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880ABE" w14:textId="77777777" w:rsidR="00BC1230" w:rsidRPr="00413C33" w:rsidRDefault="00BE1B45" w:rsidP="00170345">
      <w:pPr>
        <w:ind w:left="-810"/>
        <w:rPr>
          <w:rFonts w:asciiTheme="majorHAnsi" w:hAnsiTheme="majorHAnsi" w:cstheme="majorHAnsi"/>
          <w:b/>
          <w:sz w:val="32"/>
          <w:szCs w:val="32"/>
          <w:lang w:val="ka-GE"/>
        </w:rPr>
      </w:pPr>
      <w:r w:rsidRPr="00DD0414">
        <w:rPr>
          <w:rFonts w:ascii="Sylfaen" w:hAnsi="Sylfaen" w:cs="Sylfaen"/>
          <w:b/>
          <w:noProof/>
        </w:rPr>
        <w:drawing>
          <wp:inline distT="0" distB="0" distL="0" distR="0" wp14:anchorId="7C32AF1A" wp14:editId="514C7586">
            <wp:extent cx="1706880" cy="1744980"/>
            <wp:effectExtent l="0" t="0" r="7620" b="7620"/>
            <wp:docPr id="25" name="Picture 25" descr="C:\Users\Irakli\Desktop\september 2020\ecometer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akli\Desktop\september 2020\ecometer_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24016" cy="1762499"/>
                    </a:xfrm>
                    <a:prstGeom prst="rect">
                      <a:avLst/>
                    </a:prstGeom>
                    <a:noFill/>
                    <a:ln>
                      <a:noFill/>
                    </a:ln>
                  </pic:spPr>
                </pic:pic>
              </a:graphicData>
            </a:graphic>
          </wp:inline>
        </w:drawing>
      </w:r>
    </w:p>
    <w:p w14:paraId="6210EFEA" w14:textId="77777777" w:rsidR="00BC1230" w:rsidRPr="00413C33" w:rsidRDefault="00BC1230" w:rsidP="00B55EC7">
      <w:pPr>
        <w:jc w:val="center"/>
        <w:rPr>
          <w:rFonts w:asciiTheme="majorHAnsi" w:hAnsiTheme="majorHAnsi" w:cstheme="majorHAnsi"/>
          <w:b/>
          <w:sz w:val="32"/>
          <w:szCs w:val="32"/>
          <w:lang w:val="ka-GE"/>
        </w:rPr>
      </w:pPr>
    </w:p>
    <w:p w14:paraId="3ED0DC7E" w14:textId="219C3DBD" w:rsidR="00BC1230" w:rsidRDefault="00BC1230" w:rsidP="00B55EC7">
      <w:pPr>
        <w:jc w:val="center"/>
        <w:rPr>
          <w:rFonts w:ascii="Sylfaen" w:hAnsi="Sylfaen" w:cstheme="majorHAnsi"/>
          <w:b/>
          <w:sz w:val="32"/>
          <w:szCs w:val="32"/>
          <w:lang w:val="ka-GE"/>
        </w:rPr>
      </w:pPr>
      <w:bookmarkStart w:id="0" w:name="_GoBack"/>
      <w:bookmarkEnd w:id="0"/>
    </w:p>
    <w:p w14:paraId="6DA7AA9B" w14:textId="77777777" w:rsidR="006A5EDA" w:rsidRPr="00F85200" w:rsidRDefault="0003215E" w:rsidP="00B55EC7">
      <w:pPr>
        <w:jc w:val="center"/>
        <w:rPr>
          <w:rFonts w:cstheme="minorHAnsi"/>
          <w:b/>
          <w:sz w:val="28"/>
          <w:szCs w:val="32"/>
          <w:lang w:val="ka-GE"/>
        </w:rPr>
      </w:pPr>
      <w:r w:rsidRPr="00F85200">
        <w:rPr>
          <w:rFonts w:ascii="Sylfaen" w:hAnsi="Sylfaen" w:cs="Sylfaen"/>
          <w:b/>
          <w:sz w:val="28"/>
          <w:szCs w:val="32"/>
          <w:lang w:val="ka-GE"/>
        </w:rPr>
        <w:t>შპს</w:t>
      </w:r>
      <w:r w:rsidRPr="00F85200">
        <w:rPr>
          <w:rFonts w:cstheme="minorHAnsi"/>
          <w:b/>
          <w:sz w:val="28"/>
          <w:szCs w:val="32"/>
          <w:lang w:val="ka-GE"/>
        </w:rPr>
        <w:t xml:space="preserve"> ,,</w:t>
      </w:r>
      <w:r w:rsidR="001362E6" w:rsidRPr="00F85200">
        <w:rPr>
          <w:rFonts w:ascii="Sylfaen" w:hAnsi="Sylfaen" w:cs="Sylfaen"/>
          <w:b/>
          <w:sz w:val="28"/>
          <w:szCs w:val="32"/>
          <w:lang w:val="ka-GE"/>
        </w:rPr>
        <w:t>მშენებელი</w:t>
      </w:r>
      <w:r w:rsidR="001362E6" w:rsidRPr="00F85200">
        <w:rPr>
          <w:rFonts w:cstheme="minorHAnsi"/>
          <w:b/>
          <w:sz w:val="28"/>
          <w:szCs w:val="32"/>
          <w:lang w:val="ka-GE"/>
        </w:rPr>
        <w:t xml:space="preserve"> 2020</w:t>
      </w:r>
      <w:r w:rsidRPr="00F85200">
        <w:rPr>
          <w:rFonts w:cstheme="minorHAnsi"/>
          <w:b/>
          <w:sz w:val="28"/>
          <w:szCs w:val="32"/>
          <w:lang w:val="ka-GE"/>
        </w:rPr>
        <w:t>“</w:t>
      </w:r>
    </w:p>
    <w:p w14:paraId="5448FE88" w14:textId="77777777" w:rsidR="006A5EDA" w:rsidRPr="00413C33" w:rsidRDefault="0003215E" w:rsidP="00B55EC7">
      <w:pPr>
        <w:tabs>
          <w:tab w:val="left" w:pos="5415"/>
        </w:tabs>
        <w:rPr>
          <w:rFonts w:asciiTheme="majorHAnsi" w:hAnsiTheme="majorHAnsi" w:cstheme="majorHAnsi"/>
          <w:b/>
          <w:lang w:val="ka-GE"/>
        </w:rPr>
      </w:pPr>
      <w:r w:rsidRPr="00413C33">
        <w:rPr>
          <w:rFonts w:asciiTheme="majorHAnsi" w:hAnsiTheme="majorHAnsi" w:cstheme="majorHAnsi"/>
          <w:b/>
          <w:lang w:val="ka-GE"/>
        </w:rPr>
        <w:tab/>
      </w:r>
    </w:p>
    <w:p w14:paraId="0F599BEC" w14:textId="77777777" w:rsidR="001362E6" w:rsidRPr="003930DB" w:rsidRDefault="003209CB" w:rsidP="00B55EC7">
      <w:pPr>
        <w:ind w:left="457" w:right="63"/>
        <w:jc w:val="center"/>
        <w:rPr>
          <w:rFonts w:ascii="Sylfaen" w:hAnsi="Sylfaen" w:cs="Sylfaen"/>
          <w:b/>
          <w:color w:val="002060"/>
          <w:sz w:val="24"/>
          <w:szCs w:val="26"/>
          <w:lang w:val="ka-GE"/>
        </w:rPr>
      </w:pPr>
      <w:r w:rsidRPr="003930DB">
        <w:rPr>
          <w:rFonts w:ascii="Sylfaen" w:hAnsi="Sylfaen" w:cs="Sylfaen"/>
          <w:b/>
          <w:color w:val="002060"/>
          <w:sz w:val="24"/>
          <w:szCs w:val="26"/>
          <w:lang w:val="ka-GE"/>
        </w:rPr>
        <w:t>ზუგდიდი</w:t>
      </w:r>
      <w:r w:rsidR="002F7DB6" w:rsidRPr="003930DB">
        <w:rPr>
          <w:rFonts w:ascii="Sylfaen" w:hAnsi="Sylfaen" w:cs="Sylfaen"/>
          <w:b/>
          <w:color w:val="002060"/>
          <w:sz w:val="24"/>
          <w:szCs w:val="26"/>
          <w:lang w:val="ka-GE"/>
        </w:rPr>
        <w:t>ს</w:t>
      </w:r>
      <w:r w:rsidR="002F7DB6" w:rsidRPr="003930DB">
        <w:rPr>
          <w:rFonts w:asciiTheme="majorHAnsi" w:hAnsiTheme="majorHAnsi" w:cstheme="majorHAnsi"/>
          <w:b/>
          <w:color w:val="002060"/>
          <w:sz w:val="24"/>
          <w:szCs w:val="26"/>
          <w:lang w:val="ka-GE"/>
        </w:rPr>
        <w:t xml:space="preserve"> </w:t>
      </w:r>
      <w:r w:rsidR="002F7DB6" w:rsidRPr="003930DB">
        <w:rPr>
          <w:rFonts w:ascii="Sylfaen" w:hAnsi="Sylfaen" w:cs="Sylfaen"/>
          <w:b/>
          <w:color w:val="002060"/>
          <w:sz w:val="24"/>
          <w:szCs w:val="26"/>
          <w:lang w:val="ka-GE"/>
        </w:rPr>
        <w:t>მუნიციპალიტეტში</w:t>
      </w:r>
      <w:r w:rsidRPr="003930DB">
        <w:rPr>
          <w:rFonts w:asciiTheme="majorHAnsi" w:hAnsiTheme="majorHAnsi" w:cstheme="majorHAnsi"/>
          <w:b/>
          <w:color w:val="002060"/>
          <w:sz w:val="24"/>
          <w:szCs w:val="26"/>
          <w:lang w:val="ka-GE"/>
        </w:rPr>
        <w:t xml:space="preserve">, </w:t>
      </w:r>
      <w:r w:rsidR="002F7DB6" w:rsidRPr="003930DB">
        <w:rPr>
          <w:rFonts w:ascii="Sylfaen" w:hAnsi="Sylfaen" w:cs="Sylfaen"/>
          <w:b/>
          <w:color w:val="002060"/>
          <w:sz w:val="24"/>
          <w:szCs w:val="26"/>
          <w:lang w:val="ka-GE"/>
        </w:rPr>
        <w:t>სოფ</w:t>
      </w:r>
      <w:r w:rsidR="002F7DB6" w:rsidRPr="003930DB">
        <w:rPr>
          <w:rFonts w:asciiTheme="majorHAnsi" w:hAnsiTheme="majorHAnsi" w:cstheme="majorHAnsi"/>
          <w:b/>
          <w:color w:val="002060"/>
          <w:sz w:val="24"/>
          <w:szCs w:val="26"/>
          <w:lang w:val="ka-GE"/>
        </w:rPr>
        <w:t xml:space="preserve">. </w:t>
      </w:r>
      <w:r w:rsidR="002F7DB6" w:rsidRPr="003930DB">
        <w:rPr>
          <w:rFonts w:ascii="Sylfaen" w:hAnsi="Sylfaen" w:cs="Sylfaen"/>
          <w:b/>
          <w:color w:val="002060"/>
          <w:sz w:val="24"/>
          <w:szCs w:val="26"/>
          <w:lang w:val="ka-GE"/>
        </w:rPr>
        <w:t>ახალსოფლის</w:t>
      </w:r>
      <w:r w:rsidR="002F7DB6" w:rsidRPr="003930DB">
        <w:rPr>
          <w:rFonts w:asciiTheme="majorHAnsi" w:hAnsiTheme="majorHAnsi" w:cstheme="majorHAnsi"/>
          <w:b/>
          <w:color w:val="002060"/>
          <w:sz w:val="24"/>
          <w:szCs w:val="26"/>
          <w:lang w:val="ka-GE"/>
        </w:rPr>
        <w:t xml:space="preserve"> </w:t>
      </w:r>
      <w:r w:rsidR="002F7DB6" w:rsidRPr="003930DB">
        <w:rPr>
          <w:rFonts w:ascii="Sylfaen" w:hAnsi="Sylfaen" w:cs="Sylfaen"/>
          <w:b/>
          <w:color w:val="002060"/>
          <w:sz w:val="24"/>
          <w:szCs w:val="26"/>
          <w:lang w:val="ka-GE"/>
        </w:rPr>
        <w:t xml:space="preserve">ტერიტორიაზე </w:t>
      </w:r>
      <w:r w:rsidR="001362E6" w:rsidRPr="003930DB">
        <w:rPr>
          <w:rFonts w:ascii="Sylfaen" w:hAnsi="Sylfaen" w:cs="Sylfaen"/>
          <w:b/>
          <w:color w:val="002060"/>
          <w:sz w:val="24"/>
          <w:szCs w:val="26"/>
          <w:lang w:val="ka-GE"/>
        </w:rPr>
        <w:t xml:space="preserve">სასარგებლო წიაღისეულის გადამამუშავებელი სამსხვრევ - დამხარისხებელი დანადგარის </w:t>
      </w:r>
    </w:p>
    <w:p w14:paraId="7BBF7184" w14:textId="77777777" w:rsidR="006A5EDA" w:rsidRPr="003930DB" w:rsidRDefault="00453071" w:rsidP="00B55EC7">
      <w:pPr>
        <w:jc w:val="center"/>
        <w:rPr>
          <w:rFonts w:asciiTheme="majorHAnsi" w:hAnsiTheme="majorHAnsi" w:cstheme="majorHAnsi"/>
          <w:b/>
          <w:color w:val="002060"/>
          <w:sz w:val="24"/>
          <w:szCs w:val="26"/>
          <w:lang w:val="ka-GE"/>
        </w:rPr>
      </w:pPr>
      <w:r w:rsidRPr="003930DB">
        <w:rPr>
          <w:rFonts w:ascii="Sylfaen" w:hAnsi="Sylfaen" w:cs="Sylfaen"/>
          <w:b/>
          <w:color w:val="002060"/>
          <w:sz w:val="24"/>
          <w:szCs w:val="26"/>
          <w:lang w:val="ka-GE"/>
        </w:rPr>
        <w:t>ექსპლუატაცია</w:t>
      </w:r>
    </w:p>
    <w:p w14:paraId="7A72CB69" w14:textId="77777777" w:rsidR="0008582E" w:rsidRPr="00413C33" w:rsidRDefault="0008582E" w:rsidP="00B55EC7">
      <w:pPr>
        <w:jc w:val="center"/>
        <w:rPr>
          <w:rFonts w:asciiTheme="majorHAnsi" w:hAnsiTheme="majorHAnsi" w:cstheme="majorHAnsi"/>
          <w:b/>
          <w:sz w:val="24"/>
          <w:szCs w:val="24"/>
          <w:lang w:val="ka-GE"/>
        </w:rPr>
      </w:pPr>
    </w:p>
    <w:p w14:paraId="20F28218" w14:textId="77777777" w:rsidR="006A5EDA" w:rsidRPr="003930DB" w:rsidRDefault="006A4319" w:rsidP="00B55EC7">
      <w:pPr>
        <w:jc w:val="center"/>
        <w:rPr>
          <w:rFonts w:asciiTheme="majorHAnsi" w:hAnsiTheme="majorHAnsi" w:cstheme="majorHAnsi"/>
          <w:b/>
          <w:sz w:val="24"/>
          <w:szCs w:val="28"/>
          <w:lang w:val="ka-GE"/>
        </w:rPr>
      </w:pPr>
      <w:r w:rsidRPr="003930DB">
        <w:rPr>
          <w:rFonts w:ascii="Sylfaen" w:hAnsi="Sylfaen" w:cs="Sylfaen"/>
          <w:b/>
          <w:sz w:val="24"/>
          <w:szCs w:val="28"/>
          <w:lang w:val="ka-GE"/>
        </w:rPr>
        <w:t>გარემოზე ზემოქმედების შეფასების ანგარიში</w:t>
      </w:r>
    </w:p>
    <w:p w14:paraId="12758B71" w14:textId="77777777" w:rsidR="006A5EDA" w:rsidRPr="00413C33" w:rsidRDefault="006A5EDA" w:rsidP="00B55EC7">
      <w:pPr>
        <w:jc w:val="center"/>
        <w:rPr>
          <w:rFonts w:asciiTheme="majorHAnsi" w:hAnsiTheme="majorHAnsi" w:cstheme="majorHAnsi"/>
          <w:b/>
          <w:lang w:val="ka-GE"/>
        </w:rPr>
      </w:pPr>
    </w:p>
    <w:p w14:paraId="427334C9" w14:textId="77777777" w:rsidR="0008582E" w:rsidRDefault="0008582E" w:rsidP="00B55EC7">
      <w:pPr>
        <w:rPr>
          <w:rFonts w:ascii="Sylfaen" w:hAnsi="Sylfaen" w:cstheme="majorHAnsi"/>
          <w:b/>
          <w:lang w:val="ka-GE"/>
        </w:rPr>
      </w:pPr>
    </w:p>
    <w:p w14:paraId="58BCC87A" w14:textId="77777777" w:rsidR="007B4420" w:rsidRDefault="007B4420" w:rsidP="00B55EC7">
      <w:pPr>
        <w:rPr>
          <w:rFonts w:ascii="Sylfaen" w:hAnsi="Sylfaen" w:cstheme="majorHAnsi"/>
          <w:b/>
          <w:lang w:val="ka-GE"/>
        </w:rPr>
      </w:pPr>
    </w:p>
    <w:p w14:paraId="5D63D8C5" w14:textId="77777777" w:rsidR="007B4420" w:rsidRDefault="007B4420" w:rsidP="00B55EC7">
      <w:pPr>
        <w:rPr>
          <w:rFonts w:ascii="Sylfaen" w:hAnsi="Sylfaen" w:cstheme="majorHAnsi"/>
          <w:b/>
          <w:lang w:val="ka-GE"/>
        </w:rPr>
      </w:pPr>
    </w:p>
    <w:p w14:paraId="5A7FDF59" w14:textId="77777777" w:rsidR="00020065" w:rsidRDefault="00020065" w:rsidP="00B55EC7">
      <w:pPr>
        <w:spacing w:after="0" w:line="276" w:lineRule="auto"/>
        <w:rPr>
          <w:rFonts w:ascii="Sylfaen" w:hAnsi="Sylfaen"/>
          <w:b/>
          <w:color w:val="002060"/>
          <w:lang w:val="ka-GE"/>
        </w:rPr>
      </w:pPr>
      <w:r>
        <w:rPr>
          <w:rFonts w:ascii="Sylfaen" w:hAnsi="Sylfaen" w:cstheme="majorHAnsi"/>
          <w:b/>
          <w:lang w:val="ka-GE"/>
        </w:rPr>
        <w:t xml:space="preserve">მომზადებულია: </w:t>
      </w:r>
      <w:r w:rsidRPr="009E6FC2">
        <w:rPr>
          <w:rFonts w:ascii="Sylfaen" w:hAnsi="Sylfaen" w:cs="Sylfaen"/>
          <w:b/>
          <w:color w:val="002060"/>
          <w:lang w:val="ka-GE"/>
        </w:rPr>
        <w:t>შპს</w:t>
      </w:r>
      <w:r w:rsidRPr="009E6FC2">
        <w:rPr>
          <w:rFonts w:ascii="Sylfaen" w:hAnsi="Sylfaen"/>
          <w:b/>
          <w:color w:val="002060"/>
          <w:lang w:val="ka-GE"/>
        </w:rPr>
        <w:t xml:space="preserve"> ,,გარემოსდაცვითი და შრომის უსაფრთხოების </w:t>
      </w:r>
    </w:p>
    <w:p w14:paraId="76A834BE" w14:textId="77777777" w:rsidR="00020065" w:rsidRDefault="00020065" w:rsidP="00B55EC7">
      <w:pPr>
        <w:spacing w:after="0" w:line="276" w:lineRule="auto"/>
        <w:rPr>
          <w:rFonts w:ascii="Sylfaen" w:hAnsi="Sylfaen"/>
          <w:b/>
          <w:color w:val="002060"/>
          <w:lang w:val="ka-GE"/>
        </w:rPr>
      </w:pPr>
      <w:r w:rsidRPr="009E6FC2">
        <w:rPr>
          <w:rFonts w:ascii="Sylfaen" w:hAnsi="Sylfaen"/>
          <w:b/>
          <w:color w:val="002060"/>
          <w:lang w:val="ka-GE"/>
        </w:rPr>
        <w:t>საგანმანათლებლო და საკონსულტაციო ცენტრი-ეკომეტრი“</w:t>
      </w:r>
      <w:r>
        <w:rPr>
          <w:rFonts w:ascii="Sylfaen" w:hAnsi="Sylfaen"/>
          <w:b/>
          <w:color w:val="002060"/>
          <w:lang w:val="ka-GE"/>
        </w:rPr>
        <w:t>-ს მიერ</w:t>
      </w:r>
    </w:p>
    <w:p w14:paraId="2DFC4DF1" w14:textId="77777777" w:rsidR="00020065" w:rsidRDefault="00020065" w:rsidP="00B55EC7">
      <w:pPr>
        <w:spacing w:after="0" w:line="276" w:lineRule="auto"/>
        <w:rPr>
          <w:rFonts w:ascii="Sylfaen" w:hAnsi="Sylfaen"/>
          <w:b/>
          <w:color w:val="002060"/>
          <w:lang w:val="ka-GE"/>
        </w:rPr>
      </w:pPr>
    </w:p>
    <w:p w14:paraId="4346E633" w14:textId="77777777" w:rsidR="00020065" w:rsidRDefault="00020065" w:rsidP="00B55EC7">
      <w:pPr>
        <w:spacing w:after="0" w:line="276" w:lineRule="auto"/>
        <w:rPr>
          <w:rFonts w:ascii="Sylfaen" w:hAnsi="Sylfaen"/>
          <w:b/>
          <w:color w:val="002060"/>
          <w:lang w:val="ka-GE"/>
        </w:rPr>
      </w:pPr>
      <w:r>
        <w:rPr>
          <w:rFonts w:ascii="Sylfaen" w:hAnsi="Sylfaen"/>
          <w:b/>
          <w:color w:val="002060"/>
          <w:lang w:val="ka-GE"/>
        </w:rPr>
        <w:t>დირექტორი: თინათინ ჟიჟიაშვილი</w:t>
      </w:r>
    </w:p>
    <w:p w14:paraId="11FA0F97" w14:textId="77777777" w:rsidR="00020065" w:rsidRDefault="00020065" w:rsidP="00B55EC7">
      <w:pPr>
        <w:spacing w:after="0" w:line="276" w:lineRule="auto"/>
        <w:rPr>
          <w:rFonts w:ascii="Sylfaen" w:hAnsi="Sylfaen"/>
          <w:b/>
          <w:color w:val="002060"/>
          <w:lang w:val="ka-GE"/>
        </w:rPr>
      </w:pPr>
    </w:p>
    <w:p w14:paraId="4134DE42" w14:textId="77777777" w:rsidR="00020065" w:rsidRDefault="00020065" w:rsidP="00B55EC7">
      <w:pPr>
        <w:spacing w:after="0" w:line="276" w:lineRule="auto"/>
        <w:rPr>
          <w:rFonts w:ascii="Sylfaen" w:hAnsi="Sylfaen"/>
          <w:b/>
          <w:color w:val="002060"/>
          <w:lang w:val="ka-GE"/>
        </w:rPr>
      </w:pPr>
      <w:r>
        <w:rPr>
          <w:rFonts w:ascii="Sylfaen" w:hAnsi="Sylfaen"/>
          <w:b/>
          <w:color w:val="002060"/>
          <w:lang w:val="ka-GE"/>
        </w:rPr>
        <w:t>ხელმოწერა:</w:t>
      </w:r>
    </w:p>
    <w:p w14:paraId="243F71FB" w14:textId="77777777" w:rsidR="00020065" w:rsidRPr="009E6FC2" w:rsidRDefault="00020065" w:rsidP="00B55EC7">
      <w:pPr>
        <w:spacing w:after="0" w:line="276" w:lineRule="auto"/>
        <w:rPr>
          <w:rFonts w:ascii="Sylfaen" w:hAnsi="Sylfaen"/>
          <w:b/>
          <w:color w:val="002060"/>
          <w:lang w:val="ka-GE"/>
        </w:rPr>
      </w:pPr>
    </w:p>
    <w:p w14:paraId="31046228" w14:textId="77777777" w:rsidR="00142761" w:rsidRDefault="00142761" w:rsidP="00B55EC7">
      <w:pPr>
        <w:rPr>
          <w:rFonts w:ascii="Sylfaen" w:hAnsi="Sylfaen" w:cstheme="majorHAnsi"/>
          <w:b/>
          <w:lang w:val="ka-GE"/>
        </w:rPr>
      </w:pPr>
    </w:p>
    <w:p w14:paraId="1036664F" w14:textId="77777777" w:rsidR="00142761" w:rsidRDefault="00142761" w:rsidP="00170345">
      <w:pPr>
        <w:ind w:left="-180"/>
        <w:rPr>
          <w:rFonts w:ascii="Sylfaen" w:hAnsi="Sylfaen" w:cstheme="majorHAnsi"/>
          <w:b/>
          <w:lang w:val="ka-GE"/>
        </w:rPr>
      </w:pPr>
    </w:p>
    <w:p w14:paraId="11FFAD02" w14:textId="77777777" w:rsidR="00ED3B00" w:rsidRDefault="00ED3B00" w:rsidP="00B55EC7">
      <w:pPr>
        <w:rPr>
          <w:rFonts w:ascii="Sylfaen" w:hAnsi="Sylfaen" w:cstheme="majorHAnsi"/>
          <w:b/>
          <w:lang w:val="ka-GE"/>
        </w:rPr>
      </w:pPr>
    </w:p>
    <w:p w14:paraId="189CE412" w14:textId="77777777" w:rsidR="00BC1230" w:rsidRPr="00413C33" w:rsidRDefault="00BC1230" w:rsidP="00B55EC7">
      <w:pPr>
        <w:jc w:val="center"/>
        <w:rPr>
          <w:rFonts w:asciiTheme="majorHAnsi" w:hAnsiTheme="majorHAnsi" w:cstheme="majorHAnsi"/>
          <w:b/>
          <w:lang w:val="ka-GE"/>
        </w:rPr>
      </w:pPr>
    </w:p>
    <w:p w14:paraId="55E63ECF" w14:textId="12C2A7D1" w:rsidR="00BC1230" w:rsidRDefault="00BC1230" w:rsidP="00B55EC7">
      <w:pPr>
        <w:jc w:val="center"/>
        <w:rPr>
          <w:rFonts w:ascii="Sylfaen" w:hAnsi="Sylfaen" w:cstheme="majorHAnsi"/>
          <w:b/>
          <w:lang w:val="ka-GE"/>
        </w:rPr>
      </w:pPr>
    </w:p>
    <w:p w14:paraId="7D0474D8" w14:textId="77777777" w:rsidR="006A5EDA" w:rsidRPr="00ED3B00" w:rsidRDefault="006A5EDA" w:rsidP="00170345">
      <w:pPr>
        <w:ind w:left="-270"/>
        <w:jc w:val="center"/>
        <w:rPr>
          <w:rFonts w:asciiTheme="majorHAnsi" w:hAnsiTheme="majorHAnsi" w:cstheme="majorHAnsi"/>
          <w:b/>
          <w:color w:val="002060"/>
          <w:sz w:val="20"/>
          <w:lang w:val="ka-GE"/>
        </w:rPr>
      </w:pPr>
      <w:r w:rsidRPr="00ED3B00">
        <w:rPr>
          <w:rFonts w:ascii="Sylfaen" w:hAnsi="Sylfaen" w:cs="Sylfaen"/>
          <w:b/>
          <w:color w:val="002060"/>
          <w:sz w:val="20"/>
          <w:lang w:val="ka-GE"/>
        </w:rPr>
        <w:t>ქ</w:t>
      </w:r>
      <w:r w:rsidRPr="00ED3B00">
        <w:rPr>
          <w:rFonts w:asciiTheme="majorHAnsi" w:hAnsiTheme="majorHAnsi" w:cstheme="majorHAnsi"/>
          <w:b/>
          <w:color w:val="002060"/>
          <w:sz w:val="20"/>
          <w:lang w:val="ka-GE"/>
        </w:rPr>
        <w:t xml:space="preserve">. </w:t>
      </w:r>
      <w:r w:rsidRPr="00ED3B00">
        <w:rPr>
          <w:rFonts w:ascii="Sylfaen" w:hAnsi="Sylfaen" w:cs="Sylfaen"/>
          <w:b/>
          <w:color w:val="002060"/>
          <w:sz w:val="20"/>
          <w:lang w:val="ka-GE"/>
        </w:rPr>
        <w:t>თბილისი</w:t>
      </w:r>
      <w:r w:rsidR="00142761" w:rsidRPr="00ED3B00">
        <w:rPr>
          <w:rFonts w:asciiTheme="majorHAnsi" w:hAnsiTheme="majorHAnsi" w:cstheme="majorHAnsi"/>
          <w:b/>
          <w:color w:val="002060"/>
          <w:sz w:val="20"/>
          <w:lang w:val="ka-GE"/>
        </w:rPr>
        <w:t>, 2021</w:t>
      </w:r>
      <w:r w:rsidRPr="00ED3B00">
        <w:rPr>
          <w:rFonts w:asciiTheme="majorHAnsi" w:hAnsiTheme="majorHAnsi" w:cstheme="majorHAnsi"/>
          <w:b/>
          <w:color w:val="002060"/>
          <w:sz w:val="20"/>
          <w:lang w:val="ka-GE"/>
        </w:rPr>
        <w:t xml:space="preserve"> </w:t>
      </w:r>
      <w:r w:rsidRPr="00ED3B00">
        <w:rPr>
          <w:rFonts w:ascii="Sylfaen" w:hAnsi="Sylfaen" w:cs="Sylfaen"/>
          <w:b/>
          <w:color w:val="002060"/>
          <w:sz w:val="20"/>
          <w:lang w:val="ka-GE"/>
        </w:rPr>
        <w:t>წელი</w:t>
      </w:r>
    </w:p>
    <w:bookmarkStart w:id="1" w:name="_Toc67174918" w:displacedByCustomXml="next"/>
    <w:sdt>
      <w:sdtPr>
        <w:rPr>
          <w:rFonts w:asciiTheme="minorHAnsi" w:eastAsiaTheme="minorHAnsi" w:hAnsiTheme="minorHAnsi" w:cstheme="minorHAnsi"/>
          <w:b/>
          <w:color w:val="auto"/>
          <w:sz w:val="24"/>
          <w:szCs w:val="22"/>
        </w:rPr>
        <w:id w:val="83417168"/>
        <w:docPartObj>
          <w:docPartGallery w:val="Table of Contents"/>
          <w:docPartUnique/>
        </w:docPartObj>
      </w:sdtPr>
      <w:sdtEndPr>
        <w:rPr>
          <w:rFonts w:cstheme="minorBidi"/>
          <w:bCs/>
          <w:noProof/>
          <w:sz w:val="20"/>
        </w:rPr>
      </w:sdtEndPr>
      <w:sdtContent>
        <w:p w14:paraId="2F038705" w14:textId="77777777" w:rsidR="004E181F" w:rsidRPr="007B4420" w:rsidRDefault="007B4420" w:rsidP="00B55EC7">
          <w:pPr>
            <w:pStyle w:val="TOCHeading"/>
            <w:rPr>
              <w:rFonts w:asciiTheme="minorHAnsi" w:hAnsiTheme="minorHAnsi" w:cstheme="minorHAnsi"/>
              <w:b/>
              <w:sz w:val="24"/>
            </w:rPr>
          </w:pPr>
          <w:r w:rsidRPr="007B4420">
            <w:rPr>
              <w:rFonts w:ascii="Sylfaen" w:hAnsi="Sylfaen" w:cs="Sylfaen"/>
              <w:b/>
              <w:sz w:val="24"/>
            </w:rPr>
            <w:t>ს</w:t>
          </w:r>
          <w:r>
            <w:rPr>
              <w:rFonts w:ascii="Sylfaen" w:hAnsi="Sylfaen" w:cs="Sylfaen"/>
              <w:b/>
              <w:sz w:val="24"/>
              <w:lang w:val="ka-GE"/>
            </w:rPr>
            <w:t xml:space="preserve"> </w:t>
          </w:r>
          <w:r w:rsidRPr="007B4420">
            <w:rPr>
              <w:rFonts w:ascii="Sylfaen" w:hAnsi="Sylfaen" w:cs="Sylfaen"/>
              <w:b/>
              <w:sz w:val="24"/>
            </w:rPr>
            <w:t>ა</w:t>
          </w:r>
          <w:r>
            <w:rPr>
              <w:rFonts w:ascii="Sylfaen" w:hAnsi="Sylfaen" w:cs="Sylfaen"/>
              <w:b/>
              <w:sz w:val="24"/>
              <w:lang w:val="ka-GE"/>
            </w:rPr>
            <w:t xml:space="preserve"> </w:t>
          </w:r>
          <w:r w:rsidRPr="007B4420">
            <w:rPr>
              <w:rFonts w:ascii="Sylfaen" w:hAnsi="Sylfaen" w:cs="Sylfaen"/>
              <w:b/>
              <w:sz w:val="24"/>
            </w:rPr>
            <w:t>რ</w:t>
          </w:r>
          <w:r>
            <w:rPr>
              <w:rFonts w:ascii="Sylfaen" w:hAnsi="Sylfaen" w:cs="Sylfaen"/>
              <w:b/>
              <w:sz w:val="24"/>
              <w:lang w:val="ka-GE"/>
            </w:rPr>
            <w:t xml:space="preserve"> </w:t>
          </w:r>
          <w:r w:rsidRPr="007B4420">
            <w:rPr>
              <w:rFonts w:ascii="Sylfaen" w:hAnsi="Sylfaen" w:cs="Sylfaen"/>
              <w:b/>
              <w:sz w:val="24"/>
            </w:rPr>
            <w:t>ჩ</w:t>
          </w:r>
          <w:r>
            <w:rPr>
              <w:rFonts w:ascii="Sylfaen" w:hAnsi="Sylfaen" w:cs="Sylfaen"/>
              <w:b/>
              <w:sz w:val="24"/>
              <w:lang w:val="ka-GE"/>
            </w:rPr>
            <w:t xml:space="preserve"> </w:t>
          </w:r>
          <w:r w:rsidRPr="007B4420">
            <w:rPr>
              <w:rFonts w:ascii="Sylfaen" w:hAnsi="Sylfaen" w:cs="Sylfaen"/>
              <w:b/>
              <w:sz w:val="24"/>
            </w:rPr>
            <w:t>ე</w:t>
          </w:r>
          <w:r>
            <w:rPr>
              <w:rFonts w:ascii="Sylfaen" w:hAnsi="Sylfaen" w:cs="Sylfaen"/>
              <w:b/>
              <w:sz w:val="24"/>
              <w:lang w:val="ka-GE"/>
            </w:rPr>
            <w:t xml:space="preserve"> </w:t>
          </w:r>
          <w:r w:rsidRPr="007B4420">
            <w:rPr>
              <w:rFonts w:ascii="Sylfaen" w:hAnsi="Sylfaen" w:cs="Sylfaen"/>
              <w:b/>
              <w:sz w:val="24"/>
            </w:rPr>
            <w:t>ვ</w:t>
          </w:r>
          <w:r>
            <w:rPr>
              <w:rFonts w:ascii="Sylfaen" w:hAnsi="Sylfaen" w:cs="Sylfaen"/>
              <w:b/>
              <w:sz w:val="24"/>
              <w:lang w:val="ka-GE"/>
            </w:rPr>
            <w:t xml:space="preserve"> </w:t>
          </w:r>
          <w:r w:rsidRPr="007B4420">
            <w:rPr>
              <w:rFonts w:ascii="Sylfaen" w:hAnsi="Sylfaen" w:cs="Sylfaen"/>
              <w:b/>
              <w:sz w:val="24"/>
            </w:rPr>
            <w:t>ი</w:t>
          </w:r>
        </w:p>
        <w:p w14:paraId="4D933B7D" w14:textId="7644AEB9" w:rsidR="0010541C" w:rsidRDefault="004E181F" w:rsidP="0010541C">
          <w:pPr>
            <w:pStyle w:val="TOC2"/>
            <w:rPr>
              <w:rFonts w:eastAsiaTheme="minorEastAsia" w:cstheme="minorBidi"/>
              <w:sz w:val="22"/>
              <w:lang w:val="en-US"/>
            </w:rPr>
          </w:pPr>
          <w:r w:rsidRPr="00206B4F">
            <w:fldChar w:fldCharType="begin"/>
          </w:r>
          <w:r w:rsidRPr="00206B4F">
            <w:instrText xml:space="preserve"> TOC \o "1-3" \h \z \u </w:instrText>
          </w:r>
          <w:r w:rsidRPr="00206B4F">
            <w:fldChar w:fldCharType="separate"/>
          </w:r>
          <w:hyperlink w:anchor="_Toc68537424" w:history="1">
            <w:r w:rsidR="0010541C" w:rsidRPr="00CE6E18">
              <w:rPr>
                <w:rStyle w:val="Hyperlink"/>
                <w:iCs/>
              </w:rPr>
              <w:t>1.</w:t>
            </w:r>
            <w:r w:rsidR="0010541C">
              <w:rPr>
                <w:rFonts w:eastAsiaTheme="minorEastAsia" w:cstheme="minorBidi"/>
                <w:sz w:val="22"/>
                <w:lang w:val="en-US"/>
              </w:rPr>
              <w:tab/>
            </w:r>
            <w:r w:rsidR="0010541C" w:rsidRPr="00CE6E18">
              <w:rPr>
                <w:rStyle w:val="Hyperlink"/>
                <w:rFonts w:ascii="Sylfaen" w:hAnsi="Sylfaen" w:cs="Sylfaen"/>
                <w:iCs/>
              </w:rPr>
              <w:t>შესავალი</w:t>
            </w:r>
            <w:r w:rsidR="0010541C">
              <w:rPr>
                <w:webHidden/>
              </w:rPr>
              <w:tab/>
            </w:r>
            <w:r w:rsidR="0010541C">
              <w:rPr>
                <w:webHidden/>
              </w:rPr>
              <w:fldChar w:fldCharType="begin"/>
            </w:r>
            <w:r w:rsidR="0010541C">
              <w:rPr>
                <w:webHidden/>
              </w:rPr>
              <w:instrText xml:space="preserve"> PAGEREF _Toc68537424 \h </w:instrText>
            </w:r>
            <w:r w:rsidR="0010541C">
              <w:rPr>
                <w:webHidden/>
              </w:rPr>
            </w:r>
            <w:r w:rsidR="0010541C">
              <w:rPr>
                <w:webHidden/>
              </w:rPr>
              <w:fldChar w:fldCharType="separate"/>
            </w:r>
            <w:r w:rsidR="003D258D">
              <w:rPr>
                <w:webHidden/>
              </w:rPr>
              <w:t>7</w:t>
            </w:r>
            <w:r w:rsidR="0010541C">
              <w:rPr>
                <w:webHidden/>
              </w:rPr>
              <w:fldChar w:fldCharType="end"/>
            </w:r>
          </w:hyperlink>
        </w:p>
        <w:p w14:paraId="245E0D05" w14:textId="64F4D8A5" w:rsidR="0010541C" w:rsidRDefault="002D12BB" w:rsidP="0010541C">
          <w:pPr>
            <w:pStyle w:val="TOC2"/>
            <w:rPr>
              <w:rFonts w:eastAsiaTheme="minorEastAsia" w:cstheme="minorBidi"/>
              <w:sz w:val="22"/>
              <w:lang w:val="en-US"/>
            </w:rPr>
          </w:pPr>
          <w:hyperlink w:anchor="_Toc68537425" w:history="1">
            <w:r w:rsidR="0010541C" w:rsidRPr="00CE6E18">
              <w:rPr>
                <w:rStyle w:val="Hyperlink"/>
                <w:iCs/>
              </w:rPr>
              <w:t>2.</w:t>
            </w:r>
            <w:r w:rsidR="0010541C">
              <w:rPr>
                <w:rFonts w:eastAsiaTheme="minorEastAsia" w:cstheme="minorBidi"/>
                <w:sz w:val="22"/>
                <w:lang w:val="en-US"/>
              </w:rPr>
              <w:tab/>
            </w:r>
            <w:r w:rsidR="0010541C" w:rsidRPr="00CE6E18">
              <w:rPr>
                <w:rStyle w:val="Hyperlink"/>
                <w:rFonts w:ascii="Sylfaen" w:hAnsi="Sylfaen" w:cs="Sylfaen"/>
                <w:iCs/>
              </w:rPr>
              <w:t>საკანონმდებლო ჩარჩო დოკუმენტები</w:t>
            </w:r>
            <w:r w:rsidR="0010541C">
              <w:rPr>
                <w:webHidden/>
              </w:rPr>
              <w:tab/>
            </w:r>
            <w:r w:rsidR="0010541C">
              <w:rPr>
                <w:webHidden/>
              </w:rPr>
              <w:fldChar w:fldCharType="begin"/>
            </w:r>
            <w:r w:rsidR="0010541C">
              <w:rPr>
                <w:webHidden/>
              </w:rPr>
              <w:instrText xml:space="preserve"> PAGEREF _Toc68537425 \h </w:instrText>
            </w:r>
            <w:r w:rsidR="0010541C">
              <w:rPr>
                <w:webHidden/>
              </w:rPr>
            </w:r>
            <w:r w:rsidR="0010541C">
              <w:rPr>
                <w:webHidden/>
              </w:rPr>
              <w:fldChar w:fldCharType="separate"/>
            </w:r>
            <w:r w:rsidR="003D258D">
              <w:rPr>
                <w:webHidden/>
              </w:rPr>
              <w:t>10</w:t>
            </w:r>
            <w:r w:rsidR="0010541C">
              <w:rPr>
                <w:webHidden/>
              </w:rPr>
              <w:fldChar w:fldCharType="end"/>
            </w:r>
          </w:hyperlink>
        </w:p>
        <w:p w14:paraId="47262DCA" w14:textId="4024321B" w:rsidR="0010541C" w:rsidRDefault="002D12BB" w:rsidP="0010541C">
          <w:pPr>
            <w:pStyle w:val="TOC2"/>
            <w:rPr>
              <w:rFonts w:eastAsiaTheme="minorEastAsia" w:cstheme="minorBidi"/>
              <w:sz w:val="22"/>
              <w:lang w:val="en-US"/>
            </w:rPr>
          </w:pPr>
          <w:hyperlink w:anchor="_Toc68537426" w:history="1">
            <w:r w:rsidR="0010541C" w:rsidRPr="00CE6E18">
              <w:rPr>
                <w:rStyle w:val="Hyperlink"/>
                <w:iCs/>
              </w:rPr>
              <w:t>2.1</w:t>
            </w:r>
            <w:r w:rsidR="0010541C">
              <w:rPr>
                <w:rFonts w:eastAsiaTheme="minorEastAsia" w:cstheme="minorBidi"/>
                <w:sz w:val="22"/>
                <w:lang w:val="en-US"/>
              </w:rPr>
              <w:tab/>
            </w:r>
            <w:r w:rsidR="0010541C" w:rsidRPr="00CE6E18">
              <w:rPr>
                <w:rStyle w:val="Hyperlink"/>
                <w:rFonts w:ascii="Sylfaen" w:hAnsi="Sylfaen" w:cs="Sylfaen"/>
                <w:iCs/>
              </w:rPr>
              <w:t>საქართველოს გარემოსდაცვითი კანონმდებლობა</w:t>
            </w:r>
            <w:r w:rsidR="0010541C">
              <w:rPr>
                <w:webHidden/>
              </w:rPr>
              <w:tab/>
            </w:r>
            <w:r w:rsidR="0010541C">
              <w:rPr>
                <w:webHidden/>
              </w:rPr>
              <w:fldChar w:fldCharType="begin"/>
            </w:r>
            <w:r w:rsidR="0010541C">
              <w:rPr>
                <w:webHidden/>
              </w:rPr>
              <w:instrText xml:space="preserve"> PAGEREF _Toc68537426 \h </w:instrText>
            </w:r>
            <w:r w:rsidR="0010541C">
              <w:rPr>
                <w:webHidden/>
              </w:rPr>
            </w:r>
            <w:r w:rsidR="0010541C">
              <w:rPr>
                <w:webHidden/>
              </w:rPr>
              <w:fldChar w:fldCharType="separate"/>
            </w:r>
            <w:r w:rsidR="003D258D">
              <w:rPr>
                <w:webHidden/>
              </w:rPr>
              <w:t>10</w:t>
            </w:r>
            <w:r w:rsidR="0010541C">
              <w:rPr>
                <w:webHidden/>
              </w:rPr>
              <w:fldChar w:fldCharType="end"/>
            </w:r>
          </w:hyperlink>
        </w:p>
        <w:p w14:paraId="1EB78855" w14:textId="564B7D16" w:rsidR="0010541C" w:rsidRDefault="002D12BB" w:rsidP="0010541C">
          <w:pPr>
            <w:pStyle w:val="TOC2"/>
            <w:rPr>
              <w:rFonts w:eastAsiaTheme="minorEastAsia" w:cstheme="minorBidi"/>
              <w:sz w:val="22"/>
              <w:lang w:val="en-US"/>
            </w:rPr>
          </w:pPr>
          <w:hyperlink w:anchor="_Toc68537427" w:history="1">
            <w:r w:rsidR="0010541C" w:rsidRPr="00CE6E18">
              <w:rPr>
                <w:rStyle w:val="Hyperlink"/>
                <w:iCs/>
              </w:rPr>
              <w:t>2.2</w:t>
            </w:r>
            <w:r w:rsidR="0010541C">
              <w:rPr>
                <w:rFonts w:eastAsiaTheme="minorEastAsia" w:cstheme="minorBidi"/>
                <w:sz w:val="22"/>
                <w:lang w:val="en-US"/>
              </w:rPr>
              <w:tab/>
            </w:r>
            <w:r w:rsidR="0010541C" w:rsidRPr="00CE6E18">
              <w:rPr>
                <w:rStyle w:val="Hyperlink"/>
                <w:rFonts w:ascii="Sylfaen" w:hAnsi="Sylfaen" w:cs="Sylfaen"/>
                <w:iCs/>
              </w:rPr>
              <w:t>საქართველოს გარემოსდაცვითი სტანდარტები</w:t>
            </w:r>
            <w:r w:rsidR="0010541C">
              <w:rPr>
                <w:webHidden/>
              </w:rPr>
              <w:tab/>
            </w:r>
            <w:r w:rsidR="0010541C">
              <w:rPr>
                <w:webHidden/>
              </w:rPr>
              <w:fldChar w:fldCharType="begin"/>
            </w:r>
            <w:r w:rsidR="0010541C">
              <w:rPr>
                <w:webHidden/>
              </w:rPr>
              <w:instrText xml:space="preserve"> PAGEREF _Toc68537427 \h </w:instrText>
            </w:r>
            <w:r w:rsidR="0010541C">
              <w:rPr>
                <w:webHidden/>
              </w:rPr>
            </w:r>
            <w:r w:rsidR="0010541C">
              <w:rPr>
                <w:webHidden/>
              </w:rPr>
              <w:fldChar w:fldCharType="separate"/>
            </w:r>
            <w:r w:rsidR="003D258D">
              <w:rPr>
                <w:webHidden/>
              </w:rPr>
              <w:t>12</w:t>
            </w:r>
            <w:r w:rsidR="0010541C">
              <w:rPr>
                <w:webHidden/>
              </w:rPr>
              <w:fldChar w:fldCharType="end"/>
            </w:r>
          </w:hyperlink>
        </w:p>
        <w:p w14:paraId="01F5F894" w14:textId="17975637" w:rsidR="0010541C" w:rsidRDefault="002D12BB" w:rsidP="0010541C">
          <w:pPr>
            <w:pStyle w:val="TOC2"/>
            <w:rPr>
              <w:rFonts w:eastAsiaTheme="minorEastAsia" w:cstheme="minorBidi"/>
              <w:sz w:val="22"/>
              <w:lang w:val="en-US"/>
            </w:rPr>
          </w:pPr>
          <w:hyperlink w:anchor="_Toc68537428" w:history="1">
            <w:r w:rsidR="0010541C" w:rsidRPr="00CE6E18">
              <w:rPr>
                <w:rStyle w:val="Hyperlink"/>
                <w:iCs/>
              </w:rPr>
              <w:t>2.3</w:t>
            </w:r>
            <w:r w:rsidR="0010541C">
              <w:rPr>
                <w:rFonts w:eastAsiaTheme="minorEastAsia" w:cstheme="minorBidi"/>
                <w:sz w:val="22"/>
                <w:lang w:val="en-US"/>
              </w:rPr>
              <w:tab/>
            </w:r>
            <w:r w:rsidR="0010541C" w:rsidRPr="00CE6E18">
              <w:rPr>
                <w:rStyle w:val="Hyperlink"/>
                <w:rFonts w:ascii="Sylfaen" w:hAnsi="Sylfaen" w:cs="Sylfaen"/>
                <w:iCs/>
              </w:rPr>
              <w:t>საერთაშორისო ხელშეკრულებები</w:t>
            </w:r>
            <w:r w:rsidR="0010541C">
              <w:rPr>
                <w:webHidden/>
              </w:rPr>
              <w:tab/>
            </w:r>
            <w:r w:rsidR="0010541C">
              <w:rPr>
                <w:webHidden/>
              </w:rPr>
              <w:fldChar w:fldCharType="begin"/>
            </w:r>
            <w:r w:rsidR="0010541C">
              <w:rPr>
                <w:webHidden/>
              </w:rPr>
              <w:instrText xml:space="preserve"> PAGEREF _Toc68537428 \h </w:instrText>
            </w:r>
            <w:r w:rsidR="0010541C">
              <w:rPr>
                <w:webHidden/>
              </w:rPr>
            </w:r>
            <w:r w:rsidR="0010541C">
              <w:rPr>
                <w:webHidden/>
              </w:rPr>
              <w:fldChar w:fldCharType="separate"/>
            </w:r>
            <w:r w:rsidR="003D258D">
              <w:rPr>
                <w:webHidden/>
              </w:rPr>
              <w:t>14</w:t>
            </w:r>
            <w:r w:rsidR="0010541C">
              <w:rPr>
                <w:webHidden/>
              </w:rPr>
              <w:fldChar w:fldCharType="end"/>
            </w:r>
          </w:hyperlink>
        </w:p>
        <w:p w14:paraId="544DF51F" w14:textId="78014AF9" w:rsidR="0010541C" w:rsidRDefault="002D12BB" w:rsidP="0010541C">
          <w:pPr>
            <w:pStyle w:val="TOC2"/>
            <w:rPr>
              <w:rFonts w:eastAsiaTheme="minorEastAsia" w:cstheme="minorBidi"/>
              <w:sz w:val="22"/>
              <w:lang w:val="en-US"/>
            </w:rPr>
          </w:pPr>
          <w:hyperlink w:anchor="_Toc68537429" w:history="1">
            <w:r w:rsidR="0010541C" w:rsidRPr="00CE6E18">
              <w:rPr>
                <w:rStyle w:val="Hyperlink"/>
              </w:rPr>
              <w:t>3.</w:t>
            </w:r>
            <w:r w:rsidR="0010541C">
              <w:rPr>
                <w:rFonts w:eastAsiaTheme="minorEastAsia" w:cstheme="minorBidi"/>
                <w:sz w:val="22"/>
                <w:lang w:val="en-US"/>
              </w:rPr>
              <w:tab/>
            </w:r>
            <w:r w:rsidR="0010541C" w:rsidRPr="00CE6E18">
              <w:rPr>
                <w:rStyle w:val="Hyperlink"/>
                <w:rFonts w:ascii="Sylfaen" w:hAnsi="Sylfaen" w:cs="Sylfaen"/>
              </w:rPr>
              <w:t>ზოგადი</w:t>
            </w:r>
            <w:r w:rsidR="0010541C" w:rsidRPr="00CE6E18">
              <w:rPr>
                <w:rStyle w:val="Hyperlink"/>
                <w:rFonts w:cstheme="majorHAnsi"/>
              </w:rPr>
              <w:t xml:space="preserve"> </w:t>
            </w:r>
            <w:r w:rsidR="0010541C" w:rsidRPr="00CE6E18">
              <w:rPr>
                <w:rStyle w:val="Hyperlink"/>
                <w:rFonts w:ascii="Sylfaen" w:hAnsi="Sylfaen" w:cs="Sylfaen"/>
              </w:rPr>
              <w:t>ინფორმაცია</w:t>
            </w:r>
            <w:r w:rsidR="0010541C" w:rsidRPr="00CE6E18">
              <w:rPr>
                <w:rStyle w:val="Hyperlink"/>
                <w:rFonts w:cstheme="majorHAnsi"/>
              </w:rPr>
              <w:t xml:space="preserve"> </w:t>
            </w:r>
            <w:r w:rsidR="0010541C" w:rsidRPr="00CE6E18">
              <w:rPr>
                <w:rStyle w:val="Hyperlink"/>
                <w:rFonts w:ascii="Sylfaen" w:hAnsi="Sylfaen" w:cs="Sylfaen"/>
              </w:rPr>
              <w:t>დაგეგმილი</w:t>
            </w:r>
            <w:r w:rsidR="0010541C" w:rsidRPr="00CE6E18">
              <w:rPr>
                <w:rStyle w:val="Hyperlink"/>
                <w:rFonts w:cstheme="majorHAnsi"/>
              </w:rPr>
              <w:t xml:space="preserve"> </w:t>
            </w:r>
            <w:r w:rsidR="0010541C" w:rsidRPr="00CE6E18">
              <w:rPr>
                <w:rStyle w:val="Hyperlink"/>
                <w:rFonts w:ascii="Sylfaen" w:hAnsi="Sylfaen" w:cs="Sylfaen"/>
              </w:rPr>
              <w:t>საქმიანობის</w:t>
            </w:r>
            <w:r w:rsidR="0010541C" w:rsidRPr="00CE6E18">
              <w:rPr>
                <w:rStyle w:val="Hyperlink"/>
                <w:rFonts w:cstheme="majorHAnsi"/>
              </w:rPr>
              <w:t xml:space="preserve"> </w:t>
            </w:r>
            <w:r w:rsidR="0010541C" w:rsidRPr="00CE6E18">
              <w:rPr>
                <w:rStyle w:val="Hyperlink"/>
                <w:rFonts w:ascii="Sylfaen" w:hAnsi="Sylfaen" w:cs="Sylfaen"/>
              </w:rPr>
              <w:t>განხორციელების</w:t>
            </w:r>
            <w:r w:rsidR="0010541C" w:rsidRPr="00CE6E18">
              <w:rPr>
                <w:rStyle w:val="Hyperlink"/>
                <w:rFonts w:cstheme="majorHAnsi"/>
              </w:rPr>
              <w:t xml:space="preserve"> </w:t>
            </w:r>
            <w:r w:rsidR="0010541C" w:rsidRPr="00CE6E18">
              <w:rPr>
                <w:rStyle w:val="Hyperlink"/>
                <w:rFonts w:ascii="Sylfaen" w:hAnsi="Sylfaen" w:cs="Sylfaen"/>
              </w:rPr>
              <w:t>ადგილის</w:t>
            </w:r>
            <w:r w:rsidR="0010541C" w:rsidRPr="00CE6E18">
              <w:rPr>
                <w:rStyle w:val="Hyperlink"/>
                <w:rFonts w:cstheme="majorHAnsi"/>
              </w:rPr>
              <w:t xml:space="preserve"> </w:t>
            </w:r>
            <w:r w:rsidR="0010541C" w:rsidRPr="00CE6E18">
              <w:rPr>
                <w:rStyle w:val="Hyperlink"/>
                <w:rFonts w:ascii="Sylfaen" w:hAnsi="Sylfaen" w:cs="Sylfaen"/>
              </w:rPr>
              <w:t>შესახებ</w:t>
            </w:r>
            <w:r w:rsidR="0010541C">
              <w:rPr>
                <w:webHidden/>
              </w:rPr>
              <w:tab/>
            </w:r>
            <w:r w:rsidR="0010541C">
              <w:rPr>
                <w:webHidden/>
              </w:rPr>
              <w:fldChar w:fldCharType="begin"/>
            </w:r>
            <w:r w:rsidR="0010541C">
              <w:rPr>
                <w:webHidden/>
              </w:rPr>
              <w:instrText xml:space="preserve"> PAGEREF _Toc68537429 \h </w:instrText>
            </w:r>
            <w:r w:rsidR="0010541C">
              <w:rPr>
                <w:webHidden/>
              </w:rPr>
            </w:r>
            <w:r w:rsidR="0010541C">
              <w:rPr>
                <w:webHidden/>
              </w:rPr>
              <w:fldChar w:fldCharType="separate"/>
            </w:r>
            <w:r w:rsidR="003D258D">
              <w:rPr>
                <w:webHidden/>
              </w:rPr>
              <w:t>15</w:t>
            </w:r>
            <w:r w:rsidR="0010541C">
              <w:rPr>
                <w:webHidden/>
              </w:rPr>
              <w:fldChar w:fldCharType="end"/>
            </w:r>
          </w:hyperlink>
        </w:p>
        <w:p w14:paraId="4DC1784F" w14:textId="57E0E47B" w:rsidR="0010541C" w:rsidRDefault="002D12BB" w:rsidP="0010541C">
          <w:pPr>
            <w:pStyle w:val="TOC2"/>
            <w:rPr>
              <w:rFonts w:eastAsiaTheme="minorEastAsia" w:cstheme="minorBidi"/>
              <w:sz w:val="22"/>
              <w:lang w:val="en-US"/>
            </w:rPr>
          </w:pPr>
          <w:hyperlink w:anchor="_Toc68537430" w:history="1">
            <w:r w:rsidR="0010541C" w:rsidRPr="00CE6E18">
              <w:rPr>
                <w:rStyle w:val="Hyperlink"/>
              </w:rPr>
              <w:t>3.1</w:t>
            </w:r>
            <w:r w:rsidR="0010541C">
              <w:rPr>
                <w:rFonts w:eastAsiaTheme="minorEastAsia" w:cstheme="minorBidi"/>
                <w:sz w:val="22"/>
                <w:lang w:val="en-US"/>
              </w:rPr>
              <w:tab/>
            </w:r>
            <w:r w:rsidR="0010541C" w:rsidRPr="00CE6E18">
              <w:rPr>
                <w:rStyle w:val="Hyperlink"/>
                <w:rFonts w:ascii="Sylfaen" w:hAnsi="Sylfaen" w:cs="Sylfaen"/>
              </w:rPr>
              <w:t>გარემოს</w:t>
            </w:r>
            <w:r w:rsidR="0010541C" w:rsidRPr="00CE6E18">
              <w:rPr>
                <w:rStyle w:val="Hyperlink"/>
                <w:rFonts w:cstheme="majorHAnsi"/>
              </w:rPr>
              <w:t xml:space="preserve"> </w:t>
            </w:r>
            <w:r w:rsidR="0010541C" w:rsidRPr="00CE6E18">
              <w:rPr>
                <w:rStyle w:val="Hyperlink"/>
                <w:rFonts w:ascii="Sylfaen" w:hAnsi="Sylfaen" w:cs="Sylfaen"/>
              </w:rPr>
              <w:t>არსებული</w:t>
            </w:r>
            <w:r w:rsidR="0010541C" w:rsidRPr="00CE6E18">
              <w:rPr>
                <w:rStyle w:val="Hyperlink"/>
                <w:rFonts w:cstheme="majorHAnsi"/>
              </w:rPr>
              <w:t xml:space="preserve"> </w:t>
            </w:r>
            <w:r w:rsidR="0010541C" w:rsidRPr="00CE6E18">
              <w:rPr>
                <w:rStyle w:val="Hyperlink"/>
                <w:rFonts w:ascii="Sylfaen" w:hAnsi="Sylfaen" w:cs="Sylfaen"/>
              </w:rPr>
              <w:t>მდგომარეობა</w:t>
            </w:r>
            <w:r w:rsidR="0010541C">
              <w:rPr>
                <w:webHidden/>
              </w:rPr>
              <w:tab/>
            </w:r>
            <w:r w:rsidR="0010541C">
              <w:rPr>
                <w:webHidden/>
              </w:rPr>
              <w:fldChar w:fldCharType="begin"/>
            </w:r>
            <w:r w:rsidR="0010541C">
              <w:rPr>
                <w:webHidden/>
              </w:rPr>
              <w:instrText xml:space="preserve"> PAGEREF _Toc68537430 \h </w:instrText>
            </w:r>
            <w:r w:rsidR="0010541C">
              <w:rPr>
                <w:webHidden/>
              </w:rPr>
            </w:r>
            <w:r w:rsidR="0010541C">
              <w:rPr>
                <w:webHidden/>
              </w:rPr>
              <w:fldChar w:fldCharType="separate"/>
            </w:r>
            <w:r w:rsidR="003D258D">
              <w:rPr>
                <w:webHidden/>
              </w:rPr>
              <w:t>15</w:t>
            </w:r>
            <w:r w:rsidR="0010541C">
              <w:rPr>
                <w:webHidden/>
              </w:rPr>
              <w:fldChar w:fldCharType="end"/>
            </w:r>
          </w:hyperlink>
        </w:p>
        <w:p w14:paraId="12315B93" w14:textId="40961583" w:rsidR="0010541C" w:rsidRDefault="002D12BB" w:rsidP="0010541C">
          <w:pPr>
            <w:pStyle w:val="TOC2"/>
            <w:rPr>
              <w:rFonts w:eastAsiaTheme="minorEastAsia" w:cstheme="minorBidi"/>
              <w:sz w:val="22"/>
              <w:lang w:val="en-US"/>
            </w:rPr>
          </w:pPr>
          <w:hyperlink w:anchor="_Toc68537431" w:history="1">
            <w:r w:rsidR="0010541C" w:rsidRPr="00CE6E18">
              <w:rPr>
                <w:rStyle w:val="Hyperlink"/>
              </w:rPr>
              <w:t>3.2</w:t>
            </w:r>
            <w:r w:rsidR="0010541C">
              <w:rPr>
                <w:rFonts w:eastAsiaTheme="minorEastAsia" w:cstheme="minorBidi"/>
                <w:sz w:val="22"/>
                <w:lang w:val="en-US"/>
              </w:rPr>
              <w:tab/>
            </w:r>
            <w:r w:rsidR="0010541C" w:rsidRPr="00CE6E18">
              <w:rPr>
                <w:rStyle w:val="Hyperlink"/>
                <w:rFonts w:ascii="Sylfaen" w:hAnsi="Sylfaen" w:cs="Sylfaen"/>
              </w:rPr>
              <w:t>კლიმატურ</w:t>
            </w:r>
            <w:r w:rsidR="0010541C" w:rsidRPr="00CE6E18">
              <w:rPr>
                <w:rStyle w:val="Hyperlink"/>
                <w:rFonts w:cstheme="majorHAnsi"/>
              </w:rPr>
              <w:t>-</w:t>
            </w:r>
            <w:r w:rsidR="0010541C" w:rsidRPr="00CE6E18">
              <w:rPr>
                <w:rStyle w:val="Hyperlink"/>
                <w:rFonts w:ascii="Sylfaen" w:hAnsi="Sylfaen" w:cs="Sylfaen"/>
              </w:rPr>
              <w:t>მეტეოროლოგიური</w:t>
            </w:r>
            <w:r w:rsidR="0010541C" w:rsidRPr="00CE6E18">
              <w:rPr>
                <w:rStyle w:val="Hyperlink"/>
                <w:rFonts w:cstheme="majorHAnsi"/>
              </w:rPr>
              <w:t xml:space="preserve"> </w:t>
            </w:r>
            <w:r w:rsidR="0010541C" w:rsidRPr="00CE6E18">
              <w:rPr>
                <w:rStyle w:val="Hyperlink"/>
                <w:rFonts w:ascii="Sylfaen" w:hAnsi="Sylfaen" w:cs="Sylfaen"/>
              </w:rPr>
              <w:t>პირობები</w:t>
            </w:r>
            <w:r w:rsidR="0010541C">
              <w:rPr>
                <w:webHidden/>
              </w:rPr>
              <w:tab/>
            </w:r>
            <w:r w:rsidR="0010541C">
              <w:rPr>
                <w:webHidden/>
              </w:rPr>
              <w:fldChar w:fldCharType="begin"/>
            </w:r>
            <w:r w:rsidR="0010541C">
              <w:rPr>
                <w:webHidden/>
              </w:rPr>
              <w:instrText xml:space="preserve"> PAGEREF _Toc68537431 \h </w:instrText>
            </w:r>
            <w:r w:rsidR="0010541C">
              <w:rPr>
                <w:webHidden/>
              </w:rPr>
            </w:r>
            <w:r w:rsidR="0010541C">
              <w:rPr>
                <w:webHidden/>
              </w:rPr>
              <w:fldChar w:fldCharType="separate"/>
            </w:r>
            <w:r w:rsidR="003D258D">
              <w:rPr>
                <w:webHidden/>
              </w:rPr>
              <w:t>16</w:t>
            </w:r>
            <w:r w:rsidR="0010541C">
              <w:rPr>
                <w:webHidden/>
              </w:rPr>
              <w:fldChar w:fldCharType="end"/>
            </w:r>
          </w:hyperlink>
        </w:p>
        <w:p w14:paraId="0A92C6F6" w14:textId="76B4576E" w:rsidR="0010541C" w:rsidRDefault="002D12BB" w:rsidP="0010541C">
          <w:pPr>
            <w:pStyle w:val="TOC2"/>
            <w:rPr>
              <w:rFonts w:eastAsiaTheme="minorEastAsia" w:cstheme="minorBidi"/>
              <w:sz w:val="22"/>
              <w:lang w:val="en-US"/>
            </w:rPr>
          </w:pPr>
          <w:hyperlink w:anchor="_Toc68537432" w:history="1">
            <w:r w:rsidR="0010541C" w:rsidRPr="00CE6E18">
              <w:rPr>
                <w:rStyle w:val="Hyperlink"/>
              </w:rPr>
              <w:t>3.2.1</w:t>
            </w:r>
            <w:r w:rsidR="0010541C">
              <w:rPr>
                <w:rFonts w:eastAsiaTheme="minorEastAsia" w:cstheme="minorBidi"/>
                <w:sz w:val="22"/>
                <w:lang w:val="en-US"/>
              </w:rPr>
              <w:tab/>
            </w:r>
            <w:r w:rsidR="0010541C" w:rsidRPr="00CE6E18">
              <w:rPr>
                <w:rStyle w:val="Hyperlink"/>
                <w:rFonts w:ascii="Sylfaen" w:hAnsi="Sylfaen" w:cs="Sylfaen"/>
              </w:rPr>
              <w:t>ტემპერატურული</w:t>
            </w:r>
            <w:r w:rsidR="0010541C" w:rsidRPr="00CE6E18">
              <w:rPr>
                <w:rStyle w:val="Hyperlink"/>
              </w:rPr>
              <w:t xml:space="preserve"> </w:t>
            </w:r>
            <w:r w:rsidR="0010541C" w:rsidRPr="00CE6E18">
              <w:rPr>
                <w:rStyle w:val="Hyperlink"/>
                <w:rFonts w:ascii="Sylfaen" w:hAnsi="Sylfaen" w:cs="Sylfaen"/>
              </w:rPr>
              <w:t>რეჟიმი</w:t>
            </w:r>
            <w:r w:rsidR="0010541C">
              <w:rPr>
                <w:webHidden/>
              </w:rPr>
              <w:tab/>
            </w:r>
            <w:r w:rsidR="0010541C">
              <w:rPr>
                <w:webHidden/>
              </w:rPr>
              <w:fldChar w:fldCharType="begin"/>
            </w:r>
            <w:r w:rsidR="0010541C">
              <w:rPr>
                <w:webHidden/>
              </w:rPr>
              <w:instrText xml:space="preserve"> PAGEREF _Toc68537432 \h </w:instrText>
            </w:r>
            <w:r w:rsidR="0010541C">
              <w:rPr>
                <w:webHidden/>
              </w:rPr>
            </w:r>
            <w:r w:rsidR="0010541C">
              <w:rPr>
                <w:webHidden/>
              </w:rPr>
              <w:fldChar w:fldCharType="separate"/>
            </w:r>
            <w:r w:rsidR="003D258D">
              <w:rPr>
                <w:webHidden/>
              </w:rPr>
              <w:t>16</w:t>
            </w:r>
            <w:r w:rsidR="0010541C">
              <w:rPr>
                <w:webHidden/>
              </w:rPr>
              <w:fldChar w:fldCharType="end"/>
            </w:r>
          </w:hyperlink>
        </w:p>
        <w:p w14:paraId="368AF215" w14:textId="16F30D59" w:rsidR="0010541C" w:rsidRDefault="002D12BB" w:rsidP="0010541C">
          <w:pPr>
            <w:pStyle w:val="TOC2"/>
            <w:rPr>
              <w:rFonts w:eastAsiaTheme="minorEastAsia" w:cstheme="minorBidi"/>
              <w:sz w:val="22"/>
              <w:lang w:val="en-US"/>
            </w:rPr>
          </w:pPr>
          <w:hyperlink w:anchor="_Toc68537559" w:history="1">
            <w:r w:rsidR="0010541C" w:rsidRPr="00CE6E18">
              <w:rPr>
                <w:rStyle w:val="Hyperlink"/>
              </w:rPr>
              <w:t>3.2.2</w:t>
            </w:r>
            <w:r w:rsidR="0010541C">
              <w:rPr>
                <w:rFonts w:eastAsiaTheme="minorEastAsia" w:cstheme="minorBidi"/>
                <w:sz w:val="22"/>
                <w:lang w:val="en-US"/>
              </w:rPr>
              <w:tab/>
            </w:r>
            <w:r w:rsidR="0010541C" w:rsidRPr="00CE6E18">
              <w:rPr>
                <w:rStyle w:val="Hyperlink"/>
                <w:rFonts w:ascii="Sylfaen" w:hAnsi="Sylfaen" w:cs="Sylfaen"/>
              </w:rPr>
              <w:t>გაბატონებული ქარების სხვადასხვა მიმართულებებისა და შტილის განმეორადობა</w:t>
            </w:r>
            <w:r w:rsidR="0010541C">
              <w:rPr>
                <w:webHidden/>
              </w:rPr>
              <w:tab/>
            </w:r>
            <w:r w:rsidR="0010541C">
              <w:rPr>
                <w:webHidden/>
              </w:rPr>
              <w:fldChar w:fldCharType="begin"/>
            </w:r>
            <w:r w:rsidR="0010541C">
              <w:rPr>
                <w:webHidden/>
              </w:rPr>
              <w:instrText xml:space="preserve"> PAGEREF _Toc68537559 \h </w:instrText>
            </w:r>
            <w:r w:rsidR="0010541C">
              <w:rPr>
                <w:webHidden/>
              </w:rPr>
            </w:r>
            <w:r w:rsidR="0010541C">
              <w:rPr>
                <w:webHidden/>
              </w:rPr>
              <w:fldChar w:fldCharType="separate"/>
            </w:r>
            <w:r w:rsidR="003D258D">
              <w:rPr>
                <w:webHidden/>
              </w:rPr>
              <w:t>19</w:t>
            </w:r>
            <w:r w:rsidR="0010541C">
              <w:rPr>
                <w:webHidden/>
              </w:rPr>
              <w:fldChar w:fldCharType="end"/>
            </w:r>
          </w:hyperlink>
        </w:p>
        <w:p w14:paraId="0B75E4C0" w14:textId="7BE933E6" w:rsidR="0010541C" w:rsidRDefault="002D12BB" w:rsidP="0010541C">
          <w:pPr>
            <w:pStyle w:val="TOC2"/>
            <w:rPr>
              <w:rFonts w:eastAsiaTheme="minorEastAsia" w:cstheme="minorBidi"/>
              <w:sz w:val="22"/>
              <w:lang w:val="en-US"/>
            </w:rPr>
          </w:pPr>
          <w:hyperlink w:anchor="_Toc68537560" w:history="1">
            <w:r w:rsidR="0010541C" w:rsidRPr="00CE6E18">
              <w:rPr>
                <w:rStyle w:val="Hyperlink"/>
              </w:rPr>
              <w:t>3.2.3</w:t>
            </w:r>
            <w:r w:rsidR="0010541C">
              <w:rPr>
                <w:rFonts w:eastAsiaTheme="minorEastAsia" w:cstheme="minorBidi"/>
                <w:sz w:val="22"/>
                <w:lang w:val="en-US"/>
              </w:rPr>
              <w:tab/>
            </w:r>
            <w:r w:rsidR="0010541C" w:rsidRPr="00CE6E18">
              <w:rPr>
                <w:rStyle w:val="Hyperlink"/>
                <w:rFonts w:ascii="Sylfaen" w:hAnsi="Sylfaen" w:cs="Sylfaen"/>
              </w:rPr>
              <w:t>ნალექები</w:t>
            </w:r>
            <w:r w:rsidR="0010541C">
              <w:rPr>
                <w:webHidden/>
              </w:rPr>
              <w:tab/>
            </w:r>
            <w:r w:rsidR="0010541C">
              <w:rPr>
                <w:webHidden/>
              </w:rPr>
              <w:fldChar w:fldCharType="begin"/>
            </w:r>
            <w:r w:rsidR="0010541C">
              <w:rPr>
                <w:webHidden/>
              </w:rPr>
              <w:instrText xml:space="preserve"> PAGEREF _Toc68537560 \h </w:instrText>
            </w:r>
            <w:r w:rsidR="0010541C">
              <w:rPr>
                <w:webHidden/>
              </w:rPr>
            </w:r>
            <w:r w:rsidR="0010541C">
              <w:rPr>
                <w:webHidden/>
              </w:rPr>
              <w:fldChar w:fldCharType="separate"/>
            </w:r>
            <w:r w:rsidR="003D258D">
              <w:rPr>
                <w:webHidden/>
              </w:rPr>
              <w:t>19</w:t>
            </w:r>
            <w:r w:rsidR="0010541C">
              <w:rPr>
                <w:webHidden/>
              </w:rPr>
              <w:fldChar w:fldCharType="end"/>
            </w:r>
          </w:hyperlink>
        </w:p>
        <w:p w14:paraId="44D55A6A" w14:textId="0864EF24" w:rsidR="0010541C" w:rsidRDefault="002D12BB" w:rsidP="0010541C">
          <w:pPr>
            <w:pStyle w:val="TOC2"/>
            <w:rPr>
              <w:rFonts w:eastAsiaTheme="minorEastAsia" w:cstheme="minorBidi"/>
              <w:sz w:val="22"/>
              <w:lang w:val="en-US"/>
            </w:rPr>
          </w:pPr>
          <w:hyperlink w:anchor="_Toc68537561" w:history="1">
            <w:r w:rsidR="0010541C" w:rsidRPr="00CE6E18">
              <w:rPr>
                <w:rStyle w:val="Hyperlink"/>
              </w:rPr>
              <w:t>3.2.4</w:t>
            </w:r>
            <w:r w:rsidR="0010541C">
              <w:rPr>
                <w:rFonts w:eastAsiaTheme="minorEastAsia" w:cstheme="minorBidi"/>
                <w:sz w:val="22"/>
                <w:lang w:val="en-US"/>
              </w:rPr>
              <w:tab/>
            </w:r>
            <w:r w:rsidR="0010541C" w:rsidRPr="00CE6E18">
              <w:rPr>
                <w:rStyle w:val="Hyperlink"/>
                <w:rFonts w:ascii="Sylfaen" w:hAnsi="Sylfaen" w:cs="Sylfaen"/>
              </w:rPr>
              <w:t>ატმოსფერული ჰაერის დაბინძურების მდგომარეობა</w:t>
            </w:r>
            <w:r w:rsidR="0010541C">
              <w:rPr>
                <w:webHidden/>
              </w:rPr>
              <w:tab/>
            </w:r>
            <w:r w:rsidR="0010541C">
              <w:rPr>
                <w:webHidden/>
              </w:rPr>
              <w:fldChar w:fldCharType="begin"/>
            </w:r>
            <w:r w:rsidR="0010541C">
              <w:rPr>
                <w:webHidden/>
              </w:rPr>
              <w:instrText xml:space="preserve"> PAGEREF _Toc68537561 \h </w:instrText>
            </w:r>
            <w:r w:rsidR="0010541C">
              <w:rPr>
                <w:webHidden/>
              </w:rPr>
            </w:r>
            <w:r w:rsidR="0010541C">
              <w:rPr>
                <w:webHidden/>
              </w:rPr>
              <w:fldChar w:fldCharType="separate"/>
            </w:r>
            <w:r w:rsidR="003D258D">
              <w:rPr>
                <w:webHidden/>
              </w:rPr>
              <w:t>19</w:t>
            </w:r>
            <w:r w:rsidR="0010541C">
              <w:rPr>
                <w:webHidden/>
              </w:rPr>
              <w:fldChar w:fldCharType="end"/>
            </w:r>
          </w:hyperlink>
        </w:p>
        <w:p w14:paraId="47FA64FB" w14:textId="0E6A4794" w:rsidR="0010541C" w:rsidRDefault="002D12BB" w:rsidP="0010541C">
          <w:pPr>
            <w:pStyle w:val="TOC2"/>
            <w:rPr>
              <w:rFonts w:eastAsiaTheme="minorEastAsia" w:cstheme="minorBidi"/>
              <w:sz w:val="22"/>
              <w:lang w:val="en-US"/>
            </w:rPr>
          </w:pPr>
          <w:hyperlink w:anchor="_Toc68537562" w:history="1">
            <w:r w:rsidR="0010541C" w:rsidRPr="00CE6E18">
              <w:rPr>
                <w:rStyle w:val="Hyperlink"/>
              </w:rPr>
              <w:t>3.3</w:t>
            </w:r>
            <w:r w:rsidR="0010541C">
              <w:rPr>
                <w:rFonts w:eastAsiaTheme="minorEastAsia" w:cstheme="minorBidi"/>
                <w:sz w:val="22"/>
                <w:lang w:val="en-US"/>
              </w:rPr>
              <w:tab/>
            </w:r>
            <w:r w:rsidR="0010541C" w:rsidRPr="00CE6E18">
              <w:rPr>
                <w:rStyle w:val="Hyperlink"/>
                <w:rFonts w:ascii="Sylfaen" w:hAnsi="Sylfaen" w:cs="Sylfaen"/>
              </w:rPr>
              <w:t>საკვლევი ტერიტორიის გეოლოგიური გარემოს ფონური მდგომარეობა</w:t>
            </w:r>
            <w:r w:rsidR="0010541C">
              <w:rPr>
                <w:webHidden/>
              </w:rPr>
              <w:tab/>
            </w:r>
            <w:r w:rsidR="0010541C">
              <w:rPr>
                <w:webHidden/>
              </w:rPr>
              <w:fldChar w:fldCharType="begin"/>
            </w:r>
            <w:r w:rsidR="0010541C">
              <w:rPr>
                <w:webHidden/>
              </w:rPr>
              <w:instrText xml:space="preserve"> PAGEREF _Toc68537562 \h </w:instrText>
            </w:r>
            <w:r w:rsidR="0010541C">
              <w:rPr>
                <w:webHidden/>
              </w:rPr>
            </w:r>
            <w:r w:rsidR="0010541C">
              <w:rPr>
                <w:webHidden/>
              </w:rPr>
              <w:fldChar w:fldCharType="separate"/>
            </w:r>
            <w:r w:rsidR="003D258D">
              <w:rPr>
                <w:webHidden/>
              </w:rPr>
              <w:t>22</w:t>
            </w:r>
            <w:r w:rsidR="0010541C">
              <w:rPr>
                <w:webHidden/>
              </w:rPr>
              <w:fldChar w:fldCharType="end"/>
            </w:r>
          </w:hyperlink>
        </w:p>
        <w:p w14:paraId="6C00CE2B" w14:textId="65C52F87" w:rsidR="0010541C" w:rsidRDefault="002D12BB" w:rsidP="0010541C">
          <w:pPr>
            <w:pStyle w:val="TOC2"/>
            <w:rPr>
              <w:rFonts w:eastAsiaTheme="minorEastAsia" w:cstheme="minorBidi"/>
              <w:sz w:val="22"/>
              <w:lang w:val="en-US"/>
            </w:rPr>
          </w:pPr>
          <w:hyperlink w:anchor="_Toc68537563" w:history="1">
            <w:r w:rsidR="0010541C" w:rsidRPr="00CE6E18">
              <w:rPr>
                <w:rStyle w:val="Hyperlink"/>
              </w:rPr>
              <w:t>3.3.1</w:t>
            </w:r>
            <w:r w:rsidR="0010541C">
              <w:rPr>
                <w:rFonts w:eastAsiaTheme="minorEastAsia" w:cstheme="minorBidi"/>
                <w:sz w:val="22"/>
                <w:lang w:val="en-US"/>
              </w:rPr>
              <w:tab/>
            </w:r>
            <w:r w:rsidR="0010541C" w:rsidRPr="00CE6E18">
              <w:rPr>
                <w:rStyle w:val="Hyperlink"/>
                <w:rFonts w:ascii="Sylfaen" w:hAnsi="Sylfaen" w:cs="Sylfaen"/>
              </w:rPr>
              <w:t>გეომორფოლოგია</w:t>
            </w:r>
            <w:r w:rsidR="0010541C">
              <w:rPr>
                <w:webHidden/>
              </w:rPr>
              <w:tab/>
            </w:r>
            <w:r w:rsidR="0010541C">
              <w:rPr>
                <w:webHidden/>
              </w:rPr>
              <w:fldChar w:fldCharType="begin"/>
            </w:r>
            <w:r w:rsidR="0010541C">
              <w:rPr>
                <w:webHidden/>
              </w:rPr>
              <w:instrText xml:space="preserve"> PAGEREF _Toc68537563 \h </w:instrText>
            </w:r>
            <w:r w:rsidR="0010541C">
              <w:rPr>
                <w:webHidden/>
              </w:rPr>
            </w:r>
            <w:r w:rsidR="0010541C">
              <w:rPr>
                <w:webHidden/>
              </w:rPr>
              <w:fldChar w:fldCharType="separate"/>
            </w:r>
            <w:r w:rsidR="003D258D">
              <w:rPr>
                <w:webHidden/>
              </w:rPr>
              <w:t>22</w:t>
            </w:r>
            <w:r w:rsidR="0010541C">
              <w:rPr>
                <w:webHidden/>
              </w:rPr>
              <w:fldChar w:fldCharType="end"/>
            </w:r>
          </w:hyperlink>
        </w:p>
        <w:p w14:paraId="75F2316B" w14:textId="703C0665" w:rsidR="0010541C" w:rsidRDefault="002D12BB" w:rsidP="0010541C">
          <w:pPr>
            <w:pStyle w:val="TOC2"/>
            <w:rPr>
              <w:rFonts w:eastAsiaTheme="minorEastAsia" w:cstheme="minorBidi"/>
              <w:sz w:val="22"/>
              <w:lang w:val="en-US"/>
            </w:rPr>
          </w:pPr>
          <w:hyperlink w:anchor="_Toc68537564" w:history="1">
            <w:r w:rsidR="0010541C" w:rsidRPr="00CE6E18">
              <w:rPr>
                <w:rStyle w:val="Hyperlink"/>
              </w:rPr>
              <w:t>3.3.2</w:t>
            </w:r>
            <w:r w:rsidR="0010541C">
              <w:rPr>
                <w:rFonts w:eastAsiaTheme="minorEastAsia" w:cstheme="minorBidi"/>
                <w:sz w:val="22"/>
                <w:lang w:val="en-US"/>
              </w:rPr>
              <w:tab/>
            </w:r>
            <w:r w:rsidR="0010541C" w:rsidRPr="00CE6E18">
              <w:rPr>
                <w:rStyle w:val="Hyperlink"/>
                <w:rFonts w:ascii="Sylfaen" w:hAnsi="Sylfaen" w:cs="Sylfaen"/>
              </w:rPr>
              <w:t>ტექტონიკა, გეოლოგიური აგებულება</w:t>
            </w:r>
            <w:r w:rsidR="0010541C">
              <w:rPr>
                <w:webHidden/>
              </w:rPr>
              <w:tab/>
            </w:r>
            <w:r w:rsidR="0010541C">
              <w:rPr>
                <w:webHidden/>
              </w:rPr>
              <w:fldChar w:fldCharType="begin"/>
            </w:r>
            <w:r w:rsidR="0010541C">
              <w:rPr>
                <w:webHidden/>
              </w:rPr>
              <w:instrText xml:space="preserve"> PAGEREF _Toc68537564 \h </w:instrText>
            </w:r>
            <w:r w:rsidR="0010541C">
              <w:rPr>
                <w:webHidden/>
              </w:rPr>
            </w:r>
            <w:r w:rsidR="0010541C">
              <w:rPr>
                <w:webHidden/>
              </w:rPr>
              <w:fldChar w:fldCharType="separate"/>
            </w:r>
            <w:r w:rsidR="003D258D">
              <w:rPr>
                <w:webHidden/>
              </w:rPr>
              <w:t>23</w:t>
            </w:r>
            <w:r w:rsidR="0010541C">
              <w:rPr>
                <w:webHidden/>
              </w:rPr>
              <w:fldChar w:fldCharType="end"/>
            </w:r>
          </w:hyperlink>
        </w:p>
        <w:p w14:paraId="675EC1FE" w14:textId="0808754A" w:rsidR="0010541C" w:rsidRDefault="002D12BB" w:rsidP="0010541C">
          <w:pPr>
            <w:pStyle w:val="TOC2"/>
            <w:rPr>
              <w:rFonts w:eastAsiaTheme="minorEastAsia" w:cstheme="minorBidi"/>
              <w:sz w:val="22"/>
              <w:lang w:val="en-US"/>
            </w:rPr>
          </w:pPr>
          <w:hyperlink w:anchor="_Toc68537565" w:history="1">
            <w:r w:rsidR="0010541C" w:rsidRPr="00CE6E18">
              <w:rPr>
                <w:rStyle w:val="Hyperlink"/>
              </w:rPr>
              <w:t>3.3.3</w:t>
            </w:r>
            <w:r w:rsidR="0010541C">
              <w:rPr>
                <w:rFonts w:eastAsiaTheme="minorEastAsia" w:cstheme="minorBidi"/>
                <w:sz w:val="22"/>
                <w:lang w:val="en-US"/>
              </w:rPr>
              <w:tab/>
            </w:r>
            <w:r w:rsidR="0010541C" w:rsidRPr="00CE6E18">
              <w:rPr>
                <w:rStyle w:val="Hyperlink"/>
                <w:rFonts w:ascii="Sylfaen" w:hAnsi="Sylfaen" w:cs="Sylfaen"/>
              </w:rPr>
              <w:t>სეისმური პირობები</w:t>
            </w:r>
            <w:r w:rsidR="0010541C">
              <w:rPr>
                <w:webHidden/>
              </w:rPr>
              <w:tab/>
            </w:r>
            <w:r w:rsidR="0010541C">
              <w:rPr>
                <w:webHidden/>
              </w:rPr>
              <w:fldChar w:fldCharType="begin"/>
            </w:r>
            <w:r w:rsidR="0010541C">
              <w:rPr>
                <w:webHidden/>
              </w:rPr>
              <w:instrText xml:space="preserve"> PAGEREF _Toc68537565 \h </w:instrText>
            </w:r>
            <w:r w:rsidR="0010541C">
              <w:rPr>
                <w:webHidden/>
              </w:rPr>
            </w:r>
            <w:r w:rsidR="0010541C">
              <w:rPr>
                <w:webHidden/>
              </w:rPr>
              <w:fldChar w:fldCharType="separate"/>
            </w:r>
            <w:r w:rsidR="003D258D">
              <w:rPr>
                <w:webHidden/>
              </w:rPr>
              <w:t>23</w:t>
            </w:r>
            <w:r w:rsidR="0010541C">
              <w:rPr>
                <w:webHidden/>
              </w:rPr>
              <w:fldChar w:fldCharType="end"/>
            </w:r>
          </w:hyperlink>
        </w:p>
        <w:p w14:paraId="39450B4F" w14:textId="51B4861F" w:rsidR="0010541C" w:rsidRDefault="002D12BB" w:rsidP="0010541C">
          <w:pPr>
            <w:pStyle w:val="TOC2"/>
            <w:rPr>
              <w:rFonts w:eastAsiaTheme="minorEastAsia" w:cstheme="minorBidi"/>
              <w:sz w:val="22"/>
              <w:lang w:val="en-US"/>
            </w:rPr>
          </w:pPr>
          <w:hyperlink w:anchor="_Toc68537566" w:history="1">
            <w:r w:rsidR="0010541C" w:rsidRPr="00CE6E18">
              <w:rPr>
                <w:rStyle w:val="Hyperlink"/>
              </w:rPr>
              <w:t>3.3.4</w:t>
            </w:r>
            <w:r w:rsidR="0010541C">
              <w:rPr>
                <w:rFonts w:eastAsiaTheme="minorEastAsia" w:cstheme="minorBidi"/>
                <w:sz w:val="22"/>
                <w:lang w:val="en-US"/>
              </w:rPr>
              <w:tab/>
            </w:r>
            <w:r w:rsidR="0010541C" w:rsidRPr="00CE6E18">
              <w:rPr>
                <w:rStyle w:val="Hyperlink"/>
                <w:rFonts w:ascii="Sylfaen" w:hAnsi="Sylfaen" w:cs="Sylfaen"/>
              </w:rPr>
              <w:t>მდ. ჯუმის ჰიდროლოგიური დახასიათება</w:t>
            </w:r>
            <w:r w:rsidR="0010541C">
              <w:rPr>
                <w:webHidden/>
              </w:rPr>
              <w:tab/>
            </w:r>
            <w:r w:rsidR="0010541C">
              <w:rPr>
                <w:webHidden/>
              </w:rPr>
              <w:fldChar w:fldCharType="begin"/>
            </w:r>
            <w:r w:rsidR="0010541C">
              <w:rPr>
                <w:webHidden/>
              </w:rPr>
              <w:instrText xml:space="preserve"> PAGEREF _Toc68537566 \h </w:instrText>
            </w:r>
            <w:r w:rsidR="0010541C">
              <w:rPr>
                <w:webHidden/>
              </w:rPr>
            </w:r>
            <w:r w:rsidR="0010541C">
              <w:rPr>
                <w:webHidden/>
              </w:rPr>
              <w:fldChar w:fldCharType="separate"/>
            </w:r>
            <w:r w:rsidR="003D258D">
              <w:rPr>
                <w:webHidden/>
              </w:rPr>
              <w:t>24</w:t>
            </w:r>
            <w:r w:rsidR="0010541C">
              <w:rPr>
                <w:webHidden/>
              </w:rPr>
              <w:fldChar w:fldCharType="end"/>
            </w:r>
          </w:hyperlink>
        </w:p>
        <w:p w14:paraId="28CFADF7" w14:textId="70D17189" w:rsidR="0010541C" w:rsidRDefault="002D12BB" w:rsidP="0010541C">
          <w:pPr>
            <w:pStyle w:val="TOC2"/>
            <w:rPr>
              <w:rFonts w:eastAsiaTheme="minorEastAsia" w:cstheme="minorBidi"/>
              <w:sz w:val="22"/>
              <w:lang w:val="en-US"/>
            </w:rPr>
          </w:pPr>
          <w:hyperlink w:anchor="_Toc68537567" w:history="1">
            <w:r w:rsidR="0010541C" w:rsidRPr="00CE6E18">
              <w:rPr>
                <w:rStyle w:val="Hyperlink"/>
              </w:rPr>
              <w:t>3.4</w:t>
            </w:r>
            <w:r w:rsidR="0010541C">
              <w:rPr>
                <w:rFonts w:eastAsiaTheme="minorEastAsia" w:cstheme="minorBidi"/>
                <w:sz w:val="22"/>
                <w:lang w:val="en-US"/>
              </w:rPr>
              <w:tab/>
            </w:r>
            <w:r w:rsidR="0010541C" w:rsidRPr="00CE6E18">
              <w:rPr>
                <w:rStyle w:val="Hyperlink"/>
                <w:rFonts w:ascii="Sylfaen" w:hAnsi="Sylfaen" w:cs="Sylfaen"/>
              </w:rPr>
              <w:t>ნიადაგები და ლანდშაფტები</w:t>
            </w:r>
            <w:r w:rsidR="0010541C">
              <w:rPr>
                <w:webHidden/>
              </w:rPr>
              <w:tab/>
            </w:r>
            <w:r w:rsidR="0010541C">
              <w:rPr>
                <w:webHidden/>
              </w:rPr>
              <w:fldChar w:fldCharType="begin"/>
            </w:r>
            <w:r w:rsidR="0010541C">
              <w:rPr>
                <w:webHidden/>
              </w:rPr>
              <w:instrText xml:space="preserve"> PAGEREF _Toc68537567 \h </w:instrText>
            </w:r>
            <w:r w:rsidR="0010541C">
              <w:rPr>
                <w:webHidden/>
              </w:rPr>
            </w:r>
            <w:r w:rsidR="0010541C">
              <w:rPr>
                <w:webHidden/>
              </w:rPr>
              <w:fldChar w:fldCharType="separate"/>
            </w:r>
            <w:r w:rsidR="003D258D">
              <w:rPr>
                <w:webHidden/>
              </w:rPr>
              <w:t>25</w:t>
            </w:r>
            <w:r w:rsidR="0010541C">
              <w:rPr>
                <w:webHidden/>
              </w:rPr>
              <w:fldChar w:fldCharType="end"/>
            </w:r>
          </w:hyperlink>
        </w:p>
        <w:p w14:paraId="4251B585" w14:textId="7542FB06" w:rsidR="0010541C" w:rsidRDefault="002D12BB" w:rsidP="0010541C">
          <w:pPr>
            <w:pStyle w:val="TOC2"/>
            <w:rPr>
              <w:rFonts w:eastAsiaTheme="minorEastAsia" w:cstheme="minorBidi"/>
              <w:sz w:val="22"/>
              <w:lang w:val="en-US"/>
            </w:rPr>
          </w:pPr>
          <w:hyperlink w:anchor="_Toc68537568" w:history="1">
            <w:r w:rsidR="0010541C" w:rsidRPr="00CE6E18">
              <w:rPr>
                <w:rStyle w:val="Hyperlink"/>
              </w:rPr>
              <w:t>3.5</w:t>
            </w:r>
            <w:r w:rsidR="0010541C">
              <w:rPr>
                <w:rFonts w:eastAsiaTheme="minorEastAsia" w:cstheme="minorBidi"/>
                <w:sz w:val="22"/>
                <w:lang w:val="en-US"/>
              </w:rPr>
              <w:tab/>
            </w:r>
            <w:r w:rsidR="0010541C" w:rsidRPr="00CE6E18">
              <w:rPr>
                <w:rStyle w:val="Hyperlink"/>
                <w:rFonts w:ascii="Sylfaen" w:hAnsi="Sylfaen" w:cs="Sylfaen"/>
              </w:rPr>
              <w:t>ბიოლოგიური გარემო</w:t>
            </w:r>
            <w:r w:rsidR="0010541C">
              <w:rPr>
                <w:webHidden/>
              </w:rPr>
              <w:tab/>
            </w:r>
            <w:r w:rsidR="0010541C">
              <w:rPr>
                <w:webHidden/>
              </w:rPr>
              <w:fldChar w:fldCharType="begin"/>
            </w:r>
            <w:r w:rsidR="0010541C">
              <w:rPr>
                <w:webHidden/>
              </w:rPr>
              <w:instrText xml:space="preserve"> PAGEREF _Toc68537568 \h </w:instrText>
            </w:r>
            <w:r w:rsidR="0010541C">
              <w:rPr>
                <w:webHidden/>
              </w:rPr>
            </w:r>
            <w:r w:rsidR="0010541C">
              <w:rPr>
                <w:webHidden/>
              </w:rPr>
              <w:fldChar w:fldCharType="separate"/>
            </w:r>
            <w:r w:rsidR="003D258D">
              <w:rPr>
                <w:webHidden/>
              </w:rPr>
              <w:t>25</w:t>
            </w:r>
            <w:r w:rsidR="0010541C">
              <w:rPr>
                <w:webHidden/>
              </w:rPr>
              <w:fldChar w:fldCharType="end"/>
            </w:r>
          </w:hyperlink>
        </w:p>
        <w:p w14:paraId="53AD9285" w14:textId="493AC209" w:rsidR="0010541C" w:rsidRDefault="002D12BB" w:rsidP="0010541C">
          <w:pPr>
            <w:pStyle w:val="TOC2"/>
            <w:rPr>
              <w:rFonts w:eastAsiaTheme="minorEastAsia" w:cstheme="minorBidi"/>
              <w:sz w:val="22"/>
              <w:lang w:val="en-US"/>
            </w:rPr>
          </w:pPr>
          <w:hyperlink w:anchor="_Toc68537569" w:history="1">
            <w:r w:rsidR="0010541C" w:rsidRPr="00CE6E18">
              <w:rPr>
                <w:rStyle w:val="Hyperlink"/>
              </w:rPr>
              <w:t>3.5.1</w:t>
            </w:r>
            <w:r w:rsidR="0010541C">
              <w:rPr>
                <w:rFonts w:eastAsiaTheme="minorEastAsia" w:cstheme="minorBidi"/>
                <w:sz w:val="22"/>
                <w:lang w:val="en-US"/>
              </w:rPr>
              <w:tab/>
            </w:r>
            <w:r w:rsidR="0010541C" w:rsidRPr="00CE6E18">
              <w:rPr>
                <w:rStyle w:val="Hyperlink"/>
                <w:rFonts w:ascii="Sylfaen" w:hAnsi="Sylfaen" w:cs="Sylfaen"/>
              </w:rPr>
              <w:t>მცენარეული</w:t>
            </w:r>
            <w:r w:rsidR="0010541C" w:rsidRPr="00CE6E18">
              <w:rPr>
                <w:rStyle w:val="Hyperlink"/>
              </w:rPr>
              <w:t xml:space="preserve"> </w:t>
            </w:r>
            <w:r w:rsidR="0010541C" w:rsidRPr="00CE6E18">
              <w:rPr>
                <w:rStyle w:val="Hyperlink"/>
                <w:rFonts w:ascii="Sylfaen" w:hAnsi="Sylfaen" w:cs="Sylfaen"/>
              </w:rPr>
              <w:t>საფარი</w:t>
            </w:r>
            <w:r w:rsidR="0010541C">
              <w:rPr>
                <w:webHidden/>
              </w:rPr>
              <w:tab/>
            </w:r>
            <w:r w:rsidR="0010541C">
              <w:rPr>
                <w:webHidden/>
              </w:rPr>
              <w:fldChar w:fldCharType="begin"/>
            </w:r>
            <w:r w:rsidR="0010541C">
              <w:rPr>
                <w:webHidden/>
              </w:rPr>
              <w:instrText xml:space="preserve"> PAGEREF _Toc68537569 \h </w:instrText>
            </w:r>
            <w:r w:rsidR="0010541C">
              <w:rPr>
                <w:webHidden/>
              </w:rPr>
            </w:r>
            <w:r w:rsidR="0010541C">
              <w:rPr>
                <w:webHidden/>
              </w:rPr>
              <w:fldChar w:fldCharType="separate"/>
            </w:r>
            <w:r w:rsidR="003D258D">
              <w:rPr>
                <w:webHidden/>
              </w:rPr>
              <w:t>25</w:t>
            </w:r>
            <w:r w:rsidR="0010541C">
              <w:rPr>
                <w:webHidden/>
              </w:rPr>
              <w:fldChar w:fldCharType="end"/>
            </w:r>
          </w:hyperlink>
        </w:p>
        <w:p w14:paraId="44DAE50A" w14:textId="2952FAE8" w:rsidR="0010541C" w:rsidRDefault="002D12BB" w:rsidP="0010541C">
          <w:pPr>
            <w:pStyle w:val="TOC2"/>
            <w:rPr>
              <w:rFonts w:eastAsiaTheme="minorEastAsia" w:cstheme="minorBidi"/>
              <w:sz w:val="22"/>
              <w:lang w:val="en-US"/>
            </w:rPr>
          </w:pPr>
          <w:hyperlink w:anchor="_Toc68537570" w:history="1">
            <w:r w:rsidR="0010541C" w:rsidRPr="00CE6E18">
              <w:rPr>
                <w:rStyle w:val="Hyperlink"/>
              </w:rPr>
              <w:t>3.5.2</w:t>
            </w:r>
            <w:r w:rsidR="0010541C">
              <w:rPr>
                <w:rFonts w:eastAsiaTheme="minorEastAsia" w:cstheme="minorBidi"/>
                <w:sz w:val="22"/>
                <w:lang w:val="en-US"/>
              </w:rPr>
              <w:tab/>
            </w:r>
            <w:r w:rsidR="0010541C" w:rsidRPr="00CE6E18">
              <w:rPr>
                <w:rStyle w:val="Hyperlink"/>
                <w:rFonts w:ascii="Sylfaen" w:hAnsi="Sylfaen" w:cs="Sylfaen"/>
              </w:rPr>
              <w:t>ცხოველთა სამყარო</w:t>
            </w:r>
            <w:r w:rsidR="0010541C">
              <w:rPr>
                <w:webHidden/>
              </w:rPr>
              <w:tab/>
            </w:r>
            <w:r w:rsidR="0010541C">
              <w:rPr>
                <w:webHidden/>
              </w:rPr>
              <w:fldChar w:fldCharType="begin"/>
            </w:r>
            <w:r w:rsidR="0010541C">
              <w:rPr>
                <w:webHidden/>
              </w:rPr>
              <w:instrText xml:space="preserve"> PAGEREF _Toc68537570 \h </w:instrText>
            </w:r>
            <w:r w:rsidR="0010541C">
              <w:rPr>
                <w:webHidden/>
              </w:rPr>
            </w:r>
            <w:r w:rsidR="0010541C">
              <w:rPr>
                <w:webHidden/>
              </w:rPr>
              <w:fldChar w:fldCharType="separate"/>
            </w:r>
            <w:r w:rsidR="003D258D">
              <w:rPr>
                <w:webHidden/>
              </w:rPr>
              <w:t>26</w:t>
            </w:r>
            <w:r w:rsidR="0010541C">
              <w:rPr>
                <w:webHidden/>
              </w:rPr>
              <w:fldChar w:fldCharType="end"/>
            </w:r>
          </w:hyperlink>
        </w:p>
        <w:p w14:paraId="1C91799E" w14:textId="43F8100F" w:rsidR="0010541C" w:rsidRDefault="002D12BB" w:rsidP="0010541C">
          <w:pPr>
            <w:pStyle w:val="TOC2"/>
            <w:rPr>
              <w:rFonts w:eastAsiaTheme="minorEastAsia" w:cstheme="minorBidi"/>
              <w:sz w:val="22"/>
              <w:lang w:val="en-US"/>
            </w:rPr>
          </w:pPr>
          <w:hyperlink w:anchor="_Toc68537571" w:history="1">
            <w:r w:rsidR="0010541C" w:rsidRPr="00CE6E18">
              <w:rPr>
                <w:rStyle w:val="Hyperlink"/>
              </w:rPr>
              <w:t>3.6</w:t>
            </w:r>
            <w:r w:rsidR="0010541C">
              <w:rPr>
                <w:rFonts w:eastAsiaTheme="minorEastAsia" w:cstheme="minorBidi"/>
                <w:sz w:val="22"/>
                <w:lang w:val="en-US"/>
              </w:rPr>
              <w:tab/>
            </w:r>
            <w:r w:rsidR="0010541C" w:rsidRPr="00CE6E18">
              <w:rPr>
                <w:rStyle w:val="Hyperlink"/>
                <w:rFonts w:ascii="Sylfaen" w:hAnsi="Sylfaen" w:cs="Sylfaen"/>
              </w:rPr>
              <w:t>ზედაპირული და მიწისქვეშა წყლის ობიექტები, წყალდაცვითი ზოლის შესახებ ინფორმაცია</w:t>
            </w:r>
            <w:r w:rsidR="0010541C">
              <w:rPr>
                <w:webHidden/>
              </w:rPr>
              <w:tab/>
            </w:r>
            <w:r w:rsidR="0010541C">
              <w:rPr>
                <w:webHidden/>
              </w:rPr>
              <w:fldChar w:fldCharType="begin"/>
            </w:r>
            <w:r w:rsidR="0010541C">
              <w:rPr>
                <w:webHidden/>
              </w:rPr>
              <w:instrText xml:space="preserve"> PAGEREF _Toc68537571 \h </w:instrText>
            </w:r>
            <w:r w:rsidR="0010541C">
              <w:rPr>
                <w:webHidden/>
              </w:rPr>
            </w:r>
            <w:r w:rsidR="0010541C">
              <w:rPr>
                <w:webHidden/>
              </w:rPr>
              <w:fldChar w:fldCharType="separate"/>
            </w:r>
            <w:r w:rsidR="003D258D">
              <w:rPr>
                <w:webHidden/>
              </w:rPr>
              <w:t>26</w:t>
            </w:r>
            <w:r w:rsidR="0010541C">
              <w:rPr>
                <w:webHidden/>
              </w:rPr>
              <w:fldChar w:fldCharType="end"/>
            </w:r>
          </w:hyperlink>
        </w:p>
        <w:p w14:paraId="13F352BB" w14:textId="1FB903BA" w:rsidR="0010541C" w:rsidRDefault="002D12BB" w:rsidP="0010541C">
          <w:pPr>
            <w:pStyle w:val="TOC2"/>
            <w:rPr>
              <w:rFonts w:eastAsiaTheme="minorEastAsia" w:cstheme="minorBidi"/>
              <w:sz w:val="22"/>
              <w:lang w:val="en-US"/>
            </w:rPr>
          </w:pPr>
          <w:hyperlink w:anchor="_Toc68537572" w:history="1">
            <w:r w:rsidR="0010541C" w:rsidRPr="00CE6E18">
              <w:rPr>
                <w:rStyle w:val="Hyperlink"/>
              </w:rPr>
              <w:t>3.7</w:t>
            </w:r>
            <w:r w:rsidR="0010541C">
              <w:rPr>
                <w:rFonts w:eastAsiaTheme="minorEastAsia" w:cstheme="minorBidi"/>
                <w:sz w:val="22"/>
                <w:lang w:val="en-US"/>
              </w:rPr>
              <w:tab/>
            </w:r>
            <w:r w:rsidR="0010541C" w:rsidRPr="00CE6E18">
              <w:rPr>
                <w:rStyle w:val="Hyperlink"/>
                <w:rFonts w:ascii="Sylfaen" w:hAnsi="Sylfaen" w:cs="Sylfaen"/>
              </w:rPr>
              <w:t>დაცული ტერიტორიები</w:t>
            </w:r>
            <w:r w:rsidR="0010541C">
              <w:rPr>
                <w:webHidden/>
              </w:rPr>
              <w:tab/>
            </w:r>
            <w:r w:rsidR="0010541C">
              <w:rPr>
                <w:webHidden/>
              </w:rPr>
              <w:fldChar w:fldCharType="begin"/>
            </w:r>
            <w:r w:rsidR="0010541C">
              <w:rPr>
                <w:webHidden/>
              </w:rPr>
              <w:instrText xml:space="preserve"> PAGEREF _Toc68537572 \h </w:instrText>
            </w:r>
            <w:r w:rsidR="0010541C">
              <w:rPr>
                <w:webHidden/>
              </w:rPr>
            </w:r>
            <w:r w:rsidR="0010541C">
              <w:rPr>
                <w:webHidden/>
              </w:rPr>
              <w:fldChar w:fldCharType="separate"/>
            </w:r>
            <w:r w:rsidR="003D258D">
              <w:rPr>
                <w:webHidden/>
              </w:rPr>
              <w:t>27</w:t>
            </w:r>
            <w:r w:rsidR="0010541C">
              <w:rPr>
                <w:webHidden/>
              </w:rPr>
              <w:fldChar w:fldCharType="end"/>
            </w:r>
          </w:hyperlink>
        </w:p>
        <w:p w14:paraId="78B9897A" w14:textId="3FD56975" w:rsidR="0010541C" w:rsidRDefault="002D12BB" w:rsidP="0010541C">
          <w:pPr>
            <w:pStyle w:val="TOC2"/>
            <w:rPr>
              <w:rFonts w:eastAsiaTheme="minorEastAsia" w:cstheme="minorBidi"/>
              <w:sz w:val="22"/>
              <w:lang w:val="en-US"/>
            </w:rPr>
          </w:pPr>
          <w:hyperlink w:anchor="_Toc68537573" w:history="1">
            <w:r w:rsidR="0010541C" w:rsidRPr="00CE6E18">
              <w:rPr>
                <w:rStyle w:val="Hyperlink"/>
              </w:rPr>
              <w:t>3.7.1</w:t>
            </w:r>
            <w:r w:rsidR="0010541C">
              <w:rPr>
                <w:rFonts w:eastAsiaTheme="minorEastAsia" w:cstheme="minorBidi"/>
                <w:sz w:val="22"/>
                <w:lang w:val="en-US"/>
              </w:rPr>
              <w:tab/>
            </w:r>
            <w:r w:rsidR="0010541C" w:rsidRPr="00CE6E18">
              <w:rPr>
                <w:rStyle w:val="Hyperlink"/>
                <w:rFonts w:ascii="Sylfaen" w:hAnsi="Sylfaen" w:cs="Sylfaen"/>
              </w:rPr>
              <w:t>დაცული ტერიტორიების ფლორა</w:t>
            </w:r>
            <w:r w:rsidR="0010541C">
              <w:rPr>
                <w:webHidden/>
              </w:rPr>
              <w:tab/>
            </w:r>
            <w:r w:rsidR="0010541C">
              <w:rPr>
                <w:webHidden/>
              </w:rPr>
              <w:fldChar w:fldCharType="begin"/>
            </w:r>
            <w:r w:rsidR="0010541C">
              <w:rPr>
                <w:webHidden/>
              </w:rPr>
              <w:instrText xml:space="preserve"> PAGEREF _Toc68537573 \h </w:instrText>
            </w:r>
            <w:r w:rsidR="0010541C">
              <w:rPr>
                <w:webHidden/>
              </w:rPr>
            </w:r>
            <w:r w:rsidR="0010541C">
              <w:rPr>
                <w:webHidden/>
              </w:rPr>
              <w:fldChar w:fldCharType="separate"/>
            </w:r>
            <w:r w:rsidR="003D258D">
              <w:rPr>
                <w:webHidden/>
              </w:rPr>
              <w:t>28</w:t>
            </w:r>
            <w:r w:rsidR="0010541C">
              <w:rPr>
                <w:webHidden/>
              </w:rPr>
              <w:fldChar w:fldCharType="end"/>
            </w:r>
          </w:hyperlink>
        </w:p>
        <w:p w14:paraId="00DBFA58" w14:textId="79CA2366" w:rsidR="0010541C" w:rsidRDefault="002D12BB" w:rsidP="0010541C">
          <w:pPr>
            <w:pStyle w:val="TOC2"/>
            <w:rPr>
              <w:rFonts w:eastAsiaTheme="minorEastAsia" w:cstheme="minorBidi"/>
              <w:sz w:val="22"/>
              <w:lang w:val="en-US"/>
            </w:rPr>
          </w:pPr>
          <w:hyperlink w:anchor="_Toc68537574" w:history="1">
            <w:r w:rsidR="0010541C" w:rsidRPr="00CE6E18">
              <w:rPr>
                <w:rStyle w:val="Hyperlink"/>
              </w:rPr>
              <w:t>3.7.2</w:t>
            </w:r>
            <w:r w:rsidR="0010541C">
              <w:rPr>
                <w:rFonts w:eastAsiaTheme="minorEastAsia" w:cstheme="minorBidi"/>
                <w:sz w:val="22"/>
                <w:lang w:val="en-US"/>
              </w:rPr>
              <w:tab/>
            </w:r>
            <w:r w:rsidR="0010541C" w:rsidRPr="00CE6E18">
              <w:rPr>
                <w:rStyle w:val="Hyperlink"/>
                <w:rFonts w:ascii="Sylfaen" w:hAnsi="Sylfaen" w:cs="Sylfaen"/>
              </w:rPr>
              <w:t>საქართველოს „წითელ ნუსხაში" შეტანილი სახეობები</w:t>
            </w:r>
            <w:r w:rsidR="0010541C">
              <w:rPr>
                <w:webHidden/>
              </w:rPr>
              <w:tab/>
            </w:r>
            <w:r w:rsidR="0010541C">
              <w:rPr>
                <w:webHidden/>
              </w:rPr>
              <w:fldChar w:fldCharType="begin"/>
            </w:r>
            <w:r w:rsidR="0010541C">
              <w:rPr>
                <w:webHidden/>
              </w:rPr>
              <w:instrText xml:space="preserve"> PAGEREF _Toc68537574 \h </w:instrText>
            </w:r>
            <w:r w:rsidR="0010541C">
              <w:rPr>
                <w:webHidden/>
              </w:rPr>
            </w:r>
            <w:r w:rsidR="0010541C">
              <w:rPr>
                <w:webHidden/>
              </w:rPr>
              <w:fldChar w:fldCharType="separate"/>
            </w:r>
            <w:r w:rsidR="003D258D">
              <w:rPr>
                <w:webHidden/>
              </w:rPr>
              <w:t>28</w:t>
            </w:r>
            <w:r w:rsidR="0010541C">
              <w:rPr>
                <w:webHidden/>
              </w:rPr>
              <w:fldChar w:fldCharType="end"/>
            </w:r>
          </w:hyperlink>
        </w:p>
        <w:p w14:paraId="121FC089" w14:textId="1F2A3C73" w:rsidR="0010541C" w:rsidRDefault="002D12BB" w:rsidP="0010541C">
          <w:pPr>
            <w:pStyle w:val="TOC2"/>
            <w:rPr>
              <w:rFonts w:eastAsiaTheme="minorEastAsia" w:cstheme="minorBidi"/>
              <w:sz w:val="22"/>
              <w:lang w:val="en-US"/>
            </w:rPr>
          </w:pPr>
          <w:hyperlink w:anchor="_Toc68537575" w:history="1">
            <w:r w:rsidR="0010541C" w:rsidRPr="00CE6E18">
              <w:rPr>
                <w:rStyle w:val="Hyperlink"/>
              </w:rPr>
              <w:t>3.7.3</w:t>
            </w:r>
            <w:r w:rsidR="0010541C">
              <w:rPr>
                <w:rFonts w:eastAsiaTheme="minorEastAsia" w:cstheme="minorBidi"/>
                <w:sz w:val="22"/>
                <w:lang w:val="en-US"/>
              </w:rPr>
              <w:tab/>
            </w:r>
            <w:r w:rsidR="0010541C" w:rsidRPr="00CE6E18">
              <w:rPr>
                <w:rStyle w:val="Hyperlink"/>
                <w:rFonts w:ascii="Sylfaen" w:hAnsi="Sylfaen" w:cs="Sylfaen"/>
              </w:rPr>
              <w:t>დაცული ტერიტორიების ფაუნა</w:t>
            </w:r>
            <w:r w:rsidR="0010541C">
              <w:rPr>
                <w:webHidden/>
              </w:rPr>
              <w:tab/>
            </w:r>
            <w:r w:rsidR="0010541C">
              <w:rPr>
                <w:webHidden/>
              </w:rPr>
              <w:fldChar w:fldCharType="begin"/>
            </w:r>
            <w:r w:rsidR="0010541C">
              <w:rPr>
                <w:webHidden/>
              </w:rPr>
              <w:instrText xml:space="preserve"> PAGEREF _Toc68537575 \h </w:instrText>
            </w:r>
            <w:r w:rsidR="0010541C">
              <w:rPr>
                <w:webHidden/>
              </w:rPr>
            </w:r>
            <w:r w:rsidR="0010541C">
              <w:rPr>
                <w:webHidden/>
              </w:rPr>
              <w:fldChar w:fldCharType="separate"/>
            </w:r>
            <w:r w:rsidR="003D258D">
              <w:rPr>
                <w:webHidden/>
              </w:rPr>
              <w:t>29</w:t>
            </w:r>
            <w:r w:rsidR="0010541C">
              <w:rPr>
                <w:webHidden/>
              </w:rPr>
              <w:fldChar w:fldCharType="end"/>
            </w:r>
          </w:hyperlink>
        </w:p>
        <w:p w14:paraId="672A14F2" w14:textId="553DEC3C" w:rsidR="0010541C" w:rsidRDefault="002D12BB" w:rsidP="0010541C">
          <w:pPr>
            <w:pStyle w:val="TOC2"/>
            <w:rPr>
              <w:rFonts w:eastAsiaTheme="minorEastAsia" w:cstheme="minorBidi"/>
              <w:sz w:val="22"/>
              <w:lang w:val="en-US"/>
            </w:rPr>
          </w:pPr>
          <w:hyperlink w:anchor="_Toc68537576" w:history="1">
            <w:r w:rsidR="0010541C" w:rsidRPr="00CE6E18">
              <w:rPr>
                <w:rStyle w:val="Hyperlink"/>
              </w:rPr>
              <w:t>3.7.4</w:t>
            </w:r>
            <w:r w:rsidR="0010541C">
              <w:rPr>
                <w:rFonts w:eastAsiaTheme="minorEastAsia" w:cstheme="minorBidi"/>
                <w:sz w:val="22"/>
                <w:lang w:val="en-US"/>
              </w:rPr>
              <w:tab/>
            </w:r>
            <w:r w:rsidR="0010541C" w:rsidRPr="00CE6E18">
              <w:rPr>
                <w:rStyle w:val="Hyperlink"/>
                <w:rFonts w:ascii="Sylfaen" w:hAnsi="Sylfaen" w:cs="Sylfaen"/>
              </w:rPr>
              <w:t>საქართველოს „წითელი ნუსხის" სახეობები</w:t>
            </w:r>
            <w:r w:rsidR="0010541C">
              <w:rPr>
                <w:webHidden/>
              </w:rPr>
              <w:tab/>
            </w:r>
            <w:r w:rsidR="0010541C">
              <w:rPr>
                <w:webHidden/>
              </w:rPr>
              <w:fldChar w:fldCharType="begin"/>
            </w:r>
            <w:r w:rsidR="0010541C">
              <w:rPr>
                <w:webHidden/>
              </w:rPr>
              <w:instrText xml:space="preserve"> PAGEREF _Toc68537576 \h </w:instrText>
            </w:r>
            <w:r w:rsidR="0010541C">
              <w:rPr>
                <w:webHidden/>
              </w:rPr>
            </w:r>
            <w:r w:rsidR="0010541C">
              <w:rPr>
                <w:webHidden/>
              </w:rPr>
              <w:fldChar w:fldCharType="separate"/>
            </w:r>
            <w:r w:rsidR="003D258D">
              <w:rPr>
                <w:webHidden/>
              </w:rPr>
              <w:t>30</w:t>
            </w:r>
            <w:r w:rsidR="0010541C">
              <w:rPr>
                <w:webHidden/>
              </w:rPr>
              <w:fldChar w:fldCharType="end"/>
            </w:r>
          </w:hyperlink>
        </w:p>
        <w:p w14:paraId="547270B3" w14:textId="6B3CEA57" w:rsidR="0010541C" w:rsidRDefault="002D12BB" w:rsidP="0010541C">
          <w:pPr>
            <w:pStyle w:val="TOC2"/>
            <w:rPr>
              <w:rFonts w:eastAsiaTheme="minorEastAsia" w:cstheme="minorBidi"/>
              <w:sz w:val="22"/>
              <w:lang w:val="en-US"/>
            </w:rPr>
          </w:pPr>
          <w:hyperlink w:anchor="_Toc68537577" w:history="1">
            <w:r w:rsidR="0010541C" w:rsidRPr="00CE6E18">
              <w:rPr>
                <w:rStyle w:val="Hyperlink"/>
              </w:rPr>
              <w:t>3.7.5</w:t>
            </w:r>
            <w:r w:rsidR="0010541C">
              <w:rPr>
                <w:rFonts w:eastAsiaTheme="minorEastAsia" w:cstheme="minorBidi"/>
                <w:sz w:val="22"/>
                <w:lang w:val="en-US"/>
              </w:rPr>
              <w:tab/>
            </w:r>
            <w:r w:rsidR="0010541C" w:rsidRPr="00CE6E18">
              <w:rPr>
                <w:rStyle w:val="Hyperlink"/>
                <w:rFonts w:ascii="Sylfaen" w:hAnsi="Sylfaen" w:cs="Sylfaen"/>
              </w:rPr>
              <w:t>დაცული ტერიტორიების ენდემური სახეობები</w:t>
            </w:r>
            <w:r w:rsidR="0010541C">
              <w:rPr>
                <w:webHidden/>
              </w:rPr>
              <w:tab/>
            </w:r>
            <w:r w:rsidR="0010541C">
              <w:rPr>
                <w:webHidden/>
              </w:rPr>
              <w:fldChar w:fldCharType="begin"/>
            </w:r>
            <w:r w:rsidR="0010541C">
              <w:rPr>
                <w:webHidden/>
              </w:rPr>
              <w:instrText xml:space="preserve"> PAGEREF _Toc68537577 \h </w:instrText>
            </w:r>
            <w:r w:rsidR="0010541C">
              <w:rPr>
                <w:webHidden/>
              </w:rPr>
            </w:r>
            <w:r w:rsidR="0010541C">
              <w:rPr>
                <w:webHidden/>
              </w:rPr>
              <w:fldChar w:fldCharType="separate"/>
            </w:r>
            <w:r w:rsidR="003D258D">
              <w:rPr>
                <w:webHidden/>
              </w:rPr>
              <w:t>30</w:t>
            </w:r>
            <w:r w:rsidR="0010541C">
              <w:rPr>
                <w:webHidden/>
              </w:rPr>
              <w:fldChar w:fldCharType="end"/>
            </w:r>
          </w:hyperlink>
        </w:p>
        <w:p w14:paraId="455A7106" w14:textId="0D6B3120" w:rsidR="0010541C" w:rsidRDefault="002D12BB" w:rsidP="0010541C">
          <w:pPr>
            <w:pStyle w:val="TOC2"/>
            <w:rPr>
              <w:rFonts w:eastAsiaTheme="minorEastAsia" w:cstheme="minorBidi"/>
              <w:sz w:val="22"/>
              <w:lang w:val="en-US"/>
            </w:rPr>
          </w:pPr>
          <w:hyperlink w:anchor="_Toc68537578" w:history="1">
            <w:r w:rsidR="0010541C" w:rsidRPr="00CE6E18">
              <w:rPr>
                <w:rStyle w:val="Hyperlink"/>
              </w:rPr>
              <w:t>4.</w:t>
            </w:r>
            <w:r w:rsidR="0010541C">
              <w:rPr>
                <w:rFonts w:eastAsiaTheme="minorEastAsia" w:cstheme="minorBidi"/>
                <w:sz w:val="22"/>
                <w:lang w:val="en-US"/>
              </w:rPr>
              <w:tab/>
            </w:r>
            <w:r w:rsidR="0010541C" w:rsidRPr="00CE6E18">
              <w:rPr>
                <w:rStyle w:val="Hyperlink"/>
                <w:rFonts w:ascii="Sylfaen" w:hAnsi="Sylfaen" w:cs="Sylfaen"/>
              </w:rPr>
              <w:t>დაგეგმილი</w:t>
            </w:r>
            <w:r w:rsidR="0010541C" w:rsidRPr="00CE6E18">
              <w:rPr>
                <w:rStyle w:val="Hyperlink"/>
                <w:rFonts w:cstheme="majorHAnsi"/>
              </w:rPr>
              <w:t xml:space="preserve"> </w:t>
            </w:r>
            <w:r w:rsidR="0010541C" w:rsidRPr="00CE6E18">
              <w:rPr>
                <w:rStyle w:val="Hyperlink"/>
                <w:rFonts w:ascii="Sylfaen" w:hAnsi="Sylfaen" w:cs="Sylfaen"/>
              </w:rPr>
              <w:t>საქმიანობის</w:t>
            </w:r>
            <w:r w:rsidR="0010541C" w:rsidRPr="00CE6E18">
              <w:rPr>
                <w:rStyle w:val="Hyperlink"/>
                <w:rFonts w:cstheme="majorHAnsi"/>
              </w:rPr>
              <w:t xml:space="preserve"> </w:t>
            </w:r>
            <w:r w:rsidR="0010541C" w:rsidRPr="00CE6E18">
              <w:rPr>
                <w:rStyle w:val="Hyperlink"/>
                <w:rFonts w:ascii="Sylfaen" w:hAnsi="Sylfaen" w:cstheme="majorHAnsi"/>
              </w:rPr>
              <w:t>აღწერა</w:t>
            </w:r>
            <w:r w:rsidR="0010541C">
              <w:rPr>
                <w:webHidden/>
              </w:rPr>
              <w:tab/>
            </w:r>
            <w:r w:rsidR="0010541C">
              <w:rPr>
                <w:webHidden/>
              </w:rPr>
              <w:fldChar w:fldCharType="begin"/>
            </w:r>
            <w:r w:rsidR="0010541C">
              <w:rPr>
                <w:webHidden/>
              </w:rPr>
              <w:instrText xml:space="preserve"> PAGEREF _Toc68537578 \h </w:instrText>
            </w:r>
            <w:r w:rsidR="0010541C">
              <w:rPr>
                <w:webHidden/>
              </w:rPr>
            </w:r>
            <w:r w:rsidR="0010541C">
              <w:rPr>
                <w:webHidden/>
              </w:rPr>
              <w:fldChar w:fldCharType="separate"/>
            </w:r>
            <w:r w:rsidR="003D258D">
              <w:rPr>
                <w:webHidden/>
              </w:rPr>
              <w:t>31</w:t>
            </w:r>
            <w:r w:rsidR="0010541C">
              <w:rPr>
                <w:webHidden/>
              </w:rPr>
              <w:fldChar w:fldCharType="end"/>
            </w:r>
          </w:hyperlink>
        </w:p>
        <w:p w14:paraId="39AEBF88" w14:textId="4728D5C3" w:rsidR="0010541C" w:rsidRDefault="002D12BB" w:rsidP="0010541C">
          <w:pPr>
            <w:pStyle w:val="TOC2"/>
            <w:rPr>
              <w:rFonts w:eastAsiaTheme="minorEastAsia" w:cstheme="minorBidi"/>
              <w:sz w:val="22"/>
              <w:lang w:val="en-US"/>
            </w:rPr>
          </w:pPr>
          <w:hyperlink w:anchor="_Toc68537579" w:history="1">
            <w:r w:rsidR="0010541C" w:rsidRPr="00CE6E18">
              <w:rPr>
                <w:rStyle w:val="Hyperlink"/>
              </w:rPr>
              <w:t>4.1</w:t>
            </w:r>
            <w:r w:rsidR="0010541C">
              <w:rPr>
                <w:rFonts w:eastAsiaTheme="minorEastAsia" w:cstheme="minorBidi"/>
                <w:sz w:val="22"/>
                <w:lang w:val="en-US"/>
              </w:rPr>
              <w:tab/>
            </w:r>
            <w:r w:rsidR="0010541C" w:rsidRPr="00CE6E18">
              <w:rPr>
                <w:rStyle w:val="Hyperlink"/>
                <w:rFonts w:ascii="Sylfaen" w:hAnsi="Sylfaen" w:cs="Sylfaen"/>
              </w:rPr>
              <w:t>საპროექტო</w:t>
            </w:r>
            <w:r w:rsidR="0010541C" w:rsidRPr="00CE6E18">
              <w:rPr>
                <w:rStyle w:val="Hyperlink"/>
                <w:rFonts w:cstheme="majorHAnsi"/>
              </w:rPr>
              <w:t xml:space="preserve"> </w:t>
            </w:r>
            <w:r w:rsidR="0010541C" w:rsidRPr="00CE6E18">
              <w:rPr>
                <w:rStyle w:val="Hyperlink"/>
                <w:rFonts w:ascii="Sylfaen" w:hAnsi="Sylfaen" w:cs="Sylfaen"/>
              </w:rPr>
              <w:t>ტერიტორიის</w:t>
            </w:r>
            <w:r w:rsidR="0010541C" w:rsidRPr="00CE6E18">
              <w:rPr>
                <w:rStyle w:val="Hyperlink"/>
                <w:rFonts w:cstheme="majorHAnsi"/>
              </w:rPr>
              <w:t xml:space="preserve"> </w:t>
            </w:r>
            <w:r w:rsidR="0010541C" w:rsidRPr="00CE6E18">
              <w:rPr>
                <w:rStyle w:val="Hyperlink"/>
                <w:rFonts w:ascii="Sylfaen" w:hAnsi="Sylfaen" w:cs="Sylfaen"/>
              </w:rPr>
              <w:t>ადგილმდებარეობა</w:t>
            </w:r>
            <w:r w:rsidR="0010541C">
              <w:rPr>
                <w:webHidden/>
              </w:rPr>
              <w:tab/>
            </w:r>
            <w:r w:rsidR="0010541C">
              <w:rPr>
                <w:webHidden/>
              </w:rPr>
              <w:fldChar w:fldCharType="begin"/>
            </w:r>
            <w:r w:rsidR="0010541C">
              <w:rPr>
                <w:webHidden/>
              </w:rPr>
              <w:instrText xml:space="preserve"> PAGEREF _Toc68537579 \h </w:instrText>
            </w:r>
            <w:r w:rsidR="0010541C">
              <w:rPr>
                <w:webHidden/>
              </w:rPr>
            </w:r>
            <w:r w:rsidR="0010541C">
              <w:rPr>
                <w:webHidden/>
              </w:rPr>
              <w:fldChar w:fldCharType="separate"/>
            </w:r>
            <w:r w:rsidR="003D258D">
              <w:rPr>
                <w:webHidden/>
              </w:rPr>
              <w:t>31</w:t>
            </w:r>
            <w:r w:rsidR="0010541C">
              <w:rPr>
                <w:webHidden/>
              </w:rPr>
              <w:fldChar w:fldCharType="end"/>
            </w:r>
          </w:hyperlink>
        </w:p>
        <w:p w14:paraId="76D407B2" w14:textId="77777777" w:rsidR="0010541C" w:rsidRDefault="0010541C" w:rsidP="0010541C">
          <w:pPr>
            <w:pStyle w:val="TOC2"/>
            <w:rPr>
              <w:rStyle w:val="Hyperlink"/>
              <w:rFonts w:ascii="Sylfaen" w:hAnsi="Sylfaen"/>
            </w:rPr>
          </w:pPr>
          <w:r w:rsidRPr="00CE6E18">
            <w:rPr>
              <w:rStyle w:val="Hyperlink"/>
            </w:rPr>
            <w:fldChar w:fldCharType="begin"/>
          </w:r>
          <w:r w:rsidRPr="00CE6E18">
            <w:rPr>
              <w:rStyle w:val="Hyperlink"/>
            </w:rPr>
            <w:instrText xml:space="preserve"> </w:instrText>
          </w:r>
          <w:r>
            <w:instrText>HYPERLINK \l "_Toc68537580"</w:instrText>
          </w:r>
          <w:r w:rsidRPr="00CE6E18">
            <w:rPr>
              <w:rStyle w:val="Hyperlink"/>
            </w:rPr>
            <w:instrText xml:space="preserve"> </w:instrText>
          </w:r>
          <w:r w:rsidRPr="00CE6E18">
            <w:rPr>
              <w:rStyle w:val="Hyperlink"/>
            </w:rPr>
            <w:fldChar w:fldCharType="separate"/>
          </w:r>
          <w:r w:rsidRPr="00CE6E18">
            <w:rPr>
              <w:rStyle w:val="Hyperlink"/>
            </w:rPr>
            <w:t>4.2</w:t>
          </w:r>
          <w:r>
            <w:rPr>
              <w:rFonts w:eastAsiaTheme="minorEastAsia" w:cstheme="minorBidi"/>
              <w:sz w:val="22"/>
              <w:lang w:val="en-US"/>
            </w:rPr>
            <w:tab/>
          </w:r>
          <w:r w:rsidRPr="00CE6E18">
            <w:rPr>
              <w:rStyle w:val="Hyperlink"/>
              <w:rFonts w:ascii="Sylfaen" w:hAnsi="Sylfaen" w:cs="Sylfaen"/>
            </w:rPr>
            <w:t>საწარმოო</w:t>
          </w:r>
          <w:r w:rsidRPr="00CE6E18">
            <w:rPr>
              <w:rStyle w:val="Hyperlink"/>
            </w:rPr>
            <w:t xml:space="preserve"> </w:t>
          </w:r>
          <w:r w:rsidRPr="00CE6E18">
            <w:rPr>
              <w:rStyle w:val="Hyperlink"/>
              <w:rFonts w:ascii="Sylfaen" w:hAnsi="Sylfaen" w:cs="Sylfaen"/>
            </w:rPr>
            <w:t>დანადგარების</w:t>
          </w:r>
          <w:r w:rsidRPr="00CE6E18">
            <w:rPr>
              <w:rStyle w:val="Hyperlink"/>
            </w:rPr>
            <w:t xml:space="preserve">, </w:t>
          </w:r>
          <w:r w:rsidRPr="00CE6E18">
            <w:rPr>
              <w:rStyle w:val="Hyperlink"/>
              <w:rFonts w:ascii="Sylfaen" w:hAnsi="Sylfaen" w:cs="Sylfaen"/>
            </w:rPr>
            <w:t>ინფრასტრუქტურული</w:t>
          </w:r>
          <w:r w:rsidRPr="00CE6E18">
            <w:rPr>
              <w:rStyle w:val="Hyperlink"/>
            </w:rPr>
            <w:t xml:space="preserve"> </w:t>
          </w:r>
          <w:r w:rsidRPr="00CE6E18">
            <w:rPr>
              <w:rStyle w:val="Hyperlink"/>
              <w:rFonts w:ascii="Sylfaen" w:hAnsi="Sylfaen" w:cs="Sylfaen"/>
            </w:rPr>
            <w:t>ობიექტების</w:t>
          </w:r>
          <w:r w:rsidRPr="00CE6E18">
            <w:rPr>
              <w:rStyle w:val="Hyperlink"/>
            </w:rPr>
            <w:t xml:space="preserve"> </w:t>
          </w:r>
          <w:r w:rsidRPr="00CE6E18">
            <w:rPr>
              <w:rStyle w:val="Hyperlink"/>
              <w:rFonts w:ascii="Sylfaen" w:hAnsi="Sylfaen" w:cs="Sylfaen"/>
            </w:rPr>
            <w:t>მოწყობის</w:t>
          </w:r>
          <w:r w:rsidRPr="00CE6E18">
            <w:rPr>
              <w:rStyle w:val="Hyperlink"/>
            </w:rPr>
            <w:t xml:space="preserve"> </w:t>
          </w:r>
          <w:r w:rsidRPr="00CE6E18">
            <w:rPr>
              <w:rStyle w:val="Hyperlink"/>
              <w:rFonts w:ascii="Sylfaen" w:hAnsi="Sylfaen" w:cs="Sylfaen"/>
            </w:rPr>
            <w:t>ადგილმდებარეობა</w:t>
          </w:r>
          <w:r w:rsidRPr="00CE6E18">
            <w:rPr>
              <w:rStyle w:val="Hyperlink"/>
            </w:rPr>
            <w:t xml:space="preserve"> GPS </w:t>
          </w:r>
          <w:r>
            <w:rPr>
              <w:rStyle w:val="Hyperlink"/>
              <w:rFonts w:ascii="Sylfaen" w:hAnsi="Sylfaen"/>
            </w:rPr>
            <w:t xml:space="preserve">    </w:t>
          </w:r>
        </w:p>
        <w:p w14:paraId="7FF6A1C3" w14:textId="25242623" w:rsidR="0010541C" w:rsidRDefault="0010541C" w:rsidP="0010541C">
          <w:pPr>
            <w:pStyle w:val="TOC2"/>
            <w:rPr>
              <w:rFonts w:eastAsiaTheme="minorEastAsia" w:cstheme="minorBidi"/>
              <w:sz w:val="22"/>
              <w:lang w:val="en-US"/>
            </w:rPr>
          </w:pPr>
          <w:r>
            <w:rPr>
              <w:rStyle w:val="Hyperlink"/>
              <w:rFonts w:ascii="Sylfaen" w:hAnsi="Sylfaen"/>
            </w:rPr>
            <w:t xml:space="preserve">          </w:t>
          </w:r>
          <w:r w:rsidRPr="00CE6E18">
            <w:rPr>
              <w:rStyle w:val="Hyperlink"/>
              <w:rFonts w:ascii="Sylfaen" w:hAnsi="Sylfaen" w:cs="Sylfaen"/>
            </w:rPr>
            <w:t>კორდინატების</w:t>
          </w:r>
          <w:r w:rsidRPr="00CE6E18">
            <w:rPr>
              <w:rStyle w:val="Hyperlink"/>
            </w:rPr>
            <w:t xml:space="preserve"> </w:t>
          </w:r>
          <w:r w:rsidRPr="00CE6E18">
            <w:rPr>
              <w:rStyle w:val="Hyperlink"/>
              <w:rFonts w:ascii="Sylfaen" w:hAnsi="Sylfaen" w:cs="Sylfaen"/>
            </w:rPr>
            <w:t>მითითებით</w:t>
          </w:r>
          <w:r>
            <w:rPr>
              <w:webHidden/>
            </w:rPr>
            <w:tab/>
          </w:r>
          <w:r>
            <w:rPr>
              <w:webHidden/>
            </w:rPr>
            <w:fldChar w:fldCharType="begin"/>
          </w:r>
          <w:r>
            <w:rPr>
              <w:webHidden/>
            </w:rPr>
            <w:instrText xml:space="preserve"> PAGEREF _Toc68537580 \h </w:instrText>
          </w:r>
          <w:r>
            <w:rPr>
              <w:webHidden/>
            </w:rPr>
          </w:r>
          <w:r>
            <w:rPr>
              <w:webHidden/>
            </w:rPr>
            <w:fldChar w:fldCharType="separate"/>
          </w:r>
          <w:r w:rsidR="003D258D">
            <w:rPr>
              <w:webHidden/>
            </w:rPr>
            <w:t>32</w:t>
          </w:r>
          <w:r>
            <w:rPr>
              <w:webHidden/>
            </w:rPr>
            <w:fldChar w:fldCharType="end"/>
          </w:r>
          <w:r w:rsidRPr="00CE6E18">
            <w:rPr>
              <w:rStyle w:val="Hyperlink"/>
            </w:rPr>
            <w:fldChar w:fldCharType="end"/>
          </w:r>
        </w:p>
        <w:p w14:paraId="33A8C27B" w14:textId="5286D4D6" w:rsidR="0010541C" w:rsidRDefault="002D12BB" w:rsidP="0010541C">
          <w:pPr>
            <w:pStyle w:val="TOC2"/>
            <w:rPr>
              <w:rFonts w:eastAsiaTheme="minorEastAsia" w:cstheme="minorBidi"/>
              <w:sz w:val="22"/>
              <w:lang w:val="en-US"/>
            </w:rPr>
          </w:pPr>
          <w:hyperlink w:anchor="_Toc68537581" w:history="1">
            <w:r w:rsidR="0010541C" w:rsidRPr="00CE6E18">
              <w:rPr>
                <w:rStyle w:val="Hyperlink"/>
              </w:rPr>
              <w:t>4.3</w:t>
            </w:r>
            <w:r w:rsidR="0010541C">
              <w:rPr>
                <w:rFonts w:eastAsiaTheme="minorEastAsia" w:cstheme="minorBidi"/>
                <w:sz w:val="22"/>
                <w:lang w:val="en-US"/>
              </w:rPr>
              <w:tab/>
            </w:r>
            <w:r w:rsidR="0010541C" w:rsidRPr="00CE6E18">
              <w:rPr>
                <w:rStyle w:val="Hyperlink"/>
                <w:rFonts w:ascii="Sylfaen" w:hAnsi="Sylfaen" w:cs="Sylfaen"/>
              </w:rPr>
              <w:t>პროექტის საჭიროების დასაბუთება</w:t>
            </w:r>
            <w:r w:rsidR="0010541C">
              <w:rPr>
                <w:webHidden/>
              </w:rPr>
              <w:tab/>
            </w:r>
            <w:r w:rsidR="0010541C">
              <w:rPr>
                <w:webHidden/>
              </w:rPr>
              <w:fldChar w:fldCharType="begin"/>
            </w:r>
            <w:r w:rsidR="0010541C">
              <w:rPr>
                <w:webHidden/>
              </w:rPr>
              <w:instrText xml:space="preserve"> PAGEREF _Toc68537581 \h </w:instrText>
            </w:r>
            <w:r w:rsidR="0010541C">
              <w:rPr>
                <w:webHidden/>
              </w:rPr>
            </w:r>
            <w:r w:rsidR="0010541C">
              <w:rPr>
                <w:webHidden/>
              </w:rPr>
              <w:fldChar w:fldCharType="separate"/>
            </w:r>
            <w:r w:rsidR="003D258D">
              <w:rPr>
                <w:webHidden/>
              </w:rPr>
              <w:t>34</w:t>
            </w:r>
            <w:r w:rsidR="0010541C">
              <w:rPr>
                <w:webHidden/>
              </w:rPr>
              <w:fldChar w:fldCharType="end"/>
            </w:r>
          </w:hyperlink>
        </w:p>
        <w:p w14:paraId="6C39C046" w14:textId="2943A6F5" w:rsidR="0010541C" w:rsidRDefault="002D12BB" w:rsidP="0010541C">
          <w:pPr>
            <w:pStyle w:val="TOC2"/>
            <w:rPr>
              <w:rFonts w:eastAsiaTheme="minorEastAsia" w:cstheme="minorBidi"/>
              <w:sz w:val="22"/>
              <w:lang w:val="en-US"/>
            </w:rPr>
          </w:pPr>
          <w:hyperlink w:anchor="_Toc68537582" w:history="1">
            <w:r w:rsidR="0010541C" w:rsidRPr="00CE6E18">
              <w:rPr>
                <w:rStyle w:val="Hyperlink"/>
              </w:rPr>
              <w:t>4.4</w:t>
            </w:r>
            <w:r w:rsidR="0010541C">
              <w:rPr>
                <w:rFonts w:eastAsiaTheme="minorEastAsia" w:cstheme="minorBidi"/>
                <w:sz w:val="22"/>
                <w:lang w:val="en-US"/>
              </w:rPr>
              <w:tab/>
            </w:r>
            <w:r w:rsidR="0010541C" w:rsidRPr="00CE6E18">
              <w:rPr>
                <w:rStyle w:val="Hyperlink"/>
                <w:rFonts w:ascii="Sylfaen" w:hAnsi="Sylfaen" w:cs="Sylfaen"/>
              </w:rPr>
              <w:t>მანძილები საწარმოს ტერიტორიიდან უახლოეს საცხოვრებელ სახლებამდე დასახლებამდე, მდინარემდე</w:t>
            </w:r>
            <w:r w:rsidR="0010541C">
              <w:rPr>
                <w:webHidden/>
              </w:rPr>
              <w:tab/>
            </w:r>
            <w:r w:rsidR="0010541C">
              <w:rPr>
                <w:rFonts w:ascii="Sylfaen" w:hAnsi="Sylfaen"/>
                <w:webHidden/>
              </w:rPr>
              <w:t xml:space="preserve">  </w:t>
            </w:r>
            <w:r w:rsidR="0010541C">
              <w:rPr>
                <w:webHidden/>
              </w:rPr>
              <w:fldChar w:fldCharType="begin"/>
            </w:r>
            <w:r w:rsidR="0010541C">
              <w:rPr>
                <w:webHidden/>
              </w:rPr>
              <w:instrText xml:space="preserve"> PAGEREF _Toc68537582 \h </w:instrText>
            </w:r>
            <w:r w:rsidR="0010541C">
              <w:rPr>
                <w:webHidden/>
              </w:rPr>
            </w:r>
            <w:r w:rsidR="0010541C">
              <w:rPr>
                <w:webHidden/>
              </w:rPr>
              <w:fldChar w:fldCharType="separate"/>
            </w:r>
            <w:r w:rsidR="003D258D">
              <w:rPr>
                <w:webHidden/>
              </w:rPr>
              <w:t>34</w:t>
            </w:r>
            <w:r w:rsidR="0010541C">
              <w:rPr>
                <w:webHidden/>
              </w:rPr>
              <w:fldChar w:fldCharType="end"/>
            </w:r>
          </w:hyperlink>
        </w:p>
        <w:p w14:paraId="7E92243A" w14:textId="046B8D7F" w:rsidR="0010541C" w:rsidRDefault="002D12BB" w:rsidP="0010541C">
          <w:pPr>
            <w:pStyle w:val="TOC2"/>
            <w:rPr>
              <w:rFonts w:eastAsiaTheme="minorEastAsia" w:cstheme="minorBidi"/>
              <w:sz w:val="22"/>
              <w:lang w:val="en-US"/>
            </w:rPr>
          </w:pPr>
          <w:hyperlink w:anchor="_Toc68537583" w:history="1">
            <w:r w:rsidR="0010541C" w:rsidRPr="00CE6E18">
              <w:rPr>
                <w:rStyle w:val="Hyperlink"/>
              </w:rPr>
              <w:t>4.5</w:t>
            </w:r>
            <w:r w:rsidR="0010541C">
              <w:rPr>
                <w:rFonts w:eastAsiaTheme="minorEastAsia" w:cstheme="minorBidi"/>
                <w:sz w:val="22"/>
                <w:lang w:val="en-US"/>
              </w:rPr>
              <w:tab/>
            </w:r>
            <w:r w:rsidR="0010541C" w:rsidRPr="00CE6E18">
              <w:rPr>
                <w:rStyle w:val="Hyperlink"/>
                <w:rFonts w:ascii="Sylfaen" w:hAnsi="Sylfaen" w:cs="Sylfaen"/>
              </w:rPr>
              <w:t>ინფორმაცია</w:t>
            </w:r>
            <w:r w:rsidR="0010541C" w:rsidRPr="00CE6E18">
              <w:rPr>
                <w:rStyle w:val="Hyperlink"/>
              </w:rPr>
              <w:t xml:space="preserve"> 500 </w:t>
            </w:r>
            <w:r w:rsidR="0010541C" w:rsidRPr="00CE6E18">
              <w:rPr>
                <w:rStyle w:val="Hyperlink"/>
                <w:rFonts w:ascii="Sylfaen" w:hAnsi="Sylfaen" w:cs="Sylfaen"/>
              </w:rPr>
              <w:t>მ</w:t>
            </w:r>
            <w:r w:rsidR="0010541C" w:rsidRPr="00CE6E18">
              <w:rPr>
                <w:rStyle w:val="Hyperlink"/>
              </w:rPr>
              <w:t xml:space="preserve"> </w:t>
            </w:r>
            <w:r w:rsidR="0010541C" w:rsidRPr="00CE6E18">
              <w:rPr>
                <w:rStyle w:val="Hyperlink"/>
                <w:rFonts w:ascii="Sylfaen" w:hAnsi="Sylfaen" w:cs="Sylfaen"/>
              </w:rPr>
              <w:t>რადიუსის</w:t>
            </w:r>
            <w:r w:rsidR="0010541C" w:rsidRPr="00CE6E18">
              <w:rPr>
                <w:rStyle w:val="Hyperlink"/>
              </w:rPr>
              <w:t xml:space="preserve"> </w:t>
            </w:r>
            <w:r w:rsidR="0010541C" w:rsidRPr="00CE6E18">
              <w:rPr>
                <w:rStyle w:val="Hyperlink"/>
                <w:rFonts w:ascii="Sylfaen" w:hAnsi="Sylfaen" w:cs="Sylfaen"/>
              </w:rPr>
              <w:t>საზღვრებში</w:t>
            </w:r>
            <w:r w:rsidR="0010541C" w:rsidRPr="00CE6E18">
              <w:rPr>
                <w:rStyle w:val="Hyperlink"/>
              </w:rPr>
              <w:t xml:space="preserve"> </w:t>
            </w:r>
            <w:r w:rsidR="0010541C" w:rsidRPr="00CE6E18">
              <w:rPr>
                <w:rStyle w:val="Hyperlink"/>
                <w:rFonts w:ascii="Sylfaen" w:hAnsi="Sylfaen" w:cs="Sylfaen"/>
              </w:rPr>
              <w:t>არსებული</w:t>
            </w:r>
            <w:r w:rsidR="0010541C" w:rsidRPr="00CE6E18">
              <w:rPr>
                <w:rStyle w:val="Hyperlink"/>
              </w:rPr>
              <w:t xml:space="preserve"> </w:t>
            </w:r>
            <w:r w:rsidR="0010541C" w:rsidRPr="00CE6E18">
              <w:rPr>
                <w:rStyle w:val="Hyperlink"/>
                <w:rFonts w:ascii="Sylfaen" w:hAnsi="Sylfaen" w:cs="Sylfaen"/>
              </w:rPr>
              <w:t>საწარმოების</w:t>
            </w:r>
            <w:r w:rsidR="0010541C" w:rsidRPr="00CE6E18">
              <w:rPr>
                <w:rStyle w:val="Hyperlink"/>
              </w:rPr>
              <w:t xml:space="preserve"> </w:t>
            </w:r>
            <w:r w:rsidR="0010541C" w:rsidRPr="00CE6E18">
              <w:rPr>
                <w:rStyle w:val="Hyperlink"/>
                <w:rFonts w:ascii="Sylfaen" w:hAnsi="Sylfaen" w:cs="Sylfaen"/>
              </w:rPr>
              <w:t>შესახებ</w:t>
            </w:r>
            <w:r w:rsidR="0010541C">
              <w:rPr>
                <w:webHidden/>
              </w:rPr>
              <w:tab/>
            </w:r>
            <w:r w:rsidR="0010541C">
              <w:rPr>
                <w:webHidden/>
              </w:rPr>
              <w:fldChar w:fldCharType="begin"/>
            </w:r>
            <w:r w:rsidR="0010541C">
              <w:rPr>
                <w:webHidden/>
              </w:rPr>
              <w:instrText xml:space="preserve"> PAGEREF _Toc68537583 \h </w:instrText>
            </w:r>
            <w:r w:rsidR="0010541C">
              <w:rPr>
                <w:webHidden/>
              </w:rPr>
            </w:r>
            <w:r w:rsidR="0010541C">
              <w:rPr>
                <w:webHidden/>
              </w:rPr>
              <w:fldChar w:fldCharType="separate"/>
            </w:r>
            <w:r w:rsidR="003D258D">
              <w:rPr>
                <w:webHidden/>
              </w:rPr>
              <w:t>36</w:t>
            </w:r>
            <w:r w:rsidR="0010541C">
              <w:rPr>
                <w:webHidden/>
              </w:rPr>
              <w:fldChar w:fldCharType="end"/>
            </w:r>
          </w:hyperlink>
        </w:p>
        <w:p w14:paraId="4784CD5D" w14:textId="3DC43F09" w:rsidR="0010541C" w:rsidRDefault="002D12BB" w:rsidP="0010541C">
          <w:pPr>
            <w:pStyle w:val="TOC2"/>
            <w:rPr>
              <w:rFonts w:eastAsiaTheme="minorEastAsia" w:cstheme="minorBidi"/>
              <w:sz w:val="22"/>
              <w:lang w:val="en-US"/>
            </w:rPr>
          </w:pPr>
          <w:hyperlink w:anchor="_Toc68537584" w:history="1">
            <w:r w:rsidR="0010541C" w:rsidRPr="00CE6E18">
              <w:rPr>
                <w:rStyle w:val="Hyperlink"/>
              </w:rPr>
              <w:t>4.6</w:t>
            </w:r>
            <w:r w:rsidR="0010541C">
              <w:rPr>
                <w:rFonts w:eastAsiaTheme="minorEastAsia" w:cstheme="minorBidi"/>
                <w:sz w:val="22"/>
                <w:lang w:val="en-US"/>
              </w:rPr>
              <w:tab/>
            </w:r>
            <w:r w:rsidR="0010541C" w:rsidRPr="00CE6E18">
              <w:rPr>
                <w:rStyle w:val="Hyperlink"/>
                <w:rFonts w:ascii="Sylfaen" w:hAnsi="Sylfaen" w:cs="Sylfaen"/>
              </w:rPr>
              <w:t>საწარმოს არსებული მდგომარეობა</w:t>
            </w:r>
            <w:r w:rsidR="0010541C">
              <w:rPr>
                <w:webHidden/>
              </w:rPr>
              <w:tab/>
            </w:r>
            <w:r w:rsidR="0010541C">
              <w:rPr>
                <w:webHidden/>
              </w:rPr>
              <w:fldChar w:fldCharType="begin"/>
            </w:r>
            <w:r w:rsidR="0010541C">
              <w:rPr>
                <w:webHidden/>
              </w:rPr>
              <w:instrText xml:space="preserve"> PAGEREF _Toc68537584 \h </w:instrText>
            </w:r>
            <w:r w:rsidR="0010541C">
              <w:rPr>
                <w:webHidden/>
              </w:rPr>
            </w:r>
            <w:r w:rsidR="0010541C">
              <w:rPr>
                <w:webHidden/>
              </w:rPr>
              <w:fldChar w:fldCharType="separate"/>
            </w:r>
            <w:r w:rsidR="003D258D">
              <w:rPr>
                <w:webHidden/>
              </w:rPr>
              <w:t>39</w:t>
            </w:r>
            <w:r w:rsidR="0010541C">
              <w:rPr>
                <w:webHidden/>
              </w:rPr>
              <w:fldChar w:fldCharType="end"/>
            </w:r>
          </w:hyperlink>
        </w:p>
        <w:p w14:paraId="1DCEADE9" w14:textId="77777777" w:rsidR="0010541C"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"_Toc68537585"</w:instrText>
          </w:r>
          <w:r w:rsidRPr="00CE6E18">
            <w:rPr>
              <w:rStyle w:val="Hyperlink"/>
            </w:rPr>
            <w:instrText xml:space="preserve"> </w:instrText>
          </w:r>
          <w:r w:rsidRPr="00CE6E18">
            <w:rPr>
              <w:rStyle w:val="Hyperlink"/>
            </w:rPr>
            <w:fldChar w:fldCharType="separate"/>
          </w:r>
          <w:r w:rsidRPr="00CE6E18">
            <w:rPr>
              <w:rStyle w:val="Hyperlink"/>
            </w:rPr>
            <w:t>4.7</w:t>
          </w:r>
          <w:r>
            <w:rPr>
              <w:rFonts w:eastAsiaTheme="minorEastAsia" w:cstheme="minorBidi"/>
              <w:sz w:val="22"/>
              <w:lang w:val="en-US"/>
            </w:rPr>
            <w:tab/>
          </w:r>
          <w:r w:rsidRPr="00CE6E18">
            <w:rPr>
              <w:rStyle w:val="Hyperlink"/>
              <w:rFonts w:ascii="Sylfaen" w:hAnsi="Sylfaen" w:cs="Sylfaen"/>
            </w:rPr>
            <w:t>ტექნოლოგიურ</w:t>
          </w:r>
          <w:r w:rsidRPr="00CE6E18">
            <w:rPr>
              <w:rStyle w:val="Hyperlink"/>
            </w:rPr>
            <w:t xml:space="preserve"> </w:t>
          </w:r>
          <w:r w:rsidRPr="00CE6E18">
            <w:rPr>
              <w:rStyle w:val="Hyperlink"/>
              <w:rFonts w:ascii="Sylfaen" w:hAnsi="Sylfaen" w:cs="Sylfaen"/>
            </w:rPr>
            <w:t>პროცესში</w:t>
          </w:r>
          <w:r w:rsidRPr="00CE6E18">
            <w:rPr>
              <w:rStyle w:val="Hyperlink"/>
            </w:rPr>
            <w:t xml:space="preserve"> </w:t>
          </w:r>
          <w:r w:rsidRPr="00CE6E18">
            <w:rPr>
              <w:rStyle w:val="Hyperlink"/>
              <w:rFonts w:ascii="Sylfaen" w:hAnsi="Sylfaen" w:cs="Sylfaen"/>
            </w:rPr>
            <w:t>მონაწილე</w:t>
          </w:r>
          <w:r w:rsidRPr="00CE6E18">
            <w:rPr>
              <w:rStyle w:val="Hyperlink"/>
            </w:rPr>
            <w:t xml:space="preserve"> </w:t>
          </w:r>
          <w:r w:rsidRPr="00CE6E18">
            <w:rPr>
              <w:rStyle w:val="Hyperlink"/>
              <w:rFonts w:ascii="Sylfaen" w:hAnsi="Sylfaen" w:cs="Sylfaen"/>
            </w:rPr>
            <w:t>დანადგარებისა</w:t>
          </w:r>
          <w:r w:rsidRPr="00CE6E18">
            <w:rPr>
              <w:rStyle w:val="Hyperlink"/>
            </w:rPr>
            <w:t xml:space="preserve"> </w:t>
          </w:r>
          <w:r w:rsidRPr="00CE6E18">
            <w:rPr>
              <w:rStyle w:val="Hyperlink"/>
              <w:rFonts w:ascii="Sylfaen" w:hAnsi="Sylfaen" w:cs="Sylfaen"/>
            </w:rPr>
            <w:t>და</w:t>
          </w:r>
          <w:r w:rsidRPr="00CE6E18">
            <w:rPr>
              <w:rStyle w:val="Hyperlink"/>
            </w:rPr>
            <w:t xml:space="preserve"> </w:t>
          </w:r>
          <w:r w:rsidRPr="00CE6E18">
            <w:rPr>
              <w:rStyle w:val="Hyperlink"/>
              <w:rFonts w:ascii="Sylfaen" w:hAnsi="Sylfaen" w:cs="Sylfaen"/>
            </w:rPr>
            <w:t>ტექნოლოგიური</w:t>
          </w:r>
          <w:r w:rsidRPr="00CE6E18">
            <w:rPr>
              <w:rStyle w:val="Hyperlink"/>
            </w:rPr>
            <w:t xml:space="preserve"> </w:t>
          </w:r>
          <w:r w:rsidRPr="00CE6E18">
            <w:rPr>
              <w:rStyle w:val="Hyperlink"/>
              <w:rFonts w:ascii="Sylfaen" w:hAnsi="Sylfaen" w:cs="Sylfaen"/>
            </w:rPr>
            <w:t>პროცესის</w:t>
          </w:r>
          <w:r w:rsidRPr="00CE6E18">
            <w:rPr>
              <w:rStyle w:val="Hyperlink"/>
            </w:rPr>
            <w:t xml:space="preserve"> </w:t>
          </w:r>
          <w:r w:rsidRPr="00CE6E18">
            <w:rPr>
              <w:rStyle w:val="Hyperlink"/>
              <w:rFonts w:ascii="Sylfaen" w:hAnsi="Sylfaen" w:cs="Sylfaen"/>
            </w:rPr>
            <w:t xml:space="preserve">აღწერა, საწარმოს </w:t>
          </w:r>
          <w:r>
            <w:rPr>
              <w:rStyle w:val="Hyperlink"/>
              <w:rFonts w:ascii="Sylfaen" w:hAnsi="Sylfaen" w:cs="Sylfaen"/>
            </w:rPr>
            <w:t xml:space="preserve">   </w:t>
          </w:r>
        </w:p>
        <w:p w14:paraId="4CC75235" w14:textId="6CF10704" w:rsidR="0010541C" w:rsidRDefault="0010541C" w:rsidP="0010541C">
          <w:pPr>
            <w:pStyle w:val="TOC2"/>
            <w:rPr>
              <w:rFonts w:eastAsiaTheme="minorEastAsia" w:cstheme="minorBidi"/>
              <w:sz w:val="22"/>
              <w:lang w:val="en-US"/>
            </w:rPr>
          </w:pPr>
          <w:r>
            <w:rPr>
              <w:rStyle w:val="Hyperlink"/>
              <w:rFonts w:ascii="Sylfaen" w:hAnsi="Sylfaen" w:cs="Sylfaen"/>
            </w:rPr>
            <w:t xml:space="preserve">           </w:t>
          </w:r>
          <w:r w:rsidRPr="00CE6E18">
            <w:rPr>
              <w:rStyle w:val="Hyperlink"/>
              <w:rFonts w:ascii="Sylfaen" w:hAnsi="Sylfaen" w:cs="Sylfaen"/>
            </w:rPr>
            <w:t>წარმადობა</w:t>
          </w:r>
          <w:r>
            <w:rPr>
              <w:webHidden/>
            </w:rPr>
            <w:tab/>
          </w:r>
          <w:r>
            <w:rPr>
              <w:webHidden/>
            </w:rPr>
            <w:fldChar w:fldCharType="begin"/>
          </w:r>
          <w:r>
            <w:rPr>
              <w:webHidden/>
            </w:rPr>
            <w:instrText xml:space="preserve"> PAGEREF _Toc68537585 \h </w:instrText>
          </w:r>
          <w:r>
            <w:rPr>
              <w:webHidden/>
            </w:rPr>
          </w:r>
          <w:r>
            <w:rPr>
              <w:webHidden/>
            </w:rPr>
            <w:fldChar w:fldCharType="separate"/>
          </w:r>
          <w:r w:rsidR="003D258D">
            <w:rPr>
              <w:webHidden/>
            </w:rPr>
            <w:t>40</w:t>
          </w:r>
          <w:r>
            <w:rPr>
              <w:webHidden/>
            </w:rPr>
            <w:fldChar w:fldCharType="end"/>
          </w:r>
          <w:r w:rsidRPr="00CE6E18">
            <w:rPr>
              <w:rStyle w:val="Hyperlink"/>
            </w:rPr>
            <w:fldChar w:fldCharType="end"/>
          </w:r>
        </w:p>
        <w:p w14:paraId="7BDAC4C9"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"_Toc68537586"</w:instrText>
          </w:r>
          <w:r w:rsidRPr="00CE6E18">
            <w:rPr>
              <w:rStyle w:val="Hyperlink"/>
            </w:rPr>
            <w:instrText xml:space="preserve"> </w:instrText>
          </w:r>
          <w:r w:rsidRPr="00CE6E18">
            <w:rPr>
              <w:rStyle w:val="Hyperlink"/>
            </w:rPr>
            <w:fldChar w:fldCharType="separate"/>
          </w:r>
          <w:r w:rsidRPr="00CE6E18">
            <w:rPr>
              <w:rStyle w:val="Hyperlink"/>
            </w:rPr>
            <w:t>4.8</w:t>
          </w:r>
          <w:r>
            <w:rPr>
              <w:rFonts w:eastAsiaTheme="minorEastAsia" w:cstheme="minorBidi"/>
              <w:sz w:val="22"/>
              <w:lang w:val="en-US"/>
            </w:rPr>
            <w:tab/>
          </w:r>
          <w:r w:rsidRPr="00CE6E18">
            <w:rPr>
              <w:rStyle w:val="Hyperlink"/>
              <w:rFonts w:ascii="Sylfaen" w:hAnsi="Sylfaen" w:cs="Sylfaen"/>
            </w:rPr>
            <w:t xml:space="preserve">საწარმოს ინფრასტრუქტურული ობიექტების, დანადგარებისა და ტექნოლოგიური მოწყობილობების </w:t>
          </w:r>
          <w:r>
            <w:rPr>
              <w:rStyle w:val="Hyperlink"/>
              <w:rFonts w:ascii="Sylfaen" w:hAnsi="Sylfaen" w:cs="Sylfaen"/>
            </w:rPr>
            <w:t xml:space="preserve">         </w:t>
          </w:r>
          <w:r w:rsidR="00532558">
            <w:rPr>
              <w:rStyle w:val="Hyperlink"/>
              <w:rFonts w:ascii="Sylfaen" w:hAnsi="Sylfaen" w:cs="Sylfaen"/>
            </w:rPr>
            <w:t xml:space="preserve">   </w:t>
          </w:r>
        </w:p>
        <w:p w14:paraId="15A9AAE6" w14:textId="241A021D"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აღწერა (ფიზიკური მახასიათებლები, სიმძლავრე).</w:t>
          </w:r>
          <w:r w:rsidR="0010541C">
            <w:rPr>
              <w:webHidden/>
            </w:rPr>
            <w:tab/>
          </w:r>
          <w:r w:rsidR="0010541C">
            <w:rPr>
              <w:webHidden/>
            </w:rPr>
            <w:fldChar w:fldCharType="begin"/>
          </w:r>
          <w:r w:rsidR="0010541C">
            <w:rPr>
              <w:webHidden/>
            </w:rPr>
            <w:instrText xml:space="preserve"> PAGEREF _Toc68537586 \h </w:instrText>
          </w:r>
          <w:r w:rsidR="0010541C">
            <w:rPr>
              <w:webHidden/>
            </w:rPr>
          </w:r>
          <w:r w:rsidR="0010541C">
            <w:rPr>
              <w:webHidden/>
            </w:rPr>
            <w:fldChar w:fldCharType="separate"/>
          </w:r>
          <w:r w:rsidR="003D258D">
            <w:rPr>
              <w:webHidden/>
            </w:rPr>
            <w:t>43</w:t>
          </w:r>
          <w:r w:rsidR="0010541C">
            <w:rPr>
              <w:webHidden/>
            </w:rPr>
            <w:fldChar w:fldCharType="end"/>
          </w:r>
          <w:r w:rsidR="0010541C" w:rsidRPr="00CE6E18">
            <w:rPr>
              <w:rStyle w:val="Hyperlink"/>
            </w:rPr>
            <w:fldChar w:fldCharType="end"/>
          </w:r>
        </w:p>
        <w:p w14:paraId="290E05C2" w14:textId="04BAD26F" w:rsidR="0010541C" w:rsidRDefault="002D12BB" w:rsidP="0010541C">
          <w:pPr>
            <w:pStyle w:val="TOC2"/>
            <w:rPr>
              <w:rFonts w:eastAsiaTheme="minorEastAsia" w:cstheme="minorBidi"/>
              <w:sz w:val="22"/>
              <w:lang w:val="en-US"/>
            </w:rPr>
          </w:pPr>
          <w:hyperlink w:anchor="_Toc68537587" w:history="1">
            <w:r w:rsidR="0010541C" w:rsidRPr="00CE6E18">
              <w:rPr>
                <w:rStyle w:val="Hyperlink"/>
              </w:rPr>
              <w:t>4.9</w:t>
            </w:r>
            <w:r w:rsidR="0010541C">
              <w:rPr>
                <w:rFonts w:eastAsiaTheme="minorEastAsia" w:cstheme="minorBidi"/>
                <w:sz w:val="22"/>
                <w:lang w:val="en-US"/>
              </w:rPr>
              <w:tab/>
            </w:r>
            <w:r w:rsidR="0010541C" w:rsidRPr="00CE6E18">
              <w:rPr>
                <w:rStyle w:val="Hyperlink"/>
                <w:rFonts w:ascii="Sylfaen" w:hAnsi="Sylfaen" w:cs="Sylfaen"/>
              </w:rPr>
              <w:t>საწარმოს</w:t>
            </w:r>
            <w:r w:rsidR="0010541C" w:rsidRPr="00CE6E18">
              <w:rPr>
                <w:rStyle w:val="Hyperlink"/>
                <w:rFonts w:cstheme="majorHAnsi"/>
              </w:rPr>
              <w:t xml:space="preserve"> </w:t>
            </w:r>
            <w:r w:rsidR="0010541C" w:rsidRPr="00CE6E18">
              <w:rPr>
                <w:rStyle w:val="Hyperlink"/>
                <w:rFonts w:ascii="Sylfaen" w:hAnsi="Sylfaen" w:cs="Sylfaen"/>
              </w:rPr>
              <w:t>ტექნოლოგიურ</w:t>
            </w:r>
            <w:r w:rsidR="0010541C" w:rsidRPr="00CE6E18">
              <w:rPr>
                <w:rStyle w:val="Hyperlink"/>
                <w:rFonts w:cstheme="majorHAnsi"/>
              </w:rPr>
              <w:t xml:space="preserve"> </w:t>
            </w:r>
            <w:r w:rsidR="0010541C" w:rsidRPr="00CE6E18">
              <w:rPr>
                <w:rStyle w:val="Hyperlink"/>
                <w:rFonts w:ascii="Sylfaen" w:hAnsi="Sylfaen" w:cs="Sylfaen"/>
              </w:rPr>
              <w:t>პროცესში</w:t>
            </w:r>
            <w:r w:rsidR="0010541C" w:rsidRPr="00CE6E18">
              <w:rPr>
                <w:rStyle w:val="Hyperlink"/>
                <w:rFonts w:cstheme="majorHAnsi"/>
              </w:rPr>
              <w:t xml:space="preserve"> </w:t>
            </w:r>
            <w:r w:rsidR="0010541C" w:rsidRPr="00CE6E18">
              <w:rPr>
                <w:rStyle w:val="Hyperlink"/>
                <w:rFonts w:ascii="Sylfaen" w:hAnsi="Sylfaen" w:cs="Sylfaen"/>
              </w:rPr>
              <w:t>გამოყენებული</w:t>
            </w:r>
            <w:r w:rsidR="0010541C" w:rsidRPr="00CE6E18">
              <w:rPr>
                <w:rStyle w:val="Hyperlink"/>
                <w:rFonts w:cstheme="majorHAnsi"/>
              </w:rPr>
              <w:t xml:space="preserve"> </w:t>
            </w:r>
            <w:r w:rsidR="0010541C" w:rsidRPr="00CE6E18">
              <w:rPr>
                <w:rStyle w:val="Hyperlink"/>
                <w:rFonts w:ascii="Sylfaen" w:hAnsi="Sylfaen" w:cs="Sylfaen"/>
              </w:rPr>
              <w:t>მასალები</w:t>
            </w:r>
            <w:r w:rsidR="0010541C" w:rsidRPr="00CE6E18">
              <w:rPr>
                <w:rStyle w:val="Hyperlink"/>
                <w:rFonts w:cstheme="majorHAnsi"/>
              </w:rPr>
              <w:t xml:space="preserve"> </w:t>
            </w:r>
            <w:r w:rsidR="0010541C" w:rsidRPr="00CE6E18">
              <w:rPr>
                <w:rStyle w:val="Hyperlink"/>
                <w:rFonts w:ascii="Sylfaen" w:hAnsi="Sylfaen" w:cs="Sylfaen"/>
              </w:rPr>
              <w:t>და</w:t>
            </w:r>
            <w:r w:rsidR="0010541C" w:rsidRPr="00CE6E18">
              <w:rPr>
                <w:rStyle w:val="Hyperlink"/>
                <w:rFonts w:cstheme="majorHAnsi"/>
              </w:rPr>
              <w:t xml:space="preserve"> </w:t>
            </w:r>
            <w:r w:rsidR="0010541C" w:rsidRPr="00CE6E18">
              <w:rPr>
                <w:rStyle w:val="Hyperlink"/>
                <w:rFonts w:ascii="Sylfaen" w:hAnsi="Sylfaen" w:cs="Sylfaen"/>
              </w:rPr>
              <w:t>რაოდენობა</w:t>
            </w:r>
            <w:r w:rsidR="0010541C">
              <w:rPr>
                <w:webHidden/>
              </w:rPr>
              <w:tab/>
            </w:r>
            <w:r w:rsidR="0010541C">
              <w:rPr>
                <w:webHidden/>
              </w:rPr>
              <w:fldChar w:fldCharType="begin"/>
            </w:r>
            <w:r w:rsidR="0010541C">
              <w:rPr>
                <w:webHidden/>
              </w:rPr>
              <w:instrText xml:space="preserve"> PAGEREF _Toc68537587 \h </w:instrText>
            </w:r>
            <w:r w:rsidR="0010541C">
              <w:rPr>
                <w:webHidden/>
              </w:rPr>
            </w:r>
            <w:r w:rsidR="0010541C">
              <w:rPr>
                <w:webHidden/>
              </w:rPr>
              <w:fldChar w:fldCharType="separate"/>
            </w:r>
            <w:r w:rsidR="003D258D">
              <w:rPr>
                <w:webHidden/>
              </w:rPr>
              <w:t>45</w:t>
            </w:r>
            <w:r w:rsidR="0010541C">
              <w:rPr>
                <w:webHidden/>
              </w:rPr>
              <w:fldChar w:fldCharType="end"/>
            </w:r>
          </w:hyperlink>
        </w:p>
        <w:p w14:paraId="1499D3F8"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"_Toc68537588"</w:instrText>
          </w:r>
          <w:r w:rsidRPr="00CE6E18">
            <w:rPr>
              <w:rStyle w:val="Hyperlink"/>
            </w:rPr>
            <w:instrText xml:space="preserve"> </w:instrText>
          </w:r>
          <w:r w:rsidRPr="00CE6E18">
            <w:rPr>
              <w:rStyle w:val="Hyperlink"/>
            </w:rPr>
            <w:fldChar w:fldCharType="separate"/>
          </w:r>
          <w:r w:rsidRPr="00CE6E18">
            <w:rPr>
              <w:rStyle w:val="Hyperlink"/>
            </w:rPr>
            <w:t>4.10</w:t>
          </w:r>
          <w:r>
            <w:rPr>
              <w:rFonts w:eastAsiaTheme="minorEastAsia" w:cstheme="minorBidi"/>
              <w:sz w:val="22"/>
              <w:lang w:val="en-US"/>
            </w:rPr>
            <w:tab/>
          </w:r>
          <w:r w:rsidRPr="00CE6E18">
            <w:rPr>
              <w:rStyle w:val="Hyperlink"/>
              <w:rFonts w:ascii="Sylfaen" w:hAnsi="Sylfaen" w:cs="Sylfaen"/>
            </w:rPr>
            <w:t xml:space="preserve">საწარმოს მომარაგება საჭირო ნედლეულით, მოთხოვნები ბუნებრივ და ენერგეტიკულ რესურსებზე, </w:t>
          </w:r>
          <w:r w:rsidR="00532558">
            <w:rPr>
              <w:rStyle w:val="Hyperlink"/>
              <w:rFonts w:ascii="Sylfaen" w:hAnsi="Sylfaen" w:cs="Sylfaen"/>
            </w:rPr>
            <w:t xml:space="preserve">   </w:t>
          </w:r>
        </w:p>
        <w:p w14:paraId="22C39319" w14:textId="77777777" w:rsidR="00532558" w:rsidRDefault="00532558" w:rsidP="0010541C">
          <w:pPr>
            <w:pStyle w:val="TOC2"/>
            <w:rPr>
              <w:rStyle w:val="Hyperlink"/>
              <w:rFonts w:ascii="Sylfaen" w:hAnsi="Sylfaen" w:cs="Sylfaen"/>
            </w:rPr>
          </w:pPr>
          <w:r>
            <w:rPr>
              <w:rStyle w:val="Hyperlink"/>
              <w:rFonts w:ascii="Sylfaen" w:hAnsi="Sylfaen" w:cs="Sylfaen"/>
            </w:rPr>
            <w:t xml:space="preserve">           </w:t>
          </w:r>
          <w:r w:rsidR="0010541C" w:rsidRPr="00CE6E18">
            <w:rPr>
              <w:rStyle w:val="Hyperlink"/>
              <w:rFonts w:ascii="Sylfaen" w:hAnsi="Sylfaen" w:cs="Sylfaen"/>
            </w:rPr>
            <w:t xml:space="preserve">ნედლეულის შემოტანის და პროდუქციის გატანის სიხშირე შესაბამისი მარშრუტის მითითებით და </w:t>
          </w:r>
          <w:r>
            <w:rPr>
              <w:rStyle w:val="Hyperlink"/>
              <w:rFonts w:ascii="Sylfaen" w:hAnsi="Sylfaen" w:cs="Sylfaen"/>
            </w:rPr>
            <w:t xml:space="preserve">   </w:t>
          </w:r>
        </w:p>
        <w:p w14:paraId="19FFB2E7" w14:textId="21EDC45A"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ტრანსპორტირების გეგმა-გრაფიკი</w:t>
          </w:r>
          <w:r w:rsidR="0010541C">
            <w:rPr>
              <w:webHidden/>
            </w:rPr>
            <w:tab/>
          </w:r>
          <w:r w:rsidR="0010541C">
            <w:rPr>
              <w:webHidden/>
            </w:rPr>
            <w:fldChar w:fldCharType="begin"/>
          </w:r>
          <w:r w:rsidR="0010541C">
            <w:rPr>
              <w:webHidden/>
            </w:rPr>
            <w:instrText xml:space="preserve"> PAGEREF _Toc68537588 \h </w:instrText>
          </w:r>
          <w:r w:rsidR="0010541C">
            <w:rPr>
              <w:webHidden/>
            </w:rPr>
          </w:r>
          <w:r w:rsidR="0010541C">
            <w:rPr>
              <w:webHidden/>
            </w:rPr>
            <w:fldChar w:fldCharType="separate"/>
          </w:r>
          <w:r w:rsidR="003D258D">
            <w:rPr>
              <w:webHidden/>
            </w:rPr>
            <w:t>45</w:t>
          </w:r>
          <w:r w:rsidR="0010541C">
            <w:rPr>
              <w:webHidden/>
            </w:rPr>
            <w:fldChar w:fldCharType="end"/>
          </w:r>
          <w:r w:rsidR="0010541C" w:rsidRPr="00CE6E18">
            <w:rPr>
              <w:rStyle w:val="Hyperlink"/>
            </w:rPr>
            <w:fldChar w:fldCharType="end"/>
          </w:r>
        </w:p>
        <w:p w14:paraId="160C0A56" w14:textId="77777777" w:rsidR="00532558" w:rsidRDefault="0010541C" w:rsidP="0010541C">
          <w:pPr>
            <w:pStyle w:val="TOC2"/>
            <w:rPr>
              <w:rStyle w:val="Hyperlink"/>
              <w:rFonts w:ascii="Sylfaen" w:hAnsi="Sylfaen"/>
            </w:rPr>
          </w:pPr>
          <w:r w:rsidRPr="00CE6E18">
            <w:rPr>
              <w:rStyle w:val="Hyperlink"/>
            </w:rPr>
            <w:fldChar w:fldCharType="begin"/>
          </w:r>
          <w:r w:rsidRPr="00CE6E18">
            <w:rPr>
              <w:rStyle w:val="Hyperlink"/>
            </w:rPr>
            <w:instrText xml:space="preserve"> </w:instrText>
          </w:r>
          <w:r>
            <w:instrText>HYPERLINK \l "_Toc68537589"</w:instrText>
          </w:r>
          <w:r w:rsidRPr="00CE6E18">
            <w:rPr>
              <w:rStyle w:val="Hyperlink"/>
            </w:rPr>
            <w:instrText xml:space="preserve"> </w:instrText>
          </w:r>
          <w:r w:rsidRPr="00CE6E18">
            <w:rPr>
              <w:rStyle w:val="Hyperlink"/>
            </w:rPr>
            <w:fldChar w:fldCharType="separate"/>
          </w:r>
          <w:r w:rsidRPr="00CE6E18">
            <w:rPr>
              <w:rStyle w:val="Hyperlink"/>
            </w:rPr>
            <w:t>4.11</w:t>
          </w:r>
          <w:r>
            <w:rPr>
              <w:rFonts w:eastAsiaTheme="minorEastAsia" w:cstheme="minorBidi"/>
              <w:sz w:val="22"/>
              <w:lang w:val="en-US"/>
            </w:rPr>
            <w:tab/>
          </w:r>
          <w:r w:rsidRPr="00CE6E18">
            <w:rPr>
              <w:rStyle w:val="Hyperlink"/>
              <w:rFonts w:ascii="Sylfaen" w:hAnsi="Sylfaen" w:cs="Sylfaen"/>
            </w:rPr>
            <w:t>ინფორმაცია</w:t>
          </w:r>
          <w:r w:rsidRPr="00CE6E18">
            <w:rPr>
              <w:rStyle w:val="Hyperlink"/>
            </w:rPr>
            <w:t xml:space="preserve"> </w:t>
          </w:r>
          <w:r w:rsidRPr="00CE6E18">
            <w:rPr>
              <w:rStyle w:val="Hyperlink"/>
              <w:rFonts w:ascii="Sylfaen" w:hAnsi="Sylfaen" w:cs="Sylfaen"/>
            </w:rPr>
            <w:t>ღამის</w:t>
          </w:r>
          <w:r w:rsidRPr="00CE6E18">
            <w:rPr>
              <w:rStyle w:val="Hyperlink"/>
            </w:rPr>
            <w:t xml:space="preserve"> </w:t>
          </w:r>
          <w:r w:rsidRPr="00CE6E18">
            <w:rPr>
              <w:rStyle w:val="Hyperlink"/>
              <w:rFonts w:ascii="Sylfaen" w:hAnsi="Sylfaen" w:cs="Sylfaen"/>
            </w:rPr>
            <w:t>საათებში</w:t>
          </w:r>
          <w:r w:rsidRPr="00CE6E18">
            <w:rPr>
              <w:rStyle w:val="Hyperlink"/>
            </w:rPr>
            <w:t xml:space="preserve"> (</w:t>
          </w:r>
          <w:r w:rsidRPr="00CE6E18">
            <w:rPr>
              <w:rStyle w:val="Hyperlink"/>
              <w:rFonts w:ascii="Sylfaen" w:hAnsi="Sylfaen" w:cs="Sylfaen"/>
            </w:rPr>
            <w:t>ნედლეულისა</w:t>
          </w:r>
          <w:r w:rsidRPr="00CE6E18">
            <w:rPr>
              <w:rStyle w:val="Hyperlink"/>
            </w:rPr>
            <w:t xml:space="preserve"> </w:t>
          </w:r>
          <w:r w:rsidRPr="00CE6E18">
            <w:rPr>
              <w:rStyle w:val="Hyperlink"/>
              <w:rFonts w:ascii="Sylfaen" w:hAnsi="Sylfaen" w:cs="Sylfaen"/>
            </w:rPr>
            <w:t>და</w:t>
          </w:r>
          <w:r w:rsidRPr="00CE6E18">
            <w:rPr>
              <w:rStyle w:val="Hyperlink"/>
            </w:rPr>
            <w:t xml:space="preserve"> </w:t>
          </w:r>
          <w:r w:rsidRPr="00CE6E18">
            <w:rPr>
              <w:rStyle w:val="Hyperlink"/>
              <w:rFonts w:ascii="Sylfaen" w:hAnsi="Sylfaen" w:cs="Sylfaen"/>
            </w:rPr>
            <w:t>პროდუქციის</w:t>
          </w:r>
          <w:r w:rsidRPr="00CE6E18">
            <w:rPr>
              <w:rStyle w:val="Hyperlink"/>
            </w:rPr>
            <w:t xml:space="preserve"> (</w:t>
          </w:r>
          <w:r w:rsidRPr="00CE6E18">
            <w:rPr>
              <w:rStyle w:val="Hyperlink"/>
              <w:rFonts w:ascii="Sylfaen" w:hAnsi="Sylfaen" w:cs="Sylfaen"/>
            </w:rPr>
            <w:t>შემოზიდვა</w:t>
          </w:r>
          <w:r w:rsidRPr="00CE6E18">
            <w:rPr>
              <w:rStyle w:val="Hyperlink"/>
            </w:rPr>
            <w:t>/</w:t>
          </w:r>
          <w:r w:rsidRPr="00CE6E18">
            <w:rPr>
              <w:rStyle w:val="Hyperlink"/>
              <w:rFonts w:ascii="Sylfaen" w:hAnsi="Sylfaen" w:cs="Sylfaen"/>
            </w:rPr>
            <w:t>გაზიდვის</w:t>
          </w:r>
          <w:r w:rsidRPr="00CE6E18">
            <w:rPr>
              <w:rStyle w:val="Hyperlink"/>
            </w:rPr>
            <w:t xml:space="preserve">) </w:t>
          </w:r>
          <w:r w:rsidRPr="00CE6E18">
            <w:rPr>
              <w:rStyle w:val="Hyperlink"/>
              <w:rFonts w:ascii="Sylfaen" w:hAnsi="Sylfaen" w:cs="Sylfaen"/>
            </w:rPr>
            <w:t>ტრანსპორტის</w:t>
          </w:r>
          <w:r w:rsidRPr="00CE6E18">
            <w:rPr>
              <w:rStyle w:val="Hyperlink"/>
            </w:rPr>
            <w:t xml:space="preserve"> </w:t>
          </w:r>
          <w:r w:rsidR="00532558">
            <w:rPr>
              <w:rStyle w:val="Hyperlink"/>
              <w:rFonts w:ascii="Sylfaen" w:hAnsi="Sylfaen"/>
            </w:rPr>
            <w:t xml:space="preserve">    </w:t>
          </w:r>
        </w:p>
        <w:p w14:paraId="5B42C83E" w14:textId="77777777" w:rsidR="00532558" w:rsidRDefault="00532558" w:rsidP="0010541C">
          <w:pPr>
            <w:pStyle w:val="TOC2"/>
            <w:rPr>
              <w:rStyle w:val="Hyperlink"/>
              <w:rFonts w:ascii="Sylfaen" w:hAnsi="Sylfaen"/>
            </w:rPr>
          </w:pPr>
          <w:r>
            <w:rPr>
              <w:rStyle w:val="Hyperlink"/>
              <w:rFonts w:ascii="Sylfaen" w:hAnsi="Sylfaen"/>
            </w:rPr>
            <w:t xml:space="preserve">           </w:t>
          </w:r>
          <w:r w:rsidR="0010541C" w:rsidRPr="00CE6E18">
            <w:rPr>
              <w:rStyle w:val="Hyperlink"/>
              <w:rFonts w:ascii="Sylfaen" w:hAnsi="Sylfaen" w:cs="Sylfaen"/>
            </w:rPr>
            <w:t>გადაადგილების</w:t>
          </w:r>
          <w:r w:rsidR="0010541C" w:rsidRPr="00CE6E18">
            <w:rPr>
              <w:rStyle w:val="Hyperlink"/>
            </w:rPr>
            <w:t xml:space="preserve"> </w:t>
          </w:r>
          <w:r w:rsidR="0010541C" w:rsidRPr="00CE6E18">
            <w:rPr>
              <w:rStyle w:val="Hyperlink"/>
              <w:rFonts w:ascii="Sylfaen" w:hAnsi="Sylfaen" w:cs="Sylfaen"/>
            </w:rPr>
            <w:t>აკრძალვის</w:t>
          </w:r>
          <w:r w:rsidR="0010541C" w:rsidRPr="00CE6E18">
            <w:rPr>
              <w:rStyle w:val="Hyperlink"/>
            </w:rPr>
            <w:t xml:space="preserve"> </w:t>
          </w:r>
          <w:r w:rsidR="0010541C" w:rsidRPr="00CE6E18">
            <w:rPr>
              <w:rStyle w:val="Hyperlink"/>
              <w:rFonts w:ascii="Sylfaen" w:hAnsi="Sylfaen" w:cs="Sylfaen"/>
            </w:rPr>
            <w:t>შესახებ</w:t>
          </w:r>
          <w:r w:rsidR="0010541C" w:rsidRPr="00CE6E18">
            <w:rPr>
              <w:rStyle w:val="Hyperlink"/>
            </w:rPr>
            <w:t xml:space="preserve">, </w:t>
          </w:r>
          <w:r w:rsidR="0010541C" w:rsidRPr="00CE6E18">
            <w:rPr>
              <w:rStyle w:val="Hyperlink"/>
              <w:rFonts w:ascii="Sylfaen" w:hAnsi="Sylfaen" w:cs="Sylfaen"/>
            </w:rPr>
            <w:t>ასევე</w:t>
          </w:r>
          <w:r w:rsidR="0010541C" w:rsidRPr="00CE6E18">
            <w:rPr>
              <w:rStyle w:val="Hyperlink"/>
            </w:rPr>
            <w:t xml:space="preserve"> </w:t>
          </w:r>
          <w:r w:rsidR="0010541C" w:rsidRPr="00CE6E18">
            <w:rPr>
              <w:rStyle w:val="Hyperlink"/>
              <w:rFonts w:ascii="Sylfaen" w:hAnsi="Sylfaen" w:cs="Sylfaen"/>
            </w:rPr>
            <w:t>და</w:t>
          </w:r>
          <w:r w:rsidR="0010541C" w:rsidRPr="00CE6E18">
            <w:rPr>
              <w:rStyle w:val="Hyperlink"/>
            </w:rPr>
            <w:t xml:space="preserve"> </w:t>
          </w:r>
          <w:r w:rsidR="0010541C" w:rsidRPr="00CE6E18">
            <w:rPr>
              <w:rStyle w:val="Hyperlink"/>
              <w:rFonts w:ascii="Sylfaen" w:hAnsi="Sylfaen" w:cs="Sylfaen"/>
            </w:rPr>
            <w:t>საწარმოს</w:t>
          </w:r>
          <w:r w:rsidR="0010541C" w:rsidRPr="00CE6E18">
            <w:rPr>
              <w:rStyle w:val="Hyperlink"/>
            </w:rPr>
            <w:t xml:space="preserve"> </w:t>
          </w:r>
          <w:r w:rsidR="0010541C" w:rsidRPr="00CE6E18">
            <w:rPr>
              <w:rStyle w:val="Hyperlink"/>
              <w:rFonts w:ascii="Sylfaen" w:hAnsi="Sylfaen" w:cs="Sylfaen"/>
            </w:rPr>
            <w:t>სამუშაო</w:t>
          </w:r>
          <w:r w:rsidR="0010541C" w:rsidRPr="00CE6E18">
            <w:rPr>
              <w:rStyle w:val="Hyperlink"/>
            </w:rPr>
            <w:t xml:space="preserve"> </w:t>
          </w:r>
          <w:r w:rsidR="0010541C" w:rsidRPr="00CE6E18">
            <w:rPr>
              <w:rStyle w:val="Hyperlink"/>
              <w:rFonts w:ascii="Sylfaen" w:hAnsi="Sylfaen" w:cs="Sylfaen"/>
            </w:rPr>
            <w:t>რეჟიმის</w:t>
          </w:r>
          <w:r w:rsidR="0010541C" w:rsidRPr="00CE6E18">
            <w:rPr>
              <w:rStyle w:val="Hyperlink"/>
            </w:rPr>
            <w:t xml:space="preserve"> (</w:t>
          </w:r>
          <w:r w:rsidR="0010541C" w:rsidRPr="00CE6E18">
            <w:rPr>
              <w:rStyle w:val="Hyperlink"/>
              <w:rFonts w:ascii="Sylfaen" w:hAnsi="Sylfaen" w:cs="Sylfaen"/>
            </w:rPr>
            <w:t>დღე</w:t>
          </w:r>
          <w:r w:rsidR="0010541C" w:rsidRPr="00CE6E18">
            <w:rPr>
              <w:rStyle w:val="Hyperlink"/>
            </w:rPr>
            <w:t>/</w:t>
          </w:r>
          <w:r w:rsidR="0010541C" w:rsidRPr="00CE6E18">
            <w:rPr>
              <w:rStyle w:val="Hyperlink"/>
              <w:rFonts w:ascii="Sylfaen" w:hAnsi="Sylfaen" w:cs="Sylfaen"/>
            </w:rPr>
            <w:t>ღამეში</w:t>
          </w:r>
          <w:r w:rsidR="0010541C" w:rsidRPr="00CE6E18">
            <w:rPr>
              <w:rStyle w:val="Hyperlink"/>
            </w:rPr>
            <w:t xml:space="preserve"> 7 </w:t>
          </w:r>
          <w:r w:rsidR="0010541C" w:rsidRPr="00CE6E18">
            <w:rPr>
              <w:rStyle w:val="Hyperlink"/>
              <w:rFonts w:ascii="Sylfaen" w:hAnsi="Sylfaen" w:cs="Sylfaen"/>
            </w:rPr>
            <w:t>სთ</w:t>
          </w:r>
          <w:r w:rsidR="0010541C" w:rsidRPr="00CE6E18">
            <w:rPr>
              <w:rStyle w:val="Hyperlink"/>
            </w:rPr>
            <w:t xml:space="preserve">) </w:t>
          </w:r>
          <w:r w:rsidR="0010541C" w:rsidRPr="00CE6E18">
            <w:rPr>
              <w:rStyle w:val="Hyperlink"/>
              <w:rFonts w:ascii="Sylfaen" w:hAnsi="Sylfaen" w:cs="Sylfaen"/>
            </w:rPr>
            <w:t>დაცვის</w:t>
          </w:r>
          <w:r w:rsidR="0010541C" w:rsidRPr="00CE6E18">
            <w:rPr>
              <w:rStyle w:val="Hyperlink"/>
            </w:rPr>
            <w:t xml:space="preserve"> </w:t>
          </w:r>
          <w:r>
            <w:rPr>
              <w:rStyle w:val="Hyperlink"/>
              <w:rFonts w:ascii="Sylfaen" w:hAnsi="Sylfaen"/>
            </w:rPr>
            <w:t xml:space="preserve">   </w:t>
          </w:r>
        </w:p>
        <w:p w14:paraId="017F1014" w14:textId="4407D064" w:rsidR="0010541C" w:rsidRDefault="00532558" w:rsidP="0010541C">
          <w:pPr>
            <w:pStyle w:val="TOC2"/>
            <w:rPr>
              <w:rFonts w:eastAsiaTheme="minorEastAsia" w:cstheme="minorBidi"/>
              <w:sz w:val="22"/>
              <w:lang w:val="en-US"/>
            </w:rPr>
          </w:pPr>
          <w:r>
            <w:rPr>
              <w:rStyle w:val="Hyperlink"/>
              <w:rFonts w:ascii="Sylfaen" w:hAnsi="Sylfaen"/>
            </w:rPr>
            <w:t xml:space="preserve">           </w:t>
          </w:r>
          <w:r w:rsidR="0010541C" w:rsidRPr="00CE6E18">
            <w:rPr>
              <w:rStyle w:val="Hyperlink"/>
              <w:rFonts w:ascii="Sylfaen" w:hAnsi="Sylfaen" w:cs="Sylfaen"/>
            </w:rPr>
            <w:t>შესახებ</w:t>
          </w:r>
          <w:r w:rsidR="0010541C">
            <w:rPr>
              <w:webHidden/>
            </w:rPr>
            <w:tab/>
          </w:r>
          <w:r w:rsidR="0010541C">
            <w:rPr>
              <w:webHidden/>
            </w:rPr>
            <w:fldChar w:fldCharType="begin"/>
          </w:r>
          <w:r w:rsidR="0010541C">
            <w:rPr>
              <w:webHidden/>
            </w:rPr>
            <w:instrText xml:space="preserve"> PAGEREF _Toc68537589 \h </w:instrText>
          </w:r>
          <w:r w:rsidR="0010541C">
            <w:rPr>
              <w:webHidden/>
            </w:rPr>
          </w:r>
          <w:r w:rsidR="0010541C">
            <w:rPr>
              <w:webHidden/>
            </w:rPr>
            <w:fldChar w:fldCharType="separate"/>
          </w:r>
          <w:r w:rsidR="003D258D">
            <w:rPr>
              <w:webHidden/>
            </w:rPr>
            <w:t>46</w:t>
          </w:r>
          <w:r w:rsidR="0010541C">
            <w:rPr>
              <w:webHidden/>
            </w:rPr>
            <w:fldChar w:fldCharType="end"/>
          </w:r>
          <w:r w:rsidR="0010541C" w:rsidRPr="00CE6E18">
            <w:rPr>
              <w:rStyle w:val="Hyperlink"/>
            </w:rPr>
            <w:fldChar w:fldCharType="end"/>
          </w:r>
        </w:p>
        <w:p w14:paraId="02987FAC" w14:textId="76E5376D" w:rsidR="0010541C" w:rsidRDefault="002D12BB" w:rsidP="0010541C">
          <w:pPr>
            <w:pStyle w:val="TOC2"/>
            <w:rPr>
              <w:rFonts w:eastAsiaTheme="minorEastAsia" w:cstheme="minorBidi"/>
              <w:sz w:val="22"/>
              <w:lang w:val="en-US"/>
            </w:rPr>
          </w:pPr>
          <w:hyperlink w:anchor="_Toc68537590" w:history="1">
            <w:r w:rsidR="0010541C" w:rsidRPr="00CE6E18">
              <w:rPr>
                <w:rStyle w:val="Hyperlink"/>
              </w:rPr>
              <w:t>4.12</w:t>
            </w:r>
            <w:r w:rsidR="0010541C">
              <w:rPr>
                <w:rFonts w:eastAsiaTheme="minorEastAsia" w:cstheme="minorBidi"/>
                <w:sz w:val="22"/>
                <w:lang w:val="en-US"/>
              </w:rPr>
              <w:tab/>
            </w:r>
            <w:r w:rsidR="0010541C" w:rsidRPr="00CE6E18">
              <w:rPr>
                <w:rStyle w:val="Hyperlink"/>
                <w:rFonts w:ascii="Sylfaen" w:hAnsi="Sylfaen" w:cs="Sylfaen"/>
              </w:rPr>
              <w:t>საწარმოს ელექტროენერგიით მომარაგება</w:t>
            </w:r>
            <w:r w:rsidR="0010541C">
              <w:rPr>
                <w:webHidden/>
              </w:rPr>
              <w:tab/>
            </w:r>
            <w:r w:rsidR="0010541C">
              <w:rPr>
                <w:webHidden/>
              </w:rPr>
              <w:fldChar w:fldCharType="begin"/>
            </w:r>
            <w:r w:rsidR="0010541C">
              <w:rPr>
                <w:webHidden/>
              </w:rPr>
              <w:instrText xml:space="preserve"> PAGEREF _Toc68537590 \h </w:instrText>
            </w:r>
            <w:r w:rsidR="0010541C">
              <w:rPr>
                <w:webHidden/>
              </w:rPr>
            </w:r>
            <w:r w:rsidR="0010541C">
              <w:rPr>
                <w:webHidden/>
              </w:rPr>
              <w:fldChar w:fldCharType="separate"/>
            </w:r>
            <w:r w:rsidR="003D258D">
              <w:rPr>
                <w:webHidden/>
              </w:rPr>
              <w:t>46</w:t>
            </w:r>
            <w:r w:rsidR="0010541C">
              <w:rPr>
                <w:webHidden/>
              </w:rPr>
              <w:fldChar w:fldCharType="end"/>
            </w:r>
          </w:hyperlink>
        </w:p>
        <w:p w14:paraId="2F66AA00" w14:textId="69303ACF" w:rsidR="0010541C" w:rsidRDefault="002D12BB" w:rsidP="0010541C">
          <w:pPr>
            <w:pStyle w:val="TOC2"/>
            <w:rPr>
              <w:rFonts w:eastAsiaTheme="minorEastAsia" w:cstheme="minorBidi"/>
              <w:sz w:val="22"/>
              <w:lang w:val="en-US"/>
            </w:rPr>
          </w:pPr>
          <w:hyperlink w:anchor="_Toc68537591" w:history="1">
            <w:r w:rsidR="0010541C" w:rsidRPr="00CE6E18">
              <w:rPr>
                <w:rStyle w:val="Hyperlink"/>
              </w:rPr>
              <w:t>5.</w:t>
            </w:r>
            <w:r w:rsidR="0010541C">
              <w:rPr>
                <w:rFonts w:eastAsiaTheme="minorEastAsia" w:cstheme="minorBidi"/>
                <w:sz w:val="22"/>
                <w:lang w:val="en-US"/>
              </w:rPr>
              <w:tab/>
            </w:r>
            <w:r w:rsidR="0010541C" w:rsidRPr="00CE6E18">
              <w:rPr>
                <w:rStyle w:val="Hyperlink"/>
                <w:rFonts w:ascii="Sylfaen" w:hAnsi="Sylfaen" w:cs="Sylfaen"/>
              </w:rPr>
              <w:t>წყლის</w:t>
            </w:r>
            <w:r w:rsidR="0010541C" w:rsidRPr="00CE6E18">
              <w:rPr>
                <w:rStyle w:val="Hyperlink"/>
                <w:rFonts w:cstheme="majorHAnsi"/>
              </w:rPr>
              <w:t xml:space="preserve"> </w:t>
            </w:r>
            <w:r w:rsidR="0010541C" w:rsidRPr="00CE6E18">
              <w:rPr>
                <w:rStyle w:val="Hyperlink"/>
                <w:rFonts w:ascii="Sylfaen" w:hAnsi="Sylfaen" w:cs="Sylfaen"/>
              </w:rPr>
              <w:t>გამოყენება</w:t>
            </w:r>
            <w:r w:rsidR="0010541C" w:rsidRPr="00CE6E18">
              <w:rPr>
                <w:rStyle w:val="Hyperlink"/>
                <w:rFonts w:cstheme="majorHAnsi"/>
              </w:rPr>
              <w:t xml:space="preserve"> </w:t>
            </w:r>
            <w:r w:rsidR="0010541C" w:rsidRPr="00CE6E18">
              <w:rPr>
                <w:rStyle w:val="Hyperlink"/>
                <w:rFonts w:ascii="Sylfaen" w:hAnsi="Sylfaen" w:cs="Sylfaen"/>
              </w:rPr>
              <w:t>და</w:t>
            </w:r>
            <w:r w:rsidR="0010541C" w:rsidRPr="00CE6E18">
              <w:rPr>
                <w:rStyle w:val="Hyperlink"/>
                <w:rFonts w:cstheme="majorHAnsi"/>
              </w:rPr>
              <w:t xml:space="preserve"> </w:t>
            </w:r>
            <w:r w:rsidR="0010541C" w:rsidRPr="00CE6E18">
              <w:rPr>
                <w:rStyle w:val="Hyperlink"/>
                <w:rFonts w:ascii="Sylfaen" w:hAnsi="Sylfaen" w:cs="Sylfaen"/>
              </w:rPr>
              <w:t>ჩამდინარე</w:t>
            </w:r>
            <w:r w:rsidR="0010541C" w:rsidRPr="00CE6E18">
              <w:rPr>
                <w:rStyle w:val="Hyperlink"/>
                <w:rFonts w:cstheme="majorHAnsi"/>
              </w:rPr>
              <w:t xml:space="preserve"> </w:t>
            </w:r>
            <w:r w:rsidR="0010541C" w:rsidRPr="00CE6E18">
              <w:rPr>
                <w:rStyle w:val="Hyperlink"/>
                <w:rFonts w:ascii="Sylfaen" w:hAnsi="Sylfaen" w:cs="Sylfaen"/>
              </w:rPr>
              <w:t>წყლები</w:t>
            </w:r>
            <w:r w:rsidR="0010541C">
              <w:rPr>
                <w:webHidden/>
              </w:rPr>
              <w:tab/>
            </w:r>
            <w:r w:rsidR="0010541C">
              <w:rPr>
                <w:webHidden/>
              </w:rPr>
              <w:fldChar w:fldCharType="begin"/>
            </w:r>
            <w:r w:rsidR="0010541C">
              <w:rPr>
                <w:webHidden/>
              </w:rPr>
              <w:instrText xml:space="preserve"> PAGEREF _Toc68537591 \h </w:instrText>
            </w:r>
            <w:r w:rsidR="0010541C">
              <w:rPr>
                <w:webHidden/>
              </w:rPr>
            </w:r>
            <w:r w:rsidR="0010541C">
              <w:rPr>
                <w:webHidden/>
              </w:rPr>
              <w:fldChar w:fldCharType="separate"/>
            </w:r>
            <w:r w:rsidR="003D258D">
              <w:rPr>
                <w:webHidden/>
              </w:rPr>
              <w:t>47</w:t>
            </w:r>
            <w:r w:rsidR="0010541C">
              <w:rPr>
                <w:webHidden/>
              </w:rPr>
              <w:fldChar w:fldCharType="end"/>
            </w:r>
          </w:hyperlink>
        </w:p>
        <w:p w14:paraId="1094900A" w14:textId="76296E65" w:rsidR="0010541C" w:rsidRDefault="002D12BB" w:rsidP="0010541C">
          <w:pPr>
            <w:pStyle w:val="TOC2"/>
            <w:rPr>
              <w:rFonts w:eastAsiaTheme="minorEastAsia" w:cstheme="minorBidi"/>
              <w:sz w:val="22"/>
              <w:lang w:val="en-US"/>
            </w:rPr>
          </w:pPr>
          <w:hyperlink w:anchor="_Toc68537592" w:history="1">
            <w:r w:rsidR="0010541C" w:rsidRPr="00CE6E18">
              <w:rPr>
                <w:rStyle w:val="Hyperlink"/>
              </w:rPr>
              <w:t>5.1</w:t>
            </w:r>
            <w:r w:rsidR="0010541C">
              <w:rPr>
                <w:rFonts w:eastAsiaTheme="minorEastAsia" w:cstheme="minorBidi"/>
                <w:sz w:val="22"/>
                <w:lang w:val="en-US"/>
              </w:rPr>
              <w:tab/>
            </w:r>
            <w:r w:rsidR="0010541C" w:rsidRPr="00CE6E18">
              <w:rPr>
                <w:rStyle w:val="Hyperlink"/>
                <w:rFonts w:ascii="Sylfaen" w:hAnsi="Sylfaen" w:cs="Sylfaen"/>
              </w:rPr>
              <w:t>წყლის გამოყენება</w:t>
            </w:r>
            <w:r w:rsidR="0010541C">
              <w:rPr>
                <w:webHidden/>
              </w:rPr>
              <w:tab/>
            </w:r>
            <w:r w:rsidR="0010541C">
              <w:rPr>
                <w:webHidden/>
              </w:rPr>
              <w:fldChar w:fldCharType="begin"/>
            </w:r>
            <w:r w:rsidR="0010541C">
              <w:rPr>
                <w:webHidden/>
              </w:rPr>
              <w:instrText xml:space="preserve"> PAGEREF _Toc68537592 \h </w:instrText>
            </w:r>
            <w:r w:rsidR="0010541C">
              <w:rPr>
                <w:webHidden/>
              </w:rPr>
            </w:r>
            <w:r w:rsidR="0010541C">
              <w:rPr>
                <w:webHidden/>
              </w:rPr>
              <w:fldChar w:fldCharType="separate"/>
            </w:r>
            <w:r w:rsidR="003D258D">
              <w:rPr>
                <w:webHidden/>
              </w:rPr>
              <w:t>47</w:t>
            </w:r>
            <w:r w:rsidR="0010541C">
              <w:rPr>
                <w:webHidden/>
              </w:rPr>
              <w:fldChar w:fldCharType="end"/>
            </w:r>
          </w:hyperlink>
        </w:p>
        <w:p w14:paraId="2E668625" w14:textId="0EE929AF" w:rsidR="0010541C" w:rsidRDefault="002D12BB" w:rsidP="0010541C">
          <w:pPr>
            <w:pStyle w:val="TOC2"/>
            <w:rPr>
              <w:rFonts w:eastAsiaTheme="minorEastAsia" w:cstheme="minorBidi"/>
              <w:sz w:val="22"/>
              <w:lang w:val="en-US"/>
            </w:rPr>
          </w:pPr>
          <w:hyperlink w:anchor="_Toc68537593" w:history="1">
            <w:r w:rsidR="0010541C" w:rsidRPr="00CE6E18">
              <w:rPr>
                <w:rStyle w:val="Hyperlink"/>
              </w:rPr>
              <w:t>5.2</w:t>
            </w:r>
            <w:r w:rsidR="0010541C">
              <w:rPr>
                <w:rFonts w:eastAsiaTheme="minorEastAsia" w:cstheme="minorBidi"/>
                <w:sz w:val="22"/>
                <w:lang w:val="en-US"/>
              </w:rPr>
              <w:tab/>
            </w:r>
            <w:r w:rsidR="0010541C" w:rsidRPr="00CE6E18">
              <w:rPr>
                <w:rStyle w:val="Hyperlink"/>
                <w:rFonts w:ascii="Sylfaen" w:hAnsi="Sylfaen" w:cs="Sylfaen"/>
              </w:rPr>
              <w:t>ჩამდინარე წყლების მართვა</w:t>
            </w:r>
            <w:r w:rsidR="0010541C">
              <w:rPr>
                <w:webHidden/>
              </w:rPr>
              <w:tab/>
            </w:r>
            <w:r w:rsidR="0010541C">
              <w:rPr>
                <w:webHidden/>
              </w:rPr>
              <w:fldChar w:fldCharType="begin"/>
            </w:r>
            <w:r w:rsidR="0010541C">
              <w:rPr>
                <w:webHidden/>
              </w:rPr>
              <w:instrText xml:space="preserve"> PAGEREF _Toc68537593 \h </w:instrText>
            </w:r>
            <w:r w:rsidR="0010541C">
              <w:rPr>
                <w:webHidden/>
              </w:rPr>
            </w:r>
            <w:r w:rsidR="0010541C">
              <w:rPr>
                <w:webHidden/>
              </w:rPr>
              <w:fldChar w:fldCharType="separate"/>
            </w:r>
            <w:r w:rsidR="003D258D">
              <w:rPr>
                <w:webHidden/>
              </w:rPr>
              <w:t>48</w:t>
            </w:r>
            <w:r w:rsidR="0010541C">
              <w:rPr>
                <w:webHidden/>
              </w:rPr>
              <w:fldChar w:fldCharType="end"/>
            </w:r>
          </w:hyperlink>
        </w:p>
        <w:p w14:paraId="2E35059C" w14:textId="311B52D9" w:rsidR="0010541C" w:rsidRDefault="002D12BB" w:rsidP="0010541C">
          <w:pPr>
            <w:pStyle w:val="TOC2"/>
            <w:rPr>
              <w:rFonts w:eastAsiaTheme="minorEastAsia" w:cstheme="minorBidi"/>
              <w:sz w:val="22"/>
              <w:lang w:val="en-US"/>
            </w:rPr>
          </w:pPr>
          <w:hyperlink w:anchor="_Toc68537594" w:history="1">
            <w:r w:rsidR="0010541C" w:rsidRPr="00CE6E18">
              <w:rPr>
                <w:rStyle w:val="Hyperlink"/>
              </w:rPr>
              <w:t>5.2.1</w:t>
            </w:r>
            <w:r w:rsidR="0010541C">
              <w:rPr>
                <w:rFonts w:eastAsiaTheme="minorEastAsia" w:cstheme="minorBidi"/>
                <w:sz w:val="22"/>
                <w:lang w:val="en-US"/>
              </w:rPr>
              <w:tab/>
            </w:r>
            <w:r w:rsidR="0010541C" w:rsidRPr="00CE6E18">
              <w:rPr>
                <w:rStyle w:val="Hyperlink"/>
                <w:rFonts w:ascii="Sylfaen" w:hAnsi="Sylfaen" w:cs="Sylfaen"/>
              </w:rPr>
              <w:t>სამეურნეო</w:t>
            </w:r>
            <w:r w:rsidR="0010541C" w:rsidRPr="00CE6E18">
              <w:rPr>
                <w:rStyle w:val="Hyperlink"/>
              </w:rPr>
              <w:t xml:space="preserve"> </w:t>
            </w:r>
            <w:r w:rsidR="0010541C" w:rsidRPr="00CE6E18">
              <w:rPr>
                <w:rStyle w:val="Hyperlink"/>
                <w:rFonts w:ascii="Sylfaen" w:hAnsi="Sylfaen" w:cs="Sylfaen"/>
              </w:rPr>
              <w:t>ფეკალური</w:t>
            </w:r>
            <w:r w:rsidR="0010541C" w:rsidRPr="00CE6E18">
              <w:rPr>
                <w:rStyle w:val="Hyperlink"/>
              </w:rPr>
              <w:t xml:space="preserve"> </w:t>
            </w:r>
            <w:r w:rsidR="0010541C" w:rsidRPr="00CE6E18">
              <w:rPr>
                <w:rStyle w:val="Hyperlink"/>
                <w:rFonts w:ascii="Sylfaen" w:hAnsi="Sylfaen" w:cs="Sylfaen"/>
              </w:rPr>
              <w:t>წყლების</w:t>
            </w:r>
            <w:r w:rsidR="0010541C" w:rsidRPr="00CE6E18">
              <w:rPr>
                <w:rStyle w:val="Hyperlink"/>
              </w:rPr>
              <w:t xml:space="preserve"> </w:t>
            </w:r>
            <w:r w:rsidR="0010541C" w:rsidRPr="00CE6E18">
              <w:rPr>
                <w:rStyle w:val="Hyperlink"/>
                <w:rFonts w:ascii="Sylfaen" w:hAnsi="Sylfaen" w:cs="Sylfaen"/>
              </w:rPr>
              <w:t>ჩაშვება</w:t>
            </w:r>
            <w:r w:rsidR="0010541C">
              <w:rPr>
                <w:webHidden/>
              </w:rPr>
              <w:tab/>
            </w:r>
            <w:r w:rsidR="0010541C">
              <w:rPr>
                <w:webHidden/>
              </w:rPr>
              <w:fldChar w:fldCharType="begin"/>
            </w:r>
            <w:r w:rsidR="0010541C">
              <w:rPr>
                <w:webHidden/>
              </w:rPr>
              <w:instrText xml:space="preserve"> PAGEREF _Toc68537594 \h </w:instrText>
            </w:r>
            <w:r w:rsidR="0010541C">
              <w:rPr>
                <w:webHidden/>
              </w:rPr>
            </w:r>
            <w:r w:rsidR="0010541C">
              <w:rPr>
                <w:webHidden/>
              </w:rPr>
              <w:fldChar w:fldCharType="separate"/>
            </w:r>
            <w:r w:rsidR="003D258D">
              <w:rPr>
                <w:webHidden/>
              </w:rPr>
              <w:t>48</w:t>
            </w:r>
            <w:r w:rsidR="0010541C">
              <w:rPr>
                <w:webHidden/>
              </w:rPr>
              <w:fldChar w:fldCharType="end"/>
            </w:r>
          </w:hyperlink>
        </w:p>
        <w:p w14:paraId="4324EA6E" w14:textId="1F31390C" w:rsidR="0010541C" w:rsidRDefault="002D12BB" w:rsidP="0010541C">
          <w:pPr>
            <w:pStyle w:val="TOC2"/>
            <w:rPr>
              <w:rFonts w:eastAsiaTheme="minorEastAsia" w:cstheme="minorBidi"/>
              <w:sz w:val="22"/>
              <w:lang w:val="en-US"/>
            </w:rPr>
          </w:pPr>
          <w:hyperlink w:anchor="_Toc68537595" w:history="1">
            <w:r w:rsidR="0010541C" w:rsidRPr="00CE6E18">
              <w:rPr>
                <w:rStyle w:val="Hyperlink"/>
              </w:rPr>
              <w:t>5.2.2</w:t>
            </w:r>
            <w:r w:rsidR="0010541C">
              <w:rPr>
                <w:rFonts w:eastAsiaTheme="minorEastAsia" w:cstheme="minorBidi"/>
                <w:sz w:val="22"/>
                <w:lang w:val="en-US"/>
              </w:rPr>
              <w:tab/>
            </w:r>
            <w:r w:rsidR="0010541C" w:rsidRPr="00CE6E18">
              <w:rPr>
                <w:rStyle w:val="Hyperlink"/>
                <w:rFonts w:ascii="Sylfaen" w:hAnsi="Sylfaen" w:cs="Sylfaen"/>
              </w:rPr>
              <w:t>ხანძარსაწინააღმდეგო წყლების მართვა</w:t>
            </w:r>
            <w:r w:rsidR="0010541C">
              <w:rPr>
                <w:webHidden/>
              </w:rPr>
              <w:tab/>
            </w:r>
            <w:r w:rsidR="0010541C">
              <w:rPr>
                <w:webHidden/>
              </w:rPr>
              <w:fldChar w:fldCharType="begin"/>
            </w:r>
            <w:r w:rsidR="0010541C">
              <w:rPr>
                <w:webHidden/>
              </w:rPr>
              <w:instrText xml:space="preserve"> PAGEREF _Toc68537595 \h </w:instrText>
            </w:r>
            <w:r w:rsidR="0010541C">
              <w:rPr>
                <w:webHidden/>
              </w:rPr>
            </w:r>
            <w:r w:rsidR="0010541C">
              <w:rPr>
                <w:webHidden/>
              </w:rPr>
              <w:fldChar w:fldCharType="separate"/>
            </w:r>
            <w:r w:rsidR="003D258D">
              <w:rPr>
                <w:webHidden/>
              </w:rPr>
              <w:t>49</w:t>
            </w:r>
            <w:r w:rsidR="0010541C">
              <w:rPr>
                <w:webHidden/>
              </w:rPr>
              <w:fldChar w:fldCharType="end"/>
            </w:r>
          </w:hyperlink>
        </w:p>
        <w:p w14:paraId="7A425B5B" w14:textId="727BB07F" w:rsidR="0010541C" w:rsidRDefault="002D12BB" w:rsidP="0010541C">
          <w:pPr>
            <w:pStyle w:val="TOC2"/>
            <w:rPr>
              <w:rFonts w:eastAsiaTheme="minorEastAsia" w:cstheme="minorBidi"/>
              <w:sz w:val="22"/>
              <w:lang w:val="en-US"/>
            </w:rPr>
          </w:pPr>
          <w:hyperlink w:anchor="_Toc68537596" w:history="1">
            <w:r w:rsidR="0010541C" w:rsidRPr="00CE6E18">
              <w:rPr>
                <w:rStyle w:val="Hyperlink"/>
              </w:rPr>
              <w:t>5.2.3</w:t>
            </w:r>
            <w:r w:rsidR="0010541C">
              <w:rPr>
                <w:rFonts w:eastAsiaTheme="minorEastAsia" w:cstheme="minorBidi"/>
                <w:sz w:val="22"/>
                <w:lang w:val="en-US"/>
              </w:rPr>
              <w:tab/>
            </w:r>
            <w:r w:rsidR="0010541C" w:rsidRPr="00CE6E18">
              <w:rPr>
                <w:rStyle w:val="Hyperlink"/>
                <w:rFonts w:ascii="Sylfaen" w:hAnsi="Sylfaen" w:cs="Sylfaen"/>
              </w:rPr>
              <w:t>საწარმოო ჩამდინარე წყლები</w:t>
            </w:r>
            <w:r w:rsidR="0010541C">
              <w:rPr>
                <w:webHidden/>
              </w:rPr>
              <w:tab/>
            </w:r>
            <w:r w:rsidR="0010541C">
              <w:rPr>
                <w:webHidden/>
              </w:rPr>
              <w:fldChar w:fldCharType="begin"/>
            </w:r>
            <w:r w:rsidR="0010541C">
              <w:rPr>
                <w:webHidden/>
              </w:rPr>
              <w:instrText xml:space="preserve"> PAGEREF _Toc68537596 \h </w:instrText>
            </w:r>
            <w:r w:rsidR="0010541C">
              <w:rPr>
                <w:webHidden/>
              </w:rPr>
            </w:r>
            <w:r w:rsidR="0010541C">
              <w:rPr>
                <w:webHidden/>
              </w:rPr>
              <w:fldChar w:fldCharType="separate"/>
            </w:r>
            <w:r w:rsidR="003D258D">
              <w:rPr>
                <w:webHidden/>
              </w:rPr>
              <w:t>49</w:t>
            </w:r>
            <w:r w:rsidR="0010541C">
              <w:rPr>
                <w:webHidden/>
              </w:rPr>
              <w:fldChar w:fldCharType="end"/>
            </w:r>
          </w:hyperlink>
        </w:p>
        <w:p w14:paraId="5EB7AF0A" w14:textId="37DDB740" w:rsidR="0010541C" w:rsidRDefault="002D12BB" w:rsidP="0010541C">
          <w:pPr>
            <w:pStyle w:val="TOC2"/>
            <w:rPr>
              <w:rFonts w:eastAsiaTheme="minorEastAsia" w:cstheme="minorBidi"/>
              <w:sz w:val="22"/>
              <w:lang w:val="en-US"/>
            </w:rPr>
          </w:pPr>
          <w:hyperlink w:anchor="_Toc68537597" w:history="1">
            <w:r w:rsidR="0010541C" w:rsidRPr="00CE6E18">
              <w:rPr>
                <w:rStyle w:val="Hyperlink"/>
              </w:rPr>
              <w:t>5.2.4</w:t>
            </w:r>
            <w:r w:rsidR="0010541C">
              <w:rPr>
                <w:rFonts w:eastAsiaTheme="minorEastAsia" w:cstheme="minorBidi"/>
                <w:sz w:val="22"/>
                <w:lang w:val="en-US"/>
              </w:rPr>
              <w:tab/>
            </w:r>
            <w:r w:rsidR="0010541C" w:rsidRPr="00CE6E18">
              <w:rPr>
                <w:rStyle w:val="Hyperlink"/>
                <w:rFonts w:ascii="Sylfaen" w:hAnsi="Sylfaen" w:cs="Sylfaen"/>
              </w:rPr>
              <w:t>სანიაღვრე წყლების მართვა</w:t>
            </w:r>
            <w:r w:rsidR="0010541C">
              <w:rPr>
                <w:webHidden/>
              </w:rPr>
              <w:tab/>
            </w:r>
            <w:r w:rsidR="0010541C">
              <w:rPr>
                <w:webHidden/>
              </w:rPr>
              <w:fldChar w:fldCharType="begin"/>
            </w:r>
            <w:r w:rsidR="0010541C">
              <w:rPr>
                <w:webHidden/>
              </w:rPr>
              <w:instrText xml:space="preserve"> PAGEREF _Toc68537597 \h </w:instrText>
            </w:r>
            <w:r w:rsidR="0010541C">
              <w:rPr>
                <w:webHidden/>
              </w:rPr>
            </w:r>
            <w:r w:rsidR="0010541C">
              <w:rPr>
                <w:webHidden/>
              </w:rPr>
              <w:fldChar w:fldCharType="separate"/>
            </w:r>
            <w:r w:rsidR="003D258D">
              <w:rPr>
                <w:webHidden/>
              </w:rPr>
              <w:t>50</w:t>
            </w:r>
            <w:r w:rsidR="0010541C">
              <w:rPr>
                <w:webHidden/>
              </w:rPr>
              <w:fldChar w:fldCharType="end"/>
            </w:r>
          </w:hyperlink>
        </w:p>
        <w:p w14:paraId="47C2EB93" w14:textId="5DCB18EA" w:rsidR="0010541C" w:rsidRDefault="002D12BB" w:rsidP="0010541C">
          <w:pPr>
            <w:pStyle w:val="TOC2"/>
            <w:rPr>
              <w:rFonts w:eastAsiaTheme="minorEastAsia" w:cstheme="minorBidi"/>
              <w:sz w:val="22"/>
              <w:lang w:val="en-US"/>
            </w:rPr>
          </w:pPr>
          <w:hyperlink w:anchor="_Toc68537598" w:history="1">
            <w:r w:rsidR="0010541C" w:rsidRPr="00CE6E18">
              <w:rPr>
                <w:rStyle w:val="Hyperlink"/>
              </w:rPr>
              <w:t>6.</w:t>
            </w:r>
            <w:r w:rsidR="0010541C">
              <w:rPr>
                <w:rFonts w:eastAsiaTheme="minorEastAsia" w:cstheme="minorBidi"/>
                <w:sz w:val="22"/>
                <w:lang w:val="en-US"/>
              </w:rPr>
              <w:tab/>
            </w:r>
            <w:r w:rsidR="0010541C" w:rsidRPr="00CE6E18">
              <w:rPr>
                <w:rStyle w:val="Hyperlink"/>
                <w:rFonts w:ascii="Sylfaen" w:hAnsi="Sylfaen" w:cs="Sylfaen"/>
              </w:rPr>
              <w:t>სალექარის პარამეტრები და გაწმენდის ეფექტურობა</w:t>
            </w:r>
            <w:r w:rsidR="0010541C">
              <w:rPr>
                <w:webHidden/>
              </w:rPr>
              <w:tab/>
            </w:r>
            <w:r w:rsidR="0010541C">
              <w:rPr>
                <w:webHidden/>
              </w:rPr>
              <w:fldChar w:fldCharType="begin"/>
            </w:r>
            <w:r w:rsidR="0010541C">
              <w:rPr>
                <w:webHidden/>
              </w:rPr>
              <w:instrText xml:space="preserve"> PAGEREF _Toc68537598 \h </w:instrText>
            </w:r>
            <w:r w:rsidR="0010541C">
              <w:rPr>
                <w:webHidden/>
              </w:rPr>
            </w:r>
            <w:r w:rsidR="0010541C">
              <w:rPr>
                <w:webHidden/>
              </w:rPr>
              <w:fldChar w:fldCharType="separate"/>
            </w:r>
            <w:r w:rsidR="003D258D">
              <w:rPr>
                <w:webHidden/>
              </w:rPr>
              <w:t>52</w:t>
            </w:r>
            <w:r w:rsidR="0010541C">
              <w:rPr>
                <w:webHidden/>
              </w:rPr>
              <w:fldChar w:fldCharType="end"/>
            </w:r>
          </w:hyperlink>
        </w:p>
        <w:p w14:paraId="1BD4312F" w14:textId="15F50B34" w:rsidR="0010541C" w:rsidRDefault="002D12BB" w:rsidP="0010541C">
          <w:pPr>
            <w:pStyle w:val="TOC2"/>
            <w:rPr>
              <w:rFonts w:eastAsiaTheme="minorEastAsia" w:cstheme="minorBidi"/>
              <w:sz w:val="22"/>
              <w:lang w:val="en-US"/>
            </w:rPr>
          </w:pPr>
          <w:hyperlink w:anchor="_Toc68537599" w:history="1">
            <w:r w:rsidR="0010541C" w:rsidRPr="00CE6E18">
              <w:rPr>
                <w:rStyle w:val="Hyperlink"/>
              </w:rPr>
              <w:t>7.</w:t>
            </w:r>
            <w:r w:rsidR="0010541C">
              <w:rPr>
                <w:rFonts w:eastAsiaTheme="minorEastAsia" w:cstheme="minorBidi"/>
                <w:sz w:val="22"/>
                <w:lang w:val="en-US"/>
              </w:rPr>
              <w:tab/>
            </w:r>
            <w:r w:rsidR="0010541C" w:rsidRPr="00CE6E18">
              <w:rPr>
                <w:rStyle w:val="Hyperlink"/>
                <w:rFonts w:ascii="Sylfaen" w:hAnsi="Sylfaen" w:cs="Sylfaen"/>
              </w:rPr>
              <w:t>სალექარში დაგროვილი ლამის მართვა</w:t>
            </w:r>
            <w:r w:rsidR="0010541C">
              <w:rPr>
                <w:webHidden/>
              </w:rPr>
              <w:tab/>
            </w:r>
            <w:r w:rsidR="0010541C">
              <w:rPr>
                <w:webHidden/>
              </w:rPr>
              <w:fldChar w:fldCharType="begin"/>
            </w:r>
            <w:r w:rsidR="0010541C">
              <w:rPr>
                <w:webHidden/>
              </w:rPr>
              <w:instrText xml:space="preserve"> PAGEREF _Toc68537599 \h </w:instrText>
            </w:r>
            <w:r w:rsidR="0010541C">
              <w:rPr>
                <w:webHidden/>
              </w:rPr>
            </w:r>
            <w:r w:rsidR="0010541C">
              <w:rPr>
                <w:webHidden/>
              </w:rPr>
              <w:fldChar w:fldCharType="separate"/>
            </w:r>
            <w:r w:rsidR="003D258D">
              <w:rPr>
                <w:webHidden/>
              </w:rPr>
              <w:t>54</w:t>
            </w:r>
            <w:r w:rsidR="0010541C">
              <w:rPr>
                <w:webHidden/>
              </w:rPr>
              <w:fldChar w:fldCharType="end"/>
            </w:r>
          </w:hyperlink>
        </w:p>
        <w:p w14:paraId="366F9631" w14:textId="5B20CA27" w:rsidR="0010541C" w:rsidRDefault="002D12BB" w:rsidP="0010541C">
          <w:pPr>
            <w:pStyle w:val="TOC2"/>
            <w:rPr>
              <w:rFonts w:eastAsiaTheme="minorEastAsia" w:cstheme="minorBidi"/>
              <w:sz w:val="22"/>
              <w:lang w:val="en-US"/>
            </w:rPr>
          </w:pPr>
          <w:hyperlink w:anchor="_Toc68537600" w:history="1">
            <w:r w:rsidR="0010541C" w:rsidRPr="00CE6E18">
              <w:rPr>
                <w:rStyle w:val="Hyperlink"/>
              </w:rPr>
              <w:t>8.</w:t>
            </w:r>
            <w:r w:rsidR="0010541C">
              <w:rPr>
                <w:rFonts w:eastAsiaTheme="minorEastAsia" w:cstheme="minorBidi"/>
                <w:sz w:val="22"/>
                <w:lang w:val="en-US"/>
              </w:rPr>
              <w:tab/>
            </w:r>
            <w:r w:rsidR="0010541C" w:rsidRPr="00CE6E18">
              <w:rPr>
                <w:rStyle w:val="Hyperlink"/>
                <w:rFonts w:ascii="Sylfaen" w:hAnsi="Sylfaen" w:cstheme="majorHAnsi"/>
              </w:rPr>
              <w:t xml:space="preserve">საწარმოს სამუშაო რეჟიმი და </w:t>
            </w:r>
            <w:r w:rsidR="0010541C" w:rsidRPr="00CE6E18">
              <w:rPr>
                <w:rStyle w:val="Hyperlink"/>
                <w:rFonts w:ascii="Sylfaen" w:hAnsi="Sylfaen" w:cs="Sylfaen"/>
              </w:rPr>
              <w:t>ექსპლუატაციის</w:t>
            </w:r>
            <w:r w:rsidR="0010541C" w:rsidRPr="00CE6E18">
              <w:rPr>
                <w:rStyle w:val="Hyperlink"/>
                <w:rFonts w:cstheme="majorHAnsi"/>
              </w:rPr>
              <w:t xml:space="preserve"> </w:t>
            </w:r>
            <w:r w:rsidR="0010541C" w:rsidRPr="00CE6E18">
              <w:rPr>
                <w:rStyle w:val="Hyperlink"/>
                <w:rFonts w:ascii="Sylfaen" w:hAnsi="Sylfaen" w:cs="Sylfaen"/>
              </w:rPr>
              <w:t>ეტაპზე</w:t>
            </w:r>
            <w:r w:rsidR="0010541C" w:rsidRPr="00CE6E18">
              <w:rPr>
                <w:rStyle w:val="Hyperlink"/>
                <w:rFonts w:cstheme="majorHAnsi"/>
              </w:rPr>
              <w:t xml:space="preserve"> </w:t>
            </w:r>
            <w:r w:rsidR="0010541C" w:rsidRPr="00CE6E18">
              <w:rPr>
                <w:rStyle w:val="Hyperlink"/>
                <w:rFonts w:ascii="Sylfaen" w:hAnsi="Sylfaen" w:cs="Sylfaen"/>
              </w:rPr>
              <w:t>დასაქმებული</w:t>
            </w:r>
            <w:r w:rsidR="0010541C" w:rsidRPr="00CE6E18">
              <w:rPr>
                <w:rStyle w:val="Hyperlink"/>
                <w:rFonts w:cstheme="majorHAnsi"/>
              </w:rPr>
              <w:t xml:space="preserve"> </w:t>
            </w:r>
            <w:r w:rsidR="0010541C" w:rsidRPr="00CE6E18">
              <w:rPr>
                <w:rStyle w:val="Hyperlink"/>
                <w:rFonts w:ascii="Sylfaen" w:hAnsi="Sylfaen" w:cs="Sylfaen"/>
              </w:rPr>
              <w:t>ადამიანების</w:t>
            </w:r>
            <w:r w:rsidR="0010541C" w:rsidRPr="00CE6E18">
              <w:rPr>
                <w:rStyle w:val="Hyperlink"/>
                <w:rFonts w:cstheme="majorHAnsi"/>
              </w:rPr>
              <w:t xml:space="preserve"> </w:t>
            </w:r>
            <w:r w:rsidR="0010541C" w:rsidRPr="00CE6E18">
              <w:rPr>
                <w:rStyle w:val="Hyperlink"/>
                <w:rFonts w:ascii="Sylfaen" w:hAnsi="Sylfaen" w:cs="Sylfaen"/>
              </w:rPr>
              <w:t>რაოდენობა</w:t>
            </w:r>
            <w:r w:rsidR="0010541C">
              <w:rPr>
                <w:webHidden/>
              </w:rPr>
              <w:tab/>
            </w:r>
            <w:r w:rsidR="0010541C">
              <w:rPr>
                <w:webHidden/>
              </w:rPr>
              <w:fldChar w:fldCharType="begin"/>
            </w:r>
            <w:r w:rsidR="0010541C">
              <w:rPr>
                <w:webHidden/>
              </w:rPr>
              <w:instrText xml:space="preserve"> PAGEREF _Toc68537600 \h </w:instrText>
            </w:r>
            <w:r w:rsidR="0010541C">
              <w:rPr>
                <w:webHidden/>
              </w:rPr>
            </w:r>
            <w:r w:rsidR="0010541C">
              <w:rPr>
                <w:webHidden/>
              </w:rPr>
              <w:fldChar w:fldCharType="separate"/>
            </w:r>
            <w:r w:rsidR="003D258D">
              <w:rPr>
                <w:webHidden/>
              </w:rPr>
              <w:t>54</w:t>
            </w:r>
            <w:r w:rsidR="0010541C">
              <w:rPr>
                <w:webHidden/>
              </w:rPr>
              <w:fldChar w:fldCharType="end"/>
            </w:r>
          </w:hyperlink>
        </w:p>
        <w:p w14:paraId="71E19F87" w14:textId="2E66AAEF" w:rsidR="0010541C" w:rsidRDefault="002D12BB" w:rsidP="0010541C">
          <w:pPr>
            <w:pStyle w:val="TOC2"/>
            <w:rPr>
              <w:rFonts w:eastAsiaTheme="minorEastAsia" w:cstheme="minorBidi"/>
              <w:sz w:val="22"/>
              <w:lang w:val="en-US"/>
            </w:rPr>
          </w:pPr>
          <w:hyperlink w:anchor="_Toc68537601" w:history="1">
            <w:r w:rsidR="0010541C" w:rsidRPr="00CE6E18">
              <w:rPr>
                <w:rStyle w:val="Hyperlink"/>
              </w:rPr>
              <w:t>9.</w:t>
            </w:r>
            <w:r w:rsidR="0010541C">
              <w:rPr>
                <w:rFonts w:eastAsiaTheme="minorEastAsia" w:cstheme="minorBidi"/>
                <w:sz w:val="22"/>
                <w:lang w:val="en-US"/>
              </w:rPr>
              <w:tab/>
            </w:r>
            <w:r w:rsidR="0010541C" w:rsidRPr="00CE6E18">
              <w:rPr>
                <w:rStyle w:val="Hyperlink"/>
                <w:rFonts w:ascii="Sylfaen" w:hAnsi="Sylfaen" w:cs="Sylfaen"/>
              </w:rPr>
              <w:t>მისასვლელი</w:t>
            </w:r>
            <w:r w:rsidR="0010541C" w:rsidRPr="00CE6E18">
              <w:rPr>
                <w:rStyle w:val="Hyperlink"/>
              </w:rPr>
              <w:t xml:space="preserve"> </w:t>
            </w:r>
            <w:r w:rsidR="0010541C" w:rsidRPr="00CE6E18">
              <w:rPr>
                <w:rStyle w:val="Hyperlink"/>
                <w:rFonts w:ascii="Sylfaen" w:hAnsi="Sylfaen" w:cs="Sylfaen"/>
              </w:rPr>
              <w:t>გზები, ხიდები და მათზე ზემოქმედება</w:t>
            </w:r>
            <w:r w:rsidR="0010541C">
              <w:rPr>
                <w:webHidden/>
              </w:rPr>
              <w:tab/>
            </w:r>
            <w:r w:rsidR="0010541C">
              <w:rPr>
                <w:webHidden/>
              </w:rPr>
              <w:fldChar w:fldCharType="begin"/>
            </w:r>
            <w:r w:rsidR="0010541C">
              <w:rPr>
                <w:webHidden/>
              </w:rPr>
              <w:instrText xml:space="preserve"> PAGEREF _Toc68537601 \h </w:instrText>
            </w:r>
            <w:r w:rsidR="0010541C">
              <w:rPr>
                <w:webHidden/>
              </w:rPr>
            </w:r>
            <w:r w:rsidR="0010541C">
              <w:rPr>
                <w:webHidden/>
              </w:rPr>
              <w:fldChar w:fldCharType="separate"/>
            </w:r>
            <w:r w:rsidR="003D258D">
              <w:rPr>
                <w:webHidden/>
              </w:rPr>
              <w:t>54</w:t>
            </w:r>
            <w:r w:rsidR="0010541C">
              <w:rPr>
                <w:webHidden/>
              </w:rPr>
              <w:fldChar w:fldCharType="end"/>
            </w:r>
          </w:hyperlink>
        </w:p>
        <w:p w14:paraId="77B1F40D" w14:textId="45A08242" w:rsidR="0010541C" w:rsidRDefault="002D12BB" w:rsidP="0010541C">
          <w:pPr>
            <w:pStyle w:val="TOC2"/>
            <w:rPr>
              <w:rFonts w:eastAsiaTheme="minorEastAsia" w:cstheme="minorBidi"/>
              <w:sz w:val="22"/>
              <w:lang w:val="en-US"/>
            </w:rPr>
          </w:pPr>
          <w:hyperlink w:anchor="_Toc68537602" w:history="1">
            <w:r w:rsidR="0010541C" w:rsidRPr="00CE6E18">
              <w:rPr>
                <w:rStyle w:val="Hyperlink"/>
              </w:rPr>
              <w:t>10.</w:t>
            </w:r>
            <w:r w:rsidR="0010541C">
              <w:rPr>
                <w:rFonts w:eastAsiaTheme="minorEastAsia" w:cstheme="minorBidi"/>
                <w:sz w:val="22"/>
                <w:lang w:val="en-US"/>
              </w:rPr>
              <w:tab/>
            </w:r>
            <w:r w:rsidR="0010541C" w:rsidRPr="00CE6E18">
              <w:rPr>
                <w:rStyle w:val="Hyperlink"/>
                <w:rFonts w:ascii="Sylfaen" w:hAnsi="Sylfaen" w:cs="Sylfaen"/>
              </w:rPr>
              <w:t>ნიადაგის</w:t>
            </w:r>
            <w:r w:rsidR="0010541C" w:rsidRPr="00CE6E18">
              <w:rPr>
                <w:rStyle w:val="Hyperlink"/>
                <w:rFonts w:cstheme="majorHAnsi"/>
              </w:rPr>
              <w:t xml:space="preserve"> </w:t>
            </w:r>
            <w:r w:rsidR="0010541C" w:rsidRPr="00CE6E18">
              <w:rPr>
                <w:rStyle w:val="Hyperlink"/>
                <w:rFonts w:ascii="Sylfaen" w:hAnsi="Sylfaen" w:cstheme="majorHAnsi"/>
              </w:rPr>
              <w:t xml:space="preserve">ნაყოფიერი ფენის </w:t>
            </w:r>
            <w:r w:rsidR="0010541C" w:rsidRPr="00CE6E18">
              <w:rPr>
                <w:rStyle w:val="Hyperlink"/>
                <w:rFonts w:ascii="Sylfaen" w:hAnsi="Sylfaen" w:cs="Sylfaen"/>
              </w:rPr>
              <w:t>მოხსნა</w:t>
            </w:r>
            <w:r w:rsidR="0010541C" w:rsidRPr="00CE6E18">
              <w:rPr>
                <w:rStyle w:val="Hyperlink"/>
                <w:rFonts w:cstheme="majorHAnsi"/>
              </w:rPr>
              <w:t>-</w:t>
            </w:r>
            <w:r w:rsidR="0010541C" w:rsidRPr="00CE6E18">
              <w:rPr>
                <w:rStyle w:val="Hyperlink"/>
                <w:rFonts w:ascii="Sylfaen" w:hAnsi="Sylfaen" w:cs="Sylfaen"/>
              </w:rPr>
              <w:t>დასაწყობება</w:t>
            </w:r>
            <w:r w:rsidR="0010541C">
              <w:rPr>
                <w:webHidden/>
              </w:rPr>
              <w:tab/>
            </w:r>
            <w:r w:rsidR="0010541C">
              <w:rPr>
                <w:webHidden/>
              </w:rPr>
              <w:fldChar w:fldCharType="begin"/>
            </w:r>
            <w:r w:rsidR="0010541C">
              <w:rPr>
                <w:webHidden/>
              </w:rPr>
              <w:instrText xml:space="preserve"> PAGEREF _Toc68537602 \h </w:instrText>
            </w:r>
            <w:r w:rsidR="0010541C">
              <w:rPr>
                <w:webHidden/>
              </w:rPr>
            </w:r>
            <w:r w:rsidR="0010541C">
              <w:rPr>
                <w:webHidden/>
              </w:rPr>
              <w:fldChar w:fldCharType="separate"/>
            </w:r>
            <w:r w:rsidR="003D258D">
              <w:rPr>
                <w:webHidden/>
              </w:rPr>
              <w:t>55</w:t>
            </w:r>
            <w:r w:rsidR="0010541C">
              <w:rPr>
                <w:webHidden/>
              </w:rPr>
              <w:fldChar w:fldCharType="end"/>
            </w:r>
          </w:hyperlink>
        </w:p>
        <w:p w14:paraId="00A87EF0"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"_Toc68537603"</w:instrText>
          </w:r>
          <w:r w:rsidRPr="00CE6E18">
            <w:rPr>
              <w:rStyle w:val="Hyperlink"/>
            </w:rPr>
            <w:instrText xml:space="preserve"> </w:instrText>
          </w:r>
          <w:r w:rsidRPr="00CE6E18">
            <w:rPr>
              <w:rStyle w:val="Hyperlink"/>
            </w:rPr>
            <w:fldChar w:fldCharType="separate"/>
          </w:r>
          <w:r w:rsidRPr="00CE6E18">
            <w:rPr>
              <w:rStyle w:val="Hyperlink"/>
            </w:rPr>
            <w:t>11.</w:t>
          </w:r>
          <w:r>
            <w:rPr>
              <w:rFonts w:eastAsiaTheme="minorEastAsia" w:cstheme="minorBidi"/>
              <w:sz w:val="22"/>
              <w:lang w:val="en-US"/>
            </w:rPr>
            <w:tab/>
          </w:r>
          <w:r w:rsidRPr="00CE6E18">
            <w:rPr>
              <w:rStyle w:val="Hyperlink"/>
              <w:rFonts w:ascii="Sylfaen" w:hAnsi="Sylfaen" w:cs="Sylfaen"/>
            </w:rPr>
            <w:t xml:space="preserve">საწარმოს მოწყობის ეტაპზე გამოყენებული ტექნიკის და ნედლეულის / პროდუქციის </w:t>
          </w:r>
          <w:r w:rsidR="00532558">
            <w:rPr>
              <w:rStyle w:val="Hyperlink"/>
              <w:rFonts w:ascii="Sylfaen" w:hAnsi="Sylfaen" w:cs="Sylfaen"/>
            </w:rPr>
            <w:t xml:space="preserve"> </w:t>
          </w:r>
        </w:p>
        <w:p w14:paraId="00EC9A3A" w14:textId="79B6B307"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ტრანსპორტირებისათვის გამოყოფილი ავტოტრანსპორტის შესახებ</w:t>
          </w:r>
          <w:r w:rsidR="0010541C">
            <w:rPr>
              <w:webHidden/>
            </w:rPr>
            <w:tab/>
          </w:r>
          <w:r w:rsidR="0010541C">
            <w:rPr>
              <w:webHidden/>
            </w:rPr>
            <w:fldChar w:fldCharType="begin"/>
          </w:r>
          <w:r w:rsidR="0010541C">
            <w:rPr>
              <w:webHidden/>
            </w:rPr>
            <w:instrText xml:space="preserve"> PAGEREF _Toc68537603 \h </w:instrText>
          </w:r>
          <w:r w:rsidR="0010541C">
            <w:rPr>
              <w:webHidden/>
            </w:rPr>
          </w:r>
          <w:r w:rsidR="0010541C">
            <w:rPr>
              <w:webHidden/>
            </w:rPr>
            <w:fldChar w:fldCharType="separate"/>
          </w:r>
          <w:r w:rsidR="003D258D">
            <w:rPr>
              <w:webHidden/>
            </w:rPr>
            <w:t>55</w:t>
          </w:r>
          <w:r w:rsidR="0010541C">
            <w:rPr>
              <w:webHidden/>
            </w:rPr>
            <w:fldChar w:fldCharType="end"/>
          </w:r>
          <w:r w:rsidR="0010541C" w:rsidRPr="00CE6E18">
            <w:rPr>
              <w:rStyle w:val="Hyperlink"/>
            </w:rPr>
            <w:fldChar w:fldCharType="end"/>
          </w:r>
        </w:p>
        <w:p w14:paraId="0FE54E28" w14:textId="046BDAB9" w:rsidR="0010541C" w:rsidRDefault="002D12BB" w:rsidP="0010541C">
          <w:pPr>
            <w:pStyle w:val="TOC2"/>
            <w:rPr>
              <w:rFonts w:eastAsiaTheme="minorEastAsia" w:cstheme="minorBidi"/>
              <w:sz w:val="22"/>
              <w:lang w:val="en-US"/>
            </w:rPr>
          </w:pPr>
          <w:hyperlink w:anchor="_Toc68537604" w:history="1">
            <w:r w:rsidR="0010541C" w:rsidRPr="00CE6E18">
              <w:rPr>
                <w:rStyle w:val="Hyperlink"/>
              </w:rPr>
              <w:t>12.</w:t>
            </w:r>
            <w:r w:rsidR="0010541C">
              <w:rPr>
                <w:rFonts w:eastAsiaTheme="minorEastAsia" w:cstheme="minorBidi"/>
                <w:sz w:val="22"/>
                <w:lang w:val="en-US"/>
              </w:rPr>
              <w:tab/>
            </w:r>
            <w:r w:rsidR="0010541C" w:rsidRPr="00CE6E18">
              <w:rPr>
                <w:rStyle w:val="Hyperlink"/>
                <w:rFonts w:ascii="Sylfaen" w:hAnsi="Sylfaen" w:cs="Sylfaen"/>
              </w:rPr>
              <w:t>პროექტის</w:t>
            </w:r>
            <w:r w:rsidR="0010541C" w:rsidRPr="00CE6E18">
              <w:rPr>
                <w:rStyle w:val="Hyperlink"/>
                <w:rFonts w:cstheme="majorHAnsi"/>
              </w:rPr>
              <w:t xml:space="preserve"> </w:t>
            </w:r>
            <w:r w:rsidR="0010541C" w:rsidRPr="00CE6E18">
              <w:rPr>
                <w:rStyle w:val="Hyperlink"/>
                <w:rFonts w:ascii="Sylfaen" w:hAnsi="Sylfaen" w:cs="Sylfaen"/>
              </w:rPr>
              <w:t>ალტერნატივების</w:t>
            </w:r>
            <w:r w:rsidR="0010541C" w:rsidRPr="00CE6E18">
              <w:rPr>
                <w:rStyle w:val="Hyperlink"/>
                <w:rFonts w:cstheme="majorHAnsi"/>
              </w:rPr>
              <w:t xml:space="preserve"> </w:t>
            </w:r>
            <w:r w:rsidR="0010541C" w:rsidRPr="00CE6E18">
              <w:rPr>
                <w:rStyle w:val="Hyperlink"/>
                <w:rFonts w:ascii="Sylfaen" w:hAnsi="Sylfaen" w:cs="Sylfaen"/>
              </w:rPr>
              <w:t>განხილვა</w:t>
            </w:r>
            <w:r w:rsidR="0010541C">
              <w:rPr>
                <w:webHidden/>
              </w:rPr>
              <w:tab/>
            </w:r>
            <w:r w:rsidR="0010541C">
              <w:rPr>
                <w:webHidden/>
              </w:rPr>
              <w:fldChar w:fldCharType="begin"/>
            </w:r>
            <w:r w:rsidR="0010541C">
              <w:rPr>
                <w:webHidden/>
              </w:rPr>
              <w:instrText xml:space="preserve"> PAGEREF _Toc68537604 \h </w:instrText>
            </w:r>
            <w:r w:rsidR="0010541C">
              <w:rPr>
                <w:webHidden/>
              </w:rPr>
            </w:r>
            <w:r w:rsidR="0010541C">
              <w:rPr>
                <w:webHidden/>
              </w:rPr>
              <w:fldChar w:fldCharType="separate"/>
            </w:r>
            <w:r w:rsidR="003D258D">
              <w:rPr>
                <w:webHidden/>
              </w:rPr>
              <w:t>56</w:t>
            </w:r>
            <w:r w:rsidR="0010541C">
              <w:rPr>
                <w:webHidden/>
              </w:rPr>
              <w:fldChar w:fldCharType="end"/>
            </w:r>
          </w:hyperlink>
        </w:p>
        <w:p w14:paraId="6AF41904" w14:textId="3955DC0A" w:rsidR="0010541C" w:rsidRDefault="002D12BB" w:rsidP="0010541C">
          <w:pPr>
            <w:pStyle w:val="TOC2"/>
            <w:rPr>
              <w:rFonts w:eastAsiaTheme="minorEastAsia" w:cstheme="minorBidi"/>
              <w:sz w:val="22"/>
              <w:lang w:val="en-US"/>
            </w:rPr>
          </w:pPr>
          <w:hyperlink w:anchor="_Toc68537605" w:history="1">
            <w:r w:rsidR="0010541C" w:rsidRPr="00CE6E18">
              <w:rPr>
                <w:rStyle w:val="Hyperlink"/>
              </w:rPr>
              <w:t>12.1</w:t>
            </w:r>
            <w:r w:rsidR="0010541C">
              <w:rPr>
                <w:rFonts w:eastAsiaTheme="minorEastAsia" w:cstheme="minorBidi"/>
                <w:sz w:val="22"/>
                <w:lang w:val="en-US"/>
              </w:rPr>
              <w:tab/>
            </w:r>
            <w:r w:rsidR="0010541C" w:rsidRPr="00CE6E18">
              <w:rPr>
                <w:rStyle w:val="Hyperlink"/>
                <w:rFonts w:ascii="Sylfaen" w:hAnsi="Sylfaen" w:cs="Sylfaen"/>
              </w:rPr>
              <w:t>არაქმედების</w:t>
            </w:r>
            <w:r w:rsidR="0010541C" w:rsidRPr="00CE6E18">
              <w:rPr>
                <w:rStyle w:val="Hyperlink"/>
                <w:rFonts w:cstheme="majorHAnsi"/>
              </w:rPr>
              <w:t xml:space="preserve"> </w:t>
            </w:r>
            <w:r w:rsidR="0010541C" w:rsidRPr="00CE6E18">
              <w:rPr>
                <w:rStyle w:val="Hyperlink"/>
                <w:rFonts w:ascii="Sylfaen" w:hAnsi="Sylfaen" w:cs="Sylfaen"/>
              </w:rPr>
              <w:t>ალტერნატივა</w:t>
            </w:r>
            <w:r w:rsidR="0010541C">
              <w:rPr>
                <w:webHidden/>
              </w:rPr>
              <w:tab/>
            </w:r>
            <w:r w:rsidR="0010541C">
              <w:rPr>
                <w:webHidden/>
              </w:rPr>
              <w:fldChar w:fldCharType="begin"/>
            </w:r>
            <w:r w:rsidR="0010541C">
              <w:rPr>
                <w:webHidden/>
              </w:rPr>
              <w:instrText xml:space="preserve"> PAGEREF _Toc68537605 \h </w:instrText>
            </w:r>
            <w:r w:rsidR="0010541C">
              <w:rPr>
                <w:webHidden/>
              </w:rPr>
            </w:r>
            <w:r w:rsidR="0010541C">
              <w:rPr>
                <w:webHidden/>
              </w:rPr>
              <w:fldChar w:fldCharType="separate"/>
            </w:r>
            <w:r w:rsidR="003D258D">
              <w:rPr>
                <w:webHidden/>
              </w:rPr>
              <w:t>56</w:t>
            </w:r>
            <w:r w:rsidR="0010541C">
              <w:rPr>
                <w:webHidden/>
              </w:rPr>
              <w:fldChar w:fldCharType="end"/>
            </w:r>
          </w:hyperlink>
        </w:p>
        <w:p w14:paraId="3170948B" w14:textId="18C36E46" w:rsidR="0010541C" w:rsidRDefault="002D12BB" w:rsidP="0010541C">
          <w:pPr>
            <w:pStyle w:val="TOC2"/>
            <w:rPr>
              <w:rFonts w:eastAsiaTheme="minorEastAsia" w:cstheme="minorBidi"/>
              <w:sz w:val="22"/>
              <w:lang w:val="en-US"/>
            </w:rPr>
          </w:pPr>
          <w:hyperlink w:anchor="_Toc68537606" w:history="1">
            <w:r w:rsidR="0010541C" w:rsidRPr="00CE6E18">
              <w:rPr>
                <w:rStyle w:val="Hyperlink"/>
              </w:rPr>
              <w:t>12.2</w:t>
            </w:r>
            <w:r w:rsidR="0010541C">
              <w:rPr>
                <w:rFonts w:eastAsiaTheme="minorEastAsia" w:cstheme="minorBidi"/>
                <w:sz w:val="22"/>
                <w:lang w:val="en-US"/>
              </w:rPr>
              <w:tab/>
            </w:r>
            <w:r w:rsidR="0010541C" w:rsidRPr="00CE6E18">
              <w:rPr>
                <w:rStyle w:val="Hyperlink"/>
                <w:rFonts w:ascii="Sylfaen" w:hAnsi="Sylfaen" w:cs="Sylfaen"/>
              </w:rPr>
              <w:t>ტერიტორიის შერჩევის ალტერნატივა I</w:t>
            </w:r>
            <w:r w:rsidR="0010541C">
              <w:rPr>
                <w:webHidden/>
              </w:rPr>
              <w:tab/>
            </w:r>
            <w:r w:rsidR="0010541C">
              <w:rPr>
                <w:webHidden/>
              </w:rPr>
              <w:fldChar w:fldCharType="begin"/>
            </w:r>
            <w:r w:rsidR="0010541C">
              <w:rPr>
                <w:webHidden/>
              </w:rPr>
              <w:instrText xml:space="preserve"> PAGEREF _Toc68537606 \h </w:instrText>
            </w:r>
            <w:r w:rsidR="0010541C">
              <w:rPr>
                <w:webHidden/>
              </w:rPr>
            </w:r>
            <w:r w:rsidR="0010541C">
              <w:rPr>
                <w:webHidden/>
              </w:rPr>
              <w:fldChar w:fldCharType="separate"/>
            </w:r>
            <w:r w:rsidR="003D258D">
              <w:rPr>
                <w:webHidden/>
              </w:rPr>
              <w:t>58</w:t>
            </w:r>
            <w:r w:rsidR="0010541C">
              <w:rPr>
                <w:webHidden/>
              </w:rPr>
              <w:fldChar w:fldCharType="end"/>
            </w:r>
          </w:hyperlink>
        </w:p>
        <w:p w14:paraId="46FF71E3" w14:textId="32B63DAC" w:rsidR="0010541C" w:rsidRDefault="002D12BB" w:rsidP="0010541C">
          <w:pPr>
            <w:pStyle w:val="TOC2"/>
            <w:rPr>
              <w:rFonts w:eastAsiaTheme="minorEastAsia" w:cstheme="minorBidi"/>
              <w:sz w:val="22"/>
              <w:lang w:val="en-US"/>
            </w:rPr>
          </w:pPr>
          <w:hyperlink w:anchor="_Toc68537607" w:history="1">
            <w:r w:rsidR="0010541C" w:rsidRPr="00CE6E18">
              <w:rPr>
                <w:rStyle w:val="Hyperlink"/>
              </w:rPr>
              <w:t>12.3</w:t>
            </w:r>
            <w:r w:rsidR="0010541C">
              <w:rPr>
                <w:rFonts w:eastAsiaTheme="minorEastAsia" w:cstheme="minorBidi"/>
                <w:sz w:val="22"/>
                <w:lang w:val="en-US"/>
              </w:rPr>
              <w:tab/>
            </w:r>
            <w:r w:rsidR="0010541C" w:rsidRPr="00CE6E18">
              <w:rPr>
                <w:rStyle w:val="Hyperlink"/>
                <w:rFonts w:ascii="Sylfaen" w:hAnsi="Sylfaen" w:cs="Sylfaen"/>
              </w:rPr>
              <w:t>ტერიტორიის შერჩევის ალტერნატივა II</w:t>
            </w:r>
            <w:r w:rsidR="0010541C">
              <w:rPr>
                <w:webHidden/>
              </w:rPr>
              <w:tab/>
            </w:r>
            <w:r w:rsidR="0010541C">
              <w:rPr>
                <w:webHidden/>
              </w:rPr>
              <w:fldChar w:fldCharType="begin"/>
            </w:r>
            <w:r w:rsidR="0010541C">
              <w:rPr>
                <w:webHidden/>
              </w:rPr>
              <w:instrText xml:space="preserve"> PAGEREF _Toc68537607 \h </w:instrText>
            </w:r>
            <w:r w:rsidR="0010541C">
              <w:rPr>
                <w:webHidden/>
              </w:rPr>
            </w:r>
            <w:r w:rsidR="0010541C">
              <w:rPr>
                <w:webHidden/>
              </w:rPr>
              <w:fldChar w:fldCharType="separate"/>
            </w:r>
            <w:r w:rsidR="003D258D">
              <w:rPr>
                <w:webHidden/>
              </w:rPr>
              <w:t>59</w:t>
            </w:r>
            <w:r w:rsidR="0010541C">
              <w:rPr>
                <w:webHidden/>
              </w:rPr>
              <w:fldChar w:fldCharType="end"/>
            </w:r>
          </w:hyperlink>
        </w:p>
        <w:p w14:paraId="50C0DFB0" w14:textId="1419FA27" w:rsidR="0010541C" w:rsidRDefault="002D12BB" w:rsidP="0010541C">
          <w:pPr>
            <w:pStyle w:val="TOC2"/>
            <w:rPr>
              <w:rFonts w:eastAsiaTheme="minorEastAsia" w:cstheme="minorBidi"/>
              <w:sz w:val="22"/>
              <w:lang w:val="en-US"/>
            </w:rPr>
          </w:pPr>
          <w:hyperlink w:anchor="_Toc68537608" w:history="1">
            <w:r w:rsidR="0010541C" w:rsidRPr="00CE6E18">
              <w:rPr>
                <w:rStyle w:val="Hyperlink"/>
              </w:rPr>
              <w:t>12.4</w:t>
            </w:r>
            <w:r w:rsidR="0010541C">
              <w:rPr>
                <w:rFonts w:eastAsiaTheme="minorEastAsia" w:cstheme="minorBidi"/>
                <w:sz w:val="22"/>
                <w:lang w:val="en-US"/>
              </w:rPr>
              <w:tab/>
            </w:r>
            <w:r w:rsidR="0010541C" w:rsidRPr="00CE6E18">
              <w:rPr>
                <w:rStyle w:val="Hyperlink"/>
                <w:rFonts w:ascii="Sylfaen" w:hAnsi="Sylfaen" w:cs="Sylfaen"/>
              </w:rPr>
              <w:t>ტექნოლოგიური ალტერნატივების განხილვა</w:t>
            </w:r>
            <w:r w:rsidR="0010541C">
              <w:rPr>
                <w:webHidden/>
              </w:rPr>
              <w:tab/>
            </w:r>
            <w:r w:rsidR="0010541C">
              <w:rPr>
                <w:webHidden/>
              </w:rPr>
              <w:fldChar w:fldCharType="begin"/>
            </w:r>
            <w:r w:rsidR="0010541C">
              <w:rPr>
                <w:webHidden/>
              </w:rPr>
              <w:instrText xml:space="preserve"> PAGEREF _Toc68537608 \h </w:instrText>
            </w:r>
            <w:r w:rsidR="0010541C">
              <w:rPr>
                <w:webHidden/>
              </w:rPr>
            </w:r>
            <w:r w:rsidR="0010541C">
              <w:rPr>
                <w:webHidden/>
              </w:rPr>
              <w:fldChar w:fldCharType="separate"/>
            </w:r>
            <w:r w:rsidR="003D258D">
              <w:rPr>
                <w:webHidden/>
              </w:rPr>
              <w:t>60</w:t>
            </w:r>
            <w:r w:rsidR="0010541C">
              <w:rPr>
                <w:webHidden/>
              </w:rPr>
              <w:fldChar w:fldCharType="end"/>
            </w:r>
          </w:hyperlink>
        </w:p>
        <w:p w14:paraId="1252550E" w14:textId="3021B618" w:rsidR="0010541C" w:rsidRDefault="002D12BB" w:rsidP="0010541C">
          <w:pPr>
            <w:pStyle w:val="TOC2"/>
            <w:rPr>
              <w:rFonts w:eastAsiaTheme="minorEastAsia" w:cstheme="minorBidi"/>
              <w:sz w:val="22"/>
              <w:lang w:val="en-US"/>
            </w:rPr>
          </w:pPr>
          <w:hyperlink w:anchor="_Toc68537609" w:history="1">
            <w:r w:rsidR="0010541C" w:rsidRPr="00CE6E18">
              <w:rPr>
                <w:rStyle w:val="Hyperlink"/>
              </w:rPr>
              <w:t>13.</w:t>
            </w:r>
            <w:r w:rsidR="0010541C">
              <w:rPr>
                <w:rFonts w:eastAsiaTheme="minorEastAsia" w:cstheme="minorBidi"/>
                <w:sz w:val="22"/>
                <w:lang w:val="en-US"/>
              </w:rPr>
              <w:tab/>
            </w:r>
            <w:r w:rsidR="0010541C" w:rsidRPr="00CE6E18">
              <w:rPr>
                <w:rStyle w:val="Hyperlink"/>
                <w:rFonts w:ascii="Sylfaen" w:hAnsi="Sylfaen" w:cs="Sylfaen"/>
              </w:rPr>
              <w:t>ნედლეულის დასაწყობების მოედნების აღწერა</w:t>
            </w:r>
            <w:r w:rsidR="0010541C">
              <w:rPr>
                <w:webHidden/>
              </w:rPr>
              <w:tab/>
            </w:r>
            <w:r w:rsidR="0010541C">
              <w:rPr>
                <w:webHidden/>
              </w:rPr>
              <w:fldChar w:fldCharType="begin"/>
            </w:r>
            <w:r w:rsidR="0010541C">
              <w:rPr>
                <w:webHidden/>
              </w:rPr>
              <w:instrText xml:space="preserve"> PAGEREF _Toc68537609 \h </w:instrText>
            </w:r>
            <w:r w:rsidR="0010541C">
              <w:rPr>
                <w:webHidden/>
              </w:rPr>
            </w:r>
            <w:r w:rsidR="0010541C">
              <w:rPr>
                <w:webHidden/>
              </w:rPr>
              <w:fldChar w:fldCharType="separate"/>
            </w:r>
            <w:r w:rsidR="003D258D">
              <w:rPr>
                <w:webHidden/>
              </w:rPr>
              <w:t>60</w:t>
            </w:r>
            <w:r w:rsidR="0010541C">
              <w:rPr>
                <w:webHidden/>
              </w:rPr>
              <w:fldChar w:fldCharType="end"/>
            </w:r>
          </w:hyperlink>
        </w:p>
        <w:p w14:paraId="7B95C60F" w14:textId="56C6E7AD" w:rsidR="0010541C" w:rsidRDefault="002D12BB" w:rsidP="0010541C">
          <w:pPr>
            <w:pStyle w:val="TOC2"/>
            <w:rPr>
              <w:rFonts w:eastAsiaTheme="minorEastAsia" w:cstheme="minorBidi"/>
              <w:sz w:val="22"/>
              <w:lang w:val="en-US"/>
            </w:rPr>
          </w:pPr>
          <w:hyperlink w:anchor="_Toc68537610" w:history="1">
            <w:r w:rsidR="0010541C" w:rsidRPr="00CE6E18">
              <w:rPr>
                <w:rStyle w:val="Hyperlink"/>
              </w:rPr>
              <w:t>14.</w:t>
            </w:r>
            <w:r w:rsidR="0010541C">
              <w:rPr>
                <w:rFonts w:eastAsiaTheme="minorEastAsia" w:cstheme="minorBidi"/>
                <w:sz w:val="22"/>
                <w:lang w:val="en-US"/>
              </w:rPr>
              <w:tab/>
            </w:r>
            <w:r w:rsidR="0010541C" w:rsidRPr="00CE6E18">
              <w:rPr>
                <w:rStyle w:val="Hyperlink"/>
                <w:rFonts w:ascii="Sylfaen" w:hAnsi="Sylfaen" w:cs="Sylfaen"/>
              </w:rPr>
              <w:t>გარემოზე შესაძლო ზემოქმედება საწარმოს ექსპლოატაციის პროცესში</w:t>
            </w:r>
            <w:r w:rsidR="0010541C">
              <w:rPr>
                <w:webHidden/>
              </w:rPr>
              <w:tab/>
            </w:r>
            <w:r w:rsidR="0010541C">
              <w:rPr>
                <w:webHidden/>
              </w:rPr>
              <w:fldChar w:fldCharType="begin"/>
            </w:r>
            <w:r w:rsidR="0010541C">
              <w:rPr>
                <w:webHidden/>
              </w:rPr>
              <w:instrText xml:space="preserve"> PAGEREF _Toc68537610 \h </w:instrText>
            </w:r>
            <w:r w:rsidR="0010541C">
              <w:rPr>
                <w:webHidden/>
              </w:rPr>
            </w:r>
            <w:r w:rsidR="0010541C">
              <w:rPr>
                <w:webHidden/>
              </w:rPr>
              <w:fldChar w:fldCharType="separate"/>
            </w:r>
            <w:r w:rsidR="003D258D">
              <w:rPr>
                <w:webHidden/>
              </w:rPr>
              <w:t>61</w:t>
            </w:r>
            <w:r w:rsidR="0010541C">
              <w:rPr>
                <w:webHidden/>
              </w:rPr>
              <w:fldChar w:fldCharType="end"/>
            </w:r>
          </w:hyperlink>
        </w:p>
        <w:p w14:paraId="3BDC34B2" w14:textId="0D2980AF" w:rsidR="0010541C" w:rsidRDefault="002D12BB" w:rsidP="0010541C">
          <w:pPr>
            <w:pStyle w:val="TOC2"/>
            <w:rPr>
              <w:rFonts w:eastAsiaTheme="minorEastAsia" w:cstheme="minorBidi"/>
              <w:sz w:val="22"/>
              <w:lang w:val="en-US"/>
            </w:rPr>
          </w:pPr>
          <w:hyperlink w:anchor="_Toc68537611" w:history="1">
            <w:r w:rsidR="0010541C" w:rsidRPr="00CE6E18">
              <w:rPr>
                <w:rStyle w:val="Hyperlink"/>
              </w:rPr>
              <w:t>14.1</w:t>
            </w:r>
            <w:r w:rsidR="0010541C">
              <w:rPr>
                <w:rFonts w:eastAsiaTheme="minorEastAsia" w:cstheme="minorBidi"/>
                <w:sz w:val="22"/>
                <w:lang w:val="en-US"/>
              </w:rPr>
              <w:tab/>
            </w:r>
            <w:r w:rsidR="0010541C" w:rsidRPr="00CE6E18">
              <w:rPr>
                <w:rStyle w:val="Hyperlink"/>
                <w:rFonts w:ascii="Sylfaen" w:hAnsi="Sylfaen" w:cs="Sylfaen"/>
              </w:rPr>
              <w:t>ზემოქმედება ატმოსფერულ ჰაერზე</w:t>
            </w:r>
            <w:r w:rsidR="0010541C">
              <w:rPr>
                <w:webHidden/>
              </w:rPr>
              <w:tab/>
            </w:r>
            <w:r w:rsidR="0010541C">
              <w:rPr>
                <w:webHidden/>
              </w:rPr>
              <w:fldChar w:fldCharType="begin"/>
            </w:r>
            <w:r w:rsidR="0010541C">
              <w:rPr>
                <w:webHidden/>
              </w:rPr>
              <w:instrText xml:space="preserve"> PAGEREF _Toc68537611 \h </w:instrText>
            </w:r>
            <w:r w:rsidR="0010541C">
              <w:rPr>
                <w:webHidden/>
              </w:rPr>
            </w:r>
            <w:r w:rsidR="0010541C">
              <w:rPr>
                <w:webHidden/>
              </w:rPr>
              <w:fldChar w:fldCharType="separate"/>
            </w:r>
            <w:r w:rsidR="003D258D">
              <w:rPr>
                <w:webHidden/>
              </w:rPr>
              <w:t>61</w:t>
            </w:r>
            <w:r w:rsidR="0010541C">
              <w:rPr>
                <w:webHidden/>
              </w:rPr>
              <w:fldChar w:fldCharType="end"/>
            </w:r>
          </w:hyperlink>
        </w:p>
        <w:p w14:paraId="1A884C42" w14:textId="01B8ABFF" w:rsidR="00532558" w:rsidRDefault="0010541C" w:rsidP="0010541C">
          <w:pPr>
            <w:pStyle w:val="TOC2"/>
            <w:rPr>
              <w:rStyle w:val="Hyperlink"/>
              <w:rFonts w:ascii="Sylfaen" w:hAnsi="Sylfaen" w:cs="Sylfaen"/>
            </w:rPr>
          </w:pPr>
          <w:r w:rsidRPr="00CE6E18">
            <w:rPr>
              <w:rStyle w:val="Hyperlink"/>
            </w:rPr>
            <w:lastRenderedPageBreak/>
            <w:fldChar w:fldCharType="begin"/>
          </w:r>
          <w:r w:rsidRPr="00CE6E18">
            <w:rPr>
              <w:rStyle w:val="Hyperlink"/>
            </w:rPr>
            <w:instrText xml:space="preserve"> </w:instrText>
          </w:r>
          <w:r>
            <w:instrText>HYPERLINK \l "_Toc68537612"</w:instrText>
          </w:r>
          <w:r w:rsidRPr="00CE6E18">
            <w:rPr>
              <w:rStyle w:val="Hyperlink"/>
            </w:rPr>
            <w:instrText xml:space="preserve"> </w:instrText>
          </w:r>
          <w:r w:rsidRPr="00CE6E18">
            <w:rPr>
              <w:rStyle w:val="Hyperlink"/>
            </w:rPr>
            <w:fldChar w:fldCharType="separate"/>
          </w:r>
          <w:r w:rsidRPr="00CE6E18">
            <w:rPr>
              <w:rStyle w:val="Hyperlink"/>
            </w:rPr>
            <w:t>14.1.1</w:t>
          </w:r>
          <w:r w:rsidR="00532558">
            <w:rPr>
              <w:rStyle w:val="Hyperlink"/>
              <w:rFonts w:ascii="Sylfaen" w:hAnsi="Sylfaen"/>
            </w:rPr>
            <w:t xml:space="preserve">        </w:t>
          </w:r>
          <w:r w:rsidRPr="00CE6E18">
            <w:rPr>
              <w:rStyle w:val="Hyperlink"/>
              <w:rFonts w:ascii="Sylfaen" w:hAnsi="Sylfaen" w:cs="Sylfaen"/>
            </w:rPr>
            <w:t xml:space="preserve">საწარმოს მიერ ატმოსფერულ ჰაერში გაფრქვეულ მავნე ნივთიერებათა სახეობები და მათი ძირითადი </w:t>
          </w:r>
          <w:r w:rsidR="00532558">
            <w:rPr>
              <w:rStyle w:val="Hyperlink"/>
              <w:rFonts w:ascii="Sylfaen" w:hAnsi="Sylfaen" w:cs="Sylfaen"/>
            </w:rPr>
            <w:t xml:space="preserve">   </w:t>
          </w:r>
        </w:p>
        <w:p w14:paraId="09DE6543" w14:textId="36C730CB"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მახასიათებელი სიდიდეები</w:t>
          </w:r>
          <w:r w:rsidR="0010541C">
            <w:rPr>
              <w:webHidden/>
            </w:rPr>
            <w:tab/>
          </w:r>
          <w:r w:rsidR="0010541C">
            <w:rPr>
              <w:webHidden/>
            </w:rPr>
            <w:fldChar w:fldCharType="begin"/>
          </w:r>
          <w:r w:rsidR="0010541C">
            <w:rPr>
              <w:webHidden/>
            </w:rPr>
            <w:instrText xml:space="preserve"> PAGEREF _Toc68537612 \h </w:instrText>
          </w:r>
          <w:r w:rsidR="0010541C">
            <w:rPr>
              <w:webHidden/>
            </w:rPr>
          </w:r>
          <w:r w:rsidR="0010541C">
            <w:rPr>
              <w:webHidden/>
            </w:rPr>
            <w:fldChar w:fldCharType="separate"/>
          </w:r>
          <w:r w:rsidR="003D258D">
            <w:rPr>
              <w:webHidden/>
            </w:rPr>
            <w:t>61</w:t>
          </w:r>
          <w:r w:rsidR="0010541C">
            <w:rPr>
              <w:webHidden/>
            </w:rPr>
            <w:fldChar w:fldCharType="end"/>
          </w:r>
          <w:r w:rsidR="0010541C" w:rsidRPr="00CE6E18">
            <w:rPr>
              <w:rStyle w:val="Hyperlink"/>
            </w:rPr>
            <w:fldChar w:fldCharType="end"/>
          </w:r>
        </w:p>
        <w:p w14:paraId="33DF7197" w14:textId="47838670" w:rsidR="0010541C" w:rsidRDefault="002D12BB" w:rsidP="0010541C">
          <w:pPr>
            <w:pStyle w:val="TOC2"/>
            <w:rPr>
              <w:rFonts w:eastAsiaTheme="minorEastAsia" w:cstheme="minorBidi"/>
              <w:sz w:val="22"/>
              <w:lang w:val="en-US"/>
            </w:rPr>
          </w:pPr>
          <w:hyperlink w:anchor="_Toc68537613" w:history="1">
            <w:r w:rsidR="0010541C" w:rsidRPr="00CE6E18">
              <w:rPr>
                <w:rStyle w:val="Hyperlink"/>
              </w:rPr>
              <w:t>14.1.2</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ატმოსფერულ ჰაერში გაფრქვეულ მავნე ნივთიერებათა რაოდენობის ანგარიში</w:t>
            </w:r>
            <w:r w:rsidR="0010541C">
              <w:rPr>
                <w:webHidden/>
              </w:rPr>
              <w:tab/>
            </w:r>
            <w:r w:rsidR="0010541C">
              <w:rPr>
                <w:webHidden/>
              </w:rPr>
              <w:fldChar w:fldCharType="begin"/>
            </w:r>
            <w:r w:rsidR="0010541C">
              <w:rPr>
                <w:webHidden/>
              </w:rPr>
              <w:instrText xml:space="preserve"> PAGEREF _Toc68537613 \h </w:instrText>
            </w:r>
            <w:r w:rsidR="0010541C">
              <w:rPr>
                <w:webHidden/>
              </w:rPr>
            </w:r>
            <w:r w:rsidR="0010541C">
              <w:rPr>
                <w:webHidden/>
              </w:rPr>
              <w:fldChar w:fldCharType="separate"/>
            </w:r>
            <w:r w:rsidR="003D258D">
              <w:rPr>
                <w:webHidden/>
              </w:rPr>
              <w:t>62</w:t>
            </w:r>
            <w:r w:rsidR="0010541C">
              <w:rPr>
                <w:webHidden/>
              </w:rPr>
              <w:fldChar w:fldCharType="end"/>
            </w:r>
          </w:hyperlink>
        </w:p>
        <w:p w14:paraId="1E1574D1" w14:textId="17734214" w:rsidR="0010541C" w:rsidRDefault="002D12BB" w:rsidP="0010541C">
          <w:pPr>
            <w:pStyle w:val="TOC2"/>
            <w:rPr>
              <w:rFonts w:eastAsiaTheme="minorEastAsia" w:cstheme="minorBidi"/>
              <w:sz w:val="22"/>
              <w:lang w:val="en-US"/>
            </w:rPr>
          </w:pPr>
          <w:hyperlink w:anchor="_Toc68537614" w:history="1">
            <w:r w:rsidR="0010541C" w:rsidRPr="00CE6E18">
              <w:rPr>
                <w:rStyle w:val="Hyperlink"/>
              </w:rPr>
              <w:t>14.1.3</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მავნე ნივთიერებების სახეობები და ემისიის მოცულობა</w:t>
            </w:r>
            <w:r w:rsidR="0010541C">
              <w:rPr>
                <w:webHidden/>
              </w:rPr>
              <w:tab/>
            </w:r>
            <w:r w:rsidR="0010541C">
              <w:rPr>
                <w:webHidden/>
              </w:rPr>
              <w:fldChar w:fldCharType="begin"/>
            </w:r>
            <w:r w:rsidR="0010541C">
              <w:rPr>
                <w:webHidden/>
              </w:rPr>
              <w:instrText xml:space="preserve"> PAGEREF _Toc68537614 \h </w:instrText>
            </w:r>
            <w:r w:rsidR="0010541C">
              <w:rPr>
                <w:webHidden/>
              </w:rPr>
            </w:r>
            <w:r w:rsidR="0010541C">
              <w:rPr>
                <w:webHidden/>
              </w:rPr>
              <w:fldChar w:fldCharType="separate"/>
            </w:r>
            <w:r w:rsidR="003D258D">
              <w:rPr>
                <w:webHidden/>
              </w:rPr>
              <w:t>63</w:t>
            </w:r>
            <w:r w:rsidR="0010541C">
              <w:rPr>
                <w:webHidden/>
              </w:rPr>
              <w:fldChar w:fldCharType="end"/>
            </w:r>
          </w:hyperlink>
        </w:p>
        <w:p w14:paraId="382F29ED" w14:textId="02B2D003" w:rsidR="0010541C" w:rsidRDefault="002D12BB" w:rsidP="0010541C">
          <w:pPr>
            <w:pStyle w:val="TOC2"/>
            <w:rPr>
              <w:rFonts w:eastAsiaTheme="minorEastAsia" w:cstheme="minorBidi"/>
              <w:sz w:val="22"/>
              <w:lang w:val="en-US"/>
            </w:rPr>
          </w:pPr>
          <w:hyperlink w:anchor="_Toc68537615" w:history="1">
            <w:r w:rsidR="0010541C" w:rsidRPr="00CE6E18">
              <w:rPr>
                <w:rStyle w:val="Hyperlink"/>
              </w:rPr>
              <w:t>14.1.4</w:t>
            </w:r>
            <w:r w:rsidR="00532558">
              <w:rPr>
                <w:rStyle w:val="Hyperlink"/>
                <w:rFonts w:ascii="Sylfaen" w:hAnsi="Sylfaen"/>
              </w:rPr>
              <w:t xml:space="preserve">        </w:t>
            </w:r>
            <w:r w:rsidR="0010541C" w:rsidRPr="00CE6E18">
              <w:rPr>
                <w:rStyle w:val="Hyperlink"/>
                <w:rFonts w:ascii="Sylfaen" w:hAnsi="Sylfaen" w:cs="Sylfaen"/>
              </w:rPr>
              <w:t>მავნე ნივთიერებათა გამოყოფის წყაროების დახასიათება</w:t>
            </w:r>
            <w:r w:rsidR="0010541C">
              <w:rPr>
                <w:webHidden/>
              </w:rPr>
              <w:tab/>
            </w:r>
            <w:r w:rsidR="0010541C">
              <w:rPr>
                <w:webHidden/>
              </w:rPr>
              <w:fldChar w:fldCharType="begin"/>
            </w:r>
            <w:r w:rsidR="0010541C">
              <w:rPr>
                <w:webHidden/>
              </w:rPr>
              <w:instrText xml:space="preserve"> PAGEREF _Toc68537615 \h </w:instrText>
            </w:r>
            <w:r w:rsidR="0010541C">
              <w:rPr>
                <w:webHidden/>
              </w:rPr>
            </w:r>
            <w:r w:rsidR="0010541C">
              <w:rPr>
                <w:webHidden/>
              </w:rPr>
              <w:fldChar w:fldCharType="separate"/>
            </w:r>
            <w:r w:rsidR="003D258D">
              <w:rPr>
                <w:webHidden/>
              </w:rPr>
              <w:t>70</w:t>
            </w:r>
            <w:r w:rsidR="0010541C">
              <w:rPr>
                <w:webHidden/>
              </w:rPr>
              <w:fldChar w:fldCharType="end"/>
            </w:r>
          </w:hyperlink>
        </w:p>
        <w:p w14:paraId="04684530" w14:textId="32EA7CB7" w:rsidR="0010541C" w:rsidRDefault="002D12BB" w:rsidP="0010541C">
          <w:pPr>
            <w:pStyle w:val="TOC2"/>
            <w:rPr>
              <w:rFonts w:eastAsiaTheme="minorEastAsia" w:cstheme="minorBidi"/>
              <w:sz w:val="22"/>
              <w:lang w:val="en-US"/>
            </w:rPr>
          </w:pPr>
          <w:hyperlink w:anchor="_Toc68537616" w:history="1">
            <w:r w:rsidR="0010541C" w:rsidRPr="00CE6E18">
              <w:rPr>
                <w:rStyle w:val="Hyperlink"/>
              </w:rPr>
              <w:t>14.1.5</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ატმოსფერულ ჰაერში მავნე ნივთიერებათა გაბნევის ანგარიში, მიღებული შედეგები და     ანალიზი</w:t>
            </w:r>
            <w:r w:rsidR="0010541C">
              <w:rPr>
                <w:webHidden/>
              </w:rPr>
              <w:tab/>
            </w:r>
            <w:r w:rsidR="0010541C">
              <w:rPr>
                <w:webHidden/>
              </w:rPr>
              <w:fldChar w:fldCharType="begin"/>
            </w:r>
            <w:r w:rsidR="0010541C">
              <w:rPr>
                <w:webHidden/>
              </w:rPr>
              <w:instrText xml:space="preserve"> PAGEREF _Toc68537616 \h </w:instrText>
            </w:r>
            <w:r w:rsidR="0010541C">
              <w:rPr>
                <w:webHidden/>
              </w:rPr>
            </w:r>
            <w:r w:rsidR="0010541C">
              <w:rPr>
                <w:webHidden/>
              </w:rPr>
              <w:fldChar w:fldCharType="separate"/>
            </w:r>
            <w:r w:rsidR="003D258D">
              <w:rPr>
                <w:webHidden/>
              </w:rPr>
              <w:t>73</w:t>
            </w:r>
            <w:r w:rsidR="0010541C">
              <w:rPr>
                <w:webHidden/>
              </w:rPr>
              <w:fldChar w:fldCharType="end"/>
            </w:r>
          </w:hyperlink>
        </w:p>
        <w:p w14:paraId="1361EB66" w14:textId="00720AD7" w:rsidR="00532558" w:rsidRDefault="0010541C" w:rsidP="0010541C">
          <w:pPr>
            <w:pStyle w:val="TOC2"/>
            <w:rPr>
              <w:rStyle w:val="Hyperlink"/>
              <w:rFonts w:ascii="Sylfaen" w:hAnsi="Sylfaen"/>
            </w:rPr>
          </w:pPr>
          <w:r w:rsidRPr="00CE6E18">
            <w:rPr>
              <w:rStyle w:val="Hyperlink"/>
            </w:rPr>
            <w:fldChar w:fldCharType="begin"/>
          </w:r>
          <w:r w:rsidRPr="00CE6E18">
            <w:rPr>
              <w:rStyle w:val="Hyperlink"/>
            </w:rPr>
            <w:instrText xml:space="preserve"> </w:instrText>
          </w:r>
          <w:r>
            <w:instrText>HYPERLINK \l "_Toc68537617"</w:instrText>
          </w:r>
          <w:r w:rsidRPr="00CE6E18">
            <w:rPr>
              <w:rStyle w:val="Hyperlink"/>
            </w:rPr>
            <w:instrText xml:space="preserve"> </w:instrText>
          </w:r>
          <w:r w:rsidRPr="00CE6E18">
            <w:rPr>
              <w:rStyle w:val="Hyperlink"/>
            </w:rPr>
            <w:fldChar w:fldCharType="separate"/>
          </w:r>
          <w:r w:rsidRPr="00CE6E18">
            <w:rPr>
              <w:rStyle w:val="Hyperlink"/>
            </w:rPr>
            <w:t>14.1.5.1</w:t>
          </w:r>
          <w:r w:rsidR="00532558">
            <w:rPr>
              <w:rStyle w:val="Hyperlink"/>
              <w:rFonts w:ascii="Sylfaen" w:hAnsi="Sylfaen"/>
            </w:rPr>
            <w:t xml:space="preserve">     </w:t>
          </w:r>
          <w:r w:rsidRPr="00CE6E18">
            <w:rPr>
              <w:rStyle w:val="Hyperlink"/>
              <w:rFonts w:ascii="Sylfaen" w:hAnsi="Sylfaen" w:cs="Sylfaen"/>
            </w:rPr>
            <w:t>ატმოსფერულ</w:t>
          </w:r>
          <w:r w:rsidRPr="00CE6E18">
            <w:rPr>
              <w:rStyle w:val="Hyperlink"/>
            </w:rPr>
            <w:t xml:space="preserve"> </w:t>
          </w:r>
          <w:r w:rsidRPr="00CE6E18">
            <w:rPr>
              <w:rStyle w:val="Hyperlink"/>
              <w:rFonts w:ascii="Sylfaen" w:hAnsi="Sylfaen" w:cs="Sylfaen"/>
            </w:rPr>
            <w:t>ჰაერში</w:t>
          </w:r>
          <w:r w:rsidRPr="00CE6E18">
            <w:rPr>
              <w:rStyle w:val="Hyperlink"/>
            </w:rPr>
            <w:t xml:space="preserve"> </w:t>
          </w:r>
          <w:r w:rsidRPr="00CE6E18">
            <w:rPr>
              <w:rStyle w:val="Hyperlink"/>
              <w:rFonts w:ascii="Sylfaen" w:hAnsi="Sylfaen" w:cs="Sylfaen"/>
            </w:rPr>
            <w:t>მავნე</w:t>
          </w:r>
          <w:r w:rsidRPr="00CE6E18">
            <w:rPr>
              <w:rStyle w:val="Hyperlink"/>
            </w:rPr>
            <w:t xml:space="preserve"> </w:t>
          </w:r>
          <w:r w:rsidRPr="00CE6E18">
            <w:rPr>
              <w:rStyle w:val="Hyperlink"/>
              <w:rFonts w:ascii="Sylfaen" w:hAnsi="Sylfaen" w:cs="Sylfaen"/>
            </w:rPr>
            <w:t>ნივთიერებათა</w:t>
          </w:r>
          <w:r w:rsidRPr="00CE6E18">
            <w:rPr>
              <w:rStyle w:val="Hyperlink"/>
            </w:rPr>
            <w:t xml:space="preserve"> </w:t>
          </w:r>
          <w:r w:rsidRPr="00CE6E18">
            <w:rPr>
              <w:rStyle w:val="Hyperlink"/>
              <w:rFonts w:ascii="Sylfaen" w:hAnsi="Sylfaen" w:cs="Sylfaen"/>
            </w:rPr>
            <w:t>გაბნევის</w:t>
          </w:r>
          <w:r w:rsidRPr="00CE6E18">
            <w:rPr>
              <w:rStyle w:val="Hyperlink"/>
            </w:rPr>
            <w:t xml:space="preserve"> </w:t>
          </w:r>
          <w:r w:rsidRPr="00CE6E18">
            <w:rPr>
              <w:rStyle w:val="Hyperlink"/>
              <w:rFonts w:ascii="Sylfaen" w:hAnsi="Sylfaen" w:cs="Sylfaen"/>
            </w:rPr>
            <w:t>ანგარიშისთვის</w:t>
          </w:r>
          <w:r w:rsidRPr="00CE6E18">
            <w:rPr>
              <w:rStyle w:val="Hyperlink"/>
            </w:rPr>
            <w:t xml:space="preserve"> </w:t>
          </w:r>
          <w:r w:rsidRPr="00CE6E18">
            <w:rPr>
              <w:rStyle w:val="Hyperlink"/>
              <w:rFonts w:ascii="Sylfaen" w:hAnsi="Sylfaen" w:cs="Sylfaen"/>
            </w:rPr>
            <w:t>გამოყენებული</w:t>
          </w:r>
          <w:r w:rsidRPr="00CE6E18">
            <w:rPr>
              <w:rStyle w:val="Hyperlink"/>
            </w:rPr>
            <w:t xml:space="preserve"> </w:t>
          </w:r>
          <w:r w:rsidR="00532558">
            <w:rPr>
              <w:rStyle w:val="Hyperlink"/>
              <w:rFonts w:ascii="Sylfaen" w:hAnsi="Sylfaen"/>
            </w:rPr>
            <w:t xml:space="preserve">    </w:t>
          </w:r>
        </w:p>
        <w:p w14:paraId="2F32FEFB" w14:textId="0DDD0FF1" w:rsidR="0010541C" w:rsidRDefault="00532558" w:rsidP="0010541C">
          <w:pPr>
            <w:pStyle w:val="TOC2"/>
            <w:rPr>
              <w:rFonts w:eastAsiaTheme="minorEastAsia" w:cstheme="minorBidi"/>
              <w:sz w:val="22"/>
              <w:lang w:val="en-US"/>
            </w:rPr>
          </w:pPr>
          <w:r>
            <w:rPr>
              <w:rStyle w:val="Hyperlink"/>
              <w:rFonts w:ascii="Sylfaen" w:hAnsi="Sylfaen"/>
            </w:rPr>
            <w:t xml:space="preserve">                  </w:t>
          </w:r>
          <w:r w:rsidR="0010541C" w:rsidRPr="00CE6E18">
            <w:rPr>
              <w:rStyle w:val="Hyperlink"/>
              <w:rFonts w:ascii="Sylfaen" w:hAnsi="Sylfaen" w:cs="Sylfaen"/>
            </w:rPr>
            <w:t>კომპიუტერული</w:t>
          </w:r>
          <w:r w:rsidR="0010541C" w:rsidRPr="00CE6E18">
            <w:rPr>
              <w:rStyle w:val="Hyperlink"/>
            </w:rPr>
            <w:t xml:space="preserve"> </w:t>
          </w:r>
          <w:r w:rsidR="0010541C" w:rsidRPr="00CE6E18">
            <w:rPr>
              <w:rStyle w:val="Hyperlink"/>
              <w:rFonts w:ascii="Sylfaen" w:hAnsi="Sylfaen" w:cs="Sylfaen"/>
            </w:rPr>
            <w:t>პროგრამა</w:t>
          </w:r>
          <w:r w:rsidR="0010541C" w:rsidRPr="00CE6E18">
            <w:rPr>
              <w:rStyle w:val="Hyperlink"/>
            </w:rPr>
            <w:t xml:space="preserve"> </w:t>
          </w:r>
          <w:r w:rsidR="0010541C" w:rsidRPr="00CE6E18">
            <w:rPr>
              <w:rStyle w:val="Hyperlink"/>
              <w:rFonts w:ascii="Sylfaen" w:hAnsi="Sylfaen" w:cs="Sylfaen"/>
            </w:rPr>
            <w:t>და</w:t>
          </w:r>
          <w:r w:rsidR="0010541C" w:rsidRPr="00CE6E18">
            <w:rPr>
              <w:rStyle w:val="Hyperlink"/>
            </w:rPr>
            <w:t xml:space="preserve"> </w:t>
          </w:r>
          <w:r w:rsidR="0010541C" w:rsidRPr="00CE6E18">
            <w:rPr>
              <w:rStyle w:val="Hyperlink"/>
              <w:rFonts w:ascii="Sylfaen" w:hAnsi="Sylfaen" w:cs="Sylfaen"/>
            </w:rPr>
            <w:t>გაანგარიშების</w:t>
          </w:r>
          <w:r w:rsidR="0010541C" w:rsidRPr="00CE6E18">
            <w:rPr>
              <w:rStyle w:val="Hyperlink"/>
            </w:rPr>
            <w:t xml:space="preserve"> </w:t>
          </w:r>
          <w:r w:rsidR="0010541C" w:rsidRPr="00CE6E18">
            <w:rPr>
              <w:rStyle w:val="Hyperlink"/>
              <w:rFonts w:ascii="Sylfaen" w:hAnsi="Sylfaen" w:cs="Sylfaen"/>
            </w:rPr>
            <w:t>ამონაბეჭდის</w:t>
          </w:r>
          <w:r w:rsidR="0010541C" w:rsidRPr="00CE6E18">
            <w:rPr>
              <w:rStyle w:val="Hyperlink"/>
            </w:rPr>
            <w:t xml:space="preserve"> </w:t>
          </w:r>
          <w:r w:rsidR="0010541C" w:rsidRPr="00CE6E18">
            <w:rPr>
              <w:rStyle w:val="Hyperlink"/>
              <w:rFonts w:ascii="Sylfaen" w:hAnsi="Sylfaen" w:cs="Sylfaen"/>
            </w:rPr>
            <w:t>მოკლე</w:t>
          </w:r>
          <w:r w:rsidR="0010541C" w:rsidRPr="00CE6E18">
            <w:rPr>
              <w:rStyle w:val="Hyperlink"/>
            </w:rPr>
            <w:t xml:space="preserve"> </w:t>
          </w:r>
          <w:r w:rsidR="0010541C" w:rsidRPr="00CE6E18">
            <w:rPr>
              <w:rStyle w:val="Hyperlink"/>
              <w:rFonts w:ascii="Sylfaen" w:hAnsi="Sylfaen" w:cs="Sylfaen"/>
            </w:rPr>
            <w:t>დახასიათება</w:t>
          </w:r>
          <w:r w:rsidR="0010541C">
            <w:rPr>
              <w:webHidden/>
            </w:rPr>
            <w:tab/>
          </w:r>
          <w:r w:rsidR="0010541C">
            <w:rPr>
              <w:webHidden/>
            </w:rPr>
            <w:fldChar w:fldCharType="begin"/>
          </w:r>
          <w:r w:rsidR="0010541C">
            <w:rPr>
              <w:webHidden/>
            </w:rPr>
            <w:instrText xml:space="preserve"> PAGEREF _Toc68537617 \h </w:instrText>
          </w:r>
          <w:r w:rsidR="0010541C">
            <w:rPr>
              <w:webHidden/>
            </w:rPr>
          </w:r>
          <w:r w:rsidR="0010541C">
            <w:rPr>
              <w:webHidden/>
            </w:rPr>
            <w:fldChar w:fldCharType="separate"/>
          </w:r>
          <w:r w:rsidR="003D258D">
            <w:rPr>
              <w:webHidden/>
            </w:rPr>
            <w:t>73</w:t>
          </w:r>
          <w:r w:rsidR="0010541C">
            <w:rPr>
              <w:webHidden/>
            </w:rPr>
            <w:fldChar w:fldCharType="end"/>
          </w:r>
          <w:r w:rsidR="0010541C" w:rsidRPr="00CE6E18">
            <w:rPr>
              <w:rStyle w:val="Hyperlink"/>
            </w:rPr>
            <w:fldChar w:fldCharType="end"/>
          </w:r>
        </w:p>
        <w:p w14:paraId="526CB408" w14:textId="00AA86C8" w:rsidR="0010541C" w:rsidRDefault="002D12BB" w:rsidP="0010541C">
          <w:pPr>
            <w:pStyle w:val="TOC2"/>
            <w:rPr>
              <w:rFonts w:eastAsiaTheme="minorEastAsia" w:cstheme="minorBidi"/>
              <w:sz w:val="22"/>
              <w:lang w:val="en-US"/>
            </w:rPr>
          </w:pPr>
          <w:hyperlink w:anchor="_Toc68537618" w:history="1">
            <w:r w:rsidR="0010541C" w:rsidRPr="00CE6E18">
              <w:rPr>
                <w:rStyle w:val="Hyperlink"/>
              </w:rPr>
              <w:t>14.1.5.2</w:t>
            </w:r>
            <w:r w:rsidR="00532558">
              <w:rPr>
                <w:rStyle w:val="Hyperlink"/>
                <w:rFonts w:ascii="Sylfaen" w:hAnsi="Sylfaen"/>
              </w:rPr>
              <w:t xml:space="preserve">    </w:t>
            </w:r>
            <w:r w:rsidR="0010541C" w:rsidRPr="00CE6E18">
              <w:rPr>
                <w:rStyle w:val="Hyperlink"/>
                <w:rFonts w:ascii="Sylfaen" w:hAnsi="Sylfaen" w:cs="Sylfaen"/>
              </w:rPr>
              <w:t>ელექტროგამომთვლელ</w:t>
            </w:r>
            <w:r w:rsidR="0010541C" w:rsidRPr="00CE6E18">
              <w:rPr>
                <w:rStyle w:val="Hyperlink"/>
              </w:rPr>
              <w:t xml:space="preserve"> </w:t>
            </w:r>
            <w:r w:rsidR="0010541C" w:rsidRPr="00CE6E18">
              <w:rPr>
                <w:rStyle w:val="Hyperlink"/>
                <w:rFonts w:ascii="Sylfaen" w:hAnsi="Sylfaen" w:cs="Sylfaen"/>
              </w:rPr>
              <w:t>მანქანაზე</w:t>
            </w:r>
            <w:r w:rsidR="0010541C" w:rsidRPr="00CE6E18">
              <w:rPr>
                <w:rStyle w:val="Hyperlink"/>
              </w:rPr>
              <w:t xml:space="preserve"> </w:t>
            </w:r>
            <w:r w:rsidR="0010541C" w:rsidRPr="00CE6E18">
              <w:rPr>
                <w:rStyle w:val="Hyperlink"/>
                <w:rFonts w:ascii="Sylfaen" w:hAnsi="Sylfaen" w:cs="Sylfaen"/>
              </w:rPr>
              <w:t>გაბნევის</w:t>
            </w:r>
            <w:r w:rsidR="0010541C" w:rsidRPr="00CE6E18">
              <w:rPr>
                <w:rStyle w:val="Hyperlink"/>
              </w:rPr>
              <w:t xml:space="preserve"> </w:t>
            </w:r>
            <w:r w:rsidR="0010541C" w:rsidRPr="00CE6E18">
              <w:rPr>
                <w:rStyle w:val="Hyperlink"/>
                <w:rFonts w:ascii="Sylfaen" w:hAnsi="Sylfaen" w:cs="Sylfaen"/>
              </w:rPr>
              <w:t>გაანგარიშების</w:t>
            </w:r>
            <w:r w:rsidR="0010541C" w:rsidRPr="00CE6E18">
              <w:rPr>
                <w:rStyle w:val="Hyperlink"/>
              </w:rPr>
              <w:t xml:space="preserve"> </w:t>
            </w:r>
            <w:r w:rsidR="0010541C" w:rsidRPr="00CE6E18">
              <w:rPr>
                <w:rStyle w:val="Hyperlink"/>
                <w:rFonts w:ascii="Sylfaen" w:hAnsi="Sylfaen" w:cs="Sylfaen"/>
              </w:rPr>
              <w:t>შედეგების</w:t>
            </w:r>
            <w:r w:rsidR="0010541C" w:rsidRPr="00CE6E18">
              <w:rPr>
                <w:rStyle w:val="Hyperlink"/>
              </w:rPr>
              <w:t xml:space="preserve"> </w:t>
            </w:r>
            <w:r w:rsidR="0010541C" w:rsidRPr="00CE6E18">
              <w:rPr>
                <w:rStyle w:val="Hyperlink"/>
                <w:rFonts w:ascii="Sylfaen" w:hAnsi="Sylfaen" w:cs="Sylfaen"/>
              </w:rPr>
              <w:t>ანალიზი</w:t>
            </w:r>
            <w:r w:rsidR="0010541C">
              <w:rPr>
                <w:webHidden/>
              </w:rPr>
              <w:tab/>
            </w:r>
            <w:r w:rsidR="0010541C">
              <w:rPr>
                <w:webHidden/>
              </w:rPr>
              <w:fldChar w:fldCharType="begin"/>
            </w:r>
            <w:r w:rsidR="0010541C">
              <w:rPr>
                <w:webHidden/>
              </w:rPr>
              <w:instrText xml:space="preserve"> PAGEREF _Toc68537618 \h </w:instrText>
            </w:r>
            <w:r w:rsidR="0010541C">
              <w:rPr>
                <w:webHidden/>
              </w:rPr>
            </w:r>
            <w:r w:rsidR="0010541C">
              <w:rPr>
                <w:webHidden/>
              </w:rPr>
              <w:fldChar w:fldCharType="separate"/>
            </w:r>
            <w:r w:rsidR="003D258D">
              <w:rPr>
                <w:webHidden/>
              </w:rPr>
              <w:t>74</w:t>
            </w:r>
            <w:r w:rsidR="0010541C">
              <w:rPr>
                <w:webHidden/>
              </w:rPr>
              <w:fldChar w:fldCharType="end"/>
            </w:r>
          </w:hyperlink>
        </w:p>
        <w:p w14:paraId="2F43705F" w14:textId="3453175F" w:rsidR="0010541C" w:rsidRDefault="002D12BB" w:rsidP="0010541C">
          <w:pPr>
            <w:pStyle w:val="TOC2"/>
            <w:rPr>
              <w:rFonts w:eastAsiaTheme="minorEastAsia" w:cstheme="minorBidi"/>
              <w:sz w:val="22"/>
              <w:lang w:val="en-US"/>
            </w:rPr>
          </w:pPr>
          <w:hyperlink w:anchor="_Toc68537619" w:history="1">
            <w:r w:rsidR="0010541C" w:rsidRPr="00CE6E18">
              <w:rPr>
                <w:rStyle w:val="Hyperlink"/>
              </w:rPr>
              <w:t>14.1.5.3</w:t>
            </w:r>
            <w:r w:rsidR="00532558">
              <w:rPr>
                <w:rStyle w:val="Hyperlink"/>
                <w:rFonts w:ascii="Sylfaen" w:hAnsi="Sylfaen"/>
              </w:rPr>
              <w:t xml:space="preserve">    </w:t>
            </w:r>
            <w:r w:rsidR="0010541C" w:rsidRPr="00CE6E18">
              <w:rPr>
                <w:rStyle w:val="Hyperlink"/>
                <w:rFonts w:ascii="Sylfaen" w:hAnsi="Sylfaen" w:cs="Sylfaen"/>
              </w:rPr>
              <w:t>ატმოსფერულ</w:t>
            </w:r>
            <w:r w:rsidR="0010541C" w:rsidRPr="00CE6E18">
              <w:rPr>
                <w:rStyle w:val="Hyperlink"/>
              </w:rPr>
              <w:t xml:space="preserve"> </w:t>
            </w:r>
            <w:r w:rsidR="0010541C" w:rsidRPr="00CE6E18">
              <w:rPr>
                <w:rStyle w:val="Hyperlink"/>
                <w:rFonts w:ascii="Sylfaen" w:hAnsi="Sylfaen" w:cs="Sylfaen"/>
              </w:rPr>
              <w:t>ჰაერში</w:t>
            </w:r>
            <w:r w:rsidR="0010541C" w:rsidRPr="00CE6E18">
              <w:rPr>
                <w:rStyle w:val="Hyperlink"/>
              </w:rPr>
              <w:t xml:space="preserve"> </w:t>
            </w:r>
            <w:r w:rsidR="0010541C" w:rsidRPr="00CE6E18">
              <w:rPr>
                <w:rStyle w:val="Hyperlink"/>
                <w:rFonts w:ascii="Sylfaen" w:hAnsi="Sylfaen" w:cs="Sylfaen"/>
              </w:rPr>
              <w:t>მავნე</w:t>
            </w:r>
            <w:r w:rsidR="0010541C" w:rsidRPr="00CE6E18">
              <w:rPr>
                <w:rStyle w:val="Hyperlink"/>
              </w:rPr>
              <w:t xml:space="preserve"> </w:t>
            </w:r>
            <w:r w:rsidR="0010541C" w:rsidRPr="00CE6E18">
              <w:rPr>
                <w:rStyle w:val="Hyperlink"/>
                <w:rFonts w:ascii="Sylfaen" w:hAnsi="Sylfaen" w:cs="Sylfaen"/>
              </w:rPr>
              <w:t>ნივთიერებათა</w:t>
            </w:r>
            <w:r w:rsidR="0010541C" w:rsidRPr="00CE6E18">
              <w:rPr>
                <w:rStyle w:val="Hyperlink"/>
              </w:rPr>
              <w:t xml:space="preserve"> </w:t>
            </w:r>
            <w:r w:rsidR="0010541C" w:rsidRPr="00CE6E18">
              <w:rPr>
                <w:rStyle w:val="Hyperlink"/>
                <w:rFonts w:ascii="Sylfaen" w:hAnsi="Sylfaen" w:cs="Sylfaen"/>
              </w:rPr>
              <w:t>ზღვრულად</w:t>
            </w:r>
            <w:r w:rsidR="0010541C" w:rsidRPr="00CE6E18">
              <w:rPr>
                <w:rStyle w:val="Hyperlink"/>
              </w:rPr>
              <w:t xml:space="preserve"> </w:t>
            </w:r>
            <w:r w:rsidR="0010541C" w:rsidRPr="00CE6E18">
              <w:rPr>
                <w:rStyle w:val="Hyperlink"/>
                <w:rFonts w:ascii="Sylfaen" w:hAnsi="Sylfaen" w:cs="Sylfaen"/>
              </w:rPr>
              <w:t>დასაშვები</w:t>
            </w:r>
            <w:r w:rsidR="0010541C" w:rsidRPr="00CE6E18">
              <w:rPr>
                <w:rStyle w:val="Hyperlink"/>
              </w:rPr>
              <w:t xml:space="preserve"> </w:t>
            </w:r>
            <w:r w:rsidR="0010541C" w:rsidRPr="00CE6E18">
              <w:rPr>
                <w:rStyle w:val="Hyperlink"/>
                <w:rFonts w:ascii="Sylfaen" w:hAnsi="Sylfaen" w:cs="Sylfaen"/>
              </w:rPr>
              <w:t>გაფრქვევის</w:t>
            </w:r>
            <w:r w:rsidR="0010541C" w:rsidRPr="00CE6E18">
              <w:rPr>
                <w:rStyle w:val="Hyperlink"/>
              </w:rPr>
              <w:t xml:space="preserve"> </w:t>
            </w:r>
            <w:r w:rsidR="0010541C" w:rsidRPr="00CE6E18">
              <w:rPr>
                <w:rStyle w:val="Hyperlink"/>
                <w:rFonts w:ascii="Sylfaen" w:hAnsi="Sylfaen" w:cs="Sylfaen"/>
              </w:rPr>
              <w:t>ნორმები</w:t>
            </w:r>
            <w:r w:rsidR="0010541C">
              <w:rPr>
                <w:webHidden/>
              </w:rPr>
              <w:tab/>
            </w:r>
            <w:r w:rsidR="0010541C">
              <w:rPr>
                <w:webHidden/>
              </w:rPr>
              <w:fldChar w:fldCharType="begin"/>
            </w:r>
            <w:r w:rsidR="0010541C">
              <w:rPr>
                <w:webHidden/>
              </w:rPr>
              <w:instrText xml:space="preserve"> PAGEREF _Toc68537619 \h </w:instrText>
            </w:r>
            <w:r w:rsidR="0010541C">
              <w:rPr>
                <w:webHidden/>
              </w:rPr>
            </w:r>
            <w:r w:rsidR="0010541C">
              <w:rPr>
                <w:webHidden/>
              </w:rPr>
              <w:fldChar w:fldCharType="separate"/>
            </w:r>
            <w:r w:rsidR="003D258D">
              <w:rPr>
                <w:webHidden/>
              </w:rPr>
              <w:t>75</w:t>
            </w:r>
            <w:r w:rsidR="0010541C">
              <w:rPr>
                <w:webHidden/>
              </w:rPr>
              <w:fldChar w:fldCharType="end"/>
            </w:r>
          </w:hyperlink>
        </w:p>
        <w:p w14:paraId="493AC1B4" w14:textId="0C1911B7" w:rsidR="0010541C" w:rsidRDefault="002D12BB" w:rsidP="0010541C">
          <w:pPr>
            <w:pStyle w:val="TOC2"/>
            <w:rPr>
              <w:rFonts w:eastAsiaTheme="minorEastAsia" w:cstheme="minorBidi"/>
              <w:sz w:val="22"/>
              <w:lang w:val="en-US"/>
            </w:rPr>
          </w:pPr>
          <w:hyperlink w:anchor="_Toc68537620" w:history="1">
            <w:r w:rsidR="0010541C" w:rsidRPr="00CE6E18">
              <w:rPr>
                <w:rStyle w:val="Hyperlink"/>
              </w:rPr>
              <w:t>14.1.5.4</w:t>
            </w:r>
            <w:r w:rsidR="00532558">
              <w:rPr>
                <w:rFonts w:eastAsiaTheme="minorEastAsia" w:cstheme="minorBidi"/>
                <w:sz w:val="22"/>
                <w:lang w:val="en-US"/>
              </w:rPr>
              <w:t xml:space="preserve">    </w:t>
            </w:r>
            <w:r w:rsidR="0010541C" w:rsidRPr="00CE6E18">
              <w:rPr>
                <w:rStyle w:val="Hyperlink"/>
                <w:rFonts w:ascii="Sylfaen" w:hAnsi="Sylfaen" w:cs="Sylfaen"/>
              </w:rPr>
              <w:t>ზდგ</w:t>
            </w:r>
            <w:r w:rsidR="0010541C" w:rsidRPr="00CE6E18">
              <w:rPr>
                <w:rStyle w:val="Hyperlink"/>
              </w:rPr>
              <w:t>-</w:t>
            </w:r>
            <w:r w:rsidR="0010541C" w:rsidRPr="00CE6E18">
              <w:rPr>
                <w:rStyle w:val="Hyperlink"/>
                <w:rFonts w:ascii="Sylfaen" w:hAnsi="Sylfaen" w:cs="Sylfaen"/>
              </w:rPr>
              <w:t>ს</w:t>
            </w:r>
            <w:r w:rsidR="0010541C" w:rsidRPr="00CE6E18">
              <w:rPr>
                <w:rStyle w:val="Hyperlink"/>
              </w:rPr>
              <w:t xml:space="preserve"> </w:t>
            </w:r>
            <w:r w:rsidR="0010541C" w:rsidRPr="00CE6E18">
              <w:rPr>
                <w:rStyle w:val="Hyperlink"/>
                <w:rFonts w:ascii="Sylfaen" w:hAnsi="Sylfaen" w:cs="Sylfaen"/>
              </w:rPr>
              <w:t>ნორმები</w:t>
            </w:r>
            <w:r w:rsidR="0010541C" w:rsidRPr="00CE6E18">
              <w:rPr>
                <w:rStyle w:val="Hyperlink"/>
              </w:rPr>
              <w:t xml:space="preserve"> </w:t>
            </w:r>
            <w:r w:rsidR="0010541C" w:rsidRPr="00CE6E18">
              <w:rPr>
                <w:rStyle w:val="Hyperlink"/>
                <w:rFonts w:ascii="Sylfaen" w:hAnsi="Sylfaen" w:cs="Sylfaen"/>
              </w:rPr>
              <w:t>ხუთწლიან</w:t>
            </w:r>
            <w:r w:rsidR="0010541C" w:rsidRPr="00CE6E18">
              <w:rPr>
                <w:rStyle w:val="Hyperlink"/>
              </w:rPr>
              <w:t xml:space="preserve"> </w:t>
            </w:r>
            <w:r w:rsidR="0010541C" w:rsidRPr="00CE6E18">
              <w:rPr>
                <w:rStyle w:val="Hyperlink"/>
                <w:rFonts w:ascii="Sylfaen" w:hAnsi="Sylfaen" w:cs="Sylfaen"/>
              </w:rPr>
              <w:t>პერიოდში</w:t>
            </w:r>
            <w:r w:rsidR="0010541C" w:rsidRPr="00CE6E18">
              <w:rPr>
                <w:rStyle w:val="Hyperlink"/>
              </w:rPr>
              <w:t xml:space="preserve"> </w:t>
            </w:r>
            <w:r w:rsidR="0010541C" w:rsidRPr="00CE6E18">
              <w:rPr>
                <w:rStyle w:val="Hyperlink"/>
                <w:rFonts w:ascii="Sylfaen" w:hAnsi="Sylfaen" w:cs="Sylfaen"/>
              </w:rPr>
              <w:t>მთლიანად</w:t>
            </w:r>
            <w:r w:rsidR="0010541C" w:rsidRPr="00CE6E18">
              <w:rPr>
                <w:rStyle w:val="Hyperlink"/>
              </w:rPr>
              <w:t xml:space="preserve"> </w:t>
            </w:r>
            <w:r w:rsidR="0010541C" w:rsidRPr="00CE6E18">
              <w:rPr>
                <w:rStyle w:val="Hyperlink"/>
                <w:rFonts w:ascii="Sylfaen" w:hAnsi="Sylfaen" w:cs="Sylfaen"/>
              </w:rPr>
              <w:t>საწარმოსათვის</w:t>
            </w:r>
            <w:r w:rsidR="0010541C">
              <w:rPr>
                <w:webHidden/>
              </w:rPr>
              <w:tab/>
            </w:r>
            <w:r w:rsidR="0010541C">
              <w:rPr>
                <w:webHidden/>
              </w:rPr>
              <w:fldChar w:fldCharType="begin"/>
            </w:r>
            <w:r w:rsidR="0010541C">
              <w:rPr>
                <w:webHidden/>
              </w:rPr>
              <w:instrText xml:space="preserve"> PAGEREF _Toc68537620 \h </w:instrText>
            </w:r>
            <w:r w:rsidR="0010541C">
              <w:rPr>
                <w:webHidden/>
              </w:rPr>
            </w:r>
            <w:r w:rsidR="0010541C">
              <w:rPr>
                <w:webHidden/>
              </w:rPr>
              <w:fldChar w:fldCharType="separate"/>
            </w:r>
            <w:r w:rsidR="003D258D">
              <w:rPr>
                <w:webHidden/>
              </w:rPr>
              <w:t>76</w:t>
            </w:r>
            <w:r w:rsidR="0010541C">
              <w:rPr>
                <w:webHidden/>
              </w:rPr>
              <w:fldChar w:fldCharType="end"/>
            </w:r>
          </w:hyperlink>
        </w:p>
        <w:p w14:paraId="6ECD2EEC" w14:textId="1F8E4E2D" w:rsidR="0010541C" w:rsidRDefault="002D12BB" w:rsidP="0010541C">
          <w:pPr>
            <w:pStyle w:val="TOC2"/>
            <w:rPr>
              <w:rFonts w:eastAsiaTheme="minorEastAsia" w:cstheme="minorBidi"/>
              <w:sz w:val="22"/>
              <w:lang w:val="en-US"/>
            </w:rPr>
          </w:pPr>
          <w:hyperlink w:anchor="_Toc68537627" w:history="1">
            <w:r w:rsidR="0010541C" w:rsidRPr="00CE6E18">
              <w:rPr>
                <w:rStyle w:val="Hyperlink"/>
              </w:rPr>
              <w:t>14.2</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ხმაურით გამოწვეული ზემოქმედება</w:t>
            </w:r>
            <w:r w:rsidR="0010541C">
              <w:rPr>
                <w:webHidden/>
              </w:rPr>
              <w:tab/>
            </w:r>
            <w:r w:rsidR="0010541C">
              <w:rPr>
                <w:webHidden/>
              </w:rPr>
              <w:fldChar w:fldCharType="begin"/>
            </w:r>
            <w:r w:rsidR="0010541C">
              <w:rPr>
                <w:webHidden/>
              </w:rPr>
              <w:instrText xml:space="preserve"> PAGEREF _Toc68537627 \h </w:instrText>
            </w:r>
            <w:r w:rsidR="0010541C">
              <w:rPr>
                <w:webHidden/>
              </w:rPr>
            </w:r>
            <w:r w:rsidR="0010541C">
              <w:rPr>
                <w:webHidden/>
              </w:rPr>
              <w:fldChar w:fldCharType="separate"/>
            </w:r>
            <w:r w:rsidR="003D258D">
              <w:rPr>
                <w:webHidden/>
              </w:rPr>
              <w:t>77</w:t>
            </w:r>
            <w:r w:rsidR="0010541C">
              <w:rPr>
                <w:webHidden/>
              </w:rPr>
              <w:fldChar w:fldCharType="end"/>
            </w:r>
          </w:hyperlink>
        </w:p>
        <w:p w14:paraId="1CE566F4"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"_Toc68537628"</w:instrText>
          </w:r>
          <w:r w:rsidRPr="00CE6E18">
            <w:rPr>
              <w:rStyle w:val="Hyperlink"/>
            </w:rPr>
            <w:instrText xml:space="preserve"> </w:instrText>
          </w:r>
          <w:r w:rsidRPr="00CE6E18">
            <w:rPr>
              <w:rStyle w:val="Hyperlink"/>
            </w:rPr>
            <w:fldChar w:fldCharType="separate"/>
          </w:r>
          <w:r w:rsidRPr="00CE6E18">
            <w:rPr>
              <w:rStyle w:val="Hyperlink"/>
            </w:rPr>
            <w:t>14.2.1</w:t>
          </w:r>
          <w:r>
            <w:rPr>
              <w:rFonts w:eastAsiaTheme="minorEastAsia" w:cstheme="minorBidi"/>
              <w:sz w:val="22"/>
              <w:lang w:val="en-US"/>
            </w:rPr>
            <w:tab/>
          </w:r>
          <w:r w:rsidR="00532558">
            <w:rPr>
              <w:rFonts w:ascii="Sylfaen" w:eastAsiaTheme="minorEastAsia" w:hAnsi="Sylfaen" w:cstheme="minorBidi"/>
              <w:sz w:val="22"/>
            </w:rPr>
            <w:t xml:space="preserve">      </w:t>
          </w:r>
          <w:r w:rsidRPr="00CE6E18">
            <w:rPr>
              <w:rStyle w:val="Hyperlink"/>
              <w:rFonts w:ascii="Sylfaen" w:hAnsi="Sylfaen" w:cs="Sylfaen"/>
            </w:rPr>
            <w:t xml:space="preserve">ხმაურის და ვიბრაციის წყაროები და მათი მახასიათებლები, ხმაურის გავრცელებით გამოწვეული </w:t>
          </w:r>
          <w:r w:rsidR="00532558">
            <w:rPr>
              <w:rStyle w:val="Hyperlink"/>
              <w:rFonts w:ascii="Sylfaen" w:hAnsi="Sylfaen" w:cs="Sylfaen"/>
            </w:rPr>
            <w:t xml:space="preserve">   </w:t>
          </w:r>
        </w:p>
        <w:p w14:paraId="14CD18C7" w14:textId="77777777" w:rsidR="00532558" w:rsidRDefault="00532558" w:rsidP="0010541C">
          <w:pPr>
            <w:pStyle w:val="TOC2"/>
            <w:rPr>
              <w:rStyle w:val="Hyperlink"/>
              <w:rFonts w:ascii="Sylfaen" w:hAnsi="Sylfaen" w:cs="Sylfaen"/>
            </w:rPr>
          </w:pPr>
          <w:r>
            <w:rPr>
              <w:rStyle w:val="Hyperlink"/>
              <w:rFonts w:ascii="Sylfaen" w:hAnsi="Sylfaen" w:cs="Sylfaen"/>
            </w:rPr>
            <w:t xml:space="preserve">                 </w:t>
          </w:r>
          <w:r w:rsidR="0010541C" w:rsidRPr="00CE6E18">
            <w:rPr>
              <w:rStyle w:val="Hyperlink"/>
              <w:rFonts w:ascii="Sylfaen" w:hAnsi="Sylfaen" w:cs="Sylfaen"/>
            </w:rPr>
            <w:t xml:space="preserve">ზემოქმედება, შესაბამისი შემარბილებელი ღონისძიებები, ხმაურის გავრცელების დონეების </w:t>
          </w:r>
          <w:r>
            <w:rPr>
              <w:rStyle w:val="Hyperlink"/>
              <w:rFonts w:ascii="Sylfaen" w:hAnsi="Sylfaen" w:cs="Sylfaen"/>
            </w:rPr>
            <w:t xml:space="preserve">  </w:t>
          </w:r>
        </w:p>
        <w:p w14:paraId="508E0E77" w14:textId="5E08A7AA"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გაანგარიშება და მოდელირება</w:t>
          </w:r>
          <w:r w:rsidR="0010541C">
            <w:rPr>
              <w:webHidden/>
            </w:rPr>
            <w:tab/>
          </w:r>
          <w:r w:rsidR="0010541C">
            <w:rPr>
              <w:webHidden/>
            </w:rPr>
            <w:fldChar w:fldCharType="begin"/>
          </w:r>
          <w:r w:rsidR="0010541C">
            <w:rPr>
              <w:webHidden/>
            </w:rPr>
            <w:instrText xml:space="preserve"> PAGEREF _Toc68537628 \h </w:instrText>
          </w:r>
          <w:r w:rsidR="0010541C">
            <w:rPr>
              <w:webHidden/>
            </w:rPr>
          </w:r>
          <w:r w:rsidR="0010541C">
            <w:rPr>
              <w:webHidden/>
            </w:rPr>
            <w:fldChar w:fldCharType="separate"/>
          </w:r>
          <w:r w:rsidR="003D258D">
            <w:rPr>
              <w:webHidden/>
            </w:rPr>
            <w:t>77</w:t>
          </w:r>
          <w:r w:rsidR="0010541C">
            <w:rPr>
              <w:webHidden/>
            </w:rPr>
            <w:fldChar w:fldCharType="end"/>
          </w:r>
          <w:r w:rsidR="0010541C" w:rsidRPr="00CE6E18">
            <w:rPr>
              <w:rStyle w:val="Hyperlink"/>
            </w:rPr>
            <w:fldChar w:fldCharType="end"/>
          </w:r>
        </w:p>
        <w:p w14:paraId="6B73B317" w14:textId="035C356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"_Toc68537629"</w:instrText>
          </w:r>
          <w:r w:rsidRPr="00CE6E18">
            <w:rPr>
              <w:rStyle w:val="Hyperlink"/>
            </w:rPr>
            <w:instrText xml:space="preserve"> </w:instrText>
          </w:r>
          <w:r w:rsidRPr="00CE6E18">
            <w:rPr>
              <w:rStyle w:val="Hyperlink"/>
            </w:rPr>
            <w:fldChar w:fldCharType="separate"/>
          </w:r>
          <w:r w:rsidRPr="00CE6E18">
            <w:rPr>
              <w:rStyle w:val="Hyperlink"/>
            </w:rPr>
            <w:t>14.2.2</w:t>
          </w:r>
          <w:r>
            <w:rPr>
              <w:rFonts w:eastAsiaTheme="minorEastAsia" w:cstheme="minorBidi"/>
              <w:sz w:val="22"/>
              <w:lang w:val="en-US"/>
            </w:rPr>
            <w:tab/>
          </w:r>
          <w:r w:rsidR="00532558">
            <w:rPr>
              <w:rFonts w:ascii="Sylfaen" w:eastAsiaTheme="minorEastAsia" w:hAnsi="Sylfaen" w:cstheme="minorBidi"/>
              <w:sz w:val="22"/>
            </w:rPr>
            <w:t xml:space="preserve">      </w:t>
          </w:r>
          <w:r w:rsidRPr="00CE6E18">
            <w:rPr>
              <w:rStyle w:val="Hyperlink"/>
              <w:rFonts w:ascii="Sylfaen" w:hAnsi="Sylfaen" w:cs="Sylfaen"/>
            </w:rPr>
            <w:t xml:space="preserve">ხმაურის მაჩვენებლები საცხოვრებელი სახლებისა და საზოგადოებრივი/საჯარო დაწესებულებების </w:t>
          </w:r>
          <w:r w:rsidR="00532558">
            <w:rPr>
              <w:rStyle w:val="Hyperlink"/>
              <w:rFonts w:ascii="Sylfaen" w:hAnsi="Sylfaen" w:cs="Sylfaen"/>
            </w:rPr>
            <w:t xml:space="preserve">    </w:t>
          </w:r>
        </w:p>
        <w:p w14:paraId="74CDD972" w14:textId="7D43998A"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შენობების სათავსებში და განაშენიანების ტერიტორიებზე</w:t>
          </w:r>
          <w:r w:rsidR="0010541C">
            <w:rPr>
              <w:webHidden/>
            </w:rPr>
            <w:tab/>
          </w:r>
          <w:r w:rsidR="0010541C">
            <w:rPr>
              <w:webHidden/>
            </w:rPr>
            <w:fldChar w:fldCharType="begin"/>
          </w:r>
          <w:r w:rsidR="0010541C">
            <w:rPr>
              <w:webHidden/>
            </w:rPr>
            <w:instrText xml:space="preserve"> PAGEREF _Toc68537629 \h </w:instrText>
          </w:r>
          <w:r w:rsidR="0010541C">
            <w:rPr>
              <w:webHidden/>
            </w:rPr>
          </w:r>
          <w:r w:rsidR="0010541C">
            <w:rPr>
              <w:webHidden/>
            </w:rPr>
            <w:fldChar w:fldCharType="separate"/>
          </w:r>
          <w:r w:rsidR="003D258D">
            <w:rPr>
              <w:webHidden/>
            </w:rPr>
            <w:t>78</w:t>
          </w:r>
          <w:r w:rsidR="0010541C">
            <w:rPr>
              <w:webHidden/>
            </w:rPr>
            <w:fldChar w:fldCharType="end"/>
          </w:r>
          <w:r w:rsidR="0010541C" w:rsidRPr="00CE6E18">
            <w:rPr>
              <w:rStyle w:val="Hyperlink"/>
            </w:rPr>
            <w:fldChar w:fldCharType="end"/>
          </w:r>
        </w:p>
        <w:p w14:paraId="181BF209" w14:textId="5D5AA132" w:rsidR="0010541C" w:rsidRDefault="002D12BB" w:rsidP="0010541C">
          <w:pPr>
            <w:pStyle w:val="TOC2"/>
            <w:rPr>
              <w:rFonts w:eastAsiaTheme="minorEastAsia" w:cstheme="minorBidi"/>
              <w:sz w:val="22"/>
              <w:lang w:val="en-US"/>
            </w:rPr>
          </w:pPr>
          <w:hyperlink w:anchor="_Toc68537630" w:history="1">
            <w:r w:rsidR="0010541C" w:rsidRPr="00CE6E18">
              <w:rPr>
                <w:rStyle w:val="Hyperlink"/>
              </w:rPr>
              <w:t>14.2.3</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ხმაურის არახელსაყრელი ზემოქმედების პროფილაქტიკის ღონისძიებები</w:t>
            </w:r>
            <w:r w:rsidR="0010541C">
              <w:rPr>
                <w:webHidden/>
              </w:rPr>
              <w:tab/>
            </w:r>
            <w:r w:rsidR="0010541C">
              <w:rPr>
                <w:webHidden/>
              </w:rPr>
              <w:fldChar w:fldCharType="begin"/>
            </w:r>
            <w:r w:rsidR="0010541C">
              <w:rPr>
                <w:webHidden/>
              </w:rPr>
              <w:instrText xml:space="preserve"> PAGEREF _Toc68537630 \h </w:instrText>
            </w:r>
            <w:r w:rsidR="0010541C">
              <w:rPr>
                <w:webHidden/>
              </w:rPr>
            </w:r>
            <w:r w:rsidR="0010541C">
              <w:rPr>
                <w:webHidden/>
              </w:rPr>
              <w:fldChar w:fldCharType="separate"/>
            </w:r>
            <w:r w:rsidR="003D258D">
              <w:rPr>
                <w:webHidden/>
              </w:rPr>
              <w:t>79</w:t>
            </w:r>
            <w:r w:rsidR="0010541C">
              <w:rPr>
                <w:webHidden/>
              </w:rPr>
              <w:fldChar w:fldCharType="end"/>
            </w:r>
          </w:hyperlink>
        </w:p>
        <w:p w14:paraId="0321146C" w14:textId="4F0CC4EB" w:rsidR="0010541C" w:rsidRDefault="002D12BB" w:rsidP="0010541C">
          <w:pPr>
            <w:pStyle w:val="TOC2"/>
            <w:rPr>
              <w:rFonts w:eastAsiaTheme="minorEastAsia" w:cstheme="minorBidi"/>
              <w:sz w:val="22"/>
              <w:lang w:val="en-US"/>
            </w:rPr>
          </w:pPr>
          <w:hyperlink w:anchor="_Toc68537631" w:history="1">
            <w:r w:rsidR="0010541C" w:rsidRPr="00CE6E18">
              <w:rPr>
                <w:rStyle w:val="Hyperlink"/>
              </w:rPr>
              <w:t>14.3</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ვიბრაციით გამოწვეული ზემოქმედება</w:t>
            </w:r>
            <w:r w:rsidR="0010541C">
              <w:rPr>
                <w:webHidden/>
              </w:rPr>
              <w:tab/>
            </w:r>
            <w:r w:rsidR="0010541C">
              <w:rPr>
                <w:webHidden/>
              </w:rPr>
              <w:fldChar w:fldCharType="begin"/>
            </w:r>
            <w:r w:rsidR="0010541C">
              <w:rPr>
                <w:webHidden/>
              </w:rPr>
              <w:instrText xml:space="preserve"> PAGEREF _Toc68537631 \h </w:instrText>
            </w:r>
            <w:r w:rsidR="0010541C">
              <w:rPr>
                <w:webHidden/>
              </w:rPr>
            </w:r>
            <w:r w:rsidR="0010541C">
              <w:rPr>
                <w:webHidden/>
              </w:rPr>
              <w:fldChar w:fldCharType="separate"/>
            </w:r>
            <w:r w:rsidR="003D258D">
              <w:rPr>
                <w:webHidden/>
              </w:rPr>
              <w:t>83</w:t>
            </w:r>
            <w:r w:rsidR="0010541C">
              <w:rPr>
                <w:webHidden/>
              </w:rPr>
              <w:fldChar w:fldCharType="end"/>
            </w:r>
          </w:hyperlink>
        </w:p>
        <w:p w14:paraId="27191BD9" w14:textId="56104E34" w:rsidR="0010541C" w:rsidRDefault="002D12BB" w:rsidP="0010541C">
          <w:pPr>
            <w:pStyle w:val="TOC2"/>
            <w:rPr>
              <w:rFonts w:eastAsiaTheme="minorEastAsia" w:cstheme="minorBidi"/>
              <w:sz w:val="22"/>
              <w:lang w:val="en-US"/>
            </w:rPr>
          </w:pPr>
          <w:hyperlink w:anchor="_Toc68537632" w:history="1">
            <w:r w:rsidR="0010541C" w:rsidRPr="00CE6E18">
              <w:rPr>
                <w:rStyle w:val="Hyperlink"/>
              </w:rPr>
              <w:t>14.4</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ელექტომაგნიტური გამოსხივება</w:t>
            </w:r>
            <w:r w:rsidR="0010541C">
              <w:rPr>
                <w:webHidden/>
              </w:rPr>
              <w:tab/>
            </w:r>
            <w:r w:rsidR="0010541C">
              <w:rPr>
                <w:webHidden/>
              </w:rPr>
              <w:fldChar w:fldCharType="begin"/>
            </w:r>
            <w:r w:rsidR="0010541C">
              <w:rPr>
                <w:webHidden/>
              </w:rPr>
              <w:instrText xml:space="preserve"> PAGEREF _Toc68537632 \h </w:instrText>
            </w:r>
            <w:r w:rsidR="0010541C">
              <w:rPr>
                <w:webHidden/>
              </w:rPr>
            </w:r>
            <w:r w:rsidR="0010541C">
              <w:rPr>
                <w:webHidden/>
              </w:rPr>
              <w:fldChar w:fldCharType="separate"/>
            </w:r>
            <w:r w:rsidR="003D258D">
              <w:rPr>
                <w:webHidden/>
              </w:rPr>
              <w:t>84</w:t>
            </w:r>
            <w:r w:rsidR="0010541C">
              <w:rPr>
                <w:webHidden/>
              </w:rPr>
              <w:fldChar w:fldCharType="end"/>
            </w:r>
          </w:hyperlink>
        </w:p>
        <w:p w14:paraId="7D4D7D7E"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"_Toc68537633"</w:instrText>
          </w:r>
          <w:r w:rsidRPr="00CE6E18">
            <w:rPr>
              <w:rStyle w:val="Hyperlink"/>
            </w:rPr>
            <w:instrText xml:space="preserve"> </w:instrText>
          </w:r>
          <w:r w:rsidRPr="00CE6E18">
            <w:rPr>
              <w:rStyle w:val="Hyperlink"/>
            </w:rPr>
            <w:fldChar w:fldCharType="separate"/>
          </w:r>
          <w:r w:rsidRPr="00CE6E18">
            <w:rPr>
              <w:rStyle w:val="Hyperlink"/>
            </w:rPr>
            <w:t>14.5</w:t>
          </w:r>
          <w:r>
            <w:rPr>
              <w:rFonts w:eastAsiaTheme="minorEastAsia" w:cstheme="minorBidi"/>
              <w:sz w:val="22"/>
              <w:lang w:val="en-US"/>
            </w:rPr>
            <w:tab/>
          </w:r>
          <w:r w:rsidR="00532558">
            <w:rPr>
              <w:rFonts w:ascii="Sylfaen" w:eastAsiaTheme="minorEastAsia" w:hAnsi="Sylfaen" w:cstheme="minorBidi"/>
              <w:sz w:val="22"/>
            </w:rPr>
            <w:t xml:space="preserve">     </w:t>
          </w:r>
          <w:r w:rsidRPr="00CE6E18">
            <w:rPr>
              <w:rStyle w:val="Hyperlink"/>
              <w:rFonts w:ascii="Sylfaen" w:hAnsi="Sylfaen" w:cs="Sylfaen"/>
            </w:rPr>
            <w:t xml:space="preserve">ზემოქმედება ნიადაგის და გრუნტის ხარისხზე გეოლოგიურ გარემოზე ზემოქმედება, საშიში </w:t>
          </w:r>
          <w:r w:rsidR="00532558">
            <w:rPr>
              <w:rStyle w:val="Hyperlink"/>
              <w:rFonts w:ascii="Sylfaen" w:hAnsi="Sylfaen" w:cs="Sylfaen"/>
            </w:rPr>
            <w:t xml:space="preserve">   </w:t>
          </w:r>
        </w:p>
        <w:p w14:paraId="094E188C" w14:textId="5371866E"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გეოდინამიკური პროცესები</w:t>
          </w:r>
          <w:r w:rsidR="0010541C">
            <w:rPr>
              <w:webHidden/>
            </w:rPr>
            <w:tab/>
          </w:r>
          <w:r w:rsidR="0010541C">
            <w:rPr>
              <w:webHidden/>
            </w:rPr>
            <w:fldChar w:fldCharType="begin"/>
          </w:r>
          <w:r w:rsidR="0010541C">
            <w:rPr>
              <w:webHidden/>
            </w:rPr>
            <w:instrText xml:space="preserve"> PAGEREF _Toc68537633 \h </w:instrText>
          </w:r>
          <w:r w:rsidR="0010541C">
            <w:rPr>
              <w:webHidden/>
            </w:rPr>
          </w:r>
          <w:r w:rsidR="0010541C">
            <w:rPr>
              <w:webHidden/>
            </w:rPr>
            <w:fldChar w:fldCharType="separate"/>
          </w:r>
          <w:r w:rsidR="003D258D">
            <w:rPr>
              <w:webHidden/>
            </w:rPr>
            <w:t>85</w:t>
          </w:r>
          <w:r w:rsidR="0010541C">
            <w:rPr>
              <w:webHidden/>
            </w:rPr>
            <w:fldChar w:fldCharType="end"/>
          </w:r>
          <w:r w:rsidR="0010541C" w:rsidRPr="00CE6E18">
            <w:rPr>
              <w:rStyle w:val="Hyperlink"/>
            </w:rPr>
            <w:fldChar w:fldCharType="end"/>
          </w:r>
        </w:p>
        <w:p w14:paraId="14106CA2" w14:textId="1C2E7068" w:rsidR="0010541C" w:rsidRDefault="002D12BB" w:rsidP="0010541C">
          <w:pPr>
            <w:pStyle w:val="TOC2"/>
            <w:rPr>
              <w:rFonts w:eastAsiaTheme="minorEastAsia" w:cstheme="minorBidi"/>
              <w:sz w:val="22"/>
              <w:lang w:val="en-US"/>
            </w:rPr>
          </w:pPr>
          <w:hyperlink w:anchor="_Toc68537634" w:history="1">
            <w:r w:rsidR="0010541C" w:rsidRPr="00CE6E18">
              <w:rPr>
                <w:rStyle w:val="Hyperlink"/>
              </w:rPr>
              <w:t>14.6</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 მიწისქვეშა/გრუნტის წყლებზე და შემარბილებელი ღონისძიებები</w:t>
            </w:r>
            <w:r w:rsidR="0010541C">
              <w:rPr>
                <w:webHidden/>
              </w:rPr>
              <w:tab/>
            </w:r>
            <w:r w:rsidR="0010541C">
              <w:rPr>
                <w:webHidden/>
              </w:rPr>
              <w:fldChar w:fldCharType="begin"/>
            </w:r>
            <w:r w:rsidR="0010541C">
              <w:rPr>
                <w:webHidden/>
              </w:rPr>
              <w:instrText xml:space="preserve"> PAGEREF _Toc68537634 \h </w:instrText>
            </w:r>
            <w:r w:rsidR="0010541C">
              <w:rPr>
                <w:webHidden/>
              </w:rPr>
            </w:r>
            <w:r w:rsidR="0010541C">
              <w:rPr>
                <w:webHidden/>
              </w:rPr>
              <w:fldChar w:fldCharType="separate"/>
            </w:r>
            <w:r w:rsidR="003D258D">
              <w:rPr>
                <w:webHidden/>
              </w:rPr>
              <w:t>85</w:t>
            </w:r>
            <w:r w:rsidR="0010541C">
              <w:rPr>
                <w:webHidden/>
              </w:rPr>
              <w:fldChar w:fldCharType="end"/>
            </w:r>
          </w:hyperlink>
        </w:p>
        <w:p w14:paraId="5524380D" w14:textId="242A7EAE" w:rsidR="0010541C" w:rsidRDefault="002D12BB" w:rsidP="0010541C">
          <w:pPr>
            <w:pStyle w:val="TOC2"/>
            <w:rPr>
              <w:rFonts w:eastAsiaTheme="minorEastAsia" w:cstheme="minorBidi"/>
              <w:sz w:val="22"/>
              <w:lang w:val="en-US"/>
            </w:rPr>
          </w:pPr>
          <w:hyperlink w:anchor="_Toc68537635" w:history="1">
            <w:r w:rsidR="0010541C" w:rsidRPr="00CE6E18">
              <w:rPr>
                <w:rStyle w:val="Hyperlink"/>
              </w:rPr>
              <w:t>14.7</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w:t>
            </w:r>
            <w:r w:rsidR="0010541C" w:rsidRPr="00CE6E18">
              <w:rPr>
                <w:rStyle w:val="Hyperlink"/>
                <w:rFonts w:cstheme="majorHAnsi"/>
              </w:rPr>
              <w:t xml:space="preserve"> </w:t>
            </w:r>
            <w:r w:rsidR="0010541C" w:rsidRPr="00CE6E18">
              <w:rPr>
                <w:rStyle w:val="Hyperlink"/>
                <w:rFonts w:ascii="Sylfaen" w:hAnsi="Sylfaen" w:cs="Sylfaen"/>
              </w:rPr>
              <w:t>ზედაპირული</w:t>
            </w:r>
            <w:r w:rsidR="0010541C" w:rsidRPr="00CE6E18">
              <w:rPr>
                <w:rStyle w:val="Hyperlink"/>
                <w:rFonts w:cstheme="majorHAnsi"/>
              </w:rPr>
              <w:t xml:space="preserve"> </w:t>
            </w:r>
            <w:r w:rsidR="0010541C" w:rsidRPr="00CE6E18">
              <w:rPr>
                <w:rStyle w:val="Hyperlink"/>
                <w:rFonts w:ascii="Sylfaen" w:hAnsi="Sylfaen" w:cs="Sylfaen"/>
              </w:rPr>
              <w:t>წყლის</w:t>
            </w:r>
            <w:r w:rsidR="0010541C" w:rsidRPr="00CE6E18">
              <w:rPr>
                <w:rStyle w:val="Hyperlink"/>
                <w:rFonts w:cstheme="majorHAnsi"/>
              </w:rPr>
              <w:t xml:space="preserve"> </w:t>
            </w:r>
            <w:r w:rsidR="0010541C" w:rsidRPr="00CE6E18">
              <w:rPr>
                <w:rStyle w:val="Hyperlink"/>
                <w:rFonts w:ascii="Sylfaen" w:hAnsi="Sylfaen" w:cs="Sylfaen"/>
              </w:rPr>
              <w:t>ობიექტებზე</w:t>
            </w:r>
            <w:r w:rsidR="0010541C">
              <w:rPr>
                <w:webHidden/>
              </w:rPr>
              <w:tab/>
            </w:r>
            <w:r w:rsidR="0010541C">
              <w:rPr>
                <w:webHidden/>
              </w:rPr>
              <w:fldChar w:fldCharType="begin"/>
            </w:r>
            <w:r w:rsidR="0010541C">
              <w:rPr>
                <w:webHidden/>
              </w:rPr>
              <w:instrText xml:space="preserve"> PAGEREF _Toc68537635 \h </w:instrText>
            </w:r>
            <w:r w:rsidR="0010541C">
              <w:rPr>
                <w:webHidden/>
              </w:rPr>
            </w:r>
            <w:r w:rsidR="0010541C">
              <w:rPr>
                <w:webHidden/>
              </w:rPr>
              <w:fldChar w:fldCharType="separate"/>
            </w:r>
            <w:r w:rsidR="003D258D">
              <w:rPr>
                <w:webHidden/>
              </w:rPr>
              <w:t>86</w:t>
            </w:r>
            <w:r w:rsidR="0010541C">
              <w:rPr>
                <w:webHidden/>
              </w:rPr>
              <w:fldChar w:fldCharType="end"/>
            </w:r>
          </w:hyperlink>
        </w:p>
        <w:p w14:paraId="69872336" w14:textId="02B02ED5" w:rsidR="0010541C" w:rsidRDefault="002D12BB" w:rsidP="0010541C">
          <w:pPr>
            <w:pStyle w:val="TOC2"/>
            <w:rPr>
              <w:rFonts w:eastAsiaTheme="minorEastAsia" w:cstheme="minorBidi"/>
              <w:sz w:val="22"/>
              <w:lang w:val="en-US"/>
            </w:rPr>
          </w:pPr>
          <w:hyperlink w:anchor="_Toc68537636" w:history="1">
            <w:r w:rsidR="0010541C" w:rsidRPr="00CE6E18">
              <w:rPr>
                <w:rStyle w:val="Hyperlink"/>
              </w:rPr>
              <w:t>14.8</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 დაცულ ტერიტორიებზე</w:t>
            </w:r>
            <w:r w:rsidR="0010541C">
              <w:rPr>
                <w:webHidden/>
              </w:rPr>
              <w:tab/>
            </w:r>
            <w:r w:rsidR="0010541C">
              <w:rPr>
                <w:webHidden/>
              </w:rPr>
              <w:fldChar w:fldCharType="begin"/>
            </w:r>
            <w:r w:rsidR="0010541C">
              <w:rPr>
                <w:webHidden/>
              </w:rPr>
              <w:instrText xml:space="preserve"> PAGEREF _Toc68537636 \h </w:instrText>
            </w:r>
            <w:r w:rsidR="0010541C">
              <w:rPr>
                <w:webHidden/>
              </w:rPr>
            </w:r>
            <w:r w:rsidR="0010541C">
              <w:rPr>
                <w:webHidden/>
              </w:rPr>
              <w:fldChar w:fldCharType="separate"/>
            </w:r>
            <w:r w:rsidR="003D258D">
              <w:rPr>
                <w:webHidden/>
              </w:rPr>
              <w:t>86</w:t>
            </w:r>
            <w:r w:rsidR="0010541C">
              <w:rPr>
                <w:webHidden/>
              </w:rPr>
              <w:fldChar w:fldCharType="end"/>
            </w:r>
          </w:hyperlink>
        </w:p>
        <w:p w14:paraId="005EBC51" w14:textId="1C8E0B4D" w:rsidR="0010541C" w:rsidRDefault="002D12BB" w:rsidP="0010541C">
          <w:pPr>
            <w:pStyle w:val="TOC2"/>
            <w:rPr>
              <w:rFonts w:eastAsiaTheme="minorEastAsia" w:cstheme="minorBidi"/>
              <w:sz w:val="22"/>
              <w:lang w:val="en-US"/>
            </w:rPr>
          </w:pPr>
          <w:hyperlink w:anchor="_Toc68537637" w:history="1">
            <w:r w:rsidR="0010541C" w:rsidRPr="00CE6E18">
              <w:rPr>
                <w:rStyle w:val="Hyperlink"/>
              </w:rPr>
              <w:t>14.9</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w:t>
            </w:r>
            <w:r w:rsidR="0010541C" w:rsidRPr="00CE6E18">
              <w:rPr>
                <w:rStyle w:val="Hyperlink"/>
                <w:rFonts w:cstheme="majorHAnsi"/>
              </w:rPr>
              <w:t xml:space="preserve"> </w:t>
            </w:r>
            <w:r w:rsidR="0010541C" w:rsidRPr="00CE6E18">
              <w:rPr>
                <w:rStyle w:val="Hyperlink"/>
                <w:rFonts w:ascii="Sylfaen" w:hAnsi="Sylfaen" w:cstheme="majorHAnsi"/>
              </w:rPr>
              <w:t>ისტორიულ-</w:t>
            </w:r>
            <w:r w:rsidR="0010541C" w:rsidRPr="00CE6E18">
              <w:rPr>
                <w:rStyle w:val="Hyperlink"/>
                <w:rFonts w:ascii="Sylfaen" w:hAnsi="Sylfaen" w:cs="Sylfaen"/>
              </w:rPr>
              <w:t>კულტურულ</w:t>
            </w:r>
            <w:r w:rsidR="0010541C" w:rsidRPr="00CE6E18">
              <w:rPr>
                <w:rStyle w:val="Hyperlink"/>
                <w:rFonts w:cstheme="majorHAnsi"/>
              </w:rPr>
              <w:t xml:space="preserve"> </w:t>
            </w:r>
            <w:r w:rsidR="0010541C" w:rsidRPr="00CE6E18">
              <w:rPr>
                <w:rStyle w:val="Hyperlink"/>
                <w:rFonts w:ascii="Sylfaen" w:hAnsi="Sylfaen" w:cs="Sylfaen"/>
              </w:rPr>
              <w:t>და არქეოლოგიურ ძეგლებზე</w:t>
            </w:r>
            <w:r w:rsidR="0010541C">
              <w:rPr>
                <w:webHidden/>
              </w:rPr>
              <w:tab/>
            </w:r>
            <w:r w:rsidR="0010541C">
              <w:rPr>
                <w:webHidden/>
              </w:rPr>
              <w:fldChar w:fldCharType="begin"/>
            </w:r>
            <w:r w:rsidR="0010541C">
              <w:rPr>
                <w:webHidden/>
              </w:rPr>
              <w:instrText xml:space="preserve"> PAGEREF _Toc68537637 \h </w:instrText>
            </w:r>
            <w:r w:rsidR="0010541C">
              <w:rPr>
                <w:webHidden/>
              </w:rPr>
            </w:r>
            <w:r w:rsidR="0010541C">
              <w:rPr>
                <w:webHidden/>
              </w:rPr>
              <w:fldChar w:fldCharType="separate"/>
            </w:r>
            <w:r w:rsidR="003D258D">
              <w:rPr>
                <w:webHidden/>
              </w:rPr>
              <w:t>87</w:t>
            </w:r>
            <w:r w:rsidR="0010541C">
              <w:rPr>
                <w:webHidden/>
              </w:rPr>
              <w:fldChar w:fldCharType="end"/>
            </w:r>
          </w:hyperlink>
        </w:p>
        <w:p w14:paraId="49A3D6B2"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"_Toc68537638"</w:instrText>
          </w:r>
          <w:r w:rsidRPr="00CE6E18">
            <w:rPr>
              <w:rStyle w:val="Hyperlink"/>
            </w:rPr>
            <w:instrText xml:space="preserve"> </w:instrText>
          </w:r>
          <w:r w:rsidRPr="00CE6E18">
            <w:rPr>
              <w:rStyle w:val="Hyperlink"/>
            </w:rPr>
            <w:fldChar w:fldCharType="separate"/>
          </w:r>
          <w:r w:rsidRPr="00CE6E18">
            <w:rPr>
              <w:rStyle w:val="Hyperlink"/>
            </w:rPr>
            <w:t>14.10</w:t>
          </w:r>
          <w:r>
            <w:rPr>
              <w:rFonts w:eastAsiaTheme="minorEastAsia" w:cstheme="minorBidi"/>
              <w:sz w:val="22"/>
              <w:lang w:val="en-US"/>
            </w:rPr>
            <w:tab/>
          </w:r>
          <w:r w:rsidR="00532558">
            <w:rPr>
              <w:rFonts w:ascii="Sylfaen" w:eastAsiaTheme="minorEastAsia" w:hAnsi="Sylfaen" w:cstheme="minorBidi"/>
              <w:sz w:val="22"/>
            </w:rPr>
            <w:t xml:space="preserve">      </w:t>
          </w:r>
          <w:r w:rsidRPr="00CE6E18">
            <w:rPr>
              <w:rStyle w:val="Hyperlink"/>
              <w:rFonts w:ascii="Sylfaen" w:hAnsi="Sylfaen" w:cs="Sylfaen"/>
            </w:rPr>
            <w:t xml:space="preserve">სოციალურ-ეკონომიკურ გარემოზე ზემოქმედება, ჯანმრთელობასა და უსაფრთხოებასთან </w:t>
          </w:r>
          <w:r w:rsidR="00532558">
            <w:rPr>
              <w:rStyle w:val="Hyperlink"/>
              <w:rFonts w:ascii="Sylfaen" w:hAnsi="Sylfaen" w:cs="Sylfaen"/>
            </w:rPr>
            <w:t xml:space="preserve">   </w:t>
          </w:r>
        </w:p>
        <w:p w14:paraId="4D6B1FE7" w14:textId="0CD61FFA"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დაკავშირებული რისკები და შესაბამისი შემარბილებელი ღონისძიებები</w:t>
          </w:r>
          <w:r w:rsidR="0010541C">
            <w:rPr>
              <w:webHidden/>
            </w:rPr>
            <w:tab/>
          </w:r>
          <w:r w:rsidR="0010541C">
            <w:rPr>
              <w:webHidden/>
            </w:rPr>
            <w:fldChar w:fldCharType="begin"/>
          </w:r>
          <w:r w:rsidR="0010541C">
            <w:rPr>
              <w:webHidden/>
            </w:rPr>
            <w:instrText xml:space="preserve"> PAGEREF _Toc68537638 \h </w:instrText>
          </w:r>
          <w:r w:rsidR="0010541C">
            <w:rPr>
              <w:webHidden/>
            </w:rPr>
          </w:r>
          <w:r w:rsidR="0010541C">
            <w:rPr>
              <w:webHidden/>
            </w:rPr>
            <w:fldChar w:fldCharType="separate"/>
          </w:r>
          <w:r w:rsidR="003D258D">
            <w:rPr>
              <w:webHidden/>
            </w:rPr>
            <w:t>87</w:t>
          </w:r>
          <w:r w:rsidR="0010541C">
            <w:rPr>
              <w:webHidden/>
            </w:rPr>
            <w:fldChar w:fldCharType="end"/>
          </w:r>
          <w:r w:rsidR="0010541C" w:rsidRPr="00CE6E18">
            <w:rPr>
              <w:rStyle w:val="Hyperlink"/>
            </w:rPr>
            <w:fldChar w:fldCharType="end"/>
          </w:r>
        </w:p>
        <w:p w14:paraId="21B3CEC4" w14:textId="378EF9CB" w:rsidR="0010541C" w:rsidRDefault="002D12BB" w:rsidP="0010541C">
          <w:pPr>
            <w:pStyle w:val="TOC2"/>
            <w:rPr>
              <w:rFonts w:eastAsiaTheme="minorEastAsia" w:cstheme="minorBidi"/>
              <w:sz w:val="22"/>
              <w:lang w:val="en-US"/>
            </w:rPr>
          </w:pPr>
          <w:hyperlink w:anchor="_Toc68537639" w:history="1">
            <w:r w:rsidR="0010541C" w:rsidRPr="00CE6E18">
              <w:rPr>
                <w:rStyle w:val="Hyperlink"/>
              </w:rPr>
              <w:t>14.11</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 ფლორაზე</w:t>
            </w:r>
            <w:r w:rsidR="0010541C">
              <w:rPr>
                <w:webHidden/>
              </w:rPr>
              <w:tab/>
            </w:r>
            <w:r w:rsidR="0010541C">
              <w:rPr>
                <w:webHidden/>
              </w:rPr>
              <w:fldChar w:fldCharType="begin"/>
            </w:r>
            <w:r w:rsidR="0010541C">
              <w:rPr>
                <w:webHidden/>
              </w:rPr>
              <w:instrText xml:space="preserve"> PAGEREF _Toc68537639 \h </w:instrText>
            </w:r>
            <w:r w:rsidR="0010541C">
              <w:rPr>
                <w:webHidden/>
              </w:rPr>
            </w:r>
            <w:r w:rsidR="0010541C">
              <w:rPr>
                <w:webHidden/>
              </w:rPr>
              <w:fldChar w:fldCharType="separate"/>
            </w:r>
            <w:r w:rsidR="003D258D">
              <w:rPr>
                <w:webHidden/>
              </w:rPr>
              <w:t>88</w:t>
            </w:r>
            <w:r w:rsidR="0010541C">
              <w:rPr>
                <w:webHidden/>
              </w:rPr>
              <w:fldChar w:fldCharType="end"/>
            </w:r>
          </w:hyperlink>
        </w:p>
        <w:p w14:paraId="0A100202" w14:textId="5797DC0A" w:rsidR="0010541C" w:rsidRDefault="002D12BB" w:rsidP="0010541C">
          <w:pPr>
            <w:pStyle w:val="TOC2"/>
            <w:rPr>
              <w:rFonts w:eastAsiaTheme="minorEastAsia" w:cstheme="minorBidi"/>
              <w:sz w:val="22"/>
              <w:lang w:val="en-US"/>
            </w:rPr>
          </w:pPr>
          <w:hyperlink w:anchor="_Toc68537640" w:history="1">
            <w:r w:rsidR="0010541C" w:rsidRPr="00CE6E18">
              <w:rPr>
                <w:rStyle w:val="Hyperlink"/>
              </w:rPr>
              <w:t>14.12</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 ფაუნაზე</w:t>
            </w:r>
            <w:r w:rsidR="0010541C">
              <w:rPr>
                <w:webHidden/>
              </w:rPr>
              <w:tab/>
            </w:r>
            <w:r w:rsidR="0010541C">
              <w:rPr>
                <w:webHidden/>
              </w:rPr>
              <w:fldChar w:fldCharType="begin"/>
            </w:r>
            <w:r w:rsidR="0010541C">
              <w:rPr>
                <w:webHidden/>
              </w:rPr>
              <w:instrText xml:space="preserve"> PAGEREF _Toc68537640 \h </w:instrText>
            </w:r>
            <w:r w:rsidR="0010541C">
              <w:rPr>
                <w:webHidden/>
              </w:rPr>
            </w:r>
            <w:r w:rsidR="0010541C">
              <w:rPr>
                <w:webHidden/>
              </w:rPr>
              <w:fldChar w:fldCharType="separate"/>
            </w:r>
            <w:r w:rsidR="003D258D">
              <w:rPr>
                <w:webHidden/>
              </w:rPr>
              <w:t>88</w:t>
            </w:r>
            <w:r w:rsidR="0010541C">
              <w:rPr>
                <w:webHidden/>
              </w:rPr>
              <w:fldChar w:fldCharType="end"/>
            </w:r>
          </w:hyperlink>
        </w:p>
        <w:p w14:paraId="2329C12C" w14:textId="1710C8B2" w:rsidR="0010541C" w:rsidRDefault="002D12BB" w:rsidP="0010541C">
          <w:pPr>
            <w:pStyle w:val="TOC2"/>
            <w:rPr>
              <w:rFonts w:eastAsiaTheme="minorEastAsia" w:cstheme="minorBidi"/>
              <w:sz w:val="22"/>
              <w:lang w:val="en-US"/>
            </w:rPr>
          </w:pPr>
          <w:hyperlink w:anchor="_Toc68537641" w:history="1">
            <w:r w:rsidR="0010541C" w:rsidRPr="00CE6E18">
              <w:rPr>
                <w:rStyle w:val="Hyperlink"/>
              </w:rPr>
              <w:t>14.13</w:t>
            </w:r>
            <w:r w:rsidR="00532558">
              <w:rPr>
                <w:rStyle w:val="Hyperlink"/>
                <w:rFonts w:ascii="Sylfaen" w:hAnsi="Sylfaen"/>
              </w:rPr>
              <w:t xml:space="preserve">        </w:t>
            </w:r>
            <w:r w:rsidR="0010541C" w:rsidRPr="00CE6E18">
              <w:rPr>
                <w:rStyle w:val="Hyperlink"/>
                <w:rFonts w:ascii="Sylfaen" w:hAnsi="Sylfaen" w:cs="Sylfaen"/>
              </w:rPr>
              <w:t>ზემოქმედება მდინარის იხტიოფაუნაზე</w:t>
            </w:r>
            <w:r w:rsidR="0010541C">
              <w:rPr>
                <w:webHidden/>
              </w:rPr>
              <w:tab/>
            </w:r>
            <w:r w:rsidR="0010541C">
              <w:rPr>
                <w:webHidden/>
              </w:rPr>
              <w:fldChar w:fldCharType="begin"/>
            </w:r>
            <w:r w:rsidR="0010541C">
              <w:rPr>
                <w:webHidden/>
              </w:rPr>
              <w:instrText xml:space="preserve"> PAGEREF _Toc68537641 \h </w:instrText>
            </w:r>
            <w:r w:rsidR="0010541C">
              <w:rPr>
                <w:webHidden/>
              </w:rPr>
            </w:r>
            <w:r w:rsidR="0010541C">
              <w:rPr>
                <w:webHidden/>
              </w:rPr>
              <w:fldChar w:fldCharType="separate"/>
            </w:r>
            <w:r w:rsidR="003D258D">
              <w:rPr>
                <w:webHidden/>
              </w:rPr>
              <w:t>88</w:t>
            </w:r>
            <w:r w:rsidR="0010541C">
              <w:rPr>
                <w:webHidden/>
              </w:rPr>
              <w:fldChar w:fldCharType="end"/>
            </w:r>
          </w:hyperlink>
        </w:p>
        <w:p w14:paraId="13E4828A" w14:textId="0BEA76EC" w:rsidR="0010541C" w:rsidRDefault="002D12BB" w:rsidP="0010541C">
          <w:pPr>
            <w:pStyle w:val="TOC2"/>
            <w:rPr>
              <w:rFonts w:eastAsiaTheme="minorEastAsia" w:cstheme="minorBidi"/>
              <w:sz w:val="22"/>
              <w:lang w:val="en-US"/>
            </w:rPr>
          </w:pPr>
          <w:hyperlink w:anchor="_Toc68537642" w:history="1">
            <w:r w:rsidR="0010541C" w:rsidRPr="00CE6E18">
              <w:rPr>
                <w:rStyle w:val="Hyperlink"/>
              </w:rPr>
              <w:t>14.14</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ზემოქმედება ადამიანის ჯანმრთელობასა და უსაფრთხოებაზე</w:t>
            </w:r>
            <w:r w:rsidR="0010541C">
              <w:rPr>
                <w:webHidden/>
              </w:rPr>
              <w:tab/>
            </w:r>
            <w:r w:rsidR="0010541C">
              <w:rPr>
                <w:webHidden/>
              </w:rPr>
              <w:fldChar w:fldCharType="begin"/>
            </w:r>
            <w:r w:rsidR="0010541C">
              <w:rPr>
                <w:webHidden/>
              </w:rPr>
              <w:instrText xml:space="preserve"> PAGEREF _Toc68537642 \h </w:instrText>
            </w:r>
            <w:r w:rsidR="0010541C">
              <w:rPr>
                <w:webHidden/>
              </w:rPr>
            </w:r>
            <w:r w:rsidR="0010541C">
              <w:rPr>
                <w:webHidden/>
              </w:rPr>
              <w:fldChar w:fldCharType="separate"/>
            </w:r>
            <w:r w:rsidR="003D258D">
              <w:rPr>
                <w:webHidden/>
              </w:rPr>
              <w:t>89</w:t>
            </w:r>
            <w:r w:rsidR="0010541C">
              <w:rPr>
                <w:webHidden/>
              </w:rPr>
              <w:fldChar w:fldCharType="end"/>
            </w:r>
          </w:hyperlink>
        </w:p>
        <w:p w14:paraId="40709B89" w14:textId="1BBBC280" w:rsidR="0010541C" w:rsidRDefault="002D12BB" w:rsidP="0010541C">
          <w:pPr>
            <w:pStyle w:val="TOC2"/>
            <w:rPr>
              <w:rFonts w:eastAsiaTheme="minorEastAsia" w:cstheme="minorBidi"/>
              <w:sz w:val="22"/>
              <w:lang w:val="en-US"/>
            </w:rPr>
          </w:pPr>
          <w:hyperlink w:anchor="_Toc68537643" w:history="1">
            <w:r w:rsidR="0010541C" w:rsidRPr="00CE6E18">
              <w:rPr>
                <w:rStyle w:val="Hyperlink"/>
              </w:rPr>
              <w:t>14.15</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ინფორმაცია ტერიტორიის გამწვანების ღონისძიებების შესახებ</w:t>
            </w:r>
            <w:r w:rsidR="0010541C">
              <w:rPr>
                <w:webHidden/>
              </w:rPr>
              <w:tab/>
            </w:r>
            <w:r w:rsidR="0010541C">
              <w:rPr>
                <w:webHidden/>
              </w:rPr>
              <w:fldChar w:fldCharType="begin"/>
            </w:r>
            <w:r w:rsidR="0010541C">
              <w:rPr>
                <w:webHidden/>
              </w:rPr>
              <w:instrText xml:space="preserve"> PAGEREF _Toc68537643 \h </w:instrText>
            </w:r>
            <w:r w:rsidR="0010541C">
              <w:rPr>
                <w:webHidden/>
              </w:rPr>
            </w:r>
            <w:r w:rsidR="0010541C">
              <w:rPr>
                <w:webHidden/>
              </w:rPr>
              <w:fldChar w:fldCharType="separate"/>
            </w:r>
            <w:r w:rsidR="003D258D">
              <w:rPr>
                <w:webHidden/>
              </w:rPr>
              <w:t>90</w:t>
            </w:r>
            <w:r w:rsidR="0010541C">
              <w:rPr>
                <w:webHidden/>
              </w:rPr>
              <w:fldChar w:fldCharType="end"/>
            </w:r>
          </w:hyperlink>
        </w:p>
        <w:p w14:paraId="3B0BA179" w14:textId="54A70DEC" w:rsidR="0010541C" w:rsidRDefault="002D12BB" w:rsidP="0010541C">
          <w:pPr>
            <w:pStyle w:val="TOC2"/>
            <w:rPr>
              <w:rFonts w:eastAsiaTheme="minorEastAsia" w:cstheme="minorBidi"/>
              <w:sz w:val="22"/>
              <w:lang w:val="en-US"/>
            </w:rPr>
          </w:pPr>
          <w:hyperlink w:anchor="_Toc68537644" w:history="1">
            <w:r w:rsidR="0010541C" w:rsidRPr="00CE6E18">
              <w:rPr>
                <w:rStyle w:val="Hyperlink"/>
              </w:rPr>
              <w:t>15.</w:t>
            </w:r>
            <w:r w:rsidR="0010541C">
              <w:rPr>
                <w:rFonts w:eastAsiaTheme="minorEastAsia" w:cstheme="minorBidi"/>
                <w:sz w:val="22"/>
                <w:lang w:val="en-US"/>
              </w:rPr>
              <w:tab/>
            </w:r>
            <w:r w:rsidR="00532558">
              <w:rPr>
                <w:rFonts w:ascii="Sylfaen" w:eastAsiaTheme="minorEastAsia" w:hAnsi="Sylfaen" w:cstheme="minorBidi"/>
                <w:sz w:val="22"/>
              </w:rPr>
              <w:t xml:space="preserve">      </w:t>
            </w:r>
            <w:r w:rsidR="0010541C" w:rsidRPr="00CE6E18">
              <w:rPr>
                <w:rStyle w:val="Hyperlink"/>
                <w:rFonts w:ascii="Sylfaen" w:hAnsi="Sylfaen" w:cs="Sylfaen"/>
              </w:rPr>
              <w:t>ნარჩენების</w:t>
            </w:r>
            <w:r w:rsidR="0010541C" w:rsidRPr="00CE6E18">
              <w:rPr>
                <w:rStyle w:val="Hyperlink"/>
              </w:rPr>
              <w:t xml:space="preserve"> </w:t>
            </w:r>
            <w:r w:rsidR="0010541C" w:rsidRPr="00CE6E18">
              <w:rPr>
                <w:rStyle w:val="Hyperlink"/>
                <w:rFonts w:ascii="Sylfaen" w:hAnsi="Sylfaen" w:cs="Sylfaen"/>
              </w:rPr>
              <w:t>წარმოქმნა</w:t>
            </w:r>
            <w:r w:rsidR="0010541C">
              <w:rPr>
                <w:webHidden/>
              </w:rPr>
              <w:tab/>
            </w:r>
            <w:r w:rsidR="0010541C">
              <w:rPr>
                <w:webHidden/>
              </w:rPr>
              <w:fldChar w:fldCharType="begin"/>
            </w:r>
            <w:r w:rsidR="0010541C">
              <w:rPr>
                <w:webHidden/>
              </w:rPr>
              <w:instrText xml:space="preserve"> PAGEREF _Toc68537644 \h </w:instrText>
            </w:r>
            <w:r w:rsidR="0010541C">
              <w:rPr>
                <w:webHidden/>
              </w:rPr>
            </w:r>
            <w:r w:rsidR="0010541C">
              <w:rPr>
                <w:webHidden/>
              </w:rPr>
              <w:fldChar w:fldCharType="separate"/>
            </w:r>
            <w:r w:rsidR="003D258D">
              <w:rPr>
                <w:webHidden/>
              </w:rPr>
              <w:t>90</w:t>
            </w:r>
            <w:r w:rsidR="0010541C">
              <w:rPr>
                <w:webHidden/>
              </w:rPr>
              <w:fldChar w:fldCharType="end"/>
            </w:r>
          </w:hyperlink>
        </w:p>
        <w:p w14:paraId="057CB5A1"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"_Toc68537645"</w:instrText>
          </w:r>
          <w:r w:rsidRPr="00CE6E18">
            <w:rPr>
              <w:rStyle w:val="Hyperlink"/>
            </w:rPr>
            <w:instrText xml:space="preserve"> </w:instrText>
          </w:r>
          <w:r w:rsidRPr="00CE6E18">
            <w:rPr>
              <w:rStyle w:val="Hyperlink"/>
            </w:rPr>
            <w:fldChar w:fldCharType="separate"/>
          </w:r>
          <w:r w:rsidRPr="00CE6E18">
            <w:rPr>
              <w:rStyle w:val="Hyperlink"/>
            </w:rPr>
            <w:t>15.1</w:t>
          </w:r>
          <w:r>
            <w:rPr>
              <w:rFonts w:eastAsiaTheme="minorEastAsia" w:cstheme="minorBidi"/>
              <w:sz w:val="22"/>
              <w:lang w:val="en-US"/>
            </w:rPr>
            <w:tab/>
          </w:r>
          <w:r w:rsidR="00532558">
            <w:rPr>
              <w:rFonts w:ascii="Sylfaen" w:eastAsiaTheme="minorEastAsia" w:hAnsi="Sylfaen" w:cstheme="minorBidi"/>
              <w:sz w:val="22"/>
            </w:rPr>
            <w:t xml:space="preserve">      </w:t>
          </w:r>
          <w:r w:rsidRPr="00CE6E18">
            <w:rPr>
              <w:rStyle w:val="Hyperlink"/>
              <w:rFonts w:ascii="Sylfaen" w:hAnsi="Sylfaen" w:cs="Sylfaen"/>
            </w:rPr>
            <w:t xml:space="preserve">ნარჩენების მართვის საკითხები, ნარჩენების მართვის გეგმა, ნარჩენების წარმოქმნით და </w:t>
          </w:r>
          <w:r w:rsidR="00532558">
            <w:rPr>
              <w:rStyle w:val="Hyperlink"/>
              <w:rFonts w:ascii="Sylfaen" w:hAnsi="Sylfaen" w:cs="Sylfaen"/>
            </w:rPr>
            <w:t xml:space="preserve">   </w:t>
          </w:r>
        </w:p>
        <w:p w14:paraId="483E7C78" w14:textId="22CC867D"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გავრცელებით მოსალოდნელი ზემოქმედება</w:t>
          </w:r>
          <w:r w:rsidR="0010541C">
            <w:rPr>
              <w:webHidden/>
            </w:rPr>
            <w:tab/>
          </w:r>
          <w:r w:rsidR="0010541C">
            <w:rPr>
              <w:webHidden/>
            </w:rPr>
            <w:fldChar w:fldCharType="begin"/>
          </w:r>
          <w:r w:rsidR="0010541C">
            <w:rPr>
              <w:webHidden/>
            </w:rPr>
            <w:instrText xml:space="preserve"> PAGEREF _Toc68537645 \h </w:instrText>
          </w:r>
          <w:r w:rsidR="0010541C">
            <w:rPr>
              <w:webHidden/>
            </w:rPr>
          </w:r>
          <w:r w:rsidR="0010541C">
            <w:rPr>
              <w:webHidden/>
            </w:rPr>
            <w:fldChar w:fldCharType="separate"/>
          </w:r>
          <w:r w:rsidR="003D258D">
            <w:rPr>
              <w:webHidden/>
            </w:rPr>
            <w:t>90</w:t>
          </w:r>
          <w:r w:rsidR="0010541C">
            <w:rPr>
              <w:webHidden/>
            </w:rPr>
            <w:fldChar w:fldCharType="end"/>
          </w:r>
          <w:r w:rsidR="0010541C" w:rsidRPr="00CE6E18">
            <w:rPr>
              <w:rStyle w:val="Hyperlink"/>
            </w:rPr>
            <w:fldChar w:fldCharType="end"/>
          </w:r>
        </w:p>
        <w:p w14:paraId="2039D572" w14:textId="70450A86" w:rsidR="0010541C" w:rsidRDefault="002D12BB" w:rsidP="0010541C">
          <w:pPr>
            <w:pStyle w:val="TOC2"/>
            <w:rPr>
              <w:rFonts w:eastAsiaTheme="minorEastAsia" w:cstheme="minorBidi"/>
              <w:sz w:val="22"/>
              <w:lang w:val="en-US"/>
            </w:rPr>
          </w:pPr>
          <w:hyperlink w:anchor="_Toc68537646" w:history="1">
            <w:r w:rsidR="0010541C" w:rsidRPr="00CE6E18">
              <w:rPr>
                <w:rStyle w:val="Hyperlink"/>
              </w:rPr>
              <w:t>15.2</w:t>
            </w:r>
            <w:r w:rsidR="0010541C">
              <w:rPr>
                <w:rFonts w:eastAsiaTheme="minorEastAsia" w:cstheme="minorBidi"/>
                <w:sz w:val="22"/>
                <w:lang w:val="en-US"/>
              </w:rPr>
              <w:tab/>
            </w:r>
            <w:r w:rsidR="0010541C" w:rsidRPr="00CE6E18">
              <w:rPr>
                <w:rStyle w:val="Hyperlink"/>
                <w:rFonts w:ascii="Sylfaen" w:hAnsi="Sylfaen" w:cs="Sylfaen"/>
              </w:rPr>
              <w:t>მოსალოდნელი ნარჩენების სახეები და მისი წარმოქმნით და გავრცელებით მოსალოდნელი ზემოქმედება</w:t>
            </w:r>
            <w:r w:rsidR="0010541C">
              <w:rPr>
                <w:webHidden/>
              </w:rPr>
              <w:tab/>
            </w:r>
            <w:r w:rsidR="0010541C">
              <w:rPr>
                <w:webHidden/>
              </w:rPr>
              <w:fldChar w:fldCharType="begin"/>
            </w:r>
            <w:r w:rsidR="0010541C">
              <w:rPr>
                <w:webHidden/>
              </w:rPr>
              <w:instrText xml:space="preserve"> PAGEREF _Toc68537646 \h </w:instrText>
            </w:r>
            <w:r w:rsidR="0010541C">
              <w:rPr>
                <w:webHidden/>
              </w:rPr>
            </w:r>
            <w:r w:rsidR="0010541C">
              <w:rPr>
                <w:webHidden/>
              </w:rPr>
              <w:fldChar w:fldCharType="separate"/>
            </w:r>
            <w:r w:rsidR="003D258D">
              <w:rPr>
                <w:webHidden/>
              </w:rPr>
              <w:t>90</w:t>
            </w:r>
            <w:r w:rsidR="0010541C">
              <w:rPr>
                <w:webHidden/>
              </w:rPr>
              <w:fldChar w:fldCharType="end"/>
            </w:r>
          </w:hyperlink>
        </w:p>
        <w:p w14:paraId="65BE45B0" w14:textId="7296DB4C" w:rsidR="0010541C" w:rsidRDefault="002D12BB" w:rsidP="0010541C">
          <w:pPr>
            <w:pStyle w:val="TOC2"/>
            <w:rPr>
              <w:rFonts w:eastAsiaTheme="minorEastAsia" w:cstheme="minorBidi"/>
              <w:sz w:val="22"/>
              <w:lang w:val="en-US"/>
            </w:rPr>
          </w:pPr>
          <w:hyperlink w:anchor="_Toc68537647" w:history="1">
            <w:r w:rsidR="0010541C" w:rsidRPr="00CE6E18">
              <w:rPr>
                <w:rStyle w:val="Hyperlink"/>
              </w:rPr>
              <w:t>15.3</w:t>
            </w:r>
            <w:r w:rsidR="0010541C">
              <w:rPr>
                <w:rFonts w:eastAsiaTheme="minorEastAsia" w:cstheme="minorBidi"/>
                <w:sz w:val="22"/>
                <w:lang w:val="en-US"/>
              </w:rPr>
              <w:tab/>
            </w:r>
            <w:r w:rsidR="0010541C" w:rsidRPr="00CE6E18">
              <w:rPr>
                <w:rStyle w:val="Hyperlink"/>
                <w:rFonts w:ascii="Sylfaen" w:hAnsi="Sylfaen" w:cs="Sylfaen"/>
              </w:rPr>
              <w:t>საყოფაცხოვრებო ნარჩენების მოსალოდნელი რაოდენობა</w:t>
            </w:r>
            <w:r w:rsidR="0010541C">
              <w:rPr>
                <w:webHidden/>
              </w:rPr>
              <w:tab/>
            </w:r>
            <w:r w:rsidR="0010541C">
              <w:rPr>
                <w:webHidden/>
              </w:rPr>
              <w:fldChar w:fldCharType="begin"/>
            </w:r>
            <w:r w:rsidR="0010541C">
              <w:rPr>
                <w:webHidden/>
              </w:rPr>
              <w:instrText xml:space="preserve"> PAGEREF _Toc68537647 \h </w:instrText>
            </w:r>
            <w:r w:rsidR="0010541C">
              <w:rPr>
                <w:webHidden/>
              </w:rPr>
            </w:r>
            <w:r w:rsidR="0010541C">
              <w:rPr>
                <w:webHidden/>
              </w:rPr>
              <w:fldChar w:fldCharType="separate"/>
            </w:r>
            <w:r w:rsidR="003D258D">
              <w:rPr>
                <w:webHidden/>
              </w:rPr>
              <w:t>91</w:t>
            </w:r>
            <w:r w:rsidR="0010541C">
              <w:rPr>
                <w:webHidden/>
              </w:rPr>
              <w:fldChar w:fldCharType="end"/>
            </w:r>
          </w:hyperlink>
        </w:p>
        <w:p w14:paraId="4F845185" w14:textId="4B1232F7" w:rsidR="0010541C" w:rsidRDefault="002D12BB" w:rsidP="0010541C">
          <w:pPr>
            <w:pStyle w:val="TOC2"/>
            <w:rPr>
              <w:rFonts w:eastAsiaTheme="minorEastAsia" w:cstheme="minorBidi"/>
              <w:sz w:val="22"/>
              <w:lang w:val="en-US"/>
            </w:rPr>
          </w:pPr>
          <w:hyperlink w:anchor="_Toc68537648" w:history="1">
            <w:r w:rsidR="0010541C" w:rsidRPr="00CE6E18">
              <w:rPr>
                <w:rStyle w:val="Hyperlink"/>
                <w:lang w:val="pt-PT" w:eastAsia="ru-RU"/>
              </w:rPr>
              <w:t>15.4</w:t>
            </w:r>
            <w:r w:rsidR="0010541C">
              <w:rPr>
                <w:rFonts w:eastAsiaTheme="minorEastAsia" w:cstheme="minorBidi"/>
                <w:sz w:val="22"/>
                <w:lang w:val="en-US"/>
              </w:rPr>
              <w:tab/>
            </w:r>
            <w:r w:rsidR="0010541C" w:rsidRPr="00CE6E18">
              <w:rPr>
                <w:rStyle w:val="Hyperlink"/>
                <w:rFonts w:ascii="Sylfaen" w:hAnsi="Sylfaen" w:cs="Sylfaen"/>
              </w:rPr>
              <w:t>სახიფათო ნარჩენების მოსალოდნელი რაოდენობა</w:t>
            </w:r>
            <w:r w:rsidR="0010541C">
              <w:rPr>
                <w:webHidden/>
              </w:rPr>
              <w:tab/>
            </w:r>
            <w:r w:rsidR="0010541C">
              <w:rPr>
                <w:webHidden/>
              </w:rPr>
              <w:fldChar w:fldCharType="begin"/>
            </w:r>
            <w:r w:rsidR="0010541C">
              <w:rPr>
                <w:webHidden/>
              </w:rPr>
              <w:instrText xml:space="preserve"> PAGEREF _Toc68537648 \h </w:instrText>
            </w:r>
            <w:r w:rsidR="0010541C">
              <w:rPr>
                <w:webHidden/>
              </w:rPr>
            </w:r>
            <w:r w:rsidR="0010541C">
              <w:rPr>
                <w:webHidden/>
              </w:rPr>
              <w:fldChar w:fldCharType="separate"/>
            </w:r>
            <w:r w:rsidR="003D258D">
              <w:rPr>
                <w:webHidden/>
              </w:rPr>
              <w:t>92</w:t>
            </w:r>
            <w:r w:rsidR="0010541C">
              <w:rPr>
                <w:webHidden/>
              </w:rPr>
              <w:fldChar w:fldCharType="end"/>
            </w:r>
          </w:hyperlink>
        </w:p>
        <w:p w14:paraId="22383A54" w14:textId="146EB91D" w:rsidR="0010541C" w:rsidRDefault="002D12BB" w:rsidP="0010541C">
          <w:pPr>
            <w:pStyle w:val="TOC2"/>
            <w:rPr>
              <w:rFonts w:eastAsiaTheme="minorEastAsia" w:cstheme="minorBidi"/>
              <w:sz w:val="22"/>
              <w:lang w:val="en-US"/>
            </w:rPr>
          </w:pPr>
          <w:hyperlink w:anchor="_Toc68537649" w:history="1">
            <w:r w:rsidR="0010541C" w:rsidRPr="00CE6E18">
              <w:rPr>
                <w:rStyle w:val="Hyperlink"/>
              </w:rPr>
              <w:t>15.5</w:t>
            </w:r>
            <w:r w:rsidR="0010541C">
              <w:rPr>
                <w:rFonts w:eastAsiaTheme="minorEastAsia" w:cstheme="minorBidi"/>
                <w:sz w:val="22"/>
                <w:lang w:val="en-US"/>
              </w:rPr>
              <w:tab/>
            </w:r>
            <w:r w:rsidR="0010541C" w:rsidRPr="00CE6E18">
              <w:rPr>
                <w:rStyle w:val="Hyperlink"/>
                <w:rFonts w:ascii="Sylfaen" w:hAnsi="Sylfaen" w:cs="Sylfaen"/>
              </w:rPr>
              <w:t>შემარბილებელი ღონისძიებები</w:t>
            </w:r>
            <w:r w:rsidR="0010541C">
              <w:rPr>
                <w:webHidden/>
              </w:rPr>
              <w:tab/>
            </w:r>
            <w:r w:rsidR="0010541C">
              <w:rPr>
                <w:webHidden/>
              </w:rPr>
              <w:fldChar w:fldCharType="begin"/>
            </w:r>
            <w:r w:rsidR="0010541C">
              <w:rPr>
                <w:webHidden/>
              </w:rPr>
              <w:instrText xml:space="preserve"> PAGEREF _Toc68537649 \h </w:instrText>
            </w:r>
            <w:r w:rsidR="0010541C">
              <w:rPr>
                <w:webHidden/>
              </w:rPr>
            </w:r>
            <w:r w:rsidR="0010541C">
              <w:rPr>
                <w:webHidden/>
              </w:rPr>
              <w:fldChar w:fldCharType="separate"/>
            </w:r>
            <w:r w:rsidR="003D258D">
              <w:rPr>
                <w:webHidden/>
              </w:rPr>
              <w:t>92</w:t>
            </w:r>
            <w:r w:rsidR="0010541C">
              <w:rPr>
                <w:webHidden/>
              </w:rPr>
              <w:fldChar w:fldCharType="end"/>
            </w:r>
          </w:hyperlink>
        </w:p>
        <w:p w14:paraId="62226847" w14:textId="4BEC1AD6" w:rsidR="0010541C" w:rsidRDefault="002D12BB" w:rsidP="0010541C">
          <w:pPr>
            <w:pStyle w:val="TOC2"/>
            <w:rPr>
              <w:rFonts w:eastAsiaTheme="minorEastAsia" w:cstheme="minorBidi"/>
              <w:sz w:val="22"/>
              <w:lang w:val="en-US"/>
            </w:rPr>
          </w:pPr>
          <w:hyperlink w:anchor="_Toc68537650" w:history="1">
            <w:r w:rsidR="0010541C" w:rsidRPr="00CE6E18">
              <w:rPr>
                <w:rStyle w:val="Hyperlink"/>
              </w:rPr>
              <w:t>16.</w:t>
            </w:r>
            <w:r w:rsidR="0010541C">
              <w:rPr>
                <w:rFonts w:eastAsiaTheme="minorEastAsia" w:cstheme="minorBidi"/>
                <w:sz w:val="22"/>
                <w:lang w:val="en-US"/>
              </w:rPr>
              <w:tab/>
            </w:r>
            <w:r w:rsidR="0010541C" w:rsidRPr="00CE6E18">
              <w:rPr>
                <w:rStyle w:val="Hyperlink"/>
                <w:rFonts w:ascii="Sylfaen" w:hAnsi="Sylfaen" w:cs="Sylfaen"/>
              </w:rPr>
              <w:t>ნარჩენების მართვის გეგმა</w:t>
            </w:r>
            <w:r w:rsidR="0010541C">
              <w:rPr>
                <w:webHidden/>
              </w:rPr>
              <w:tab/>
            </w:r>
            <w:r w:rsidR="0010541C">
              <w:rPr>
                <w:webHidden/>
              </w:rPr>
              <w:fldChar w:fldCharType="begin"/>
            </w:r>
            <w:r w:rsidR="0010541C">
              <w:rPr>
                <w:webHidden/>
              </w:rPr>
              <w:instrText xml:space="preserve"> PAGEREF _Toc68537650 \h </w:instrText>
            </w:r>
            <w:r w:rsidR="0010541C">
              <w:rPr>
                <w:webHidden/>
              </w:rPr>
            </w:r>
            <w:r w:rsidR="0010541C">
              <w:rPr>
                <w:webHidden/>
              </w:rPr>
              <w:fldChar w:fldCharType="separate"/>
            </w:r>
            <w:r w:rsidR="003D258D">
              <w:rPr>
                <w:webHidden/>
              </w:rPr>
              <w:t>94</w:t>
            </w:r>
            <w:r w:rsidR="0010541C">
              <w:rPr>
                <w:webHidden/>
              </w:rPr>
              <w:fldChar w:fldCharType="end"/>
            </w:r>
          </w:hyperlink>
        </w:p>
        <w:p w14:paraId="5D075BBC" w14:textId="74EF058F" w:rsidR="0010541C" w:rsidRDefault="002D12BB" w:rsidP="0010541C">
          <w:pPr>
            <w:pStyle w:val="TOC2"/>
            <w:rPr>
              <w:rFonts w:eastAsiaTheme="minorEastAsia" w:cstheme="minorBidi"/>
              <w:sz w:val="22"/>
              <w:lang w:val="en-US"/>
            </w:rPr>
          </w:pPr>
          <w:hyperlink w:anchor="_Toc68537651" w:history="1">
            <w:r w:rsidR="0010541C" w:rsidRPr="00CE6E18">
              <w:rPr>
                <w:rStyle w:val="Hyperlink"/>
              </w:rPr>
              <w:t>16.1</w:t>
            </w:r>
            <w:r w:rsidR="0010541C">
              <w:rPr>
                <w:rFonts w:eastAsiaTheme="minorEastAsia" w:cstheme="minorBidi"/>
                <w:sz w:val="22"/>
                <w:lang w:val="en-US"/>
              </w:rPr>
              <w:tab/>
            </w:r>
            <w:r w:rsidR="0010541C" w:rsidRPr="00CE6E18">
              <w:rPr>
                <w:rStyle w:val="Hyperlink"/>
                <w:rFonts w:ascii="Sylfaen" w:hAnsi="Sylfaen" w:cs="Sylfaen"/>
              </w:rPr>
              <w:t>სეპარირების მეთოდის აღწერა</w:t>
            </w:r>
            <w:r w:rsidR="0010541C">
              <w:rPr>
                <w:webHidden/>
              </w:rPr>
              <w:tab/>
            </w:r>
            <w:r w:rsidR="0010541C">
              <w:rPr>
                <w:webHidden/>
              </w:rPr>
              <w:fldChar w:fldCharType="begin"/>
            </w:r>
            <w:r w:rsidR="0010541C">
              <w:rPr>
                <w:webHidden/>
              </w:rPr>
              <w:instrText xml:space="preserve"> PAGEREF _Toc68537651 \h </w:instrText>
            </w:r>
            <w:r w:rsidR="0010541C">
              <w:rPr>
                <w:webHidden/>
              </w:rPr>
            </w:r>
            <w:r w:rsidR="0010541C">
              <w:rPr>
                <w:webHidden/>
              </w:rPr>
              <w:fldChar w:fldCharType="separate"/>
            </w:r>
            <w:r w:rsidR="003D258D">
              <w:rPr>
                <w:webHidden/>
              </w:rPr>
              <w:t>96</w:t>
            </w:r>
            <w:r w:rsidR="0010541C">
              <w:rPr>
                <w:webHidden/>
              </w:rPr>
              <w:fldChar w:fldCharType="end"/>
            </w:r>
          </w:hyperlink>
        </w:p>
        <w:p w14:paraId="6FF4D8D0" w14:textId="13A953E7" w:rsidR="0010541C" w:rsidRDefault="002D12BB" w:rsidP="0010541C">
          <w:pPr>
            <w:pStyle w:val="TOC2"/>
            <w:rPr>
              <w:rFonts w:eastAsiaTheme="minorEastAsia" w:cstheme="minorBidi"/>
              <w:sz w:val="22"/>
              <w:lang w:val="en-US"/>
            </w:rPr>
          </w:pPr>
          <w:hyperlink w:anchor="_Toc68537653" w:history="1">
            <w:r w:rsidR="0010541C" w:rsidRPr="00CE6E18">
              <w:rPr>
                <w:rStyle w:val="Hyperlink"/>
              </w:rPr>
              <w:t>16.2</w:t>
            </w:r>
            <w:r w:rsidR="0010541C">
              <w:rPr>
                <w:rFonts w:eastAsiaTheme="minorEastAsia" w:cstheme="minorBidi"/>
                <w:sz w:val="22"/>
                <w:lang w:val="en-US"/>
              </w:rPr>
              <w:tab/>
            </w:r>
            <w:r w:rsidR="0010541C" w:rsidRPr="00CE6E18">
              <w:rPr>
                <w:rStyle w:val="Hyperlink"/>
                <w:rFonts w:ascii="Sylfaen" w:hAnsi="Sylfaen" w:cs="Sylfaen"/>
              </w:rPr>
              <w:t>წარმოქმნილი ნარჩენების დროებითი შენახვის მეთოდები და პირობები</w:t>
            </w:r>
            <w:r w:rsidR="0010541C">
              <w:rPr>
                <w:webHidden/>
              </w:rPr>
              <w:tab/>
            </w:r>
            <w:r w:rsidR="0010541C">
              <w:rPr>
                <w:webHidden/>
              </w:rPr>
              <w:fldChar w:fldCharType="begin"/>
            </w:r>
            <w:r w:rsidR="0010541C">
              <w:rPr>
                <w:webHidden/>
              </w:rPr>
              <w:instrText xml:space="preserve"> PAGEREF _Toc68537653 \h </w:instrText>
            </w:r>
            <w:r w:rsidR="0010541C">
              <w:rPr>
                <w:webHidden/>
              </w:rPr>
            </w:r>
            <w:r w:rsidR="0010541C">
              <w:rPr>
                <w:webHidden/>
              </w:rPr>
              <w:fldChar w:fldCharType="separate"/>
            </w:r>
            <w:r w:rsidR="003D258D">
              <w:rPr>
                <w:webHidden/>
              </w:rPr>
              <w:t>97</w:t>
            </w:r>
            <w:r w:rsidR="0010541C">
              <w:rPr>
                <w:webHidden/>
              </w:rPr>
              <w:fldChar w:fldCharType="end"/>
            </w:r>
          </w:hyperlink>
        </w:p>
        <w:p w14:paraId="6FA7A00E"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"_Toc68537654"</w:instrText>
          </w:r>
          <w:r w:rsidRPr="00CE6E18">
            <w:rPr>
              <w:rStyle w:val="Hyperlink"/>
            </w:rPr>
            <w:instrText xml:space="preserve"> </w:instrText>
          </w:r>
          <w:r w:rsidRPr="00CE6E18">
            <w:rPr>
              <w:rStyle w:val="Hyperlink"/>
            </w:rPr>
            <w:fldChar w:fldCharType="separate"/>
          </w:r>
          <w:r w:rsidRPr="00CE6E18">
            <w:rPr>
              <w:rStyle w:val="Hyperlink"/>
            </w:rPr>
            <w:t>16.3</w:t>
          </w:r>
          <w:r>
            <w:rPr>
              <w:rFonts w:eastAsiaTheme="minorEastAsia" w:cstheme="minorBidi"/>
              <w:sz w:val="22"/>
              <w:lang w:val="en-US"/>
            </w:rPr>
            <w:tab/>
          </w:r>
          <w:r w:rsidRPr="00CE6E18">
            <w:rPr>
              <w:rStyle w:val="Hyperlink"/>
              <w:rFonts w:ascii="Sylfaen" w:hAnsi="Sylfaen" w:cs="Sylfaen"/>
            </w:rPr>
            <w:t xml:space="preserve">ნარჩენების დამუშავებისთვის გამოყენებული მეთოდები, დამუშავების ოპერაციის კოდის მითითებით – </w:t>
          </w:r>
          <w:r w:rsidR="00532558">
            <w:rPr>
              <w:rStyle w:val="Hyperlink"/>
              <w:rFonts w:ascii="Sylfaen" w:hAnsi="Sylfaen" w:cs="Sylfaen"/>
            </w:rPr>
            <w:t xml:space="preserve">    </w:t>
          </w:r>
        </w:p>
        <w:p w14:paraId="1F2E9395" w14:textId="60606E4D"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კოდექსის I და II დანართების მიხედვით</w:t>
          </w:r>
          <w:r w:rsidR="0010541C">
            <w:rPr>
              <w:webHidden/>
            </w:rPr>
            <w:tab/>
          </w:r>
          <w:r w:rsidR="0010541C">
            <w:rPr>
              <w:webHidden/>
            </w:rPr>
            <w:fldChar w:fldCharType="begin"/>
          </w:r>
          <w:r w:rsidR="0010541C">
            <w:rPr>
              <w:webHidden/>
            </w:rPr>
            <w:instrText xml:space="preserve"> PAGEREF _Toc68537654 \h </w:instrText>
          </w:r>
          <w:r w:rsidR="0010541C">
            <w:rPr>
              <w:webHidden/>
            </w:rPr>
          </w:r>
          <w:r w:rsidR="0010541C">
            <w:rPr>
              <w:webHidden/>
            </w:rPr>
            <w:fldChar w:fldCharType="separate"/>
          </w:r>
          <w:r w:rsidR="003D258D">
            <w:rPr>
              <w:webHidden/>
            </w:rPr>
            <w:t>98</w:t>
          </w:r>
          <w:r w:rsidR="0010541C">
            <w:rPr>
              <w:webHidden/>
            </w:rPr>
            <w:fldChar w:fldCharType="end"/>
          </w:r>
          <w:r w:rsidR="0010541C" w:rsidRPr="00CE6E18">
            <w:rPr>
              <w:rStyle w:val="Hyperlink"/>
            </w:rPr>
            <w:fldChar w:fldCharType="end"/>
          </w:r>
        </w:p>
        <w:p w14:paraId="1920A20D"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"_Toc68537655"</w:instrText>
          </w:r>
          <w:r w:rsidRPr="00CE6E18">
            <w:rPr>
              <w:rStyle w:val="Hyperlink"/>
            </w:rPr>
            <w:instrText xml:space="preserve"> </w:instrText>
          </w:r>
          <w:r w:rsidRPr="00CE6E18">
            <w:rPr>
              <w:rStyle w:val="Hyperlink"/>
            </w:rPr>
            <w:fldChar w:fldCharType="separate"/>
          </w:r>
          <w:r w:rsidRPr="00CE6E18">
            <w:rPr>
              <w:rStyle w:val="Hyperlink"/>
            </w:rPr>
            <w:t>16.4</w:t>
          </w:r>
          <w:r>
            <w:rPr>
              <w:rFonts w:eastAsiaTheme="minorEastAsia" w:cstheme="minorBidi"/>
              <w:sz w:val="22"/>
              <w:lang w:val="en-US"/>
            </w:rPr>
            <w:tab/>
          </w:r>
          <w:r w:rsidRPr="00CE6E18">
            <w:rPr>
              <w:rStyle w:val="Hyperlink"/>
              <w:rFonts w:ascii="Sylfaen" w:hAnsi="Sylfaen" w:cs="Sylfaen"/>
            </w:rPr>
            <w:t xml:space="preserve">სახიფათო ნარჩენების უსაფრთხო მართვის ზომებისა და მომუშავე პერსონალის შესაბამისი სწავლების </w:t>
          </w:r>
          <w:r w:rsidR="00532558">
            <w:rPr>
              <w:rStyle w:val="Hyperlink"/>
              <w:rFonts w:ascii="Sylfaen" w:hAnsi="Sylfaen" w:cs="Sylfaen"/>
            </w:rPr>
            <w:t xml:space="preserve">   </w:t>
          </w:r>
        </w:p>
        <w:p w14:paraId="58E083E2" w14:textId="0418CA89"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ღონისძიებები</w:t>
          </w:r>
          <w:r w:rsidR="0010541C">
            <w:rPr>
              <w:webHidden/>
            </w:rPr>
            <w:tab/>
          </w:r>
          <w:r w:rsidR="0010541C">
            <w:rPr>
              <w:webHidden/>
            </w:rPr>
            <w:fldChar w:fldCharType="begin"/>
          </w:r>
          <w:r w:rsidR="0010541C">
            <w:rPr>
              <w:webHidden/>
            </w:rPr>
            <w:instrText xml:space="preserve"> PAGEREF _Toc68537655 \h </w:instrText>
          </w:r>
          <w:r w:rsidR="0010541C">
            <w:rPr>
              <w:webHidden/>
            </w:rPr>
          </w:r>
          <w:r w:rsidR="0010541C">
            <w:rPr>
              <w:webHidden/>
            </w:rPr>
            <w:fldChar w:fldCharType="separate"/>
          </w:r>
          <w:r w:rsidR="003D258D">
            <w:rPr>
              <w:webHidden/>
            </w:rPr>
            <w:t>99</w:t>
          </w:r>
          <w:r w:rsidR="0010541C">
            <w:rPr>
              <w:webHidden/>
            </w:rPr>
            <w:fldChar w:fldCharType="end"/>
          </w:r>
          <w:r w:rsidR="0010541C" w:rsidRPr="00CE6E18">
            <w:rPr>
              <w:rStyle w:val="Hyperlink"/>
            </w:rPr>
            <w:fldChar w:fldCharType="end"/>
          </w:r>
        </w:p>
        <w:p w14:paraId="426EFDE0"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"_Toc68537656"</w:instrText>
          </w:r>
          <w:r w:rsidRPr="00CE6E18">
            <w:rPr>
              <w:rStyle w:val="Hyperlink"/>
            </w:rPr>
            <w:instrText xml:space="preserve"> </w:instrText>
          </w:r>
          <w:r w:rsidRPr="00CE6E18">
            <w:rPr>
              <w:rStyle w:val="Hyperlink"/>
            </w:rPr>
            <w:fldChar w:fldCharType="separate"/>
          </w:r>
          <w:r w:rsidRPr="00CE6E18">
            <w:rPr>
              <w:rStyle w:val="Hyperlink"/>
            </w:rPr>
            <w:t>17.</w:t>
          </w:r>
          <w:r>
            <w:rPr>
              <w:rFonts w:eastAsiaTheme="minorEastAsia" w:cstheme="minorBidi"/>
              <w:sz w:val="22"/>
              <w:lang w:val="en-US"/>
            </w:rPr>
            <w:tab/>
          </w:r>
          <w:r w:rsidRPr="00CE6E18">
            <w:rPr>
              <w:rStyle w:val="Hyperlink"/>
              <w:rFonts w:ascii="Sylfaen" w:hAnsi="Sylfaen" w:cs="Sylfaen"/>
            </w:rPr>
            <w:t xml:space="preserve">სკოპინგის ეტაპზე საზოგადოების ინფორმირებისა და მათ მიერ წარმოდგენილი მოსაზრებებისა და </w:t>
          </w:r>
          <w:r w:rsidR="00532558">
            <w:rPr>
              <w:rStyle w:val="Hyperlink"/>
              <w:rFonts w:ascii="Sylfaen" w:hAnsi="Sylfaen" w:cs="Sylfaen"/>
            </w:rPr>
            <w:t xml:space="preserve">   </w:t>
          </w:r>
        </w:p>
        <w:p w14:paraId="38305D41" w14:textId="1F948AC9"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შენიშვნების შეფასება</w:t>
          </w:r>
          <w:r w:rsidR="0010541C">
            <w:rPr>
              <w:webHidden/>
            </w:rPr>
            <w:tab/>
          </w:r>
          <w:r w:rsidR="0010541C">
            <w:rPr>
              <w:webHidden/>
            </w:rPr>
            <w:fldChar w:fldCharType="begin"/>
          </w:r>
          <w:r w:rsidR="0010541C">
            <w:rPr>
              <w:webHidden/>
            </w:rPr>
            <w:instrText xml:space="preserve"> PAGEREF _Toc68537656 \h </w:instrText>
          </w:r>
          <w:r w:rsidR="0010541C">
            <w:rPr>
              <w:webHidden/>
            </w:rPr>
          </w:r>
          <w:r w:rsidR="0010541C">
            <w:rPr>
              <w:webHidden/>
            </w:rPr>
            <w:fldChar w:fldCharType="separate"/>
          </w:r>
          <w:r w:rsidR="003D258D">
            <w:rPr>
              <w:webHidden/>
            </w:rPr>
            <w:t>100</w:t>
          </w:r>
          <w:r w:rsidR="0010541C">
            <w:rPr>
              <w:webHidden/>
            </w:rPr>
            <w:fldChar w:fldCharType="end"/>
          </w:r>
          <w:r w:rsidR="0010541C" w:rsidRPr="00CE6E18">
            <w:rPr>
              <w:rStyle w:val="Hyperlink"/>
            </w:rPr>
            <w:fldChar w:fldCharType="end"/>
          </w:r>
        </w:p>
        <w:p w14:paraId="32764C86" w14:textId="4256670C" w:rsidR="0010541C" w:rsidRDefault="002D12BB" w:rsidP="0010541C">
          <w:pPr>
            <w:pStyle w:val="TOC2"/>
            <w:rPr>
              <w:rFonts w:eastAsiaTheme="minorEastAsia" w:cstheme="minorBidi"/>
              <w:sz w:val="22"/>
              <w:lang w:val="en-US"/>
            </w:rPr>
          </w:pPr>
          <w:hyperlink w:anchor="_Toc68537657" w:history="1">
            <w:r w:rsidR="0010541C" w:rsidRPr="00CE6E18">
              <w:rPr>
                <w:rStyle w:val="Hyperlink"/>
              </w:rPr>
              <w:t>18.</w:t>
            </w:r>
            <w:r w:rsidR="0010541C">
              <w:rPr>
                <w:rFonts w:eastAsiaTheme="minorEastAsia" w:cstheme="minorBidi"/>
                <w:sz w:val="22"/>
                <w:lang w:val="en-US"/>
              </w:rPr>
              <w:tab/>
            </w:r>
            <w:r w:rsidR="0010541C" w:rsidRPr="00CE6E18">
              <w:rPr>
                <w:rStyle w:val="Hyperlink"/>
                <w:rFonts w:ascii="Sylfaen" w:hAnsi="Sylfaen" w:cs="Sylfaen"/>
              </w:rPr>
              <w:t>შესაძლო ავარიული სიტუაციების ანალიზი, ავარიულ სიტუაციებზე რეაგირების დეტალური გეგმა</w:t>
            </w:r>
            <w:r w:rsidR="0010541C">
              <w:rPr>
                <w:webHidden/>
              </w:rPr>
              <w:tab/>
            </w:r>
            <w:r w:rsidR="0010541C">
              <w:rPr>
                <w:webHidden/>
              </w:rPr>
              <w:fldChar w:fldCharType="begin"/>
            </w:r>
            <w:r w:rsidR="0010541C">
              <w:rPr>
                <w:webHidden/>
              </w:rPr>
              <w:instrText xml:space="preserve"> PAGEREF _Toc68537657 \h </w:instrText>
            </w:r>
            <w:r w:rsidR="0010541C">
              <w:rPr>
                <w:webHidden/>
              </w:rPr>
            </w:r>
            <w:r w:rsidR="0010541C">
              <w:rPr>
                <w:webHidden/>
              </w:rPr>
              <w:fldChar w:fldCharType="separate"/>
            </w:r>
            <w:r w:rsidR="003D258D">
              <w:rPr>
                <w:webHidden/>
              </w:rPr>
              <w:t>101</w:t>
            </w:r>
            <w:r w:rsidR="0010541C">
              <w:rPr>
                <w:webHidden/>
              </w:rPr>
              <w:fldChar w:fldCharType="end"/>
            </w:r>
          </w:hyperlink>
        </w:p>
        <w:p w14:paraId="7F627636" w14:textId="55655DC4" w:rsidR="0010541C" w:rsidRDefault="002D12BB" w:rsidP="0010541C">
          <w:pPr>
            <w:pStyle w:val="TOC2"/>
            <w:rPr>
              <w:rFonts w:eastAsiaTheme="minorEastAsia" w:cstheme="minorBidi"/>
              <w:sz w:val="22"/>
              <w:lang w:val="en-US"/>
            </w:rPr>
          </w:pPr>
          <w:hyperlink w:anchor="_Toc68537658" w:history="1">
            <w:r w:rsidR="0010541C" w:rsidRPr="00CE6E18">
              <w:rPr>
                <w:rStyle w:val="Hyperlink"/>
              </w:rPr>
              <w:t>18.1</w:t>
            </w:r>
            <w:r w:rsidR="0010541C">
              <w:rPr>
                <w:rFonts w:eastAsiaTheme="minorEastAsia" w:cstheme="minorBidi"/>
                <w:sz w:val="22"/>
                <w:lang w:val="en-US"/>
              </w:rPr>
              <w:tab/>
            </w:r>
            <w:r w:rsidR="0010541C" w:rsidRPr="00CE6E18">
              <w:rPr>
                <w:rStyle w:val="Hyperlink"/>
                <w:rFonts w:ascii="Sylfaen" w:hAnsi="Sylfaen" w:cs="Sylfaen"/>
              </w:rPr>
              <w:t>ავარიული სიტუაციების განვითარების შესაძლო ვარიანტები</w:t>
            </w:r>
            <w:r w:rsidR="0010541C">
              <w:rPr>
                <w:webHidden/>
              </w:rPr>
              <w:tab/>
            </w:r>
            <w:r w:rsidR="0010541C">
              <w:rPr>
                <w:webHidden/>
              </w:rPr>
              <w:fldChar w:fldCharType="begin"/>
            </w:r>
            <w:r w:rsidR="0010541C">
              <w:rPr>
                <w:webHidden/>
              </w:rPr>
              <w:instrText xml:space="preserve"> PAGEREF _Toc68537658 \h </w:instrText>
            </w:r>
            <w:r w:rsidR="0010541C">
              <w:rPr>
                <w:webHidden/>
              </w:rPr>
            </w:r>
            <w:r w:rsidR="0010541C">
              <w:rPr>
                <w:webHidden/>
              </w:rPr>
              <w:fldChar w:fldCharType="separate"/>
            </w:r>
            <w:r w:rsidR="003D258D">
              <w:rPr>
                <w:webHidden/>
              </w:rPr>
              <w:t>101</w:t>
            </w:r>
            <w:r w:rsidR="0010541C">
              <w:rPr>
                <w:webHidden/>
              </w:rPr>
              <w:fldChar w:fldCharType="end"/>
            </w:r>
          </w:hyperlink>
        </w:p>
        <w:p w14:paraId="7F5DE508" w14:textId="05D7921E" w:rsidR="0010541C" w:rsidRDefault="002D12BB" w:rsidP="0010541C">
          <w:pPr>
            <w:pStyle w:val="TOC2"/>
            <w:rPr>
              <w:rFonts w:eastAsiaTheme="minorEastAsia" w:cstheme="minorBidi"/>
              <w:sz w:val="22"/>
              <w:lang w:val="en-US"/>
            </w:rPr>
          </w:pPr>
          <w:hyperlink w:anchor="_Toc68537659" w:history="1">
            <w:r w:rsidR="0010541C" w:rsidRPr="00CE6E18">
              <w:rPr>
                <w:rStyle w:val="Hyperlink"/>
              </w:rPr>
              <w:t>18.2</w:t>
            </w:r>
            <w:r w:rsidR="0010541C">
              <w:rPr>
                <w:rFonts w:eastAsiaTheme="minorEastAsia" w:cstheme="minorBidi"/>
                <w:sz w:val="22"/>
                <w:lang w:val="en-US"/>
              </w:rPr>
              <w:tab/>
            </w:r>
            <w:r w:rsidR="0010541C" w:rsidRPr="00CE6E18">
              <w:rPr>
                <w:rStyle w:val="Hyperlink"/>
                <w:rFonts w:ascii="Sylfaen" w:hAnsi="Sylfaen" w:cs="Sylfaen"/>
              </w:rPr>
              <w:t>ავარიის შესახებ შეტყობინება</w:t>
            </w:r>
            <w:r w:rsidR="0010541C">
              <w:rPr>
                <w:webHidden/>
              </w:rPr>
              <w:tab/>
            </w:r>
            <w:r w:rsidR="0010541C">
              <w:rPr>
                <w:webHidden/>
              </w:rPr>
              <w:fldChar w:fldCharType="begin"/>
            </w:r>
            <w:r w:rsidR="0010541C">
              <w:rPr>
                <w:webHidden/>
              </w:rPr>
              <w:instrText xml:space="preserve"> PAGEREF _Toc68537659 \h </w:instrText>
            </w:r>
            <w:r w:rsidR="0010541C">
              <w:rPr>
                <w:webHidden/>
              </w:rPr>
            </w:r>
            <w:r w:rsidR="0010541C">
              <w:rPr>
                <w:webHidden/>
              </w:rPr>
              <w:fldChar w:fldCharType="separate"/>
            </w:r>
            <w:r w:rsidR="003D258D">
              <w:rPr>
                <w:webHidden/>
              </w:rPr>
              <w:t>105</w:t>
            </w:r>
            <w:r w:rsidR="0010541C">
              <w:rPr>
                <w:webHidden/>
              </w:rPr>
              <w:fldChar w:fldCharType="end"/>
            </w:r>
          </w:hyperlink>
        </w:p>
        <w:p w14:paraId="50286801" w14:textId="278A4F4B" w:rsidR="0010541C" w:rsidRDefault="002D12BB" w:rsidP="0010541C">
          <w:pPr>
            <w:pStyle w:val="TOC2"/>
            <w:rPr>
              <w:rFonts w:eastAsiaTheme="minorEastAsia" w:cstheme="minorBidi"/>
              <w:sz w:val="22"/>
              <w:lang w:val="en-US"/>
            </w:rPr>
          </w:pPr>
          <w:hyperlink w:anchor="_Toc68537660" w:history="1">
            <w:r w:rsidR="0010541C" w:rsidRPr="00CE6E18">
              <w:rPr>
                <w:rStyle w:val="Hyperlink"/>
              </w:rPr>
              <w:t>18.3</w:t>
            </w:r>
            <w:r w:rsidR="0010541C">
              <w:rPr>
                <w:rFonts w:eastAsiaTheme="minorEastAsia" w:cstheme="minorBidi"/>
                <w:sz w:val="22"/>
                <w:lang w:val="en-US"/>
              </w:rPr>
              <w:tab/>
            </w:r>
            <w:r w:rsidR="0010541C" w:rsidRPr="00CE6E18">
              <w:rPr>
                <w:rStyle w:val="Hyperlink"/>
                <w:rFonts w:ascii="Sylfaen" w:hAnsi="Sylfaen" w:cs="Sylfaen"/>
              </w:rPr>
              <w:t>ხანძარი/აფეთქება</w:t>
            </w:r>
            <w:r w:rsidR="0010541C">
              <w:rPr>
                <w:webHidden/>
              </w:rPr>
              <w:tab/>
            </w:r>
            <w:r w:rsidR="0010541C">
              <w:rPr>
                <w:webHidden/>
              </w:rPr>
              <w:fldChar w:fldCharType="begin"/>
            </w:r>
            <w:r w:rsidR="0010541C">
              <w:rPr>
                <w:webHidden/>
              </w:rPr>
              <w:instrText xml:space="preserve"> PAGEREF _Toc68537660 \h </w:instrText>
            </w:r>
            <w:r w:rsidR="0010541C">
              <w:rPr>
                <w:webHidden/>
              </w:rPr>
            </w:r>
            <w:r w:rsidR="0010541C">
              <w:rPr>
                <w:webHidden/>
              </w:rPr>
              <w:fldChar w:fldCharType="separate"/>
            </w:r>
            <w:r w:rsidR="003D258D">
              <w:rPr>
                <w:webHidden/>
              </w:rPr>
              <w:t>106</w:t>
            </w:r>
            <w:r w:rsidR="0010541C">
              <w:rPr>
                <w:webHidden/>
              </w:rPr>
              <w:fldChar w:fldCharType="end"/>
            </w:r>
          </w:hyperlink>
        </w:p>
        <w:p w14:paraId="392AD132" w14:textId="1ABEB25D" w:rsidR="0010541C" w:rsidRDefault="002D12BB" w:rsidP="0010541C">
          <w:pPr>
            <w:pStyle w:val="TOC2"/>
            <w:rPr>
              <w:rFonts w:eastAsiaTheme="minorEastAsia" w:cstheme="minorBidi"/>
              <w:sz w:val="22"/>
              <w:lang w:val="en-US"/>
            </w:rPr>
          </w:pPr>
          <w:hyperlink w:anchor="_Toc68537661" w:history="1">
            <w:r w:rsidR="0010541C" w:rsidRPr="00CE6E18">
              <w:rPr>
                <w:rStyle w:val="Hyperlink"/>
              </w:rPr>
              <w:t>18.3.1</w:t>
            </w:r>
            <w:r w:rsidR="0010541C">
              <w:rPr>
                <w:rFonts w:eastAsiaTheme="minorEastAsia" w:cstheme="minorBidi"/>
                <w:sz w:val="22"/>
                <w:lang w:val="en-US"/>
              </w:rPr>
              <w:tab/>
            </w:r>
            <w:r w:rsidR="0010541C" w:rsidRPr="00CE6E18">
              <w:rPr>
                <w:rStyle w:val="Hyperlink"/>
                <w:rFonts w:ascii="Sylfaen" w:hAnsi="Sylfaen" w:cs="Sylfaen"/>
              </w:rPr>
              <w:t>რეაგირება ხანძრის აღმოჩენება-გავრცელების შემთხვევაში</w:t>
            </w:r>
            <w:r w:rsidR="0010541C">
              <w:rPr>
                <w:webHidden/>
              </w:rPr>
              <w:tab/>
            </w:r>
            <w:r w:rsidR="0010541C">
              <w:rPr>
                <w:webHidden/>
              </w:rPr>
              <w:fldChar w:fldCharType="begin"/>
            </w:r>
            <w:r w:rsidR="0010541C">
              <w:rPr>
                <w:webHidden/>
              </w:rPr>
              <w:instrText xml:space="preserve"> PAGEREF _Toc68537661 \h </w:instrText>
            </w:r>
            <w:r w:rsidR="0010541C">
              <w:rPr>
                <w:webHidden/>
              </w:rPr>
            </w:r>
            <w:r w:rsidR="0010541C">
              <w:rPr>
                <w:webHidden/>
              </w:rPr>
              <w:fldChar w:fldCharType="separate"/>
            </w:r>
            <w:r w:rsidR="003D258D">
              <w:rPr>
                <w:webHidden/>
              </w:rPr>
              <w:t>106</w:t>
            </w:r>
            <w:r w:rsidR="0010541C">
              <w:rPr>
                <w:webHidden/>
              </w:rPr>
              <w:fldChar w:fldCharType="end"/>
            </w:r>
          </w:hyperlink>
        </w:p>
        <w:p w14:paraId="3AA8350B" w14:textId="7FA99C2E" w:rsidR="0010541C" w:rsidRDefault="002D12BB" w:rsidP="0010541C">
          <w:pPr>
            <w:pStyle w:val="TOC2"/>
            <w:rPr>
              <w:rFonts w:eastAsiaTheme="minorEastAsia" w:cstheme="minorBidi"/>
              <w:sz w:val="22"/>
              <w:lang w:val="en-US"/>
            </w:rPr>
          </w:pPr>
          <w:hyperlink w:anchor="_Toc68537662" w:history="1">
            <w:r w:rsidR="0010541C" w:rsidRPr="00CE6E18">
              <w:rPr>
                <w:rStyle w:val="Hyperlink"/>
              </w:rPr>
              <w:t>18.4</w:t>
            </w:r>
            <w:r w:rsidR="0010541C">
              <w:rPr>
                <w:rFonts w:eastAsiaTheme="minorEastAsia" w:cstheme="minorBidi"/>
                <w:sz w:val="22"/>
                <w:lang w:val="en-US"/>
              </w:rPr>
              <w:tab/>
            </w:r>
            <w:r w:rsidR="0010541C" w:rsidRPr="00CE6E18">
              <w:rPr>
                <w:rStyle w:val="Hyperlink"/>
                <w:rFonts w:ascii="Sylfaen" w:hAnsi="Sylfaen" w:cs="Sylfaen"/>
              </w:rPr>
              <w:t>პერსონალის ტრავმები და მათი ჯანმრთელობის უსაფრთხოებასთან დაკავშირებული ინციდენტები</w:t>
            </w:r>
            <w:r w:rsidR="0010541C">
              <w:rPr>
                <w:webHidden/>
              </w:rPr>
              <w:tab/>
            </w:r>
            <w:r w:rsidR="0010541C">
              <w:rPr>
                <w:webHidden/>
              </w:rPr>
              <w:fldChar w:fldCharType="begin"/>
            </w:r>
            <w:r w:rsidR="0010541C">
              <w:rPr>
                <w:webHidden/>
              </w:rPr>
              <w:instrText xml:space="preserve"> PAGEREF _Toc68537662 \h </w:instrText>
            </w:r>
            <w:r w:rsidR="0010541C">
              <w:rPr>
                <w:webHidden/>
              </w:rPr>
            </w:r>
            <w:r w:rsidR="0010541C">
              <w:rPr>
                <w:webHidden/>
              </w:rPr>
              <w:fldChar w:fldCharType="separate"/>
            </w:r>
            <w:r w:rsidR="003D258D">
              <w:rPr>
                <w:webHidden/>
              </w:rPr>
              <w:t>108</w:t>
            </w:r>
            <w:r w:rsidR="0010541C">
              <w:rPr>
                <w:webHidden/>
              </w:rPr>
              <w:fldChar w:fldCharType="end"/>
            </w:r>
          </w:hyperlink>
        </w:p>
        <w:p w14:paraId="6207C494" w14:textId="3BBC0839" w:rsidR="0010541C" w:rsidRDefault="002D12BB" w:rsidP="0010541C">
          <w:pPr>
            <w:pStyle w:val="TOC2"/>
            <w:rPr>
              <w:rFonts w:eastAsiaTheme="minorEastAsia" w:cstheme="minorBidi"/>
              <w:sz w:val="22"/>
              <w:lang w:val="en-US"/>
            </w:rPr>
          </w:pPr>
          <w:hyperlink w:anchor="_Toc68537663" w:history="1">
            <w:r w:rsidR="0010541C" w:rsidRPr="00CE6E18">
              <w:rPr>
                <w:rStyle w:val="Hyperlink"/>
              </w:rPr>
              <w:t>18.4.1</w:t>
            </w:r>
            <w:r w:rsidR="0010541C">
              <w:rPr>
                <w:rFonts w:eastAsiaTheme="minorEastAsia" w:cstheme="minorBidi"/>
                <w:sz w:val="22"/>
                <w:lang w:val="en-US"/>
              </w:rPr>
              <w:tab/>
            </w:r>
            <w:r w:rsidR="0010541C" w:rsidRPr="00CE6E18">
              <w:rPr>
                <w:rStyle w:val="Hyperlink"/>
                <w:rFonts w:ascii="Sylfaen" w:hAnsi="Sylfaen" w:cs="Sylfaen"/>
              </w:rPr>
              <w:t>რეაგირება პერსონალის ტრავმატიზმის შემთხვევაში</w:t>
            </w:r>
            <w:r w:rsidR="0010541C">
              <w:rPr>
                <w:webHidden/>
              </w:rPr>
              <w:tab/>
            </w:r>
            <w:r w:rsidR="0010541C">
              <w:rPr>
                <w:webHidden/>
              </w:rPr>
              <w:fldChar w:fldCharType="begin"/>
            </w:r>
            <w:r w:rsidR="0010541C">
              <w:rPr>
                <w:webHidden/>
              </w:rPr>
              <w:instrText xml:space="preserve"> PAGEREF _Toc68537663 \h </w:instrText>
            </w:r>
            <w:r w:rsidR="0010541C">
              <w:rPr>
                <w:webHidden/>
              </w:rPr>
            </w:r>
            <w:r w:rsidR="0010541C">
              <w:rPr>
                <w:webHidden/>
              </w:rPr>
              <w:fldChar w:fldCharType="separate"/>
            </w:r>
            <w:r w:rsidR="003D258D">
              <w:rPr>
                <w:webHidden/>
              </w:rPr>
              <w:t>108</w:t>
            </w:r>
            <w:r w:rsidR="0010541C">
              <w:rPr>
                <w:webHidden/>
              </w:rPr>
              <w:fldChar w:fldCharType="end"/>
            </w:r>
          </w:hyperlink>
        </w:p>
        <w:p w14:paraId="5F0D5CF2" w14:textId="4F4C4867" w:rsidR="0010541C" w:rsidRDefault="002D12BB" w:rsidP="0010541C">
          <w:pPr>
            <w:pStyle w:val="TOC2"/>
            <w:rPr>
              <w:rFonts w:eastAsiaTheme="minorEastAsia" w:cstheme="minorBidi"/>
              <w:sz w:val="22"/>
              <w:lang w:val="en-US"/>
            </w:rPr>
          </w:pPr>
          <w:hyperlink w:anchor="_Toc68537664" w:history="1">
            <w:r w:rsidR="0010541C" w:rsidRPr="00CE6E18">
              <w:rPr>
                <w:rStyle w:val="Hyperlink"/>
              </w:rPr>
              <w:t>18.4.2</w:t>
            </w:r>
            <w:r w:rsidR="0010541C">
              <w:rPr>
                <w:rFonts w:eastAsiaTheme="minorEastAsia" w:cstheme="minorBidi"/>
                <w:sz w:val="22"/>
                <w:lang w:val="en-US"/>
              </w:rPr>
              <w:tab/>
            </w:r>
            <w:r w:rsidR="0010541C" w:rsidRPr="00CE6E18">
              <w:rPr>
                <w:rStyle w:val="Hyperlink"/>
                <w:rFonts w:ascii="Sylfaen" w:hAnsi="Sylfaen" w:cs="Sylfaen"/>
              </w:rPr>
              <w:t>პირველადი დახმარება მოტეხილობის დროს</w:t>
            </w:r>
            <w:r w:rsidR="0010541C">
              <w:rPr>
                <w:webHidden/>
              </w:rPr>
              <w:tab/>
            </w:r>
            <w:r w:rsidR="0010541C">
              <w:rPr>
                <w:webHidden/>
              </w:rPr>
              <w:fldChar w:fldCharType="begin"/>
            </w:r>
            <w:r w:rsidR="0010541C">
              <w:rPr>
                <w:webHidden/>
              </w:rPr>
              <w:instrText xml:space="preserve"> PAGEREF _Toc68537664 \h </w:instrText>
            </w:r>
            <w:r w:rsidR="0010541C">
              <w:rPr>
                <w:webHidden/>
              </w:rPr>
            </w:r>
            <w:r w:rsidR="0010541C">
              <w:rPr>
                <w:webHidden/>
              </w:rPr>
              <w:fldChar w:fldCharType="separate"/>
            </w:r>
            <w:r w:rsidR="003D258D">
              <w:rPr>
                <w:webHidden/>
              </w:rPr>
              <w:t>108</w:t>
            </w:r>
            <w:r w:rsidR="0010541C">
              <w:rPr>
                <w:webHidden/>
              </w:rPr>
              <w:fldChar w:fldCharType="end"/>
            </w:r>
          </w:hyperlink>
        </w:p>
        <w:p w14:paraId="1EB3A16F" w14:textId="72906A89" w:rsidR="0010541C" w:rsidRDefault="002D12BB" w:rsidP="0010541C">
          <w:pPr>
            <w:pStyle w:val="TOC2"/>
            <w:rPr>
              <w:rFonts w:eastAsiaTheme="minorEastAsia" w:cstheme="minorBidi"/>
              <w:sz w:val="22"/>
              <w:lang w:val="en-US"/>
            </w:rPr>
          </w:pPr>
          <w:hyperlink w:anchor="_Toc68537665" w:history="1">
            <w:r w:rsidR="0010541C" w:rsidRPr="00CE6E18">
              <w:rPr>
                <w:rStyle w:val="Hyperlink"/>
              </w:rPr>
              <w:t>18.4.3</w:t>
            </w:r>
            <w:r w:rsidR="0010541C">
              <w:rPr>
                <w:rFonts w:eastAsiaTheme="minorEastAsia" w:cstheme="minorBidi"/>
                <w:sz w:val="22"/>
                <w:lang w:val="en-US"/>
              </w:rPr>
              <w:tab/>
            </w:r>
            <w:r w:rsidR="0010541C" w:rsidRPr="00CE6E18">
              <w:rPr>
                <w:rStyle w:val="Hyperlink"/>
                <w:rFonts w:ascii="Sylfaen" w:hAnsi="Sylfaen" w:cs="Sylfaen"/>
              </w:rPr>
              <w:t>პირველადი დახმარება ჭრილობის და სისხლდენის დროს</w:t>
            </w:r>
            <w:r w:rsidR="0010541C">
              <w:rPr>
                <w:webHidden/>
              </w:rPr>
              <w:tab/>
            </w:r>
            <w:r w:rsidR="0010541C">
              <w:rPr>
                <w:webHidden/>
              </w:rPr>
              <w:fldChar w:fldCharType="begin"/>
            </w:r>
            <w:r w:rsidR="0010541C">
              <w:rPr>
                <w:webHidden/>
              </w:rPr>
              <w:instrText xml:space="preserve"> PAGEREF _Toc68537665 \h </w:instrText>
            </w:r>
            <w:r w:rsidR="0010541C">
              <w:rPr>
                <w:webHidden/>
              </w:rPr>
            </w:r>
            <w:r w:rsidR="0010541C">
              <w:rPr>
                <w:webHidden/>
              </w:rPr>
              <w:fldChar w:fldCharType="separate"/>
            </w:r>
            <w:r w:rsidR="003D258D">
              <w:rPr>
                <w:webHidden/>
              </w:rPr>
              <w:t>109</w:t>
            </w:r>
            <w:r w:rsidR="0010541C">
              <w:rPr>
                <w:webHidden/>
              </w:rPr>
              <w:fldChar w:fldCharType="end"/>
            </w:r>
          </w:hyperlink>
        </w:p>
        <w:p w14:paraId="6C44D9EA" w14:textId="156BE586" w:rsidR="0010541C" w:rsidRDefault="002D12BB" w:rsidP="0010541C">
          <w:pPr>
            <w:pStyle w:val="TOC2"/>
            <w:rPr>
              <w:rFonts w:eastAsiaTheme="minorEastAsia" w:cstheme="minorBidi"/>
              <w:sz w:val="22"/>
              <w:lang w:val="en-US"/>
            </w:rPr>
          </w:pPr>
          <w:hyperlink w:anchor="_Toc68537666" w:history="1">
            <w:r w:rsidR="0010541C" w:rsidRPr="00CE6E18">
              <w:rPr>
                <w:rStyle w:val="Hyperlink"/>
              </w:rPr>
              <w:t>18.4.4</w:t>
            </w:r>
            <w:r w:rsidR="0010541C">
              <w:rPr>
                <w:rFonts w:eastAsiaTheme="minorEastAsia" w:cstheme="minorBidi"/>
                <w:sz w:val="22"/>
                <w:lang w:val="en-US"/>
              </w:rPr>
              <w:tab/>
            </w:r>
            <w:r w:rsidR="0010541C" w:rsidRPr="00CE6E18">
              <w:rPr>
                <w:rStyle w:val="Hyperlink"/>
                <w:rFonts w:ascii="Sylfaen" w:hAnsi="Sylfaen" w:cs="Sylfaen"/>
              </w:rPr>
              <w:t>პირველადი დახმარება ელექტროტრავმის შემთხვევაში.</w:t>
            </w:r>
            <w:r w:rsidR="0010541C">
              <w:rPr>
                <w:webHidden/>
              </w:rPr>
              <w:tab/>
            </w:r>
            <w:r w:rsidR="0010541C">
              <w:rPr>
                <w:webHidden/>
              </w:rPr>
              <w:fldChar w:fldCharType="begin"/>
            </w:r>
            <w:r w:rsidR="0010541C">
              <w:rPr>
                <w:webHidden/>
              </w:rPr>
              <w:instrText xml:space="preserve"> PAGEREF _Toc68537666 \h </w:instrText>
            </w:r>
            <w:r w:rsidR="0010541C">
              <w:rPr>
                <w:webHidden/>
              </w:rPr>
            </w:r>
            <w:r w:rsidR="0010541C">
              <w:rPr>
                <w:webHidden/>
              </w:rPr>
              <w:fldChar w:fldCharType="separate"/>
            </w:r>
            <w:r w:rsidR="003D258D">
              <w:rPr>
                <w:webHidden/>
              </w:rPr>
              <w:t>111</w:t>
            </w:r>
            <w:r w:rsidR="0010541C">
              <w:rPr>
                <w:webHidden/>
              </w:rPr>
              <w:fldChar w:fldCharType="end"/>
            </w:r>
          </w:hyperlink>
        </w:p>
        <w:p w14:paraId="2868E7DC" w14:textId="29C955D1" w:rsidR="0010541C" w:rsidRDefault="002D12BB" w:rsidP="0010541C">
          <w:pPr>
            <w:pStyle w:val="TOC2"/>
            <w:rPr>
              <w:rFonts w:eastAsiaTheme="minorEastAsia" w:cstheme="minorBidi"/>
              <w:sz w:val="22"/>
              <w:lang w:val="en-US"/>
            </w:rPr>
          </w:pPr>
          <w:hyperlink w:anchor="_Toc68537667" w:history="1">
            <w:r w:rsidR="0010541C" w:rsidRPr="00CE6E18">
              <w:rPr>
                <w:rStyle w:val="Hyperlink"/>
              </w:rPr>
              <w:t>18.5</w:t>
            </w:r>
            <w:r w:rsidR="0010541C">
              <w:rPr>
                <w:rFonts w:eastAsiaTheme="minorEastAsia" w:cstheme="minorBidi"/>
                <w:sz w:val="22"/>
                <w:lang w:val="en-US"/>
              </w:rPr>
              <w:tab/>
            </w:r>
            <w:r w:rsidR="0010541C" w:rsidRPr="00CE6E18">
              <w:rPr>
                <w:rStyle w:val="Hyperlink"/>
                <w:rFonts w:ascii="Sylfaen" w:hAnsi="Sylfaen" w:cs="Sylfaen"/>
              </w:rPr>
              <w:t>სატრანსპორტო შემთხვევები, რეაგირება სატრანსპორტო შემთხვევების დროს</w:t>
            </w:r>
            <w:r w:rsidR="0010541C">
              <w:rPr>
                <w:webHidden/>
              </w:rPr>
              <w:tab/>
            </w:r>
            <w:r w:rsidR="0010541C">
              <w:rPr>
                <w:webHidden/>
              </w:rPr>
              <w:fldChar w:fldCharType="begin"/>
            </w:r>
            <w:r w:rsidR="0010541C">
              <w:rPr>
                <w:webHidden/>
              </w:rPr>
              <w:instrText xml:space="preserve"> PAGEREF _Toc68537667 \h </w:instrText>
            </w:r>
            <w:r w:rsidR="0010541C">
              <w:rPr>
                <w:webHidden/>
              </w:rPr>
            </w:r>
            <w:r w:rsidR="0010541C">
              <w:rPr>
                <w:webHidden/>
              </w:rPr>
              <w:fldChar w:fldCharType="separate"/>
            </w:r>
            <w:r w:rsidR="003D258D">
              <w:rPr>
                <w:webHidden/>
              </w:rPr>
              <w:t>112</w:t>
            </w:r>
            <w:r w:rsidR="0010541C">
              <w:rPr>
                <w:webHidden/>
              </w:rPr>
              <w:fldChar w:fldCharType="end"/>
            </w:r>
          </w:hyperlink>
        </w:p>
        <w:p w14:paraId="3BC08C9D"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"_Toc68537668"</w:instrText>
          </w:r>
          <w:r w:rsidRPr="00CE6E18">
            <w:rPr>
              <w:rStyle w:val="Hyperlink"/>
            </w:rPr>
            <w:instrText xml:space="preserve"> </w:instrText>
          </w:r>
          <w:r w:rsidRPr="00CE6E18">
            <w:rPr>
              <w:rStyle w:val="Hyperlink"/>
            </w:rPr>
            <w:fldChar w:fldCharType="separate"/>
          </w:r>
          <w:r w:rsidRPr="00CE6E18">
            <w:rPr>
              <w:rStyle w:val="Hyperlink"/>
            </w:rPr>
            <w:t>18.6</w:t>
          </w:r>
          <w:r>
            <w:rPr>
              <w:rFonts w:eastAsiaTheme="minorEastAsia" w:cstheme="minorBidi"/>
              <w:sz w:val="22"/>
              <w:lang w:val="en-US"/>
            </w:rPr>
            <w:tab/>
          </w:r>
          <w:r w:rsidRPr="00CE6E18">
            <w:rPr>
              <w:rStyle w:val="Hyperlink"/>
              <w:rFonts w:ascii="Sylfaen" w:hAnsi="Sylfaen" w:cs="Sylfaen"/>
            </w:rPr>
            <w:t xml:space="preserve">ბუნებრივი ხასიათის ავარიული სიტუაციები (მარგინალური ამინდის პირობები, მიწისძვრა, </w:t>
          </w:r>
          <w:r w:rsidR="00532558">
            <w:rPr>
              <w:rStyle w:val="Hyperlink"/>
              <w:rFonts w:ascii="Sylfaen" w:hAnsi="Sylfaen" w:cs="Sylfaen"/>
            </w:rPr>
            <w:t xml:space="preserve">   </w:t>
          </w:r>
        </w:p>
        <w:p w14:paraId="5B93B484" w14:textId="61DAA182"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წყალმოვარდნა და სხვ.</w:t>
          </w:r>
          <w:r w:rsidR="0010541C">
            <w:rPr>
              <w:webHidden/>
            </w:rPr>
            <w:tab/>
          </w:r>
          <w:r w:rsidR="0010541C">
            <w:rPr>
              <w:webHidden/>
            </w:rPr>
            <w:fldChar w:fldCharType="begin"/>
          </w:r>
          <w:r w:rsidR="0010541C">
            <w:rPr>
              <w:webHidden/>
            </w:rPr>
            <w:instrText xml:space="preserve"> PAGEREF _Toc68537668 \h </w:instrText>
          </w:r>
          <w:r w:rsidR="0010541C">
            <w:rPr>
              <w:webHidden/>
            </w:rPr>
          </w:r>
          <w:r w:rsidR="0010541C">
            <w:rPr>
              <w:webHidden/>
            </w:rPr>
            <w:fldChar w:fldCharType="separate"/>
          </w:r>
          <w:r w:rsidR="003D258D">
            <w:rPr>
              <w:webHidden/>
            </w:rPr>
            <w:t>113</w:t>
          </w:r>
          <w:r w:rsidR="0010541C">
            <w:rPr>
              <w:webHidden/>
            </w:rPr>
            <w:fldChar w:fldCharType="end"/>
          </w:r>
          <w:r w:rsidR="0010541C" w:rsidRPr="00CE6E18">
            <w:rPr>
              <w:rStyle w:val="Hyperlink"/>
            </w:rPr>
            <w:fldChar w:fldCharType="end"/>
          </w:r>
        </w:p>
        <w:p w14:paraId="4C8124BD" w14:textId="230518E8" w:rsidR="0010541C" w:rsidRDefault="002D12BB" w:rsidP="0010541C">
          <w:pPr>
            <w:pStyle w:val="TOC2"/>
            <w:rPr>
              <w:rFonts w:eastAsiaTheme="minorEastAsia" w:cstheme="minorBidi"/>
              <w:sz w:val="22"/>
              <w:lang w:val="en-US"/>
            </w:rPr>
          </w:pPr>
          <w:hyperlink w:anchor="_Toc68537669" w:history="1">
            <w:r w:rsidR="0010541C" w:rsidRPr="00CE6E18">
              <w:rPr>
                <w:rStyle w:val="Hyperlink"/>
              </w:rPr>
              <w:t>18.6.1</w:t>
            </w:r>
            <w:r w:rsidR="0010541C">
              <w:rPr>
                <w:rFonts w:eastAsiaTheme="minorEastAsia" w:cstheme="minorBidi"/>
                <w:sz w:val="22"/>
                <w:lang w:val="en-US"/>
              </w:rPr>
              <w:tab/>
            </w:r>
            <w:r w:rsidR="0010541C" w:rsidRPr="00CE6E18">
              <w:rPr>
                <w:rStyle w:val="Hyperlink"/>
                <w:rFonts w:ascii="Sylfaen" w:hAnsi="Sylfaen" w:cs="Sylfaen"/>
              </w:rPr>
              <w:t>ავარიული სიტუაციების წარმოქმნის ძირითადი პრევენციული ღონისძიებები</w:t>
            </w:r>
            <w:r w:rsidR="0010541C">
              <w:rPr>
                <w:webHidden/>
              </w:rPr>
              <w:tab/>
            </w:r>
            <w:r w:rsidR="0010541C">
              <w:rPr>
                <w:webHidden/>
              </w:rPr>
              <w:fldChar w:fldCharType="begin"/>
            </w:r>
            <w:r w:rsidR="0010541C">
              <w:rPr>
                <w:webHidden/>
              </w:rPr>
              <w:instrText xml:space="preserve"> PAGEREF _Toc68537669 \h </w:instrText>
            </w:r>
            <w:r w:rsidR="0010541C">
              <w:rPr>
                <w:webHidden/>
              </w:rPr>
            </w:r>
            <w:r w:rsidR="0010541C">
              <w:rPr>
                <w:webHidden/>
              </w:rPr>
              <w:fldChar w:fldCharType="separate"/>
            </w:r>
            <w:r w:rsidR="003D258D">
              <w:rPr>
                <w:webHidden/>
              </w:rPr>
              <w:t>113</w:t>
            </w:r>
            <w:r w:rsidR="0010541C">
              <w:rPr>
                <w:webHidden/>
              </w:rPr>
              <w:fldChar w:fldCharType="end"/>
            </w:r>
          </w:hyperlink>
        </w:p>
        <w:p w14:paraId="44890D55"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"_Toc68537670"</w:instrText>
          </w:r>
          <w:r w:rsidRPr="00CE6E18">
            <w:rPr>
              <w:rStyle w:val="Hyperlink"/>
            </w:rPr>
            <w:instrText xml:space="preserve"> </w:instrText>
          </w:r>
          <w:r w:rsidRPr="00CE6E18">
            <w:rPr>
              <w:rStyle w:val="Hyperlink"/>
            </w:rPr>
            <w:fldChar w:fldCharType="separate"/>
          </w:r>
          <w:r w:rsidRPr="00CE6E18">
            <w:rPr>
              <w:rStyle w:val="Hyperlink"/>
            </w:rPr>
            <w:t>18.7</w:t>
          </w:r>
          <w:r>
            <w:rPr>
              <w:rFonts w:eastAsiaTheme="minorEastAsia" w:cstheme="minorBidi"/>
              <w:sz w:val="22"/>
              <w:lang w:val="en-US"/>
            </w:rPr>
            <w:tab/>
          </w:r>
          <w:r w:rsidRPr="00CE6E18">
            <w:rPr>
              <w:rStyle w:val="Hyperlink"/>
              <w:rFonts w:ascii="Sylfaen" w:hAnsi="Sylfaen" w:cs="Sylfaen"/>
            </w:rPr>
            <w:t xml:space="preserve">ობიექტის ექსპლუატაციის შეწყვეტის შემთხვევაში გარემოს წინანდელ მდგომარეობამდე აღდგენის </w:t>
          </w:r>
          <w:r w:rsidR="00532558">
            <w:rPr>
              <w:rStyle w:val="Hyperlink"/>
              <w:rFonts w:ascii="Sylfaen" w:hAnsi="Sylfaen" w:cs="Sylfaen"/>
            </w:rPr>
            <w:t xml:space="preserve">   </w:t>
          </w:r>
        </w:p>
        <w:p w14:paraId="116B3902" w14:textId="30C1578A"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გზებისა და საშუალებების განსაზღვრა</w:t>
          </w:r>
          <w:r w:rsidR="0010541C">
            <w:rPr>
              <w:webHidden/>
            </w:rPr>
            <w:tab/>
          </w:r>
          <w:r w:rsidR="0010541C">
            <w:rPr>
              <w:webHidden/>
            </w:rPr>
            <w:fldChar w:fldCharType="begin"/>
          </w:r>
          <w:r w:rsidR="0010541C">
            <w:rPr>
              <w:webHidden/>
            </w:rPr>
            <w:instrText xml:space="preserve"> PAGEREF _Toc68537670 \h </w:instrText>
          </w:r>
          <w:r w:rsidR="0010541C">
            <w:rPr>
              <w:webHidden/>
            </w:rPr>
          </w:r>
          <w:r w:rsidR="0010541C">
            <w:rPr>
              <w:webHidden/>
            </w:rPr>
            <w:fldChar w:fldCharType="separate"/>
          </w:r>
          <w:r w:rsidR="003D258D">
            <w:rPr>
              <w:webHidden/>
            </w:rPr>
            <w:t>114</w:t>
          </w:r>
          <w:r w:rsidR="0010541C">
            <w:rPr>
              <w:webHidden/>
            </w:rPr>
            <w:fldChar w:fldCharType="end"/>
          </w:r>
          <w:r w:rsidR="0010541C" w:rsidRPr="00CE6E18">
            <w:rPr>
              <w:rStyle w:val="Hyperlink"/>
            </w:rPr>
            <w:fldChar w:fldCharType="end"/>
          </w:r>
        </w:p>
        <w:p w14:paraId="5976CD1A" w14:textId="5A7BC9C8" w:rsidR="0010541C" w:rsidRDefault="002D12BB" w:rsidP="0010541C">
          <w:pPr>
            <w:pStyle w:val="TOC2"/>
            <w:rPr>
              <w:rFonts w:eastAsiaTheme="minorEastAsia" w:cstheme="minorBidi"/>
              <w:sz w:val="22"/>
              <w:lang w:val="en-US"/>
            </w:rPr>
          </w:pPr>
          <w:hyperlink w:anchor="_Toc68537671" w:history="1">
            <w:r w:rsidR="0010541C" w:rsidRPr="00CE6E18">
              <w:rPr>
                <w:rStyle w:val="Hyperlink"/>
              </w:rPr>
              <w:t>18.8</w:t>
            </w:r>
            <w:r w:rsidR="0010541C">
              <w:rPr>
                <w:rFonts w:eastAsiaTheme="minorEastAsia" w:cstheme="minorBidi"/>
                <w:sz w:val="22"/>
                <w:lang w:val="en-US"/>
              </w:rPr>
              <w:tab/>
            </w:r>
            <w:r w:rsidR="0010541C" w:rsidRPr="00CE6E18">
              <w:rPr>
                <w:rStyle w:val="Hyperlink"/>
                <w:rFonts w:ascii="Sylfaen" w:hAnsi="Sylfaen" w:cs="Sylfaen"/>
              </w:rPr>
              <w:t>ობიექტის მოკლევადიანი გაჩერება ან რემონტი</w:t>
            </w:r>
            <w:r w:rsidR="0010541C">
              <w:rPr>
                <w:webHidden/>
              </w:rPr>
              <w:tab/>
            </w:r>
            <w:r w:rsidR="0010541C">
              <w:rPr>
                <w:webHidden/>
              </w:rPr>
              <w:fldChar w:fldCharType="begin"/>
            </w:r>
            <w:r w:rsidR="0010541C">
              <w:rPr>
                <w:webHidden/>
              </w:rPr>
              <w:instrText xml:space="preserve"> PAGEREF _Toc68537671 \h </w:instrText>
            </w:r>
            <w:r w:rsidR="0010541C">
              <w:rPr>
                <w:webHidden/>
              </w:rPr>
            </w:r>
            <w:r w:rsidR="0010541C">
              <w:rPr>
                <w:webHidden/>
              </w:rPr>
              <w:fldChar w:fldCharType="separate"/>
            </w:r>
            <w:r w:rsidR="003D258D">
              <w:rPr>
                <w:webHidden/>
              </w:rPr>
              <w:t>114</w:t>
            </w:r>
            <w:r w:rsidR="0010541C">
              <w:rPr>
                <w:webHidden/>
              </w:rPr>
              <w:fldChar w:fldCharType="end"/>
            </w:r>
          </w:hyperlink>
        </w:p>
        <w:p w14:paraId="3DA7544F" w14:textId="39E8DAE3" w:rsidR="0010541C" w:rsidRDefault="002D12BB" w:rsidP="0010541C">
          <w:pPr>
            <w:pStyle w:val="TOC2"/>
            <w:rPr>
              <w:rFonts w:eastAsiaTheme="minorEastAsia" w:cstheme="minorBidi"/>
              <w:sz w:val="22"/>
              <w:lang w:val="en-US"/>
            </w:rPr>
          </w:pPr>
          <w:hyperlink w:anchor="_Toc68537672" w:history="1">
            <w:r w:rsidR="0010541C" w:rsidRPr="00CE6E18">
              <w:rPr>
                <w:rStyle w:val="Hyperlink"/>
              </w:rPr>
              <w:t>18.9</w:t>
            </w:r>
            <w:r w:rsidR="0010541C">
              <w:rPr>
                <w:rFonts w:eastAsiaTheme="minorEastAsia" w:cstheme="minorBidi"/>
                <w:sz w:val="22"/>
                <w:lang w:val="en-US"/>
              </w:rPr>
              <w:tab/>
            </w:r>
            <w:r w:rsidR="0010541C" w:rsidRPr="00CE6E18">
              <w:rPr>
                <w:rStyle w:val="Hyperlink"/>
                <w:rFonts w:ascii="Sylfaen" w:hAnsi="Sylfaen" w:cs="Sylfaen"/>
              </w:rPr>
              <w:t>ექსპლუატაციის ხანგრძლივი შეწყვეტა</w:t>
            </w:r>
            <w:r w:rsidR="0010541C">
              <w:rPr>
                <w:webHidden/>
              </w:rPr>
              <w:tab/>
            </w:r>
            <w:r w:rsidR="0010541C">
              <w:rPr>
                <w:webHidden/>
              </w:rPr>
              <w:fldChar w:fldCharType="begin"/>
            </w:r>
            <w:r w:rsidR="0010541C">
              <w:rPr>
                <w:webHidden/>
              </w:rPr>
              <w:instrText xml:space="preserve"> PAGEREF _Toc68537672 \h </w:instrText>
            </w:r>
            <w:r w:rsidR="0010541C">
              <w:rPr>
                <w:webHidden/>
              </w:rPr>
            </w:r>
            <w:r w:rsidR="0010541C">
              <w:rPr>
                <w:webHidden/>
              </w:rPr>
              <w:fldChar w:fldCharType="separate"/>
            </w:r>
            <w:r w:rsidR="003D258D">
              <w:rPr>
                <w:webHidden/>
              </w:rPr>
              <w:t>115</w:t>
            </w:r>
            <w:r w:rsidR="0010541C">
              <w:rPr>
                <w:webHidden/>
              </w:rPr>
              <w:fldChar w:fldCharType="end"/>
            </w:r>
          </w:hyperlink>
        </w:p>
        <w:p w14:paraId="575A29D3" w14:textId="770EEF8C" w:rsidR="0010541C" w:rsidRDefault="002D12BB" w:rsidP="0010541C">
          <w:pPr>
            <w:pStyle w:val="TOC2"/>
            <w:rPr>
              <w:rFonts w:eastAsiaTheme="minorEastAsia" w:cstheme="minorBidi"/>
              <w:sz w:val="22"/>
              <w:lang w:val="en-US"/>
            </w:rPr>
          </w:pPr>
          <w:hyperlink w:anchor="_Toc68537673" w:history="1">
            <w:r w:rsidR="0010541C" w:rsidRPr="00CE6E18">
              <w:rPr>
                <w:rStyle w:val="Hyperlink"/>
              </w:rPr>
              <w:t>18.10</w:t>
            </w:r>
            <w:r w:rsidR="0010541C">
              <w:rPr>
                <w:rFonts w:eastAsiaTheme="minorEastAsia" w:cstheme="minorBidi"/>
                <w:sz w:val="22"/>
                <w:lang w:val="en-US"/>
              </w:rPr>
              <w:tab/>
            </w:r>
            <w:r w:rsidR="0010541C" w:rsidRPr="00CE6E18">
              <w:rPr>
                <w:rStyle w:val="Hyperlink"/>
                <w:rFonts w:ascii="Sylfaen" w:hAnsi="Sylfaen" w:cs="Sylfaen"/>
              </w:rPr>
              <w:t>ობიექტის ლიკვიდაცია</w:t>
            </w:r>
            <w:r w:rsidR="0010541C">
              <w:rPr>
                <w:webHidden/>
              </w:rPr>
              <w:tab/>
            </w:r>
            <w:r w:rsidR="0010541C">
              <w:rPr>
                <w:webHidden/>
              </w:rPr>
              <w:fldChar w:fldCharType="begin"/>
            </w:r>
            <w:r w:rsidR="0010541C">
              <w:rPr>
                <w:webHidden/>
              </w:rPr>
              <w:instrText xml:space="preserve"> PAGEREF _Toc68537673 \h </w:instrText>
            </w:r>
            <w:r w:rsidR="0010541C">
              <w:rPr>
                <w:webHidden/>
              </w:rPr>
            </w:r>
            <w:r w:rsidR="0010541C">
              <w:rPr>
                <w:webHidden/>
              </w:rPr>
              <w:fldChar w:fldCharType="separate"/>
            </w:r>
            <w:r w:rsidR="003D258D">
              <w:rPr>
                <w:webHidden/>
              </w:rPr>
              <w:t>115</w:t>
            </w:r>
            <w:r w:rsidR="0010541C">
              <w:rPr>
                <w:webHidden/>
              </w:rPr>
              <w:fldChar w:fldCharType="end"/>
            </w:r>
          </w:hyperlink>
        </w:p>
        <w:p w14:paraId="3903564D" w14:textId="538870FA" w:rsidR="0010541C" w:rsidRDefault="002D12BB" w:rsidP="0010541C">
          <w:pPr>
            <w:pStyle w:val="TOC2"/>
            <w:rPr>
              <w:rFonts w:eastAsiaTheme="minorEastAsia" w:cstheme="minorBidi"/>
              <w:sz w:val="22"/>
              <w:lang w:val="en-US"/>
            </w:rPr>
          </w:pPr>
          <w:hyperlink w:anchor="_Toc68537674" w:history="1">
            <w:r w:rsidR="0010541C" w:rsidRPr="00CE6E18">
              <w:rPr>
                <w:rStyle w:val="Hyperlink"/>
              </w:rPr>
              <w:t>19.</w:t>
            </w:r>
            <w:r w:rsidR="0010541C">
              <w:rPr>
                <w:rFonts w:eastAsiaTheme="minorEastAsia" w:cstheme="minorBidi"/>
                <w:sz w:val="22"/>
                <w:lang w:val="en-US"/>
              </w:rPr>
              <w:tab/>
            </w:r>
            <w:r w:rsidR="0010541C" w:rsidRPr="00CE6E18">
              <w:rPr>
                <w:rStyle w:val="Hyperlink"/>
                <w:rFonts w:ascii="Sylfaen" w:hAnsi="Sylfaen" w:cs="Sylfaen"/>
              </w:rPr>
              <w:t>გარემოზე ზემოქმედების შემარბილებელი ღონისძიებები</w:t>
            </w:r>
            <w:r w:rsidR="0010541C">
              <w:rPr>
                <w:webHidden/>
              </w:rPr>
              <w:tab/>
            </w:r>
            <w:r w:rsidR="0010541C">
              <w:rPr>
                <w:webHidden/>
              </w:rPr>
              <w:fldChar w:fldCharType="begin"/>
            </w:r>
            <w:r w:rsidR="0010541C">
              <w:rPr>
                <w:webHidden/>
              </w:rPr>
              <w:instrText xml:space="preserve"> PAGEREF _Toc68537674 \h </w:instrText>
            </w:r>
            <w:r w:rsidR="0010541C">
              <w:rPr>
                <w:webHidden/>
              </w:rPr>
            </w:r>
            <w:r w:rsidR="0010541C">
              <w:rPr>
                <w:webHidden/>
              </w:rPr>
              <w:fldChar w:fldCharType="separate"/>
            </w:r>
            <w:r w:rsidR="003D258D">
              <w:rPr>
                <w:webHidden/>
              </w:rPr>
              <w:t>115</w:t>
            </w:r>
            <w:r w:rsidR="0010541C">
              <w:rPr>
                <w:webHidden/>
              </w:rPr>
              <w:fldChar w:fldCharType="end"/>
            </w:r>
          </w:hyperlink>
        </w:p>
        <w:p w14:paraId="501288DC" w14:textId="54794C70" w:rsidR="0010541C" w:rsidRDefault="002D12BB" w:rsidP="0010541C">
          <w:pPr>
            <w:pStyle w:val="TOC2"/>
            <w:rPr>
              <w:rFonts w:eastAsiaTheme="minorEastAsia" w:cstheme="minorBidi"/>
              <w:sz w:val="22"/>
              <w:lang w:val="en-US"/>
            </w:rPr>
          </w:pPr>
          <w:hyperlink w:anchor="_Toc68537675" w:history="1">
            <w:r w:rsidR="0010541C" w:rsidRPr="00CE6E18">
              <w:rPr>
                <w:rStyle w:val="Hyperlink"/>
              </w:rPr>
              <w:t>19.1</w:t>
            </w:r>
            <w:r w:rsidR="0010541C">
              <w:rPr>
                <w:rFonts w:eastAsiaTheme="minorEastAsia" w:cstheme="minorBidi"/>
                <w:sz w:val="22"/>
                <w:lang w:val="en-US"/>
              </w:rPr>
              <w:tab/>
            </w:r>
            <w:r w:rsidR="0010541C" w:rsidRPr="00CE6E18">
              <w:rPr>
                <w:rStyle w:val="Hyperlink"/>
                <w:rFonts w:ascii="Sylfaen" w:hAnsi="Sylfaen" w:cs="Sylfaen"/>
              </w:rPr>
              <w:t>ზოგადი მიმოხილვა</w:t>
            </w:r>
            <w:r w:rsidR="0010541C">
              <w:rPr>
                <w:webHidden/>
              </w:rPr>
              <w:tab/>
            </w:r>
            <w:r w:rsidR="0010541C">
              <w:rPr>
                <w:webHidden/>
              </w:rPr>
              <w:fldChar w:fldCharType="begin"/>
            </w:r>
            <w:r w:rsidR="0010541C">
              <w:rPr>
                <w:webHidden/>
              </w:rPr>
              <w:instrText xml:space="preserve"> PAGEREF _Toc68537675 \h </w:instrText>
            </w:r>
            <w:r w:rsidR="0010541C">
              <w:rPr>
                <w:webHidden/>
              </w:rPr>
            </w:r>
            <w:r w:rsidR="0010541C">
              <w:rPr>
                <w:webHidden/>
              </w:rPr>
              <w:fldChar w:fldCharType="separate"/>
            </w:r>
            <w:r w:rsidR="003D258D">
              <w:rPr>
                <w:webHidden/>
              </w:rPr>
              <w:t>115</w:t>
            </w:r>
            <w:r w:rsidR="0010541C">
              <w:rPr>
                <w:webHidden/>
              </w:rPr>
              <w:fldChar w:fldCharType="end"/>
            </w:r>
          </w:hyperlink>
        </w:p>
        <w:p w14:paraId="7219454C" w14:textId="6FED6B57" w:rsidR="0010541C" w:rsidRDefault="002D12BB" w:rsidP="0010541C">
          <w:pPr>
            <w:pStyle w:val="TOC2"/>
            <w:rPr>
              <w:rFonts w:eastAsiaTheme="minorEastAsia" w:cstheme="minorBidi"/>
              <w:sz w:val="22"/>
              <w:lang w:val="en-US"/>
            </w:rPr>
          </w:pPr>
          <w:hyperlink w:anchor="_Toc68537676" w:history="1">
            <w:r w:rsidR="0010541C" w:rsidRPr="00CE6E18">
              <w:rPr>
                <w:rStyle w:val="Hyperlink"/>
              </w:rPr>
              <w:t>19.2</w:t>
            </w:r>
            <w:r w:rsidR="0010541C">
              <w:rPr>
                <w:rFonts w:eastAsiaTheme="minorEastAsia" w:cstheme="minorBidi"/>
                <w:sz w:val="22"/>
                <w:lang w:val="en-US"/>
              </w:rPr>
              <w:tab/>
            </w:r>
            <w:r w:rsidR="0010541C" w:rsidRPr="00CE6E18">
              <w:rPr>
                <w:rStyle w:val="Hyperlink"/>
                <w:rFonts w:ascii="Sylfaen" w:hAnsi="Sylfaen" w:cs="Sylfaen"/>
              </w:rPr>
              <w:t>შემარბილებელი ღონისძიებების გეგმა - ექსპლუატაციის ეტაპი</w:t>
            </w:r>
            <w:r w:rsidR="0010541C">
              <w:rPr>
                <w:webHidden/>
              </w:rPr>
              <w:tab/>
            </w:r>
            <w:r w:rsidR="0010541C">
              <w:rPr>
                <w:webHidden/>
              </w:rPr>
              <w:fldChar w:fldCharType="begin"/>
            </w:r>
            <w:r w:rsidR="0010541C">
              <w:rPr>
                <w:webHidden/>
              </w:rPr>
              <w:instrText xml:space="preserve"> PAGEREF _Toc68537676 \h </w:instrText>
            </w:r>
            <w:r w:rsidR="0010541C">
              <w:rPr>
                <w:webHidden/>
              </w:rPr>
            </w:r>
            <w:r w:rsidR="0010541C">
              <w:rPr>
                <w:webHidden/>
              </w:rPr>
              <w:fldChar w:fldCharType="separate"/>
            </w:r>
            <w:r w:rsidR="003D258D">
              <w:rPr>
                <w:webHidden/>
              </w:rPr>
              <w:t>117</w:t>
            </w:r>
            <w:r w:rsidR="0010541C">
              <w:rPr>
                <w:webHidden/>
              </w:rPr>
              <w:fldChar w:fldCharType="end"/>
            </w:r>
          </w:hyperlink>
        </w:p>
        <w:p w14:paraId="4E846B98" w14:textId="4E98C7F2" w:rsidR="0010541C" w:rsidRDefault="002D12BB" w:rsidP="0010541C">
          <w:pPr>
            <w:pStyle w:val="TOC2"/>
            <w:rPr>
              <w:rFonts w:eastAsiaTheme="minorEastAsia" w:cstheme="minorBidi"/>
              <w:sz w:val="22"/>
              <w:lang w:val="en-US"/>
            </w:rPr>
          </w:pPr>
          <w:hyperlink w:anchor="_Toc68537677" w:history="1">
            <w:r w:rsidR="0010541C" w:rsidRPr="00CE6E18">
              <w:rPr>
                <w:rStyle w:val="Hyperlink"/>
              </w:rPr>
              <w:t>20.</w:t>
            </w:r>
            <w:r w:rsidR="0010541C">
              <w:rPr>
                <w:rFonts w:eastAsiaTheme="minorEastAsia" w:cstheme="minorBidi"/>
                <w:sz w:val="22"/>
                <w:lang w:val="en-US"/>
              </w:rPr>
              <w:tab/>
            </w:r>
            <w:r w:rsidR="0010541C" w:rsidRPr="00CE6E18">
              <w:rPr>
                <w:rStyle w:val="Hyperlink"/>
                <w:rFonts w:ascii="Sylfaen" w:hAnsi="Sylfaen" w:cs="Sylfaen"/>
              </w:rPr>
              <w:t>გარემოსდაცვითი მონიტორინგის გეგმა</w:t>
            </w:r>
            <w:r w:rsidR="0010541C">
              <w:rPr>
                <w:webHidden/>
              </w:rPr>
              <w:tab/>
            </w:r>
            <w:r w:rsidR="0010541C">
              <w:rPr>
                <w:webHidden/>
              </w:rPr>
              <w:fldChar w:fldCharType="begin"/>
            </w:r>
            <w:r w:rsidR="0010541C">
              <w:rPr>
                <w:webHidden/>
              </w:rPr>
              <w:instrText xml:space="preserve"> PAGEREF _Toc68537677 \h </w:instrText>
            </w:r>
            <w:r w:rsidR="0010541C">
              <w:rPr>
                <w:webHidden/>
              </w:rPr>
            </w:r>
            <w:r w:rsidR="0010541C">
              <w:rPr>
                <w:webHidden/>
              </w:rPr>
              <w:fldChar w:fldCharType="separate"/>
            </w:r>
            <w:r w:rsidR="003D258D">
              <w:rPr>
                <w:webHidden/>
              </w:rPr>
              <w:t>123</w:t>
            </w:r>
            <w:r w:rsidR="0010541C">
              <w:rPr>
                <w:webHidden/>
              </w:rPr>
              <w:fldChar w:fldCharType="end"/>
            </w:r>
          </w:hyperlink>
        </w:p>
        <w:p w14:paraId="49209124" w14:textId="3ED2CC70" w:rsidR="0010541C" w:rsidRDefault="002D12BB" w:rsidP="0010541C">
          <w:pPr>
            <w:pStyle w:val="TOC2"/>
            <w:rPr>
              <w:rFonts w:eastAsiaTheme="minorEastAsia" w:cstheme="minorBidi"/>
              <w:sz w:val="22"/>
              <w:lang w:val="en-US"/>
            </w:rPr>
          </w:pPr>
          <w:hyperlink w:anchor="_Toc68537678" w:history="1">
            <w:r w:rsidR="0010541C" w:rsidRPr="00CE6E18">
              <w:rPr>
                <w:rStyle w:val="Hyperlink"/>
              </w:rPr>
              <w:t>20.1</w:t>
            </w:r>
            <w:r w:rsidR="0010541C">
              <w:rPr>
                <w:rFonts w:eastAsiaTheme="minorEastAsia" w:cstheme="minorBidi"/>
                <w:sz w:val="22"/>
                <w:lang w:val="en-US"/>
              </w:rPr>
              <w:tab/>
            </w:r>
            <w:r w:rsidR="0010541C" w:rsidRPr="00CE6E18">
              <w:rPr>
                <w:rStyle w:val="Hyperlink"/>
                <w:rFonts w:ascii="Sylfaen" w:hAnsi="Sylfaen" w:cs="Sylfaen"/>
              </w:rPr>
              <w:t>გარემოსდაცვითი მონიტორინგის გეგმა-გრაფიკი, ექსპლუატაციის ფაზა</w:t>
            </w:r>
            <w:r w:rsidR="0010541C">
              <w:rPr>
                <w:webHidden/>
              </w:rPr>
              <w:tab/>
            </w:r>
            <w:r w:rsidR="0010541C">
              <w:rPr>
                <w:webHidden/>
              </w:rPr>
              <w:fldChar w:fldCharType="begin"/>
            </w:r>
            <w:r w:rsidR="0010541C">
              <w:rPr>
                <w:webHidden/>
              </w:rPr>
              <w:instrText xml:space="preserve"> PAGEREF _Toc68537678 \h </w:instrText>
            </w:r>
            <w:r w:rsidR="0010541C">
              <w:rPr>
                <w:webHidden/>
              </w:rPr>
            </w:r>
            <w:r w:rsidR="0010541C">
              <w:rPr>
                <w:webHidden/>
              </w:rPr>
              <w:fldChar w:fldCharType="separate"/>
            </w:r>
            <w:r w:rsidR="003D258D">
              <w:rPr>
                <w:webHidden/>
              </w:rPr>
              <w:t>124</w:t>
            </w:r>
            <w:r w:rsidR="0010541C">
              <w:rPr>
                <w:webHidden/>
              </w:rPr>
              <w:fldChar w:fldCharType="end"/>
            </w:r>
          </w:hyperlink>
        </w:p>
        <w:p w14:paraId="2B819B79" w14:textId="77777777" w:rsidR="00532558" w:rsidRDefault="0010541C" w:rsidP="0010541C">
          <w:pPr>
            <w:pStyle w:val="TOC2"/>
            <w:rPr>
              <w:rStyle w:val="Hyperlink"/>
              <w:rFonts w:ascii="Sylfaen" w:hAnsi="Sylfaen" w:cs="Sylfaen"/>
            </w:rPr>
          </w:pPr>
          <w:r w:rsidRPr="00CE6E18">
            <w:rPr>
              <w:rStyle w:val="Hyperlink"/>
            </w:rPr>
            <w:fldChar w:fldCharType="begin"/>
          </w:r>
          <w:r w:rsidRPr="00CE6E18">
            <w:rPr>
              <w:rStyle w:val="Hyperlink"/>
            </w:rPr>
            <w:instrText xml:space="preserve"> </w:instrText>
          </w:r>
          <w:r>
            <w:instrText>HYPERLINK \l "_Toc68537679"</w:instrText>
          </w:r>
          <w:r w:rsidRPr="00CE6E18">
            <w:rPr>
              <w:rStyle w:val="Hyperlink"/>
            </w:rPr>
            <w:instrText xml:space="preserve"> </w:instrText>
          </w:r>
          <w:r w:rsidRPr="00CE6E18">
            <w:rPr>
              <w:rStyle w:val="Hyperlink"/>
            </w:rPr>
            <w:fldChar w:fldCharType="separate"/>
          </w:r>
          <w:r w:rsidRPr="00CE6E18">
            <w:rPr>
              <w:rStyle w:val="Hyperlink"/>
            </w:rPr>
            <w:t>21.</w:t>
          </w:r>
          <w:r>
            <w:rPr>
              <w:rFonts w:eastAsiaTheme="minorEastAsia" w:cstheme="minorBidi"/>
              <w:sz w:val="22"/>
              <w:lang w:val="en-US"/>
            </w:rPr>
            <w:tab/>
          </w:r>
          <w:r w:rsidRPr="00CE6E18">
            <w:rPr>
              <w:rStyle w:val="Hyperlink"/>
              <w:rFonts w:ascii="Sylfaen" w:hAnsi="Sylfaen" w:cs="Sylfaen"/>
            </w:rPr>
            <w:t xml:space="preserve">გზშ-ს ფარგლებში შემუშავებული ძირითადი დასკვნები და საქმიანობის პროცესში განსახორციელებელი </w:t>
          </w:r>
          <w:r w:rsidR="00532558">
            <w:rPr>
              <w:rStyle w:val="Hyperlink"/>
              <w:rFonts w:ascii="Sylfaen" w:hAnsi="Sylfaen" w:cs="Sylfaen"/>
            </w:rPr>
            <w:t xml:space="preserve">   </w:t>
          </w:r>
        </w:p>
        <w:p w14:paraId="016CF3A4" w14:textId="019F2346" w:rsidR="0010541C" w:rsidRDefault="00532558" w:rsidP="0010541C">
          <w:pPr>
            <w:pStyle w:val="TOC2"/>
            <w:rPr>
              <w:rFonts w:eastAsiaTheme="minorEastAsia" w:cstheme="minorBidi"/>
              <w:sz w:val="22"/>
              <w:lang w:val="en-US"/>
            </w:rPr>
          </w:pPr>
          <w:r>
            <w:rPr>
              <w:rStyle w:val="Hyperlink"/>
              <w:rFonts w:ascii="Sylfaen" w:hAnsi="Sylfaen" w:cs="Sylfaen"/>
            </w:rPr>
            <w:t xml:space="preserve">          </w:t>
          </w:r>
          <w:r w:rsidR="0010541C" w:rsidRPr="00CE6E18">
            <w:rPr>
              <w:rStyle w:val="Hyperlink"/>
              <w:rFonts w:ascii="Sylfaen" w:hAnsi="Sylfaen" w:cs="Sylfaen"/>
            </w:rPr>
            <w:t>ძირითადი ღონისძიებები</w:t>
          </w:r>
          <w:r w:rsidR="0010541C">
            <w:rPr>
              <w:webHidden/>
            </w:rPr>
            <w:tab/>
          </w:r>
          <w:r w:rsidR="0010541C">
            <w:rPr>
              <w:webHidden/>
            </w:rPr>
            <w:fldChar w:fldCharType="begin"/>
          </w:r>
          <w:r w:rsidR="0010541C">
            <w:rPr>
              <w:webHidden/>
            </w:rPr>
            <w:instrText xml:space="preserve"> PAGEREF _Toc68537679 \h </w:instrText>
          </w:r>
          <w:r w:rsidR="0010541C">
            <w:rPr>
              <w:webHidden/>
            </w:rPr>
          </w:r>
          <w:r w:rsidR="0010541C">
            <w:rPr>
              <w:webHidden/>
            </w:rPr>
            <w:fldChar w:fldCharType="separate"/>
          </w:r>
          <w:r w:rsidR="003D258D">
            <w:rPr>
              <w:webHidden/>
            </w:rPr>
            <w:t>127</w:t>
          </w:r>
          <w:r w:rsidR="0010541C">
            <w:rPr>
              <w:webHidden/>
            </w:rPr>
            <w:fldChar w:fldCharType="end"/>
          </w:r>
          <w:r w:rsidR="0010541C" w:rsidRPr="00CE6E18">
            <w:rPr>
              <w:rStyle w:val="Hyperlink"/>
            </w:rPr>
            <w:fldChar w:fldCharType="end"/>
          </w:r>
        </w:p>
        <w:p w14:paraId="4BCB7AB9" w14:textId="42045249" w:rsidR="0010541C" w:rsidRDefault="002D12BB" w:rsidP="0010541C">
          <w:pPr>
            <w:pStyle w:val="TOC2"/>
            <w:rPr>
              <w:rFonts w:eastAsiaTheme="minorEastAsia" w:cstheme="minorBidi"/>
              <w:sz w:val="22"/>
              <w:lang w:val="en-US"/>
            </w:rPr>
          </w:pPr>
          <w:hyperlink w:anchor="_Toc68537680" w:history="1">
            <w:r w:rsidR="0010541C" w:rsidRPr="00CE6E18">
              <w:rPr>
                <w:rStyle w:val="Hyperlink"/>
              </w:rPr>
              <w:t>22.</w:t>
            </w:r>
            <w:r w:rsidR="0010541C">
              <w:rPr>
                <w:rFonts w:eastAsiaTheme="minorEastAsia" w:cstheme="minorBidi"/>
                <w:sz w:val="22"/>
                <w:lang w:val="en-US"/>
              </w:rPr>
              <w:tab/>
            </w:r>
            <w:r w:rsidR="0010541C" w:rsidRPr="00CE6E18">
              <w:rPr>
                <w:rStyle w:val="Hyperlink"/>
                <w:rFonts w:ascii="Sylfaen" w:hAnsi="Sylfaen" w:cs="Sylfaen"/>
              </w:rPr>
              <w:t>დანართი</w:t>
            </w:r>
            <w:r w:rsidR="0010541C" w:rsidRPr="00CE6E18">
              <w:rPr>
                <w:rStyle w:val="Hyperlink"/>
              </w:rPr>
              <w:t xml:space="preserve"> 1- </w:t>
            </w:r>
            <w:r w:rsidR="0010541C" w:rsidRPr="00CE6E18">
              <w:rPr>
                <w:rStyle w:val="Hyperlink"/>
                <w:rFonts w:ascii="Sylfaen" w:hAnsi="Sylfaen" w:cs="Sylfaen"/>
              </w:rPr>
              <w:t>საწარმოს</w:t>
            </w:r>
            <w:r w:rsidR="0010541C" w:rsidRPr="00CE6E18">
              <w:rPr>
                <w:rStyle w:val="Hyperlink"/>
              </w:rPr>
              <w:t xml:space="preserve"> </w:t>
            </w:r>
            <w:r w:rsidR="0010541C" w:rsidRPr="00CE6E18">
              <w:rPr>
                <w:rStyle w:val="Hyperlink"/>
                <w:rFonts w:ascii="Sylfaen" w:hAnsi="Sylfaen" w:cs="Sylfaen"/>
              </w:rPr>
              <w:t>მოწყობის</w:t>
            </w:r>
            <w:r w:rsidR="0010541C" w:rsidRPr="00CE6E18">
              <w:rPr>
                <w:rStyle w:val="Hyperlink"/>
              </w:rPr>
              <w:t xml:space="preserve"> </w:t>
            </w:r>
            <w:r w:rsidR="0010541C" w:rsidRPr="00CE6E18">
              <w:rPr>
                <w:rStyle w:val="Hyperlink"/>
                <w:rFonts w:ascii="Sylfaen" w:hAnsi="Sylfaen" w:cs="Sylfaen"/>
              </w:rPr>
              <w:t>გენ</w:t>
            </w:r>
            <w:r w:rsidR="0010541C" w:rsidRPr="00CE6E18">
              <w:rPr>
                <w:rStyle w:val="Hyperlink"/>
              </w:rPr>
              <w:t xml:space="preserve"> </w:t>
            </w:r>
            <w:r w:rsidR="0010541C" w:rsidRPr="00CE6E18">
              <w:rPr>
                <w:rStyle w:val="Hyperlink"/>
                <w:rFonts w:ascii="Sylfaen" w:hAnsi="Sylfaen" w:cs="Sylfaen"/>
              </w:rPr>
              <w:t>გეგმა</w:t>
            </w:r>
            <w:r w:rsidR="0010541C" w:rsidRPr="00CE6E18">
              <w:rPr>
                <w:rStyle w:val="Hyperlink"/>
              </w:rPr>
              <w:t xml:space="preserve"> </w:t>
            </w:r>
            <w:r w:rsidR="0010541C" w:rsidRPr="00CE6E18">
              <w:rPr>
                <w:rStyle w:val="Hyperlink"/>
                <w:rFonts w:ascii="Sylfaen" w:hAnsi="Sylfaen" w:cs="Sylfaen"/>
              </w:rPr>
              <w:t>გაფრქვევის</w:t>
            </w:r>
            <w:r w:rsidR="0010541C" w:rsidRPr="00CE6E18">
              <w:rPr>
                <w:rStyle w:val="Hyperlink"/>
              </w:rPr>
              <w:t xml:space="preserve"> </w:t>
            </w:r>
            <w:r w:rsidR="0010541C" w:rsidRPr="00CE6E18">
              <w:rPr>
                <w:rStyle w:val="Hyperlink"/>
                <w:rFonts w:ascii="Sylfaen" w:hAnsi="Sylfaen" w:cs="Sylfaen"/>
              </w:rPr>
              <w:t>წყაროების</w:t>
            </w:r>
            <w:r w:rsidR="0010541C" w:rsidRPr="00CE6E18">
              <w:rPr>
                <w:rStyle w:val="Hyperlink"/>
              </w:rPr>
              <w:t xml:space="preserve"> </w:t>
            </w:r>
            <w:r w:rsidR="0010541C" w:rsidRPr="00CE6E18">
              <w:rPr>
                <w:rStyle w:val="Hyperlink"/>
                <w:rFonts w:ascii="Sylfaen" w:hAnsi="Sylfaen" w:cs="Sylfaen"/>
              </w:rPr>
              <w:t>ჩვენებით</w:t>
            </w:r>
            <w:r w:rsidR="0010541C">
              <w:rPr>
                <w:webHidden/>
              </w:rPr>
              <w:tab/>
            </w:r>
            <w:r w:rsidR="0010541C">
              <w:rPr>
                <w:webHidden/>
              </w:rPr>
              <w:fldChar w:fldCharType="begin"/>
            </w:r>
            <w:r w:rsidR="0010541C">
              <w:rPr>
                <w:webHidden/>
              </w:rPr>
              <w:instrText xml:space="preserve"> PAGEREF _Toc68537680 \h </w:instrText>
            </w:r>
            <w:r w:rsidR="0010541C">
              <w:rPr>
                <w:webHidden/>
              </w:rPr>
            </w:r>
            <w:r w:rsidR="0010541C">
              <w:rPr>
                <w:webHidden/>
              </w:rPr>
              <w:fldChar w:fldCharType="separate"/>
            </w:r>
            <w:r w:rsidR="003D258D">
              <w:rPr>
                <w:webHidden/>
              </w:rPr>
              <w:t>129</w:t>
            </w:r>
            <w:r w:rsidR="0010541C">
              <w:rPr>
                <w:webHidden/>
              </w:rPr>
              <w:fldChar w:fldCharType="end"/>
            </w:r>
          </w:hyperlink>
        </w:p>
        <w:p w14:paraId="582FE220" w14:textId="2CD4D42D" w:rsidR="0010541C" w:rsidRDefault="002D12BB" w:rsidP="0010541C">
          <w:pPr>
            <w:pStyle w:val="TOC2"/>
            <w:rPr>
              <w:rFonts w:eastAsiaTheme="minorEastAsia" w:cstheme="minorBidi"/>
              <w:sz w:val="22"/>
              <w:lang w:val="en-US"/>
            </w:rPr>
          </w:pPr>
          <w:hyperlink w:anchor="_Toc68537681" w:history="1">
            <w:r w:rsidR="0010541C" w:rsidRPr="00CE6E18">
              <w:rPr>
                <w:rStyle w:val="Hyperlink"/>
              </w:rPr>
              <w:t>23.</w:t>
            </w:r>
            <w:r w:rsidR="0010541C">
              <w:rPr>
                <w:rFonts w:eastAsiaTheme="minorEastAsia" w:cstheme="minorBidi"/>
                <w:sz w:val="22"/>
                <w:lang w:val="en-US"/>
              </w:rPr>
              <w:tab/>
            </w:r>
            <w:r w:rsidR="0010541C" w:rsidRPr="00CE6E18">
              <w:rPr>
                <w:rStyle w:val="Hyperlink"/>
                <w:rFonts w:ascii="Sylfaen" w:hAnsi="Sylfaen" w:cs="Sylfaen"/>
              </w:rPr>
              <w:t>დანართი</w:t>
            </w:r>
            <w:r w:rsidR="0010541C" w:rsidRPr="00CE6E18">
              <w:rPr>
                <w:rStyle w:val="Hyperlink"/>
              </w:rPr>
              <w:t xml:space="preserve"> 2 -  </w:t>
            </w:r>
            <w:r w:rsidR="0010541C" w:rsidRPr="00CE6E18">
              <w:rPr>
                <w:rStyle w:val="Hyperlink"/>
                <w:rFonts w:ascii="Sylfaen" w:hAnsi="Sylfaen" w:cs="Sylfaen"/>
              </w:rPr>
              <w:t>ამონაწერი</w:t>
            </w:r>
            <w:r w:rsidR="0010541C" w:rsidRPr="00CE6E18">
              <w:rPr>
                <w:rStyle w:val="Hyperlink"/>
              </w:rPr>
              <w:t xml:space="preserve"> </w:t>
            </w:r>
            <w:r w:rsidR="0010541C" w:rsidRPr="00CE6E18">
              <w:rPr>
                <w:rStyle w:val="Hyperlink"/>
                <w:rFonts w:ascii="Sylfaen" w:hAnsi="Sylfaen" w:cs="Sylfaen"/>
              </w:rPr>
              <w:t>სამეწარმეო</w:t>
            </w:r>
            <w:r w:rsidR="0010541C" w:rsidRPr="00CE6E18">
              <w:rPr>
                <w:rStyle w:val="Hyperlink"/>
              </w:rPr>
              <w:t xml:space="preserve"> </w:t>
            </w:r>
            <w:r w:rsidR="0010541C" w:rsidRPr="00CE6E18">
              <w:rPr>
                <w:rStyle w:val="Hyperlink"/>
                <w:rFonts w:ascii="Sylfaen" w:hAnsi="Sylfaen" w:cs="Sylfaen"/>
              </w:rPr>
              <w:t>რეესტრიდან</w:t>
            </w:r>
            <w:r w:rsidR="0010541C">
              <w:rPr>
                <w:webHidden/>
              </w:rPr>
              <w:tab/>
            </w:r>
            <w:r w:rsidR="0010541C">
              <w:rPr>
                <w:webHidden/>
              </w:rPr>
              <w:fldChar w:fldCharType="begin"/>
            </w:r>
            <w:r w:rsidR="0010541C">
              <w:rPr>
                <w:webHidden/>
              </w:rPr>
              <w:instrText xml:space="preserve"> PAGEREF _Toc68537681 \h </w:instrText>
            </w:r>
            <w:r w:rsidR="0010541C">
              <w:rPr>
                <w:webHidden/>
              </w:rPr>
            </w:r>
            <w:r w:rsidR="0010541C">
              <w:rPr>
                <w:webHidden/>
              </w:rPr>
              <w:fldChar w:fldCharType="separate"/>
            </w:r>
            <w:r w:rsidR="003D258D">
              <w:rPr>
                <w:webHidden/>
              </w:rPr>
              <w:t>130</w:t>
            </w:r>
            <w:r w:rsidR="0010541C">
              <w:rPr>
                <w:webHidden/>
              </w:rPr>
              <w:fldChar w:fldCharType="end"/>
            </w:r>
          </w:hyperlink>
        </w:p>
        <w:p w14:paraId="4002BF8A" w14:textId="567DF058" w:rsidR="0010541C" w:rsidRDefault="002D12BB" w:rsidP="0010541C">
          <w:pPr>
            <w:pStyle w:val="TOC2"/>
            <w:rPr>
              <w:rFonts w:eastAsiaTheme="minorEastAsia" w:cstheme="minorBidi"/>
              <w:sz w:val="22"/>
              <w:lang w:val="en-US"/>
            </w:rPr>
          </w:pPr>
          <w:hyperlink w:anchor="_Toc68537682" w:history="1">
            <w:r w:rsidR="0010541C" w:rsidRPr="00CE6E18">
              <w:rPr>
                <w:rStyle w:val="Hyperlink"/>
              </w:rPr>
              <w:t>24.</w:t>
            </w:r>
            <w:r w:rsidR="0010541C">
              <w:rPr>
                <w:rFonts w:eastAsiaTheme="minorEastAsia" w:cstheme="minorBidi"/>
                <w:sz w:val="22"/>
                <w:lang w:val="en-US"/>
              </w:rPr>
              <w:tab/>
            </w:r>
            <w:r w:rsidR="0010541C" w:rsidRPr="00CE6E18">
              <w:rPr>
                <w:rStyle w:val="Hyperlink"/>
                <w:rFonts w:ascii="Sylfaen" w:hAnsi="Sylfaen" w:cs="Sylfaen"/>
              </w:rPr>
              <w:t>დანართი</w:t>
            </w:r>
            <w:r w:rsidR="0010541C" w:rsidRPr="00CE6E18">
              <w:rPr>
                <w:rStyle w:val="Hyperlink"/>
              </w:rPr>
              <w:t xml:space="preserve"> </w:t>
            </w:r>
            <w:r w:rsidR="0010541C" w:rsidRPr="00CE6E18">
              <w:rPr>
                <w:rStyle w:val="Hyperlink"/>
                <w:rFonts w:ascii="Sylfaen" w:hAnsi="Sylfaen"/>
              </w:rPr>
              <w:t>3</w:t>
            </w:r>
            <w:r w:rsidR="0010541C" w:rsidRPr="00CE6E18">
              <w:rPr>
                <w:rStyle w:val="Hyperlink"/>
              </w:rPr>
              <w:t xml:space="preserve"> - </w:t>
            </w:r>
            <w:r w:rsidR="0010541C" w:rsidRPr="00CE6E18">
              <w:rPr>
                <w:rStyle w:val="Hyperlink"/>
                <w:rFonts w:ascii="Sylfaen" w:hAnsi="Sylfaen"/>
              </w:rPr>
              <w:t>საპროექტო ტერიტორიის საკუთრების დამადასტურებელი დოკუმენტაცია</w:t>
            </w:r>
            <w:r w:rsidR="0010541C">
              <w:rPr>
                <w:webHidden/>
              </w:rPr>
              <w:tab/>
            </w:r>
            <w:r w:rsidR="0010541C">
              <w:rPr>
                <w:webHidden/>
              </w:rPr>
              <w:fldChar w:fldCharType="begin"/>
            </w:r>
            <w:r w:rsidR="0010541C">
              <w:rPr>
                <w:webHidden/>
              </w:rPr>
              <w:instrText xml:space="preserve"> PAGEREF _Toc68537682 \h </w:instrText>
            </w:r>
            <w:r w:rsidR="0010541C">
              <w:rPr>
                <w:webHidden/>
              </w:rPr>
            </w:r>
            <w:r w:rsidR="0010541C">
              <w:rPr>
                <w:webHidden/>
              </w:rPr>
              <w:fldChar w:fldCharType="separate"/>
            </w:r>
            <w:r w:rsidR="003D258D">
              <w:rPr>
                <w:webHidden/>
              </w:rPr>
              <w:t>132</w:t>
            </w:r>
            <w:r w:rsidR="0010541C">
              <w:rPr>
                <w:webHidden/>
              </w:rPr>
              <w:fldChar w:fldCharType="end"/>
            </w:r>
          </w:hyperlink>
        </w:p>
        <w:p w14:paraId="447AE9C6" w14:textId="4778244C" w:rsidR="0010541C" w:rsidRDefault="002D12BB" w:rsidP="0010541C">
          <w:pPr>
            <w:pStyle w:val="TOC2"/>
            <w:rPr>
              <w:rFonts w:eastAsiaTheme="minorEastAsia" w:cstheme="minorBidi"/>
              <w:sz w:val="22"/>
              <w:lang w:val="en-US"/>
            </w:rPr>
          </w:pPr>
          <w:hyperlink w:anchor="_Toc68537683" w:history="1">
            <w:r w:rsidR="0010541C" w:rsidRPr="00CE6E18">
              <w:rPr>
                <w:rStyle w:val="Hyperlink"/>
              </w:rPr>
              <w:t>25.</w:t>
            </w:r>
            <w:r w:rsidR="0010541C">
              <w:rPr>
                <w:rFonts w:eastAsiaTheme="minorEastAsia" w:cstheme="minorBidi"/>
                <w:sz w:val="22"/>
                <w:lang w:val="en-US"/>
              </w:rPr>
              <w:tab/>
            </w:r>
            <w:r w:rsidR="0010541C" w:rsidRPr="00CE6E18">
              <w:rPr>
                <w:rStyle w:val="Hyperlink"/>
                <w:rFonts w:ascii="Sylfaen" w:hAnsi="Sylfaen" w:cs="Sylfaen"/>
              </w:rPr>
              <w:t>დანართი 4 - საავტომობილი გზების დეპარტამენტის წერილი</w:t>
            </w:r>
            <w:r w:rsidR="0010541C">
              <w:rPr>
                <w:webHidden/>
              </w:rPr>
              <w:tab/>
            </w:r>
            <w:r w:rsidR="0010541C">
              <w:rPr>
                <w:webHidden/>
              </w:rPr>
              <w:fldChar w:fldCharType="begin"/>
            </w:r>
            <w:r w:rsidR="0010541C">
              <w:rPr>
                <w:webHidden/>
              </w:rPr>
              <w:instrText xml:space="preserve"> PAGEREF _Toc68537683 \h </w:instrText>
            </w:r>
            <w:r w:rsidR="0010541C">
              <w:rPr>
                <w:webHidden/>
              </w:rPr>
            </w:r>
            <w:r w:rsidR="0010541C">
              <w:rPr>
                <w:webHidden/>
              </w:rPr>
              <w:fldChar w:fldCharType="separate"/>
            </w:r>
            <w:r w:rsidR="003D258D">
              <w:rPr>
                <w:webHidden/>
              </w:rPr>
              <w:t>134</w:t>
            </w:r>
            <w:r w:rsidR="0010541C">
              <w:rPr>
                <w:webHidden/>
              </w:rPr>
              <w:fldChar w:fldCharType="end"/>
            </w:r>
          </w:hyperlink>
        </w:p>
        <w:p w14:paraId="3A672633" w14:textId="388EF2B1" w:rsidR="0010541C" w:rsidRDefault="002D12BB" w:rsidP="0010541C">
          <w:pPr>
            <w:pStyle w:val="TOC2"/>
            <w:rPr>
              <w:rFonts w:eastAsiaTheme="minorEastAsia" w:cstheme="minorBidi"/>
              <w:sz w:val="22"/>
              <w:lang w:val="en-US"/>
            </w:rPr>
          </w:pPr>
          <w:hyperlink w:anchor="_Toc68537684" w:history="1">
            <w:r w:rsidR="0010541C" w:rsidRPr="00CE6E18">
              <w:rPr>
                <w:rStyle w:val="Hyperlink"/>
              </w:rPr>
              <w:t>26.</w:t>
            </w:r>
            <w:r w:rsidR="0010541C">
              <w:rPr>
                <w:rFonts w:eastAsiaTheme="minorEastAsia" w:cstheme="minorBidi"/>
                <w:sz w:val="22"/>
                <w:lang w:val="en-US"/>
              </w:rPr>
              <w:tab/>
            </w:r>
            <w:r w:rsidR="0010541C" w:rsidRPr="00CE6E18">
              <w:rPr>
                <w:rStyle w:val="Hyperlink"/>
                <w:rFonts w:ascii="Sylfaen" w:hAnsi="Sylfaen" w:cs="Sylfaen"/>
              </w:rPr>
              <w:t>დანართი 5 - სსიპ ,,წიაღის ეროვნულ სააგენტოს“ წერილი</w:t>
            </w:r>
            <w:r w:rsidR="0010541C">
              <w:rPr>
                <w:webHidden/>
              </w:rPr>
              <w:tab/>
            </w:r>
            <w:r w:rsidR="0010541C">
              <w:rPr>
                <w:webHidden/>
              </w:rPr>
              <w:fldChar w:fldCharType="begin"/>
            </w:r>
            <w:r w:rsidR="0010541C">
              <w:rPr>
                <w:webHidden/>
              </w:rPr>
              <w:instrText xml:space="preserve"> PAGEREF _Toc68537684 \h </w:instrText>
            </w:r>
            <w:r w:rsidR="0010541C">
              <w:rPr>
                <w:webHidden/>
              </w:rPr>
            </w:r>
            <w:r w:rsidR="0010541C">
              <w:rPr>
                <w:webHidden/>
              </w:rPr>
              <w:fldChar w:fldCharType="separate"/>
            </w:r>
            <w:r w:rsidR="003D258D">
              <w:rPr>
                <w:webHidden/>
              </w:rPr>
              <w:t>136</w:t>
            </w:r>
            <w:r w:rsidR="0010541C">
              <w:rPr>
                <w:webHidden/>
              </w:rPr>
              <w:fldChar w:fldCharType="end"/>
            </w:r>
          </w:hyperlink>
        </w:p>
        <w:p w14:paraId="22314121" w14:textId="4CE57703" w:rsidR="0010541C" w:rsidRDefault="002D12BB" w:rsidP="0010541C">
          <w:pPr>
            <w:pStyle w:val="TOC2"/>
            <w:rPr>
              <w:rFonts w:eastAsiaTheme="minorEastAsia" w:cstheme="minorBidi"/>
              <w:sz w:val="22"/>
              <w:lang w:val="en-US"/>
            </w:rPr>
          </w:pPr>
          <w:hyperlink w:anchor="_Toc68537685" w:history="1">
            <w:r w:rsidR="0010541C" w:rsidRPr="00CE6E18">
              <w:rPr>
                <w:rStyle w:val="Hyperlink"/>
              </w:rPr>
              <w:t>27.</w:t>
            </w:r>
            <w:r w:rsidR="0010541C">
              <w:rPr>
                <w:rFonts w:eastAsiaTheme="minorEastAsia" w:cstheme="minorBidi"/>
                <w:sz w:val="22"/>
                <w:lang w:val="en-US"/>
              </w:rPr>
              <w:tab/>
            </w:r>
            <w:r w:rsidR="0010541C" w:rsidRPr="00CE6E18">
              <w:rPr>
                <w:rStyle w:val="Hyperlink"/>
                <w:rFonts w:ascii="Sylfaen" w:hAnsi="Sylfaen" w:cs="Sylfaen"/>
              </w:rPr>
              <w:t>დანართი</w:t>
            </w:r>
            <w:r w:rsidR="0010541C" w:rsidRPr="00CE6E18">
              <w:rPr>
                <w:rStyle w:val="Hyperlink"/>
              </w:rPr>
              <w:t xml:space="preserve"> 6 - </w:t>
            </w:r>
            <w:r w:rsidR="0010541C" w:rsidRPr="00CE6E18">
              <w:rPr>
                <w:rStyle w:val="Hyperlink"/>
                <w:rFonts w:ascii="Sylfaen" w:hAnsi="Sylfaen" w:cs="Sylfaen"/>
              </w:rPr>
              <w:t>სკოპინგის</w:t>
            </w:r>
            <w:r w:rsidR="0010541C" w:rsidRPr="00CE6E18">
              <w:rPr>
                <w:rStyle w:val="Hyperlink"/>
              </w:rPr>
              <w:t xml:space="preserve"> </w:t>
            </w:r>
            <w:r w:rsidR="0010541C" w:rsidRPr="00CE6E18">
              <w:rPr>
                <w:rStyle w:val="Hyperlink"/>
                <w:rFonts w:ascii="Sylfaen" w:hAnsi="Sylfaen" w:cs="Sylfaen"/>
              </w:rPr>
              <w:t>დასკვნით</w:t>
            </w:r>
            <w:r w:rsidR="0010541C" w:rsidRPr="00CE6E18">
              <w:rPr>
                <w:rStyle w:val="Hyperlink"/>
              </w:rPr>
              <w:t xml:space="preserve"> </w:t>
            </w:r>
            <w:r w:rsidR="0010541C" w:rsidRPr="00CE6E18">
              <w:rPr>
                <w:rStyle w:val="Hyperlink"/>
                <w:rFonts w:ascii="Sylfaen" w:hAnsi="Sylfaen" w:cs="Sylfaen"/>
              </w:rPr>
              <w:t>გათვალისწინებული</w:t>
            </w:r>
            <w:r w:rsidR="0010541C" w:rsidRPr="00CE6E18">
              <w:rPr>
                <w:rStyle w:val="Hyperlink"/>
              </w:rPr>
              <w:t xml:space="preserve"> </w:t>
            </w:r>
            <w:r w:rsidR="0010541C" w:rsidRPr="00CE6E18">
              <w:rPr>
                <w:rStyle w:val="Hyperlink"/>
                <w:rFonts w:ascii="Sylfaen" w:hAnsi="Sylfaen" w:cs="Sylfaen"/>
              </w:rPr>
              <w:t>საკითხები</w:t>
            </w:r>
            <w:r w:rsidR="0010541C" w:rsidRPr="00CE6E18">
              <w:rPr>
                <w:rStyle w:val="Hyperlink"/>
              </w:rPr>
              <w:t xml:space="preserve"> </w:t>
            </w:r>
            <w:r w:rsidR="0010541C" w:rsidRPr="00CE6E18">
              <w:rPr>
                <w:rStyle w:val="Hyperlink"/>
                <w:rFonts w:ascii="Sylfaen" w:hAnsi="Sylfaen" w:cs="Sylfaen"/>
              </w:rPr>
              <w:t>ცხრილის</w:t>
            </w:r>
            <w:r w:rsidR="0010541C" w:rsidRPr="00CE6E18">
              <w:rPr>
                <w:rStyle w:val="Hyperlink"/>
              </w:rPr>
              <w:t xml:space="preserve"> </w:t>
            </w:r>
            <w:r w:rsidR="0010541C" w:rsidRPr="00CE6E18">
              <w:rPr>
                <w:rStyle w:val="Hyperlink"/>
                <w:rFonts w:ascii="Sylfaen" w:hAnsi="Sylfaen" w:cs="Sylfaen"/>
              </w:rPr>
              <w:t>სახით</w:t>
            </w:r>
            <w:r w:rsidR="0010541C">
              <w:rPr>
                <w:webHidden/>
              </w:rPr>
              <w:tab/>
            </w:r>
            <w:r w:rsidR="0010541C">
              <w:rPr>
                <w:webHidden/>
              </w:rPr>
              <w:fldChar w:fldCharType="begin"/>
            </w:r>
            <w:r w:rsidR="0010541C">
              <w:rPr>
                <w:webHidden/>
              </w:rPr>
              <w:instrText xml:space="preserve"> PAGEREF _Toc68537685 \h </w:instrText>
            </w:r>
            <w:r w:rsidR="0010541C">
              <w:rPr>
                <w:webHidden/>
              </w:rPr>
            </w:r>
            <w:r w:rsidR="0010541C">
              <w:rPr>
                <w:webHidden/>
              </w:rPr>
              <w:fldChar w:fldCharType="separate"/>
            </w:r>
            <w:r w:rsidR="003D258D">
              <w:rPr>
                <w:webHidden/>
              </w:rPr>
              <w:t>137</w:t>
            </w:r>
            <w:r w:rsidR="0010541C">
              <w:rPr>
                <w:webHidden/>
              </w:rPr>
              <w:fldChar w:fldCharType="end"/>
            </w:r>
          </w:hyperlink>
        </w:p>
        <w:p w14:paraId="569C5738" w14:textId="7B0A7EDA" w:rsidR="0010541C" w:rsidRDefault="002D12BB" w:rsidP="0010541C">
          <w:pPr>
            <w:pStyle w:val="TOC2"/>
            <w:rPr>
              <w:rFonts w:eastAsiaTheme="minorEastAsia" w:cstheme="minorBidi"/>
              <w:sz w:val="22"/>
              <w:lang w:val="en-US"/>
            </w:rPr>
          </w:pPr>
          <w:hyperlink w:anchor="_Toc68537686" w:history="1">
            <w:r w:rsidR="0010541C" w:rsidRPr="00CE6E18">
              <w:rPr>
                <w:rStyle w:val="Hyperlink"/>
              </w:rPr>
              <w:t>28.</w:t>
            </w:r>
            <w:r w:rsidR="0010541C">
              <w:rPr>
                <w:rFonts w:eastAsiaTheme="minorEastAsia" w:cstheme="minorBidi"/>
                <w:sz w:val="22"/>
                <w:lang w:val="en-US"/>
              </w:rPr>
              <w:tab/>
            </w:r>
            <w:r w:rsidR="0010541C" w:rsidRPr="00CE6E18">
              <w:rPr>
                <w:rStyle w:val="Hyperlink"/>
                <w:rFonts w:ascii="Sylfaen" w:hAnsi="Sylfaen" w:cs="Sylfaen"/>
              </w:rPr>
              <w:t>დანართი</w:t>
            </w:r>
            <w:r w:rsidR="0010541C" w:rsidRPr="00CE6E18">
              <w:rPr>
                <w:rStyle w:val="Hyperlink"/>
              </w:rPr>
              <w:t xml:space="preserve"> 5 - </w:t>
            </w:r>
            <w:r w:rsidR="0010541C" w:rsidRPr="00CE6E18">
              <w:rPr>
                <w:rStyle w:val="Hyperlink"/>
                <w:rFonts w:ascii="Sylfaen" w:hAnsi="Sylfaen" w:cs="Sylfaen"/>
              </w:rPr>
              <w:t>გაფრქვევების</w:t>
            </w:r>
            <w:r w:rsidR="0010541C" w:rsidRPr="00CE6E18">
              <w:rPr>
                <w:rStyle w:val="Hyperlink"/>
              </w:rPr>
              <w:t xml:space="preserve"> </w:t>
            </w:r>
            <w:r w:rsidR="0010541C" w:rsidRPr="00CE6E18">
              <w:rPr>
                <w:rStyle w:val="Hyperlink"/>
                <w:rFonts w:ascii="Sylfaen" w:hAnsi="Sylfaen" w:cs="Sylfaen"/>
              </w:rPr>
              <w:t>შედეგები</w:t>
            </w:r>
            <w:r w:rsidR="0010541C">
              <w:rPr>
                <w:webHidden/>
              </w:rPr>
              <w:tab/>
            </w:r>
            <w:r w:rsidR="0010541C">
              <w:rPr>
                <w:webHidden/>
              </w:rPr>
              <w:fldChar w:fldCharType="begin"/>
            </w:r>
            <w:r w:rsidR="0010541C">
              <w:rPr>
                <w:webHidden/>
              </w:rPr>
              <w:instrText xml:space="preserve"> PAGEREF _Toc68537686 \h </w:instrText>
            </w:r>
            <w:r w:rsidR="0010541C">
              <w:rPr>
                <w:webHidden/>
              </w:rPr>
            </w:r>
            <w:r w:rsidR="0010541C">
              <w:rPr>
                <w:webHidden/>
              </w:rPr>
              <w:fldChar w:fldCharType="separate"/>
            </w:r>
            <w:r w:rsidR="003D258D">
              <w:rPr>
                <w:webHidden/>
              </w:rPr>
              <w:t>141</w:t>
            </w:r>
            <w:r w:rsidR="0010541C">
              <w:rPr>
                <w:webHidden/>
              </w:rPr>
              <w:fldChar w:fldCharType="end"/>
            </w:r>
          </w:hyperlink>
        </w:p>
        <w:p w14:paraId="628D7524" w14:textId="12D191D6" w:rsidR="004E181F" w:rsidRPr="00206B4F" w:rsidRDefault="004E181F" w:rsidP="00B55EC7">
          <w:pPr>
            <w:rPr>
              <w:sz w:val="20"/>
            </w:rPr>
          </w:pPr>
          <w:r w:rsidRPr="00206B4F">
            <w:rPr>
              <w:b/>
              <w:bCs/>
              <w:noProof/>
              <w:sz w:val="20"/>
            </w:rPr>
            <w:fldChar w:fldCharType="end"/>
          </w:r>
        </w:p>
      </w:sdtContent>
    </w:sdt>
    <w:p w14:paraId="67D3DC3D"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45B4FB28"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4B14160E"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5C9EFFD6"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5AC98C08"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010E0034"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112A7095"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242DC59F"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0B031A4D"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1114BA47"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633AFDC3"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6925FA5E"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7102C61B"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1276F179"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781A6594"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27B7C891"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5096286F"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2B9A0849"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4F3CA9D1"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654B93D6" w14:textId="77777777" w:rsidR="004E181F" w:rsidRDefault="004E181F" w:rsidP="00B55EC7">
      <w:pPr>
        <w:tabs>
          <w:tab w:val="left" w:pos="6900"/>
        </w:tabs>
        <w:spacing w:line="240" w:lineRule="auto"/>
        <w:contextualSpacing/>
        <w:jc w:val="center"/>
        <w:rPr>
          <w:rFonts w:ascii="Sylfaen" w:hAnsi="Sylfaen" w:cs="Sylfaen"/>
          <w:b/>
          <w:color w:val="002060"/>
          <w:lang w:val="ka-GE"/>
        </w:rPr>
      </w:pPr>
    </w:p>
    <w:p w14:paraId="1F735B93"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278CE049"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628507BD"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2486D8D8" w14:textId="6DE1BF31" w:rsidR="00206B4F" w:rsidRDefault="00206B4F" w:rsidP="00B55EC7">
      <w:pPr>
        <w:tabs>
          <w:tab w:val="left" w:pos="6900"/>
        </w:tabs>
        <w:spacing w:line="240" w:lineRule="auto"/>
        <w:contextualSpacing/>
        <w:jc w:val="center"/>
        <w:rPr>
          <w:rFonts w:ascii="Sylfaen" w:hAnsi="Sylfaen" w:cs="Sylfaen"/>
          <w:b/>
          <w:color w:val="002060"/>
          <w:lang w:val="ka-GE"/>
        </w:rPr>
      </w:pPr>
    </w:p>
    <w:p w14:paraId="0870A80D" w14:textId="01634285" w:rsidR="00532558" w:rsidRDefault="00532558" w:rsidP="00B55EC7">
      <w:pPr>
        <w:tabs>
          <w:tab w:val="left" w:pos="6900"/>
        </w:tabs>
        <w:spacing w:line="240" w:lineRule="auto"/>
        <w:contextualSpacing/>
        <w:jc w:val="center"/>
        <w:rPr>
          <w:rFonts w:ascii="Sylfaen" w:hAnsi="Sylfaen" w:cs="Sylfaen"/>
          <w:b/>
          <w:color w:val="002060"/>
          <w:lang w:val="ka-GE"/>
        </w:rPr>
      </w:pPr>
    </w:p>
    <w:p w14:paraId="57FBA24F" w14:textId="3FFC7BE4" w:rsidR="00532558" w:rsidRDefault="00532558" w:rsidP="00B55EC7">
      <w:pPr>
        <w:tabs>
          <w:tab w:val="left" w:pos="6900"/>
        </w:tabs>
        <w:spacing w:line="240" w:lineRule="auto"/>
        <w:contextualSpacing/>
        <w:jc w:val="center"/>
        <w:rPr>
          <w:rFonts w:ascii="Sylfaen" w:hAnsi="Sylfaen" w:cs="Sylfaen"/>
          <w:b/>
          <w:color w:val="002060"/>
          <w:lang w:val="ka-GE"/>
        </w:rPr>
      </w:pPr>
    </w:p>
    <w:p w14:paraId="5429C221" w14:textId="29177660" w:rsidR="00532558" w:rsidRDefault="00532558" w:rsidP="00B55EC7">
      <w:pPr>
        <w:tabs>
          <w:tab w:val="left" w:pos="6900"/>
        </w:tabs>
        <w:spacing w:line="240" w:lineRule="auto"/>
        <w:contextualSpacing/>
        <w:jc w:val="center"/>
        <w:rPr>
          <w:rFonts w:ascii="Sylfaen" w:hAnsi="Sylfaen" w:cs="Sylfaen"/>
          <w:b/>
          <w:color w:val="002060"/>
          <w:lang w:val="ka-GE"/>
        </w:rPr>
      </w:pPr>
    </w:p>
    <w:p w14:paraId="04250BCF" w14:textId="77777777" w:rsidR="00532558" w:rsidRDefault="00532558" w:rsidP="00B55EC7">
      <w:pPr>
        <w:tabs>
          <w:tab w:val="left" w:pos="6900"/>
        </w:tabs>
        <w:spacing w:line="240" w:lineRule="auto"/>
        <w:contextualSpacing/>
        <w:jc w:val="center"/>
        <w:rPr>
          <w:rFonts w:ascii="Sylfaen" w:hAnsi="Sylfaen" w:cs="Sylfaen"/>
          <w:b/>
          <w:color w:val="002060"/>
          <w:lang w:val="ka-GE"/>
        </w:rPr>
      </w:pPr>
    </w:p>
    <w:p w14:paraId="6439A19F"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11FA31B9"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46523B55" w14:textId="77777777" w:rsidR="00206B4F" w:rsidRDefault="00206B4F" w:rsidP="00B55EC7">
      <w:pPr>
        <w:tabs>
          <w:tab w:val="left" w:pos="6900"/>
        </w:tabs>
        <w:spacing w:line="240" w:lineRule="auto"/>
        <w:contextualSpacing/>
        <w:jc w:val="center"/>
        <w:rPr>
          <w:rFonts w:ascii="Sylfaen" w:hAnsi="Sylfaen" w:cs="Sylfaen"/>
          <w:b/>
          <w:color w:val="002060"/>
          <w:lang w:val="ka-GE"/>
        </w:rPr>
      </w:pPr>
    </w:p>
    <w:p w14:paraId="5924C5EC" w14:textId="77777777" w:rsidR="004E181F" w:rsidRDefault="004E181F" w:rsidP="00B55EC7">
      <w:pPr>
        <w:tabs>
          <w:tab w:val="left" w:pos="6900"/>
        </w:tabs>
        <w:spacing w:line="240" w:lineRule="auto"/>
        <w:contextualSpacing/>
        <w:jc w:val="center"/>
        <w:rPr>
          <w:rFonts w:ascii="Sylfaen" w:hAnsi="Sylfaen" w:cs="Sylfaen"/>
          <w:b/>
          <w:color w:val="002060"/>
          <w:lang w:val="ka-GE"/>
        </w:rPr>
      </w:pPr>
      <w:r>
        <w:rPr>
          <w:rFonts w:ascii="Sylfaen" w:hAnsi="Sylfaen" w:cs="Sylfaen"/>
          <w:b/>
          <w:color w:val="002060"/>
          <w:lang w:val="ka-GE"/>
        </w:rPr>
        <w:lastRenderedPageBreak/>
        <w:t>კონსულტანტების ნუსხა, რომელებიც მონაწილეობდნენ გზშ ანგარიშის მომზადებაში</w:t>
      </w:r>
    </w:p>
    <w:p w14:paraId="72C9C8CC" w14:textId="77777777" w:rsidR="0070656B" w:rsidRDefault="0070656B" w:rsidP="00B55EC7">
      <w:pPr>
        <w:pStyle w:val="Heading2"/>
        <w:rPr>
          <w:rFonts w:ascii="Sylfaen" w:hAnsi="Sylfaen" w:cstheme="majorHAnsi"/>
          <w:b/>
          <w:color w:val="002060"/>
          <w:sz w:val="24"/>
          <w:szCs w:val="24"/>
          <w:lang w:val="ka-GE"/>
        </w:rPr>
      </w:pPr>
    </w:p>
    <w:tbl>
      <w:tblPr>
        <w:tblStyle w:val="TableGrid"/>
        <w:tblW w:w="0" w:type="auto"/>
        <w:tblLook w:val="04A0" w:firstRow="1" w:lastRow="0" w:firstColumn="1" w:lastColumn="0" w:noHBand="0" w:noVBand="1"/>
      </w:tblPr>
      <w:tblGrid>
        <w:gridCol w:w="3371"/>
        <w:gridCol w:w="3371"/>
        <w:gridCol w:w="3371"/>
      </w:tblGrid>
      <w:tr w:rsidR="004E181F" w14:paraId="2CCD23B5" w14:textId="77777777" w:rsidTr="00FE761E">
        <w:trPr>
          <w:trHeight w:val="503"/>
        </w:trPr>
        <w:tc>
          <w:tcPr>
            <w:tcW w:w="3371" w:type="dxa"/>
            <w:shd w:val="clear" w:color="auto" w:fill="auto"/>
          </w:tcPr>
          <w:p w14:paraId="422920B0" w14:textId="77777777" w:rsidR="004E181F" w:rsidRPr="00FE761E" w:rsidRDefault="00FE761E" w:rsidP="00B55EC7">
            <w:pPr>
              <w:tabs>
                <w:tab w:val="left" w:pos="6900"/>
              </w:tabs>
              <w:contextualSpacing/>
              <w:jc w:val="center"/>
              <w:rPr>
                <w:rFonts w:ascii="Sylfaen" w:hAnsi="Sylfaen" w:cstheme="minorHAnsi"/>
                <w:b/>
                <w:color w:val="002060"/>
                <w:lang w:val="ka-GE"/>
              </w:rPr>
            </w:pPr>
            <w:r w:rsidRPr="00FE761E">
              <w:rPr>
                <w:rFonts w:ascii="Sylfaen" w:hAnsi="Sylfaen" w:cstheme="minorHAnsi"/>
                <w:b/>
                <w:color w:val="002060"/>
                <w:lang w:val="ka-GE"/>
              </w:rPr>
              <w:t>სახელი, გვარი</w:t>
            </w:r>
          </w:p>
        </w:tc>
        <w:tc>
          <w:tcPr>
            <w:tcW w:w="3371" w:type="dxa"/>
            <w:shd w:val="clear" w:color="auto" w:fill="auto"/>
          </w:tcPr>
          <w:p w14:paraId="3ED7CD0A" w14:textId="77777777" w:rsidR="004E181F" w:rsidRPr="00FE761E" w:rsidRDefault="00FE761E" w:rsidP="00B55EC7">
            <w:pPr>
              <w:tabs>
                <w:tab w:val="left" w:pos="6900"/>
              </w:tabs>
              <w:contextualSpacing/>
              <w:jc w:val="center"/>
              <w:rPr>
                <w:rFonts w:ascii="Sylfaen" w:hAnsi="Sylfaen" w:cstheme="minorHAnsi"/>
                <w:b/>
                <w:color w:val="002060"/>
                <w:lang w:val="ka-GE"/>
              </w:rPr>
            </w:pPr>
            <w:r w:rsidRPr="00FE761E">
              <w:rPr>
                <w:rFonts w:ascii="Sylfaen" w:hAnsi="Sylfaen" w:cstheme="minorHAnsi"/>
                <w:b/>
                <w:color w:val="002060"/>
                <w:lang w:val="ka-GE"/>
              </w:rPr>
              <w:t>პოზიცია</w:t>
            </w:r>
          </w:p>
        </w:tc>
        <w:tc>
          <w:tcPr>
            <w:tcW w:w="3371" w:type="dxa"/>
            <w:shd w:val="clear" w:color="auto" w:fill="auto"/>
          </w:tcPr>
          <w:p w14:paraId="77E1CEF2" w14:textId="77777777" w:rsidR="004E181F" w:rsidRDefault="00FE761E" w:rsidP="00B55EC7">
            <w:pPr>
              <w:tabs>
                <w:tab w:val="left" w:pos="6900"/>
              </w:tabs>
              <w:contextualSpacing/>
              <w:jc w:val="center"/>
              <w:rPr>
                <w:rFonts w:ascii="Sylfaen" w:hAnsi="Sylfaen" w:cs="Sylfaen"/>
                <w:b/>
                <w:color w:val="002060"/>
                <w:lang w:val="ka-GE"/>
              </w:rPr>
            </w:pPr>
            <w:r w:rsidRPr="00FE761E">
              <w:rPr>
                <w:rFonts w:ascii="Sylfaen" w:hAnsi="Sylfaen" w:cs="Sylfaen"/>
                <w:b/>
                <w:color w:val="002060"/>
                <w:lang w:val="ka-GE"/>
              </w:rPr>
              <w:t>ხელმოწერა</w:t>
            </w:r>
          </w:p>
        </w:tc>
      </w:tr>
      <w:tr w:rsidR="00FE761E" w14:paraId="7D6F4BD9" w14:textId="77777777" w:rsidTr="00A53981">
        <w:trPr>
          <w:trHeight w:val="1088"/>
        </w:trPr>
        <w:tc>
          <w:tcPr>
            <w:tcW w:w="3371" w:type="dxa"/>
          </w:tcPr>
          <w:p w14:paraId="54DFB217" w14:textId="77777777" w:rsidR="00FE761E" w:rsidRPr="00A53981" w:rsidRDefault="00FE761E" w:rsidP="00B55EC7">
            <w:pPr>
              <w:tabs>
                <w:tab w:val="left" w:pos="6900"/>
              </w:tabs>
              <w:contextualSpacing/>
              <w:jc w:val="center"/>
              <w:rPr>
                <w:rFonts w:cstheme="minorHAnsi"/>
                <w:b/>
                <w:color w:val="002060"/>
                <w:lang w:val="ka-GE"/>
              </w:rPr>
            </w:pPr>
          </w:p>
          <w:p w14:paraId="24C0064E" w14:textId="77777777" w:rsidR="00FE761E" w:rsidRPr="00A53981" w:rsidRDefault="00FE761E" w:rsidP="00B55EC7">
            <w:pPr>
              <w:tabs>
                <w:tab w:val="left" w:pos="6900"/>
              </w:tabs>
              <w:contextualSpacing/>
              <w:jc w:val="center"/>
              <w:rPr>
                <w:rFonts w:cstheme="minorHAnsi"/>
                <w:b/>
                <w:color w:val="002060"/>
                <w:lang w:val="ka-GE"/>
              </w:rPr>
            </w:pPr>
            <w:r w:rsidRPr="00A53981">
              <w:rPr>
                <w:rFonts w:ascii="Sylfaen" w:hAnsi="Sylfaen" w:cs="Sylfaen"/>
                <w:b/>
                <w:color w:val="002060"/>
                <w:lang w:val="ka-GE"/>
              </w:rPr>
              <w:t>თინათინ</w:t>
            </w:r>
            <w:r w:rsidRPr="00A53981">
              <w:rPr>
                <w:rFonts w:cstheme="minorHAnsi"/>
                <w:b/>
                <w:color w:val="002060"/>
                <w:lang w:val="ka-GE"/>
              </w:rPr>
              <w:t xml:space="preserve"> </w:t>
            </w:r>
            <w:r w:rsidRPr="00A53981">
              <w:rPr>
                <w:rFonts w:ascii="Sylfaen" w:hAnsi="Sylfaen" w:cs="Sylfaen"/>
                <w:b/>
                <w:color w:val="002060"/>
                <w:lang w:val="ka-GE"/>
              </w:rPr>
              <w:t>ჟიჟიაშვილი</w:t>
            </w:r>
          </w:p>
        </w:tc>
        <w:tc>
          <w:tcPr>
            <w:tcW w:w="3371" w:type="dxa"/>
          </w:tcPr>
          <w:p w14:paraId="75BEB207" w14:textId="77777777" w:rsidR="00FE761E" w:rsidRPr="00A53981" w:rsidRDefault="00FE761E" w:rsidP="00B55EC7">
            <w:pPr>
              <w:tabs>
                <w:tab w:val="left" w:pos="6900"/>
              </w:tabs>
              <w:contextualSpacing/>
              <w:jc w:val="center"/>
              <w:rPr>
                <w:rFonts w:cstheme="minorHAnsi"/>
                <w:b/>
                <w:color w:val="002060"/>
                <w:lang w:val="ka-GE"/>
              </w:rPr>
            </w:pPr>
          </w:p>
          <w:p w14:paraId="2FC0B2A0" w14:textId="77777777" w:rsidR="00FE761E" w:rsidRPr="00A53981" w:rsidRDefault="00FE761E" w:rsidP="00B55EC7">
            <w:pPr>
              <w:tabs>
                <w:tab w:val="left" w:pos="6900"/>
              </w:tabs>
              <w:contextualSpacing/>
              <w:jc w:val="center"/>
              <w:rPr>
                <w:rFonts w:cstheme="minorHAnsi"/>
                <w:b/>
                <w:color w:val="002060"/>
                <w:lang w:val="ka-GE"/>
              </w:rPr>
            </w:pPr>
            <w:r w:rsidRPr="00A53981">
              <w:rPr>
                <w:rFonts w:ascii="Sylfaen" w:hAnsi="Sylfaen" w:cs="Sylfaen"/>
                <w:b/>
                <w:color w:val="002060"/>
                <w:lang w:val="ka-GE"/>
              </w:rPr>
              <w:t>გარემოს</w:t>
            </w:r>
            <w:r w:rsidRPr="00A53981">
              <w:rPr>
                <w:rFonts w:cstheme="minorHAnsi"/>
                <w:b/>
                <w:color w:val="002060"/>
                <w:lang w:val="ka-GE"/>
              </w:rPr>
              <w:t xml:space="preserve"> </w:t>
            </w:r>
            <w:r w:rsidRPr="00A53981">
              <w:rPr>
                <w:rFonts w:ascii="Sylfaen" w:hAnsi="Sylfaen" w:cs="Sylfaen"/>
                <w:b/>
                <w:color w:val="002060"/>
                <w:lang w:val="ka-GE"/>
              </w:rPr>
              <w:t>დაცვის</w:t>
            </w:r>
            <w:r w:rsidRPr="00A53981">
              <w:rPr>
                <w:rFonts w:cstheme="minorHAnsi"/>
                <w:b/>
                <w:color w:val="002060"/>
                <w:lang w:val="ka-GE"/>
              </w:rPr>
              <w:t xml:space="preserve"> </w:t>
            </w:r>
            <w:r w:rsidRPr="00A53981">
              <w:rPr>
                <w:rFonts w:ascii="Sylfaen" w:hAnsi="Sylfaen" w:cs="Sylfaen"/>
                <w:b/>
                <w:color w:val="002060"/>
                <w:lang w:val="ka-GE"/>
              </w:rPr>
              <w:t>სპეციალისტი</w:t>
            </w:r>
          </w:p>
        </w:tc>
        <w:tc>
          <w:tcPr>
            <w:tcW w:w="3371" w:type="dxa"/>
          </w:tcPr>
          <w:p w14:paraId="0E91762D" w14:textId="77777777" w:rsidR="00FE761E" w:rsidRDefault="00FE761E" w:rsidP="00B55EC7">
            <w:pPr>
              <w:tabs>
                <w:tab w:val="left" w:pos="6900"/>
              </w:tabs>
              <w:contextualSpacing/>
              <w:jc w:val="center"/>
              <w:rPr>
                <w:rFonts w:ascii="Sylfaen" w:hAnsi="Sylfaen" w:cs="Sylfaen"/>
                <w:b/>
                <w:color w:val="002060"/>
                <w:lang w:val="ka-GE"/>
              </w:rPr>
            </w:pPr>
          </w:p>
        </w:tc>
      </w:tr>
      <w:tr w:rsidR="00FE761E" w14:paraId="0481530A" w14:textId="77777777" w:rsidTr="00A53981">
        <w:trPr>
          <w:trHeight w:val="1277"/>
        </w:trPr>
        <w:tc>
          <w:tcPr>
            <w:tcW w:w="3371" w:type="dxa"/>
          </w:tcPr>
          <w:p w14:paraId="31BDCA2E" w14:textId="77777777" w:rsidR="00FE761E" w:rsidRPr="00A53981" w:rsidRDefault="00FE761E" w:rsidP="00B55EC7">
            <w:pPr>
              <w:tabs>
                <w:tab w:val="left" w:pos="6900"/>
              </w:tabs>
              <w:contextualSpacing/>
              <w:jc w:val="center"/>
              <w:rPr>
                <w:rFonts w:cstheme="minorHAnsi"/>
                <w:b/>
                <w:color w:val="002060"/>
                <w:lang w:val="ka-GE"/>
              </w:rPr>
            </w:pPr>
          </w:p>
          <w:p w14:paraId="59021469" w14:textId="77777777" w:rsidR="00FE761E" w:rsidRPr="00A53981" w:rsidRDefault="00FE761E" w:rsidP="00B55EC7">
            <w:pPr>
              <w:tabs>
                <w:tab w:val="left" w:pos="6900"/>
              </w:tabs>
              <w:contextualSpacing/>
              <w:jc w:val="center"/>
              <w:rPr>
                <w:rFonts w:cstheme="minorHAnsi"/>
                <w:b/>
                <w:color w:val="002060"/>
                <w:lang w:val="ka-GE"/>
              </w:rPr>
            </w:pPr>
            <w:r w:rsidRPr="00A53981">
              <w:rPr>
                <w:rFonts w:ascii="Sylfaen" w:hAnsi="Sylfaen" w:cs="Sylfaen"/>
                <w:b/>
                <w:color w:val="002060"/>
                <w:lang w:val="ka-GE"/>
              </w:rPr>
              <w:t>ედიშერ</w:t>
            </w:r>
            <w:r w:rsidRPr="00A53981">
              <w:rPr>
                <w:rFonts w:cstheme="minorHAnsi"/>
                <w:b/>
                <w:color w:val="002060"/>
                <w:lang w:val="ka-GE"/>
              </w:rPr>
              <w:t xml:space="preserve"> </w:t>
            </w:r>
            <w:r w:rsidRPr="00A53981">
              <w:rPr>
                <w:rFonts w:ascii="Sylfaen" w:hAnsi="Sylfaen" w:cs="Sylfaen"/>
                <w:b/>
                <w:color w:val="002060"/>
                <w:lang w:val="ka-GE"/>
              </w:rPr>
              <w:t>ფიფია</w:t>
            </w:r>
          </w:p>
        </w:tc>
        <w:tc>
          <w:tcPr>
            <w:tcW w:w="3371" w:type="dxa"/>
          </w:tcPr>
          <w:p w14:paraId="3FD5E7D8" w14:textId="77777777" w:rsidR="00FE761E" w:rsidRPr="00A53981" w:rsidRDefault="00FE761E" w:rsidP="00B55EC7">
            <w:pPr>
              <w:tabs>
                <w:tab w:val="left" w:pos="6900"/>
              </w:tabs>
              <w:contextualSpacing/>
              <w:jc w:val="center"/>
              <w:rPr>
                <w:rFonts w:cstheme="minorHAnsi"/>
                <w:b/>
                <w:color w:val="002060"/>
              </w:rPr>
            </w:pPr>
          </w:p>
          <w:p w14:paraId="0C2C324C" w14:textId="77777777" w:rsidR="00FE761E" w:rsidRPr="00A53981" w:rsidRDefault="00FE761E" w:rsidP="00B55EC7">
            <w:pPr>
              <w:tabs>
                <w:tab w:val="left" w:pos="6900"/>
              </w:tabs>
              <w:contextualSpacing/>
              <w:jc w:val="center"/>
              <w:rPr>
                <w:rFonts w:cstheme="minorHAnsi"/>
                <w:b/>
                <w:color w:val="002060"/>
                <w:lang w:val="ka-GE"/>
              </w:rPr>
            </w:pPr>
            <w:r w:rsidRPr="00A53981">
              <w:rPr>
                <w:rFonts w:cstheme="minorHAnsi"/>
                <w:b/>
                <w:color w:val="002060"/>
              </w:rPr>
              <w:t>GIS</w:t>
            </w:r>
            <w:r w:rsidRPr="00A53981">
              <w:rPr>
                <w:rFonts w:cstheme="minorHAnsi"/>
                <w:b/>
                <w:color w:val="002060"/>
                <w:lang w:val="ka-GE"/>
              </w:rPr>
              <w:t xml:space="preserve"> </w:t>
            </w:r>
            <w:r w:rsidRPr="00A53981">
              <w:rPr>
                <w:rFonts w:cstheme="minorHAnsi"/>
                <w:b/>
                <w:color w:val="002060"/>
              </w:rPr>
              <w:t>-</w:t>
            </w:r>
            <w:r w:rsidRPr="00A53981">
              <w:rPr>
                <w:rFonts w:cstheme="minorHAnsi"/>
                <w:b/>
                <w:color w:val="002060"/>
                <w:lang w:val="ka-GE"/>
              </w:rPr>
              <w:t xml:space="preserve"> </w:t>
            </w:r>
            <w:r w:rsidRPr="00A53981">
              <w:rPr>
                <w:rFonts w:ascii="Sylfaen" w:hAnsi="Sylfaen" w:cs="Sylfaen"/>
                <w:b/>
                <w:color w:val="002060"/>
              </w:rPr>
              <w:t>ის</w:t>
            </w:r>
            <w:r w:rsidRPr="00A53981">
              <w:rPr>
                <w:rFonts w:cstheme="minorHAnsi"/>
                <w:b/>
                <w:color w:val="002060"/>
              </w:rPr>
              <w:t xml:space="preserve"> </w:t>
            </w:r>
            <w:r w:rsidRPr="00A53981">
              <w:rPr>
                <w:rFonts w:ascii="Sylfaen" w:hAnsi="Sylfaen" w:cs="Sylfaen"/>
                <w:b/>
                <w:color w:val="002060"/>
              </w:rPr>
              <w:t>სპეციალისტი</w:t>
            </w:r>
          </w:p>
        </w:tc>
        <w:tc>
          <w:tcPr>
            <w:tcW w:w="3371" w:type="dxa"/>
          </w:tcPr>
          <w:p w14:paraId="16924582" w14:textId="77777777" w:rsidR="00FE761E" w:rsidRDefault="00FE761E" w:rsidP="00B55EC7">
            <w:pPr>
              <w:tabs>
                <w:tab w:val="left" w:pos="6900"/>
              </w:tabs>
              <w:contextualSpacing/>
              <w:jc w:val="center"/>
              <w:rPr>
                <w:noProof/>
              </w:rPr>
            </w:pPr>
          </w:p>
        </w:tc>
      </w:tr>
      <w:tr w:rsidR="00FE761E" w14:paraId="2534E2C5" w14:textId="77777777" w:rsidTr="00421897">
        <w:trPr>
          <w:trHeight w:val="1542"/>
        </w:trPr>
        <w:tc>
          <w:tcPr>
            <w:tcW w:w="3371" w:type="dxa"/>
          </w:tcPr>
          <w:p w14:paraId="705B4CB2" w14:textId="77777777" w:rsidR="00FE761E" w:rsidRPr="00A53981" w:rsidRDefault="00FE761E" w:rsidP="00B55EC7">
            <w:pPr>
              <w:tabs>
                <w:tab w:val="left" w:pos="6900"/>
              </w:tabs>
              <w:contextualSpacing/>
              <w:jc w:val="center"/>
              <w:rPr>
                <w:rFonts w:cstheme="minorHAnsi"/>
                <w:b/>
                <w:color w:val="002060"/>
                <w:lang w:val="ka-GE"/>
              </w:rPr>
            </w:pPr>
          </w:p>
          <w:p w14:paraId="799A2CFD" w14:textId="77777777" w:rsidR="00FE761E" w:rsidRPr="00A53981" w:rsidRDefault="00FE761E" w:rsidP="00B55EC7">
            <w:pPr>
              <w:tabs>
                <w:tab w:val="left" w:pos="6900"/>
              </w:tabs>
              <w:contextualSpacing/>
              <w:jc w:val="center"/>
              <w:rPr>
                <w:rFonts w:cstheme="minorHAnsi"/>
                <w:b/>
                <w:color w:val="002060"/>
                <w:lang w:val="ka-GE"/>
              </w:rPr>
            </w:pPr>
            <w:r w:rsidRPr="00A53981">
              <w:rPr>
                <w:rFonts w:ascii="Sylfaen" w:hAnsi="Sylfaen" w:cs="Sylfaen"/>
                <w:b/>
                <w:color w:val="002060"/>
                <w:lang w:val="ka-GE"/>
              </w:rPr>
              <w:t>ნანი</w:t>
            </w:r>
            <w:r w:rsidRPr="00A53981">
              <w:rPr>
                <w:rFonts w:cstheme="minorHAnsi"/>
                <w:b/>
                <w:color w:val="002060"/>
                <w:lang w:val="ka-GE"/>
              </w:rPr>
              <w:t xml:space="preserve"> </w:t>
            </w:r>
            <w:r w:rsidRPr="00A53981">
              <w:rPr>
                <w:rFonts w:ascii="Sylfaen" w:hAnsi="Sylfaen" w:cs="Sylfaen"/>
                <w:b/>
                <w:color w:val="002060"/>
                <w:lang w:val="ka-GE"/>
              </w:rPr>
              <w:t>ჟიჟიაშვილი</w:t>
            </w:r>
          </w:p>
        </w:tc>
        <w:tc>
          <w:tcPr>
            <w:tcW w:w="3371" w:type="dxa"/>
          </w:tcPr>
          <w:p w14:paraId="2ABCEE82" w14:textId="77777777" w:rsidR="00FE761E" w:rsidRPr="00A53981" w:rsidRDefault="00FE761E" w:rsidP="00B55EC7">
            <w:pPr>
              <w:tabs>
                <w:tab w:val="left" w:pos="6900"/>
              </w:tabs>
              <w:contextualSpacing/>
              <w:jc w:val="center"/>
              <w:rPr>
                <w:rFonts w:cstheme="minorHAnsi"/>
                <w:b/>
                <w:color w:val="002060"/>
                <w:lang w:val="ka-GE"/>
              </w:rPr>
            </w:pPr>
          </w:p>
          <w:p w14:paraId="2D16A9CD" w14:textId="77777777" w:rsidR="00FE761E" w:rsidRPr="00A53981" w:rsidRDefault="00FE761E" w:rsidP="00B55EC7">
            <w:pPr>
              <w:tabs>
                <w:tab w:val="left" w:pos="6900"/>
              </w:tabs>
              <w:contextualSpacing/>
              <w:jc w:val="center"/>
              <w:rPr>
                <w:rFonts w:cstheme="minorHAnsi"/>
                <w:b/>
                <w:color w:val="002060"/>
                <w:lang w:val="ka-GE"/>
              </w:rPr>
            </w:pPr>
            <w:r w:rsidRPr="00A53981">
              <w:rPr>
                <w:rFonts w:ascii="Sylfaen" w:hAnsi="Sylfaen" w:cs="Sylfaen"/>
                <w:b/>
                <w:color w:val="002060"/>
                <w:lang w:val="ka-GE"/>
              </w:rPr>
              <w:t>იურისტი</w:t>
            </w:r>
            <w:r w:rsidRPr="00A53981">
              <w:rPr>
                <w:rFonts w:cstheme="minorHAnsi"/>
                <w:b/>
                <w:color w:val="002060"/>
                <w:lang w:val="ka-GE"/>
              </w:rPr>
              <w:t xml:space="preserve">, </w:t>
            </w:r>
            <w:r w:rsidRPr="00A53981">
              <w:rPr>
                <w:rFonts w:ascii="Sylfaen" w:hAnsi="Sylfaen" w:cs="Sylfaen"/>
                <w:b/>
                <w:color w:val="002060"/>
                <w:lang w:val="ka-GE"/>
              </w:rPr>
              <w:t>საკანონმდებლო</w:t>
            </w:r>
            <w:r w:rsidRPr="00A53981">
              <w:rPr>
                <w:rFonts w:cstheme="minorHAnsi"/>
                <w:b/>
                <w:color w:val="002060"/>
                <w:lang w:val="ka-GE"/>
              </w:rPr>
              <w:t xml:space="preserve"> </w:t>
            </w:r>
            <w:r w:rsidRPr="00A53981">
              <w:rPr>
                <w:rFonts w:ascii="Sylfaen" w:hAnsi="Sylfaen" w:cs="Sylfaen"/>
                <w:b/>
                <w:color w:val="002060"/>
                <w:lang w:val="ka-GE"/>
              </w:rPr>
              <w:t>ნაწილი</w:t>
            </w:r>
          </w:p>
        </w:tc>
        <w:tc>
          <w:tcPr>
            <w:tcW w:w="3371" w:type="dxa"/>
          </w:tcPr>
          <w:p w14:paraId="597CD644" w14:textId="77777777" w:rsidR="00FE761E" w:rsidRDefault="00FE761E" w:rsidP="00B55EC7">
            <w:pPr>
              <w:tabs>
                <w:tab w:val="left" w:pos="6900"/>
              </w:tabs>
              <w:contextualSpacing/>
              <w:jc w:val="center"/>
              <w:rPr>
                <w:noProof/>
              </w:rPr>
            </w:pPr>
          </w:p>
        </w:tc>
      </w:tr>
      <w:tr w:rsidR="00DF232F" w14:paraId="5EEEFD2E" w14:textId="77777777" w:rsidTr="00421897">
        <w:trPr>
          <w:trHeight w:val="1542"/>
        </w:trPr>
        <w:tc>
          <w:tcPr>
            <w:tcW w:w="3371" w:type="dxa"/>
          </w:tcPr>
          <w:p w14:paraId="265B6AE5" w14:textId="77777777" w:rsidR="00DF232F" w:rsidRDefault="00DF232F" w:rsidP="00B55EC7">
            <w:pPr>
              <w:tabs>
                <w:tab w:val="left" w:pos="6900"/>
              </w:tabs>
              <w:contextualSpacing/>
              <w:jc w:val="center"/>
              <w:rPr>
                <w:rFonts w:ascii="Sylfaen" w:hAnsi="Sylfaen" w:cstheme="minorHAnsi"/>
                <w:b/>
                <w:color w:val="002060"/>
                <w:lang w:val="ka-GE"/>
              </w:rPr>
            </w:pPr>
          </w:p>
          <w:p w14:paraId="72E8D29A" w14:textId="4BA00D22" w:rsidR="00DF232F" w:rsidRPr="00DF232F" w:rsidRDefault="00DF232F" w:rsidP="00B55EC7">
            <w:pPr>
              <w:tabs>
                <w:tab w:val="left" w:pos="6900"/>
              </w:tabs>
              <w:contextualSpacing/>
              <w:jc w:val="center"/>
              <w:rPr>
                <w:rFonts w:ascii="Sylfaen" w:hAnsi="Sylfaen" w:cstheme="minorHAnsi"/>
                <w:b/>
                <w:color w:val="002060"/>
                <w:lang w:val="ka-GE"/>
              </w:rPr>
            </w:pPr>
            <w:r>
              <w:rPr>
                <w:rFonts w:ascii="Sylfaen" w:hAnsi="Sylfaen" w:cstheme="minorHAnsi"/>
                <w:b/>
                <w:color w:val="002060"/>
                <w:lang w:val="ka-GE"/>
              </w:rPr>
              <w:t>ბეჟან აკობია</w:t>
            </w:r>
          </w:p>
        </w:tc>
        <w:tc>
          <w:tcPr>
            <w:tcW w:w="3371" w:type="dxa"/>
          </w:tcPr>
          <w:p w14:paraId="2AE1F269" w14:textId="77777777" w:rsidR="00DF232F" w:rsidRDefault="00DF232F" w:rsidP="00B55EC7">
            <w:pPr>
              <w:tabs>
                <w:tab w:val="left" w:pos="6900"/>
              </w:tabs>
              <w:contextualSpacing/>
              <w:jc w:val="center"/>
              <w:rPr>
                <w:rFonts w:ascii="Sylfaen" w:hAnsi="Sylfaen" w:cstheme="minorHAnsi"/>
                <w:b/>
                <w:color w:val="002060"/>
                <w:lang w:val="ka-GE"/>
              </w:rPr>
            </w:pPr>
          </w:p>
          <w:p w14:paraId="68E452AE" w14:textId="7211AB35" w:rsidR="00DF232F" w:rsidRPr="00DF232F" w:rsidRDefault="00DF232F" w:rsidP="00B55EC7">
            <w:pPr>
              <w:tabs>
                <w:tab w:val="left" w:pos="6900"/>
              </w:tabs>
              <w:contextualSpacing/>
              <w:jc w:val="center"/>
              <w:rPr>
                <w:rFonts w:ascii="Sylfaen" w:hAnsi="Sylfaen" w:cstheme="minorHAnsi"/>
                <w:b/>
                <w:color w:val="002060"/>
                <w:lang w:val="ka-GE"/>
              </w:rPr>
            </w:pPr>
            <w:r>
              <w:rPr>
                <w:rFonts w:ascii="Sylfaen" w:hAnsi="Sylfaen" w:cstheme="minorHAnsi"/>
                <w:b/>
                <w:color w:val="002060"/>
                <w:lang w:val="ka-GE"/>
              </w:rPr>
              <w:t>ისტორიკოსი/არქეოლოგი</w:t>
            </w:r>
          </w:p>
        </w:tc>
        <w:tc>
          <w:tcPr>
            <w:tcW w:w="3371" w:type="dxa"/>
          </w:tcPr>
          <w:p w14:paraId="1A44DD6A" w14:textId="77777777" w:rsidR="00DF232F" w:rsidRDefault="00DF232F" w:rsidP="00B55EC7">
            <w:pPr>
              <w:tabs>
                <w:tab w:val="left" w:pos="6900"/>
              </w:tabs>
              <w:contextualSpacing/>
              <w:jc w:val="center"/>
              <w:rPr>
                <w:noProof/>
              </w:rPr>
            </w:pPr>
          </w:p>
        </w:tc>
      </w:tr>
    </w:tbl>
    <w:p w14:paraId="78EC60E7" w14:textId="77777777" w:rsidR="0070656B" w:rsidRDefault="0070656B" w:rsidP="00B55EC7">
      <w:pPr>
        <w:rPr>
          <w:rFonts w:ascii="Sylfaen" w:hAnsi="Sylfaen"/>
          <w:lang w:val="ka-GE"/>
        </w:rPr>
      </w:pPr>
    </w:p>
    <w:p w14:paraId="1F4E66BF" w14:textId="77777777" w:rsidR="0070656B" w:rsidRDefault="0070656B" w:rsidP="00B55EC7">
      <w:pPr>
        <w:rPr>
          <w:rFonts w:ascii="Sylfaen" w:hAnsi="Sylfaen"/>
          <w:lang w:val="ka-GE"/>
        </w:rPr>
      </w:pPr>
    </w:p>
    <w:p w14:paraId="1DC8655C" w14:textId="77777777" w:rsidR="0070656B" w:rsidRDefault="0070656B" w:rsidP="00B55EC7">
      <w:pPr>
        <w:rPr>
          <w:rFonts w:ascii="Sylfaen" w:hAnsi="Sylfaen"/>
          <w:lang w:val="ka-GE"/>
        </w:rPr>
      </w:pPr>
    </w:p>
    <w:p w14:paraId="2BE54833" w14:textId="77777777" w:rsidR="0070656B" w:rsidRDefault="0070656B" w:rsidP="00B55EC7">
      <w:pPr>
        <w:rPr>
          <w:rFonts w:ascii="Sylfaen" w:hAnsi="Sylfaen"/>
          <w:lang w:val="ka-GE"/>
        </w:rPr>
      </w:pPr>
    </w:p>
    <w:p w14:paraId="160F94D6" w14:textId="77777777" w:rsidR="0070656B" w:rsidRDefault="0070656B" w:rsidP="00B55EC7">
      <w:pPr>
        <w:rPr>
          <w:rFonts w:ascii="Sylfaen" w:hAnsi="Sylfaen"/>
          <w:lang w:val="ka-GE"/>
        </w:rPr>
      </w:pPr>
    </w:p>
    <w:p w14:paraId="6ECD9414" w14:textId="77777777" w:rsidR="0070656B" w:rsidRDefault="0070656B" w:rsidP="00B55EC7">
      <w:pPr>
        <w:rPr>
          <w:rFonts w:ascii="Sylfaen" w:hAnsi="Sylfaen"/>
          <w:lang w:val="ka-GE"/>
        </w:rPr>
      </w:pPr>
    </w:p>
    <w:p w14:paraId="5FB6C843" w14:textId="77777777" w:rsidR="0070656B" w:rsidRDefault="0070656B" w:rsidP="00B55EC7">
      <w:pPr>
        <w:rPr>
          <w:rFonts w:ascii="Sylfaen" w:hAnsi="Sylfaen"/>
          <w:lang w:val="ka-GE"/>
        </w:rPr>
      </w:pPr>
    </w:p>
    <w:p w14:paraId="022D9C11" w14:textId="77777777" w:rsidR="0070656B" w:rsidRDefault="0070656B" w:rsidP="00B55EC7">
      <w:pPr>
        <w:rPr>
          <w:rFonts w:ascii="Sylfaen" w:hAnsi="Sylfaen"/>
          <w:lang w:val="ka-GE"/>
        </w:rPr>
      </w:pPr>
    </w:p>
    <w:p w14:paraId="2AC8F6F8" w14:textId="77777777" w:rsidR="0070656B" w:rsidRDefault="0070656B" w:rsidP="00B55EC7">
      <w:pPr>
        <w:rPr>
          <w:rFonts w:ascii="Sylfaen" w:hAnsi="Sylfaen"/>
          <w:lang w:val="ka-GE"/>
        </w:rPr>
      </w:pPr>
    </w:p>
    <w:p w14:paraId="7AB743D0" w14:textId="77777777" w:rsidR="0070656B" w:rsidRDefault="0070656B" w:rsidP="00B55EC7">
      <w:pPr>
        <w:rPr>
          <w:rFonts w:ascii="Sylfaen" w:hAnsi="Sylfaen"/>
          <w:lang w:val="ka-GE"/>
        </w:rPr>
      </w:pPr>
    </w:p>
    <w:p w14:paraId="63B16A7C" w14:textId="77777777" w:rsidR="0070656B" w:rsidRDefault="0070656B" w:rsidP="00B55EC7">
      <w:pPr>
        <w:rPr>
          <w:rFonts w:ascii="Sylfaen" w:hAnsi="Sylfaen"/>
          <w:lang w:val="ka-GE"/>
        </w:rPr>
      </w:pPr>
    </w:p>
    <w:p w14:paraId="284F14DA" w14:textId="77777777" w:rsidR="0070656B" w:rsidRDefault="0070656B" w:rsidP="00B55EC7">
      <w:pPr>
        <w:rPr>
          <w:rFonts w:ascii="Sylfaen" w:hAnsi="Sylfaen"/>
          <w:lang w:val="ka-GE"/>
        </w:rPr>
      </w:pPr>
    </w:p>
    <w:p w14:paraId="7CDFC80F" w14:textId="77777777" w:rsidR="0070656B" w:rsidRDefault="0070656B" w:rsidP="00B55EC7">
      <w:pPr>
        <w:rPr>
          <w:rFonts w:ascii="Sylfaen" w:hAnsi="Sylfaen"/>
          <w:lang w:val="ka-GE"/>
        </w:rPr>
      </w:pPr>
    </w:p>
    <w:p w14:paraId="300AD1A0" w14:textId="77777777" w:rsidR="00A53981" w:rsidRDefault="00A53981" w:rsidP="00B55EC7">
      <w:pPr>
        <w:rPr>
          <w:rFonts w:ascii="Sylfaen" w:hAnsi="Sylfaen"/>
          <w:lang w:val="ka-GE"/>
        </w:rPr>
      </w:pPr>
    </w:p>
    <w:p w14:paraId="136498C2" w14:textId="1196D2D0" w:rsidR="006A5EDA" w:rsidRPr="004E181F" w:rsidRDefault="00C405F7" w:rsidP="00B55EC7">
      <w:pPr>
        <w:pStyle w:val="Heading2"/>
        <w:numPr>
          <w:ilvl w:val="0"/>
          <w:numId w:val="1"/>
        </w:numPr>
        <w:rPr>
          <w:rFonts w:ascii="Sylfaen" w:hAnsi="Sylfaen" w:cs="Sylfaen"/>
          <w:b/>
          <w:iCs/>
          <w:color w:val="002060"/>
          <w:sz w:val="22"/>
          <w:szCs w:val="24"/>
          <w:lang w:val="ka-GE"/>
        </w:rPr>
      </w:pPr>
      <w:bookmarkStart w:id="2" w:name="_Toc68537424"/>
      <w:r>
        <w:rPr>
          <w:rFonts w:ascii="Sylfaen" w:hAnsi="Sylfaen" w:cs="Sylfaen"/>
          <w:b/>
          <w:iCs/>
          <w:color w:val="002060"/>
          <w:sz w:val="22"/>
          <w:szCs w:val="24"/>
          <w:lang w:val="ka-GE"/>
        </w:rPr>
        <w:lastRenderedPageBreak/>
        <w:t>შ</w:t>
      </w:r>
      <w:r w:rsidR="006A5EDA" w:rsidRPr="004E181F">
        <w:rPr>
          <w:rFonts w:ascii="Sylfaen" w:hAnsi="Sylfaen" w:cs="Sylfaen"/>
          <w:b/>
          <w:iCs/>
          <w:color w:val="002060"/>
          <w:sz w:val="22"/>
          <w:szCs w:val="24"/>
          <w:lang w:val="ka-GE"/>
        </w:rPr>
        <w:t>ესავალი</w:t>
      </w:r>
      <w:bookmarkEnd w:id="1"/>
      <w:bookmarkEnd w:id="2"/>
    </w:p>
    <w:p w14:paraId="15450F7D" w14:textId="77777777" w:rsidR="00DB05C5" w:rsidRPr="00413C33" w:rsidRDefault="00DB05C5" w:rsidP="00B55EC7">
      <w:pPr>
        <w:rPr>
          <w:rFonts w:asciiTheme="majorHAnsi" w:hAnsiTheme="majorHAnsi" w:cstheme="majorHAnsi"/>
          <w:lang w:val="ka-GE"/>
        </w:rPr>
      </w:pPr>
    </w:p>
    <w:p w14:paraId="156FED0E" w14:textId="77777777" w:rsidR="00ED3B00" w:rsidRPr="003E0F21" w:rsidRDefault="009310AB" w:rsidP="00B55EC7">
      <w:pPr>
        <w:spacing w:line="359" w:lineRule="auto"/>
        <w:ind w:right="71"/>
        <w:jc w:val="both"/>
        <w:rPr>
          <w:rFonts w:eastAsia="Sylfaen" w:cstheme="minorHAnsi"/>
        </w:rPr>
      </w:pPr>
      <w:r w:rsidRPr="003E0F21">
        <w:rPr>
          <w:rFonts w:ascii="Sylfaen" w:hAnsi="Sylfaen" w:cs="Sylfaen"/>
          <w:sz w:val="24"/>
          <w:szCs w:val="24"/>
          <w:lang w:val="ka-GE"/>
        </w:rPr>
        <w:t>შპს</w:t>
      </w:r>
      <w:r w:rsidRPr="003E0F21">
        <w:rPr>
          <w:rFonts w:cstheme="minorHAnsi"/>
          <w:sz w:val="24"/>
          <w:szCs w:val="24"/>
          <w:lang w:val="ka-GE"/>
        </w:rPr>
        <w:t xml:space="preserve"> </w:t>
      </w:r>
      <w:r w:rsidRPr="003E0F21">
        <w:rPr>
          <w:rFonts w:cstheme="minorHAnsi"/>
          <w:lang w:val="ka-GE"/>
        </w:rPr>
        <w:t>,,</w:t>
      </w:r>
      <w:r w:rsidR="00ED3B00" w:rsidRPr="003E0F21">
        <w:rPr>
          <w:rFonts w:ascii="Sylfaen" w:hAnsi="Sylfaen" w:cs="Sylfaen"/>
          <w:lang w:val="ka-GE"/>
        </w:rPr>
        <w:t>მშენებელი</w:t>
      </w:r>
      <w:r w:rsidR="00ED3B00" w:rsidRPr="003E0F21">
        <w:rPr>
          <w:rFonts w:cstheme="minorHAnsi"/>
          <w:lang w:val="ka-GE"/>
        </w:rPr>
        <w:t xml:space="preserve"> 2020</w:t>
      </w:r>
      <w:r w:rsidRPr="003E0F21">
        <w:rPr>
          <w:rFonts w:cstheme="minorHAnsi"/>
          <w:lang w:val="ka-GE"/>
        </w:rPr>
        <w:t xml:space="preserve">” </w:t>
      </w:r>
      <w:r w:rsidRPr="003E0F21">
        <w:rPr>
          <w:rFonts w:ascii="Sylfaen" w:hAnsi="Sylfaen" w:cs="Sylfaen"/>
          <w:lang w:val="ka-GE"/>
        </w:rPr>
        <w:t>საქართველოს</w:t>
      </w:r>
      <w:r w:rsidRPr="003E0F21">
        <w:rPr>
          <w:rFonts w:cstheme="minorHAnsi"/>
          <w:lang w:val="ka-GE"/>
        </w:rPr>
        <w:t xml:space="preserve"> </w:t>
      </w:r>
      <w:r w:rsidRPr="003E0F21">
        <w:rPr>
          <w:rFonts w:ascii="Sylfaen" w:hAnsi="Sylfaen" w:cs="Sylfaen"/>
          <w:lang w:val="ka-GE"/>
        </w:rPr>
        <w:t>ტერიტორიაზე</w:t>
      </w:r>
      <w:r w:rsidRPr="003E0F21">
        <w:rPr>
          <w:rFonts w:cstheme="minorHAnsi"/>
          <w:lang w:val="ka-GE"/>
        </w:rPr>
        <w:t xml:space="preserve"> </w:t>
      </w:r>
      <w:r w:rsidRPr="003E0F21">
        <w:rPr>
          <w:rFonts w:ascii="Sylfaen" w:hAnsi="Sylfaen" w:cs="Sylfaen"/>
          <w:lang w:val="ka-GE"/>
        </w:rPr>
        <w:t>ფუნქციონირებს</w:t>
      </w:r>
      <w:r w:rsidR="00ED3B00" w:rsidRPr="003E0F21">
        <w:rPr>
          <w:rFonts w:cstheme="minorHAnsi"/>
          <w:lang w:val="ka-GE"/>
        </w:rPr>
        <w:t xml:space="preserve"> 2019</w:t>
      </w:r>
      <w:r w:rsidRPr="003E0F21">
        <w:rPr>
          <w:rFonts w:cstheme="minorHAnsi"/>
          <w:lang w:val="ka-GE"/>
        </w:rPr>
        <w:t xml:space="preserve"> </w:t>
      </w:r>
      <w:r w:rsidRPr="003E0F21">
        <w:rPr>
          <w:rFonts w:ascii="Sylfaen" w:hAnsi="Sylfaen" w:cs="Sylfaen"/>
          <w:lang w:val="ka-GE"/>
        </w:rPr>
        <w:t>წლიდან</w:t>
      </w:r>
      <w:r w:rsidRPr="003E0F21">
        <w:rPr>
          <w:rFonts w:cstheme="minorHAnsi"/>
          <w:lang w:val="ka-GE"/>
        </w:rPr>
        <w:t xml:space="preserve">. </w:t>
      </w:r>
      <w:r w:rsidRPr="003E0F21">
        <w:rPr>
          <w:rFonts w:ascii="Sylfaen" w:hAnsi="Sylfaen" w:cs="Sylfaen"/>
          <w:lang w:val="ka-GE"/>
        </w:rPr>
        <w:t>მის</w:t>
      </w:r>
      <w:r w:rsidRPr="003E0F21">
        <w:rPr>
          <w:rFonts w:cstheme="minorHAnsi"/>
          <w:lang w:val="ka-GE"/>
        </w:rPr>
        <w:t xml:space="preserve"> </w:t>
      </w:r>
      <w:r w:rsidRPr="003E0F21">
        <w:rPr>
          <w:rFonts w:ascii="Sylfaen" w:hAnsi="Sylfaen" w:cs="Sylfaen"/>
          <w:lang w:val="ka-GE"/>
        </w:rPr>
        <w:t>ძირითად</w:t>
      </w:r>
      <w:r w:rsidRPr="003E0F21">
        <w:rPr>
          <w:rFonts w:cstheme="minorHAnsi"/>
          <w:lang w:val="ka-GE"/>
        </w:rPr>
        <w:t xml:space="preserve"> </w:t>
      </w:r>
      <w:r w:rsidRPr="003E0F21">
        <w:rPr>
          <w:rFonts w:ascii="Sylfaen" w:hAnsi="Sylfaen" w:cs="Sylfaen"/>
          <w:lang w:val="ka-GE"/>
        </w:rPr>
        <w:t>საქმიანობას</w:t>
      </w:r>
      <w:r w:rsidRPr="003E0F21">
        <w:rPr>
          <w:rFonts w:cstheme="minorHAnsi"/>
          <w:lang w:val="ka-GE"/>
        </w:rPr>
        <w:t xml:space="preserve"> </w:t>
      </w:r>
      <w:r w:rsidRPr="003E0F21">
        <w:rPr>
          <w:rFonts w:ascii="Sylfaen" w:hAnsi="Sylfaen" w:cs="Sylfaen"/>
          <w:lang w:val="ka-GE"/>
        </w:rPr>
        <w:t>წარმოადგენს</w:t>
      </w:r>
      <w:r w:rsidRPr="003E0F21">
        <w:rPr>
          <w:rFonts w:cstheme="minorHAnsi"/>
          <w:lang w:val="ka-GE"/>
        </w:rPr>
        <w:t xml:space="preserve"> </w:t>
      </w:r>
      <w:r w:rsidR="00ED3B00" w:rsidRPr="003E0F21">
        <w:rPr>
          <w:rFonts w:ascii="Sylfaen" w:eastAsia="Sylfaen" w:hAnsi="Sylfaen" w:cs="Sylfaen"/>
          <w:spacing w:val="-1"/>
        </w:rPr>
        <w:t>ს</w:t>
      </w:r>
      <w:r w:rsidR="00ED3B00" w:rsidRPr="003E0F21">
        <w:rPr>
          <w:rFonts w:ascii="Sylfaen" w:eastAsia="Sylfaen" w:hAnsi="Sylfaen" w:cs="Sylfaen"/>
        </w:rPr>
        <w:t>ხ</w:t>
      </w:r>
      <w:r w:rsidR="00ED3B00" w:rsidRPr="003E0F21">
        <w:rPr>
          <w:rFonts w:ascii="Sylfaen" w:eastAsia="Sylfaen" w:hAnsi="Sylfaen" w:cs="Sylfaen"/>
          <w:spacing w:val="-1"/>
        </w:rPr>
        <w:t>ვ</w:t>
      </w:r>
      <w:r w:rsidR="00ED3B00" w:rsidRPr="003E0F21">
        <w:rPr>
          <w:rFonts w:ascii="Sylfaen" w:eastAsia="Sylfaen" w:hAnsi="Sylfaen" w:cs="Sylfaen"/>
        </w:rPr>
        <w:t>ადა</w:t>
      </w:r>
      <w:r w:rsidR="00ED3B00" w:rsidRPr="003E0F21">
        <w:rPr>
          <w:rFonts w:ascii="Sylfaen" w:eastAsia="Sylfaen" w:hAnsi="Sylfaen" w:cs="Sylfaen"/>
          <w:spacing w:val="-1"/>
        </w:rPr>
        <w:t>ს</w:t>
      </w:r>
      <w:r w:rsidR="00ED3B00" w:rsidRPr="003E0F21">
        <w:rPr>
          <w:rFonts w:ascii="Sylfaen" w:eastAsia="Sylfaen" w:hAnsi="Sylfaen" w:cs="Sylfaen"/>
        </w:rPr>
        <w:t>ხ</w:t>
      </w:r>
      <w:r w:rsidR="00ED3B00" w:rsidRPr="003E0F21">
        <w:rPr>
          <w:rFonts w:ascii="Sylfaen" w:eastAsia="Sylfaen" w:hAnsi="Sylfaen" w:cs="Sylfaen"/>
          <w:spacing w:val="-1"/>
        </w:rPr>
        <w:t>ვ</w:t>
      </w:r>
      <w:r w:rsidR="00ED3B00" w:rsidRPr="003E0F21">
        <w:rPr>
          <w:rFonts w:ascii="Sylfaen" w:eastAsia="Sylfaen" w:hAnsi="Sylfaen" w:cs="Sylfaen"/>
        </w:rPr>
        <w:t>ა</w:t>
      </w:r>
      <w:r w:rsidR="00ED3B00" w:rsidRPr="003E0F21">
        <w:rPr>
          <w:rFonts w:eastAsia="Sylfaen" w:cstheme="minorHAnsi"/>
          <w:spacing w:val="2"/>
        </w:rPr>
        <w:t xml:space="preserve"> </w:t>
      </w:r>
      <w:r w:rsidR="00ED3B00" w:rsidRPr="003E0F21">
        <w:rPr>
          <w:rFonts w:ascii="Sylfaen" w:eastAsia="Sylfaen" w:hAnsi="Sylfaen" w:cs="Sylfaen"/>
          <w:spacing w:val="-1"/>
        </w:rPr>
        <w:t>ს</w:t>
      </w:r>
      <w:r w:rsidR="00ED3B00" w:rsidRPr="003E0F21">
        <w:rPr>
          <w:rFonts w:ascii="Sylfaen" w:eastAsia="Sylfaen" w:hAnsi="Sylfaen" w:cs="Sylfaen"/>
        </w:rPr>
        <w:t>ახ</w:t>
      </w:r>
      <w:r w:rsidR="00ED3B00" w:rsidRPr="003E0F21">
        <w:rPr>
          <w:rFonts w:ascii="Sylfaen" w:eastAsia="Sylfaen" w:hAnsi="Sylfaen" w:cs="Sylfaen"/>
          <w:spacing w:val="-1"/>
        </w:rPr>
        <w:t>ი</w:t>
      </w:r>
      <w:r w:rsidR="00ED3B00" w:rsidRPr="003E0F21">
        <w:rPr>
          <w:rFonts w:ascii="Sylfaen" w:eastAsia="Sylfaen" w:hAnsi="Sylfaen" w:cs="Sylfaen"/>
        </w:rPr>
        <w:t>ს</w:t>
      </w:r>
      <w:r w:rsidR="00ED3B00" w:rsidRPr="003E0F21">
        <w:rPr>
          <w:rFonts w:eastAsia="Sylfaen" w:cstheme="minorHAnsi"/>
          <w:spacing w:val="1"/>
        </w:rPr>
        <w:t xml:space="preserve"> </w:t>
      </w:r>
      <w:r w:rsidR="00ED3B00" w:rsidRPr="003E0F21">
        <w:rPr>
          <w:rFonts w:ascii="Sylfaen" w:eastAsia="Sylfaen" w:hAnsi="Sylfaen" w:cs="Sylfaen"/>
          <w:spacing w:val="-1"/>
        </w:rPr>
        <w:t>ს</w:t>
      </w:r>
      <w:r w:rsidR="00ED3B00" w:rsidRPr="003E0F21">
        <w:rPr>
          <w:rFonts w:ascii="Sylfaen" w:eastAsia="Sylfaen" w:hAnsi="Sylfaen" w:cs="Sylfaen"/>
        </w:rPr>
        <w:t>ა</w:t>
      </w:r>
      <w:r w:rsidR="00ED3B00" w:rsidRPr="003E0F21">
        <w:rPr>
          <w:rFonts w:ascii="Sylfaen" w:eastAsia="Sylfaen" w:hAnsi="Sylfaen" w:cs="Sylfaen"/>
          <w:spacing w:val="-1"/>
        </w:rPr>
        <w:t>ს</w:t>
      </w:r>
      <w:r w:rsidR="00ED3B00" w:rsidRPr="003E0F21">
        <w:rPr>
          <w:rFonts w:ascii="Sylfaen" w:eastAsia="Sylfaen" w:hAnsi="Sylfaen" w:cs="Sylfaen"/>
        </w:rPr>
        <w:t>არგ</w:t>
      </w:r>
      <w:r w:rsidR="00ED3B00" w:rsidRPr="003E0F21">
        <w:rPr>
          <w:rFonts w:ascii="Sylfaen" w:eastAsia="Sylfaen" w:hAnsi="Sylfaen" w:cs="Sylfaen"/>
          <w:spacing w:val="1"/>
        </w:rPr>
        <w:t>ე</w:t>
      </w:r>
      <w:r w:rsidR="00ED3B00" w:rsidRPr="003E0F21">
        <w:rPr>
          <w:rFonts w:ascii="Sylfaen" w:eastAsia="Sylfaen" w:hAnsi="Sylfaen" w:cs="Sylfaen"/>
          <w:spacing w:val="-1"/>
        </w:rPr>
        <w:t>ბ</w:t>
      </w:r>
      <w:r w:rsidR="00ED3B00" w:rsidRPr="003E0F21">
        <w:rPr>
          <w:rFonts w:ascii="Sylfaen" w:eastAsia="Sylfaen" w:hAnsi="Sylfaen" w:cs="Sylfaen"/>
        </w:rPr>
        <w:t>ლო</w:t>
      </w:r>
      <w:r w:rsidR="00ED3B00" w:rsidRPr="003E0F21">
        <w:rPr>
          <w:rFonts w:eastAsia="Sylfaen" w:cstheme="minorHAnsi"/>
          <w:spacing w:val="3"/>
        </w:rPr>
        <w:t xml:space="preserve"> </w:t>
      </w:r>
      <w:r w:rsidR="00ED3B00" w:rsidRPr="003E0F21">
        <w:rPr>
          <w:rFonts w:ascii="Sylfaen" w:eastAsia="Sylfaen" w:hAnsi="Sylfaen" w:cs="Sylfaen"/>
          <w:spacing w:val="-1"/>
        </w:rPr>
        <w:t>წი</w:t>
      </w:r>
      <w:r w:rsidR="00ED3B00" w:rsidRPr="003E0F21">
        <w:rPr>
          <w:rFonts w:ascii="Sylfaen" w:eastAsia="Sylfaen" w:hAnsi="Sylfaen" w:cs="Sylfaen"/>
        </w:rPr>
        <w:t>აღ</w:t>
      </w:r>
      <w:r w:rsidR="00ED3B00" w:rsidRPr="003E0F21">
        <w:rPr>
          <w:rFonts w:ascii="Sylfaen" w:eastAsia="Sylfaen" w:hAnsi="Sylfaen" w:cs="Sylfaen"/>
          <w:spacing w:val="-1"/>
        </w:rPr>
        <w:t>ის</w:t>
      </w:r>
      <w:r w:rsidR="00ED3B00" w:rsidRPr="003E0F21">
        <w:rPr>
          <w:rFonts w:ascii="Sylfaen" w:eastAsia="Sylfaen" w:hAnsi="Sylfaen" w:cs="Sylfaen"/>
          <w:spacing w:val="1"/>
        </w:rPr>
        <w:t>ე</w:t>
      </w:r>
      <w:r w:rsidR="00ED3B00" w:rsidRPr="003E0F21">
        <w:rPr>
          <w:rFonts w:ascii="Sylfaen" w:eastAsia="Sylfaen" w:hAnsi="Sylfaen" w:cs="Sylfaen"/>
        </w:rPr>
        <w:t>ულის</w:t>
      </w:r>
      <w:r w:rsidR="00ED3B00" w:rsidRPr="003E0F21">
        <w:rPr>
          <w:rFonts w:eastAsia="Sylfaen" w:cstheme="minorHAnsi"/>
          <w:spacing w:val="2"/>
        </w:rPr>
        <w:t xml:space="preserve"> </w:t>
      </w:r>
      <w:r w:rsidR="00ED3B00" w:rsidRPr="003E0F21">
        <w:rPr>
          <w:rFonts w:ascii="Sylfaen" w:eastAsia="Sylfaen" w:hAnsi="Sylfaen" w:cs="Sylfaen"/>
          <w:spacing w:val="-1"/>
        </w:rPr>
        <w:t>მ</w:t>
      </w:r>
      <w:r w:rsidR="00ED3B00" w:rsidRPr="003E0F21">
        <w:rPr>
          <w:rFonts w:ascii="Sylfaen" w:eastAsia="Sylfaen" w:hAnsi="Sylfaen" w:cs="Sylfaen"/>
        </w:rPr>
        <w:t>ო</w:t>
      </w:r>
      <w:r w:rsidR="00ED3B00" w:rsidRPr="003E0F21">
        <w:rPr>
          <w:rFonts w:ascii="Sylfaen" w:eastAsia="Sylfaen" w:hAnsi="Sylfaen" w:cs="Sylfaen"/>
          <w:spacing w:val="1"/>
        </w:rPr>
        <w:t>პ</w:t>
      </w:r>
      <w:r w:rsidR="00ED3B00" w:rsidRPr="003E0F21">
        <w:rPr>
          <w:rFonts w:ascii="Sylfaen" w:eastAsia="Sylfaen" w:hAnsi="Sylfaen" w:cs="Sylfaen"/>
        </w:rPr>
        <w:t>ო</w:t>
      </w:r>
      <w:r w:rsidR="00ED3B00" w:rsidRPr="003E0F21">
        <w:rPr>
          <w:rFonts w:ascii="Sylfaen" w:eastAsia="Sylfaen" w:hAnsi="Sylfaen" w:cs="Sylfaen"/>
          <w:spacing w:val="-3"/>
        </w:rPr>
        <w:t>ვ</w:t>
      </w:r>
      <w:r w:rsidR="00ED3B00" w:rsidRPr="003E0F21">
        <w:rPr>
          <w:rFonts w:ascii="Sylfaen" w:eastAsia="Sylfaen" w:hAnsi="Sylfaen" w:cs="Sylfaen"/>
          <w:spacing w:val="1"/>
        </w:rPr>
        <w:t>ე</w:t>
      </w:r>
      <w:r w:rsidR="00ED3B00" w:rsidRPr="003E0F21">
        <w:rPr>
          <w:rFonts w:ascii="Sylfaen" w:eastAsia="Sylfaen" w:hAnsi="Sylfaen" w:cs="Sylfaen"/>
          <w:spacing w:val="-1"/>
        </w:rPr>
        <w:t>ბ</w:t>
      </w:r>
      <w:r w:rsidR="00ED3B00" w:rsidRPr="003E0F21">
        <w:rPr>
          <w:rFonts w:ascii="Sylfaen" w:eastAsia="Sylfaen" w:hAnsi="Sylfaen" w:cs="Sylfaen"/>
        </w:rPr>
        <w:t>ა</w:t>
      </w:r>
      <w:r w:rsidR="00ED3B00" w:rsidRPr="003E0F21">
        <w:rPr>
          <w:rFonts w:eastAsia="Sylfaen" w:cstheme="minorHAnsi"/>
          <w:spacing w:val="2"/>
        </w:rPr>
        <w:t xml:space="preserve"> </w:t>
      </w:r>
      <w:r w:rsidR="00ED3B00" w:rsidRPr="003E0F21">
        <w:rPr>
          <w:rFonts w:ascii="Sylfaen" w:eastAsia="Sylfaen" w:hAnsi="Sylfaen" w:cs="Sylfaen"/>
          <w:spacing w:val="1"/>
        </w:rPr>
        <w:t>დ</w:t>
      </w:r>
      <w:r w:rsidR="00ED3B00" w:rsidRPr="003E0F21">
        <w:rPr>
          <w:rFonts w:ascii="Sylfaen" w:eastAsia="Sylfaen" w:hAnsi="Sylfaen" w:cs="Sylfaen"/>
        </w:rPr>
        <w:t>ა</w:t>
      </w:r>
      <w:r w:rsidR="00ED3B00" w:rsidRPr="003E0F21">
        <w:rPr>
          <w:rFonts w:eastAsia="Sylfaen" w:cstheme="minorHAnsi"/>
        </w:rPr>
        <w:t xml:space="preserve"> </w:t>
      </w:r>
      <w:r w:rsidR="00ED3B00" w:rsidRPr="003E0F21">
        <w:rPr>
          <w:rFonts w:ascii="Sylfaen" w:eastAsia="Sylfaen" w:hAnsi="Sylfaen" w:cs="Sylfaen"/>
          <w:spacing w:val="-1"/>
        </w:rPr>
        <w:t>მის</w:t>
      </w:r>
      <w:r w:rsidR="00ED3B00" w:rsidRPr="003E0F21">
        <w:rPr>
          <w:rFonts w:ascii="Sylfaen" w:eastAsia="Sylfaen" w:hAnsi="Sylfaen" w:cs="Sylfaen"/>
        </w:rPr>
        <w:t>ი</w:t>
      </w:r>
      <w:r w:rsidR="00ED3B00" w:rsidRPr="003E0F21">
        <w:rPr>
          <w:rFonts w:eastAsia="Sylfaen" w:cstheme="minorHAnsi"/>
        </w:rPr>
        <w:t xml:space="preserve"> </w:t>
      </w:r>
      <w:r w:rsidR="00ED3B00" w:rsidRPr="003E0F21">
        <w:rPr>
          <w:rFonts w:ascii="Sylfaen" w:eastAsia="Sylfaen" w:hAnsi="Sylfaen" w:cs="Sylfaen"/>
        </w:rPr>
        <w:t>გადა</w:t>
      </w:r>
      <w:r w:rsidR="00ED3B00" w:rsidRPr="003E0F21">
        <w:rPr>
          <w:rFonts w:ascii="Sylfaen" w:eastAsia="Sylfaen" w:hAnsi="Sylfaen" w:cs="Sylfaen"/>
          <w:spacing w:val="-1"/>
        </w:rPr>
        <w:t>მ</w:t>
      </w:r>
      <w:r w:rsidR="00ED3B00" w:rsidRPr="003E0F21">
        <w:rPr>
          <w:rFonts w:ascii="Sylfaen" w:eastAsia="Sylfaen" w:hAnsi="Sylfaen" w:cs="Sylfaen"/>
        </w:rPr>
        <w:t>უშა</w:t>
      </w:r>
      <w:r w:rsidR="00ED3B00" w:rsidRPr="003E0F21">
        <w:rPr>
          <w:rFonts w:ascii="Sylfaen" w:eastAsia="Sylfaen" w:hAnsi="Sylfaen" w:cs="Sylfaen"/>
          <w:spacing w:val="-3"/>
        </w:rPr>
        <w:t>ვ</w:t>
      </w:r>
      <w:r w:rsidR="00ED3B00" w:rsidRPr="003E0F21">
        <w:rPr>
          <w:rFonts w:ascii="Sylfaen" w:eastAsia="Sylfaen" w:hAnsi="Sylfaen" w:cs="Sylfaen"/>
          <w:spacing w:val="1"/>
        </w:rPr>
        <w:t>ე</w:t>
      </w:r>
      <w:r w:rsidR="00ED3B00" w:rsidRPr="003E0F21">
        <w:rPr>
          <w:rFonts w:ascii="Sylfaen" w:eastAsia="Sylfaen" w:hAnsi="Sylfaen" w:cs="Sylfaen"/>
          <w:spacing w:val="-1"/>
        </w:rPr>
        <w:t>ბ</w:t>
      </w:r>
      <w:r w:rsidR="00ED3B00" w:rsidRPr="003E0F21">
        <w:rPr>
          <w:rFonts w:ascii="Sylfaen" w:eastAsia="Sylfaen" w:hAnsi="Sylfaen" w:cs="Sylfaen"/>
        </w:rPr>
        <w:t>ა</w:t>
      </w:r>
      <w:r w:rsidR="00ED3B00" w:rsidRPr="003E0F21">
        <w:rPr>
          <w:rFonts w:eastAsia="Sylfaen" w:cstheme="minorHAnsi"/>
        </w:rPr>
        <w:t>.</w:t>
      </w:r>
    </w:p>
    <w:p w14:paraId="01E5DFDF" w14:textId="77777777" w:rsidR="009310AB" w:rsidRPr="00413C33" w:rsidRDefault="004E181F" w:rsidP="00B55EC7">
      <w:pPr>
        <w:spacing w:line="360" w:lineRule="auto"/>
        <w:contextualSpacing/>
        <w:jc w:val="both"/>
        <w:rPr>
          <w:rFonts w:asciiTheme="majorHAnsi" w:hAnsiTheme="majorHAnsi" w:cstheme="majorHAnsi"/>
          <w:lang w:val="ka-GE"/>
        </w:rPr>
      </w:pPr>
      <w:r>
        <w:rPr>
          <w:rFonts w:ascii="Sylfaen" w:hAnsi="Sylfaen" w:cs="Sylfaen"/>
          <w:lang w:val="ka-GE"/>
        </w:rPr>
        <w:t xml:space="preserve">კომპანია გეგმავდა და </w:t>
      </w:r>
      <w:r w:rsidR="009310AB" w:rsidRPr="00413C33">
        <w:rPr>
          <w:rFonts w:ascii="Sylfaen" w:hAnsi="Sylfaen" w:cs="Sylfaen"/>
          <w:lang w:val="ka-GE"/>
        </w:rPr>
        <w:t>ამ</w:t>
      </w:r>
      <w:r w:rsidR="009310AB" w:rsidRPr="00413C33">
        <w:rPr>
          <w:rFonts w:asciiTheme="majorHAnsi" w:hAnsiTheme="majorHAnsi" w:cstheme="majorHAnsi"/>
          <w:lang w:val="ka-GE"/>
        </w:rPr>
        <w:t xml:space="preserve"> </w:t>
      </w:r>
      <w:r w:rsidR="009310AB" w:rsidRPr="00413C33">
        <w:rPr>
          <w:rFonts w:ascii="Sylfaen" w:hAnsi="Sylfaen" w:cs="Sylfaen"/>
          <w:lang w:val="ka-GE"/>
        </w:rPr>
        <w:t>ეტაპზე</w:t>
      </w:r>
      <w:r w:rsidR="009310AB" w:rsidRPr="00413C33">
        <w:rPr>
          <w:rFonts w:asciiTheme="majorHAnsi" w:hAnsiTheme="majorHAnsi" w:cstheme="majorHAnsi"/>
          <w:lang w:val="ka-GE"/>
        </w:rPr>
        <w:t xml:space="preserve">, </w:t>
      </w:r>
      <w:r w:rsidR="00142761">
        <w:rPr>
          <w:rFonts w:ascii="Sylfaen" w:hAnsi="Sylfaen" w:cs="Sylfaen"/>
          <w:lang w:val="ka-GE"/>
        </w:rPr>
        <w:t>კომპანიამ უკვე მოაწყო</w:t>
      </w:r>
      <w:r w:rsidR="009310AB" w:rsidRPr="00413C33">
        <w:rPr>
          <w:rFonts w:asciiTheme="majorHAnsi" w:hAnsiTheme="majorHAnsi" w:cstheme="majorHAnsi"/>
          <w:lang w:val="ka-GE"/>
        </w:rPr>
        <w:t xml:space="preserve"> </w:t>
      </w:r>
      <w:r w:rsidR="00ED3B00">
        <w:rPr>
          <w:rFonts w:ascii="Sylfaen" w:eastAsia="Sylfaen" w:hAnsi="Sylfaen" w:cs="Sylfaen"/>
          <w:spacing w:val="-1"/>
        </w:rPr>
        <w:t>ს</w:t>
      </w:r>
      <w:r w:rsidR="00ED3B00">
        <w:rPr>
          <w:rFonts w:ascii="Sylfaen" w:eastAsia="Sylfaen" w:hAnsi="Sylfaen" w:cs="Sylfaen"/>
        </w:rPr>
        <w:t>ა</w:t>
      </w:r>
      <w:r w:rsidR="00ED3B00">
        <w:rPr>
          <w:rFonts w:ascii="Sylfaen" w:eastAsia="Sylfaen" w:hAnsi="Sylfaen" w:cs="Sylfaen"/>
          <w:spacing w:val="-1"/>
        </w:rPr>
        <w:t>ს</w:t>
      </w:r>
      <w:r w:rsidR="00ED3B00">
        <w:rPr>
          <w:rFonts w:ascii="Sylfaen" w:eastAsia="Sylfaen" w:hAnsi="Sylfaen" w:cs="Sylfaen"/>
        </w:rPr>
        <w:t>არგ</w:t>
      </w:r>
      <w:r w:rsidR="00ED3B00">
        <w:rPr>
          <w:rFonts w:ascii="Sylfaen" w:eastAsia="Sylfaen" w:hAnsi="Sylfaen" w:cs="Sylfaen"/>
          <w:spacing w:val="1"/>
        </w:rPr>
        <w:t>ე</w:t>
      </w:r>
      <w:r w:rsidR="00ED3B00">
        <w:rPr>
          <w:rFonts w:ascii="Sylfaen" w:eastAsia="Sylfaen" w:hAnsi="Sylfaen" w:cs="Sylfaen"/>
          <w:spacing w:val="-1"/>
        </w:rPr>
        <w:t>ბ</w:t>
      </w:r>
      <w:r w:rsidR="00ED3B00">
        <w:rPr>
          <w:rFonts w:ascii="Sylfaen" w:eastAsia="Sylfaen" w:hAnsi="Sylfaen" w:cs="Sylfaen"/>
        </w:rPr>
        <w:t>ლო</w:t>
      </w:r>
      <w:r w:rsidR="00ED3B00">
        <w:rPr>
          <w:rFonts w:ascii="Sylfaen" w:eastAsia="Sylfaen" w:hAnsi="Sylfaen" w:cs="Sylfaen"/>
          <w:spacing w:val="-9"/>
        </w:rPr>
        <w:t xml:space="preserve"> </w:t>
      </w:r>
      <w:r w:rsidR="00ED3B00">
        <w:rPr>
          <w:rFonts w:ascii="Sylfaen" w:eastAsia="Sylfaen" w:hAnsi="Sylfaen" w:cs="Sylfaen"/>
          <w:spacing w:val="-1"/>
        </w:rPr>
        <w:t>წი</w:t>
      </w:r>
      <w:r w:rsidR="00ED3B00">
        <w:rPr>
          <w:rFonts w:ascii="Sylfaen" w:eastAsia="Sylfaen" w:hAnsi="Sylfaen" w:cs="Sylfaen"/>
        </w:rPr>
        <w:t>აღ</w:t>
      </w:r>
      <w:r w:rsidR="00ED3B00">
        <w:rPr>
          <w:rFonts w:ascii="Sylfaen" w:eastAsia="Sylfaen" w:hAnsi="Sylfaen" w:cs="Sylfaen"/>
          <w:spacing w:val="-1"/>
        </w:rPr>
        <w:t>ისე</w:t>
      </w:r>
      <w:r w:rsidR="00ED3B00">
        <w:rPr>
          <w:rFonts w:ascii="Sylfaen" w:eastAsia="Sylfaen" w:hAnsi="Sylfaen" w:cs="Sylfaen"/>
        </w:rPr>
        <w:t>ული</w:t>
      </w:r>
      <w:r w:rsidR="00ED3B00">
        <w:rPr>
          <w:rFonts w:ascii="Sylfaen" w:eastAsia="Sylfaen" w:hAnsi="Sylfaen" w:cs="Sylfaen"/>
          <w:spacing w:val="-1"/>
        </w:rPr>
        <w:t>ს</w:t>
      </w:r>
      <w:r w:rsidR="00ED3B00">
        <w:rPr>
          <w:rFonts w:ascii="Sylfaen" w:eastAsia="Sylfaen" w:hAnsi="Sylfaen" w:cs="Sylfaen"/>
        </w:rPr>
        <w:t>,</w:t>
      </w:r>
      <w:r w:rsidR="00ED3B00">
        <w:rPr>
          <w:rFonts w:ascii="Sylfaen" w:eastAsia="Sylfaen" w:hAnsi="Sylfaen" w:cs="Sylfaen"/>
          <w:spacing w:val="-9"/>
        </w:rPr>
        <w:t xml:space="preserve"> </w:t>
      </w:r>
      <w:r w:rsidR="00ED3B00">
        <w:rPr>
          <w:rFonts w:ascii="Sylfaen" w:eastAsia="Sylfaen" w:hAnsi="Sylfaen" w:cs="Sylfaen"/>
          <w:spacing w:val="-1"/>
        </w:rPr>
        <w:t>კე</w:t>
      </w:r>
      <w:r w:rsidR="00ED3B00">
        <w:rPr>
          <w:rFonts w:ascii="Sylfaen" w:eastAsia="Sylfaen" w:hAnsi="Sylfaen" w:cs="Sylfaen"/>
        </w:rPr>
        <w:t>რ</w:t>
      </w:r>
      <w:r w:rsidR="00ED3B00">
        <w:rPr>
          <w:rFonts w:ascii="Sylfaen" w:eastAsia="Sylfaen" w:hAnsi="Sylfaen" w:cs="Sylfaen"/>
          <w:spacing w:val="2"/>
        </w:rPr>
        <w:t>ძ</w:t>
      </w:r>
      <w:r w:rsidR="00ED3B00">
        <w:rPr>
          <w:rFonts w:ascii="Sylfaen" w:eastAsia="Sylfaen" w:hAnsi="Sylfaen" w:cs="Sylfaen"/>
          <w:spacing w:val="-2"/>
        </w:rPr>
        <w:t>ო</w:t>
      </w:r>
      <w:r w:rsidR="00ED3B00">
        <w:rPr>
          <w:rFonts w:ascii="Sylfaen" w:eastAsia="Sylfaen" w:hAnsi="Sylfaen" w:cs="Sylfaen"/>
        </w:rPr>
        <w:t>დ</w:t>
      </w:r>
      <w:r w:rsidR="00ED3B00">
        <w:rPr>
          <w:rFonts w:ascii="Sylfaen" w:eastAsia="Sylfaen" w:hAnsi="Sylfaen" w:cs="Sylfaen"/>
          <w:spacing w:val="-9"/>
        </w:rPr>
        <w:t xml:space="preserve"> </w:t>
      </w:r>
      <w:r w:rsidR="00ED3B00">
        <w:rPr>
          <w:rFonts w:ascii="Sylfaen" w:eastAsia="Sylfaen" w:hAnsi="Sylfaen" w:cs="Sylfaen"/>
          <w:spacing w:val="-3"/>
        </w:rPr>
        <w:t>კ</w:t>
      </w:r>
      <w:r w:rsidR="00ED3B00">
        <w:rPr>
          <w:rFonts w:ascii="Sylfaen" w:eastAsia="Sylfaen" w:hAnsi="Sylfaen" w:cs="Sylfaen"/>
        </w:rPr>
        <w:t>ი ქვ</w:t>
      </w:r>
      <w:r w:rsidR="00ED3B00">
        <w:rPr>
          <w:rFonts w:ascii="Sylfaen" w:eastAsia="Sylfaen" w:hAnsi="Sylfaen" w:cs="Sylfaen"/>
          <w:spacing w:val="-1"/>
        </w:rPr>
        <w:t>ი</w:t>
      </w:r>
      <w:r w:rsidR="00ED3B00">
        <w:rPr>
          <w:rFonts w:ascii="Sylfaen" w:eastAsia="Sylfaen" w:hAnsi="Sylfaen" w:cs="Sylfaen"/>
        </w:rPr>
        <w:t>შა-ხ</w:t>
      </w:r>
      <w:r w:rsidR="00ED3B00">
        <w:rPr>
          <w:rFonts w:ascii="Sylfaen" w:eastAsia="Sylfaen" w:hAnsi="Sylfaen" w:cs="Sylfaen"/>
          <w:spacing w:val="-2"/>
        </w:rPr>
        <w:t>რ</w:t>
      </w:r>
      <w:r w:rsidR="00ED3B00">
        <w:rPr>
          <w:rFonts w:ascii="Sylfaen" w:eastAsia="Sylfaen" w:hAnsi="Sylfaen" w:cs="Sylfaen"/>
          <w:spacing w:val="1"/>
        </w:rPr>
        <w:t>ე</w:t>
      </w:r>
      <w:r w:rsidR="00ED3B00">
        <w:rPr>
          <w:rFonts w:ascii="Sylfaen" w:eastAsia="Sylfaen" w:hAnsi="Sylfaen" w:cs="Sylfaen"/>
        </w:rPr>
        <w:t>შის</w:t>
      </w:r>
      <w:r w:rsidR="00ED3B00">
        <w:rPr>
          <w:rFonts w:ascii="Sylfaen" w:eastAsia="Sylfaen" w:hAnsi="Sylfaen" w:cs="Sylfaen"/>
          <w:spacing w:val="-1"/>
        </w:rPr>
        <w:t xml:space="preserve"> ს</w:t>
      </w:r>
      <w:r w:rsidR="00ED3B00">
        <w:rPr>
          <w:rFonts w:ascii="Sylfaen" w:eastAsia="Sylfaen" w:hAnsi="Sylfaen" w:cs="Sylfaen"/>
        </w:rPr>
        <w:t>ა</w:t>
      </w:r>
      <w:r w:rsidR="00ED3B00">
        <w:rPr>
          <w:rFonts w:ascii="Sylfaen" w:eastAsia="Sylfaen" w:hAnsi="Sylfaen" w:cs="Sylfaen"/>
          <w:spacing w:val="-1"/>
        </w:rPr>
        <w:t>მს</w:t>
      </w:r>
      <w:r w:rsidR="00ED3B00">
        <w:rPr>
          <w:rFonts w:ascii="Sylfaen" w:eastAsia="Sylfaen" w:hAnsi="Sylfaen" w:cs="Sylfaen"/>
        </w:rPr>
        <w:t>ხ</w:t>
      </w:r>
      <w:r w:rsidR="00ED3B00">
        <w:rPr>
          <w:rFonts w:ascii="Sylfaen" w:eastAsia="Sylfaen" w:hAnsi="Sylfaen" w:cs="Sylfaen"/>
          <w:spacing w:val="-1"/>
        </w:rPr>
        <w:t>ვ</w:t>
      </w:r>
      <w:r w:rsidR="00ED3B00">
        <w:rPr>
          <w:rFonts w:ascii="Sylfaen" w:eastAsia="Sylfaen" w:hAnsi="Sylfaen" w:cs="Sylfaen"/>
        </w:rPr>
        <w:t>რ</w:t>
      </w:r>
      <w:r w:rsidR="00ED3B00">
        <w:rPr>
          <w:rFonts w:ascii="Sylfaen" w:eastAsia="Sylfaen" w:hAnsi="Sylfaen" w:cs="Sylfaen"/>
          <w:spacing w:val="2"/>
        </w:rPr>
        <w:t>ე</w:t>
      </w:r>
      <w:r w:rsidR="00ED3B00">
        <w:rPr>
          <w:rFonts w:ascii="Sylfaen" w:eastAsia="Sylfaen" w:hAnsi="Sylfaen" w:cs="Sylfaen"/>
        </w:rPr>
        <w:t>ვ</w:t>
      </w:r>
      <w:r w:rsidR="00ED3B00">
        <w:rPr>
          <w:rFonts w:ascii="Sylfaen" w:eastAsia="Sylfaen" w:hAnsi="Sylfaen" w:cs="Sylfaen"/>
          <w:spacing w:val="-3"/>
        </w:rPr>
        <w:t xml:space="preserve"> </w:t>
      </w:r>
      <w:r w:rsidR="00ED3B00">
        <w:rPr>
          <w:rFonts w:ascii="Sylfaen" w:eastAsia="Sylfaen" w:hAnsi="Sylfaen" w:cs="Sylfaen"/>
        </w:rPr>
        <w:t>და</w:t>
      </w:r>
      <w:r w:rsidR="00ED3B00">
        <w:rPr>
          <w:rFonts w:ascii="Sylfaen" w:eastAsia="Sylfaen" w:hAnsi="Sylfaen" w:cs="Sylfaen"/>
          <w:spacing w:val="-1"/>
        </w:rPr>
        <w:t>მ</w:t>
      </w:r>
      <w:r w:rsidR="00ED3B00">
        <w:rPr>
          <w:rFonts w:ascii="Sylfaen" w:eastAsia="Sylfaen" w:hAnsi="Sylfaen" w:cs="Sylfaen"/>
        </w:rPr>
        <w:t>ხარი</w:t>
      </w:r>
      <w:r w:rsidR="00ED3B00">
        <w:rPr>
          <w:rFonts w:ascii="Sylfaen" w:eastAsia="Sylfaen" w:hAnsi="Sylfaen" w:cs="Sylfaen"/>
          <w:spacing w:val="-2"/>
        </w:rPr>
        <w:t>ს</w:t>
      </w:r>
      <w:r w:rsidR="00ED3B00">
        <w:rPr>
          <w:rFonts w:ascii="Sylfaen" w:eastAsia="Sylfaen" w:hAnsi="Sylfaen" w:cs="Sylfaen"/>
        </w:rPr>
        <w:t>ხ</w:t>
      </w:r>
      <w:r w:rsidR="00ED3B00">
        <w:rPr>
          <w:rFonts w:ascii="Sylfaen" w:eastAsia="Sylfaen" w:hAnsi="Sylfaen" w:cs="Sylfaen"/>
          <w:spacing w:val="1"/>
        </w:rPr>
        <w:t>ე</w:t>
      </w:r>
      <w:r w:rsidR="00ED3B00">
        <w:rPr>
          <w:rFonts w:ascii="Sylfaen" w:eastAsia="Sylfaen" w:hAnsi="Sylfaen" w:cs="Sylfaen"/>
          <w:spacing w:val="-3"/>
        </w:rPr>
        <w:t>ბ</w:t>
      </w:r>
      <w:r w:rsidR="00ED3B00">
        <w:rPr>
          <w:rFonts w:ascii="Sylfaen" w:eastAsia="Sylfaen" w:hAnsi="Sylfaen" w:cs="Sylfaen"/>
          <w:spacing w:val="1"/>
        </w:rPr>
        <w:t>ე</w:t>
      </w:r>
      <w:r w:rsidR="00ED3B00">
        <w:rPr>
          <w:rFonts w:ascii="Sylfaen" w:eastAsia="Sylfaen" w:hAnsi="Sylfaen" w:cs="Sylfaen"/>
        </w:rPr>
        <w:t>ლი</w:t>
      </w:r>
      <w:r w:rsidR="00ED3B00">
        <w:rPr>
          <w:rFonts w:ascii="Sylfaen" w:eastAsia="Sylfaen" w:hAnsi="Sylfaen" w:cs="Sylfaen"/>
          <w:spacing w:val="-2"/>
        </w:rPr>
        <w:t xml:space="preserve"> </w:t>
      </w:r>
      <w:r w:rsidR="00ED3B00">
        <w:rPr>
          <w:rFonts w:ascii="Sylfaen" w:eastAsia="Sylfaen" w:hAnsi="Sylfaen" w:cs="Sylfaen"/>
        </w:rPr>
        <w:t>და</w:t>
      </w:r>
      <w:r w:rsidR="00ED3B00">
        <w:rPr>
          <w:rFonts w:ascii="Sylfaen" w:eastAsia="Sylfaen" w:hAnsi="Sylfaen" w:cs="Sylfaen"/>
          <w:spacing w:val="1"/>
        </w:rPr>
        <w:t>ნ</w:t>
      </w:r>
      <w:r w:rsidR="00ED3B00">
        <w:rPr>
          <w:rFonts w:ascii="Sylfaen" w:eastAsia="Sylfaen" w:hAnsi="Sylfaen" w:cs="Sylfaen"/>
          <w:spacing w:val="-3"/>
        </w:rPr>
        <w:t>ა</w:t>
      </w:r>
      <w:r w:rsidR="00ED3B00">
        <w:rPr>
          <w:rFonts w:ascii="Sylfaen" w:eastAsia="Sylfaen" w:hAnsi="Sylfaen" w:cs="Sylfaen"/>
        </w:rPr>
        <w:t>დგარ</w:t>
      </w:r>
      <w:r w:rsidR="00ED3B00">
        <w:rPr>
          <w:rFonts w:ascii="Sylfaen" w:eastAsia="Sylfaen" w:hAnsi="Sylfaen" w:cs="Sylfaen"/>
          <w:spacing w:val="-1"/>
        </w:rPr>
        <w:t>ი</w:t>
      </w:r>
      <w:r w:rsidR="00ED3B00">
        <w:rPr>
          <w:rFonts w:ascii="Sylfaen" w:eastAsia="Sylfaen" w:hAnsi="Sylfaen" w:cs="Sylfaen"/>
        </w:rPr>
        <w:t xml:space="preserve"> </w:t>
      </w:r>
      <w:r w:rsidR="009310AB" w:rsidRPr="00413C33">
        <w:rPr>
          <w:rFonts w:ascii="Sylfaen" w:hAnsi="Sylfaen" w:cs="Sylfaen"/>
          <w:lang w:val="ka-GE"/>
        </w:rPr>
        <w:t>ზუგდიდის</w:t>
      </w:r>
      <w:r w:rsidR="002F7DB6" w:rsidRPr="00413C33">
        <w:rPr>
          <w:rFonts w:asciiTheme="majorHAnsi" w:hAnsiTheme="majorHAnsi" w:cstheme="majorHAnsi"/>
          <w:lang w:val="ka-GE"/>
        </w:rPr>
        <w:t xml:space="preserve"> </w:t>
      </w:r>
      <w:r w:rsidR="00142761">
        <w:rPr>
          <w:rFonts w:ascii="Sylfaen" w:hAnsi="Sylfaen" w:cs="Sylfaen"/>
          <w:lang w:val="ka-GE"/>
        </w:rPr>
        <w:t>მუნიციპალიტეტში</w:t>
      </w:r>
      <w:r w:rsidR="002F7DB6" w:rsidRPr="00413C33">
        <w:rPr>
          <w:rFonts w:asciiTheme="majorHAnsi" w:hAnsiTheme="majorHAnsi" w:cstheme="majorHAnsi"/>
          <w:lang w:val="ka-GE"/>
        </w:rPr>
        <w:t xml:space="preserve">, </w:t>
      </w:r>
      <w:r w:rsidR="002F7DB6" w:rsidRPr="00413C33">
        <w:rPr>
          <w:rFonts w:ascii="Sylfaen" w:hAnsi="Sylfaen" w:cs="Sylfaen"/>
          <w:lang w:val="ka-GE"/>
        </w:rPr>
        <w:t>კერძოდ</w:t>
      </w:r>
      <w:r w:rsidR="002F7DB6" w:rsidRPr="00413C33">
        <w:rPr>
          <w:rFonts w:asciiTheme="majorHAnsi" w:hAnsiTheme="majorHAnsi" w:cstheme="majorHAnsi"/>
          <w:lang w:val="ka-GE"/>
        </w:rPr>
        <w:t xml:space="preserve"> </w:t>
      </w:r>
      <w:r w:rsidR="002F7DB6" w:rsidRPr="00413C33">
        <w:rPr>
          <w:rFonts w:ascii="Sylfaen" w:hAnsi="Sylfaen" w:cs="Sylfaen"/>
          <w:lang w:val="ka-GE"/>
        </w:rPr>
        <w:t>კი</w:t>
      </w:r>
      <w:r w:rsidR="002F7DB6" w:rsidRPr="00413C33">
        <w:rPr>
          <w:rFonts w:asciiTheme="majorHAnsi" w:hAnsiTheme="majorHAnsi" w:cstheme="majorHAnsi"/>
          <w:lang w:val="ka-GE"/>
        </w:rPr>
        <w:t xml:space="preserve"> </w:t>
      </w:r>
      <w:r w:rsidR="002F7DB6" w:rsidRPr="00413C33">
        <w:rPr>
          <w:rFonts w:ascii="Sylfaen" w:hAnsi="Sylfaen" w:cs="Sylfaen"/>
          <w:lang w:val="ka-GE"/>
        </w:rPr>
        <w:t>სოფ</w:t>
      </w:r>
      <w:r w:rsidR="002F7DB6" w:rsidRPr="00413C33">
        <w:rPr>
          <w:rFonts w:asciiTheme="majorHAnsi" w:hAnsiTheme="majorHAnsi" w:cstheme="majorHAnsi"/>
          <w:lang w:val="ka-GE"/>
        </w:rPr>
        <w:t xml:space="preserve">. </w:t>
      </w:r>
      <w:r w:rsidR="002F7DB6" w:rsidRPr="00413C33">
        <w:rPr>
          <w:rFonts w:ascii="Sylfaen" w:hAnsi="Sylfaen" w:cs="Sylfaen"/>
          <w:lang w:val="ka-GE"/>
        </w:rPr>
        <w:t>ახალსოფლის</w:t>
      </w:r>
      <w:r w:rsidR="009310AB" w:rsidRPr="00413C33">
        <w:rPr>
          <w:rFonts w:asciiTheme="majorHAnsi" w:hAnsiTheme="majorHAnsi" w:cstheme="majorHAnsi"/>
          <w:lang w:val="ka-GE"/>
        </w:rPr>
        <w:t xml:space="preserve"> </w:t>
      </w:r>
      <w:r w:rsidR="002F7DB6" w:rsidRPr="00413C33">
        <w:rPr>
          <w:rFonts w:ascii="Sylfaen" w:hAnsi="Sylfaen" w:cs="Sylfaen"/>
          <w:lang w:val="ka-GE"/>
        </w:rPr>
        <w:t>ტერიტორიაზე</w:t>
      </w:r>
      <w:r w:rsidR="002F7DB6" w:rsidRPr="00413C33">
        <w:rPr>
          <w:rFonts w:asciiTheme="majorHAnsi" w:hAnsiTheme="majorHAnsi" w:cstheme="majorHAnsi"/>
          <w:lang w:val="ka-GE"/>
        </w:rPr>
        <w:t>.</w:t>
      </w:r>
    </w:p>
    <w:p w14:paraId="6ACA20D0" w14:textId="59F39E35" w:rsidR="00ED3B00" w:rsidRDefault="00ED3B00" w:rsidP="00B55EC7">
      <w:pPr>
        <w:spacing w:line="280" w:lineRule="exact"/>
        <w:ind w:right="82"/>
        <w:jc w:val="both"/>
        <w:rPr>
          <w:rFonts w:ascii="Sylfaen" w:eastAsia="Sylfaen" w:hAnsi="Sylfaen" w:cs="Sylfaen"/>
        </w:rPr>
      </w:pPr>
      <w:r>
        <w:rPr>
          <w:rFonts w:ascii="Sylfaen" w:eastAsia="Sylfaen" w:hAnsi="Sylfaen" w:cs="Sylfaen"/>
          <w:position w:val="1"/>
        </w:rPr>
        <w:t>ვ</w:t>
      </w:r>
      <w:r>
        <w:rPr>
          <w:rFonts w:ascii="Sylfaen" w:eastAsia="Sylfaen" w:hAnsi="Sylfaen" w:cs="Sylfaen"/>
          <w:spacing w:val="-2"/>
          <w:position w:val="1"/>
        </w:rPr>
        <w:t>ი</w:t>
      </w:r>
      <w:r>
        <w:rPr>
          <w:rFonts w:ascii="Sylfaen" w:eastAsia="Sylfaen" w:hAnsi="Sylfaen" w:cs="Sylfaen"/>
          <w:spacing w:val="1"/>
          <w:position w:val="1"/>
        </w:rPr>
        <w:t>ნ</w:t>
      </w:r>
      <w:r>
        <w:rPr>
          <w:rFonts w:ascii="Sylfaen" w:eastAsia="Sylfaen" w:hAnsi="Sylfaen" w:cs="Sylfaen"/>
          <w:position w:val="1"/>
        </w:rPr>
        <w:t>ა</w:t>
      </w:r>
      <w:r>
        <w:rPr>
          <w:rFonts w:ascii="Sylfaen" w:eastAsia="Sylfaen" w:hAnsi="Sylfaen" w:cs="Sylfaen"/>
          <w:spacing w:val="-1"/>
          <w:position w:val="1"/>
        </w:rPr>
        <w:t>ი</w:t>
      </w:r>
      <w:r>
        <w:rPr>
          <w:rFonts w:ascii="Sylfaen" w:eastAsia="Sylfaen" w:hAnsi="Sylfaen" w:cs="Sylfaen"/>
          <w:position w:val="1"/>
        </w:rPr>
        <w:t>და</w:t>
      </w:r>
      <w:r>
        <w:rPr>
          <w:rFonts w:ascii="Sylfaen" w:eastAsia="Sylfaen" w:hAnsi="Sylfaen" w:cs="Sylfaen"/>
          <w:spacing w:val="2"/>
          <w:position w:val="1"/>
        </w:rPr>
        <w:t>ნ</w:t>
      </w:r>
      <w:r>
        <w:rPr>
          <w:rFonts w:ascii="Sylfaen" w:eastAsia="Sylfaen" w:hAnsi="Sylfaen" w:cs="Sylfaen"/>
          <w:position w:val="1"/>
        </w:rPr>
        <w:t>, ზ</w:t>
      </w:r>
      <w:r>
        <w:rPr>
          <w:rFonts w:ascii="Sylfaen" w:eastAsia="Sylfaen" w:hAnsi="Sylfaen" w:cs="Sylfaen"/>
          <w:spacing w:val="1"/>
          <w:position w:val="1"/>
        </w:rPr>
        <w:t>ე</w:t>
      </w:r>
      <w:r>
        <w:rPr>
          <w:rFonts w:ascii="Sylfaen" w:eastAsia="Sylfaen" w:hAnsi="Sylfaen" w:cs="Sylfaen"/>
          <w:spacing w:val="-1"/>
          <w:position w:val="1"/>
        </w:rPr>
        <w:t>მ</w:t>
      </w:r>
      <w:r>
        <w:rPr>
          <w:rFonts w:ascii="Sylfaen" w:eastAsia="Sylfaen" w:hAnsi="Sylfaen" w:cs="Sylfaen"/>
          <w:position w:val="1"/>
        </w:rPr>
        <w:t>ო</w:t>
      </w:r>
      <w:r>
        <w:rPr>
          <w:rFonts w:ascii="Sylfaen" w:eastAsia="Sylfaen" w:hAnsi="Sylfaen" w:cs="Sylfaen"/>
          <w:spacing w:val="-2"/>
          <w:position w:val="1"/>
        </w:rPr>
        <w:t>ა</w:t>
      </w:r>
      <w:r>
        <w:rPr>
          <w:rFonts w:ascii="Sylfaen" w:eastAsia="Sylfaen" w:hAnsi="Sylfaen" w:cs="Sylfaen"/>
          <w:position w:val="1"/>
        </w:rPr>
        <w:t>ღ</w:t>
      </w:r>
      <w:r>
        <w:rPr>
          <w:rFonts w:ascii="Sylfaen" w:eastAsia="Sylfaen" w:hAnsi="Sylfaen" w:cs="Sylfaen"/>
          <w:spacing w:val="1"/>
          <w:position w:val="1"/>
        </w:rPr>
        <w:t>ნ</w:t>
      </w:r>
      <w:r>
        <w:rPr>
          <w:rFonts w:ascii="Sylfaen" w:eastAsia="Sylfaen" w:hAnsi="Sylfaen" w:cs="Sylfaen"/>
          <w:spacing w:val="-1"/>
          <w:position w:val="1"/>
        </w:rPr>
        <w:t>ი</w:t>
      </w:r>
      <w:r>
        <w:rPr>
          <w:rFonts w:ascii="Sylfaen" w:eastAsia="Sylfaen" w:hAnsi="Sylfaen" w:cs="Sylfaen"/>
          <w:spacing w:val="-2"/>
          <w:position w:val="1"/>
        </w:rPr>
        <w:t>შ</w:t>
      </w:r>
      <w:r>
        <w:rPr>
          <w:rFonts w:ascii="Sylfaen" w:eastAsia="Sylfaen" w:hAnsi="Sylfaen" w:cs="Sylfaen"/>
          <w:spacing w:val="-1"/>
          <w:position w:val="1"/>
        </w:rPr>
        <w:t>ნ</w:t>
      </w:r>
      <w:r>
        <w:rPr>
          <w:rFonts w:ascii="Sylfaen" w:eastAsia="Sylfaen" w:hAnsi="Sylfaen" w:cs="Sylfaen"/>
          <w:position w:val="1"/>
        </w:rPr>
        <w:t xml:space="preserve">ული  </w:t>
      </w:r>
      <w:r>
        <w:rPr>
          <w:rFonts w:ascii="Sylfaen" w:eastAsia="Sylfaen" w:hAnsi="Sylfaen" w:cs="Sylfaen"/>
          <w:spacing w:val="6"/>
          <w:position w:val="1"/>
        </w:rPr>
        <w:t xml:space="preserve"> </w:t>
      </w:r>
      <w:r>
        <w:rPr>
          <w:rFonts w:ascii="Sylfaen" w:eastAsia="Sylfaen" w:hAnsi="Sylfaen" w:cs="Sylfaen"/>
          <w:spacing w:val="-1"/>
          <w:position w:val="1"/>
        </w:rPr>
        <w:t>ს</w:t>
      </w:r>
      <w:r>
        <w:rPr>
          <w:rFonts w:ascii="Sylfaen" w:eastAsia="Sylfaen" w:hAnsi="Sylfaen" w:cs="Sylfaen"/>
          <w:position w:val="1"/>
        </w:rPr>
        <w:t>აქ</w:t>
      </w:r>
      <w:r>
        <w:rPr>
          <w:rFonts w:ascii="Sylfaen" w:eastAsia="Sylfaen" w:hAnsi="Sylfaen" w:cs="Sylfaen"/>
          <w:spacing w:val="-1"/>
          <w:position w:val="1"/>
        </w:rPr>
        <w:t>მი</w:t>
      </w:r>
      <w:r>
        <w:rPr>
          <w:rFonts w:ascii="Sylfaen" w:eastAsia="Sylfaen" w:hAnsi="Sylfaen" w:cs="Sylfaen"/>
          <w:position w:val="1"/>
        </w:rPr>
        <w:t>ა</w:t>
      </w:r>
      <w:r>
        <w:rPr>
          <w:rFonts w:ascii="Sylfaen" w:eastAsia="Sylfaen" w:hAnsi="Sylfaen" w:cs="Sylfaen"/>
          <w:spacing w:val="1"/>
          <w:position w:val="1"/>
        </w:rPr>
        <w:t>ნ</w:t>
      </w:r>
      <w:r>
        <w:rPr>
          <w:rFonts w:ascii="Sylfaen" w:eastAsia="Sylfaen" w:hAnsi="Sylfaen" w:cs="Sylfaen"/>
          <w:position w:val="1"/>
        </w:rPr>
        <w:t xml:space="preserve">ობა  </w:t>
      </w:r>
      <w:r>
        <w:rPr>
          <w:rFonts w:ascii="Sylfaen" w:eastAsia="Sylfaen" w:hAnsi="Sylfaen" w:cs="Sylfaen"/>
          <w:spacing w:val="5"/>
          <w:position w:val="1"/>
        </w:rPr>
        <w:t xml:space="preserve"> </w:t>
      </w:r>
      <w:r>
        <w:rPr>
          <w:rFonts w:ascii="Sylfaen" w:eastAsia="Sylfaen" w:hAnsi="Sylfaen" w:cs="Sylfaen"/>
          <w:spacing w:val="-1"/>
          <w:position w:val="1"/>
        </w:rPr>
        <w:t>წ</w:t>
      </w:r>
      <w:r>
        <w:rPr>
          <w:rFonts w:ascii="Sylfaen" w:eastAsia="Sylfaen" w:hAnsi="Sylfaen" w:cs="Sylfaen"/>
          <w:position w:val="1"/>
        </w:rPr>
        <w:t>არ</w:t>
      </w:r>
      <w:r>
        <w:rPr>
          <w:rFonts w:ascii="Sylfaen" w:eastAsia="Sylfaen" w:hAnsi="Sylfaen" w:cs="Sylfaen"/>
          <w:spacing w:val="-3"/>
          <w:position w:val="1"/>
        </w:rPr>
        <w:t>მ</w:t>
      </w:r>
      <w:r>
        <w:rPr>
          <w:rFonts w:ascii="Sylfaen" w:eastAsia="Sylfaen" w:hAnsi="Sylfaen" w:cs="Sylfaen"/>
          <w:position w:val="1"/>
        </w:rPr>
        <w:t>ოადგ</w:t>
      </w:r>
      <w:r>
        <w:rPr>
          <w:rFonts w:ascii="Sylfaen" w:eastAsia="Sylfaen" w:hAnsi="Sylfaen" w:cs="Sylfaen"/>
          <w:spacing w:val="-1"/>
          <w:position w:val="1"/>
        </w:rPr>
        <w:t>ე</w:t>
      </w:r>
      <w:r>
        <w:rPr>
          <w:rFonts w:ascii="Sylfaen" w:eastAsia="Sylfaen" w:hAnsi="Sylfaen" w:cs="Sylfaen"/>
          <w:spacing w:val="1"/>
          <w:position w:val="1"/>
        </w:rPr>
        <w:t>ნ</w:t>
      </w:r>
      <w:r>
        <w:rPr>
          <w:rFonts w:ascii="Sylfaen" w:eastAsia="Sylfaen" w:hAnsi="Sylfaen" w:cs="Sylfaen"/>
          <w:position w:val="1"/>
        </w:rPr>
        <w:t xml:space="preserve">ს  </w:t>
      </w:r>
      <w:r>
        <w:rPr>
          <w:rFonts w:ascii="Sylfaen" w:eastAsia="Sylfaen" w:hAnsi="Sylfaen" w:cs="Sylfaen"/>
          <w:spacing w:val="5"/>
          <w:position w:val="1"/>
        </w:rPr>
        <w:t xml:space="preserve"> </w:t>
      </w:r>
      <w:r>
        <w:rPr>
          <w:rFonts w:ascii="Sylfaen" w:eastAsia="Sylfaen" w:hAnsi="Sylfaen" w:cs="Sylfaen"/>
          <w:spacing w:val="-1"/>
          <w:position w:val="1"/>
        </w:rPr>
        <w:t>ს</w:t>
      </w:r>
      <w:r>
        <w:rPr>
          <w:rFonts w:ascii="Sylfaen" w:eastAsia="Sylfaen" w:hAnsi="Sylfaen" w:cs="Sylfaen"/>
          <w:position w:val="1"/>
        </w:rPr>
        <w:t>აქა</w:t>
      </w:r>
      <w:r>
        <w:rPr>
          <w:rFonts w:ascii="Sylfaen" w:eastAsia="Sylfaen" w:hAnsi="Sylfaen" w:cs="Sylfaen"/>
          <w:spacing w:val="-2"/>
          <w:position w:val="1"/>
        </w:rPr>
        <w:t>რ</w:t>
      </w:r>
      <w:r>
        <w:rPr>
          <w:rFonts w:ascii="Sylfaen" w:eastAsia="Sylfaen" w:hAnsi="Sylfaen" w:cs="Sylfaen"/>
          <w:position w:val="1"/>
        </w:rPr>
        <w:t>თვ</w:t>
      </w:r>
      <w:r>
        <w:rPr>
          <w:rFonts w:ascii="Sylfaen" w:eastAsia="Sylfaen" w:hAnsi="Sylfaen" w:cs="Sylfaen"/>
          <w:spacing w:val="-2"/>
          <w:position w:val="1"/>
        </w:rPr>
        <w:t>ე</w:t>
      </w:r>
      <w:r>
        <w:rPr>
          <w:rFonts w:ascii="Sylfaen" w:eastAsia="Sylfaen" w:hAnsi="Sylfaen" w:cs="Sylfaen"/>
          <w:position w:val="1"/>
        </w:rPr>
        <w:t>ლ</w:t>
      </w:r>
      <w:r>
        <w:rPr>
          <w:rFonts w:ascii="Sylfaen" w:eastAsia="Sylfaen" w:hAnsi="Sylfaen" w:cs="Sylfaen"/>
          <w:spacing w:val="-2"/>
          <w:position w:val="1"/>
        </w:rPr>
        <w:t>ო</w:t>
      </w:r>
      <w:r>
        <w:rPr>
          <w:rFonts w:ascii="Sylfaen" w:eastAsia="Sylfaen" w:hAnsi="Sylfaen" w:cs="Sylfaen"/>
          <w:position w:val="1"/>
        </w:rPr>
        <w:t xml:space="preserve">ს  </w:t>
      </w:r>
      <w:r>
        <w:rPr>
          <w:rFonts w:ascii="Sylfaen" w:eastAsia="Sylfaen" w:hAnsi="Sylfaen" w:cs="Sylfaen"/>
          <w:spacing w:val="5"/>
          <w:position w:val="1"/>
        </w:rPr>
        <w:t xml:space="preserve"> </w:t>
      </w:r>
      <w:r>
        <w:rPr>
          <w:rFonts w:ascii="Sylfaen" w:eastAsia="Sylfaen" w:hAnsi="Sylfaen" w:cs="Sylfaen"/>
          <w:spacing w:val="-1"/>
          <w:position w:val="1"/>
        </w:rPr>
        <w:t>კ</w:t>
      </w:r>
      <w:r>
        <w:rPr>
          <w:rFonts w:ascii="Sylfaen" w:eastAsia="Sylfaen" w:hAnsi="Sylfaen" w:cs="Sylfaen"/>
          <w:position w:val="1"/>
        </w:rPr>
        <w:t>ა</w:t>
      </w:r>
      <w:r>
        <w:rPr>
          <w:rFonts w:ascii="Sylfaen" w:eastAsia="Sylfaen" w:hAnsi="Sylfaen" w:cs="Sylfaen"/>
          <w:spacing w:val="1"/>
          <w:position w:val="1"/>
        </w:rPr>
        <w:t>ნ</w:t>
      </w:r>
      <w:r>
        <w:rPr>
          <w:rFonts w:ascii="Sylfaen" w:eastAsia="Sylfaen" w:hAnsi="Sylfaen" w:cs="Sylfaen"/>
          <w:position w:val="1"/>
        </w:rPr>
        <w:t>ო</w:t>
      </w:r>
      <w:r>
        <w:rPr>
          <w:rFonts w:ascii="Sylfaen" w:eastAsia="Sylfaen" w:hAnsi="Sylfaen" w:cs="Sylfaen"/>
          <w:spacing w:val="1"/>
          <w:position w:val="1"/>
        </w:rPr>
        <w:t>ნ</w:t>
      </w:r>
      <w:r>
        <w:rPr>
          <w:rFonts w:ascii="Sylfaen" w:eastAsia="Sylfaen" w:hAnsi="Sylfaen" w:cs="Sylfaen"/>
          <w:spacing w:val="-1"/>
          <w:position w:val="1"/>
        </w:rPr>
        <w:t>ი</w:t>
      </w:r>
      <w:r>
        <w:rPr>
          <w:rFonts w:ascii="Sylfaen" w:eastAsia="Sylfaen" w:hAnsi="Sylfaen" w:cs="Sylfaen"/>
          <w:position w:val="1"/>
        </w:rPr>
        <w:t>ს</w:t>
      </w:r>
      <w:r w:rsidR="008559E5">
        <w:rPr>
          <w:rFonts w:ascii="Sylfaen" w:eastAsia="Sylfaen" w:hAnsi="Sylfaen" w:cs="Sylfaen"/>
          <w:position w:val="1"/>
        </w:rPr>
        <w:t xml:space="preserve"> </w:t>
      </w:r>
      <w:r>
        <w:rPr>
          <w:rFonts w:ascii="Sylfaen" w:eastAsia="Sylfaen" w:hAnsi="Sylfaen" w:cs="Sylfaen"/>
          <w:position w:val="1"/>
        </w:rPr>
        <w:t>,,გა</w:t>
      </w:r>
      <w:r>
        <w:rPr>
          <w:rFonts w:ascii="Sylfaen" w:eastAsia="Sylfaen" w:hAnsi="Sylfaen" w:cs="Sylfaen"/>
          <w:spacing w:val="-2"/>
          <w:position w:val="1"/>
        </w:rPr>
        <w:t>რ</w:t>
      </w:r>
      <w:r>
        <w:rPr>
          <w:rFonts w:ascii="Sylfaen" w:eastAsia="Sylfaen" w:hAnsi="Sylfaen" w:cs="Sylfaen"/>
          <w:spacing w:val="1"/>
          <w:position w:val="1"/>
        </w:rPr>
        <w:t>ე</w:t>
      </w:r>
      <w:r>
        <w:rPr>
          <w:rFonts w:ascii="Sylfaen" w:eastAsia="Sylfaen" w:hAnsi="Sylfaen" w:cs="Sylfaen"/>
          <w:spacing w:val="-1"/>
          <w:position w:val="1"/>
        </w:rPr>
        <w:t>მ</w:t>
      </w:r>
      <w:r>
        <w:rPr>
          <w:rFonts w:ascii="Sylfaen" w:eastAsia="Sylfaen" w:hAnsi="Sylfaen" w:cs="Sylfaen"/>
          <w:position w:val="1"/>
        </w:rPr>
        <w:t>ო</w:t>
      </w:r>
      <w:r>
        <w:rPr>
          <w:rFonts w:ascii="Sylfaen" w:eastAsia="Sylfaen" w:hAnsi="Sylfaen" w:cs="Sylfaen"/>
          <w:spacing w:val="-1"/>
          <w:position w:val="1"/>
        </w:rPr>
        <w:t>ს</w:t>
      </w:r>
      <w:r>
        <w:rPr>
          <w:rFonts w:ascii="Sylfaen" w:eastAsia="Sylfaen" w:hAnsi="Sylfaen" w:cs="Sylfaen"/>
          <w:spacing w:val="-2"/>
          <w:position w:val="1"/>
        </w:rPr>
        <w:t>დ</w:t>
      </w:r>
      <w:r>
        <w:rPr>
          <w:rFonts w:ascii="Sylfaen" w:eastAsia="Sylfaen" w:hAnsi="Sylfaen" w:cs="Sylfaen"/>
          <w:position w:val="1"/>
        </w:rPr>
        <w:t>აცვ</w:t>
      </w:r>
      <w:r>
        <w:rPr>
          <w:rFonts w:ascii="Sylfaen" w:eastAsia="Sylfaen" w:hAnsi="Sylfaen" w:cs="Sylfaen"/>
          <w:spacing w:val="-1"/>
          <w:position w:val="1"/>
        </w:rPr>
        <w:t>ი</w:t>
      </w:r>
      <w:r>
        <w:rPr>
          <w:rFonts w:ascii="Sylfaen" w:eastAsia="Sylfaen" w:hAnsi="Sylfaen" w:cs="Sylfaen"/>
          <w:position w:val="1"/>
        </w:rPr>
        <w:t>თი</w:t>
      </w:r>
    </w:p>
    <w:p w14:paraId="6759AB3F" w14:textId="77777777" w:rsidR="00ED3B00" w:rsidRDefault="00ED3B00" w:rsidP="00B55EC7">
      <w:pPr>
        <w:spacing w:line="360" w:lineRule="auto"/>
        <w:ind w:right="71"/>
        <w:jc w:val="both"/>
        <w:rPr>
          <w:rFonts w:eastAsia="Sylfaen" w:cstheme="minorHAnsi"/>
        </w:rPr>
      </w:pPr>
      <w:r w:rsidRPr="00ED3B00">
        <w:rPr>
          <w:rFonts w:ascii="Sylfaen" w:eastAsia="Sylfaen" w:hAnsi="Sylfaen" w:cs="Sylfaen"/>
        </w:rPr>
        <w:t>შ</w:t>
      </w:r>
      <w:r w:rsidRPr="00ED3B00">
        <w:rPr>
          <w:rFonts w:ascii="Sylfaen" w:eastAsia="Sylfaen" w:hAnsi="Sylfaen" w:cs="Sylfaen"/>
          <w:spacing w:val="1"/>
        </w:rPr>
        <w:t>ე</w:t>
      </w:r>
      <w:r w:rsidRPr="00ED3B00">
        <w:rPr>
          <w:rFonts w:ascii="Sylfaen" w:eastAsia="Sylfaen" w:hAnsi="Sylfaen" w:cs="Sylfaen"/>
        </w:rPr>
        <w:t>ფა</w:t>
      </w:r>
      <w:r w:rsidRPr="00ED3B00">
        <w:rPr>
          <w:rFonts w:ascii="Sylfaen" w:eastAsia="Sylfaen" w:hAnsi="Sylfaen" w:cs="Sylfaen"/>
          <w:spacing w:val="-4"/>
        </w:rPr>
        <w:t>ს</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spacing w:val="-1"/>
        </w:rPr>
        <w:t>კ</w:t>
      </w:r>
      <w:r w:rsidRPr="00ED3B00">
        <w:rPr>
          <w:rFonts w:ascii="Sylfaen" w:eastAsia="Sylfaen" w:hAnsi="Sylfaen" w:cs="Sylfaen"/>
        </w:rPr>
        <w:t>ოდ</w:t>
      </w:r>
      <w:r w:rsidRPr="00ED3B00">
        <w:rPr>
          <w:rFonts w:ascii="Sylfaen" w:eastAsia="Sylfaen" w:hAnsi="Sylfaen" w:cs="Sylfaen"/>
          <w:spacing w:val="-1"/>
        </w:rPr>
        <w:t>ე</w:t>
      </w:r>
      <w:r w:rsidRPr="00ED3B00">
        <w:rPr>
          <w:rFonts w:ascii="Sylfaen" w:eastAsia="Sylfaen" w:hAnsi="Sylfaen" w:cs="Sylfaen"/>
        </w:rPr>
        <w:t>ქ</w:t>
      </w:r>
      <w:r w:rsidRPr="00ED3B00">
        <w:rPr>
          <w:rFonts w:ascii="Sylfaen" w:eastAsia="Sylfaen" w:hAnsi="Sylfaen" w:cs="Sylfaen"/>
          <w:spacing w:val="-1"/>
        </w:rPr>
        <w:t>სი</w:t>
      </w:r>
      <w:r w:rsidRPr="00ED3B00">
        <w:rPr>
          <w:rFonts w:eastAsia="Sylfaen" w:cstheme="minorHAnsi"/>
          <w:spacing w:val="1"/>
        </w:rPr>
        <w:t>’</w:t>
      </w:r>
      <w:r w:rsidRPr="00ED3B00">
        <w:rPr>
          <w:rFonts w:eastAsia="Sylfaen" w:cstheme="minorHAnsi"/>
        </w:rPr>
        <w:t>’-</w:t>
      </w:r>
      <w:r w:rsidRPr="00ED3B00">
        <w:rPr>
          <w:rFonts w:ascii="Sylfaen" w:eastAsia="Sylfaen" w:hAnsi="Sylfaen" w:cs="Sylfaen"/>
        </w:rPr>
        <w:t>ს</w:t>
      </w:r>
      <w:r w:rsidRPr="00ED3B00">
        <w:rPr>
          <w:rFonts w:eastAsia="Sylfaen" w:cstheme="minorHAnsi"/>
          <w:spacing w:val="1"/>
        </w:rPr>
        <w:t xml:space="preserve"> </w:t>
      </w:r>
      <w:r w:rsidRPr="00ED3B00">
        <w:rPr>
          <w:rFonts w:eastAsia="Sylfaen" w:cstheme="minorHAnsi"/>
          <w:spacing w:val="-4"/>
        </w:rPr>
        <w:t>I</w:t>
      </w:r>
      <w:r w:rsidRPr="00ED3B00">
        <w:rPr>
          <w:rFonts w:eastAsia="Sylfaen" w:cstheme="minorHAnsi"/>
        </w:rPr>
        <w:t xml:space="preserve">I </w:t>
      </w:r>
      <w:r w:rsidRPr="00ED3B00">
        <w:rPr>
          <w:rFonts w:ascii="Sylfaen" w:eastAsia="Sylfaen" w:hAnsi="Sylfaen" w:cs="Sylfaen"/>
        </w:rPr>
        <w:t>და</w:t>
      </w:r>
      <w:r w:rsidRPr="00ED3B00">
        <w:rPr>
          <w:rFonts w:ascii="Sylfaen" w:eastAsia="Sylfaen" w:hAnsi="Sylfaen" w:cs="Sylfaen"/>
          <w:spacing w:val="1"/>
        </w:rPr>
        <w:t>ნ</w:t>
      </w:r>
      <w:r w:rsidRPr="00ED3B00">
        <w:rPr>
          <w:rFonts w:ascii="Sylfaen" w:eastAsia="Sylfaen" w:hAnsi="Sylfaen" w:cs="Sylfaen"/>
          <w:spacing w:val="-3"/>
        </w:rPr>
        <w:t>ა</w:t>
      </w:r>
      <w:r w:rsidRPr="00ED3B00">
        <w:rPr>
          <w:rFonts w:ascii="Sylfaen" w:eastAsia="Sylfaen" w:hAnsi="Sylfaen" w:cs="Sylfaen"/>
        </w:rPr>
        <w:t>რ</w:t>
      </w:r>
      <w:r w:rsidRPr="00ED3B00">
        <w:rPr>
          <w:rFonts w:ascii="Sylfaen" w:eastAsia="Sylfaen" w:hAnsi="Sylfaen" w:cs="Sylfaen"/>
          <w:spacing w:val="1"/>
        </w:rPr>
        <w:t>თ</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2"/>
        </w:rPr>
        <w:t xml:space="preserve"> </w:t>
      </w:r>
      <w:r w:rsidRPr="00ED3B00">
        <w:rPr>
          <w:rFonts w:ascii="Sylfaen" w:eastAsia="Sylfaen" w:hAnsi="Sylfaen" w:cs="Sylfaen"/>
          <w:spacing w:val="-1"/>
        </w:rPr>
        <w:t>მ</w:t>
      </w:r>
      <w:r w:rsidRPr="00ED3B00">
        <w:rPr>
          <w:rFonts w:ascii="Sylfaen" w:eastAsia="Sylfaen" w:hAnsi="Sylfaen" w:cs="Sylfaen"/>
          <w:spacing w:val="1"/>
        </w:rPr>
        <w:t>ე</w:t>
      </w:r>
      <w:r w:rsidRPr="00ED3B00">
        <w:rPr>
          <w:rFonts w:eastAsia="Sylfaen" w:cstheme="minorHAnsi"/>
          <w:spacing w:val="-2"/>
        </w:rPr>
        <w:t>-</w:t>
      </w:r>
      <w:r w:rsidRPr="00ED3B00">
        <w:rPr>
          <w:rFonts w:eastAsia="Sylfaen" w:cstheme="minorHAnsi"/>
        </w:rPr>
        <w:t>5</w:t>
      </w:r>
      <w:r w:rsidRPr="00ED3B00">
        <w:rPr>
          <w:rFonts w:eastAsia="Sylfaen" w:cstheme="minorHAnsi"/>
          <w:spacing w:val="2"/>
        </w:rPr>
        <w:t xml:space="preserve"> </w:t>
      </w:r>
      <w:r w:rsidRPr="00ED3B00">
        <w:rPr>
          <w:rFonts w:ascii="Sylfaen" w:eastAsia="Sylfaen" w:hAnsi="Sylfaen" w:cs="Sylfaen"/>
          <w:spacing w:val="-1"/>
        </w:rPr>
        <w:t>პ</w:t>
      </w:r>
      <w:r w:rsidRPr="00ED3B00">
        <w:rPr>
          <w:rFonts w:ascii="Sylfaen" w:eastAsia="Sylfaen" w:hAnsi="Sylfaen" w:cs="Sylfaen"/>
          <w:spacing w:val="-2"/>
        </w:rPr>
        <w:t>უ</w:t>
      </w:r>
      <w:r w:rsidRPr="00ED3B00">
        <w:rPr>
          <w:rFonts w:ascii="Sylfaen" w:eastAsia="Sylfaen" w:hAnsi="Sylfaen" w:cs="Sylfaen"/>
          <w:spacing w:val="1"/>
        </w:rPr>
        <w:t>ნ</w:t>
      </w:r>
      <w:r w:rsidRPr="00ED3B00">
        <w:rPr>
          <w:rFonts w:ascii="Sylfaen" w:eastAsia="Sylfaen" w:hAnsi="Sylfaen" w:cs="Sylfaen"/>
        </w:rPr>
        <w:t>ქ</w:t>
      </w:r>
      <w:r w:rsidRPr="00ED3B00">
        <w:rPr>
          <w:rFonts w:ascii="Sylfaen" w:eastAsia="Sylfaen" w:hAnsi="Sylfaen" w:cs="Sylfaen"/>
          <w:spacing w:val="-3"/>
        </w:rPr>
        <w:t>ტ</w:t>
      </w:r>
      <w:r w:rsidRPr="00ED3B00">
        <w:rPr>
          <w:rFonts w:ascii="Sylfaen" w:eastAsia="Sylfaen" w:hAnsi="Sylfaen" w:cs="Sylfaen"/>
          <w:spacing w:val="-1"/>
        </w:rPr>
        <w:t>ის</w:t>
      </w:r>
      <w:r w:rsidRPr="00ED3B00">
        <w:rPr>
          <w:rFonts w:eastAsia="Sylfaen" w:cstheme="minorHAnsi"/>
        </w:rPr>
        <w:t>,</w:t>
      </w:r>
      <w:r w:rsidRPr="00ED3B00">
        <w:rPr>
          <w:rFonts w:eastAsia="Sylfaen" w:cstheme="minorHAnsi"/>
          <w:spacing w:val="1"/>
        </w:rPr>
        <w:t xml:space="preserve"> </w:t>
      </w:r>
      <w:r w:rsidRPr="00ED3B00">
        <w:rPr>
          <w:rFonts w:eastAsia="Sylfaen" w:cstheme="minorHAnsi"/>
        </w:rPr>
        <w:t>5.1</w:t>
      </w:r>
      <w:r w:rsidRPr="00ED3B00">
        <w:rPr>
          <w:rFonts w:eastAsia="Sylfaen" w:cstheme="minorHAnsi"/>
          <w:spacing w:val="2"/>
        </w:rPr>
        <w:t xml:space="preserve"> </w:t>
      </w:r>
      <w:r w:rsidRPr="00ED3B00">
        <w:rPr>
          <w:rFonts w:ascii="Sylfaen" w:eastAsia="Sylfaen" w:hAnsi="Sylfaen" w:cs="Sylfaen"/>
        </w:rPr>
        <w:t>ქვ</w:t>
      </w:r>
      <w:r w:rsidRPr="00ED3B00">
        <w:rPr>
          <w:rFonts w:ascii="Sylfaen" w:eastAsia="Sylfaen" w:hAnsi="Sylfaen" w:cs="Sylfaen"/>
          <w:spacing w:val="-2"/>
        </w:rPr>
        <w:t>ე</w:t>
      </w:r>
      <w:r w:rsidRPr="00ED3B00">
        <w:rPr>
          <w:rFonts w:ascii="Sylfaen" w:eastAsia="Sylfaen" w:hAnsi="Sylfaen" w:cs="Sylfaen"/>
          <w:spacing w:val="1"/>
        </w:rPr>
        <w:t>პ</w:t>
      </w:r>
      <w:r w:rsidRPr="00ED3B00">
        <w:rPr>
          <w:rFonts w:ascii="Sylfaen" w:eastAsia="Sylfaen" w:hAnsi="Sylfaen" w:cs="Sylfaen"/>
          <w:spacing w:val="-2"/>
        </w:rPr>
        <w:t>უ</w:t>
      </w:r>
      <w:r w:rsidRPr="00ED3B00">
        <w:rPr>
          <w:rFonts w:ascii="Sylfaen" w:eastAsia="Sylfaen" w:hAnsi="Sylfaen" w:cs="Sylfaen"/>
          <w:spacing w:val="1"/>
        </w:rPr>
        <w:t>ნ</w:t>
      </w:r>
      <w:r w:rsidRPr="00ED3B00">
        <w:rPr>
          <w:rFonts w:ascii="Sylfaen" w:eastAsia="Sylfaen" w:hAnsi="Sylfaen" w:cs="Sylfaen"/>
        </w:rPr>
        <w:t>ქ</w:t>
      </w:r>
      <w:r w:rsidRPr="00ED3B00">
        <w:rPr>
          <w:rFonts w:ascii="Sylfaen" w:eastAsia="Sylfaen" w:hAnsi="Sylfaen" w:cs="Sylfaen"/>
          <w:spacing w:val="-1"/>
        </w:rPr>
        <w:t>ტი</w:t>
      </w:r>
      <w:r w:rsidRPr="00ED3B00">
        <w:rPr>
          <w:rFonts w:ascii="Sylfaen" w:eastAsia="Sylfaen" w:hAnsi="Sylfaen" w:cs="Sylfaen"/>
        </w:rPr>
        <w:t>თ</w:t>
      </w:r>
      <w:r w:rsidRPr="00ED3B00">
        <w:rPr>
          <w:rFonts w:eastAsia="Sylfaen" w:cstheme="minorHAnsi"/>
        </w:rPr>
        <w:t xml:space="preserve"> </w:t>
      </w:r>
      <w:r w:rsidRPr="00ED3B00">
        <w:rPr>
          <w:rFonts w:ascii="Sylfaen" w:eastAsia="Sylfaen" w:hAnsi="Sylfaen" w:cs="Sylfaen"/>
        </w:rPr>
        <w:t>გა</w:t>
      </w:r>
      <w:r w:rsidRPr="00ED3B00">
        <w:rPr>
          <w:rFonts w:ascii="Sylfaen" w:eastAsia="Sylfaen" w:hAnsi="Sylfaen" w:cs="Sylfaen"/>
          <w:spacing w:val="-2"/>
        </w:rPr>
        <w:t>თ</w:t>
      </w:r>
      <w:r w:rsidRPr="00ED3B00">
        <w:rPr>
          <w:rFonts w:ascii="Sylfaen" w:eastAsia="Sylfaen" w:hAnsi="Sylfaen" w:cs="Sylfaen"/>
        </w:rPr>
        <w:t>ვ</w:t>
      </w:r>
      <w:r w:rsidRPr="00ED3B00">
        <w:rPr>
          <w:rFonts w:ascii="Sylfaen" w:eastAsia="Sylfaen" w:hAnsi="Sylfaen" w:cs="Sylfaen"/>
          <w:spacing w:val="-1"/>
        </w:rPr>
        <w:t>ა</w:t>
      </w:r>
      <w:r w:rsidRPr="00ED3B00">
        <w:rPr>
          <w:rFonts w:ascii="Sylfaen" w:eastAsia="Sylfaen" w:hAnsi="Sylfaen" w:cs="Sylfaen"/>
        </w:rPr>
        <w:t>ლ</w:t>
      </w:r>
      <w:r w:rsidRPr="00ED3B00">
        <w:rPr>
          <w:rFonts w:ascii="Sylfaen" w:eastAsia="Sylfaen" w:hAnsi="Sylfaen" w:cs="Sylfaen"/>
          <w:spacing w:val="-1"/>
        </w:rPr>
        <w:t>ისწი</w:t>
      </w:r>
      <w:r w:rsidRPr="00ED3B00">
        <w:rPr>
          <w:rFonts w:ascii="Sylfaen" w:eastAsia="Sylfaen" w:hAnsi="Sylfaen" w:cs="Sylfaen"/>
          <w:spacing w:val="1"/>
        </w:rPr>
        <w:t>ნე</w:t>
      </w:r>
      <w:r w:rsidRPr="00ED3B00">
        <w:rPr>
          <w:rFonts w:ascii="Sylfaen" w:eastAsia="Sylfaen" w:hAnsi="Sylfaen" w:cs="Sylfaen"/>
          <w:spacing w:val="-1"/>
        </w:rPr>
        <w:t>ბ</w:t>
      </w:r>
      <w:r w:rsidRPr="00ED3B00">
        <w:rPr>
          <w:rFonts w:ascii="Sylfaen" w:eastAsia="Sylfaen" w:hAnsi="Sylfaen" w:cs="Sylfaen"/>
        </w:rPr>
        <w:t>ულ</w:t>
      </w:r>
      <w:r w:rsidRPr="00ED3B00">
        <w:rPr>
          <w:rFonts w:eastAsia="Sylfaen" w:cstheme="minorHAnsi"/>
          <w:spacing w:val="3"/>
        </w:rPr>
        <w:t xml:space="preserve"> </w:t>
      </w:r>
      <w:r w:rsidRPr="00ED3B00">
        <w:rPr>
          <w:rFonts w:ascii="Sylfaen" w:eastAsia="Sylfaen" w:hAnsi="Sylfaen" w:cs="Sylfaen"/>
          <w:spacing w:val="-1"/>
        </w:rPr>
        <w:t>ს</w:t>
      </w:r>
      <w:r w:rsidRPr="00ED3B00">
        <w:rPr>
          <w:rFonts w:ascii="Sylfaen" w:eastAsia="Sylfaen" w:hAnsi="Sylfaen" w:cs="Sylfaen"/>
        </w:rPr>
        <w:t>აქ</w:t>
      </w:r>
      <w:r w:rsidRPr="00ED3B00">
        <w:rPr>
          <w:rFonts w:ascii="Sylfaen" w:eastAsia="Sylfaen" w:hAnsi="Sylfaen" w:cs="Sylfaen"/>
          <w:spacing w:val="-1"/>
        </w:rPr>
        <w:t>მი</w:t>
      </w:r>
      <w:r w:rsidRPr="00ED3B00">
        <w:rPr>
          <w:rFonts w:ascii="Sylfaen" w:eastAsia="Sylfaen" w:hAnsi="Sylfaen" w:cs="Sylfaen"/>
          <w:spacing w:val="-3"/>
        </w:rPr>
        <w:t>ა</w:t>
      </w:r>
      <w:r w:rsidRPr="00ED3B00">
        <w:rPr>
          <w:rFonts w:ascii="Sylfaen" w:eastAsia="Sylfaen" w:hAnsi="Sylfaen" w:cs="Sylfaen"/>
          <w:spacing w:val="-1"/>
        </w:rPr>
        <w:t>ნ</w:t>
      </w:r>
      <w:r w:rsidRPr="00ED3B00">
        <w:rPr>
          <w:rFonts w:ascii="Sylfaen" w:eastAsia="Sylfaen" w:hAnsi="Sylfaen" w:cs="Sylfaen"/>
        </w:rPr>
        <w:t>ობ</w:t>
      </w:r>
      <w:r w:rsidRPr="00ED3B00">
        <w:rPr>
          <w:rFonts w:ascii="Sylfaen" w:eastAsia="Sylfaen" w:hAnsi="Sylfaen" w:cs="Sylfaen"/>
          <w:spacing w:val="-1"/>
        </w:rPr>
        <w:t>ა</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spacing w:val="1"/>
        </w:rPr>
        <w:t>და</w:t>
      </w:r>
      <w:r w:rsidRPr="00ED3B00">
        <w:rPr>
          <w:rFonts w:eastAsia="Sylfaen" w:cstheme="minorHAnsi"/>
          <w:spacing w:val="1"/>
        </w:rPr>
        <w:t xml:space="preserve"> </w:t>
      </w:r>
      <w:r w:rsidRPr="00ED3B00">
        <w:rPr>
          <w:rFonts w:ascii="Sylfaen" w:eastAsia="Sylfaen" w:hAnsi="Sylfaen" w:cs="Sylfaen"/>
        </w:rPr>
        <w:t>აღ</w:t>
      </w:r>
      <w:r w:rsidRPr="00ED3B00">
        <w:rPr>
          <w:rFonts w:ascii="Sylfaen" w:eastAsia="Sylfaen" w:hAnsi="Sylfaen" w:cs="Sylfaen"/>
          <w:spacing w:val="1"/>
        </w:rPr>
        <w:t>ნ</w:t>
      </w:r>
      <w:r w:rsidRPr="00ED3B00">
        <w:rPr>
          <w:rFonts w:ascii="Sylfaen" w:eastAsia="Sylfaen" w:hAnsi="Sylfaen" w:cs="Sylfaen"/>
          <w:spacing w:val="-1"/>
        </w:rPr>
        <w:t>ი</w:t>
      </w:r>
      <w:r w:rsidRPr="00ED3B00">
        <w:rPr>
          <w:rFonts w:ascii="Sylfaen" w:eastAsia="Sylfaen" w:hAnsi="Sylfaen" w:cs="Sylfaen"/>
          <w:spacing w:val="-2"/>
        </w:rPr>
        <w:t>შ</w:t>
      </w:r>
      <w:r w:rsidRPr="00ED3B00">
        <w:rPr>
          <w:rFonts w:ascii="Sylfaen" w:eastAsia="Sylfaen" w:hAnsi="Sylfaen" w:cs="Sylfaen"/>
          <w:spacing w:val="1"/>
        </w:rPr>
        <w:t>ნ</w:t>
      </w:r>
      <w:r w:rsidRPr="00ED3B00">
        <w:rPr>
          <w:rFonts w:ascii="Sylfaen" w:eastAsia="Sylfaen" w:hAnsi="Sylfaen" w:cs="Sylfaen"/>
        </w:rPr>
        <w:t>ულ</w:t>
      </w:r>
      <w:r w:rsidRPr="00ED3B00">
        <w:rPr>
          <w:rFonts w:eastAsia="Sylfaen" w:cstheme="minorHAnsi"/>
          <w:spacing w:val="3"/>
        </w:rPr>
        <w:t xml:space="preserve"> </w:t>
      </w:r>
      <w:r w:rsidRPr="00ED3B00">
        <w:rPr>
          <w:rFonts w:ascii="Sylfaen" w:eastAsia="Sylfaen" w:hAnsi="Sylfaen" w:cs="Sylfaen"/>
          <w:spacing w:val="-1"/>
        </w:rPr>
        <w:t>ს</w:t>
      </w:r>
      <w:r w:rsidRPr="00ED3B00">
        <w:rPr>
          <w:rFonts w:ascii="Sylfaen" w:eastAsia="Sylfaen" w:hAnsi="Sylfaen" w:cs="Sylfaen"/>
        </w:rPr>
        <w:t>აქ</w:t>
      </w:r>
      <w:r w:rsidRPr="00ED3B00">
        <w:rPr>
          <w:rFonts w:ascii="Sylfaen" w:eastAsia="Sylfaen" w:hAnsi="Sylfaen" w:cs="Sylfaen"/>
          <w:spacing w:val="-1"/>
        </w:rPr>
        <w:t>მი</w:t>
      </w:r>
      <w:r w:rsidRPr="00ED3B00">
        <w:rPr>
          <w:rFonts w:ascii="Sylfaen" w:eastAsia="Sylfaen" w:hAnsi="Sylfaen" w:cs="Sylfaen"/>
        </w:rPr>
        <w:t>ა</w:t>
      </w:r>
      <w:r w:rsidRPr="00ED3B00">
        <w:rPr>
          <w:rFonts w:ascii="Sylfaen" w:eastAsia="Sylfaen" w:hAnsi="Sylfaen" w:cs="Sylfaen"/>
          <w:spacing w:val="-2"/>
        </w:rPr>
        <w:t>ნ</w:t>
      </w:r>
      <w:r w:rsidRPr="00ED3B00">
        <w:rPr>
          <w:rFonts w:ascii="Sylfaen" w:eastAsia="Sylfaen" w:hAnsi="Sylfaen" w:cs="Sylfaen"/>
        </w:rPr>
        <w:t>ო</w:t>
      </w:r>
      <w:r w:rsidRPr="00ED3B00">
        <w:rPr>
          <w:rFonts w:ascii="Sylfaen" w:eastAsia="Sylfaen" w:hAnsi="Sylfaen" w:cs="Sylfaen"/>
          <w:spacing w:val="-1"/>
        </w:rPr>
        <w:t>ბ</w:t>
      </w:r>
      <w:r w:rsidRPr="00ED3B00">
        <w:rPr>
          <w:rFonts w:ascii="Sylfaen" w:eastAsia="Sylfaen" w:hAnsi="Sylfaen" w:cs="Sylfaen"/>
          <w:spacing w:val="-3"/>
        </w:rPr>
        <w:t>ა</w:t>
      </w:r>
      <w:r w:rsidRPr="00ED3B00">
        <w:rPr>
          <w:rFonts w:ascii="Sylfaen" w:eastAsia="Sylfaen" w:hAnsi="Sylfaen" w:cs="Sylfaen"/>
        </w:rPr>
        <w:t>ზ</w:t>
      </w:r>
      <w:r w:rsidRPr="00ED3B00">
        <w:rPr>
          <w:rFonts w:ascii="Sylfaen" w:eastAsia="Sylfaen" w:hAnsi="Sylfaen" w:cs="Sylfaen"/>
          <w:spacing w:val="1"/>
        </w:rPr>
        <w:t>ე</w:t>
      </w:r>
      <w:r w:rsidRPr="00ED3B00">
        <w:rPr>
          <w:rFonts w:eastAsia="Sylfaen" w:cstheme="minorHAnsi"/>
        </w:rPr>
        <w:t>,</w:t>
      </w:r>
      <w:r w:rsidRPr="00ED3B00">
        <w:rPr>
          <w:rFonts w:eastAsia="Sylfaen" w:cstheme="minorHAnsi"/>
          <w:spacing w:val="2"/>
        </w:rPr>
        <w:t xml:space="preserve"> </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მი</w:t>
      </w:r>
      <w:r w:rsidRPr="00ED3B00">
        <w:rPr>
          <w:rFonts w:ascii="Sylfaen" w:eastAsia="Sylfaen" w:hAnsi="Sylfaen" w:cs="Sylfaen"/>
          <w:spacing w:val="1"/>
        </w:rPr>
        <w:t>ნ</w:t>
      </w:r>
      <w:r w:rsidRPr="00ED3B00">
        <w:rPr>
          <w:rFonts w:ascii="Sylfaen" w:eastAsia="Sylfaen" w:hAnsi="Sylfaen" w:cs="Sylfaen"/>
          <w:spacing w:val="-1"/>
        </w:rPr>
        <w:t>ისტ</w:t>
      </w:r>
      <w:r w:rsidRPr="00ED3B00">
        <w:rPr>
          <w:rFonts w:ascii="Sylfaen" w:eastAsia="Sylfaen" w:hAnsi="Sylfaen" w:cs="Sylfaen"/>
        </w:rPr>
        <w:t>რ</w:t>
      </w:r>
      <w:r w:rsidRPr="00ED3B00">
        <w:rPr>
          <w:rFonts w:ascii="Sylfaen" w:eastAsia="Sylfaen" w:hAnsi="Sylfaen" w:cs="Sylfaen"/>
          <w:spacing w:val="1"/>
        </w:rPr>
        <w:t>ო</w:t>
      </w:r>
      <w:r w:rsidRPr="00ED3B00">
        <w:rPr>
          <w:rFonts w:eastAsia="Sylfaen" w:cstheme="minorHAnsi"/>
        </w:rPr>
        <w:t>,</w:t>
      </w:r>
      <w:r w:rsidRPr="00ED3B00">
        <w:rPr>
          <w:rFonts w:eastAsia="Sylfaen" w:cstheme="minorHAnsi"/>
          <w:spacing w:val="1"/>
        </w:rPr>
        <w:t xml:space="preserve"> </w:t>
      </w:r>
      <w:r w:rsidRPr="00ED3B00">
        <w:rPr>
          <w:rFonts w:ascii="Sylfaen" w:eastAsia="Sylfaen" w:hAnsi="Sylfaen" w:cs="Sylfaen"/>
        </w:rPr>
        <w:t>ა</w:t>
      </w:r>
      <w:r w:rsidRPr="00ED3B00">
        <w:rPr>
          <w:rFonts w:ascii="Sylfaen" w:eastAsia="Sylfaen" w:hAnsi="Sylfaen" w:cs="Sylfaen"/>
          <w:spacing w:val="-1"/>
        </w:rPr>
        <w:t>მ</w:t>
      </w:r>
      <w:r w:rsidRPr="00ED3B00">
        <w:rPr>
          <w:rFonts w:ascii="Sylfaen" w:eastAsia="Sylfaen" w:hAnsi="Sylfaen" w:cs="Sylfaen"/>
        </w:rPr>
        <w:t>ა</w:t>
      </w:r>
      <w:r w:rsidRPr="00ED3B00">
        <w:rPr>
          <w:rFonts w:ascii="Sylfaen" w:eastAsia="Sylfaen" w:hAnsi="Sylfaen" w:cs="Sylfaen"/>
          <w:spacing w:val="-1"/>
        </w:rPr>
        <w:t>ვ</w:t>
      </w:r>
      <w:r w:rsidRPr="00ED3B00">
        <w:rPr>
          <w:rFonts w:ascii="Sylfaen" w:eastAsia="Sylfaen" w:hAnsi="Sylfaen" w:cs="Sylfaen"/>
        </w:rPr>
        <w:t>ე</w:t>
      </w:r>
      <w:r w:rsidRPr="00ED3B00">
        <w:rPr>
          <w:rFonts w:eastAsia="Sylfaen" w:cstheme="minorHAnsi"/>
        </w:rPr>
        <w:t xml:space="preserve"> </w:t>
      </w:r>
      <w:r w:rsidRPr="00ED3B00">
        <w:rPr>
          <w:rFonts w:ascii="Sylfaen" w:eastAsia="Sylfaen" w:hAnsi="Sylfaen" w:cs="Sylfaen"/>
          <w:spacing w:val="-1"/>
        </w:rPr>
        <w:t>კ</w:t>
      </w:r>
      <w:r w:rsidRPr="00ED3B00">
        <w:rPr>
          <w:rFonts w:ascii="Sylfaen" w:eastAsia="Sylfaen" w:hAnsi="Sylfaen" w:cs="Sylfaen"/>
        </w:rPr>
        <w:t>ოდ</w:t>
      </w:r>
      <w:r w:rsidRPr="00ED3B00">
        <w:rPr>
          <w:rFonts w:ascii="Sylfaen" w:eastAsia="Sylfaen" w:hAnsi="Sylfaen" w:cs="Sylfaen"/>
          <w:spacing w:val="1"/>
        </w:rPr>
        <w:t>ე</w:t>
      </w:r>
      <w:r w:rsidRPr="00ED3B00">
        <w:rPr>
          <w:rFonts w:ascii="Sylfaen" w:eastAsia="Sylfaen" w:hAnsi="Sylfaen" w:cs="Sylfaen"/>
        </w:rPr>
        <w:t>ქ</w:t>
      </w:r>
      <w:r w:rsidRPr="00ED3B00">
        <w:rPr>
          <w:rFonts w:ascii="Sylfaen" w:eastAsia="Sylfaen" w:hAnsi="Sylfaen" w:cs="Sylfaen"/>
          <w:spacing w:val="-1"/>
        </w:rPr>
        <w:t>სი</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spacing w:val="-1"/>
        </w:rPr>
        <w:t>მ</w:t>
      </w:r>
      <w:r w:rsidRPr="00ED3B00">
        <w:rPr>
          <w:rFonts w:ascii="Sylfaen" w:eastAsia="Sylfaen" w:hAnsi="Sylfaen" w:cs="Sylfaen"/>
          <w:spacing w:val="1"/>
        </w:rPr>
        <w:t>ე</w:t>
      </w:r>
      <w:r w:rsidRPr="00ED3B00">
        <w:rPr>
          <w:rFonts w:eastAsia="Sylfaen" w:cstheme="minorHAnsi"/>
        </w:rPr>
        <w:t>-7</w:t>
      </w:r>
      <w:r w:rsidRPr="00ED3B00">
        <w:rPr>
          <w:rFonts w:eastAsia="Sylfaen" w:cstheme="minorHAnsi"/>
          <w:spacing w:val="1"/>
        </w:rPr>
        <w:t xml:space="preserve"> </w:t>
      </w:r>
      <w:r w:rsidRPr="00ED3B00">
        <w:rPr>
          <w:rFonts w:ascii="Sylfaen" w:eastAsia="Sylfaen" w:hAnsi="Sylfaen" w:cs="Sylfaen"/>
          <w:spacing w:val="-1"/>
        </w:rPr>
        <w:t>მ</w:t>
      </w:r>
      <w:r w:rsidRPr="00ED3B00">
        <w:rPr>
          <w:rFonts w:ascii="Sylfaen" w:eastAsia="Sylfaen" w:hAnsi="Sylfaen" w:cs="Sylfaen"/>
        </w:rPr>
        <w:t>უ</w:t>
      </w:r>
      <w:r w:rsidRPr="00ED3B00">
        <w:rPr>
          <w:rFonts w:ascii="Sylfaen" w:eastAsia="Sylfaen" w:hAnsi="Sylfaen" w:cs="Sylfaen"/>
          <w:spacing w:val="-2"/>
        </w:rPr>
        <w:t>ხ</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თ</w:t>
      </w:r>
      <w:r w:rsidRPr="00ED3B00">
        <w:rPr>
          <w:rFonts w:eastAsia="Sylfaen" w:cstheme="minorHAnsi"/>
          <w:spacing w:val="2"/>
        </w:rPr>
        <w:t xml:space="preserve"> </w:t>
      </w:r>
      <w:r w:rsidRPr="00ED3B00">
        <w:rPr>
          <w:rFonts w:ascii="Sylfaen" w:eastAsia="Sylfaen" w:hAnsi="Sylfaen" w:cs="Sylfaen"/>
        </w:rPr>
        <w:t>დ</w:t>
      </w:r>
      <w:r w:rsidRPr="00ED3B00">
        <w:rPr>
          <w:rFonts w:ascii="Sylfaen" w:eastAsia="Sylfaen" w:hAnsi="Sylfaen" w:cs="Sylfaen"/>
          <w:spacing w:val="-2"/>
        </w:rPr>
        <w:t>ა</w:t>
      </w:r>
      <w:r w:rsidRPr="00ED3B00">
        <w:rPr>
          <w:rFonts w:ascii="Sylfaen" w:eastAsia="Sylfaen" w:hAnsi="Sylfaen" w:cs="Sylfaen"/>
        </w:rPr>
        <w:t>დგ</w:t>
      </w:r>
      <w:r w:rsidRPr="00ED3B00">
        <w:rPr>
          <w:rFonts w:ascii="Sylfaen" w:eastAsia="Sylfaen" w:hAnsi="Sylfaen" w:cs="Sylfaen"/>
          <w:spacing w:val="-1"/>
        </w:rPr>
        <w:t>ე</w:t>
      </w:r>
      <w:r w:rsidRPr="00ED3B00">
        <w:rPr>
          <w:rFonts w:ascii="Sylfaen" w:eastAsia="Sylfaen" w:hAnsi="Sylfaen" w:cs="Sylfaen"/>
          <w:spacing w:val="1"/>
        </w:rPr>
        <w:t>ნ</w:t>
      </w:r>
      <w:r w:rsidRPr="00ED3B00">
        <w:rPr>
          <w:rFonts w:ascii="Sylfaen" w:eastAsia="Sylfaen" w:hAnsi="Sylfaen" w:cs="Sylfaen"/>
          <w:spacing w:val="-1"/>
        </w:rPr>
        <w:t>ი</w:t>
      </w:r>
      <w:r w:rsidRPr="00ED3B00">
        <w:rPr>
          <w:rFonts w:ascii="Sylfaen" w:eastAsia="Sylfaen" w:hAnsi="Sylfaen" w:cs="Sylfaen"/>
        </w:rPr>
        <w:t>ლი</w:t>
      </w:r>
      <w:r w:rsidRPr="00ED3B00">
        <w:rPr>
          <w:rFonts w:eastAsia="Sylfaen" w:cstheme="minorHAnsi"/>
          <w:spacing w:val="2"/>
        </w:rPr>
        <w:t xml:space="preserve"> </w:t>
      </w:r>
      <w:r w:rsidRPr="00ED3B00">
        <w:rPr>
          <w:rFonts w:ascii="Sylfaen" w:eastAsia="Sylfaen" w:hAnsi="Sylfaen" w:cs="Sylfaen"/>
          <w:spacing w:val="-1"/>
        </w:rPr>
        <w:t>სკ</w:t>
      </w:r>
      <w:r w:rsidRPr="00ED3B00">
        <w:rPr>
          <w:rFonts w:ascii="Sylfaen" w:eastAsia="Sylfaen" w:hAnsi="Sylfaen" w:cs="Sylfaen"/>
          <w:spacing w:val="-2"/>
        </w:rPr>
        <w:t>რ</w:t>
      </w:r>
      <w:r w:rsidRPr="00ED3B00">
        <w:rPr>
          <w:rFonts w:ascii="Sylfaen" w:eastAsia="Sylfaen" w:hAnsi="Sylfaen" w:cs="Sylfaen"/>
          <w:spacing w:val="-1"/>
        </w:rPr>
        <w:t>ი</w:t>
      </w:r>
      <w:r w:rsidRPr="00ED3B00">
        <w:rPr>
          <w:rFonts w:ascii="Sylfaen" w:eastAsia="Sylfaen" w:hAnsi="Sylfaen" w:cs="Sylfaen"/>
          <w:spacing w:val="1"/>
        </w:rPr>
        <w:t>ნ</w:t>
      </w:r>
      <w:r w:rsidRPr="00ED3B00">
        <w:rPr>
          <w:rFonts w:ascii="Sylfaen" w:eastAsia="Sylfaen" w:hAnsi="Sylfaen" w:cs="Sylfaen"/>
          <w:spacing w:val="-1"/>
        </w:rPr>
        <w:t>ი</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პ</w:t>
      </w:r>
      <w:r w:rsidRPr="00ED3B00">
        <w:rPr>
          <w:rFonts w:ascii="Sylfaen" w:eastAsia="Sylfaen" w:hAnsi="Sylfaen" w:cs="Sylfaen"/>
        </w:rPr>
        <w:t>რ</w:t>
      </w:r>
      <w:r w:rsidRPr="00ED3B00">
        <w:rPr>
          <w:rFonts w:ascii="Sylfaen" w:eastAsia="Sylfaen" w:hAnsi="Sylfaen" w:cs="Sylfaen"/>
          <w:spacing w:val="-2"/>
        </w:rPr>
        <w:t>ო</w:t>
      </w:r>
      <w:r w:rsidRPr="00ED3B00">
        <w:rPr>
          <w:rFonts w:ascii="Sylfaen" w:eastAsia="Sylfaen" w:hAnsi="Sylfaen" w:cs="Sylfaen"/>
        </w:rPr>
        <w:t>ცედ</w:t>
      </w:r>
      <w:r w:rsidRPr="00ED3B00">
        <w:rPr>
          <w:rFonts w:ascii="Sylfaen" w:eastAsia="Sylfaen" w:hAnsi="Sylfaen" w:cs="Sylfaen"/>
          <w:spacing w:val="-2"/>
        </w:rPr>
        <w:t>უ</w:t>
      </w:r>
      <w:r w:rsidRPr="00ED3B00">
        <w:rPr>
          <w:rFonts w:ascii="Sylfaen" w:eastAsia="Sylfaen" w:hAnsi="Sylfaen" w:cs="Sylfaen"/>
        </w:rPr>
        <w:t>რის</w:t>
      </w:r>
      <w:r w:rsidRPr="00ED3B00">
        <w:rPr>
          <w:rFonts w:eastAsia="Sylfaen" w:cstheme="minorHAnsi"/>
          <w:spacing w:val="-5"/>
        </w:rPr>
        <w:t xml:space="preserve"> </w:t>
      </w:r>
      <w:r w:rsidRPr="00ED3B00">
        <w:rPr>
          <w:rFonts w:ascii="Sylfaen" w:eastAsia="Sylfaen" w:hAnsi="Sylfaen" w:cs="Sylfaen"/>
        </w:rPr>
        <w:t>გა</w:t>
      </w:r>
      <w:r w:rsidRPr="00ED3B00">
        <w:rPr>
          <w:rFonts w:ascii="Sylfaen" w:eastAsia="Sylfaen" w:hAnsi="Sylfaen" w:cs="Sylfaen"/>
          <w:spacing w:val="-1"/>
        </w:rPr>
        <w:t>ვ</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6"/>
        </w:rPr>
        <w:t xml:space="preserve"> </w:t>
      </w:r>
      <w:r w:rsidRPr="00ED3B00">
        <w:rPr>
          <w:rFonts w:ascii="Sylfaen" w:eastAsia="Sylfaen" w:hAnsi="Sylfaen" w:cs="Sylfaen"/>
          <w:spacing w:val="-1"/>
        </w:rPr>
        <w:t>ს</w:t>
      </w:r>
      <w:r w:rsidRPr="00ED3B00">
        <w:rPr>
          <w:rFonts w:ascii="Sylfaen" w:eastAsia="Sylfaen" w:hAnsi="Sylfaen" w:cs="Sylfaen"/>
          <w:spacing w:val="-3"/>
        </w:rPr>
        <w:t>ა</w:t>
      </w:r>
      <w:r w:rsidRPr="00ED3B00">
        <w:rPr>
          <w:rFonts w:ascii="Sylfaen" w:eastAsia="Sylfaen" w:hAnsi="Sylfaen" w:cs="Sylfaen"/>
        </w:rPr>
        <w:t>ფუ</w:t>
      </w:r>
      <w:r w:rsidRPr="00ED3B00">
        <w:rPr>
          <w:rFonts w:ascii="Sylfaen" w:eastAsia="Sylfaen" w:hAnsi="Sylfaen" w:cs="Sylfaen"/>
          <w:spacing w:val="2"/>
        </w:rPr>
        <w:t>ძ</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spacing w:val="-2"/>
        </w:rPr>
        <w:t>ლ</w:t>
      </w:r>
      <w:r w:rsidRPr="00ED3B00">
        <w:rPr>
          <w:rFonts w:ascii="Sylfaen" w:eastAsia="Sylfaen" w:hAnsi="Sylfaen" w:cs="Sylfaen"/>
        </w:rPr>
        <w:t>ზე</w:t>
      </w:r>
      <w:r w:rsidRPr="00ED3B00">
        <w:rPr>
          <w:rFonts w:eastAsia="Sylfaen" w:cstheme="minorHAnsi"/>
          <w:spacing w:val="-5"/>
        </w:rPr>
        <w:t xml:space="preserve"> </w:t>
      </w:r>
      <w:r w:rsidRPr="00ED3B00">
        <w:rPr>
          <w:rFonts w:ascii="Sylfaen" w:eastAsia="Sylfaen" w:hAnsi="Sylfaen" w:cs="Sylfaen"/>
          <w:spacing w:val="-1"/>
        </w:rPr>
        <w:t>ი</w:t>
      </w:r>
      <w:r w:rsidRPr="00ED3B00">
        <w:rPr>
          <w:rFonts w:ascii="Sylfaen" w:eastAsia="Sylfaen" w:hAnsi="Sylfaen" w:cs="Sylfaen"/>
        </w:rPr>
        <w:t>ღ</w:t>
      </w:r>
      <w:r w:rsidRPr="00ED3B00">
        <w:rPr>
          <w:rFonts w:ascii="Sylfaen" w:eastAsia="Sylfaen" w:hAnsi="Sylfaen" w:cs="Sylfaen"/>
          <w:spacing w:val="1"/>
        </w:rPr>
        <w:t>ე</w:t>
      </w:r>
      <w:r w:rsidRPr="00ED3B00">
        <w:rPr>
          <w:rFonts w:ascii="Sylfaen" w:eastAsia="Sylfaen" w:hAnsi="Sylfaen" w:cs="Sylfaen"/>
          <w:spacing w:val="-1"/>
        </w:rPr>
        <w:t>ბ</w:t>
      </w:r>
      <w:r w:rsidRPr="00ED3B00">
        <w:rPr>
          <w:rFonts w:ascii="Sylfaen" w:eastAsia="Sylfaen" w:hAnsi="Sylfaen" w:cs="Sylfaen"/>
        </w:rPr>
        <w:t>ს</w:t>
      </w:r>
      <w:r w:rsidRPr="00ED3B00">
        <w:rPr>
          <w:rFonts w:eastAsia="Sylfaen" w:cstheme="minorHAnsi"/>
          <w:spacing w:val="-5"/>
        </w:rPr>
        <w:t xml:space="preserve"> </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და</w:t>
      </w:r>
      <w:r w:rsidRPr="00ED3B00">
        <w:rPr>
          <w:rFonts w:ascii="Sylfaen" w:eastAsia="Sylfaen" w:hAnsi="Sylfaen" w:cs="Sylfaen"/>
          <w:spacing w:val="-3"/>
        </w:rPr>
        <w:t>წ</w:t>
      </w:r>
      <w:r w:rsidRPr="00ED3B00">
        <w:rPr>
          <w:rFonts w:ascii="Sylfaen" w:eastAsia="Sylfaen" w:hAnsi="Sylfaen" w:cs="Sylfaen"/>
        </w:rPr>
        <w:t>ყ</w:t>
      </w:r>
      <w:r w:rsidRPr="00ED3B00">
        <w:rPr>
          <w:rFonts w:ascii="Sylfaen" w:eastAsia="Sylfaen" w:hAnsi="Sylfaen" w:cs="Sylfaen"/>
          <w:spacing w:val="-1"/>
        </w:rPr>
        <w:t>ვ</w:t>
      </w:r>
      <w:r w:rsidRPr="00ED3B00">
        <w:rPr>
          <w:rFonts w:ascii="Sylfaen" w:eastAsia="Sylfaen" w:hAnsi="Sylfaen" w:cs="Sylfaen"/>
          <w:spacing w:val="1"/>
        </w:rPr>
        <w:t>ე</w:t>
      </w:r>
      <w:r w:rsidRPr="00ED3B00">
        <w:rPr>
          <w:rFonts w:ascii="Sylfaen" w:eastAsia="Sylfaen" w:hAnsi="Sylfaen" w:cs="Sylfaen"/>
          <w:spacing w:val="-1"/>
        </w:rPr>
        <w:t>ტი</w:t>
      </w:r>
      <w:r w:rsidRPr="00ED3B00">
        <w:rPr>
          <w:rFonts w:ascii="Sylfaen" w:eastAsia="Sylfaen" w:hAnsi="Sylfaen" w:cs="Sylfaen"/>
        </w:rPr>
        <w:t>ლ</w:t>
      </w:r>
      <w:r w:rsidRPr="00ED3B00">
        <w:rPr>
          <w:rFonts w:ascii="Sylfaen" w:eastAsia="Sylfaen" w:hAnsi="Sylfaen" w:cs="Sylfaen"/>
          <w:spacing w:val="1"/>
        </w:rPr>
        <w:t>ე</w:t>
      </w:r>
      <w:r w:rsidRPr="00ED3B00">
        <w:rPr>
          <w:rFonts w:ascii="Sylfaen" w:eastAsia="Sylfaen" w:hAnsi="Sylfaen" w:cs="Sylfaen"/>
          <w:spacing w:val="-1"/>
        </w:rPr>
        <w:t>ბ</w:t>
      </w:r>
      <w:r w:rsidRPr="00ED3B00">
        <w:rPr>
          <w:rFonts w:ascii="Sylfaen" w:eastAsia="Sylfaen" w:hAnsi="Sylfaen" w:cs="Sylfaen"/>
        </w:rPr>
        <w:t>ას</w:t>
      </w:r>
      <w:r w:rsidRPr="00ED3B00">
        <w:rPr>
          <w:rFonts w:eastAsia="Sylfaen" w:cstheme="minorHAnsi"/>
          <w:spacing w:val="-5"/>
        </w:rPr>
        <w:t xml:space="preserve"> </w:t>
      </w:r>
      <w:r w:rsidRPr="00ED3B00">
        <w:rPr>
          <w:rFonts w:ascii="Sylfaen" w:eastAsia="Sylfaen" w:hAnsi="Sylfaen" w:cs="Sylfaen"/>
        </w:rPr>
        <w:t>გ</w:t>
      </w:r>
      <w:r w:rsidRPr="00ED3B00">
        <w:rPr>
          <w:rFonts w:ascii="Sylfaen" w:eastAsia="Sylfaen" w:hAnsi="Sylfaen" w:cs="Sylfaen"/>
          <w:spacing w:val="-2"/>
        </w:rPr>
        <w:t>ზ</w:t>
      </w:r>
      <w:r w:rsidRPr="00ED3B00">
        <w:rPr>
          <w:rFonts w:ascii="Sylfaen" w:eastAsia="Sylfaen" w:hAnsi="Sylfaen" w:cs="Sylfaen"/>
        </w:rPr>
        <w:t>შ</w:t>
      </w:r>
      <w:r w:rsidRPr="00ED3B00">
        <w:rPr>
          <w:rFonts w:eastAsia="Sylfaen" w:cstheme="minorHAnsi"/>
        </w:rPr>
        <w:t>-</w:t>
      </w:r>
      <w:r w:rsidRPr="00ED3B00">
        <w:rPr>
          <w:rFonts w:ascii="Sylfaen" w:eastAsia="Sylfaen" w:hAnsi="Sylfaen" w:cs="Sylfaen"/>
        </w:rPr>
        <w:t>ს</w:t>
      </w:r>
      <w:r w:rsidRPr="00ED3B00">
        <w:rPr>
          <w:rFonts w:eastAsia="Sylfaen" w:cstheme="minorHAnsi"/>
          <w:spacing w:val="-6"/>
        </w:rPr>
        <w:t xml:space="preserve"> </w:t>
      </w:r>
      <w:r w:rsidRPr="00ED3B00">
        <w:rPr>
          <w:rFonts w:ascii="Sylfaen" w:eastAsia="Sylfaen" w:hAnsi="Sylfaen" w:cs="Sylfaen"/>
          <w:spacing w:val="-1"/>
        </w:rPr>
        <w:t>ს</w:t>
      </w:r>
      <w:r w:rsidRPr="00ED3B00">
        <w:rPr>
          <w:rFonts w:ascii="Sylfaen" w:eastAsia="Sylfaen" w:hAnsi="Sylfaen" w:cs="Sylfaen"/>
        </w:rPr>
        <w:t>აჭ</w:t>
      </w:r>
      <w:r w:rsidRPr="00ED3B00">
        <w:rPr>
          <w:rFonts w:ascii="Sylfaen" w:eastAsia="Sylfaen" w:hAnsi="Sylfaen" w:cs="Sylfaen"/>
          <w:spacing w:val="-4"/>
        </w:rPr>
        <w:t>ი</w:t>
      </w:r>
      <w:r w:rsidRPr="00ED3B00">
        <w:rPr>
          <w:rFonts w:ascii="Sylfaen" w:eastAsia="Sylfaen" w:hAnsi="Sylfaen" w:cs="Sylfaen"/>
        </w:rPr>
        <w:t>რო</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spacing w:val="-7"/>
        </w:rPr>
        <w:t xml:space="preserve"> </w:t>
      </w:r>
      <w:r w:rsidRPr="00ED3B00">
        <w:rPr>
          <w:rFonts w:ascii="Sylfaen" w:eastAsia="Sylfaen" w:hAnsi="Sylfaen" w:cs="Sylfaen"/>
        </w:rPr>
        <w:t>შ</w:t>
      </w:r>
      <w:r w:rsidRPr="00ED3B00">
        <w:rPr>
          <w:rFonts w:ascii="Sylfaen" w:eastAsia="Sylfaen" w:hAnsi="Sylfaen" w:cs="Sylfaen"/>
          <w:spacing w:val="1"/>
        </w:rPr>
        <w:t>ე</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3"/>
        </w:rPr>
        <w:t>ხ</w:t>
      </w:r>
      <w:r w:rsidRPr="00ED3B00">
        <w:rPr>
          <w:rFonts w:ascii="Sylfaen" w:eastAsia="Sylfaen" w:hAnsi="Sylfaen" w:cs="Sylfaen"/>
          <w:spacing w:val="1"/>
        </w:rPr>
        <w:t>ე</w:t>
      </w:r>
      <w:r w:rsidRPr="00ED3B00">
        <w:rPr>
          <w:rFonts w:ascii="Sylfaen" w:eastAsia="Sylfaen" w:hAnsi="Sylfaen" w:cs="Sylfaen"/>
        </w:rPr>
        <w:t>ბ</w:t>
      </w:r>
      <w:r w:rsidRPr="00ED3B00">
        <w:rPr>
          <w:rFonts w:eastAsia="Sylfaen" w:cstheme="minorHAnsi"/>
        </w:rPr>
        <w:t>,</w:t>
      </w:r>
      <w:r w:rsidRPr="00ED3B00">
        <w:rPr>
          <w:rFonts w:eastAsia="Sylfaen" w:cstheme="minorHAnsi"/>
          <w:spacing w:val="-5"/>
        </w:rPr>
        <w:t xml:space="preserve"> </w:t>
      </w:r>
      <w:r w:rsidRPr="00ED3B00">
        <w:rPr>
          <w:rFonts w:ascii="Sylfaen" w:eastAsia="Sylfaen" w:hAnsi="Sylfaen" w:cs="Sylfaen"/>
          <w:spacing w:val="-1"/>
        </w:rPr>
        <w:t>ს</w:t>
      </w:r>
      <w:r w:rsidRPr="00ED3B00">
        <w:rPr>
          <w:rFonts w:ascii="Sylfaen" w:eastAsia="Sylfaen" w:hAnsi="Sylfaen" w:cs="Sylfaen"/>
        </w:rPr>
        <w:t>აქ</w:t>
      </w:r>
      <w:r w:rsidRPr="00ED3B00">
        <w:rPr>
          <w:rFonts w:ascii="Sylfaen" w:eastAsia="Sylfaen" w:hAnsi="Sylfaen" w:cs="Sylfaen"/>
          <w:spacing w:val="-3"/>
        </w:rPr>
        <w:t>ა</w:t>
      </w:r>
      <w:r w:rsidRPr="00ED3B00">
        <w:rPr>
          <w:rFonts w:ascii="Sylfaen" w:eastAsia="Sylfaen" w:hAnsi="Sylfaen" w:cs="Sylfaen"/>
        </w:rPr>
        <w:t>რ</w:t>
      </w:r>
      <w:r w:rsidRPr="00ED3B00">
        <w:rPr>
          <w:rFonts w:ascii="Sylfaen" w:eastAsia="Sylfaen" w:hAnsi="Sylfaen" w:cs="Sylfaen"/>
          <w:spacing w:val="-1"/>
        </w:rPr>
        <w:t>თ</w:t>
      </w:r>
      <w:r w:rsidRPr="00ED3B00">
        <w:rPr>
          <w:rFonts w:ascii="Sylfaen" w:eastAsia="Sylfaen" w:hAnsi="Sylfaen" w:cs="Sylfaen"/>
        </w:rPr>
        <w:t>ველოს</w:t>
      </w:r>
      <w:r w:rsidRPr="00ED3B00">
        <w:rPr>
          <w:rFonts w:eastAsia="Sylfaen" w:cstheme="minorHAnsi"/>
        </w:rPr>
        <w:t xml:space="preserve"> </w:t>
      </w:r>
      <w:r w:rsidRPr="00ED3B00">
        <w:rPr>
          <w:rFonts w:ascii="Sylfaen" w:eastAsia="Sylfaen" w:hAnsi="Sylfaen" w:cs="Sylfaen"/>
          <w:spacing w:val="-1"/>
        </w:rPr>
        <w:t>კ</w:t>
      </w:r>
      <w:r w:rsidRPr="00ED3B00">
        <w:rPr>
          <w:rFonts w:ascii="Sylfaen" w:eastAsia="Sylfaen" w:hAnsi="Sylfaen" w:cs="Sylfaen"/>
        </w:rPr>
        <w:t>ა</w:t>
      </w:r>
      <w:r w:rsidRPr="00ED3B00">
        <w:rPr>
          <w:rFonts w:ascii="Sylfaen" w:eastAsia="Sylfaen" w:hAnsi="Sylfaen" w:cs="Sylfaen"/>
          <w:spacing w:val="1"/>
        </w:rPr>
        <w:t>ნ</w:t>
      </w:r>
      <w:r w:rsidRPr="00ED3B00">
        <w:rPr>
          <w:rFonts w:ascii="Sylfaen" w:eastAsia="Sylfaen" w:hAnsi="Sylfaen" w:cs="Sylfaen"/>
        </w:rPr>
        <w:t>ო</w:t>
      </w:r>
      <w:r w:rsidRPr="00ED3B00">
        <w:rPr>
          <w:rFonts w:ascii="Sylfaen" w:eastAsia="Sylfaen" w:hAnsi="Sylfaen" w:cs="Sylfaen"/>
          <w:spacing w:val="1"/>
        </w:rPr>
        <w:t>ნ</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5"/>
        </w:rPr>
        <w:t xml:space="preserve"> </w:t>
      </w:r>
      <w:r w:rsidRPr="00ED3B00">
        <w:rPr>
          <w:rFonts w:eastAsia="Sylfaen" w:cstheme="minorHAnsi"/>
        </w:rPr>
        <w:t>,,</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w:t>
      </w:r>
      <w:r w:rsidRPr="00ED3B00">
        <w:rPr>
          <w:rFonts w:ascii="Sylfaen" w:eastAsia="Sylfaen" w:hAnsi="Sylfaen" w:cs="Sylfaen"/>
          <w:spacing w:val="2"/>
        </w:rPr>
        <w:t>ე</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3"/>
        </w:rPr>
        <w:t>ს</w:t>
      </w:r>
      <w:r w:rsidRPr="00ED3B00">
        <w:rPr>
          <w:rFonts w:ascii="Sylfaen" w:eastAsia="Sylfaen" w:hAnsi="Sylfaen" w:cs="Sylfaen"/>
        </w:rPr>
        <w:t>და</w:t>
      </w:r>
      <w:r w:rsidRPr="00ED3B00">
        <w:rPr>
          <w:rFonts w:ascii="Sylfaen" w:eastAsia="Sylfaen" w:hAnsi="Sylfaen" w:cs="Sylfaen"/>
          <w:spacing w:val="1"/>
        </w:rPr>
        <w:t>ც</w:t>
      </w:r>
      <w:r w:rsidRPr="00ED3B00">
        <w:rPr>
          <w:rFonts w:ascii="Sylfaen" w:eastAsia="Sylfaen" w:hAnsi="Sylfaen" w:cs="Sylfaen"/>
          <w:spacing w:val="-3"/>
        </w:rPr>
        <w:t>ვ</w:t>
      </w:r>
      <w:r w:rsidRPr="00ED3B00">
        <w:rPr>
          <w:rFonts w:ascii="Sylfaen" w:eastAsia="Sylfaen" w:hAnsi="Sylfaen" w:cs="Sylfaen"/>
          <w:spacing w:val="-1"/>
        </w:rPr>
        <w:t>ი</w:t>
      </w:r>
      <w:r w:rsidRPr="00ED3B00">
        <w:rPr>
          <w:rFonts w:ascii="Sylfaen" w:eastAsia="Sylfaen" w:hAnsi="Sylfaen" w:cs="Sylfaen"/>
        </w:rPr>
        <w:t>თი</w:t>
      </w:r>
      <w:r w:rsidRPr="00ED3B00">
        <w:rPr>
          <w:rFonts w:eastAsia="Sylfaen" w:cstheme="minorHAnsi"/>
          <w:spacing w:val="6"/>
        </w:rPr>
        <w:t xml:space="preserve"> </w:t>
      </w:r>
      <w:r w:rsidRPr="00ED3B00">
        <w:rPr>
          <w:rFonts w:ascii="Sylfaen" w:eastAsia="Sylfaen" w:hAnsi="Sylfaen" w:cs="Sylfaen"/>
        </w:rPr>
        <w:t>შ</w:t>
      </w:r>
      <w:r w:rsidRPr="00ED3B00">
        <w:rPr>
          <w:rFonts w:ascii="Sylfaen" w:eastAsia="Sylfaen" w:hAnsi="Sylfaen" w:cs="Sylfaen"/>
          <w:spacing w:val="-1"/>
        </w:rPr>
        <w:t>ე</w:t>
      </w:r>
      <w:r w:rsidRPr="00ED3B00">
        <w:rPr>
          <w:rFonts w:ascii="Sylfaen" w:eastAsia="Sylfaen" w:hAnsi="Sylfaen" w:cs="Sylfaen"/>
        </w:rPr>
        <w:t>ფა</w:t>
      </w:r>
      <w:r w:rsidRPr="00ED3B00">
        <w:rPr>
          <w:rFonts w:ascii="Sylfaen" w:eastAsia="Sylfaen" w:hAnsi="Sylfaen" w:cs="Sylfaen"/>
          <w:spacing w:val="-1"/>
        </w:rPr>
        <w:t>ს</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spacing w:val="4"/>
        </w:rPr>
        <w:t xml:space="preserve"> </w:t>
      </w:r>
      <w:r w:rsidRPr="00ED3B00">
        <w:rPr>
          <w:rFonts w:ascii="Sylfaen" w:eastAsia="Sylfaen" w:hAnsi="Sylfaen" w:cs="Sylfaen"/>
          <w:spacing w:val="-1"/>
        </w:rPr>
        <w:t>კ</w:t>
      </w:r>
      <w:r w:rsidRPr="00ED3B00">
        <w:rPr>
          <w:rFonts w:ascii="Sylfaen" w:eastAsia="Sylfaen" w:hAnsi="Sylfaen" w:cs="Sylfaen"/>
        </w:rPr>
        <w:t>ო</w:t>
      </w:r>
      <w:r w:rsidRPr="00ED3B00">
        <w:rPr>
          <w:rFonts w:ascii="Sylfaen" w:eastAsia="Sylfaen" w:hAnsi="Sylfaen" w:cs="Sylfaen"/>
          <w:spacing w:val="-2"/>
        </w:rPr>
        <w:t>დ</w:t>
      </w:r>
      <w:r w:rsidRPr="00ED3B00">
        <w:rPr>
          <w:rFonts w:ascii="Sylfaen" w:eastAsia="Sylfaen" w:hAnsi="Sylfaen" w:cs="Sylfaen"/>
          <w:spacing w:val="1"/>
        </w:rPr>
        <w:t>ე</w:t>
      </w:r>
      <w:r w:rsidRPr="00ED3B00">
        <w:rPr>
          <w:rFonts w:ascii="Sylfaen" w:eastAsia="Sylfaen" w:hAnsi="Sylfaen" w:cs="Sylfaen"/>
        </w:rPr>
        <w:t>ქ</w:t>
      </w:r>
      <w:r w:rsidRPr="00ED3B00">
        <w:rPr>
          <w:rFonts w:ascii="Sylfaen" w:eastAsia="Sylfaen" w:hAnsi="Sylfaen" w:cs="Sylfaen"/>
          <w:spacing w:val="-3"/>
        </w:rPr>
        <w:t>ს</w:t>
      </w:r>
      <w:r w:rsidRPr="00ED3B00">
        <w:rPr>
          <w:rFonts w:ascii="Sylfaen" w:eastAsia="Sylfaen" w:hAnsi="Sylfaen" w:cs="Sylfaen"/>
          <w:spacing w:val="-1"/>
        </w:rPr>
        <w:t>ის</w:t>
      </w:r>
      <w:r w:rsidRPr="00ED3B00">
        <w:rPr>
          <w:rFonts w:eastAsia="Sylfaen" w:cstheme="minorHAnsi"/>
          <w:spacing w:val="1"/>
        </w:rPr>
        <w:t>’</w:t>
      </w:r>
      <w:r w:rsidRPr="00ED3B00">
        <w:rPr>
          <w:rFonts w:eastAsia="Sylfaen" w:cstheme="minorHAnsi"/>
        </w:rPr>
        <w:t>’</w:t>
      </w:r>
      <w:r w:rsidRPr="00ED3B00">
        <w:rPr>
          <w:rFonts w:eastAsia="Sylfaen" w:cstheme="minorHAnsi"/>
          <w:spacing w:val="6"/>
        </w:rPr>
        <w:t xml:space="preserve"> </w:t>
      </w:r>
      <w:r w:rsidRPr="00ED3B00">
        <w:rPr>
          <w:rFonts w:ascii="Sylfaen" w:eastAsia="Sylfaen" w:hAnsi="Sylfaen" w:cs="Sylfaen"/>
          <w:spacing w:val="-1"/>
        </w:rPr>
        <w:t>მ</w:t>
      </w:r>
      <w:r w:rsidRPr="00ED3B00">
        <w:rPr>
          <w:rFonts w:ascii="Sylfaen" w:eastAsia="Sylfaen" w:hAnsi="Sylfaen" w:cs="Sylfaen"/>
          <w:spacing w:val="2"/>
        </w:rPr>
        <w:t>ე</w:t>
      </w:r>
      <w:r w:rsidRPr="00ED3B00">
        <w:rPr>
          <w:rFonts w:eastAsia="Sylfaen" w:cstheme="minorHAnsi"/>
        </w:rPr>
        <w:t>-7</w:t>
      </w:r>
      <w:r w:rsidRPr="00ED3B00">
        <w:rPr>
          <w:rFonts w:eastAsia="Sylfaen" w:cstheme="minorHAnsi"/>
          <w:spacing w:val="5"/>
        </w:rPr>
        <w:t xml:space="preserve"> </w:t>
      </w:r>
      <w:r w:rsidRPr="00ED3B00">
        <w:rPr>
          <w:rFonts w:ascii="Sylfaen" w:eastAsia="Sylfaen" w:hAnsi="Sylfaen" w:cs="Sylfaen"/>
          <w:spacing w:val="-1"/>
        </w:rPr>
        <w:t>მ</w:t>
      </w:r>
      <w:r w:rsidRPr="00ED3B00">
        <w:rPr>
          <w:rFonts w:ascii="Sylfaen" w:eastAsia="Sylfaen" w:hAnsi="Sylfaen" w:cs="Sylfaen"/>
          <w:spacing w:val="-2"/>
        </w:rPr>
        <w:t>უ</w:t>
      </w:r>
      <w:r w:rsidRPr="00ED3B00">
        <w:rPr>
          <w:rFonts w:ascii="Sylfaen" w:eastAsia="Sylfaen" w:hAnsi="Sylfaen" w:cs="Sylfaen"/>
        </w:rPr>
        <w:t>ხლ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4"/>
        </w:rPr>
        <w:t xml:space="preserve"> </w:t>
      </w:r>
      <w:r w:rsidRPr="00ED3B00">
        <w:rPr>
          <w:rFonts w:ascii="Sylfaen" w:eastAsia="Sylfaen" w:hAnsi="Sylfaen" w:cs="Sylfaen"/>
          <w:spacing w:val="-1"/>
        </w:rPr>
        <w:t>მ</w:t>
      </w:r>
      <w:r w:rsidRPr="00ED3B00">
        <w:rPr>
          <w:rFonts w:ascii="Sylfaen" w:eastAsia="Sylfaen" w:hAnsi="Sylfaen" w:cs="Sylfaen"/>
          <w:spacing w:val="1"/>
        </w:rPr>
        <w:t>ე</w:t>
      </w:r>
      <w:r w:rsidRPr="00ED3B00">
        <w:rPr>
          <w:rFonts w:eastAsia="Sylfaen" w:cstheme="minorHAnsi"/>
        </w:rPr>
        <w:t xml:space="preserve">-4 </w:t>
      </w:r>
      <w:r w:rsidRPr="00ED3B00">
        <w:rPr>
          <w:rFonts w:ascii="Sylfaen" w:eastAsia="Sylfaen" w:hAnsi="Sylfaen" w:cs="Sylfaen"/>
          <w:spacing w:val="1"/>
        </w:rPr>
        <w:t>ნ</w:t>
      </w:r>
      <w:r w:rsidRPr="00ED3B00">
        <w:rPr>
          <w:rFonts w:ascii="Sylfaen" w:eastAsia="Sylfaen" w:hAnsi="Sylfaen" w:cs="Sylfaen"/>
        </w:rPr>
        <w:t>ა</w:t>
      </w:r>
      <w:r w:rsidRPr="00ED3B00">
        <w:rPr>
          <w:rFonts w:ascii="Sylfaen" w:eastAsia="Sylfaen" w:hAnsi="Sylfaen" w:cs="Sylfaen"/>
          <w:spacing w:val="-1"/>
        </w:rPr>
        <w:t>წი</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5"/>
        </w:rPr>
        <w:t xml:space="preserve"> </w:t>
      </w:r>
      <w:r w:rsidRPr="00ED3B00">
        <w:rPr>
          <w:rFonts w:ascii="Sylfaen" w:eastAsia="Sylfaen" w:hAnsi="Sylfaen" w:cs="Sylfaen"/>
        </w:rPr>
        <w:t>შ</w:t>
      </w:r>
      <w:r w:rsidRPr="00ED3B00">
        <w:rPr>
          <w:rFonts w:ascii="Sylfaen" w:eastAsia="Sylfaen" w:hAnsi="Sylfaen" w:cs="Sylfaen"/>
          <w:spacing w:val="1"/>
        </w:rPr>
        <w:t>ე</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ბ</w:t>
      </w:r>
      <w:r w:rsidRPr="00ED3B00">
        <w:rPr>
          <w:rFonts w:ascii="Sylfaen" w:eastAsia="Sylfaen" w:hAnsi="Sylfaen" w:cs="Sylfaen"/>
        </w:rPr>
        <w:t>ა</w:t>
      </w:r>
      <w:r w:rsidRPr="00ED3B00">
        <w:rPr>
          <w:rFonts w:ascii="Sylfaen" w:eastAsia="Sylfaen" w:hAnsi="Sylfaen" w:cs="Sylfaen"/>
          <w:spacing w:val="-1"/>
        </w:rPr>
        <w:t>მის</w:t>
      </w:r>
      <w:r w:rsidRPr="00ED3B00">
        <w:rPr>
          <w:rFonts w:ascii="Sylfaen" w:eastAsia="Sylfaen" w:hAnsi="Sylfaen" w:cs="Sylfaen"/>
        </w:rPr>
        <w:t>ა</w:t>
      </w:r>
      <w:r w:rsidRPr="00ED3B00">
        <w:rPr>
          <w:rFonts w:ascii="Sylfaen" w:eastAsia="Sylfaen" w:hAnsi="Sylfaen" w:cs="Sylfaen"/>
          <w:spacing w:val="1"/>
        </w:rPr>
        <w:t>დ</w:t>
      </w:r>
      <w:r w:rsidRPr="00ED3B00">
        <w:rPr>
          <w:rFonts w:eastAsia="Sylfaen" w:cstheme="minorHAnsi"/>
        </w:rPr>
        <w:t>,</w:t>
      </w:r>
      <w:r w:rsidRPr="00ED3B00">
        <w:rPr>
          <w:rFonts w:eastAsia="Sylfaen" w:cstheme="minorHAnsi"/>
          <w:spacing w:val="3"/>
        </w:rPr>
        <w:t xml:space="preserve"> </w:t>
      </w:r>
      <w:r w:rsidRPr="00ED3B00">
        <w:rPr>
          <w:rFonts w:ascii="Sylfaen" w:eastAsia="Sylfaen" w:hAnsi="Sylfaen" w:cs="Sylfaen"/>
        </w:rPr>
        <w:t>ახალი</w:t>
      </w:r>
      <w:r w:rsidRPr="00ED3B00">
        <w:rPr>
          <w:rFonts w:eastAsia="Sylfaen" w:cstheme="minorHAnsi"/>
        </w:rPr>
        <w:t xml:space="preserve"> </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ს</w:t>
      </w:r>
      <w:r w:rsidRPr="00ED3B00">
        <w:rPr>
          <w:rFonts w:ascii="Sylfaen" w:eastAsia="Sylfaen" w:hAnsi="Sylfaen" w:cs="Sylfaen"/>
        </w:rPr>
        <w:t>არგ</w:t>
      </w:r>
      <w:r w:rsidRPr="00ED3B00">
        <w:rPr>
          <w:rFonts w:ascii="Sylfaen" w:eastAsia="Sylfaen" w:hAnsi="Sylfaen" w:cs="Sylfaen"/>
          <w:spacing w:val="1"/>
        </w:rPr>
        <w:t>ე</w:t>
      </w:r>
      <w:r w:rsidRPr="00ED3B00">
        <w:rPr>
          <w:rFonts w:ascii="Sylfaen" w:eastAsia="Sylfaen" w:hAnsi="Sylfaen" w:cs="Sylfaen"/>
          <w:spacing w:val="-1"/>
        </w:rPr>
        <w:t>ბ</w:t>
      </w:r>
      <w:r w:rsidRPr="00ED3B00">
        <w:rPr>
          <w:rFonts w:ascii="Sylfaen" w:eastAsia="Sylfaen" w:hAnsi="Sylfaen" w:cs="Sylfaen"/>
        </w:rPr>
        <w:t>ლო</w:t>
      </w:r>
      <w:r w:rsidRPr="00ED3B00">
        <w:rPr>
          <w:rFonts w:eastAsia="Sylfaen" w:cstheme="minorHAnsi"/>
          <w:spacing w:val="3"/>
        </w:rPr>
        <w:t xml:space="preserve"> </w:t>
      </w:r>
      <w:r w:rsidRPr="00ED3B00">
        <w:rPr>
          <w:rFonts w:ascii="Sylfaen" w:eastAsia="Sylfaen" w:hAnsi="Sylfaen" w:cs="Sylfaen"/>
          <w:spacing w:val="-1"/>
        </w:rPr>
        <w:t>წი</w:t>
      </w:r>
      <w:r w:rsidRPr="00ED3B00">
        <w:rPr>
          <w:rFonts w:ascii="Sylfaen" w:eastAsia="Sylfaen" w:hAnsi="Sylfaen" w:cs="Sylfaen"/>
        </w:rPr>
        <w:t>აღ</w:t>
      </w:r>
      <w:r w:rsidRPr="00ED3B00">
        <w:rPr>
          <w:rFonts w:ascii="Sylfaen" w:eastAsia="Sylfaen" w:hAnsi="Sylfaen" w:cs="Sylfaen"/>
          <w:spacing w:val="-1"/>
        </w:rPr>
        <w:t>ისე</w:t>
      </w:r>
      <w:r w:rsidRPr="00ED3B00">
        <w:rPr>
          <w:rFonts w:ascii="Sylfaen" w:eastAsia="Sylfaen" w:hAnsi="Sylfaen" w:cs="Sylfaen"/>
        </w:rPr>
        <w:t>ულის</w:t>
      </w:r>
      <w:r w:rsidRPr="00ED3B00">
        <w:rPr>
          <w:rFonts w:eastAsia="Sylfaen" w:cstheme="minorHAnsi"/>
          <w:spacing w:val="2"/>
        </w:rPr>
        <w:t xml:space="preserve"> </w:t>
      </w:r>
      <w:r w:rsidRPr="00ED3B00">
        <w:rPr>
          <w:rFonts w:ascii="Sylfaen" w:eastAsia="Sylfaen" w:hAnsi="Sylfaen" w:cs="Sylfaen"/>
        </w:rPr>
        <w:t>გადა</w:t>
      </w:r>
      <w:r w:rsidRPr="00ED3B00">
        <w:rPr>
          <w:rFonts w:ascii="Sylfaen" w:eastAsia="Sylfaen" w:hAnsi="Sylfaen" w:cs="Sylfaen"/>
          <w:spacing w:val="-1"/>
        </w:rPr>
        <w:t>მ</w:t>
      </w:r>
      <w:r w:rsidRPr="00ED3B00">
        <w:rPr>
          <w:rFonts w:ascii="Sylfaen" w:eastAsia="Sylfaen" w:hAnsi="Sylfaen" w:cs="Sylfaen"/>
        </w:rPr>
        <w:t>ა</w:t>
      </w:r>
      <w:r w:rsidRPr="00ED3B00">
        <w:rPr>
          <w:rFonts w:ascii="Sylfaen" w:eastAsia="Sylfaen" w:hAnsi="Sylfaen" w:cs="Sylfaen"/>
          <w:spacing w:val="-1"/>
        </w:rPr>
        <w:t>მ</w:t>
      </w:r>
      <w:r w:rsidRPr="00ED3B00">
        <w:rPr>
          <w:rFonts w:ascii="Sylfaen" w:eastAsia="Sylfaen" w:hAnsi="Sylfaen" w:cs="Sylfaen"/>
        </w:rPr>
        <w:t>უშა</w:t>
      </w:r>
      <w:r w:rsidRPr="00ED3B00">
        <w:rPr>
          <w:rFonts w:ascii="Sylfaen" w:eastAsia="Sylfaen" w:hAnsi="Sylfaen" w:cs="Sylfaen"/>
          <w:spacing w:val="-3"/>
        </w:rPr>
        <w:t>ვ</w:t>
      </w:r>
      <w:r w:rsidRPr="00ED3B00">
        <w:rPr>
          <w:rFonts w:ascii="Sylfaen" w:eastAsia="Sylfaen" w:hAnsi="Sylfaen" w:cs="Sylfaen"/>
          <w:spacing w:val="-1"/>
        </w:rPr>
        <w:t>ებ</w:t>
      </w:r>
      <w:r w:rsidRPr="00ED3B00">
        <w:rPr>
          <w:rFonts w:ascii="Sylfaen" w:eastAsia="Sylfaen" w:hAnsi="Sylfaen" w:cs="Sylfaen"/>
          <w:spacing w:val="1"/>
        </w:rPr>
        <w:t>ე</w:t>
      </w:r>
      <w:r w:rsidRPr="00ED3B00">
        <w:rPr>
          <w:rFonts w:ascii="Sylfaen" w:eastAsia="Sylfaen" w:hAnsi="Sylfaen" w:cs="Sylfaen"/>
        </w:rPr>
        <w:t>ლი</w:t>
      </w:r>
      <w:r w:rsidRPr="00ED3B00">
        <w:rPr>
          <w:rFonts w:eastAsia="Sylfaen" w:cstheme="minorHAnsi"/>
          <w:spacing w:val="3"/>
        </w:rPr>
        <w:t xml:space="preserve"> </w:t>
      </w:r>
      <w:r w:rsidRPr="00ED3B00">
        <w:rPr>
          <w:rFonts w:eastAsia="Sylfaen" w:cstheme="minorHAnsi"/>
        </w:rPr>
        <w:t>(</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მს</w:t>
      </w:r>
      <w:r w:rsidRPr="00ED3B00">
        <w:rPr>
          <w:rFonts w:ascii="Sylfaen" w:eastAsia="Sylfaen" w:hAnsi="Sylfaen" w:cs="Sylfaen"/>
        </w:rPr>
        <w:t>ხ</w:t>
      </w:r>
      <w:r w:rsidRPr="00ED3B00">
        <w:rPr>
          <w:rFonts w:ascii="Sylfaen" w:eastAsia="Sylfaen" w:hAnsi="Sylfaen" w:cs="Sylfaen"/>
          <w:spacing w:val="-1"/>
        </w:rPr>
        <w:t>ვ</w:t>
      </w:r>
      <w:r w:rsidRPr="00ED3B00">
        <w:rPr>
          <w:rFonts w:ascii="Sylfaen" w:eastAsia="Sylfaen" w:hAnsi="Sylfaen" w:cs="Sylfaen"/>
        </w:rPr>
        <w:t>რ</w:t>
      </w:r>
      <w:r w:rsidRPr="00ED3B00">
        <w:rPr>
          <w:rFonts w:ascii="Sylfaen" w:eastAsia="Sylfaen" w:hAnsi="Sylfaen" w:cs="Sylfaen"/>
          <w:spacing w:val="2"/>
        </w:rPr>
        <w:t>ე</w:t>
      </w:r>
      <w:r w:rsidRPr="00ED3B00">
        <w:rPr>
          <w:rFonts w:ascii="Sylfaen" w:eastAsia="Sylfaen" w:hAnsi="Sylfaen" w:cs="Sylfaen"/>
        </w:rPr>
        <w:t>ვ</w:t>
      </w:r>
      <w:r w:rsidRPr="00ED3B00">
        <w:rPr>
          <w:rFonts w:eastAsia="Sylfaen" w:cstheme="minorHAnsi"/>
          <w:spacing w:val="-2"/>
        </w:rPr>
        <w:t>-</w:t>
      </w:r>
      <w:r w:rsidRPr="00ED3B00">
        <w:rPr>
          <w:rFonts w:ascii="Sylfaen" w:eastAsia="Sylfaen" w:hAnsi="Sylfaen" w:cs="Sylfaen"/>
        </w:rPr>
        <w:t>დ</w:t>
      </w:r>
      <w:r w:rsidRPr="00ED3B00">
        <w:rPr>
          <w:rFonts w:ascii="Sylfaen" w:eastAsia="Sylfaen" w:hAnsi="Sylfaen" w:cs="Sylfaen"/>
          <w:spacing w:val="-2"/>
        </w:rPr>
        <w:t>ა</w:t>
      </w:r>
      <w:r w:rsidRPr="00ED3B00">
        <w:rPr>
          <w:rFonts w:ascii="Sylfaen" w:eastAsia="Sylfaen" w:hAnsi="Sylfaen" w:cs="Sylfaen"/>
          <w:spacing w:val="-1"/>
        </w:rPr>
        <w:t>მ</w:t>
      </w:r>
      <w:r w:rsidRPr="00ED3B00">
        <w:rPr>
          <w:rFonts w:ascii="Sylfaen" w:eastAsia="Sylfaen" w:hAnsi="Sylfaen" w:cs="Sylfaen"/>
        </w:rPr>
        <w:t>ხარი</w:t>
      </w:r>
      <w:r w:rsidRPr="00ED3B00">
        <w:rPr>
          <w:rFonts w:ascii="Sylfaen" w:eastAsia="Sylfaen" w:hAnsi="Sylfaen" w:cs="Sylfaen"/>
          <w:spacing w:val="-2"/>
        </w:rPr>
        <w:t>ს</w:t>
      </w:r>
      <w:r w:rsidRPr="00ED3B00">
        <w:rPr>
          <w:rFonts w:ascii="Sylfaen" w:eastAsia="Sylfaen" w:hAnsi="Sylfaen" w:cs="Sylfaen"/>
        </w:rPr>
        <w:t>ხ</w:t>
      </w:r>
      <w:r w:rsidRPr="00ED3B00">
        <w:rPr>
          <w:rFonts w:ascii="Sylfaen" w:eastAsia="Sylfaen" w:hAnsi="Sylfaen" w:cs="Sylfaen"/>
          <w:spacing w:val="1"/>
        </w:rPr>
        <w:t>ე</w:t>
      </w:r>
      <w:r w:rsidRPr="00ED3B00">
        <w:rPr>
          <w:rFonts w:ascii="Sylfaen" w:eastAsia="Sylfaen" w:hAnsi="Sylfaen" w:cs="Sylfaen"/>
          <w:spacing w:val="-1"/>
        </w:rPr>
        <w:t>ბ</w:t>
      </w:r>
      <w:r w:rsidRPr="00ED3B00">
        <w:rPr>
          <w:rFonts w:ascii="Sylfaen" w:eastAsia="Sylfaen" w:hAnsi="Sylfaen" w:cs="Sylfaen"/>
          <w:spacing w:val="1"/>
        </w:rPr>
        <w:t>ე</w:t>
      </w:r>
      <w:r w:rsidRPr="00ED3B00">
        <w:rPr>
          <w:rFonts w:ascii="Sylfaen" w:eastAsia="Sylfaen" w:hAnsi="Sylfaen" w:cs="Sylfaen"/>
        </w:rPr>
        <w:t>ლი</w:t>
      </w:r>
      <w:r w:rsidRPr="00ED3B00">
        <w:rPr>
          <w:rFonts w:eastAsia="Sylfaen" w:cstheme="minorHAnsi"/>
        </w:rPr>
        <w:t xml:space="preserve">) </w:t>
      </w:r>
      <w:r w:rsidRPr="00ED3B00">
        <w:rPr>
          <w:rFonts w:ascii="Sylfaen" w:eastAsia="Sylfaen" w:hAnsi="Sylfaen" w:cs="Sylfaen"/>
        </w:rPr>
        <w:t>დ</w:t>
      </w:r>
      <w:r w:rsidRPr="00ED3B00">
        <w:rPr>
          <w:rFonts w:ascii="Sylfaen" w:eastAsia="Sylfaen" w:hAnsi="Sylfaen" w:cs="Sylfaen"/>
          <w:spacing w:val="-2"/>
        </w:rPr>
        <w:t>ა</w:t>
      </w:r>
      <w:r w:rsidRPr="00ED3B00">
        <w:rPr>
          <w:rFonts w:ascii="Sylfaen" w:eastAsia="Sylfaen" w:hAnsi="Sylfaen" w:cs="Sylfaen"/>
          <w:spacing w:val="1"/>
        </w:rPr>
        <w:t>ნ</w:t>
      </w:r>
      <w:r w:rsidRPr="00ED3B00">
        <w:rPr>
          <w:rFonts w:ascii="Sylfaen" w:eastAsia="Sylfaen" w:hAnsi="Sylfaen" w:cs="Sylfaen"/>
          <w:spacing w:val="-3"/>
        </w:rPr>
        <w:t>ა</w:t>
      </w:r>
      <w:r w:rsidRPr="00ED3B00">
        <w:rPr>
          <w:rFonts w:ascii="Sylfaen" w:eastAsia="Sylfaen" w:hAnsi="Sylfaen" w:cs="Sylfaen"/>
        </w:rPr>
        <w:t>დგარ</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1"/>
        </w:rPr>
        <w:t>წ</w:t>
      </w:r>
      <w:r w:rsidRPr="00ED3B00">
        <w:rPr>
          <w:rFonts w:ascii="Sylfaen" w:eastAsia="Sylfaen" w:hAnsi="Sylfaen" w:cs="Sylfaen"/>
        </w:rPr>
        <w:t>ყო</w:t>
      </w:r>
      <w:r w:rsidRPr="00ED3B00">
        <w:rPr>
          <w:rFonts w:ascii="Sylfaen" w:eastAsia="Sylfaen" w:hAnsi="Sylfaen" w:cs="Sylfaen"/>
          <w:spacing w:val="-1"/>
        </w:rPr>
        <w:t>ბ</w:t>
      </w:r>
      <w:r w:rsidRPr="00ED3B00">
        <w:rPr>
          <w:rFonts w:ascii="Sylfaen" w:eastAsia="Sylfaen" w:hAnsi="Sylfaen" w:cs="Sylfaen"/>
        </w:rPr>
        <w:t>ა</w:t>
      </w:r>
      <w:r w:rsidRPr="00ED3B00">
        <w:rPr>
          <w:rFonts w:ascii="Sylfaen" w:eastAsia="Sylfaen" w:hAnsi="Sylfaen" w:cs="Sylfaen"/>
          <w:spacing w:val="-1"/>
        </w:rPr>
        <w:t>ს</w:t>
      </w:r>
      <w:r w:rsidRPr="00ED3B00">
        <w:rPr>
          <w:rFonts w:ascii="Sylfaen" w:eastAsia="Sylfaen" w:hAnsi="Sylfaen" w:cs="Sylfaen"/>
        </w:rPr>
        <w:t>თან</w:t>
      </w:r>
      <w:r w:rsidRPr="00ED3B00">
        <w:rPr>
          <w:rFonts w:eastAsia="Sylfaen" w:cstheme="minorHAnsi"/>
        </w:rPr>
        <w:t xml:space="preserve"> </w:t>
      </w:r>
      <w:r w:rsidRPr="00ED3B00">
        <w:rPr>
          <w:rFonts w:ascii="Sylfaen" w:eastAsia="Sylfaen" w:hAnsi="Sylfaen" w:cs="Sylfaen"/>
        </w:rPr>
        <w:t>დაკ</w:t>
      </w:r>
      <w:r w:rsidRPr="00ED3B00">
        <w:rPr>
          <w:rFonts w:ascii="Sylfaen" w:eastAsia="Sylfaen" w:hAnsi="Sylfaen" w:cs="Sylfaen"/>
          <w:spacing w:val="-1"/>
        </w:rPr>
        <w:t>ა</w:t>
      </w:r>
      <w:r w:rsidRPr="00ED3B00">
        <w:rPr>
          <w:rFonts w:ascii="Sylfaen" w:eastAsia="Sylfaen" w:hAnsi="Sylfaen" w:cs="Sylfaen"/>
        </w:rPr>
        <w:t>ვშ</w:t>
      </w:r>
      <w:r w:rsidRPr="00ED3B00">
        <w:rPr>
          <w:rFonts w:ascii="Sylfaen" w:eastAsia="Sylfaen" w:hAnsi="Sylfaen" w:cs="Sylfaen"/>
          <w:spacing w:val="-1"/>
        </w:rPr>
        <w:t>ი</w:t>
      </w:r>
      <w:r w:rsidRPr="00ED3B00">
        <w:rPr>
          <w:rFonts w:ascii="Sylfaen" w:eastAsia="Sylfaen" w:hAnsi="Sylfaen" w:cs="Sylfaen"/>
          <w:spacing w:val="-2"/>
        </w:rPr>
        <w:t>რ</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თ</w:t>
      </w:r>
      <w:r w:rsidRPr="00ED3B00">
        <w:rPr>
          <w:rFonts w:eastAsia="Sylfaen" w:cstheme="minorHAnsi"/>
          <w:spacing w:val="3"/>
        </w:rPr>
        <w:t xml:space="preserve"> </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1"/>
        </w:rPr>
        <w:t>მ</w:t>
      </w:r>
      <w:r w:rsidRPr="00ED3B00">
        <w:rPr>
          <w:rFonts w:ascii="Sylfaen" w:eastAsia="Sylfaen" w:hAnsi="Sylfaen" w:cs="Sylfaen"/>
        </w:rPr>
        <w:t>ზ</w:t>
      </w:r>
      <w:r w:rsidRPr="00ED3B00">
        <w:rPr>
          <w:rFonts w:ascii="Sylfaen" w:eastAsia="Sylfaen" w:hAnsi="Sylfaen" w:cs="Sylfaen"/>
          <w:spacing w:val="-2"/>
        </w:rPr>
        <w:t>ა</w:t>
      </w:r>
      <w:r w:rsidRPr="00ED3B00">
        <w:rPr>
          <w:rFonts w:ascii="Sylfaen" w:eastAsia="Sylfaen" w:hAnsi="Sylfaen" w:cs="Sylfaen"/>
        </w:rPr>
        <w:t>დ</w:t>
      </w:r>
      <w:r w:rsidRPr="00ED3B00">
        <w:rPr>
          <w:rFonts w:ascii="Sylfaen" w:eastAsia="Sylfaen" w:hAnsi="Sylfaen" w:cs="Sylfaen"/>
          <w:spacing w:val="2"/>
        </w:rPr>
        <w:t>ე</w:t>
      </w:r>
      <w:r w:rsidRPr="00ED3B00">
        <w:rPr>
          <w:rFonts w:ascii="Sylfaen" w:eastAsia="Sylfaen" w:hAnsi="Sylfaen" w:cs="Sylfaen"/>
          <w:spacing w:val="-3"/>
        </w:rPr>
        <w:t>ბ</w:t>
      </w:r>
      <w:r w:rsidRPr="00ED3B00">
        <w:rPr>
          <w:rFonts w:ascii="Sylfaen" w:eastAsia="Sylfaen" w:hAnsi="Sylfaen" w:cs="Sylfaen"/>
        </w:rPr>
        <w:t>ული</w:t>
      </w:r>
      <w:r w:rsidRPr="00ED3B00">
        <w:rPr>
          <w:rFonts w:eastAsia="Sylfaen" w:cstheme="minorHAnsi"/>
          <w:spacing w:val="1"/>
        </w:rPr>
        <w:t xml:space="preserve"> </w:t>
      </w:r>
      <w:r w:rsidRPr="00ED3B00">
        <w:rPr>
          <w:rFonts w:ascii="Sylfaen" w:eastAsia="Sylfaen" w:hAnsi="Sylfaen" w:cs="Sylfaen"/>
          <w:spacing w:val="-1"/>
        </w:rPr>
        <w:t>ი</w:t>
      </w:r>
      <w:r w:rsidRPr="00ED3B00">
        <w:rPr>
          <w:rFonts w:ascii="Sylfaen" w:eastAsia="Sylfaen" w:hAnsi="Sylfaen" w:cs="Sylfaen"/>
          <w:spacing w:val="-2"/>
        </w:rPr>
        <w:t>ქ</w:t>
      </w:r>
      <w:r w:rsidRPr="00ED3B00">
        <w:rPr>
          <w:rFonts w:ascii="Sylfaen" w:eastAsia="Sylfaen" w:hAnsi="Sylfaen" w:cs="Sylfaen"/>
          <w:spacing w:val="1"/>
        </w:rPr>
        <w:t>ნ</w:t>
      </w:r>
      <w:r w:rsidRPr="00ED3B00">
        <w:rPr>
          <w:rFonts w:ascii="Sylfaen" w:eastAsia="Sylfaen" w:hAnsi="Sylfaen" w:cs="Sylfaen"/>
        </w:rPr>
        <w:t>ა</w:t>
      </w:r>
      <w:r w:rsidRPr="00ED3B00">
        <w:rPr>
          <w:rFonts w:eastAsia="Sylfaen" w:cstheme="minorHAnsi"/>
          <w:spacing w:val="1"/>
        </w:rPr>
        <w:t xml:space="preserve"> </w:t>
      </w:r>
      <w:r w:rsidRPr="00ED3B00">
        <w:rPr>
          <w:rFonts w:ascii="Sylfaen" w:eastAsia="Sylfaen" w:hAnsi="Sylfaen" w:cs="Sylfaen"/>
          <w:spacing w:val="-1"/>
        </w:rPr>
        <w:t>სკ</w:t>
      </w:r>
      <w:r w:rsidRPr="00ED3B00">
        <w:rPr>
          <w:rFonts w:ascii="Sylfaen" w:eastAsia="Sylfaen" w:hAnsi="Sylfaen" w:cs="Sylfaen"/>
        </w:rPr>
        <w:t>რი</w:t>
      </w:r>
      <w:r w:rsidRPr="00ED3B00">
        <w:rPr>
          <w:rFonts w:ascii="Sylfaen" w:eastAsia="Sylfaen" w:hAnsi="Sylfaen" w:cs="Sylfaen"/>
          <w:spacing w:val="1"/>
        </w:rPr>
        <w:t>ნ</w:t>
      </w:r>
      <w:r w:rsidRPr="00ED3B00">
        <w:rPr>
          <w:rFonts w:ascii="Sylfaen" w:eastAsia="Sylfaen" w:hAnsi="Sylfaen" w:cs="Sylfaen"/>
          <w:spacing w:val="-3"/>
        </w:rPr>
        <w:t>ი</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rPr>
        <w:t>ა</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რიშ</w:t>
      </w:r>
      <w:r w:rsidRPr="00ED3B00">
        <w:rPr>
          <w:rFonts w:ascii="Sylfaen" w:eastAsia="Sylfaen" w:hAnsi="Sylfaen" w:cs="Sylfaen"/>
          <w:spacing w:val="-3"/>
        </w:rPr>
        <w:t>ი</w:t>
      </w:r>
      <w:r w:rsidRPr="00ED3B00">
        <w:rPr>
          <w:rFonts w:eastAsia="Sylfaen" w:cstheme="minorHAnsi"/>
        </w:rPr>
        <w:t>,</w:t>
      </w:r>
      <w:r w:rsidRPr="00ED3B00">
        <w:rPr>
          <w:rFonts w:eastAsia="Sylfaen" w:cstheme="minorHAnsi"/>
          <w:spacing w:val="1"/>
        </w:rPr>
        <w:t xml:space="preserve"> </w:t>
      </w:r>
      <w:r w:rsidRPr="00ED3B00">
        <w:rPr>
          <w:rFonts w:ascii="Sylfaen" w:eastAsia="Sylfaen" w:hAnsi="Sylfaen" w:cs="Sylfaen"/>
        </w:rPr>
        <w:t>რო</w:t>
      </w:r>
      <w:r w:rsidRPr="00ED3B00">
        <w:rPr>
          <w:rFonts w:ascii="Sylfaen" w:eastAsia="Sylfaen" w:hAnsi="Sylfaen" w:cs="Sylfaen"/>
          <w:spacing w:val="-4"/>
        </w:rPr>
        <w:t>მ</w:t>
      </w:r>
      <w:r w:rsidRPr="00ED3B00">
        <w:rPr>
          <w:rFonts w:ascii="Sylfaen" w:eastAsia="Sylfaen" w:hAnsi="Sylfaen" w:cs="Sylfaen"/>
          <w:spacing w:val="1"/>
        </w:rPr>
        <w:t>ე</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ც</w:t>
      </w:r>
      <w:r w:rsidRPr="00ED3B00">
        <w:rPr>
          <w:rFonts w:eastAsia="Sylfaen" w:cstheme="minorHAnsi"/>
          <w:spacing w:val="1"/>
        </w:rPr>
        <w:t xml:space="preserve"> </w:t>
      </w:r>
      <w:r w:rsidRPr="00ED3B00">
        <w:rPr>
          <w:rFonts w:ascii="Sylfaen" w:eastAsia="Sylfaen" w:hAnsi="Sylfaen" w:cs="Sylfaen"/>
          <w:spacing w:val="-1"/>
        </w:rPr>
        <w:t>წ</w:t>
      </w:r>
      <w:r w:rsidRPr="00ED3B00">
        <w:rPr>
          <w:rFonts w:ascii="Sylfaen" w:eastAsia="Sylfaen" w:hAnsi="Sylfaen" w:cs="Sylfaen"/>
        </w:rPr>
        <w:t>არ</w:t>
      </w:r>
      <w:r w:rsidRPr="00ED3B00">
        <w:rPr>
          <w:rFonts w:ascii="Sylfaen" w:eastAsia="Sylfaen" w:hAnsi="Sylfaen" w:cs="Sylfaen"/>
          <w:spacing w:val="1"/>
        </w:rPr>
        <w:t>დ</w:t>
      </w:r>
      <w:r w:rsidRPr="00ED3B00">
        <w:rPr>
          <w:rFonts w:ascii="Sylfaen" w:eastAsia="Sylfaen" w:hAnsi="Sylfaen" w:cs="Sylfaen"/>
          <w:spacing w:val="-3"/>
        </w:rPr>
        <w:t>გ</w:t>
      </w:r>
      <w:r w:rsidRPr="00ED3B00">
        <w:rPr>
          <w:rFonts w:ascii="Sylfaen" w:eastAsia="Sylfaen" w:hAnsi="Sylfaen" w:cs="Sylfaen"/>
          <w:spacing w:val="-1"/>
        </w:rPr>
        <w:t>ე</w:t>
      </w:r>
      <w:r w:rsidRPr="00ED3B00">
        <w:rPr>
          <w:rFonts w:ascii="Sylfaen" w:eastAsia="Sylfaen" w:hAnsi="Sylfaen" w:cs="Sylfaen"/>
          <w:spacing w:val="1"/>
        </w:rPr>
        <w:t>ნ</w:t>
      </w:r>
      <w:r w:rsidRPr="00ED3B00">
        <w:rPr>
          <w:rFonts w:ascii="Sylfaen" w:eastAsia="Sylfaen" w:hAnsi="Sylfaen" w:cs="Sylfaen"/>
          <w:spacing w:val="-1"/>
        </w:rPr>
        <w:t>ი</w:t>
      </w:r>
      <w:r w:rsidRPr="00ED3B00">
        <w:rPr>
          <w:rFonts w:ascii="Sylfaen" w:eastAsia="Sylfaen" w:hAnsi="Sylfaen" w:cs="Sylfaen"/>
          <w:spacing w:val="-2"/>
        </w:rPr>
        <w:t>ლ</w:t>
      </w:r>
      <w:r w:rsidRPr="00ED3B00">
        <w:rPr>
          <w:rFonts w:ascii="Sylfaen" w:eastAsia="Sylfaen" w:hAnsi="Sylfaen" w:cs="Sylfaen"/>
        </w:rPr>
        <w:t>ი</w:t>
      </w:r>
      <w:r w:rsidRPr="00ED3B00">
        <w:rPr>
          <w:rFonts w:eastAsia="Sylfaen" w:cstheme="minorHAnsi"/>
          <w:spacing w:val="1"/>
        </w:rPr>
        <w:t xml:space="preserve"> </w:t>
      </w:r>
      <w:r w:rsidRPr="00ED3B00">
        <w:rPr>
          <w:rFonts w:ascii="Sylfaen" w:eastAsia="Sylfaen" w:hAnsi="Sylfaen" w:cs="Sylfaen"/>
          <w:spacing w:val="-1"/>
        </w:rPr>
        <w:t>ი</w:t>
      </w:r>
      <w:r w:rsidRPr="00ED3B00">
        <w:rPr>
          <w:rFonts w:ascii="Sylfaen" w:eastAsia="Sylfaen" w:hAnsi="Sylfaen" w:cs="Sylfaen"/>
        </w:rPr>
        <w:t>ქ</w:t>
      </w:r>
      <w:r w:rsidRPr="00ED3B00">
        <w:rPr>
          <w:rFonts w:ascii="Sylfaen" w:eastAsia="Sylfaen" w:hAnsi="Sylfaen" w:cs="Sylfaen"/>
          <w:spacing w:val="1"/>
        </w:rPr>
        <w:t>ნ</w:t>
      </w:r>
      <w:r w:rsidRPr="00ED3B00">
        <w:rPr>
          <w:rFonts w:ascii="Sylfaen" w:eastAsia="Sylfaen" w:hAnsi="Sylfaen" w:cs="Sylfaen"/>
        </w:rPr>
        <w:t>ა</w:t>
      </w:r>
      <w:r w:rsidRPr="00ED3B00">
        <w:rPr>
          <w:rFonts w:eastAsia="Sylfaen" w:cstheme="minorHAnsi"/>
        </w:rPr>
        <w:t xml:space="preserve"> </w:t>
      </w:r>
      <w:r w:rsidRPr="00ED3B00">
        <w:rPr>
          <w:rFonts w:ascii="Sylfaen" w:eastAsia="Sylfaen" w:hAnsi="Sylfaen" w:cs="Sylfaen"/>
          <w:spacing w:val="-1"/>
        </w:rPr>
        <w:t>ს</w:t>
      </w:r>
      <w:r w:rsidRPr="00ED3B00">
        <w:rPr>
          <w:rFonts w:ascii="Sylfaen" w:eastAsia="Sylfaen" w:hAnsi="Sylfaen" w:cs="Sylfaen"/>
        </w:rPr>
        <w:t>აქარ</w:t>
      </w:r>
      <w:r w:rsidRPr="00ED3B00">
        <w:rPr>
          <w:rFonts w:ascii="Sylfaen" w:eastAsia="Sylfaen" w:hAnsi="Sylfaen" w:cs="Sylfaen"/>
          <w:spacing w:val="1"/>
        </w:rPr>
        <w:t>თ</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rPr>
        <w:t>ლოს</w:t>
      </w:r>
      <w:r w:rsidRPr="00ED3B00">
        <w:rPr>
          <w:rFonts w:eastAsia="Sylfaen" w:cstheme="minorHAnsi"/>
        </w:rPr>
        <w:t xml:space="preserve"> </w:t>
      </w:r>
      <w:r w:rsidRPr="00ED3B00">
        <w:rPr>
          <w:rFonts w:ascii="Sylfaen" w:eastAsia="Sylfaen" w:hAnsi="Sylfaen" w:cs="Sylfaen"/>
        </w:rPr>
        <w:t>გა</w:t>
      </w:r>
      <w:r w:rsidRPr="00ED3B00">
        <w:rPr>
          <w:rFonts w:ascii="Sylfaen" w:eastAsia="Sylfaen" w:hAnsi="Sylfaen" w:cs="Sylfaen"/>
          <w:spacing w:val="-2"/>
        </w:rPr>
        <w:t>რ</w:t>
      </w:r>
      <w:r w:rsidRPr="00ED3B00">
        <w:rPr>
          <w:rFonts w:ascii="Sylfaen" w:eastAsia="Sylfaen" w:hAnsi="Sylfaen" w:cs="Sylfaen"/>
          <w:spacing w:val="1"/>
        </w:rPr>
        <w:t>ე</w:t>
      </w:r>
      <w:r w:rsidRPr="00ED3B00">
        <w:rPr>
          <w:rFonts w:ascii="Sylfaen" w:eastAsia="Sylfaen" w:hAnsi="Sylfaen" w:cs="Sylfaen"/>
          <w:spacing w:val="-1"/>
        </w:rPr>
        <w:t>მ</w:t>
      </w:r>
      <w:r w:rsidRPr="00ED3B00">
        <w:rPr>
          <w:rFonts w:ascii="Sylfaen" w:eastAsia="Sylfaen" w:hAnsi="Sylfaen" w:cs="Sylfaen"/>
        </w:rPr>
        <w:t>ოს</w:t>
      </w:r>
      <w:r w:rsidRPr="00ED3B00">
        <w:rPr>
          <w:rFonts w:eastAsia="Sylfaen" w:cstheme="minorHAnsi"/>
          <w:spacing w:val="-3"/>
        </w:rPr>
        <w:t xml:space="preserve"> </w:t>
      </w:r>
      <w:r w:rsidRPr="00ED3B00">
        <w:rPr>
          <w:rFonts w:ascii="Sylfaen" w:eastAsia="Sylfaen" w:hAnsi="Sylfaen" w:cs="Sylfaen"/>
        </w:rPr>
        <w:t>და</w:t>
      </w:r>
      <w:r w:rsidRPr="00ED3B00">
        <w:rPr>
          <w:rFonts w:ascii="Sylfaen" w:eastAsia="Sylfaen" w:hAnsi="Sylfaen" w:cs="Sylfaen"/>
          <w:spacing w:val="1"/>
        </w:rPr>
        <w:t>ც</w:t>
      </w:r>
      <w:r w:rsidRPr="00ED3B00">
        <w:rPr>
          <w:rFonts w:ascii="Sylfaen" w:eastAsia="Sylfaen" w:hAnsi="Sylfaen" w:cs="Sylfaen"/>
        </w:rPr>
        <w:t>ვ</w:t>
      </w:r>
      <w:r w:rsidRPr="00ED3B00">
        <w:rPr>
          <w:rFonts w:ascii="Sylfaen" w:eastAsia="Sylfaen" w:hAnsi="Sylfaen" w:cs="Sylfaen"/>
          <w:spacing w:val="-2"/>
        </w:rPr>
        <w:t>ი</w:t>
      </w:r>
      <w:r w:rsidRPr="00ED3B00">
        <w:rPr>
          <w:rFonts w:ascii="Sylfaen" w:eastAsia="Sylfaen" w:hAnsi="Sylfaen" w:cs="Sylfaen"/>
          <w:spacing w:val="-1"/>
        </w:rPr>
        <w:t>ს</w:t>
      </w:r>
      <w:r w:rsidRPr="00ED3B00">
        <w:rPr>
          <w:rFonts w:ascii="Sylfaen" w:eastAsia="Sylfaen" w:hAnsi="Sylfaen" w:cs="Sylfaen"/>
        </w:rPr>
        <w:t>ა</w:t>
      </w:r>
      <w:r w:rsidRPr="00ED3B00">
        <w:rPr>
          <w:rFonts w:eastAsia="Sylfaen" w:cstheme="minorHAnsi"/>
          <w:spacing w:val="1"/>
        </w:rPr>
        <w:t xml:space="preserve"> </w:t>
      </w:r>
      <w:r w:rsidRPr="00ED3B00">
        <w:rPr>
          <w:rFonts w:ascii="Sylfaen" w:eastAsia="Sylfaen" w:hAnsi="Sylfaen" w:cs="Sylfaen"/>
          <w:spacing w:val="1"/>
        </w:rPr>
        <w:t>დ</w:t>
      </w:r>
      <w:r w:rsidRPr="00ED3B00">
        <w:rPr>
          <w:rFonts w:ascii="Sylfaen" w:eastAsia="Sylfaen" w:hAnsi="Sylfaen" w:cs="Sylfaen"/>
        </w:rPr>
        <w:t>ა</w:t>
      </w:r>
      <w:r w:rsidRPr="00ED3B00">
        <w:rPr>
          <w:rFonts w:eastAsia="Sylfaen" w:cstheme="minorHAnsi"/>
        </w:rPr>
        <w:t xml:space="preserve"> </w:t>
      </w:r>
      <w:r w:rsidRPr="00ED3B00">
        <w:rPr>
          <w:rFonts w:ascii="Sylfaen" w:eastAsia="Sylfaen" w:hAnsi="Sylfaen" w:cs="Sylfaen"/>
          <w:spacing w:val="-1"/>
        </w:rPr>
        <w:t>ს</w:t>
      </w:r>
      <w:r w:rsidRPr="00ED3B00">
        <w:rPr>
          <w:rFonts w:ascii="Sylfaen" w:eastAsia="Sylfaen" w:hAnsi="Sylfaen" w:cs="Sylfaen"/>
        </w:rPr>
        <w:t>ო</w:t>
      </w:r>
      <w:r w:rsidRPr="00ED3B00">
        <w:rPr>
          <w:rFonts w:ascii="Sylfaen" w:eastAsia="Sylfaen" w:hAnsi="Sylfaen" w:cs="Sylfaen"/>
          <w:spacing w:val="-2"/>
        </w:rPr>
        <w:t>ფ</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spacing w:val="-1"/>
        </w:rPr>
        <w:t>მე</w:t>
      </w:r>
      <w:r w:rsidRPr="00ED3B00">
        <w:rPr>
          <w:rFonts w:ascii="Sylfaen" w:eastAsia="Sylfaen" w:hAnsi="Sylfaen" w:cs="Sylfaen"/>
        </w:rPr>
        <w:t>უ</w:t>
      </w:r>
      <w:r w:rsidRPr="00ED3B00">
        <w:rPr>
          <w:rFonts w:ascii="Sylfaen" w:eastAsia="Sylfaen" w:hAnsi="Sylfaen" w:cs="Sylfaen"/>
          <w:spacing w:val="-1"/>
        </w:rPr>
        <w:t>რ</w:t>
      </w:r>
      <w:r w:rsidRPr="00ED3B00">
        <w:rPr>
          <w:rFonts w:ascii="Sylfaen" w:eastAsia="Sylfaen" w:hAnsi="Sylfaen" w:cs="Sylfaen"/>
          <w:spacing w:val="1"/>
        </w:rPr>
        <w:t>ნე</w:t>
      </w:r>
      <w:r w:rsidRPr="00ED3B00">
        <w:rPr>
          <w:rFonts w:ascii="Sylfaen" w:eastAsia="Sylfaen" w:hAnsi="Sylfaen" w:cs="Sylfaen"/>
        </w:rPr>
        <w:t>ობ</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მი</w:t>
      </w:r>
      <w:r w:rsidRPr="00ED3B00">
        <w:rPr>
          <w:rFonts w:ascii="Sylfaen" w:eastAsia="Sylfaen" w:hAnsi="Sylfaen" w:cs="Sylfaen"/>
          <w:spacing w:val="1"/>
        </w:rPr>
        <w:t>ნ</w:t>
      </w:r>
      <w:r w:rsidRPr="00ED3B00">
        <w:rPr>
          <w:rFonts w:ascii="Sylfaen" w:eastAsia="Sylfaen" w:hAnsi="Sylfaen" w:cs="Sylfaen"/>
          <w:spacing w:val="-1"/>
        </w:rPr>
        <w:t>ისტ</w:t>
      </w:r>
      <w:r w:rsidRPr="00ED3B00">
        <w:rPr>
          <w:rFonts w:ascii="Sylfaen" w:eastAsia="Sylfaen" w:hAnsi="Sylfaen" w:cs="Sylfaen"/>
        </w:rPr>
        <w:t>რო</w:t>
      </w:r>
      <w:r w:rsidRPr="00ED3B00">
        <w:rPr>
          <w:rFonts w:ascii="Sylfaen" w:eastAsia="Sylfaen" w:hAnsi="Sylfaen" w:cs="Sylfaen"/>
          <w:spacing w:val="-2"/>
        </w:rPr>
        <w:t>შ</w:t>
      </w:r>
      <w:r w:rsidRPr="00ED3B00">
        <w:rPr>
          <w:rFonts w:ascii="Sylfaen" w:eastAsia="Sylfaen" w:hAnsi="Sylfaen" w:cs="Sylfaen"/>
        </w:rPr>
        <w:t>ი</w:t>
      </w:r>
      <w:r w:rsidRPr="00ED3B00">
        <w:rPr>
          <w:rFonts w:eastAsia="Sylfaen" w:cstheme="minorHAnsi"/>
        </w:rPr>
        <w:t>.</w:t>
      </w:r>
    </w:p>
    <w:p w14:paraId="760B7F01" w14:textId="77777777" w:rsidR="00142761" w:rsidRPr="00ED3B00" w:rsidRDefault="00ED3B00" w:rsidP="00B55EC7">
      <w:pPr>
        <w:spacing w:line="360" w:lineRule="auto"/>
        <w:ind w:right="71"/>
        <w:jc w:val="both"/>
        <w:rPr>
          <w:rFonts w:cstheme="minorHAnsi"/>
          <w:lang w:val="ka-GE"/>
        </w:rPr>
      </w:pPr>
      <w:r w:rsidRPr="00ED3B00">
        <w:rPr>
          <w:rFonts w:ascii="Sylfaen" w:eastAsia="Sylfaen" w:hAnsi="Sylfaen" w:cs="Sylfaen"/>
          <w:spacing w:val="-1"/>
        </w:rPr>
        <w:t>ს</w:t>
      </w:r>
      <w:r w:rsidRPr="00ED3B00">
        <w:rPr>
          <w:rFonts w:ascii="Sylfaen" w:eastAsia="Sylfaen" w:hAnsi="Sylfaen" w:cs="Sylfaen"/>
        </w:rPr>
        <w:t>აქარ</w:t>
      </w:r>
      <w:r w:rsidRPr="00ED3B00">
        <w:rPr>
          <w:rFonts w:ascii="Sylfaen" w:eastAsia="Sylfaen" w:hAnsi="Sylfaen" w:cs="Sylfaen"/>
          <w:spacing w:val="1"/>
        </w:rPr>
        <w:t>თ</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rPr>
        <w:t>ლოს</w:t>
      </w:r>
      <w:r w:rsidRPr="00ED3B00">
        <w:rPr>
          <w:rFonts w:eastAsia="Sylfaen" w:cstheme="minorHAnsi"/>
          <w:spacing w:val="3"/>
        </w:rPr>
        <w:t xml:space="preserve"> </w:t>
      </w:r>
      <w:r w:rsidRPr="00ED3B00">
        <w:rPr>
          <w:rFonts w:ascii="Sylfaen" w:eastAsia="Sylfaen" w:hAnsi="Sylfaen" w:cs="Sylfaen"/>
        </w:rPr>
        <w:t>გა</w:t>
      </w:r>
      <w:r w:rsidRPr="00ED3B00">
        <w:rPr>
          <w:rFonts w:ascii="Sylfaen" w:eastAsia="Sylfaen" w:hAnsi="Sylfaen" w:cs="Sylfaen"/>
          <w:spacing w:val="-2"/>
        </w:rPr>
        <w:t>რ</w:t>
      </w:r>
      <w:r w:rsidRPr="00ED3B00">
        <w:rPr>
          <w:rFonts w:ascii="Sylfaen" w:eastAsia="Sylfaen" w:hAnsi="Sylfaen" w:cs="Sylfaen"/>
          <w:spacing w:val="1"/>
        </w:rPr>
        <w:t>ე</w:t>
      </w:r>
      <w:r w:rsidRPr="00ED3B00">
        <w:rPr>
          <w:rFonts w:ascii="Sylfaen" w:eastAsia="Sylfaen" w:hAnsi="Sylfaen" w:cs="Sylfaen"/>
          <w:spacing w:val="-1"/>
        </w:rPr>
        <w:t>მ</w:t>
      </w:r>
      <w:r w:rsidRPr="00ED3B00">
        <w:rPr>
          <w:rFonts w:ascii="Sylfaen" w:eastAsia="Sylfaen" w:hAnsi="Sylfaen" w:cs="Sylfaen"/>
        </w:rPr>
        <w:t>ოს</w:t>
      </w:r>
      <w:r w:rsidRPr="00ED3B00">
        <w:rPr>
          <w:rFonts w:eastAsia="Sylfaen" w:cstheme="minorHAnsi"/>
        </w:rPr>
        <w:t xml:space="preserve"> </w:t>
      </w:r>
      <w:r w:rsidRPr="00ED3B00">
        <w:rPr>
          <w:rFonts w:ascii="Sylfaen" w:eastAsia="Sylfaen" w:hAnsi="Sylfaen" w:cs="Sylfaen"/>
        </w:rPr>
        <w:t>და</w:t>
      </w:r>
      <w:r w:rsidRPr="00ED3B00">
        <w:rPr>
          <w:rFonts w:ascii="Sylfaen" w:eastAsia="Sylfaen" w:hAnsi="Sylfaen" w:cs="Sylfaen"/>
          <w:spacing w:val="1"/>
        </w:rPr>
        <w:t>ც</w:t>
      </w:r>
      <w:r w:rsidRPr="00ED3B00">
        <w:rPr>
          <w:rFonts w:ascii="Sylfaen" w:eastAsia="Sylfaen" w:hAnsi="Sylfaen" w:cs="Sylfaen"/>
        </w:rPr>
        <w:t>ვ</w:t>
      </w:r>
      <w:r w:rsidRPr="00ED3B00">
        <w:rPr>
          <w:rFonts w:ascii="Sylfaen" w:eastAsia="Sylfaen" w:hAnsi="Sylfaen" w:cs="Sylfaen"/>
          <w:spacing w:val="-2"/>
        </w:rPr>
        <w:t>ი</w:t>
      </w:r>
      <w:r w:rsidRPr="00ED3B00">
        <w:rPr>
          <w:rFonts w:ascii="Sylfaen" w:eastAsia="Sylfaen" w:hAnsi="Sylfaen" w:cs="Sylfaen"/>
          <w:spacing w:val="-1"/>
        </w:rPr>
        <w:t>ს</w:t>
      </w:r>
      <w:r w:rsidRPr="00ED3B00">
        <w:rPr>
          <w:rFonts w:ascii="Sylfaen" w:eastAsia="Sylfaen" w:hAnsi="Sylfaen" w:cs="Sylfaen"/>
        </w:rPr>
        <w:t>ა</w:t>
      </w:r>
      <w:r w:rsidRPr="00ED3B00">
        <w:rPr>
          <w:rFonts w:eastAsia="Sylfaen" w:cstheme="minorHAnsi"/>
          <w:spacing w:val="4"/>
        </w:rPr>
        <w:t xml:space="preserve"> </w:t>
      </w:r>
      <w:r w:rsidRPr="00ED3B00">
        <w:rPr>
          <w:rFonts w:ascii="Sylfaen" w:eastAsia="Sylfaen" w:hAnsi="Sylfaen" w:cs="Sylfaen"/>
          <w:spacing w:val="1"/>
        </w:rPr>
        <w:t>დ</w:t>
      </w:r>
      <w:r w:rsidRPr="00ED3B00">
        <w:rPr>
          <w:rFonts w:ascii="Sylfaen" w:eastAsia="Sylfaen" w:hAnsi="Sylfaen" w:cs="Sylfaen"/>
        </w:rPr>
        <w:t>ა</w:t>
      </w:r>
      <w:r w:rsidRPr="00ED3B00">
        <w:rPr>
          <w:rFonts w:eastAsia="Sylfaen" w:cstheme="minorHAnsi"/>
          <w:spacing w:val="3"/>
        </w:rPr>
        <w:t xml:space="preserve"> </w:t>
      </w:r>
      <w:r w:rsidRPr="00ED3B00">
        <w:rPr>
          <w:rFonts w:ascii="Sylfaen" w:eastAsia="Sylfaen" w:hAnsi="Sylfaen" w:cs="Sylfaen"/>
          <w:spacing w:val="-1"/>
        </w:rPr>
        <w:t>ს</w:t>
      </w:r>
      <w:r w:rsidRPr="00ED3B00">
        <w:rPr>
          <w:rFonts w:ascii="Sylfaen" w:eastAsia="Sylfaen" w:hAnsi="Sylfaen" w:cs="Sylfaen"/>
        </w:rPr>
        <w:t>ო</w:t>
      </w:r>
      <w:r w:rsidRPr="00ED3B00">
        <w:rPr>
          <w:rFonts w:ascii="Sylfaen" w:eastAsia="Sylfaen" w:hAnsi="Sylfaen" w:cs="Sylfaen"/>
          <w:spacing w:val="-2"/>
        </w:rPr>
        <w:t>ფ</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2"/>
        </w:rPr>
        <w:t xml:space="preserve"> </w:t>
      </w:r>
      <w:r w:rsidRPr="00ED3B00">
        <w:rPr>
          <w:rFonts w:ascii="Sylfaen" w:eastAsia="Sylfaen" w:hAnsi="Sylfaen" w:cs="Sylfaen"/>
          <w:spacing w:val="-1"/>
        </w:rPr>
        <w:t>მ</w:t>
      </w:r>
      <w:r w:rsidRPr="00ED3B00">
        <w:rPr>
          <w:rFonts w:ascii="Sylfaen" w:eastAsia="Sylfaen" w:hAnsi="Sylfaen" w:cs="Sylfaen"/>
          <w:spacing w:val="1"/>
        </w:rPr>
        <w:t>ე</w:t>
      </w:r>
      <w:r w:rsidRPr="00ED3B00">
        <w:rPr>
          <w:rFonts w:ascii="Sylfaen" w:eastAsia="Sylfaen" w:hAnsi="Sylfaen" w:cs="Sylfaen"/>
        </w:rPr>
        <w:t>უ</w:t>
      </w:r>
      <w:r w:rsidRPr="00ED3B00">
        <w:rPr>
          <w:rFonts w:ascii="Sylfaen" w:eastAsia="Sylfaen" w:hAnsi="Sylfaen" w:cs="Sylfaen"/>
          <w:spacing w:val="-1"/>
        </w:rPr>
        <w:t>რ</w:t>
      </w:r>
      <w:r w:rsidRPr="00ED3B00">
        <w:rPr>
          <w:rFonts w:ascii="Sylfaen" w:eastAsia="Sylfaen" w:hAnsi="Sylfaen" w:cs="Sylfaen"/>
          <w:spacing w:val="1"/>
        </w:rPr>
        <w:t>ნე</w:t>
      </w:r>
      <w:r w:rsidRPr="00ED3B00">
        <w:rPr>
          <w:rFonts w:ascii="Sylfaen" w:eastAsia="Sylfaen" w:hAnsi="Sylfaen" w:cs="Sylfaen"/>
        </w:rPr>
        <w:t>ობ</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3"/>
        </w:rPr>
        <w:t xml:space="preserve"> </w:t>
      </w:r>
      <w:r w:rsidRPr="00ED3B00">
        <w:rPr>
          <w:rFonts w:ascii="Sylfaen" w:eastAsia="Sylfaen" w:hAnsi="Sylfaen" w:cs="Sylfaen"/>
          <w:spacing w:val="-1"/>
        </w:rPr>
        <w:t>მი</w:t>
      </w:r>
      <w:r w:rsidRPr="00ED3B00">
        <w:rPr>
          <w:rFonts w:ascii="Sylfaen" w:eastAsia="Sylfaen" w:hAnsi="Sylfaen" w:cs="Sylfaen"/>
          <w:spacing w:val="1"/>
        </w:rPr>
        <w:t>ნ</w:t>
      </w:r>
      <w:r w:rsidRPr="00ED3B00">
        <w:rPr>
          <w:rFonts w:ascii="Sylfaen" w:eastAsia="Sylfaen" w:hAnsi="Sylfaen" w:cs="Sylfaen"/>
          <w:spacing w:val="-1"/>
        </w:rPr>
        <w:t>ისტ</w:t>
      </w:r>
      <w:r w:rsidRPr="00ED3B00">
        <w:rPr>
          <w:rFonts w:ascii="Sylfaen" w:eastAsia="Sylfaen" w:hAnsi="Sylfaen" w:cs="Sylfaen"/>
        </w:rPr>
        <w:t>რის</w:t>
      </w:r>
      <w:r w:rsidRPr="00ED3B00">
        <w:rPr>
          <w:rFonts w:eastAsia="Sylfaen" w:cstheme="minorHAnsi"/>
          <w:spacing w:val="2"/>
        </w:rPr>
        <w:t xml:space="preserve"> </w:t>
      </w:r>
      <w:r w:rsidRPr="00ED3B00">
        <w:rPr>
          <w:rFonts w:eastAsia="Calibri" w:cstheme="minorHAnsi"/>
          <w:spacing w:val="-2"/>
        </w:rPr>
        <w:t>2</w:t>
      </w:r>
      <w:r w:rsidRPr="00ED3B00">
        <w:rPr>
          <w:rFonts w:eastAsia="Calibri" w:cstheme="minorHAnsi"/>
          <w:spacing w:val="1"/>
        </w:rPr>
        <w:t>0</w:t>
      </w:r>
      <w:r w:rsidRPr="00ED3B00">
        <w:rPr>
          <w:rFonts w:eastAsia="Calibri" w:cstheme="minorHAnsi"/>
          <w:spacing w:val="-2"/>
        </w:rPr>
        <w:t>2</w:t>
      </w:r>
      <w:r w:rsidRPr="00ED3B00">
        <w:rPr>
          <w:rFonts w:eastAsia="Calibri" w:cstheme="minorHAnsi"/>
        </w:rPr>
        <w:t>0</w:t>
      </w:r>
      <w:r w:rsidRPr="00ED3B00">
        <w:rPr>
          <w:rFonts w:eastAsia="Calibri" w:cstheme="minorHAnsi"/>
          <w:spacing w:val="10"/>
        </w:rPr>
        <w:t xml:space="preserve"> </w:t>
      </w:r>
      <w:r w:rsidRPr="00ED3B00">
        <w:rPr>
          <w:rFonts w:ascii="Sylfaen" w:eastAsia="Sylfaen" w:hAnsi="Sylfaen" w:cs="Sylfaen"/>
          <w:spacing w:val="-1"/>
        </w:rPr>
        <w:t>წ</w:t>
      </w:r>
      <w:r w:rsidRPr="00ED3B00">
        <w:rPr>
          <w:rFonts w:ascii="Sylfaen" w:eastAsia="Sylfaen" w:hAnsi="Sylfaen" w:cs="Sylfaen"/>
        </w:rPr>
        <w:t>ლ</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3"/>
        </w:rPr>
        <w:t xml:space="preserve"> </w:t>
      </w:r>
      <w:r w:rsidRPr="00ED3B00">
        <w:rPr>
          <w:rFonts w:eastAsia="Calibri" w:cstheme="minorHAnsi"/>
          <w:spacing w:val="1"/>
        </w:rPr>
        <w:t>1</w:t>
      </w:r>
      <w:r w:rsidRPr="00ED3B00">
        <w:rPr>
          <w:rFonts w:eastAsia="Calibri" w:cstheme="minorHAnsi"/>
        </w:rPr>
        <w:t>9</w:t>
      </w:r>
      <w:r w:rsidRPr="00ED3B00">
        <w:rPr>
          <w:rFonts w:eastAsia="Calibri" w:cstheme="minorHAnsi"/>
          <w:spacing w:val="10"/>
        </w:rPr>
        <w:t xml:space="preserve"> </w:t>
      </w:r>
      <w:r w:rsidRPr="00ED3B00">
        <w:rPr>
          <w:rFonts w:ascii="Sylfaen" w:eastAsia="Sylfaen" w:hAnsi="Sylfaen" w:cs="Sylfaen"/>
        </w:rPr>
        <w:t>აგ</w:t>
      </w:r>
      <w:r w:rsidRPr="00ED3B00">
        <w:rPr>
          <w:rFonts w:ascii="Sylfaen" w:eastAsia="Sylfaen" w:hAnsi="Sylfaen" w:cs="Sylfaen"/>
          <w:spacing w:val="-1"/>
        </w:rPr>
        <w:t>ვისტ</w:t>
      </w:r>
      <w:r w:rsidRPr="00ED3B00">
        <w:rPr>
          <w:rFonts w:ascii="Sylfaen" w:eastAsia="Sylfaen" w:hAnsi="Sylfaen" w:cs="Sylfaen"/>
        </w:rPr>
        <w:t>ოს</w:t>
      </w:r>
      <w:r w:rsidRPr="00ED3B00">
        <w:rPr>
          <w:rFonts w:eastAsia="Sylfaen" w:cstheme="minorHAnsi"/>
          <w:spacing w:val="2"/>
        </w:rPr>
        <w:t xml:space="preserve"> </w:t>
      </w:r>
      <w:r w:rsidRPr="00ED3B00">
        <w:rPr>
          <w:rFonts w:eastAsia="Calibri" w:cstheme="minorHAnsi"/>
        </w:rPr>
        <w:t>#</w:t>
      </w:r>
      <w:r w:rsidRPr="00ED3B00">
        <w:rPr>
          <w:rFonts w:eastAsia="Calibri" w:cstheme="minorHAnsi"/>
          <w:spacing w:val="1"/>
        </w:rPr>
        <w:t>2</w:t>
      </w:r>
      <w:r w:rsidRPr="00ED3B00">
        <w:rPr>
          <w:rFonts w:eastAsia="Calibri" w:cstheme="minorHAnsi"/>
        </w:rPr>
        <w:t>-</w:t>
      </w:r>
      <w:r w:rsidRPr="00ED3B00">
        <w:rPr>
          <w:rFonts w:eastAsia="Calibri" w:cstheme="minorHAnsi"/>
          <w:spacing w:val="-2"/>
        </w:rPr>
        <w:t>7</w:t>
      </w:r>
      <w:r w:rsidRPr="00ED3B00">
        <w:rPr>
          <w:rFonts w:eastAsia="Calibri" w:cstheme="minorHAnsi"/>
          <w:spacing w:val="1"/>
        </w:rPr>
        <w:t>4</w:t>
      </w:r>
      <w:r w:rsidRPr="00ED3B00">
        <w:rPr>
          <w:rFonts w:eastAsia="Calibri" w:cstheme="minorHAnsi"/>
        </w:rPr>
        <w:t xml:space="preserve">6 </w:t>
      </w:r>
      <w:r w:rsidRPr="00ED3B00">
        <w:rPr>
          <w:rFonts w:ascii="Sylfaen" w:eastAsia="Sylfaen" w:hAnsi="Sylfaen" w:cs="Sylfaen"/>
          <w:spacing w:val="-1"/>
        </w:rPr>
        <w:t>ბ</w:t>
      </w:r>
      <w:r w:rsidRPr="00ED3B00">
        <w:rPr>
          <w:rFonts w:ascii="Sylfaen" w:eastAsia="Sylfaen" w:hAnsi="Sylfaen" w:cs="Sylfaen"/>
        </w:rPr>
        <w:t>რ</w:t>
      </w:r>
      <w:r w:rsidRPr="00ED3B00">
        <w:rPr>
          <w:rFonts w:ascii="Sylfaen" w:eastAsia="Sylfaen" w:hAnsi="Sylfaen" w:cs="Sylfaen"/>
          <w:spacing w:val="2"/>
        </w:rPr>
        <w:t>ძ</w:t>
      </w:r>
      <w:r w:rsidRPr="00ED3B00">
        <w:rPr>
          <w:rFonts w:ascii="Sylfaen" w:eastAsia="Sylfaen" w:hAnsi="Sylfaen" w:cs="Sylfaen"/>
          <w:spacing w:val="-3"/>
        </w:rPr>
        <w:t>ა</w:t>
      </w:r>
      <w:r w:rsidRPr="00ED3B00">
        <w:rPr>
          <w:rFonts w:ascii="Sylfaen" w:eastAsia="Sylfaen" w:hAnsi="Sylfaen" w:cs="Sylfaen"/>
          <w:spacing w:val="1"/>
        </w:rPr>
        <w:t>ნე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spacing w:val="1"/>
        </w:rPr>
        <w:t xml:space="preserve"> </w:t>
      </w:r>
      <w:r w:rsidRPr="00ED3B00">
        <w:rPr>
          <w:rFonts w:ascii="Sylfaen" w:eastAsia="Sylfaen" w:hAnsi="Sylfaen" w:cs="Sylfaen"/>
        </w:rPr>
        <w:t>შ</w:t>
      </w:r>
      <w:r w:rsidRPr="00ED3B00">
        <w:rPr>
          <w:rFonts w:ascii="Sylfaen" w:eastAsia="Sylfaen" w:hAnsi="Sylfaen" w:cs="Sylfaen"/>
          <w:spacing w:val="1"/>
        </w:rPr>
        <w:t>ე</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ბ</w:t>
      </w:r>
      <w:r w:rsidRPr="00ED3B00">
        <w:rPr>
          <w:rFonts w:ascii="Sylfaen" w:eastAsia="Sylfaen" w:hAnsi="Sylfaen" w:cs="Sylfaen"/>
        </w:rPr>
        <w:t>ა</w:t>
      </w:r>
      <w:r w:rsidRPr="00ED3B00">
        <w:rPr>
          <w:rFonts w:ascii="Sylfaen" w:eastAsia="Sylfaen" w:hAnsi="Sylfaen" w:cs="Sylfaen"/>
          <w:spacing w:val="-1"/>
        </w:rPr>
        <w:t>მის</w:t>
      </w:r>
      <w:r w:rsidRPr="00ED3B00">
        <w:rPr>
          <w:rFonts w:ascii="Sylfaen" w:eastAsia="Sylfaen" w:hAnsi="Sylfaen" w:cs="Sylfaen"/>
        </w:rPr>
        <w:t>ა</w:t>
      </w:r>
      <w:r w:rsidRPr="00ED3B00">
        <w:rPr>
          <w:rFonts w:ascii="Sylfaen" w:eastAsia="Sylfaen" w:hAnsi="Sylfaen" w:cs="Sylfaen"/>
          <w:spacing w:val="1"/>
        </w:rPr>
        <w:t>დ</w:t>
      </w:r>
      <w:r w:rsidRPr="00ED3B00">
        <w:rPr>
          <w:rFonts w:eastAsia="Calibri" w:cstheme="minorHAnsi"/>
        </w:rPr>
        <w:t>,</w:t>
      </w:r>
      <w:r w:rsidRPr="00ED3B00">
        <w:rPr>
          <w:rFonts w:eastAsia="Calibri" w:cstheme="minorHAnsi"/>
          <w:spacing w:val="6"/>
        </w:rPr>
        <w:t xml:space="preserve"> </w:t>
      </w:r>
      <w:r w:rsidRPr="00ED3B00">
        <w:rPr>
          <w:rFonts w:ascii="Sylfaen" w:eastAsia="Sylfaen" w:hAnsi="Sylfaen" w:cs="Sylfaen"/>
          <w:spacing w:val="-1"/>
        </w:rPr>
        <w:t>ს</w:t>
      </w:r>
      <w:r w:rsidRPr="00ED3B00">
        <w:rPr>
          <w:rFonts w:ascii="Sylfaen" w:eastAsia="Sylfaen" w:hAnsi="Sylfaen" w:cs="Sylfaen"/>
        </w:rPr>
        <w:t>აქ</w:t>
      </w:r>
      <w:r w:rsidRPr="00ED3B00">
        <w:rPr>
          <w:rFonts w:ascii="Sylfaen" w:eastAsia="Sylfaen" w:hAnsi="Sylfaen" w:cs="Sylfaen"/>
          <w:spacing w:val="-1"/>
        </w:rPr>
        <w:t>მი</w:t>
      </w:r>
      <w:r w:rsidRPr="00ED3B00">
        <w:rPr>
          <w:rFonts w:ascii="Sylfaen" w:eastAsia="Sylfaen" w:hAnsi="Sylfaen" w:cs="Sylfaen"/>
        </w:rPr>
        <w:t>ა</w:t>
      </w:r>
      <w:r w:rsidRPr="00ED3B00">
        <w:rPr>
          <w:rFonts w:ascii="Sylfaen" w:eastAsia="Sylfaen" w:hAnsi="Sylfaen" w:cs="Sylfaen"/>
          <w:spacing w:val="1"/>
        </w:rPr>
        <w:t>ნ</w:t>
      </w:r>
      <w:r w:rsidRPr="00ED3B00">
        <w:rPr>
          <w:rFonts w:ascii="Sylfaen" w:eastAsia="Sylfaen" w:hAnsi="Sylfaen" w:cs="Sylfaen"/>
        </w:rPr>
        <w:t>ობა</w:t>
      </w:r>
      <w:r w:rsidRPr="00ED3B00">
        <w:rPr>
          <w:rFonts w:eastAsia="Sylfaen" w:cstheme="minorHAnsi"/>
          <w:spacing w:val="1"/>
        </w:rPr>
        <w:t xml:space="preserve"> </w:t>
      </w:r>
      <w:r w:rsidRPr="00ED3B00">
        <w:rPr>
          <w:rFonts w:ascii="Sylfaen" w:eastAsia="Sylfaen" w:hAnsi="Sylfaen" w:cs="Sylfaen"/>
        </w:rPr>
        <w:t>დ</w:t>
      </w:r>
      <w:r w:rsidRPr="00ED3B00">
        <w:rPr>
          <w:rFonts w:ascii="Sylfaen" w:eastAsia="Sylfaen" w:hAnsi="Sylfaen" w:cs="Sylfaen"/>
          <w:spacing w:val="-2"/>
        </w:rPr>
        <w:t>ა</w:t>
      </w:r>
      <w:r w:rsidRPr="00ED3B00">
        <w:rPr>
          <w:rFonts w:ascii="Sylfaen" w:eastAsia="Sylfaen" w:hAnsi="Sylfaen" w:cs="Sylfaen"/>
          <w:spacing w:val="1"/>
        </w:rPr>
        <w:t>ე</w:t>
      </w:r>
      <w:r w:rsidRPr="00ED3B00">
        <w:rPr>
          <w:rFonts w:ascii="Sylfaen" w:eastAsia="Sylfaen" w:hAnsi="Sylfaen" w:cs="Sylfaen"/>
        </w:rPr>
        <w:t>ქ</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spacing w:val="-1"/>
        </w:rPr>
        <w:t>მ</w:t>
      </w:r>
      <w:r w:rsidRPr="00ED3B00">
        <w:rPr>
          <w:rFonts w:ascii="Sylfaen" w:eastAsia="Sylfaen" w:hAnsi="Sylfaen" w:cs="Sylfaen"/>
          <w:spacing w:val="-2"/>
        </w:rPr>
        <w:t>დ</w:t>
      </w:r>
      <w:r w:rsidRPr="00ED3B00">
        <w:rPr>
          <w:rFonts w:ascii="Sylfaen" w:eastAsia="Sylfaen" w:hAnsi="Sylfaen" w:cs="Sylfaen"/>
          <w:spacing w:val="-1"/>
        </w:rPr>
        <w:t>ებ</w:t>
      </w:r>
      <w:r w:rsidRPr="00ED3B00">
        <w:rPr>
          <w:rFonts w:ascii="Sylfaen" w:eastAsia="Sylfaen" w:hAnsi="Sylfaen" w:cs="Sylfaen"/>
        </w:rPr>
        <w:t>არა</w:t>
      </w:r>
      <w:r w:rsidRPr="00ED3B00">
        <w:rPr>
          <w:rFonts w:eastAsia="Sylfaen" w:cstheme="minorHAnsi"/>
          <w:spacing w:val="4"/>
        </w:rPr>
        <w:t xml:space="preserve"> </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w:t>
      </w:r>
      <w:r w:rsidRPr="00ED3B00">
        <w:rPr>
          <w:rFonts w:ascii="Sylfaen" w:eastAsia="Sylfaen" w:hAnsi="Sylfaen" w:cs="Sylfaen"/>
          <w:spacing w:val="2"/>
        </w:rPr>
        <w:t>ე</w:t>
      </w:r>
      <w:r w:rsidRPr="00ED3B00">
        <w:rPr>
          <w:rFonts w:ascii="Sylfaen" w:eastAsia="Sylfaen" w:hAnsi="Sylfaen" w:cs="Sylfaen"/>
          <w:spacing w:val="-1"/>
        </w:rPr>
        <w:t>მ</w:t>
      </w:r>
      <w:r w:rsidRPr="00ED3B00">
        <w:rPr>
          <w:rFonts w:ascii="Sylfaen" w:eastAsia="Sylfaen" w:hAnsi="Sylfaen" w:cs="Sylfaen"/>
          <w:spacing w:val="-2"/>
        </w:rPr>
        <w:t>ო</w:t>
      </w:r>
      <w:r w:rsidRPr="00ED3B00">
        <w:rPr>
          <w:rFonts w:ascii="Sylfaen" w:eastAsia="Sylfaen" w:hAnsi="Sylfaen" w:cs="Sylfaen"/>
        </w:rPr>
        <w:t>ზე</w:t>
      </w:r>
      <w:r w:rsidRPr="00ED3B00">
        <w:rPr>
          <w:rFonts w:eastAsia="Sylfaen" w:cstheme="minorHAnsi"/>
          <w:spacing w:val="2"/>
        </w:rPr>
        <w:t xml:space="preserve"> </w:t>
      </w:r>
      <w:r w:rsidRPr="00ED3B00">
        <w:rPr>
          <w:rFonts w:ascii="Sylfaen" w:eastAsia="Sylfaen" w:hAnsi="Sylfaen" w:cs="Sylfaen"/>
          <w:spacing w:val="-2"/>
        </w:rPr>
        <w:t>ზ</w:t>
      </w:r>
      <w:r w:rsidRPr="00ED3B00">
        <w:rPr>
          <w:rFonts w:ascii="Sylfaen" w:eastAsia="Sylfaen" w:hAnsi="Sylfaen" w:cs="Sylfaen"/>
          <w:spacing w:val="1"/>
        </w:rPr>
        <w:t>ე</w:t>
      </w:r>
      <w:r w:rsidRPr="00ED3B00">
        <w:rPr>
          <w:rFonts w:ascii="Sylfaen" w:eastAsia="Sylfaen" w:hAnsi="Sylfaen" w:cs="Sylfaen"/>
          <w:spacing w:val="-1"/>
        </w:rPr>
        <w:t>მ</w:t>
      </w:r>
      <w:r w:rsidRPr="00ED3B00">
        <w:rPr>
          <w:rFonts w:ascii="Sylfaen" w:eastAsia="Sylfaen" w:hAnsi="Sylfaen" w:cs="Sylfaen"/>
        </w:rPr>
        <w:t>ოქ</w:t>
      </w:r>
      <w:r w:rsidRPr="00ED3B00">
        <w:rPr>
          <w:rFonts w:ascii="Sylfaen" w:eastAsia="Sylfaen" w:hAnsi="Sylfaen" w:cs="Sylfaen"/>
          <w:spacing w:val="-3"/>
        </w:rPr>
        <w:t>მ</w:t>
      </w:r>
      <w:r w:rsidRPr="00ED3B00">
        <w:rPr>
          <w:rFonts w:ascii="Sylfaen" w:eastAsia="Sylfaen" w:hAnsi="Sylfaen" w:cs="Sylfaen"/>
          <w:spacing w:val="1"/>
        </w:rPr>
        <w:t>ე</w:t>
      </w:r>
      <w:r w:rsidRPr="00ED3B00">
        <w:rPr>
          <w:rFonts w:ascii="Sylfaen" w:eastAsia="Sylfaen" w:hAnsi="Sylfaen" w:cs="Sylfaen"/>
          <w:spacing w:val="-2"/>
        </w:rPr>
        <w:t>დ</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spacing w:val="4"/>
        </w:rPr>
        <w:t xml:space="preserve"> </w:t>
      </w:r>
      <w:r w:rsidRPr="00ED3B00">
        <w:rPr>
          <w:rFonts w:ascii="Sylfaen" w:eastAsia="Sylfaen" w:hAnsi="Sylfaen" w:cs="Sylfaen"/>
          <w:spacing w:val="-2"/>
        </w:rPr>
        <w:t>შ</w:t>
      </w:r>
      <w:r w:rsidRPr="00ED3B00">
        <w:rPr>
          <w:rFonts w:ascii="Sylfaen" w:eastAsia="Sylfaen" w:hAnsi="Sylfaen" w:cs="Sylfaen"/>
          <w:spacing w:val="1"/>
        </w:rPr>
        <w:t>ე</w:t>
      </w:r>
      <w:r w:rsidRPr="00ED3B00">
        <w:rPr>
          <w:rFonts w:ascii="Sylfaen" w:eastAsia="Sylfaen" w:hAnsi="Sylfaen" w:cs="Sylfaen"/>
        </w:rPr>
        <w:t>ფა</w:t>
      </w:r>
      <w:r w:rsidRPr="00ED3B00">
        <w:rPr>
          <w:rFonts w:ascii="Sylfaen" w:eastAsia="Sylfaen" w:hAnsi="Sylfaen" w:cs="Sylfaen"/>
          <w:spacing w:val="-1"/>
        </w:rPr>
        <w:t>ს</w:t>
      </w:r>
      <w:r w:rsidRPr="00ED3B00">
        <w:rPr>
          <w:rFonts w:ascii="Sylfaen" w:eastAsia="Sylfaen" w:hAnsi="Sylfaen" w:cs="Sylfaen"/>
          <w:spacing w:val="1"/>
        </w:rPr>
        <w:t>ე</w:t>
      </w:r>
      <w:r w:rsidRPr="00ED3B00">
        <w:rPr>
          <w:rFonts w:ascii="Sylfaen" w:eastAsia="Sylfaen" w:hAnsi="Sylfaen" w:cs="Sylfaen"/>
          <w:spacing w:val="-1"/>
        </w:rPr>
        <w:t>ბი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rPr>
        <w:t>ა</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რიშ</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1"/>
        </w:rPr>
        <w:t>მ</w:t>
      </w:r>
      <w:r w:rsidRPr="00ED3B00">
        <w:rPr>
          <w:rFonts w:ascii="Sylfaen" w:eastAsia="Sylfaen" w:hAnsi="Sylfaen" w:cs="Sylfaen"/>
        </w:rPr>
        <w:t>ზად</w:t>
      </w:r>
      <w:r w:rsidRPr="00ED3B00">
        <w:rPr>
          <w:rFonts w:ascii="Sylfaen" w:eastAsia="Sylfaen" w:hAnsi="Sylfaen" w:cs="Sylfaen"/>
          <w:spacing w:val="2"/>
        </w:rPr>
        <w:t>ე</w:t>
      </w:r>
      <w:r w:rsidRPr="00ED3B00">
        <w:rPr>
          <w:rFonts w:ascii="Sylfaen" w:eastAsia="Sylfaen" w:hAnsi="Sylfaen" w:cs="Sylfaen"/>
          <w:spacing w:val="-1"/>
        </w:rPr>
        <w:t>ბ</w:t>
      </w:r>
      <w:r w:rsidRPr="00ED3B00">
        <w:rPr>
          <w:rFonts w:ascii="Sylfaen" w:eastAsia="Sylfaen" w:hAnsi="Sylfaen" w:cs="Sylfaen"/>
        </w:rPr>
        <w:t>ა</w:t>
      </w:r>
      <w:r w:rsidRPr="00ED3B00">
        <w:rPr>
          <w:rFonts w:ascii="Sylfaen" w:eastAsia="Sylfaen" w:hAnsi="Sylfaen" w:cs="Sylfaen"/>
          <w:spacing w:val="-1"/>
        </w:rPr>
        <w:t>ს</w:t>
      </w:r>
      <w:r w:rsidRPr="00ED3B00">
        <w:rPr>
          <w:rFonts w:eastAsia="Calibri" w:cstheme="minorHAnsi"/>
        </w:rPr>
        <w:t>.</w:t>
      </w:r>
      <w:r w:rsidRPr="00ED3B00">
        <w:rPr>
          <w:rFonts w:eastAsia="Calibri" w:cstheme="minorHAnsi"/>
          <w:spacing w:val="5"/>
        </w:rPr>
        <w:t xml:space="preserve"> </w:t>
      </w:r>
      <w:r w:rsidRPr="00ED3B00">
        <w:rPr>
          <w:rFonts w:ascii="Sylfaen" w:eastAsia="Sylfaen" w:hAnsi="Sylfaen" w:cs="Sylfaen"/>
          <w:spacing w:val="-2"/>
        </w:rPr>
        <w:t>შ</w:t>
      </w:r>
      <w:r w:rsidRPr="00ED3B00">
        <w:rPr>
          <w:rFonts w:ascii="Sylfaen" w:eastAsia="Sylfaen" w:hAnsi="Sylfaen" w:cs="Sylfaen"/>
          <w:spacing w:val="1"/>
        </w:rPr>
        <w:t>ე</w:t>
      </w:r>
      <w:r w:rsidRPr="00ED3B00">
        <w:rPr>
          <w:rFonts w:ascii="Sylfaen" w:eastAsia="Sylfaen" w:hAnsi="Sylfaen" w:cs="Sylfaen"/>
          <w:spacing w:val="-1"/>
        </w:rPr>
        <w:t>ს</w:t>
      </w:r>
      <w:r w:rsidRPr="00ED3B00">
        <w:rPr>
          <w:rFonts w:ascii="Sylfaen" w:eastAsia="Sylfaen" w:hAnsi="Sylfaen" w:cs="Sylfaen"/>
        </w:rPr>
        <w:t>ა</w:t>
      </w:r>
      <w:r w:rsidRPr="00ED3B00">
        <w:rPr>
          <w:rFonts w:ascii="Sylfaen" w:eastAsia="Sylfaen" w:hAnsi="Sylfaen" w:cs="Sylfaen"/>
          <w:spacing w:val="-1"/>
        </w:rPr>
        <w:t>ბ</w:t>
      </w:r>
      <w:r w:rsidRPr="00ED3B00">
        <w:rPr>
          <w:rFonts w:ascii="Sylfaen" w:eastAsia="Sylfaen" w:hAnsi="Sylfaen" w:cs="Sylfaen"/>
        </w:rPr>
        <w:t>ა</w:t>
      </w:r>
      <w:r w:rsidRPr="00ED3B00">
        <w:rPr>
          <w:rFonts w:ascii="Sylfaen" w:eastAsia="Sylfaen" w:hAnsi="Sylfaen" w:cs="Sylfaen"/>
          <w:spacing w:val="-1"/>
        </w:rPr>
        <w:t>მის</w:t>
      </w:r>
      <w:r w:rsidRPr="00ED3B00">
        <w:rPr>
          <w:rFonts w:ascii="Sylfaen" w:eastAsia="Sylfaen" w:hAnsi="Sylfaen" w:cs="Sylfaen"/>
        </w:rPr>
        <w:t>ა</w:t>
      </w:r>
      <w:r w:rsidRPr="00ED3B00">
        <w:rPr>
          <w:rFonts w:ascii="Sylfaen" w:eastAsia="Sylfaen" w:hAnsi="Sylfaen" w:cs="Sylfaen"/>
          <w:spacing w:val="1"/>
        </w:rPr>
        <w:t>დ</w:t>
      </w:r>
      <w:r w:rsidRPr="00ED3B00">
        <w:rPr>
          <w:rFonts w:eastAsia="Calibri" w:cstheme="minorHAnsi"/>
        </w:rPr>
        <w:t>,</w:t>
      </w:r>
      <w:r w:rsidRPr="00ED3B00">
        <w:rPr>
          <w:rFonts w:eastAsia="Calibri" w:cstheme="minorHAnsi"/>
          <w:spacing w:val="6"/>
        </w:rPr>
        <w:t xml:space="preserve"> </w:t>
      </w:r>
      <w:r w:rsidRPr="00ED3B00">
        <w:rPr>
          <w:rFonts w:ascii="Sylfaen" w:eastAsia="Sylfaen" w:hAnsi="Sylfaen" w:cs="Sylfaen"/>
          <w:spacing w:val="-1"/>
        </w:rPr>
        <w:t>ს</w:t>
      </w:r>
      <w:r w:rsidRPr="00ED3B00">
        <w:rPr>
          <w:rFonts w:ascii="Sylfaen" w:eastAsia="Sylfaen" w:hAnsi="Sylfaen" w:cs="Sylfaen"/>
        </w:rPr>
        <w:t>აქა</w:t>
      </w:r>
      <w:r w:rsidRPr="00ED3B00">
        <w:rPr>
          <w:rFonts w:ascii="Sylfaen" w:eastAsia="Sylfaen" w:hAnsi="Sylfaen" w:cs="Sylfaen"/>
          <w:spacing w:val="-2"/>
        </w:rPr>
        <w:t>რ</w:t>
      </w:r>
      <w:r w:rsidRPr="00ED3B00">
        <w:rPr>
          <w:rFonts w:ascii="Sylfaen" w:eastAsia="Sylfaen" w:hAnsi="Sylfaen" w:cs="Sylfaen"/>
        </w:rPr>
        <w:t>თ</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rPr>
        <w:t>ლოს</w:t>
      </w:r>
      <w:r w:rsidRPr="00ED3B00">
        <w:rPr>
          <w:rFonts w:eastAsia="Sylfaen" w:cstheme="minorHAnsi"/>
        </w:rPr>
        <w:t xml:space="preserve"> </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w:t>
      </w:r>
      <w:r w:rsidRPr="00ED3B00">
        <w:rPr>
          <w:rFonts w:ascii="Sylfaen" w:eastAsia="Sylfaen" w:hAnsi="Sylfaen" w:cs="Sylfaen"/>
          <w:spacing w:val="2"/>
        </w:rPr>
        <w:t>ე</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1"/>
        </w:rPr>
        <w:t>ს</w:t>
      </w:r>
      <w:r w:rsidRPr="00ED3B00">
        <w:rPr>
          <w:rFonts w:ascii="Sylfaen" w:eastAsia="Sylfaen" w:hAnsi="Sylfaen" w:cs="Sylfaen"/>
        </w:rPr>
        <w:t>დ</w:t>
      </w:r>
      <w:r w:rsidRPr="00ED3B00">
        <w:rPr>
          <w:rFonts w:ascii="Sylfaen" w:eastAsia="Sylfaen" w:hAnsi="Sylfaen" w:cs="Sylfaen"/>
          <w:spacing w:val="-2"/>
        </w:rPr>
        <w:t>ა</w:t>
      </w:r>
      <w:r w:rsidRPr="00ED3B00">
        <w:rPr>
          <w:rFonts w:ascii="Sylfaen" w:eastAsia="Sylfaen" w:hAnsi="Sylfaen" w:cs="Sylfaen"/>
        </w:rPr>
        <w:t>ცვ</w:t>
      </w:r>
      <w:r w:rsidRPr="00ED3B00">
        <w:rPr>
          <w:rFonts w:ascii="Sylfaen" w:eastAsia="Sylfaen" w:hAnsi="Sylfaen" w:cs="Sylfaen"/>
          <w:spacing w:val="-1"/>
        </w:rPr>
        <w:t>ი</w:t>
      </w:r>
      <w:r w:rsidRPr="00ED3B00">
        <w:rPr>
          <w:rFonts w:ascii="Sylfaen" w:eastAsia="Sylfaen" w:hAnsi="Sylfaen" w:cs="Sylfaen"/>
        </w:rPr>
        <w:t>თი</w:t>
      </w:r>
      <w:r w:rsidRPr="00ED3B00">
        <w:rPr>
          <w:rFonts w:eastAsia="Sylfaen" w:cstheme="minorHAnsi"/>
        </w:rPr>
        <w:t xml:space="preserve"> </w:t>
      </w:r>
      <w:r w:rsidRPr="00ED3B00">
        <w:rPr>
          <w:rFonts w:ascii="Sylfaen" w:eastAsia="Sylfaen" w:hAnsi="Sylfaen" w:cs="Sylfaen"/>
          <w:spacing w:val="-2"/>
        </w:rPr>
        <w:t>შ</w:t>
      </w:r>
      <w:r w:rsidRPr="00ED3B00">
        <w:rPr>
          <w:rFonts w:ascii="Sylfaen" w:eastAsia="Sylfaen" w:hAnsi="Sylfaen" w:cs="Sylfaen"/>
          <w:spacing w:val="1"/>
        </w:rPr>
        <w:t>ე</w:t>
      </w:r>
      <w:r w:rsidRPr="00ED3B00">
        <w:rPr>
          <w:rFonts w:ascii="Sylfaen" w:eastAsia="Sylfaen" w:hAnsi="Sylfaen" w:cs="Sylfaen"/>
        </w:rPr>
        <w:t>ფა</w:t>
      </w:r>
      <w:r w:rsidRPr="00ED3B00">
        <w:rPr>
          <w:rFonts w:ascii="Sylfaen" w:eastAsia="Sylfaen" w:hAnsi="Sylfaen" w:cs="Sylfaen"/>
          <w:spacing w:val="-4"/>
        </w:rPr>
        <w:t>ს</w:t>
      </w:r>
      <w:r w:rsidRPr="00ED3B00">
        <w:rPr>
          <w:rFonts w:ascii="Sylfaen" w:eastAsia="Sylfaen" w:hAnsi="Sylfaen" w:cs="Sylfaen"/>
          <w:spacing w:val="-1"/>
        </w:rPr>
        <w:t>ები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კ</w:t>
      </w:r>
      <w:r w:rsidRPr="00ED3B00">
        <w:rPr>
          <w:rFonts w:ascii="Sylfaen" w:eastAsia="Sylfaen" w:hAnsi="Sylfaen" w:cs="Sylfaen"/>
        </w:rPr>
        <w:t>ოდ</w:t>
      </w:r>
      <w:r w:rsidRPr="00ED3B00">
        <w:rPr>
          <w:rFonts w:ascii="Sylfaen" w:eastAsia="Sylfaen" w:hAnsi="Sylfaen" w:cs="Sylfaen"/>
          <w:spacing w:val="1"/>
        </w:rPr>
        <w:t>ე</w:t>
      </w:r>
      <w:r w:rsidRPr="00ED3B00">
        <w:rPr>
          <w:rFonts w:ascii="Sylfaen" w:eastAsia="Sylfaen" w:hAnsi="Sylfaen" w:cs="Sylfaen"/>
        </w:rPr>
        <w:t>ქ</w:t>
      </w:r>
      <w:r w:rsidRPr="00ED3B00">
        <w:rPr>
          <w:rFonts w:ascii="Sylfaen" w:eastAsia="Sylfaen" w:hAnsi="Sylfaen" w:cs="Sylfaen"/>
          <w:spacing w:val="-1"/>
        </w:rPr>
        <w:t>სი</w:t>
      </w:r>
      <w:r w:rsidRPr="00ED3B00">
        <w:rPr>
          <w:rFonts w:ascii="Sylfaen" w:eastAsia="Sylfaen" w:hAnsi="Sylfaen" w:cs="Sylfaen"/>
        </w:rPr>
        <w:t>ს</w:t>
      </w:r>
      <w:r w:rsidRPr="00ED3B00">
        <w:rPr>
          <w:rFonts w:eastAsia="Sylfaen" w:cstheme="minorHAnsi"/>
        </w:rPr>
        <w:t xml:space="preserve"> </w:t>
      </w:r>
      <w:r w:rsidRPr="00ED3B00">
        <w:rPr>
          <w:rFonts w:ascii="Sylfaen" w:eastAsia="Sylfaen" w:hAnsi="Sylfaen" w:cs="Sylfaen"/>
          <w:spacing w:val="-1"/>
        </w:rPr>
        <w:t>მ</w:t>
      </w:r>
      <w:r w:rsidRPr="00ED3B00">
        <w:rPr>
          <w:rFonts w:ascii="Sylfaen" w:eastAsia="Sylfaen" w:hAnsi="Sylfaen" w:cs="Sylfaen"/>
          <w:spacing w:val="1"/>
        </w:rPr>
        <w:t>ე</w:t>
      </w:r>
      <w:r w:rsidRPr="00ED3B00">
        <w:rPr>
          <w:rFonts w:eastAsia="Calibri" w:cstheme="minorHAnsi"/>
          <w:spacing w:val="-3"/>
        </w:rPr>
        <w:t>-</w:t>
      </w:r>
      <w:r w:rsidRPr="00ED3B00">
        <w:rPr>
          <w:rFonts w:eastAsia="Calibri" w:cstheme="minorHAnsi"/>
        </w:rPr>
        <w:t>8</w:t>
      </w:r>
      <w:r w:rsidRPr="00ED3B00">
        <w:rPr>
          <w:rFonts w:eastAsia="Calibri" w:cstheme="minorHAnsi"/>
          <w:spacing w:val="6"/>
        </w:rPr>
        <w:t xml:space="preserve"> </w:t>
      </w:r>
      <w:r w:rsidRPr="00ED3B00">
        <w:rPr>
          <w:rFonts w:ascii="Sylfaen" w:eastAsia="Sylfaen" w:hAnsi="Sylfaen" w:cs="Sylfaen"/>
          <w:spacing w:val="-4"/>
        </w:rPr>
        <w:t>მ</w:t>
      </w:r>
      <w:r w:rsidRPr="00ED3B00">
        <w:rPr>
          <w:rFonts w:ascii="Sylfaen" w:eastAsia="Sylfaen" w:hAnsi="Sylfaen" w:cs="Sylfaen"/>
        </w:rPr>
        <w:t>უხლის</w:t>
      </w:r>
      <w:r w:rsidRPr="00ED3B00">
        <w:rPr>
          <w:rFonts w:eastAsia="Sylfaen" w:cstheme="minorHAnsi"/>
        </w:rPr>
        <w:t xml:space="preserve"> </w:t>
      </w:r>
      <w:r w:rsidRPr="00ED3B00">
        <w:rPr>
          <w:rFonts w:ascii="Sylfaen" w:eastAsia="Sylfaen" w:hAnsi="Sylfaen" w:cs="Sylfaen"/>
          <w:spacing w:val="-1"/>
        </w:rPr>
        <w:t>ს</w:t>
      </w:r>
      <w:r w:rsidRPr="00ED3B00">
        <w:rPr>
          <w:rFonts w:ascii="Sylfaen" w:eastAsia="Sylfaen" w:hAnsi="Sylfaen" w:cs="Sylfaen"/>
        </w:rPr>
        <w:t>აფუ</w:t>
      </w:r>
      <w:r w:rsidRPr="00ED3B00">
        <w:rPr>
          <w:rFonts w:ascii="Sylfaen" w:eastAsia="Sylfaen" w:hAnsi="Sylfaen" w:cs="Sylfaen"/>
          <w:spacing w:val="1"/>
        </w:rPr>
        <w:t>ძ</w:t>
      </w:r>
      <w:r w:rsidRPr="00ED3B00">
        <w:rPr>
          <w:rFonts w:ascii="Sylfaen" w:eastAsia="Sylfaen" w:hAnsi="Sylfaen" w:cs="Sylfaen"/>
          <w:spacing w:val="-3"/>
        </w:rPr>
        <w:t>ვ</w:t>
      </w:r>
      <w:r w:rsidRPr="00ED3B00">
        <w:rPr>
          <w:rFonts w:ascii="Sylfaen" w:eastAsia="Sylfaen" w:hAnsi="Sylfaen" w:cs="Sylfaen"/>
          <w:spacing w:val="1"/>
        </w:rPr>
        <w:t>ე</w:t>
      </w:r>
      <w:r w:rsidRPr="00ED3B00">
        <w:rPr>
          <w:rFonts w:ascii="Sylfaen" w:eastAsia="Sylfaen" w:hAnsi="Sylfaen" w:cs="Sylfaen"/>
        </w:rPr>
        <w:t>ლ</w:t>
      </w:r>
      <w:r w:rsidRPr="00ED3B00">
        <w:rPr>
          <w:rFonts w:ascii="Sylfaen" w:eastAsia="Sylfaen" w:hAnsi="Sylfaen" w:cs="Sylfaen"/>
          <w:spacing w:val="-2"/>
        </w:rPr>
        <w:t>ზ</w:t>
      </w:r>
      <w:r w:rsidRPr="00ED3B00">
        <w:rPr>
          <w:rFonts w:ascii="Sylfaen" w:eastAsia="Sylfaen" w:hAnsi="Sylfaen" w:cs="Sylfaen"/>
          <w:spacing w:val="2"/>
        </w:rPr>
        <w:t>ე</w:t>
      </w:r>
      <w:r w:rsidRPr="00ED3B00">
        <w:rPr>
          <w:rFonts w:eastAsia="Calibri" w:cstheme="minorHAnsi"/>
        </w:rPr>
        <w:t>,</w:t>
      </w:r>
      <w:r w:rsidRPr="00ED3B00">
        <w:rPr>
          <w:rFonts w:eastAsia="Calibri" w:cstheme="minorHAnsi"/>
          <w:spacing w:val="1"/>
        </w:rPr>
        <w:t xml:space="preserve"> </w:t>
      </w:r>
      <w:r w:rsidRPr="00ED3B00">
        <w:rPr>
          <w:rFonts w:ascii="Sylfaen" w:eastAsia="Sylfaen" w:hAnsi="Sylfaen" w:cs="Sylfaen"/>
          <w:spacing w:val="-1"/>
        </w:rPr>
        <w:t>მ</w:t>
      </w:r>
      <w:r w:rsidRPr="00ED3B00">
        <w:rPr>
          <w:rFonts w:ascii="Sylfaen" w:eastAsia="Sylfaen" w:hAnsi="Sylfaen" w:cs="Sylfaen"/>
        </w:rPr>
        <w:t>ო</w:t>
      </w:r>
      <w:r w:rsidRPr="00ED3B00">
        <w:rPr>
          <w:rFonts w:ascii="Sylfaen" w:eastAsia="Sylfaen" w:hAnsi="Sylfaen" w:cs="Sylfaen"/>
          <w:spacing w:val="-1"/>
        </w:rPr>
        <w:t>მ</w:t>
      </w:r>
      <w:r w:rsidRPr="00ED3B00">
        <w:rPr>
          <w:rFonts w:ascii="Sylfaen" w:eastAsia="Sylfaen" w:hAnsi="Sylfaen" w:cs="Sylfaen"/>
        </w:rPr>
        <w:t>ზ</w:t>
      </w:r>
      <w:r w:rsidRPr="00ED3B00">
        <w:rPr>
          <w:rFonts w:ascii="Sylfaen" w:eastAsia="Sylfaen" w:hAnsi="Sylfaen" w:cs="Sylfaen"/>
          <w:spacing w:val="-2"/>
        </w:rPr>
        <w:t>ად</w:t>
      </w:r>
      <w:r w:rsidRPr="00ED3B00">
        <w:rPr>
          <w:rFonts w:ascii="Sylfaen" w:eastAsia="Sylfaen" w:hAnsi="Sylfaen" w:cs="Sylfaen"/>
          <w:spacing w:val="1"/>
        </w:rPr>
        <w:t>ე</w:t>
      </w:r>
      <w:r w:rsidRPr="00ED3B00">
        <w:rPr>
          <w:rFonts w:ascii="Sylfaen" w:eastAsia="Sylfaen" w:hAnsi="Sylfaen" w:cs="Sylfaen"/>
          <w:spacing w:val="-1"/>
        </w:rPr>
        <w:t>ბ</w:t>
      </w:r>
      <w:r w:rsidRPr="00ED3B00">
        <w:rPr>
          <w:rFonts w:ascii="Sylfaen" w:eastAsia="Sylfaen" w:hAnsi="Sylfaen" w:cs="Sylfaen"/>
        </w:rPr>
        <w:t>ული</w:t>
      </w:r>
      <w:r w:rsidRPr="00ED3B00">
        <w:rPr>
          <w:rFonts w:eastAsia="Sylfaen" w:cstheme="minorHAnsi"/>
          <w:spacing w:val="-4"/>
        </w:rPr>
        <w:t xml:space="preserve"> </w:t>
      </w:r>
      <w:r w:rsidRPr="00ED3B00">
        <w:rPr>
          <w:rFonts w:ascii="Sylfaen" w:eastAsia="Sylfaen" w:hAnsi="Sylfaen" w:cs="Sylfaen"/>
          <w:spacing w:val="-1"/>
        </w:rPr>
        <w:t>ი</w:t>
      </w:r>
      <w:r w:rsidRPr="00ED3B00">
        <w:rPr>
          <w:rFonts w:ascii="Sylfaen" w:eastAsia="Sylfaen" w:hAnsi="Sylfaen" w:cs="Sylfaen"/>
          <w:spacing w:val="-2"/>
        </w:rPr>
        <w:t>ქ</w:t>
      </w:r>
      <w:r w:rsidRPr="00ED3B00">
        <w:rPr>
          <w:rFonts w:ascii="Sylfaen" w:eastAsia="Sylfaen" w:hAnsi="Sylfaen" w:cs="Sylfaen"/>
          <w:spacing w:val="1"/>
        </w:rPr>
        <w:t>ნ</w:t>
      </w:r>
      <w:r w:rsidRPr="00ED3B00">
        <w:rPr>
          <w:rFonts w:ascii="Sylfaen" w:eastAsia="Sylfaen" w:hAnsi="Sylfaen" w:cs="Sylfaen"/>
        </w:rPr>
        <w:t>ა</w:t>
      </w:r>
      <w:r w:rsidRPr="00ED3B00">
        <w:rPr>
          <w:rFonts w:eastAsia="Sylfaen" w:cstheme="minorHAnsi"/>
          <w:spacing w:val="-5"/>
        </w:rPr>
        <w:t xml:space="preserve"> </w:t>
      </w:r>
      <w:r w:rsidRPr="00ED3B00">
        <w:rPr>
          <w:rFonts w:ascii="Sylfaen" w:eastAsia="Sylfaen" w:hAnsi="Sylfaen" w:cs="Sylfaen"/>
          <w:spacing w:val="-1"/>
          <w:lang w:val="ka-GE"/>
        </w:rPr>
        <w:t>საქმიანობის</w:t>
      </w:r>
      <w:r w:rsidRPr="00ED3B00">
        <w:rPr>
          <w:rFonts w:eastAsia="Sylfaen" w:cstheme="minorHAnsi"/>
          <w:spacing w:val="-6"/>
        </w:rPr>
        <w:t xml:space="preserve"> </w:t>
      </w:r>
      <w:r w:rsidRPr="00ED3B00">
        <w:rPr>
          <w:rFonts w:ascii="Sylfaen" w:eastAsia="Sylfaen" w:hAnsi="Sylfaen" w:cs="Sylfaen"/>
          <w:spacing w:val="-1"/>
        </w:rPr>
        <w:t>სკ</w:t>
      </w:r>
      <w:r w:rsidRPr="00ED3B00">
        <w:rPr>
          <w:rFonts w:ascii="Sylfaen" w:eastAsia="Sylfaen" w:hAnsi="Sylfaen" w:cs="Sylfaen"/>
        </w:rPr>
        <w:t>ო</w:t>
      </w:r>
      <w:r w:rsidRPr="00ED3B00">
        <w:rPr>
          <w:rFonts w:ascii="Sylfaen" w:eastAsia="Sylfaen" w:hAnsi="Sylfaen" w:cs="Sylfaen"/>
          <w:spacing w:val="1"/>
        </w:rPr>
        <w:t>პ</w:t>
      </w:r>
      <w:r w:rsidRPr="00ED3B00">
        <w:rPr>
          <w:rFonts w:ascii="Sylfaen" w:eastAsia="Sylfaen" w:hAnsi="Sylfaen" w:cs="Sylfaen"/>
          <w:spacing w:val="-1"/>
        </w:rPr>
        <w:t>ი</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1"/>
        </w:rPr>
        <w:t>ი</w:t>
      </w:r>
      <w:r w:rsidRPr="00ED3B00">
        <w:rPr>
          <w:rFonts w:ascii="Sylfaen" w:eastAsia="Sylfaen" w:hAnsi="Sylfaen" w:cs="Sylfaen"/>
        </w:rPr>
        <w:t>ს</w:t>
      </w:r>
      <w:r w:rsidRPr="00ED3B00">
        <w:rPr>
          <w:rFonts w:eastAsia="Sylfaen" w:cstheme="minorHAnsi"/>
          <w:spacing w:val="-5"/>
        </w:rPr>
        <w:t xml:space="preserve"> </w:t>
      </w:r>
      <w:r w:rsidRPr="00ED3B00">
        <w:rPr>
          <w:rFonts w:ascii="Sylfaen" w:eastAsia="Sylfaen" w:hAnsi="Sylfaen" w:cs="Sylfaen"/>
        </w:rPr>
        <w:t>ა</w:t>
      </w:r>
      <w:r w:rsidRPr="00ED3B00">
        <w:rPr>
          <w:rFonts w:ascii="Sylfaen" w:eastAsia="Sylfaen" w:hAnsi="Sylfaen" w:cs="Sylfaen"/>
          <w:spacing w:val="1"/>
        </w:rPr>
        <w:t>ნ</w:t>
      </w:r>
      <w:r w:rsidRPr="00ED3B00">
        <w:rPr>
          <w:rFonts w:ascii="Sylfaen" w:eastAsia="Sylfaen" w:hAnsi="Sylfaen" w:cs="Sylfaen"/>
        </w:rPr>
        <w:t>გ</w:t>
      </w:r>
      <w:r w:rsidRPr="00ED3B00">
        <w:rPr>
          <w:rFonts w:ascii="Sylfaen" w:eastAsia="Sylfaen" w:hAnsi="Sylfaen" w:cs="Sylfaen"/>
          <w:spacing w:val="-3"/>
        </w:rPr>
        <w:t>ა</w:t>
      </w:r>
      <w:r w:rsidRPr="00ED3B00">
        <w:rPr>
          <w:rFonts w:ascii="Sylfaen" w:eastAsia="Sylfaen" w:hAnsi="Sylfaen" w:cs="Sylfaen"/>
        </w:rPr>
        <w:t>რიშ</w:t>
      </w:r>
      <w:r w:rsidRPr="00ED3B00">
        <w:rPr>
          <w:rFonts w:ascii="Sylfaen" w:eastAsia="Sylfaen" w:hAnsi="Sylfaen" w:cs="Sylfaen"/>
          <w:spacing w:val="-1"/>
        </w:rPr>
        <w:t>ი</w:t>
      </w:r>
      <w:r w:rsidRPr="00ED3B00">
        <w:rPr>
          <w:rFonts w:eastAsia="Calibri" w:cstheme="minorHAnsi"/>
        </w:rPr>
        <w:t xml:space="preserve">, </w:t>
      </w:r>
      <w:r w:rsidRPr="00ED3B00">
        <w:rPr>
          <w:rFonts w:ascii="Sylfaen" w:eastAsia="Calibri" w:hAnsi="Sylfaen" w:cs="Sylfaen"/>
        </w:rPr>
        <w:t>რაზედაც</w:t>
      </w:r>
      <w:r w:rsidRPr="00ED3B00">
        <w:rPr>
          <w:rFonts w:eastAsia="Calibri" w:cstheme="minorHAnsi"/>
        </w:rPr>
        <w:t xml:space="preserve"> </w:t>
      </w:r>
      <w:r w:rsidR="00142761" w:rsidRPr="00ED3B00">
        <w:rPr>
          <w:rFonts w:ascii="Sylfaen" w:hAnsi="Sylfaen" w:cs="Sylfaen"/>
          <w:lang w:val="ka-GE"/>
        </w:rPr>
        <w:t>საქართველოს</w:t>
      </w:r>
      <w:r w:rsidR="00142761" w:rsidRPr="00ED3B00">
        <w:rPr>
          <w:rFonts w:cstheme="minorHAnsi"/>
          <w:lang w:val="ka-GE"/>
        </w:rPr>
        <w:t xml:space="preserve"> </w:t>
      </w:r>
      <w:r w:rsidR="00142761" w:rsidRPr="00ED3B00">
        <w:rPr>
          <w:rFonts w:ascii="Sylfaen" w:hAnsi="Sylfaen" w:cs="Sylfaen"/>
          <w:lang w:val="ka-GE"/>
        </w:rPr>
        <w:t>გარემოს</w:t>
      </w:r>
      <w:r w:rsidR="00142761" w:rsidRPr="00ED3B00">
        <w:rPr>
          <w:rFonts w:cstheme="minorHAnsi"/>
          <w:lang w:val="ka-GE"/>
        </w:rPr>
        <w:t xml:space="preserve"> </w:t>
      </w:r>
      <w:r w:rsidR="00142761" w:rsidRPr="00ED3B00">
        <w:rPr>
          <w:rFonts w:ascii="Sylfaen" w:hAnsi="Sylfaen" w:cs="Sylfaen"/>
          <w:lang w:val="ka-GE"/>
        </w:rPr>
        <w:t>დაცვისა</w:t>
      </w:r>
      <w:r w:rsidR="00142761" w:rsidRPr="00ED3B00">
        <w:rPr>
          <w:rFonts w:cstheme="minorHAnsi"/>
          <w:lang w:val="ka-GE"/>
        </w:rPr>
        <w:t xml:space="preserve"> </w:t>
      </w:r>
      <w:r w:rsidR="00142761" w:rsidRPr="00ED3B00">
        <w:rPr>
          <w:rFonts w:ascii="Sylfaen" w:hAnsi="Sylfaen" w:cs="Sylfaen"/>
          <w:lang w:val="ka-GE"/>
        </w:rPr>
        <w:t>და</w:t>
      </w:r>
      <w:r w:rsidR="00142761" w:rsidRPr="00ED3B00">
        <w:rPr>
          <w:rFonts w:cstheme="minorHAnsi"/>
          <w:lang w:val="ka-GE"/>
        </w:rPr>
        <w:t xml:space="preserve"> </w:t>
      </w:r>
      <w:r w:rsidR="00142761" w:rsidRPr="00ED3B00">
        <w:rPr>
          <w:rFonts w:ascii="Sylfaen" w:hAnsi="Sylfaen" w:cs="Sylfaen"/>
          <w:lang w:val="ka-GE"/>
        </w:rPr>
        <w:t>სოფლის</w:t>
      </w:r>
      <w:r w:rsidR="00142761" w:rsidRPr="00ED3B00">
        <w:rPr>
          <w:rFonts w:cstheme="minorHAnsi"/>
          <w:lang w:val="ka-GE"/>
        </w:rPr>
        <w:t xml:space="preserve"> </w:t>
      </w:r>
      <w:r w:rsidR="00142761" w:rsidRPr="00ED3B00">
        <w:rPr>
          <w:rFonts w:ascii="Sylfaen" w:hAnsi="Sylfaen" w:cs="Sylfaen"/>
          <w:lang w:val="ka-GE"/>
        </w:rPr>
        <w:t>მეურნეობის</w:t>
      </w:r>
      <w:r w:rsidR="00142761" w:rsidRPr="00ED3B00">
        <w:rPr>
          <w:rFonts w:cstheme="minorHAnsi"/>
          <w:lang w:val="ka-GE"/>
        </w:rPr>
        <w:t xml:space="preserve"> </w:t>
      </w:r>
      <w:r w:rsidR="00142761" w:rsidRPr="00ED3B00">
        <w:rPr>
          <w:rFonts w:ascii="Sylfaen" w:hAnsi="Sylfaen" w:cs="Sylfaen"/>
          <w:lang w:val="ka-GE"/>
        </w:rPr>
        <w:t>მინისტრის</w:t>
      </w:r>
      <w:r w:rsidR="00142761" w:rsidRPr="00ED3B00">
        <w:rPr>
          <w:rFonts w:cstheme="minorHAnsi"/>
          <w:lang w:val="ka-GE"/>
        </w:rPr>
        <w:t xml:space="preserve"> 2021 </w:t>
      </w:r>
      <w:r w:rsidR="00142761" w:rsidRPr="00ED3B00">
        <w:rPr>
          <w:rFonts w:ascii="Sylfaen" w:hAnsi="Sylfaen" w:cs="Sylfaen"/>
          <w:lang w:val="ka-GE"/>
        </w:rPr>
        <w:t>წლის</w:t>
      </w:r>
      <w:r w:rsidRPr="00ED3B00">
        <w:rPr>
          <w:rFonts w:cstheme="minorHAnsi"/>
          <w:lang w:val="ka-GE"/>
        </w:rPr>
        <w:t xml:space="preserve"> 25 </w:t>
      </w:r>
      <w:r w:rsidRPr="00ED3B00">
        <w:rPr>
          <w:rFonts w:ascii="Sylfaen" w:hAnsi="Sylfaen" w:cs="Sylfaen"/>
          <w:lang w:val="ka-GE"/>
        </w:rPr>
        <w:t>თებერვლის</w:t>
      </w:r>
      <w:r w:rsidR="00142761" w:rsidRPr="00ED3B00">
        <w:rPr>
          <w:rFonts w:cstheme="minorHAnsi"/>
          <w:lang w:val="ka-GE"/>
        </w:rPr>
        <w:t xml:space="preserve"> #2-</w:t>
      </w:r>
      <w:r w:rsidRPr="00ED3B00">
        <w:rPr>
          <w:rFonts w:cstheme="minorHAnsi"/>
          <w:lang w:val="ka-GE"/>
        </w:rPr>
        <w:t>232</w:t>
      </w:r>
      <w:r w:rsidR="00142761" w:rsidRPr="00ED3B00">
        <w:rPr>
          <w:rFonts w:cstheme="minorHAnsi"/>
          <w:lang w:val="ka-GE"/>
        </w:rPr>
        <w:t xml:space="preserve"> </w:t>
      </w:r>
      <w:r w:rsidR="00142761" w:rsidRPr="00ED3B00">
        <w:rPr>
          <w:rFonts w:ascii="Sylfaen" w:hAnsi="Sylfaen" w:cs="Sylfaen"/>
          <w:lang w:val="ka-GE"/>
        </w:rPr>
        <w:t>ბრძანებით</w:t>
      </w:r>
      <w:r w:rsidR="00142761" w:rsidRPr="00ED3B00">
        <w:rPr>
          <w:rFonts w:cstheme="minorHAnsi"/>
          <w:lang w:val="ka-GE"/>
        </w:rPr>
        <w:t xml:space="preserve"> </w:t>
      </w:r>
      <w:r w:rsidR="00142761" w:rsidRPr="00ED3B00">
        <w:rPr>
          <w:rFonts w:ascii="Sylfaen" w:hAnsi="Sylfaen" w:cs="Sylfaen"/>
          <w:lang w:val="ka-GE"/>
        </w:rPr>
        <w:t>შპს</w:t>
      </w:r>
      <w:r w:rsidR="00142761" w:rsidRPr="00ED3B00">
        <w:rPr>
          <w:rFonts w:cstheme="minorHAnsi"/>
          <w:lang w:val="ka-GE"/>
        </w:rPr>
        <w:t xml:space="preserve"> ,,</w:t>
      </w:r>
      <w:r w:rsidRPr="00ED3B00">
        <w:rPr>
          <w:rFonts w:ascii="Sylfaen" w:hAnsi="Sylfaen" w:cs="Sylfaen"/>
          <w:lang w:val="ka-GE"/>
        </w:rPr>
        <w:t>მშენებელი</w:t>
      </w:r>
      <w:r w:rsidRPr="00ED3B00">
        <w:rPr>
          <w:rFonts w:cstheme="minorHAnsi"/>
          <w:lang w:val="ka-GE"/>
        </w:rPr>
        <w:t xml:space="preserve"> 2020</w:t>
      </w:r>
      <w:r w:rsidR="00142761" w:rsidRPr="00ED3B00">
        <w:rPr>
          <w:rFonts w:cstheme="minorHAnsi"/>
          <w:lang w:val="ka-GE"/>
        </w:rPr>
        <w:t>“</w:t>
      </w:r>
      <w:r w:rsidRPr="00ED3B00">
        <w:rPr>
          <w:rFonts w:cstheme="minorHAnsi"/>
          <w:lang w:val="ka-GE"/>
        </w:rPr>
        <w:t>-</w:t>
      </w:r>
      <w:r w:rsidRPr="00ED3B00">
        <w:rPr>
          <w:rFonts w:ascii="Sylfaen" w:hAnsi="Sylfaen" w:cs="Sylfaen"/>
          <w:lang w:val="ka-GE"/>
        </w:rPr>
        <w:t>ზე</w:t>
      </w:r>
      <w:r w:rsidR="00142761" w:rsidRPr="00ED3B00">
        <w:rPr>
          <w:rFonts w:cstheme="minorHAnsi"/>
          <w:lang w:val="ka-GE"/>
        </w:rPr>
        <w:t xml:space="preserve"> </w:t>
      </w:r>
      <w:r w:rsidR="00142761" w:rsidRPr="00ED3B00">
        <w:rPr>
          <w:rFonts w:ascii="Sylfaen" w:hAnsi="Sylfaen" w:cs="Sylfaen"/>
          <w:lang w:val="ka-GE"/>
        </w:rPr>
        <w:t>გაიცა</w:t>
      </w:r>
      <w:r w:rsidR="00142761" w:rsidRPr="00ED3B00">
        <w:rPr>
          <w:rFonts w:cstheme="minorHAnsi"/>
          <w:lang w:val="ka-GE"/>
        </w:rPr>
        <w:t xml:space="preserve"> </w:t>
      </w:r>
      <w:r w:rsidR="00142761" w:rsidRPr="00ED3B00">
        <w:rPr>
          <w:rFonts w:ascii="Sylfaen" w:hAnsi="Sylfaen" w:cs="Sylfaen"/>
          <w:lang w:val="ka-GE"/>
        </w:rPr>
        <w:t>სკოპინგის</w:t>
      </w:r>
      <w:r w:rsidR="00142761" w:rsidRPr="00ED3B00">
        <w:rPr>
          <w:rFonts w:cstheme="minorHAnsi"/>
          <w:lang w:val="ka-GE"/>
        </w:rPr>
        <w:t xml:space="preserve"> </w:t>
      </w:r>
      <w:r w:rsidR="00142761" w:rsidRPr="00ED3B00">
        <w:rPr>
          <w:rFonts w:ascii="Sylfaen" w:hAnsi="Sylfaen" w:cs="Sylfaen"/>
          <w:lang w:val="ka-GE"/>
        </w:rPr>
        <w:t>დასკვნა</w:t>
      </w:r>
      <w:r w:rsidRPr="00ED3B00">
        <w:rPr>
          <w:rFonts w:cstheme="minorHAnsi"/>
          <w:lang w:val="ka-GE"/>
        </w:rPr>
        <w:t xml:space="preserve"> #10; 19.02.2021</w:t>
      </w:r>
      <w:r w:rsidR="00142761" w:rsidRPr="00ED3B00">
        <w:rPr>
          <w:rFonts w:cstheme="minorHAnsi"/>
          <w:lang w:val="ka-GE"/>
        </w:rPr>
        <w:t>.</w:t>
      </w:r>
    </w:p>
    <w:p w14:paraId="32143184" w14:textId="77777777" w:rsidR="00142761" w:rsidRPr="00744000" w:rsidRDefault="00142761" w:rsidP="00B55EC7">
      <w:pPr>
        <w:spacing w:line="360" w:lineRule="auto"/>
        <w:contextualSpacing/>
        <w:jc w:val="both"/>
        <w:rPr>
          <w:rFonts w:ascii="Sylfaen" w:hAnsi="Sylfaen" w:cs="Sylfaen"/>
          <w:lang w:val="ka-GE"/>
        </w:rPr>
      </w:pPr>
      <w:r w:rsidRPr="00D54B19">
        <w:rPr>
          <w:rFonts w:ascii="Sylfaen" w:hAnsi="Sylfaen" w:cs="Sylfaen"/>
          <w:lang w:val="ka-GE"/>
        </w:rPr>
        <w:t>ყოველივე</w:t>
      </w:r>
      <w:r w:rsidRPr="00D54B19">
        <w:rPr>
          <w:rFonts w:cstheme="minorHAnsi"/>
          <w:lang w:val="ka-GE"/>
        </w:rPr>
        <w:t xml:space="preserve"> </w:t>
      </w:r>
      <w:r w:rsidRPr="00D54B19">
        <w:rPr>
          <w:rFonts w:ascii="Sylfaen" w:hAnsi="Sylfaen" w:cs="Sylfaen"/>
          <w:lang w:val="ka-GE"/>
        </w:rPr>
        <w:t>ზემო</w:t>
      </w:r>
      <w:r w:rsidRPr="00D54B19">
        <w:rPr>
          <w:rFonts w:cstheme="minorHAnsi"/>
          <w:lang w:val="ka-GE"/>
        </w:rPr>
        <w:t xml:space="preserve"> </w:t>
      </w:r>
      <w:r w:rsidRPr="00D54B19">
        <w:rPr>
          <w:rFonts w:ascii="Sylfaen" w:hAnsi="Sylfaen" w:cs="Sylfaen"/>
          <w:lang w:val="ka-GE"/>
        </w:rPr>
        <w:t>აღნიშნულიდან</w:t>
      </w:r>
      <w:r w:rsidRPr="00D54B19">
        <w:rPr>
          <w:rFonts w:cstheme="minorHAnsi"/>
          <w:lang w:val="ka-GE"/>
        </w:rPr>
        <w:t xml:space="preserve"> </w:t>
      </w:r>
      <w:r w:rsidRPr="00D54B19">
        <w:rPr>
          <w:rFonts w:ascii="Sylfaen" w:hAnsi="Sylfaen" w:cs="Sylfaen"/>
          <w:lang w:val="ka-GE"/>
        </w:rPr>
        <w:t>გამომდინარე</w:t>
      </w:r>
      <w:r w:rsidRPr="00D54B19">
        <w:rPr>
          <w:rFonts w:cstheme="minorHAnsi"/>
          <w:lang w:val="ka-GE"/>
        </w:rPr>
        <w:t xml:space="preserve">, </w:t>
      </w:r>
      <w:r w:rsidR="00ED3B00">
        <w:rPr>
          <w:rFonts w:ascii="Sylfaen" w:hAnsi="Sylfaen" w:cstheme="minorHAnsi"/>
          <w:lang w:val="ka-GE"/>
        </w:rPr>
        <w:t xml:space="preserve">სასარგებლო წიაღისეულის გადამამუშავებელი </w:t>
      </w:r>
      <w:r w:rsidR="00D044C2">
        <w:rPr>
          <w:rFonts w:ascii="Sylfaen" w:hAnsi="Sylfaen" w:cstheme="minorHAnsi"/>
          <w:lang w:val="ka-GE"/>
        </w:rPr>
        <w:t xml:space="preserve"> საწარმოს ექსპლოატაციასთან </w:t>
      </w:r>
      <w:r w:rsidRPr="00D54B19">
        <w:rPr>
          <w:rFonts w:cstheme="minorHAnsi"/>
          <w:lang w:val="ka-GE"/>
        </w:rPr>
        <w:t xml:space="preserve"> </w:t>
      </w:r>
      <w:r w:rsidRPr="00D54B19">
        <w:rPr>
          <w:rFonts w:ascii="Sylfaen" w:hAnsi="Sylfaen" w:cs="Sylfaen"/>
          <w:lang w:val="ka-GE"/>
        </w:rPr>
        <w:t>დაკავშირებით</w:t>
      </w:r>
      <w:r w:rsidRPr="00D54B19">
        <w:rPr>
          <w:rFonts w:cstheme="minorHAnsi"/>
          <w:lang w:val="ka-GE"/>
        </w:rPr>
        <w:t xml:space="preserve"> </w:t>
      </w:r>
      <w:r w:rsidRPr="00D54B19">
        <w:rPr>
          <w:rFonts w:ascii="Sylfaen" w:hAnsi="Sylfaen" w:cs="Sylfaen"/>
          <w:lang w:val="ka-GE"/>
        </w:rPr>
        <w:t>საქართველოს</w:t>
      </w:r>
      <w:r w:rsidRPr="00D54B19">
        <w:rPr>
          <w:rFonts w:cstheme="minorHAnsi"/>
          <w:lang w:val="ka-GE"/>
        </w:rPr>
        <w:t xml:space="preserve"> </w:t>
      </w:r>
      <w:r w:rsidRPr="00D54B19">
        <w:rPr>
          <w:rFonts w:ascii="Sylfaen" w:hAnsi="Sylfaen" w:cs="Sylfaen"/>
          <w:lang w:val="ka-GE"/>
        </w:rPr>
        <w:t>კანონის</w:t>
      </w:r>
      <w:r w:rsidRPr="00D54B19">
        <w:rPr>
          <w:rFonts w:cstheme="minorHAnsi"/>
          <w:lang w:val="ka-GE"/>
        </w:rPr>
        <w:t xml:space="preserve"> ,,</w:t>
      </w:r>
      <w:r w:rsidRPr="00D54B19">
        <w:rPr>
          <w:rFonts w:ascii="Sylfaen" w:hAnsi="Sylfaen" w:cs="Sylfaen"/>
          <w:lang w:val="ka-GE"/>
        </w:rPr>
        <w:t>გარემოსდაცვითი</w:t>
      </w:r>
      <w:r w:rsidRPr="00D54B19">
        <w:rPr>
          <w:rFonts w:cstheme="minorHAnsi"/>
          <w:lang w:val="ka-GE"/>
        </w:rPr>
        <w:t xml:space="preserve"> </w:t>
      </w:r>
      <w:r w:rsidRPr="00D54B19">
        <w:rPr>
          <w:rFonts w:ascii="Sylfaen" w:hAnsi="Sylfaen" w:cs="Sylfaen"/>
          <w:lang w:val="ka-GE"/>
        </w:rPr>
        <w:t>შეფასების</w:t>
      </w:r>
      <w:r w:rsidRPr="00744000">
        <w:rPr>
          <w:rFonts w:ascii="Sylfaen" w:hAnsi="Sylfaen" w:cs="Sylfaen"/>
          <w:lang w:val="ka-GE"/>
        </w:rPr>
        <w:t xml:space="preserve"> </w:t>
      </w:r>
      <w:r w:rsidRPr="00D54B19">
        <w:rPr>
          <w:rFonts w:ascii="Sylfaen" w:hAnsi="Sylfaen" w:cs="Sylfaen"/>
          <w:lang w:val="ka-GE"/>
        </w:rPr>
        <w:t>კოდექსის</w:t>
      </w:r>
      <w:r w:rsidRPr="00744000">
        <w:rPr>
          <w:rFonts w:ascii="Sylfaen" w:hAnsi="Sylfaen" w:cs="Sylfaen"/>
          <w:lang w:val="ka-GE"/>
        </w:rPr>
        <w:t xml:space="preserve">’’ </w:t>
      </w:r>
      <w:r w:rsidRPr="00D54B19">
        <w:rPr>
          <w:rFonts w:ascii="Sylfaen" w:hAnsi="Sylfaen" w:cs="Sylfaen"/>
          <w:lang w:val="ka-GE"/>
        </w:rPr>
        <w:t>მე</w:t>
      </w:r>
      <w:r w:rsidRPr="00744000">
        <w:rPr>
          <w:rFonts w:ascii="Sylfaen" w:hAnsi="Sylfaen" w:cs="Sylfaen"/>
          <w:lang w:val="ka-GE"/>
        </w:rPr>
        <w:t xml:space="preserve">-10 </w:t>
      </w:r>
      <w:r w:rsidRPr="00D54B19">
        <w:rPr>
          <w:rFonts w:ascii="Sylfaen" w:hAnsi="Sylfaen" w:cs="Sylfaen"/>
          <w:lang w:val="ka-GE"/>
        </w:rPr>
        <w:t>მუხლის</w:t>
      </w:r>
      <w:r w:rsidRPr="00744000">
        <w:rPr>
          <w:rFonts w:ascii="Sylfaen" w:hAnsi="Sylfaen" w:cs="Sylfaen"/>
          <w:lang w:val="ka-GE"/>
        </w:rPr>
        <w:t xml:space="preserve"> </w:t>
      </w:r>
      <w:r w:rsidRPr="00D54B19">
        <w:rPr>
          <w:rFonts w:ascii="Sylfaen" w:hAnsi="Sylfaen" w:cs="Sylfaen"/>
          <w:lang w:val="ka-GE"/>
        </w:rPr>
        <w:t>შესაბამისად</w:t>
      </w:r>
      <w:r w:rsidRPr="00744000">
        <w:rPr>
          <w:rFonts w:ascii="Sylfaen" w:hAnsi="Sylfaen" w:cs="Sylfaen"/>
          <w:lang w:val="ka-GE"/>
        </w:rPr>
        <w:t xml:space="preserve"> </w:t>
      </w:r>
      <w:r w:rsidRPr="00D54B19">
        <w:rPr>
          <w:rFonts w:ascii="Sylfaen" w:hAnsi="Sylfaen" w:cs="Sylfaen"/>
          <w:lang w:val="ka-GE"/>
        </w:rPr>
        <w:t>მომზადებულ</w:t>
      </w:r>
      <w:r w:rsidRPr="00744000">
        <w:rPr>
          <w:rFonts w:ascii="Sylfaen" w:hAnsi="Sylfaen" w:cs="Sylfaen"/>
          <w:lang w:val="ka-GE"/>
        </w:rPr>
        <w:t xml:space="preserve"> </w:t>
      </w:r>
      <w:r w:rsidRPr="00D54B19">
        <w:rPr>
          <w:rFonts w:ascii="Sylfaen" w:hAnsi="Sylfaen" w:cs="Sylfaen"/>
          <w:lang w:val="ka-GE"/>
        </w:rPr>
        <w:t>იქნა</w:t>
      </w:r>
      <w:r w:rsidRPr="00744000">
        <w:rPr>
          <w:rFonts w:ascii="Sylfaen" w:hAnsi="Sylfaen" w:cs="Sylfaen"/>
          <w:lang w:val="ka-GE"/>
        </w:rPr>
        <w:t xml:space="preserve"> </w:t>
      </w:r>
      <w:r w:rsidRPr="00D54B19">
        <w:rPr>
          <w:rFonts w:ascii="Sylfaen" w:hAnsi="Sylfaen" w:cs="Sylfaen"/>
          <w:lang w:val="ka-GE"/>
        </w:rPr>
        <w:t>წინამდებარე</w:t>
      </w:r>
      <w:r w:rsidRPr="00744000">
        <w:rPr>
          <w:rFonts w:ascii="Sylfaen" w:hAnsi="Sylfaen" w:cs="Sylfaen"/>
          <w:lang w:val="ka-GE"/>
        </w:rPr>
        <w:t xml:space="preserve"> </w:t>
      </w:r>
      <w:r>
        <w:rPr>
          <w:rFonts w:ascii="Sylfaen" w:hAnsi="Sylfaen" w:cs="Sylfaen"/>
          <w:lang w:val="ka-GE"/>
        </w:rPr>
        <w:t>გზშ-ს</w:t>
      </w:r>
      <w:r w:rsidRPr="00744000">
        <w:rPr>
          <w:rFonts w:ascii="Sylfaen" w:hAnsi="Sylfaen" w:cs="Sylfaen"/>
          <w:lang w:val="ka-GE"/>
        </w:rPr>
        <w:t xml:space="preserve"> </w:t>
      </w:r>
      <w:r w:rsidRPr="00D54B19">
        <w:rPr>
          <w:rFonts w:ascii="Sylfaen" w:hAnsi="Sylfaen" w:cs="Sylfaen"/>
          <w:lang w:val="ka-GE"/>
        </w:rPr>
        <w:t>ანგარიში</w:t>
      </w:r>
      <w:r w:rsidRPr="00744000">
        <w:rPr>
          <w:rFonts w:ascii="Sylfaen" w:hAnsi="Sylfaen" w:cs="Sylfaen"/>
          <w:lang w:val="ka-GE"/>
        </w:rPr>
        <w:t xml:space="preserve">, რომელიც ამავე მუხლის მოთხოვნის შესაბამისად </w:t>
      </w:r>
      <w:r>
        <w:rPr>
          <w:rFonts w:ascii="Sylfaen" w:hAnsi="Sylfaen" w:cs="Sylfaen"/>
          <w:lang w:val="ka-GE"/>
        </w:rPr>
        <w:t xml:space="preserve">გარდა სხვა საჭირო საკითხებისა ასევე </w:t>
      </w:r>
      <w:r w:rsidRPr="00744000">
        <w:rPr>
          <w:rFonts w:ascii="Sylfaen" w:hAnsi="Sylfaen" w:cs="Sylfaen"/>
          <w:lang w:val="ka-GE"/>
        </w:rPr>
        <w:t>მოიცავს შემდეგ ინფორმაციას:</w:t>
      </w:r>
    </w:p>
    <w:p w14:paraId="4BBC5B03" w14:textId="77777777" w:rsidR="00D044C2" w:rsidRPr="00694214" w:rsidRDefault="00D044C2" w:rsidP="00B55EC7">
      <w:pPr>
        <w:spacing w:line="360" w:lineRule="auto"/>
        <w:contextualSpacing/>
        <w:jc w:val="both"/>
        <w:rPr>
          <w:rFonts w:ascii="Sylfaen" w:hAnsi="Sylfaen" w:cs="Sylfaen"/>
          <w:lang w:val="ka-GE"/>
        </w:rPr>
      </w:pPr>
      <w:r w:rsidRPr="00694214">
        <w:rPr>
          <w:rFonts w:ascii="Sylfaen" w:hAnsi="Sylfaen" w:cs="Sylfaen"/>
          <w:lang w:val="ka-GE"/>
        </w:rPr>
        <w:t>დაგეგმილი საქმიანობის აღწერას, კერძოდ:</w:t>
      </w:r>
    </w:p>
    <w:p w14:paraId="13FC5590" w14:textId="77777777" w:rsidR="00D044C2" w:rsidRPr="0070656B" w:rsidRDefault="00D044C2" w:rsidP="00B55EC7">
      <w:pPr>
        <w:pStyle w:val="ListParagraph"/>
        <w:numPr>
          <w:ilvl w:val="0"/>
          <w:numId w:val="11"/>
        </w:numPr>
        <w:spacing w:line="360" w:lineRule="auto"/>
        <w:jc w:val="both"/>
        <w:rPr>
          <w:rFonts w:cstheme="minorHAnsi"/>
          <w:lang w:val="ka-GE"/>
        </w:rPr>
      </w:pPr>
      <w:r w:rsidRPr="0070656B">
        <w:rPr>
          <w:rFonts w:ascii="Sylfaen" w:hAnsi="Sylfaen" w:cs="Sylfaen"/>
          <w:lang w:val="ka-GE"/>
        </w:rPr>
        <w:lastRenderedPageBreak/>
        <w:t>საქმიანობის</w:t>
      </w:r>
      <w:r w:rsidRPr="0070656B">
        <w:rPr>
          <w:rFonts w:cstheme="minorHAnsi"/>
          <w:lang w:val="ka-GE"/>
        </w:rPr>
        <w:t xml:space="preserve"> </w:t>
      </w:r>
      <w:r w:rsidRPr="0070656B">
        <w:rPr>
          <w:rFonts w:ascii="Sylfaen" w:hAnsi="Sylfaen" w:cs="Sylfaen"/>
          <w:lang w:val="ka-GE"/>
        </w:rPr>
        <w:t>განხორციელების</w:t>
      </w:r>
      <w:r w:rsidRPr="0070656B">
        <w:rPr>
          <w:rFonts w:cstheme="minorHAnsi"/>
          <w:lang w:val="ka-GE"/>
        </w:rPr>
        <w:t xml:space="preserve"> </w:t>
      </w:r>
      <w:r w:rsidRPr="0070656B">
        <w:rPr>
          <w:rFonts w:ascii="Sylfaen" w:hAnsi="Sylfaen" w:cs="Sylfaen"/>
          <w:lang w:val="ka-GE"/>
        </w:rPr>
        <w:t>ადგილის</w:t>
      </w:r>
      <w:r w:rsidRPr="0070656B">
        <w:rPr>
          <w:rFonts w:cstheme="minorHAnsi"/>
          <w:lang w:val="ka-GE"/>
        </w:rPr>
        <w:t xml:space="preserve"> </w:t>
      </w:r>
      <w:r w:rsidRPr="0070656B">
        <w:rPr>
          <w:rFonts w:ascii="Sylfaen" w:hAnsi="Sylfaen" w:cs="Sylfaen"/>
          <w:lang w:val="ka-GE"/>
        </w:rPr>
        <w:t>აღწერას</w:t>
      </w:r>
      <w:r w:rsidRPr="0070656B">
        <w:rPr>
          <w:rFonts w:cstheme="minorHAnsi"/>
          <w:lang w:val="ka-GE"/>
        </w:rPr>
        <w:t>, GIS (</w:t>
      </w:r>
      <w:r w:rsidRPr="0070656B">
        <w:rPr>
          <w:rFonts w:ascii="Sylfaen" w:hAnsi="Sylfaen" w:cs="Sylfaen"/>
          <w:lang w:val="ka-GE"/>
        </w:rPr>
        <w:t>გეოინფორმაციული</w:t>
      </w:r>
      <w:r w:rsidRPr="0070656B">
        <w:rPr>
          <w:rFonts w:cstheme="minorHAnsi"/>
          <w:lang w:val="ka-GE"/>
        </w:rPr>
        <w:t xml:space="preserve"> </w:t>
      </w:r>
      <w:r w:rsidRPr="0070656B">
        <w:rPr>
          <w:rFonts w:ascii="Sylfaen" w:hAnsi="Sylfaen" w:cs="Sylfaen"/>
          <w:lang w:val="ka-GE"/>
        </w:rPr>
        <w:t>სისტემები</w:t>
      </w:r>
      <w:r w:rsidRPr="0070656B">
        <w:rPr>
          <w:rFonts w:cstheme="minorHAnsi"/>
          <w:lang w:val="ka-GE"/>
        </w:rPr>
        <w:t xml:space="preserve">) </w:t>
      </w:r>
      <w:r w:rsidRPr="0070656B">
        <w:rPr>
          <w:rFonts w:ascii="Sylfaen" w:hAnsi="Sylfaen" w:cs="Sylfaen"/>
          <w:lang w:val="ka-GE"/>
        </w:rPr>
        <w:t>კოორდინატების</w:t>
      </w:r>
      <w:r w:rsidRPr="0070656B">
        <w:rPr>
          <w:rFonts w:cstheme="minorHAnsi"/>
          <w:lang w:val="ka-GE"/>
        </w:rPr>
        <w:t xml:space="preserve"> </w:t>
      </w:r>
      <w:r w:rsidRPr="0070656B">
        <w:rPr>
          <w:rFonts w:ascii="Sylfaen" w:hAnsi="Sylfaen" w:cs="Sylfaen"/>
          <w:lang w:val="ka-GE"/>
        </w:rPr>
        <w:t>მითითებით</w:t>
      </w:r>
      <w:r w:rsidRPr="0070656B">
        <w:rPr>
          <w:rFonts w:cstheme="minorHAnsi"/>
          <w:lang w:val="ka-GE"/>
        </w:rPr>
        <w:t xml:space="preserve">  (shp-</w:t>
      </w:r>
      <w:r w:rsidRPr="0070656B">
        <w:rPr>
          <w:rFonts w:ascii="Sylfaen" w:hAnsi="Sylfaen" w:cs="Sylfaen"/>
          <w:lang w:val="ka-GE"/>
        </w:rPr>
        <w:t>ფაილთან</w:t>
      </w:r>
      <w:r w:rsidRPr="0070656B">
        <w:rPr>
          <w:rFonts w:cstheme="minorHAnsi"/>
          <w:lang w:val="ka-GE"/>
        </w:rPr>
        <w:t xml:space="preserve"> </w:t>
      </w:r>
      <w:r w:rsidRPr="0070656B">
        <w:rPr>
          <w:rFonts w:ascii="Sylfaen" w:hAnsi="Sylfaen" w:cs="Sylfaen"/>
          <w:lang w:val="ka-GE"/>
        </w:rPr>
        <w:t>ერთად</w:t>
      </w:r>
      <w:r w:rsidRPr="0070656B">
        <w:rPr>
          <w:rFonts w:cstheme="minorHAnsi"/>
          <w:lang w:val="ka-GE"/>
        </w:rPr>
        <w:t xml:space="preserve">), </w:t>
      </w:r>
      <w:r w:rsidRPr="0070656B">
        <w:rPr>
          <w:rFonts w:ascii="Sylfaen" w:hAnsi="Sylfaen" w:cs="Sylfaen"/>
          <w:lang w:val="ka-GE"/>
        </w:rPr>
        <w:t>აგრეთვე</w:t>
      </w:r>
      <w:r w:rsidRPr="0070656B">
        <w:rPr>
          <w:rFonts w:cstheme="minorHAnsi"/>
          <w:lang w:val="ka-GE"/>
        </w:rPr>
        <w:t xml:space="preserve"> </w:t>
      </w:r>
      <w:r w:rsidRPr="0070656B">
        <w:rPr>
          <w:rFonts w:ascii="Sylfaen" w:hAnsi="Sylfaen" w:cs="Sylfaen"/>
          <w:lang w:val="ka-GE"/>
        </w:rPr>
        <w:t>საქმიანობის</w:t>
      </w:r>
      <w:r w:rsidRPr="0070656B">
        <w:rPr>
          <w:rFonts w:cstheme="minorHAnsi"/>
          <w:lang w:val="ka-GE"/>
        </w:rPr>
        <w:t xml:space="preserve"> </w:t>
      </w:r>
      <w:r w:rsidRPr="0070656B">
        <w:rPr>
          <w:rFonts w:ascii="Sylfaen" w:hAnsi="Sylfaen" w:cs="Sylfaen"/>
          <w:lang w:val="ka-GE"/>
        </w:rPr>
        <w:t>გარემოს</w:t>
      </w:r>
      <w:r w:rsidRPr="0070656B">
        <w:rPr>
          <w:rFonts w:cstheme="minorHAnsi"/>
          <w:lang w:val="ka-GE"/>
        </w:rPr>
        <w:t xml:space="preserve"> </w:t>
      </w:r>
      <w:r w:rsidRPr="0070656B">
        <w:rPr>
          <w:rFonts w:ascii="Sylfaen" w:hAnsi="Sylfaen" w:cs="Sylfaen"/>
          <w:lang w:val="ka-GE"/>
        </w:rPr>
        <w:t>არსებული</w:t>
      </w:r>
      <w:r w:rsidRPr="0070656B">
        <w:rPr>
          <w:rFonts w:cstheme="minorHAnsi"/>
          <w:lang w:val="ka-GE"/>
        </w:rPr>
        <w:t xml:space="preserve"> </w:t>
      </w:r>
      <w:r w:rsidRPr="0070656B">
        <w:rPr>
          <w:rFonts w:ascii="Sylfaen" w:hAnsi="Sylfaen" w:cs="Sylfaen"/>
          <w:lang w:val="ka-GE"/>
        </w:rPr>
        <w:t>მდგომარეობის</w:t>
      </w:r>
      <w:r w:rsidRPr="0070656B">
        <w:rPr>
          <w:rFonts w:cstheme="minorHAnsi"/>
          <w:lang w:val="ka-GE"/>
        </w:rPr>
        <w:t xml:space="preserve"> </w:t>
      </w:r>
      <w:r w:rsidRPr="0070656B">
        <w:rPr>
          <w:rFonts w:ascii="Sylfaen" w:hAnsi="Sylfaen" w:cs="Sylfaen"/>
          <w:lang w:val="ka-GE"/>
        </w:rPr>
        <w:t>აღწერას</w:t>
      </w:r>
      <w:r w:rsidRPr="0070656B">
        <w:rPr>
          <w:rFonts w:cstheme="minorHAnsi"/>
          <w:lang w:val="ka-GE"/>
        </w:rPr>
        <w:t>;</w:t>
      </w:r>
    </w:p>
    <w:p w14:paraId="526B3620"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მიწის კატეგორიისა და მიწათსარგებლობის ფორმის შესახებ</w:t>
      </w:r>
      <w:r>
        <w:rPr>
          <w:rFonts w:ascii="Sylfaen" w:hAnsi="Sylfaen" w:cs="Sylfaen"/>
          <w:lang w:val="ka-GE"/>
        </w:rPr>
        <w:t>;</w:t>
      </w:r>
    </w:p>
    <w:p w14:paraId="76084808"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დაგეგმილი საქმიანობის ფიზიკური მახასიათებლების (სიმძლავრე, მასშტაბი და საწარმოო პროცესი</w:t>
      </w:r>
      <w:r>
        <w:rPr>
          <w:rFonts w:ascii="Sylfaen" w:hAnsi="Sylfaen" w:cs="Sylfaen"/>
          <w:lang w:val="ka-GE"/>
        </w:rPr>
        <w:t xml:space="preserve">) </w:t>
      </w:r>
      <w:r w:rsidRPr="00694214">
        <w:rPr>
          <w:rFonts w:ascii="Sylfaen" w:hAnsi="Sylfaen" w:cs="Sylfaen"/>
          <w:lang w:val="ka-GE"/>
        </w:rPr>
        <w:t>შესახებ;</w:t>
      </w:r>
    </w:p>
    <w:p w14:paraId="36C05604"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 xml:space="preserve">ინფორმაციას ექსპლუატაციის </w:t>
      </w:r>
      <w:r>
        <w:rPr>
          <w:rFonts w:ascii="Sylfaen" w:hAnsi="Sylfaen" w:cs="Sylfaen"/>
          <w:lang w:val="ka-GE"/>
        </w:rPr>
        <w:t>ეტაპ</w:t>
      </w:r>
      <w:r w:rsidRPr="00694214">
        <w:rPr>
          <w:rFonts w:ascii="Sylfaen" w:hAnsi="Sylfaen" w:cs="Sylfaen"/>
          <w:lang w:val="ka-GE"/>
        </w:rPr>
        <w:t>ზე შესაძლო უარყოფითი შედეგების და  ემისიების (როგორებიცაა წყლის, ჰაერის, მიწის და წიაღისეულის დაბინძურება, ხმაური, ვიბრაცია, ელექტრომაგნიტური გამოსხივება, სითბური გამოსხივება, რადიაცია) შესახებ;</w:t>
      </w:r>
    </w:p>
    <w:p w14:paraId="0BB09BB7"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 xml:space="preserve">ინფორმაციას იმ ნარჩენების სახეების, მახასიათებლებისა და რაოდენობის შესახებ, რომლებიც  </w:t>
      </w:r>
      <w:r>
        <w:rPr>
          <w:rFonts w:ascii="Sylfaen" w:hAnsi="Sylfaen" w:cs="Sylfaen"/>
          <w:lang w:val="ka-GE"/>
        </w:rPr>
        <w:t xml:space="preserve">წარმოიქმნება </w:t>
      </w:r>
      <w:r w:rsidRPr="00694214">
        <w:rPr>
          <w:rFonts w:ascii="Sylfaen" w:hAnsi="Sylfaen" w:cs="Sylfaen"/>
          <w:lang w:val="ka-GE"/>
        </w:rPr>
        <w:t xml:space="preserve">ექსპლუატაციის </w:t>
      </w:r>
      <w:r>
        <w:rPr>
          <w:rFonts w:ascii="Sylfaen" w:hAnsi="Sylfaen" w:cs="Sylfaen"/>
          <w:lang w:val="ka-GE"/>
        </w:rPr>
        <w:t>ეტაპ</w:t>
      </w:r>
      <w:r w:rsidRPr="00694214">
        <w:rPr>
          <w:rFonts w:ascii="Sylfaen" w:hAnsi="Sylfaen" w:cs="Sylfaen"/>
          <w:lang w:val="ka-GE"/>
        </w:rPr>
        <w:t>ზე, აგრეთვე, ნარჩენების მართვის სფეროში მოქმედი ნორმატიული აქტებით განსაზღვრულ დამატებით ინფორმაციას;</w:t>
      </w:r>
    </w:p>
    <w:p w14:paraId="1152812B"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გარემოს დაცვის მიზნით შემოთავაზებული დაგეგმილი საქმიანობისა და მისი განხორციელების ადგილის ყველა გონივრული ალტერნატივის შესახებ, შესაბამისი დასაბუთებით, მათ შორის, უმოქმედობის (ნულოვანი) ალტერნატივის შესახებ, რომელიც გულისხმობს საქმიანობის განუხორციელებლობის შემთხვევაში გარემოს არსებული მდგომარეობის ბუნებრივად განვითარების აღწერას, რომლის შეფასებაც შესაძლებელია არსებული ინფორმაციის გამოყენებით და მეცნიერულ ცოდნაზე დაყრდნობით;</w:t>
      </w:r>
    </w:p>
    <w:p w14:paraId="2531FF40"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საქმიანობის განხორციელებით გარემოზე შესაძლო მნიშვნელოვანი ზემოქმედების შესახებ</w:t>
      </w:r>
      <w:r>
        <w:rPr>
          <w:rFonts w:ascii="Sylfaen" w:hAnsi="Sylfaen" w:cs="Sylfaen"/>
          <w:lang w:val="ka-GE"/>
        </w:rPr>
        <w:t>;</w:t>
      </w:r>
    </w:p>
    <w:p w14:paraId="0A1A0FAC"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საქმიანობის განხორციელებით შესაძლო პირდაპირი და არაპირდაპირი, კუმულაციური, მოკლევადიანი და გრძელვადიანი, პოზიტიური და ნეგატიური ზემოქმედების შესახებ</w:t>
      </w:r>
      <w:r>
        <w:rPr>
          <w:rFonts w:ascii="Sylfaen" w:hAnsi="Sylfaen" w:cs="Sylfaen"/>
          <w:lang w:val="ka-GE"/>
        </w:rPr>
        <w:t>;</w:t>
      </w:r>
    </w:p>
    <w:p w14:paraId="24D7EFA9"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საქმიანობი</w:t>
      </w:r>
      <w:r>
        <w:rPr>
          <w:rFonts w:ascii="Sylfaen" w:hAnsi="Sylfaen" w:cs="Sylfaen"/>
          <w:lang w:val="ka-GE"/>
        </w:rPr>
        <w:t xml:space="preserve">თ გამოწვეული </w:t>
      </w:r>
      <w:r w:rsidRPr="00694214">
        <w:rPr>
          <w:rFonts w:ascii="Sylfaen" w:hAnsi="Sylfaen" w:cs="Sylfaen"/>
          <w:lang w:val="ka-GE"/>
        </w:rPr>
        <w:t>შესაძლო ინციდენტების განსაზღვრისა და მათი შედეგების შეფასების შესახებ, მათ შორის, ავარიულ სიტუაციებზე რეაგირების სამოქმედო გეგმას;</w:t>
      </w:r>
    </w:p>
    <w:p w14:paraId="0B11E663"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ინფორმაციას საქმიანობის შეწყვეტის შემთხვევაში ამ საქმიანობის დაწყებამდე არსებული გარემოს მდგომარეობის აღდგენის საშუალებების შესახებ;</w:t>
      </w:r>
    </w:p>
    <w:p w14:paraId="48C01C16" w14:textId="77777777" w:rsidR="00D044C2" w:rsidRDefault="00D044C2" w:rsidP="00B55EC7">
      <w:pPr>
        <w:pStyle w:val="ListParagraph"/>
        <w:numPr>
          <w:ilvl w:val="0"/>
          <w:numId w:val="11"/>
        </w:numPr>
        <w:spacing w:line="360" w:lineRule="auto"/>
        <w:jc w:val="both"/>
        <w:rPr>
          <w:rFonts w:ascii="Sylfaen" w:hAnsi="Sylfaen" w:cs="Sylfaen"/>
          <w:lang w:val="ka-GE"/>
        </w:rPr>
      </w:pPr>
      <w:r w:rsidRPr="00694214">
        <w:rPr>
          <w:rFonts w:ascii="Sylfaen" w:hAnsi="Sylfaen" w:cs="Sylfaen"/>
          <w:lang w:val="ka-GE"/>
        </w:rPr>
        <w:t>სკოპინგის ეტაპზე საზოგადოების ინფორმირებისა და მის მიერ წარმოდგენილი მოსაზრებებისა და შენიშვნების შეფასებას</w:t>
      </w:r>
      <w:r>
        <w:rPr>
          <w:rFonts w:ascii="Sylfaen" w:hAnsi="Sylfaen" w:cs="Sylfaen"/>
          <w:lang w:val="ka-GE"/>
        </w:rPr>
        <w:t>;</w:t>
      </w:r>
    </w:p>
    <w:p w14:paraId="0D0253B5" w14:textId="77777777" w:rsidR="00D044C2" w:rsidRDefault="00D044C2" w:rsidP="00B55EC7">
      <w:pPr>
        <w:spacing w:line="360" w:lineRule="auto"/>
        <w:contextualSpacing/>
        <w:jc w:val="both"/>
        <w:rPr>
          <w:rFonts w:ascii="Sylfaen" w:hAnsi="Sylfaen" w:cs="Sylfaen"/>
          <w:lang w:val="ka-GE"/>
        </w:rPr>
      </w:pPr>
      <w:r>
        <w:rPr>
          <w:rFonts w:ascii="Sylfaen" w:hAnsi="Sylfaen" w:cs="Sylfaen"/>
          <w:lang w:val="ka-GE"/>
        </w:rPr>
        <w:t>ამასთან, წინამდებარე გზშ ანგარიში მოიცავს სკოპინგის დასკვნით მოთხოვნილ ინფორმაციას.</w:t>
      </w:r>
    </w:p>
    <w:p w14:paraId="2D5206D2" w14:textId="77777777" w:rsidR="006A5EDA" w:rsidRPr="00413C33" w:rsidRDefault="006A5EDA" w:rsidP="00B55EC7">
      <w:pPr>
        <w:spacing w:line="360" w:lineRule="auto"/>
        <w:contextualSpacing/>
        <w:jc w:val="both"/>
        <w:rPr>
          <w:rFonts w:asciiTheme="majorHAnsi" w:hAnsiTheme="majorHAnsi" w:cstheme="majorHAnsi"/>
          <w:lang w:val="ka-GE"/>
        </w:rPr>
      </w:pPr>
      <w:r w:rsidRPr="00413C33">
        <w:rPr>
          <w:rFonts w:ascii="Sylfaen" w:hAnsi="Sylfaen" w:cs="Sylfaen"/>
          <w:lang w:val="ka-GE"/>
        </w:rPr>
        <w:lastRenderedPageBreak/>
        <w:t>ცნობები</w:t>
      </w:r>
      <w:r w:rsidRPr="00413C33">
        <w:rPr>
          <w:rFonts w:asciiTheme="majorHAnsi" w:hAnsiTheme="majorHAnsi" w:cstheme="majorHAnsi"/>
          <w:lang w:val="ka-GE"/>
        </w:rPr>
        <w:t xml:space="preserve"> </w:t>
      </w:r>
      <w:r w:rsidRPr="00413C33">
        <w:rPr>
          <w:rFonts w:ascii="Sylfaen" w:hAnsi="Sylfaen" w:cs="Sylfaen"/>
          <w:lang w:val="ka-GE"/>
        </w:rPr>
        <w:t>საქმიანობის</w:t>
      </w:r>
      <w:r w:rsidRPr="00413C33">
        <w:rPr>
          <w:rFonts w:asciiTheme="majorHAnsi" w:hAnsiTheme="majorHAnsi" w:cstheme="majorHAnsi"/>
          <w:lang w:val="ka-GE"/>
        </w:rPr>
        <w:t xml:space="preserve"> </w:t>
      </w:r>
      <w:r w:rsidR="00D044C2">
        <w:rPr>
          <w:rFonts w:ascii="Sylfaen" w:hAnsi="Sylfaen" w:cs="Sylfaen"/>
          <w:lang w:val="ka-GE"/>
        </w:rPr>
        <w:t>განმახორციელებლი</w:t>
      </w:r>
      <w:r w:rsidR="00DB05C5" w:rsidRPr="00413C33">
        <w:rPr>
          <w:rFonts w:asciiTheme="majorHAnsi" w:hAnsiTheme="majorHAnsi" w:cstheme="majorHAnsi"/>
          <w:lang w:val="ka-GE"/>
        </w:rPr>
        <w:t xml:space="preserve"> </w:t>
      </w:r>
      <w:r w:rsidR="00DB05C5" w:rsidRPr="00413C33">
        <w:rPr>
          <w:rFonts w:ascii="Sylfaen" w:hAnsi="Sylfaen" w:cs="Sylfaen"/>
          <w:lang w:val="ka-GE"/>
        </w:rPr>
        <w:t>კომპანიის</w:t>
      </w:r>
      <w:r w:rsidR="00DB05C5" w:rsidRPr="00413C33">
        <w:rPr>
          <w:rFonts w:asciiTheme="majorHAnsi" w:hAnsiTheme="majorHAnsi" w:cstheme="majorHAnsi"/>
          <w:lang w:val="ka-GE"/>
        </w:rPr>
        <w:t xml:space="preserve"> </w:t>
      </w:r>
      <w:r w:rsidR="00DB05C5" w:rsidRPr="00413C33">
        <w:rPr>
          <w:rFonts w:ascii="Sylfaen" w:hAnsi="Sylfaen" w:cs="Sylfaen"/>
          <w:lang w:val="ka-GE"/>
        </w:rPr>
        <w:t>შესახე</w:t>
      </w:r>
      <w:r w:rsidRPr="00413C33">
        <w:rPr>
          <w:rFonts w:ascii="Sylfaen" w:hAnsi="Sylfaen" w:cs="Sylfaen"/>
          <w:lang w:val="ka-GE"/>
        </w:rPr>
        <w:t>ბ</w:t>
      </w:r>
      <w:r w:rsidRPr="00413C33">
        <w:rPr>
          <w:rFonts w:asciiTheme="majorHAnsi" w:hAnsiTheme="majorHAnsi" w:cstheme="majorHAnsi"/>
          <w:lang w:val="ka-GE"/>
        </w:rPr>
        <w:t xml:space="preserve"> </w:t>
      </w:r>
      <w:r w:rsidRPr="00413C33">
        <w:rPr>
          <w:rFonts w:ascii="Sylfaen" w:hAnsi="Sylfaen" w:cs="Sylfaen"/>
          <w:lang w:val="ka-GE"/>
        </w:rPr>
        <w:t>მოცემულია</w:t>
      </w:r>
      <w:r w:rsidRPr="00413C33">
        <w:rPr>
          <w:rFonts w:asciiTheme="majorHAnsi" w:hAnsiTheme="majorHAnsi" w:cstheme="majorHAnsi"/>
          <w:lang w:val="ka-GE"/>
        </w:rPr>
        <w:t xml:space="preserve"> </w:t>
      </w:r>
      <w:r w:rsidRPr="00413C33">
        <w:rPr>
          <w:rFonts w:ascii="Sylfaen" w:hAnsi="Sylfaen" w:cs="Sylfaen"/>
          <w:lang w:val="ka-GE"/>
        </w:rPr>
        <w:t>ცხრილში</w:t>
      </w:r>
      <w:r w:rsidRPr="00413C33">
        <w:rPr>
          <w:rFonts w:asciiTheme="majorHAnsi" w:hAnsiTheme="majorHAnsi" w:cstheme="majorHAnsi"/>
          <w:lang w:val="ka-GE"/>
        </w:rPr>
        <w:t xml:space="preserve"> </w:t>
      </w:r>
      <w:r w:rsidR="009C3DDA" w:rsidRPr="00413C33">
        <w:rPr>
          <w:rFonts w:asciiTheme="majorHAnsi" w:hAnsiTheme="majorHAnsi" w:cstheme="majorHAnsi"/>
          <w:sz w:val="20"/>
          <w:szCs w:val="20"/>
          <w:lang w:val="ka-GE"/>
        </w:rPr>
        <w:t>N</w:t>
      </w:r>
      <w:r w:rsidRPr="00413C33">
        <w:rPr>
          <w:rFonts w:asciiTheme="majorHAnsi" w:hAnsiTheme="majorHAnsi" w:cstheme="majorHAnsi"/>
          <w:lang w:val="ka-GE"/>
        </w:rPr>
        <w:t xml:space="preserve">1.  </w:t>
      </w:r>
    </w:p>
    <w:p w14:paraId="3EDC6561" w14:textId="77777777" w:rsidR="006A5EDA" w:rsidRDefault="006A5EDA" w:rsidP="00B55EC7">
      <w:pPr>
        <w:spacing w:line="360" w:lineRule="auto"/>
        <w:jc w:val="right"/>
        <w:rPr>
          <w:rFonts w:ascii="Sylfaen" w:hAnsi="Sylfaen" w:cs="Sylfaen"/>
          <w:b/>
          <w:color w:val="002060"/>
          <w:lang w:val="ka-GE"/>
        </w:rPr>
      </w:pPr>
      <w:r w:rsidRPr="0007348E">
        <w:rPr>
          <w:rFonts w:ascii="Sylfaen" w:hAnsi="Sylfaen" w:cs="Sylfaen"/>
          <w:b/>
          <w:color w:val="002060"/>
          <w:lang w:val="ka-GE"/>
        </w:rPr>
        <w:t>ცხრილი</w:t>
      </w:r>
      <w:r w:rsidRPr="0007348E">
        <w:rPr>
          <w:rFonts w:cstheme="minorHAnsi"/>
          <w:b/>
          <w:color w:val="002060"/>
          <w:lang w:val="ka-GE"/>
        </w:rPr>
        <w:t xml:space="preserve"> 1 – </w:t>
      </w:r>
      <w:r w:rsidRPr="0007348E">
        <w:rPr>
          <w:rFonts w:ascii="Sylfaen" w:hAnsi="Sylfaen" w:cs="Sylfaen"/>
          <w:b/>
          <w:color w:val="002060"/>
          <w:lang w:val="ka-GE"/>
        </w:rPr>
        <w:t>ცნობები</w:t>
      </w:r>
      <w:r w:rsidRPr="0007348E">
        <w:rPr>
          <w:rFonts w:cstheme="minorHAnsi"/>
          <w:b/>
          <w:color w:val="002060"/>
          <w:lang w:val="ka-GE"/>
        </w:rPr>
        <w:t xml:space="preserve"> </w:t>
      </w:r>
      <w:r w:rsidRPr="0007348E">
        <w:rPr>
          <w:rFonts w:ascii="Sylfaen" w:hAnsi="Sylfaen" w:cs="Sylfaen"/>
          <w:b/>
          <w:color w:val="002060"/>
          <w:lang w:val="ka-GE"/>
        </w:rPr>
        <w:t>კომპანიის</w:t>
      </w:r>
      <w:r w:rsidRPr="0007348E">
        <w:rPr>
          <w:rFonts w:cstheme="minorHAnsi"/>
          <w:b/>
          <w:color w:val="002060"/>
          <w:lang w:val="ka-GE"/>
        </w:rPr>
        <w:t xml:space="preserve"> </w:t>
      </w:r>
      <w:r w:rsidRPr="0007348E">
        <w:rPr>
          <w:rFonts w:ascii="Sylfaen" w:hAnsi="Sylfaen" w:cs="Sylfaen"/>
          <w:b/>
          <w:color w:val="002060"/>
          <w:lang w:val="ka-GE"/>
        </w:rPr>
        <w:t>შესახებ</w:t>
      </w:r>
    </w:p>
    <w:tbl>
      <w:tblPr>
        <w:tblW w:w="10265" w:type="dxa"/>
        <w:tblInd w:w="103" w:type="dxa"/>
        <w:tblLayout w:type="fixed"/>
        <w:tblCellMar>
          <w:left w:w="0" w:type="dxa"/>
          <w:right w:w="0" w:type="dxa"/>
        </w:tblCellMar>
        <w:tblLook w:val="01E0" w:firstRow="1" w:lastRow="1" w:firstColumn="1" w:lastColumn="1" w:noHBand="0" w:noVBand="0"/>
      </w:tblPr>
      <w:tblGrid>
        <w:gridCol w:w="5291"/>
        <w:gridCol w:w="4974"/>
      </w:tblGrid>
      <w:tr w:rsidR="001650A9" w:rsidRPr="001650A9" w14:paraId="625CABDB" w14:textId="77777777" w:rsidTr="001650A9">
        <w:trPr>
          <w:trHeight w:hRule="exact" w:val="444"/>
        </w:trPr>
        <w:tc>
          <w:tcPr>
            <w:tcW w:w="5291" w:type="dxa"/>
            <w:tcBorders>
              <w:top w:val="single" w:sz="5" w:space="0" w:color="000000"/>
              <w:left w:val="single" w:sz="5" w:space="0" w:color="000000"/>
              <w:bottom w:val="single" w:sz="5" w:space="0" w:color="000000"/>
              <w:right w:val="single" w:sz="5" w:space="0" w:color="000000"/>
            </w:tcBorders>
          </w:tcPr>
          <w:p w14:paraId="282A11D5" w14:textId="77777777" w:rsidR="001650A9" w:rsidRPr="001650A9" w:rsidRDefault="001650A9" w:rsidP="00170345">
            <w:pPr>
              <w:spacing w:before="5" w:line="360" w:lineRule="auto"/>
              <w:ind w:left="1154"/>
              <w:rPr>
                <w:rFonts w:ascii="Sylfaen" w:eastAsia="Sylfaen" w:hAnsi="Sylfaen" w:cs="Sylfaen"/>
                <w:sz w:val="20"/>
              </w:rPr>
            </w:pPr>
            <w:r w:rsidRPr="001650A9">
              <w:rPr>
                <w:rFonts w:ascii="Sylfaen" w:eastAsia="Sylfaen" w:hAnsi="Sylfaen" w:cs="Sylfaen"/>
                <w:spacing w:val="-1"/>
                <w:sz w:val="20"/>
              </w:rPr>
              <w:t>ს</w:t>
            </w:r>
            <w:r w:rsidRPr="001650A9">
              <w:rPr>
                <w:rFonts w:ascii="Sylfaen" w:eastAsia="Sylfaen" w:hAnsi="Sylfaen" w:cs="Sylfaen"/>
                <w:sz w:val="20"/>
              </w:rPr>
              <w:t>აქ</w:t>
            </w:r>
            <w:r w:rsidRPr="001650A9">
              <w:rPr>
                <w:rFonts w:ascii="Sylfaen" w:eastAsia="Sylfaen" w:hAnsi="Sylfaen" w:cs="Sylfaen"/>
                <w:spacing w:val="-1"/>
                <w:sz w:val="20"/>
              </w:rPr>
              <w:t>მი</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z w:val="20"/>
              </w:rPr>
              <w:t>ობ</w:t>
            </w:r>
            <w:r w:rsidRPr="001650A9">
              <w:rPr>
                <w:rFonts w:ascii="Sylfaen" w:eastAsia="Sylfaen" w:hAnsi="Sylfaen" w:cs="Sylfaen"/>
                <w:spacing w:val="-1"/>
                <w:sz w:val="20"/>
              </w:rPr>
              <w:t>ი</w:t>
            </w:r>
            <w:r w:rsidRPr="001650A9">
              <w:rPr>
                <w:rFonts w:ascii="Sylfaen" w:eastAsia="Sylfaen" w:hAnsi="Sylfaen" w:cs="Sylfaen"/>
                <w:sz w:val="20"/>
              </w:rPr>
              <w:t>ს</w:t>
            </w:r>
            <w:r w:rsidRPr="001650A9">
              <w:rPr>
                <w:rFonts w:ascii="Sylfaen" w:eastAsia="Sylfaen" w:hAnsi="Sylfaen" w:cs="Sylfaen"/>
                <w:spacing w:val="-6"/>
                <w:sz w:val="20"/>
              </w:rPr>
              <w:t xml:space="preserve"> </w:t>
            </w:r>
            <w:r w:rsidRPr="001650A9">
              <w:rPr>
                <w:rFonts w:ascii="Sylfaen" w:eastAsia="Sylfaen" w:hAnsi="Sylfaen" w:cs="Sylfaen"/>
                <w:sz w:val="20"/>
              </w:rPr>
              <w:t>განმ</w:t>
            </w:r>
            <w:r w:rsidRPr="001650A9">
              <w:rPr>
                <w:rFonts w:ascii="Sylfaen" w:eastAsia="Sylfaen" w:hAnsi="Sylfaen" w:cs="Sylfaen"/>
                <w:spacing w:val="-1"/>
                <w:sz w:val="20"/>
              </w:rPr>
              <w:t>ა</w:t>
            </w:r>
            <w:r w:rsidRPr="001650A9">
              <w:rPr>
                <w:rFonts w:ascii="Sylfaen" w:eastAsia="Sylfaen" w:hAnsi="Sylfaen" w:cs="Sylfaen"/>
                <w:sz w:val="20"/>
              </w:rPr>
              <w:t>ხო</w:t>
            </w:r>
            <w:r w:rsidRPr="001650A9">
              <w:rPr>
                <w:rFonts w:ascii="Sylfaen" w:eastAsia="Sylfaen" w:hAnsi="Sylfaen" w:cs="Sylfaen"/>
                <w:spacing w:val="-2"/>
                <w:sz w:val="20"/>
              </w:rPr>
              <w:t>რც</w:t>
            </w:r>
            <w:r w:rsidRPr="001650A9">
              <w:rPr>
                <w:rFonts w:ascii="Sylfaen" w:eastAsia="Sylfaen" w:hAnsi="Sylfaen" w:cs="Sylfaen"/>
                <w:spacing w:val="-1"/>
                <w:sz w:val="20"/>
              </w:rPr>
              <w:t>ი</w:t>
            </w:r>
            <w:r w:rsidRPr="001650A9">
              <w:rPr>
                <w:rFonts w:ascii="Sylfaen" w:eastAsia="Sylfaen" w:hAnsi="Sylfaen" w:cs="Sylfaen"/>
                <w:spacing w:val="1"/>
                <w:sz w:val="20"/>
              </w:rPr>
              <w:t>ე</w:t>
            </w:r>
            <w:r w:rsidRPr="001650A9">
              <w:rPr>
                <w:rFonts w:ascii="Sylfaen" w:eastAsia="Sylfaen" w:hAnsi="Sylfaen" w:cs="Sylfaen"/>
                <w:sz w:val="20"/>
              </w:rPr>
              <w:t>ლ</w:t>
            </w:r>
            <w:r w:rsidRPr="001650A9">
              <w:rPr>
                <w:rFonts w:ascii="Sylfaen" w:eastAsia="Sylfaen" w:hAnsi="Sylfaen" w:cs="Sylfaen"/>
                <w:spacing w:val="1"/>
                <w:sz w:val="20"/>
              </w:rPr>
              <w:t>ე</w:t>
            </w:r>
            <w:r w:rsidRPr="001650A9">
              <w:rPr>
                <w:rFonts w:ascii="Sylfaen" w:eastAsia="Sylfaen" w:hAnsi="Sylfaen" w:cs="Sylfaen"/>
                <w:spacing w:val="-3"/>
                <w:sz w:val="20"/>
              </w:rPr>
              <w:t>ბ</w:t>
            </w:r>
            <w:r w:rsidRPr="001650A9">
              <w:rPr>
                <w:rFonts w:ascii="Sylfaen" w:eastAsia="Sylfaen" w:hAnsi="Sylfaen" w:cs="Sylfaen"/>
                <w:spacing w:val="1"/>
                <w:sz w:val="20"/>
              </w:rPr>
              <w:t>ე</w:t>
            </w:r>
            <w:r w:rsidRPr="001650A9">
              <w:rPr>
                <w:rFonts w:ascii="Sylfaen" w:eastAsia="Sylfaen" w:hAnsi="Sylfaen" w:cs="Sylfaen"/>
                <w:sz w:val="20"/>
              </w:rPr>
              <w:t>ლი</w:t>
            </w:r>
          </w:p>
        </w:tc>
        <w:tc>
          <w:tcPr>
            <w:tcW w:w="4974" w:type="dxa"/>
            <w:tcBorders>
              <w:top w:val="single" w:sz="5" w:space="0" w:color="000000"/>
              <w:left w:val="single" w:sz="5" w:space="0" w:color="000000"/>
              <w:bottom w:val="single" w:sz="5" w:space="0" w:color="000000"/>
              <w:right w:val="single" w:sz="5" w:space="0" w:color="000000"/>
            </w:tcBorders>
          </w:tcPr>
          <w:p w14:paraId="70FAD8D1" w14:textId="77777777" w:rsidR="001650A9" w:rsidRPr="001650A9" w:rsidRDefault="001650A9" w:rsidP="00170345">
            <w:pPr>
              <w:spacing w:before="5" w:line="360" w:lineRule="auto"/>
              <w:ind w:left="1"/>
              <w:jc w:val="center"/>
              <w:rPr>
                <w:rFonts w:ascii="Calibri" w:eastAsia="Calibri" w:hAnsi="Calibri" w:cs="Calibri"/>
                <w:sz w:val="20"/>
              </w:rPr>
            </w:pPr>
            <w:r w:rsidRPr="001650A9">
              <w:rPr>
                <w:rFonts w:ascii="Sylfaen" w:eastAsia="Sylfaen" w:hAnsi="Sylfaen" w:cs="Sylfaen"/>
                <w:sz w:val="20"/>
              </w:rPr>
              <w:t>შ</w:t>
            </w:r>
            <w:r w:rsidRPr="001650A9">
              <w:rPr>
                <w:rFonts w:ascii="Sylfaen" w:eastAsia="Sylfaen" w:hAnsi="Sylfaen" w:cs="Sylfaen"/>
                <w:spacing w:val="1"/>
                <w:sz w:val="20"/>
              </w:rPr>
              <w:t>პ</w:t>
            </w:r>
            <w:r w:rsidRPr="001650A9">
              <w:rPr>
                <w:rFonts w:ascii="Sylfaen" w:eastAsia="Sylfaen" w:hAnsi="Sylfaen" w:cs="Sylfaen"/>
                <w:sz w:val="20"/>
              </w:rPr>
              <w:t>ს</w:t>
            </w:r>
            <w:r w:rsidRPr="001650A9">
              <w:rPr>
                <w:rFonts w:ascii="Sylfaen" w:eastAsia="Sylfaen" w:hAnsi="Sylfaen" w:cs="Sylfaen"/>
                <w:spacing w:val="-8"/>
                <w:sz w:val="20"/>
              </w:rPr>
              <w:t xml:space="preserve"> </w:t>
            </w:r>
            <w:r w:rsidRPr="001650A9">
              <w:rPr>
                <w:rFonts w:ascii="Calibri" w:eastAsia="Calibri" w:hAnsi="Calibri" w:cs="Calibri"/>
                <w:spacing w:val="1"/>
                <w:sz w:val="20"/>
              </w:rPr>
              <w:t>„</w:t>
            </w:r>
            <w:r w:rsidRPr="001650A9">
              <w:rPr>
                <w:rFonts w:ascii="Sylfaen" w:eastAsia="Sylfaen" w:hAnsi="Sylfaen" w:cs="Sylfaen"/>
                <w:spacing w:val="-1"/>
                <w:sz w:val="20"/>
              </w:rPr>
              <w:t>მ</w:t>
            </w:r>
            <w:r w:rsidRPr="001650A9">
              <w:rPr>
                <w:rFonts w:ascii="Sylfaen" w:eastAsia="Sylfaen" w:hAnsi="Sylfaen" w:cs="Sylfaen"/>
                <w:sz w:val="20"/>
              </w:rPr>
              <w:t>შ</w:t>
            </w:r>
            <w:r w:rsidRPr="001650A9">
              <w:rPr>
                <w:rFonts w:ascii="Sylfaen" w:eastAsia="Sylfaen" w:hAnsi="Sylfaen" w:cs="Sylfaen"/>
                <w:spacing w:val="-1"/>
                <w:sz w:val="20"/>
              </w:rPr>
              <w:t>ე</w:t>
            </w:r>
            <w:r w:rsidRPr="001650A9">
              <w:rPr>
                <w:rFonts w:ascii="Sylfaen" w:eastAsia="Sylfaen" w:hAnsi="Sylfaen" w:cs="Sylfaen"/>
                <w:spacing w:val="1"/>
                <w:sz w:val="20"/>
              </w:rPr>
              <w:t>ნე</w:t>
            </w:r>
            <w:r w:rsidRPr="001650A9">
              <w:rPr>
                <w:rFonts w:ascii="Sylfaen" w:eastAsia="Sylfaen" w:hAnsi="Sylfaen" w:cs="Sylfaen"/>
                <w:spacing w:val="-3"/>
                <w:sz w:val="20"/>
              </w:rPr>
              <w:t>ბ</w:t>
            </w:r>
            <w:r w:rsidRPr="001650A9">
              <w:rPr>
                <w:rFonts w:ascii="Sylfaen" w:eastAsia="Sylfaen" w:hAnsi="Sylfaen" w:cs="Sylfaen"/>
                <w:spacing w:val="1"/>
                <w:sz w:val="20"/>
              </w:rPr>
              <w:t>ე</w:t>
            </w:r>
            <w:r w:rsidRPr="001650A9">
              <w:rPr>
                <w:rFonts w:ascii="Sylfaen" w:eastAsia="Sylfaen" w:hAnsi="Sylfaen" w:cs="Sylfaen"/>
                <w:sz w:val="20"/>
              </w:rPr>
              <w:t>ლი</w:t>
            </w:r>
            <w:r w:rsidRPr="001650A9">
              <w:rPr>
                <w:rFonts w:ascii="Sylfaen" w:eastAsia="Sylfaen" w:hAnsi="Sylfaen" w:cs="Sylfaen"/>
                <w:spacing w:val="-6"/>
                <w:sz w:val="20"/>
              </w:rPr>
              <w:t xml:space="preserve"> </w:t>
            </w:r>
            <w:r w:rsidRPr="001650A9">
              <w:rPr>
                <w:rFonts w:ascii="Calibri" w:eastAsia="Calibri" w:hAnsi="Calibri" w:cs="Calibri"/>
                <w:spacing w:val="1"/>
                <w:sz w:val="20"/>
              </w:rPr>
              <w:t>2</w:t>
            </w:r>
            <w:r w:rsidRPr="001650A9">
              <w:rPr>
                <w:rFonts w:ascii="Calibri" w:eastAsia="Calibri" w:hAnsi="Calibri" w:cs="Calibri"/>
                <w:spacing w:val="-2"/>
                <w:sz w:val="20"/>
              </w:rPr>
              <w:t>0</w:t>
            </w:r>
            <w:r w:rsidRPr="001650A9">
              <w:rPr>
                <w:rFonts w:ascii="Calibri" w:eastAsia="Calibri" w:hAnsi="Calibri" w:cs="Calibri"/>
                <w:spacing w:val="1"/>
                <w:sz w:val="20"/>
              </w:rPr>
              <w:t>2</w:t>
            </w:r>
            <w:r w:rsidRPr="001650A9">
              <w:rPr>
                <w:rFonts w:ascii="Calibri" w:eastAsia="Calibri" w:hAnsi="Calibri" w:cs="Calibri"/>
                <w:spacing w:val="-2"/>
                <w:sz w:val="20"/>
              </w:rPr>
              <w:t>0</w:t>
            </w:r>
            <w:r w:rsidRPr="001650A9">
              <w:rPr>
                <w:rFonts w:ascii="Calibri" w:eastAsia="Calibri" w:hAnsi="Calibri" w:cs="Calibri"/>
                <w:sz w:val="20"/>
              </w:rPr>
              <w:t>“</w:t>
            </w:r>
          </w:p>
        </w:tc>
      </w:tr>
      <w:tr w:rsidR="001650A9" w:rsidRPr="001650A9" w14:paraId="1EF1CE38" w14:textId="77777777" w:rsidTr="001650A9">
        <w:trPr>
          <w:trHeight w:hRule="exact" w:val="444"/>
        </w:trPr>
        <w:tc>
          <w:tcPr>
            <w:tcW w:w="5291" w:type="dxa"/>
            <w:tcBorders>
              <w:top w:val="single" w:sz="5" w:space="0" w:color="000000"/>
              <w:left w:val="single" w:sz="5" w:space="0" w:color="000000"/>
              <w:bottom w:val="single" w:sz="5" w:space="0" w:color="000000"/>
              <w:right w:val="single" w:sz="5" w:space="0" w:color="000000"/>
            </w:tcBorders>
          </w:tcPr>
          <w:p w14:paraId="1839D9FC" w14:textId="77777777" w:rsidR="001650A9" w:rsidRPr="001650A9" w:rsidRDefault="001650A9" w:rsidP="00170345">
            <w:pPr>
              <w:spacing w:before="5" w:line="360" w:lineRule="auto"/>
              <w:ind w:left="1084"/>
              <w:rPr>
                <w:rFonts w:ascii="Sylfaen" w:eastAsia="Sylfaen" w:hAnsi="Sylfaen" w:cs="Sylfaen"/>
                <w:sz w:val="20"/>
              </w:rPr>
            </w:pP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pacing w:val="-1"/>
                <w:sz w:val="20"/>
              </w:rPr>
              <w:t>ი</w:t>
            </w:r>
            <w:r w:rsidRPr="001650A9">
              <w:rPr>
                <w:rFonts w:ascii="Sylfaen" w:eastAsia="Sylfaen" w:hAnsi="Sylfaen" w:cs="Sylfaen"/>
                <w:sz w:val="20"/>
              </w:rPr>
              <w:t>უ</w:t>
            </w:r>
            <w:r w:rsidRPr="001650A9">
              <w:rPr>
                <w:rFonts w:ascii="Sylfaen" w:eastAsia="Sylfaen" w:hAnsi="Sylfaen" w:cs="Sylfaen"/>
                <w:spacing w:val="1"/>
                <w:sz w:val="20"/>
              </w:rPr>
              <w:t>რ</w:t>
            </w:r>
            <w:r w:rsidRPr="001650A9">
              <w:rPr>
                <w:rFonts w:ascii="Sylfaen" w:eastAsia="Sylfaen" w:hAnsi="Sylfaen" w:cs="Sylfaen"/>
                <w:spacing w:val="-3"/>
                <w:sz w:val="20"/>
              </w:rPr>
              <w:t>ი</w:t>
            </w:r>
            <w:r w:rsidRPr="001650A9">
              <w:rPr>
                <w:rFonts w:ascii="Sylfaen" w:eastAsia="Sylfaen" w:hAnsi="Sylfaen" w:cs="Sylfaen"/>
                <w:sz w:val="20"/>
              </w:rPr>
              <w:t>დიული</w:t>
            </w:r>
            <w:r w:rsidRPr="001650A9">
              <w:rPr>
                <w:rFonts w:ascii="Sylfaen" w:eastAsia="Sylfaen" w:hAnsi="Sylfaen" w:cs="Sylfaen"/>
                <w:spacing w:val="-7"/>
                <w:sz w:val="20"/>
              </w:rPr>
              <w:t xml:space="preserve"> </w:t>
            </w:r>
            <w:r w:rsidRPr="001650A9">
              <w:rPr>
                <w:rFonts w:ascii="Sylfaen" w:eastAsia="Sylfaen" w:hAnsi="Sylfaen" w:cs="Sylfaen"/>
                <w:spacing w:val="-1"/>
                <w:sz w:val="20"/>
              </w:rPr>
              <w:t>მის</w:t>
            </w:r>
            <w:r w:rsidRPr="001650A9">
              <w:rPr>
                <w:rFonts w:ascii="Sylfaen" w:eastAsia="Sylfaen" w:hAnsi="Sylfaen" w:cs="Sylfaen"/>
                <w:sz w:val="20"/>
              </w:rPr>
              <w:t>ა</w:t>
            </w:r>
            <w:r w:rsidRPr="001650A9">
              <w:rPr>
                <w:rFonts w:ascii="Sylfaen" w:eastAsia="Sylfaen" w:hAnsi="Sylfaen" w:cs="Sylfaen"/>
                <w:spacing w:val="-1"/>
                <w:sz w:val="20"/>
              </w:rPr>
              <w:t>მ</w:t>
            </w:r>
            <w:r w:rsidRPr="001650A9">
              <w:rPr>
                <w:rFonts w:ascii="Sylfaen" w:eastAsia="Sylfaen" w:hAnsi="Sylfaen" w:cs="Sylfaen"/>
                <w:sz w:val="20"/>
              </w:rPr>
              <w:t>არ</w:t>
            </w:r>
            <w:r w:rsidRPr="001650A9">
              <w:rPr>
                <w:rFonts w:ascii="Sylfaen" w:eastAsia="Sylfaen" w:hAnsi="Sylfaen" w:cs="Sylfaen"/>
                <w:spacing w:val="1"/>
                <w:sz w:val="20"/>
              </w:rPr>
              <w:t>თ</w:t>
            </w:r>
            <w:r w:rsidRPr="001650A9">
              <w:rPr>
                <w:rFonts w:ascii="Sylfaen" w:eastAsia="Sylfaen" w:hAnsi="Sylfaen" w:cs="Sylfaen"/>
                <w:sz w:val="20"/>
              </w:rPr>
              <w:t>ი</w:t>
            </w:r>
          </w:p>
        </w:tc>
        <w:tc>
          <w:tcPr>
            <w:tcW w:w="4974" w:type="dxa"/>
            <w:tcBorders>
              <w:top w:val="single" w:sz="5" w:space="0" w:color="000000"/>
              <w:left w:val="single" w:sz="5" w:space="0" w:color="000000"/>
              <w:bottom w:val="single" w:sz="5" w:space="0" w:color="000000"/>
              <w:right w:val="single" w:sz="5" w:space="0" w:color="000000"/>
            </w:tcBorders>
          </w:tcPr>
          <w:p w14:paraId="7E6C61D3" w14:textId="77777777" w:rsidR="001650A9" w:rsidRPr="001650A9" w:rsidRDefault="001650A9" w:rsidP="00170345">
            <w:pPr>
              <w:spacing w:before="5" w:line="360" w:lineRule="auto"/>
              <w:jc w:val="center"/>
              <w:rPr>
                <w:rFonts w:ascii="Calibri" w:eastAsia="Calibri" w:hAnsi="Calibri" w:cs="Calibri"/>
                <w:sz w:val="20"/>
              </w:rPr>
            </w:pPr>
            <w:r w:rsidRPr="001650A9">
              <w:rPr>
                <w:rFonts w:ascii="Sylfaen" w:eastAsia="Sylfaen" w:hAnsi="Sylfaen" w:cs="Sylfaen"/>
                <w:sz w:val="20"/>
              </w:rPr>
              <w:t>ზუგდ</w:t>
            </w:r>
            <w:r w:rsidRPr="001650A9">
              <w:rPr>
                <w:rFonts w:ascii="Sylfaen" w:eastAsia="Sylfaen" w:hAnsi="Sylfaen" w:cs="Sylfaen"/>
                <w:spacing w:val="-3"/>
                <w:sz w:val="20"/>
              </w:rPr>
              <w:t>ი</w:t>
            </w:r>
            <w:r w:rsidRPr="001650A9">
              <w:rPr>
                <w:rFonts w:ascii="Sylfaen" w:eastAsia="Sylfaen" w:hAnsi="Sylfaen" w:cs="Sylfaen"/>
                <w:sz w:val="20"/>
              </w:rPr>
              <w:t>დი</w:t>
            </w:r>
            <w:r w:rsidRPr="001650A9">
              <w:rPr>
                <w:rFonts w:ascii="Calibri" w:eastAsia="Calibri" w:hAnsi="Calibri" w:cs="Calibri"/>
                <w:sz w:val="20"/>
              </w:rPr>
              <w:t>,</w:t>
            </w:r>
            <w:r w:rsidRPr="001650A9">
              <w:rPr>
                <w:rFonts w:ascii="Calibri" w:eastAsia="Calibri" w:hAnsi="Calibri" w:cs="Calibri"/>
                <w:spacing w:val="1"/>
                <w:sz w:val="20"/>
              </w:rPr>
              <w:t xml:space="preserve"> </w:t>
            </w:r>
            <w:r w:rsidRPr="001650A9">
              <w:rPr>
                <w:rFonts w:ascii="Sylfaen" w:eastAsia="Sylfaen" w:hAnsi="Sylfaen" w:cs="Sylfaen"/>
                <w:spacing w:val="-1"/>
                <w:sz w:val="20"/>
              </w:rPr>
              <w:t>კ</w:t>
            </w:r>
            <w:r w:rsidRPr="001650A9">
              <w:rPr>
                <w:rFonts w:ascii="Calibri" w:eastAsia="Calibri" w:hAnsi="Calibri" w:cs="Calibri"/>
                <w:sz w:val="20"/>
              </w:rPr>
              <w:t xml:space="preserve">. </w:t>
            </w:r>
            <w:r w:rsidRPr="001650A9">
              <w:rPr>
                <w:rFonts w:ascii="Sylfaen" w:eastAsia="Sylfaen" w:hAnsi="Sylfaen" w:cs="Sylfaen"/>
                <w:sz w:val="20"/>
              </w:rPr>
              <w:t>გა</w:t>
            </w:r>
            <w:r w:rsidRPr="001650A9">
              <w:rPr>
                <w:rFonts w:ascii="Sylfaen" w:eastAsia="Sylfaen" w:hAnsi="Sylfaen" w:cs="Sylfaen"/>
                <w:spacing w:val="-2"/>
                <w:sz w:val="20"/>
              </w:rPr>
              <w:t>მ</w:t>
            </w:r>
            <w:r w:rsidRPr="001650A9">
              <w:rPr>
                <w:rFonts w:ascii="Sylfaen" w:eastAsia="Sylfaen" w:hAnsi="Sylfaen" w:cs="Sylfaen"/>
                <w:spacing w:val="-1"/>
                <w:sz w:val="20"/>
              </w:rPr>
              <w:t>ს</w:t>
            </w:r>
            <w:r w:rsidRPr="001650A9">
              <w:rPr>
                <w:rFonts w:ascii="Sylfaen" w:eastAsia="Sylfaen" w:hAnsi="Sylfaen" w:cs="Sylfaen"/>
                <w:sz w:val="20"/>
              </w:rPr>
              <w:t>ახუ</w:t>
            </w:r>
            <w:r w:rsidRPr="001650A9">
              <w:rPr>
                <w:rFonts w:ascii="Sylfaen" w:eastAsia="Sylfaen" w:hAnsi="Sylfaen" w:cs="Sylfaen"/>
                <w:spacing w:val="-2"/>
                <w:sz w:val="20"/>
              </w:rPr>
              <w:t>რ</w:t>
            </w:r>
            <w:r w:rsidRPr="001650A9">
              <w:rPr>
                <w:rFonts w:ascii="Sylfaen" w:eastAsia="Sylfaen" w:hAnsi="Sylfaen" w:cs="Sylfaen"/>
                <w:sz w:val="20"/>
              </w:rPr>
              <w:t>დიას</w:t>
            </w:r>
            <w:r w:rsidRPr="001650A9">
              <w:rPr>
                <w:rFonts w:ascii="Sylfaen" w:eastAsia="Sylfaen" w:hAnsi="Sylfaen" w:cs="Sylfaen"/>
                <w:spacing w:val="-5"/>
                <w:sz w:val="20"/>
              </w:rPr>
              <w:t xml:space="preserve"> </w:t>
            </w:r>
            <w:r w:rsidRPr="001650A9">
              <w:rPr>
                <w:rFonts w:ascii="Sylfaen" w:eastAsia="Sylfaen" w:hAnsi="Sylfaen" w:cs="Sylfaen"/>
                <w:sz w:val="20"/>
              </w:rPr>
              <w:t>ქ</w:t>
            </w:r>
            <w:r w:rsidRPr="001650A9">
              <w:rPr>
                <w:rFonts w:ascii="Calibri" w:eastAsia="Calibri" w:hAnsi="Calibri" w:cs="Calibri"/>
                <w:sz w:val="20"/>
              </w:rPr>
              <w:t>., N</w:t>
            </w:r>
            <w:r w:rsidRPr="001650A9">
              <w:rPr>
                <w:rFonts w:ascii="Calibri" w:eastAsia="Calibri" w:hAnsi="Calibri" w:cs="Calibri"/>
                <w:spacing w:val="-3"/>
                <w:sz w:val="20"/>
              </w:rPr>
              <w:t xml:space="preserve"> </w:t>
            </w:r>
            <w:r w:rsidRPr="001650A9">
              <w:rPr>
                <w:rFonts w:ascii="Calibri" w:eastAsia="Calibri" w:hAnsi="Calibri" w:cs="Calibri"/>
                <w:spacing w:val="1"/>
                <w:sz w:val="20"/>
              </w:rPr>
              <w:t>1</w:t>
            </w:r>
            <w:r w:rsidRPr="001650A9">
              <w:rPr>
                <w:rFonts w:ascii="Calibri" w:eastAsia="Calibri" w:hAnsi="Calibri" w:cs="Calibri"/>
                <w:spacing w:val="-2"/>
                <w:sz w:val="20"/>
              </w:rPr>
              <w:t>6</w:t>
            </w:r>
            <w:r w:rsidRPr="001650A9">
              <w:rPr>
                <w:rFonts w:ascii="Calibri" w:eastAsia="Calibri" w:hAnsi="Calibri" w:cs="Calibri"/>
                <w:sz w:val="20"/>
              </w:rPr>
              <w:t>1</w:t>
            </w:r>
          </w:p>
        </w:tc>
      </w:tr>
      <w:tr w:rsidR="001650A9" w:rsidRPr="001650A9" w14:paraId="743003DD" w14:textId="77777777" w:rsidTr="001650A9">
        <w:trPr>
          <w:trHeight w:hRule="exact" w:val="346"/>
        </w:trPr>
        <w:tc>
          <w:tcPr>
            <w:tcW w:w="5291" w:type="dxa"/>
            <w:tcBorders>
              <w:top w:val="single" w:sz="5" w:space="0" w:color="000000"/>
              <w:left w:val="single" w:sz="5" w:space="0" w:color="000000"/>
              <w:bottom w:val="single" w:sz="5" w:space="0" w:color="000000"/>
              <w:right w:val="single" w:sz="5" w:space="0" w:color="000000"/>
            </w:tcBorders>
          </w:tcPr>
          <w:p w14:paraId="3D8109D8" w14:textId="77777777" w:rsidR="001650A9" w:rsidRPr="001650A9" w:rsidRDefault="001650A9" w:rsidP="00170345">
            <w:pPr>
              <w:spacing w:before="5" w:line="360" w:lineRule="auto"/>
              <w:ind w:left="995"/>
              <w:rPr>
                <w:rFonts w:ascii="Sylfaen" w:eastAsia="Sylfaen" w:hAnsi="Sylfaen" w:cs="Sylfaen"/>
                <w:sz w:val="20"/>
              </w:rPr>
            </w:pP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ი</w:t>
            </w:r>
            <w:r w:rsidRPr="001650A9">
              <w:rPr>
                <w:rFonts w:ascii="Sylfaen" w:eastAsia="Sylfaen" w:hAnsi="Sylfaen" w:cs="Sylfaen"/>
                <w:sz w:val="20"/>
              </w:rPr>
              <w:t>დენტ</w:t>
            </w:r>
            <w:r w:rsidRPr="001650A9">
              <w:rPr>
                <w:rFonts w:ascii="Sylfaen" w:eastAsia="Sylfaen" w:hAnsi="Sylfaen" w:cs="Sylfaen"/>
                <w:spacing w:val="-1"/>
                <w:sz w:val="20"/>
              </w:rPr>
              <w:t>ი</w:t>
            </w:r>
            <w:r w:rsidRPr="001650A9">
              <w:rPr>
                <w:rFonts w:ascii="Sylfaen" w:eastAsia="Sylfaen" w:hAnsi="Sylfaen" w:cs="Sylfaen"/>
                <w:sz w:val="20"/>
              </w:rPr>
              <w:t>ფ</w:t>
            </w:r>
            <w:r w:rsidRPr="001650A9">
              <w:rPr>
                <w:rFonts w:ascii="Sylfaen" w:eastAsia="Sylfaen" w:hAnsi="Sylfaen" w:cs="Sylfaen"/>
                <w:spacing w:val="-3"/>
                <w:sz w:val="20"/>
              </w:rPr>
              <w:t>ი</w:t>
            </w:r>
            <w:r w:rsidRPr="001650A9">
              <w:rPr>
                <w:rFonts w:ascii="Sylfaen" w:eastAsia="Sylfaen" w:hAnsi="Sylfaen" w:cs="Sylfaen"/>
                <w:spacing w:val="-1"/>
                <w:sz w:val="20"/>
              </w:rPr>
              <w:t>კ</w:t>
            </w:r>
            <w:r w:rsidRPr="001650A9">
              <w:rPr>
                <w:rFonts w:ascii="Sylfaen" w:eastAsia="Sylfaen" w:hAnsi="Sylfaen" w:cs="Sylfaen"/>
                <w:sz w:val="20"/>
              </w:rPr>
              <w:t>აციო</w:t>
            </w:r>
            <w:r w:rsidRPr="001650A9">
              <w:rPr>
                <w:rFonts w:ascii="Sylfaen" w:eastAsia="Sylfaen" w:hAnsi="Sylfaen" w:cs="Sylfaen"/>
                <w:spacing w:val="-4"/>
                <w:sz w:val="20"/>
              </w:rPr>
              <w:t xml:space="preserve"> </w:t>
            </w:r>
            <w:r w:rsidRPr="001650A9">
              <w:rPr>
                <w:rFonts w:ascii="Sylfaen" w:eastAsia="Sylfaen" w:hAnsi="Sylfaen" w:cs="Sylfaen"/>
                <w:spacing w:val="1"/>
                <w:sz w:val="20"/>
              </w:rPr>
              <w:t>ნ</w:t>
            </w:r>
            <w:r w:rsidRPr="001650A9">
              <w:rPr>
                <w:rFonts w:ascii="Sylfaen" w:eastAsia="Sylfaen" w:hAnsi="Sylfaen" w:cs="Sylfaen"/>
                <w:sz w:val="20"/>
              </w:rPr>
              <w:t>ო</w:t>
            </w:r>
            <w:r w:rsidRPr="001650A9">
              <w:rPr>
                <w:rFonts w:ascii="Sylfaen" w:eastAsia="Sylfaen" w:hAnsi="Sylfaen" w:cs="Sylfaen"/>
                <w:spacing w:val="-3"/>
                <w:sz w:val="20"/>
              </w:rPr>
              <w:t>მ</w:t>
            </w:r>
            <w:r w:rsidRPr="001650A9">
              <w:rPr>
                <w:rFonts w:ascii="Sylfaen" w:eastAsia="Sylfaen" w:hAnsi="Sylfaen" w:cs="Sylfaen"/>
                <w:spacing w:val="1"/>
                <w:sz w:val="20"/>
              </w:rPr>
              <w:t>ე</w:t>
            </w:r>
            <w:r w:rsidRPr="001650A9">
              <w:rPr>
                <w:rFonts w:ascii="Sylfaen" w:eastAsia="Sylfaen" w:hAnsi="Sylfaen" w:cs="Sylfaen"/>
                <w:sz w:val="20"/>
              </w:rPr>
              <w:t>რი</w:t>
            </w:r>
          </w:p>
        </w:tc>
        <w:tc>
          <w:tcPr>
            <w:tcW w:w="4974" w:type="dxa"/>
            <w:tcBorders>
              <w:top w:val="single" w:sz="5" w:space="0" w:color="000000"/>
              <w:left w:val="single" w:sz="5" w:space="0" w:color="000000"/>
              <w:bottom w:val="single" w:sz="5" w:space="0" w:color="000000"/>
              <w:right w:val="single" w:sz="5" w:space="0" w:color="000000"/>
            </w:tcBorders>
          </w:tcPr>
          <w:p w14:paraId="1A637298" w14:textId="77777777" w:rsidR="001650A9" w:rsidRPr="001650A9" w:rsidRDefault="001650A9" w:rsidP="00170345">
            <w:pPr>
              <w:spacing w:line="360" w:lineRule="auto"/>
              <w:ind w:left="1684" w:right="1725"/>
              <w:jc w:val="center"/>
              <w:rPr>
                <w:rFonts w:ascii="Calibri" w:eastAsia="Calibri" w:hAnsi="Calibri" w:cs="Calibri"/>
                <w:sz w:val="20"/>
              </w:rPr>
            </w:pPr>
            <w:r w:rsidRPr="001650A9">
              <w:rPr>
                <w:rFonts w:ascii="Calibri" w:eastAsia="Calibri" w:hAnsi="Calibri" w:cs="Calibri"/>
                <w:spacing w:val="1"/>
                <w:sz w:val="20"/>
              </w:rPr>
              <w:t>4</w:t>
            </w:r>
            <w:r w:rsidRPr="001650A9">
              <w:rPr>
                <w:rFonts w:ascii="Calibri" w:eastAsia="Calibri" w:hAnsi="Calibri" w:cs="Calibri"/>
                <w:spacing w:val="-2"/>
                <w:sz w:val="20"/>
              </w:rPr>
              <w:t>2</w:t>
            </w:r>
            <w:r w:rsidRPr="001650A9">
              <w:rPr>
                <w:rFonts w:ascii="Calibri" w:eastAsia="Calibri" w:hAnsi="Calibri" w:cs="Calibri"/>
                <w:spacing w:val="1"/>
                <w:sz w:val="20"/>
              </w:rPr>
              <w:t>0</w:t>
            </w:r>
            <w:r w:rsidRPr="001650A9">
              <w:rPr>
                <w:rFonts w:ascii="Calibri" w:eastAsia="Calibri" w:hAnsi="Calibri" w:cs="Calibri"/>
                <w:spacing w:val="-2"/>
                <w:sz w:val="20"/>
              </w:rPr>
              <w:t>4</w:t>
            </w:r>
            <w:r w:rsidRPr="001650A9">
              <w:rPr>
                <w:rFonts w:ascii="Calibri" w:eastAsia="Calibri" w:hAnsi="Calibri" w:cs="Calibri"/>
                <w:spacing w:val="1"/>
                <w:sz w:val="20"/>
              </w:rPr>
              <w:t>3</w:t>
            </w:r>
            <w:r w:rsidRPr="001650A9">
              <w:rPr>
                <w:rFonts w:ascii="Calibri" w:eastAsia="Calibri" w:hAnsi="Calibri" w:cs="Calibri"/>
                <w:spacing w:val="-2"/>
                <w:sz w:val="20"/>
              </w:rPr>
              <w:t>1</w:t>
            </w:r>
            <w:r w:rsidRPr="001650A9">
              <w:rPr>
                <w:rFonts w:ascii="Calibri" w:eastAsia="Calibri" w:hAnsi="Calibri" w:cs="Calibri"/>
                <w:spacing w:val="1"/>
                <w:sz w:val="20"/>
              </w:rPr>
              <w:t>2</w:t>
            </w:r>
            <w:r w:rsidRPr="001650A9">
              <w:rPr>
                <w:rFonts w:ascii="Calibri" w:eastAsia="Calibri" w:hAnsi="Calibri" w:cs="Calibri"/>
                <w:spacing w:val="-2"/>
                <w:sz w:val="20"/>
              </w:rPr>
              <w:t>0</w:t>
            </w:r>
            <w:r w:rsidRPr="001650A9">
              <w:rPr>
                <w:rFonts w:ascii="Calibri" w:eastAsia="Calibri" w:hAnsi="Calibri" w:cs="Calibri"/>
                <w:sz w:val="20"/>
              </w:rPr>
              <w:t>5</w:t>
            </w:r>
          </w:p>
        </w:tc>
      </w:tr>
      <w:tr w:rsidR="001650A9" w:rsidRPr="001650A9" w14:paraId="3885D73F" w14:textId="77777777" w:rsidTr="001650A9">
        <w:trPr>
          <w:trHeight w:hRule="exact" w:val="349"/>
        </w:trPr>
        <w:tc>
          <w:tcPr>
            <w:tcW w:w="5291" w:type="dxa"/>
            <w:tcBorders>
              <w:top w:val="single" w:sz="5" w:space="0" w:color="000000"/>
              <w:left w:val="single" w:sz="5" w:space="0" w:color="000000"/>
              <w:bottom w:val="single" w:sz="5" w:space="0" w:color="000000"/>
              <w:right w:val="single" w:sz="5" w:space="0" w:color="000000"/>
            </w:tcBorders>
          </w:tcPr>
          <w:p w14:paraId="71111C89" w14:textId="77777777" w:rsidR="001650A9" w:rsidRPr="001650A9" w:rsidRDefault="001650A9" w:rsidP="00170345">
            <w:pPr>
              <w:spacing w:before="5" w:line="360" w:lineRule="auto"/>
              <w:ind w:left="1564"/>
              <w:rPr>
                <w:rFonts w:ascii="Sylfaen" w:eastAsia="Sylfaen" w:hAnsi="Sylfaen" w:cs="Sylfaen"/>
                <w:sz w:val="20"/>
              </w:rPr>
            </w:pP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z w:val="20"/>
              </w:rPr>
              <w:t>ხ</w:t>
            </w:r>
            <w:r w:rsidRPr="001650A9">
              <w:rPr>
                <w:rFonts w:ascii="Sylfaen" w:eastAsia="Sylfaen" w:hAnsi="Sylfaen" w:cs="Sylfaen"/>
                <w:spacing w:val="-1"/>
                <w:sz w:val="20"/>
              </w:rPr>
              <w:t>ე</w:t>
            </w:r>
            <w:r w:rsidRPr="001650A9">
              <w:rPr>
                <w:rFonts w:ascii="Sylfaen" w:eastAsia="Sylfaen" w:hAnsi="Sylfaen" w:cs="Sylfaen"/>
                <w:sz w:val="20"/>
              </w:rPr>
              <w:t>ლ</w:t>
            </w:r>
            <w:r w:rsidRPr="001650A9">
              <w:rPr>
                <w:rFonts w:ascii="Sylfaen" w:eastAsia="Sylfaen" w:hAnsi="Sylfaen" w:cs="Sylfaen"/>
                <w:spacing w:val="-1"/>
                <w:sz w:val="20"/>
              </w:rPr>
              <w:t>მ</w:t>
            </w:r>
            <w:r w:rsidRPr="001650A9">
              <w:rPr>
                <w:rFonts w:ascii="Sylfaen" w:eastAsia="Sylfaen" w:hAnsi="Sylfaen" w:cs="Sylfaen"/>
                <w:spacing w:val="1"/>
                <w:sz w:val="20"/>
              </w:rPr>
              <w:t>ძ</w:t>
            </w:r>
            <w:r w:rsidRPr="001650A9">
              <w:rPr>
                <w:rFonts w:ascii="Sylfaen" w:eastAsia="Sylfaen" w:hAnsi="Sylfaen" w:cs="Sylfaen"/>
                <w:sz w:val="20"/>
              </w:rPr>
              <w:t>ღ</w:t>
            </w:r>
            <w:r w:rsidRPr="001650A9">
              <w:rPr>
                <w:rFonts w:ascii="Sylfaen" w:eastAsia="Sylfaen" w:hAnsi="Sylfaen" w:cs="Sylfaen"/>
                <w:spacing w:val="-1"/>
                <w:sz w:val="20"/>
              </w:rPr>
              <w:t>ვ</w:t>
            </w:r>
            <w:r w:rsidRPr="001650A9">
              <w:rPr>
                <w:rFonts w:ascii="Sylfaen" w:eastAsia="Sylfaen" w:hAnsi="Sylfaen" w:cs="Sylfaen"/>
                <w:spacing w:val="-3"/>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ე</w:t>
            </w:r>
            <w:r w:rsidRPr="001650A9">
              <w:rPr>
                <w:rFonts w:ascii="Sylfaen" w:eastAsia="Sylfaen" w:hAnsi="Sylfaen" w:cs="Sylfaen"/>
                <w:sz w:val="20"/>
              </w:rPr>
              <w:t>ლი</w:t>
            </w:r>
          </w:p>
        </w:tc>
        <w:tc>
          <w:tcPr>
            <w:tcW w:w="4974" w:type="dxa"/>
            <w:tcBorders>
              <w:top w:val="single" w:sz="5" w:space="0" w:color="000000"/>
              <w:left w:val="single" w:sz="5" w:space="0" w:color="000000"/>
              <w:bottom w:val="single" w:sz="5" w:space="0" w:color="000000"/>
              <w:right w:val="single" w:sz="5" w:space="0" w:color="000000"/>
            </w:tcBorders>
          </w:tcPr>
          <w:p w14:paraId="3880994C" w14:textId="77777777" w:rsidR="001650A9" w:rsidRPr="001650A9" w:rsidRDefault="001650A9" w:rsidP="00170345">
            <w:pPr>
              <w:spacing w:before="5" w:line="360" w:lineRule="auto"/>
              <w:ind w:left="1544" w:right="1532"/>
              <w:jc w:val="center"/>
              <w:rPr>
                <w:rFonts w:ascii="Sylfaen" w:eastAsia="Sylfaen" w:hAnsi="Sylfaen" w:cs="Sylfaen"/>
                <w:sz w:val="20"/>
              </w:rPr>
            </w:pPr>
            <w:r w:rsidRPr="001650A9">
              <w:rPr>
                <w:rFonts w:ascii="Sylfaen" w:eastAsia="Sylfaen" w:hAnsi="Sylfaen" w:cs="Sylfaen"/>
                <w:sz w:val="20"/>
              </w:rPr>
              <w:t>ლაშა</w:t>
            </w:r>
            <w:r w:rsidRPr="001650A9">
              <w:rPr>
                <w:rFonts w:ascii="Sylfaen" w:eastAsia="Sylfaen" w:hAnsi="Sylfaen" w:cs="Sylfaen"/>
                <w:spacing w:val="-5"/>
                <w:sz w:val="20"/>
              </w:rPr>
              <w:t xml:space="preserve"> </w:t>
            </w:r>
            <w:r w:rsidRPr="001650A9">
              <w:rPr>
                <w:rFonts w:ascii="Sylfaen" w:eastAsia="Sylfaen" w:hAnsi="Sylfaen" w:cs="Sylfaen"/>
                <w:spacing w:val="-1"/>
                <w:sz w:val="20"/>
              </w:rPr>
              <w:t>ბ</w:t>
            </w:r>
            <w:r w:rsidRPr="001650A9">
              <w:rPr>
                <w:rFonts w:ascii="Sylfaen" w:eastAsia="Sylfaen" w:hAnsi="Sylfaen" w:cs="Sylfaen"/>
                <w:sz w:val="20"/>
              </w:rPr>
              <w:t>არა</w:t>
            </w:r>
            <w:r w:rsidRPr="001650A9">
              <w:rPr>
                <w:rFonts w:ascii="Sylfaen" w:eastAsia="Sylfaen" w:hAnsi="Sylfaen" w:cs="Sylfaen"/>
                <w:spacing w:val="-1"/>
                <w:sz w:val="20"/>
              </w:rPr>
              <w:t>მი</w:t>
            </w:r>
            <w:r w:rsidRPr="001650A9">
              <w:rPr>
                <w:rFonts w:ascii="Sylfaen" w:eastAsia="Sylfaen" w:hAnsi="Sylfaen" w:cs="Sylfaen"/>
                <w:sz w:val="20"/>
              </w:rPr>
              <w:t>ა</w:t>
            </w:r>
          </w:p>
        </w:tc>
      </w:tr>
      <w:tr w:rsidR="001650A9" w:rsidRPr="001650A9" w14:paraId="29113CD4" w14:textId="77777777" w:rsidTr="001650A9">
        <w:trPr>
          <w:trHeight w:hRule="exact" w:val="354"/>
        </w:trPr>
        <w:tc>
          <w:tcPr>
            <w:tcW w:w="5291" w:type="dxa"/>
            <w:tcBorders>
              <w:top w:val="single" w:sz="5" w:space="0" w:color="000000"/>
              <w:left w:val="single" w:sz="5" w:space="0" w:color="000000"/>
              <w:bottom w:val="single" w:sz="5" w:space="0" w:color="000000"/>
              <w:right w:val="single" w:sz="5" w:space="0" w:color="000000"/>
            </w:tcBorders>
          </w:tcPr>
          <w:p w14:paraId="019F4F2D" w14:textId="77777777" w:rsidR="001650A9" w:rsidRPr="001650A9" w:rsidRDefault="001650A9" w:rsidP="00170345">
            <w:pPr>
              <w:spacing w:before="5" w:line="360" w:lineRule="auto"/>
              <w:ind w:right="-11"/>
              <w:jc w:val="center"/>
              <w:rPr>
                <w:rFonts w:ascii="Sylfaen" w:eastAsia="Sylfaen" w:hAnsi="Sylfaen" w:cs="Sylfaen"/>
                <w:sz w:val="20"/>
              </w:rPr>
            </w:pPr>
            <w:r w:rsidRPr="001650A9">
              <w:rPr>
                <w:rFonts w:ascii="Sylfaen" w:eastAsia="Sylfaen" w:hAnsi="Sylfaen" w:cs="Sylfaen"/>
                <w:spacing w:val="-1"/>
                <w:sz w:val="20"/>
              </w:rPr>
              <w:t>ს</w:t>
            </w:r>
            <w:r w:rsidRPr="001650A9">
              <w:rPr>
                <w:rFonts w:ascii="Sylfaen" w:eastAsia="Sylfaen" w:hAnsi="Sylfaen" w:cs="Sylfaen"/>
                <w:sz w:val="20"/>
              </w:rPr>
              <w:t>აქ</w:t>
            </w:r>
            <w:r w:rsidRPr="001650A9">
              <w:rPr>
                <w:rFonts w:ascii="Sylfaen" w:eastAsia="Sylfaen" w:hAnsi="Sylfaen" w:cs="Sylfaen"/>
                <w:spacing w:val="-1"/>
                <w:sz w:val="20"/>
              </w:rPr>
              <w:t>მი</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z w:val="20"/>
              </w:rPr>
              <w:t>ობ</w:t>
            </w:r>
            <w:r w:rsidRPr="001650A9">
              <w:rPr>
                <w:rFonts w:ascii="Sylfaen" w:eastAsia="Sylfaen" w:hAnsi="Sylfaen" w:cs="Sylfaen"/>
                <w:spacing w:val="-1"/>
                <w:sz w:val="20"/>
              </w:rPr>
              <w:t>ი</w:t>
            </w:r>
            <w:r w:rsidRPr="001650A9">
              <w:rPr>
                <w:rFonts w:ascii="Sylfaen" w:eastAsia="Sylfaen" w:hAnsi="Sylfaen" w:cs="Sylfaen"/>
                <w:sz w:val="20"/>
              </w:rPr>
              <w:t>ს</w:t>
            </w:r>
            <w:r>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ახე</w:t>
            </w:r>
          </w:p>
        </w:tc>
        <w:tc>
          <w:tcPr>
            <w:tcW w:w="4974" w:type="dxa"/>
            <w:tcBorders>
              <w:top w:val="single" w:sz="5" w:space="0" w:color="000000"/>
              <w:left w:val="single" w:sz="5" w:space="0" w:color="000000"/>
              <w:bottom w:val="single" w:sz="5" w:space="0" w:color="000000"/>
              <w:right w:val="single" w:sz="5" w:space="0" w:color="000000"/>
            </w:tcBorders>
          </w:tcPr>
          <w:p w14:paraId="57AD292B" w14:textId="77777777" w:rsidR="001650A9" w:rsidRPr="001650A9" w:rsidRDefault="001650A9" w:rsidP="00170345">
            <w:pPr>
              <w:spacing w:before="5" w:line="360" w:lineRule="auto"/>
              <w:ind w:left="1"/>
              <w:jc w:val="center"/>
              <w:rPr>
                <w:rFonts w:ascii="Sylfaen" w:eastAsia="Sylfaen" w:hAnsi="Sylfaen" w:cs="Sylfaen"/>
                <w:sz w:val="20"/>
              </w:rPr>
            </w:pP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ს</w:t>
            </w:r>
            <w:r w:rsidRPr="001650A9">
              <w:rPr>
                <w:rFonts w:ascii="Sylfaen" w:eastAsia="Sylfaen" w:hAnsi="Sylfaen" w:cs="Sylfaen"/>
                <w:sz w:val="20"/>
              </w:rPr>
              <w:t>არგ</w:t>
            </w:r>
            <w:r w:rsidRPr="001650A9">
              <w:rPr>
                <w:rFonts w:ascii="Sylfaen" w:eastAsia="Sylfaen" w:hAnsi="Sylfaen" w:cs="Sylfaen"/>
                <w:spacing w:val="1"/>
                <w:sz w:val="20"/>
              </w:rPr>
              <w:t>ე</w:t>
            </w:r>
            <w:r w:rsidRPr="001650A9">
              <w:rPr>
                <w:rFonts w:ascii="Sylfaen" w:eastAsia="Sylfaen" w:hAnsi="Sylfaen" w:cs="Sylfaen"/>
                <w:spacing w:val="-1"/>
                <w:sz w:val="20"/>
              </w:rPr>
              <w:t>ბ</w:t>
            </w:r>
            <w:r w:rsidRPr="001650A9">
              <w:rPr>
                <w:rFonts w:ascii="Sylfaen" w:eastAsia="Sylfaen" w:hAnsi="Sylfaen" w:cs="Sylfaen"/>
                <w:sz w:val="20"/>
              </w:rPr>
              <w:t>ლო</w:t>
            </w:r>
            <w:r w:rsidRPr="001650A9">
              <w:rPr>
                <w:rFonts w:ascii="Sylfaen" w:eastAsia="Sylfaen" w:hAnsi="Sylfaen" w:cs="Sylfaen"/>
                <w:spacing w:val="-4"/>
                <w:sz w:val="20"/>
              </w:rPr>
              <w:t xml:space="preserve"> </w:t>
            </w:r>
            <w:r w:rsidRPr="001650A9">
              <w:rPr>
                <w:rFonts w:ascii="Sylfaen" w:eastAsia="Sylfaen" w:hAnsi="Sylfaen" w:cs="Sylfaen"/>
                <w:spacing w:val="-1"/>
                <w:sz w:val="20"/>
              </w:rPr>
              <w:t>წი</w:t>
            </w:r>
            <w:r w:rsidRPr="001650A9">
              <w:rPr>
                <w:rFonts w:ascii="Sylfaen" w:eastAsia="Sylfaen" w:hAnsi="Sylfaen" w:cs="Sylfaen"/>
                <w:sz w:val="20"/>
              </w:rPr>
              <w:t>აღ</w:t>
            </w:r>
            <w:r w:rsidRPr="001650A9">
              <w:rPr>
                <w:rFonts w:ascii="Sylfaen" w:eastAsia="Sylfaen" w:hAnsi="Sylfaen" w:cs="Sylfaen"/>
                <w:spacing w:val="-1"/>
                <w:sz w:val="20"/>
              </w:rPr>
              <w:t>ისე</w:t>
            </w:r>
            <w:r w:rsidRPr="001650A9">
              <w:rPr>
                <w:rFonts w:ascii="Sylfaen" w:eastAsia="Sylfaen" w:hAnsi="Sylfaen" w:cs="Sylfaen"/>
                <w:spacing w:val="-2"/>
                <w:sz w:val="20"/>
              </w:rPr>
              <w:t>უ</w:t>
            </w:r>
            <w:r w:rsidRPr="001650A9">
              <w:rPr>
                <w:rFonts w:ascii="Sylfaen" w:eastAsia="Sylfaen" w:hAnsi="Sylfaen" w:cs="Sylfaen"/>
                <w:sz w:val="20"/>
              </w:rPr>
              <w:t>ლ</w:t>
            </w:r>
            <w:r w:rsidRPr="001650A9">
              <w:rPr>
                <w:rFonts w:ascii="Sylfaen" w:eastAsia="Sylfaen" w:hAnsi="Sylfaen" w:cs="Sylfaen"/>
                <w:spacing w:val="-1"/>
                <w:sz w:val="20"/>
              </w:rPr>
              <w:t>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z w:val="20"/>
              </w:rPr>
              <w:t>გადა</w:t>
            </w:r>
            <w:r w:rsidRPr="001650A9">
              <w:rPr>
                <w:rFonts w:ascii="Sylfaen" w:eastAsia="Sylfaen" w:hAnsi="Sylfaen" w:cs="Sylfaen"/>
                <w:spacing w:val="-1"/>
                <w:sz w:val="20"/>
              </w:rPr>
              <w:t>მ</w:t>
            </w:r>
            <w:r w:rsidRPr="001650A9">
              <w:rPr>
                <w:rFonts w:ascii="Sylfaen" w:eastAsia="Sylfaen" w:hAnsi="Sylfaen" w:cs="Sylfaen"/>
                <w:sz w:val="20"/>
              </w:rPr>
              <w:t>უშა</w:t>
            </w:r>
            <w:r w:rsidRPr="001650A9">
              <w:rPr>
                <w:rFonts w:ascii="Sylfaen" w:eastAsia="Sylfaen" w:hAnsi="Sylfaen" w:cs="Sylfaen"/>
                <w:spacing w:val="-3"/>
                <w:sz w:val="20"/>
              </w:rPr>
              <w:t>ვ</w:t>
            </w:r>
            <w:r w:rsidRPr="001650A9">
              <w:rPr>
                <w:rFonts w:ascii="Sylfaen" w:eastAsia="Sylfaen" w:hAnsi="Sylfaen" w:cs="Sylfaen"/>
                <w:spacing w:val="1"/>
                <w:sz w:val="20"/>
              </w:rPr>
              <w:t>ე</w:t>
            </w:r>
            <w:r w:rsidRPr="001650A9">
              <w:rPr>
                <w:rFonts w:ascii="Sylfaen" w:eastAsia="Sylfaen" w:hAnsi="Sylfaen" w:cs="Sylfaen"/>
                <w:spacing w:val="-1"/>
                <w:sz w:val="20"/>
              </w:rPr>
              <w:t>ბ</w:t>
            </w:r>
            <w:r w:rsidRPr="001650A9">
              <w:rPr>
                <w:rFonts w:ascii="Sylfaen" w:eastAsia="Sylfaen" w:hAnsi="Sylfaen" w:cs="Sylfaen"/>
                <w:sz w:val="20"/>
              </w:rPr>
              <w:t>ა</w:t>
            </w:r>
          </w:p>
        </w:tc>
      </w:tr>
      <w:tr w:rsidR="001650A9" w:rsidRPr="001650A9" w14:paraId="12E658A3" w14:textId="77777777" w:rsidTr="001650A9">
        <w:trPr>
          <w:trHeight w:hRule="exact" w:val="354"/>
        </w:trPr>
        <w:tc>
          <w:tcPr>
            <w:tcW w:w="5291" w:type="dxa"/>
            <w:tcBorders>
              <w:top w:val="single" w:sz="5" w:space="0" w:color="000000"/>
              <w:left w:val="single" w:sz="5" w:space="0" w:color="000000"/>
              <w:bottom w:val="single" w:sz="5" w:space="0" w:color="000000"/>
              <w:right w:val="single" w:sz="5" w:space="0" w:color="000000"/>
            </w:tcBorders>
          </w:tcPr>
          <w:p w14:paraId="155746AB" w14:textId="77777777" w:rsidR="001650A9" w:rsidRPr="001650A9" w:rsidRDefault="001650A9" w:rsidP="00170345">
            <w:pPr>
              <w:spacing w:before="5" w:line="360" w:lineRule="auto"/>
              <w:ind w:left="357"/>
              <w:rPr>
                <w:rFonts w:ascii="Sylfaen" w:eastAsia="Sylfaen" w:hAnsi="Sylfaen" w:cs="Sylfaen"/>
                <w:sz w:val="20"/>
              </w:rPr>
            </w:pPr>
            <w:r w:rsidRPr="001650A9">
              <w:rPr>
                <w:rFonts w:ascii="Sylfaen" w:eastAsia="Sylfaen" w:hAnsi="Sylfaen" w:cs="Sylfaen"/>
                <w:spacing w:val="-1"/>
                <w:sz w:val="20"/>
              </w:rPr>
              <w:t>ს</w:t>
            </w:r>
            <w:r w:rsidRPr="001650A9">
              <w:rPr>
                <w:rFonts w:ascii="Sylfaen" w:eastAsia="Sylfaen" w:hAnsi="Sylfaen" w:cs="Sylfaen"/>
                <w:sz w:val="20"/>
              </w:rPr>
              <w:t>აქ</w:t>
            </w:r>
            <w:r w:rsidRPr="001650A9">
              <w:rPr>
                <w:rFonts w:ascii="Sylfaen" w:eastAsia="Sylfaen" w:hAnsi="Sylfaen" w:cs="Sylfaen"/>
                <w:spacing w:val="-1"/>
                <w:sz w:val="20"/>
              </w:rPr>
              <w:t>მი</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z w:val="20"/>
              </w:rPr>
              <w:t>ობ</w:t>
            </w:r>
            <w:r w:rsidRPr="001650A9">
              <w:rPr>
                <w:rFonts w:ascii="Sylfaen" w:eastAsia="Sylfaen" w:hAnsi="Sylfaen" w:cs="Sylfaen"/>
                <w:spacing w:val="-1"/>
                <w:sz w:val="20"/>
              </w:rPr>
              <w:t>ი</w:t>
            </w:r>
            <w:r w:rsidRPr="001650A9">
              <w:rPr>
                <w:rFonts w:ascii="Sylfaen" w:eastAsia="Sylfaen" w:hAnsi="Sylfaen" w:cs="Sylfaen"/>
                <w:sz w:val="20"/>
              </w:rPr>
              <w:t>ს</w:t>
            </w:r>
            <w:r w:rsidRPr="001650A9">
              <w:rPr>
                <w:rFonts w:ascii="Sylfaen" w:eastAsia="Sylfaen" w:hAnsi="Sylfaen" w:cs="Sylfaen"/>
                <w:spacing w:val="-6"/>
                <w:sz w:val="20"/>
              </w:rPr>
              <w:t xml:space="preserve"> </w:t>
            </w:r>
            <w:r w:rsidRPr="001650A9">
              <w:rPr>
                <w:rFonts w:ascii="Sylfaen" w:eastAsia="Sylfaen" w:hAnsi="Sylfaen" w:cs="Sylfaen"/>
                <w:sz w:val="20"/>
              </w:rPr>
              <w:t>განხ</w:t>
            </w:r>
            <w:r w:rsidRPr="001650A9">
              <w:rPr>
                <w:rFonts w:ascii="Sylfaen" w:eastAsia="Sylfaen" w:hAnsi="Sylfaen" w:cs="Sylfaen"/>
                <w:spacing w:val="-2"/>
                <w:sz w:val="20"/>
              </w:rPr>
              <w:t>ო</w:t>
            </w:r>
            <w:r w:rsidRPr="001650A9">
              <w:rPr>
                <w:rFonts w:ascii="Sylfaen" w:eastAsia="Sylfaen" w:hAnsi="Sylfaen" w:cs="Sylfaen"/>
                <w:sz w:val="20"/>
              </w:rPr>
              <w:t>რ</w:t>
            </w:r>
            <w:r w:rsidRPr="001650A9">
              <w:rPr>
                <w:rFonts w:ascii="Sylfaen" w:eastAsia="Sylfaen" w:hAnsi="Sylfaen" w:cs="Sylfaen"/>
                <w:spacing w:val="1"/>
                <w:sz w:val="20"/>
              </w:rPr>
              <w:t>ც</w:t>
            </w:r>
            <w:r w:rsidRPr="001650A9">
              <w:rPr>
                <w:rFonts w:ascii="Sylfaen" w:eastAsia="Sylfaen" w:hAnsi="Sylfaen" w:cs="Sylfaen"/>
                <w:spacing w:val="-3"/>
                <w:sz w:val="20"/>
              </w:rPr>
              <w:t>ი</w:t>
            </w:r>
            <w:r w:rsidRPr="001650A9">
              <w:rPr>
                <w:rFonts w:ascii="Sylfaen" w:eastAsia="Sylfaen" w:hAnsi="Sylfaen" w:cs="Sylfaen"/>
                <w:spacing w:val="-1"/>
                <w:sz w:val="20"/>
              </w:rPr>
              <w:t>ე</w:t>
            </w:r>
            <w:r w:rsidRPr="001650A9">
              <w:rPr>
                <w:rFonts w:ascii="Sylfaen" w:eastAsia="Sylfaen" w:hAnsi="Sylfaen" w:cs="Sylfaen"/>
                <w:sz w:val="20"/>
              </w:rPr>
              <w:t>ლ</w:t>
            </w:r>
            <w:r w:rsidRPr="001650A9">
              <w:rPr>
                <w:rFonts w:ascii="Sylfaen" w:eastAsia="Sylfaen" w:hAnsi="Sylfaen" w:cs="Sylfaen"/>
                <w:spacing w:val="1"/>
                <w:sz w:val="20"/>
              </w:rPr>
              <w:t>ე</w:t>
            </w:r>
            <w:r w:rsidRPr="001650A9">
              <w:rPr>
                <w:rFonts w:ascii="Sylfaen" w:eastAsia="Sylfaen" w:hAnsi="Sylfaen" w:cs="Sylfaen"/>
                <w:spacing w:val="-1"/>
                <w:sz w:val="20"/>
              </w:rPr>
              <w:t>ბი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z w:val="20"/>
              </w:rPr>
              <w:t>ადგ</w:t>
            </w:r>
            <w:r w:rsidRPr="001650A9">
              <w:rPr>
                <w:rFonts w:ascii="Sylfaen" w:eastAsia="Sylfaen" w:hAnsi="Sylfaen" w:cs="Sylfaen"/>
                <w:spacing w:val="-1"/>
                <w:sz w:val="20"/>
              </w:rPr>
              <w:t>ი</w:t>
            </w:r>
            <w:r w:rsidRPr="001650A9">
              <w:rPr>
                <w:rFonts w:ascii="Sylfaen" w:eastAsia="Sylfaen" w:hAnsi="Sylfaen" w:cs="Sylfaen"/>
                <w:sz w:val="20"/>
              </w:rPr>
              <w:t>ლ</w:t>
            </w:r>
            <w:r w:rsidRPr="001650A9">
              <w:rPr>
                <w:rFonts w:ascii="Sylfaen" w:eastAsia="Sylfaen" w:hAnsi="Sylfaen" w:cs="Sylfaen"/>
                <w:spacing w:val="-3"/>
                <w:sz w:val="20"/>
              </w:rPr>
              <w:t>მ</w:t>
            </w:r>
            <w:r w:rsidRPr="001650A9">
              <w:rPr>
                <w:rFonts w:ascii="Sylfaen" w:eastAsia="Sylfaen" w:hAnsi="Sylfaen" w:cs="Sylfaen"/>
                <w:sz w:val="20"/>
              </w:rPr>
              <w:t>დ</w:t>
            </w:r>
            <w:r w:rsidRPr="001650A9">
              <w:rPr>
                <w:rFonts w:ascii="Sylfaen" w:eastAsia="Sylfaen" w:hAnsi="Sylfaen" w:cs="Sylfaen"/>
                <w:spacing w:val="2"/>
                <w:sz w:val="20"/>
              </w:rPr>
              <w:t>ე</w:t>
            </w:r>
            <w:r w:rsidRPr="001650A9">
              <w:rPr>
                <w:rFonts w:ascii="Sylfaen" w:eastAsia="Sylfaen" w:hAnsi="Sylfaen" w:cs="Sylfaen"/>
                <w:spacing w:val="-1"/>
                <w:sz w:val="20"/>
              </w:rPr>
              <w:t>ბ</w:t>
            </w:r>
            <w:r w:rsidRPr="001650A9">
              <w:rPr>
                <w:rFonts w:ascii="Sylfaen" w:eastAsia="Sylfaen" w:hAnsi="Sylfaen" w:cs="Sylfaen"/>
                <w:spacing w:val="-3"/>
                <w:sz w:val="20"/>
              </w:rPr>
              <w:t>ა</w:t>
            </w:r>
            <w:r w:rsidRPr="001650A9">
              <w:rPr>
                <w:rFonts w:ascii="Sylfaen" w:eastAsia="Sylfaen" w:hAnsi="Sylfaen" w:cs="Sylfaen"/>
                <w:sz w:val="20"/>
              </w:rPr>
              <w:t>რე</w:t>
            </w:r>
            <w:r w:rsidRPr="001650A9">
              <w:rPr>
                <w:rFonts w:ascii="Sylfaen" w:eastAsia="Sylfaen" w:hAnsi="Sylfaen" w:cs="Sylfaen"/>
                <w:spacing w:val="-3"/>
                <w:sz w:val="20"/>
              </w:rPr>
              <w:t>ო</w:t>
            </w:r>
            <w:r w:rsidRPr="001650A9">
              <w:rPr>
                <w:rFonts w:ascii="Sylfaen" w:eastAsia="Sylfaen" w:hAnsi="Sylfaen" w:cs="Sylfaen"/>
                <w:spacing w:val="-1"/>
                <w:sz w:val="20"/>
              </w:rPr>
              <w:t>ბ</w:t>
            </w:r>
            <w:r w:rsidRPr="001650A9">
              <w:rPr>
                <w:rFonts w:ascii="Sylfaen" w:eastAsia="Sylfaen" w:hAnsi="Sylfaen" w:cs="Sylfaen"/>
                <w:sz w:val="20"/>
              </w:rPr>
              <w:t>ა</w:t>
            </w:r>
          </w:p>
        </w:tc>
        <w:tc>
          <w:tcPr>
            <w:tcW w:w="4974" w:type="dxa"/>
            <w:tcBorders>
              <w:top w:val="single" w:sz="5" w:space="0" w:color="000000"/>
              <w:left w:val="single" w:sz="5" w:space="0" w:color="000000"/>
              <w:bottom w:val="single" w:sz="5" w:space="0" w:color="000000"/>
              <w:right w:val="single" w:sz="5" w:space="0" w:color="000000"/>
            </w:tcBorders>
          </w:tcPr>
          <w:p w14:paraId="503EC3B2" w14:textId="77777777" w:rsidR="001650A9" w:rsidRPr="001650A9" w:rsidRDefault="001650A9" w:rsidP="00170345">
            <w:pPr>
              <w:spacing w:before="5" w:line="360" w:lineRule="auto"/>
              <w:ind w:left="1"/>
              <w:jc w:val="center"/>
              <w:rPr>
                <w:rFonts w:ascii="Sylfaen" w:eastAsia="Sylfaen" w:hAnsi="Sylfaen" w:cs="Sylfaen"/>
                <w:sz w:val="20"/>
              </w:rPr>
            </w:pPr>
            <w:r w:rsidRPr="001650A9">
              <w:rPr>
                <w:rFonts w:ascii="Sylfaen" w:eastAsia="Sylfaen" w:hAnsi="Sylfaen" w:cs="Sylfaen"/>
                <w:sz w:val="20"/>
              </w:rPr>
              <w:t>ზუგდ</w:t>
            </w:r>
            <w:r w:rsidRPr="001650A9">
              <w:rPr>
                <w:rFonts w:ascii="Sylfaen" w:eastAsia="Sylfaen" w:hAnsi="Sylfaen" w:cs="Sylfaen"/>
                <w:spacing w:val="-3"/>
                <w:sz w:val="20"/>
              </w:rPr>
              <w:t>ი</w:t>
            </w:r>
            <w:r w:rsidRPr="001650A9">
              <w:rPr>
                <w:rFonts w:ascii="Sylfaen" w:eastAsia="Sylfaen" w:hAnsi="Sylfaen" w:cs="Sylfaen"/>
                <w:sz w:val="20"/>
              </w:rPr>
              <w:t>დის</w:t>
            </w:r>
            <w:r w:rsidRPr="001650A9">
              <w:rPr>
                <w:rFonts w:ascii="Sylfaen" w:eastAsia="Sylfaen" w:hAnsi="Sylfaen" w:cs="Sylfaen"/>
                <w:spacing w:val="-6"/>
                <w:sz w:val="20"/>
              </w:rPr>
              <w:t xml:space="preserve"> </w:t>
            </w:r>
            <w:r w:rsidRPr="001650A9">
              <w:rPr>
                <w:rFonts w:ascii="Sylfaen" w:eastAsia="Sylfaen" w:hAnsi="Sylfaen" w:cs="Sylfaen"/>
                <w:sz w:val="20"/>
              </w:rPr>
              <w:t>რაი</w:t>
            </w:r>
            <w:r w:rsidRPr="001650A9">
              <w:rPr>
                <w:rFonts w:ascii="Sylfaen" w:eastAsia="Sylfaen" w:hAnsi="Sylfaen" w:cs="Sylfaen"/>
                <w:spacing w:val="-3"/>
                <w:sz w:val="20"/>
              </w:rPr>
              <w:t>ო</w:t>
            </w:r>
            <w:r w:rsidRPr="001650A9">
              <w:rPr>
                <w:rFonts w:ascii="Sylfaen" w:eastAsia="Sylfaen" w:hAnsi="Sylfaen" w:cs="Sylfaen"/>
                <w:spacing w:val="1"/>
                <w:sz w:val="20"/>
              </w:rPr>
              <w:t>ნ</w:t>
            </w:r>
            <w:r w:rsidRPr="001650A9">
              <w:rPr>
                <w:rFonts w:ascii="Sylfaen" w:eastAsia="Sylfaen" w:hAnsi="Sylfaen" w:cs="Sylfaen"/>
                <w:sz w:val="20"/>
              </w:rPr>
              <w:t>ი</w:t>
            </w:r>
            <w:r w:rsidRPr="001650A9">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ო</w:t>
            </w:r>
            <w:r w:rsidRPr="001650A9">
              <w:rPr>
                <w:rFonts w:ascii="Sylfaen" w:eastAsia="Sylfaen" w:hAnsi="Sylfaen" w:cs="Sylfaen"/>
                <w:spacing w:val="-2"/>
                <w:sz w:val="20"/>
              </w:rPr>
              <w:t>ფ</w:t>
            </w:r>
            <w:r w:rsidRPr="001650A9">
              <w:rPr>
                <w:rFonts w:ascii="Calibri" w:eastAsia="Calibri" w:hAnsi="Calibri" w:cs="Calibri"/>
                <w:sz w:val="20"/>
              </w:rPr>
              <w:t xml:space="preserve">. </w:t>
            </w:r>
            <w:r w:rsidRPr="001650A9">
              <w:rPr>
                <w:rFonts w:ascii="Sylfaen" w:eastAsia="Sylfaen" w:hAnsi="Sylfaen" w:cs="Sylfaen"/>
                <w:sz w:val="20"/>
              </w:rPr>
              <w:t>ახალ</w:t>
            </w:r>
            <w:r w:rsidRPr="001650A9">
              <w:rPr>
                <w:rFonts w:ascii="Sylfaen" w:eastAsia="Sylfaen" w:hAnsi="Sylfaen" w:cs="Sylfaen"/>
                <w:spacing w:val="-2"/>
                <w:sz w:val="20"/>
              </w:rPr>
              <w:t>ს</w:t>
            </w:r>
            <w:r w:rsidRPr="001650A9">
              <w:rPr>
                <w:rFonts w:ascii="Sylfaen" w:eastAsia="Sylfaen" w:hAnsi="Sylfaen" w:cs="Sylfaen"/>
                <w:sz w:val="20"/>
              </w:rPr>
              <w:t>ო</w:t>
            </w:r>
            <w:r w:rsidRPr="001650A9">
              <w:rPr>
                <w:rFonts w:ascii="Sylfaen" w:eastAsia="Sylfaen" w:hAnsi="Sylfaen" w:cs="Sylfaen"/>
                <w:spacing w:val="-2"/>
                <w:sz w:val="20"/>
              </w:rPr>
              <w:t>ფ</w:t>
            </w:r>
            <w:r w:rsidRPr="001650A9">
              <w:rPr>
                <w:rFonts w:ascii="Sylfaen" w:eastAsia="Sylfaen" w:hAnsi="Sylfaen" w:cs="Sylfaen"/>
                <w:spacing w:val="1"/>
                <w:sz w:val="20"/>
              </w:rPr>
              <w:t>ე</w:t>
            </w:r>
            <w:r w:rsidRPr="001650A9">
              <w:rPr>
                <w:rFonts w:ascii="Sylfaen" w:eastAsia="Sylfaen" w:hAnsi="Sylfaen" w:cs="Sylfaen"/>
                <w:sz w:val="20"/>
              </w:rPr>
              <w:t>ლი</w:t>
            </w:r>
          </w:p>
        </w:tc>
      </w:tr>
      <w:tr w:rsidR="001650A9" w:rsidRPr="001650A9" w14:paraId="74AC79F0" w14:textId="77777777" w:rsidTr="00170345">
        <w:trPr>
          <w:trHeight w:hRule="exact" w:val="1164"/>
        </w:trPr>
        <w:tc>
          <w:tcPr>
            <w:tcW w:w="5291" w:type="dxa"/>
            <w:tcBorders>
              <w:top w:val="single" w:sz="5" w:space="0" w:color="000000"/>
              <w:left w:val="single" w:sz="5" w:space="0" w:color="000000"/>
              <w:bottom w:val="single" w:sz="5" w:space="0" w:color="000000"/>
              <w:right w:val="single" w:sz="5" w:space="0" w:color="000000"/>
            </w:tcBorders>
          </w:tcPr>
          <w:p w14:paraId="29E317F1" w14:textId="77777777" w:rsidR="001650A9" w:rsidRPr="001650A9" w:rsidRDefault="001650A9" w:rsidP="00170345">
            <w:pPr>
              <w:spacing w:before="5" w:line="360" w:lineRule="auto"/>
              <w:ind w:left="635"/>
              <w:rPr>
                <w:rFonts w:ascii="Sylfaen" w:eastAsia="Sylfaen" w:hAnsi="Sylfaen" w:cs="Sylfaen"/>
                <w:sz w:val="20"/>
              </w:rPr>
            </w:pPr>
            <w:r w:rsidRPr="001650A9">
              <w:rPr>
                <w:rFonts w:ascii="Sylfaen" w:eastAsia="Sylfaen" w:hAnsi="Sylfaen" w:cs="Sylfaen"/>
                <w:sz w:val="20"/>
              </w:rPr>
              <w:t>გარ</w:t>
            </w:r>
            <w:r w:rsidRPr="001650A9">
              <w:rPr>
                <w:rFonts w:ascii="Sylfaen" w:eastAsia="Sylfaen" w:hAnsi="Sylfaen" w:cs="Sylfaen"/>
                <w:spacing w:val="1"/>
                <w:sz w:val="20"/>
              </w:rPr>
              <w:t>ე</w:t>
            </w:r>
            <w:r w:rsidRPr="001650A9">
              <w:rPr>
                <w:rFonts w:ascii="Sylfaen" w:eastAsia="Sylfaen" w:hAnsi="Sylfaen" w:cs="Sylfaen"/>
                <w:spacing w:val="-1"/>
                <w:sz w:val="20"/>
              </w:rPr>
              <w:t>მ</w:t>
            </w:r>
            <w:r w:rsidRPr="001650A9">
              <w:rPr>
                <w:rFonts w:ascii="Sylfaen" w:eastAsia="Sylfaen" w:hAnsi="Sylfaen" w:cs="Sylfaen"/>
                <w:sz w:val="20"/>
              </w:rPr>
              <w:t>ო</w:t>
            </w:r>
            <w:r w:rsidRPr="001650A9">
              <w:rPr>
                <w:rFonts w:ascii="Sylfaen" w:eastAsia="Sylfaen" w:hAnsi="Sylfaen" w:cs="Sylfaen"/>
                <w:spacing w:val="-1"/>
                <w:sz w:val="20"/>
              </w:rPr>
              <w:t>ს</w:t>
            </w:r>
            <w:r w:rsidRPr="001650A9">
              <w:rPr>
                <w:rFonts w:ascii="Sylfaen" w:eastAsia="Sylfaen" w:hAnsi="Sylfaen" w:cs="Sylfaen"/>
                <w:sz w:val="20"/>
              </w:rPr>
              <w:t>დ</w:t>
            </w:r>
            <w:r w:rsidRPr="001650A9">
              <w:rPr>
                <w:rFonts w:ascii="Sylfaen" w:eastAsia="Sylfaen" w:hAnsi="Sylfaen" w:cs="Sylfaen"/>
                <w:spacing w:val="-2"/>
                <w:sz w:val="20"/>
              </w:rPr>
              <w:t>ა</w:t>
            </w:r>
            <w:r w:rsidRPr="001650A9">
              <w:rPr>
                <w:rFonts w:ascii="Sylfaen" w:eastAsia="Sylfaen" w:hAnsi="Sylfaen" w:cs="Sylfaen"/>
                <w:sz w:val="20"/>
              </w:rPr>
              <w:t>ცვ</w:t>
            </w:r>
            <w:r w:rsidRPr="001650A9">
              <w:rPr>
                <w:rFonts w:ascii="Sylfaen" w:eastAsia="Sylfaen" w:hAnsi="Sylfaen" w:cs="Sylfaen"/>
                <w:spacing w:val="-1"/>
                <w:sz w:val="20"/>
              </w:rPr>
              <w:t>ი</w:t>
            </w:r>
            <w:r w:rsidRPr="001650A9">
              <w:rPr>
                <w:rFonts w:ascii="Sylfaen" w:eastAsia="Sylfaen" w:hAnsi="Sylfaen" w:cs="Sylfaen"/>
                <w:sz w:val="20"/>
              </w:rPr>
              <w:t>თი</w:t>
            </w:r>
            <w:r w:rsidRPr="001650A9">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კ</w:t>
            </w:r>
            <w:r w:rsidRPr="001650A9">
              <w:rPr>
                <w:rFonts w:ascii="Sylfaen" w:eastAsia="Sylfaen" w:hAnsi="Sylfaen" w:cs="Sylfaen"/>
                <w:spacing w:val="-2"/>
                <w:sz w:val="20"/>
              </w:rPr>
              <w:t>ო</w:t>
            </w:r>
            <w:r w:rsidRPr="001650A9">
              <w:rPr>
                <w:rFonts w:ascii="Sylfaen" w:eastAsia="Sylfaen" w:hAnsi="Sylfaen" w:cs="Sylfaen"/>
                <w:spacing w:val="-1"/>
                <w:sz w:val="20"/>
              </w:rPr>
              <w:t>ნს</w:t>
            </w:r>
            <w:r w:rsidRPr="001650A9">
              <w:rPr>
                <w:rFonts w:ascii="Sylfaen" w:eastAsia="Sylfaen" w:hAnsi="Sylfaen" w:cs="Sylfaen"/>
                <w:sz w:val="20"/>
              </w:rPr>
              <w:t>ულტ</w:t>
            </w:r>
            <w:r w:rsidRPr="001650A9">
              <w:rPr>
                <w:rFonts w:ascii="Sylfaen" w:eastAsia="Sylfaen" w:hAnsi="Sylfaen" w:cs="Sylfaen"/>
                <w:spacing w:val="-1"/>
                <w:sz w:val="20"/>
              </w:rPr>
              <w:t>ა</w:t>
            </w:r>
            <w:r w:rsidRPr="001650A9">
              <w:rPr>
                <w:rFonts w:ascii="Sylfaen" w:eastAsia="Sylfaen" w:hAnsi="Sylfaen" w:cs="Sylfaen"/>
                <w:sz w:val="20"/>
              </w:rPr>
              <w:t>ციო</w:t>
            </w:r>
            <w:r w:rsidRPr="001650A9">
              <w:rPr>
                <w:rFonts w:ascii="Sylfaen" w:eastAsia="Sylfaen" w:hAnsi="Sylfaen" w:cs="Sylfaen"/>
                <w:spacing w:val="-4"/>
                <w:sz w:val="20"/>
              </w:rPr>
              <w:t xml:space="preserve"> </w:t>
            </w: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pacing w:val="-3"/>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w:t>
            </w:r>
            <w:r w:rsidRPr="001650A9">
              <w:rPr>
                <w:rFonts w:ascii="Sylfaen" w:eastAsia="Sylfaen" w:hAnsi="Sylfaen" w:cs="Sylfaen"/>
                <w:sz w:val="20"/>
              </w:rPr>
              <w:t>ა</w:t>
            </w:r>
          </w:p>
        </w:tc>
        <w:tc>
          <w:tcPr>
            <w:tcW w:w="4974" w:type="dxa"/>
            <w:tcBorders>
              <w:top w:val="single" w:sz="5" w:space="0" w:color="000000"/>
              <w:left w:val="single" w:sz="5" w:space="0" w:color="000000"/>
              <w:bottom w:val="single" w:sz="5" w:space="0" w:color="000000"/>
              <w:right w:val="single" w:sz="5" w:space="0" w:color="000000"/>
            </w:tcBorders>
          </w:tcPr>
          <w:p w14:paraId="09A4754F" w14:textId="77777777" w:rsidR="001650A9" w:rsidRDefault="001650A9" w:rsidP="00170345">
            <w:pPr>
              <w:spacing w:line="360" w:lineRule="auto"/>
              <w:ind w:left="91" w:right="15"/>
              <w:jc w:val="center"/>
              <w:rPr>
                <w:rFonts w:ascii="Calibri" w:eastAsia="Calibri" w:hAnsi="Calibri" w:cs="Calibri"/>
                <w:sz w:val="20"/>
              </w:rPr>
            </w:pPr>
            <w:r w:rsidRPr="001650A9">
              <w:rPr>
                <w:rFonts w:ascii="Sylfaen" w:eastAsia="Sylfaen" w:hAnsi="Sylfaen" w:cs="Sylfaen"/>
                <w:sz w:val="20"/>
              </w:rPr>
              <w:t>შ</w:t>
            </w:r>
            <w:r w:rsidRPr="001650A9">
              <w:rPr>
                <w:rFonts w:ascii="Sylfaen" w:eastAsia="Sylfaen" w:hAnsi="Sylfaen" w:cs="Sylfaen"/>
                <w:spacing w:val="1"/>
                <w:sz w:val="20"/>
              </w:rPr>
              <w:t>პ</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Calibri" w:eastAsia="Calibri" w:hAnsi="Calibri" w:cs="Calibri"/>
                <w:sz w:val="20"/>
              </w:rPr>
              <w:t>,,</w:t>
            </w:r>
            <w:r w:rsidRPr="001650A9">
              <w:rPr>
                <w:rFonts w:ascii="Sylfaen" w:eastAsia="Sylfaen" w:hAnsi="Sylfaen" w:cs="Sylfaen"/>
                <w:sz w:val="20"/>
              </w:rPr>
              <w:t>გ</w:t>
            </w:r>
            <w:r w:rsidRPr="001650A9">
              <w:rPr>
                <w:rFonts w:ascii="Sylfaen" w:eastAsia="Sylfaen" w:hAnsi="Sylfaen" w:cs="Sylfaen"/>
                <w:spacing w:val="-3"/>
                <w:sz w:val="20"/>
              </w:rPr>
              <w:t>ა</w:t>
            </w:r>
            <w:r w:rsidRPr="001650A9">
              <w:rPr>
                <w:rFonts w:ascii="Sylfaen" w:eastAsia="Sylfaen" w:hAnsi="Sylfaen" w:cs="Sylfaen"/>
                <w:sz w:val="20"/>
              </w:rPr>
              <w:t>რ</w:t>
            </w:r>
            <w:r w:rsidRPr="001650A9">
              <w:rPr>
                <w:rFonts w:ascii="Sylfaen" w:eastAsia="Sylfaen" w:hAnsi="Sylfaen" w:cs="Sylfaen"/>
                <w:spacing w:val="2"/>
                <w:sz w:val="20"/>
              </w:rPr>
              <w:t>ე</w:t>
            </w:r>
            <w:r w:rsidRPr="001650A9">
              <w:rPr>
                <w:rFonts w:ascii="Sylfaen" w:eastAsia="Sylfaen" w:hAnsi="Sylfaen" w:cs="Sylfaen"/>
                <w:spacing w:val="-1"/>
                <w:sz w:val="20"/>
              </w:rPr>
              <w:t>მ</w:t>
            </w:r>
            <w:r w:rsidRPr="001650A9">
              <w:rPr>
                <w:rFonts w:ascii="Sylfaen" w:eastAsia="Sylfaen" w:hAnsi="Sylfaen" w:cs="Sylfaen"/>
                <w:sz w:val="20"/>
              </w:rPr>
              <w:t>ო</w:t>
            </w:r>
            <w:r w:rsidRPr="001650A9">
              <w:rPr>
                <w:rFonts w:ascii="Sylfaen" w:eastAsia="Sylfaen" w:hAnsi="Sylfaen" w:cs="Sylfaen"/>
                <w:spacing w:val="-3"/>
                <w:sz w:val="20"/>
              </w:rPr>
              <w:t>ს</w:t>
            </w:r>
            <w:r w:rsidRPr="001650A9">
              <w:rPr>
                <w:rFonts w:ascii="Sylfaen" w:eastAsia="Sylfaen" w:hAnsi="Sylfaen" w:cs="Sylfaen"/>
                <w:sz w:val="20"/>
              </w:rPr>
              <w:t>და</w:t>
            </w:r>
            <w:r w:rsidRPr="001650A9">
              <w:rPr>
                <w:rFonts w:ascii="Sylfaen" w:eastAsia="Sylfaen" w:hAnsi="Sylfaen" w:cs="Sylfaen"/>
                <w:spacing w:val="1"/>
                <w:sz w:val="20"/>
              </w:rPr>
              <w:t>ც</w:t>
            </w:r>
            <w:r w:rsidRPr="001650A9">
              <w:rPr>
                <w:rFonts w:ascii="Sylfaen" w:eastAsia="Sylfaen" w:hAnsi="Sylfaen" w:cs="Sylfaen"/>
                <w:sz w:val="20"/>
              </w:rPr>
              <w:t>ვ</w:t>
            </w:r>
            <w:r w:rsidRPr="001650A9">
              <w:rPr>
                <w:rFonts w:ascii="Sylfaen" w:eastAsia="Sylfaen" w:hAnsi="Sylfaen" w:cs="Sylfaen"/>
                <w:spacing w:val="-2"/>
                <w:sz w:val="20"/>
              </w:rPr>
              <w:t>ი</w:t>
            </w:r>
            <w:r w:rsidRPr="001650A9">
              <w:rPr>
                <w:rFonts w:ascii="Sylfaen" w:eastAsia="Sylfaen" w:hAnsi="Sylfaen" w:cs="Sylfaen"/>
                <w:sz w:val="20"/>
              </w:rPr>
              <w:t>თი</w:t>
            </w:r>
            <w:r w:rsidRPr="001650A9">
              <w:rPr>
                <w:rFonts w:ascii="Sylfaen" w:eastAsia="Sylfaen" w:hAnsi="Sylfaen" w:cs="Sylfaen"/>
                <w:spacing w:val="-7"/>
                <w:sz w:val="20"/>
              </w:rPr>
              <w:t xml:space="preserve"> </w:t>
            </w:r>
            <w:r w:rsidRPr="001650A9">
              <w:rPr>
                <w:rFonts w:ascii="Sylfaen" w:eastAsia="Sylfaen" w:hAnsi="Sylfaen" w:cs="Sylfaen"/>
                <w:spacing w:val="1"/>
                <w:sz w:val="20"/>
              </w:rPr>
              <w:t>დ</w:t>
            </w:r>
            <w:r w:rsidRPr="001650A9">
              <w:rPr>
                <w:rFonts w:ascii="Sylfaen" w:eastAsia="Sylfaen" w:hAnsi="Sylfaen" w:cs="Sylfaen"/>
                <w:sz w:val="20"/>
              </w:rPr>
              <w:t>ა</w:t>
            </w:r>
            <w:r w:rsidRPr="001650A9">
              <w:rPr>
                <w:rFonts w:ascii="Sylfaen" w:eastAsia="Sylfaen" w:hAnsi="Sylfaen" w:cs="Sylfaen"/>
                <w:spacing w:val="-5"/>
                <w:sz w:val="20"/>
              </w:rPr>
              <w:t xml:space="preserve"> </w:t>
            </w:r>
            <w:r w:rsidRPr="001650A9">
              <w:rPr>
                <w:rFonts w:ascii="Sylfaen" w:eastAsia="Sylfaen" w:hAnsi="Sylfaen" w:cs="Sylfaen"/>
                <w:spacing w:val="-2"/>
                <w:sz w:val="20"/>
              </w:rPr>
              <w:t>შ</w:t>
            </w:r>
            <w:r w:rsidRPr="001650A9">
              <w:rPr>
                <w:rFonts w:ascii="Sylfaen" w:eastAsia="Sylfaen" w:hAnsi="Sylfaen" w:cs="Sylfaen"/>
                <w:sz w:val="20"/>
              </w:rPr>
              <w:t>რო</w:t>
            </w:r>
            <w:r w:rsidRPr="001650A9">
              <w:rPr>
                <w:rFonts w:ascii="Sylfaen" w:eastAsia="Sylfaen" w:hAnsi="Sylfaen" w:cs="Sylfaen"/>
                <w:spacing w:val="-1"/>
                <w:sz w:val="20"/>
              </w:rPr>
              <w:t>მი</w:t>
            </w:r>
            <w:r w:rsidRPr="001650A9">
              <w:rPr>
                <w:rFonts w:ascii="Sylfaen" w:eastAsia="Sylfaen" w:hAnsi="Sylfaen" w:cs="Sylfaen"/>
                <w:sz w:val="20"/>
              </w:rPr>
              <w:t>ს უს</w:t>
            </w:r>
            <w:r w:rsidRPr="001650A9">
              <w:rPr>
                <w:rFonts w:ascii="Sylfaen" w:eastAsia="Sylfaen" w:hAnsi="Sylfaen" w:cs="Sylfaen"/>
                <w:spacing w:val="-1"/>
                <w:sz w:val="20"/>
              </w:rPr>
              <w:t>ა</w:t>
            </w:r>
            <w:r w:rsidRPr="001650A9">
              <w:rPr>
                <w:rFonts w:ascii="Sylfaen" w:eastAsia="Sylfaen" w:hAnsi="Sylfaen" w:cs="Sylfaen"/>
                <w:sz w:val="20"/>
              </w:rPr>
              <w:t>ფრ</w:t>
            </w:r>
            <w:r w:rsidRPr="001650A9">
              <w:rPr>
                <w:rFonts w:ascii="Sylfaen" w:eastAsia="Sylfaen" w:hAnsi="Sylfaen" w:cs="Sylfaen"/>
                <w:spacing w:val="-2"/>
                <w:sz w:val="20"/>
              </w:rPr>
              <w:t>თ</w:t>
            </w:r>
            <w:r w:rsidRPr="001650A9">
              <w:rPr>
                <w:rFonts w:ascii="Sylfaen" w:eastAsia="Sylfaen" w:hAnsi="Sylfaen" w:cs="Sylfaen"/>
                <w:sz w:val="20"/>
              </w:rPr>
              <w:t>ხო</w:t>
            </w:r>
            <w:r w:rsidRPr="001650A9">
              <w:rPr>
                <w:rFonts w:ascii="Sylfaen" w:eastAsia="Sylfaen" w:hAnsi="Sylfaen" w:cs="Sylfaen"/>
                <w:spacing w:val="1"/>
                <w:sz w:val="20"/>
              </w:rPr>
              <w:t>ე</w:t>
            </w:r>
            <w:r w:rsidRPr="001650A9">
              <w:rPr>
                <w:rFonts w:ascii="Sylfaen" w:eastAsia="Sylfaen" w:hAnsi="Sylfaen" w:cs="Sylfaen"/>
                <w:spacing w:val="-1"/>
                <w:sz w:val="20"/>
              </w:rPr>
              <w:t>ბი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აგ</w:t>
            </w:r>
            <w:r w:rsidRPr="001650A9">
              <w:rPr>
                <w:rFonts w:ascii="Sylfaen" w:eastAsia="Sylfaen" w:hAnsi="Sylfaen" w:cs="Sylfaen"/>
                <w:spacing w:val="-1"/>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მ</w:t>
            </w:r>
            <w:r w:rsidRPr="001650A9">
              <w:rPr>
                <w:rFonts w:ascii="Sylfaen" w:eastAsia="Sylfaen" w:hAnsi="Sylfaen" w:cs="Sylfaen"/>
                <w:spacing w:val="-3"/>
                <w:sz w:val="20"/>
              </w:rPr>
              <w:t>ა</w:t>
            </w:r>
            <w:r w:rsidRPr="001650A9">
              <w:rPr>
                <w:rFonts w:ascii="Sylfaen" w:eastAsia="Sylfaen" w:hAnsi="Sylfaen" w:cs="Sylfaen"/>
                <w:spacing w:val="-1"/>
                <w:sz w:val="20"/>
              </w:rPr>
              <w:t>ნ</w:t>
            </w:r>
            <w:r w:rsidRPr="001650A9">
              <w:rPr>
                <w:rFonts w:ascii="Sylfaen" w:eastAsia="Sylfaen" w:hAnsi="Sylfaen" w:cs="Sylfaen"/>
                <w:sz w:val="20"/>
              </w:rPr>
              <w:t>ათ</w:t>
            </w:r>
            <w:r w:rsidRPr="001650A9">
              <w:rPr>
                <w:rFonts w:ascii="Sylfaen" w:eastAsia="Sylfaen" w:hAnsi="Sylfaen" w:cs="Sylfaen"/>
                <w:spacing w:val="-2"/>
                <w:sz w:val="20"/>
              </w:rPr>
              <w:t>ლ</w:t>
            </w:r>
            <w:r w:rsidRPr="001650A9">
              <w:rPr>
                <w:rFonts w:ascii="Sylfaen" w:eastAsia="Sylfaen" w:hAnsi="Sylfaen" w:cs="Sylfaen"/>
                <w:spacing w:val="1"/>
                <w:sz w:val="20"/>
              </w:rPr>
              <w:t>ე</w:t>
            </w:r>
            <w:r w:rsidRPr="001650A9">
              <w:rPr>
                <w:rFonts w:ascii="Sylfaen" w:eastAsia="Sylfaen" w:hAnsi="Sylfaen" w:cs="Sylfaen"/>
                <w:spacing w:val="-1"/>
                <w:sz w:val="20"/>
              </w:rPr>
              <w:t>ბ</w:t>
            </w:r>
            <w:r w:rsidRPr="001650A9">
              <w:rPr>
                <w:rFonts w:ascii="Sylfaen" w:eastAsia="Sylfaen" w:hAnsi="Sylfaen" w:cs="Sylfaen"/>
                <w:sz w:val="20"/>
              </w:rPr>
              <w:t>ლო</w:t>
            </w:r>
            <w:r w:rsidRPr="001650A9">
              <w:rPr>
                <w:rFonts w:ascii="Sylfaen" w:eastAsia="Sylfaen" w:hAnsi="Sylfaen" w:cs="Sylfaen"/>
                <w:spacing w:val="-6"/>
                <w:sz w:val="20"/>
              </w:rPr>
              <w:t xml:space="preserve"> </w:t>
            </w:r>
            <w:r w:rsidRPr="001650A9">
              <w:rPr>
                <w:rFonts w:ascii="Sylfaen" w:eastAsia="Sylfaen" w:hAnsi="Sylfaen" w:cs="Sylfaen"/>
                <w:spacing w:val="1"/>
                <w:sz w:val="20"/>
              </w:rPr>
              <w:t xml:space="preserve">და </w:t>
            </w: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ნ</w:t>
            </w:r>
            <w:r w:rsidRPr="001650A9">
              <w:rPr>
                <w:rFonts w:ascii="Sylfaen" w:eastAsia="Sylfaen" w:hAnsi="Sylfaen" w:cs="Sylfaen"/>
                <w:spacing w:val="-1"/>
                <w:sz w:val="20"/>
              </w:rPr>
              <w:t>ს</w:t>
            </w:r>
            <w:r w:rsidRPr="001650A9">
              <w:rPr>
                <w:rFonts w:ascii="Sylfaen" w:eastAsia="Sylfaen" w:hAnsi="Sylfaen" w:cs="Sylfaen"/>
                <w:sz w:val="20"/>
              </w:rPr>
              <w:t>ულტ</w:t>
            </w:r>
            <w:r w:rsidRPr="001650A9">
              <w:rPr>
                <w:rFonts w:ascii="Sylfaen" w:eastAsia="Sylfaen" w:hAnsi="Sylfaen" w:cs="Sylfaen"/>
                <w:spacing w:val="-1"/>
                <w:sz w:val="20"/>
              </w:rPr>
              <w:t>ა</w:t>
            </w:r>
            <w:r w:rsidRPr="001650A9">
              <w:rPr>
                <w:rFonts w:ascii="Sylfaen" w:eastAsia="Sylfaen" w:hAnsi="Sylfaen" w:cs="Sylfaen"/>
                <w:sz w:val="20"/>
              </w:rPr>
              <w:t>ციო</w:t>
            </w:r>
            <w:r w:rsidRPr="001650A9">
              <w:rPr>
                <w:rFonts w:ascii="Sylfaen" w:eastAsia="Sylfaen" w:hAnsi="Sylfaen" w:cs="Sylfaen"/>
                <w:spacing w:val="-7"/>
                <w:sz w:val="20"/>
              </w:rPr>
              <w:t xml:space="preserve"> </w:t>
            </w:r>
            <w:r w:rsidRPr="001650A9">
              <w:rPr>
                <w:rFonts w:ascii="Sylfaen" w:eastAsia="Sylfaen" w:hAnsi="Sylfaen" w:cs="Sylfaen"/>
                <w:spacing w:val="-2"/>
                <w:sz w:val="20"/>
              </w:rPr>
              <w:t>ც</w:t>
            </w:r>
            <w:r w:rsidRPr="001650A9">
              <w:rPr>
                <w:rFonts w:ascii="Sylfaen" w:eastAsia="Sylfaen" w:hAnsi="Sylfaen" w:cs="Sylfaen"/>
                <w:spacing w:val="1"/>
                <w:sz w:val="20"/>
              </w:rPr>
              <w:t>ენ</w:t>
            </w:r>
            <w:r w:rsidRPr="001650A9">
              <w:rPr>
                <w:rFonts w:ascii="Sylfaen" w:eastAsia="Sylfaen" w:hAnsi="Sylfaen" w:cs="Sylfaen"/>
                <w:spacing w:val="-1"/>
                <w:sz w:val="20"/>
              </w:rPr>
              <w:t>ტ</w:t>
            </w:r>
            <w:r w:rsidRPr="001650A9">
              <w:rPr>
                <w:rFonts w:ascii="Sylfaen" w:eastAsia="Sylfaen" w:hAnsi="Sylfaen" w:cs="Sylfaen"/>
                <w:spacing w:val="-2"/>
                <w:sz w:val="20"/>
              </w:rPr>
              <w:t>რ</w:t>
            </w:r>
            <w:r w:rsidRPr="001650A9">
              <w:rPr>
                <w:rFonts w:ascii="Sylfaen" w:eastAsia="Sylfaen" w:hAnsi="Sylfaen" w:cs="Sylfaen"/>
                <w:sz w:val="20"/>
              </w:rPr>
              <w:t>ი</w:t>
            </w:r>
            <w:r w:rsidRPr="001650A9">
              <w:rPr>
                <w:rFonts w:ascii="Sylfaen" w:eastAsia="Sylfaen" w:hAnsi="Sylfaen" w:cs="Sylfaen"/>
                <w:spacing w:val="-4"/>
                <w:sz w:val="20"/>
              </w:rPr>
              <w:t xml:space="preserve"> </w:t>
            </w:r>
            <w:r w:rsidRPr="001650A9">
              <w:rPr>
                <w:rFonts w:ascii="Calibri" w:eastAsia="Calibri" w:hAnsi="Calibri" w:cs="Calibri"/>
                <w:sz w:val="20"/>
              </w:rPr>
              <w:t xml:space="preserve">- </w:t>
            </w:r>
            <w:r w:rsidRPr="001650A9">
              <w:rPr>
                <w:rFonts w:ascii="Sylfaen" w:eastAsia="Sylfaen" w:hAnsi="Sylfaen" w:cs="Sylfaen"/>
                <w:spacing w:val="1"/>
                <w:sz w:val="20"/>
              </w:rPr>
              <w:t>ე</w:t>
            </w: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ე</w:t>
            </w:r>
            <w:r w:rsidRPr="001650A9">
              <w:rPr>
                <w:rFonts w:ascii="Sylfaen" w:eastAsia="Sylfaen" w:hAnsi="Sylfaen" w:cs="Sylfaen"/>
                <w:spacing w:val="-4"/>
                <w:sz w:val="20"/>
              </w:rPr>
              <w:t>ტ</w:t>
            </w:r>
            <w:r w:rsidRPr="001650A9">
              <w:rPr>
                <w:rFonts w:ascii="Sylfaen" w:eastAsia="Sylfaen" w:hAnsi="Sylfaen" w:cs="Sylfaen"/>
                <w:sz w:val="20"/>
              </w:rPr>
              <w:t>რი</w:t>
            </w:r>
            <w:r w:rsidRPr="001650A9">
              <w:rPr>
                <w:rFonts w:ascii="Calibri" w:eastAsia="Calibri" w:hAnsi="Calibri" w:cs="Calibri"/>
                <w:sz w:val="20"/>
              </w:rPr>
              <w:t>“</w:t>
            </w:r>
          </w:p>
          <w:p w14:paraId="081A5145" w14:textId="76508252" w:rsidR="00170345" w:rsidRPr="001650A9" w:rsidRDefault="00170345" w:rsidP="00170345">
            <w:pPr>
              <w:spacing w:line="360" w:lineRule="auto"/>
              <w:ind w:left="91" w:right="15"/>
              <w:jc w:val="center"/>
              <w:rPr>
                <w:rFonts w:ascii="Calibri" w:eastAsia="Calibri" w:hAnsi="Calibri" w:cs="Calibri"/>
                <w:sz w:val="20"/>
              </w:rPr>
            </w:pPr>
          </w:p>
        </w:tc>
      </w:tr>
      <w:tr w:rsidR="001650A9" w:rsidRPr="001650A9" w14:paraId="5010EF8B" w14:textId="77777777" w:rsidTr="00170345">
        <w:trPr>
          <w:trHeight w:hRule="exact" w:val="453"/>
        </w:trPr>
        <w:tc>
          <w:tcPr>
            <w:tcW w:w="5291" w:type="dxa"/>
            <w:tcBorders>
              <w:top w:val="single" w:sz="5" w:space="0" w:color="000000"/>
              <w:left w:val="single" w:sz="5" w:space="0" w:color="000000"/>
              <w:bottom w:val="single" w:sz="5" w:space="0" w:color="000000"/>
              <w:right w:val="single" w:sz="5" w:space="0" w:color="000000"/>
            </w:tcBorders>
          </w:tcPr>
          <w:p w14:paraId="17CEDD08" w14:textId="77777777" w:rsidR="001650A9" w:rsidRPr="001650A9" w:rsidRDefault="001650A9" w:rsidP="00170345">
            <w:pPr>
              <w:spacing w:before="5" w:line="360" w:lineRule="auto"/>
              <w:ind w:left="635"/>
              <w:jc w:val="center"/>
              <w:rPr>
                <w:rFonts w:ascii="Sylfaen" w:eastAsia="Sylfaen" w:hAnsi="Sylfaen" w:cs="Sylfaen"/>
                <w:sz w:val="20"/>
                <w:lang w:val="ka-GE"/>
              </w:rPr>
            </w:pPr>
            <w:r>
              <w:rPr>
                <w:rFonts w:ascii="Sylfaen" w:eastAsia="Sylfaen" w:hAnsi="Sylfaen" w:cs="Sylfaen"/>
                <w:sz w:val="20"/>
                <w:lang w:val="ka-GE"/>
              </w:rPr>
              <w:t>დირექტორი</w:t>
            </w:r>
          </w:p>
        </w:tc>
        <w:tc>
          <w:tcPr>
            <w:tcW w:w="4974" w:type="dxa"/>
            <w:tcBorders>
              <w:top w:val="single" w:sz="5" w:space="0" w:color="000000"/>
              <w:left w:val="single" w:sz="5" w:space="0" w:color="000000"/>
              <w:bottom w:val="single" w:sz="5" w:space="0" w:color="000000"/>
              <w:right w:val="single" w:sz="5" w:space="0" w:color="000000"/>
            </w:tcBorders>
          </w:tcPr>
          <w:p w14:paraId="760244A9" w14:textId="77777777" w:rsidR="001650A9" w:rsidRPr="001650A9" w:rsidRDefault="001650A9" w:rsidP="00170345">
            <w:pPr>
              <w:spacing w:line="360" w:lineRule="auto"/>
              <w:ind w:left="316" w:right="274" w:firstLine="223"/>
              <w:jc w:val="center"/>
              <w:rPr>
                <w:rFonts w:ascii="Sylfaen" w:eastAsia="Sylfaen" w:hAnsi="Sylfaen" w:cs="Sylfaen"/>
                <w:sz w:val="20"/>
              </w:rPr>
            </w:pPr>
            <w:r>
              <w:rPr>
                <w:rFonts w:ascii="Sylfaen" w:eastAsia="Times New Roman" w:hAnsi="Sylfaen" w:cs="Sylfaen"/>
                <w:sz w:val="20"/>
                <w:szCs w:val="20"/>
                <w:lang w:val="ka-GE"/>
              </w:rPr>
              <w:t>თინათინ ჟიჟიაშვილი</w:t>
            </w:r>
          </w:p>
        </w:tc>
      </w:tr>
      <w:tr w:rsidR="001650A9" w:rsidRPr="001650A9" w14:paraId="5D692C48" w14:textId="77777777" w:rsidTr="00170345">
        <w:trPr>
          <w:trHeight w:hRule="exact" w:val="804"/>
        </w:trPr>
        <w:tc>
          <w:tcPr>
            <w:tcW w:w="5291" w:type="dxa"/>
            <w:tcBorders>
              <w:top w:val="single" w:sz="5" w:space="0" w:color="000000"/>
              <w:left w:val="single" w:sz="5" w:space="0" w:color="000000"/>
              <w:bottom w:val="single" w:sz="5" w:space="0" w:color="000000"/>
              <w:right w:val="single" w:sz="5" w:space="0" w:color="000000"/>
            </w:tcBorders>
          </w:tcPr>
          <w:p w14:paraId="34C293EB" w14:textId="77777777" w:rsidR="001650A9" w:rsidRPr="001650A9" w:rsidRDefault="001650A9" w:rsidP="00170345">
            <w:pPr>
              <w:spacing w:before="5" w:line="360" w:lineRule="auto"/>
              <w:ind w:left="1082"/>
              <w:rPr>
                <w:rFonts w:ascii="Sylfaen" w:eastAsia="Sylfaen" w:hAnsi="Sylfaen" w:cs="Sylfaen"/>
                <w:sz w:val="20"/>
              </w:rPr>
            </w:pP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pacing w:val="-1"/>
                <w:sz w:val="20"/>
              </w:rPr>
              <w:t>ი</w:t>
            </w:r>
            <w:r w:rsidRPr="001650A9">
              <w:rPr>
                <w:rFonts w:ascii="Sylfaen" w:eastAsia="Sylfaen" w:hAnsi="Sylfaen" w:cs="Sylfaen"/>
                <w:sz w:val="20"/>
              </w:rPr>
              <w:t>უ</w:t>
            </w:r>
            <w:r w:rsidRPr="001650A9">
              <w:rPr>
                <w:rFonts w:ascii="Sylfaen" w:eastAsia="Sylfaen" w:hAnsi="Sylfaen" w:cs="Sylfaen"/>
                <w:spacing w:val="1"/>
                <w:sz w:val="20"/>
              </w:rPr>
              <w:t>რ</w:t>
            </w:r>
            <w:r w:rsidRPr="001650A9">
              <w:rPr>
                <w:rFonts w:ascii="Sylfaen" w:eastAsia="Sylfaen" w:hAnsi="Sylfaen" w:cs="Sylfaen"/>
                <w:spacing w:val="-3"/>
                <w:sz w:val="20"/>
              </w:rPr>
              <w:t>ი</w:t>
            </w:r>
            <w:r w:rsidRPr="001650A9">
              <w:rPr>
                <w:rFonts w:ascii="Sylfaen" w:eastAsia="Sylfaen" w:hAnsi="Sylfaen" w:cs="Sylfaen"/>
                <w:sz w:val="20"/>
              </w:rPr>
              <w:t>დიული</w:t>
            </w:r>
            <w:r w:rsidRPr="001650A9">
              <w:rPr>
                <w:rFonts w:ascii="Sylfaen" w:eastAsia="Sylfaen" w:hAnsi="Sylfaen" w:cs="Sylfaen"/>
                <w:spacing w:val="-7"/>
                <w:sz w:val="20"/>
              </w:rPr>
              <w:t xml:space="preserve"> </w:t>
            </w:r>
            <w:r w:rsidRPr="001650A9">
              <w:rPr>
                <w:rFonts w:ascii="Sylfaen" w:eastAsia="Sylfaen" w:hAnsi="Sylfaen" w:cs="Sylfaen"/>
                <w:spacing w:val="-1"/>
                <w:sz w:val="20"/>
              </w:rPr>
              <w:t>მის</w:t>
            </w:r>
            <w:r w:rsidRPr="001650A9">
              <w:rPr>
                <w:rFonts w:ascii="Sylfaen" w:eastAsia="Sylfaen" w:hAnsi="Sylfaen" w:cs="Sylfaen"/>
                <w:sz w:val="20"/>
              </w:rPr>
              <w:t>ა</w:t>
            </w:r>
            <w:r w:rsidRPr="001650A9">
              <w:rPr>
                <w:rFonts w:ascii="Sylfaen" w:eastAsia="Sylfaen" w:hAnsi="Sylfaen" w:cs="Sylfaen"/>
                <w:spacing w:val="-1"/>
                <w:sz w:val="20"/>
              </w:rPr>
              <w:t>მ</w:t>
            </w:r>
            <w:r w:rsidRPr="001650A9">
              <w:rPr>
                <w:rFonts w:ascii="Sylfaen" w:eastAsia="Sylfaen" w:hAnsi="Sylfaen" w:cs="Sylfaen"/>
                <w:sz w:val="20"/>
              </w:rPr>
              <w:t>არ</w:t>
            </w:r>
            <w:r w:rsidRPr="001650A9">
              <w:rPr>
                <w:rFonts w:ascii="Sylfaen" w:eastAsia="Sylfaen" w:hAnsi="Sylfaen" w:cs="Sylfaen"/>
                <w:spacing w:val="1"/>
                <w:sz w:val="20"/>
              </w:rPr>
              <w:t>თ</w:t>
            </w:r>
            <w:r w:rsidRPr="001650A9">
              <w:rPr>
                <w:rFonts w:ascii="Sylfaen" w:eastAsia="Sylfaen" w:hAnsi="Sylfaen" w:cs="Sylfaen"/>
                <w:sz w:val="20"/>
              </w:rPr>
              <w:t>ი</w:t>
            </w:r>
          </w:p>
        </w:tc>
        <w:tc>
          <w:tcPr>
            <w:tcW w:w="4974" w:type="dxa"/>
            <w:tcBorders>
              <w:top w:val="single" w:sz="5" w:space="0" w:color="000000"/>
              <w:left w:val="single" w:sz="5" w:space="0" w:color="000000"/>
              <w:bottom w:val="single" w:sz="5" w:space="0" w:color="000000"/>
              <w:right w:val="single" w:sz="5" w:space="0" w:color="000000"/>
            </w:tcBorders>
          </w:tcPr>
          <w:p w14:paraId="27B171D8" w14:textId="77777777" w:rsidR="001650A9" w:rsidRPr="001650A9" w:rsidRDefault="001650A9" w:rsidP="00170345">
            <w:pPr>
              <w:spacing w:line="360" w:lineRule="auto"/>
              <w:ind w:left="217" w:right="215"/>
              <w:jc w:val="center"/>
              <w:rPr>
                <w:rFonts w:ascii="Calibri" w:eastAsia="Calibri" w:hAnsi="Calibri" w:cs="Calibri"/>
                <w:sz w:val="20"/>
              </w:rPr>
            </w:pPr>
            <w:r w:rsidRPr="001650A9">
              <w:rPr>
                <w:rFonts w:ascii="Sylfaen" w:eastAsia="Sylfaen" w:hAnsi="Sylfaen" w:cs="Sylfaen"/>
                <w:sz w:val="20"/>
              </w:rPr>
              <w:t>ქ</w:t>
            </w:r>
            <w:r w:rsidRPr="001650A9">
              <w:rPr>
                <w:rFonts w:ascii="Calibri" w:eastAsia="Calibri" w:hAnsi="Calibri" w:cs="Calibri"/>
                <w:sz w:val="20"/>
              </w:rPr>
              <w:t xml:space="preserve">. </w:t>
            </w:r>
            <w:r w:rsidRPr="001650A9">
              <w:rPr>
                <w:rFonts w:ascii="Sylfaen" w:eastAsia="Sylfaen" w:hAnsi="Sylfaen" w:cs="Sylfaen"/>
                <w:sz w:val="20"/>
              </w:rPr>
              <w:t>თ</w:t>
            </w:r>
            <w:r w:rsidRPr="001650A9">
              <w:rPr>
                <w:rFonts w:ascii="Sylfaen" w:eastAsia="Sylfaen" w:hAnsi="Sylfaen" w:cs="Sylfaen"/>
                <w:spacing w:val="-1"/>
                <w:sz w:val="20"/>
              </w:rPr>
              <w:t>ბი</w:t>
            </w:r>
            <w:r w:rsidRPr="001650A9">
              <w:rPr>
                <w:rFonts w:ascii="Sylfaen" w:eastAsia="Sylfaen" w:hAnsi="Sylfaen" w:cs="Sylfaen"/>
                <w:sz w:val="20"/>
              </w:rPr>
              <w:t>ლ</w:t>
            </w:r>
            <w:r w:rsidRPr="001650A9">
              <w:rPr>
                <w:rFonts w:ascii="Sylfaen" w:eastAsia="Sylfaen" w:hAnsi="Sylfaen" w:cs="Sylfaen"/>
                <w:spacing w:val="-1"/>
                <w:sz w:val="20"/>
              </w:rPr>
              <w:t>ისი</w:t>
            </w:r>
            <w:r w:rsidRPr="001650A9">
              <w:rPr>
                <w:rFonts w:ascii="Calibri" w:eastAsia="Calibri" w:hAnsi="Calibri" w:cs="Calibri"/>
                <w:sz w:val="20"/>
              </w:rPr>
              <w:t>,</w:t>
            </w:r>
            <w:r w:rsidRPr="001650A9">
              <w:rPr>
                <w:rFonts w:ascii="Calibri" w:eastAsia="Calibri" w:hAnsi="Calibri" w:cs="Calibri"/>
                <w:spacing w:val="1"/>
                <w:sz w:val="20"/>
              </w:rPr>
              <w:t xml:space="preserve"> </w:t>
            </w:r>
            <w:r w:rsidRPr="001650A9">
              <w:rPr>
                <w:rFonts w:ascii="Sylfaen" w:eastAsia="Sylfaen" w:hAnsi="Sylfaen" w:cs="Sylfaen"/>
                <w:sz w:val="20"/>
              </w:rPr>
              <w:t>ვ</w:t>
            </w:r>
            <w:r w:rsidRPr="001650A9">
              <w:rPr>
                <w:rFonts w:ascii="Sylfaen" w:eastAsia="Sylfaen" w:hAnsi="Sylfaen" w:cs="Sylfaen"/>
                <w:spacing w:val="-1"/>
                <w:sz w:val="20"/>
              </w:rPr>
              <w:t>აკ</w:t>
            </w:r>
            <w:r w:rsidRPr="001650A9">
              <w:rPr>
                <w:rFonts w:ascii="Sylfaen" w:eastAsia="Sylfaen" w:hAnsi="Sylfaen" w:cs="Sylfaen"/>
                <w:spacing w:val="1"/>
                <w:sz w:val="20"/>
              </w:rPr>
              <w:t>ე</w:t>
            </w:r>
            <w:r w:rsidRPr="001650A9">
              <w:rPr>
                <w:rFonts w:ascii="Calibri" w:eastAsia="Calibri" w:hAnsi="Calibri" w:cs="Calibri"/>
                <w:sz w:val="20"/>
              </w:rPr>
              <w:t>-</w:t>
            </w: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ბ</w:t>
            </w:r>
            <w:r w:rsidRPr="001650A9">
              <w:rPr>
                <w:rFonts w:ascii="Sylfaen" w:eastAsia="Sylfaen" w:hAnsi="Sylfaen" w:cs="Sylfaen"/>
                <w:sz w:val="20"/>
              </w:rPr>
              <w:t>უ</w:t>
            </w:r>
            <w:r w:rsidRPr="001650A9">
              <w:rPr>
                <w:rFonts w:ascii="Sylfaen" w:eastAsia="Sylfaen" w:hAnsi="Sylfaen" w:cs="Sylfaen"/>
                <w:spacing w:val="-1"/>
                <w:sz w:val="20"/>
              </w:rPr>
              <w:t>რ</w:t>
            </w:r>
            <w:r w:rsidRPr="001650A9">
              <w:rPr>
                <w:rFonts w:ascii="Sylfaen" w:eastAsia="Sylfaen" w:hAnsi="Sylfaen" w:cs="Sylfaen"/>
                <w:sz w:val="20"/>
              </w:rPr>
              <w:t>თალოს</w:t>
            </w:r>
            <w:r w:rsidRPr="001650A9">
              <w:rPr>
                <w:rFonts w:ascii="Sylfaen" w:eastAsia="Sylfaen" w:hAnsi="Sylfaen" w:cs="Sylfaen"/>
                <w:spacing w:val="-7"/>
                <w:sz w:val="20"/>
              </w:rPr>
              <w:t xml:space="preserve"> </w:t>
            </w:r>
            <w:r w:rsidRPr="001650A9">
              <w:rPr>
                <w:rFonts w:ascii="Sylfaen" w:eastAsia="Sylfaen" w:hAnsi="Sylfaen" w:cs="Sylfaen"/>
                <w:sz w:val="20"/>
              </w:rPr>
              <w:t>რაიონი</w:t>
            </w:r>
            <w:r w:rsidRPr="001650A9">
              <w:rPr>
                <w:rFonts w:ascii="Calibri" w:eastAsia="Calibri" w:hAnsi="Calibri" w:cs="Calibri"/>
                <w:sz w:val="20"/>
              </w:rPr>
              <w:t xml:space="preserve">, </w:t>
            </w:r>
            <w:r w:rsidRPr="001650A9">
              <w:rPr>
                <w:rFonts w:ascii="Sylfaen" w:eastAsia="Sylfaen" w:hAnsi="Sylfaen" w:cs="Sylfaen"/>
                <w:sz w:val="20"/>
              </w:rPr>
              <w:t>ზურაბ</w:t>
            </w:r>
            <w:r w:rsidRPr="001650A9">
              <w:rPr>
                <w:rFonts w:ascii="Sylfaen" w:eastAsia="Sylfaen" w:hAnsi="Sylfaen" w:cs="Sylfaen"/>
                <w:spacing w:val="-7"/>
                <w:sz w:val="20"/>
              </w:rPr>
              <w:t xml:space="preserve"> </w:t>
            </w:r>
            <w:r w:rsidRPr="001650A9">
              <w:rPr>
                <w:rFonts w:ascii="Sylfaen" w:eastAsia="Sylfaen" w:hAnsi="Sylfaen" w:cs="Sylfaen"/>
                <w:spacing w:val="1"/>
                <w:sz w:val="20"/>
              </w:rPr>
              <w:t>დ</w:t>
            </w:r>
            <w:r w:rsidRPr="001650A9">
              <w:rPr>
                <w:rFonts w:ascii="Sylfaen" w:eastAsia="Sylfaen" w:hAnsi="Sylfaen" w:cs="Sylfaen"/>
                <w:sz w:val="20"/>
              </w:rPr>
              <w:t>ა</w:t>
            </w:r>
            <w:r w:rsidRPr="001650A9">
              <w:rPr>
                <w:rFonts w:ascii="Sylfaen" w:eastAsia="Sylfaen" w:hAnsi="Sylfaen" w:cs="Sylfaen"/>
                <w:spacing w:val="-7"/>
                <w:sz w:val="20"/>
              </w:rPr>
              <w:t xml:space="preserve"> </w:t>
            </w:r>
            <w:r w:rsidRPr="001650A9">
              <w:rPr>
                <w:rFonts w:ascii="Sylfaen" w:eastAsia="Sylfaen" w:hAnsi="Sylfaen" w:cs="Sylfaen"/>
                <w:sz w:val="20"/>
              </w:rPr>
              <w:t>თ</w:t>
            </w:r>
            <w:r w:rsidRPr="001650A9">
              <w:rPr>
                <w:rFonts w:ascii="Sylfaen" w:eastAsia="Sylfaen" w:hAnsi="Sylfaen" w:cs="Sylfaen"/>
                <w:spacing w:val="1"/>
                <w:sz w:val="20"/>
              </w:rPr>
              <w:t>ე</w:t>
            </w:r>
            <w:r w:rsidRPr="001650A9">
              <w:rPr>
                <w:rFonts w:ascii="Sylfaen" w:eastAsia="Sylfaen" w:hAnsi="Sylfaen" w:cs="Sylfaen"/>
                <w:spacing w:val="-1"/>
                <w:sz w:val="20"/>
              </w:rPr>
              <w:t>იმ</w:t>
            </w:r>
            <w:r w:rsidRPr="001650A9">
              <w:rPr>
                <w:rFonts w:ascii="Sylfaen" w:eastAsia="Sylfaen" w:hAnsi="Sylfaen" w:cs="Sylfaen"/>
                <w:spacing w:val="-2"/>
                <w:sz w:val="20"/>
              </w:rPr>
              <w:t>უ</w:t>
            </w:r>
            <w:r w:rsidRPr="001650A9">
              <w:rPr>
                <w:rFonts w:ascii="Sylfaen" w:eastAsia="Sylfaen" w:hAnsi="Sylfaen" w:cs="Sylfaen"/>
                <w:sz w:val="20"/>
              </w:rPr>
              <w:t>რაზ ზალდა</w:t>
            </w:r>
            <w:r w:rsidRPr="001650A9">
              <w:rPr>
                <w:rFonts w:ascii="Sylfaen" w:eastAsia="Sylfaen" w:hAnsi="Sylfaen" w:cs="Sylfaen"/>
                <w:spacing w:val="-1"/>
                <w:sz w:val="20"/>
              </w:rPr>
              <w:t>სტ</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3"/>
                <w:sz w:val="20"/>
              </w:rPr>
              <w:t>ი</w:t>
            </w:r>
            <w:r w:rsidRPr="001650A9">
              <w:rPr>
                <w:rFonts w:ascii="Sylfaen" w:eastAsia="Sylfaen" w:hAnsi="Sylfaen" w:cs="Sylfaen"/>
                <w:sz w:val="20"/>
              </w:rPr>
              <w:t>შვ</w:t>
            </w:r>
            <w:r w:rsidRPr="001650A9">
              <w:rPr>
                <w:rFonts w:ascii="Sylfaen" w:eastAsia="Sylfaen" w:hAnsi="Sylfaen" w:cs="Sylfaen"/>
                <w:spacing w:val="-1"/>
                <w:sz w:val="20"/>
              </w:rPr>
              <w:t>ი</w:t>
            </w:r>
            <w:r w:rsidRPr="001650A9">
              <w:rPr>
                <w:rFonts w:ascii="Sylfaen" w:eastAsia="Sylfaen" w:hAnsi="Sylfaen" w:cs="Sylfaen"/>
                <w:sz w:val="20"/>
              </w:rPr>
              <w:t>ლ</w:t>
            </w:r>
            <w:r w:rsidRPr="001650A9">
              <w:rPr>
                <w:rFonts w:ascii="Sylfaen" w:eastAsia="Sylfaen" w:hAnsi="Sylfaen" w:cs="Sylfaen"/>
                <w:spacing w:val="1"/>
                <w:sz w:val="20"/>
              </w:rPr>
              <w:t>ე</w:t>
            </w:r>
            <w:r w:rsidRPr="001650A9">
              <w:rPr>
                <w:rFonts w:ascii="Sylfaen" w:eastAsia="Sylfaen" w:hAnsi="Sylfaen" w:cs="Sylfaen"/>
                <w:spacing w:val="-1"/>
                <w:sz w:val="20"/>
              </w:rPr>
              <w:t>ბი</w:t>
            </w:r>
            <w:r w:rsidRPr="001650A9">
              <w:rPr>
                <w:rFonts w:ascii="Sylfaen" w:eastAsia="Sylfaen" w:hAnsi="Sylfaen" w:cs="Sylfaen"/>
                <w:sz w:val="20"/>
              </w:rPr>
              <w:t>ს</w:t>
            </w:r>
            <w:r w:rsidRPr="001650A9">
              <w:rPr>
                <w:rFonts w:ascii="Sylfaen" w:eastAsia="Sylfaen" w:hAnsi="Sylfaen" w:cs="Sylfaen"/>
                <w:spacing w:val="-7"/>
                <w:sz w:val="20"/>
              </w:rPr>
              <w:t xml:space="preserve"> </w:t>
            </w:r>
            <w:r w:rsidRPr="001650A9">
              <w:rPr>
                <w:rFonts w:ascii="Sylfaen" w:eastAsia="Sylfaen" w:hAnsi="Sylfaen" w:cs="Sylfaen"/>
                <w:sz w:val="20"/>
              </w:rPr>
              <w:t>ქ</w:t>
            </w:r>
            <w:r w:rsidRPr="001650A9">
              <w:rPr>
                <w:rFonts w:ascii="Calibri" w:eastAsia="Calibri" w:hAnsi="Calibri" w:cs="Calibri"/>
                <w:spacing w:val="-1"/>
                <w:sz w:val="20"/>
              </w:rPr>
              <w:t>.</w:t>
            </w:r>
            <w:r w:rsidRPr="001650A9">
              <w:rPr>
                <w:rFonts w:ascii="Calibri" w:eastAsia="Calibri" w:hAnsi="Calibri" w:cs="Calibri"/>
                <w:sz w:val="20"/>
              </w:rPr>
              <w:t>#</w:t>
            </w:r>
            <w:r w:rsidRPr="001650A9">
              <w:rPr>
                <w:rFonts w:ascii="Calibri" w:eastAsia="Calibri" w:hAnsi="Calibri" w:cs="Calibri"/>
                <w:spacing w:val="-2"/>
                <w:sz w:val="20"/>
              </w:rPr>
              <w:t>16</w:t>
            </w:r>
          </w:p>
        </w:tc>
      </w:tr>
      <w:tr w:rsidR="001650A9" w:rsidRPr="001650A9" w14:paraId="6DEDAA6B" w14:textId="77777777" w:rsidTr="00170345">
        <w:trPr>
          <w:trHeight w:hRule="exact" w:val="543"/>
        </w:trPr>
        <w:tc>
          <w:tcPr>
            <w:tcW w:w="5291" w:type="dxa"/>
            <w:tcBorders>
              <w:top w:val="single" w:sz="5" w:space="0" w:color="000000"/>
              <w:left w:val="single" w:sz="5" w:space="0" w:color="000000"/>
              <w:bottom w:val="single" w:sz="5" w:space="0" w:color="000000"/>
              <w:right w:val="single" w:sz="5" w:space="0" w:color="000000"/>
            </w:tcBorders>
          </w:tcPr>
          <w:p w14:paraId="26D4A491" w14:textId="77777777" w:rsidR="001650A9" w:rsidRPr="001650A9" w:rsidRDefault="001650A9" w:rsidP="00170345">
            <w:pPr>
              <w:spacing w:before="5" w:line="360" w:lineRule="auto"/>
              <w:ind w:left="995"/>
              <w:rPr>
                <w:rFonts w:ascii="Sylfaen" w:eastAsia="Sylfaen" w:hAnsi="Sylfaen" w:cs="Sylfaen"/>
                <w:sz w:val="20"/>
              </w:rPr>
            </w:pPr>
            <w:r w:rsidRPr="001650A9">
              <w:rPr>
                <w:rFonts w:ascii="Sylfaen" w:eastAsia="Sylfaen" w:hAnsi="Sylfaen" w:cs="Sylfaen"/>
                <w:spacing w:val="-1"/>
                <w:sz w:val="20"/>
              </w:rPr>
              <w:t>კ</w:t>
            </w:r>
            <w:r w:rsidRPr="001650A9">
              <w:rPr>
                <w:rFonts w:ascii="Sylfaen" w:eastAsia="Sylfaen" w:hAnsi="Sylfaen" w:cs="Sylfaen"/>
                <w:sz w:val="20"/>
              </w:rPr>
              <w:t>ო</w:t>
            </w:r>
            <w:r w:rsidRPr="001650A9">
              <w:rPr>
                <w:rFonts w:ascii="Sylfaen" w:eastAsia="Sylfaen" w:hAnsi="Sylfaen" w:cs="Sylfaen"/>
                <w:spacing w:val="-1"/>
                <w:sz w:val="20"/>
              </w:rPr>
              <w:t>მ</w:t>
            </w:r>
            <w:r w:rsidRPr="001650A9">
              <w:rPr>
                <w:rFonts w:ascii="Sylfaen" w:eastAsia="Sylfaen" w:hAnsi="Sylfaen" w:cs="Sylfaen"/>
                <w:spacing w:val="1"/>
                <w:sz w:val="20"/>
              </w:rPr>
              <w:t>პ</w:t>
            </w:r>
            <w:r w:rsidRPr="001650A9">
              <w:rPr>
                <w:rFonts w:ascii="Sylfaen" w:eastAsia="Sylfaen" w:hAnsi="Sylfaen" w:cs="Sylfaen"/>
                <w:sz w:val="20"/>
              </w:rPr>
              <w:t>ა</w:t>
            </w:r>
            <w:r w:rsidRPr="001650A9">
              <w:rPr>
                <w:rFonts w:ascii="Sylfaen" w:eastAsia="Sylfaen" w:hAnsi="Sylfaen" w:cs="Sylfaen"/>
                <w:spacing w:val="1"/>
                <w:sz w:val="20"/>
              </w:rPr>
              <w:t>ნ</w:t>
            </w:r>
            <w:r w:rsidRPr="001650A9">
              <w:rPr>
                <w:rFonts w:ascii="Sylfaen" w:eastAsia="Sylfaen" w:hAnsi="Sylfaen" w:cs="Sylfaen"/>
                <w:spacing w:val="-1"/>
                <w:sz w:val="20"/>
              </w:rPr>
              <w:t>იი</w:t>
            </w:r>
            <w:r w:rsidRPr="001650A9">
              <w:rPr>
                <w:rFonts w:ascii="Sylfaen" w:eastAsia="Sylfaen" w:hAnsi="Sylfaen" w:cs="Sylfaen"/>
                <w:sz w:val="20"/>
              </w:rPr>
              <w:t>ს</w:t>
            </w:r>
            <w:r w:rsidRPr="001650A9">
              <w:rPr>
                <w:rFonts w:ascii="Sylfaen" w:eastAsia="Sylfaen" w:hAnsi="Sylfaen" w:cs="Sylfaen"/>
                <w:spacing w:val="-5"/>
                <w:sz w:val="20"/>
              </w:rPr>
              <w:t xml:space="preserve"> </w:t>
            </w:r>
            <w:r w:rsidRPr="001650A9">
              <w:rPr>
                <w:rFonts w:ascii="Sylfaen" w:eastAsia="Sylfaen" w:hAnsi="Sylfaen" w:cs="Sylfaen"/>
                <w:spacing w:val="-1"/>
                <w:sz w:val="20"/>
              </w:rPr>
              <w:t>ს</w:t>
            </w:r>
            <w:r w:rsidRPr="001650A9">
              <w:rPr>
                <w:rFonts w:ascii="Sylfaen" w:eastAsia="Sylfaen" w:hAnsi="Sylfaen" w:cs="Sylfaen"/>
                <w:sz w:val="20"/>
              </w:rPr>
              <w:t>ა</w:t>
            </w:r>
            <w:r w:rsidRPr="001650A9">
              <w:rPr>
                <w:rFonts w:ascii="Sylfaen" w:eastAsia="Sylfaen" w:hAnsi="Sylfaen" w:cs="Sylfaen"/>
                <w:spacing w:val="-1"/>
                <w:sz w:val="20"/>
              </w:rPr>
              <w:t>ი</w:t>
            </w:r>
            <w:r w:rsidRPr="001650A9">
              <w:rPr>
                <w:rFonts w:ascii="Sylfaen" w:eastAsia="Sylfaen" w:hAnsi="Sylfaen" w:cs="Sylfaen"/>
                <w:sz w:val="20"/>
              </w:rPr>
              <w:t>დენტ</w:t>
            </w:r>
            <w:r w:rsidRPr="001650A9">
              <w:rPr>
                <w:rFonts w:ascii="Sylfaen" w:eastAsia="Sylfaen" w:hAnsi="Sylfaen" w:cs="Sylfaen"/>
                <w:spacing w:val="-1"/>
                <w:sz w:val="20"/>
              </w:rPr>
              <w:t>ი</w:t>
            </w:r>
            <w:r w:rsidRPr="001650A9">
              <w:rPr>
                <w:rFonts w:ascii="Sylfaen" w:eastAsia="Sylfaen" w:hAnsi="Sylfaen" w:cs="Sylfaen"/>
                <w:sz w:val="20"/>
              </w:rPr>
              <w:t>ფ</w:t>
            </w:r>
            <w:r w:rsidRPr="001650A9">
              <w:rPr>
                <w:rFonts w:ascii="Sylfaen" w:eastAsia="Sylfaen" w:hAnsi="Sylfaen" w:cs="Sylfaen"/>
                <w:spacing w:val="-3"/>
                <w:sz w:val="20"/>
              </w:rPr>
              <w:t>ი</w:t>
            </w:r>
            <w:r w:rsidRPr="001650A9">
              <w:rPr>
                <w:rFonts w:ascii="Sylfaen" w:eastAsia="Sylfaen" w:hAnsi="Sylfaen" w:cs="Sylfaen"/>
                <w:spacing w:val="-1"/>
                <w:sz w:val="20"/>
              </w:rPr>
              <w:t>კ</w:t>
            </w:r>
            <w:r w:rsidRPr="001650A9">
              <w:rPr>
                <w:rFonts w:ascii="Sylfaen" w:eastAsia="Sylfaen" w:hAnsi="Sylfaen" w:cs="Sylfaen"/>
                <w:sz w:val="20"/>
              </w:rPr>
              <w:t>აციო</w:t>
            </w:r>
            <w:r w:rsidRPr="001650A9">
              <w:rPr>
                <w:rFonts w:ascii="Sylfaen" w:eastAsia="Sylfaen" w:hAnsi="Sylfaen" w:cs="Sylfaen"/>
                <w:spacing w:val="-4"/>
                <w:sz w:val="20"/>
              </w:rPr>
              <w:t xml:space="preserve"> </w:t>
            </w:r>
            <w:r w:rsidRPr="001650A9">
              <w:rPr>
                <w:rFonts w:ascii="Sylfaen" w:eastAsia="Sylfaen" w:hAnsi="Sylfaen" w:cs="Sylfaen"/>
                <w:spacing w:val="1"/>
                <w:sz w:val="20"/>
              </w:rPr>
              <w:t>ნ</w:t>
            </w:r>
            <w:r w:rsidRPr="001650A9">
              <w:rPr>
                <w:rFonts w:ascii="Sylfaen" w:eastAsia="Sylfaen" w:hAnsi="Sylfaen" w:cs="Sylfaen"/>
                <w:sz w:val="20"/>
              </w:rPr>
              <w:t>ო</w:t>
            </w:r>
            <w:r w:rsidRPr="001650A9">
              <w:rPr>
                <w:rFonts w:ascii="Sylfaen" w:eastAsia="Sylfaen" w:hAnsi="Sylfaen" w:cs="Sylfaen"/>
                <w:spacing w:val="-3"/>
                <w:sz w:val="20"/>
              </w:rPr>
              <w:t>მ</w:t>
            </w:r>
            <w:r w:rsidRPr="001650A9">
              <w:rPr>
                <w:rFonts w:ascii="Sylfaen" w:eastAsia="Sylfaen" w:hAnsi="Sylfaen" w:cs="Sylfaen"/>
                <w:spacing w:val="1"/>
                <w:sz w:val="20"/>
              </w:rPr>
              <w:t>ე</w:t>
            </w:r>
            <w:r w:rsidRPr="001650A9">
              <w:rPr>
                <w:rFonts w:ascii="Sylfaen" w:eastAsia="Sylfaen" w:hAnsi="Sylfaen" w:cs="Sylfaen"/>
                <w:sz w:val="20"/>
              </w:rPr>
              <w:t>რი</w:t>
            </w:r>
          </w:p>
        </w:tc>
        <w:tc>
          <w:tcPr>
            <w:tcW w:w="4974" w:type="dxa"/>
            <w:tcBorders>
              <w:top w:val="single" w:sz="5" w:space="0" w:color="000000"/>
              <w:left w:val="single" w:sz="5" w:space="0" w:color="000000"/>
              <w:bottom w:val="single" w:sz="5" w:space="0" w:color="000000"/>
              <w:right w:val="single" w:sz="5" w:space="0" w:color="000000"/>
            </w:tcBorders>
          </w:tcPr>
          <w:p w14:paraId="46BA236B" w14:textId="77777777" w:rsidR="001650A9" w:rsidRPr="001650A9" w:rsidRDefault="001650A9" w:rsidP="00170345">
            <w:pPr>
              <w:spacing w:line="360" w:lineRule="auto"/>
              <w:ind w:left="1710" w:right="1698"/>
              <w:jc w:val="center"/>
              <w:rPr>
                <w:rFonts w:ascii="Calibri" w:eastAsia="Calibri" w:hAnsi="Calibri" w:cs="Calibri"/>
                <w:sz w:val="20"/>
              </w:rPr>
            </w:pPr>
            <w:r w:rsidRPr="001650A9">
              <w:rPr>
                <w:rFonts w:ascii="Calibri" w:eastAsia="Calibri" w:hAnsi="Calibri" w:cs="Calibri"/>
                <w:spacing w:val="1"/>
                <w:sz w:val="20"/>
              </w:rPr>
              <w:t>4</w:t>
            </w:r>
            <w:r w:rsidRPr="001650A9">
              <w:rPr>
                <w:rFonts w:ascii="Calibri" w:eastAsia="Calibri" w:hAnsi="Calibri" w:cs="Calibri"/>
                <w:spacing w:val="-2"/>
                <w:sz w:val="20"/>
              </w:rPr>
              <w:t>0</w:t>
            </w:r>
            <w:r w:rsidRPr="001650A9">
              <w:rPr>
                <w:rFonts w:ascii="Calibri" w:eastAsia="Calibri" w:hAnsi="Calibri" w:cs="Calibri"/>
                <w:spacing w:val="1"/>
                <w:sz w:val="20"/>
              </w:rPr>
              <w:t>5</w:t>
            </w:r>
            <w:r w:rsidRPr="001650A9">
              <w:rPr>
                <w:rFonts w:ascii="Calibri" w:eastAsia="Calibri" w:hAnsi="Calibri" w:cs="Calibri"/>
                <w:spacing w:val="-2"/>
                <w:sz w:val="20"/>
              </w:rPr>
              <w:t>3</w:t>
            </w:r>
            <w:r w:rsidRPr="001650A9">
              <w:rPr>
                <w:rFonts w:ascii="Calibri" w:eastAsia="Calibri" w:hAnsi="Calibri" w:cs="Calibri"/>
                <w:spacing w:val="1"/>
                <w:sz w:val="20"/>
              </w:rPr>
              <w:t>9</w:t>
            </w:r>
            <w:r w:rsidRPr="001650A9">
              <w:rPr>
                <w:rFonts w:ascii="Calibri" w:eastAsia="Calibri" w:hAnsi="Calibri" w:cs="Calibri"/>
                <w:spacing w:val="-2"/>
                <w:sz w:val="20"/>
              </w:rPr>
              <w:t>0</w:t>
            </w:r>
            <w:r w:rsidRPr="001650A9">
              <w:rPr>
                <w:rFonts w:ascii="Calibri" w:eastAsia="Calibri" w:hAnsi="Calibri" w:cs="Calibri"/>
                <w:spacing w:val="1"/>
                <w:sz w:val="20"/>
              </w:rPr>
              <w:t>9</w:t>
            </w:r>
            <w:r w:rsidRPr="001650A9">
              <w:rPr>
                <w:rFonts w:ascii="Calibri" w:eastAsia="Calibri" w:hAnsi="Calibri" w:cs="Calibri"/>
                <w:spacing w:val="-2"/>
                <w:sz w:val="20"/>
              </w:rPr>
              <w:t>7</w:t>
            </w:r>
            <w:r w:rsidRPr="001650A9">
              <w:rPr>
                <w:rFonts w:ascii="Calibri" w:eastAsia="Calibri" w:hAnsi="Calibri" w:cs="Calibri"/>
                <w:sz w:val="20"/>
              </w:rPr>
              <w:t>3</w:t>
            </w:r>
          </w:p>
        </w:tc>
      </w:tr>
      <w:tr w:rsidR="001650A9" w:rsidRPr="001650A9" w14:paraId="3466293E" w14:textId="77777777" w:rsidTr="00170345">
        <w:trPr>
          <w:trHeight w:hRule="exact" w:val="642"/>
        </w:trPr>
        <w:tc>
          <w:tcPr>
            <w:tcW w:w="5291" w:type="dxa"/>
            <w:tcBorders>
              <w:top w:val="single" w:sz="5" w:space="0" w:color="000000"/>
              <w:left w:val="single" w:sz="5" w:space="0" w:color="000000"/>
              <w:bottom w:val="single" w:sz="5" w:space="0" w:color="000000"/>
              <w:right w:val="single" w:sz="5" w:space="0" w:color="000000"/>
            </w:tcBorders>
          </w:tcPr>
          <w:p w14:paraId="51AFAFF3" w14:textId="77777777" w:rsidR="001650A9" w:rsidRPr="001650A9" w:rsidRDefault="001650A9" w:rsidP="00170345">
            <w:pPr>
              <w:spacing w:before="5" w:line="360" w:lineRule="auto"/>
              <w:ind w:left="-19"/>
              <w:jc w:val="center"/>
              <w:rPr>
                <w:rFonts w:ascii="Sylfaen" w:eastAsia="Sylfaen" w:hAnsi="Sylfaen" w:cs="Sylfaen"/>
                <w:spacing w:val="-1"/>
                <w:sz w:val="20"/>
                <w:lang w:val="ka-GE"/>
              </w:rPr>
            </w:pPr>
            <w:r>
              <w:rPr>
                <w:rFonts w:ascii="Sylfaen" w:eastAsia="Sylfaen" w:hAnsi="Sylfaen" w:cs="Sylfaen"/>
                <w:spacing w:val="-1"/>
                <w:sz w:val="20"/>
                <w:lang w:val="ka-GE"/>
              </w:rPr>
              <w:t>საკონტაქტო ინფორმაცია</w:t>
            </w:r>
          </w:p>
        </w:tc>
        <w:tc>
          <w:tcPr>
            <w:tcW w:w="4974" w:type="dxa"/>
            <w:tcBorders>
              <w:top w:val="single" w:sz="5" w:space="0" w:color="000000"/>
              <w:left w:val="single" w:sz="5" w:space="0" w:color="000000"/>
              <w:bottom w:val="single" w:sz="5" w:space="0" w:color="000000"/>
              <w:right w:val="single" w:sz="5" w:space="0" w:color="000000"/>
            </w:tcBorders>
            <w:vAlign w:val="center"/>
          </w:tcPr>
          <w:p w14:paraId="5BFDD877" w14:textId="77777777" w:rsidR="001650A9" w:rsidRPr="00014556" w:rsidRDefault="001650A9" w:rsidP="00170345">
            <w:pPr>
              <w:spacing w:after="0" w:line="360" w:lineRule="auto"/>
              <w:jc w:val="center"/>
              <w:rPr>
                <w:rFonts w:eastAsia="Times New Roman" w:cstheme="minorHAnsi"/>
                <w:sz w:val="20"/>
                <w:szCs w:val="20"/>
              </w:rPr>
            </w:pPr>
            <w:r w:rsidRPr="00014556">
              <w:rPr>
                <w:rFonts w:ascii="Sylfaen" w:eastAsia="Times New Roman" w:hAnsi="Sylfaen" w:cs="Sylfaen"/>
                <w:sz w:val="20"/>
                <w:szCs w:val="20"/>
                <w:lang w:val="ka-GE"/>
              </w:rPr>
              <w:t>ტელ</w:t>
            </w:r>
            <w:r w:rsidRPr="00014556">
              <w:rPr>
                <w:rFonts w:eastAsia="Times New Roman" w:cstheme="minorHAnsi"/>
                <w:sz w:val="20"/>
                <w:szCs w:val="20"/>
                <w:lang w:val="ka-GE"/>
              </w:rPr>
              <w:t xml:space="preserve">: 577 38 01 13; </w:t>
            </w:r>
            <w:r w:rsidRPr="00014556">
              <w:rPr>
                <w:rFonts w:eastAsia="Times New Roman" w:cstheme="minorHAnsi"/>
                <w:sz w:val="20"/>
                <w:szCs w:val="20"/>
              </w:rPr>
              <w:t xml:space="preserve">E-mail: </w:t>
            </w:r>
            <w:hyperlink r:id="rId9" w:history="1">
              <w:r w:rsidRPr="00014556">
                <w:rPr>
                  <w:rStyle w:val="Hyperlink"/>
                  <w:rFonts w:eastAsia="Times New Roman" w:cstheme="minorHAnsi"/>
                  <w:sz w:val="20"/>
                  <w:szCs w:val="20"/>
                </w:rPr>
                <w:t>esec.ecometer@gmail.com</w:t>
              </w:r>
            </w:hyperlink>
            <w:r w:rsidRPr="00014556">
              <w:rPr>
                <w:rFonts w:eastAsia="Times New Roman" w:cstheme="minorHAnsi"/>
                <w:sz w:val="20"/>
                <w:szCs w:val="20"/>
              </w:rPr>
              <w:t xml:space="preserve"> </w:t>
            </w:r>
          </w:p>
        </w:tc>
      </w:tr>
    </w:tbl>
    <w:p w14:paraId="4E490B76" w14:textId="77777777" w:rsidR="001650A9" w:rsidRDefault="001650A9" w:rsidP="00B55EC7">
      <w:pPr>
        <w:spacing w:line="360" w:lineRule="auto"/>
        <w:jc w:val="right"/>
        <w:rPr>
          <w:rFonts w:ascii="Sylfaen" w:hAnsi="Sylfaen" w:cs="Sylfaen"/>
          <w:b/>
          <w:color w:val="002060"/>
          <w:lang w:val="ka-GE"/>
        </w:rPr>
      </w:pPr>
    </w:p>
    <w:p w14:paraId="634982D6" w14:textId="77777777" w:rsidR="001650A9" w:rsidRDefault="001650A9" w:rsidP="00B55EC7">
      <w:pPr>
        <w:spacing w:line="360" w:lineRule="auto"/>
        <w:jc w:val="right"/>
        <w:rPr>
          <w:rFonts w:ascii="Sylfaen" w:hAnsi="Sylfaen" w:cs="Sylfaen"/>
          <w:b/>
          <w:color w:val="002060"/>
          <w:lang w:val="ka-GE"/>
        </w:rPr>
      </w:pPr>
    </w:p>
    <w:p w14:paraId="162D24D6" w14:textId="77777777" w:rsidR="001650A9" w:rsidRDefault="001650A9" w:rsidP="00B55EC7">
      <w:pPr>
        <w:spacing w:line="360" w:lineRule="auto"/>
        <w:jc w:val="right"/>
        <w:rPr>
          <w:rFonts w:ascii="Sylfaen" w:hAnsi="Sylfaen" w:cs="Sylfaen"/>
          <w:b/>
          <w:color w:val="002060"/>
          <w:lang w:val="ka-GE"/>
        </w:rPr>
      </w:pPr>
    </w:p>
    <w:p w14:paraId="5CEAD818" w14:textId="77777777" w:rsidR="001650A9" w:rsidRDefault="001650A9" w:rsidP="00B55EC7">
      <w:pPr>
        <w:spacing w:line="360" w:lineRule="auto"/>
        <w:jc w:val="right"/>
        <w:rPr>
          <w:rFonts w:ascii="Sylfaen" w:hAnsi="Sylfaen" w:cs="Sylfaen"/>
          <w:b/>
          <w:color w:val="002060"/>
          <w:lang w:val="ka-GE"/>
        </w:rPr>
      </w:pPr>
    </w:p>
    <w:p w14:paraId="3870ECF5" w14:textId="77777777" w:rsidR="001650A9" w:rsidRDefault="001650A9" w:rsidP="00B55EC7">
      <w:pPr>
        <w:spacing w:line="360" w:lineRule="auto"/>
        <w:jc w:val="right"/>
        <w:rPr>
          <w:rFonts w:ascii="Sylfaen" w:hAnsi="Sylfaen" w:cs="Sylfaen"/>
          <w:b/>
          <w:color w:val="002060"/>
          <w:lang w:val="ka-GE"/>
        </w:rPr>
      </w:pPr>
    </w:p>
    <w:p w14:paraId="5F3F3D7B" w14:textId="77777777" w:rsidR="001650A9" w:rsidRDefault="001650A9" w:rsidP="00B55EC7">
      <w:pPr>
        <w:spacing w:line="360" w:lineRule="auto"/>
        <w:jc w:val="right"/>
        <w:rPr>
          <w:rFonts w:ascii="Sylfaen" w:hAnsi="Sylfaen" w:cs="Sylfaen"/>
          <w:b/>
          <w:color w:val="002060"/>
          <w:lang w:val="ka-GE"/>
        </w:rPr>
      </w:pPr>
    </w:p>
    <w:p w14:paraId="182686A8" w14:textId="77777777" w:rsidR="001650A9" w:rsidRDefault="001650A9" w:rsidP="00B55EC7">
      <w:pPr>
        <w:spacing w:line="360" w:lineRule="auto"/>
        <w:jc w:val="right"/>
        <w:rPr>
          <w:rFonts w:ascii="Sylfaen" w:hAnsi="Sylfaen" w:cs="Sylfaen"/>
          <w:b/>
          <w:color w:val="002060"/>
          <w:lang w:val="ka-GE"/>
        </w:rPr>
      </w:pPr>
    </w:p>
    <w:p w14:paraId="19088EE2" w14:textId="77777777" w:rsidR="001650A9" w:rsidRDefault="001650A9" w:rsidP="00B55EC7">
      <w:pPr>
        <w:spacing w:line="360" w:lineRule="auto"/>
        <w:jc w:val="right"/>
        <w:rPr>
          <w:rFonts w:ascii="Sylfaen" w:hAnsi="Sylfaen" w:cs="Sylfaen"/>
          <w:b/>
          <w:color w:val="002060"/>
          <w:lang w:val="ka-GE"/>
        </w:rPr>
      </w:pPr>
    </w:p>
    <w:p w14:paraId="785E4240" w14:textId="77777777" w:rsidR="001650A9" w:rsidRDefault="001650A9" w:rsidP="00B55EC7">
      <w:pPr>
        <w:spacing w:line="360" w:lineRule="auto"/>
        <w:jc w:val="right"/>
        <w:rPr>
          <w:rFonts w:ascii="Sylfaen" w:hAnsi="Sylfaen" w:cs="Sylfaen"/>
          <w:b/>
          <w:color w:val="002060"/>
          <w:lang w:val="ka-GE"/>
        </w:rPr>
      </w:pPr>
    </w:p>
    <w:p w14:paraId="53207C66" w14:textId="77777777" w:rsidR="001650A9" w:rsidRDefault="001650A9" w:rsidP="00B55EC7">
      <w:pPr>
        <w:spacing w:line="360" w:lineRule="auto"/>
        <w:jc w:val="right"/>
        <w:rPr>
          <w:rFonts w:ascii="Sylfaen" w:hAnsi="Sylfaen" w:cs="Sylfaen"/>
          <w:b/>
          <w:color w:val="002060"/>
          <w:lang w:val="ka-GE"/>
        </w:rPr>
      </w:pPr>
    </w:p>
    <w:p w14:paraId="2051254E" w14:textId="77777777" w:rsidR="001650A9" w:rsidRDefault="001650A9" w:rsidP="00B55EC7">
      <w:pPr>
        <w:spacing w:line="360" w:lineRule="auto"/>
        <w:jc w:val="right"/>
        <w:rPr>
          <w:rFonts w:ascii="Sylfaen" w:hAnsi="Sylfaen" w:cs="Sylfaen"/>
          <w:b/>
          <w:color w:val="002060"/>
          <w:lang w:val="ka-GE"/>
        </w:rPr>
      </w:pPr>
    </w:p>
    <w:p w14:paraId="6410E96A" w14:textId="77777777" w:rsidR="001650A9" w:rsidRPr="0007348E" w:rsidRDefault="001650A9" w:rsidP="00B55EC7">
      <w:pPr>
        <w:spacing w:line="360" w:lineRule="auto"/>
        <w:jc w:val="right"/>
        <w:rPr>
          <w:rFonts w:cstheme="minorHAnsi"/>
          <w:b/>
          <w:color w:val="002060"/>
          <w:lang w:val="ka-GE"/>
        </w:rPr>
      </w:pPr>
    </w:p>
    <w:p w14:paraId="77D77DAB" w14:textId="77777777" w:rsidR="00102B64" w:rsidRPr="004E181F" w:rsidRDefault="00102B64" w:rsidP="00B55EC7">
      <w:pPr>
        <w:pStyle w:val="Heading2"/>
        <w:numPr>
          <w:ilvl w:val="0"/>
          <w:numId w:val="1"/>
        </w:numPr>
        <w:rPr>
          <w:rFonts w:ascii="Sylfaen" w:hAnsi="Sylfaen" w:cs="Sylfaen"/>
          <w:b/>
          <w:iCs/>
          <w:color w:val="002060"/>
          <w:sz w:val="22"/>
          <w:szCs w:val="24"/>
          <w:lang w:val="ka-GE"/>
        </w:rPr>
      </w:pPr>
      <w:bookmarkStart w:id="3" w:name="_Toc523085668"/>
      <w:bookmarkStart w:id="4" w:name="_Toc67834795"/>
      <w:bookmarkStart w:id="5" w:name="_Toc68537425"/>
      <w:bookmarkStart w:id="6" w:name="_Toc67174919"/>
      <w:r w:rsidRPr="004E181F">
        <w:rPr>
          <w:rFonts w:ascii="Sylfaen" w:hAnsi="Sylfaen" w:cs="Sylfaen"/>
          <w:b/>
          <w:iCs/>
          <w:color w:val="002060"/>
          <w:sz w:val="22"/>
          <w:szCs w:val="24"/>
          <w:lang w:val="ka-GE"/>
        </w:rPr>
        <w:lastRenderedPageBreak/>
        <w:t>საკანონმდებლო ჩარჩო დოკუმენტები</w:t>
      </w:r>
      <w:bookmarkEnd w:id="3"/>
      <w:bookmarkEnd w:id="4"/>
      <w:bookmarkEnd w:id="5"/>
    </w:p>
    <w:p w14:paraId="20FCF41F" w14:textId="77777777" w:rsidR="00102B64" w:rsidRPr="004E181F" w:rsidRDefault="00102B64" w:rsidP="00B55EC7">
      <w:pPr>
        <w:pStyle w:val="Heading2"/>
        <w:numPr>
          <w:ilvl w:val="1"/>
          <w:numId w:val="1"/>
        </w:numPr>
        <w:ind w:left="360"/>
        <w:rPr>
          <w:rFonts w:ascii="Sylfaen" w:hAnsi="Sylfaen" w:cs="Sylfaen"/>
          <w:b/>
          <w:iCs/>
          <w:color w:val="002060"/>
          <w:sz w:val="22"/>
          <w:szCs w:val="24"/>
          <w:lang w:val="ka-GE"/>
        </w:rPr>
      </w:pPr>
      <w:bookmarkStart w:id="7" w:name="_Toc523085669"/>
      <w:bookmarkStart w:id="8" w:name="_Toc67834796"/>
      <w:bookmarkStart w:id="9" w:name="_Toc68537426"/>
      <w:r w:rsidRPr="004E181F">
        <w:rPr>
          <w:rFonts w:ascii="Sylfaen" w:hAnsi="Sylfaen" w:cs="Sylfaen"/>
          <w:b/>
          <w:iCs/>
          <w:color w:val="002060"/>
          <w:sz w:val="22"/>
          <w:szCs w:val="24"/>
          <w:lang w:val="ka-GE"/>
        </w:rPr>
        <w:t>საქართველოს გარემოსდაცვითი კანონმდებლობა</w:t>
      </w:r>
      <w:bookmarkEnd w:id="7"/>
      <w:bookmarkEnd w:id="8"/>
      <w:bookmarkEnd w:id="9"/>
    </w:p>
    <w:p w14:paraId="232E0B6D" w14:textId="77777777" w:rsidR="00102B64" w:rsidRDefault="00102B64" w:rsidP="00B55EC7">
      <w:pPr>
        <w:spacing w:line="360" w:lineRule="auto"/>
        <w:jc w:val="both"/>
        <w:rPr>
          <w:rFonts w:ascii="Sylfaen" w:hAnsi="Sylfaen" w:cs="Sylfaen"/>
          <w:lang w:val="ka-GE"/>
        </w:rPr>
      </w:pPr>
    </w:p>
    <w:p w14:paraId="387916FC" w14:textId="77777777" w:rsidR="00102B64" w:rsidRPr="001C4ECD" w:rsidRDefault="00102B64" w:rsidP="00B55EC7">
      <w:pPr>
        <w:spacing w:line="360" w:lineRule="auto"/>
        <w:jc w:val="both"/>
        <w:rPr>
          <w:rFonts w:ascii="Sylfaen" w:hAnsi="Sylfaen"/>
          <w:lang w:val="ka-GE"/>
        </w:rPr>
      </w:pPr>
      <w:r w:rsidRPr="001C4ECD">
        <w:rPr>
          <w:rFonts w:ascii="Sylfaen" w:hAnsi="Sylfaen" w:cs="Sylfaen"/>
          <w:lang w:val="ka-GE"/>
        </w:rPr>
        <w:t>საქართველოს</w:t>
      </w:r>
      <w:r w:rsidRPr="001C4ECD">
        <w:rPr>
          <w:rFonts w:ascii="Sylfaen" w:hAnsi="Sylfaen"/>
          <w:lang w:val="ka-GE"/>
        </w:rPr>
        <w:t xml:space="preserve"> </w:t>
      </w:r>
      <w:r w:rsidRPr="001C4ECD">
        <w:rPr>
          <w:rFonts w:ascii="Sylfaen" w:hAnsi="Sylfaen" w:cs="Sylfaen"/>
          <w:lang w:val="ka-GE"/>
        </w:rPr>
        <w:t>გარემოსდაცვითი</w:t>
      </w:r>
      <w:r w:rsidRPr="001C4ECD">
        <w:rPr>
          <w:rFonts w:ascii="Sylfaen" w:hAnsi="Sylfaen"/>
          <w:lang w:val="ka-GE"/>
        </w:rPr>
        <w:t xml:space="preserve"> </w:t>
      </w:r>
      <w:r w:rsidRPr="001C4ECD">
        <w:rPr>
          <w:rFonts w:ascii="Sylfaen" w:hAnsi="Sylfaen" w:cs="Sylfaen"/>
          <w:lang w:val="ka-GE"/>
        </w:rPr>
        <w:t>კანონმდებლობა</w:t>
      </w:r>
      <w:r w:rsidRPr="001C4ECD">
        <w:rPr>
          <w:rFonts w:ascii="Sylfaen" w:hAnsi="Sylfaen"/>
          <w:lang w:val="ka-GE"/>
        </w:rPr>
        <w:t xml:space="preserve"> </w:t>
      </w:r>
      <w:r w:rsidRPr="001C4ECD">
        <w:rPr>
          <w:rFonts w:ascii="Sylfaen" w:hAnsi="Sylfaen" w:cs="Sylfaen"/>
          <w:lang w:val="ka-GE"/>
        </w:rPr>
        <w:t>მოიცავს</w:t>
      </w:r>
      <w:r w:rsidRPr="001C4ECD">
        <w:rPr>
          <w:rFonts w:ascii="Sylfaen" w:hAnsi="Sylfaen"/>
          <w:lang w:val="ka-GE"/>
        </w:rPr>
        <w:t xml:space="preserve"> </w:t>
      </w:r>
      <w:r w:rsidRPr="001C4ECD">
        <w:rPr>
          <w:rFonts w:ascii="Sylfaen" w:hAnsi="Sylfaen" w:cs="Sylfaen"/>
          <w:lang w:val="ka-GE"/>
        </w:rPr>
        <w:t>კონსტიტუციას</w:t>
      </w:r>
      <w:r w:rsidRPr="001C4ECD">
        <w:rPr>
          <w:rFonts w:ascii="Sylfaen" w:hAnsi="Sylfaen"/>
          <w:lang w:val="ka-GE"/>
        </w:rPr>
        <w:t xml:space="preserve">, </w:t>
      </w:r>
      <w:r w:rsidRPr="001C4ECD">
        <w:rPr>
          <w:rFonts w:ascii="Sylfaen" w:hAnsi="Sylfaen" w:cs="Sylfaen"/>
          <w:lang w:val="ka-GE"/>
        </w:rPr>
        <w:t>გარემოსდაცვით</w:t>
      </w:r>
      <w:r w:rsidRPr="001C4ECD">
        <w:rPr>
          <w:rFonts w:ascii="Sylfaen" w:hAnsi="Sylfaen"/>
          <w:lang w:val="ka-GE"/>
        </w:rPr>
        <w:t xml:space="preserve"> </w:t>
      </w:r>
      <w:r w:rsidRPr="001C4ECD">
        <w:rPr>
          <w:rFonts w:ascii="Sylfaen" w:hAnsi="Sylfaen" w:cs="Sylfaen"/>
          <w:lang w:val="ka-GE"/>
        </w:rPr>
        <w:t>კანონებს</w:t>
      </w:r>
      <w:r w:rsidRPr="001C4ECD">
        <w:rPr>
          <w:rFonts w:ascii="Sylfaen" w:hAnsi="Sylfaen"/>
          <w:lang w:val="ka-GE"/>
        </w:rPr>
        <w:t xml:space="preserve">, </w:t>
      </w:r>
      <w:r w:rsidRPr="001C4ECD">
        <w:rPr>
          <w:rFonts w:ascii="Sylfaen" w:hAnsi="Sylfaen" w:cs="Sylfaen"/>
          <w:lang w:val="ka-GE"/>
        </w:rPr>
        <w:t>საერთაშორისო</w:t>
      </w:r>
      <w:r w:rsidRPr="001C4ECD">
        <w:rPr>
          <w:rFonts w:ascii="Sylfaen" w:hAnsi="Sylfaen"/>
          <w:lang w:val="ka-GE"/>
        </w:rPr>
        <w:t xml:space="preserve"> </w:t>
      </w:r>
      <w:r w:rsidRPr="001C4ECD">
        <w:rPr>
          <w:rFonts w:ascii="Sylfaen" w:hAnsi="Sylfaen" w:cs="Sylfaen"/>
          <w:lang w:val="ka-GE"/>
        </w:rPr>
        <w:t>შეთანხმებებს</w:t>
      </w:r>
      <w:r w:rsidRPr="001C4ECD">
        <w:rPr>
          <w:rFonts w:ascii="Sylfaen" w:hAnsi="Sylfaen"/>
          <w:lang w:val="ka-GE"/>
        </w:rPr>
        <w:t xml:space="preserve">, </w:t>
      </w:r>
      <w:r w:rsidRPr="001C4ECD">
        <w:rPr>
          <w:rFonts w:ascii="Sylfaen" w:hAnsi="Sylfaen" w:cs="Sylfaen"/>
          <w:lang w:val="ka-GE"/>
        </w:rPr>
        <w:t>კანონქვემდებარე</w:t>
      </w:r>
      <w:r w:rsidRPr="001C4ECD">
        <w:rPr>
          <w:rFonts w:ascii="Sylfaen" w:hAnsi="Sylfaen"/>
          <w:lang w:val="ka-GE"/>
        </w:rPr>
        <w:t xml:space="preserve"> </w:t>
      </w:r>
      <w:r w:rsidRPr="001C4ECD">
        <w:rPr>
          <w:rFonts w:ascii="Sylfaen" w:hAnsi="Sylfaen" w:cs="Sylfaen"/>
          <w:lang w:val="ka-GE"/>
        </w:rPr>
        <w:t>ნორმატიულ</w:t>
      </w:r>
      <w:r w:rsidRPr="001C4ECD">
        <w:rPr>
          <w:rFonts w:ascii="Sylfaen" w:hAnsi="Sylfaen"/>
          <w:lang w:val="ka-GE"/>
        </w:rPr>
        <w:t xml:space="preserve"> </w:t>
      </w:r>
      <w:r w:rsidRPr="001C4ECD">
        <w:rPr>
          <w:rFonts w:ascii="Sylfaen" w:hAnsi="Sylfaen" w:cs="Sylfaen"/>
          <w:lang w:val="ka-GE"/>
        </w:rPr>
        <w:t>აქტებს</w:t>
      </w:r>
      <w:r w:rsidRPr="001C4ECD">
        <w:rPr>
          <w:rFonts w:ascii="Sylfaen" w:hAnsi="Sylfaen"/>
          <w:lang w:val="ka-GE"/>
        </w:rPr>
        <w:t xml:space="preserve">, </w:t>
      </w:r>
      <w:r w:rsidRPr="001C4ECD">
        <w:rPr>
          <w:rFonts w:ascii="Sylfaen" w:hAnsi="Sylfaen" w:cs="Sylfaen"/>
          <w:lang w:val="ka-GE"/>
        </w:rPr>
        <w:t>პრეზიდენტის</w:t>
      </w:r>
      <w:r w:rsidRPr="001C4ECD">
        <w:rPr>
          <w:rFonts w:ascii="Sylfaen" w:hAnsi="Sylfaen"/>
          <w:lang w:val="ka-GE"/>
        </w:rPr>
        <w:t xml:space="preserve"> </w:t>
      </w:r>
      <w:r w:rsidRPr="001C4ECD">
        <w:rPr>
          <w:rFonts w:ascii="Sylfaen" w:hAnsi="Sylfaen" w:cs="Sylfaen"/>
          <w:lang w:val="ka-GE"/>
        </w:rPr>
        <w:t>ბრძანებულებებს</w:t>
      </w:r>
      <w:r w:rsidRPr="001C4ECD">
        <w:rPr>
          <w:rFonts w:ascii="Sylfaen" w:hAnsi="Sylfaen"/>
          <w:lang w:val="ka-GE"/>
        </w:rPr>
        <w:t xml:space="preserve">,  </w:t>
      </w:r>
      <w:r w:rsidRPr="001C4ECD">
        <w:rPr>
          <w:rFonts w:ascii="Sylfaen" w:hAnsi="Sylfaen" w:cs="Sylfaen"/>
          <w:lang w:val="ka-GE"/>
        </w:rPr>
        <w:t>მინისტრთა</w:t>
      </w:r>
      <w:r w:rsidRPr="001C4ECD">
        <w:rPr>
          <w:rFonts w:ascii="Sylfaen" w:hAnsi="Sylfaen"/>
          <w:lang w:val="ka-GE"/>
        </w:rPr>
        <w:t xml:space="preserve"> </w:t>
      </w:r>
      <w:r w:rsidRPr="001C4ECD">
        <w:rPr>
          <w:rFonts w:ascii="Sylfaen" w:hAnsi="Sylfaen" w:cs="Sylfaen"/>
          <w:lang w:val="ka-GE"/>
        </w:rPr>
        <w:t>კაბინეტის</w:t>
      </w:r>
      <w:r w:rsidRPr="001C4ECD">
        <w:rPr>
          <w:rFonts w:ascii="Sylfaen" w:hAnsi="Sylfaen"/>
          <w:lang w:val="ka-GE"/>
        </w:rPr>
        <w:t xml:space="preserve"> </w:t>
      </w:r>
      <w:r w:rsidRPr="001C4ECD">
        <w:rPr>
          <w:rFonts w:ascii="Sylfaen" w:hAnsi="Sylfaen" w:cs="Sylfaen"/>
          <w:lang w:val="ka-GE"/>
        </w:rPr>
        <w:t>დადგენილებებს</w:t>
      </w:r>
      <w:r w:rsidRPr="001C4ECD">
        <w:rPr>
          <w:rFonts w:ascii="Sylfaen" w:hAnsi="Sylfaen"/>
          <w:lang w:val="ka-GE"/>
        </w:rPr>
        <w:t xml:space="preserve">, </w:t>
      </w:r>
      <w:r w:rsidRPr="001C4ECD">
        <w:rPr>
          <w:rFonts w:ascii="Sylfaen" w:hAnsi="Sylfaen" w:cs="Sylfaen"/>
          <w:lang w:val="ka-GE"/>
        </w:rPr>
        <w:t>მინისტრების</w:t>
      </w:r>
      <w:r w:rsidRPr="001C4ECD">
        <w:rPr>
          <w:rFonts w:ascii="Sylfaen" w:hAnsi="Sylfaen"/>
          <w:lang w:val="ka-GE"/>
        </w:rPr>
        <w:t xml:space="preserve"> </w:t>
      </w:r>
      <w:r w:rsidRPr="001C4ECD">
        <w:rPr>
          <w:rFonts w:ascii="Sylfaen" w:hAnsi="Sylfaen" w:cs="Sylfaen"/>
          <w:lang w:val="ka-GE"/>
        </w:rPr>
        <w:t>ბრძანებებს</w:t>
      </w:r>
      <w:r w:rsidRPr="001C4ECD">
        <w:rPr>
          <w:rFonts w:ascii="Sylfaen" w:hAnsi="Sylfaen"/>
          <w:lang w:val="ka-GE"/>
        </w:rPr>
        <w:t xml:space="preserve">, </w:t>
      </w:r>
      <w:r w:rsidRPr="001C4ECD">
        <w:rPr>
          <w:rFonts w:ascii="Sylfaen" w:hAnsi="Sylfaen" w:cs="Sylfaen"/>
          <w:lang w:val="ka-GE"/>
        </w:rPr>
        <w:t>ინსტრუქციებს</w:t>
      </w:r>
      <w:r w:rsidRPr="001C4ECD">
        <w:rPr>
          <w:rFonts w:ascii="Sylfaen" w:hAnsi="Sylfaen"/>
          <w:lang w:val="ka-GE"/>
        </w:rPr>
        <w:t xml:space="preserve">, </w:t>
      </w:r>
      <w:r w:rsidRPr="001C4ECD">
        <w:rPr>
          <w:rFonts w:ascii="Sylfaen" w:hAnsi="Sylfaen" w:cs="Sylfaen"/>
          <w:lang w:val="ka-GE"/>
        </w:rPr>
        <w:t>რეგულაციებს</w:t>
      </w:r>
      <w:r w:rsidRPr="001C4ECD">
        <w:rPr>
          <w:rFonts w:ascii="Sylfaen" w:hAnsi="Sylfaen"/>
          <w:lang w:val="ka-GE"/>
        </w:rPr>
        <w:t xml:space="preserve"> </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სხვა</w:t>
      </w:r>
      <w:r w:rsidRPr="001C4ECD">
        <w:rPr>
          <w:rFonts w:ascii="Sylfaen" w:hAnsi="Sylfaen"/>
          <w:lang w:val="ka-GE"/>
        </w:rPr>
        <w:t xml:space="preserve">. </w:t>
      </w:r>
      <w:r w:rsidRPr="001C4ECD">
        <w:rPr>
          <w:rFonts w:ascii="Sylfaen" w:hAnsi="Sylfaen" w:cs="Sylfaen"/>
          <w:lang w:val="ka-GE"/>
        </w:rPr>
        <w:t>საქართველოს</w:t>
      </w:r>
      <w:r w:rsidRPr="001C4ECD">
        <w:rPr>
          <w:rFonts w:ascii="Sylfaen" w:hAnsi="Sylfaen"/>
          <w:lang w:val="ka-GE"/>
        </w:rPr>
        <w:t xml:space="preserve"> </w:t>
      </w:r>
      <w:r w:rsidRPr="001C4ECD">
        <w:rPr>
          <w:rFonts w:ascii="Sylfaen" w:hAnsi="Sylfaen" w:cs="Sylfaen"/>
          <w:lang w:val="ka-GE"/>
        </w:rPr>
        <w:t>რატიფიცირებული</w:t>
      </w:r>
      <w:r w:rsidRPr="001C4ECD">
        <w:rPr>
          <w:rFonts w:ascii="Sylfaen" w:hAnsi="Sylfaen"/>
          <w:lang w:val="ka-GE"/>
        </w:rPr>
        <w:t xml:space="preserve"> </w:t>
      </w:r>
      <w:r w:rsidRPr="001C4ECD">
        <w:rPr>
          <w:rFonts w:ascii="Sylfaen" w:hAnsi="Sylfaen" w:cs="Sylfaen"/>
          <w:lang w:val="ka-GE"/>
        </w:rPr>
        <w:t>აქვს</w:t>
      </w:r>
      <w:r w:rsidRPr="001C4ECD">
        <w:rPr>
          <w:rFonts w:ascii="Sylfaen" w:hAnsi="Sylfaen"/>
          <w:lang w:val="ka-GE"/>
        </w:rPr>
        <w:t xml:space="preserve"> </w:t>
      </w:r>
      <w:r w:rsidRPr="001C4ECD">
        <w:rPr>
          <w:rFonts w:ascii="Sylfaen" w:hAnsi="Sylfaen" w:cs="Sylfaen"/>
          <w:lang w:val="ka-GE"/>
        </w:rPr>
        <w:t>რამოდენიმე</w:t>
      </w:r>
      <w:r w:rsidRPr="001C4ECD">
        <w:rPr>
          <w:rFonts w:ascii="Sylfaen" w:hAnsi="Sylfaen"/>
          <w:lang w:val="ka-GE"/>
        </w:rPr>
        <w:t xml:space="preserve">  </w:t>
      </w:r>
      <w:r w:rsidRPr="001C4ECD">
        <w:rPr>
          <w:rFonts w:ascii="Sylfaen" w:hAnsi="Sylfaen" w:cs="Sylfaen"/>
          <w:lang w:val="ka-GE"/>
        </w:rPr>
        <w:t>გარემოსდაცვითი</w:t>
      </w:r>
      <w:r w:rsidRPr="001C4ECD">
        <w:rPr>
          <w:rFonts w:ascii="Sylfaen" w:hAnsi="Sylfaen"/>
          <w:lang w:val="ka-GE"/>
        </w:rPr>
        <w:t xml:space="preserve"> </w:t>
      </w:r>
      <w:r w:rsidRPr="001C4ECD">
        <w:rPr>
          <w:rFonts w:ascii="Sylfaen" w:hAnsi="Sylfaen" w:cs="Sylfaen"/>
          <w:lang w:val="ka-GE"/>
        </w:rPr>
        <w:t>საერთაშორისო</w:t>
      </w:r>
      <w:r w:rsidRPr="001C4ECD">
        <w:rPr>
          <w:rFonts w:ascii="Sylfaen" w:hAnsi="Sylfaen"/>
          <w:lang w:val="ka-GE"/>
        </w:rPr>
        <w:t xml:space="preserve"> </w:t>
      </w:r>
      <w:r w:rsidRPr="001C4ECD">
        <w:rPr>
          <w:rFonts w:ascii="Sylfaen" w:hAnsi="Sylfaen" w:cs="Sylfaen"/>
          <w:lang w:val="ka-GE"/>
        </w:rPr>
        <w:t>კონვენცია</w:t>
      </w:r>
      <w:r w:rsidRPr="001C4ECD">
        <w:rPr>
          <w:rFonts w:ascii="Sylfaen" w:hAnsi="Sylfaen"/>
          <w:lang w:val="ka-GE"/>
        </w:rPr>
        <w:t>.</w:t>
      </w:r>
    </w:p>
    <w:p w14:paraId="187398D7" w14:textId="77777777" w:rsidR="00102B64" w:rsidRPr="001C4ECD" w:rsidRDefault="00102B64" w:rsidP="00B55EC7">
      <w:pPr>
        <w:spacing w:line="360" w:lineRule="auto"/>
        <w:jc w:val="both"/>
        <w:rPr>
          <w:rFonts w:ascii="Sylfaen" w:hAnsi="Sylfaen"/>
          <w:lang w:val="ka-GE"/>
        </w:rPr>
      </w:pPr>
      <w:r w:rsidRPr="001C4ECD">
        <w:rPr>
          <w:rFonts w:ascii="Sylfaen" w:hAnsi="Sylfaen" w:cs="Sylfaen"/>
          <w:lang w:val="ka-GE"/>
        </w:rPr>
        <w:t>საპროექტო</w:t>
      </w:r>
      <w:r w:rsidRPr="001C4ECD">
        <w:rPr>
          <w:rFonts w:ascii="Sylfaen" w:hAnsi="Sylfaen"/>
          <w:lang w:val="ka-GE"/>
        </w:rPr>
        <w:t xml:space="preserve"> </w:t>
      </w:r>
      <w:r w:rsidRPr="001C4ECD">
        <w:rPr>
          <w:rFonts w:ascii="Sylfaen" w:hAnsi="Sylfaen" w:cs="Sylfaen"/>
          <w:lang w:val="ka-GE"/>
        </w:rPr>
        <w:t>სასარგებლო</w:t>
      </w:r>
      <w:r w:rsidRPr="001C4ECD">
        <w:rPr>
          <w:rFonts w:ascii="Sylfaen" w:hAnsi="Sylfaen"/>
          <w:lang w:val="ka-GE"/>
        </w:rPr>
        <w:t xml:space="preserve"> </w:t>
      </w:r>
      <w:r w:rsidRPr="001C4ECD">
        <w:rPr>
          <w:rFonts w:ascii="Sylfaen" w:hAnsi="Sylfaen" w:cs="Sylfaen"/>
          <w:lang w:val="ka-GE"/>
        </w:rPr>
        <w:t>წიაღისეულის</w:t>
      </w:r>
      <w:r w:rsidRPr="001C4ECD">
        <w:rPr>
          <w:rFonts w:ascii="Sylfaen" w:hAnsi="Sylfaen"/>
          <w:lang w:val="ka-GE"/>
        </w:rPr>
        <w:t xml:space="preserve"> </w:t>
      </w:r>
      <w:r w:rsidRPr="001C4ECD">
        <w:rPr>
          <w:rFonts w:ascii="Sylfaen" w:hAnsi="Sylfaen" w:cs="Sylfaen"/>
          <w:lang w:val="ka-GE"/>
        </w:rPr>
        <w:t>გადამამუშავებელი</w:t>
      </w:r>
      <w:r w:rsidRPr="001C4ECD">
        <w:rPr>
          <w:rFonts w:ascii="Sylfaen" w:hAnsi="Sylfaen"/>
          <w:lang w:val="ka-GE"/>
        </w:rPr>
        <w:t xml:space="preserve"> </w:t>
      </w:r>
      <w:r w:rsidRPr="001C4ECD">
        <w:rPr>
          <w:rFonts w:ascii="Sylfaen" w:hAnsi="Sylfaen" w:cs="Sylfaen"/>
          <w:lang w:val="ka-GE"/>
        </w:rPr>
        <w:t>საწარმოს</w:t>
      </w:r>
      <w:r w:rsidRPr="001C4ECD">
        <w:rPr>
          <w:rFonts w:ascii="Sylfaen" w:hAnsi="Sylfaen"/>
          <w:lang w:val="ka-GE"/>
        </w:rPr>
        <w:t xml:space="preserve"> </w:t>
      </w:r>
      <w:r w:rsidRPr="001C4ECD">
        <w:rPr>
          <w:rFonts w:ascii="Sylfaen" w:hAnsi="Sylfaen" w:cs="Sylfaen"/>
          <w:lang w:val="ka-GE"/>
        </w:rPr>
        <w:t>მოწყობისა</w:t>
      </w:r>
      <w:r w:rsidRPr="001C4ECD">
        <w:rPr>
          <w:rFonts w:ascii="Sylfaen" w:hAnsi="Sylfaen"/>
          <w:lang w:val="ka-GE"/>
        </w:rPr>
        <w:t xml:space="preserve"> </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ექსპლუატაციის</w:t>
      </w:r>
      <w:r w:rsidRPr="001C4ECD">
        <w:rPr>
          <w:rFonts w:ascii="Sylfaen" w:hAnsi="Sylfaen"/>
          <w:lang w:val="ka-GE"/>
        </w:rPr>
        <w:t xml:space="preserve"> </w:t>
      </w:r>
      <w:r w:rsidRPr="001C4ECD">
        <w:rPr>
          <w:rFonts w:ascii="Sylfaen" w:hAnsi="Sylfaen" w:cs="Sylfaen"/>
          <w:lang w:val="ka-GE"/>
        </w:rPr>
        <w:t>პროექტის</w:t>
      </w:r>
      <w:r w:rsidRPr="001C4ECD">
        <w:rPr>
          <w:rFonts w:ascii="Sylfaen" w:hAnsi="Sylfaen"/>
          <w:lang w:val="ka-GE"/>
        </w:rPr>
        <w:t xml:space="preserve"> </w:t>
      </w:r>
      <w:r w:rsidRPr="001C4ECD">
        <w:rPr>
          <w:rFonts w:ascii="Sylfaen" w:hAnsi="Sylfaen" w:cs="Sylfaen"/>
          <w:lang w:val="ka-GE"/>
        </w:rPr>
        <w:t>გარემოზე</w:t>
      </w:r>
      <w:r w:rsidRPr="001C4ECD">
        <w:rPr>
          <w:rFonts w:ascii="Sylfaen" w:hAnsi="Sylfaen"/>
          <w:lang w:val="ka-GE"/>
        </w:rPr>
        <w:t xml:space="preserve"> </w:t>
      </w:r>
      <w:r w:rsidRPr="001C4ECD">
        <w:rPr>
          <w:rFonts w:ascii="Sylfaen" w:hAnsi="Sylfaen" w:cs="Sylfaen"/>
          <w:lang w:val="ka-GE"/>
        </w:rPr>
        <w:t>ზემოქმედების</w:t>
      </w:r>
      <w:r w:rsidRPr="001C4ECD">
        <w:rPr>
          <w:rFonts w:ascii="Sylfaen" w:hAnsi="Sylfaen"/>
          <w:lang w:val="ka-GE"/>
        </w:rPr>
        <w:t xml:space="preserve"> </w:t>
      </w:r>
      <w:r w:rsidRPr="001C4ECD">
        <w:rPr>
          <w:rFonts w:ascii="Sylfaen" w:hAnsi="Sylfaen" w:cs="Sylfaen"/>
          <w:lang w:val="ka-GE"/>
        </w:rPr>
        <w:t>შეფასების</w:t>
      </w:r>
      <w:r w:rsidRPr="001C4ECD">
        <w:rPr>
          <w:rFonts w:ascii="Sylfaen" w:hAnsi="Sylfaen"/>
          <w:lang w:val="ka-GE"/>
        </w:rPr>
        <w:t xml:space="preserve"> </w:t>
      </w:r>
      <w:r w:rsidRPr="001C4ECD">
        <w:rPr>
          <w:rFonts w:ascii="Sylfaen" w:hAnsi="Sylfaen" w:cs="Sylfaen"/>
          <w:lang w:val="ka-GE"/>
        </w:rPr>
        <w:t>პროცესში</w:t>
      </w:r>
      <w:r w:rsidRPr="001C4ECD">
        <w:rPr>
          <w:rFonts w:ascii="Sylfaen" w:hAnsi="Sylfaen"/>
          <w:lang w:val="ka-GE"/>
        </w:rPr>
        <w:t xml:space="preserve"> </w:t>
      </w:r>
      <w:r w:rsidRPr="001C4ECD">
        <w:rPr>
          <w:rFonts w:ascii="Sylfaen" w:hAnsi="Sylfaen" w:cs="Sylfaen"/>
          <w:lang w:val="ka-GE"/>
        </w:rPr>
        <w:t>გათვალისწინებული</w:t>
      </w:r>
      <w:r w:rsidRPr="001C4ECD">
        <w:rPr>
          <w:rFonts w:ascii="Sylfaen" w:hAnsi="Sylfaen"/>
          <w:lang w:val="ka-GE"/>
        </w:rPr>
        <w:t xml:space="preserve"> </w:t>
      </w:r>
      <w:r w:rsidRPr="001C4ECD">
        <w:rPr>
          <w:rFonts w:ascii="Sylfaen" w:hAnsi="Sylfaen" w:cs="Sylfaen"/>
          <w:lang w:val="ka-GE"/>
        </w:rPr>
        <w:t>უნდა</w:t>
      </w:r>
      <w:r w:rsidRPr="001C4ECD">
        <w:rPr>
          <w:rFonts w:ascii="Sylfaen" w:hAnsi="Sylfaen"/>
          <w:lang w:val="ka-GE"/>
        </w:rPr>
        <w:t xml:space="preserve"> </w:t>
      </w:r>
      <w:r w:rsidRPr="001C4ECD">
        <w:rPr>
          <w:rFonts w:ascii="Sylfaen" w:hAnsi="Sylfaen" w:cs="Sylfaen"/>
          <w:lang w:val="ka-GE"/>
        </w:rPr>
        <w:t>იქნას</w:t>
      </w:r>
      <w:r w:rsidRPr="001C4ECD">
        <w:rPr>
          <w:rFonts w:ascii="Sylfaen" w:hAnsi="Sylfaen"/>
          <w:lang w:val="ka-GE"/>
        </w:rPr>
        <w:t xml:space="preserve"> </w:t>
      </w:r>
      <w:r w:rsidRPr="001C4ECD">
        <w:rPr>
          <w:rFonts w:ascii="Sylfaen" w:hAnsi="Sylfaen" w:cs="Sylfaen"/>
          <w:lang w:val="ka-GE"/>
        </w:rPr>
        <w:t>შემდეგი</w:t>
      </w:r>
      <w:r w:rsidRPr="001C4ECD">
        <w:rPr>
          <w:rFonts w:ascii="Sylfaen" w:hAnsi="Sylfaen"/>
          <w:lang w:val="ka-GE"/>
        </w:rPr>
        <w:t xml:space="preserve"> </w:t>
      </w:r>
      <w:r w:rsidRPr="001C4ECD">
        <w:rPr>
          <w:rFonts w:ascii="Sylfaen" w:hAnsi="Sylfaen" w:cs="Sylfaen"/>
          <w:lang w:val="ka-GE"/>
        </w:rPr>
        <w:t>გარემოსდაცვითი</w:t>
      </w:r>
      <w:r w:rsidRPr="001C4ECD">
        <w:rPr>
          <w:rFonts w:ascii="Sylfaen" w:hAnsi="Sylfaen"/>
          <w:lang w:val="ka-GE"/>
        </w:rPr>
        <w:t xml:space="preserve"> </w:t>
      </w:r>
      <w:r w:rsidRPr="001C4ECD">
        <w:rPr>
          <w:rFonts w:ascii="Sylfaen" w:hAnsi="Sylfaen" w:cs="Sylfaen"/>
          <w:lang w:val="ka-GE"/>
        </w:rPr>
        <w:t>კანონების</w:t>
      </w:r>
      <w:r w:rsidRPr="001C4ECD">
        <w:rPr>
          <w:rFonts w:ascii="Sylfaen" w:hAnsi="Sylfaen"/>
          <w:lang w:val="ka-GE"/>
        </w:rPr>
        <w:t xml:space="preserve">  </w:t>
      </w:r>
      <w:r w:rsidRPr="001C4ECD">
        <w:rPr>
          <w:rFonts w:ascii="Sylfaen" w:hAnsi="Sylfaen" w:cs="Sylfaen"/>
          <w:lang w:val="ka-GE"/>
        </w:rPr>
        <w:t>მოთხოვნები</w:t>
      </w:r>
      <w:r w:rsidRPr="001C4ECD">
        <w:rPr>
          <w:rFonts w:ascii="Sylfaen" w:hAnsi="Sylfaen"/>
          <w:lang w:val="ka-GE"/>
        </w:rPr>
        <w:t xml:space="preserve"> </w:t>
      </w:r>
      <w:r w:rsidRPr="00FE761E">
        <w:rPr>
          <w:rFonts w:cstheme="minorHAnsi"/>
          <w:lang w:val="ka-GE"/>
        </w:rPr>
        <w:t>(</w:t>
      </w:r>
      <w:r w:rsidRPr="00FE761E">
        <w:rPr>
          <w:rFonts w:ascii="Sylfaen" w:hAnsi="Sylfaen" w:cs="Sylfaen"/>
          <w:lang w:val="ka-GE"/>
        </w:rPr>
        <w:t>ცხრილი</w:t>
      </w:r>
      <w:r w:rsidRPr="00FE761E">
        <w:rPr>
          <w:rFonts w:cstheme="minorHAnsi"/>
        </w:rPr>
        <w:t xml:space="preserve"> </w:t>
      </w:r>
      <w:r w:rsidRPr="00FE761E">
        <w:rPr>
          <w:rFonts w:cstheme="minorHAnsi"/>
          <w:bCs/>
          <w:smallCaps/>
          <w:lang w:val="ka-GE"/>
        </w:rPr>
        <w:t>№</w:t>
      </w:r>
      <w:r w:rsidRPr="00FE761E">
        <w:rPr>
          <w:rFonts w:cstheme="minorHAnsi"/>
          <w:lang w:val="ka-GE"/>
        </w:rPr>
        <w:t>2</w:t>
      </w:r>
      <w:r w:rsidR="00FE761E" w:rsidRPr="00FE761E">
        <w:rPr>
          <w:rFonts w:cstheme="minorHAnsi"/>
          <w:lang w:val="ka-GE"/>
        </w:rPr>
        <w:t>.1</w:t>
      </w:r>
      <w:r w:rsidRPr="00FE761E">
        <w:rPr>
          <w:rFonts w:cstheme="minorHAnsi"/>
          <w:lang w:val="ka-GE"/>
        </w:rPr>
        <w:t>).</w:t>
      </w:r>
    </w:p>
    <w:p w14:paraId="25BB3B09" w14:textId="77777777" w:rsidR="00102B64" w:rsidRPr="00FE761E" w:rsidRDefault="00102B64" w:rsidP="00B55EC7">
      <w:pPr>
        <w:pStyle w:val="Heading9"/>
        <w:jc w:val="right"/>
        <w:rPr>
          <w:rFonts w:ascii="Sylfaen" w:eastAsiaTheme="minorHAnsi" w:hAnsi="Sylfaen" w:cstheme="minorHAnsi"/>
          <w:b/>
          <w:i w:val="0"/>
          <w:iCs w:val="0"/>
          <w:color w:val="002060"/>
          <w:sz w:val="22"/>
          <w:szCs w:val="22"/>
        </w:rPr>
      </w:pPr>
      <w:r w:rsidRPr="00FE761E">
        <w:rPr>
          <w:rStyle w:val="IntenseReference"/>
          <w:rFonts w:ascii="Sylfaen" w:hAnsi="Sylfaen" w:cs="Sylfaen"/>
          <w:i w:val="0"/>
          <w:color w:val="002060"/>
          <w:sz w:val="22"/>
          <w:szCs w:val="22"/>
        </w:rPr>
        <w:t>ცხრილი</w:t>
      </w:r>
      <w:r w:rsidRPr="00FE761E">
        <w:rPr>
          <w:rStyle w:val="IntenseReference"/>
          <w:rFonts w:asciiTheme="minorHAnsi" w:hAnsiTheme="minorHAnsi" w:cstheme="minorHAnsi"/>
          <w:b w:val="0"/>
          <w:i w:val="0"/>
          <w:color w:val="002060"/>
          <w:sz w:val="22"/>
          <w:szCs w:val="22"/>
        </w:rPr>
        <w:t xml:space="preserve"> </w:t>
      </w:r>
      <w:r w:rsidRPr="00FE761E">
        <w:rPr>
          <w:rFonts w:asciiTheme="minorHAnsi" w:eastAsiaTheme="minorHAnsi" w:hAnsiTheme="minorHAnsi" w:cstheme="minorHAnsi"/>
          <w:b/>
          <w:i w:val="0"/>
          <w:iCs w:val="0"/>
          <w:color w:val="002060"/>
          <w:sz w:val="22"/>
          <w:szCs w:val="22"/>
        </w:rPr>
        <w:t>2</w:t>
      </w:r>
      <w:r w:rsidR="00FE761E">
        <w:rPr>
          <w:rFonts w:ascii="Sylfaen" w:eastAsiaTheme="minorHAnsi" w:hAnsi="Sylfaen" w:cstheme="minorHAnsi"/>
          <w:b/>
          <w:i w:val="0"/>
          <w:iCs w:val="0"/>
          <w:color w:val="002060"/>
          <w:sz w:val="22"/>
          <w:szCs w:val="22"/>
        </w:rPr>
        <w:t>.</w:t>
      </w:r>
      <w:r w:rsidR="00FE761E" w:rsidRPr="00FE761E">
        <w:rPr>
          <w:rFonts w:asciiTheme="minorHAnsi" w:eastAsiaTheme="minorHAnsi" w:hAnsiTheme="minorHAnsi" w:cstheme="minorHAnsi"/>
          <w:b/>
          <w:i w:val="0"/>
          <w:iCs w:val="0"/>
          <w:color w:val="002060"/>
          <w:szCs w:val="22"/>
        </w:rPr>
        <w:t>1</w:t>
      </w:r>
    </w:p>
    <w:tbl>
      <w:tblPr>
        <w:tblW w:w="9240" w:type="dxa"/>
        <w:jc w:val="center"/>
        <w:tblLook w:val="04A0" w:firstRow="1" w:lastRow="0" w:firstColumn="1" w:lastColumn="0" w:noHBand="0" w:noVBand="1"/>
      </w:tblPr>
      <w:tblGrid>
        <w:gridCol w:w="1586"/>
        <w:gridCol w:w="5073"/>
        <w:gridCol w:w="2581"/>
      </w:tblGrid>
      <w:tr w:rsidR="00FE761E" w:rsidRPr="00FE761E" w14:paraId="0934A0D7" w14:textId="77777777" w:rsidTr="00325F34">
        <w:trPr>
          <w:trHeight w:val="600"/>
          <w:jc w:val="center"/>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49453" w14:textId="77777777" w:rsidR="00102B64" w:rsidRPr="00FE761E" w:rsidRDefault="00102B64" w:rsidP="00B55EC7">
            <w:pPr>
              <w:spacing w:after="0" w:line="240" w:lineRule="auto"/>
              <w:jc w:val="center"/>
              <w:rPr>
                <w:rFonts w:ascii="Sylfaen" w:eastAsia="Times New Roman" w:hAnsi="Sylfaen" w:cs="Calibri"/>
                <w:b/>
                <w:bCs/>
                <w:iCs/>
                <w:color w:val="002060"/>
                <w:sz w:val="20"/>
              </w:rPr>
            </w:pPr>
            <w:r w:rsidRPr="00FE761E">
              <w:rPr>
                <w:rFonts w:ascii="Sylfaen" w:eastAsia="Times New Roman" w:hAnsi="Sylfaen" w:cs="Calibri"/>
                <w:b/>
                <w:bCs/>
                <w:iCs/>
                <w:color w:val="002060"/>
                <w:sz w:val="20"/>
                <w:lang w:val="ka-GE"/>
              </w:rPr>
              <w:t>მიღების წელი</w:t>
            </w:r>
          </w:p>
        </w:tc>
        <w:tc>
          <w:tcPr>
            <w:tcW w:w="5145" w:type="dxa"/>
            <w:tcBorders>
              <w:top w:val="single" w:sz="4" w:space="0" w:color="auto"/>
              <w:left w:val="nil"/>
              <w:bottom w:val="single" w:sz="4" w:space="0" w:color="auto"/>
              <w:right w:val="single" w:sz="4" w:space="0" w:color="auto"/>
            </w:tcBorders>
            <w:shd w:val="clear" w:color="auto" w:fill="auto"/>
            <w:vAlign w:val="center"/>
            <w:hideMark/>
          </w:tcPr>
          <w:p w14:paraId="684AF5A3" w14:textId="77777777" w:rsidR="00102B64" w:rsidRPr="00FE761E" w:rsidRDefault="00102B64" w:rsidP="00B55EC7">
            <w:pPr>
              <w:spacing w:after="0" w:line="240" w:lineRule="auto"/>
              <w:jc w:val="center"/>
              <w:rPr>
                <w:rFonts w:ascii="Sylfaen" w:eastAsia="Times New Roman" w:hAnsi="Sylfaen" w:cs="Calibri"/>
                <w:b/>
                <w:bCs/>
                <w:iCs/>
                <w:color w:val="002060"/>
                <w:sz w:val="20"/>
              </w:rPr>
            </w:pPr>
            <w:r w:rsidRPr="00FE761E">
              <w:rPr>
                <w:rFonts w:ascii="Sylfaen" w:eastAsia="Times New Roman" w:hAnsi="Sylfaen" w:cs="Calibri"/>
                <w:b/>
                <w:bCs/>
                <w:iCs/>
                <w:color w:val="002060"/>
                <w:sz w:val="20"/>
                <w:lang w:val="ka-GE"/>
              </w:rPr>
              <w:t>კანონის დასახელება</w:t>
            </w:r>
          </w:p>
        </w:tc>
        <w:tc>
          <w:tcPr>
            <w:tcW w:w="2495" w:type="dxa"/>
            <w:tcBorders>
              <w:top w:val="single" w:sz="4" w:space="0" w:color="auto"/>
              <w:left w:val="nil"/>
              <w:bottom w:val="single" w:sz="4" w:space="0" w:color="auto"/>
              <w:right w:val="single" w:sz="4" w:space="0" w:color="auto"/>
            </w:tcBorders>
            <w:shd w:val="clear" w:color="auto" w:fill="auto"/>
            <w:vAlign w:val="center"/>
            <w:hideMark/>
          </w:tcPr>
          <w:p w14:paraId="1EBE64FB" w14:textId="77777777" w:rsidR="00102B64" w:rsidRPr="00FE761E" w:rsidRDefault="00102B64" w:rsidP="00B55EC7">
            <w:pPr>
              <w:spacing w:after="0" w:line="240" w:lineRule="auto"/>
              <w:jc w:val="center"/>
              <w:rPr>
                <w:rFonts w:ascii="Sylfaen" w:eastAsia="Times New Roman" w:hAnsi="Sylfaen" w:cs="Calibri"/>
                <w:b/>
                <w:bCs/>
                <w:iCs/>
                <w:color w:val="002060"/>
                <w:sz w:val="20"/>
              </w:rPr>
            </w:pPr>
            <w:r w:rsidRPr="00FE761E">
              <w:rPr>
                <w:rFonts w:ascii="Sylfaen" w:eastAsia="Times New Roman" w:hAnsi="Sylfaen" w:cs="Calibri"/>
                <w:b/>
                <w:bCs/>
                <w:iCs/>
                <w:color w:val="002060"/>
                <w:sz w:val="20"/>
                <w:lang w:val="ka-GE"/>
              </w:rPr>
              <w:t>სარეგისტრაციო კოდი</w:t>
            </w:r>
          </w:p>
        </w:tc>
      </w:tr>
      <w:tr w:rsidR="00102B64" w:rsidRPr="000A1D1A" w14:paraId="4223D3DA"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430B1FAA"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1994</w:t>
            </w:r>
          </w:p>
        </w:tc>
        <w:tc>
          <w:tcPr>
            <w:tcW w:w="5145" w:type="dxa"/>
            <w:tcBorders>
              <w:top w:val="nil"/>
              <w:left w:val="nil"/>
              <w:bottom w:val="single" w:sz="4" w:space="0" w:color="auto"/>
              <w:right w:val="single" w:sz="4" w:space="0" w:color="auto"/>
            </w:tcBorders>
            <w:shd w:val="clear" w:color="auto" w:fill="auto"/>
            <w:vAlign w:val="center"/>
            <w:hideMark/>
          </w:tcPr>
          <w:p w14:paraId="1CCA8225"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საქართველოს კანონი ნიადაგის დაცვის შესახებ</w:t>
            </w:r>
          </w:p>
        </w:tc>
        <w:tc>
          <w:tcPr>
            <w:tcW w:w="2495" w:type="dxa"/>
            <w:tcBorders>
              <w:top w:val="nil"/>
              <w:left w:val="nil"/>
              <w:bottom w:val="single" w:sz="4" w:space="0" w:color="auto"/>
              <w:right w:val="single" w:sz="4" w:space="0" w:color="auto"/>
            </w:tcBorders>
            <w:shd w:val="clear" w:color="auto" w:fill="auto"/>
            <w:vAlign w:val="center"/>
            <w:hideMark/>
          </w:tcPr>
          <w:p w14:paraId="1FEF8090"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370010000.05.001.018678</w:t>
            </w:r>
          </w:p>
        </w:tc>
      </w:tr>
      <w:tr w:rsidR="00102B64" w:rsidRPr="000A1D1A" w14:paraId="7E59E2C2" w14:textId="77777777" w:rsidTr="00325F34">
        <w:trPr>
          <w:trHeight w:val="602"/>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73832D3B"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1995</w:t>
            </w:r>
          </w:p>
        </w:tc>
        <w:tc>
          <w:tcPr>
            <w:tcW w:w="5145" w:type="dxa"/>
            <w:tcBorders>
              <w:top w:val="nil"/>
              <w:left w:val="nil"/>
              <w:bottom w:val="single" w:sz="4" w:space="0" w:color="auto"/>
              <w:right w:val="single" w:sz="4" w:space="0" w:color="auto"/>
            </w:tcBorders>
            <w:shd w:val="clear" w:color="auto" w:fill="auto"/>
            <w:vAlign w:val="center"/>
            <w:hideMark/>
          </w:tcPr>
          <w:p w14:paraId="0A6B24E0" w14:textId="77777777" w:rsidR="00102B64" w:rsidRPr="000A1D1A" w:rsidRDefault="00102B64" w:rsidP="00B55EC7">
            <w:pPr>
              <w:spacing w:after="0" w:line="240" w:lineRule="auto"/>
              <w:rPr>
                <w:rFonts w:ascii="Sylfaen" w:eastAsia="Times New Roman" w:hAnsi="Sylfaen" w:cs="Calibri"/>
                <w:color w:val="000000"/>
                <w:lang w:val="ka-GE"/>
              </w:rPr>
            </w:pPr>
            <w:r w:rsidRPr="000A1D1A">
              <w:rPr>
                <w:rFonts w:ascii="Sylfaen" w:eastAsia="Times New Roman" w:hAnsi="Sylfaen" w:cs="Calibri"/>
                <w:color w:val="000000"/>
                <w:lang w:val="pt-PT"/>
              </w:rPr>
              <w:t>საქართველოს კონსტიტუცია</w:t>
            </w:r>
          </w:p>
        </w:tc>
        <w:tc>
          <w:tcPr>
            <w:tcW w:w="2495" w:type="dxa"/>
            <w:tcBorders>
              <w:top w:val="nil"/>
              <w:left w:val="nil"/>
              <w:bottom w:val="single" w:sz="4" w:space="0" w:color="auto"/>
              <w:right w:val="single" w:sz="4" w:space="0" w:color="auto"/>
            </w:tcBorders>
            <w:shd w:val="clear" w:color="auto" w:fill="auto"/>
            <w:vAlign w:val="center"/>
            <w:hideMark/>
          </w:tcPr>
          <w:p w14:paraId="4B726357"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010010000.01.001.016012</w:t>
            </w:r>
          </w:p>
        </w:tc>
      </w:tr>
      <w:tr w:rsidR="00102B64" w:rsidRPr="000A1D1A" w14:paraId="73D74F9D"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595D2ABB"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1996</w:t>
            </w:r>
          </w:p>
        </w:tc>
        <w:tc>
          <w:tcPr>
            <w:tcW w:w="5145" w:type="dxa"/>
            <w:tcBorders>
              <w:top w:val="nil"/>
              <w:left w:val="nil"/>
              <w:bottom w:val="single" w:sz="4" w:space="0" w:color="auto"/>
              <w:right w:val="single" w:sz="4" w:space="0" w:color="auto"/>
            </w:tcBorders>
            <w:shd w:val="clear" w:color="auto" w:fill="auto"/>
            <w:vAlign w:val="center"/>
            <w:hideMark/>
          </w:tcPr>
          <w:p w14:paraId="663D2451"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 xml:space="preserve">საქართველოს კანონი გარემოს დაცვის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52A73634"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360000000.05.001.018613</w:t>
            </w:r>
          </w:p>
        </w:tc>
      </w:tr>
      <w:tr w:rsidR="00102B64" w:rsidRPr="000A1D1A" w14:paraId="5C688D9D"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26163B5D"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1997</w:t>
            </w:r>
          </w:p>
        </w:tc>
        <w:tc>
          <w:tcPr>
            <w:tcW w:w="5145" w:type="dxa"/>
            <w:tcBorders>
              <w:top w:val="nil"/>
              <w:left w:val="nil"/>
              <w:bottom w:val="single" w:sz="4" w:space="0" w:color="auto"/>
              <w:right w:val="single" w:sz="4" w:space="0" w:color="auto"/>
            </w:tcBorders>
            <w:shd w:val="clear" w:color="auto" w:fill="auto"/>
            <w:vAlign w:val="center"/>
            <w:hideMark/>
          </w:tcPr>
          <w:p w14:paraId="3DF0260B"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 xml:space="preserve">საქართველოს კანონი ცხოველთა სამყაროს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40F043DF"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410000000.05.001.018606</w:t>
            </w:r>
          </w:p>
        </w:tc>
      </w:tr>
      <w:tr w:rsidR="00102B64" w:rsidRPr="000A1D1A" w14:paraId="15506991" w14:textId="77777777" w:rsidTr="00325F34">
        <w:trPr>
          <w:trHeight w:val="602"/>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320DA471"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1997</w:t>
            </w:r>
          </w:p>
        </w:tc>
        <w:tc>
          <w:tcPr>
            <w:tcW w:w="5145" w:type="dxa"/>
            <w:tcBorders>
              <w:top w:val="nil"/>
              <w:left w:val="nil"/>
              <w:bottom w:val="single" w:sz="4" w:space="0" w:color="auto"/>
              <w:right w:val="single" w:sz="4" w:space="0" w:color="auto"/>
            </w:tcBorders>
            <w:shd w:val="clear" w:color="auto" w:fill="auto"/>
            <w:vAlign w:val="center"/>
            <w:hideMark/>
          </w:tcPr>
          <w:p w14:paraId="506A45D0"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 xml:space="preserve">საქართველოს კანონი წყლის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18051056"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400000000.05.001.018653</w:t>
            </w:r>
          </w:p>
        </w:tc>
      </w:tr>
      <w:tr w:rsidR="00102B64" w:rsidRPr="000A1D1A" w14:paraId="4F2C2AF0"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48EEAD9A"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1999</w:t>
            </w:r>
          </w:p>
        </w:tc>
        <w:tc>
          <w:tcPr>
            <w:tcW w:w="5145" w:type="dxa"/>
            <w:tcBorders>
              <w:top w:val="nil"/>
              <w:left w:val="nil"/>
              <w:bottom w:val="single" w:sz="4" w:space="0" w:color="auto"/>
              <w:right w:val="single" w:sz="4" w:space="0" w:color="auto"/>
            </w:tcBorders>
            <w:shd w:val="clear" w:color="auto" w:fill="auto"/>
            <w:vAlign w:val="center"/>
            <w:hideMark/>
          </w:tcPr>
          <w:p w14:paraId="0786C331"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საქართველოს კანონი ატმოსფერული ჰაერის დაცვის შესახებ</w:t>
            </w:r>
          </w:p>
        </w:tc>
        <w:tc>
          <w:tcPr>
            <w:tcW w:w="2495" w:type="dxa"/>
            <w:tcBorders>
              <w:top w:val="nil"/>
              <w:left w:val="nil"/>
              <w:bottom w:val="single" w:sz="4" w:space="0" w:color="auto"/>
              <w:right w:val="single" w:sz="4" w:space="0" w:color="auto"/>
            </w:tcBorders>
            <w:shd w:val="clear" w:color="auto" w:fill="auto"/>
            <w:vAlign w:val="center"/>
            <w:hideMark/>
          </w:tcPr>
          <w:p w14:paraId="57FAE4E6"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420000000.05.001.018620</w:t>
            </w:r>
          </w:p>
        </w:tc>
      </w:tr>
      <w:tr w:rsidR="00102B64" w:rsidRPr="000A1D1A" w14:paraId="480B9A55" w14:textId="77777777" w:rsidTr="00325F34">
        <w:trPr>
          <w:trHeight w:val="575"/>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6C781BCA"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1999</w:t>
            </w:r>
          </w:p>
        </w:tc>
        <w:tc>
          <w:tcPr>
            <w:tcW w:w="5145" w:type="dxa"/>
            <w:tcBorders>
              <w:top w:val="nil"/>
              <w:left w:val="nil"/>
              <w:bottom w:val="single" w:sz="4" w:space="0" w:color="auto"/>
              <w:right w:val="single" w:sz="4" w:space="0" w:color="auto"/>
            </w:tcBorders>
            <w:shd w:val="clear" w:color="auto" w:fill="auto"/>
            <w:vAlign w:val="center"/>
            <w:hideMark/>
          </w:tcPr>
          <w:p w14:paraId="56CF1615"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საქართველოს ტყის კოდექსი</w:t>
            </w:r>
          </w:p>
        </w:tc>
        <w:tc>
          <w:tcPr>
            <w:tcW w:w="2495" w:type="dxa"/>
            <w:tcBorders>
              <w:top w:val="nil"/>
              <w:left w:val="nil"/>
              <w:bottom w:val="single" w:sz="4" w:space="0" w:color="auto"/>
              <w:right w:val="single" w:sz="4" w:space="0" w:color="auto"/>
            </w:tcBorders>
            <w:shd w:val="clear" w:color="auto" w:fill="auto"/>
            <w:vAlign w:val="center"/>
            <w:hideMark/>
          </w:tcPr>
          <w:p w14:paraId="618F0DA7"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390000000.05.001.018603</w:t>
            </w:r>
          </w:p>
        </w:tc>
      </w:tr>
      <w:tr w:rsidR="00102B64" w:rsidRPr="000A1D1A" w14:paraId="06B93F48" w14:textId="77777777" w:rsidTr="00325F34">
        <w:trPr>
          <w:trHeight w:val="9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002C807B"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1999</w:t>
            </w:r>
          </w:p>
        </w:tc>
        <w:tc>
          <w:tcPr>
            <w:tcW w:w="5145" w:type="dxa"/>
            <w:tcBorders>
              <w:top w:val="nil"/>
              <w:left w:val="nil"/>
              <w:bottom w:val="single" w:sz="4" w:space="0" w:color="auto"/>
              <w:right w:val="single" w:sz="4" w:space="0" w:color="auto"/>
            </w:tcBorders>
            <w:shd w:val="clear" w:color="auto" w:fill="auto"/>
            <w:vAlign w:val="center"/>
            <w:hideMark/>
          </w:tcPr>
          <w:p w14:paraId="46499ABE"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lang w:val="pt-PT"/>
              </w:rPr>
              <w:t>საქართველოს კანონი საშიში ნივთიერებებით გამოწვეული ზიანის ანაზღაურების შესახებ</w:t>
            </w:r>
          </w:p>
        </w:tc>
        <w:tc>
          <w:tcPr>
            <w:tcW w:w="2495" w:type="dxa"/>
            <w:tcBorders>
              <w:top w:val="nil"/>
              <w:left w:val="nil"/>
              <w:bottom w:val="single" w:sz="4" w:space="0" w:color="auto"/>
              <w:right w:val="single" w:sz="4" w:space="0" w:color="auto"/>
            </w:tcBorders>
            <w:shd w:val="clear" w:color="auto" w:fill="auto"/>
            <w:vAlign w:val="center"/>
            <w:hideMark/>
          </w:tcPr>
          <w:p w14:paraId="10C23D60"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lang w:val="pt-PT"/>
              </w:rPr>
              <w:t>040160050.05.001.018679</w:t>
            </w:r>
          </w:p>
        </w:tc>
      </w:tr>
      <w:tr w:rsidR="00102B64" w:rsidRPr="000A1D1A" w14:paraId="27AD65E2"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0BBD5180"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2003</w:t>
            </w:r>
          </w:p>
        </w:tc>
        <w:tc>
          <w:tcPr>
            <w:tcW w:w="5145" w:type="dxa"/>
            <w:tcBorders>
              <w:top w:val="nil"/>
              <w:left w:val="nil"/>
              <w:bottom w:val="single" w:sz="4" w:space="0" w:color="auto"/>
              <w:right w:val="single" w:sz="4" w:space="0" w:color="auto"/>
            </w:tcBorders>
            <w:shd w:val="clear" w:color="auto" w:fill="auto"/>
            <w:vAlign w:val="center"/>
            <w:hideMark/>
          </w:tcPr>
          <w:p w14:paraId="78EC52A5"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 xml:space="preserve">საქართველოს წითელი ნუსხის და წითელი წიგნის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1D2B7828"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360060000.05.001.018650</w:t>
            </w:r>
          </w:p>
        </w:tc>
      </w:tr>
      <w:tr w:rsidR="00102B64" w:rsidRPr="000A1D1A" w14:paraId="508D7D99" w14:textId="77777777" w:rsidTr="00325F34">
        <w:trPr>
          <w:trHeight w:val="9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422A504A"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2003</w:t>
            </w:r>
          </w:p>
        </w:tc>
        <w:tc>
          <w:tcPr>
            <w:tcW w:w="5145" w:type="dxa"/>
            <w:tcBorders>
              <w:top w:val="nil"/>
              <w:left w:val="nil"/>
              <w:bottom w:val="single" w:sz="4" w:space="0" w:color="auto"/>
              <w:right w:val="single" w:sz="4" w:space="0" w:color="auto"/>
            </w:tcBorders>
            <w:shd w:val="clear" w:color="auto" w:fill="auto"/>
            <w:vAlign w:val="center"/>
            <w:hideMark/>
          </w:tcPr>
          <w:p w14:paraId="6C5701C5"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 xml:space="preserve">საქართველოს კანონი ნიადაგების კონსერვაციისა და ნაყოფიერების აღდგენა-გაუმჯობესების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60EBC911"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370010000.05.001.018641</w:t>
            </w:r>
          </w:p>
        </w:tc>
      </w:tr>
      <w:tr w:rsidR="00102B64" w:rsidRPr="000A1D1A" w14:paraId="7827EC79" w14:textId="77777777" w:rsidTr="00325F34">
        <w:trPr>
          <w:trHeight w:val="60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5F182A0D"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2005</w:t>
            </w:r>
          </w:p>
        </w:tc>
        <w:tc>
          <w:tcPr>
            <w:tcW w:w="5145" w:type="dxa"/>
            <w:tcBorders>
              <w:top w:val="nil"/>
              <w:left w:val="nil"/>
              <w:bottom w:val="single" w:sz="4" w:space="0" w:color="auto"/>
              <w:right w:val="single" w:sz="4" w:space="0" w:color="auto"/>
            </w:tcBorders>
            <w:shd w:val="clear" w:color="auto" w:fill="auto"/>
            <w:vAlign w:val="center"/>
            <w:hideMark/>
          </w:tcPr>
          <w:p w14:paraId="3D121BE6"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 xml:space="preserve">საქართველოს კანონი ლიცენზიებისა და ნებართვების შესახებ </w:t>
            </w:r>
          </w:p>
        </w:tc>
        <w:tc>
          <w:tcPr>
            <w:tcW w:w="2495" w:type="dxa"/>
            <w:tcBorders>
              <w:top w:val="nil"/>
              <w:left w:val="nil"/>
              <w:bottom w:val="single" w:sz="4" w:space="0" w:color="auto"/>
              <w:right w:val="single" w:sz="4" w:space="0" w:color="auto"/>
            </w:tcBorders>
            <w:shd w:val="clear" w:color="auto" w:fill="auto"/>
            <w:vAlign w:val="center"/>
            <w:hideMark/>
          </w:tcPr>
          <w:p w14:paraId="7AC524F6"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300310000.05.001.018748</w:t>
            </w:r>
          </w:p>
        </w:tc>
      </w:tr>
      <w:tr w:rsidR="00102B64" w:rsidRPr="000A1D1A" w14:paraId="253BCA0C" w14:textId="77777777" w:rsidTr="00325F34">
        <w:trPr>
          <w:trHeight w:val="600"/>
          <w:jc w:val="center"/>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7C895"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lastRenderedPageBreak/>
              <w:t>2014</w:t>
            </w:r>
          </w:p>
        </w:tc>
        <w:tc>
          <w:tcPr>
            <w:tcW w:w="5145" w:type="dxa"/>
            <w:tcBorders>
              <w:top w:val="single" w:sz="4" w:space="0" w:color="auto"/>
              <w:left w:val="nil"/>
              <w:bottom w:val="single" w:sz="4" w:space="0" w:color="auto"/>
              <w:right w:val="single" w:sz="4" w:space="0" w:color="auto"/>
            </w:tcBorders>
            <w:shd w:val="clear" w:color="auto" w:fill="auto"/>
            <w:vAlign w:val="center"/>
            <w:hideMark/>
          </w:tcPr>
          <w:p w14:paraId="75C6C1E2"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საქართველოს კანონი სამოქალაქო უსაფრთხოების შესახებ</w:t>
            </w:r>
          </w:p>
        </w:tc>
        <w:tc>
          <w:tcPr>
            <w:tcW w:w="2495" w:type="dxa"/>
            <w:tcBorders>
              <w:top w:val="single" w:sz="4" w:space="0" w:color="auto"/>
              <w:left w:val="nil"/>
              <w:bottom w:val="single" w:sz="4" w:space="0" w:color="auto"/>
              <w:right w:val="single" w:sz="4" w:space="0" w:color="auto"/>
            </w:tcBorders>
            <w:shd w:val="clear" w:color="auto" w:fill="auto"/>
            <w:vAlign w:val="center"/>
            <w:hideMark/>
          </w:tcPr>
          <w:p w14:paraId="6508FF6C"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130000000.05.001.01860</w:t>
            </w:r>
          </w:p>
        </w:tc>
      </w:tr>
      <w:tr w:rsidR="00102B64" w:rsidRPr="000A1D1A" w14:paraId="377809D0" w14:textId="77777777" w:rsidTr="00325F34">
        <w:trPr>
          <w:trHeight w:val="600"/>
          <w:jc w:val="center"/>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F2D9" w14:textId="77777777" w:rsidR="00102B64" w:rsidRPr="000A1D1A" w:rsidRDefault="00102B64" w:rsidP="00B55EC7">
            <w:pPr>
              <w:spacing w:after="0" w:line="240" w:lineRule="auto"/>
              <w:jc w:val="center"/>
              <w:rPr>
                <w:rFonts w:ascii="Sylfaen" w:eastAsia="Times New Roman" w:hAnsi="Sylfaen" w:cs="Calibri"/>
                <w:color w:val="000000"/>
                <w:lang w:val="ka-GE"/>
              </w:rPr>
            </w:pPr>
            <w:r w:rsidRPr="000A1D1A">
              <w:rPr>
                <w:rFonts w:ascii="Sylfaen" w:eastAsia="Times New Roman" w:hAnsi="Sylfaen" w:cs="Calibri"/>
                <w:color w:val="000000"/>
              </w:rPr>
              <w:t>2007</w:t>
            </w:r>
          </w:p>
        </w:tc>
        <w:tc>
          <w:tcPr>
            <w:tcW w:w="5145" w:type="dxa"/>
            <w:tcBorders>
              <w:top w:val="single" w:sz="4" w:space="0" w:color="auto"/>
              <w:left w:val="nil"/>
              <w:bottom w:val="single" w:sz="4" w:space="0" w:color="auto"/>
              <w:right w:val="single" w:sz="4" w:space="0" w:color="auto"/>
            </w:tcBorders>
            <w:shd w:val="clear" w:color="auto" w:fill="auto"/>
            <w:vAlign w:val="center"/>
            <w:hideMark/>
          </w:tcPr>
          <w:p w14:paraId="2EEB230F"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 xml:space="preserve">საქართველოს კანონი საზოგადოებრივი ჯანმრთელობის შესახებ </w:t>
            </w:r>
          </w:p>
        </w:tc>
        <w:tc>
          <w:tcPr>
            <w:tcW w:w="2495" w:type="dxa"/>
            <w:tcBorders>
              <w:top w:val="single" w:sz="4" w:space="0" w:color="auto"/>
              <w:left w:val="nil"/>
              <w:bottom w:val="single" w:sz="4" w:space="0" w:color="auto"/>
              <w:right w:val="single" w:sz="4" w:space="0" w:color="auto"/>
            </w:tcBorders>
            <w:shd w:val="clear" w:color="auto" w:fill="auto"/>
            <w:vAlign w:val="center"/>
            <w:hideMark/>
          </w:tcPr>
          <w:p w14:paraId="0DACC115"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470000000.05.001.018607</w:t>
            </w:r>
          </w:p>
        </w:tc>
      </w:tr>
      <w:tr w:rsidR="00102B64" w:rsidRPr="000A1D1A" w14:paraId="556659C9" w14:textId="77777777" w:rsidTr="00325F34">
        <w:trPr>
          <w:trHeight w:val="548"/>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131D3979"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2014</w:t>
            </w:r>
          </w:p>
        </w:tc>
        <w:tc>
          <w:tcPr>
            <w:tcW w:w="5145" w:type="dxa"/>
            <w:tcBorders>
              <w:top w:val="nil"/>
              <w:left w:val="nil"/>
              <w:bottom w:val="single" w:sz="4" w:space="0" w:color="auto"/>
              <w:right w:val="single" w:sz="4" w:space="0" w:color="auto"/>
            </w:tcBorders>
            <w:shd w:val="clear" w:color="auto" w:fill="auto"/>
            <w:vAlign w:val="center"/>
            <w:hideMark/>
          </w:tcPr>
          <w:p w14:paraId="63328051"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ნარჩენების მართვის კოდექსი</w:t>
            </w:r>
          </w:p>
        </w:tc>
        <w:tc>
          <w:tcPr>
            <w:tcW w:w="2495" w:type="dxa"/>
            <w:tcBorders>
              <w:top w:val="nil"/>
              <w:left w:val="nil"/>
              <w:bottom w:val="single" w:sz="4" w:space="0" w:color="auto"/>
              <w:right w:val="single" w:sz="4" w:space="0" w:color="auto"/>
            </w:tcBorders>
            <w:shd w:val="clear" w:color="auto" w:fill="auto"/>
            <w:vAlign w:val="center"/>
            <w:hideMark/>
          </w:tcPr>
          <w:p w14:paraId="23718775"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360160000.05.001.018604</w:t>
            </w:r>
          </w:p>
        </w:tc>
      </w:tr>
      <w:tr w:rsidR="00102B64" w:rsidRPr="000A1D1A" w14:paraId="63F6683B" w14:textId="77777777" w:rsidTr="00325F34">
        <w:trPr>
          <w:trHeight w:val="530"/>
          <w:jc w:val="center"/>
        </w:trPr>
        <w:tc>
          <w:tcPr>
            <w:tcW w:w="1600" w:type="dxa"/>
            <w:tcBorders>
              <w:top w:val="nil"/>
              <w:left w:val="single" w:sz="4" w:space="0" w:color="auto"/>
              <w:bottom w:val="single" w:sz="4" w:space="0" w:color="auto"/>
              <w:right w:val="single" w:sz="4" w:space="0" w:color="auto"/>
            </w:tcBorders>
            <w:shd w:val="clear" w:color="auto" w:fill="auto"/>
            <w:vAlign w:val="center"/>
            <w:hideMark/>
          </w:tcPr>
          <w:p w14:paraId="528F5C65"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2017</w:t>
            </w:r>
          </w:p>
        </w:tc>
        <w:tc>
          <w:tcPr>
            <w:tcW w:w="5145" w:type="dxa"/>
            <w:tcBorders>
              <w:top w:val="nil"/>
              <w:left w:val="nil"/>
              <w:bottom w:val="single" w:sz="4" w:space="0" w:color="auto"/>
              <w:right w:val="single" w:sz="4" w:space="0" w:color="auto"/>
            </w:tcBorders>
            <w:shd w:val="clear" w:color="auto" w:fill="auto"/>
            <w:vAlign w:val="center"/>
            <w:hideMark/>
          </w:tcPr>
          <w:p w14:paraId="60D86981" w14:textId="77777777" w:rsidR="00102B64" w:rsidRPr="000A1D1A" w:rsidRDefault="00102B64" w:rsidP="00B55EC7">
            <w:pPr>
              <w:spacing w:after="0" w:line="240" w:lineRule="auto"/>
              <w:rPr>
                <w:rFonts w:ascii="Sylfaen" w:eastAsia="Times New Roman" w:hAnsi="Sylfaen" w:cs="Calibri"/>
                <w:color w:val="000000"/>
              </w:rPr>
            </w:pPr>
            <w:r w:rsidRPr="000A1D1A">
              <w:rPr>
                <w:rFonts w:ascii="Sylfaen" w:eastAsia="Times New Roman" w:hAnsi="Sylfaen" w:cs="Calibri"/>
                <w:color w:val="000000"/>
              </w:rPr>
              <w:t xml:space="preserve">გარემოსდაცვითი შეფასების კოდექსი </w:t>
            </w:r>
          </w:p>
        </w:tc>
        <w:tc>
          <w:tcPr>
            <w:tcW w:w="2495" w:type="dxa"/>
            <w:tcBorders>
              <w:top w:val="nil"/>
              <w:left w:val="nil"/>
              <w:bottom w:val="single" w:sz="4" w:space="0" w:color="auto"/>
              <w:right w:val="single" w:sz="4" w:space="0" w:color="auto"/>
            </w:tcBorders>
            <w:shd w:val="clear" w:color="auto" w:fill="auto"/>
            <w:vAlign w:val="center"/>
            <w:hideMark/>
          </w:tcPr>
          <w:p w14:paraId="69545965" w14:textId="77777777" w:rsidR="00102B64" w:rsidRPr="000A1D1A" w:rsidRDefault="00102B64" w:rsidP="00B55EC7">
            <w:pPr>
              <w:spacing w:after="0" w:line="240" w:lineRule="auto"/>
              <w:jc w:val="center"/>
              <w:rPr>
                <w:rFonts w:ascii="Sylfaen" w:eastAsia="Times New Roman" w:hAnsi="Sylfaen" w:cs="Calibri"/>
                <w:color w:val="000000"/>
              </w:rPr>
            </w:pPr>
            <w:r w:rsidRPr="000A1D1A">
              <w:rPr>
                <w:rFonts w:ascii="Sylfaen" w:eastAsia="Times New Roman" w:hAnsi="Sylfaen" w:cs="Calibri"/>
                <w:color w:val="000000"/>
              </w:rPr>
              <w:t>360160000.05.001.018605</w:t>
            </w:r>
          </w:p>
        </w:tc>
      </w:tr>
    </w:tbl>
    <w:p w14:paraId="7F0998E4" w14:textId="77777777" w:rsidR="00102B64" w:rsidRDefault="00102B64" w:rsidP="00B55EC7">
      <w:pPr>
        <w:rPr>
          <w:rFonts w:ascii="Sylfaen" w:hAnsi="Sylfaen"/>
          <w:lang w:val="ka-GE"/>
        </w:rPr>
      </w:pPr>
    </w:p>
    <w:p w14:paraId="2E3B4D87" w14:textId="77777777" w:rsidR="00102B64" w:rsidRDefault="00102B64" w:rsidP="00B55EC7">
      <w:pPr>
        <w:autoSpaceDE w:val="0"/>
        <w:autoSpaceDN w:val="0"/>
        <w:adjustRightInd w:val="0"/>
        <w:spacing w:before="240" w:after="0" w:line="276" w:lineRule="auto"/>
        <w:contextualSpacing/>
        <w:jc w:val="both"/>
        <w:outlineLvl w:val="0"/>
        <w:rPr>
          <w:rFonts w:ascii="Sylfaen" w:eastAsia="Sylfaen" w:hAnsi="Sylfaen" w:cs="Sylfaen"/>
          <w:b/>
          <w:color w:val="0070C0"/>
          <w:sz w:val="24"/>
          <w:lang w:val="ka-GE"/>
        </w:rPr>
      </w:pPr>
      <w:bookmarkStart w:id="10" w:name="_Toc523085670"/>
    </w:p>
    <w:p w14:paraId="341A00B2" w14:textId="77777777" w:rsidR="00102B64" w:rsidRPr="004E181F" w:rsidRDefault="00102B64" w:rsidP="00B55EC7">
      <w:pPr>
        <w:pStyle w:val="Heading2"/>
        <w:numPr>
          <w:ilvl w:val="1"/>
          <w:numId w:val="1"/>
        </w:numPr>
        <w:ind w:left="360"/>
        <w:rPr>
          <w:rFonts w:ascii="Sylfaen" w:hAnsi="Sylfaen" w:cs="Sylfaen"/>
          <w:b/>
          <w:iCs/>
          <w:color w:val="002060"/>
          <w:sz w:val="22"/>
          <w:szCs w:val="24"/>
          <w:lang w:val="ka-GE"/>
        </w:rPr>
      </w:pPr>
      <w:bookmarkStart w:id="11" w:name="_Toc67834797"/>
      <w:bookmarkStart w:id="12" w:name="_Toc68537427"/>
      <w:r w:rsidRPr="004E181F">
        <w:rPr>
          <w:rFonts w:ascii="Sylfaen" w:hAnsi="Sylfaen" w:cs="Sylfaen"/>
          <w:b/>
          <w:iCs/>
          <w:color w:val="002060"/>
          <w:sz w:val="22"/>
          <w:szCs w:val="24"/>
          <w:lang w:val="ka-GE"/>
        </w:rPr>
        <w:t>საქართველოს გარემოსდაცვითი სტანდარტები</w:t>
      </w:r>
      <w:bookmarkEnd w:id="10"/>
      <w:bookmarkEnd w:id="11"/>
      <w:bookmarkEnd w:id="12"/>
    </w:p>
    <w:p w14:paraId="64997F88" w14:textId="77777777" w:rsidR="00102B64" w:rsidRDefault="00102B64" w:rsidP="00B55EC7">
      <w:pPr>
        <w:autoSpaceDE w:val="0"/>
        <w:autoSpaceDN w:val="0"/>
        <w:adjustRightInd w:val="0"/>
        <w:spacing w:before="240" w:after="0" w:line="360" w:lineRule="auto"/>
        <w:jc w:val="both"/>
        <w:rPr>
          <w:rFonts w:ascii="Sylfaen" w:hAnsi="Sylfaen"/>
          <w:lang w:val="ka-GE"/>
        </w:rPr>
      </w:pPr>
      <w:r w:rsidRPr="005D617F">
        <w:rPr>
          <w:rFonts w:ascii="Sylfaen" w:hAnsi="Sylfaen" w:cs="Sylfaen"/>
          <w:lang w:val="ka-GE"/>
        </w:rPr>
        <w:t>წინამდებარე</w:t>
      </w:r>
      <w:r w:rsidRPr="005D617F">
        <w:rPr>
          <w:lang w:val="ka-GE"/>
        </w:rPr>
        <w:t xml:space="preserve"> </w:t>
      </w:r>
      <w:r w:rsidRPr="005D617F">
        <w:rPr>
          <w:rFonts w:ascii="Sylfaen" w:hAnsi="Sylfaen" w:cs="Sylfaen"/>
          <w:lang w:val="ka-GE"/>
        </w:rPr>
        <w:t>გარემოზე</w:t>
      </w:r>
      <w:r w:rsidRPr="005D617F">
        <w:rPr>
          <w:lang w:val="ka-GE"/>
        </w:rPr>
        <w:t xml:space="preserve"> </w:t>
      </w:r>
      <w:r w:rsidRPr="005D617F">
        <w:rPr>
          <w:rFonts w:ascii="Sylfaen" w:hAnsi="Sylfaen" w:cs="Sylfaen"/>
          <w:lang w:val="ka-GE"/>
        </w:rPr>
        <w:t>ზემოქმედების</w:t>
      </w:r>
      <w:r w:rsidRPr="005D617F">
        <w:rPr>
          <w:lang w:val="ka-GE"/>
        </w:rPr>
        <w:t xml:space="preserve"> </w:t>
      </w:r>
      <w:r w:rsidRPr="005D617F">
        <w:rPr>
          <w:rFonts w:ascii="Sylfaen" w:hAnsi="Sylfaen" w:cs="Sylfaen"/>
          <w:lang w:val="ka-GE"/>
        </w:rPr>
        <w:t>შეფასების</w:t>
      </w:r>
      <w:r w:rsidRPr="005D617F">
        <w:rPr>
          <w:lang w:val="ka-GE"/>
        </w:rPr>
        <w:t xml:space="preserve"> </w:t>
      </w:r>
      <w:r w:rsidRPr="005D617F">
        <w:rPr>
          <w:rFonts w:ascii="Sylfaen" w:hAnsi="Sylfaen" w:cs="Sylfaen"/>
          <w:lang w:val="ka-GE"/>
        </w:rPr>
        <w:t>ანგარიშის</w:t>
      </w:r>
      <w:r w:rsidRPr="005D617F">
        <w:rPr>
          <w:lang w:val="ka-GE"/>
        </w:rPr>
        <w:t xml:space="preserve"> </w:t>
      </w:r>
      <w:r w:rsidRPr="005D617F">
        <w:rPr>
          <w:rFonts w:ascii="Sylfaen" w:hAnsi="Sylfaen" w:cs="Sylfaen"/>
          <w:lang w:val="ka-GE"/>
        </w:rPr>
        <w:t>დამუშავების</w:t>
      </w:r>
      <w:r w:rsidRPr="005D617F">
        <w:rPr>
          <w:lang w:val="ka-GE"/>
        </w:rPr>
        <w:t xml:space="preserve">  </w:t>
      </w:r>
      <w:r w:rsidRPr="005D617F">
        <w:rPr>
          <w:rFonts w:ascii="Sylfaen" w:hAnsi="Sylfaen" w:cs="Sylfaen"/>
          <w:lang w:val="ka-GE"/>
        </w:rPr>
        <w:t>პროცესში</w:t>
      </w:r>
      <w:r w:rsidRPr="005D617F">
        <w:rPr>
          <w:lang w:val="ka-GE"/>
        </w:rPr>
        <w:t xml:space="preserve"> </w:t>
      </w:r>
      <w:r w:rsidRPr="005D617F">
        <w:rPr>
          <w:rFonts w:ascii="Sylfaen" w:hAnsi="Sylfaen" w:cs="Sylfaen"/>
          <w:lang w:val="ka-GE"/>
        </w:rPr>
        <w:t>გარემო</w:t>
      </w:r>
      <w:r w:rsidRPr="005D617F">
        <w:rPr>
          <w:lang w:val="ka-GE"/>
        </w:rPr>
        <w:t xml:space="preserve"> </w:t>
      </w:r>
      <w:r w:rsidRPr="005D617F">
        <w:rPr>
          <w:rFonts w:ascii="Sylfaen" w:hAnsi="Sylfaen" w:cs="Sylfaen"/>
          <w:lang w:val="ka-GE"/>
        </w:rPr>
        <w:t>ობიექტების</w:t>
      </w:r>
      <w:r w:rsidRPr="005D617F">
        <w:rPr>
          <w:lang w:val="ka-GE"/>
        </w:rPr>
        <w:t xml:space="preserve"> (</w:t>
      </w:r>
      <w:r w:rsidRPr="005D617F">
        <w:rPr>
          <w:rFonts w:ascii="Sylfaen" w:hAnsi="Sylfaen" w:cs="Sylfaen"/>
          <w:lang w:val="ka-GE"/>
        </w:rPr>
        <w:t>ნიადაგი</w:t>
      </w:r>
      <w:r w:rsidRPr="005D617F">
        <w:rPr>
          <w:lang w:val="ka-GE"/>
        </w:rPr>
        <w:t xml:space="preserve">, </w:t>
      </w:r>
      <w:r w:rsidRPr="005D617F">
        <w:rPr>
          <w:rFonts w:ascii="Sylfaen" w:hAnsi="Sylfaen" w:cs="Sylfaen"/>
          <w:lang w:val="ka-GE"/>
        </w:rPr>
        <w:t>წყალი</w:t>
      </w:r>
      <w:r w:rsidRPr="005D617F">
        <w:rPr>
          <w:lang w:val="ka-GE"/>
        </w:rPr>
        <w:t xml:space="preserve">, </w:t>
      </w:r>
      <w:r w:rsidRPr="005D617F">
        <w:rPr>
          <w:rFonts w:ascii="Sylfaen" w:hAnsi="Sylfaen" w:cs="Sylfaen"/>
          <w:lang w:val="ka-GE"/>
        </w:rPr>
        <w:t>ჰაერი</w:t>
      </w:r>
      <w:r w:rsidRPr="005D617F">
        <w:rPr>
          <w:lang w:val="ka-GE"/>
        </w:rPr>
        <w:t xml:space="preserve">) </w:t>
      </w:r>
      <w:r w:rsidRPr="005D617F">
        <w:rPr>
          <w:rFonts w:ascii="Sylfaen" w:hAnsi="Sylfaen" w:cs="Sylfaen"/>
          <w:lang w:val="ka-GE"/>
        </w:rPr>
        <w:t>ხარისხის</w:t>
      </w:r>
      <w:r w:rsidRPr="005D617F">
        <w:rPr>
          <w:lang w:val="ka-GE"/>
        </w:rPr>
        <w:t xml:space="preserve"> </w:t>
      </w:r>
      <w:r w:rsidRPr="005D617F">
        <w:rPr>
          <w:rFonts w:ascii="Sylfaen" w:hAnsi="Sylfaen" w:cs="Sylfaen"/>
          <w:lang w:val="ka-GE"/>
        </w:rPr>
        <w:t>შეფასებისათვის</w:t>
      </w:r>
      <w:r w:rsidRPr="005D617F">
        <w:rPr>
          <w:lang w:val="ka-GE"/>
        </w:rPr>
        <w:t xml:space="preserve">  </w:t>
      </w:r>
      <w:r w:rsidRPr="005D617F">
        <w:rPr>
          <w:rFonts w:ascii="Sylfaen" w:hAnsi="Sylfaen" w:cs="Sylfaen"/>
          <w:lang w:val="ka-GE"/>
        </w:rPr>
        <w:t>გამოყენებული</w:t>
      </w:r>
      <w:r w:rsidRPr="005D617F">
        <w:rPr>
          <w:lang w:val="ka-GE"/>
        </w:rPr>
        <w:t xml:space="preserve"> </w:t>
      </w:r>
      <w:r w:rsidRPr="005D617F">
        <w:rPr>
          <w:rFonts w:ascii="Sylfaen" w:hAnsi="Sylfaen" w:cs="Sylfaen"/>
          <w:lang w:val="ka-GE"/>
        </w:rPr>
        <w:t>იქნა</w:t>
      </w:r>
      <w:r w:rsidRPr="005D617F">
        <w:rPr>
          <w:lang w:val="ka-GE"/>
        </w:rPr>
        <w:t xml:space="preserve">  </w:t>
      </w:r>
      <w:r w:rsidRPr="005D617F">
        <w:rPr>
          <w:rFonts w:ascii="Sylfaen" w:hAnsi="Sylfaen" w:cs="Sylfaen"/>
          <w:lang w:val="ka-GE"/>
        </w:rPr>
        <w:t>შემდეგი</w:t>
      </w:r>
      <w:r w:rsidRPr="005D617F">
        <w:rPr>
          <w:lang w:val="ka-GE"/>
        </w:rPr>
        <w:t xml:space="preserve"> </w:t>
      </w:r>
      <w:r w:rsidRPr="005D617F">
        <w:rPr>
          <w:rFonts w:ascii="Sylfaen" w:hAnsi="Sylfaen" w:cs="Sylfaen"/>
          <w:lang w:val="ka-GE"/>
        </w:rPr>
        <w:t>გარემოსდაცვითი</w:t>
      </w:r>
      <w:r w:rsidRPr="005D617F">
        <w:rPr>
          <w:lang w:val="ka-GE"/>
        </w:rPr>
        <w:t xml:space="preserve"> </w:t>
      </w:r>
      <w:r w:rsidRPr="005D617F">
        <w:rPr>
          <w:rFonts w:ascii="Sylfaen" w:hAnsi="Sylfaen" w:cs="Sylfaen"/>
          <w:lang w:val="ka-GE"/>
        </w:rPr>
        <w:t>სტანდარტები</w:t>
      </w:r>
    </w:p>
    <w:p w14:paraId="6FBE808F" w14:textId="77777777" w:rsidR="00102B64" w:rsidRPr="00FE761E" w:rsidRDefault="00FE761E" w:rsidP="00B55EC7">
      <w:pPr>
        <w:autoSpaceDE w:val="0"/>
        <w:autoSpaceDN w:val="0"/>
        <w:adjustRightInd w:val="0"/>
        <w:spacing w:before="240" w:after="0" w:line="276" w:lineRule="auto"/>
        <w:jc w:val="right"/>
        <w:rPr>
          <w:rFonts w:ascii="Sylfaen" w:hAnsi="Sylfaen"/>
          <w:b/>
          <w:color w:val="002060"/>
          <w:lang w:val="ka-GE"/>
        </w:rPr>
      </w:pPr>
      <w:r>
        <w:rPr>
          <w:rFonts w:ascii="Sylfaen" w:hAnsi="Sylfaen"/>
          <w:color w:val="002060"/>
          <w:lang w:val="ka-GE"/>
        </w:rPr>
        <w:t xml:space="preserve">    </w:t>
      </w:r>
      <w:r w:rsidR="00102B64" w:rsidRPr="00FE761E">
        <w:rPr>
          <w:rFonts w:ascii="Sylfaen" w:hAnsi="Sylfaen"/>
          <w:b/>
          <w:color w:val="002060"/>
          <w:lang w:val="ka-GE"/>
        </w:rPr>
        <w:t xml:space="preserve">ცხრილი </w:t>
      </w:r>
      <w:r w:rsidR="00102B64" w:rsidRPr="00FE761E">
        <w:rPr>
          <w:b/>
          <w:bCs/>
          <w:smallCaps/>
          <w:color w:val="002060"/>
          <w:lang w:val="ka-GE"/>
        </w:rPr>
        <w:t>№</w:t>
      </w:r>
      <w:r w:rsidRPr="00FE761E">
        <w:rPr>
          <w:b/>
          <w:bCs/>
          <w:smallCaps/>
          <w:color w:val="002060"/>
        </w:rPr>
        <w:t>2.2</w:t>
      </w:r>
    </w:p>
    <w:tbl>
      <w:tblPr>
        <w:tblW w:w="11075" w:type="dxa"/>
        <w:jc w:val="center"/>
        <w:tblLook w:val="04A0" w:firstRow="1" w:lastRow="0" w:firstColumn="1" w:lastColumn="0" w:noHBand="0" w:noVBand="1"/>
      </w:tblPr>
      <w:tblGrid>
        <w:gridCol w:w="455"/>
        <w:gridCol w:w="1278"/>
        <w:gridCol w:w="6552"/>
        <w:gridCol w:w="2335"/>
        <w:gridCol w:w="455"/>
      </w:tblGrid>
      <w:tr w:rsidR="00102B64" w:rsidRPr="00FE761E" w14:paraId="1DCEC814" w14:textId="77777777" w:rsidTr="00325F34">
        <w:trPr>
          <w:gridBefore w:val="1"/>
          <w:wBefore w:w="455" w:type="dxa"/>
          <w:trHeight w:val="600"/>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6ED53" w14:textId="77777777" w:rsidR="00102B64" w:rsidRPr="00FE761E" w:rsidRDefault="00102B64" w:rsidP="00B55EC7">
            <w:pPr>
              <w:spacing w:after="0" w:line="240" w:lineRule="auto"/>
              <w:jc w:val="center"/>
              <w:rPr>
                <w:rFonts w:eastAsia="Times New Roman" w:cstheme="minorHAnsi"/>
                <w:b/>
                <w:bCs/>
                <w:iCs/>
                <w:color w:val="002060"/>
                <w:lang w:val="ka-GE"/>
              </w:rPr>
            </w:pPr>
            <w:r w:rsidRPr="00FE761E">
              <w:rPr>
                <w:rFonts w:eastAsia="Times New Roman" w:cstheme="minorHAnsi"/>
                <w:b/>
                <w:bCs/>
                <w:iCs/>
                <w:color w:val="002060"/>
                <w:lang w:val="ka-GE"/>
              </w:rPr>
              <w:t xml:space="preserve"> </w:t>
            </w:r>
            <w:r w:rsidRPr="00FE761E">
              <w:rPr>
                <w:rFonts w:ascii="Sylfaen" w:eastAsia="Times New Roman" w:hAnsi="Sylfaen" w:cs="Sylfaen"/>
                <w:b/>
                <w:bCs/>
                <w:iCs/>
                <w:color w:val="002060"/>
                <w:lang w:val="ka-GE"/>
              </w:rPr>
              <w:t>მიღების</w:t>
            </w:r>
            <w:r w:rsidRPr="00FE761E">
              <w:rPr>
                <w:rFonts w:eastAsia="Times New Roman" w:cstheme="minorHAnsi"/>
                <w:b/>
                <w:bCs/>
                <w:iCs/>
                <w:color w:val="002060"/>
                <w:lang w:val="ka-GE"/>
              </w:rPr>
              <w:t xml:space="preserve"> </w:t>
            </w:r>
            <w:r w:rsidRPr="00FE761E">
              <w:rPr>
                <w:rFonts w:ascii="Sylfaen" w:eastAsia="Times New Roman" w:hAnsi="Sylfaen" w:cs="Sylfaen"/>
                <w:b/>
                <w:bCs/>
                <w:iCs/>
                <w:color w:val="002060"/>
                <w:lang w:val="ka-GE"/>
              </w:rPr>
              <w:t>თარიღი</w:t>
            </w:r>
          </w:p>
        </w:tc>
        <w:tc>
          <w:tcPr>
            <w:tcW w:w="6552" w:type="dxa"/>
            <w:tcBorders>
              <w:top w:val="single" w:sz="4" w:space="0" w:color="auto"/>
              <w:left w:val="nil"/>
              <w:bottom w:val="single" w:sz="4" w:space="0" w:color="auto"/>
              <w:right w:val="single" w:sz="4" w:space="0" w:color="auto"/>
            </w:tcBorders>
            <w:shd w:val="clear" w:color="auto" w:fill="auto"/>
            <w:vAlign w:val="center"/>
            <w:hideMark/>
          </w:tcPr>
          <w:p w14:paraId="73DB8142" w14:textId="77777777" w:rsidR="00102B64" w:rsidRPr="00FE761E" w:rsidRDefault="00102B64" w:rsidP="00B55EC7">
            <w:pPr>
              <w:spacing w:after="0" w:line="240" w:lineRule="auto"/>
              <w:jc w:val="both"/>
              <w:rPr>
                <w:rFonts w:eastAsia="Times New Roman" w:cstheme="minorHAnsi"/>
                <w:b/>
                <w:bCs/>
                <w:iCs/>
                <w:color w:val="002060"/>
                <w:lang w:val="ka-GE"/>
              </w:rPr>
            </w:pPr>
            <w:r w:rsidRPr="00FE761E">
              <w:rPr>
                <w:rFonts w:ascii="Sylfaen" w:eastAsia="Times New Roman" w:hAnsi="Sylfaen" w:cs="Sylfaen"/>
                <w:b/>
                <w:bCs/>
                <w:iCs/>
                <w:color w:val="002060"/>
                <w:lang w:val="ka-GE"/>
              </w:rPr>
              <w:t>ნორმატიული</w:t>
            </w:r>
            <w:r w:rsidRPr="00FE761E">
              <w:rPr>
                <w:rFonts w:eastAsia="Times New Roman" w:cstheme="minorHAnsi"/>
                <w:b/>
                <w:bCs/>
                <w:iCs/>
                <w:color w:val="002060"/>
                <w:lang w:val="ka-GE"/>
              </w:rPr>
              <w:t xml:space="preserve"> </w:t>
            </w:r>
            <w:r w:rsidRPr="00FE761E">
              <w:rPr>
                <w:rFonts w:ascii="Sylfaen" w:eastAsia="Times New Roman" w:hAnsi="Sylfaen" w:cs="Sylfaen"/>
                <w:b/>
                <w:bCs/>
                <w:iCs/>
                <w:color w:val="002060"/>
                <w:lang w:val="ka-GE"/>
              </w:rPr>
              <w:t>დოკუმენტის</w:t>
            </w:r>
            <w:r w:rsidRPr="00FE761E">
              <w:rPr>
                <w:rFonts w:eastAsia="Times New Roman" w:cstheme="minorHAnsi"/>
                <w:b/>
                <w:bCs/>
                <w:iCs/>
                <w:color w:val="002060"/>
                <w:lang w:val="ka-GE"/>
              </w:rPr>
              <w:t xml:space="preserve"> </w:t>
            </w:r>
            <w:r w:rsidRPr="00FE761E">
              <w:rPr>
                <w:rFonts w:ascii="Sylfaen" w:eastAsia="Times New Roman" w:hAnsi="Sylfaen" w:cs="Sylfaen"/>
                <w:b/>
                <w:bCs/>
                <w:iCs/>
                <w:color w:val="002060"/>
                <w:lang w:val="ka-GE"/>
              </w:rPr>
              <w:t>დასახელება</w:t>
            </w:r>
          </w:p>
        </w:tc>
        <w:tc>
          <w:tcPr>
            <w:tcW w:w="2790" w:type="dxa"/>
            <w:gridSpan w:val="2"/>
            <w:tcBorders>
              <w:top w:val="single" w:sz="4" w:space="0" w:color="auto"/>
              <w:left w:val="nil"/>
              <w:bottom w:val="single" w:sz="4" w:space="0" w:color="auto"/>
              <w:right w:val="single" w:sz="4" w:space="0" w:color="auto"/>
            </w:tcBorders>
            <w:shd w:val="clear" w:color="auto" w:fill="auto"/>
            <w:vAlign w:val="center"/>
            <w:hideMark/>
          </w:tcPr>
          <w:p w14:paraId="46FAC7C6" w14:textId="77777777" w:rsidR="00102B64" w:rsidRPr="00FE761E" w:rsidRDefault="00102B64" w:rsidP="00B55EC7">
            <w:pPr>
              <w:spacing w:after="0" w:line="240" w:lineRule="auto"/>
              <w:jc w:val="center"/>
              <w:rPr>
                <w:rFonts w:eastAsia="Times New Roman" w:cstheme="minorHAnsi"/>
                <w:b/>
                <w:bCs/>
                <w:iCs/>
                <w:color w:val="002060"/>
                <w:lang w:val="ka-GE"/>
              </w:rPr>
            </w:pPr>
            <w:r w:rsidRPr="00FE761E">
              <w:rPr>
                <w:rFonts w:ascii="Sylfaen" w:eastAsia="Times New Roman" w:hAnsi="Sylfaen" w:cs="Sylfaen"/>
                <w:b/>
                <w:bCs/>
                <w:iCs/>
                <w:color w:val="002060"/>
                <w:lang w:val="ka-GE"/>
              </w:rPr>
              <w:t>სარეგისტრაციო</w:t>
            </w:r>
            <w:r w:rsidRPr="00FE761E">
              <w:rPr>
                <w:rFonts w:eastAsia="Times New Roman" w:cstheme="minorHAnsi"/>
                <w:b/>
                <w:bCs/>
                <w:iCs/>
                <w:color w:val="002060"/>
                <w:lang w:val="ka-GE"/>
              </w:rPr>
              <w:t xml:space="preserve"> </w:t>
            </w:r>
            <w:r w:rsidRPr="00FE761E">
              <w:rPr>
                <w:rFonts w:ascii="Sylfaen" w:eastAsia="Times New Roman" w:hAnsi="Sylfaen" w:cs="Sylfaen"/>
                <w:b/>
                <w:bCs/>
                <w:iCs/>
                <w:color w:val="002060"/>
                <w:lang w:val="ka-GE"/>
              </w:rPr>
              <w:t>კოდი</w:t>
            </w:r>
          </w:p>
        </w:tc>
      </w:tr>
      <w:tr w:rsidR="00102B64" w:rsidRPr="009F1511" w14:paraId="1E6A6BBB" w14:textId="77777777" w:rsidTr="00325F34">
        <w:trPr>
          <w:gridBefore w:val="1"/>
          <w:wBefore w:w="455" w:type="dxa"/>
          <w:trHeight w:val="306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0DE763E"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31/12/2013</w:t>
            </w:r>
          </w:p>
        </w:tc>
        <w:tc>
          <w:tcPr>
            <w:tcW w:w="6552" w:type="dxa"/>
            <w:tcBorders>
              <w:top w:val="nil"/>
              <w:left w:val="nil"/>
              <w:bottom w:val="single" w:sz="4" w:space="0" w:color="auto"/>
              <w:right w:val="single" w:sz="4" w:space="0" w:color="auto"/>
            </w:tcBorders>
            <w:shd w:val="clear" w:color="auto" w:fill="auto"/>
            <w:vAlign w:val="center"/>
            <w:hideMark/>
          </w:tcPr>
          <w:p w14:paraId="116AED3C"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დაბინძურების</w:t>
            </w:r>
            <w:r w:rsidRPr="009F1511">
              <w:rPr>
                <w:rFonts w:eastAsia="Times New Roman" w:cstheme="minorHAnsi"/>
                <w:color w:val="000000"/>
              </w:rPr>
              <w:t xml:space="preserve"> </w:t>
            </w:r>
            <w:r w:rsidRPr="009F1511">
              <w:rPr>
                <w:rFonts w:ascii="Sylfaen" w:eastAsia="Times New Roman" w:hAnsi="Sylfaen" w:cs="Sylfaen"/>
                <w:color w:val="000000"/>
              </w:rPr>
              <w:t>სტაციონარული</w:t>
            </w:r>
            <w:r w:rsidRPr="009F1511">
              <w:rPr>
                <w:rFonts w:eastAsia="Times New Roman" w:cstheme="minorHAnsi"/>
                <w:color w:val="000000"/>
              </w:rPr>
              <w:t xml:space="preserve"> </w:t>
            </w:r>
            <w:r w:rsidRPr="009F1511">
              <w:rPr>
                <w:rFonts w:ascii="Sylfaen" w:eastAsia="Times New Roman" w:hAnsi="Sylfaen" w:cs="Sylfaen"/>
                <w:color w:val="000000"/>
              </w:rPr>
              <w:t>წყაროებიდან</w:t>
            </w:r>
            <w:r w:rsidRPr="009F1511">
              <w:rPr>
                <w:rFonts w:eastAsia="Times New Roman" w:cstheme="minorHAnsi"/>
                <w:color w:val="000000"/>
              </w:rPr>
              <w:t xml:space="preserve"> </w:t>
            </w:r>
            <w:r w:rsidRPr="009F1511">
              <w:rPr>
                <w:rFonts w:ascii="Sylfaen" w:eastAsia="Times New Roman" w:hAnsi="Sylfaen" w:cs="Sylfaen"/>
                <w:color w:val="000000"/>
              </w:rPr>
              <w:t>ატმოსფერულ</w:t>
            </w:r>
            <w:r w:rsidRPr="009F1511">
              <w:rPr>
                <w:rFonts w:eastAsia="Times New Roman" w:cstheme="minorHAnsi"/>
                <w:color w:val="000000"/>
              </w:rPr>
              <w:t xml:space="preserve"> </w:t>
            </w:r>
            <w:r w:rsidRPr="009F1511">
              <w:rPr>
                <w:rFonts w:ascii="Sylfaen" w:eastAsia="Times New Roman" w:hAnsi="Sylfaen" w:cs="Sylfaen"/>
                <w:color w:val="000000"/>
              </w:rPr>
              <w:t>ჰაერში</w:t>
            </w:r>
            <w:r w:rsidRPr="009F1511">
              <w:rPr>
                <w:rFonts w:eastAsia="Times New Roman" w:cstheme="minorHAnsi"/>
                <w:color w:val="000000"/>
              </w:rPr>
              <w:t xml:space="preserve"> </w:t>
            </w:r>
            <w:r w:rsidRPr="009F1511">
              <w:rPr>
                <w:rFonts w:ascii="Sylfaen" w:eastAsia="Times New Roman" w:hAnsi="Sylfaen" w:cs="Sylfaen"/>
                <w:color w:val="000000"/>
              </w:rPr>
              <w:t>გაფრქვევების</w:t>
            </w:r>
            <w:r w:rsidRPr="009F1511">
              <w:rPr>
                <w:rFonts w:eastAsia="Times New Roman" w:cstheme="minorHAnsi"/>
                <w:color w:val="000000"/>
              </w:rPr>
              <w:t xml:space="preserve"> </w:t>
            </w:r>
            <w:r w:rsidRPr="009F1511">
              <w:rPr>
                <w:rFonts w:ascii="Sylfaen" w:eastAsia="Times New Roman" w:hAnsi="Sylfaen" w:cs="Sylfaen"/>
                <w:color w:val="000000"/>
              </w:rPr>
              <w:t>ფაქტობრივი</w:t>
            </w:r>
            <w:r w:rsidRPr="009F1511">
              <w:rPr>
                <w:rFonts w:eastAsia="Times New Roman" w:cstheme="minorHAnsi"/>
                <w:color w:val="000000"/>
              </w:rPr>
              <w:t xml:space="preserve"> </w:t>
            </w:r>
            <w:r w:rsidRPr="009F1511">
              <w:rPr>
                <w:rFonts w:ascii="Sylfaen" w:eastAsia="Times New Roman" w:hAnsi="Sylfaen" w:cs="Sylfaen"/>
                <w:color w:val="000000"/>
              </w:rPr>
              <w:t>რაოდენობის</w:t>
            </w:r>
            <w:r w:rsidRPr="009F1511">
              <w:rPr>
                <w:rFonts w:eastAsia="Times New Roman" w:cstheme="minorHAnsi"/>
                <w:color w:val="000000"/>
              </w:rPr>
              <w:t xml:space="preserve"> </w:t>
            </w:r>
            <w:r w:rsidRPr="009F1511">
              <w:rPr>
                <w:rFonts w:ascii="Sylfaen" w:eastAsia="Times New Roman" w:hAnsi="Sylfaen" w:cs="Sylfaen"/>
                <w:color w:val="000000"/>
              </w:rPr>
              <w:t>განსაზღვრის</w:t>
            </w:r>
            <w:r w:rsidRPr="009F1511">
              <w:rPr>
                <w:rFonts w:eastAsia="Times New Roman" w:cstheme="minorHAnsi"/>
                <w:color w:val="000000"/>
              </w:rPr>
              <w:t xml:space="preserve"> </w:t>
            </w:r>
            <w:r w:rsidRPr="009F1511">
              <w:rPr>
                <w:rFonts w:ascii="Sylfaen" w:eastAsia="Times New Roman" w:hAnsi="Sylfaen" w:cs="Sylfaen"/>
                <w:color w:val="000000"/>
              </w:rPr>
              <w:t>ინსტრუმენტული</w:t>
            </w:r>
            <w:r w:rsidRPr="009F1511">
              <w:rPr>
                <w:rFonts w:eastAsia="Times New Roman" w:cstheme="minorHAnsi"/>
                <w:color w:val="000000"/>
              </w:rPr>
              <w:t xml:space="preserve"> </w:t>
            </w:r>
            <w:r w:rsidRPr="009F1511">
              <w:rPr>
                <w:rFonts w:ascii="Sylfaen" w:eastAsia="Times New Roman" w:hAnsi="Sylfaen" w:cs="Sylfaen"/>
                <w:color w:val="000000"/>
              </w:rPr>
              <w:t>მეთოდის</w:t>
            </w:r>
            <w:r w:rsidRPr="009F1511">
              <w:rPr>
                <w:rFonts w:eastAsia="Times New Roman" w:cstheme="minorHAnsi"/>
                <w:color w:val="000000"/>
              </w:rPr>
              <w:t xml:space="preserve">, </w:t>
            </w:r>
            <w:r w:rsidRPr="009F1511">
              <w:rPr>
                <w:rFonts w:ascii="Sylfaen" w:eastAsia="Times New Roman" w:hAnsi="Sylfaen" w:cs="Sylfaen"/>
                <w:color w:val="000000"/>
              </w:rPr>
              <w:t>დაბინძურების</w:t>
            </w:r>
            <w:r w:rsidRPr="009F1511">
              <w:rPr>
                <w:rFonts w:eastAsia="Times New Roman" w:cstheme="minorHAnsi"/>
                <w:color w:val="000000"/>
              </w:rPr>
              <w:t xml:space="preserve"> </w:t>
            </w:r>
            <w:r w:rsidRPr="009F1511">
              <w:rPr>
                <w:rFonts w:ascii="Sylfaen" w:eastAsia="Times New Roman" w:hAnsi="Sylfaen" w:cs="Sylfaen"/>
                <w:color w:val="000000"/>
              </w:rPr>
              <w:t>სტაციონარული</w:t>
            </w:r>
            <w:r w:rsidRPr="009F1511">
              <w:rPr>
                <w:rFonts w:eastAsia="Times New Roman" w:cstheme="minorHAnsi"/>
                <w:color w:val="000000"/>
              </w:rPr>
              <w:t xml:space="preserve"> </w:t>
            </w:r>
            <w:r w:rsidRPr="009F1511">
              <w:rPr>
                <w:rFonts w:ascii="Sylfaen" w:eastAsia="Times New Roman" w:hAnsi="Sylfaen" w:cs="Sylfaen"/>
                <w:color w:val="000000"/>
              </w:rPr>
              <w:t>წყაროებიდან</w:t>
            </w:r>
            <w:r w:rsidRPr="009F1511">
              <w:rPr>
                <w:rFonts w:eastAsia="Times New Roman" w:cstheme="minorHAnsi"/>
                <w:color w:val="000000"/>
              </w:rPr>
              <w:t xml:space="preserve"> </w:t>
            </w:r>
            <w:r w:rsidRPr="009F1511">
              <w:rPr>
                <w:rFonts w:ascii="Sylfaen" w:eastAsia="Times New Roman" w:hAnsi="Sylfaen" w:cs="Sylfaen"/>
                <w:color w:val="000000"/>
              </w:rPr>
              <w:t>ატმოსფერულ</w:t>
            </w:r>
            <w:r w:rsidRPr="009F1511">
              <w:rPr>
                <w:rFonts w:eastAsia="Times New Roman" w:cstheme="minorHAnsi"/>
                <w:color w:val="000000"/>
              </w:rPr>
              <w:t xml:space="preserve"> </w:t>
            </w:r>
            <w:r w:rsidRPr="009F1511">
              <w:rPr>
                <w:rFonts w:ascii="Sylfaen" w:eastAsia="Times New Roman" w:hAnsi="Sylfaen" w:cs="Sylfaen"/>
                <w:color w:val="000000"/>
              </w:rPr>
              <w:t>ჰაერში</w:t>
            </w:r>
            <w:r w:rsidRPr="009F1511">
              <w:rPr>
                <w:rFonts w:eastAsia="Times New Roman" w:cstheme="minorHAnsi"/>
                <w:color w:val="000000"/>
              </w:rPr>
              <w:t xml:space="preserve"> </w:t>
            </w:r>
            <w:r w:rsidRPr="009F1511">
              <w:rPr>
                <w:rFonts w:ascii="Sylfaen" w:eastAsia="Times New Roman" w:hAnsi="Sylfaen" w:cs="Sylfaen"/>
                <w:color w:val="000000"/>
              </w:rPr>
              <w:t>გაფრქვევების</w:t>
            </w:r>
            <w:r w:rsidRPr="009F1511">
              <w:rPr>
                <w:rFonts w:eastAsia="Times New Roman" w:cstheme="minorHAnsi"/>
                <w:color w:val="000000"/>
              </w:rPr>
              <w:t xml:space="preserve"> </w:t>
            </w:r>
            <w:r w:rsidRPr="009F1511">
              <w:rPr>
                <w:rFonts w:ascii="Sylfaen" w:eastAsia="Times New Roman" w:hAnsi="Sylfaen" w:cs="Sylfaen"/>
                <w:color w:val="000000"/>
              </w:rPr>
              <w:t>ფაქტობრივი</w:t>
            </w:r>
            <w:r w:rsidRPr="009F1511">
              <w:rPr>
                <w:rFonts w:eastAsia="Times New Roman" w:cstheme="minorHAnsi"/>
                <w:color w:val="000000"/>
              </w:rPr>
              <w:t xml:space="preserve"> </w:t>
            </w:r>
            <w:r w:rsidRPr="009F1511">
              <w:rPr>
                <w:rFonts w:ascii="Sylfaen" w:eastAsia="Times New Roman" w:hAnsi="Sylfaen" w:cs="Sylfaen"/>
                <w:color w:val="000000"/>
              </w:rPr>
              <w:t>რაოდენობის</w:t>
            </w:r>
            <w:r w:rsidRPr="009F1511">
              <w:rPr>
                <w:rFonts w:eastAsia="Times New Roman" w:cstheme="minorHAnsi"/>
                <w:color w:val="000000"/>
              </w:rPr>
              <w:t xml:space="preserve"> </w:t>
            </w:r>
            <w:r w:rsidRPr="009F1511">
              <w:rPr>
                <w:rFonts w:ascii="Sylfaen" w:eastAsia="Times New Roman" w:hAnsi="Sylfaen" w:cs="Sylfaen"/>
                <w:color w:val="000000"/>
              </w:rPr>
              <w:t>დამდგენი</w:t>
            </w:r>
            <w:r w:rsidRPr="009F1511">
              <w:rPr>
                <w:rFonts w:eastAsia="Times New Roman" w:cstheme="minorHAnsi"/>
                <w:color w:val="000000"/>
              </w:rPr>
              <w:t xml:space="preserve"> </w:t>
            </w:r>
            <w:r w:rsidRPr="009F1511">
              <w:rPr>
                <w:rFonts w:ascii="Sylfaen" w:eastAsia="Times New Roman" w:hAnsi="Sylfaen" w:cs="Sylfaen"/>
                <w:color w:val="000000"/>
              </w:rPr>
              <w:t>სპეციალური</w:t>
            </w:r>
            <w:r w:rsidRPr="009F1511">
              <w:rPr>
                <w:rFonts w:eastAsia="Times New Roman" w:cstheme="minorHAnsi"/>
                <w:color w:val="000000"/>
              </w:rPr>
              <w:t xml:space="preserve"> </w:t>
            </w:r>
            <w:r w:rsidRPr="009F1511">
              <w:rPr>
                <w:rFonts w:ascii="Sylfaen" w:eastAsia="Times New Roman" w:hAnsi="Sylfaen" w:cs="Sylfaen"/>
                <w:color w:val="000000"/>
              </w:rPr>
              <w:t>გამზომ</w:t>
            </w:r>
            <w:r w:rsidRPr="009F1511">
              <w:rPr>
                <w:rFonts w:eastAsia="Times New Roman" w:cstheme="minorHAnsi"/>
                <w:color w:val="000000"/>
              </w:rPr>
              <w:t>-</w:t>
            </w:r>
            <w:r w:rsidRPr="009F1511">
              <w:rPr>
                <w:rFonts w:ascii="Sylfaen" w:eastAsia="Times New Roman" w:hAnsi="Sylfaen" w:cs="Sylfaen"/>
                <w:color w:val="000000"/>
              </w:rPr>
              <w:t>საკონტროლო</w:t>
            </w:r>
            <w:r w:rsidRPr="009F1511">
              <w:rPr>
                <w:rFonts w:eastAsia="Times New Roman" w:cstheme="minorHAnsi"/>
                <w:color w:val="000000"/>
              </w:rPr>
              <w:t xml:space="preserve"> </w:t>
            </w:r>
            <w:r w:rsidRPr="009F1511">
              <w:rPr>
                <w:rFonts w:ascii="Sylfaen" w:eastAsia="Times New Roman" w:hAnsi="Sylfaen" w:cs="Sylfaen"/>
                <w:color w:val="000000"/>
              </w:rPr>
              <w:t>აპარატურის</w:t>
            </w:r>
            <w:r w:rsidRPr="009F1511">
              <w:rPr>
                <w:rFonts w:eastAsia="Times New Roman" w:cstheme="minorHAnsi"/>
                <w:color w:val="000000"/>
              </w:rPr>
              <w:t xml:space="preserve"> </w:t>
            </w:r>
            <w:r w:rsidRPr="009F1511">
              <w:rPr>
                <w:rFonts w:ascii="Sylfaen" w:eastAsia="Times New Roman" w:hAnsi="Sylfaen" w:cs="Sylfaen"/>
                <w:color w:val="000000"/>
              </w:rPr>
              <w:t>სტანდარტული</w:t>
            </w:r>
            <w:r w:rsidRPr="009F1511">
              <w:rPr>
                <w:rFonts w:eastAsia="Times New Roman" w:cstheme="minorHAnsi"/>
                <w:color w:val="000000"/>
              </w:rPr>
              <w:t xml:space="preserve"> </w:t>
            </w:r>
            <w:r w:rsidRPr="009F1511">
              <w:rPr>
                <w:rFonts w:ascii="Sylfaen" w:eastAsia="Times New Roman" w:hAnsi="Sylfaen" w:cs="Sylfaen"/>
                <w:color w:val="000000"/>
              </w:rPr>
              <w:t>ჩამონათვალისა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დაბინძურების</w:t>
            </w:r>
            <w:r w:rsidRPr="009F1511">
              <w:rPr>
                <w:rFonts w:eastAsia="Times New Roman" w:cstheme="minorHAnsi"/>
                <w:color w:val="000000"/>
              </w:rPr>
              <w:t xml:space="preserve"> </w:t>
            </w:r>
            <w:r w:rsidRPr="009F1511">
              <w:rPr>
                <w:rFonts w:ascii="Sylfaen" w:eastAsia="Times New Roman" w:hAnsi="Sylfaen" w:cs="Sylfaen"/>
                <w:color w:val="000000"/>
              </w:rPr>
              <w:t>სტაციონარული</w:t>
            </w:r>
            <w:r w:rsidRPr="009F1511">
              <w:rPr>
                <w:rFonts w:eastAsia="Times New Roman" w:cstheme="minorHAnsi"/>
                <w:color w:val="000000"/>
              </w:rPr>
              <w:t xml:space="preserve"> </w:t>
            </w:r>
            <w:r w:rsidRPr="009F1511">
              <w:rPr>
                <w:rFonts w:ascii="Sylfaen" w:eastAsia="Times New Roman" w:hAnsi="Sylfaen" w:cs="Sylfaen"/>
                <w:color w:val="000000"/>
              </w:rPr>
              <w:t>წყაროებიდან</w:t>
            </w:r>
            <w:r w:rsidRPr="009F1511">
              <w:rPr>
                <w:rFonts w:eastAsia="Times New Roman" w:cstheme="minorHAnsi"/>
                <w:color w:val="000000"/>
              </w:rPr>
              <w:t xml:space="preserve"> </w:t>
            </w:r>
            <w:r w:rsidRPr="009F1511">
              <w:rPr>
                <w:rFonts w:ascii="Sylfaen" w:eastAsia="Times New Roman" w:hAnsi="Sylfaen" w:cs="Sylfaen"/>
                <w:color w:val="000000"/>
              </w:rPr>
              <w:t>ტექნოლოგიური</w:t>
            </w:r>
            <w:r w:rsidRPr="009F1511">
              <w:rPr>
                <w:rFonts w:eastAsia="Times New Roman" w:cstheme="minorHAnsi"/>
                <w:color w:val="000000"/>
              </w:rPr>
              <w:t xml:space="preserve"> </w:t>
            </w:r>
            <w:r w:rsidRPr="009F1511">
              <w:rPr>
                <w:rFonts w:ascii="Sylfaen" w:eastAsia="Times New Roman" w:hAnsi="Sylfaen" w:cs="Sylfaen"/>
                <w:color w:val="000000"/>
              </w:rPr>
              <w:t>პროცესების</w:t>
            </w:r>
            <w:r w:rsidRPr="009F1511">
              <w:rPr>
                <w:rFonts w:eastAsia="Times New Roman" w:cstheme="minorHAnsi"/>
                <w:color w:val="000000"/>
              </w:rPr>
              <w:t xml:space="preserve"> </w:t>
            </w:r>
            <w:r w:rsidRPr="009F1511">
              <w:rPr>
                <w:rFonts w:ascii="Sylfaen" w:eastAsia="Times New Roman" w:hAnsi="Sylfaen" w:cs="Sylfaen"/>
                <w:color w:val="000000"/>
              </w:rPr>
              <w:t>მიხედვით</w:t>
            </w:r>
            <w:r w:rsidRPr="009F1511">
              <w:rPr>
                <w:rFonts w:eastAsia="Times New Roman" w:cstheme="minorHAnsi"/>
                <w:color w:val="000000"/>
              </w:rPr>
              <w:t xml:space="preserve"> </w:t>
            </w:r>
            <w:r w:rsidRPr="009F1511">
              <w:rPr>
                <w:rFonts w:ascii="Sylfaen" w:eastAsia="Times New Roman" w:hAnsi="Sylfaen" w:cs="Sylfaen"/>
                <w:color w:val="000000"/>
              </w:rPr>
              <w:t>ატმოსფერულ</w:t>
            </w:r>
            <w:r w:rsidRPr="009F1511">
              <w:rPr>
                <w:rFonts w:eastAsia="Times New Roman" w:cstheme="minorHAnsi"/>
                <w:color w:val="000000"/>
              </w:rPr>
              <w:t xml:space="preserve"> </w:t>
            </w:r>
            <w:r w:rsidRPr="009F1511">
              <w:rPr>
                <w:rFonts w:ascii="Sylfaen" w:eastAsia="Times New Roman" w:hAnsi="Sylfaen" w:cs="Sylfaen"/>
                <w:color w:val="000000"/>
              </w:rPr>
              <w:t>ჰაერში</w:t>
            </w:r>
            <w:r w:rsidRPr="009F1511">
              <w:rPr>
                <w:rFonts w:eastAsia="Times New Roman" w:cstheme="minorHAnsi"/>
                <w:color w:val="000000"/>
              </w:rPr>
              <w:t xml:space="preserve"> </w:t>
            </w:r>
            <w:r w:rsidRPr="009F1511">
              <w:rPr>
                <w:rFonts w:ascii="Sylfaen" w:eastAsia="Times New Roman" w:hAnsi="Sylfaen" w:cs="Sylfaen"/>
                <w:color w:val="000000"/>
              </w:rPr>
              <w:t>გაფრქვევების</w:t>
            </w:r>
            <w:r w:rsidRPr="009F1511">
              <w:rPr>
                <w:rFonts w:eastAsia="Times New Roman" w:cstheme="minorHAnsi"/>
                <w:color w:val="000000"/>
              </w:rPr>
              <w:t xml:space="preserve"> </w:t>
            </w:r>
            <w:r w:rsidRPr="009F1511">
              <w:rPr>
                <w:rFonts w:ascii="Sylfaen" w:eastAsia="Times New Roman" w:hAnsi="Sylfaen" w:cs="Sylfaen"/>
                <w:color w:val="000000"/>
              </w:rPr>
              <w:t>ფაქტობრივი</w:t>
            </w:r>
            <w:r w:rsidRPr="009F1511">
              <w:rPr>
                <w:rFonts w:eastAsia="Times New Roman" w:cstheme="minorHAnsi"/>
                <w:color w:val="000000"/>
              </w:rPr>
              <w:t xml:space="preserve"> </w:t>
            </w:r>
            <w:r w:rsidRPr="009F1511">
              <w:rPr>
                <w:rFonts w:ascii="Sylfaen" w:eastAsia="Times New Roman" w:hAnsi="Sylfaen" w:cs="Sylfaen"/>
                <w:color w:val="000000"/>
              </w:rPr>
              <w:t>რაოდენობის</w:t>
            </w:r>
            <w:r w:rsidRPr="009F1511">
              <w:rPr>
                <w:rFonts w:eastAsia="Times New Roman" w:cstheme="minorHAnsi"/>
                <w:color w:val="000000"/>
              </w:rPr>
              <w:t xml:space="preserve"> </w:t>
            </w:r>
            <w:r w:rsidRPr="009F1511">
              <w:rPr>
                <w:rFonts w:ascii="Sylfaen" w:eastAsia="Times New Roman" w:hAnsi="Sylfaen" w:cs="Sylfaen"/>
                <w:color w:val="000000"/>
              </w:rPr>
              <w:t>საანგარიშო</w:t>
            </w:r>
            <w:r w:rsidRPr="009F1511">
              <w:rPr>
                <w:rFonts w:eastAsia="Times New Roman" w:cstheme="minorHAnsi"/>
                <w:color w:val="000000"/>
              </w:rPr>
              <w:t xml:space="preserve"> </w:t>
            </w:r>
            <w:r w:rsidRPr="009F1511">
              <w:rPr>
                <w:rFonts w:ascii="Sylfaen" w:eastAsia="Times New Roman" w:hAnsi="Sylfaen" w:cs="Sylfaen"/>
                <w:color w:val="000000"/>
              </w:rPr>
              <w:t>მეთოდიკა</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435 </w:t>
            </w:r>
            <w:r w:rsidRPr="009F1511">
              <w:rPr>
                <w:rFonts w:ascii="Sylfaen" w:eastAsia="Times New Roman" w:hAnsi="Sylfaen" w:cs="Sylfaen"/>
                <w:color w:val="000000"/>
              </w:rPr>
              <w:t>დადგენილებით</w:t>
            </w:r>
          </w:p>
        </w:tc>
        <w:tc>
          <w:tcPr>
            <w:tcW w:w="2790" w:type="dxa"/>
            <w:gridSpan w:val="2"/>
            <w:tcBorders>
              <w:top w:val="nil"/>
              <w:left w:val="nil"/>
              <w:bottom w:val="single" w:sz="4" w:space="0" w:color="auto"/>
              <w:right w:val="single" w:sz="4" w:space="0" w:color="auto"/>
            </w:tcBorders>
            <w:shd w:val="clear" w:color="auto" w:fill="auto"/>
            <w:vAlign w:val="center"/>
            <w:hideMark/>
          </w:tcPr>
          <w:p w14:paraId="4E1BDFED"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300160070.10.003.017660</w:t>
            </w:r>
          </w:p>
        </w:tc>
      </w:tr>
      <w:tr w:rsidR="00102B64" w:rsidRPr="009F1511" w14:paraId="12AA07A5" w14:textId="77777777" w:rsidTr="00325F34">
        <w:trPr>
          <w:gridBefore w:val="1"/>
          <w:wBefore w:w="455" w:type="dxa"/>
          <w:trHeight w:val="1628"/>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73B3963C"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31/12/2013</w:t>
            </w:r>
          </w:p>
        </w:tc>
        <w:tc>
          <w:tcPr>
            <w:tcW w:w="6552" w:type="dxa"/>
            <w:tcBorders>
              <w:top w:val="nil"/>
              <w:left w:val="nil"/>
              <w:bottom w:val="single" w:sz="4" w:space="0" w:color="auto"/>
              <w:right w:val="single" w:sz="4" w:space="0" w:color="auto"/>
            </w:tcBorders>
            <w:shd w:val="clear" w:color="auto" w:fill="auto"/>
            <w:vAlign w:val="center"/>
            <w:hideMark/>
          </w:tcPr>
          <w:p w14:paraId="4B976991"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ატმოსფერულ</w:t>
            </w:r>
            <w:r w:rsidRPr="009F1511">
              <w:rPr>
                <w:rFonts w:eastAsia="Times New Roman" w:cstheme="minorHAnsi"/>
                <w:color w:val="000000"/>
              </w:rPr>
              <w:t xml:space="preserve"> </w:t>
            </w:r>
            <w:r w:rsidRPr="009F1511">
              <w:rPr>
                <w:rFonts w:ascii="Sylfaen" w:eastAsia="Times New Roman" w:hAnsi="Sylfaen" w:cs="Sylfaen"/>
                <w:color w:val="000000"/>
              </w:rPr>
              <w:t>ჰაერში</w:t>
            </w:r>
            <w:r w:rsidRPr="009F1511">
              <w:rPr>
                <w:rFonts w:eastAsia="Times New Roman" w:cstheme="minorHAnsi"/>
                <w:color w:val="000000"/>
              </w:rPr>
              <w:t xml:space="preserve"> </w:t>
            </w:r>
            <w:r w:rsidRPr="009F1511">
              <w:rPr>
                <w:rFonts w:ascii="Sylfaen" w:eastAsia="Times New Roman" w:hAnsi="Sylfaen" w:cs="Sylfaen"/>
                <w:color w:val="000000"/>
              </w:rPr>
              <w:t>მავნე</w:t>
            </w:r>
            <w:r w:rsidRPr="009F1511">
              <w:rPr>
                <w:rFonts w:eastAsia="Times New Roman" w:cstheme="minorHAnsi"/>
                <w:color w:val="000000"/>
              </w:rPr>
              <w:t xml:space="preserve"> </w:t>
            </w:r>
            <w:r w:rsidRPr="009F1511">
              <w:rPr>
                <w:rFonts w:ascii="Sylfaen" w:eastAsia="Times New Roman" w:hAnsi="Sylfaen" w:cs="Sylfaen"/>
                <w:color w:val="000000"/>
              </w:rPr>
              <w:t>ნივთიერებათა</w:t>
            </w:r>
            <w:r w:rsidRPr="009F1511">
              <w:rPr>
                <w:rFonts w:eastAsia="Times New Roman" w:cstheme="minorHAnsi"/>
                <w:color w:val="000000"/>
              </w:rPr>
              <w:t xml:space="preserve"> </w:t>
            </w:r>
            <w:r w:rsidRPr="009F1511">
              <w:rPr>
                <w:rFonts w:ascii="Sylfaen" w:eastAsia="Times New Roman" w:hAnsi="Sylfaen" w:cs="Sylfaen"/>
                <w:color w:val="000000"/>
              </w:rPr>
              <w:t>ზღვრულად</w:t>
            </w:r>
            <w:r w:rsidRPr="009F1511">
              <w:rPr>
                <w:rFonts w:eastAsia="Times New Roman" w:cstheme="minorHAnsi"/>
                <w:color w:val="000000"/>
              </w:rPr>
              <w:t xml:space="preserve"> </w:t>
            </w:r>
            <w:r w:rsidRPr="009F1511">
              <w:rPr>
                <w:rFonts w:ascii="Sylfaen" w:eastAsia="Times New Roman" w:hAnsi="Sylfaen" w:cs="Sylfaen"/>
                <w:color w:val="000000"/>
              </w:rPr>
              <w:t>დასაშვები</w:t>
            </w:r>
            <w:r w:rsidRPr="009F1511">
              <w:rPr>
                <w:rFonts w:eastAsia="Times New Roman" w:cstheme="minorHAnsi"/>
                <w:color w:val="000000"/>
              </w:rPr>
              <w:t xml:space="preserve"> </w:t>
            </w:r>
            <w:r w:rsidRPr="009F1511">
              <w:rPr>
                <w:rFonts w:ascii="Sylfaen" w:eastAsia="Times New Roman" w:hAnsi="Sylfaen" w:cs="Sylfaen"/>
                <w:color w:val="000000"/>
              </w:rPr>
              <w:t>გაფრქვევის</w:t>
            </w:r>
            <w:r w:rsidRPr="009F1511">
              <w:rPr>
                <w:rFonts w:eastAsia="Times New Roman" w:cstheme="minorHAnsi"/>
                <w:color w:val="000000"/>
              </w:rPr>
              <w:t xml:space="preserve"> </w:t>
            </w:r>
            <w:r w:rsidRPr="009F1511">
              <w:rPr>
                <w:rFonts w:ascii="Sylfaen" w:eastAsia="Times New Roman" w:hAnsi="Sylfaen" w:cs="Sylfaen"/>
                <w:color w:val="000000"/>
              </w:rPr>
              <w:t>ნორმების</w:t>
            </w:r>
            <w:r w:rsidRPr="009F1511">
              <w:rPr>
                <w:rFonts w:eastAsia="Times New Roman" w:cstheme="minorHAnsi"/>
                <w:color w:val="000000"/>
              </w:rPr>
              <w:t xml:space="preserve"> </w:t>
            </w:r>
            <w:r w:rsidRPr="009F1511">
              <w:rPr>
                <w:rFonts w:ascii="Sylfaen" w:eastAsia="Times New Roman" w:hAnsi="Sylfaen" w:cs="Sylfaen"/>
                <w:color w:val="000000"/>
              </w:rPr>
              <w:t>გაანგარიშების</w:t>
            </w:r>
            <w:r w:rsidRPr="009F1511">
              <w:rPr>
                <w:rFonts w:eastAsia="Times New Roman" w:cstheme="minorHAnsi"/>
                <w:color w:val="000000"/>
              </w:rPr>
              <w:t xml:space="preserve"> </w:t>
            </w:r>
            <w:r w:rsidRPr="009F1511">
              <w:rPr>
                <w:rFonts w:ascii="Sylfaen" w:eastAsia="Times New Roman" w:hAnsi="Sylfaen" w:cs="Sylfaen"/>
                <w:color w:val="000000"/>
              </w:rPr>
              <w:t>მეთოდიკა</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408 </w:t>
            </w:r>
            <w:r w:rsidRPr="009F1511">
              <w:rPr>
                <w:rFonts w:ascii="Sylfaen" w:eastAsia="Times New Roman" w:hAnsi="Sylfaen" w:cs="Sylfaen"/>
                <w:color w:val="000000"/>
              </w:rPr>
              <w:t>დადგენილებით</w:t>
            </w:r>
            <w:r w:rsidRPr="009F1511">
              <w:rPr>
                <w:rFonts w:eastAsia="Times New Roman" w:cstheme="minorHAnsi"/>
                <w:color w:val="000000"/>
              </w:rPr>
              <w:t xml:space="preserve">. </w:t>
            </w:r>
          </w:p>
        </w:tc>
        <w:tc>
          <w:tcPr>
            <w:tcW w:w="2790" w:type="dxa"/>
            <w:gridSpan w:val="2"/>
            <w:tcBorders>
              <w:top w:val="nil"/>
              <w:left w:val="nil"/>
              <w:bottom w:val="single" w:sz="4" w:space="0" w:color="auto"/>
              <w:right w:val="single" w:sz="4" w:space="0" w:color="auto"/>
            </w:tcBorders>
            <w:shd w:val="clear" w:color="auto" w:fill="auto"/>
            <w:vAlign w:val="center"/>
            <w:hideMark/>
          </w:tcPr>
          <w:p w14:paraId="0AB9BD91"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300160070.10.003.017622</w:t>
            </w:r>
          </w:p>
        </w:tc>
      </w:tr>
      <w:tr w:rsidR="00102B64" w:rsidRPr="009F1511" w14:paraId="10D3C13C" w14:textId="77777777" w:rsidTr="00325F34">
        <w:trPr>
          <w:gridBefore w:val="1"/>
          <w:wBefore w:w="455" w:type="dxa"/>
          <w:trHeight w:val="90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FF3FF9D"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3/1/2014</w:t>
            </w:r>
          </w:p>
        </w:tc>
        <w:tc>
          <w:tcPr>
            <w:tcW w:w="6552" w:type="dxa"/>
            <w:tcBorders>
              <w:top w:val="nil"/>
              <w:left w:val="nil"/>
              <w:bottom w:val="single" w:sz="4" w:space="0" w:color="auto"/>
              <w:right w:val="single" w:sz="4" w:space="0" w:color="auto"/>
            </w:tcBorders>
            <w:shd w:val="clear" w:color="auto" w:fill="auto"/>
            <w:vAlign w:val="center"/>
            <w:hideMark/>
          </w:tcPr>
          <w:p w14:paraId="6EA1E620"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აირმტვერდამჭერი</w:t>
            </w:r>
            <w:r w:rsidRPr="009F1511">
              <w:rPr>
                <w:rFonts w:eastAsia="Times New Roman" w:cstheme="minorHAnsi"/>
                <w:color w:val="000000"/>
              </w:rPr>
              <w:t xml:space="preserve"> </w:t>
            </w:r>
            <w:r w:rsidRPr="009F1511">
              <w:rPr>
                <w:rFonts w:ascii="Sylfaen" w:eastAsia="Times New Roman" w:hAnsi="Sylfaen" w:cs="Sylfaen"/>
                <w:color w:val="000000"/>
              </w:rPr>
              <w:t>მოწყობილობის</w:t>
            </w:r>
            <w:r w:rsidRPr="009F1511">
              <w:rPr>
                <w:rFonts w:eastAsia="Times New Roman" w:cstheme="minorHAnsi"/>
                <w:color w:val="000000"/>
              </w:rPr>
              <w:t xml:space="preserve"> </w:t>
            </w:r>
            <w:r w:rsidRPr="009F1511">
              <w:rPr>
                <w:rFonts w:ascii="Sylfaen" w:eastAsia="Times New Roman" w:hAnsi="Sylfaen" w:cs="Sylfaen"/>
                <w:color w:val="000000"/>
              </w:rPr>
              <w:t>ექსპლუატაციის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21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hideMark/>
          </w:tcPr>
          <w:p w14:paraId="54064D63"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300160070.10.003.017590</w:t>
            </w:r>
          </w:p>
        </w:tc>
      </w:tr>
      <w:tr w:rsidR="00102B64" w:rsidRPr="009F1511" w14:paraId="479E432C" w14:textId="77777777" w:rsidTr="00325F34">
        <w:trPr>
          <w:gridBefore w:val="1"/>
          <w:wBefore w:w="455" w:type="dxa"/>
          <w:trHeight w:val="2240"/>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8CE59"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lang w:val="ka-GE"/>
              </w:rPr>
              <w:lastRenderedPageBreak/>
              <w:t>2014</w:t>
            </w:r>
          </w:p>
        </w:tc>
        <w:tc>
          <w:tcPr>
            <w:tcW w:w="6552" w:type="dxa"/>
            <w:tcBorders>
              <w:top w:val="single" w:sz="4" w:space="0" w:color="auto"/>
              <w:left w:val="nil"/>
              <w:bottom w:val="single" w:sz="4" w:space="0" w:color="auto"/>
              <w:right w:val="single" w:sz="4" w:space="0" w:color="auto"/>
            </w:tcBorders>
            <w:shd w:val="clear" w:color="auto" w:fill="auto"/>
            <w:vAlign w:val="center"/>
            <w:hideMark/>
          </w:tcPr>
          <w:p w14:paraId="350104F9"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ზედაპირული</w:t>
            </w:r>
            <w:r w:rsidRPr="009F1511">
              <w:rPr>
                <w:rFonts w:eastAsia="Times New Roman" w:cstheme="minorHAnsi"/>
                <w:color w:val="000000"/>
              </w:rPr>
              <w:t xml:space="preserve"> </w:t>
            </w:r>
            <w:r w:rsidRPr="009F1511">
              <w:rPr>
                <w:rFonts w:ascii="Sylfaen" w:eastAsia="Times New Roman" w:hAnsi="Sylfaen" w:cs="Sylfaen"/>
                <w:color w:val="000000"/>
              </w:rPr>
              <w:t>წყლის</w:t>
            </w:r>
            <w:r w:rsidRPr="009F1511">
              <w:rPr>
                <w:rFonts w:eastAsia="Times New Roman" w:cstheme="minorHAnsi"/>
                <w:color w:val="000000"/>
              </w:rPr>
              <w:t xml:space="preserve"> </w:t>
            </w:r>
            <w:r w:rsidRPr="009F1511">
              <w:rPr>
                <w:rFonts w:ascii="Sylfaen" w:eastAsia="Times New Roman" w:hAnsi="Sylfaen" w:cs="Sylfaen"/>
                <w:color w:val="000000"/>
              </w:rPr>
              <w:t>ობიექტებში</w:t>
            </w:r>
            <w:r w:rsidRPr="009F1511">
              <w:rPr>
                <w:rFonts w:eastAsia="Times New Roman" w:cstheme="minorHAnsi"/>
                <w:color w:val="000000"/>
              </w:rPr>
              <w:t xml:space="preserve"> </w:t>
            </w:r>
            <w:r w:rsidRPr="009F1511">
              <w:rPr>
                <w:rFonts w:ascii="Sylfaen" w:eastAsia="Times New Roman" w:hAnsi="Sylfaen" w:cs="Sylfaen"/>
                <w:color w:val="000000"/>
              </w:rPr>
              <w:t>ჩამდინარე</w:t>
            </w:r>
            <w:r w:rsidRPr="009F1511">
              <w:rPr>
                <w:rFonts w:eastAsia="Times New Roman" w:cstheme="minorHAnsi"/>
                <w:color w:val="000000"/>
              </w:rPr>
              <w:t xml:space="preserve"> </w:t>
            </w:r>
            <w:r w:rsidRPr="009F1511">
              <w:rPr>
                <w:rFonts w:ascii="Sylfaen" w:eastAsia="Times New Roman" w:hAnsi="Sylfaen" w:cs="Sylfaen"/>
                <w:color w:val="000000"/>
              </w:rPr>
              <w:t>წყლებთან</w:t>
            </w:r>
            <w:r w:rsidRPr="009F1511">
              <w:rPr>
                <w:rFonts w:eastAsia="Times New Roman" w:cstheme="minorHAnsi"/>
                <w:color w:val="000000"/>
              </w:rPr>
              <w:t xml:space="preserve"> </w:t>
            </w:r>
            <w:r w:rsidRPr="009F1511">
              <w:rPr>
                <w:rFonts w:ascii="Sylfaen" w:eastAsia="Times New Roman" w:hAnsi="Sylfaen" w:cs="Sylfaen"/>
                <w:color w:val="000000"/>
              </w:rPr>
              <w:t>ერთად</w:t>
            </w:r>
            <w:r w:rsidRPr="009F1511">
              <w:rPr>
                <w:rFonts w:eastAsia="Times New Roman" w:cstheme="minorHAnsi"/>
                <w:color w:val="000000"/>
              </w:rPr>
              <w:t xml:space="preserve"> </w:t>
            </w:r>
            <w:r w:rsidRPr="009F1511">
              <w:rPr>
                <w:rFonts w:ascii="Sylfaen" w:eastAsia="Times New Roman" w:hAnsi="Sylfaen" w:cs="Sylfaen"/>
                <w:color w:val="000000"/>
              </w:rPr>
              <w:t>ჩაშვებულ</w:t>
            </w:r>
            <w:r w:rsidRPr="009F1511">
              <w:rPr>
                <w:rFonts w:eastAsia="Times New Roman" w:cstheme="minorHAnsi"/>
                <w:color w:val="000000"/>
              </w:rPr>
              <w:t xml:space="preserve"> </w:t>
            </w:r>
            <w:r w:rsidRPr="009F1511">
              <w:rPr>
                <w:rFonts w:ascii="Sylfaen" w:eastAsia="Times New Roman" w:hAnsi="Sylfaen" w:cs="Sylfaen"/>
                <w:color w:val="000000"/>
              </w:rPr>
              <w:t>დამაბინძურებელ</w:t>
            </w:r>
            <w:r w:rsidRPr="009F1511">
              <w:rPr>
                <w:rFonts w:eastAsia="Times New Roman" w:cstheme="minorHAnsi"/>
                <w:color w:val="000000"/>
              </w:rPr>
              <w:t xml:space="preserve"> </w:t>
            </w:r>
            <w:r w:rsidRPr="009F1511">
              <w:rPr>
                <w:rFonts w:ascii="Sylfaen" w:eastAsia="Times New Roman" w:hAnsi="Sylfaen" w:cs="Sylfaen"/>
                <w:color w:val="000000"/>
              </w:rPr>
              <w:t>ნივთიერებათა</w:t>
            </w:r>
            <w:r w:rsidRPr="009F1511">
              <w:rPr>
                <w:rFonts w:eastAsia="Times New Roman" w:cstheme="minorHAnsi"/>
                <w:color w:val="000000"/>
              </w:rPr>
              <w:t xml:space="preserve"> </w:t>
            </w:r>
            <w:r w:rsidRPr="009F1511">
              <w:rPr>
                <w:rFonts w:ascii="Sylfaen" w:eastAsia="Times New Roman" w:hAnsi="Sylfaen" w:cs="Sylfaen"/>
                <w:color w:val="000000"/>
              </w:rPr>
              <w:t>ზღვრულად</w:t>
            </w:r>
            <w:r w:rsidRPr="009F1511">
              <w:rPr>
                <w:rFonts w:eastAsia="Times New Roman" w:cstheme="minorHAnsi"/>
                <w:color w:val="000000"/>
              </w:rPr>
              <w:t xml:space="preserve"> </w:t>
            </w:r>
            <w:r w:rsidRPr="009F1511">
              <w:rPr>
                <w:rFonts w:ascii="Sylfaen" w:eastAsia="Times New Roman" w:hAnsi="Sylfaen" w:cs="Sylfaen"/>
                <w:color w:val="000000"/>
              </w:rPr>
              <w:t>დასაშვები</w:t>
            </w:r>
            <w:r w:rsidRPr="009F1511">
              <w:rPr>
                <w:rFonts w:eastAsia="Times New Roman" w:cstheme="minorHAnsi"/>
                <w:color w:val="000000"/>
              </w:rPr>
              <w:t xml:space="preserve"> </w:t>
            </w:r>
            <w:r w:rsidRPr="009F1511">
              <w:rPr>
                <w:rFonts w:ascii="Sylfaen" w:eastAsia="Times New Roman" w:hAnsi="Sylfaen" w:cs="Sylfaen"/>
                <w:color w:val="000000"/>
              </w:rPr>
              <w:t>ჩაშვების</w:t>
            </w:r>
            <w:r w:rsidRPr="009F1511">
              <w:rPr>
                <w:rFonts w:eastAsia="Times New Roman" w:cstheme="minorHAnsi"/>
                <w:color w:val="000000"/>
              </w:rPr>
              <w:t xml:space="preserve"> (</w:t>
            </w:r>
            <w:r w:rsidRPr="009F1511">
              <w:rPr>
                <w:rFonts w:ascii="Sylfaen" w:eastAsia="Times New Roman" w:hAnsi="Sylfaen" w:cs="Sylfaen"/>
                <w:color w:val="000000"/>
              </w:rPr>
              <w:t>ზდჩ</w:t>
            </w:r>
            <w:r w:rsidRPr="009F1511">
              <w:rPr>
                <w:rFonts w:eastAsia="Times New Roman" w:cstheme="minorHAnsi"/>
                <w:color w:val="000000"/>
              </w:rPr>
              <w:t xml:space="preserve">) </w:t>
            </w:r>
            <w:r w:rsidRPr="009F1511">
              <w:rPr>
                <w:rFonts w:ascii="Sylfaen" w:eastAsia="Times New Roman" w:hAnsi="Sylfaen" w:cs="Sylfaen"/>
                <w:color w:val="000000"/>
              </w:rPr>
              <w:t>ნორმების</w:t>
            </w:r>
            <w:r w:rsidRPr="009F1511">
              <w:rPr>
                <w:rFonts w:eastAsia="Times New Roman" w:cstheme="minorHAnsi"/>
                <w:color w:val="000000"/>
              </w:rPr>
              <w:t xml:space="preserve"> </w:t>
            </w:r>
            <w:r w:rsidRPr="009F1511">
              <w:rPr>
                <w:rFonts w:ascii="Sylfaen" w:eastAsia="Times New Roman" w:hAnsi="Sylfaen" w:cs="Sylfaen"/>
                <w:color w:val="000000"/>
              </w:rPr>
              <w:t>გაანგარიშების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eastAsia="Times New Roman" w:cstheme="minorHAnsi"/>
                <w:color w:val="000000"/>
              </w:rPr>
              <w:t xml:space="preserve"> </w:t>
            </w: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რეგლამენტის</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დამტკიცების</w:t>
            </w:r>
            <w:r w:rsidRPr="009F1511">
              <w:rPr>
                <w:rFonts w:eastAsia="Times New Roman" w:cstheme="minorHAnsi"/>
                <w:color w:val="000000"/>
              </w:rPr>
              <w:t xml:space="preserve"> </w:t>
            </w:r>
            <w:r w:rsidR="009F1511" w:rsidRPr="009F1511">
              <w:rPr>
                <w:rFonts w:ascii="Sylfaen" w:eastAsia="Times New Roman" w:hAnsi="Sylfaen" w:cs="Sylfaen"/>
                <w:color w:val="000000"/>
              </w:rPr>
              <w:t>თაობაზე</w:t>
            </w:r>
            <w:r w:rsidR="009F1511" w:rsidRPr="009F1511">
              <w:rPr>
                <w:rFonts w:eastAsia="Times New Roman" w:cstheme="minorHAns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414 </w:t>
            </w:r>
            <w:r w:rsidRPr="009F1511">
              <w:rPr>
                <w:rFonts w:ascii="Sylfaen" w:eastAsia="Times New Roman" w:hAnsi="Sylfaen" w:cs="Sylfaen"/>
                <w:color w:val="000000"/>
              </w:rPr>
              <w:t>დადგენილებით</w:t>
            </w:r>
            <w:r w:rsidRPr="009F1511">
              <w:rPr>
                <w:rFonts w:eastAsia="Times New Roman" w:cstheme="minorHAnsi"/>
                <w:color w:val="000000"/>
              </w:rPr>
              <w:t xml:space="preserve">. </w:t>
            </w:r>
          </w:p>
        </w:tc>
        <w:tc>
          <w:tcPr>
            <w:tcW w:w="2790" w:type="dxa"/>
            <w:gridSpan w:val="2"/>
            <w:tcBorders>
              <w:top w:val="single" w:sz="4" w:space="0" w:color="auto"/>
              <w:left w:val="nil"/>
              <w:bottom w:val="single" w:sz="4" w:space="0" w:color="auto"/>
              <w:right w:val="single" w:sz="4" w:space="0" w:color="auto"/>
            </w:tcBorders>
            <w:shd w:val="clear" w:color="auto" w:fill="auto"/>
            <w:vAlign w:val="center"/>
            <w:hideMark/>
          </w:tcPr>
          <w:p w14:paraId="032899BB"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300160070.10.003.017621</w:t>
            </w:r>
          </w:p>
        </w:tc>
      </w:tr>
      <w:tr w:rsidR="00102B64" w:rsidRPr="009F1511" w14:paraId="7FF15C80" w14:textId="77777777" w:rsidTr="00325F34">
        <w:trPr>
          <w:gridBefore w:val="1"/>
          <w:wBefore w:w="455" w:type="dxa"/>
          <w:trHeight w:val="1395"/>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D83B738"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31/12/2013</w:t>
            </w:r>
          </w:p>
        </w:tc>
        <w:tc>
          <w:tcPr>
            <w:tcW w:w="6552" w:type="dxa"/>
            <w:tcBorders>
              <w:top w:val="nil"/>
              <w:left w:val="nil"/>
              <w:bottom w:val="single" w:sz="4" w:space="0" w:color="auto"/>
              <w:right w:val="single" w:sz="4" w:space="0" w:color="auto"/>
            </w:tcBorders>
            <w:shd w:val="clear" w:color="auto" w:fill="auto"/>
            <w:vAlign w:val="center"/>
            <w:hideMark/>
          </w:tcPr>
          <w:p w14:paraId="6118ADB8"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ზედაპირული</w:t>
            </w:r>
            <w:r w:rsidRPr="009F1511">
              <w:rPr>
                <w:rFonts w:eastAsia="Times New Roman" w:cstheme="minorHAnsi"/>
                <w:color w:val="000000"/>
                <w:lang w:val="ka-GE"/>
              </w:rPr>
              <w:t xml:space="preserve"> </w:t>
            </w:r>
            <w:r w:rsidRPr="009F1511">
              <w:rPr>
                <w:rFonts w:ascii="Sylfaen" w:eastAsia="Times New Roman" w:hAnsi="Sylfaen" w:cs="Sylfaen"/>
                <w:color w:val="000000"/>
              </w:rPr>
              <w:t>წყლების</w:t>
            </w:r>
            <w:r w:rsidRPr="009F1511">
              <w:rPr>
                <w:rFonts w:eastAsia="Times New Roman" w:cstheme="minorHAnsi"/>
                <w:color w:val="000000"/>
              </w:rPr>
              <w:t xml:space="preserve"> </w:t>
            </w:r>
            <w:r w:rsidRPr="009F1511">
              <w:rPr>
                <w:rFonts w:ascii="Sylfaen" w:eastAsia="Times New Roman" w:hAnsi="Sylfaen" w:cs="Sylfaen"/>
                <w:color w:val="000000"/>
              </w:rPr>
              <w:t>დაბინძურებისაგან</w:t>
            </w:r>
            <w:r w:rsidRPr="009F1511">
              <w:rPr>
                <w:rFonts w:eastAsia="Times New Roman" w:cstheme="minorHAnsi"/>
                <w:color w:val="000000"/>
              </w:rPr>
              <w:t xml:space="preserve"> </w:t>
            </w:r>
            <w:r w:rsidRPr="009F1511">
              <w:rPr>
                <w:rFonts w:ascii="Sylfaen" w:eastAsia="Times New Roman" w:hAnsi="Sylfaen" w:cs="Sylfaen"/>
                <w:color w:val="000000"/>
              </w:rPr>
              <w:t>დაცვის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425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hideMark/>
          </w:tcPr>
          <w:p w14:paraId="0ACD4589"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300160070.10.003.017650</w:t>
            </w:r>
          </w:p>
        </w:tc>
      </w:tr>
      <w:tr w:rsidR="00102B64" w:rsidRPr="009F1511" w14:paraId="45FDE018" w14:textId="77777777" w:rsidTr="00325F34">
        <w:trPr>
          <w:gridBefore w:val="1"/>
          <w:wBefore w:w="455" w:type="dxa"/>
          <w:trHeight w:val="1637"/>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6976A27E"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3/1/2014</w:t>
            </w:r>
          </w:p>
        </w:tc>
        <w:tc>
          <w:tcPr>
            <w:tcW w:w="6552" w:type="dxa"/>
            <w:tcBorders>
              <w:top w:val="nil"/>
              <w:left w:val="nil"/>
              <w:bottom w:val="single" w:sz="4" w:space="0" w:color="auto"/>
              <w:right w:val="single" w:sz="4" w:space="0" w:color="auto"/>
            </w:tcBorders>
            <w:shd w:val="clear" w:color="auto" w:fill="auto"/>
            <w:vAlign w:val="center"/>
            <w:hideMark/>
          </w:tcPr>
          <w:p w14:paraId="0744AFB1"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არახელსაყრელ</w:t>
            </w:r>
            <w:r w:rsidRPr="009F1511">
              <w:rPr>
                <w:rFonts w:eastAsia="Times New Roman" w:cstheme="minorHAnsi"/>
                <w:color w:val="000000"/>
              </w:rPr>
              <w:t xml:space="preserve"> </w:t>
            </w:r>
            <w:r w:rsidRPr="009F1511">
              <w:rPr>
                <w:rFonts w:ascii="Sylfaen" w:eastAsia="Times New Roman" w:hAnsi="Sylfaen" w:cs="Sylfaen"/>
                <w:color w:val="000000"/>
              </w:rPr>
              <w:t>მეტეოროლოგიურ</w:t>
            </w:r>
            <w:r w:rsidRPr="009F1511">
              <w:rPr>
                <w:rFonts w:eastAsia="Times New Roman" w:cstheme="minorHAnsi"/>
                <w:color w:val="000000"/>
              </w:rPr>
              <w:t xml:space="preserve"> </w:t>
            </w:r>
            <w:r w:rsidRPr="009F1511">
              <w:rPr>
                <w:rFonts w:ascii="Sylfaen" w:eastAsia="Times New Roman" w:hAnsi="Sylfaen" w:cs="Sylfaen"/>
                <w:color w:val="000000"/>
              </w:rPr>
              <w:t>პირობებში</w:t>
            </w:r>
            <w:r w:rsidRPr="009F1511">
              <w:rPr>
                <w:rFonts w:eastAsia="Times New Roman" w:cstheme="minorHAnsi"/>
                <w:color w:val="000000"/>
              </w:rPr>
              <w:t xml:space="preserve"> </w:t>
            </w:r>
            <w:r w:rsidRPr="009F1511">
              <w:rPr>
                <w:rFonts w:ascii="Sylfaen" w:eastAsia="Times New Roman" w:hAnsi="Sylfaen" w:cs="Sylfaen"/>
                <w:color w:val="000000"/>
              </w:rPr>
              <w:t>ატმოსფერული</w:t>
            </w:r>
            <w:r w:rsidRPr="009F1511">
              <w:rPr>
                <w:rFonts w:eastAsia="Times New Roman" w:cstheme="minorHAnsi"/>
                <w:color w:val="000000"/>
              </w:rPr>
              <w:t xml:space="preserve"> </w:t>
            </w:r>
            <w:r w:rsidRPr="009F1511">
              <w:rPr>
                <w:rFonts w:ascii="Sylfaen" w:eastAsia="Times New Roman" w:hAnsi="Sylfaen" w:cs="Sylfaen"/>
                <w:color w:val="000000"/>
              </w:rPr>
              <w:t>ჰაერის</w:t>
            </w:r>
            <w:r w:rsidRPr="009F1511">
              <w:rPr>
                <w:rFonts w:eastAsia="Times New Roman" w:cstheme="minorHAnsi"/>
                <w:color w:val="000000"/>
              </w:rPr>
              <w:t xml:space="preserve"> </w:t>
            </w:r>
            <w:r w:rsidRPr="009F1511">
              <w:rPr>
                <w:rFonts w:ascii="Sylfaen" w:eastAsia="Times New Roman" w:hAnsi="Sylfaen" w:cs="Sylfaen"/>
                <w:color w:val="000000"/>
              </w:rPr>
              <w:t>დაცვის</w:t>
            </w:r>
            <w:r w:rsidRPr="009F1511">
              <w:rPr>
                <w:rFonts w:eastAsia="Times New Roman" w:cstheme="minorHAnsi"/>
                <w:color w:val="000000"/>
              </w:rPr>
              <w:t xml:space="preserve"> </w:t>
            </w:r>
            <w:r w:rsidR="00FE761E" w:rsidRPr="009F1511">
              <w:rPr>
                <w:rFonts w:ascii="Sylfaen" w:eastAsia="Times New Roman" w:hAnsi="Sylfaen" w:cs="Sylfaen"/>
                <w:color w:val="000000"/>
              </w:rPr>
              <w:t>შესახებ</w:t>
            </w:r>
            <w:r w:rsidR="00FE761E"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8 </w:t>
            </w:r>
            <w:r w:rsidRPr="009F1511">
              <w:rPr>
                <w:rFonts w:ascii="Sylfaen" w:eastAsia="Times New Roman" w:hAnsi="Sylfaen" w:cs="Sylfaen"/>
                <w:color w:val="000000"/>
              </w:rPr>
              <w:t>დადგენილებით</w:t>
            </w:r>
            <w:r w:rsidRPr="009F1511">
              <w:rPr>
                <w:rFonts w:eastAsia="Times New Roman" w:cstheme="minorHAnsi"/>
                <w:color w:val="000000"/>
              </w:rPr>
              <w:t xml:space="preserve">. </w:t>
            </w:r>
          </w:p>
        </w:tc>
        <w:tc>
          <w:tcPr>
            <w:tcW w:w="2790" w:type="dxa"/>
            <w:gridSpan w:val="2"/>
            <w:tcBorders>
              <w:top w:val="nil"/>
              <w:left w:val="nil"/>
              <w:bottom w:val="single" w:sz="4" w:space="0" w:color="auto"/>
              <w:right w:val="single" w:sz="4" w:space="0" w:color="auto"/>
            </w:tcBorders>
            <w:shd w:val="clear" w:color="auto" w:fill="auto"/>
            <w:vAlign w:val="center"/>
            <w:hideMark/>
          </w:tcPr>
          <w:p w14:paraId="7114CCB3"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300160070.10.003.017603</w:t>
            </w:r>
          </w:p>
        </w:tc>
      </w:tr>
      <w:tr w:rsidR="00102B64" w:rsidRPr="009F1511" w14:paraId="4527BA88" w14:textId="77777777" w:rsidTr="00325F34">
        <w:trPr>
          <w:gridBefore w:val="1"/>
          <w:wBefore w:w="455" w:type="dxa"/>
          <w:trHeight w:val="908"/>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78AD64E"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lang w:val="ka-GE"/>
              </w:rPr>
              <w:t>2014</w:t>
            </w:r>
          </w:p>
        </w:tc>
        <w:tc>
          <w:tcPr>
            <w:tcW w:w="6552" w:type="dxa"/>
            <w:tcBorders>
              <w:top w:val="nil"/>
              <w:left w:val="nil"/>
              <w:bottom w:val="single" w:sz="4" w:space="0" w:color="auto"/>
              <w:right w:val="single" w:sz="4" w:space="0" w:color="auto"/>
            </w:tcBorders>
            <w:shd w:val="clear" w:color="auto" w:fill="auto"/>
            <w:vAlign w:val="center"/>
            <w:hideMark/>
          </w:tcPr>
          <w:p w14:paraId="644C4327"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გარემოსდაცვითი</w:t>
            </w:r>
            <w:r w:rsidRPr="009F1511">
              <w:rPr>
                <w:rFonts w:eastAsia="Times New Roman" w:cstheme="minorHAnsi"/>
                <w:color w:val="000000"/>
              </w:rPr>
              <w:t xml:space="preserve"> </w:t>
            </w: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Sylfaen" w:eastAsia="Times New Roman" w:hAnsi="Sylfaen" w:cs="Sylfaen"/>
                <w:color w:val="000000"/>
              </w:rPr>
              <w:t>დამტკიცებული</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17 </w:t>
            </w:r>
            <w:r w:rsidRPr="009F1511">
              <w:rPr>
                <w:rFonts w:ascii="Sylfaen" w:eastAsia="Times New Roman" w:hAnsi="Sylfaen" w:cs="Sylfaen"/>
                <w:color w:val="000000"/>
              </w:rPr>
              <w:t>დადგენილებით</w:t>
            </w:r>
            <w:r w:rsidRPr="009F1511">
              <w:rPr>
                <w:rFonts w:eastAsia="Times New Roman" w:cstheme="minorHAnsi"/>
                <w:color w:val="000000"/>
              </w:rPr>
              <w:t xml:space="preserve">. </w:t>
            </w:r>
          </w:p>
        </w:tc>
        <w:tc>
          <w:tcPr>
            <w:tcW w:w="2790" w:type="dxa"/>
            <w:gridSpan w:val="2"/>
            <w:tcBorders>
              <w:top w:val="nil"/>
              <w:left w:val="nil"/>
              <w:bottom w:val="single" w:sz="4" w:space="0" w:color="auto"/>
              <w:right w:val="single" w:sz="4" w:space="0" w:color="auto"/>
            </w:tcBorders>
            <w:shd w:val="clear" w:color="auto" w:fill="auto"/>
            <w:vAlign w:val="center"/>
            <w:hideMark/>
          </w:tcPr>
          <w:p w14:paraId="5CB920AF"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300160070.10.003.017608</w:t>
            </w:r>
          </w:p>
        </w:tc>
      </w:tr>
      <w:tr w:rsidR="00102B64" w:rsidRPr="009F1511" w14:paraId="16DD5A4B" w14:textId="77777777" w:rsidTr="00325F34">
        <w:trPr>
          <w:gridBefore w:val="1"/>
          <w:wBefore w:w="455" w:type="dxa"/>
          <w:trHeight w:val="1502"/>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02BCEE5"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lang w:val="ka-GE"/>
              </w:rPr>
              <w:t>2014</w:t>
            </w:r>
          </w:p>
        </w:tc>
        <w:tc>
          <w:tcPr>
            <w:tcW w:w="6552" w:type="dxa"/>
            <w:tcBorders>
              <w:top w:val="nil"/>
              <w:left w:val="nil"/>
              <w:bottom w:val="single" w:sz="4" w:space="0" w:color="auto"/>
              <w:right w:val="single" w:sz="4" w:space="0" w:color="auto"/>
            </w:tcBorders>
            <w:shd w:val="clear" w:color="auto" w:fill="auto"/>
            <w:vAlign w:val="center"/>
            <w:hideMark/>
          </w:tcPr>
          <w:p w14:paraId="4BACF8B7"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ტერიტორიაზე</w:t>
            </w:r>
            <w:r w:rsidRPr="009F1511">
              <w:rPr>
                <w:rFonts w:eastAsia="Times New Roman" w:cstheme="minorHAnsi"/>
                <w:color w:val="000000"/>
              </w:rPr>
              <w:t xml:space="preserve"> </w:t>
            </w:r>
            <w:r w:rsidRPr="009F1511">
              <w:rPr>
                <w:rFonts w:ascii="Sylfaen" w:eastAsia="Times New Roman" w:hAnsi="Sylfaen" w:cs="Sylfaen"/>
                <w:color w:val="000000"/>
              </w:rPr>
              <w:t>რადიაციული</w:t>
            </w:r>
            <w:r w:rsidRPr="009F1511">
              <w:rPr>
                <w:rFonts w:eastAsia="Times New Roman" w:cstheme="minorHAnsi"/>
                <w:color w:val="000000"/>
              </w:rPr>
              <w:t xml:space="preserve"> </w:t>
            </w:r>
            <w:r w:rsidRPr="009F1511">
              <w:rPr>
                <w:rFonts w:ascii="Sylfaen" w:eastAsia="Times New Roman" w:hAnsi="Sylfaen" w:cs="Sylfaen"/>
                <w:color w:val="000000"/>
              </w:rPr>
              <w:t>უსაფრთხოების</w:t>
            </w:r>
            <w:r w:rsidRPr="009F1511">
              <w:rPr>
                <w:rFonts w:eastAsia="Times New Roman" w:cstheme="minorHAnsi"/>
                <w:color w:val="000000"/>
              </w:rPr>
              <w:t xml:space="preserve"> </w:t>
            </w:r>
            <w:r w:rsidRPr="009F1511">
              <w:rPr>
                <w:rFonts w:ascii="Sylfaen" w:eastAsia="Times New Roman" w:hAnsi="Sylfaen" w:cs="Sylfaen"/>
                <w:color w:val="000000"/>
              </w:rPr>
              <w:t>ნორმების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28 </w:t>
            </w:r>
            <w:r w:rsidRPr="009F1511">
              <w:rPr>
                <w:rFonts w:ascii="Sylfaen" w:eastAsia="Times New Roman" w:hAnsi="Sylfaen" w:cs="Sylfaen"/>
                <w:color w:val="000000"/>
              </w:rPr>
              <w:t>დადგენილებით</w:t>
            </w:r>
            <w:r w:rsidRPr="009F1511">
              <w:rPr>
                <w:rFonts w:eastAsia="Times New Roman" w:cstheme="minorHAnsi"/>
                <w:color w:val="000000"/>
              </w:rPr>
              <w:t xml:space="preserve">. </w:t>
            </w:r>
          </w:p>
        </w:tc>
        <w:tc>
          <w:tcPr>
            <w:tcW w:w="2790" w:type="dxa"/>
            <w:gridSpan w:val="2"/>
            <w:tcBorders>
              <w:top w:val="nil"/>
              <w:left w:val="nil"/>
              <w:bottom w:val="single" w:sz="4" w:space="0" w:color="auto"/>
              <w:right w:val="single" w:sz="4" w:space="0" w:color="auto"/>
            </w:tcBorders>
            <w:shd w:val="clear" w:color="auto" w:fill="auto"/>
            <w:vAlign w:val="center"/>
            <w:hideMark/>
          </w:tcPr>
          <w:p w14:paraId="45CE4FEF"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300160070.10.003.017585</w:t>
            </w:r>
          </w:p>
        </w:tc>
      </w:tr>
      <w:tr w:rsidR="00102B64" w:rsidRPr="009F1511" w14:paraId="2BB750E2" w14:textId="77777777" w:rsidTr="00325F34">
        <w:trPr>
          <w:gridBefore w:val="1"/>
          <w:wBefore w:w="455" w:type="dxa"/>
          <w:trHeight w:val="1268"/>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44DDBA40"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14/01/2014</w:t>
            </w:r>
          </w:p>
        </w:tc>
        <w:tc>
          <w:tcPr>
            <w:tcW w:w="6552" w:type="dxa"/>
            <w:tcBorders>
              <w:top w:val="nil"/>
              <w:left w:val="nil"/>
              <w:bottom w:val="single" w:sz="4" w:space="0" w:color="auto"/>
              <w:right w:val="single" w:sz="4" w:space="0" w:color="auto"/>
            </w:tcBorders>
            <w:shd w:val="clear" w:color="auto" w:fill="auto"/>
            <w:vAlign w:val="center"/>
            <w:hideMark/>
          </w:tcPr>
          <w:p w14:paraId="093EFC46"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რეგლამენტის</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გარემოსთვის</w:t>
            </w:r>
            <w:r w:rsidRPr="009F1511">
              <w:rPr>
                <w:rFonts w:eastAsia="Times New Roman" w:cstheme="minorHAnsi"/>
                <w:color w:val="000000"/>
              </w:rPr>
              <w:t xml:space="preserve"> </w:t>
            </w:r>
            <w:r w:rsidRPr="009F1511">
              <w:rPr>
                <w:rFonts w:ascii="Sylfaen" w:eastAsia="Times New Roman" w:hAnsi="Sylfaen" w:cs="Sylfaen"/>
                <w:color w:val="000000"/>
              </w:rPr>
              <w:t>მიყენებული</w:t>
            </w:r>
            <w:r w:rsidRPr="009F1511">
              <w:rPr>
                <w:rFonts w:eastAsia="Times New Roman" w:cstheme="minorHAnsi"/>
                <w:color w:val="000000"/>
              </w:rPr>
              <w:t xml:space="preserve"> </w:t>
            </w:r>
            <w:r w:rsidRPr="009F1511">
              <w:rPr>
                <w:rFonts w:ascii="Sylfaen" w:eastAsia="Times New Roman" w:hAnsi="Sylfaen" w:cs="Sylfaen"/>
                <w:color w:val="000000"/>
              </w:rPr>
              <w:t>ზიანის</w:t>
            </w:r>
            <w:r w:rsidRPr="009F1511">
              <w:rPr>
                <w:rFonts w:eastAsia="Times New Roman" w:cstheme="minorHAnsi"/>
                <w:color w:val="000000"/>
              </w:rPr>
              <w:t xml:space="preserve"> </w:t>
            </w:r>
            <w:r w:rsidRPr="009F1511">
              <w:rPr>
                <w:rFonts w:ascii="Sylfaen" w:eastAsia="Times New Roman" w:hAnsi="Sylfaen" w:cs="Sylfaen"/>
                <w:color w:val="000000"/>
              </w:rPr>
              <w:t>განსაზღვრის</w:t>
            </w:r>
            <w:r w:rsidRPr="009F1511">
              <w:rPr>
                <w:rFonts w:eastAsia="Times New Roman" w:cstheme="minorHAnsi"/>
                <w:color w:val="000000"/>
              </w:rPr>
              <w:t xml:space="preserve"> (</w:t>
            </w:r>
            <w:r w:rsidRPr="009F1511">
              <w:rPr>
                <w:rFonts w:ascii="Sylfaen" w:eastAsia="Times New Roman" w:hAnsi="Sylfaen" w:cs="Sylfaen"/>
                <w:color w:val="000000"/>
              </w:rPr>
              <w:t>გამოანგარიშების</w:t>
            </w:r>
            <w:r w:rsidRPr="009F1511">
              <w:rPr>
                <w:rFonts w:eastAsia="Times New Roman" w:cstheme="minorHAnsi"/>
                <w:color w:val="000000"/>
              </w:rPr>
              <w:t xml:space="preserve">) </w:t>
            </w:r>
            <w:r w:rsidRPr="009F1511">
              <w:rPr>
                <w:rFonts w:ascii="Sylfaen" w:eastAsia="Times New Roman" w:hAnsi="Sylfaen" w:cs="Sylfaen"/>
                <w:color w:val="000000"/>
              </w:rPr>
              <w:t>მეთოდიკა</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54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hideMark/>
          </w:tcPr>
          <w:p w14:paraId="5060C6CC"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300160070.10.003.017673</w:t>
            </w:r>
          </w:p>
        </w:tc>
      </w:tr>
      <w:tr w:rsidR="00102B64" w:rsidRPr="009F1511" w14:paraId="1C406E5D" w14:textId="77777777" w:rsidTr="00325F34">
        <w:trPr>
          <w:gridBefore w:val="1"/>
          <w:wBefore w:w="455" w:type="dxa"/>
          <w:trHeight w:val="90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2A6C099"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31/12/2013</w:t>
            </w:r>
          </w:p>
        </w:tc>
        <w:tc>
          <w:tcPr>
            <w:tcW w:w="6552" w:type="dxa"/>
            <w:tcBorders>
              <w:top w:val="nil"/>
              <w:left w:val="nil"/>
              <w:bottom w:val="single" w:sz="4" w:space="0" w:color="auto"/>
              <w:right w:val="single" w:sz="4" w:space="0" w:color="auto"/>
            </w:tcBorders>
            <w:shd w:val="clear" w:color="auto" w:fill="auto"/>
            <w:vAlign w:val="center"/>
            <w:hideMark/>
          </w:tcPr>
          <w:p w14:paraId="423786E6" w14:textId="77777777" w:rsidR="00102B64" w:rsidRPr="009F1511" w:rsidRDefault="00102B64" w:rsidP="00B55EC7">
            <w:pPr>
              <w:spacing w:after="0" w:line="276" w:lineRule="auto"/>
              <w:jc w:val="both"/>
              <w:rPr>
                <w:rFonts w:eastAsia="Times New Roman" w:cstheme="minorHAnsi"/>
                <w:color w:val="000000"/>
              </w:rPr>
            </w:pPr>
          </w:p>
          <w:p w14:paraId="673EECCF"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კარიერების</w:t>
            </w:r>
            <w:r w:rsidRPr="009F1511">
              <w:rPr>
                <w:rFonts w:eastAsia="Times New Roman" w:cstheme="minorHAnsi"/>
                <w:color w:val="000000"/>
              </w:rPr>
              <w:t xml:space="preserve"> </w:t>
            </w:r>
            <w:r w:rsidRPr="009F1511">
              <w:rPr>
                <w:rFonts w:ascii="Sylfaen" w:eastAsia="Times New Roman" w:hAnsi="Sylfaen" w:cs="Sylfaen"/>
                <w:color w:val="000000"/>
              </w:rPr>
              <w:t>უსაფრთხოების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450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p w14:paraId="740FB76F" w14:textId="77777777" w:rsidR="00102B64" w:rsidRPr="009F1511" w:rsidRDefault="00102B64" w:rsidP="00B55EC7">
            <w:pPr>
              <w:spacing w:after="0" w:line="276" w:lineRule="auto"/>
              <w:jc w:val="both"/>
              <w:rPr>
                <w:rFonts w:eastAsia="Times New Roman" w:cstheme="minorHAnsi"/>
                <w:color w:val="000000"/>
              </w:rPr>
            </w:pPr>
          </w:p>
        </w:tc>
        <w:tc>
          <w:tcPr>
            <w:tcW w:w="2790" w:type="dxa"/>
            <w:gridSpan w:val="2"/>
            <w:tcBorders>
              <w:top w:val="nil"/>
              <w:left w:val="nil"/>
              <w:bottom w:val="single" w:sz="4" w:space="0" w:color="auto"/>
              <w:right w:val="single" w:sz="4" w:space="0" w:color="auto"/>
            </w:tcBorders>
            <w:shd w:val="clear" w:color="auto" w:fill="auto"/>
            <w:vAlign w:val="center"/>
            <w:hideMark/>
          </w:tcPr>
          <w:p w14:paraId="19FD0F4B"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300160070.10.003.017633</w:t>
            </w:r>
          </w:p>
        </w:tc>
      </w:tr>
      <w:tr w:rsidR="00102B64" w:rsidRPr="009F1511" w14:paraId="71DF7E00" w14:textId="77777777" w:rsidTr="00325F34">
        <w:trPr>
          <w:gridBefore w:val="1"/>
          <w:wBefore w:w="455" w:type="dxa"/>
          <w:trHeight w:val="900"/>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6ED6AF83"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1/12/2013</w:t>
            </w:r>
          </w:p>
        </w:tc>
        <w:tc>
          <w:tcPr>
            <w:tcW w:w="6552" w:type="dxa"/>
            <w:tcBorders>
              <w:top w:val="nil"/>
              <w:left w:val="nil"/>
              <w:bottom w:val="single" w:sz="4" w:space="0" w:color="auto"/>
              <w:right w:val="single" w:sz="4" w:space="0" w:color="auto"/>
            </w:tcBorders>
            <w:shd w:val="clear" w:color="auto" w:fill="auto"/>
            <w:vAlign w:val="center"/>
          </w:tcPr>
          <w:p w14:paraId="3D182A9A"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ნიადაგის</w:t>
            </w:r>
            <w:r w:rsidRPr="009F1511">
              <w:rPr>
                <w:rFonts w:eastAsia="Times New Roman" w:cstheme="minorHAnsi"/>
                <w:color w:val="000000"/>
              </w:rPr>
              <w:t xml:space="preserve"> </w:t>
            </w:r>
            <w:r w:rsidRPr="009F1511">
              <w:rPr>
                <w:rFonts w:ascii="Sylfaen" w:eastAsia="Times New Roman" w:hAnsi="Sylfaen" w:cs="Sylfaen"/>
                <w:color w:val="000000"/>
              </w:rPr>
              <w:t>ნაყოფიერი</w:t>
            </w:r>
            <w:r w:rsidRPr="009F1511">
              <w:rPr>
                <w:rFonts w:eastAsia="Times New Roman" w:cstheme="minorHAnsi"/>
                <w:color w:val="000000"/>
              </w:rPr>
              <w:t xml:space="preserve"> </w:t>
            </w:r>
            <w:r w:rsidRPr="009F1511">
              <w:rPr>
                <w:rFonts w:ascii="Sylfaen" w:eastAsia="Times New Roman" w:hAnsi="Sylfaen" w:cs="Sylfaen"/>
                <w:color w:val="000000"/>
              </w:rPr>
              <w:t>ფენის</w:t>
            </w:r>
            <w:r w:rsidRPr="009F1511">
              <w:rPr>
                <w:rFonts w:eastAsia="Times New Roman" w:cstheme="minorHAnsi"/>
                <w:color w:val="000000"/>
              </w:rPr>
              <w:t xml:space="preserve"> </w:t>
            </w:r>
            <w:r w:rsidRPr="009F1511">
              <w:rPr>
                <w:rFonts w:ascii="Sylfaen" w:eastAsia="Times New Roman" w:hAnsi="Sylfaen" w:cs="Sylfaen"/>
                <w:color w:val="000000"/>
              </w:rPr>
              <w:t>მოხსნის</w:t>
            </w:r>
            <w:r w:rsidRPr="009F1511">
              <w:rPr>
                <w:rFonts w:eastAsia="Times New Roman" w:cstheme="minorHAnsi"/>
                <w:color w:val="000000"/>
              </w:rPr>
              <w:t xml:space="preserve">, </w:t>
            </w:r>
            <w:r w:rsidRPr="009F1511">
              <w:rPr>
                <w:rFonts w:ascii="Sylfaen" w:eastAsia="Times New Roman" w:hAnsi="Sylfaen" w:cs="Sylfaen"/>
                <w:color w:val="000000"/>
              </w:rPr>
              <w:t>შენახვის</w:t>
            </w:r>
            <w:r w:rsidRPr="009F1511">
              <w:rPr>
                <w:rFonts w:eastAsia="Times New Roman" w:cstheme="minorHAnsi"/>
                <w:color w:val="000000"/>
              </w:rPr>
              <w:t xml:space="preserve">, </w:t>
            </w:r>
            <w:r w:rsidRPr="009F1511">
              <w:rPr>
                <w:rFonts w:ascii="Sylfaen" w:eastAsia="Times New Roman" w:hAnsi="Sylfaen" w:cs="Sylfaen"/>
                <w:color w:val="000000"/>
              </w:rPr>
              <w:t>გამოყენებისა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რეკულტივაციის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424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tcPr>
          <w:p w14:paraId="63273314"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300160070.10.003.017647</w:t>
            </w:r>
          </w:p>
        </w:tc>
      </w:tr>
      <w:tr w:rsidR="00102B64" w:rsidRPr="009F1511" w14:paraId="5332B7DC" w14:textId="77777777" w:rsidTr="00325F34">
        <w:trPr>
          <w:gridBefore w:val="1"/>
          <w:wBefore w:w="455" w:type="dxa"/>
          <w:trHeight w:val="900"/>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25F1A9E2"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15/01/2014</w:t>
            </w:r>
          </w:p>
        </w:tc>
        <w:tc>
          <w:tcPr>
            <w:tcW w:w="6552" w:type="dxa"/>
            <w:tcBorders>
              <w:top w:val="nil"/>
              <w:left w:val="nil"/>
              <w:bottom w:val="single" w:sz="4" w:space="0" w:color="auto"/>
              <w:right w:val="single" w:sz="4" w:space="0" w:color="auto"/>
            </w:tcBorders>
            <w:shd w:val="clear" w:color="auto" w:fill="auto"/>
            <w:vAlign w:val="center"/>
          </w:tcPr>
          <w:p w14:paraId="430EFB86"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Sylfaen" w:eastAsia="Times New Roman" w:hAnsi="Sylfaen" w:cs="Sylfaen"/>
                <w:color w:val="000000"/>
              </w:rPr>
              <w:t>სასმელი</w:t>
            </w:r>
            <w:r w:rsidRPr="009F1511">
              <w:rPr>
                <w:rFonts w:eastAsia="Times New Roman" w:cstheme="minorHAnsi"/>
                <w:color w:val="000000"/>
              </w:rPr>
              <w:t xml:space="preserve"> </w:t>
            </w:r>
            <w:r w:rsidRPr="009F1511">
              <w:rPr>
                <w:rFonts w:ascii="Sylfaen" w:eastAsia="Times New Roman" w:hAnsi="Sylfaen" w:cs="Sylfaen"/>
                <w:color w:val="000000"/>
              </w:rPr>
              <w:t>წყლის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eastAsia="Times New Roman" w:cstheme="minorHAnsi"/>
                <w:color w:val="000000"/>
                <w:lang w:val="ka-GE"/>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58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tcPr>
          <w:p w14:paraId="30D414E7"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300160070.10.003.017676</w:t>
            </w:r>
          </w:p>
        </w:tc>
      </w:tr>
      <w:tr w:rsidR="00102B64" w:rsidRPr="009F1511" w14:paraId="16B8AFE2" w14:textId="77777777" w:rsidTr="00325F34">
        <w:tblPrEx>
          <w:jc w:val="left"/>
          <w:tblBorders>
            <w:top w:val="single" w:sz="4" w:space="0" w:color="auto"/>
          </w:tblBorders>
          <w:tblLook w:val="0000" w:firstRow="0" w:lastRow="0" w:firstColumn="0" w:lastColumn="0" w:noHBand="0" w:noVBand="0"/>
        </w:tblPrEx>
        <w:trPr>
          <w:gridAfter w:val="1"/>
          <w:wAfter w:w="455" w:type="dxa"/>
          <w:trHeight w:val="70"/>
        </w:trPr>
        <w:tc>
          <w:tcPr>
            <w:tcW w:w="10620" w:type="dxa"/>
            <w:gridSpan w:val="4"/>
          </w:tcPr>
          <w:p w14:paraId="5BC459DF" w14:textId="77777777" w:rsidR="00102B64" w:rsidRPr="009F1511" w:rsidRDefault="00102B64" w:rsidP="00B55EC7">
            <w:pPr>
              <w:spacing w:after="0" w:line="276" w:lineRule="auto"/>
              <w:jc w:val="center"/>
              <w:rPr>
                <w:rFonts w:eastAsia="Times New Roman" w:cstheme="minorHAnsi"/>
                <w:color w:val="000000"/>
              </w:rPr>
            </w:pPr>
          </w:p>
        </w:tc>
      </w:tr>
      <w:tr w:rsidR="00102B64" w:rsidRPr="009F1511" w14:paraId="27E7F629" w14:textId="77777777" w:rsidTr="00325F34">
        <w:trPr>
          <w:gridBefore w:val="1"/>
          <w:wBefore w:w="455" w:type="dxa"/>
          <w:trHeight w:val="900"/>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402BD8"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lastRenderedPageBreak/>
              <w:t>15/01/2014</w:t>
            </w:r>
          </w:p>
        </w:tc>
        <w:tc>
          <w:tcPr>
            <w:tcW w:w="65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DEE6E5"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Sylfaen" w:eastAsia="Times New Roman" w:hAnsi="Sylfaen" w:cs="Sylfaen"/>
                <w:color w:val="000000"/>
              </w:rPr>
              <w:t>სასმელი</w:t>
            </w:r>
            <w:r w:rsidRPr="009F1511">
              <w:rPr>
                <w:rFonts w:eastAsia="Times New Roman" w:cstheme="minorHAnsi"/>
                <w:color w:val="000000"/>
              </w:rPr>
              <w:t xml:space="preserve"> </w:t>
            </w:r>
            <w:r w:rsidRPr="009F1511">
              <w:rPr>
                <w:rFonts w:ascii="Sylfaen" w:eastAsia="Times New Roman" w:hAnsi="Sylfaen" w:cs="Sylfaen"/>
                <w:color w:val="000000"/>
              </w:rPr>
              <w:t>წყლის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eastAsia="Times New Roman" w:cstheme="minorHAnsi"/>
                <w:color w:val="000000"/>
                <w:lang w:val="ka-GE"/>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58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4CA878"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300160070.10.003.017676</w:t>
            </w:r>
          </w:p>
        </w:tc>
      </w:tr>
      <w:tr w:rsidR="00102B64" w:rsidRPr="009F1511" w14:paraId="576D5F16" w14:textId="77777777" w:rsidTr="00325F34">
        <w:trPr>
          <w:gridBefore w:val="1"/>
          <w:wBefore w:w="455" w:type="dxa"/>
          <w:trHeight w:val="476"/>
          <w:jc w:val="center"/>
        </w:trPr>
        <w:tc>
          <w:tcPr>
            <w:tcW w:w="1278" w:type="dxa"/>
            <w:vMerge/>
            <w:tcBorders>
              <w:top w:val="nil"/>
              <w:left w:val="single" w:sz="4" w:space="0" w:color="auto"/>
              <w:bottom w:val="single" w:sz="4" w:space="0" w:color="auto"/>
              <w:right w:val="single" w:sz="4" w:space="0" w:color="auto"/>
            </w:tcBorders>
            <w:vAlign w:val="center"/>
            <w:hideMark/>
          </w:tcPr>
          <w:p w14:paraId="08DB5252" w14:textId="77777777" w:rsidR="00102B64" w:rsidRPr="009F1511" w:rsidRDefault="00102B64" w:rsidP="00B55EC7">
            <w:pPr>
              <w:spacing w:after="0" w:line="276" w:lineRule="auto"/>
              <w:rPr>
                <w:rFonts w:eastAsia="Times New Roman" w:cstheme="minorHAnsi"/>
                <w:color w:val="000000"/>
              </w:rPr>
            </w:pPr>
          </w:p>
        </w:tc>
        <w:tc>
          <w:tcPr>
            <w:tcW w:w="6552" w:type="dxa"/>
            <w:vMerge/>
            <w:tcBorders>
              <w:top w:val="nil"/>
              <w:left w:val="single" w:sz="4" w:space="0" w:color="auto"/>
              <w:bottom w:val="single" w:sz="4" w:space="0" w:color="000000"/>
              <w:right w:val="single" w:sz="4" w:space="0" w:color="auto"/>
            </w:tcBorders>
            <w:vAlign w:val="center"/>
            <w:hideMark/>
          </w:tcPr>
          <w:p w14:paraId="60F1DBF1" w14:textId="77777777" w:rsidR="00102B64" w:rsidRPr="009F1511" w:rsidRDefault="00102B64" w:rsidP="00B55EC7">
            <w:pPr>
              <w:spacing w:after="0" w:line="276" w:lineRule="auto"/>
              <w:jc w:val="both"/>
              <w:rPr>
                <w:rFonts w:eastAsia="Times New Roman" w:cstheme="minorHAnsi"/>
                <w:color w:val="000000"/>
              </w:rPr>
            </w:pPr>
          </w:p>
        </w:tc>
        <w:tc>
          <w:tcPr>
            <w:tcW w:w="2790" w:type="dxa"/>
            <w:gridSpan w:val="2"/>
            <w:vMerge/>
            <w:tcBorders>
              <w:top w:val="nil"/>
              <w:left w:val="single" w:sz="4" w:space="0" w:color="auto"/>
              <w:bottom w:val="single" w:sz="4" w:space="0" w:color="auto"/>
              <w:right w:val="single" w:sz="4" w:space="0" w:color="auto"/>
            </w:tcBorders>
            <w:vAlign w:val="center"/>
            <w:hideMark/>
          </w:tcPr>
          <w:p w14:paraId="398FA9AF" w14:textId="77777777" w:rsidR="00102B64" w:rsidRPr="009F1511" w:rsidRDefault="00102B64" w:rsidP="00B55EC7">
            <w:pPr>
              <w:spacing w:after="0" w:line="276" w:lineRule="auto"/>
              <w:rPr>
                <w:rFonts w:eastAsia="Times New Roman" w:cstheme="minorHAnsi"/>
                <w:color w:val="000000"/>
              </w:rPr>
            </w:pPr>
          </w:p>
        </w:tc>
      </w:tr>
      <w:tr w:rsidR="00102B64" w:rsidRPr="009F1511" w14:paraId="7E09E883" w14:textId="77777777" w:rsidTr="00325F34">
        <w:trPr>
          <w:gridBefore w:val="1"/>
          <w:wBefore w:w="455" w:type="dxa"/>
          <w:trHeight w:val="90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9E5B7E5"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31/12/2013</w:t>
            </w:r>
          </w:p>
        </w:tc>
        <w:tc>
          <w:tcPr>
            <w:tcW w:w="6552" w:type="dxa"/>
            <w:tcBorders>
              <w:top w:val="nil"/>
              <w:left w:val="nil"/>
              <w:bottom w:val="single" w:sz="4" w:space="0" w:color="auto"/>
              <w:right w:val="single" w:sz="4" w:space="0" w:color="auto"/>
            </w:tcBorders>
            <w:shd w:val="clear" w:color="auto" w:fill="auto"/>
            <w:vAlign w:val="center"/>
            <w:hideMark/>
          </w:tcPr>
          <w:p w14:paraId="1CCC8B0F"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წყალდაცვითი</w:t>
            </w:r>
            <w:r w:rsidRPr="009F1511">
              <w:rPr>
                <w:rFonts w:eastAsia="Times New Roman" w:cstheme="minorHAnsi"/>
                <w:color w:val="000000"/>
              </w:rPr>
              <w:t xml:space="preserve"> </w:t>
            </w:r>
            <w:r w:rsidRPr="009F1511">
              <w:rPr>
                <w:rFonts w:ascii="Sylfaen" w:eastAsia="Times New Roman" w:hAnsi="Sylfaen" w:cs="Sylfaen"/>
                <w:color w:val="000000"/>
              </w:rPr>
              <w:t>ზოლის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440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hideMark/>
          </w:tcPr>
          <w:p w14:paraId="6DFF8122"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300160070.10.003.017640</w:t>
            </w:r>
          </w:p>
        </w:tc>
      </w:tr>
      <w:tr w:rsidR="00102B64" w:rsidRPr="009F1511" w14:paraId="41424184" w14:textId="77777777" w:rsidTr="00325F34">
        <w:trPr>
          <w:gridBefore w:val="1"/>
          <w:wBefore w:w="455" w:type="dxa"/>
          <w:trHeight w:val="120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5D29F0D5"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4/8/2015</w:t>
            </w:r>
          </w:p>
        </w:tc>
        <w:tc>
          <w:tcPr>
            <w:tcW w:w="6552" w:type="dxa"/>
            <w:tcBorders>
              <w:top w:val="nil"/>
              <w:left w:val="nil"/>
              <w:bottom w:val="single" w:sz="4" w:space="0" w:color="auto"/>
              <w:right w:val="single" w:sz="4" w:space="0" w:color="auto"/>
            </w:tcBorders>
            <w:shd w:val="clear" w:color="auto" w:fill="auto"/>
            <w:vAlign w:val="center"/>
            <w:hideMark/>
          </w:tcPr>
          <w:p w14:paraId="2D091656"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კომპანიის</w:t>
            </w:r>
            <w:r w:rsidRPr="009F1511">
              <w:rPr>
                <w:rFonts w:eastAsia="Times New Roman" w:cstheme="minorHAnsi"/>
                <w:color w:val="000000"/>
              </w:rPr>
              <w:t xml:space="preserve"> </w:t>
            </w:r>
            <w:r w:rsidRPr="009F1511">
              <w:rPr>
                <w:rFonts w:ascii="Sylfaen" w:eastAsia="Times New Roman" w:hAnsi="Sylfaen" w:cs="Sylfaen"/>
                <w:color w:val="000000"/>
              </w:rPr>
              <w:t>ნარჩენების</w:t>
            </w:r>
            <w:r w:rsidRPr="009F1511">
              <w:rPr>
                <w:rFonts w:eastAsia="Times New Roman" w:cstheme="minorHAnsi"/>
                <w:color w:val="000000"/>
              </w:rPr>
              <w:t xml:space="preserve"> </w:t>
            </w:r>
            <w:r w:rsidRPr="009F1511">
              <w:rPr>
                <w:rFonts w:ascii="Sylfaen" w:eastAsia="Times New Roman" w:hAnsi="Sylfaen" w:cs="Sylfaen"/>
                <w:color w:val="000000"/>
              </w:rPr>
              <w:t>მართვის</w:t>
            </w:r>
            <w:r w:rsidRPr="009F1511">
              <w:rPr>
                <w:rFonts w:eastAsia="Times New Roman" w:cstheme="minorHAnsi"/>
                <w:color w:val="000000"/>
              </w:rPr>
              <w:t xml:space="preserve"> </w:t>
            </w:r>
            <w:r w:rsidRPr="009F1511">
              <w:rPr>
                <w:rFonts w:ascii="Sylfaen" w:eastAsia="Times New Roman" w:hAnsi="Sylfaen" w:cs="Sylfaen"/>
                <w:color w:val="000000"/>
              </w:rPr>
              <w:t>გეგმის</w:t>
            </w:r>
            <w:r w:rsidRPr="009F1511">
              <w:rPr>
                <w:rFonts w:eastAsia="Times New Roman" w:cstheme="minorHAnsi"/>
                <w:color w:val="000000"/>
              </w:rPr>
              <w:t xml:space="preserve"> </w:t>
            </w:r>
            <w:r w:rsidRPr="009F1511">
              <w:rPr>
                <w:rFonts w:ascii="Sylfaen" w:eastAsia="Times New Roman" w:hAnsi="Sylfaen" w:cs="Sylfaen"/>
                <w:color w:val="000000"/>
              </w:rPr>
              <w:t>განხილვისა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შეთანხმების</w:t>
            </w:r>
            <w:r w:rsidRPr="009F1511">
              <w:rPr>
                <w:rFonts w:eastAsia="Times New Roman" w:cstheme="minorHAnsi"/>
                <w:color w:val="000000"/>
              </w:rPr>
              <w:t xml:space="preserve"> </w:t>
            </w:r>
            <w:r w:rsidRPr="009F1511">
              <w:rPr>
                <w:rFonts w:ascii="Sylfaen" w:eastAsia="Times New Roman" w:hAnsi="Sylfaen" w:cs="Sylfaen"/>
                <w:color w:val="000000"/>
              </w:rPr>
              <w:t>წესი</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გარემოსა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ბუნებრივი</w:t>
            </w:r>
            <w:r w:rsidRPr="009F1511">
              <w:rPr>
                <w:rFonts w:eastAsia="Times New Roman" w:cstheme="minorHAnsi"/>
                <w:color w:val="000000"/>
              </w:rPr>
              <w:t xml:space="preserve"> </w:t>
            </w:r>
            <w:r w:rsidRPr="009F1511">
              <w:rPr>
                <w:rFonts w:ascii="Sylfaen" w:eastAsia="Times New Roman" w:hAnsi="Sylfaen" w:cs="Sylfaen"/>
                <w:color w:val="000000"/>
              </w:rPr>
              <w:t>რესურსების</w:t>
            </w:r>
            <w:r w:rsidRPr="009F1511">
              <w:rPr>
                <w:rFonts w:eastAsia="Times New Roman" w:cstheme="minorHAnsi"/>
                <w:color w:val="000000"/>
              </w:rPr>
              <w:t xml:space="preserve"> </w:t>
            </w:r>
            <w:r w:rsidRPr="009F1511">
              <w:rPr>
                <w:rFonts w:ascii="Sylfaen" w:eastAsia="Times New Roman" w:hAnsi="Sylfaen" w:cs="Sylfaen"/>
                <w:color w:val="000000"/>
              </w:rPr>
              <w:t>დაცვის</w:t>
            </w:r>
            <w:r w:rsidRPr="009F1511">
              <w:rPr>
                <w:rFonts w:eastAsia="Times New Roman" w:cstheme="minorHAnsi"/>
                <w:color w:val="000000"/>
              </w:rPr>
              <w:t xml:space="preserve"> </w:t>
            </w:r>
            <w:r w:rsidRPr="009F1511">
              <w:rPr>
                <w:rFonts w:ascii="Sylfaen" w:eastAsia="Times New Roman" w:hAnsi="Sylfaen" w:cs="Sylfaen"/>
                <w:color w:val="000000"/>
              </w:rPr>
              <w:t>მინისტრის</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eastAsia="Times New Roman" w:cstheme="minorHAnsi"/>
                <w:color w:val="000000"/>
              </w:rPr>
              <w:t xml:space="preserve">211 </w:t>
            </w:r>
            <w:r w:rsidRPr="009F1511">
              <w:rPr>
                <w:rFonts w:ascii="Sylfaen" w:eastAsia="Times New Roman" w:hAnsi="Sylfaen" w:cs="Sylfaen"/>
                <w:color w:val="000000"/>
              </w:rPr>
              <w:t>ბრძანებით</w:t>
            </w:r>
          </w:p>
        </w:tc>
        <w:tc>
          <w:tcPr>
            <w:tcW w:w="2790" w:type="dxa"/>
            <w:gridSpan w:val="2"/>
            <w:tcBorders>
              <w:top w:val="nil"/>
              <w:left w:val="nil"/>
              <w:bottom w:val="single" w:sz="4" w:space="0" w:color="auto"/>
              <w:right w:val="single" w:sz="4" w:space="0" w:color="auto"/>
            </w:tcBorders>
            <w:shd w:val="clear" w:color="auto" w:fill="auto"/>
            <w:vAlign w:val="center"/>
            <w:hideMark/>
          </w:tcPr>
          <w:p w14:paraId="50AABDDA"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360160000.22.023.016334</w:t>
            </w:r>
          </w:p>
        </w:tc>
      </w:tr>
      <w:tr w:rsidR="00102B64" w:rsidRPr="009F1511" w14:paraId="60DC3EFC" w14:textId="77777777" w:rsidTr="00325F34">
        <w:trPr>
          <w:gridBefore w:val="1"/>
          <w:wBefore w:w="455" w:type="dxa"/>
          <w:trHeight w:val="1200"/>
          <w:jc w:val="center"/>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5D83F52"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17/08/2015</w:t>
            </w:r>
          </w:p>
        </w:tc>
        <w:tc>
          <w:tcPr>
            <w:tcW w:w="6552" w:type="dxa"/>
            <w:tcBorders>
              <w:top w:val="nil"/>
              <w:left w:val="nil"/>
              <w:bottom w:val="single" w:sz="4" w:space="0" w:color="auto"/>
              <w:right w:val="single" w:sz="4" w:space="0" w:color="auto"/>
            </w:tcBorders>
            <w:shd w:val="clear" w:color="auto" w:fill="auto"/>
            <w:vAlign w:val="center"/>
            <w:hideMark/>
          </w:tcPr>
          <w:p w14:paraId="7401E283"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ტექნიკური</w:t>
            </w:r>
            <w:r w:rsidRPr="009F1511">
              <w:rPr>
                <w:rFonts w:eastAsia="Times New Roman" w:cstheme="minorHAnsi"/>
                <w:color w:val="000000"/>
              </w:rPr>
              <w:t xml:space="preserve"> </w:t>
            </w:r>
            <w:r w:rsidRPr="009F1511">
              <w:rPr>
                <w:rFonts w:ascii="Sylfaen" w:eastAsia="Times New Roman" w:hAnsi="Sylfaen" w:cs="Sylfaen"/>
                <w:color w:val="000000"/>
              </w:rPr>
              <w:t>რეგლამენტი</w:t>
            </w:r>
            <w:r w:rsidRPr="009F1511">
              <w:rPr>
                <w:rFonts w:eastAsia="Times New Roman" w:cstheme="minorHAnsi"/>
                <w:color w:val="000000"/>
              </w:rPr>
              <w:t xml:space="preserve"> - </w:t>
            </w:r>
            <w:r w:rsidRPr="009F1511">
              <w:rPr>
                <w:rFonts w:ascii="Calibri" w:eastAsia="Times New Roman" w:hAnsi="Calibri" w:cs="Calibri"/>
                <w:color w:val="000000"/>
              </w:rPr>
              <w:t>„</w:t>
            </w:r>
            <w:r w:rsidRPr="009F1511">
              <w:rPr>
                <w:rFonts w:ascii="Sylfaen" w:eastAsia="Times New Roman" w:hAnsi="Sylfaen" w:cs="Sylfaen"/>
                <w:color w:val="000000"/>
              </w:rPr>
              <w:t>სახეობებისა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მახასიათებლების</w:t>
            </w:r>
            <w:r w:rsidRPr="009F1511">
              <w:rPr>
                <w:rFonts w:eastAsia="Times New Roman" w:cstheme="minorHAnsi"/>
                <w:color w:val="000000"/>
              </w:rPr>
              <w:t xml:space="preserve"> </w:t>
            </w:r>
            <w:r w:rsidRPr="009F1511">
              <w:rPr>
                <w:rFonts w:ascii="Sylfaen" w:eastAsia="Times New Roman" w:hAnsi="Sylfaen" w:cs="Sylfaen"/>
                <w:color w:val="000000"/>
              </w:rPr>
              <w:t>მიხედვით</w:t>
            </w:r>
            <w:r w:rsidRPr="009F1511">
              <w:rPr>
                <w:rFonts w:eastAsia="Times New Roman" w:cstheme="minorHAnsi"/>
                <w:color w:val="000000"/>
              </w:rPr>
              <w:t xml:space="preserve"> </w:t>
            </w:r>
            <w:r w:rsidRPr="009F1511">
              <w:rPr>
                <w:rFonts w:ascii="Sylfaen" w:eastAsia="Times New Roman" w:hAnsi="Sylfaen" w:cs="Sylfaen"/>
                <w:color w:val="000000"/>
              </w:rPr>
              <w:t>ნარჩენების</w:t>
            </w:r>
            <w:r w:rsidRPr="009F1511">
              <w:rPr>
                <w:rFonts w:eastAsia="Times New Roman" w:cstheme="minorHAnsi"/>
                <w:color w:val="000000"/>
              </w:rPr>
              <w:t xml:space="preserve"> </w:t>
            </w:r>
            <w:r w:rsidRPr="009F1511">
              <w:rPr>
                <w:rFonts w:ascii="Sylfaen" w:eastAsia="Times New Roman" w:hAnsi="Sylfaen" w:cs="Sylfaen"/>
                <w:color w:val="000000"/>
              </w:rPr>
              <w:t>ნუსხის</w:t>
            </w:r>
            <w:r w:rsidRPr="009F1511">
              <w:rPr>
                <w:rFonts w:eastAsia="Times New Roman" w:cstheme="minorHAnsi"/>
                <w:color w:val="000000"/>
              </w:rPr>
              <w:t xml:space="preserve"> </w:t>
            </w:r>
            <w:r w:rsidRPr="009F1511">
              <w:rPr>
                <w:rFonts w:ascii="Sylfaen" w:eastAsia="Times New Roman" w:hAnsi="Sylfaen" w:cs="Sylfaen"/>
                <w:color w:val="000000"/>
              </w:rPr>
              <w:t>განსაზღვრისა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კლასიფიკაციის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 xml:space="preserve">. </w:t>
            </w:r>
            <w:r w:rsidRPr="009F1511">
              <w:rPr>
                <w:rFonts w:ascii="Sylfaen" w:eastAsia="Times New Roman" w:hAnsi="Sylfaen" w:cs="Sylfaen"/>
                <w:color w:val="000000"/>
              </w:rPr>
              <w:t>დამტკიცებულია</w:t>
            </w:r>
            <w:r w:rsidRPr="009F1511">
              <w:rPr>
                <w:rFonts w:eastAsia="Times New Roman" w:cstheme="minorHAnsi"/>
                <w:color w:val="000000"/>
              </w:rPr>
              <w:t xml:space="preserve"> </w:t>
            </w: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N426 </w:t>
            </w:r>
            <w:r w:rsidRPr="009F1511">
              <w:rPr>
                <w:rFonts w:ascii="Sylfaen" w:eastAsia="Times New Roman" w:hAnsi="Sylfaen" w:cs="Sylfaen"/>
                <w:color w:val="000000"/>
              </w:rPr>
              <w:t>დადგენილებით</w:t>
            </w:r>
            <w:r w:rsidRPr="009F1511">
              <w:rPr>
                <w:rFonts w:eastAsia="Times New Roman" w:cstheme="minorHAnsi"/>
                <w:color w:val="000000"/>
              </w:rPr>
              <w:t>.</w:t>
            </w:r>
          </w:p>
        </w:tc>
        <w:tc>
          <w:tcPr>
            <w:tcW w:w="2790" w:type="dxa"/>
            <w:gridSpan w:val="2"/>
            <w:tcBorders>
              <w:top w:val="nil"/>
              <w:left w:val="nil"/>
              <w:bottom w:val="single" w:sz="4" w:space="0" w:color="auto"/>
              <w:right w:val="single" w:sz="4" w:space="0" w:color="auto"/>
            </w:tcBorders>
            <w:shd w:val="clear" w:color="auto" w:fill="auto"/>
            <w:vAlign w:val="center"/>
            <w:hideMark/>
          </w:tcPr>
          <w:p w14:paraId="075B9E80"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300230000.10.003.018812</w:t>
            </w:r>
          </w:p>
        </w:tc>
      </w:tr>
      <w:tr w:rsidR="00102B64" w:rsidRPr="009F1511" w14:paraId="25FE9364" w14:textId="77777777" w:rsidTr="00421897">
        <w:trPr>
          <w:gridBefore w:val="1"/>
          <w:wBefore w:w="455" w:type="dxa"/>
          <w:trHeight w:val="900"/>
          <w:jc w:val="center"/>
        </w:trPr>
        <w:tc>
          <w:tcPr>
            <w:tcW w:w="1278" w:type="dxa"/>
            <w:vMerge w:val="restart"/>
            <w:tcBorders>
              <w:top w:val="nil"/>
              <w:left w:val="single" w:sz="4" w:space="0" w:color="auto"/>
              <w:bottom w:val="single" w:sz="4" w:space="0" w:color="auto"/>
              <w:right w:val="single" w:sz="4" w:space="0" w:color="auto"/>
            </w:tcBorders>
            <w:shd w:val="clear" w:color="auto" w:fill="auto"/>
            <w:vAlign w:val="center"/>
            <w:hideMark/>
          </w:tcPr>
          <w:p w14:paraId="7C692302"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1/8/2016</w:t>
            </w:r>
          </w:p>
        </w:tc>
        <w:tc>
          <w:tcPr>
            <w:tcW w:w="6552" w:type="dxa"/>
            <w:vMerge w:val="restart"/>
            <w:tcBorders>
              <w:top w:val="nil"/>
              <w:left w:val="single" w:sz="4" w:space="0" w:color="auto"/>
              <w:bottom w:val="single" w:sz="4" w:space="0" w:color="auto"/>
              <w:right w:val="single" w:sz="4" w:space="0" w:color="auto"/>
            </w:tcBorders>
            <w:shd w:val="clear" w:color="auto" w:fill="auto"/>
            <w:vAlign w:val="center"/>
            <w:hideMark/>
          </w:tcPr>
          <w:p w14:paraId="6870FF48" w14:textId="77777777" w:rsidR="00102B64" w:rsidRPr="009F1511" w:rsidRDefault="00102B64" w:rsidP="00B55EC7">
            <w:pPr>
              <w:spacing w:after="0" w:line="276" w:lineRule="auto"/>
              <w:jc w:val="both"/>
              <w:rPr>
                <w:rFonts w:eastAsia="Times New Roman" w:cstheme="minorHAnsi"/>
                <w:color w:val="000000"/>
              </w:rPr>
            </w:pPr>
            <w:r w:rsidRPr="009F1511">
              <w:rPr>
                <w:rFonts w:ascii="Sylfaen" w:eastAsia="Times New Roman" w:hAnsi="Sylfaen" w:cs="Sylfaen"/>
                <w:color w:val="000000"/>
              </w:rPr>
              <w:t>საქართველოს</w:t>
            </w:r>
            <w:r w:rsidRPr="009F1511">
              <w:rPr>
                <w:rFonts w:eastAsia="Times New Roman" w:cstheme="minorHAnsi"/>
                <w:color w:val="000000"/>
              </w:rPr>
              <w:t xml:space="preserve"> </w:t>
            </w:r>
            <w:r w:rsidRPr="009F1511">
              <w:rPr>
                <w:rFonts w:ascii="Sylfaen" w:eastAsia="Times New Roman" w:hAnsi="Sylfaen" w:cs="Sylfaen"/>
                <w:color w:val="000000"/>
              </w:rPr>
              <w:t>მთავრობის</w:t>
            </w:r>
            <w:r w:rsidRPr="009F1511">
              <w:rPr>
                <w:rFonts w:eastAsia="Times New Roman" w:cstheme="minorHAnsi"/>
                <w:color w:val="000000"/>
              </w:rPr>
              <w:t xml:space="preserve"> 2015 </w:t>
            </w:r>
            <w:r w:rsidRPr="009F1511">
              <w:rPr>
                <w:rFonts w:ascii="Sylfaen" w:eastAsia="Times New Roman" w:hAnsi="Sylfaen" w:cs="Sylfaen"/>
                <w:color w:val="000000"/>
              </w:rPr>
              <w:t>წლის</w:t>
            </w:r>
            <w:r w:rsidRPr="009F1511">
              <w:rPr>
                <w:rFonts w:eastAsia="Times New Roman" w:cstheme="minorHAnsi"/>
                <w:color w:val="000000"/>
              </w:rPr>
              <w:t xml:space="preserve"> 11 </w:t>
            </w:r>
            <w:r w:rsidRPr="009F1511">
              <w:rPr>
                <w:rFonts w:ascii="Sylfaen" w:eastAsia="Times New Roman" w:hAnsi="Sylfaen" w:cs="Sylfaen"/>
                <w:color w:val="000000"/>
              </w:rPr>
              <w:t>აგვისტოს</w:t>
            </w:r>
            <w:r w:rsidRPr="009F1511">
              <w:rPr>
                <w:rFonts w:eastAsia="Times New Roman" w:cstheme="minorHAnsi"/>
                <w:color w:val="000000"/>
              </w:rPr>
              <w:t xml:space="preserve"> </w:t>
            </w:r>
            <w:r w:rsidRPr="009F1511">
              <w:rPr>
                <w:rStyle w:val="IntenseReference"/>
                <w:rFonts w:cstheme="minorHAnsi"/>
              </w:rPr>
              <w:t>№</w:t>
            </w:r>
            <w:r w:rsidRPr="009F1511">
              <w:rPr>
                <w:rFonts w:eastAsia="Times New Roman" w:cstheme="minorHAnsi"/>
                <w:color w:val="000000"/>
              </w:rPr>
              <w:t xml:space="preserve">422 </w:t>
            </w:r>
            <w:r w:rsidRPr="009F1511">
              <w:rPr>
                <w:rFonts w:ascii="Sylfaen" w:eastAsia="Times New Roman" w:hAnsi="Sylfaen" w:cs="Sylfaen"/>
                <w:color w:val="000000"/>
              </w:rPr>
              <w:t>დადგენილება</w:t>
            </w:r>
            <w:r w:rsidRPr="009F1511">
              <w:rPr>
                <w:rFonts w:eastAsia="Times New Roman" w:cstheme="minorHAnsi"/>
                <w:color w:val="000000"/>
              </w:rPr>
              <w:t xml:space="preserve"> </w:t>
            </w:r>
            <w:r w:rsidRPr="009F1511">
              <w:rPr>
                <w:rFonts w:ascii="Calibri" w:eastAsia="Times New Roman" w:hAnsi="Calibri" w:cs="Calibri"/>
                <w:color w:val="000000"/>
              </w:rPr>
              <w:t>„</w:t>
            </w:r>
            <w:r w:rsidRPr="009F1511">
              <w:rPr>
                <w:rFonts w:ascii="Sylfaen" w:eastAsia="Times New Roman" w:hAnsi="Sylfaen" w:cs="Sylfaen"/>
                <w:color w:val="000000"/>
              </w:rPr>
              <w:t>ნარჩენების</w:t>
            </w:r>
            <w:r w:rsidRPr="009F1511">
              <w:rPr>
                <w:rFonts w:eastAsia="Times New Roman" w:cstheme="minorHAnsi"/>
                <w:color w:val="000000"/>
              </w:rPr>
              <w:t xml:space="preserve"> </w:t>
            </w:r>
            <w:r w:rsidRPr="009F1511">
              <w:rPr>
                <w:rFonts w:ascii="Sylfaen" w:eastAsia="Times New Roman" w:hAnsi="Sylfaen" w:cs="Sylfaen"/>
                <w:color w:val="000000"/>
              </w:rPr>
              <w:t>აღრიცხვის</w:t>
            </w:r>
            <w:r w:rsidRPr="009F1511">
              <w:rPr>
                <w:rFonts w:eastAsia="Times New Roman" w:cstheme="minorHAnsi"/>
                <w:color w:val="000000"/>
              </w:rPr>
              <w:t xml:space="preserve"> </w:t>
            </w:r>
            <w:r w:rsidRPr="009F1511">
              <w:rPr>
                <w:rFonts w:ascii="Sylfaen" w:eastAsia="Times New Roman" w:hAnsi="Sylfaen" w:cs="Sylfaen"/>
                <w:color w:val="000000"/>
              </w:rPr>
              <w:t>წარმოების</w:t>
            </w:r>
            <w:r w:rsidRPr="009F1511">
              <w:rPr>
                <w:rFonts w:eastAsia="Times New Roman" w:cstheme="minorHAnsi"/>
                <w:color w:val="000000"/>
              </w:rPr>
              <w:t xml:space="preserve">, </w:t>
            </w:r>
            <w:r w:rsidRPr="009F1511">
              <w:rPr>
                <w:rFonts w:ascii="Sylfaen" w:eastAsia="Times New Roman" w:hAnsi="Sylfaen" w:cs="Sylfaen"/>
                <w:color w:val="000000"/>
              </w:rPr>
              <w:t>ანგარიშგების</w:t>
            </w:r>
            <w:r w:rsidRPr="009F1511">
              <w:rPr>
                <w:rFonts w:eastAsia="Times New Roman" w:cstheme="minorHAnsi"/>
                <w:color w:val="000000"/>
              </w:rPr>
              <w:t xml:space="preserve"> </w:t>
            </w:r>
            <w:r w:rsidRPr="009F1511">
              <w:rPr>
                <w:rFonts w:ascii="Sylfaen" w:eastAsia="Times New Roman" w:hAnsi="Sylfaen" w:cs="Sylfaen"/>
                <w:color w:val="000000"/>
              </w:rPr>
              <w:t>განხორციელების</w:t>
            </w:r>
            <w:r w:rsidRPr="009F1511">
              <w:rPr>
                <w:rFonts w:eastAsia="Times New Roman" w:cstheme="minorHAnsi"/>
                <w:color w:val="000000"/>
              </w:rPr>
              <w:t xml:space="preserve"> </w:t>
            </w:r>
            <w:r w:rsidRPr="009F1511">
              <w:rPr>
                <w:rFonts w:ascii="Sylfaen" w:eastAsia="Times New Roman" w:hAnsi="Sylfaen" w:cs="Sylfaen"/>
                <w:color w:val="000000"/>
              </w:rPr>
              <w:t>ფორმისა</w:t>
            </w:r>
            <w:r w:rsidRPr="009F1511">
              <w:rPr>
                <w:rFonts w:eastAsia="Times New Roman" w:cstheme="minorHAnsi"/>
                <w:color w:val="000000"/>
              </w:rPr>
              <w:t xml:space="preserve"> </w:t>
            </w:r>
            <w:r w:rsidRPr="009F1511">
              <w:rPr>
                <w:rFonts w:ascii="Sylfaen" w:eastAsia="Times New Roman" w:hAnsi="Sylfaen" w:cs="Sylfaen"/>
                <w:color w:val="000000"/>
              </w:rPr>
              <w:t>და</w:t>
            </w:r>
            <w:r w:rsidRPr="009F1511">
              <w:rPr>
                <w:rFonts w:eastAsia="Times New Roman" w:cstheme="minorHAnsi"/>
                <w:color w:val="000000"/>
              </w:rPr>
              <w:t xml:space="preserve"> </w:t>
            </w:r>
            <w:r w:rsidRPr="009F1511">
              <w:rPr>
                <w:rFonts w:ascii="Sylfaen" w:eastAsia="Times New Roman" w:hAnsi="Sylfaen" w:cs="Sylfaen"/>
                <w:color w:val="000000"/>
              </w:rPr>
              <w:t>შინაარსის</w:t>
            </w:r>
            <w:r w:rsidRPr="009F1511">
              <w:rPr>
                <w:rFonts w:eastAsia="Times New Roman" w:cstheme="minorHAnsi"/>
                <w:color w:val="000000"/>
              </w:rPr>
              <w:t xml:space="preserve"> </w:t>
            </w:r>
            <w:r w:rsidRPr="009F1511">
              <w:rPr>
                <w:rFonts w:ascii="Sylfaen" w:eastAsia="Times New Roman" w:hAnsi="Sylfaen" w:cs="Sylfaen"/>
                <w:color w:val="000000"/>
              </w:rPr>
              <w:t>შესახებ</w:t>
            </w:r>
            <w:r w:rsidRPr="009F1511">
              <w:rPr>
                <w:rFonts w:ascii="Calibri" w:eastAsia="Times New Roman" w:hAnsi="Calibri" w:cs="Calibri"/>
                <w:color w:val="000000"/>
              </w:rPr>
              <w:t>“</w:t>
            </w:r>
            <w:r w:rsidRPr="009F1511">
              <w:rPr>
                <w:rFonts w:eastAsia="Times New Roman" w:cstheme="minorHAnsi"/>
                <w:color w:val="000000"/>
              </w:rPr>
              <w:t>.</w:t>
            </w:r>
          </w:p>
        </w:tc>
        <w:tc>
          <w:tcPr>
            <w:tcW w:w="2790"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1FE5B3A" w14:textId="77777777" w:rsidR="00102B64" w:rsidRPr="009F1511" w:rsidRDefault="00102B64" w:rsidP="00B55EC7">
            <w:pPr>
              <w:spacing w:after="0" w:line="276" w:lineRule="auto"/>
              <w:jc w:val="center"/>
              <w:rPr>
                <w:rFonts w:eastAsia="Times New Roman" w:cstheme="minorHAnsi"/>
                <w:color w:val="000000"/>
              </w:rPr>
            </w:pPr>
            <w:r w:rsidRPr="009F1511">
              <w:rPr>
                <w:rFonts w:eastAsia="Times New Roman" w:cstheme="minorHAnsi"/>
                <w:color w:val="000000"/>
              </w:rPr>
              <w:t>360100000.10.003.018808</w:t>
            </w:r>
          </w:p>
        </w:tc>
      </w:tr>
      <w:tr w:rsidR="00421897" w:rsidRPr="009F1511" w14:paraId="5E1383D1" w14:textId="77777777" w:rsidTr="00421897">
        <w:trPr>
          <w:gridBefore w:val="1"/>
          <w:wBefore w:w="455" w:type="dxa"/>
          <w:trHeight w:val="900"/>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2693C92" w14:textId="77777777" w:rsidR="00421897" w:rsidRPr="009F1511" w:rsidRDefault="00421897" w:rsidP="00B55EC7">
            <w:pPr>
              <w:spacing w:after="0" w:line="276" w:lineRule="auto"/>
              <w:jc w:val="center"/>
              <w:rPr>
                <w:rFonts w:eastAsia="Times New Roman" w:cstheme="minorHAnsi"/>
                <w:color w:val="000000"/>
                <w:lang w:val="ka-GE"/>
              </w:rPr>
            </w:pPr>
            <w:r w:rsidRPr="009F1511">
              <w:rPr>
                <w:rFonts w:eastAsia="Times New Roman" w:cstheme="minorHAnsi"/>
                <w:color w:val="000000"/>
                <w:lang w:val="ka-GE"/>
              </w:rPr>
              <w:t>17/09/2002</w:t>
            </w:r>
          </w:p>
        </w:tc>
        <w:tc>
          <w:tcPr>
            <w:tcW w:w="6552" w:type="dxa"/>
            <w:tcBorders>
              <w:top w:val="single" w:sz="4" w:space="0" w:color="auto"/>
              <w:left w:val="single" w:sz="4" w:space="0" w:color="auto"/>
              <w:bottom w:val="single" w:sz="4" w:space="0" w:color="auto"/>
              <w:right w:val="single" w:sz="4" w:space="0" w:color="auto"/>
            </w:tcBorders>
            <w:shd w:val="clear" w:color="auto" w:fill="auto"/>
            <w:vAlign w:val="center"/>
          </w:tcPr>
          <w:p w14:paraId="0A456D55" w14:textId="77777777" w:rsidR="00421897" w:rsidRPr="009F1511" w:rsidRDefault="00421897" w:rsidP="00B55EC7">
            <w:pPr>
              <w:pStyle w:val="BodyText2"/>
              <w:spacing w:line="360" w:lineRule="auto"/>
              <w:rPr>
                <w:rFonts w:asciiTheme="minorHAnsi" w:hAnsiTheme="minorHAnsi" w:cstheme="minorHAnsi"/>
                <w:color w:val="000000"/>
              </w:rPr>
            </w:pPr>
            <w:r w:rsidRPr="009F1511">
              <w:rPr>
                <w:rFonts w:asciiTheme="minorHAnsi" w:hAnsiTheme="minorHAnsi" w:cstheme="minorHAnsi"/>
                <w:sz w:val="22"/>
                <w:lang w:val="ka-GE"/>
              </w:rPr>
              <w:t>,,</w:t>
            </w:r>
            <w:r w:rsidRPr="009F1511">
              <w:rPr>
                <w:rFonts w:ascii="Sylfaen" w:hAnsi="Sylfaen" w:cs="Sylfaen"/>
                <w:sz w:val="22"/>
                <w:lang w:val="ka-GE"/>
              </w:rPr>
              <w:t>ელექტროსტატიკური</w:t>
            </w:r>
            <w:r w:rsidRPr="009F1511">
              <w:rPr>
                <w:rFonts w:asciiTheme="minorHAnsi" w:hAnsiTheme="minorHAnsi" w:cstheme="minorHAnsi"/>
                <w:sz w:val="22"/>
                <w:lang w:val="ka-GE"/>
              </w:rPr>
              <w:t xml:space="preserve">, </w:t>
            </w:r>
            <w:r w:rsidRPr="009F1511">
              <w:rPr>
                <w:rFonts w:ascii="Sylfaen" w:hAnsi="Sylfaen" w:cs="Sylfaen"/>
                <w:sz w:val="22"/>
                <w:lang w:val="ka-GE"/>
              </w:rPr>
              <w:t>სამრეწველო</w:t>
            </w:r>
            <w:r w:rsidRPr="009F1511">
              <w:rPr>
                <w:rFonts w:asciiTheme="minorHAnsi" w:hAnsiTheme="minorHAnsi" w:cstheme="minorHAnsi"/>
                <w:sz w:val="22"/>
                <w:lang w:val="ka-GE"/>
              </w:rPr>
              <w:t xml:space="preserve"> </w:t>
            </w:r>
            <w:r w:rsidRPr="009F1511">
              <w:rPr>
                <w:rFonts w:ascii="Sylfaen" w:hAnsi="Sylfaen" w:cs="Sylfaen"/>
                <w:sz w:val="22"/>
                <w:lang w:val="ka-GE"/>
              </w:rPr>
              <w:t>სიხშირის</w:t>
            </w:r>
            <w:r w:rsidRPr="009F1511">
              <w:rPr>
                <w:rFonts w:asciiTheme="minorHAnsi" w:hAnsiTheme="minorHAnsi" w:cstheme="minorHAnsi"/>
                <w:sz w:val="22"/>
                <w:lang w:val="ka-GE"/>
              </w:rPr>
              <w:t xml:space="preserve"> </w:t>
            </w:r>
            <w:r w:rsidRPr="009F1511">
              <w:rPr>
                <w:rFonts w:ascii="Sylfaen" w:hAnsi="Sylfaen" w:cs="Sylfaen"/>
                <w:sz w:val="22"/>
                <w:lang w:val="ka-GE"/>
              </w:rPr>
              <w:t>ელექტრული</w:t>
            </w:r>
            <w:r w:rsidRPr="009F1511">
              <w:rPr>
                <w:rFonts w:asciiTheme="minorHAnsi" w:hAnsiTheme="minorHAnsi" w:cstheme="minorHAnsi"/>
                <w:sz w:val="22"/>
                <w:lang w:val="ka-GE"/>
              </w:rPr>
              <w:t xml:space="preserve"> </w:t>
            </w:r>
            <w:r w:rsidRPr="009F1511">
              <w:rPr>
                <w:rFonts w:ascii="Sylfaen" w:hAnsi="Sylfaen" w:cs="Sylfaen"/>
                <w:sz w:val="22"/>
                <w:lang w:val="ka-GE"/>
              </w:rPr>
              <w:t>და</w:t>
            </w:r>
            <w:r w:rsidRPr="009F1511">
              <w:rPr>
                <w:rFonts w:asciiTheme="minorHAnsi" w:hAnsiTheme="minorHAnsi" w:cstheme="minorHAnsi"/>
                <w:sz w:val="22"/>
                <w:lang w:val="ka-GE"/>
              </w:rPr>
              <w:t xml:space="preserve"> </w:t>
            </w:r>
            <w:r w:rsidRPr="009F1511">
              <w:rPr>
                <w:rFonts w:ascii="Sylfaen" w:hAnsi="Sylfaen" w:cs="Sylfaen"/>
                <w:sz w:val="22"/>
                <w:lang w:val="ka-GE"/>
              </w:rPr>
              <w:t>სხვადასხვა</w:t>
            </w:r>
            <w:r w:rsidRPr="009F1511">
              <w:rPr>
                <w:rFonts w:asciiTheme="minorHAnsi" w:hAnsiTheme="minorHAnsi" w:cstheme="minorHAnsi"/>
                <w:sz w:val="22"/>
                <w:lang w:val="ka-GE"/>
              </w:rPr>
              <w:t xml:space="preserve"> </w:t>
            </w:r>
            <w:r w:rsidRPr="009F1511">
              <w:rPr>
                <w:rFonts w:ascii="Sylfaen" w:hAnsi="Sylfaen" w:cs="Sylfaen"/>
                <w:sz w:val="22"/>
                <w:lang w:val="ka-GE"/>
              </w:rPr>
              <w:t>სიხშირის</w:t>
            </w:r>
            <w:r w:rsidRPr="009F1511">
              <w:rPr>
                <w:rFonts w:asciiTheme="minorHAnsi" w:hAnsiTheme="minorHAnsi" w:cstheme="minorHAnsi"/>
                <w:sz w:val="22"/>
                <w:lang w:val="ka-GE"/>
              </w:rPr>
              <w:t xml:space="preserve"> </w:t>
            </w:r>
            <w:r w:rsidRPr="009F1511">
              <w:rPr>
                <w:rFonts w:ascii="Sylfaen" w:hAnsi="Sylfaen" w:cs="Sylfaen"/>
                <w:sz w:val="22"/>
                <w:lang w:val="ka-GE"/>
              </w:rPr>
              <w:t>ელექტრომაგნიტური</w:t>
            </w:r>
            <w:r w:rsidRPr="009F1511">
              <w:rPr>
                <w:rFonts w:asciiTheme="minorHAnsi" w:hAnsiTheme="minorHAnsi" w:cstheme="minorHAnsi"/>
                <w:sz w:val="22"/>
                <w:lang w:val="ka-GE"/>
              </w:rPr>
              <w:t xml:space="preserve"> </w:t>
            </w:r>
            <w:r w:rsidRPr="009F1511">
              <w:rPr>
                <w:rFonts w:ascii="Sylfaen" w:hAnsi="Sylfaen" w:cs="Sylfaen"/>
                <w:sz w:val="22"/>
                <w:lang w:val="ka-GE"/>
              </w:rPr>
              <w:t>ველების</w:t>
            </w:r>
            <w:r w:rsidRPr="009F1511">
              <w:rPr>
                <w:rFonts w:asciiTheme="minorHAnsi" w:hAnsiTheme="minorHAnsi" w:cstheme="minorHAnsi"/>
                <w:sz w:val="22"/>
                <w:lang w:val="ka-GE"/>
              </w:rPr>
              <w:t xml:space="preserve"> </w:t>
            </w:r>
            <w:r w:rsidRPr="009F1511">
              <w:rPr>
                <w:rFonts w:ascii="Sylfaen" w:hAnsi="Sylfaen" w:cs="Sylfaen"/>
                <w:sz w:val="22"/>
                <w:lang w:val="ka-GE"/>
              </w:rPr>
              <w:t>ზემოქმედების</w:t>
            </w:r>
            <w:r w:rsidRPr="009F1511">
              <w:rPr>
                <w:rFonts w:asciiTheme="minorHAnsi" w:hAnsiTheme="minorHAnsi" w:cstheme="minorHAnsi"/>
                <w:sz w:val="22"/>
                <w:lang w:val="ka-GE"/>
              </w:rPr>
              <w:t xml:space="preserve"> </w:t>
            </w:r>
            <w:r w:rsidRPr="009F1511">
              <w:rPr>
                <w:rFonts w:ascii="Sylfaen" w:hAnsi="Sylfaen" w:cs="Sylfaen"/>
                <w:sz w:val="22"/>
                <w:lang w:val="ka-GE"/>
              </w:rPr>
              <w:t>ზონაში</w:t>
            </w:r>
            <w:r w:rsidRPr="009F1511">
              <w:rPr>
                <w:rFonts w:asciiTheme="minorHAnsi" w:hAnsiTheme="minorHAnsi" w:cstheme="minorHAnsi"/>
                <w:sz w:val="22"/>
                <w:lang w:val="ka-GE"/>
              </w:rPr>
              <w:t xml:space="preserve"> </w:t>
            </w:r>
            <w:r w:rsidRPr="009F1511">
              <w:rPr>
                <w:rFonts w:ascii="Sylfaen" w:hAnsi="Sylfaen" w:cs="Sylfaen"/>
                <w:sz w:val="22"/>
                <w:lang w:val="ka-GE"/>
              </w:rPr>
              <w:t>მომუშავე</w:t>
            </w:r>
            <w:r w:rsidRPr="009F1511">
              <w:rPr>
                <w:rFonts w:asciiTheme="minorHAnsi" w:hAnsiTheme="minorHAnsi" w:cstheme="minorHAnsi"/>
                <w:sz w:val="22"/>
                <w:lang w:val="ka-GE"/>
              </w:rPr>
              <w:t xml:space="preserve"> </w:t>
            </w:r>
            <w:r w:rsidRPr="009F1511">
              <w:rPr>
                <w:rFonts w:ascii="Sylfaen" w:hAnsi="Sylfaen" w:cs="Sylfaen"/>
                <w:sz w:val="22"/>
                <w:lang w:val="ka-GE"/>
              </w:rPr>
              <w:t>მომსახურე</w:t>
            </w:r>
            <w:r w:rsidRPr="009F1511">
              <w:rPr>
                <w:rFonts w:asciiTheme="minorHAnsi" w:hAnsiTheme="minorHAnsi" w:cstheme="minorHAnsi"/>
                <w:sz w:val="22"/>
                <w:lang w:val="ka-GE"/>
              </w:rPr>
              <w:t xml:space="preserve"> </w:t>
            </w:r>
            <w:r w:rsidRPr="009F1511">
              <w:rPr>
                <w:rFonts w:ascii="Sylfaen" w:hAnsi="Sylfaen" w:cs="Sylfaen"/>
                <w:sz w:val="22"/>
                <w:lang w:val="ka-GE"/>
              </w:rPr>
              <w:t>პერსონალის</w:t>
            </w:r>
            <w:r w:rsidRPr="009F1511">
              <w:rPr>
                <w:rFonts w:asciiTheme="minorHAnsi" w:hAnsiTheme="minorHAnsi" w:cstheme="minorHAnsi"/>
                <w:sz w:val="22"/>
                <w:lang w:val="ka-GE"/>
              </w:rPr>
              <w:t xml:space="preserve"> </w:t>
            </w:r>
            <w:r w:rsidRPr="009F1511">
              <w:rPr>
                <w:rFonts w:ascii="Sylfaen" w:hAnsi="Sylfaen" w:cs="Sylfaen"/>
                <w:sz w:val="22"/>
                <w:lang w:val="ka-GE"/>
              </w:rPr>
              <w:t>შრომის</w:t>
            </w:r>
            <w:r w:rsidRPr="009F1511">
              <w:rPr>
                <w:rFonts w:asciiTheme="minorHAnsi" w:hAnsiTheme="minorHAnsi" w:cstheme="minorHAnsi"/>
                <w:sz w:val="22"/>
                <w:lang w:val="ka-GE"/>
              </w:rPr>
              <w:t xml:space="preserve"> </w:t>
            </w:r>
            <w:r w:rsidRPr="009F1511">
              <w:rPr>
                <w:rFonts w:ascii="Sylfaen" w:hAnsi="Sylfaen" w:cs="Sylfaen"/>
                <w:sz w:val="22"/>
                <w:lang w:val="ka-GE"/>
              </w:rPr>
              <w:t>პირობების</w:t>
            </w:r>
            <w:r w:rsidRPr="009F1511">
              <w:rPr>
                <w:rFonts w:asciiTheme="minorHAnsi" w:hAnsiTheme="minorHAnsi" w:cstheme="minorHAnsi"/>
                <w:sz w:val="22"/>
                <w:lang w:val="ka-GE"/>
              </w:rPr>
              <w:t xml:space="preserve"> </w:t>
            </w:r>
            <w:r w:rsidRPr="009F1511">
              <w:rPr>
                <w:rFonts w:ascii="Sylfaen" w:hAnsi="Sylfaen" w:cs="Sylfaen"/>
                <w:sz w:val="22"/>
                <w:lang w:val="ka-GE"/>
              </w:rPr>
              <w:t>სანიტარული</w:t>
            </w:r>
            <w:r w:rsidRPr="009F1511">
              <w:rPr>
                <w:rFonts w:asciiTheme="minorHAnsi" w:hAnsiTheme="minorHAnsi" w:cstheme="minorHAnsi"/>
                <w:sz w:val="22"/>
                <w:lang w:val="ka-GE"/>
              </w:rPr>
              <w:t xml:space="preserve"> </w:t>
            </w:r>
            <w:r w:rsidRPr="009F1511">
              <w:rPr>
                <w:rFonts w:ascii="Sylfaen" w:hAnsi="Sylfaen" w:cs="Sylfaen"/>
                <w:sz w:val="22"/>
                <w:lang w:val="ka-GE"/>
              </w:rPr>
              <w:t>წესებისა</w:t>
            </w:r>
            <w:r w:rsidRPr="009F1511">
              <w:rPr>
                <w:rFonts w:asciiTheme="minorHAnsi" w:hAnsiTheme="minorHAnsi" w:cstheme="minorHAnsi"/>
                <w:sz w:val="22"/>
                <w:lang w:val="ka-GE"/>
              </w:rPr>
              <w:t xml:space="preserve"> </w:t>
            </w:r>
            <w:r w:rsidRPr="009F1511">
              <w:rPr>
                <w:rFonts w:ascii="Sylfaen" w:hAnsi="Sylfaen" w:cs="Sylfaen"/>
                <w:sz w:val="22"/>
                <w:lang w:val="ka-GE"/>
              </w:rPr>
              <w:t>და</w:t>
            </w:r>
            <w:r w:rsidRPr="009F1511">
              <w:rPr>
                <w:rFonts w:asciiTheme="minorHAnsi" w:hAnsiTheme="minorHAnsi" w:cstheme="minorHAnsi"/>
                <w:sz w:val="22"/>
                <w:lang w:val="ka-GE"/>
              </w:rPr>
              <w:t xml:space="preserve"> </w:t>
            </w:r>
            <w:r w:rsidRPr="009F1511">
              <w:rPr>
                <w:rFonts w:ascii="Sylfaen" w:hAnsi="Sylfaen" w:cs="Sylfaen"/>
                <w:sz w:val="22"/>
                <w:lang w:val="ka-GE"/>
              </w:rPr>
              <w:t>ნორმების</w:t>
            </w:r>
            <w:r w:rsidRPr="009F1511">
              <w:rPr>
                <w:rFonts w:asciiTheme="minorHAnsi" w:hAnsiTheme="minorHAnsi" w:cstheme="minorHAnsi"/>
                <w:sz w:val="22"/>
                <w:lang w:val="ka-GE"/>
              </w:rPr>
              <w:t xml:space="preserve"> </w:t>
            </w:r>
            <w:r w:rsidRPr="009F1511">
              <w:rPr>
                <w:rFonts w:ascii="Sylfaen" w:hAnsi="Sylfaen" w:cs="Sylfaen"/>
                <w:sz w:val="22"/>
                <w:lang w:val="ka-GE"/>
              </w:rPr>
              <w:t>დამტკიცების</w:t>
            </w:r>
            <w:r w:rsidRPr="009F1511">
              <w:rPr>
                <w:rFonts w:asciiTheme="minorHAnsi" w:hAnsiTheme="minorHAnsi" w:cstheme="minorHAnsi"/>
                <w:sz w:val="22"/>
                <w:lang w:val="ka-GE"/>
              </w:rPr>
              <w:t xml:space="preserve"> </w:t>
            </w:r>
            <w:r w:rsidRPr="009F1511">
              <w:rPr>
                <w:rFonts w:ascii="Sylfaen" w:hAnsi="Sylfaen" w:cs="Sylfaen"/>
                <w:sz w:val="22"/>
                <w:lang w:val="ka-GE"/>
              </w:rPr>
              <w:t>შესახებ</w:t>
            </w:r>
            <w:r w:rsidRPr="009F1511">
              <w:rPr>
                <w:rFonts w:asciiTheme="minorHAnsi" w:hAnsiTheme="minorHAnsi" w:cstheme="minorHAnsi"/>
                <w:sz w:val="22"/>
                <w:lang w:val="ka-GE"/>
              </w:rPr>
              <w:t xml:space="preserve">“ </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800383" w14:textId="77777777" w:rsidR="00421897" w:rsidRPr="009F1511" w:rsidRDefault="00421897" w:rsidP="00B55EC7">
            <w:pPr>
              <w:spacing w:after="0" w:line="276" w:lineRule="auto"/>
              <w:jc w:val="center"/>
              <w:rPr>
                <w:rFonts w:eastAsia="Times New Roman" w:cstheme="minorHAnsi"/>
                <w:color w:val="000000"/>
              </w:rPr>
            </w:pPr>
          </w:p>
        </w:tc>
      </w:tr>
    </w:tbl>
    <w:p w14:paraId="2DB4D0DA" w14:textId="77777777" w:rsidR="00102B64" w:rsidRDefault="00102B64" w:rsidP="00B55EC7">
      <w:pPr>
        <w:rPr>
          <w:rFonts w:ascii="Sylfaen" w:hAnsi="Sylfaen"/>
          <w:lang w:val="ka-GE"/>
        </w:rPr>
      </w:pPr>
    </w:p>
    <w:p w14:paraId="0CBD1291" w14:textId="77777777" w:rsidR="00102B64" w:rsidRDefault="00102B64" w:rsidP="00B55EC7">
      <w:pPr>
        <w:autoSpaceDE w:val="0"/>
        <w:autoSpaceDN w:val="0"/>
        <w:adjustRightInd w:val="0"/>
        <w:spacing w:before="240" w:after="0" w:line="276" w:lineRule="auto"/>
        <w:contextualSpacing/>
        <w:jc w:val="both"/>
        <w:outlineLvl w:val="0"/>
        <w:rPr>
          <w:rFonts w:ascii="Sylfaen" w:eastAsia="Sylfaen" w:hAnsi="Sylfaen" w:cs="Sylfaen"/>
          <w:b/>
          <w:color w:val="0070C0"/>
          <w:sz w:val="24"/>
          <w:lang w:val="ka-GE"/>
        </w:rPr>
      </w:pPr>
      <w:bookmarkStart w:id="13" w:name="_Toc523085671"/>
    </w:p>
    <w:p w14:paraId="4C7DF035" w14:textId="77777777" w:rsidR="00102B64" w:rsidRPr="004E181F" w:rsidRDefault="00102B64" w:rsidP="00B55EC7">
      <w:pPr>
        <w:pStyle w:val="Heading2"/>
        <w:numPr>
          <w:ilvl w:val="1"/>
          <w:numId w:val="1"/>
        </w:numPr>
        <w:spacing w:line="360" w:lineRule="auto"/>
        <w:ind w:left="360"/>
        <w:rPr>
          <w:rFonts w:ascii="Sylfaen" w:hAnsi="Sylfaen" w:cs="Sylfaen"/>
          <w:b/>
          <w:iCs/>
          <w:color w:val="002060"/>
          <w:sz w:val="22"/>
          <w:szCs w:val="24"/>
          <w:lang w:val="ka-GE"/>
        </w:rPr>
      </w:pPr>
      <w:bookmarkStart w:id="14" w:name="_Toc67834798"/>
      <w:bookmarkStart w:id="15" w:name="_Toc68537428"/>
      <w:r w:rsidRPr="004E181F">
        <w:rPr>
          <w:rFonts w:ascii="Sylfaen" w:hAnsi="Sylfaen" w:cs="Sylfaen"/>
          <w:b/>
          <w:iCs/>
          <w:color w:val="002060"/>
          <w:sz w:val="22"/>
          <w:szCs w:val="24"/>
          <w:lang w:val="ka-GE"/>
        </w:rPr>
        <w:t>საერთაშორისო ხელშეკრულებები</w:t>
      </w:r>
      <w:bookmarkEnd w:id="13"/>
      <w:bookmarkEnd w:id="14"/>
      <w:bookmarkEnd w:id="15"/>
    </w:p>
    <w:p w14:paraId="16750F8D" w14:textId="77777777" w:rsidR="00102B64" w:rsidRPr="008559E5" w:rsidRDefault="00102B64" w:rsidP="00B55EC7">
      <w:pPr>
        <w:autoSpaceDE w:val="0"/>
        <w:autoSpaceDN w:val="0"/>
        <w:adjustRightInd w:val="0"/>
        <w:spacing w:after="0" w:line="360" w:lineRule="auto"/>
        <w:jc w:val="both"/>
        <w:rPr>
          <w:rFonts w:eastAsia="Calibri" w:cstheme="minorHAnsi"/>
        </w:rPr>
      </w:pPr>
      <w:r w:rsidRPr="008559E5">
        <w:rPr>
          <w:rFonts w:ascii="Sylfaen" w:eastAsia="Calibri" w:hAnsi="Sylfaen" w:cs="Sylfaen"/>
        </w:rPr>
        <w:t>საქართველო</w:t>
      </w:r>
      <w:r w:rsidRPr="008559E5">
        <w:rPr>
          <w:rFonts w:eastAsia="Calibri" w:cstheme="minorHAnsi"/>
        </w:rPr>
        <w:t xml:space="preserve"> </w:t>
      </w:r>
      <w:r w:rsidRPr="008559E5">
        <w:rPr>
          <w:rFonts w:ascii="Sylfaen" w:eastAsia="Calibri" w:hAnsi="Sylfaen" w:cs="Sylfaen"/>
        </w:rPr>
        <w:t>მიერთებულია</w:t>
      </w:r>
      <w:r w:rsidRPr="008559E5">
        <w:rPr>
          <w:rFonts w:eastAsia="Calibri" w:cstheme="minorHAnsi"/>
        </w:rPr>
        <w:t xml:space="preserve"> </w:t>
      </w:r>
      <w:r w:rsidRPr="008559E5">
        <w:rPr>
          <w:rFonts w:ascii="Sylfaen" w:eastAsia="Calibri" w:hAnsi="Sylfaen" w:cs="Sylfaen"/>
        </w:rPr>
        <w:t>მრავალ</w:t>
      </w:r>
      <w:r w:rsidRPr="008559E5">
        <w:rPr>
          <w:rFonts w:eastAsia="Calibri" w:cstheme="minorHAnsi"/>
        </w:rPr>
        <w:t xml:space="preserve"> </w:t>
      </w:r>
      <w:r w:rsidRPr="008559E5">
        <w:rPr>
          <w:rFonts w:ascii="Sylfaen" w:eastAsia="Calibri" w:hAnsi="Sylfaen" w:cs="Sylfaen"/>
        </w:rPr>
        <w:t>საერთაშორისო</w:t>
      </w:r>
      <w:r w:rsidRPr="008559E5">
        <w:rPr>
          <w:rFonts w:eastAsia="Calibri" w:cstheme="minorHAnsi"/>
        </w:rPr>
        <w:t xml:space="preserve"> </w:t>
      </w:r>
      <w:r w:rsidRPr="008559E5">
        <w:rPr>
          <w:rFonts w:ascii="Sylfaen" w:eastAsia="Calibri" w:hAnsi="Sylfaen" w:cs="Sylfaen"/>
        </w:rPr>
        <w:t>კონვენციას</w:t>
      </w:r>
      <w:r w:rsidRPr="008559E5">
        <w:rPr>
          <w:rFonts w:eastAsia="Calibri" w:cstheme="minorHAnsi"/>
        </w:rPr>
        <w:t xml:space="preserve"> </w:t>
      </w:r>
      <w:r w:rsidRPr="008559E5">
        <w:rPr>
          <w:rFonts w:ascii="Sylfaen" w:eastAsia="Calibri" w:hAnsi="Sylfaen" w:cs="Sylfaen"/>
        </w:rPr>
        <w:t>და</w:t>
      </w:r>
      <w:r w:rsidRPr="008559E5">
        <w:rPr>
          <w:rFonts w:eastAsia="Calibri" w:cstheme="minorHAnsi"/>
        </w:rPr>
        <w:t xml:space="preserve"> </w:t>
      </w:r>
      <w:r w:rsidRPr="008559E5">
        <w:rPr>
          <w:rFonts w:ascii="Sylfaen" w:eastAsia="Calibri" w:hAnsi="Sylfaen" w:cs="Sylfaen"/>
        </w:rPr>
        <w:t>ხელშეკრულებას</w:t>
      </w:r>
      <w:r w:rsidRPr="008559E5">
        <w:rPr>
          <w:rFonts w:eastAsia="Calibri" w:cstheme="minorHAnsi"/>
        </w:rPr>
        <w:t>,</w:t>
      </w:r>
      <w:r w:rsidRPr="008559E5">
        <w:rPr>
          <w:rFonts w:eastAsia="Calibri" w:cstheme="minorHAnsi"/>
          <w:lang w:val="ka-GE"/>
        </w:rPr>
        <w:t xml:space="preserve"> </w:t>
      </w:r>
      <w:r w:rsidRPr="008559E5">
        <w:rPr>
          <w:rFonts w:ascii="Sylfaen" w:eastAsia="Calibri" w:hAnsi="Sylfaen" w:cs="Sylfaen"/>
        </w:rPr>
        <w:t>რომელთაგან</w:t>
      </w:r>
      <w:r w:rsidRPr="008559E5">
        <w:rPr>
          <w:rFonts w:eastAsia="Calibri" w:cstheme="minorHAnsi"/>
        </w:rPr>
        <w:t xml:space="preserve"> </w:t>
      </w:r>
      <w:r w:rsidRPr="008559E5">
        <w:rPr>
          <w:rFonts w:ascii="Sylfaen" w:eastAsia="Calibri" w:hAnsi="Sylfaen" w:cs="Sylfaen"/>
        </w:rPr>
        <w:t>გარემოზე</w:t>
      </w:r>
      <w:r w:rsidRPr="008559E5">
        <w:rPr>
          <w:rFonts w:eastAsia="Calibri" w:cstheme="minorHAnsi"/>
        </w:rPr>
        <w:t xml:space="preserve"> </w:t>
      </w:r>
      <w:r w:rsidRPr="008559E5">
        <w:rPr>
          <w:rFonts w:ascii="Sylfaen" w:eastAsia="Calibri" w:hAnsi="Sylfaen" w:cs="Sylfaen"/>
        </w:rPr>
        <w:t>ზემოქმედების</w:t>
      </w:r>
      <w:r w:rsidRPr="008559E5">
        <w:rPr>
          <w:rFonts w:eastAsia="Calibri" w:cstheme="minorHAnsi"/>
          <w:lang w:val="ka-GE"/>
        </w:rPr>
        <w:t xml:space="preserve"> </w:t>
      </w:r>
      <w:r w:rsidRPr="008559E5">
        <w:rPr>
          <w:rFonts w:ascii="Sylfaen" w:eastAsia="Calibri" w:hAnsi="Sylfaen" w:cs="Sylfaen"/>
        </w:rPr>
        <w:t>შეფასების</w:t>
      </w:r>
      <w:r w:rsidRPr="008559E5">
        <w:rPr>
          <w:rFonts w:eastAsia="Calibri" w:cstheme="minorHAnsi"/>
        </w:rPr>
        <w:t xml:space="preserve"> </w:t>
      </w:r>
      <w:r w:rsidRPr="008559E5">
        <w:rPr>
          <w:rFonts w:ascii="Sylfaen" w:eastAsia="Calibri" w:hAnsi="Sylfaen" w:cs="Sylfaen"/>
        </w:rPr>
        <w:t>პროცესში</w:t>
      </w:r>
      <w:r w:rsidRPr="008559E5">
        <w:rPr>
          <w:rFonts w:eastAsia="Calibri" w:cstheme="minorHAnsi"/>
        </w:rPr>
        <w:t xml:space="preserve"> </w:t>
      </w:r>
      <w:r w:rsidRPr="008559E5">
        <w:rPr>
          <w:rFonts w:ascii="Sylfaen" w:eastAsia="Calibri" w:hAnsi="Sylfaen" w:cs="Sylfaen"/>
        </w:rPr>
        <w:t>მნიშვნელოვანია</w:t>
      </w:r>
      <w:r w:rsidRPr="008559E5">
        <w:rPr>
          <w:rFonts w:eastAsia="Calibri" w:cstheme="minorHAnsi"/>
        </w:rPr>
        <w:t xml:space="preserve"> </w:t>
      </w:r>
      <w:r w:rsidRPr="008559E5">
        <w:rPr>
          <w:rFonts w:ascii="Sylfaen" w:eastAsia="Calibri" w:hAnsi="Sylfaen" w:cs="Sylfaen"/>
        </w:rPr>
        <w:t>შემდეგი</w:t>
      </w:r>
      <w:r w:rsidRPr="008559E5">
        <w:rPr>
          <w:rFonts w:eastAsia="Calibri" w:cstheme="minorHAnsi"/>
        </w:rPr>
        <w:t>:</w:t>
      </w:r>
    </w:p>
    <w:p w14:paraId="23E25616" w14:textId="77777777" w:rsidR="00102B64" w:rsidRPr="008559E5" w:rsidRDefault="00102B64" w:rsidP="00517AE4">
      <w:pPr>
        <w:numPr>
          <w:ilvl w:val="0"/>
          <w:numId w:val="65"/>
        </w:numPr>
        <w:autoSpaceDE w:val="0"/>
        <w:autoSpaceDN w:val="0"/>
        <w:adjustRightInd w:val="0"/>
        <w:spacing w:after="0" w:line="360" w:lineRule="auto"/>
        <w:contextualSpacing/>
        <w:jc w:val="both"/>
        <w:rPr>
          <w:rFonts w:eastAsia="Sylfaen" w:cstheme="minorHAnsi"/>
          <w:color w:val="000000"/>
          <w:lang w:val="ka-GE"/>
        </w:rPr>
      </w:pPr>
      <w:r w:rsidRPr="008559E5">
        <w:rPr>
          <w:rFonts w:ascii="Sylfaen" w:eastAsia="Sylfaen" w:hAnsi="Sylfaen" w:cs="Sylfaen"/>
          <w:color w:val="000000"/>
        </w:rPr>
        <w:t>ბუნებისა</w:t>
      </w:r>
      <w:r w:rsidRPr="008559E5">
        <w:rPr>
          <w:rFonts w:eastAsia="Sylfaen" w:cstheme="minorHAnsi"/>
          <w:color w:val="000000"/>
        </w:rPr>
        <w:t xml:space="preserve"> </w:t>
      </w:r>
      <w:r w:rsidRPr="008559E5">
        <w:rPr>
          <w:rFonts w:ascii="Sylfaen" w:eastAsia="Sylfaen" w:hAnsi="Sylfaen" w:cs="Sylfaen"/>
          <w:color w:val="000000"/>
        </w:rPr>
        <w:t>და</w:t>
      </w:r>
      <w:r w:rsidRPr="008559E5">
        <w:rPr>
          <w:rFonts w:eastAsia="Sylfaen" w:cstheme="minorHAnsi"/>
          <w:color w:val="000000"/>
        </w:rPr>
        <w:t xml:space="preserve"> </w:t>
      </w:r>
      <w:r w:rsidRPr="008559E5">
        <w:rPr>
          <w:rFonts w:ascii="Sylfaen" w:eastAsia="Sylfaen" w:hAnsi="Sylfaen" w:cs="Sylfaen"/>
          <w:color w:val="000000"/>
        </w:rPr>
        <w:t>ბიომრავალფეროვნების</w:t>
      </w:r>
      <w:r w:rsidRPr="008559E5">
        <w:rPr>
          <w:rFonts w:eastAsia="Sylfaen" w:cstheme="minorHAnsi"/>
          <w:color w:val="000000"/>
        </w:rPr>
        <w:t xml:space="preserve"> </w:t>
      </w:r>
      <w:r w:rsidRPr="008559E5">
        <w:rPr>
          <w:rFonts w:ascii="Sylfaen" w:eastAsia="Sylfaen" w:hAnsi="Sylfaen" w:cs="Sylfaen"/>
          <w:color w:val="000000"/>
        </w:rPr>
        <w:t>დაცვა</w:t>
      </w:r>
      <w:r w:rsidRPr="008559E5">
        <w:rPr>
          <w:rFonts w:eastAsia="Sylfaen" w:cstheme="minorHAnsi"/>
          <w:color w:val="000000"/>
        </w:rPr>
        <w:t>:</w:t>
      </w:r>
    </w:p>
    <w:p w14:paraId="3D0D56DE" w14:textId="77777777" w:rsidR="00102B64" w:rsidRPr="008559E5" w:rsidRDefault="00102B64" w:rsidP="00517AE4">
      <w:pPr>
        <w:numPr>
          <w:ilvl w:val="0"/>
          <w:numId w:val="66"/>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ბიომრავალფეროვნების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w:t>
      </w:r>
      <w:r w:rsidRPr="008559E5">
        <w:rPr>
          <w:rFonts w:ascii="Sylfaen" w:eastAsia="Sylfaen" w:hAnsi="Sylfaen" w:cs="Sylfaen"/>
          <w:color w:val="000000"/>
        </w:rPr>
        <w:t>რიო</w:t>
      </w:r>
      <w:r w:rsidRPr="008559E5">
        <w:rPr>
          <w:rFonts w:eastAsia="Sylfaen" w:cstheme="minorHAnsi"/>
          <w:color w:val="000000"/>
        </w:rPr>
        <w:t xml:space="preserve"> </w:t>
      </w:r>
      <w:r w:rsidRPr="008559E5">
        <w:rPr>
          <w:rFonts w:ascii="Sylfaen" w:eastAsia="Sylfaen" w:hAnsi="Sylfaen" w:cs="Sylfaen"/>
          <w:color w:val="000000"/>
        </w:rPr>
        <w:t>დე</w:t>
      </w:r>
      <w:r w:rsidRPr="008559E5">
        <w:rPr>
          <w:rFonts w:eastAsia="Sylfaen" w:cstheme="minorHAnsi"/>
          <w:color w:val="000000"/>
        </w:rPr>
        <w:t xml:space="preserve"> </w:t>
      </w:r>
      <w:r w:rsidRPr="008559E5">
        <w:rPr>
          <w:rFonts w:ascii="Sylfaen" w:eastAsia="Sylfaen" w:hAnsi="Sylfaen" w:cs="Sylfaen"/>
          <w:color w:val="000000"/>
        </w:rPr>
        <w:t>ჟანეირო</w:t>
      </w:r>
      <w:r w:rsidRPr="008559E5">
        <w:rPr>
          <w:rFonts w:eastAsia="Sylfaen" w:cstheme="minorHAnsi"/>
          <w:color w:val="000000"/>
        </w:rPr>
        <w:t xml:space="preserve">, 1992 </w:t>
      </w:r>
      <w:r w:rsidRPr="008559E5">
        <w:rPr>
          <w:rFonts w:ascii="Sylfaen" w:eastAsia="Sylfaen" w:hAnsi="Sylfaen" w:cs="Sylfaen"/>
          <w:color w:val="000000"/>
        </w:rPr>
        <w:t>წ</w:t>
      </w:r>
      <w:r w:rsidRPr="008559E5">
        <w:rPr>
          <w:rFonts w:eastAsia="Sylfaen" w:cstheme="minorHAnsi"/>
          <w:color w:val="000000"/>
        </w:rPr>
        <w:t>;</w:t>
      </w:r>
    </w:p>
    <w:p w14:paraId="43CA6A6D" w14:textId="77777777" w:rsidR="00102B64" w:rsidRPr="008559E5" w:rsidRDefault="00102B64" w:rsidP="00517AE4">
      <w:pPr>
        <w:numPr>
          <w:ilvl w:val="0"/>
          <w:numId w:val="66"/>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საერთაშორისო</w:t>
      </w:r>
      <w:r w:rsidRPr="008559E5">
        <w:rPr>
          <w:rFonts w:eastAsia="Sylfaen" w:cstheme="minorHAnsi"/>
          <w:color w:val="000000"/>
        </w:rPr>
        <w:t xml:space="preserve"> </w:t>
      </w:r>
      <w:r w:rsidRPr="008559E5">
        <w:rPr>
          <w:rFonts w:ascii="Sylfaen" w:eastAsia="Sylfaen" w:hAnsi="Sylfaen" w:cs="Sylfaen"/>
          <w:color w:val="000000"/>
        </w:rPr>
        <w:t>მნიშვნელობის</w:t>
      </w:r>
      <w:r w:rsidRPr="008559E5">
        <w:rPr>
          <w:rFonts w:eastAsia="Sylfaen" w:cstheme="minorHAnsi"/>
          <w:color w:val="000000"/>
        </w:rPr>
        <w:t xml:space="preserve"> </w:t>
      </w:r>
      <w:r w:rsidRPr="008559E5">
        <w:rPr>
          <w:rFonts w:ascii="Sylfaen" w:eastAsia="Sylfaen" w:hAnsi="Sylfaen" w:cs="Sylfaen"/>
          <w:color w:val="000000"/>
        </w:rPr>
        <w:t>ჭარბტენიანი</w:t>
      </w:r>
      <w:r w:rsidRPr="008559E5">
        <w:rPr>
          <w:rFonts w:eastAsia="Sylfaen" w:cstheme="minorHAnsi"/>
          <w:color w:val="000000"/>
        </w:rPr>
        <w:t xml:space="preserve">, </w:t>
      </w:r>
      <w:r w:rsidRPr="008559E5">
        <w:rPr>
          <w:rFonts w:ascii="Sylfaen" w:eastAsia="Sylfaen" w:hAnsi="Sylfaen" w:cs="Sylfaen"/>
          <w:color w:val="000000"/>
        </w:rPr>
        <w:t>განსაკუთრებით</w:t>
      </w:r>
      <w:r w:rsidRPr="008559E5">
        <w:rPr>
          <w:rFonts w:eastAsia="Sylfaen" w:cstheme="minorHAnsi"/>
          <w:color w:val="000000"/>
        </w:rPr>
        <w:t xml:space="preserve"> </w:t>
      </w:r>
      <w:r w:rsidRPr="008559E5">
        <w:rPr>
          <w:rFonts w:ascii="Sylfaen" w:eastAsia="Sylfaen" w:hAnsi="Sylfaen" w:cs="Sylfaen"/>
          <w:color w:val="000000"/>
        </w:rPr>
        <w:t>წყლის</w:t>
      </w:r>
      <w:r w:rsidRPr="008559E5">
        <w:rPr>
          <w:rFonts w:eastAsia="Sylfaen" w:cstheme="minorHAnsi"/>
          <w:color w:val="000000"/>
        </w:rPr>
        <w:t xml:space="preserve"> </w:t>
      </w:r>
      <w:r w:rsidRPr="008559E5">
        <w:rPr>
          <w:rFonts w:ascii="Sylfaen" w:eastAsia="Sylfaen" w:hAnsi="Sylfaen" w:cs="Sylfaen"/>
          <w:color w:val="000000"/>
        </w:rPr>
        <w:t>ფრინველთა</w:t>
      </w:r>
      <w:r w:rsidRPr="008559E5">
        <w:rPr>
          <w:rFonts w:eastAsia="Sylfaen" w:cstheme="minorHAnsi"/>
          <w:color w:val="000000"/>
          <w:lang w:val="ka-GE"/>
        </w:rPr>
        <w:t xml:space="preserve"> </w:t>
      </w:r>
      <w:r w:rsidRPr="008559E5">
        <w:rPr>
          <w:rFonts w:ascii="Sylfaen" w:eastAsia="Sylfaen" w:hAnsi="Sylfaen" w:cs="Sylfaen"/>
          <w:color w:val="000000"/>
        </w:rPr>
        <w:t>საბინადროდ</w:t>
      </w:r>
      <w:r w:rsidRPr="008559E5">
        <w:rPr>
          <w:rFonts w:eastAsia="Sylfaen" w:cstheme="minorHAnsi"/>
          <w:color w:val="000000"/>
        </w:rPr>
        <w:t xml:space="preserve"> </w:t>
      </w:r>
      <w:r w:rsidRPr="008559E5">
        <w:rPr>
          <w:rFonts w:ascii="Sylfaen" w:eastAsia="Sylfaen" w:hAnsi="Sylfaen" w:cs="Sylfaen"/>
          <w:color w:val="000000"/>
        </w:rPr>
        <w:t>ვარგისი</w:t>
      </w:r>
      <w:r w:rsidRPr="008559E5">
        <w:rPr>
          <w:rFonts w:eastAsia="Sylfaen" w:cstheme="minorHAnsi"/>
          <w:color w:val="000000"/>
        </w:rPr>
        <w:t xml:space="preserve"> </w:t>
      </w:r>
      <w:r w:rsidRPr="008559E5">
        <w:rPr>
          <w:rFonts w:ascii="Sylfaen" w:eastAsia="Sylfaen" w:hAnsi="Sylfaen" w:cs="Sylfaen"/>
          <w:color w:val="000000"/>
        </w:rPr>
        <w:t>ტერიტორიების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w:t>
      </w:r>
      <w:r w:rsidRPr="008559E5">
        <w:rPr>
          <w:rFonts w:ascii="Sylfaen" w:eastAsia="Sylfaen" w:hAnsi="Sylfaen" w:cs="Sylfaen"/>
          <w:color w:val="000000"/>
        </w:rPr>
        <w:t>რამსარი</w:t>
      </w:r>
      <w:r w:rsidRPr="008559E5">
        <w:rPr>
          <w:rFonts w:eastAsia="Sylfaen" w:cstheme="minorHAnsi"/>
          <w:color w:val="000000"/>
        </w:rPr>
        <w:t xml:space="preserve"> 1971 </w:t>
      </w:r>
      <w:r w:rsidRPr="008559E5">
        <w:rPr>
          <w:rFonts w:ascii="Sylfaen" w:eastAsia="Sylfaen" w:hAnsi="Sylfaen" w:cs="Sylfaen"/>
          <w:color w:val="000000"/>
        </w:rPr>
        <w:t>წ</w:t>
      </w:r>
      <w:r w:rsidRPr="008559E5">
        <w:rPr>
          <w:rFonts w:eastAsia="Sylfaen" w:cstheme="minorHAnsi"/>
          <w:color w:val="000000"/>
        </w:rPr>
        <w:t>;</w:t>
      </w:r>
    </w:p>
    <w:p w14:paraId="4761A107" w14:textId="77777777" w:rsidR="00102B64" w:rsidRPr="008559E5" w:rsidRDefault="00102B64" w:rsidP="00517AE4">
      <w:pPr>
        <w:numPr>
          <w:ilvl w:val="0"/>
          <w:numId w:val="66"/>
        </w:numPr>
        <w:autoSpaceDE w:val="0"/>
        <w:autoSpaceDN w:val="0"/>
        <w:adjustRightInd w:val="0"/>
        <w:spacing w:after="0" w:line="360" w:lineRule="auto"/>
        <w:contextualSpacing/>
        <w:jc w:val="both"/>
        <w:rPr>
          <w:rFonts w:eastAsia="Sylfaen" w:cstheme="minorHAnsi"/>
          <w:color w:val="000000"/>
          <w:lang w:val="ka-GE"/>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გადაშენების</w:t>
      </w:r>
      <w:r w:rsidRPr="008559E5">
        <w:rPr>
          <w:rFonts w:eastAsia="Sylfaen" w:cstheme="minorHAnsi"/>
          <w:color w:val="000000"/>
        </w:rPr>
        <w:t xml:space="preserve"> </w:t>
      </w:r>
      <w:r w:rsidRPr="008559E5">
        <w:rPr>
          <w:rFonts w:ascii="Sylfaen" w:eastAsia="Sylfaen" w:hAnsi="Sylfaen" w:cs="Sylfaen"/>
          <w:color w:val="000000"/>
        </w:rPr>
        <w:t>პირას</w:t>
      </w:r>
      <w:r w:rsidRPr="008559E5">
        <w:rPr>
          <w:rFonts w:eastAsia="Sylfaen" w:cstheme="minorHAnsi"/>
          <w:color w:val="000000"/>
        </w:rPr>
        <w:t xml:space="preserve"> </w:t>
      </w:r>
      <w:r w:rsidRPr="008559E5">
        <w:rPr>
          <w:rFonts w:ascii="Sylfaen" w:eastAsia="Sylfaen" w:hAnsi="Sylfaen" w:cs="Sylfaen"/>
          <w:color w:val="000000"/>
        </w:rPr>
        <w:t>მყოფი</w:t>
      </w:r>
      <w:r w:rsidRPr="008559E5">
        <w:rPr>
          <w:rFonts w:eastAsia="Sylfaen" w:cstheme="minorHAnsi"/>
          <w:color w:val="000000"/>
        </w:rPr>
        <w:t xml:space="preserve"> </w:t>
      </w:r>
      <w:r w:rsidRPr="008559E5">
        <w:rPr>
          <w:rFonts w:ascii="Sylfaen" w:eastAsia="Sylfaen" w:hAnsi="Sylfaen" w:cs="Sylfaen"/>
          <w:color w:val="000000"/>
        </w:rPr>
        <w:t>ველური</w:t>
      </w:r>
      <w:r w:rsidRPr="008559E5">
        <w:rPr>
          <w:rFonts w:eastAsia="Sylfaen" w:cstheme="minorHAnsi"/>
          <w:color w:val="000000"/>
        </w:rPr>
        <w:t xml:space="preserve"> </w:t>
      </w:r>
      <w:r w:rsidRPr="008559E5">
        <w:rPr>
          <w:rFonts w:ascii="Sylfaen" w:eastAsia="Sylfaen" w:hAnsi="Sylfaen" w:cs="Sylfaen"/>
          <w:color w:val="000000"/>
        </w:rPr>
        <w:t>ფაუნისა</w:t>
      </w:r>
      <w:r w:rsidRPr="008559E5">
        <w:rPr>
          <w:rFonts w:eastAsia="Sylfaen" w:cstheme="minorHAnsi"/>
          <w:color w:val="000000"/>
        </w:rPr>
        <w:t xml:space="preserve"> </w:t>
      </w:r>
      <w:r w:rsidRPr="008559E5">
        <w:rPr>
          <w:rFonts w:ascii="Sylfaen" w:eastAsia="Sylfaen" w:hAnsi="Sylfaen" w:cs="Sylfaen"/>
          <w:color w:val="000000"/>
        </w:rPr>
        <w:t>და</w:t>
      </w:r>
      <w:r w:rsidRPr="008559E5">
        <w:rPr>
          <w:rFonts w:eastAsia="Sylfaen" w:cstheme="minorHAnsi"/>
          <w:color w:val="000000"/>
        </w:rPr>
        <w:t xml:space="preserve"> </w:t>
      </w:r>
      <w:r w:rsidRPr="008559E5">
        <w:rPr>
          <w:rFonts w:ascii="Sylfaen" w:eastAsia="Sylfaen" w:hAnsi="Sylfaen" w:cs="Sylfaen"/>
          <w:color w:val="000000"/>
        </w:rPr>
        <w:t>ფლორის</w:t>
      </w:r>
      <w:r w:rsidRPr="008559E5">
        <w:rPr>
          <w:rFonts w:eastAsia="Sylfaen" w:cstheme="minorHAnsi"/>
          <w:color w:val="000000"/>
        </w:rPr>
        <w:t xml:space="preserve"> </w:t>
      </w:r>
      <w:r w:rsidRPr="008559E5">
        <w:rPr>
          <w:rFonts w:ascii="Sylfaen" w:eastAsia="Sylfaen" w:hAnsi="Sylfaen" w:cs="Sylfaen"/>
          <w:color w:val="000000"/>
        </w:rPr>
        <w:t>სახეობებით</w:t>
      </w:r>
      <w:r w:rsidRPr="008559E5">
        <w:rPr>
          <w:rFonts w:eastAsia="Sylfaen" w:cstheme="minorHAnsi"/>
          <w:color w:val="000000"/>
        </w:rPr>
        <w:t xml:space="preserve"> </w:t>
      </w:r>
      <w:r w:rsidRPr="008559E5">
        <w:rPr>
          <w:rFonts w:ascii="Sylfaen" w:eastAsia="Sylfaen" w:hAnsi="Sylfaen" w:cs="Sylfaen"/>
          <w:color w:val="000000"/>
        </w:rPr>
        <w:t>საერთაშორისო</w:t>
      </w:r>
      <w:r w:rsidRPr="008559E5">
        <w:rPr>
          <w:rFonts w:eastAsia="Sylfaen" w:cstheme="minorHAnsi"/>
          <w:color w:val="000000"/>
          <w:lang w:val="ka-GE"/>
        </w:rPr>
        <w:t xml:space="preserve"> </w:t>
      </w:r>
      <w:r w:rsidRPr="008559E5">
        <w:rPr>
          <w:rFonts w:ascii="Sylfaen" w:eastAsia="Sylfaen" w:hAnsi="Sylfaen" w:cs="Sylfaen"/>
          <w:color w:val="000000"/>
        </w:rPr>
        <w:t>ვაჭრობის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(CITES), </w:t>
      </w:r>
      <w:r w:rsidRPr="008559E5">
        <w:rPr>
          <w:rFonts w:ascii="Sylfaen" w:eastAsia="Sylfaen" w:hAnsi="Sylfaen" w:cs="Sylfaen"/>
          <w:color w:val="000000"/>
        </w:rPr>
        <w:t>ვაშინგტონი</w:t>
      </w:r>
      <w:r w:rsidRPr="008559E5">
        <w:rPr>
          <w:rFonts w:eastAsia="Sylfaen" w:cstheme="minorHAnsi"/>
          <w:color w:val="000000"/>
        </w:rPr>
        <w:t xml:space="preserve">, 1973 </w:t>
      </w:r>
      <w:r w:rsidRPr="008559E5">
        <w:rPr>
          <w:rFonts w:ascii="Sylfaen" w:eastAsia="Sylfaen" w:hAnsi="Sylfaen" w:cs="Sylfaen"/>
          <w:color w:val="000000"/>
        </w:rPr>
        <w:t>წ</w:t>
      </w:r>
      <w:r w:rsidRPr="008559E5">
        <w:rPr>
          <w:rFonts w:eastAsia="Sylfaen" w:cstheme="minorHAnsi"/>
          <w:color w:val="000000"/>
        </w:rPr>
        <w:t>;</w:t>
      </w:r>
    </w:p>
    <w:p w14:paraId="076B63AF" w14:textId="77777777" w:rsidR="00102B64" w:rsidRPr="008559E5" w:rsidRDefault="00102B64" w:rsidP="00517AE4">
      <w:pPr>
        <w:numPr>
          <w:ilvl w:val="0"/>
          <w:numId w:val="66"/>
        </w:numPr>
        <w:autoSpaceDE w:val="0"/>
        <w:autoSpaceDN w:val="0"/>
        <w:adjustRightInd w:val="0"/>
        <w:spacing w:after="0" w:line="360" w:lineRule="auto"/>
        <w:contextualSpacing/>
        <w:jc w:val="both"/>
        <w:rPr>
          <w:rFonts w:eastAsia="Sylfaen" w:cstheme="minorHAnsi"/>
          <w:color w:val="000000"/>
          <w:lang w:val="ka-GE"/>
        </w:rPr>
      </w:pPr>
      <w:r w:rsidRPr="008559E5">
        <w:rPr>
          <w:rFonts w:ascii="Sylfaen" w:eastAsia="Sylfaen" w:hAnsi="Sylfaen" w:cs="Sylfaen"/>
          <w:color w:val="000000"/>
        </w:rPr>
        <w:t>ბონის</w:t>
      </w:r>
      <w:r w:rsidRPr="008559E5">
        <w:rPr>
          <w:rFonts w:eastAsia="Sylfaen" w:cstheme="minorHAnsi"/>
          <w:color w:val="000000"/>
        </w:rPr>
        <w:t xml:space="preserve"> </w:t>
      </w: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ველური</w:t>
      </w:r>
      <w:r w:rsidRPr="008559E5">
        <w:rPr>
          <w:rFonts w:eastAsia="Sylfaen" w:cstheme="minorHAnsi"/>
          <w:color w:val="000000"/>
        </w:rPr>
        <w:t xml:space="preserve"> </w:t>
      </w:r>
      <w:r w:rsidRPr="008559E5">
        <w:rPr>
          <w:rFonts w:ascii="Sylfaen" w:eastAsia="Sylfaen" w:hAnsi="Sylfaen" w:cs="Sylfaen"/>
          <w:color w:val="000000"/>
        </w:rPr>
        <w:t>ცხოველების</w:t>
      </w:r>
      <w:r w:rsidRPr="008559E5">
        <w:rPr>
          <w:rFonts w:eastAsia="Sylfaen" w:cstheme="minorHAnsi"/>
          <w:color w:val="000000"/>
        </w:rPr>
        <w:t xml:space="preserve"> </w:t>
      </w:r>
      <w:r w:rsidRPr="008559E5">
        <w:rPr>
          <w:rFonts w:ascii="Sylfaen" w:eastAsia="Sylfaen" w:hAnsi="Sylfaen" w:cs="Sylfaen"/>
          <w:color w:val="000000"/>
        </w:rPr>
        <w:t>მიგრაციული</w:t>
      </w:r>
      <w:r w:rsidRPr="008559E5">
        <w:rPr>
          <w:rFonts w:eastAsia="Sylfaen" w:cstheme="minorHAnsi"/>
          <w:color w:val="000000"/>
        </w:rPr>
        <w:t xml:space="preserve"> </w:t>
      </w:r>
      <w:r w:rsidRPr="008559E5">
        <w:rPr>
          <w:rFonts w:ascii="Sylfaen" w:eastAsia="Sylfaen" w:hAnsi="Sylfaen" w:cs="Sylfaen"/>
          <w:color w:val="000000"/>
        </w:rPr>
        <w:t>სახეობების</w:t>
      </w:r>
      <w:r w:rsidRPr="008559E5">
        <w:rPr>
          <w:rFonts w:eastAsia="Sylfaen" w:cstheme="minorHAnsi"/>
          <w:color w:val="000000"/>
        </w:rPr>
        <w:t xml:space="preserve"> </w:t>
      </w:r>
      <w:r w:rsidRPr="008559E5">
        <w:rPr>
          <w:rFonts w:ascii="Sylfaen" w:eastAsia="Sylfaen" w:hAnsi="Sylfaen" w:cs="Sylfaen"/>
          <w:color w:val="000000"/>
        </w:rPr>
        <w:t>დაცვის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1983 </w:t>
      </w:r>
      <w:r w:rsidRPr="008559E5">
        <w:rPr>
          <w:rFonts w:ascii="Sylfaen" w:eastAsia="Sylfaen" w:hAnsi="Sylfaen" w:cs="Sylfaen"/>
          <w:color w:val="000000"/>
        </w:rPr>
        <w:t>წ</w:t>
      </w:r>
      <w:r w:rsidRPr="008559E5">
        <w:rPr>
          <w:rFonts w:eastAsia="Sylfaen" w:cstheme="minorHAnsi"/>
          <w:color w:val="000000"/>
        </w:rPr>
        <w:t>.</w:t>
      </w:r>
    </w:p>
    <w:p w14:paraId="3DDBF7C2" w14:textId="77777777" w:rsidR="00102B64" w:rsidRPr="008559E5" w:rsidRDefault="00102B64" w:rsidP="00517AE4">
      <w:pPr>
        <w:numPr>
          <w:ilvl w:val="0"/>
          <w:numId w:val="65"/>
        </w:numPr>
        <w:autoSpaceDE w:val="0"/>
        <w:autoSpaceDN w:val="0"/>
        <w:adjustRightInd w:val="0"/>
        <w:spacing w:after="0" w:line="360" w:lineRule="auto"/>
        <w:contextualSpacing/>
        <w:jc w:val="both"/>
        <w:rPr>
          <w:rFonts w:eastAsia="Sylfaen" w:cstheme="minorHAnsi"/>
          <w:b/>
          <w:color w:val="000000"/>
          <w:lang w:val="ka-GE"/>
        </w:rPr>
      </w:pPr>
      <w:r w:rsidRPr="008559E5">
        <w:rPr>
          <w:rFonts w:ascii="Sylfaen" w:eastAsia="Sylfaen" w:hAnsi="Sylfaen" w:cs="Sylfaen"/>
          <w:b/>
          <w:color w:val="000000"/>
        </w:rPr>
        <w:lastRenderedPageBreak/>
        <w:t>კლიმატის</w:t>
      </w:r>
      <w:r w:rsidRPr="008559E5">
        <w:rPr>
          <w:rFonts w:eastAsia="Sylfaen" w:cstheme="minorHAnsi"/>
          <w:b/>
          <w:color w:val="000000"/>
        </w:rPr>
        <w:t xml:space="preserve"> </w:t>
      </w:r>
      <w:r w:rsidRPr="008559E5">
        <w:rPr>
          <w:rFonts w:ascii="Sylfaen" w:eastAsia="Sylfaen" w:hAnsi="Sylfaen" w:cs="Sylfaen"/>
          <w:b/>
          <w:color w:val="000000"/>
        </w:rPr>
        <w:t>ცვლილება</w:t>
      </w:r>
      <w:r w:rsidRPr="008559E5">
        <w:rPr>
          <w:rFonts w:eastAsia="Sylfaen" w:cstheme="minorHAnsi"/>
          <w:b/>
          <w:color w:val="000000"/>
        </w:rPr>
        <w:t>:</w:t>
      </w:r>
    </w:p>
    <w:p w14:paraId="3ABC9662" w14:textId="77777777" w:rsidR="00102B64" w:rsidRPr="008559E5" w:rsidRDefault="00102B64" w:rsidP="00517AE4">
      <w:pPr>
        <w:numPr>
          <w:ilvl w:val="0"/>
          <w:numId w:val="67"/>
        </w:numPr>
        <w:autoSpaceDE w:val="0"/>
        <w:autoSpaceDN w:val="0"/>
        <w:adjustRightInd w:val="0"/>
        <w:spacing w:after="0" w:line="360" w:lineRule="auto"/>
        <w:contextualSpacing/>
        <w:rPr>
          <w:rFonts w:eastAsia="Sylfaen" w:cstheme="minorHAnsi"/>
          <w:color w:val="000000"/>
        </w:rPr>
      </w:pPr>
      <w:r w:rsidRPr="008559E5">
        <w:rPr>
          <w:rFonts w:ascii="Sylfaen" w:eastAsia="Sylfaen" w:hAnsi="Sylfaen" w:cs="Sylfaen"/>
          <w:color w:val="000000"/>
        </w:rPr>
        <w:t>გაეროს</w:t>
      </w:r>
      <w:r w:rsidRPr="008559E5">
        <w:rPr>
          <w:rFonts w:eastAsia="Sylfaen" w:cstheme="minorHAnsi"/>
          <w:color w:val="000000"/>
        </w:rPr>
        <w:t xml:space="preserve"> </w:t>
      </w:r>
      <w:r w:rsidRPr="008559E5">
        <w:rPr>
          <w:rFonts w:ascii="Sylfaen" w:eastAsia="Sylfaen" w:hAnsi="Sylfaen" w:cs="Sylfaen"/>
          <w:color w:val="000000"/>
        </w:rPr>
        <w:t>კლიმატის</w:t>
      </w:r>
      <w:r w:rsidRPr="008559E5">
        <w:rPr>
          <w:rFonts w:eastAsia="Sylfaen" w:cstheme="minorHAnsi"/>
          <w:color w:val="000000"/>
        </w:rPr>
        <w:t xml:space="preserve"> </w:t>
      </w:r>
      <w:r w:rsidRPr="008559E5">
        <w:rPr>
          <w:rFonts w:ascii="Sylfaen" w:eastAsia="Sylfaen" w:hAnsi="Sylfaen" w:cs="Sylfaen"/>
          <w:color w:val="000000"/>
        </w:rPr>
        <w:t>ცვლილების</w:t>
      </w:r>
      <w:r w:rsidRPr="008559E5">
        <w:rPr>
          <w:rFonts w:eastAsia="Sylfaen" w:cstheme="minorHAnsi"/>
          <w:color w:val="000000"/>
        </w:rPr>
        <w:t xml:space="preserve"> </w:t>
      </w:r>
      <w:r w:rsidRPr="008559E5">
        <w:rPr>
          <w:rFonts w:ascii="Sylfaen" w:eastAsia="Sylfaen" w:hAnsi="Sylfaen" w:cs="Sylfaen"/>
          <w:color w:val="000000"/>
        </w:rPr>
        <w:t>ჩარჩო</w:t>
      </w:r>
      <w:r w:rsidRPr="008559E5">
        <w:rPr>
          <w:rFonts w:eastAsia="Sylfaen" w:cstheme="minorHAnsi"/>
          <w:color w:val="000000"/>
        </w:rPr>
        <w:t xml:space="preserve"> </w:t>
      </w: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ნიუ</w:t>
      </w:r>
      <w:r w:rsidRPr="008559E5">
        <w:rPr>
          <w:rFonts w:eastAsia="Sylfaen" w:cstheme="minorHAnsi"/>
          <w:color w:val="000000"/>
        </w:rPr>
        <w:t>-</w:t>
      </w:r>
      <w:r w:rsidRPr="008559E5">
        <w:rPr>
          <w:rFonts w:ascii="Sylfaen" w:eastAsia="Sylfaen" w:hAnsi="Sylfaen" w:cs="Sylfaen"/>
          <w:color w:val="000000"/>
        </w:rPr>
        <w:t>იორკი</w:t>
      </w:r>
      <w:r w:rsidRPr="008559E5">
        <w:rPr>
          <w:rFonts w:eastAsia="Sylfaen" w:cstheme="minorHAnsi"/>
          <w:color w:val="000000"/>
        </w:rPr>
        <w:t xml:space="preserve">, 1994 </w:t>
      </w:r>
      <w:r w:rsidRPr="008559E5">
        <w:rPr>
          <w:rFonts w:ascii="Sylfaen" w:eastAsia="Sylfaen" w:hAnsi="Sylfaen" w:cs="Sylfaen"/>
          <w:color w:val="000000"/>
        </w:rPr>
        <w:t>წ</w:t>
      </w:r>
      <w:r w:rsidRPr="008559E5">
        <w:rPr>
          <w:rFonts w:eastAsia="Sylfaen" w:cstheme="minorHAnsi"/>
          <w:color w:val="000000"/>
        </w:rPr>
        <w:t>;</w:t>
      </w:r>
    </w:p>
    <w:p w14:paraId="6FE1FD53" w14:textId="77777777" w:rsidR="00102B64" w:rsidRPr="008559E5" w:rsidRDefault="00102B64" w:rsidP="00517AE4">
      <w:pPr>
        <w:numPr>
          <w:ilvl w:val="0"/>
          <w:numId w:val="67"/>
        </w:numPr>
        <w:autoSpaceDE w:val="0"/>
        <w:autoSpaceDN w:val="0"/>
        <w:adjustRightInd w:val="0"/>
        <w:spacing w:after="0" w:line="360" w:lineRule="auto"/>
        <w:contextualSpacing/>
        <w:rPr>
          <w:rFonts w:eastAsia="Sylfaen" w:cstheme="minorHAnsi"/>
          <w:color w:val="000000"/>
        </w:rPr>
      </w:pPr>
      <w:r w:rsidRPr="008559E5">
        <w:rPr>
          <w:rFonts w:ascii="Sylfaen" w:eastAsia="Sylfaen" w:hAnsi="Sylfaen" w:cs="Sylfaen"/>
          <w:color w:val="000000"/>
        </w:rPr>
        <w:t>მონრეალის</w:t>
      </w:r>
      <w:r w:rsidRPr="008559E5">
        <w:rPr>
          <w:rFonts w:eastAsia="Sylfaen" w:cstheme="minorHAnsi"/>
          <w:color w:val="000000"/>
        </w:rPr>
        <w:t xml:space="preserve"> </w:t>
      </w:r>
      <w:r w:rsidRPr="008559E5">
        <w:rPr>
          <w:rFonts w:ascii="Sylfaen" w:eastAsia="Sylfaen" w:hAnsi="Sylfaen" w:cs="Sylfaen"/>
          <w:color w:val="000000"/>
        </w:rPr>
        <w:t>ოქმი</w:t>
      </w:r>
      <w:r w:rsidRPr="008559E5">
        <w:rPr>
          <w:rFonts w:eastAsia="Sylfaen" w:cstheme="minorHAnsi"/>
          <w:color w:val="000000"/>
        </w:rPr>
        <w:t xml:space="preserve"> </w:t>
      </w:r>
      <w:r w:rsidRPr="008559E5">
        <w:rPr>
          <w:rFonts w:ascii="Sylfaen" w:eastAsia="Sylfaen" w:hAnsi="Sylfaen" w:cs="Sylfaen"/>
          <w:color w:val="000000"/>
        </w:rPr>
        <w:t>ოზონის</w:t>
      </w:r>
      <w:r w:rsidRPr="008559E5">
        <w:rPr>
          <w:rFonts w:eastAsia="Sylfaen" w:cstheme="minorHAnsi"/>
          <w:color w:val="000000"/>
        </w:rPr>
        <w:t xml:space="preserve"> </w:t>
      </w:r>
      <w:r w:rsidRPr="008559E5">
        <w:rPr>
          <w:rFonts w:ascii="Sylfaen" w:eastAsia="Sylfaen" w:hAnsi="Sylfaen" w:cs="Sylfaen"/>
          <w:color w:val="000000"/>
        </w:rPr>
        <w:t>შრის</w:t>
      </w:r>
      <w:r w:rsidRPr="008559E5">
        <w:rPr>
          <w:rFonts w:eastAsia="Sylfaen" w:cstheme="minorHAnsi"/>
          <w:color w:val="000000"/>
        </w:rPr>
        <w:t xml:space="preserve"> </w:t>
      </w:r>
      <w:r w:rsidRPr="008559E5">
        <w:rPr>
          <w:rFonts w:ascii="Sylfaen" w:eastAsia="Sylfaen" w:hAnsi="Sylfaen" w:cs="Sylfaen"/>
          <w:color w:val="000000"/>
        </w:rPr>
        <w:t>დამშლელ</w:t>
      </w:r>
      <w:r w:rsidRPr="008559E5">
        <w:rPr>
          <w:rFonts w:eastAsia="Sylfaen" w:cstheme="minorHAnsi"/>
          <w:color w:val="000000"/>
        </w:rPr>
        <w:t xml:space="preserve"> </w:t>
      </w:r>
      <w:r w:rsidRPr="008559E5">
        <w:rPr>
          <w:rFonts w:ascii="Sylfaen" w:eastAsia="Sylfaen" w:hAnsi="Sylfaen" w:cs="Sylfaen"/>
          <w:color w:val="000000"/>
        </w:rPr>
        <w:t>ნივთიერებათა</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w:t>
      </w:r>
      <w:r w:rsidRPr="008559E5">
        <w:rPr>
          <w:rFonts w:ascii="Sylfaen" w:eastAsia="Sylfaen" w:hAnsi="Sylfaen" w:cs="Sylfaen"/>
          <w:color w:val="000000"/>
        </w:rPr>
        <w:t>მონრეალი</w:t>
      </w:r>
      <w:r w:rsidRPr="008559E5">
        <w:rPr>
          <w:rFonts w:eastAsia="Sylfaen" w:cstheme="minorHAnsi"/>
          <w:color w:val="000000"/>
        </w:rPr>
        <w:t>, 1987;</w:t>
      </w:r>
    </w:p>
    <w:p w14:paraId="4BC03D2E" w14:textId="77777777" w:rsidR="00102B64" w:rsidRPr="008559E5" w:rsidRDefault="00102B64" w:rsidP="00517AE4">
      <w:pPr>
        <w:numPr>
          <w:ilvl w:val="0"/>
          <w:numId w:val="67"/>
        </w:numPr>
        <w:autoSpaceDE w:val="0"/>
        <w:autoSpaceDN w:val="0"/>
        <w:adjustRightInd w:val="0"/>
        <w:spacing w:after="0" w:line="360" w:lineRule="auto"/>
        <w:contextualSpacing/>
        <w:rPr>
          <w:rFonts w:eastAsia="Sylfaen" w:cstheme="minorHAnsi"/>
          <w:color w:val="000000"/>
        </w:rPr>
      </w:pPr>
      <w:r w:rsidRPr="008559E5">
        <w:rPr>
          <w:rFonts w:ascii="Sylfaen" w:eastAsia="Sylfaen" w:hAnsi="Sylfaen" w:cs="Sylfaen"/>
          <w:color w:val="000000"/>
        </w:rPr>
        <w:t>ვენის</w:t>
      </w:r>
      <w:r w:rsidRPr="008559E5">
        <w:rPr>
          <w:rFonts w:eastAsia="Sylfaen" w:cstheme="minorHAnsi"/>
          <w:color w:val="000000"/>
        </w:rPr>
        <w:t xml:space="preserve"> </w:t>
      </w: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ოზონის</w:t>
      </w:r>
      <w:r w:rsidRPr="008559E5">
        <w:rPr>
          <w:rFonts w:eastAsia="Sylfaen" w:cstheme="minorHAnsi"/>
          <w:color w:val="000000"/>
        </w:rPr>
        <w:t xml:space="preserve"> </w:t>
      </w:r>
      <w:r w:rsidRPr="008559E5">
        <w:rPr>
          <w:rFonts w:ascii="Sylfaen" w:eastAsia="Sylfaen" w:hAnsi="Sylfaen" w:cs="Sylfaen"/>
          <w:color w:val="000000"/>
        </w:rPr>
        <w:t>შრის</w:t>
      </w:r>
      <w:r w:rsidRPr="008559E5">
        <w:rPr>
          <w:rFonts w:eastAsia="Sylfaen" w:cstheme="minorHAnsi"/>
          <w:color w:val="000000"/>
        </w:rPr>
        <w:t xml:space="preserve"> </w:t>
      </w:r>
      <w:r w:rsidRPr="008559E5">
        <w:rPr>
          <w:rFonts w:ascii="Sylfaen" w:eastAsia="Sylfaen" w:hAnsi="Sylfaen" w:cs="Sylfaen"/>
          <w:color w:val="000000"/>
        </w:rPr>
        <w:t>დაცვის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1985 </w:t>
      </w:r>
      <w:r w:rsidRPr="008559E5">
        <w:rPr>
          <w:rFonts w:ascii="Sylfaen" w:eastAsia="Sylfaen" w:hAnsi="Sylfaen" w:cs="Sylfaen"/>
          <w:color w:val="000000"/>
        </w:rPr>
        <w:t>წ</w:t>
      </w:r>
      <w:r w:rsidRPr="008559E5">
        <w:rPr>
          <w:rFonts w:eastAsia="Sylfaen" w:cstheme="minorHAnsi"/>
          <w:color w:val="000000"/>
        </w:rPr>
        <w:t>;</w:t>
      </w:r>
    </w:p>
    <w:p w14:paraId="28F7FA6F" w14:textId="77777777" w:rsidR="00102B64" w:rsidRPr="008559E5" w:rsidRDefault="00102B64" w:rsidP="00517AE4">
      <w:pPr>
        <w:numPr>
          <w:ilvl w:val="0"/>
          <w:numId w:val="67"/>
        </w:numPr>
        <w:autoSpaceDE w:val="0"/>
        <w:autoSpaceDN w:val="0"/>
        <w:adjustRightInd w:val="0"/>
        <w:spacing w:after="0" w:line="360" w:lineRule="auto"/>
        <w:contextualSpacing/>
        <w:rPr>
          <w:rFonts w:eastAsia="Sylfaen" w:cstheme="minorHAnsi"/>
          <w:color w:val="000000"/>
        </w:rPr>
      </w:pPr>
      <w:r w:rsidRPr="008559E5">
        <w:rPr>
          <w:rFonts w:ascii="Sylfaen" w:eastAsia="Sylfaen" w:hAnsi="Sylfaen" w:cs="Sylfaen"/>
          <w:color w:val="000000"/>
        </w:rPr>
        <w:t>კიოტოს</w:t>
      </w:r>
      <w:r w:rsidRPr="008559E5">
        <w:rPr>
          <w:rFonts w:eastAsia="Sylfaen" w:cstheme="minorHAnsi"/>
          <w:color w:val="000000"/>
        </w:rPr>
        <w:t xml:space="preserve"> </w:t>
      </w:r>
      <w:r w:rsidRPr="008559E5">
        <w:rPr>
          <w:rFonts w:ascii="Sylfaen" w:eastAsia="Sylfaen" w:hAnsi="Sylfaen" w:cs="Sylfaen"/>
          <w:color w:val="000000"/>
        </w:rPr>
        <w:t>ოქმი</w:t>
      </w:r>
      <w:r w:rsidRPr="008559E5">
        <w:rPr>
          <w:rFonts w:eastAsia="Sylfaen" w:cstheme="minorHAnsi"/>
          <w:color w:val="000000"/>
        </w:rPr>
        <w:t xml:space="preserve">, </w:t>
      </w:r>
      <w:r w:rsidRPr="008559E5">
        <w:rPr>
          <w:rFonts w:ascii="Sylfaen" w:eastAsia="Sylfaen" w:hAnsi="Sylfaen" w:cs="Sylfaen"/>
          <w:color w:val="000000"/>
        </w:rPr>
        <w:t>კიოტო</w:t>
      </w:r>
      <w:r w:rsidRPr="008559E5">
        <w:rPr>
          <w:rFonts w:eastAsia="Sylfaen" w:cstheme="minorHAnsi"/>
          <w:color w:val="000000"/>
        </w:rPr>
        <w:t xml:space="preserve">, 1997 </w:t>
      </w:r>
      <w:r w:rsidRPr="008559E5">
        <w:rPr>
          <w:rFonts w:ascii="Sylfaen" w:eastAsia="Sylfaen" w:hAnsi="Sylfaen" w:cs="Sylfaen"/>
          <w:color w:val="000000"/>
        </w:rPr>
        <w:t>წ</w:t>
      </w:r>
      <w:r w:rsidRPr="008559E5">
        <w:rPr>
          <w:rFonts w:eastAsia="Sylfaen" w:cstheme="minorHAnsi"/>
          <w:color w:val="000000"/>
        </w:rPr>
        <w:t>;</w:t>
      </w:r>
    </w:p>
    <w:p w14:paraId="4C4F3D4E" w14:textId="77777777" w:rsidR="00102B64" w:rsidRPr="008559E5" w:rsidRDefault="00102B64" w:rsidP="00517AE4">
      <w:pPr>
        <w:numPr>
          <w:ilvl w:val="0"/>
          <w:numId w:val="67"/>
        </w:numPr>
        <w:autoSpaceDE w:val="0"/>
        <w:autoSpaceDN w:val="0"/>
        <w:adjustRightInd w:val="0"/>
        <w:spacing w:after="0" w:line="360" w:lineRule="auto"/>
        <w:contextualSpacing/>
        <w:jc w:val="both"/>
        <w:rPr>
          <w:rFonts w:eastAsia="Sylfaen" w:cstheme="minorHAnsi"/>
          <w:b/>
          <w:color w:val="000000"/>
          <w:lang w:val="ka-GE"/>
        </w:rPr>
      </w:pPr>
      <w:r w:rsidRPr="008559E5">
        <w:rPr>
          <w:rFonts w:ascii="Sylfaen" w:eastAsia="Sylfaen" w:hAnsi="Sylfaen" w:cs="Sylfaen"/>
          <w:color w:val="000000"/>
        </w:rPr>
        <w:t>გაეროს</w:t>
      </w:r>
      <w:r w:rsidRPr="008559E5">
        <w:rPr>
          <w:rFonts w:eastAsia="Sylfaen" w:cstheme="minorHAnsi"/>
          <w:color w:val="000000"/>
        </w:rPr>
        <w:t xml:space="preserve"> </w:t>
      </w: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გაუდაბნოების</w:t>
      </w:r>
      <w:r w:rsidRPr="008559E5">
        <w:rPr>
          <w:rFonts w:eastAsia="Sylfaen" w:cstheme="minorHAnsi"/>
          <w:color w:val="000000"/>
        </w:rPr>
        <w:t xml:space="preserve"> </w:t>
      </w:r>
      <w:r w:rsidRPr="008559E5">
        <w:rPr>
          <w:rFonts w:ascii="Sylfaen" w:eastAsia="Sylfaen" w:hAnsi="Sylfaen" w:cs="Sylfaen"/>
          <w:color w:val="000000"/>
        </w:rPr>
        <w:t>წინააღმდეგ</w:t>
      </w:r>
      <w:r w:rsidRPr="008559E5">
        <w:rPr>
          <w:rFonts w:eastAsia="Sylfaen" w:cstheme="minorHAnsi"/>
          <w:color w:val="000000"/>
        </w:rPr>
        <w:t xml:space="preserve"> </w:t>
      </w:r>
      <w:r w:rsidRPr="008559E5">
        <w:rPr>
          <w:rFonts w:ascii="Sylfaen" w:eastAsia="Sylfaen" w:hAnsi="Sylfaen" w:cs="Sylfaen"/>
          <w:color w:val="000000"/>
        </w:rPr>
        <w:t>ბრძოლის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w:t>
      </w:r>
      <w:r w:rsidRPr="008559E5">
        <w:rPr>
          <w:rFonts w:ascii="Sylfaen" w:eastAsia="Sylfaen" w:hAnsi="Sylfaen" w:cs="Sylfaen"/>
          <w:color w:val="000000"/>
        </w:rPr>
        <w:t>პარიზი</w:t>
      </w:r>
      <w:r w:rsidRPr="008559E5">
        <w:rPr>
          <w:rFonts w:eastAsia="Sylfaen" w:cstheme="minorHAnsi"/>
          <w:color w:val="000000"/>
        </w:rPr>
        <w:t xml:space="preserve"> 1994.</w:t>
      </w:r>
    </w:p>
    <w:p w14:paraId="16EFB008" w14:textId="77777777" w:rsidR="00102B64" w:rsidRPr="008559E5" w:rsidRDefault="00102B64" w:rsidP="00517AE4">
      <w:pPr>
        <w:numPr>
          <w:ilvl w:val="0"/>
          <w:numId w:val="65"/>
        </w:numPr>
        <w:autoSpaceDE w:val="0"/>
        <w:autoSpaceDN w:val="0"/>
        <w:adjustRightInd w:val="0"/>
        <w:spacing w:after="0" w:line="360" w:lineRule="auto"/>
        <w:contextualSpacing/>
        <w:jc w:val="both"/>
        <w:rPr>
          <w:rFonts w:eastAsia="Sylfaen" w:cstheme="minorHAnsi"/>
          <w:b/>
          <w:color w:val="000000"/>
          <w:lang w:val="ka-GE"/>
        </w:rPr>
      </w:pPr>
      <w:r w:rsidRPr="008559E5">
        <w:rPr>
          <w:rFonts w:ascii="Sylfaen" w:eastAsia="Sylfaen" w:hAnsi="Sylfaen" w:cs="Sylfaen"/>
          <w:b/>
          <w:color w:val="000000"/>
        </w:rPr>
        <w:t>დაბინძურება</w:t>
      </w:r>
      <w:r w:rsidRPr="008559E5">
        <w:rPr>
          <w:rFonts w:eastAsia="Sylfaen" w:cstheme="minorHAnsi"/>
          <w:b/>
          <w:color w:val="000000"/>
        </w:rPr>
        <w:t xml:space="preserve"> </w:t>
      </w:r>
      <w:r w:rsidRPr="008559E5">
        <w:rPr>
          <w:rFonts w:ascii="Sylfaen" w:eastAsia="Sylfaen" w:hAnsi="Sylfaen" w:cs="Sylfaen"/>
          <w:b/>
          <w:color w:val="000000"/>
        </w:rPr>
        <w:t>და</w:t>
      </w:r>
      <w:r w:rsidRPr="008559E5">
        <w:rPr>
          <w:rFonts w:eastAsia="Sylfaen" w:cstheme="minorHAnsi"/>
          <w:b/>
          <w:color w:val="000000"/>
        </w:rPr>
        <w:t xml:space="preserve"> </w:t>
      </w:r>
      <w:r w:rsidRPr="008559E5">
        <w:rPr>
          <w:rFonts w:ascii="Sylfaen" w:eastAsia="Sylfaen" w:hAnsi="Sylfaen" w:cs="Sylfaen"/>
          <w:b/>
          <w:color w:val="000000"/>
        </w:rPr>
        <w:t>ეკოლოგიური</w:t>
      </w:r>
      <w:r w:rsidRPr="008559E5">
        <w:rPr>
          <w:rFonts w:eastAsia="Sylfaen" w:cstheme="minorHAnsi"/>
          <w:b/>
          <w:color w:val="000000"/>
        </w:rPr>
        <w:t xml:space="preserve"> </w:t>
      </w:r>
      <w:r w:rsidRPr="008559E5">
        <w:rPr>
          <w:rFonts w:ascii="Sylfaen" w:eastAsia="Sylfaen" w:hAnsi="Sylfaen" w:cs="Sylfaen"/>
          <w:b/>
          <w:color w:val="000000"/>
        </w:rPr>
        <w:t>საფრთხეები</w:t>
      </w:r>
    </w:p>
    <w:p w14:paraId="0440DC75" w14:textId="77777777" w:rsidR="00102B64" w:rsidRPr="008559E5" w:rsidRDefault="00102B64" w:rsidP="00517AE4">
      <w:pPr>
        <w:numPr>
          <w:ilvl w:val="0"/>
          <w:numId w:val="68"/>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ევროპის</w:t>
      </w:r>
      <w:r w:rsidRPr="008559E5">
        <w:rPr>
          <w:rFonts w:eastAsia="Sylfaen" w:cstheme="minorHAnsi"/>
          <w:color w:val="000000"/>
        </w:rPr>
        <w:t xml:space="preserve"> </w:t>
      </w:r>
      <w:r w:rsidRPr="008559E5">
        <w:rPr>
          <w:rFonts w:ascii="Sylfaen" w:eastAsia="Sylfaen" w:hAnsi="Sylfaen" w:cs="Sylfaen"/>
          <w:color w:val="000000"/>
        </w:rPr>
        <w:t>და</w:t>
      </w:r>
      <w:r w:rsidRPr="008559E5">
        <w:rPr>
          <w:rFonts w:eastAsia="Sylfaen" w:cstheme="minorHAnsi"/>
          <w:color w:val="000000"/>
        </w:rPr>
        <w:t xml:space="preserve"> </w:t>
      </w:r>
      <w:r w:rsidRPr="008559E5">
        <w:rPr>
          <w:rFonts w:ascii="Sylfaen" w:eastAsia="Sylfaen" w:hAnsi="Sylfaen" w:cs="Sylfaen"/>
          <w:color w:val="000000"/>
        </w:rPr>
        <w:t>ხმელთაშუა</w:t>
      </w:r>
      <w:r w:rsidRPr="008559E5">
        <w:rPr>
          <w:rFonts w:eastAsia="Sylfaen" w:cstheme="minorHAnsi"/>
          <w:color w:val="000000"/>
        </w:rPr>
        <w:t xml:space="preserve"> </w:t>
      </w:r>
      <w:r w:rsidRPr="008559E5">
        <w:rPr>
          <w:rFonts w:ascii="Sylfaen" w:eastAsia="Sylfaen" w:hAnsi="Sylfaen" w:cs="Sylfaen"/>
          <w:color w:val="000000"/>
        </w:rPr>
        <w:t>ზღვის</w:t>
      </w:r>
      <w:r w:rsidRPr="008559E5">
        <w:rPr>
          <w:rFonts w:eastAsia="Sylfaen" w:cstheme="minorHAnsi"/>
          <w:color w:val="000000"/>
        </w:rPr>
        <w:t xml:space="preserve"> </w:t>
      </w:r>
      <w:r w:rsidRPr="008559E5">
        <w:rPr>
          <w:rFonts w:ascii="Sylfaen" w:eastAsia="Sylfaen" w:hAnsi="Sylfaen" w:cs="Sylfaen"/>
          <w:color w:val="000000"/>
        </w:rPr>
        <w:t>ქვეყნების</w:t>
      </w:r>
      <w:r w:rsidRPr="008559E5">
        <w:rPr>
          <w:rFonts w:eastAsia="Sylfaen" w:cstheme="minorHAnsi"/>
          <w:color w:val="000000"/>
        </w:rPr>
        <w:t xml:space="preserve"> </w:t>
      </w:r>
      <w:r w:rsidRPr="008559E5">
        <w:rPr>
          <w:rFonts w:ascii="Sylfaen" w:eastAsia="Sylfaen" w:hAnsi="Sylfaen" w:cs="Sylfaen"/>
          <w:color w:val="000000"/>
        </w:rPr>
        <w:t>ხელშეკრულება</w:t>
      </w:r>
      <w:r w:rsidRPr="008559E5">
        <w:rPr>
          <w:rFonts w:eastAsia="Sylfaen" w:cstheme="minorHAnsi"/>
          <w:color w:val="000000"/>
        </w:rPr>
        <w:t xml:space="preserve"> </w:t>
      </w:r>
      <w:r w:rsidRPr="008559E5">
        <w:rPr>
          <w:rFonts w:ascii="Sylfaen" w:eastAsia="Sylfaen" w:hAnsi="Sylfaen" w:cs="Sylfaen"/>
          <w:color w:val="000000"/>
        </w:rPr>
        <w:t>მნიშვნელოვანი</w:t>
      </w:r>
      <w:r w:rsidRPr="008559E5">
        <w:rPr>
          <w:rFonts w:eastAsia="Sylfaen" w:cstheme="minorHAnsi"/>
          <w:color w:val="000000"/>
        </w:rPr>
        <w:t xml:space="preserve"> </w:t>
      </w:r>
      <w:r w:rsidRPr="008559E5">
        <w:rPr>
          <w:rFonts w:ascii="Sylfaen" w:eastAsia="Sylfaen" w:hAnsi="Sylfaen" w:cs="Sylfaen"/>
          <w:color w:val="000000"/>
        </w:rPr>
        <w:t>კატასტროფების</w:t>
      </w:r>
      <w:r w:rsidRPr="008559E5">
        <w:rPr>
          <w:rFonts w:eastAsia="Sylfaen" w:cstheme="minorHAnsi"/>
          <w:color w:val="000000"/>
          <w:lang w:val="ka-GE"/>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1987 </w:t>
      </w:r>
      <w:r w:rsidRPr="008559E5">
        <w:rPr>
          <w:rFonts w:ascii="Sylfaen" w:eastAsia="Sylfaen" w:hAnsi="Sylfaen" w:cs="Sylfaen"/>
          <w:color w:val="000000"/>
        </w:rPr>
        <w:t>წ</w:t>
      </w:r>
      <w:r w:rsidRPr="008559E5">
        <w:rPr>
          <w:rFonts w:eastAsia="Sylfaen" w:cstheme="minorHAnsi"/>
          <w:color w:val="000000"/>
        </w:rPr>
        <w:t>.</w:t>
      </w:r>
    </w:p>
    <w:p w14:paraId="475614CC" w14:textId="77777777" w:rsidR="00102B64" w:rsidRPr="008559E5" w:rsidRDefault="00102B64" w:rsidP="00517AE4">
      <w:pPr>
        <w:numPr>
          <w:ilvl w:val="0"/>
          <w:numId w:val="65"/>
        </w:numPr>
        <w:autoSpaceDE w:val="0"/>
        <w:autoSpaceDN w:val="0"/>
        <w:adjustRightInd w:val="0"/>
        <w:spacing w:after="0" w:line="360" w:lineRule="auto"/>
        <w:contextualSpacing/>
        <w:jc w:val="both"/>
        <w:rPr>
          <w:rFonts w:eastAsia="Sylfaen" w:cstheme="minorHAnsi"/>
          <w:b/>
          <w:color w:val="000000"/>
        </w:rPr>
      </w:pPr>
      <w:r w:rsidRPr="008559E5">
        <w:rPr>
          <w:rFonts w:ascii="Sylfaen" w:eastAsia="Calibri" w:hAnsi="Sylfaen" w:cs="Sylfaen"/>
          <w:b/>
          <w:color w:val="000000"/>
        </w:rPr>
        <w:t>კულტურული</w:t>
      </w:r>
      <w:r w:rsidRPr="008559E5">
        <w:rPr>
          <w:rFonts w:eastAsia="Calibri" w:cstheme="minorHAnsi"/>
          <w:b/>
          <w:color w:val="000000"/>
        </w:rPr>
        <w:t xml:space="preserve"> </w:t>
      </w:r>
      <w:r w:rsidRPr="008559E5">
        <w:rPr>
          <w:rFonts w:ascii="Sylfaen" w:eastAsia="Calibri" w:hAnsi="Sylfaen" w:cs="Sylfaen"/>
          <w:b/>
          <w:color w:val="000000"/>
        </w:rPr>
        <w:t>მემკვიდრეობა</w:t>
      </w:r>
      <w:r w:rsidRPr="008559E5">
        <w:rPr>
          <w:rFonts w:eastAsia="Calibri" w:cstheme="minorHAnsi"/>
          <w:b/>
          <w:color w:val="000000"/>
        </w:rPr>
        <w:t>:</w:t>
      </w:r>
    </w:p>
    <w:p w14:paraId="4C68BAF6" w14:textId="77777777" w:rsidR="00102B64" w:rsidRPr="008559E5" w:rsidRDefault="00102B64" w:rsidP="00517AE4">
      <w:pPr>
        <w:numPr>
          <w:ilvl w:val="0"/>
          <w:numId w:val="68"/>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ევროპის</w:t>
      </w:r>
      <w:r w:rsidRPr="008559E5">
        <w:rPr>
          <w:rFonts w:eastAsia="Sylfaen" w:cstheme="minorHAnsi"/>
          <w:color w:val="000000"/>
        </w:rPr>
        <w:t xml:space="preserve"> </w:t>
      </w:r>
      <w:r w:rsidRPr="008559E5">
        <w:rPr>
          <w:rFonts w:ascii="Sylfaen" w:eastAsia="Sylfaen" w:hAnsi="Sylfaen" w:cs="Sylfaen"/>
          <w:color w:val="000000"/>
        </w:rPr>
        <w:t>კულტურული</w:t>
      </w:r>
      <w:r w:rsidRPr="008559E5">
        <w:rPr>
          <w:rFonts w:eastAsia="Sylfaen" w:cstheme="minorHAnsi"/>
          <w:color w:val="000000"/>
        </w:rPr>
        <w:t xml:space="preserve"> </w:t>
      </w:r>
      <w:r w:rsidRPr="008559E5">
        <w:rPr>
          <w:rFonts w:ascii="Sylfaen" w:eastAsia="Sylfaen" w:hAnsi="Sylfaen" w:cs="Sylfaen"/>
          <w:color w:val="000000"/>
        </w:rPr>
        <w:t>მემკვიდრეობის</w:t>
      </w:r>
      <w:r w:rsidRPr="008559E5">
        <w:rPr>
          <w:rFonts w:eastAsia="Sylfaen" w:cstheme="minorHAnsi"/>
          <w:color w:val="000000"/>
        </w:rPr>
        <w:t xml:space="preserve"> </w:t>
      </w:r>
      <w:r w:rsidRPr="008559E5">
        <w:rPr>
          <w:rFonts w:ascii="Sylfaen" w:eastAsia="Sylfaen" w:hAnsi="Sylfaen" w:cs="Sylfaen"/>
          <w:color w:val="000000"/>
        </w:rPr>
        <w:t>დაცვის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w:t>
      </w:r>
    </w:p>
    <w:p w14:paraId="68D95BF0" w14:textId="77777777" w:rsidR="00102B64" w:rsidRPr="008559E5" w:rsidRDefault="00102B64" w:rsidP="00517AE4">
      <w:pPr>
        <w:numPr>
          <w:ilvl w:val="0"/>
          <w:numId w:val="68"/>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ევროპის</w:t>
      </w:r>
      <w:r w:rsidRPr="008559E5">
        <w:rPr>
          <w:rFonts w:eastAsia="Sylfaen" w:cstheme="minorHAnsi"/>
          <w:color w:val="000000"/>
        </w:rPr>
        <w:t xml:space="preserve"> </w:t>
      </w:r>
      <w:r w:rsidRPr="008559E5">
        <w:rPr>
          <w:rFonts w:ascii="Sylfaen" w:eastAsia="Sylfaen" w:hAnsi="Sylfaen" w:cs="Sylfaen"/>
          <w:color w:val="000000"/>
        </w:rPr>
        <w:t>არქეოლოგიური</w:t>
      </w:r>
      <w:r w:rsidRPr="008559E5">
        <w:rPr>
          <w:rFonts w:eastAsia="Sylfaen" w:cstheme="minorHAnsi"/>
          <w:color w:val="000000"/>
        </w:rPr>
        <w:t xml:space="preserve"> </w:t>
      </w:r>
      <w:r w:rsidRPr="008559E5">
        <w:rPr>
          <w:rFonts w:ascii="Sylfaen" w:eastAsia="Sylfaen" w:hAnsi="Sylfaen" w:cs="Sylfaen"/>
          <w:color w:val="000000"/>
        </w:rPr>
        <w:t>მემკვიდრეობის</w:t>
      </w:r>
      <w:r w:rsidRPr="008559E5">
        <w:rPr>
          <w:rFonts w:eastAsia="Sylfaen" w:cstheme="minorHAnsi"/>
          <w:color w:val="000000"/>
        </w:rPr>
        <w:t xml:space="preserve"> </w:t>
      </w:r>
      <w:r w:rsidRPr="008559E5">
        <w:rPr>
          <w:rFonts w:ascii="Sylfaen" w:eastAsia="Sylfaen" w:hAnsi="Sylfaen" w:cs="Sylfaen"/>
          <w:color w:val="000000"/>
        </w:rPr>
        <w:t>დაცვის</w:t>
      </w:r>
      <w:r w:rsidRPr="008559E5">
        <w:rPr>
          <w:rFonts w:eastAsia="Sylfaen" w:cstheme="minorHAnsi"/>
          <w:color w:val="000000"/>
        </w:rPr>
        <w:t xml:space="preserve"> </w:t>
      </w:r>
      <w:r w:rsidRPr="008559E5">
        <w:rPr>
          <w:rFonts w:ascii="Sylfaen" w:eastAsia="Sylfaen" w:hAnsi="Sylfaen" w:cs="Sylfaen"/>
          <w:color w:val="000000"/>
        </w:rPr>
        <w:t>შესახებ</w:t>
      </w:r>
    </w:p>
    <w:p w14:paraId="75A8E797" w14:textId="77777777" w:rsidR="00102B64" w:rsidRPr="008559E5" w:rsidRDefault="00102B64" w:rsidP="00517AE4">
      <w:pPr>
        <w:numPr>
          <w:ilvl w:val="0"/>
          <w:numId w:val="65"/>
        </w:numPr>
        <w:autoSpaceDE w:val="0"/>
        <w:autoSpaceDN w:val="0"/>
        <w:adjustRightInd w:val="0"/>
        <w:spacing w:after="0" w:line="360" w:lineRule="auto"/>
        <w:contextualSpacing/>
        <w:jc w:val="both"/>
        <w:rPr>
          <w:rFonts w:eastAsia="Sylfaen" w:cstheme="minorHAnsi"/>
          <w:b/>
          <w:color w:val="000000"/>
        </w:rPr>
      </w:pPr>
      <w:r w:rsidRPr="008559E5">
        <w:rPr>
          <w:rFonts w:ascii="Sylfaen" w:eastAsia="Sylfaen" w:hAnsi="Sylfaen" w:cs="Sylfaen"/>
          <w:b/>
          <w:color w:val="000000"/>
        </w:rPr>
        <w:t>საჯარო</w:t>
      </w:r>
      <w:r w:rsidRPr="008559E5">
        <w:rPr>
          <w:rFonts w:eastAsia="Sylfaen" w:cstheme="minorHAnsi"/>
          <w:b/>
          <w:color w:val="000000"/>
        </w:rPr>
        <w:t xml:space="preserve"> </w:t>
      </w:r>
      <w:r w:rsidRPr="008559E5">
        <w:rPr>
          <w:rFonts w:ascii="Sylfaen" w:eastAsia="Sylfaen" w:hAnsi="Sylfaen" w:cs="Sylfaen"/>
          <w:b/>
          <w:color w:val="000000"/>
        </w:rPr>
        <w:t>ინფორმაცია</w:t>
      </w:r>
    </w:p>
    <w:p w14:paraId="6BC99127" w14:textId="77777777" w:rsidR="00102B64" w:rsidRPr="008559E5" w:rsidRDefault="00102B64" w:rsidP="00517AE4">
      <w:pPr>
        <w:numPr>
          <w:ilvl w:val="0"/>
          <w:numId w:val="68"/>
        </w:numPr>
        <w:autoSpaceDE w:val="0"/>
        <w:autoSpaceDN w:val="0"/>
        <w:adjustRightInd w:val="0"/>
        <w:spacing w:after="0" w:line="360" w:lineRule="auto"/>
        <w:contextualSpacing/>
        <w:jc w:val="both"/>
        <w:rPr>
          <w:rFonts w:eastAsia="Sylfaen" w:cstheme="minorHAnsi"/>
          <w:color w:val="000000"/>
        </w:rPr>
      </w:pPr>
      <w:r w:rsidRPr="008559E5">
        <w:rPr>
          <w:rFonts w:ascii="Sylfaen" w:eastAsia="Sylfaen" w:hAnsi="Sylfaen" w:cs="Sylfaen"/>
          <w:color w:val="000000"/>
        </w:rPr>
        <w:t>კონვენცია</w:t>
      </w:r>
      <w:r w:rsidRPr="008559E5">
        <w:rPr>
          <w:rFonts w:eastAsia="Sylfaen" w:cstheme="minorHAnsi"/>
          <w:color w:val="000000"/>
        </w:rPr>
        <w:t xml:space="preserve"> </w:t>
      </w:r>
      <w:r w:rsidRPr="008559E5">
        <w:rPr>
          <w:rFonts w:ascii="Sylfaen" w:eastAsia="Sylfaen" w:hAnsi="Sylfaen" w:cs="Sylfaen"/>
          <w:color w:val="000000"/>
        </w:rPr>
        <w:t>გარემოს</w:t>
      </w:r>
      <w:r w:rsidRPr="008559E5">
        <w:rPr>
          <w:rFonts w:eastAsia="Sylfaen" w:cstheme="minorHAnsi"/>
          <w:color w:val="000000"/>
        </w:rPr>
        <w:t xml:space="preserve"> </w:t>
      </w:r>
      <w:r w:rsidRPr="008559E5">
        <w:rPr>
          <w:rFonts w:ascii="Sylfaen" w:eastAsia="Sylfaen" w:hAnsi="Sylfaen" w:cs="Sylfaen"/>
          <w:color w:val="000000"/>
        </w:rPr>
        <w:t>დაცვით</w:t>
      </w:r>
      <w:r w:rsidRPr="008559E5">
        <w:rPr>
          <w:rFonts w:eastAsia="Sylfaen" w:cstheme="minorHAnsi"/>
          <w:color w:val="000000"/>
        </w:rPr>
        <w:t xml:space="preserve"> </w:t>
      </w:r>
      <w:r w:rsidRPr="008559E5">
        <w:rPr>
          <w:rFonts w:ascii="Sylfaen" w:eastAsia="Sylfaen" w:hAnsi="Sylfaen" w:cs="Sylfaen"/>
          <w:color w:val="000000"/>
        </w:rPr>
        <w:t>საკითხებთან</w:t>
      </w:r>
      <w:r w:rsidRPr="008559E5">
        <w:rPr>
          <w:rFonts w:eastAsia="Sylfaen" w:cstheme="minorHAnsi"/>
          <w:color w:val="000000"/>
        </w:rPr>
        <w:t xml:space="preserve"> </w:t>
      </w:r>
      <w:r w:rsidRPr="008559E5">
        <w:rPr>
          <w:rFonts w:ascii="Sylfaen" w:eastAsia="Sylfaen" w:hAnsi="Sylfaen" w:cs="Sylfaen"/>
          <w:color w:val="000000"/>
        </w:rPr>
        <w:t>დაკავშირებული</w:t>
      </w:r>
      <w:r w:rsidRPr="008559E5">
        <w:rPr>
          <w:rFonts w:eastAsia="Sylfaen" w:cstheme="minorHAnsi"/>
          <w:color w:val="000000"/>
        </w:rPr>
        <w:t xml:space="preserve"> </w:t>
      </w:r>
      <w:r w:rsidRPr="008559E5">
        <w:rPr>
          <w:rFonts w:ascii="Sylfaen" w:eastAsia="Sylfaen" w:hAnsi="Sylfaen" w:cs="Sylfaen"/>
          <w:color w:val="000000"/>
        </w:rPr>
        <w:t>ინფორმაციის</w:t>
      </w:r>
      <w:r w:rsidRPr="008559E5">
        <w:rPr>
          <w:rFonts w:eastAsia="Sylfaen" w:cstheme="minorHAnsi"/>
          <w:color w:val="000000"/>
        </w:rPr>
        <w:t xml:space="preserve"> </w:t>
      </w:r>
      <w:r w:rsidRPr="008559E5">
        <w:rPr>
          <w:rFonts w:ascii="Sylfaen" w:eastAsia="Sylfaen" w:hAnsi="Sylfaen" w:cs="Sylfaen"/>
          <w:color w:val="000000"/>
        </w:rPr>
        <w:t>ხელმისაწვდომობის</w:t>
      </w:r>
      <w:r w:rsidRPr="008559E5">
        <w:rPr>
          <w:rFonts w:eastAsia="Sylfaen" w:cstheme="minorHAnsi"/>
          <w:color w:val="000000"/>
        </w:rPr>
        <w:t>,</w:t>
      </w:r>
      <w:r w:rsidRPr="008559E5">
        <w:rPr>
          <w:rFonts w:eastAsia="Sylfaen" w:cstheme="minorHAnsi"/>
          <w:color w:val="000000"/>
          <w:lang w:val="ka-GE"/>
        </w:rPr>
        <w:t xml:space="preserve"> </w:t>
      </w:r>
      <w:r w:rsidRPr="008559E5">
        <w:rPr>
          <w:rFonts w:ascii="Sylfaen" w:eastAsia="Sylfaen" w:hAnsi="Sylfaen" w:cs="Sylfaen"/>
          <w:color w:val="000000"/>
        </w:rPr>
        <w:t>გადაწყვეტილებების</w:t>
      </w:r>
      <w:r w:rsidRPr="008559E5">
        <w:rPr>
          <w:rFonts w:eastAsia="Sylfaen" w:cstheme="minorHAnsi"/>
          <w:color w:val="000000"/>
        </w:rPr>
        <w:t xml:space="preserve"> </w:t>
      </w:r>
      <w:r w:rsidRPr="008559E5">
        <w:rPr>
          <w:rFonts w:ascii="Sylfaen" w:eastAsia="Sylfaen" w:hAnsi="Sylfaen" w:cs="Sylfaen"/>
          <w:color w:val="000000"/>
        </w:rPr>
        <w:t>მიღების</w:t>
      </w:r>
      <w:r w:rsidRPr="008559E5">
        <w:rPr>
          <w:rFonts w:eastAsia="Sylfaen" w:cstheme="minorHAnsi"/>
          <w:color w:val="000000"/>
        </w:rPr>
        <w:t xml:space="preserve"> </w:t>
      </w:r>
      <w:r w:rsidRPr="008559E5">
        <w:rPr>
          <w:rFonts w:ascii="Sylfaen" w:eastAsia="Sylfaen" w:hAnsi="Sylfaen" w:cs="Sylfaen"/>
          <w:color w:val="000000"/>
        </w:rPr>
        <w:t>პროცესში</w:t>
      </w:r>
      <w:r w:rsidRPr="008559E5">
        <w:rPr>
          <w:rFonts w:eastAsia="Sylfaen" w:cstheme="minorHAnsi"/>
          <w:color w:val="000000"/>
        </w:rPr>
        <w:t xml:space="preserve"> </w:t>
      </w:r>
      <w:r w:rsidRPr="008559E5">
        <w:rPr>
          <w:rFonts w:ascii="Sylfaen" w:eastAsia="Sylfaen" w:hAnsi="Sylfaen" w:cs="Sylfaen"/>
          <w:color w:val="000000"/>
        </w:rPr>
        <w:t>საზოგადოების</w:t>
      </w:r>
      <w:r w:rsidRPr="008559E5">
        <w:rPr>
          <w:rFonts w:eastAsia="Sylfaen" w:cstheme="minorHAnsi"/>
          <w:color w:val="000000"/>
        </w:rPr>
        <w:t xml:space="preserve"> </w:t>
      </w:r>
      <w:r w:rsidRPr="008559E5">
        <w:rPr>
          <w:rFonts w:ascii="Sylfaen" w:eastAsia="Sylfaen" w:hAnsi="Sylfaen" w:cs="Sylfaen"/>
          <w:color w:val="000000"/>
        </w:rPr>
        <w:t>მონაწილეობისა</w:t>
      </w:r>
      <w:r w:rsidRPr="008559E5">
        <w:rPr>
          <w:rFonts w:eastAsia="Sylfaen" w:cstheme="minorHAnsi"/>
          <w:color w:val="000000"/>
        </w:rPr>
        <w:t xml:space="preserve"> </w:t>
      </w:r>
      <w:r w:rsidRPr="008559E5">
        <w:rPr>
          <w:rFonts w:ascii="Sylfaen" w:eastAsia="Sylfaen" w:hAnsi="Sylfaen" w:cs="Sylfaen"/>
          <w:color w:val="000000"/>
        </w:rPr>
        <w:t>და</w:t>
      </w:r>
      <w:r w:rsidRPr="008559E5">
        <w:rPr>
          <w:rFonts w:eastAsia="Sylfaen" w:cstheme="minorHAnsi"/>
          <w:color w:val="000000"/>
        </w:rPr>
        <w:t xml:space="preserve"> </w:t>
      </w:r>
      <w:r w:rsidRPr="008559E5">
        <w:rPr>
          <w:rFonts w:ascii="Sylfaen" w:eastAsia="Sylfaen" w:hAnsi="Sylfaen" w:cs="Sylfaen"/>
          <w:color w:val="000000"/>
        </w:rPr>
        <w:t>ამ</w:t>
      </w:r>
      <w:r w:rsidRPr="008559E5">
        <w:rPr>
          <w:rFonts w:eastAsia="Sylfaen" w:cstheme="minorHAnsi"/>
          <w:color w:val="000000"/>
        </w:rPr>
        <w:t xml:space="preserve"> </w:t>
      </w:r>
      <w:r w:rsidRPr="008559E5">
        <w:rPr>
          <w:rFonts w:ascii="Sylfaen" w:eastAsia="Sylfaen" w:hAnsi="Sylfaen" w:cs="Sylfaen"/>
          <w:color w:val="000000"/>
        </w:rPr>
        <w:t>სფეროში</w:t>
      </w:r>
      <w:r w:rsidRPr="008559E5">
        <w:rPr>
          <w:rFonts w:eastAsia="Sylfaen" w:cstheme="minorHAnsi"/>
          <w:color w:val="000000"/>
          <w:lang w:val="ka-GE"/>
        </w:rPr>
        <w:t xml:space="preserve"> </w:t>
      </w:r>
      <w:r w:rsidRPr="008559E5">
        <w:rPr>
          <w:rFonts w:ascii="Sylfaen" w:eastAsia="Sylfaen" w:hAnsi="Sylfaen" w:cs="Sylfaen"/>
          <w:color w:val="000000"/>
        </w:rPr>
        <w:t>მართლმსაჯულების</w:t>
      </w:r>
      <w:r w:rsidRPr="008559E5">
        <w:rPr>
          <w:rFonts w:eastAsia="Sylfaen" w:cstheme="minorHAnsi"/>
          <w:color w:val="000000"/>
        </w:rPr>
        <w:t xml:space="preserve"> </w:t>
      </w:r>
      <w:r w:rsidRPr="008559E5">
        <w:rPr>
          <w:rFonts w:ascii="Sylfaen" w:eastAsia="Sylfaen" w:hAnsi="Sylfaen" w:cs="Sylfaen"/>
          <w:color w:val="000000"/>
        </w:rPr>
        <w:t>საკითხებზე</w:t>
      </w:r>
      <w:r w:rsidRPr="008559E5">
        <w:rPr>
          <w:rFonts w:eastAsia="Sylfaen" w:cstheme="minorHAnsi"/>
          <w:color w:val="000000"/>
        </w:rPr>
        <w:t xml:space="preserve"> </w:t>
      </w:r>
      <w:r w:rsidRPr="008559E5">
        <w:rPr>
          <w:rFonts w:ascii="Sylfaen" w:eastAsia="Sylfaen" w:hAnsi="Sylfaen" w:cs="Sylfaen"/>
          <w:color w:val="000000"/>
        </w:rPr>
        <w:t>ხელმისაწვდომობის</w:t>
      </w:r>
      <w:r w:rsidRPr="008559E5">
        <w:rPr>
          <w:rFonts w:eastAsia="Sylfaen" w:cstheme="minorHAnsi"/>
          <w:color w:val="000000"/>
        </w:rPr>
        <w:t xml:space="preserve"> </w:t>
      </w:r>
      <w:r w:rsidRPr="008559E5">
        <w:rPr>
          <w:rFonts w:ascii="Sylfaen" w:eastAsia="Sylfaen" w:hAnsi="Sylfaen" w:cs="Sylfaen"/>
          <w:color w:val="000000"/>
        </w:rPr>
        <w:t>შესახებ</w:t>
      </w:r>
      <w:r w:rsidRPr="008559E5">
        <w:rPr>
          <w:rFonts w:eastAsia="Sylfaen" w:cstheme="minorHAnsi"/>
          <w:color w:val="000000"/>
        </w:rPr>
        <w:t xml:space="preserve"> (</w:t>
      </w:r>
      <w:r w:rsidRPr="008559E5">
        <w:rPr>
          <w:rFonts w:ascii="Sylfaen" w:eastAsia="Sylfaen" w:hAnsi="Sylfaen" w:cs="Sylfaen"/>
          <w:color w:val="000000"/>
        </w:rPr>
        <w:t>ორჰუსის</w:t>
      </w:r>
      <w:r w:rsidRPr="008559E5">
        <w:rPr>
          <w:rFonts w:eastAsia="Sylfaen" w:cstheme="minorHAnsi"/>
          <w:color w:val="000000"/>
        </w:rPr>
        <w:t xml:space="preserve"> </w:t>
      </w:r>
      <w:r w:rsidRPr="008559E5">
        <w:rPr>
          <w:rFonts w:ascii="Sylfaen" w:eastAsia="Sylfaen" w:hAnsi="Sylfaen" w:cs="Sylfaen"/>
          <w:color w:val="000000"/>
        </w:rPr>
        <w:t>კონვენცია</w:t>
      </w:r>
      <w:r w:rsidRPr="008559E5">
        <w:rPr>
          <w:rFonts w:eastAsia="Sylfaen" w:cstheme="minorHAnsi"/>
          <w:color w:val="000000"/>
        </w:rPr>
        <w:t xml:space="preserve">, 1998 </w:t>
      </w:r>
      <w:r w:rsidRPr="008559E5">
        <w:rPr>
          <w:rFonts w:ascii="Sylfaen" w:eastAsia="Sylfaen" w:hAnsi="Sylfaen" w:cs="Sylfaen"/>
          <w:color w:val="000000"/>
        </w:rPr>
        <w:t>წ</w:t>
      </w:r>
      <w:r w:rsidRPr="008559E5">
        <w:rPr>
          <w:rFonts w:eastAsia="Sylfaen" w:cstheme="minorHAnsi"/>
          <w:color w:val="000000"/>
        </w:rPr>
        <w:t>.).</w:t>
      </w:r>
    </w:p>
    <w:p w14:paraId="2ED26467"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58629829"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59744771"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5CE59F21"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70169019"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2CA30A7E"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05D63D8C"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0703D910"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39AAECF1"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6D50A0E1"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4938D4F1" w14:textId="77777777" w:rsidR="0092780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244E0F79" w14:textId="77777777" w:rsidR="00927804" w:rsidRPr="00102B64" w:rsidRDefault="00927804" w:rsidP="00B55EC7">
      <w:pPr>
        <w:autoSpaceDE w:val="0"/>
        <w:autoSpaceDN w:val="0"/>
        <w:adjustRightInd w:val="0"/>
        <w:spacing w:after="0" w:line="360" w:lineRule="auto"/>
        <w:contextualSpacing/>
        <w:jc w:val="both"/>
        <w:rPr>
          <w:rFonts w:ascii="Sylfaen" w:eastAsia="Sylfaen" w:hAnsi="Sylfaen" w:cs="Sylfaen"/>
          <w:color w:val="000000"/>
        </w:rPr>
      </w:pPr>
    </w:p>
    <w:p w14:paraId="61B45A57" w14:textId="77777777" w:rsidR="00102B64" w:rsidRDefault="00102B64" w:rsidP="00B55EC7">
      <w:pPr>
        <w:spacing w:line="360" w:lineRule="auto"/>
        <w:rPr>
          <w:rFonts w:ascii="Sylfaen" w:hAnsi="Sylfaen"/>
          <w:lang w:val="ka-GE"/>
        </w:rPr>
      </w:pPr>
    </w:p>
    <w:p w14:paraId="5EFA9D16" w14:textId="77777777" w:rsidR="00927804" w:rsidRPr="00927804" w:rsidRDefault="00927804" w:rsidP="00B55EC7">
      <w:pPr>
        <w:pStyle w:val="Heading2"/>
        <w:numPr>
          <w:ilvl w:val="0"/>
          <w:numId w:val="1"/>
        </w:numPr>
        <w:rPr>
          <w:rFonts w:cstheme="majorHAnsi"/>
          <w:b/>
          <w:color w:val="002060"/>
          <w:sz w:val="22"/>
          <w:szCs w:val="24"/>
          <w:lang w:val="ka-GE"/>
        </w:rPr>
      </w:pPr>
      <w:bookmarkStart w:id="16" w:name="_Toc68537429"/>
      <w:r w:rsidRPr="00927804">
        <w:rPr>
          <w:rFonts w:ascii="Sylfaen" w:hAnsi="Sylfaen" w:cs="Sylfaen"/>
          <w:b/>
          <w:color w:val="002060"/>
          <w:sz w:val="22"/>
          <w:szCs w:val="24"/>
          <w:lang w:val="ka-GE"/>
        </w:rPr>
        <w:lastRenderedPageBreak/>
        <w:t>ზოგადი</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ინფორმაცია</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დაგეგმილი</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საქმიანობის</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განხორციელების</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ადგილის</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შესახებ</w:t>
      </w:r>
      <w:bookmarkEnd w:id="16"/>
    </w:p>
    <w:p w14:paraId="4F693AE5" w14:textId="77777777" w:rsidR="00927804" w:rsidRPr="00927804" w:rsidRDefault="00927804" w:rsidP="00B55EC7">
      <w:pPr>
        <w:pStyle w:val="Heading2"/>
        <w:numPr>
          <w:ilvl w:val="1"/>
          <w:numId w:val="1"/>
        </w:numPr>
        <w:ind w:left="0" w:firstLine="0"/>
        <w:rPr>
          <w:rFonts w:cstheme="majorHAnsi"/>
          <w:b/>
          <w:color w:val="002060"/>
          <w:sz w:val="22"/>
          <w:szCs w:val="24"/>
          <w:lang w:val="ka-GE"/>
        </w:rPr>
      </w:pPr>
      <w:bookmarkStart w:id="17" w:name="_Toc68537430"/>
      <w:r w:rsidRPr="00927804">
        <w:rPr>
          <w:rFonts w:ascii="Sylfaen" w:hAnsi="Sylfaen" w:cs="Sylfaen"/>
          <w:b/>
          <w:color w:val="002060"/>
          <w:sz w:val="22"/>
          <w:szCs w:val="24"/>
          <w:lang w:val="ka-GE"/>
        </w:rPr>
        <w:t>გარემოს</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არსებული</w:t>
      </w:r>
      <w:r w:rsidRPr="00927804">
        <w:rPr>
          <w:rFonts w:cstheme="majorHAnsi"/>
          <w:b/>
          <w:color w:val="002060"/>
          <w:sz w:val="22"/>
          <w:szCs w:val="24"/>
          <w:lang w:val="ka-GE"/>
        </w:rPr>
        <w:t xml:space="preserve"> </w:t>
      </w:r>
      <w:r w:rsidRPr="00927804">
        <w:rPr>
          <w:rFonts w:ascii="Sylfaen" w:hAnsi="Sylfaen" w:cs="Sylfaen"/>
          <w:b/>
          <w:color w:val="002060"/>
          <w:sz w:val="22"/>
          <w:szCs w:val="24"/>
          <w:lang w:val="ka-GE"/>
        </w:rPr>
        <w:t>მდგომარეობა</w:t>
      </w:r>
      <w:bookmarkEnd w:id="17"/>
      <w:r w:rsidRPr="00927804">
        <w:rPr>
          <w:rFonts w:cstheme="majorHAnsi"/>
          <w:b/>
          <w:color w:val="002060"/>
          <w:sz w:val="22"/>
          <w:szCs w:val="24"/>
          <w:lang w:val="ka-GE"/>
        </w:rPr>
        <w:t xml:space="preserve"> </w:t>
      </w:r>
    </w:p>
    <w:p w14:paraId="13053E3B" w14:textId="283C4C5B" w:rsidR="00927804" w:rsidRPr="00413C33" w:rsidRDefault="00927804" w:rsidP="00B55EC7">
      <w:pPr>
        <w:spacing w:line="360" w:lineRule="auto"/>
        <w:jc w:val="both"/>
        <w:rPr>
          <w:rFonts w:asciiTheme="majorHAnsi" w:hAnsiTheme="majorHAnsi" w:cstheme="majorHAnsi"/>
          <w:lang w:val="ka-GE"/>
        </w:rPr>
      </w:pPr>
      <w:r w:rsidRPr="00413C33">
        <w:rPr>
          <w:rFonts w:ascii="Sylfaen" w:hAnsi="Sylfaen" w:cs="Sylfaen"/>
          <w:lang w:val="ka-GE"/>
        </w:rPr>
        <w:t>საპროექტო</w:t>
      </w:r>
      <w:r w:rsidRPr="00413C33">
        <w:rPr>
          <w:rFonts w:asciiTheme="majorHAnsi" w:hAnsiTheme="majorHAnsi" w:cstheme="majorHAnsi"/>
          <w:lang w:val="ka-GE"/>
        </w:rPr>
        <w:t xml:space="preserve"> </w:t>
      </w:r>
      <w:r w:rsidRPr="00413C33">
        <w:rPr>
          <w:rFonts w:ascii="Sylfaen" w:hAnsi="Sylfaen" w:cs="Sylfaen"/>
          <w:lang w:val="ka-GE"/>
        </w:rPr>
        <w:t>ტერიტორია</w:t>
      </w:r>
      <w:r w:rsidRPr="00413C33">
        <w:rPr>
          <w:rFonts w:asciiTheme="majorHAnsi" w:hAnsiTheme="majorHAnsi" w:cstheme="majorHAnsi"/>
          <w:lang w:val="ka-GE"/>
        </w:rPr>
        <w:t xml:space="preserve"> </w:t>
      </w:r>
      <w:r w:rsidRPr="00413C33">
        <w:rPr>
          <w:rFonts w:ascii="Sylfaen" w:hAnsi="Sylfaen" w:cs="Sylfaen"/>
          <w:lang w:val="ka-GE"/>
        </w:rPr>
        <w:t>მდებარეობს</w:t>
      </w:r>
      <w:r w:rsidRPr="00413C33">
        <w:rPr>
          <w:rFonts w:asciiTheme="majorHAnsi" w:hAnsiTheme="majorHAnsi" w:cstheme="majorHAnsi"/>
          <w:lang w:val="ka-GE"/>
        </w:rPr>
        <w:t xml:space="preserve"> </w:t>
      </w:r>
      <w:r w:rsidRPr="00413C33">
        <w:rPr>
          <w:rFonts w:ascii="Sylfaen" w:hAnsi="Sylfaen" w:cs="Sylfaen"/>
        </w:rPr>
        <w:t>კოლხეთის</w:t>
      </w:r>
      <w:r w:rsidRPr="00413C33">
        <w:rPr>
          <w:rFonts w:asciiTheme="majorHAnsi" w:hAnsiTheme="majorHAnsi" w:cstheme="majorHAnsi"/>
        </w:rPr>
        <w:t xml:space="preserve"> </w:t>
      </w:r>
      <w:r w:rsidRPr="00413C33">
        <w:rPr>
          <w:rFonts w:ascii="Sylfaen" w:hAnsi="Sylfaen" w:cs="Sylfaen"/>
        </w:rPr>
        <w:t>ოლქის</w:t>
      </w:r>
      <w:r w:rsidRPr="00413C33">
        <w:rPr>
          <w:rFonts w:asciiTheme="majorHAnsi" w:hAnsiTheme="majorHAnsi" w:cstheme="majorHAnsi"/>
        </w:rPr>
        <w:t xml:space="preserve"> </w:t>
      </w:r>
      <w:r w:rsidRPr="00413C33">
        <w:rPr>
          <w:rFonts w:ascii="Sylfaen" w:hAnsi="Sylfaen" w:cs="Sylfaen"/>
        </w:rPr>
        <w:t>კოლხეთის</w:t>
      </w:r>
      <w:r w:rsidRPr="00413C33">
        <w:rPr>
          <w:rFonts w:asciiTheme="majorHAnsi" w:hAnsiTheme="majorHAnsi" w:cstheme="majorHAnsi"/>
        </w:rPr>
        <w:t xml:space="preserve"> </w:t>
      </w:r>
      <w:r w:rsidRPr="00413C33">
        <w:rPr>
          <w:rFonts w:ascii="Sylfaen" w:hAnsi="Sylfaen" w:cs="Sylfaen"/>
        </w:rPr>
        <w:t>ვაკის</w:t>
      </w:r>
      <w:r w:rsidRPr="00413C33">
        <w:rPr>
          <w:rFonts w:asciiTheme="majorHAnsi" w:hAnsiTheme="majorHAnsi" w:cstheme="majorHAnsi"/>
        </w:rPr>
        <w:t xml:space="preserve"> </w:t>
      </w:r>
      <w:r w:rsidRPr="00413C33">
        <w:rPr>
          <w:rFonts w:ascii="Sylfaen" w:hAnsi="Sylfaen" w:cs="Sylfaen"/>
        </w:rPr>
        <w:t>რაიონში</w:t>
      </w:r>
      <w:r w:rsidRPr="00413C33">
        <w:rPr>
          <w:rFonts w:asciiTheme="majorHAnsi" w:hAnsiTheme="majorHAnsi" w:cstheme="majorHAnsi"/>
        </w:rPr>
        <w:t xml:space="preserve">. </w:t>
      </w:r>
      <w:r w:rsidRPr="00413C33">
        <w:rPr>
          <w:rFonts w:ascii="Sylfaen" w:hAnsi="Sylfaen" w:cs="Sylfaen"/>
        </w:rPr>
        <w:t>ადმინისტრაციულად</w:t>
      </w:r>
      <w:r w:rsidRPr="00413C33">
        <w:rPr>
          <w:rFonts w:asciiTheme="majorHAnsi" w:hAnsiTheme="majorHAnsi" w:cstheme="majorHAnsi"/>
        </w:rPr>
        <w:t xml:space="preserve"> </w:t>
      </w:r>
      <w:r w:rsidRPr="00413C33">
        <w:rPr>
          <w:rFonts w:ascii="Sylfaen" w:hAnsi="Sylfaen" w:cs="Sylfaen"/>
        </w:rPr>
        <w:t>საპროექტო</w:t>
      </w:r>
      <w:r w:rsidRPr="00413C33">
        <w:rPr>
          <w:rFonts w:asciiTheme="majorHAnsi" w:hAnsiTheme="majorHAnsi" w:cstheme="majorHAnsi"/>
        </w:rPr>
        <w:t xml:space="preserve"> </w:t>
      </w:r>
      <w:r w:rsidRPr="00413C33">
        <w:rPr>
          <w:rFonts w:ascii="Sylfaen" w:hAnsi="Sylfaen" w:cs="Sylfaen"/>
        </w:rPr>
        <w:t>ტერიტორია</w:t>
      </w:r>
      <w:r w:rsidRPr="00413C33">
        <w:rPr>
          <w:rFonts w:asciiTheme="majorHAnsi" w:hAnsiTheme="majorHAnsi" w:cstheme="majorHAnsi"/>
        </w:rPr>
        <w:t xml:space="preserve"> </w:t>
      </w:r>
      <w:r w:rsidRPr="00413C33">
        <w:rPr>
          <w:rFonts w:ascii="Sylfaen" w:hAnsi="Sylfaen" w:cs="Sylfaen"/>
        </w:rPr>
        <w:t>მიეკუთვნება</w:t>
      </w:r>
      <w:r w:rsidRPr="00413C33">
        <w:rPr>
          <w:rFonts w:asciiTheme="majorHAnsi" w:hAnsiTheme="majorHAnsi" w:cstheme="majorHAnsi"/>
        </w:rPr>
        <w:t xml:space="preserve"> </w:t>
      </w:r>
      <w:r w:rsidRPr="00413C33">
        <w:rPr>
          <w:rFonts w:ascii="Sylfaen" w:hAnsi="Sylfaen" w:cs="Sylfaen"/>
        </w:rPr>
        <w:t>სამეგრელო</w:t>
      </w:r>
      <w:r w:rsidRPr="00413C33">
        <w:rPr>
          <w:rFonts w:asciiTheme="majorHAnsi" w:hAnsiTheme="majorHAnsi" w:cstheme="majorHAnsi"/>
        </w:rPr>
        <w:t xml:space="preserve"> </w:t>
      </w:r>
      <w:r w:rsidRPr="00413C33">
        <w:rPr>
          <w:rFonts w:ascii="Sylfaen" w:hAnsi="Sylfaen" w:cs="Sylfaen"/>
        </w:rPr>
        <w:t>ზემო</w:t>
      </w:r>
      <w:r w:rsidRPr="00413C33">
        <w:rPr>
          <w:rFonts w:asciiTheme="majorHAnsi" w:hAnsiTheme="majorHAnsi" w:cstheme="majorHAnsi"/>
          <w:lang w:val="ka-GE"/>
        </w:rPr>
        <w:t>-</w:t>
      </w:r>
      <w:r w:rsidRPr="00413C33">
        <w:rPr>
          <w:rFonts w:ascii="Sylfaen" w:hAnsi="Sylfaen" w:cs="Sylfaen"/>
        </w:rPr>
        <w:t>სვანეთის</w:t>
      </w:r>
      <w:r w:rsidRPr="00413C33">
        <w:rPr>
          <w:rFonts w:asciiTheme="majorHAnsi" w:hAnsiTheme="majorHAnsi" w:cstheme="majorHAnsi"/>
        </w:rPr>
        <w:t xml:space="preserve"> </w:t>
      </w:r>
      <w:r w:rsidRPr="00413C33">
        <w:rPr>
          <w:rFonts w:ascii="Sylfaen" w:hAnsi="Sylfaen" w:cs="Sylfaen"/>
        </w:rPr>
        <w:t>რეგიონის</w:t>
      </w:r>
      <w:r w:rsidRPr="00413C33">
        <w:rPr>
          <w:rFonts w:asciiTheme="majorHAnsi" w:hAnsiTheme="majorHAnsi" w:cstheme="majorHAnsi"/>
        </w:rPr>
        <w:t xml:space="preserve"> </w:t>
      </w:r>
      <w:r w:rsidRPr="00413C33">
        <w:rPr>
          <w:rFonts w:ascii="Sylfaen" w:hAnsi="Sylfaen" w:cs="Sylfaen"/>
        </w:rPr>
        <w:t>ზუგდიდის</w:t>
      </w:r>
      <w:r w:rsidRPr="00413C33">
        <w:rPr>
          <w:rFonts w:asciiTheme="majorHAnsi" w:hAnsiTheme="majorHAnsi" w:cstheme="majorHAnsi"/>
        </w:rPr>
        <w:t xml:space="preserve"> </w:t>
      </w:r>
      <w:r w:rsidRPr="00413C33">
        <w:rPr>
          <w:rFonts w:ascii="Sylfaen" w:hAnsi="Sylfaen" w:cs="Sylfaen"/>
          <w:lang w:val="ka-GE"/>
        </w:rPr>
        <w:t>მუნიციპალიტეტს</w:t>
      </w:r>
      <w:r w:rsidRPr="00413C33">
        <w:rPr>
          <w:rFonts w:asciiTheme="majorHAnsi" w:hAnsiTheme="majorHAnsi" w:cstheme="majorHAnsi"/>
          <w:lang w:val="ka-GE"/>
        </w:rPr>
        <w:t>.</w:t>
      </w:r>
      <w:r>
        <w:rPr>
          <w:rFonts w:ascii="Sylfaen" w:hAnsi="Sylfaen" w:cstheme="majorHAnsi"/>
          <w:lang w:val="ka-GE"/>
        </w:rPr>
        <w:t xml:space="preserve"> </w:t>
      </w:r>
      <w:r w:rsidRPr="00413C33">
        <w:rPr>
          <w:rFonts w:ascii="Sylfaen" w:hAnsi="Sylfaen" w:cs="Sylfaen"/>
          <w:lang w:val="ka-GE"/>
        </w:rPr>
        <w:t>ქ</w:t>
      </w:r>
      <w:r w:rsidRPr="00413C33">
        <w:rPr>
          <w:rFonts w:asciiTheme="majorHAnsi" w:hAnsiTheme="majorHAnsi" w:cstheme="majorHAnsi"/>
          <w:lang w:val="ka-GE"/>
        </w:rPr>
        <w:t>.</w:t>
      </w:r>
      <w:r>
        <w:rPr>
          <w:rFonts w:ascii="Sylfaen" w:hAnsi="Sylfaen" w:cstheme="majorHAnsi"/>
          <w:lang w:val="ka-GE"/>
        </w:rPr>
        <w:t xml:space="preserve"> </w:t>
      </w:r>
      <w:r w:rsidRPr="00413C33">
        <w:rPr>
          <w:rFonts w:ascii="Sylfaen" w:hAnsi="Sylfaen" w:cs="Sylfaen"/>
          <w:lang w:val="ka-GE"/>
        </w:rPr>
        <w:t>ზუგდიდი</w:t>
      </w:r>
      <w:r>
        <w:rPr>
          <w:rFonts w:asciiTheme="majorHAnsi" w:hAnsiTheme="majorHAnsi" w:cstheme="majorHAnsi"/>
          <w:lang w:val="ka-GE"/>
        </w:rPr>
        <w:t xml:space="preserve"> </w:t>
      </w:r>
      <w:r w:rsidRPr="00413C33">
        <w:rPr>
          <w:rFonts w:ascii="Sylfaen" w:hAnsi="Sylfaen" w:cs="Sylfaen"/>
          <w:lang w:val="ka-GE"/>
        </w:rPr>
        <w:t>გაშენებულია</w:t>
      </w:r>
      <w:r w:rsidRPr="00413C33">
        <w:rPr>
          <w:rFonts w:asciiTheme="majorHAnsi" w:hAnsiTheme="majorHAnsi" w:cstheme="majorHAnsi"/>
          <w:lang w:val="ka-GE"/>
        </w:rPr>
        <w:t> </w:t>
      </w:r>
      <w:hyperlink r:id="rId10" w:tooltip="ოდიშ-გურიის დაბლობი" w:history="1">
        <w:r w:rsidRPr="00413C33">
          <w:rPr>
            <w:rFonts w:ascii="Sylfaen" w:hAnsi="Sylfaen" w:cs="Sylfaen"/>
            <w:lang w:val="ka-GE"/>
          </w:rPr>
          <w:t>ოდიშის</w:t>
        </w:r>
        <w:r w:rsidRPr="00413C33">
          <w:rPr>
            <w:rFonts w:asciiTheme="majorHAnsi" w:hAnsiTheme="majorHAnsi" w:cstheme="majorHAnsi"/>
            <w:lang w:val="ka-GE"/>
          </w:rPr>
          <w:t xml:space="preserve"> </w:t>
        </w:r>
        <w:r w:rsidRPr="00413C33">
          <w:rPr>
            <w:rFonts w:ascii="Sylfaen" w:hAnsi="Sylfaen" w:cs="Sylfaen"/>
            <w:lang w:val="ka-GE"/>
          </w:rPr>
          <w:t>დაბლობზე</w:t>
        </w:r>
      </w:hyperlink>
      <w:r w:rsidRPr="00413C33">
        <w:rPr>
          <w:rFonts w:asciiTheme="majorHAnsi" w:hAnsiTheme="majorHAnsi" w:cstheme="majorHAnsi"/>
          <w:lang w:val="ka-GE"/>
        </w:rPr>
        <w:t xml:space="preserve">, </w:t>
      </w:r>
      <w:r w:rsidRPr="00413C33">
        <w:rPr>
          <w:rFonts w:ascii="Sylfaen" w:hAnsi="Sylfaen" w:cs="Sylfaen"/>
          <w:lang w:val="ka-GE"/>
        </w:rPr>
        <w:t>მდინარე</w:t>
      </w:r>
      <w:r w:rsidRPr="00413C33">
        <w:rPr>
          <w:rFonts w:asciiTheme="majorHAnsi" w:hAnsiTheme="majorHAnsi" w:cstheme="majorHAnsi"/>
          <w:lang w:val="ka-GE"/>
        </w:rPr>
        <w:t> </w:t>
      </w:r>
      <w:hyperlink r:id="rId11" w:tooltip="ჩხოუში (მდინარე) (ჯერ არაა დაწერილი)" w:history="1">
        <w:r w:rsidRPr="003930DB">
          <w:rPr>
            <w:rFonts w:ascii="Sylfaen" w:hAnsi="Sylfaen" w:cs="Sylfaen"/>
            <w:lang w:val="ka-GE"/>
          </w:rPr>
          <w:t>ჩხოუშის</w:t>
        </w:r>
      </w:hyperlink>
      <w:r w:rsidR="00A820F3" w:rsidRPr="003930DB">
        <w:rPr>
          <w:rFonts w:ascii="Sylfaen" w:hAnsi="Sylfaen" w:cs="Sylfaen"/>
          <w:lang w:val="ka-GE"/>
        </w:rPr>
        <w:t xml:space="preserve"> </w:t>
      </w:r>
      <w:r w:rsidRPr="003930DB">
        <w:rPr>
          <w:rFonts w:asciiTheme="majorHAnsi" w:hAnsiTheme="majorHAnsi" w:cstheme="majorHAnsi"/>
          <w:lang w:val="ka-GE"/>
        </w:rPr>
        <w:t> </w:t>
      </w:r>
      <w:r w:rsidRPr="003930DB">
        <w:rPr>
          <w:rFonts w:ascii="Sylfaen" w:hAnsi="Sylfaen" w:cs="Sylfaen"/>
          <w:lang w:val="ka-GE"/>
        </w:rPr>
        <w:t>ნაპირას</w:t>
      </w:r>
      <w:r w:rsidRPr="003930DB">
        <w:rPr>
          <w:rFonts w:asciiTheme="majorHAnsi" w:hAnsiTheme="majorHAnsi" w:cstheme="majorHAnsi"/>
          <w:lang w:val="ka-GE"/>
        </w:rPr>
        <w:t>,</w:t>
      </w:r>
      <w:r w:rsidRPr="00413C33">
        <w:rPr>
          <w:rFonts w:asciiTheme="majorHAnsi" w:hAnsiTheme="majorHAnsi" w:cstheme="majorHAnsi"/>
          <w:lang w:val="ka-GE"/>
        </w:rPr>
        <w:t> </w:t>
      </w:r>
      <w:hyperlink r:id="rId12" w:tooltip="ზღვის დონე" w:history="1">
        <w:r w:rsidRPr="00413C33">
          <w:rPr>
            <w:rFonts w:ascii="Sylfaen" w:hAnsi="Sylfaen" w:cs="Sylfaen"/>
            <w:lang w:val="ka-GE"/>
          </w:rPr>
          <w:t>ზღვის</w:t>
        </w:r>
        <w:r w:rsidRPr="00413C33">
          <w:rPr>
            <w:rFonts w:asciiTheme="majorHAnsi" w:hAnsiTheme="majorHAnsi" w:cstheme="majorHAnsi"/>
            <w:lang w:val="ka-GE"/>
          </w:rPr>
          <w:t xml:space="preserve"> </w:t>
        </w:r>
        <w:r w:rsidRPr="00413C33">
          <w:rPr>
            <w:rFonts w:ascii="Sylfaen" w:hAnsi="Sylfaen" w:cs="Sylfaen"/>
            <w:lang w:val="ka-GE"/>
          </w:rPr>
          <w:t>დონიდან</w:t>
        </w:r>
      </w:hyperlink>
      <w:r>
        <w:rPr>
          <w:rFonts w:asciiTheme="majorHAnsi" w:hAnsiTheme="majorHAnsi" w:cstheme="majorHAnsi"/>
          <w:lang w:val="ka-GE"/>
        </w:rPr>
        <w:t xml:space="preserve"> </w:t>
      </w:r>
      <w:r w:rsidRPr="00413C33">
        <w:rPr>
          <w:rFonts w:asciiTheme="majorHAnsi" w:hAnsiTheme="majorHAnsi" w:cstheme="majorHAnsi"/>
          <w:lang w:val="ka-GE"/>
        </w:rPr>
        <w:t xml:space="preserve">110 </w:t>
      </w:r>
      <w:r w:rsidRPr="00413C33">
        <w:rPr>
          <w:rFonts w:ascii="Sylfaen" w:hAnsi="Sylfaen" w:cs="Sylfaen"/>
          <w:lang w:val="ka-GE"/>
        </w:rPr>
        <w:t>მ</w:t>
      </w:r>
      <w:r w:rsidRPr="00413C33">
        <w:rPr>
          <w:rFonts w:asciiTheme="majorHAnsi" w:hAnsiTheme="majorHAnsi" w:cstheme="majorHAnsi"/>
          <w:lang w:val="ka-GE"/>
        </w:rPr>
        <w:t xml:space="preserve"> </w:t>
      </w:r>
      <w:r w:rsidRPr="00413C33">
        <w:rPr>
          <w:rFonts w:ascii="Sylfaen" w:hAnsi="Sylfaen" w:cs="Sylfaen"/>
          <w:lang w:val="ka-GE"/>
        </w:rPr>
        <w:t>სიმაღლეზე</w:t>
      </w:r>
      <w:r w:rsidRPr="00413C33">
        <w:rPr>
          <w:rFonts w:asciiTheme="majorHAnsi" w:hAnsiTheme="majorHAnsi" w:cstheme="majorHAnsi"/>
          <w:lang w:val="ka-GE"/>
        </w:rPr>
        <w:t xml:space="preserve">. 2012 </w:t>
      </w:r>
      <w:r w:rsidRPr="00413C33">
        <w:rPr>
          <w:rFonts w:ascii="Sylfaen" w:hAnsi="Sylfaen" w:cs="Sylfaen"/>
          <w:lang w:val="ka-GE"/>
        </w:rPr>
        <w:t>წლის</w:t>
      </w:r>
      <w:r w:rsidRPr="00413C33">
        <w:rPr>
          <w:rFonts w:asciiTheme="majorHAnsi" w:hAnsiTheme="majorHAnsi" w:cstheme="majorHAnsi"/>
          <w:lang w:val="ka-GE"/>
        </w:rPr>
        <w:t xml:space="preserve"> </w:t>
      </w:r>
      <w:r w:rsidRPr="00413C33">
        <w:rPr>
          <w:rFonts w:ascii="Sylfaen" w:hAnsi="Sylfaen" w:cs="Sylfaen"/>
          <w:lang w:val="ka-GE"/>
        </w:rPr>
        <w:t>აღწერის</w:t>
      </w:r>
      <w:r w:rsidRPr="00413C33">
        <w:rPr>
          <w:rFonts w:asciiTheme="majorHAnsi" w:hAnsiTheme="majorHAnsi" w:cstheme="majorHAnsi"/>
          <w:lang w:val="ka-GE"/>
        </w:rPr>
        <w:t xml:space="preserve"> </w:t>
      </w:r>
      <w:r w:rsidRPr="00413C33">
        <w:rPr>
          <w:rFonts w:ascii="Sylfaen" w:hAnsi="Sylfaen" w:cs="Sylfaen"/>
          <w:lang w:val="ka-GE"/>
        </w:rPr>
        <w:t>მონაცემებით</w:t>
      </w:r>
      <w:r w:rsidRPr="00413C33">
        <w:rPr>
          <w:rFonts w:asciiTheme="majorHAnsi" w:hAnsiTheme="majorHAnsi" w:cstheme="majorHAnsi"/>
          <w:lang w:val="ka-GE"/>
        </w:rPr>
        <w:t xml:space="preserve"> </w:t>
      </w:r>
      <w:r w:rsidRPr="00413C33">
        <w:rPr>
          <w:rFonts w:ascii="Sylfaen" w:hAnsi="Sylfaen" w:cs="Sylfaen"/>
          <w:lang w:val="ka-GE"/>
        </w:rPr>
        <w:t>ზუგდიდის</w:t>
      </w:r>
      <w:r w:rsidRPr="00413C33">
        <w:rPr>
          <w:rFonts w:asciiTheme="majorHAnsi" w:hAnsiTheme="majorHAnsi" w:cstheme="majorHAnsi"/>
          <w:lang w:val="ka-GE"/>
        </w:rPr>
        <w:t xml:space="preserve"> </w:t>
      </w:r>
      <w:r w:rsidRPr="00413C33">
        <w:rPr>
          <w:rFonts w:ascii="Sylfaen" w:hAnsi="Sylfaen" w:cs="Sylfaen"/>
          <w:lang w:val="ka-GE"/>
        </w:rPr>
        <w:t>მოსახლეობა</w:t>
      </w:r>
      <w:r w:rsidRPr="00413C33">
        <w:rPr>
          <w:rFonts w:asciiTheme="majorHAnsi" w:hAnsiTheme="majorHAnsi" w:cstheme="majorHAnsi"/>
        </w:rPr>
        <w:t xml:space="preserve"> </w:t>
      </w:r>
      <w:r w:rsidRPr="00413C33">
        <w:rPr>
          <w:rFonts w:ascii="Sylfaen" w:hAnsi="Sylfaen" w:cs="Sylfaen"/>
          <w:lang w:val="ka-GE"/>
        </w:rPr>
        <w:t>შეადგენს</w:t>
      </w:r>
      <w:r w:rsidRPr="00413C33">
        <w:rPr>
          <w:rFonts w:asciiTheme="majorHAnsi" w:hAnsiTheme="majorHAnsi" w:cstheme="majorHAnsi"/>
          <w:lang w:val="ka-GE"/>
        </w:rPr>
        <w:t xml:space="preserve">  64 600-</w:t>
      </w:r>
      <w:r w:rsidRPr="00413C33">
        <w:rPr>
          <w:rFonts w:ascii="Sylfaen" w:hAnsi="Sylfaen" w:cs="Sylfaen"/>
          <w:lang w:val="ka-GE"/>
        </w:rPr>
        <w:t>ს</w:t>
      </w:r>
      <w:r w:rsidRPr="00413C33">
        <w:rPr>
          <w:rFonts w:asciiTheme="majorHAnsi" w:hAnsiTheme="majorHAnsi" w:cstheme="majorHAnsi"/>
          <w:lang w:val="ka-GE"/>
        </w:rPr>
        <w:t>.</w:t>
      </w:r>
    </w:p>
    <w:p w14:paraId="4B312B82" w14:textId="77777777" w:rsidR="00927804" w:rsidRPr="00413C33" w:rsidRDefault="00927804" w:rsidP="00B55EC7">
      <w:pPr>
        <w:spacing w:line="360" w:lineRule="auto"/>
        <w:jc w:val="both"/>
        <w:rPr>
          <w:rFonts w:asciiTheme="majorHAnsi" w:hAnsiTheme="majorHAnsi" w:cstheme="majorHAnsi"/>
          <w:lang w:val="ka-GE"/>
        </w:rPr>
      </w:pPr>
      <w:r w:rsidRPr="00413C33">
        <w:rPr>
          <w:rFonts w:ascii="Sylfaen" w:hAnsi="Sylfaen" w:cs="Sylfaen"/>
          <w:lang w:val="ka-GE"/>
        </w:rPr>
        <w:t>ზუგდიდის</w:t>
      </w:r>
      <w:r w:rsidRPr="00413C33">
        <w:rPr>
          <w:rFonts w:asciiTheme="majorHAnsi" w:hAnsiTheme="majorHAnsi" w:cstheme="majorHAnsi"/>
          <w:lang w:val="ka-GE"/>
        </w:rPr>
        <w:t> </w:t>
      </w:r>
      <w:hyperlink r:id="rId13" w:tooltip="ჰავა" w:history="1">
        <w:r w:rsidRPr="00413C33">
          <w:rPr>
            <w:rFonts w:ascii="Sylfaen" w:hAnsi="Sylfaen" w:cs="Sylfaen"/>
            <w:lang w:val="ka-GE"/>
          </w:rPr>
          <w:t>ჰავა</w:t>
        </w:r>
      </w:hyperlink>
      <w:r w:rsidRPr="00413C33">
        <w:rPr>
          <w:rFonts w:asciiTheme="majorHAnsi" w:hAnsiTheme="majorHAnsi" w:cstheme="majorHAnsi"/>
          <w:lang w:val="ka-GE"/>
        </w:rPr>
        <w:t> </w:t>
      </w:r>
      <w:r w:rsidRPr="00413C33">
        <w:rPr>
          <w:rFonts w:ascii="Sylfaen" w:hAnsi="Sylfaen" w:cs="Sylfaen"/>
          <w:lang w:val="ka-GE"/>
        </w:rPr>
        <w:t>ზღვის</w:t>
      </w:r>
      <w:r w:rsidRPr="00413C33">
        <w:rPr>
          <w:rFonts w:asciiTheme="majorHAnsi" w:hAnsiTheme="majorHAnsi" w:cstheme="majorHAnsi"/>
          <w:lang w:val="ka-GE"/>
        </w:rPr>
        <w:t xml:space="preserve"> </w:t>
      </w:r>
      <w:r w:rsidRPr="00413C33">
        <w:rPr>
          <w:rFonts w:ascii="Sylfaen" w:hAnsi="Sylfaen" w:cs="Sylfaen"/>
          <w:lang w:val="ka-GE"/>
        </w:rPr>
        <w:t>ნოტიო</w:t>
      </w:r>
      <w:r w:rsidRPr="00413C33">
        <w:rPr>
          <w:rFonts w:asciiTheme="majorHAnsi" w:hAnsiTheme="majorHAnsi" w:cstheme="majorHAnsi"/>
          <w:lang w:val="ka-GE"/>
        </w:rPr>
        <w:t xml:space="preserve"> </w:t>
      </w:r>
      <w:r w:rsidRPr="00413C33">
        <w:rPr>
          <w:rFonts w:ascii="Sylfaen" w:hAnsi="Sylfaen" w:cs="Sylfaen"/>
          <w:lang w:val="ka-GE"/>
        </w:rPr>
        <w:t>სუბტროპიკულია</w:t>
      </w:r>
      <w:r w:rsidRPr="00413C33">
        <w:rPr>
          <w:rFonts w:asciiTheme="majorHAnsi" w:hAnsiTheme="majorHAnsi" w:cstheme="majorHAnsi"/>
          <w:lang w:val="ka-GE"/>
        </w:rPr>
        <w:t xml:space="preserve">, </w:t>
      </w:r>
      <w:r w:rsidRPr="00413C33">
        <w:rPr>
          <w:rFonts w:ascii="Sylfaen" w:hAnsi="Sylfaen" w:cs="Sylfaen"/>
          <w:lang w:val="ka-GE"/>
        </w:rPr>
        <w:t>თბილი</w:t>
      </w:r>
      <w:r w:rsidRPr="00413C33">
        <w:rPr>
          <w:rFonts w:asciiTheme="majorHAnsi" w:hAnsiTheme="majorHAnsi" w:cstheme="majorHAnsi"/>
          <w:lang w:val="ka-GE"/>
        </w:rPr>
        <w:t> </w:t>
      </w:r>
      <w:hyperlink r:id="rId14" w:tooltip="ზამთარი" w:history="1">
        <w:r w:rsidRPr="00413C33">
          <w:rPr>
            <w:rFonts w:ascii="Sylfaen" w:hAnsi="Sylfaen" w:cs="Sylfaen"/>
            <w:lang w:val="ka-GE"/>
          </w:rPr>
          <w:t>ზამთრითა</w:t>
        </w:r>
      </w:hyperlink>
      <w:r w:rsidRPr="00413C33">
        <w:rPr>
          <w:rFonts w:asciiTheme="majorHAnsi" w:hAnsiTheme="majorHAnsi" w:cstheme="majorHAnsi"/>
          <w:lang w:val="ka-GE"/>
        </w:rPr>
        <w:t>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ცხელი</w:t>
      </w:r>
      <w:r w:rsidRPr="00413C33">
        <w:rPr>
          <w:rFonts w:asciiTheme="majorHAnsi" w:hAnsiTheme="majorHAnsi" w:cstheme="majorHAnsi"/>
          <w:lang w:val="ka-GE"/>
        </w:rPr>
        <w:t> </w:t>
      </w:r>
      <w:hyperlink r:id="rId15" w:tooltip="ზაფხული" w:history="1">
        <w:r w:rsidRPr="00413C33">
          <w:rPr>
            <w:rFonts w:ascii="Sylfaen" w:hAnsi="Sylfaen" w:cs="Sylfaen"/>
            <w:lang w:val="ka-GE"/>
          </w:rPr>
          <w:t>ზაფხულით</w:t>
        </w:r>
      </w:hyperlink>
      <w:r w:rsidRPr="00413C33">
        <w:rPr>
          <w:rFonts w:asciiTheme="majorHAnsi" w:hAnsiTheme="majorHAnsi" w:cstheme="majorHAnsi"/>
          <w:lang w:val="ka-GE"/>
        </w:rPr>
        <w:t xml:space="preserve">. </w:t>
      </w:r>
      <w:r w:rsidRPr="00413C33">
        <w:rPr>
          <w:rFonts w:ascii="Sylfaen" w:hAnsi="Sylfaen" w:cs="Sylfaen"/>
          <w:lang w:val="ka-GE"/>
        </w:rPr>
        <w:t>კარგად</w:t>
      </w:r>
      <w:r w:rsidRPr="00413C33">
        <w:rPr>
          <w:rFonts w:asciiTheme="majorHAnsi" w:hAnsiTheme="majorHAnsi" w:cstheme="majorHAnsi"/>
          <w:lang w:val="ka-GE"/>
        </w:rPr>
        <w:t xml:space="preserve"> </w:t>
      </w:r>
      <w:r w:rsidRPr="00413C33">
        <w:rPr>
          <w:rFonts w:ascii="Sylfaen" w:hAnsi="Sylfaen" w:cs="Sylfaen"/>
          <w:lang w:val="ka-GE"/>
        </w:rPr>
        <w:t>არის</w:t>
      </w:r>
      <w:r w:rsidRPr="00413C33">
        <w:rPr>
          <w:rFonts w:asciiTheme="majorHAnsi" w:hAnsiTheme="majorHAnsi" w:cstheme="majorHAnsi"/>
          <w:lang w:val="ka-GE"/>
        </w:rPr>
        <w:t xml:space="preserve"> </w:t>
      </w:r>
      <w:r w:rsidRPr="00413C33">
        <w:rPr>
          <w:rFonts w:ascii="Sylfaen" w:hAnsi="Sylfaen" w:cs="Sylfaen"/>
          <w:lang w:val="ka-GE"/>
        </w:rPr>
        <w:t>გამოხატული</w:t>
      </w:r>
      <w:r w:rsidRPr="00413C33">
        <w:rPr>
          <w:rFonts w:asciiTheme="majorHAnsi" w:hAnsiTheme="majorHAnsi" w:cstheme="majorHAnsi"/>
          <w:lang w:val="ka-GE"/>
        </w:rPr>
        <w:t xml:space="preserve"> </w:t>
      </w:r>
      <w:r w:rsidRPr="00413C33">
        <w:rPr>
          <w:rFonts w:ascii="Sylfaen" w:hAnsi="Sylfaen" w:cs="Sylfaen"/>
          <w:lang w:val="ka-GE"/>
        </w:rPr>
        <w:t>მუსონური</w:t>
      </w:r>
      <w:r w:rsidRPr="00413C33">
        <w:rPr>
          <w:rFonts w:asciiTheme="majorHAnsi" w:hAnsiTheme="majorHAnsi" w:cstheme="majorHAnsi"/>
          <w:lang w:val="ka-GE"/>
        </w:rPr>
        <w:t xml:space="preserve"> </w:t>
      </w:r>
      <w:r w:rsidRPr="00413C33">
        <w:rPr>
          <w:rFonts w:ascii="Sylfaen" w:hAnsi="Sylfaen" w:cs="Sylfaen"/>
          <w:lang w:val="ka-GE"/>
        </w:rPr>
        <w:t>ხასისათის</w:t>
      </w:r>
      <w:r w:rsidRPr="00413C33">
        <w:rPr>
          <w:rFonts w:asciiTheme="majorHAnsi" w:hAnsiTheme="majorHAnsi" w:cstheme="majorHAnsi"/>
          <w:lang w:val="ka-GE"/>
        </w:rPr>
        <w:t> </w:t>
      </w:r>
      <w:hyperlink r:id="rId16" w:tooltip="ქარი" w:history="1">
        <w:r w:rsidRPr="00413C33">
          <w:rPr>
            <w:rFonts w:ascii="Sylfaen" w:hAnsi="Sylfaen" w:cs="Sylfaen"/>
            <w:lang w:val="ka-GE"/>
          </w:rPr>
          <w:t>ქარები</w:t>
        </w:r>
      </w:hyperlink>
      <w:r w:rsidRPr="00413C33">
        <w:rPr>
          <w:rFonts w:asciiTheme="majorHAnsi" w:hAnsiTheme="majorHAnsi" w:cstheme="majorHAnsi"/>
          <w:lang w:val="ka-GE"/>
        </w:rPr>
        <w:t>. </w:t>
      </w:r>
      <w:hyperlink r:id="rId17" w:tooltip="ჰაერი" w:history="1">
        <w:r w:rsidRPr="00413C33">
          <w:rPr>
            <w:rFonts w:ascii="Sylfaen" w:hAnsi="Sylfaen" w:cs="Sylfaen"/>
            <w:lang w:val="ka-GE"/>
          </w:rPr>
          <w:t>ჰაერის</w:t>
        </w:r>
      </w:hyperlink>
      <w:r w:rsidRPr="00413C33">
        <w:rPr>
          <w:rFonts w:asciiTheme="majorHAnsi" w:hAnsiTheme="majorHAnsi" w:cstheme="majorHAnsi"/>
          <w:lang w:val="ka-GE"/>
        </w:rPr>
        <w:t> </w:t>
      </w:r>
      <w:r w:rsidRPr="00413C33">
        <w:rPr>
          <w:rFonts w:ascii="Sylfaen" w:hAnsi="Sylfaen" w:cs="Sylfaen"/>
          <w:lang w:val="ka-GE"/>
        </w:rPr>
        <w:t>საშუალო</w:t>
      </w:r>
      <w:r w:rsidRPr="00413C33">
        <w:rPr>
          <w:rFonts w:asciiTheme="majorHAnsi" w:hAnsiTheme="majorHAnsi" w:cstheme="majorHAnsi"/>
          <w:lang w:val="ka-GE"/>
        </w:rPr>
        <w:t xml:space="preserve"> </w:t>
      </w:r>
      <w:r w:rsidRPr="00413C33">
        <w:rPr>
          <w:rFonts w:ascii="Sylfaen" w:hAnsi="Sylfaen" w:cs="Sylfaen"/>
          <w:lang w:val="ka-GE"/>
        </w:rPr>
        <w:t>წლიური</w:t>
      </w:r>
      <w:r w:rsidRPr="00413C33">
        <w:rPr>
          <w:rFonts w:asciiTheme="majorHAnsi" w:hAnsiTheme="majorHAnsi" w:cstheme="majorHAnsi"/>
          <w:lang w:val="ka-GE"/>
        </w:rPr>
        <w:t> </w:t>
      </w:r>
      <w:hyperlink r:id="rId18" w:tooltip="ტემპერატურა" w:history="1">
        <w:r w:rsidRPr="00413C33">
          <w:rPr>
            <w:rFonts w:ascii="Sylfaen" w:hAnsi="Sylfaen" w:cs="Sylfaen"/>
            <w:lang w:val="ka-GE"/>
          </w:rPr>
          <w:t>ტემპერატურაა</w:t>
        </w:r>
      </w:hyperlink>
      <w:r w:rsidRPr="00413C33">
        <w:rPr>
          <w:rFonts w:asciiTheme="majorHAnsi" w:hAnsiTheme="majorHAnsi" w:cstheme="majorHAnsi"/>
          <w:lang w:val="ka-GE"/>
        </w:rPr>
        <w:t> +13,8 °C, </w:t>
      </w:r>
      <w:hyperlink r:id="rId19" w:tooltip="იანვარი" w:history="1">
        <w:r w:rsidRPr="00413C33">
          <w:rPr>
            <w:rFonts w:ascii="Sylfaen" w:hAnsi="Sylfaen" w:cs="Sylfaen"/>
            <w:lang w:val="ka-GE"/>
          </w:rPr>
          <w:t>იანვრის</w:t>
        </w:r>
      </w:hyperlink>
      <w:r w:rsidRPr="00413C33">
        <w:rPr>
          <w:rFonts w:asciiTheme="majorHAnsi" w:hAnsiTheme="majorHAnsi" w:cstheme="majorHAnsi"/>
          <w:lang w:val="ka-GE"/>
        </w:rPr>
        <w:t> </w:t>
      </w:r>
      <w:r w:rsidRPr="00413C33">
        <w:rPr>
          <w:rFonts w:ascii="Sylfaen" w:hAnsi="Sylfaen" w:cs="Sylfaen"/>
          <w:lang w:val="ka-GE"/>
        </w:rPr>
        <w:t>საშუალო</w:t>
      </w:r>
      <w:r w:rsidRPr="00413C33">
        <w:rPr>
          <w:rFonts w:asciiTheme="majorHAnsi" w:hAnsiTheme="majorHAnsi" w:cstheme="majorHAnsi"/>
          <w:lang w:val="ka-GE"/>
        </w:rPr>
        <w:t> </w:t>
      </w:r>
      <w:hyperlink r:id="rId20" w:tooltip="ტემპერატურა" w:history="1">
        <w:r w:rsidRPr="00413C33">
          <w:rPr>
            <w:rFonts w:ascii="Sylfaen" w:hAnsi="Sylfaen" w:cs="Sylfaen"/>
            <w:lang w:val="ka-GE"/>
          </w:rPr>
          <w:t>ტემპერატურა</w:t>
        </w:r>
      </w:hyperlink>
      <w:r w:rsidRPr="00413C33">
        <w:rPr>
          <w:rFonts w:asciiTheme="majorHAnsi" w:hAnsiTheme="majorHAnsi" w:cstheme="majorHAnsi"/>
          <w:lang w:val="ka-GE"/>
        </w:rPr>
        <w:t> +4,9 °C, </w:t>
      </w:r>
      <w:hyperlink r:id="rId21" w:tooltip="აგვისტო" w:history="1">
        <w:r w:rsidRPr="00413C33">
          <w:rPr>
            <w:rFonts w:ascii="Sylfaen" w:hAnsi="Sylfaen" w:cs="Sylfaen"/>
            <w:lang w:val="ka-GE"/>
          </w:rPr>
          <w:t>აგვისტოს</w:t>
        </w:r>
      </w:hyperlink>
      <w:r w:rsidRPr="00413C33">
        <w:rPr>
          <w:rFonts w:asciiTheme="majorHAnsi" w:hAnsiTheme="majorHAnsi" w:cstheme="majorHAnsi"/>
          <w:lang w:val="ka-GE"/>
        </w:rPr>
        <w:t xml:space="preserve"> +22,7 °C. </w:t>
      </w:r>
      <w:r w:rsidRPr="00413C33">
        <w:rPr>
          <w:rFonts w:ascii="Sylfaen" w:hAnsi="Sylfaen" w:cs="Sylfaen"/>
          <w:lang w:val="ka-GE"/>
        </w:rPr>
        <w:t>წელიწადში</w:t>
      </w:r>
      <w:r w:rsidRPr="00413C33">
        <w:rPr>
          <w:rFonts w:asciiTheme="majorHAnsi" w:hAnsiTheme="majorHAnsi" w:cstheme="majorHAnsi"/>
          <w:lang w:val="ka-GE"/>
        </w:rPr>
        <w:t xml:space="preserve"> </w:t>
      </w:r>
      <w:r w:rsidRPr="00413C33">
        <w:rPr>
          <w:rFonts w:ascii="Sylfaen" w:hAnsi="Sylfaen" w:cs="Sylfaen"/>
          <w:lang w:val="ka-GE"/>
        </w:rPr>
        <w:t>საშუალოდ</w:t>
      </w:r>
      <w:r w:rsidRPr="00413C33">
        <w:rPr>
          <w:rFonts w:asciiTheme="majorHAnsi" w:hAnsiTheme="majorHAnsi" w:cstheme="majorHAnsi"/>
          <w:lang w:val="ka-GE"/>
        </w:rPr>
        <w:t xml:space="preserve"> </w:t>
      </w:r>
      <w:r w:rsidRPr="00413C33">
        <w:rPr>
          <w:rFonts w:ascii="Sylfaen" w:hAnsi="Sylfaen" w:cs="Sylfaen"/>
          <w:lang w:val="ka-GE"/>
        </w:rPr>
        <w:t>მოდის</w:t>
      </w:r>
      <w:r w:rsidRPr="00413C33">
        <w:rPr>
          <w:rFonts w:asciiTheme="majorHAnsi" w:hAnsiTheme="majorHAnsi" w:cstheme="majorHAnsi"/>
          <w:lang w:val="ka-GE"/>
        </w:rPr>
        <w:t xml:space="preserve"> 1777 </w:t>
      </w:r>
      <w:r w:rsidRPr="00413C33">
        <w:rPr>
          <w:rFonts w:ascii="Sylfaen" w:hAnsi="Sylfaen" w:cs="Sylfaen"/>
          <w:lang w:val="ka-GE"/>
        </w:rPr>
        <w:t>მმ</w:t>
      </w:r>
      <w:r w:rsidRPr="00413C33">
        <w:rPr>
          <w:rFonts w:asciiTheme="majorHAnsi" w:hAnsiTheme="majorHAnsi" w:cstheme="majorHAnsi"/>
          <w:lang w:val="ka-GE"/>
        </w:rPr>
        <w:t xml:space="preserve"> </w:t>
      </w:r>
      <w:r w:rsidRPr="00413C33">
        <w:rPr>
          <w:rFonts w:ascii="Sylfaen" w:hAnsi="Sylfaen" w:cs="Sylfaen"/>
          <w:lang w:val="ka-GE"/>
        </w:rPr>
        <w:t>ნალექი</w:t>
      </w:r>
      <w:r w:rsidRPr="00413C33">
        <w:rPr>
          <w:rFonts w:asciiTheme="majorHAnsi" w:hAnsiTheme="majorHAnsi" w:cstheme="majorHAnsi"/>
          <w:lang w:val="ka-GE"/>
        </w:rPr>
        <w:t xml:space="preserve">, </w:t>
      </w:r>
      <w:r w:rsidRPr="00413C33">
        <w:rPr>
          <w:rFonts w:ascii="Sylfaen" w:hAnsi="Sylfaen" w:cs="Sylfaen"/>
          <w:lang w:val="ka-GE"/>
        </w:rPr>
        <w:t>აქედან</w:t>
      </w:r>
      <w:r w:rsidRPr="00413C33">
        <w:rPr>
          <w:rFonts w:asciiTheme="majorHAnsi" w:hAnsiTheme="majorHAnsi" w:cstheme="majorHAnsi"/>
          <w:lang w:val="ka-GE"/>
        </w:rPr>
        <w:t xml:space="preserve"> </w:t>
      </w:r>
      <w:r w:rsidRPr="00413C33">
        <w:rPr>
          <w:rFonts w:ascii="Sylfaen" w:hAnsi="Sylfaen" w:cs="Sylfaen"/>
          <w:lang w:val="ka-GE"/>
        </w:rPr>
        <w:t>მაქსიმუმი</w:t>
      </w:r>
      <w:r>
        <w:rPr>
          <w:rFonts w:asciiTheme="majorHAnsi" w:hAnsiTheme="majorHAnsi" w:cstheme="majorHAnsi"/>
          <w:lang w:val="ka-GE"/>
        </w:rPr>
        <w:t xml:space="preserve"> - </w:t>
      </w:r>
      <w:hyperlink r:id="rId22" w:tooltip="ივნისი" w:history="1">
        <w:r w:rsidRPr="00413C33">
          <w:rPr>
            <w:rFonts w:ascii="Sylfaen" w:hAnsi="Sylfaen" w:cs="Sylfaen"/>
            <w:lang w:val="ka-GE"/>
          </w:rPr>
          <w:t>ივნისში</w:t>
        </w:r>
      </w:hyperlink>
      <w:r w:rsidRPr="00413C33">
        <w:rPr>
          <w:rFonts w:asciiTheme="majorHAnsi" w:hAnsiTheme="majorHAnsi" w:cstheme="majorHAnsi"/>
          <w:lang w:val="ka-GE"/>
        </w:rPr>
        <w:t xml:space="preserve"> (179), </w:t>
      </w:r>
      <w:r w:rsidRPr="00413C33">
        <w:rPr>
          <w:rFonts w:ascii="Sylfaen" w:hAnsi="Sylfaen" w:cs="Sylfaen"/>
          <w:lang w:val="ka-GE"/>
        </w:rPr>
        <w:t>ხოლო</w:t>
      </w:r>
      <w:r w:rsidRPr="00413C33">
        <w:rPr>
          <w:rFonts w:asciiTheme="majorHAnsi" w:hAnsiTheme="majorHAnsi" w:cstheme="majorHAnsi"/>
          <w:lang w:val="ka-GE"/>
        </w:rPr>
        <w:t xml:space="preserve"> </w:t>
      </w:r>
      <w:r w:rsidRPr="00413C33">
        <w:rPr>
          <w:rFonts w:ascii="Sylfaen" w:hAnsi="Sylfaen" w:cs="Sylfaen"/>
          <w:lang w:val="ka-GE"/>
        </w:rPr>
        <w:t>მინიმუნი</w:t>
      </w:r>
      <w:r w:rsidRPr="00413C33">
        <w:rPr>
          <w:rFonts w:asciiTheme="majorHAnsi" w:hAnsiTheme="majorHAnsi" w:cstheme="majorHAnsi"/>
          <w:lang w:val="ka-GE"/>
        </w:rPr>
        <w:t xml:space="preserve"> </w:t>
      </w:r>
      <w:r w:rsidRPr="00413C33">
        <w:rPr>
          <w:rFonts w:ascii="Sylfaen" w:hAnsi="Sylfaen" w:cs="Sylfaen"/>
          <w:lang w:val="ka-GE"/>
        </w:rPr>
        <w:t>მაისში</w:t>
      </w:r>
      <w:r w:rsidRPr="00413C33">
        <w:rPr>
          <w:rFonts w:asciiTheme="majorHAnsi" w:hAnsiTheme="majorHAnsi" w:cstheme="majorHAnsi"/>
          <w:lang w:val="ka-GE"/>
        </w:rPr>
        <w:t xml:space="preserve"> (90 </w:t>
      </w:r>
      <w:r w:rsidRPr="00413C33">
        <w:rPr>
          <w:rFonts w:ascii="Sylfaen" w:hAnsi="Sylfaen" w:cs="Sylfaen"/>
          <w:lang w:val="ka-GE"/>
        </w:rPr>
        <w:t>მმ</w:t>
      </w:r>
      <w:r w:rsidRPr="00413C33">
        <w:rPr>
          <w:rFonts w:asciiTheme="majorHAnsi" w:hAnsiTheme="majorHAnsi" w:cstheme="majorHAnsi"/>
          <w:lang w:val="ka-GE"/>
        </w:rPr>
        <w:t xml:space="preserve">). </w:t>
      </w:r>
      <w:r w:rsidRPr="00413C33">
        <w:rPr>
          <w:rFonts w:ascii="Sylfaen" w:hAnsi="Sylfaen" w:cs="Sylfaen"/>
          <w:lang w:val="ka-GE"/>
        </w:rPr>
        <w:t>საშუალო</w:t>
      </w:r>
      <w:r w:rsidRPr="00413C33">
        <w:rPr>
          <w:rFonts w:asciiTheme="majorHAnsi" w:hAnsiTheme="majorHAnsi" w:cstheme="majorHAnsi"/>
          <w:lang w:val="ka-GE"/>
        </w:rPr>
        <w:t xml:space="preserve"> </w:t>
      </w:r>
      <w:r w:rsidRPr="00413C33">
        <w:rPr>
          <w:rFonts w:ascii="Sylfaen" w:hAnsi="Sylfaen" w:cs="Sylfaen"/>
          <w:lang w:val="ka-GE"/>
        </w:rPr>
        <w:t>წლიური</w:t>
      </w:r>
      <w:r w:rsidRPr="00413C33">
        <w:rPr>
          <w:rFonts w:asciiTheme="majorHAnsi" w:hAnsiTheme="majorHAnsi" w:cstheme="majorHAnsi"/>
          <w:lang w:val="ka-GE"/>
        </w:rPr>
        <w:t xml:space="preserve"> </w:t>
      </w:r>
      <w:r w:rsidRPr="00413C33">
        <w:rPr>
          <w:rFonts w:ascii="Sylfaen" w:hAnsi="Sylfaen" w:cs="Sylfaen"/>
          <w:lang w:val="ka-GE"/>
        </w:rPr>
        <w:t>ტენიანობა</w:t>
      </w:r>
      <w:r w:rsidRPr="00413C33">
        <w:rPr>
          <w:rFonts w:asciiTheme="majorHAnsi" w:hAnsiTheme="majorHAnsi" w:cstheme="majorHAnsi"/>
          <w:lang w:val="ka-GE"/>
        </w:rPr>
        <w:t xml:space="preserve"> </w:t>
      </w:r>
      <w:r w:rsidRPr="00413C33">
        <w:rPr>
          <w:rFonts w:ascii="Sylfaen" w:hAnsi="Sylfaen" w:cs="Sylfaen"/>
          <w:lang w:val="ka-GE"/>
        </w:rPr>
        <w:t>შეადგენს</w:t>
      </w:r>
      <w:r w:rsidRPr="00413C33">
        <w:rPr>
          <w:rFonts w:asciiTheme="majorHAnsi" w:hAnsiTheme="majorHAnsi" w:cstheme="majorHAnsi"/>
          <w:lang w:val="ka-GE"/>
        </w:rPr>
        <w:t xml:space="preserve"> 72 , </w:t>
      </w:r>
      <w:r w:rsidRPr="00413C33">
        <w:rPr>
          <w:rFonts w:ascii="Sylfaen" w:hAnsi="Sylfaen" w:cs="Sylfaen"/>
          <w:lang w:val="ka-GE"/>
        </w:rPr>
        <w:t>ხოლო</w:t>
      </w:r>
      <w:r w:rsidRPr="00413C33">
        <w:rPr>
          <w:rFonts w:asciiTheme="majorHAnsi" w:hAnsiTheme="majorHAnsi" w:cstheme="majorHAnsi"/>
          <w:lang w:val="ka-GE"/>
        </w:rPr>
        <w:t xml:space="preserve"> </w:t>
      </w:r>
      <w:r w:rsidRPr="00413C33">
        <w:rPr>
          <w:rFonts w:ascii="Sylfaen" w:hAnsi="Sylfaen" w:cs="Sylfaen"/>
          <w:lang w:val="ka-GE"/>
        </w:rPr>
        <w:t>მზიანი</w:t>
      </w:r>
      <w:r w:rsidRPr="00413C33">
        <w:rPr>
          <w:rFonts w:asciiTheme="majorHAnsi" w:hAnsiTheme="majorHAnsi" w:cstheme="majorHAnsi"/>
          <w:lang w:val="ka-GE"/>
        </w:rPr>
        <w:t xml:space="preserve"> </w:t>
      </w:r>
      <w:r w:rsidRPr="00413C33">
        <w:rPr>
          <w:rFonts w:ascii="Sylfaen" w:hAnsi="Sylfaen" w:cs="Sylfaen"/>
          <w:lang w:val="ka-GE"/>
        </w:rPr>
        <w:t>დღეების</w:t>
      </w:r>
      <w:r w:rsidRPr="00413C33">
        <w:rPr>
          <w:rFonts w:asciiTheme="majorHAnsi" w:hAnsiTheme="majorHAnsi" w:cstheme="majorHAnsi"/>
          <w:lang w:val="ka-GE"/>
        </w:rPr>
        <w:t xml:space="preserve"> </w:t>
      </w:r>
      <w:r w:rsidRPr="00413C33">
        <w:rPr>
          <w:rFonts w:ascii="Sylfaen" w:hAnsi="Sylfaen" w:cs="Sylfaen"/>
          <w:lang w:val="ka-GE"/>
        </w:rPr>
        <w:t>რიცხვი</w:t>
      </w:r>
      <w:r w:rsidRPr="00413C33">
        <w:rPr>
          <w:rFonts w:asciiTheme="majorHAnsi" w:hAnsiTheme="majorHAnsi" w:cstheme="majorHAnsi"/>
          <w:lang w:val="ka-GE"/>
        </w:rPr>
        <w:t xml:space="preserve"> - 210-</w:t>
      </w:r>
      <w:r w:rsidRPr="00413C33">
        <w:rPr>
          <w:rFonts w:ascii="Sylfaen" w:hAnsi="Sylfaen" w:cs="Sylfaen"/>
          <w:lang w:val="ka-GE"/>
        </w:rPr>
        <w:t>ს</w:t>
      </w:r>
      <w:r w:rsidRPr="00413C33">
        <w:rPr>
          <w:rFonts w:asciiTheme="majorHAnsi" w:hAnsiTheme="majorHAnsi" w:cstheme="majorHAnsi"/>
          <w:lang w:val="ka-GE"/>
        </w:rPr>
        <w:t>.</w:t>
      </w:r>
    </w:p>
    <w:p w14:paraId="385EFE68" w14:textId="77777777" w:rsidR="00927804" w:rsidRDefault="00927804" w:rsidP="00B55EC7">
      <w:pPr>
        <w:spacing w:line="360" w:lineRule="auto"/>
        <w:jc w:val="center"/>
        <w:rPr>
          <w:rFonts w:ascii="Sylfaen" w:hAnsi="Sylfaen" w:cstheme="majorHAnsi"/>
          <w:lang w:val="ka-GE"/>
        </w:rPr>
      </w:pPr>
      <w:r w:rsidRPr="00413C33">
        <w:rPr>
          <w:rFonts w:asciiTheme="majorHAnsi" w:hAnsiTheme="majorHAnsi" w:cstheme="majorHAnsi"/>
          <w:noProof/>
        </w:rPr>
        <w:drawing>
          <wp:inline distT="0" distB="0" distL="0" distR="0" wp14:anchorId="250A1AC0" wp14:editId="0FB0FA11">
            <wp:extent cx="3460326" cy="2595245"/>
            <wp:effectExtent l="0" t="0" r="0" b="0"/>
            <wp:docPr id="37" name="Picture 37" descr="C:\Users\User\Desktop\1200px-SZSM-zugdidi-k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1200px-SZSM-zugdidi-ka.svg.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62430" cy="2596823"/>
                    </a:xfrm>
                    <a:prstGeom prst="rect">
                      <a:avLst/>
                    </a:prstGeom>
                    <a:noFill/>
                    <a:ln>
                      <a:noFill/>
                    </a:ln>
                  </pic:spPr>
                </pic:pic>
              </a:graphicData>
            </a:graphic>
          </wp:inline>
        </w:drawing>
      </w:r>
    </w:p>
    <w:p w14:paraId="1236D023" w14:textId="77777777" w:rsidR="00927804" w:rsidRPr="00FB2B28" w:rsidRDefault="00927804" w:rsidP="00B55EC7">
      <w:pPr>
        <w:pStyle w:val="Heading2"/>
        <w:numPr>
          <w:ilvl w:val="1"/>
          <w:numId w:val="1"/>
        </w:numPr>
        <w:ind w:left="360"/>
        <w:rPr>
          <w:rFonts w:cstheme="majorHAnsi"/>
          <w:b/>
          <w:color w:val="002060"/>
          <w:sz w:val="22"/>
          <w:szCs w:val="24"/>
          <w:lang w:val="ka-GE"/>
        </w:rPr>
      </w:pPr>
      <w:bookmarkStart w:id="18" w:name="_Toc68537431"/>
      <w:r w:rsidRPr="00FB2B28">
        <w:rPr>
          <w:rFonts w:ascii="Sylfaen" w:hAnsi="Sylfaen" w:cs="Sylfaen"/>
          <w:b/>
          <w:color w:val="002060"/>
          <w:sz w:val="22"/>
          <w:szCs w:val="24"/>
          <w:lang w:val="ka-GE"/>
        </w:rPr>
        <w:t>კლიმატურ</w:t>
      </w:r>
      <w:r w:rsidRPr="00FB2B28">
        <w:rPr>
          <w:rFonts w:cstheme="majorHAnsi"/>
          <w:b/>
          <w:color w:val="002060"/>
          <w:sz w:val="22"/>
          <w:szCs w:val="24"/>
          <w:lang w:val="ka-GE"/>
        </w:rPr>
        <w:t>-</w:t>
      </w:r>
      <w:r w:rsidRPr="00FB2B28">
        <w:rPr>
          <w:rFonts w:ascii="Sylfaen" w:hAnsi="Sylfaen" w:cs="Sylfaen"/>
          <w:b/>
          <w:color w:val="002060"/>
          <w:sz w:val="22"/>
          <w:szCs w:val="24"/>
          <w:lang w:val="ka-GE"/>
        </w:rPr>
        <w:t>მეტეოროლოგიური</w:t>
      </w:r>
      <w:r w:rsidRPr="00FB2B28">
        <w:rPr>
          <w:rFonts w:cstheme="majorHAnsi"/>
          <w:b/>
          <w:color w:val="002060"/>
          <w:sz w:val="22"/>
          <w:szCs w:val="24"/>
          <w:lang w:val="ka-GE"/>
        </w:rPr>
        <w:t xml:space="preserve"> </w:t>
      </w:r>
      <w:r w:rsidRPr="00FB2B28">
        <w:rPr>
          <w:rFonts w:ascii="Sylfaen" w:hAnsi="Sylfaen" w:cs="Sylfaen"/>
          <w:b/>
          <w:color w:val="002060"/>
          <w:sz w:val="22"/>
          <w:szCs w:val="24"/>
          <w:lang w:val="ka-GE"/>
        </w:rPr>
        <w:t>პირობები</w:t>
      </w:r>
      <w:bookmarkEnd w:id="18"/>
      <w:r w:rsidRPr="00FB2B28">
        <w:rPr>
          <w:rFonts w:cstheme="majorHAnsi"/>
          <w:b/>
          <w:color w:val="002060"/>
          <w:sz w:val="22"/>
          <w:szCs w:val="24"/>
          <w:lang w:val="ka-GE"/>
        </w:rPr>
        <w:t xml:space="preserve"> </w:t>
      </w:r>
    </w:p>
    <w:p w14:paraId="5BDB83EA" w14:textId="75A24C19" w:rsidR="00927804" w:rsidRPr="00FB2B28" w:rsidRDefault="00927804" w:rsidP="00B55EC7">
      <w:pPr>
        <w:pStyle w:val="Heading2"/>
        <w:numPr>
          <w:ilvl w:val="2"/>
          <w:numId w:val="1"/>
        </w:numPr>
        <w:ind w:left="720"/>
        <w:rPr>
          <w:rFonts w:asciiTheme="minorHAnsi" w:hAnsiTheme="minorHAnsi" w:cstheme="minorHAnsi"/>
          <w:b/>
          <w:color w:val="002060"/>
          <w:sz w:val="22"/>
          <w:szCs w:val="24"/>
          <w:lang w:val="ka-GE"/>
        </w:rPr>
      </w:pPr>
      <w:bookmarkStart w:id="19" w:name="_Toc68537432"/>
      <w:r w:rsidRPr="00FB2B28">
        <w:rPr>
          <w:rFonts w:ascii="Sylfaen" w:hAnsi="Sylfaen" w:cs="Sylfaen"/>
          <w:b/>
          <w:color w:val="002060"/>
          <w:sz w:val="22"/>
          <w:szCs w:val="24"/>
          <w:lang w:val="ka-GE"/>
        </w:rPr>
        <w:t>ტემპერატურული</w:t>
      </w:r>
      <w:r w:rsidRPr="00FB2B28">
        <w:rPr>
          <w:rFonts w:asciiTheme="minorHAnsi" w:hAnsiTheme="minorHAnsi" w:cstheme="minorHAnsi"/>
          <w:b/>
          <w:color w:val="002060"/>
          <w:sz w:val="22"/>
          <w:szCs w:val="24"/>
          <w:lang w:val="ka-GE"/>
        </w:rPr>
        <w:t xml:space="preserve"> </w:t>
      </w:r>
      <w:r w:rsidRPr="00FB2B28">
        <w:rPr>
          <w:rFonts w:ascii="Sylfaen" w:hAnsi="Sylfaen" w:cs="Sylfaen"/>
          <w:b/>
          <w:color w:val="002060"/>
          <w:sz w:val="22"/>
          <w:szCs w:val="24"/>
          <w:lang w:val="ka-GE"/>
        </w:rPr>
        <w:t>რეჟიმი</w:t>
      </w:r>
      <w:bookmarkEnd w:id="19"/>
    </w:p>
    <w:p w14:paraId="0F608080" w14:textId="77777777" w:rsidR="00927804" w:rsidRPr="00413C33" w:rsidRDefault="00927804" w:rsidP="00B55EC7">
      <w:pPr>
        <w:tabs>
          <w:tab w:val="left" w:pos="142"/>
        </w:tabs>
        <w:spacing w:line="360" w:lineRule="auto"/>
        <w:ind w:right="-34"/>
        <w:jc w:val="both"/>
        <w:rPr>
          <w:rFonts w:asciiTheme="majorHAnsi" w:hAnsiTheme="majorHAnsi" w:cstheme="majorHAnsi"/>
          <w:lang w:val="ka-GE"/>
        </w:rPr>
      </w:pPr>
      <w:r w:rsidRPr="002212BE">
        <w:rPr>
          <w:rFonts w:ascii="Sylfaen" w:hAnsi="Sylfaen" w:cs="Sylfaen"/>
          <w:lang w:val="ka-GE"/>
        </w:rPr>
        <w:t>სამშენებლო</w:t>
      </w:r>
      <w:r w:rsidRPr="002212BE">
        <w:rPr>
          <w:rFonts w:cstheme="minorHAnsi"/>
          <w:lang w:val="ka-GE"/>
        </w:rPr>
        <w:t xml:space="preserve"> </w:t>
      </w:r>
      <w:r w:rsidRPr="002212BE">
        <w:rPr>
          <w:rFonts w:ascii="Sylfaen" w:hAnsi="Sylfaen" w:cs="Sylfaen"/>
          <w:lang w:val="ka-GE"/>
        </w:rPr>
        <w:t>კლიმატური</w:t>
      </w:r>
      <w:r w:rsidRPr="002212BE">
        <w:rPr>
          <w:rFonts w:cstheme="minorHAnsi"/>
          <w:lang w:val="ka-GE"/>
        </w:rPr>
        <w:t xml:space="preserve"> </w:t>
      </w:r>
      <w:r w:rsidRPr="002212BE">
        <w:rPr>
          <w:rFonts w:ascii="Sylfaen" w:hAnsi="Sylfaen" w:cs="Sylfaen"/>
          <w:lang w:val="ka-GE"/>
        </w:rPr>
        <w:t>დარაიონების</w:t>
      </w:r>
      <w:r w:rsidRPr="002212BE">
        <w:rPr>
          <w:rFonts w:cstheme="minorHAnsi"/>
          <w:lang w:val="ka-GE"/>
        </w:rPr>
        <w:t xml:space="preserve"> </w:t>
      </w:r>
      <w:r w:rsidRPr="002212BE">
        <w:rPr>
          <w:rFonts w:ascii="Sylfaen" w:hAnsi="Sylfaen" w:cs="Sylfaen"/>
          <w:lang w:val="ka-GE"/>
        </w:rPr>
        <w:t>მიხედვით</w:t>
      </w:r>
      <w:r w:rsidRPr="002212BE">
        <w:rPr>
          <w:rFonts w:cstheme="minorHAnsi"/>
          <w:lang w:val="ka-GE"/>
        </w:rPr>
        <w:t xml:space="preserve"> </w:t>
      </w:r>
      <w:r w:rsidRPr="002212BE">
        <w:rPr>
          <w:rFonts w:ascii="Sylfaen" w:hAnsi="Sylfaen" w:cs="Sylfaen"/>
          <w:lang w:val="ka-GE"/>
        </w:rPr>
        <w:t>ზუგდიდი</w:t>
      </w:r>
      <w:r w:rsidRPr="002212BE">
        <w:rPr>
          <w:rFonts w:cstheme="minorHAnsi"/>
          <w:lang w:val="ka-GE"/>
        </w:rPr>
        <w:t xml:space="preserve"> </w:t>
      </w:r>
      <w:r w:rsidRPr="002212BE">
        <w:rPr>
          <w:rFonts w:ascii="Sylfaen" w:hAnsi="Sylfaen" w:cs="Sylfaen"/>
          <w:lang w:val="ka-GE"/>
        </w:rPr>
        <w:t>განეკუთვნება</w:t>
      </w:r>
      <w:r w:rsidRPr="002212BE">
        <w:rPr>
          <w:rFonts w:cstheme="minorHAnsi"/>
        </w:rPr>
        <w:t xml:space="preserve"> </w:t>
      </w:r>
      <w:r w:rsidRPr="002212BE">
        <w:rPr>
          <w:rFonts w:cstheme="minorHAnsi"/>
          <w:lang w:val="ka-GE"/>
        </w:rPr>
        <w:t xml:space="preserve"> </w:t>
      </w:r>
      <w:r w:rsidRPr="002212BE">
        <w:rPr>
          <w:rFonts w:cstheme="minorHAnsi"/>
        </w:rPr>
        <w:t xml:space="preserve">III </w:t>
      </w:r>
      <w:r w:rsidRPr="002212BE">
        <w:rPr>
          <w:rFonts w:ascii="Sylfaen" w:hAnsi="Sylfaen" w:cs="Sylfaen"/>
          <w:lang w:val="ka-GE"/>
        </w:rPr>
        <w:t>კლიმატურ</w:t>
      </w:r>
      <w:r w:rsidRPr="002212BE">
        <w:rPr>
          <w:rFonts w:cstheme="minorHAnsi"/>
          <w:lang w:val="ka-GE"/>
        </w:rPr>
        <w:t xml:space="preserve"> </w:t>
      </w:r>
      <w:r w:rsidRPr="002212BE">
        <w:rPr>
          <w:rFonts w:ascii="Sylfaen" w:hAnsi="Sylfaen" w:cs="Sylfaen"/>
          <w:lang w:val="ka-GE"/>
        </w:rPr>
        <w:t>და</w:t>
      </w:r>
      <w:r w:rsidRPr="002212BE">
        <w:rPr>
          <w:rFonts w:cstheme="minorHAnsi"/>
          <w:lang w:val="ka-GE"/>
        </w:rPr>
        <w:t xml:space="preserve"> </w:t>
      </w:r>
      <w:r w:rsidRPr="002212BE">
        <w:rPr>
          <w:rFonts w:cstheme="minorHAnsi"/>
        </w:rPr>
        <w:t>III</w:t>
      </w:r>
      <w:r w:rsidRPr="002212BE">
        <w:rPr>
          <w:rFonts w:cstheme="minorHAnsi"/>
          <w:lang w:val="ka-GE"/>
        </w:rPr>
        <w:t xml:space="preserve"> </w:t>
      </w:r>
      <w:r w:rsidRPr="002212BE">
        <w:rPr>
          <w:rFonts w:ascii="Sylfaen" w:hAnsi="Sylfaen" w:cs="Sylfaen"/>
        </w:rPr>
        <w:t>ბ</w:t>
      </w:r>
      <w:r w:rsidRPr="002212BE">
        <w:rPr>
          <w:rFonts w:cstheme="minorHAnsi"/>
          <w:lang w:val="ka-GE"/>
        </w:rPr>
        <w:t xml:space="preserve"> </w:t>
      </w:r>
      <w:r w:rsidRPr="002212BE">
        <w:rPr>
          <w:rFonts w:ascii="Sylfaen" w:hAnsi="Sylfaen" w:cs="Sylfaen"/>
          <w:lang w:val="ka-GE"/>
        </w:rPr>
        <w:t>კლიმატურ</w:t>
      </w:r>
      <w:r w:rsidRPr="002212BE">
        <w:rPr>
          <w:rFonts w:cstheme="minorHAnsi"/>
          <w:lang w:val="ka-GE"/>
        </w:rPr>
        <w:t xml:space="preserve"> </w:t>
      </w:r>
      <w:r w:rsidRPr="002212BE">
        <w:rPr>
          <w:rFonts w:ascii="Sylfaen" w:hAnsi="Sylfaen" w:cs="Sylfaen"/>
          <w:lang w:val="ka-GE"/>
        </w:rPr>
        <w:t>ქვე</w:t>
      </w:r>
      <w:r w:rsidRPr="002212BE">
        <w:rPr>
          <w:rFonts w:cstheme="minorHAnsi"/>
          <w:lang w:val="ka-GE"/>
        </w:rPr>
        <w:t xml:space="preserve"> </w:t>
      </w:r>
      <w:r w:rsidRPr="002212BE">
        <w:rPr>
          <w:rFonts w:ascii="Sylfaen" w:hAnsi="Sylfaen" w:cs="Sylfaen"/>
          <w:lang w:val="ka-GE"/>
        </w:rPr>
        <w:t>რაიონს</w:t>
      </w:r>
      <w:r w:rsidRPr="002212BE">
        <w:rPr>
          <w:rFonts w:cstheme="minorHAnsi"/>
          <w:lang w:val="ka-GE"/>
        </w:rPr>
        <w:t xml:space="preserve">. </w:t>
      </w:r>
      <w:r w:rsidRPr="002212BE">
        <w:rPr>
          <w:rFonts w:ascii="Sylfaen" w:hAnsi="Sylfaen" w:cs="Sylfaen"/>
          <w:lang w:val="ka-GE"/>
        </w:rPr>
        <w:t>ქვემოთ</w:t>
      </w:r>
      <w:r w:rsidRPr="002212BE">
        <w:rPr>
          <w:rFonts w:cstheme="minorHAnsi"/>
          <w:lang w:val="ka-GE"/>
        </w:rPr>
        <w:t xml:space="preserve"> </w:t>
      </w:r>
      <w:r w:rsidRPr="002212BE">
        <w:rPr>
          <w:rFonts w:ascii="Sylfaen" w:hAnsi="Sylfaen" w:cs="Sylfaen"/>
          <w:lang w:val="ka-GE"/>
        </w:rPr>
        <w:t>ცხრილიებში</w:t>
      </w:r>
      <w:r w:rsidRPr="002212BE">
        <w:rPr>
          <w:rFonts w:cstheme="minorHAnsi"/>
          <w:lang w:val="ka-GE"/>
        </w:rPr>
        <w:t xml:space="preserve"> </w:t>
      </w:r>
      <w:r w:rsidRPr="002212BE">
        <w:rPr>
          <w:rFonts w:ascii="Sylfaen" w:hAnsi="Sylfaen" w:cs="Sylfaen"/>
          <w:lang w:val="ka-GE"/>
        </w:rPr>
        <w:t>მოცემულია</w:t>
      </w:r>
      <w:r w:rsidRPr="002212BE">
        <w:rPr>
          <w:rFonts w:cstheme="minorHAnsi"/>
          <w:lang w:val="ka-GE"/>
        </w:rPr>
        <w:t xml:space="preserve"> </w:t>
      </w:r>
      <w:r w:rsidRPr="002212BE">
        <w:rPr>
          <w:rFonts w:ascii="Sylfaen" w:hAnsi="Sylfaen" w:cs="Sylfaen"/>
          <w:lang w:val="ka-GE"/>
        </w:rPr>
        <w:t>კლიმატური</w:t>
      </w:r>
      <w:r w:rsidRPr="002212BE">
        <w:rPr>
          <w:rFonts w:cstheme="minorHAnsi"/>
          <w:lang w:val="ka-GE"/>
        </w:rPr>
        <w:t xml:space="preserve"> </w:t>
      </w:r>
      <w:r w:rsidRPr="002212BE">
        <w:rPr>
          <w:rFonts w:ascii="Sylfaen" w:hAnsi="Sylfaen" w:cs="Sylfaen"/>
          <w:lang w:val="ka-GE"/>
        </w:rPr>
        <w:t>მახასიათებლების</w:t>
      </w:r>
      <w:r w:rsidRPr="002212BE">
        <w:rPr>
          <w:rFonts w:cstheme="minorHAnsi"/>
          <w:lang w:val="ka-GE"/>
        </w:rPr>
        <w:t xml:space="preserve"> 2014 </w:t>
      </w:r>
      <w:r w:rsidRPr="002212BE">
        <w:rPr>
          <w:rFonts w:ascii="Sylfaen" w:hAnsi="Sylfaen" w:cs="Sylfaen"/>
          <w:lang w:val="ka-GE"/>
        </w:rPr>
        <w:t>წლის</w:t>
      </w:r>
      <w:r w:rsidRPr="002212BE">
        <w:rPr>
          <w:rFonts w:cstheme="minorHAnsi"/>
          <w:lang w:val="ka-GE"/>
        </w:rPr>
        <w:t xml:space="preserve"> 15 </w:t>
      </w:r>
      <w:r w:rsidRPr="002212BE">
        <w:rPr>
          <w:rFonts w:ascii="Sylfaen" w:hAnsi="Sylfaen" w:cs="Sylfaen"/>
          <w:lang w:val="ka-GE"/>
        </w:rPr>
        <w:t>იანვარს</w:t>
      </w:r>
      <w:r w:rsidRPr="002212BE">
        <w:rPr>
          <w:rFonts w:cstheme="minorHAnsi"/>
          <w:lang w:val="ka-GE"/>
        </w:rPr>
        <w:t xml:space="preserve"> </w:t>
      </w:r>
      <w:r w:rsidRPr="002212BE">
        <w:rPr>
          <w:rFonts w:ascii="Sylfaen" w:hAnsi="Sylfaen" w:cs="Sylfaen"/>
          <w:lang w:val="ka-GE"/>
        </w:rPr>
        <w:t>საქართველოს</w:t>
      </w:r>
      <w:r w:rsidRPr="002212BE">
        <w:rPr>
          <w:rFonts w:cstheme="minorHAnsi"/>
          <w:lang w:val="ka-GE"/>
        </w:rPr>
        <w:t xml:space="preserve"> </w:t>
      </w:r>
      <w:r w:rsidRPr="002212BE">
        <w:rPr>
          <w:rFonts w:ascii="Sylfaen" w:hAnsi="Sylfaen" w:cs="Sylfaen"/>
          <w:lang w:val="ka-GE"/>
        </w:rPr>
        <w:t>მთავრობის</w:t>
      </w:r>
      <w:r w:rsidRPr="002212BE">
        <w:rPr>
          <w:rFonts w:cstheme="minorHAnsi"/>
          <w:lang w:val="ka-GE"/>
        </w:rPr>
        <w:t xml:space="preserve"> #71 </w:t>
      </w:r>
      <w:r w:rsidRPr="002212BE">
        <w:rPr>
          <w:rFonts w:ascii="Sylfaen" w:hAnsi="Sylfaen" w:cs="Sylfaen"/>
          <w:lang w:val="ka-GE"/>
        </w:rPr>
        <w:t>დადგენილებით</w:t>
      </w:r>
      <w:r w:rsidRPr="002212BE">
        <w:rPr>
          <w:rFonts w:cstheme="minorHAnsi"/>
          <w:lang w:val="ka-GE"/>
        </w:rPr>
        <w:t xml:space="preserve"> </w:t>
      </w:r>
      <w:r w:rsidRPr="002212BE">
        <w:rPr>
          <w:rFonts w:ascii="Sylfaen" w:hAnsi="Sylfaen" w:cs="Sylfaen"/>
          <w:lang w:val="ka-GE"/>
        </w:rPr>
        <w:t>დამტკიცებული</w:t>
      </w:r>
      <w:r w:rsidRPr="002212BE">
        <w:rPr>
          <w:rFonts w:cstheme="minorHAnsi"/>
          <w:lang w:val="ka-GE"/>
        </w:rPr>
        <w:t xml:space="preserve"> </w:t>
      </w:r>
      <w:r w:rsidRPr="002212BE">
        <w:rPr>
          <w:rFonts w:ascii="Sylfaen" w:hAnsi="Sylfaen" w:cs="Sylfaen"/>
          <w:lang w:val="ka-GE"/>
        </w:rPr>
        <w:t>ტექნიკური</w:t>
      </w:r>
      <w:r w:rsidRPr="002212BE">
        <w:rPr>
          <w:rFonts w:cstheme="minorHAnsi"/>
          <w:lang w:val="ka-GE"/>
        </w:rPr>
        <w:t xml:space="preserve"> </w:t>
      </w:r>
      <w:r w:rsidRPr="002212BE">
        <w:rPr>
          <w:rFonts w:ascii="Sylfaen" w:hAnsi="Sylfaen" w:cs="Sylfaen"/>
          <w:lang w:val="ka-GE"/>
        </w:rPr>
        <w:t>რეგლამენტის</w:t>
      </w:r>
      <w:r w:rsidRPr="002212BE">
        <w:rPr>
          <w:rFonts w:cstheme="minorHAnsi"/>
          <w:lang w:val="ka-GE"/>
        </w:rPr>
        <w:t xml:space="preserve"> ,,</w:t>
      </w:r>
      <w:r w:rsidRPr="002212BE">
        <w:rPr>
          <w:rFonts w:ascii="Sylfaen" w:hAnsi="Sylfaen" w:cs="Sylfaen"/>
          <w:lang w:val="ka-GE"/>
        </w:rPr>
        <w:t>საქართველოს</w:t>
      </w:r>
      <w:r w:rsidRPr="002212BE">
        <w:rPr>
          <w:rFonts w:cstheme="minorHAnsi"/>
          <w:lang w:val="ka-GE"/>
        </w:rPr>
        <w:t xml:space="preserve"> </w:t>
      </w:r>
      <w:r w:rsidRPr="002212BE">
        <w:rPr>
          <w:rFonts w:ascii="Sylfaen" w:hAnsi="Sylfaen" w:cs="Sylfaen"/>
          <w:lang w:val="ka-GE"/>
        </w:rPr>
        <w:t>ტერიტორიაზე</w:t>
      </w:r>
      <w:r w:rsidRPr="002212BE">
        <w:rPr>
          <w:rFonts w:cstheme="minorHAnsi"/>
          <w:lang w:val="ka-GE"/>
        </w:rPr>
        <w:t xml:space="preserve"> </w:t>
      </w:r>
      <w:r w:rsidRPr="002212BE">
        <w:rPr>
          <w:rFonts w:ascii="Sylfaen" w:hAnsi="Sylfaen" w:cs="Sylfaen"/>
          <w:lang w:val="ka-GE"/>
        </w:rPr>
        <w:t>სამშენებლო</w:t>
      </w:r>
      <w:r w:rsidRPr="002212BE">
        <w:rPr>
          <w:rFonts w:cstheme="minorHAnsi"/>
          <w:lang w:val="ka-GE"/>
        </w:rPr>
        <w:t xml:space="preserve"> </w:t>
      </w:r>
      <w:r w:rsidRPr="002212BE">
        <w:rPr>
          <w:rFonts w:ascii="Sylfaen" w:hAnsi="Sylfaen" w:cs="Sylfaen"/>
          <w:lang w:val="ka-GE"/>
        </w:rPr>
        <w:t>სფეროს</w:t>
      </w:r>
      <w:r w:rsidRPr="002212BE">
        <w:rPr>
          <w:rFonts w:cstheme="minorHAnsi"/>
          <w:lang w:val="ka-GE"/>
        </w:rPr>
        <w:t xml:space="preserve"> </w:t>
      </w:r>
      <w:r w:rsidRPr="002212BE">
        <w:rPr>
          <w:rFonts w:ascii="Sylfaen" w:hAnsi="Sylfaen" w:cs="Sylfaen"/>
          <w:lang w:val="ka-GE"/>
        </w:rPr>
        <w:t>მარეგულირებელი</w:t>
      </w:r>
      <w:r w:rsidRPr="002212BE">
        <w:rPr>
          <w:rFonts w:cstheme="minorHAnsi"/>
          <w:lang w:val="ka-GE"/>
        </w:rPr>
        <w:t xml:space="preserve"> </w:t>
      </w:r>
      <w:r w:rsidRPr="002212BE">
        <w:rPr>
          <w:rFonts w:ascii="Sylfaen" w:hAnsi="Sylfaen" w:cs="Sylfaen"/>
          <w:lang w:val="ka-GE"/>
        </w:rPr>
        <w:t>ტექნიკური</w:t>
      </w:r>
      <w:r w:rsidRPr="002212BE">
        <w:rPr>
          <w:rFonts w:cstheme="minorHAnsi"/>
          <w:lang w:val="ka-GE"/>
        </w:rPr>
        <w:t xml:space="preserve"> </w:t>
      </w:r>
      <w:r w:rsidRPr="002212BE">
        <w:rPr>
          <w:rFonts w:ascii="Sylfaen" w:hAnsi="Sylfaen" w:cs="Sylfaen"/>
          <w:lang w:val="ka-GE"/>
        </w:rPr>
        <w:t>რეგლამენტების</w:t>
      </w:r>
      <w:r w:rsidRPr="002212BE">
        <w:rPr>
          <w:rFonts w:cstheme="minorHAnsi"/>
          <w:lang w:val="ka-GE"/>
        </w:rPr>
        <w:t xml:space="preserve"> </w:t>
      </w:r>
      <w:r w:rsidRPr="002212BE">
        <w:rPr>
          <w:rFonts w:ascii="Sylfaen" w:hAnsi="Sylfaen" w:cs="Sylfaen"/>
          <w:lang w:val="ka-GE"/>
        </w:rPr>
        <w:t>დამტკიცების</w:t>
      </w:r>
      <w:r w:rsidRPr="002212BE">
        <w:rPr>
          <w:rFonts w:cstheme="minorHAnsi"/>
          <w:lang w:val="ka-GE"/>
        </w:rPr>
        <w:t xml:space="preserve"> </w:t>
      </w:r>
      <w:r w:rsidRPr="002212BE">
        <w:rPr>
          <w:rFonts w:ascii="Sylfaen" w:hAnsi="Sylfaen" w:cs="Sylfaen"/>
          <w:lang w:val="ka-GE"/>
        </w:rPr>
        <w:t>შესახებ</w:t>
      </w:r>
      <w:r w:rsidRPr="002212BE">
        <w:rPr>
          <w:rFonts w:cstheme="minorHAnsi"/>
        </w:rPr>
        <w:t>”</w:t>
      </w:r>
      <w:r w:rsidRPr="002212BE">
        <w:rPr>
          <w:rFonts w:cstheme="minorHAnsi"/>
          <w:lang w:val="ka-GE"/>
        </w:rPr>
        <w:t>-</w:t>
      </w:r>
      <w:r w:rsidRPr="002212BE">
        <w:rPr>
          <w:rFonts w:ascii="Sylfaen" w:hAnsi="Sylfaen" w:cs="Sylfaen"/>
          <w:lang w:val="ka-GE"/>
        </w:rPr>
        <w:t>ის</w:t>
      </w:r>
      <w:r w:rsidRPr="002212BE">
        <w:rPr>
          <w:rFonts w:cstheme="minorHAnsi"/>
          <w:lang w:val="ka-GE"/>
        </w:rPr>
        <w:t xml:space="preserve"> </w:t>
      </w:r>
      <w:r w:rsidRPr="002212BE">
        <w:rPr>
          <w:rFonts w:ascii="Sylfaen" w:hAnsi="Sylfaen" w:cs="Sylfaen"/>
          <w:lang w:val="ka-GE"/>
        </w:rPr>
        <w:t>თანახმად</w:t>
      </w:r>
      <w:r w:rsidRPr="002212BE">
        <w:rPr>
          <w:rFonts w:cstheme="minorHAnsi"/>
          <w:lang w:val="ka-GE"/>
        </w:rPr>
        <w:t>.</w:t>
      </w:r>
    </w:p>
    <w:p w14:paraId="042E75D6" w14:textId="77777777" w:rsidR="00927804"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Sylfaen" w:eastAsia="Sylfaen" w:hAnsi="Sylfaen" w:cs="Sylfaen"/>
          <w:b/>
          <w:color w:val="002060"/>
          <w:sz w:val="20"/>
          <w:szCs w:val="20"/>
        </w:rPr>
        <w:sectPr w:rsidR="00927804" w:rsidSect="00BE1B45">
          <w:headerReference w:type="default" r:id="rId24"/>
          <w:pgSz w:w="12240" w:h="15840"/>
          <w:pgMar w:top="360" w:right="850" w:bottom="810" w:left="1260" w:header="720" w:footer="720" w:gutter="0"/>
          <w:cols w:space="720"/>
          <w:titlePg/>
          <w:docGrid w:linePitch="360"/>
        </w:sectPr>
      </w:pPr>
    </w:p>
    <w:p w14:paraId="056B433A"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b/>
          <w:color w:val="002060"/>
          <w:sz w:val="20"/>
          <w:szCs w:val="20"/>
        </w:rPr>
      </w:pPr>
      <w:r w:rsidRPr="00413C33">
        <w:rPr>
          <w:rFonts w:ascii="Sylfaen" w:eastAsia="Sylfaen" w:hAnsi="Sylfaen" w:cs="Sylfaen"/>
          <w:b/>
          <w:color w:val="002060"/>
          <w:sz w:val="20"/>
          <w:szCs w:val="20"/>
        </w:rPr>
        <w:lastRenderedPageBreak/>
        <w:t>ცხრილი</w:t>
      </w:r>
      <w:r w:rsidR="00FE761E">
        <w:rPr>
          <w:rFonts w:asciiTheme="majorHAnsi" w:eastAsia="Sylfaen" w:hAnsiTheme="majorHAnsi" w:cstheme="majorHAnsi"/>
          <w:b/>
          <w:color w:val="002060"/>
          <w:sz w:val="20"/>
          <w:szCs w:val="20"/>
        </w:rPr>
        <w:t xml:space="preserve"> N 3.2.1</w:t>
      </w:r>
      <w:r w:rsidRPr="00413C33">
        <w:rPr>
          <w:rFonts w:asciiTheme="majorHAnsi" w:eastAsia="Sylfaen" w:hAnsiTheme="majorHAnsi" w:cstheme="majorHAnsi"/>
          <w:b/>
          <w:color w:val="002060"/>
          <w:sz w:val="20"/>
          <w:szCs w:val="20"/>
        </w:rPr>
        <w:t xml:space="preserve"> - </w:t>
      </w:r>
      <w:r w:rsidRPr="00413C33">
        <w:rPr>
          <w:rFonts w:ascii="Sylfaen" w:eastAsia="Sylfaen" w:hAnsi="Sylfaen" w:cs="Sylfaen"/>
          <w:b/>
          <w:color w:val="002060"/>
          <w:sz w:val="20"/>
          <w:szCs w:val="20"/>
        </w:rPr>
        <w:t>ჰ</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რ</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ი</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ტ</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მ</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პ</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რ</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ტ</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უ</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რ</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p>
    <w:tbl>
      <w:tblPr>
        <w:tblW w:w="14496" w:type="dxa"/>
        <w:tblInd w:w="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84"/>
        <w:gridCol w:w="866"/>
        <w:gridCol w:w="646"/>
        <w:gridCol w:w="648"/>
        <w:gridCol w:w="456"/>
        <w:gridCol w:w="590"/>
        <w:gridCol w:w="418"/>
        <w:gridCol w:w="504"/>
        <w:gridCol w:w="518"/>
        <w:gridCol w:w="630"/>
        <w:gridCol w:w="484"/>
        <w:gridCol w:w="600"/>
        <w:gridCol w:w="528"/>
        <w:gridCol w:w="458"/>
        <w:gridCol w:w="630"/>
        <w:gridCol w:w="664"/>
        <w:gridCol w:w="576"/>
        <w:gridCol w:w="624"/>
        <w:gridCol w:w="600"/>
        <w:gridCol w:w="600"/>
        <w:gridCol w:w="576"/>
        <w:gridCol w:w="624"/>
        <w:gridCol w:w="600"/>
        <w:gridCol w:w="648"/>
        <w:gridCol w:w="624"/>
      </w:tblGrid>
      <w:tr w:rsidR="00927804" w:rsidRPr="00413C33" w14:paraId="3F80ADBD" w14:textId="77777777" w:rsidTr="00B976A8">
        <w:tc>
          <w:tcPr>
            <w:tcW w:w="384" w:type="dxa"/>
            <w:vMerge w:val="restart"/>
            <w:tcBorders>
              <w:top w:val="single" w:sz="4" w:space="0" w:color="auto"/>
              <w:left w:val="single" w:sz="4" w:space="0" w:color="auto"/>
              <w:right w:val="single" w:sz="4" w:space="0" w:color="auto"/>
            </w:tcBorders>
            <w:vAlign w:val="center"/>
          </w:tcPr>
          <w:p w14:paraId="7EFEA92F" w14:textId="77777777" w:rsidR="00927804" w:rsidRPr="00413C33" w:rsidRDefault="00927804" w:rsidP="00B55EC7">
            <w:pPr>
              <w:pStyle w:val="ckhrilixml"/>
              <w:rPr>
                <w:rFonts w:asciiTheme="majorHAnsi" w:hAnsiTheme="majorHAnsi" w:cstheme="majorHAnsi"/>
                <w:b/>
                <w:sz w:val="14"/>
                <w:szCs w:val="14"/>
              </w:rPr>
            </w:pPr>
            <w:bookmarkStart w:id="20" w:name="_Toc67855340"/>
            <w:bookmarkStart w:id="21" w:name="_Toc67861554"/>
            <w:bookmarkStart w:id="22" w:name="_Toc67866684"/>
            <w:bookmarkStart w:id="23" w:name="_Toc68465649"/>
            <w:bookmarkStart w:id="24" w:name="_Toc68530230"/>
            <w:bookmarkStart w:id="25" w:name="_Toc68537433"/>
            <w:r w:rsidRPr="00413C33">
              <w:rPr>
                <w:rFonts w:asciiTheme="majorHAnsi" w:hAnsiTheme="majorHAnsi" w:cstheme="majorHAnsi"/>
                <w:b/>
                <w:sz w:val="14"/>
                <w:szCs w:val="14"/>
              </w:rPr>
              <w:t>№</w:t>
            </w:r>
            <w:bookmarkEnd w:id="20"/>
            <w:bookmarkEnd w:id="21"/>
            <w:bookmarkEnd w:id="22"/>
            <w:bookmarkEnd w:id="23"/>
            <w:bookmarkEnd w:id="24"/>
            <w:bookmarkEnd w:id="25"/>
          </w:p>
        </w:tc>
        <w:tc>
          <w:tcPr>
            <w:tcW w:w="866" w:type="dxa"/>
            <w:vMerge w:val="restart"/>
            <w:tcBorders>
              <w:top w:val="single" w:sz="4" w:space="0" w:color="auto"/>
              <w:left w:val="single" w:sz="4" w:space="0" w:color="auto"/>
              <w:right w:val="single" w:sz="4" w:space="0" w:color="auto"/>
            </w:tcBorders>
            <w:vAlign w:val="center"/>
          </w:tcPr>
          <w:p w14:paraId="0AAD7B38" w14:textId="77777777" w:rsidR="00927804" w:rsidRPr="00413C33" w:rsidRDefault="00927804" w:rsidP="00B55EC7">
            <w:pPr>
              <w:pStyle w:val="ckhrilixml"/>
              <w:rPr>
                <w:rFonts w:asciiTheme="majorHAnsi" w:hAnsiTheme="majorHAnsi" w:cstheme="majorHAnsi"/>
                <w:b/>
                <w:sz w:val="14"/>
                <w:szCs w:val="14"/>
              </w:rPr>
            </w:pPr>
            <w:bookmarkStart w:id="26" w:name="_Toc67855341"/>
            <w:bookmarkStart w:id="27" w:name="_Toc67861555"/>
            <w:bookmarkStart w:id="28" w:name="_Toc67866685"/>
            <w:bookmarkStart w:id="29" w:name="_Toc68465650"/>
            <w:bookmarkStart w:id="30" w:name="_Toc68530231"/>
            <w:bookmarkStart w:id="31" w:name="_Toc68537434"/>
            <w:r w:rsidRPr="00413C33">
              <w:rPr>
                <w:rFonts w:cs="Sylfaen"/>
                <w:b/>
                <w:sz w:val="14"/>
                <w:szCs w:val="14"/>
              </w:rPr>
              <w:t>პუნქტების</w:t>
            </w:r>
            <w:r w:rsidRPr="00413C33">
              <w:rPr>
                <w:rFonts w:asciiTheme="majorHAnsi" w:hAnsiTheme="majorHAnsi" w:cstheme="majorHAnsi"/>
                <w:b/>
                <w:sz w:val="14"/>
                <w:szCs w:val="14"/>
              </w:rPr>
              <w:t xml:space="preserve"> </w:t>
            </w:r>
            <w:r w:rsidRPr="00413C33">
              <w:rPr>
                <w:rFonts w:cs="Sylfaen"/>
                <w:b/>
                <w:sz w:val="14"/>
                <w:szCs w:val="14"/>
              </w:rPr>
              <w:t>დასახელება</w:t>
            </w:r>
            <w:bookmarkEnd w:id="26"/>
            <w:bookmarkEnd w:id="27"/>
            <w:bookmarkEnd w:id="28"/>
            <w:bookmarkEnd w:id="29"/>
            <w:bookmarkEnd w:id="30"/>
            <w:bookmarkEnd w:id="31"/>
          </w:p>
        </w:tc>
        <w:tc>
          <w:tcPr>
            <w:tcW w:w="10750" w:type="dxa"/>
            <w:gridSpan w:val="19"/>
            <w:tcBorders>
              <w:top w:val="single" w:sz="4" w:space="0" w:color="auto"/>
              <w:left w:val="single" w:sz="4" w:space="0" w:color="auto"/>
              <w:bottom w:val="single" w:sz="4" w:space="0" w:color="auto"/>
              <w:right w:val="single" w:sz="4" w:space="0" w:color="auto"/>
            </w:tcBorders>
            <w:vAlign w:val="center"/>
          </w:tcPr>
          <w:p w14:paraId="3C5CD2A9" w14:textId="77777777" w:rsidR="00927804" w:rsidRPr="00413C33" w:rsidRDefault="00927804" w:rsidP="00B55EC7">
            <w:pPr>
              <w:pStyle w:val="ckhrilixml"/>
              <w:rPr>
                <w:rFonts w:asciiTheme="majorHAnsi" w:hAnsiTheme="majorHAnsi" w:cstheme="majorHAnsi"/>
                <w:b/>
                <w:sz w:val="14"/>
                <w:szCs w:val="14"/>
              </w:rPr>
            </w:pPr>
            <w:bookmarkStart w:id="32" w:name="_Toc67855342"/>
            <w:bookmarkStart w:id="33" w:name="_Toc67861556"/>
            <w:bookmarkStart w:id="34" w:name="_Toc67866686"/>
            <w:bookmarkStart w:id="35" w:name="_Toc68465651"/>
            <w:bookmarkStart w:id="36" w:name="_Toc68530232"/>
            <w:bookmarkStart w:id="37" w:name="_Toc68537435"/>
            <w:r w:rsidRPr="00413C33">
              <w:rPr>
                <w:rFonts w:cs="Sylfaen"/>
                <w:b/>
                <w:sz w:val="14"/>
                <w:szCs w:val="14"/>
              </w:rPr>
              <w:t>გარე</w:t>
            </w:r>
            <w:r w:rsidRPr="00413C33">
              <w:rPr>
                <w:rFonts w:asciiTheme="majorHAnsi" w:hAnsiTheme="majorHAnsi" w:cstheme="majorHAnsi"/>
                <w:b/>
                <w:sz w:val="14"/>
                <w:szCs w:val="14"/>
              </w:rPr>
              <w:t xml:space="preserve"> </w:t>
            </w:r>
            <w:r w:rsidRPr="00413C33">
              <w:rPr>
                <w:rFonts w:cs="Sylfaen"/>
                <w:b/>
                <w:sz w:val="14"/>
                <w:szCs w:val="14"/>
              </w:rPr>
              <w:t>ჰაერის</w:t>
            </w:r>
            <w:r w:rsidRPr="00413C33">
              <w:rPr>
                <w:rFonts w:asciiTheme="majorHAnsi" w:hAnsiTheme="majorHAnsi" w:cstheme="majorHAnsi"/>
                <w:b/>
                <w:sz w:val="14"/>
                <w:szCs w:val="14"/>
              </w:rPr>
              <w:t xml:space="preserve"> </w:t>
            </w:r>
            <w:r w:rsidRPr="00413C33">
              <w:rPr>
                <w:rFonts w:cs="Sylfaen"/>
                <w:b/>
                <w:sz w:val="14"/>
                <w:szCs w:val="14"/>
              </w:rPr>
              <w:t>ტემპერატურა</w:t>
            </w:r>
            <w:r w:rsidRPr="00413C33">
              <w:rPr>
                <w:rFonts w:asciiTheme="majorHAnsi" w:hAnsiTheme="majorHAnsi" w:cstheme="majorHAnsi"/>
                <w:b/>
                <w:sz w:val="14"/>
                <w:szCs w:val="14"/>
              </w:rPr>
              <w:t xml:space="preserve">,  </w:t>
            </w:r>
            <w:r w:rsidRPr="00413C33">
              <w:rPr>
                <w:rFonts w:asciiTheme="majorHAnsi" w:hAnsiTheme="majorHAnsi" w:cstheme="majorHAnsi"/>
                <w:b/>
                <w:position w:val="3"/>
                <w:sz w:val="14"/>
                <w:szCs w:val="14"/>
              </w:rPr>
              <w:t xml:space="preserve">0 </w:t>
            </w:r>
            <w:r w:rsidRPr="00413C33">
              <w:rPr>
                <w:rFonts w:asciiTheme="majorHAnsi" w:hAnsiTheme="majorHAnsi" w:cstheme="majorHAnsi"/>
                <w:b/>
                <w:sz w:val="14"/>
                <w:szCs w:val="14"/>
              </w:rPr>
              <w:t>C</w:t>
            </w:r>
            <w:bookmarkEnd w:id="32"/>
            <w:bookmarkEnd w:id="33"/>
            <w:bookmarkEnd w:id="34"/>
            <w:bookmarkEnd w:id="35"/>
            <w:bookmarkEnd w:id="36"/>
            <w:bookmarkEnd w:id="37"/>
          </w:p>
        </w:tc>
        <w:tc>
          <w:tcPr>
            <w:tcW w:w="1224" w:type="dxa"/>
            <w:gridSpan w:val="2"/>
            <w:vMerge w:val="restart"/>
            <w:tcBorders>
              <w:top w:val="single" w:sz="4" w:space="0" w:color="auto"/>
              <w:left w:val="single" w:sz="4" w:space="0" w:color="auto"/>
              <w:right w:val="single" w:sz="4" w:space="0" w:color="auto"/>
            </w:tcBorders>
            <w:vAlign w:val="center"/>
          </w:tcPr>
          <w:p w14:paraId="500A6387" w14:textId="77777777" w:rsidR="00927804" w:rsidRPr="00413C33" w:rsidRDefault="00927804" w:rsidP="00B55EC7">
            <w:pPr>
              <w:pStyle w:val="ckhrilixml"/>
              <w:rPr>
                <w:rFonts w:asciiTheme="majorHAnsi" w:hAnsiTheme="majorHAnsi" w:cstheme="majorHAnsi"/>
                <w:b/>
                <w:sz w:val="14"/>
                <w:szCs w:val="14"/>
              </w:rPr>
            </w:pPr>
            <w:bookmarkStart w:id="38" w:name="_Toc67855343"/>
            <w:bookmarkStart w:id="39" w:name="_Toc67861557"/>
            <w:bookmarkStart w:id="40" w:name="_Toc67866687"/>
            <w:bookmarkStart w:id="41" w:name="_Toc68465652"/>
            <w:bookmarkStart w:id="42" w:name="_Toc68530233"/>
            <w:bookmarkStart w:id="43" w:name="_Toc68537436"/>
            <w:r w:rsidRPr="00413C33">
              <w:rPr>
                <w:rFonts w:cs="Sylfaen"/>
                <w:b/>
                <w:sz w:val="14"/>
                <w:szCs w:val="14"/>
              </w:rPr>
              <w:t>პერიოდი</w:t>
            </w:r>
            <w:r w:rsidRPr="00413C33">
              <w:rPr>
                <w:rFonts w:asciiTheme="majorHAnsi" w:hAnsiTheme="majorHAnsi" w:cstheme="majorHAnsi"/>
                <w:b/>
                <w:sz w:val="14"/>
                <w:szCs w:val="14"/>
              </w:rPr>
              <w:t xml:space="preserve"> &lt;8</w:t>
            </w:r>
            <w:r w:rsidRPr="00413C33">
              <w:rPr>
                <w:rFonts w:asciiTheme="majorHAnsi" w:hAnsiTheme="majorHAnsi" w:cstheme="majorHAnsi"/>
                <w:b/>
                <w:sz w:val="14"/>
                <w:szCs w:val="14"/>
                <w:vertAlign w:val="superscript"/>
              </w:rPr>
              <w:t>0</w:t>
            </w:r>
            <w:r w:rsidRPr="00413C33">
              <w:rPr>
                <w:rFonts w:asciiTheme="majorHAnsi" w:hAnsiTheme="majorHAnsi" w:cstheme="majorHAnsi"/>
                <w:b/>
                <w:sz w:val="14"/>
                <w:szCs w:val="14"/>
              </w:rPr>
              <w:t xml:space="preserve">C </w:t>
            </w:r>
            <w:r w:rsidRPr="00413C33">
              <w:rPr>
                <w:rFonts w:cs="Sylfaen"/>
                <w:b/>
                <w:sz w:val="14"/>
                <w:szCs w:val="14"/>
              </w:rPr>
              <w:t>საშუალო</w:t>
            </w:r>
            <w:r w:rsidRPr="00413C33">
              <w:rPr>
                <w:rFonts w:asciiTheme="majorHAnsi" w:hAnsiTheme="majorHAnsi" w:cstheme="majorHAnsi"/>
                <w:b/>
                <w:sz w:val="14"/>
                <w:szCs w:val="14"/>
              </w:rPr>
              <w:t xml:space="preserve"> </w:t>
            </w:r>
            <w:r w:rsidRPr="00413C33">
              <w:rPr>
                <w:rFonts w:cs="Sylfaen"/>
                <w:b/>
                <w:sz w:val="14"/>
                <w:szCs w:val="14"/>
              </w:rPr>
              <w:t>თვიური</w:t>
            </w:r>
            <w:r w:rsidRPr="00413C33">
              <w:rPr>
                <w:rFonts w:asciiTheme="majorHAnsi" w:hAnsiTheme="majorHAnsi" w:cstheme="majorHAnsi"/>
                <w:b/>
                <w:sz w:val="14"/>
                <w:szCs w:val="14"/>
              </w:rPr>
              <w:t xml:space="preserve"> </w:t>
            </w:r>
            <w:r w:rsidRPr="00413C33">
              <w:rPr>
                <w:rFonts w:cs="Sylfaen"/>
                <w:b/>
                <w:sz w:val="14"/>
                <w:szCs w:val="14"/>
              </w:rPr>
              <w:t>ტემპერატურით</w:t>
            </w:r>
            <w:bookmarkEnd w:id="38"/>
            <w:bookmarkEnd w:id="39"/>
            <w:bookmarkEnd w:id="40"/>
            <w:bookmarkEnd w:id="41"/>
            <w:bookmarkEnd w:id="42"/>
            <w:bookmarkEnd w:id="43"/>
          </w:p>
        </w:tc>
        <w:tc>
          <w:tcPr>
            <w:tcW w:w="1272" w:type="dxa"/>
            <w:gridSpan w:val="2"/>
            <w:vMerge w:val="restart"/>
            <w:tcBorders>
              <w:top w:val="single" w:sz="4" w:space="0" w:color="auto"/>
              <w:left w:val="single" w:sz="4" w:space="0" w:color="auto"/>
              <w:right w:val="single" w:sz="4" w:space="0" w:color="auto"/>
            </w:tcBorders>
            <w:vAlign w:val="center"/>
          </w:tcPr>
          <w:p w14:paraId="39990C7B" w14:textId="77777777" w:rsidR="00927804" w:rsidRPr="00413C33" w:rsidRDefault="00927804" w:rsidP="00B55EC7">
            <w:pPr>
              <w:pStyle w:val="ckhrilixml"/>
              <w:rPr>
                <w:rFonts w:asciiTheme="majorHAnsi" w:hAnsiTheme="majorHAnsi" w:cstheme="majorHAnsi"/>
                <w:b/>
                <w:sz w:val="14"/>
                <w:szCs w:val="14"/>
              </w:rPr>
            </w:pPr>
            <w:bookmarkStart w:id="44" w:name="_Toc67855344"/>
            <w:bookmarkStart w:id="45" w:name="_Toc67861558"/>
            <w:bookmarkStart w:id="46" w:name="_Toc67866688"/>
            <w:bookmarkStart w:id="47" w:name="_Toc68465653"/>
            <w:bookmarkStart w:id="48" w:name="_Toc68530234"/>
            <w:bookmarkStart w:id="49" w:name="_Toc68537437"/>
            <w:r w:rsidRPr="00413C33">
              <w:rPr>
                <w:rFonts w:cs="Sylfaen"/>
                <w:b/>
                <w:sz w:val="14"/>
                <w:szCs w:val="14"/>
              </w:rPr>
              <w:t>საშუალო</w:t>
            </w:r>
            <w:r w:rsidRPr="00413C33">
              <w:rPr>
                <w:rFonts w:asciiTheme="majorHAnsi" w:hAnsiTheme="majorHAnsi" w:cstheme="majorHAnsi"/>
                <w:b/>
                <w:sz w:val="14"/>
                <w:szCs w:val="14"/>
              </w:rPr>
              <w:t xml:space="preserve"> </w:t>
            </w:r>
            <w:r w:rsidRPr="00413C33">
              <w:rPr>
                <w:rFonts w:cs="Sylfaen"/>
                <w:b/>
                <w:sz w:val="14"/>
                <w:szCs w:val="14"/>
              </w:rPr>
              <w:t>ტემპერატურა</w:t>
            </w:r>
            <w:r w:rsidRPr="00413C33">
              <w:rPr>
                <w:rFonts w:asciiTheme="majorHAnsi" w:hAnsiTheme="majorHAnsi" w:cstheme="majorHAnsi"/>
                <w:b/>
                <w:sz w:val="14"/>
                <w:szCs w:val="14"/>
              </w:rPr>
              <w:t xml:space="preserve"> 13 </w:t>
            </w:r>
            <w:r w:rsidRPr="00413C33">
              <w:rPr>
                <w:rFonts w:cs="Sylfaen"/>
                <w:b/>
                <w:sz w:val="14"/>
                <w:szCs w:val="14"/>
              </w:rPr>
              <w:t>საათზე</w:t>
            </w:r>
            <w:bookmarkEnd w:id="44"/>
            <w:bookmarkEnd w:id="45"/>
            <w:bookmarkEnd w:id="46"/>
            <w:bookmarkEnd w:id="47"/>
            <w:bookmarkEnd w:id="48"/>
            <w:bookmarkEnd w:id="49"/>
          </w:p>
        </w:tc>
      </w:tr>
      <w:tr w:rsidR="00927804" w:rsidRPr="00413C33" w14:paraId="3CD44D43" w14:textId="77777777" w:rsidTr="00B976A8">
        <w:trPr>
          <w:trHeight w:val="1295"/>
        </w:trPr>
        <w:tc>
          <w:tcPr>
            <w:tcW w:w="384" w:type="dxa"/>
            <w:vMerge/>
            <w:tcBorders>
              <w:left w:val="single" w:sz="4" w:space="0" w:color="auto"/>
              <w:right w:val="single" w:sz="4" w:space="0" w:color="auto"/>
            </w:tcBorders>
            <w:vAlign w:val="center"/>
          </w:tcPr>
          <w:p w14:paraId="46960A72" w14:textId="77777777" w:rsidR="00927804" w:rsidRPr="00413C33" w:rsidRDefault="00927804" w:rsidP="00B55EC7">
            <w:pPr>
              <w:pStyle w:val="ckhrilixml"/>
              <w:rPr>
                <w:rFonts w:asciiTheme="majorHAnsi" w:hAnsiTheme="majorHAnsi" w:cstheme="majorHAnsi"/>
                <w:sz w:val="14"/>
                <w:szCs w:val="14"/>
              </w:rPr>
            </w:pPr>
          </w:p>
        </w:tc>
        <w:tc>
          <w:tcPr>
            <w:tcW w:w="866" w:type="dxa"/>
            <w:vMerge/>
            <w:tcBorders>
              <w:left w:val="single" w:sz="4" w:space="0" w:color="auto"/>
              <w:right w:val="single" w:sz="4" w:space="0" w:color="auto"/>
            </w:tcBorders>
            <w:vAlign w:val="center"/>
          </w:tcPr>
          <w:p w14:paraId="051B88A4" w14:textId="77777777" w:rsidR="00927804" w:rsidRPr="00413C33" w:rsidRDefault="00927804" w:rsidP="00B55EC7">
            <w:pPr>
              <w:pStyle w:val="ckhrilixml"/>
              <w:rPr>
                <w:rFonts w:asciiTheme="majorHAnsi" w:hAnsiTheme="majorHAnsi" w:cstheme="majorHAnsi"/>
                <w:sz w:val="14"/>
                <w:szCs w:val="14"/>
              </w:rPr>
            </w:pPr>
          </w:p>
        </w:tc>
        <w:tc>
          <w:tcPr>
            <w:tcW w:w="6480" w:type="dxa"/>
            <w:gridSpan w:val="12"/>
            <w:tcBorders>
              <w:top w:val="single" w:sz="4" w:space="0" w:color="auto"/>
              <w:left w:val="single" w:sz="4" w:space="0" w:color="auto"/>
              <w:bottom w:val="single" w:sz="4" w:space="0" w:color="auto"/>
              <w:right w:val="single" w:sz="4" w:space="0" w:color="auto"/>
            </w:tcBorders>
            <w:vAlign w:val="center"/>
          </w:tcPr>
          <w:p w14:paraId="0C55AB29" w14:textId="77777777" w:rsidR="00927804" w:rsidRPr="00413C33" w:rsidRDefault="00927804" w:rsidP="00B55EC7">
            <w:pPr>
              <w:pStyle w:val="ckhrilixml"/>
              <w:rPr>
                <w:rFonts w:asciiTheme="majorHAnsi" w:hAnsiTheme="majorHAnsi" w:cstheme="majorHAnsi"/>
                <w:sz w:val="14"/>
                <w:szCs w:val="14"/>
              </w:rPr>
            </w:pPr>
            <w:bookmarkStart w:id="50" w:name="_Toc67855345"/>
            <w:bookmarkStart w:id="51" w:name="_Toc67861559"/>
            <w:bookmarkStart w:id="52" w:name="_Toc67866689"/>
            <w:bookmarkStart w:id="53" w:name="_Toc68465654"/>
            <w:bookmarkStart w:id="54" w:name="_Toc68530235"/>
            <w:bookmarkStart w:id="55" w:name="_Toc68537438"/>
            <w:r w:rsidRPr="00413C33">
              <w:rPr>
                <w:rFonts w:cs="Sylfaen"/>
                <w:sz w:val="14"/>
                <w:szCs w:val="14"/>
              </w:rPr>
              <w:t>თვის</w:t>
            </w:r>
            <w:r w:rsidRPr="00413C33">
              <w:rPr>
                <w:rFonts w:asciiTheme="majorHAnsi" w:hAnsiTheme="majorHAnsi" w:cstheme="majorHAnsi"/>
                <w:sz w:val="14"/>
                <w:szCs w:val="14"/>
              </w:rPr>
              <w:t xml:space="preserve"> </w:t>
            </w:r>
            <w:r w:rsidRPr="00413C33">
              <w:rPr>
                <w:rFonts w:cs="Sylfaen"/>
                <w:sz w:val="14"/>
                <w:szCs w:val="14"/>
              </w:rPr>
              <w:t>საშუალო</w:t>
            </w:r>
            <w:bookmarkEnd w:id="50"/>
            <w:bookmarkEnd w:id="51"/>
            <w:bookmarkEnd w:id="52"/>
            <w:bookmarkEnd w:id="53"/>
            <w:bookmarkEnd w:id="54"/>
            <w:bookmarkEnd w:id="55"/>
          </w:p>
        </w:tc>
        <w:tc>
          <w:tcPr>
            <w:tcW w:w="630" w:type="dxa"/>
            <w:vMerge w:val="restart"/>
            <w:tcBorders>
              <w:top w:val="single" w:sz="4" w:space="0" w:color="auto"/>
              <w:left w:val="single" w:sz="4" w:space="0" w:color="auto"/>
              <w:right w:val="single" w:sz="4" w:space="0" w:color="auto"/>
            </w:tcBorders>
            <w:vAlign w:val="center"/>
          </w:tcPr>
          <w:p w14:paraId="4D94047B" w14:textId="77777777" w:rsidR="00927804" w:rsidRPr="00413C33" w:rsidRDefault="00927804" w:rsidP="00B55EC7">
            <w:pPr>
              <w:pStyle w:val="ckhrilixml"/>
              <w:rPr>
                <w:rFonts w:asciiTheme="majorHAnsi" w:hAnsiTheme="majorHAnsi" w:cstheme="majorHAnsi"/>
                <w:sz w:val="14"/>
                <w:szCs w:val="14"/>
              </w:rPr>
            </w:pPr>
            <w:bookmarkStart w:id="56" w:name="_Toc67855346"/>
            <w:bookmarkStart w:id="57" w:name="_Toc67861560"/>
            <w:bookmarkStart w:id="58" w:name="_Toc67866690"/>
            <w:bookmarkStart w:id="59" w:name="_Toc68465655"/>
            <w:bookmarkStart w:id="60" w:name="_Toc68530236"/>
            <w:bookmarkStart w:id="61" w:name="_Toc68537439"/>
            <w:r w:rsidRPr="00413C33">
              <w:rPr>
                <w:rFonts w:cs="Sylfaen"/>
                <w:sz w:val="14"/>
                <w:szCs w:val="14"/>
              </w:rPr>
              <w:t>წლის</w:t>
            </w:r>
            <w:r w:rsidRPr="00413C33">
              <w:rPr>
                <w:rFonts w:asciiTheme="majorHAnsi" w:hAnsiTheme="majorHAnsi" w:cstheme="majorHAnsi"/>
                <w:sz w:val="14"/>
                <w:szCs w:val="14"/>
              </w:rPr>
              <w:t xml:space="preserve"> </w:t>
            </w:r>
            <w:r w:rsidRPr="00413C33">
              <w:rPr>
                <w:rFonts w:cs="Sylfaen"/>
                <w:sz w:val="14"/>
                <w:szCs w:val="14"/>
              </w:rPr>
              <w:t>საშუალო</w:t>
            </w:r>
            <w:bookmarkEnd w:id="56"/>
            <w:bookmarkEnd w:id="57"/>
            <w:bookmarkEnd w:id="58"/>
            <w:bookmarkEnd w:id="59"/>
            <w:bookmarkEnd w:id="60"/>
            <w:bookmarkEnd w:id="61"/>
          </w:p>
        </w:tc>
        <w:tc>
          <w:tcPr>
            <w:tcW w:w="664" w:type="dxa"/>
            <w:vMerge w:val="restart"/>
            <w:tcBorders>
              <w:top w:val="single" w:sz="4" w:space="0" w:color="auto"/>
              <w:left w:val="single" w:sz="4" w:space="0" w:color="auto"/>
              <w:right w:val="single" w:sz="4" w:space="0" w:color="auto"/>
            </w:tcBorders>
            <w:vAlign w:val="center"/>
          </w:tcPr>
          <w:p w14:paraId="427CD28D" w14:textId="77777777" w:rsidR="00927804" w:rsidRPr="00413C33" w:rsidRDefault="00927804" w:rsidP="00B55EC7">
            <w:pPr>
              <w:pStyle w:val="ckhrilixml"/>
              <w:rPr>
                <w:rFonts w:asciiTheme="majorHAnsi" w:hAnsiTheme="majorHAnsi" w:cstheme="majorHAnsi"/>
                <w:sz w:val="14"/>
                <w:szCs w:val="14"/>
              </w:rPr>
            </w:pPr>
            <w:bookmarkStart w:id="62" w:name="_Toc67855347"/>
            <w:bookmarkStart w:id="63" w:name="_Toc67861561"/>
            <w:bookmarkStart w:id="64" w:name="_Toc67866691"/>
            <w:bookmarkStart w:id="65" w:name="_Toc68465656"/>
            <w:bookmarkStart w:id="66" w:name="_Toc68530237"/>
            <w:bookmarkStart w:id="67" w:name="_Toc68537440"/>
            <w:r w:rsidRPr="00413C33">
              <w:rPr>
                <w:rFonts w:cs="Sylfaen"/>
                <w:sz w:val="14"/>
                <w:szCs w:val="14"/>
              </w:rPr>
              <w:t>აბსოლუტური</w:t>
            </w:r>
            <w:r w:rsidRPr="00413C33">
              <w:rPr>
                <w:rFonts w:asciiTheme="majorHAnsi" w:hAnsiTheme="majorHAnsi" w:cstheme="majorHAnsi"/>
                <w:sz w:val="14"/>
                <w:szCs w:val="14"/>
              </w:rPr>
              <w:t xml:space="preserve"> </w:t>
            </w:r>
            <w:r w:rsidRPr="00413C33">
              <w:rPr>
                <w:rFonts w:cs="Sylfaen"/>
                <w:sz w:val="14"/>
                <w:szCs w:val="14"/>
              </w:rPr>
              <w:t>მინიმუმი</w:t>
            </w:r>
            <w:bookmarkEnd w:id="62"/>
            <w:bookmarkEnd w:id="63"/>
            <w:bookmarkEnd w:id="64"/>
            <w:bookmarkEnd w:id="65"/>
            <w:bookmarkEnd w:id="66"/>
            <w:bookmarkEnd w:id="67"/>
          </w:p>
        </w:tc>
        <w:tc>
          <w:tcPr>
            <w:tcW w:w="576" w:type="dxa"/>
            <w:vMerge w:val="restart"/>
            <w:tcBorders>
              <w:top w:val="single" w:sz="4" w:space="0" w:color="auto"/>
              <w:left w:val="single" w:sz="4" w:space="0" w:color="auto"/>
              <w:right w:val="single" w:sz="4" w:space="0" w:color="auto"/>
            </w:tcBorders>
            <w:vAlign w:val="center"/>
          </w:tcPr>
          <w:p w14:paraId="49A64C54" w14:textId="77777777" w:rsidR="00927804" w:rsidRPr="00413C33" w:rsidRDefault="00927804" w:rsidP="00B55EC7">
            <w:pPr>
              <w:pStyle w:val="ckhrilixml"/>
              <w:rPr>
                <w:rFonts w:asciiTheme="majorHAnsi" w:hAnsiTheme="majorHAnsi" w:cstheme="majorHAnsi"/>
                <w:sz w:val="14"/>
                <w:szCs w:val="14"/>
              </w:rPr>
            </w:pPr>
            <w:bookmarkStart w:id="68" w:name="_Toc67855348"/>
            <w:bookmarkStart w:id="69" w:name="_Toc67861562"/>
            <w:bookmarkStart w:id="70" w:name="_Toc67866692"/>
            <w:bookmarkStart w:id="71" w:name="_Toc68465657"/>
            <w:bookmarkStart w:id="72" w:name="_Toc68530238"/>
            <w:bookmarkStart w:id="73" w:name="_Toc68537441"/>
            <w:r w:rsidRPr="00413C33">
              <w:rPr>
                <w:rFonts w:cs="Sylfaen"/>
                <w:sz w:val="14"/>
                <w:szCs w:val="14"/>
              </w:rPr>
              <w:t>აბსოლუტური</w:t>
            </w:r>
            <w:r w:rsidRPr="00413C33">
              <w:rPr>
                <w:rFonts w:asciiTheme="majorHAnsi" w:hAnsiTheme="majorHAnsi" w:cstheme="majorHAnsi"/>
                <w:sz w:val="14"/>
                <w:szCs w:val="14"/>
              </w:rPr>
              <w:t xml:space="preserve"> </w:t>
            </w:r>
            <w:r w:rsidRPr="00413C33">
              <w:rPr>
                <w:rFonts w:cs="Sylfaen"/>
                <w:sz w:val="14"/>
                <w:szCs w:val="14"/>
              </w:rPr>
              <w:t>მაქსიმუმი</w:t>
            </w:r>
            <w:bookmarkEnd w:id="68"/>
            <w:bookmarkEnd w:id="69"/>
            <w:bookmarkEnd w:id="70"/>
            <w:bookmarkEnd w:id="71"/>
            <w:bookmarkEnd w:id="72"/>
            <w:bookmarkEnd w:id="73"/>
          </w:p>
        </w:tc>
        <w:tc>
          <w:tcPr>
            <w:tcW w:w="624" w:type="dxa"/>
            <w:vMerge w:val="restart"/>
            <w:tcBorders>
              <w:top w:val="single" w:sz="4" w:space="0" w:color="auto"/>
              <w:left w:val="single" w:sz="4" w:space="0" w:color="auto"/>
              <w:right w:val="single" w:sz="4" w:space="0" w:color="auto"/>
            </w:tcBorders>
            <w:vAlign w:val="center"/>
          </w:tcPr>
          <w:p w14:paraId="0BCB1BF1" w14:textId="77777777" w:rsidR="00927804" w:rsidRPr="00413C33" w:rsidRDefault="00927804" w:rsidP="00B55EC7">
            <w:pPr>
              <w:pStyle w:val="ckhrilixml"/>
              <w:rPr>
                <w:rFonts w:asciiTheme="majorHAnsi" w:hAnsiTheme="majorHAnsi" w:cstheme="majorHAnsi"/>
                <w:sz w:val="14"/>
                <w:szCs w:val="14"/>
              </w:rPr>
            </w:pPr>
            <w:bookmarkStart w:id="74" w:name="_Toc67855349"/>
            <w:bookmarkStart w:id="75" w:name="_Toc67861563"/>
            <w:bookmarkStart w:id="76" w:name="_Toc67866693"/>
            <w:bookmarkStart w:id="77" w:name="_Toc68465658"/>
            <w:bookmarkStart w:id="78" w:name="_Toc68530239"/>
            <w:bookmarkStart w:id="79" w:name="_Toc68537442"/>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ცხელი</w:t>
            </w:r>
            <w:r w:rsidRPr="00413C33">
              <w:rPr>
                <w:rFonts w:asciiTheme="majorHAnsi" w:hAnsiTheme="majorHAnsi" w:cstheme="majorHAnsi"/>
                <w:sz w:val="14"/>
                <w:szCs w:val="14"/>
              </w:rPr>
              <w:t xml:space="preserve"> </w:t>
            </w:r>
            <w:r w:rsidRPr="00413C33">
              <w:rPr>
                <w:rFonts w:cs="Sylfaen"/>
                <w:sz w:val="14"/>
                <w:szCs w:val="14"/>
              </w:rPr>
              <w:t>თვის</w:t>
            </w:r>
            <w:r w:rsidRPr="00413C33">
              <w:rPr>
                <w:rFonts w:asciiTheme="majorHAnsi" w:hAnsiTheme="majorHAnsi" w:cstheme="majorHAnsi"/>
                <w:sz w:val="14"/>
                <w:szCs w:val="14"/>
              </w:rPr>
              <w:t xml:space="preserve"> </w:t>
            </w:r>
            <w:r w:rsidRPr="00413C33">
              <w:rPr>
                <w:rFonts w:cs="Sylfaen"/>
                <w:sz w:val="14"/>
                <w:szCs w:val="14"/>
              </w:rPr>
              <w:t>საშუალო</w:t>
            </w:r>
            <w:r w:rsidRPr="00413C33">
              <w:rPr>
                <w:rFonts w:asciiTheme="majorHAnsi" w:hAnsiTheme="majorHAnsi" w:cstheme="majorHAnsi"/>
                <w:sz w:val="14"/>
                <w:szCs w:val="14"/>
              </w:rPr>
              <w:t xml:space="preserve"> </w:t>
            </w:r>
            <w:r w:rsidRPr="00413C33">
              <w:rPr>
                <w:rFonts w:cs="Sylfaen"/>
                <w:sz w:val="14"/>
                <w:szCs w:val="14"/>
              </w:rPr>
              <w:t>მაქსიმუმი</w:t>
            </w:r>
            <w:bookmarkEnd w:id="74"/>
            <w:bookmarkEnd w:id="75"/>
            <w:bookmarkEnd w:id="76"/>
            <w:bookmarkEnd w:id="77"/>
            <w:bookmarkEnd w:id="78"/>
            <w:bookmarkEnd w:id="79"/>
          </w:p>
        </w:tc>
        <w:tc>
          <w:tcPr>
            <w:tcW w:w="600" w:type="dxa"/>
            <w:vMerge w:val="restart"/>
            <w:tcBorders>
              <w:top w:val="single" w:sz="4" w:space="0" w:color="auto"/>
              <w:left w:val="single" w:sz="4" w:space="0" w:color="auto"/>
              <w:right w:val="single" w:sz="4" w:space="0" w:color="auto"/>
            </w:tcBorders>
            <w:vAlign w:val="center"/>
          </w:tcPr>
          <w:p w14:paraId="09FBB5D6" w14:textId="77777777" w:rsidR="00927804" w:rsidRPr="00413C33" w:rsidRDefault="00927804" w:rsidP="00B55EC7">
            <w:pPr>
              <w:pStyle w:val="ckhrilixml"/>
              <w:rPr>
                <w:rFonts w:asciiTheme="majorHAnsi" w:hAnsiTheme="majorHAnsi" w:cstheme="majorHAnsi"/>
                <w:sz w:val="14"/>
                <w:szCs w:val="14"/>
              </w:rPr>
            </w:pPr>
            <w:bookmarkStart w:id="80" w:name="_Toc67855350"/>
            <w:bookmarkStart w:id="81" w:name="_Toc67861564"/>
            <w:bookmarkStart w:id="82" w:name="_Toc67866694"/>
            <w:bookmarkStart w:id="83" w:name="_Toc68465659"/>
            <w:bookmarkStart w:id="84" w:name="_Toc68530240"/>
            <w:bookmarkStart w:id="85" w:name="_Toc68537443"/>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ცივი</w:t>
            </w:r>
            <w:r w:rsidRPr="00413C33">
              <w:rPr>
                <w:rFonts w:asciiTheme="majorHAnsi" w:hAnsiTheme="majorHAnsi" w:cstheme="majorHAnsi"/>
                <w:sz w:val="14"/>
                <w:szCs w:val="14"/>
                <w:lang w:val="en-US"/>
              </w:rPr>
              <w:t xml:space="preserve"> </w:t>
            </w:r>
            <w:r w:rsidRPr="00413C33">
              <w:rPr>
                <w:rFonts w:cs="Sylfaen"/>
                <w:sz w:val="14"/>
                <w:szCs w:val="14"/>
              </w:rPr>
              <w:t>ხუთდღიური</w:t>
            </w:r>
            <w:r w:rsidRPr="00413C33">
              <w:rPr>
                <w:rFonts w:asciiTheme="majorHAnsi" w:hAnsiTheme="majorHAnsi" w:cstheme="majorHAnsi"/>
                <w:sz w:val="14"/>
                <w:szCs w:val="14"/>
              </w:rPr>
              <w:t xml:space="preserve"> </w:t>
            </w:r>
            <w:r w:rsidRPr="00413C33">
              <w:rPr>
                <w:rFonts w:cs="Sylfaen"/>
                <w:sz w:val="14"/>
                <w:szCs w:val="14"/>
              </w:rPr>
              <w:t>საშუალო</w:t>
            </w:r>
            <w:bookmarkEnd w:id="80"/>
            <w:bookmarkEnd w:id="81"/>
            <w:bookmarkEnd w:id="82"/>
            <w:bookmarkEnd w:id="83"/>
            <w:bookmarkEnd w:id="84"/>
            <w:bookmarkEnd w:id="85"/>
          </w:p>
        </w:tc>
        <w:tc>
          <w:tcPr>
            <w:tcW w:w="600" w:type="dxa"/>
            <w:vMerge w:val="restart"/>
            <w:tcBorders>
              <w:top w:val="single" w:sz="4" w:space="0" w:color="auto"/>
              <w:left w:val="single" w:sz="4" w:space="0" w:color="auto"/>
              <w:right w:val="single" w:sz="4" w:space="0" w:color="auto"/>
            </w:tcBorders>
            <w:vAlign w:val="center"/>
          </w:tcPr>
          <w:p w14:paraId="187B7895" w14:textId="77777777" w:rsidR="00927804" w:rsidRPr="00413C33" w:rsidRDefault="00927804" w:rsidP="00B55EC7">
            <w:pPr>
              <w:pStyle w:val="ckhrilixml"/>
              <w:rPr>
                <w:rFonts w:asciiTheme="majorHAnsi" w:hAnsiTheme="majorHAnsi" w:cstheme="majorHAnsi"/>
                <w:sz w:val="14"/>
                <w:szCs w:val="14"/>
              </w:rPr>
            </w:pPr>
            <w:bookmarkStart w:id="86" w:name="_Toc67855351"/>
            <w:bookmarkStart w:id="87" w:name="_Toc67861565"/>
            <w:bookmarkStart w:id="88" w:name="_Toc67866695"/>
            <w:bookmarkStart w:id="89" w:name="_Toc68465660"/>
            <w:bookmarkStart w:id="90" w:name="_Toc68530241"/>
            <w:bookmarkStart w:id="91" w:name="_Toc68537444"/>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ცივი</w:t>
            </w:r>
            <w:r w:rsidRPr="00413C33">
              <w:rPr>
                <w:rFonts w:asciiTheme="majorHAnsi" w:hAnsiTheme="majorHAnsi" w:cstheme="majorHAnsi"/>
                <w:sz w:val="14"/>
                <w:szCs w:val="14"/>
              </w:rPr>
              <w:t xml:space="preserve"> </w:t>
            </w:r>
            <w:r w:rsidRPr="00413C33">
              <w:rPr>
                <w:rFonts w:cs="Sylfaen"/>
                <w:sz w:val="14"/>
                <w:szCs w:val="14"/>
              </w:rPr>
              <w:t>დღის</w:t>
            </w:r>
            <w:r w:rsidRPr="00413C33">
              <w:rPr>
                <w:rFonts w:asciiTheme="majorHAnsi" w:hAnsiTheme="majorHAnsi" w:cstheme="majorHAnsi"/>
                <w:sz w:val="14"/>
                <w:szCs w:val="14"/>
              </w:rPr>
              <w:t xml:space="preserve"> </w:t>
            </w:r>
            <w:r w:rsidRPr="00413C33">
              <w:rPr>
                <w:rFonts w:cs="Sylfaen"/>
                <w:sz w:val="14"/>
                <w:szCs w:val="14"/>
              </w:rPr>
              <w:t>საშუალო</w:t>
            </w:r>
            <w:bookmarkEnd w:id="86"/>
            <w:bookmarkEnd w:id="87"/>
            <w:bookmarkEnd w:id="88"/>
            <w:bookmarkEnd w:id="89"/>
            <w:bookmarkEnd w:id="90"/>
            <w:bookmarkEnd w:id="91"/>
          </w:p>
        </w:tc>
        <w:tc>
          <w:tcPr>
            <w:tcW w:w="576" w:type="dxa"/>
            <w:vMerge w:val="restart"/>
            <w:tcBorders>
              <w:top w:val="single" w:sz="4" w:space="0" w:color="auto"/>
              <w:left w:val="single" w:sz="4" w:space="0" w:color="auto"/>
              <w:right w:val="single" w:sz="4" w:space="0" w:color="auto"/>
            </w:tcBorders>
            <w:vAlign w:val="center"/>
          </w:tcPr>
          <w:p w14:paraId="53CDBB8D" w14:textId="77777777" w:rsidR="00927804" w:rsidRPr="00413C33" w:rsidRDefault="00927804" w:rsidP="00B55EC7">
            <w:pPr>
              <w:pStyle w:val="ckhrilixml"/>
              <w:rPr>
                <w:rFonts w:asciiTheme="majorHAnsi" w:hAnsiTheme="majorHAnsi" w:cstheme="majorHAnsi"/>
                <w:sz w:val="14"/>
                <w:szCs w:val="14"/>
              </w:rPr>
            </w:pPr>
            <w:bookmarkStart w:id="92" w:name="_Toc67855352"/>
            <w:bookmarkStart w:id="93" w:name="_Toc67861566"/>
            <w:bookmarkStart w:id="94" w:name="_Toc67866696"/>
            <w:bookmarkStart w:id="95" w:name="_Toc68465661"/>
            <w:bookmarkStart w:id="96" w:name="_Toc68530242"/>
            <w:bookmarkStart w:id="97" w:name="_Toc68537445"/>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ცივი</w:t>
            </w:r>
            <w:r w:rsidRPr="00413C33">
              <w:rPr>
                <w:rFonts w:asciiTheme="majorHAnsi" w:hAnsiTheme="majorHAnsi" w:cstheme="majorHAnsi"/>
                <w:sz w:val="14"/>
                <w:szCs w:val="14"/>
              </w:rPr>
              <w:t xml:space="preserve"> </w:t>
            </w:r>
            <w:r w:rsidRPr="00413C33">
              <w:rPr>
                <w:rFonts w:cs="Sylfaen"/>
                <w:sz w:val="14"/>
                <w:szCs w:val="14"/>
              </w:rPr>
              <w:t>პერიოდის</w:t>
            </w:r>
            <w:r w:rsidRPr="00413C33">
              <w:rPr>
                <w:rFonts w:asciiTheme="majorHAnsi" w:hAnsiTheme="majorHAnsi" w:cstheme="majorHAnsi"/>
                <w:sz w:val="14"/>
                <w:szCs w:val="14"/>
              </w:rPr>
              <w:t xml:space="preserve"> </w:t>
            </w:r>
            <w:r w:rsidRPr="00413C33">
              <w:rPr>
                <w:rFonts w:cs="Sylfaen"/>
                <w:sz w:val="14"/>
                <w:szCs w:val="14"/>
              </w:rPr>
              <w:t>საშუალო</w:t>
            </w:r>
            <w:bookmarkEnd w:id="92"/>
            <w:bookmarkEnd w:id="93"/>
            <w:bookmarkEnd w:id="94"/>
            <w:bookmarkEnd w:id="95"/>
            <w:bookmarkEnd w:id="96"/>
            <w:bookmarkEnd w:id="97"/>
          </w:p>
        </w:tc>
        <w:tc>
          <w:tcPr>
            <w:tcW w:w="1224" w:type="dxa"/>
            <w:gridSpan w:val="2"/>
            <w:vMerge/>
            <w:tcBorders>
              <w:left w:val="single" w:sz="4" w:space="0" w:color="auto"/>
              <w:bottom w:val="single" w:sz="4" w:space="0" w:color="auto"/>
              <w:right w:val="single" w:sz="4" w:space="0" w:color="auto"/>
            </w:tcBorders>
            <w:vAlign w:val="center"/>
          </w:tcPr>
          <w:p w14:paraId="16A0FEBF" w14:textId="77777777" w:rsidR="00927804" w:rsidRPr="00413C33" w:rsidRDefault="00927804" w:rsidP="00B55EC7">
            <w:pPr>
              <w:pStyle w:val="ckhrilixml"/>
              <w:rPr>
                <w:rFonts w:asciiTheme="majorHAnsi" w:hAnsiTheme="majorHAnsi" w:cstheme="majorHAnsi"/>
                <w:sz w:val="14"/>
                <w:szCs w:val="14"/>
              </w:rPr>
            </w:pPr>
          </w:p>
        </w:tc>
        <w:tc>
          <w:tcPr>
            <w:tcW w:w="1272" w:type="dxa"/>
            <w:gridSpan w:val="2"/>
            <w:vMerge/>
            <w:tcBorders>
              <w:left w:val="single" w:sz="4" w:space="0" w:color="auto"/>
              <w:bottom w:val="single" w:sz="4" w:space="0" w:color="auto"/>
              <w:right w:val="single" w:sz="4" w:space="0" w:color="auto"/>
            </w:tcBorders>
            <w:vAlign w:val="center"/>
          </w:tcPr>
          <w:p w14:paraId="395995CB" w14:textId="77777777" w:rsidR="00927804" w:rsidRPr="00413C33" w:rsidRDefault="00927804" w:rsidP="00B55EC7">
            <w:pPr>
              <w:pStyle w:val="ckhrilixml"/>
              <w:rPr>
                <w:rFonts w:asciiTheme="majorHAnsi" w:hAnsiTheme="majorHAnsi" w:cstheme="majorHAnsi"/>
                <w:sz w:val="14"/>
                <w:szCs w:val="14"/>
              </w:rPr>
            </w:pPr>
          </w:p>
        </w:tc>
      </w:tr>
      <w:tr w:rsidR="00927804" w:rsidRPr="00413C33" w14:paraId="03473B56" w14:textId="77777777" w:rsidTr="00B976A8">
        <w:tblPrEx>
          <w:tblBorders>
            <w:bottom w:val="none" w:sz="0" w:space="0" w:color="auto"/>
            <w:insideH w:val="single" w:sz="4" w:space="0" w:color="auto"/>
          </w:tblBorders>
        </w:tblPrEx>
        <w:trPr>
          <w:trHeight w:val="70"/>
        </w:trPr>
        <w:tc>
          <w:tcPr>
            <w:tcW w:w="384" w:type="dxa"/>
            <w:vMerge/>
            <w:tcBorders>
              <w:left w:val="single" w:sz="4" w:space="0" w:color="auto"/>
              <w:bottom w:val="single" w:sz="4" w:space="0" w:color="auto"/>
              <w:right w:val="single" w:sz="4" w:space="0" w:color="auto"/>
            </w:tcBorders>
            <w:vAlign w:val="center"/>
          </w:tcPr>
          <w:p w14:paraId="37A4C5E1" w14:textId="77777777" w:rsidR="00927804" w:rsidRPr="00413C33" w:rsidRDefault="00927804" w:rsidP="00B55EC7">
            <w:pPr>
              <w:pStyle w:val="ckhrilixml"/>
              <w:rPr>
                <w:rFonts w:asciiTheme="majorHAnsi" w:hAnsiTheme="majorHAnsi" w:cstheme="majorHAnsi"/>
                <w:sz w:val="14"/>
                <w:szCs w:val="14"/>
              </w:rPr>
            </w:pPr>
          </w:p>
        </w:tc>
        <w:tc>
          <w:tcPr>
            <w:tcW w:w="866" w:type="dxa"/>
            <w:vMerge/>
            <w:tcBorders>
              <w:left w:val="single" w:sz="4" w:space="0" w:color="auto"/>
              <w:bottom w:val="single" w:sz="4" w:space="0" w:color="auto"/>
              <w:right w:val="single" w:sz="4" w:space="0" w:color="auto"/>
            </w:tcBorders>
            <w:vAlign w:val="center"/>
          </w:tcPr>
          <w:p w14:paraId="4748079A" w14:textId="77777777" w:rsidR="00927804" w:rsidRPr="00413C33" w:rsidRDefault="00927804" w:rsidP="00B55EC7">
            <w:pPr>
              <w:pStyle w:val="ckhrilixml"/>
              <w:rPr>
                <w:rFonts w:asciiTheme="majorHAnsi" w:hAnsiTheme="majorHAnsi" w:cstheme="majorHAnsi"/>
                <w:sz w:val="14"/>
                <w:szCs w:val="14"/>
              </w:rPr>
            </w:pPr>
          </w:p>
        </w:tc>
        <w:tc>
          <w:tcPr>
            <w:tcW w:w="646" w:type="dxa"/>
            <w:tcBorders>
              <w:top w:val="single" w:sz="4" w:space="0" w:color="auto"/>
              <w:left w:val="single" w:sz="4" w:space="0" w:color="auto"/>
              <w:bottom w:val="single" w:sz="4" w:space="0" w:color="auto"/>
              <w:right w:val="single" w:sz="4" w:space="0" w:color="auto"/>
            </w:tcBorders>
            <w:vAlign w:val="center"/>
          </w:tcPr>
          <w:p w14:paraId="315887FF" w14:textId="77777777" w:rsidR="00927804" w:rsidRPr="00413C33" w:rsidRDefault="00927804" w:rsidP="00B55EC7">
            <w:pPr>
              <w:pStyle w:val="ckhrilixml"/>
              <w:rPr>
                <w:rFonts w:asciiTheme="majorHAnsi" w:hAnsiTheme="majorHAnsi" w:cstheme="majorHAnsi"/>
                <w:sz w:val="14"/>
                <w:szCs w:val="14"/>
                <w:lang w:val="ka-GE"/>
              </w:rPr>
            </w:pPr>
            <w:bookmarkStart w:id="98" w:name="_Toc67855353"/>
            <w:bookmarkStart w:id="99" w:name="_Toc67861567"/>
            <w:bookmarkStart w:id="100" w:name="_Toc67866697"/>
            <w:bookmarkStart w:id="101" w:name="_Toc68465662"/>
            <w:bookmarkStart w:id="102" w:name="_Toc68530243"/>
            <w:bookmarkStart w:id="103" w:name="_Toc68537446"/>
            <w:r w:rsidRPr="00413C33">
              <w:rPr>
                <w:rFonts w:cs="Sylfaen"/>
                <w:sz w:val="14"/>
                <w:szCs w:val="14"/>
                <w:lang w:val="ka-GE"/>
              </w:rPr>
              <w:t>იანვარი</w:t>
            </w:r>
            <w:bookmarkEnd w:id="98"/>
            <w:bookmarkEnd w:id="99"/>
            <w:bookmarkEnd w:id="100"/>
            <w:bookmarkEnd w:id="101"/>
            <w:bookmarkEnd w:id="102"/>
            <w:bookmarkEnd w:id="103"/>
          </w:p>
        </w:tc>
        <w:tc>
          <w:tcPr>
            <w:tcW w:w="648" w:type="dxa"/>
            <w:tcBorders>
              <w:top w:val="single" w:sz="4" w:space="0" w:color="auto"/>
              <w:left w:val="single" w:sz="4" w:space="0" w:color="auto"/>
              <w:bottom w:val="single" w:sz="4" w:space="0" w:color="auto"/>
              <w:right w:val="single" w:sz="4" w:space="0" w:color="auto"/>
            </w:tcBorders>
            <w:vAlign w:val="center"/>
          </w:tcPr>
          <w:p w14:paraId="2C660E71" w14:textId="77777777" w:rsidR="00927804" w:rsidRPr="00413C33" w:rsidRDefault="00927804" w:rsidP="00B55EC7">
            <w:pPr>
              <w:pStyle w:val="ckhrilixml"/>
              <w:rPr>
                <w:rFonts w:asciiTheme="majorHAnsi" w:hAnsiTheme="majorHAnsi" w:cstheme="majorHAnsi"/>
                <w:sz w:val="14"/>
                <w:szCs w:val="14"/>
                <w:lang w:val="ka-GE"/>
              </w:rPr>
            </w:pPr>
            <w:bookmarkStart w:id="104" w:name="_Toc67855354"/>
            <w:bookmarkStart w:id="105" w:name="_Toc67861568"/>
            <w:bookmarkStart w:id="106" w:name="_Toc67866698"/>
            <w:bookmarkStart w:id="107" w:name="_Toc68465663"/>
            <w:bookmarkStart w:id="108" w:name="_Toc68530244"/>
            <w:bookmarkStart w:id="109" w:name="_Toc68537447"/>
            <w:r w:rsidRPr="00413C33">
              <w:rPr>
                <w:rFonts w:cs="Sylfaen"/>
                <w:sz w:val="14"/>
                <w:szCs w:val="14"/>
                <w:lang w:val="ka-GE"/>
              </w:rPr>
              <w:t>თებერვალი</w:t>
            </w:r>
            <w:bookmarkEnd w:id="104"/>
            <w:bookmarkEnd w:id="105"/>
            <w:bookmarkEnd w:id="106"/>
            <w:bookmarkEnd w:id="107"/>
            <w:bookmarkEnd w:id="108"/>
            <w:bookmarkEnd w:id="109"/>
          </w:p>
        </w:tc>
        <w:tc>
          <w:tcPr>
            <w:tcW w:w="456" w:type="dxa"/>
            <w:tcBorders>
              <w:top w:val="single" w:sz="4" w:space="0" w:color="auto"/>
              <w:left w:val="single" w:sz="4" w:space="0" w:color="auto"/>
              <w:bottom w:val="single" w:sz="4" w:space="0" w:color="auto"/>
              <w:right w:val="single" w:sz="4" w:space="0" w:color="auto"/>
            </w:tcBorders>
            <w:vAlign w:val="center"/>
          </w:tcPr>
          <w:p w14:paraId="6244BF7E" w14:textId="77777777" w:rsidR="00927804" w:rsidRPr="00413C33" w:rsidRDefault="00927804" w:rsidP="00B55EC7">
            <w:pPr>
              <w:pStyle w:val="ckhrilixml"/>
              <w:rPr>
                <w:rFonts w:asciiTheme="majorHAnsi" w:hAnsiTheme="majorHAnsi" w:cstheme="majorHAnsi"/>
                <w:sz w:val="14"/>
                <w:szCs w:val="14"/>
                <w:lang w:val="ka-GE"/>
              </w:rPr>
            </w:pPr>
            <w:bookmarkStart w:id="110" w:name="_Toc67855355"/>
            <w:bookmarkStart w:id="111" w:name="_Toc67861569"/>
            <w:bookmarkStart w:id="112" w:name="_Toc67866699"/>
            <w:bookmarkStart w:id="113" w:name="_Toc68465664"/>
            <w:bookmarkStart w:id="114" w:name="_Toc68530245"/>
            <w:bookmarkStart w:id="115" w:name="_Toc68537448"/>
            <w:r w:rsidRPr="00413C33">
              <w:rPr>
                <w:rFonts w:cs="Sylfaen"/>
                <w:sz w:val="14"/>
                <w:szCs w:val="14"/>
                <w:lang w:val="ka-GE"/>
              </w:rPr>
              <w:t>მარტი</w:t>
            </w:r>
            <w:bookmarkEnd w:id="110"/>
            <w:bookmarkEnd w:id="111"/>
            <w:bookmarkEnd w:id="112"/>
            <w:bookmarkEnd w:id="113"/>
            <w:bookmarkEnd w:id="114"/>
            <w:bookmarkEnd w:id="115"/>
          </w:p>
        </w:tc>
        <w:tc>
          <w:tcPr>
            <w:tcW w:w="590" w:type="dxa"/>
            <w:tcBorders>
              <w:top w:val="single" w:sz="4" w:space="0" w:color="auto"/>
              <w:left w:val="single" w:sz="4" w:space="0" w:color="auto"/>
              <w:bottom w:val="single" w:sz="4" w:space="0" w:color="auto"/>
              <w:right w:val="single" w:sz="4" w:space="0" w:color="auto"/>
            </w:tcBorders>
            <w:vAlign w:val="center"/>
          </w:tcPr>
          <w:p w14:paraId="027338B1" w14:textId="77777777" w:rsidR="00927804" w:rsidRPr="00413C33" w:rsidRDefault="00927804" w:rsidP="00B55EC7">
            <w:pPr>
              <w:pStyle w:val="ckhrilixml"/>
              <w:rPr>
                <w:rFonts w:asciiTheme="majorHAnsi" w:hAnsiTheme="majorHAnsi" w:cstheme="majorHAnsi"/>
                <w:sz w:val="14"/>
                <w:szCs w:val="14"/>
                <w:lang w:val="ka-GE"/>
              </w:rPr>
            </w:pPr>
            <w:bookmarkStart w:id="116" w:name="_Toc67855356"/>
            <w:bookmarkStart w:id="117" w:name="_Toc67861570"/>
            <w:bookmarkStart w:id="118" w:name="_Toc67866700"/>
            <w:bookmarkStart w:id="119" w:name="_Toc68465665"/>
            <w:bookmarkStart w:id="120" w:name="_Toc68530246"/>
            <w:bookmarkStart w:id="121" w:name="_Toc68537449"/>
            <w:r w:rsidRPr="00413C33">
              <w:rPr>
                <w:rFonts w:cs="Sylfaen"/>
                <w:sz w:val="14"/>
                <w:szCs w:val="14"/>
                <w:lang w:val="ka-GE"/>
              </w:rPr>
              <w:t>აპრილი</w:t>
            </w:r>
            <w:bookmarkEnd w:id="116"/>
            <w:bookmarkEnd w:id="117"/>
            <w:bookmarkEnd w:id="118"/>
            <w:bookmarkEnd w:id="119"/>
            <w:bookmarkEnd w:id="120"/>
            <w:bookmarkEnd w:id="121"/>
          </w:p>
        </w:tc>
        <w:tc>
          <w:tcPr>
            <w:tcW w:w="418" w:type="dxa"/>
            <w:tcBorders>
              <w:top w:val="single" w:sz="4" w:space="0" w:color="auto"/>
              <w:left w:val="single" w:sz="4" w:space="0" w:color="auto"/>
              <w:bottom w:val="single" w:sz="4" w:space="0" w:color="auto"/>
              <w:right w:val="single" w:sz="4" w:space="0" w:color="auto"/>
            </w:tcBorders>
            <w:vAlign w:val="center"/>
          </w:tcPr>
          <w:p w14:paraId="195291B4" w14:textId="77777777" w:rsidR="00927804" w:rsidRPr="00413C33" w:rsidRDefault="00927804" w:rsidP="00B55EC7">
            <w:pPr>
              <w:pStyle w:val="ckhrilixml"/>
              <w:rPr>
                <w:rFonts w:asciiTheme="majorHAnsi" w:hAnsiTheme="majorHAnsi" w:cstheme="majorHAnsi"/>
                <w:sz w:val="14"/>
                <w:szCs w:val="14"/>
                <w:lang w:val="ka-GE"/>
              </w:rPr>
            </w:pPr>
            <w:bookmarkStart w:id="122" w:name="_Toc67855357"/>
            <w:bookmarkStart w:id="123" w:name="_Toc67861571"/>
            <w:bookmarkStart w:id="124" w:name="_Toc67866701"/>
            <w:bookmarkStart w:id="125" w:name="_Toc68465666"/>
            <w:bookmarkStart w:id="126" w:name="_Toc68530247"/>
            <w:bookmarkStart w:id="127" w:name="_Toc68537450"/>
            <w:r w:rsidRPr="00413C33">
              <w:rPr>
                <w:rFonts w:cs="Sylfaen"/>
                <w:sz w:val="14"/>
                <w:szCs w:val="14"/>
                <w:lang w:val="ka-GE"/>
              </w:rPr>
              <w:t>მაისი</w:t>
            </w:r>
            <w:bookmarkEnd w:id="122"/>
            <w:bookmarkEnd w:id="123"/>
            <w:bookmarkEnd w:id="124"/>
            <w:bookmarkEnd w:id="125"/>
            <w:bookmarkEnd w:id="126"/>
            <w:bookmarkEnd w:id="127"/>
          </w:p>
        </w:tc>
        <w:tc>
          <w:tcPr>
            <w:tcW w:w="504" w:type="dxa"/>
            <w:tcBorders>
              <w:top w:val="single" w:sz="4" w:space="0" w:color="auto"/>
              <w:left w:val="single" w:sz="4" w:space="0" w:color="auto"/>
              <w:bottom w:val="single" w:sz="4" w:space="0" w:color="auto"/>
              <w:right w:val="single" w:sz="4" w:space="0" w:color="auto"/>
            </w:tcBorders>
            <w:vAlign w:val="center"/>
          </w:tcPr>
          <w:p w14:paraId="0FAC711A" w14:textId="77777777" w:rsidR="00927804" w:rsidRPr="00413C33" w:rsidRDefault="00927804" w:rsidP="00B55EC7">
            <w:pPr>
              <w:pStyle w:val="ckhrilixml"/>
              <w:rPr>
                <w:rFonts w:asciiTheme="majorHAnsi" w:hAnsiTheme="majorHAnsi" w:cstheme="majorHAnsi"/>
                <w:sz w:val="14"/>
                <w:szCs w:val="14"/>
                <w:lang w:val="ka-GE"/>
              </w:rPr>
            </w:pPr>
            <w:bookmarkStart w:id="128" w:name="_Toc67855358"/>
            <w:bookmarkStart w:id="129" w:name="_Toc67861572"/>
            <w:bookmarkStart w:id="130" w:name="_Toc67866702"/>
            <w:bookmarkStart w:id="131" w:name="_Toc68465667"/>
            <w:bookmarkStart w:id="132" w:name="_Toc68530248"/>
            <w:bookmarkStart w:id="133" w:name="_Toc68537451"/>
            <w:r w:rsidRPr="00413C33">
              <w:rPr>
                <w:rFonts w:cs="Sylfaen"/>
                <w:sz w:val="14"/>
                <w:szCs w:val="14"/>
                <w:lang w:val="ka-GE"/>
              </w:rPr>
              <w:t>ივნისი</w:t>
            </w:r>
            <w:bookmarkEnd w:id="128"/>
            <w:bookmarkEnd w:id="129"/>
            <w:bookmarkEnd w:id="130"/>
            <w:bookmarkEnd w:id="131"/>
            <w:bookmarkEnd w:id="132"/>
            <w:bookmarkEnd w:id="133"/>
          </w:p>
        </w:tc>
        <w:tc>
          <w:tcPr>
            <w:tcW w:w="518" w:type="dxa"/>
            <w:tcBorders>
              <w:top w:val="single" w:sz="4" w:space="0" w:color="auto"/>
              <w:left w:val="single" w:sz="4" w:space="0" w:color="auto"/>
              <w:bottom w:val="single" w:sz="4" w:space="0" w:color="auto"/>
              <w:right w:val="single" w:sz="4" w:space="0" w:color="auto"/>
            </w:tcBorders>
            <w:vAlign w:val="center"/>
          </w:tcPr>
          <w:p w14:paraId="657B9A3B" w14:textId="77777777" w:rsidR="00927804" w:rsidRPr="00413C33" w:rsidRDefault="00927804" w:rsidP="00B55EC7">
            <w:pPr>
              <w:pStyle w:val="ckhrilixml"/>
              <w:rPr>
                <w:rFonts w:asciiTheme="majorHAnsi" w:hAnsiTheme="majorHAnsi" w:cstheme="majorHAnsi"/>
                <w:sz w:val="14"/>
                <w:szCs w:val="14"/>
                <w:lang w:val="ka-GE"/>
              </w:rPr>
            </w:pPr>
            <w:bookmarkStart w:id="134" w:name="_Toc67855359"/>
            <w:bookmarkStart w:id="135" w:name="_Toc67861573"/>
            <w:bookmarkStart w:id="136" w:name="_Toc67866703"/>
            <w:bookmarkStart w:id="137" w:name="_Toc68465668"/>
            <w:bookmarkStart w:id="138" w:name="_Toc68530249"/>
            <w:bookmarkStart w:id="139" w:name="_Toc68537452"/>
            <w:r w:rsidRPr="00413C33">
              <w:rPr>
                <w:rFonts w:cs="Sylfaen"/>
                <w:sz w:val="14"/>
                <w:szCs w:val="14"/>
                <w:lang w:val="ka-GE"/>
              </w:rPr>
              <w:t>ივლისი</w:t>
            </w:r>
            <w:bookmarkEnd w:id="134"/>
            <w:bookmarkEnd w:id="135"/>
            <w:bookmarkEnd w:id="136"/>
            <w:bookmarkEnd w:id="137"/>
            <w:bookmarkEnd w:id="138"/>
            <w:bookmarkEnd w:id="139"/>
          </w:p>
        </w:tc>
        <w:tc>
          <w:tcPr>
            <w:tcW w:w="630" w:type="dxa"/>
            <w:tcBorders>
              <w:top w:val="single" w:sz="4" w:space="0" w:color="auto"/>
              <w:left w:val="single" w:sz="4" w:space="0" w:color="auto"/>
              <w:bottom w:val="single" w:sz="4" w:space="0" w:color="auto"/>
              <w:right w:val="single" w:sz="4" w:space="0" w:color="auto"/>
            </w:tcBorders>
            <w:vAlign w:val="center"/>
          </w:tcPr>
          <w:p w14:paraId="51D8B495" w14:textId="77777777" w:rsidR="00927804" w:rsidRPr="00413C33" w:rsidRDefault="00927804" w:rsidP="00B55EC7">
            <w:pPr>
              <w:pStyle w:val="ckhrilixml"/>
              <w:rPr>
                <w:rFonts w:asciiTheme="majorHAnsi" w:hAnsiTheme="majorHAnsi" w:cstheme="majorHAnsi"/>
                <w:sz w:val="14"/>
                <w:szCs w:val="14"/>
                <w:lang w:val="ka-GE"/>
              </w:rPr>
            </w:pPr>
            <w:bookmarkStart w:id="140" w:name="_Toc67855360"/>
            <w:bookmarkStart w:id="141" w:name="_Toc67861574"/>
            <w:bookmarkStart w:id="142" w:name="_Toc67866704"/>
            <w:bookmarkStart w:id="143" w:name="_Toc68465669"/>
            <w:bookmarkStart w:id="144" w:name="_Toc68530250"/>
            <w:bookmarkStart w:id="145" w:name="_Toc68537453"/>
            <w:r w:rsidRPr="00413C33">
              <w:rPr>
                <w:rFonts w:cs="Sylfaen"/>
                <w:sz w:val="14"/>
                <w:szCs w:val="14"/>
                <w:lang w:val="ka-GE"/>
              </w:rPr>
              <w:t>აგვისტო</w:t>
            </w:r>
            <w:bookmarkEnd w:id="140"/>
            <w:bookmarkEnd w:id="141"/>
            <w:bookmarkEnd w:id="142"/>
            <w:bookmarkEnd w:id="143"/>
            <w:bookmarkEnd w:id="144"/>
            <w:bookmarkEnd w:id="145"/>
          </w:p>
        </w:tc>
        <w:tc>
          <w:tcPr>
            <w:tcW w:w="484" w:type="dxa"/>
            <w:tcBorders>
              <w:top w:val="single" w:sz="4" w:space="0" w:color="auto"/>
              <w:left w:val="single" w:sz="4" w:space="0" w:color="auto"/>
              <w:bottom w:val="single" w:sz="4" w:space="0" w:color="auto"/>
              <w:right w:val="single" w:sz="4" w:space="0" w:color="auto"/>
            </w:tcBorders>
            <w:vAlign w:val="center"/>
          </w:tcPr>
          <w:p w14:paraId="0194883B" w14:textId="77777777" w:rsidR="00927804" w:rsidRPr="00413C33" w:rsidRDefault="00927804" w:rsidP="00B55EC7">
            <w:pPr>
              <w:pStyle w:val="ckhrilixml"/>
              <w:rPr>
                <w:rFonts w:asciiTheme="majorHAnsi" w:hAnsiTheme="majorHAnsi" w:cstheme="majorHAnsi"/>
                <w:sz w:val="14"/>
                <w:szCs w:val="14"/>
                <w:lang w:val="ka-GE"/>
              </w:rPr>
            </w:pPr>
            <w:bookmarkStart w:id="146" w:name="_Toc67855361"/>
            <w:bookmarkStart w:id="147" w:name="_Toc67861575"/>
            <w:bookmarkStart w:id="148" w:name="_Toc67866705"/>
            <w:bookmarkStart w:id="149" w:name="_Toc68465670"/>
            <w:bookmarkStart w:id="150" w:name="_Toc68530251"/>
            <w:bookmarkStart w:id="151" w:name="_Toc68537454"/>
            <w:r w:rsidRPr="00413C33">
              <w:rPr>
                <w:rFonts w:cs="Sylfaen"/>
                <w:sz w:val="14"/>
                <w:szCs w:val="14"/>
                <w:lang w:val="ka-GE"/>
              </w:rPr>
              <w:t>სექტემბერი</w:t>
            </w:r>
            <w:bookmarkEnd w:id="146"/>
            <w:bookmarkEnd w:id="147"/>
            <w:bookmarkEnd w:id="148"/>
            <w:bookmarkEnd w:id="149"/>
            <w:bookmarkEnd w:id="150"/>
            <w:bookmarkEnd w:id="151"/>
          </w:p>
        </w:tc>
        <w:tc>
          <w:tcPr>
            <w:tcW w:w="600" w:type="dxa"/>
            <w:tcBorders>
              <w:top w:val="single" w:sz="4" w:space="0" w:color="auto"/>
              <w:left w:val="single" w:sz="4" w:space="0" w:color="auto"/>
              <w:bottom w:val="single" w:sz="4" w:space="0" w:color="auto"/>
              <w:right w:val="single" w:sz="4" w:space="0" w:color="auto"/>
            </w:tcBorders>
            <w:vAlign w:val="center"/>
          </w:tcPr>
          <w:p w14:paraId="3A3AF994" w14:textId="77777777" w:rsidR="00927804" w:rsidRPr="00413C33" w:rsidRDefault="00927804" w:rsidP="00B55EC7">
            <w:pPr>
              <w:pStyle w:val="ckhrilixml"/>
              <w:rPr>
                <w:rFonts w:asciiTheme="majorHAnsi" w:hAnsiTheme="majorHAnsi" w:cstheme="majorHAnsi"/>
                <w:sz w:val="14"/>
                <w:szCs w:val="14"/>
                <w:lang w:val="ka-GE"/>
              </w:rPr>
            </w:pPr>
            <w:bookmarkStart w:id="152" w:name="_Toc67855362"/>
            <w:bookmarkStart w:id="153" w:name="_Toc67861576"/>
            <w:bookmarkStart w:id="154" w:name="_Toc67866706"/>
            <w:bookmarkStart w:id="155" w:name="_Toc68465671"/>
            <w:bookmarkStart w:id="156" w:name="_Toc68530252"/>
            <w:bookmarkStart w:id="157" w:name="_Toc68537455"/>
            <w:r w:rsidRPr="00413C33">
              <w:rPr>
                <w:rFonts w:cs="Sylfaen"/>
                <w:sz w:val="14"/>
                <w:szCs w:val="14"/>
                <w:lang w:val="ka-GE"/>
              </w:rPr>
              <w:t>ოქტომბერი</w:t>
            </w:r>
            <w:bookmarkEnd w:id="152"/>
            <w:bookmarkEnd w:id="153"/>
            <w:bookmarkEnd w:id="154"/>
            <w:bookmarkEnd w:id="155"/>
            <w:bookmarkEnd w:id="156"/>
            <w:bookmarkEnd w:id="157"/>
          </w:p>
        </w:tc>
        <w:tc>
          <w:tcPr>
            <w:tcW w:w="528" w:type="dxa"/>
            <w:tcBorders>
              <w:top w:val="single" w:sz="4" w:space="0" w:color="auto"/>
              <w:left w:val="single" w:sz="4" w:space="0" w:color="auto"/>
              <w:bottom w:val="single" w:sz="4" w:space="0" w:color="auto"/>
              <w:right w:val="single" w:sz="4" w:space="0" w:color="auto"/>
            </w:tcBorders>
            <w:vAlign w:val="center"/>
          </w:tcPr>
          <w:p w14:paraId="03857AD0" w14:textId="77777777" w:rsidR="00927804" w:rsidRPr="00413C33" w:rsidRDefault="00927804" w:rsidP="00B55EC7">
            <w:pPr>
              <w:pStyle w:val="ckhrilixml"/>
              <w:rPr>
                <w:rFonts w:asciiTheme="majorHAnsi" w:hAnsiTheme="majorHAnsi" w:cstheme="majorHAnsi"/>
                <w:sz w:val="14"/>
                <w:szCs w:val="14"/>
                <w:lang w:val="ka-GE"/>
              </w:rPr>
            </w:pPr>
            <w:bookmarkStart w:id="158" w:name="_Toc67855363"/>
            <w:bookmarkStart w:id="159" w:name="_Toc67861577"/>
            <w:bookmarkStart w:id="160" w:name="_Toc67866707"/>
            <w:bookmarkStart w:id="161" w:name="_Toc68465672"/>
            <w:bookmarkStart w:id="162" w:name="_Toc68530253"/>
            <w:bookmarkStart w:id="163" w:name="_Toc68537456"/>
            <w:r w:rsidRPr="00413C33">
              <w:rPr>
                <w:rFonts w:cs="Sylfaen"/>
                <w:sz w:val="14"/>
                <w:szCs w:val="14"/>
                <w:lang w:val="ka-GE"/>
              </w:rPr>
              <w:t>ნოემბერი</w:t>
            </w:r>
            <w:bookmarkEnd w:id="158"/>
            <w:bookmarkEnd w:id="159"/>
            <w:bookmarkEnd w:id="160"/>
            <w:bookmarkEnd w:id="161"/>
            <w:bookmarkEnd w:id="162"/>
            <w:bookmarkEnd w:id="163"/>
          </w:p>
        </w:tc>
        <w:tc>
          <w:tcPr>
            <w:tcW w:w="458" w:type="dxa"/>
            <w:tcBorders>
              <w:top w:val="single" w:sz="4" w:space="0" w:color="auto"/>
              <w:left w:val="single" w:sz="4" w:space="0" w:color="auto"/>
              <w:bottom w:val="single" w:sz="4" w:space="0" w:color="auto"/>
              <w:right w:val="single" w:sz="4" w:space="0" w:color="auto"/>
            </w:tcBorders>
            <w:vAlign w:val="center"/>
          </w:tcPr>
          <w:p w14:paraId="32C5268D" w14:textId="77777777" w:rsidR="00927804" w:rsidRPr="00413C33" w:rsidRDefault="00927804" w:rsidP="00B55EC7">
            <w:pPr>
              <w:pStyle w:val="ckhrilixml"/>
              <w:rPr>
                <w:rFonts w:asciiTheme="majorHAnsi" w:hAnsiTheme="majorHAnsi" w:cstheme="majorHAnsi"/>
                <w:sz w:val="14"/>
                <w:szCs w:val="14"/>
                <w:lang w:val="ka-GE"/>
              </w:rPr>
            </w:pPr>
            <w:bookmarkStart w:id="164" w:name="_Toc67855364"/>
            <w:bookmarkStart w:id="165" w:name="_Toc67861578"/>
            <w:bookmarkStart w:id="166" w:name="_Toc67866708"/>
            <w:bookmarkStart w:id="167" w:name="_Toc68465673"/>
            <w:bookmarkStart w:id="168" w:name="_Toc68530254"/>
            <w:bookmarkStart w:id="169" w:name="_Toc68537457"/>
            <w:r w:rsidRPr="00413C33">
              <w:rPr>
                <w:rFonts w:cs="Sylfaen"/>
                <w:sz w:val="14"/>
                <w:szCs w:val="14"/>
                <w:lang w:val="ka-GE"/>
              </w:rPr>
              <w:t>დეკემბერი</w:t>
            </w:r>
            <w:bookmarkEnd w:id="164"/>
            <w:bookmarkEnd w:id="165"/>
            <w:bookmarkEnd w:id="166"/>
            <w:bookmarkEnd w:id="167"/>
            <w:bookmarkEnd w:id="168"/>
            <w:bookmarkEnd w:id="169"/>
          </w:p>
        </w:tc>
        <w:tc>
          <w:tcPr>
            <w:tcW w:w="630" w:type="dxa"/>
            <w:vMerge/>
            <w:tcBorders>
              <w:left w:val="single" w:sz="4" w:space="0" w:color="auto"/>
              <w:bottom w:val="single" w:sz="4" w:space="0" w:color="auto"/>
              <w:right w:val="single" w:sz="4" w:space="0" w:color="auto"/>
            </w:tcBorders>
            <w:vAlign w:val="center"/>
          </w:tcPr>
          <w:p w14:paraId="5064B069" w14:textId="77777777" w:rsidR="00927804" w:rsidRPr="00413C33" w:rsidRDefault="00927804" w:rsidP="00B55EC7">
            <w:pPr>
              <w:pStyle w:val="ckhrilixml"/>
              <w:rPr>
                <w:rFonts w:asciiTheme="majorHAnsi" w:hAnsiTheme="majorHAnsi" w:cstheme="majorHAnsi"/>
                <w:sz w:val="14"/>
                <w:szCs w:val="14"/>
              </w:rPr>
            </w:pPr>
          </w:p>
        </w:tc>
        <w:tc>
          <w:tcPr>
            <w:tcW w:w="664" w:type="dxa"/>
            <w:vMerge/>
            <w:tcBorders>
              <w:left w:val="single" w:sz="4" w:space="0" w:color="auto"/>
              <w:bottom w:val="single" w:sz="4" w:space="0" w:color="auto"/>
              <w:right w:val="single" w:sz="4" w:space="0" w:color="auto"/>
            </w:tcBorders>
            <w:vAlign w:val="center"/>
          </w:tcPr>
          <w:p w14:paraId="41D08708" w14:textId="77777777" w:rsidR="00927804" w:rsidRPr="00413C33" w:rsidRDefault="00927804" w:rsidP="00B55EC7">
            <w:pPr>
              <w:pStyle w:val="ckhrilixml"/>
              <w:rPr>
                <w:rFonts w:asciiTheme="majorHAnsi" w:hAnsiTheme="majorHAnsi" w:cstheme="majorHAnsi"/>
                <w:sz w:val="14"/>
                <w:szCs w:val="14"/>
              </w:rPr>
            </w:pPr>
          </w:p>
        </w:tc>
        <w:tc>
          <w:tcPr>
            <w:tcW w:w="576" w:type="dxa"/>
            <w:vMerge/>
            <w:tcBorders>
              <w:left w:val="single" w:sz="4" w:space="0" w:color="auto"/>
              <w:bottom w:val="single" w:sz="4" w:space="0" w:color="auto"/>
              <w:right w:val="single" w:sz="4" w:space="0" w:color="auto"/>
            </w:tcBorders>
            <w:vAlign w:val="center"/>
          </w:tcPr>
          <w:p w14:paraId="77D92468" w14:textId="77777777" w:rsidR="00927804" w:rsidRPr="00413C33" w:rsidRDefault="00927804" w:rsidP="00B55EC7">
            <w:pPr>
              <w:pStyle w:val="ckhrilixml"/>
              <w:rPr>
                <w:rFonts w:asciiTheme="majorHAnsi" w:hAnsiTheme="majorHAnsi" w:cstheme="majorHAnsi"/>
                <w:sz w:val="14"/>
                <w:szCs w:val="14"/>
              </w:rPr>
            </w:pPr>
          </w:p>
        </w:tc>
        <w:tc>
          <w:tcPr>
            <w:tcW w:w="624" w:type="dxa"/>
            <w:vMerge/>
            <w:tcBorders>
              <w:left w:val="single" w:sz="4" w:space="0" w:color="auto"/>
              <w:bottom w:val="single" w:sz="4" w:space="0" w:color="auto"/>
              <w:right w:val="single" w:sz="4" w:space="0" w:color="auto"/>
            </w:tcBorders>
            <w:vAlign w:val="center"/>
          </w:tcPr>
          <w:p w14:paraId="60569633" w14:textId="77777777" w:rsidR="00927804" w:rsidRPr="00413C33" w:rsidRDefault="00927804" w:rsidP="00B55EC7">
            <w:pPr>
              <w:pStyle w:val="ckhrilixml"/>
              <w:rPr>
                <w:rFonts w:asciiTheme="majorHAnsi" w:hAnsiTheme="majorHAnsi" w:cstheme="majorHAnsi"/>
                <w:sz w:val="14"/>
                <w:szCs w:val="14"/>
              </w:rPr>
            </w:pPr>
          </w:p>
        </w:tc>
        <w:tc>
          <w:tcPr>
            <w:tcW w:w="600" w:type="dxa"/>
            <w:vMerge/>
            <w:tcBorders>
              <w:left w:val="single" w:sz="4" w:space="0" w:color="auto"/>
              <w:bottom w:val="single" w:sz="4" w:space="0" w:color="auto"/>
              <w:right w:val="single" w:sz="4" w:space="0" w:color="auto"/>
            </w:tcBorders>
            <w:vAlign w:val="center"/>
          </w:tcPr>
          <w:p w14:paraId="74CD1C6F" w14:textId="77777777" w:rsidR="00927804" w:rsidRPr="00413C33" w:rsidRDefault="00927804" w:rsidP="00B55EC7">
            <w:pPr>
              <w:pStyle w:val="ckhrilixml"/>
              <w:rPr>
                <w:rFonts w:asciiTheme="majorHAnsi" w:hAnsiTheme="majorHAnsi" w:cstheme="majorHAnsi"/>
                <w:sz w:val="14"/>
                <w:szCs w:val="14"/>
              </w:rPr>
            </w:pPr>
          </w:p>
        </w:tc>
        <w:tc>
          <w:tcPr>
            <w:tcW w:w="600" w:type="dxa"/>
            <w:vMerge/>
            <w:tcBorders>
              <w:left w:val="single" w:sz="4" w:space="0" w:color="auto"/>
              <w:bottom w:val="single" w:sz="4" w:space="0" w:color="auto"/>
              <w:right w:val="single" w:sz="4" w:space="0" w:color="auto"/>
            </w:tcBorders>
            <w:vAlign w:val="center"/>
          </w:tcPr>
          <w:p w14:paraId="7BC8BC77" w14:textId="77777777" w:rsidR="00927804" w:rsidRPr="00413C33" w:rsidRDefault="00927804" w:rsidP="00B55EC7">
            <w:pPr>
              <w:pStyle w:val="ckhrilixml"/>
              <w:rPr>
                <w:rFonts w:asciiTheme="majorHAnsi" w:hAnsiTheme="majorHAnsi" w:cstheme="majorHAnsi"/>
                <w:sz w:val="14"/>
                <w:szCs w:val="14"/>
              </w:rPr>
            </w:pPr>
          </w:p>
        </w:tc>
        <w:tc>
          <w:tcPr>
            <w:tcW w:w="576" w:type="dxa"/>
            <w:vMerge/>
            <w:tcBorders>
              <w:left w:val="single" w:sz="4" w:space="0" w:color="auto"/>
              <w:bottom w:val="single" w:sz="4" w:space="0" w:color="auto"/>
              <w:right w:val="single" w:sz="4" w:space="0" w:color="auto"/>
            </w:tcBorders>
            <w:vAlign w:val="center"/>
          </w:tcPr>
          <w:p w14:paraId="5EF32208" w14:textId="77777777" w:rsidR="00927804" w:rsidRPr="00413C33" w:rsidRDefault="00927804" w:rsidP="00B55EC7">
            <w:pPr>
              <w:pStyle w:val="ckhrilixml"/>
              <w:rPr>
                <w:rFonts w:asciiTheme="majorHAnsi" w:hAnsiTheme="majorHAnsi" w:cstheme="majorHAnsi"/>
                <w:sz w:val="14"/>
                <w:szCs w:val="14"/>
              </w:rPr>
            </w:pPr>
          </w:p>
        </w:tc>
        <w:tc>
          <w:tcPr>
            <w:tcW w:w="624" w:type="dxa"/>
            <w:tcBorders>
              <w:top w:val="single" w:sz="4" w:space="0" w:color="auto"/>
              <w:left w:val="single" w:sz="4" w:space="0" w:color="auto"/>
              <w:bottom w:val="single" w:sz="4" w:space="0" w:color="auto"/>
              <w:right w:val="single" w:sz="4" w:space="0" w:color="auto"/>
            </w:tcBorders>
            <w:vAlign w:val="center"/>
          </w:tcPr>
          <w:p w14:paraId="306D700A" w14:textId="77777777" w:rsidR="00927804" w:rsidRPr="00413C33" w:rsidRDefault="00927804" w:rsidP="00B55EC7">
            <w:pPr>
              <w:pStyle w:val="ckhrilixml"/>
              <w:rPr>
                <w:rFonts w:asciiTheme="majorHAnsi" w:hAnsiTheme="majorHAnsi" w:cstheme="majorHAnsi"/>
                <w:sz w:val="14"/>
                <w:szCs w:val="14"/>
              </w:rPr>
            </w:pPr>
            <w:bookmarkStart w:id="170" w:name="_Toc67855365"/>
            <w:bookmarkStart w:id="171" w:name="_Toc67861579"/>
            <w:bookmarkStart w:id="172" w:name="_Toc67866709"/>
            <w:bookmarkStart w:id="173" w:name="_Toc68465674"/>
            <w:bookmarkStart w:id="174" w:name="_Toc68530255"/>
            <w:bookmarkStart w:id="175" w:name="_Toc68537458"/>
            <w:r w:rsidRPr="00413C33">
              <w:rPr>
                <w:rFonts w:cs="Sylfaen"/>
                <w:sz w:val="14"/>
                <w:szCs w:val="14"/>
              </w:rPr>
              <w:t>ხანგრძლივობა</w:t>
            </w:r>
            <w:r w:rsidRPr="00413C33">
              <w:rPr>
                <w:rFonts w:asciiTheme="majorHAnsi" w:hAnsiTheme="majorHAnsi" w:cstheme="majorHAnsi"/>
                <w:sz w:val="14"/>
                <w:szCs w:val="14"/>
              </w:rPr>
              <w:t xml:space="preserve"> </w:t>
            </w:r>
            <w:r w:rsidRPr="00413C33">
              <w:rPr>
                <w:rFonts w:cs="Sylfaen"/>
                <w:sz w:val="14"/>
                <w:szCs w:val="14"/>
              </w:rPr>
              <w:t>დღეებში</w:t>
            </w:r>
            <w:bookmarkEnd w:id="170"/>
            <w:bookmarkEnd w:id="171"/>
            <w:bookmarkEnd w:id="172"/>
            <w:bookmarkEnd w:id="173"/>
            <w:bookmarkEnd w:id="174"/>
            <w:bookmarkEnd w:id="175"/>
          </w:p>
        </w:tc>
        <w:tc>
          <w:tcPr>
            <w:tcW w:w="600" w:type="dxa"/>
            <w:tcBorders>
              <w:top w:val="single" w:sz="4" w:space="0" w:color="auto"/>
              <w:left w:val="single" w:sz="4" w:space="0" w:color="auto"/>
              <w:bottom w:val="single" w:sz="4" w:space="0" w:color="auto"/>
              <w:right w:val="single" w:sz="4" w:space="0" w:color="auto"/>
            </w:tcBorders>
            <w:vAlign w:val="center"/>
          </w:tcPr>
          <w:p w14:paraId="716FEF05" w14:textId="77777777" w:rsidR="00927804" w:rsidRPr="00413C33" w:rsidRDefault="00927804" w:rsidP="00B55EC7">
            <w:pPr>
              <w:pStyle w:val="ckhrilixml"/>
              <w:rPr>
                <w:rFonts w:asciiTheme="majorHAnsi" w:hAnsiTheme="majorHAnsi" w:cstheme="majorHAnsi"/>
                <w:sz w:val="14"/>
                <w:szCs w:val="14"/>
              </w:rPr>
            </w:pPr>
            <w:bookmarkStart w:id="176" w:name="_Toc67855366"/>
            <w:bookmarkStart w:id="177" w:name="_Toc67861580"/>
            <w:bookmarkStart w:id="178" w:name="_Toc67866710"/>
            <w:bookmarkStart w:id="179" w:name="_Toc68465675"/>
            <w:bookmarkStart w:id="180" w:name="_Toc68530256"/>
            <w:bookmarkStart w:id="181" w:name="_Toc68537459"/>
            <w:r w:rsidRPr="00413C33">
              <w:rPr>
                <w:rFonts w:cs="Sylfaen"/>
                <w:sz w:val="14"/>
                <w:szCs w:val="14"/>
              </w:rPr>
              <w:t>საშუალო</w:t>
            </w:r>
            <w:r w:rsidRPr="00413C33">
              <w:rPr>
                <w:rFonts w:asciiTheme="majorHAnsi" w:hAnsiTheme="majorHAnsi" w:cstheme="majorHAnsi"/>
                <w:sz w:val="14"/>
                <w:szCs w:val="14"/>
              </w:rPr>
              <w:t xml:space="preserve"> </w:t>
            </w:r>
            <w:r w:rsidRPr="00413C33">
              <w:rPr>
                <w:rFonts w:cs="Sylfaen"/>
                <w:sz w:val="14"/>
                <w:szCs w:val="14"/>
              </w:rPr>
              <w:t>ტემპერატურა</w:t>
            </w:r>
            <w:bookmarkEnd w:id="176"/>
            <w:bookmarkEnd w:id="177"/>
            <w:bookmarkEnd w:id="178"/>
            <w:bookmarkEnd w:id="179"/>
            <w:bookmarkEnd w:id="180"/>
            <w:bookmarkEnd w:id="181"/>
          </w:p>
        </w:tc>
        <w:tc>
          <w:tcPr>
            <w:tcW w:w="648" w:type="dxa"/>
            <w:tcBorders>
              <w:top w:val="single" w:sz="4" w:space="0" w:color="auto"/>
              <w:left w:val="single" w:sz="4" w:space="0" w:color="auto"/>
              <w:bottom w:val="single" w:sz="4" w:space="0" w:color="auto"/>
              <w:right w:val="single" w:sz="4" w:space="0" w:color="auto"/>
            </w:tcBorders>
            <w:vAlign w:val="center"/>
          </w:tcPr>
          <w:p w14:paraId="6E318647" w14:textId="77777777" w:rsidR="00927804" w:rsidRPr="00413C33" w:rsidRDefault="00927804" w:rsidP="00B55EC7">
            <w:pPr>
              <w:pStyle w:val="ckhrilixml"/>
              <w:rPr>
                <w:rFonts w:asciiTheme="majorHAnsi" w:hAnsiTheme="majorHAnsi" w:cstheme="majorHAnsi"/>
                <w:sz w:val="14"/>
                <w:szCs w:val="14"/>
              </w:rPr>
            </w:pPr>
            <w:bookmarkStart w:id="182" w:name="_Toc67855367"/>
            <w:bookmarkStart w:id="183" w:name="_Toc67861581"/>
            <w:bookmarkStart w:id="184" w:name="_Toc67866711"/>
            <w:bookmarkStart w:id="185" w:name="_Toc68465676"/>
            <w:bookmarkStart w:id="186" w:name="_Toc68530257"/>
            <w:bookmarkStart w:id="187" w:name="_Toc68537460"/>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ცივი</w:t>
            </w:r>
            <w:r w:rsidRPr="00413C33">
              <w:rPr>
                <w:rFonts w:asciiTheme="majorHAnsi" w:hAnsiTheme="majorHAnsi" w:cstheme="majorHAnsi"/>
                <w:sz w:val="14"/>
                <w:szCs w:val="14"/>
              </w:rPr>
              <w:t xml:space="preserve"> </w:t>
            </w:r>
            <w:r w:rsidRPr="00413C33">
              <w:rPr>
                <w:rFonts w:cs="Sylfaen"/>
                <w:sz w:val="14"/>
                <w:szCs w:val="14"/>
              </w:rPr>
              <w:t>თვისათვის</w:t>
            </w:r>
            <w:bookmarkEnd w:id="182"/>
            <w:bookmarkEnd w:id="183"/>
            <w:bookmarkEnd w:id="184"/>
            <w:bookmarkEnd w:id="185"/>
            <w:bookmarkEnd w:id="186"/>
            <w:bookmarkEnd w:id="187"/>
          </w:p>
        </w:tc>
        <w:tc>
          <w:tcPr>
            <w:tcW w:w="624" w:type="dxa"/>
            <w:tcBorders>
              <w:top w:val="single" w:sz="4" w:space="0" w:color="auto"/>
              <w:left w:val="single" w:sz="4" w:space="0" w:color="auto"/>
              <w:bottom w:val="single" w:sz="4" w:space="0" w:color="auto"/>
              <w:right w:val="single" w:sz="4" w:space="0" w:color="auto"/>
            </w:tcBorders>
            <w:vAlign w:val="center"/>
          </w:tcPr>
          <w:p w14:paraId="7CF94E8C" w14:textId="77777777" w:rsidR="00927804" w:rsidRPr="00413C33" w:rsidRDefault="00927804" w:rsidP="00B55EC7">
            <w:pPr>
              <w:pStyle w:val="ckhrilixml"/>
              <w:rPr>
                <w:rFonts w:asciiTheme="majorHAnsi" w:hAnsiTheme="majorHAnsi" w:cstheme="majorHAnsi"/>
                <w:sz w:val="14"/>
                <w:szCs w:val="14"/>
              </w:rPr>
            </w:pPr>
            <w:bookmarkStart w:id="188" w:name="_Toc67855368"/>
            <w:bookmarkStart w:id="189" w:name="_Toc67861582"/>
            <w:bookmarkStart w:id="190" w:name="_Toc67866712"/>
            <w:bookmarkStart w:id="191" w:name="_Toc68465677"/>
            <w:bookmarkStart w:id="192" w:name="_Toc68530258"/>
            <w:bookmarkStart w:id="193" w:name="_Toc68537461"/>
            <w:r w:rsidRPr="00413C33">
              <w:rPr>
                <w:rFonts w:cs="Sylfaen"/>
                <w:sz w:val="14"/>
                <w:szCs w:val="14"/>
              </w:rPr>
              <w:t>ყველაზე</w:t>
            </w:r>
            <w:r w:rsidRPr="00413C33">
              <w:rPr>
                <w:rFonts w:asciiTheme="majorHAnsi" w:hAnsiTheme="majorHAnsi" w:cstheme="majorHAnsi"/>
                <w:sz w:val="14"/>
                <w:szCs w:val="14"/>
              </w:rPr>
              <w:t xml:space="preserve"> </w:t>
            </w:r>
            <w:r w:rsidRPr="00413C33">
              <w:rPr>
                <w:rFonts w:cs="Sylfaen"/>
                <w:sz w:val="14"/>
                <w:szCs w:val="14"/>
              </w:rPr>
              <w:t>ცხელი</w:t>
            </w:r>
            <w:r w:rsidRPr="00413C33">
              <w:rPr>
                <w:rFonts w:asciiTheme="majorHAnsi" w:hAnsiTheme="majorHAnsi" w:cstheme="majorHAnsi"/>
                <w:sz w:val="14"/>
                <w:szCs w:val="14"/>
              </w:rPr>
              <w:t xml:space="preserve"> </w:t>
            </w:r>
            <w:r w:rsidRPr="00413C33">
              <w:rPr>
                <w:rFonts w:cs="Sylfaen"/>
                <w:sz w:val="14"/>
                <w:szCs w:val="14"/>
              </w:rPr>
              <w:t>თვისათვის</w:t>
            </w:r>
            <w:bookmarkEnd w:id="188"/>
            <w:bookmarkEnd w:id="189"/>
            <w:bookmarkEnd w:id="190"/>
            <w:bookmarkEnd w:id="191"/>
            <w:bookmarkEnd w:id="192"/>
            <w:bookmarkEnd w:id="193"/>
          </w:p>
        </w:tc>
      </w:tr>
      <w:tr w:rsidR="00927804" w:rsidRPr="00413C33" w14:paraId="57B2D249" w14:textId="77777777" w:rsidTr="00B976A8">
        <w:tblPrEx>
          <w:tblBorders>
            <w:bottom w:val="none" w:sz="0" w:space="0" w:color="auto"/>
            <w:insideH w:val="single" w:sz="4" w:space="0" w:color="auto"/>
          </w:tblBorders>
        </w:tblPrEx>
        <w:trPr>
          <w:trHeight w:val="679"/>
        </w:trPr>
        <w:tc>
          <w:tcPr>
            <w:tcW w:w="384" w:type="dxa"/>
            <w:tcBorders>
              <w:top w:val="single" w:sz="4" w:space="0" w:color="auto"/>
              <w:left w:val="single" w:sz="4" w:space="0" w:color="auto"/>
              <w:bottom w:val="single" w:sz="4" w:space="0" w:color="auto"/>
              <w:right w:val="single" w:sz="4" w:space="0" w:color="auto"/>
            </w:tcBorders>
            <w:vAlign w:val="center"/>
          </w:tcPr>
          <w:p w14:paraId="5EBC0A10" w14:textId="77777777" w:rsidR="00927804" w:rsidRPr="00413C33" w:rsidRDefault="00927804" w:rsidP="00B55EC7">
            <w:pPr>
              <w:pStyle w:val="ckhrilixml"/>
              <w:rPr>
                <w:rFonts w:asciiTheme="majorHAnsi" w:hAnsiTheme="majorHAnsi" w:cstheme="majorHAnsi"/>
                <w:sz w:val="14"/>
                <w:szCs w:val="14"/>
              </w:rPr>
            </w:pPr>
            <w:bookmarkStart w:id="194" w:name="_Toc67855369"/>
            <w:bookmarkStart w:id="195" w:name="_Toc67861583"/>
            <w:bookmarkStart w:id="196" w:name="_Toc67866713"/>
            <w:bookmarkStart w:id="197" w:name="_Toc68465678"/>
            <w:bookmarkStart w:id="198" w:name="_Toc68530259"/>
            <w:bookmarkStart w:id="199" w:name="_Toc68537462"/>
            <w:r w:rsidRPr="00413C33">
              <w:rPr>
                <w:rFonts w:asciiTheme="majorHAnsi" w:hAnsiTheme="majorHAnsi" w:cstheme="majorHAnsi"/>
                <w:sz w:val="14"/>
                <w:szCs w:val="14"/>
              </w:rPr>
              <w:t>1</w:t>
            </w:r>
            <w:bookmarkEnd w:id="194"/>
            <w:bookmarkEnd w:id="195"/>
            <w:bookmarkEnd w:id="196"/>
            <w:bookmarkEnd w:id="197"/>
            <w:bookmarkEnd w:id="198"/>
            <w:bookmarkEnd w:id="199"/>
          </w:p>
        </w:tc>
        <w:tc>
          <w:tcPr>
            <w:tcW w:w="866" w:type="dxa"/>
            <w:tcBorders>
              <w:top w:val="single" w:sz="4" w:space="0" w:color="auto"/>
              <w:left w:val="single" w:sz="4" w:space="0" w:color="auto"/>
              <w:bottom w:val="single" w:sz="4" w:space="0" w:color="auto"/>
              <w:right w:val="single" w:sz="4" w:space="0" w:color="auto"/>
            </w:tcBorders>
            <w:vAlign w:val="center"/>
          </w:tcPr>
          <w:p w14:paraId="6EDAEE04" w14:textId="77777777" w:rsidR="00927804" w:rsidRPr="00413C33" w:rsidRDefault="00927804" w:rsidP="00B55EC7">
            <w:pPr>
              <w:pStyle w:val="ckhrilixml"/>
              <w:rPr>
                <w:rFonts w:asciiTheme="majorHAnsi" w:hAnsiTheme="majorHAnsi" w:cstheme="majorHAnsi"/>
                <w:sz w:val="14"/>
                <w:szCs w:val="14"/>
                <w:lang w:val="en-US"/>
              </w:rPr>
            </w:pPr>
            <w:bookmarkStart w:id="200" w:name="_Toc67855370"/>
            <w:bookmarkStart w:id="201" w:name="_Toc67861584"/>
            <w:bookmarkStart w:id="202" w:name="_Toc67866714"/>
            <w:bookmarkStart w:id="203" w:name="_Toc68465679"/>
            <w:bookmarkStart w:id="204" w:name="_Toc68530260"/>
            <w:bookmarkStart w:id="205" w:name="_Toc68537463"/>
            <w:r w:rsidRPr="00413C33">
              <w:rPr>
                <w:rFonts w:cs="Sylfaen"/>
                <w:sz w:val="14"/>
                <w:szCs w:val="14"/>
                <w:lang w:val="ka-GE"/>
              </w:rPr>
              <w:t>ზუგდიდი</w:t>
            </w:r>
            <w:bookmarkEnd w:id="200"/>
            <w:bookmarkEnd w:id="201"/>
            <w:bookmarkEnd w:id="202"/>
            <w:bookmarkEnd w:id="203"/>
            <w:bookmarkEnd w:id="204"/>
            <w:bookmarkEnd w:id="205"/>
          </w:p>
        </w:tc>
        <w:tc>
          <w:tcPr>
            <w:tcW w:w="646" w:type="dxa"/>
            <w:tcBorders>
              <w:top w:val="single" w:sz="4" w:space="0" w:color="auto"/>
              <w:left w:val="single" w:sz="4" w:space="0" w:color="auto"/>
              <w:bottom w:val="single" w:sz="4" w:space="0" w:color="auto"/>
              <w:right w:val="single" w:sz="4" w:space="0" w:color="auto"/>
            </w:tcBorders>
            <w:vAlign w:val="center"/>
          </w:tcPr>
          <w:p w14:paraId="5FE9F701" w14:textId="77777777" w:rsidR="00927804" w:rsidRPr="00413C33" w:rsidRDefault="00927804" w:rsidP="00B55EC7">
            <w:pPr>
              <w:pStyle w:val="ckhrilixml"/>
              <w:rPr>
                <w:rFonts w:asciiTheme="majorHAnsi" w:hAnsiTheme="majorHAnsi" w:cstheme="majorHAnsi"/>
                <w:sz w:val="14"/>
                <w:szCs w:val="14"/>
                <w:lang w:val="en-US"/>
              </w:rPr>
            </w:pPr>
            <w:bookmarkStart w:id="206" w:name="_Toc67855371"/>
            <w:bookmarkStart w:id="207" w:name="_Toc67861585"/>
            <w:bookmarkStart w:id="208" w:name="_Toc67866715"/>
            <w:bookmarkStart w:id="209" w:name="_Toc68465680"/>
            <w:bookmarkStart w:id="210" w:name="_Toc68530261"/>
            <w:bookmarkStart w:id="211" w:name="_Toc68537464"/>
            <w:r w:rsidRPr="00413C33">
              <w:rPr>
                <w:rFonts w:asciiTheme="majorHAnsi" w:hAnsiTheme="majorHAnsi" w:cstheme="majorHAnsi"/>
                <w:sz w:val="14"/>
                <w:szCs w:val="14"/>
                <w:lang w:val="en-US"/>
              </w:rPr>
              <w:t>4,9</w:t>
            </w:r>
            <w:bookmarkEnd w:id="206"/>
            <w:bookmarkEnd w:id="207"/>
            <w:bookmarkEnd w:id="208"/>
            <w:bookmarkEnd w:id="209"/>
            <w:bookmarkEnd w:id="210"/>
            <w:bookmarkEnd w:id="211"/>
          </w:p>
        </w:tc>
        <w:tc>
          <w:tcPr>
            <w:tcW w:w="648" w:type="dxa"/>
            <w:tcBorders>
              <w:top w:val="single" w:sz="4" w:space="0" w:color="auto"/>
              <w:left w:val="single" w:sz="4" w:space="0" w:color="auto"/>
              <w:bottom w:val="single" w:sz="4" w:space="0" w:color="auto"/>
              <w:right w:val="single" w:sz="4" w:space="0" w:color="auto"/>
            </w:tcBorders>
            <w:vAlign w:val="center"/>
          </w:tcPr>
          <w:p w14:paraId="2DB5BC67" w14:textId="77777777" w:rsidR="00927804" w:rsidRPr="00413C33" w:rsidRDefault="00927804" w:rsidP="00B55EC7">
            <w:pPr>
              <w:pStyle w:val="ckhrilixml"/>
              <w:rPr>
                <w:rFonts w:asciiTheme="majorHAnsi" w:hAnsiTheme="majorHAnsi" w:cstheme="majorHAnsi"/>
                <w:sz w:val="14"/>
                <w:szCs w:val="14"/>
                <w:lang w:val="en-US"/>
              </w:rPr>
            </w:pPr>
            <w:bookmarkStart w:id="212" w:name="_Toc67855372"/>
            <w:bookmarkStart w:id="213" w:name="_Toc67861586"/>
            <w:bookmarkStart w:id="214" w:name="_Toc67866716"/>
            <w:bookmarkStart w:id="215" w:name="_Toc68465681"/>
            <w:bookmarkStart w:id="216" w:name="_Toc68530262"/>
            <w:bookmarkStart w:id="217" w:name="_Toc68537465"/>
            <w:r w:rsidRPr="00413C33">
              <w:rPr>
                <w:rFonts w:asciiTheme="majorHAnsi" w:hAnsiTheme="majorHAnsi" w:cstheme="majorHAnsi"/>
                <w:sz w:val="14"/>
                <w:szCs w:val="14"/>
                <w:lang w:val="en-US"/>
              </w:rPr>
              <w:t>5,5</w:t>
            </w:r>
            <w:bookmarkEnd w:id="212"/>
            <w:bookmarkEnd w:id="213"/>
            <w:bookmarkEnd w:id="214"/>
            <w:bookmarkEnd w:id="215"/>
            <w:bookmarkEnd w:id="216"/>
            <w:bookmarkEnd w:id="217"/>
          </w:p>
        </w:tc>
        <w:tc>
          <w:tcPr>
            <w:tcW w:w="456" w:type="dxa"/>
            <w:tcBorders>
              <w:top w:val="single" w:sz="4" w:space="0" w:color="auto"/>
              <w:left w:val="single" w:sz="4" w:space="0" w:color="auto"/>
              <w:bottom w:val="single" w:sz="4" w:space="0" w:color="auto"/>
              <w:right w:val="single" w:sz="4" w:space="0" w:color="auto"/>
            </w:tcBorders>
            <w:vAlign w:val="center"/>
          </w:tcPr>
          <w:p w14:paraId="3009897F" w14:textId="77777777" w:rsidR="00927804" w:rsidRPr="00413C33" w:rsidRDefault="00927804" w:rsidP="00B55EC7">
            <w:pPr>
              <w:pStyle w:val="ckhrilixml"/>
              <w:rPr>
                <w:rFonts w:asciiTheme="majorHAnsi" w:hAnsiTheme="majorHAnsi" w:cstheme="majorHAnsi"/>
                <w:sz w:val="14"/>
                <w:szCs w:val="14"/>
                <w:lang w:val="en-US"/>
              </w:rPr>
            </w:pPr>
            <w:bookmarkStart w:id="218" w:name="_Toc67855373"/>
            <w:bookmarkStart w:id="219" w:name="_Toc67861587"/>
            <w:bookmarkStart w:id="220" w:name="_Toc67866717"/>
            <w:bookmarkStart w:id="221" w:name="_Toc68465682"/>
            <w:bookmarkStart w:id="222" w:name="_Toc68530263"/>
            <w:bookmarkStart w:id="223" w:name="_Toc68537466"/>
            <w:r w:rsidRPr="00413C33">
              <w:rPr>
                <w:rFonts w:asciiTheme="majorHAnsi" w:hAnsiTheme="majorHAnsi" w:cstheme="majorHAnsi"/>
                <w:sz w:val="14"/>
                <w:szCs w:val="14"/>
                <w:lang w:val="en-US"/>
              </w:rPr>
              <w:t>8,2</w:t>
            </w:r>
            <w:bookmarkEnd w:id="218"/>
            <w:bookmarkEnd w:id="219"/>
            <w:bookmarkEnd w:id="220"/>
            <w:bookmarkEnd w:id="221"/>
            <w:bookmarkEnd w:id="222"/>
            <w:bookmarkEnd w:id="223"/>
          </w:p>
        </w:tc>
        <w:tc>
          <w:tcPr>
            <w:tcW w:w="590" w:type="dxa"/>
            <w:tcBorders>
              <w:top w:val="single" w:sz="4" w:space="0" w:color="auto"/>
              <w:left w:val="single" w:sz="4" w:space="0" w:color="auto"/>
              <w:bottom w:val="single" w:sz="4" w:space="0" w:color="auto"/>
              <w:right w:val="single" w:sz="4" w:space="0" w:color="auto"/>
            </w:tcBorders>
            <w:vAlign w:val="center"/>
          </w:tcPr>
          <w:p w14:paraId="78EC8AF3" w14:textId="77777777" w:rsidR="00927804" w:rsidRPr="00413C33" w:rsidRDefault="00927804" w:rsidP="00B55EC7">
            <w:pPr>
              <w:pStyle w:val="ckhrilixml"/>
              <w:rPr>
                <w:rFonts w:asciiTheme="majorHAnsi" w:hAnsiTheme="majorHAnsi" w:cstheme="majorHAnsi"/>
                <w:sz w:val="14"/>
                <w:szCs w:val="14"/>
                <w:lang w:val="en-US"/>
              </w:rPr>
            </w:pPr>
            <w:bookmarkStart w:id="224" w:name="_Toc67855374"/>
            <w:bookmarkStart w:id="225" w:name="_Toc67861588"/>
            <w:bookmarkStart w:id="226" w:name="_Toc67866718"/>
            <w:bookmarkStart w:id="227" w:name="_Toc68465683"/>
            <w:bookmarkStart w:id="228" w:name="_Toc68530264"/>
            <w:bookmarkStart w:id="229" w:name="_Toc68537467"/>
            <w:r w:rsidRPr="00413C33">
              <w:rPr>
                <w:rFonts w:asciiTheme="majorHAnsi" w:hAnsiTheme="majorHAnsi" w:cstheme="majorHAnsi"/>
                <w:sz w:val="14"/>
                <w:szCs w:val="14"/>
                <w:lang w:val="en-US"/>
              </w:rPr>
              <w:t>12,3</w:t>
            </w:r>
            <w:bookmarkEnd w:id="224"/>
            <w:bookmarkEnd w:id="225"/>
            <w:bookmarkEnd w:id="226"/>
            <w:bookmarkEnd w:id="227"/>
            <w:bookmarkEnd w:id="228"/>
            <w:bookmarkEnd w:id="229"/>
          </w:p>
        </w:tc>
        <w:tc>
          <w:tcPr>
            <w:tcW w:w="418" w:type="dxa"/>
            <w:tcBorders>
              <w:top w:val="single" w:sz="4" w:space="0" w:color="auto"/>
              <w:left w:val="single" w:sz="4" w:space="0" w:color="auto"/>
              <w:bottom w:val="single" w:sz="4" w:space="0" w:color="auto"/>
              <w:right w:val="single" w:sz="4" w:space="0" w:color="auto"/>
            </w:tcBorders>
            <w:vAlign w:val="center"/>
          </w:tcPr>
          <w:p w14:paraId="259B86DD" w14:textId="77777777" w:rsidR="00927804" w:rsidRPr="00413C33" w:rsidRDefault="00927804" w:rsidP="00B55EC7">
            <w:pPr>
              <w:pStyle w:val="ckhrilixml"/>
              <w:rPr>
                <w:rFonts w:asciiTheme="majorHAnsi" w:hAnsiTheme="majorHAnsi" w:cstheme="majorHAnsi"/>
                <w:sz w:val="14"/>
                <w:szCs w:val="14"/>
                <w:lang w:val="en-US"/>
              </w:rPr>
            </w:pPr>
            <w:bookmarkStart w:id="230" w:name="_Toc67855375"/>
            <w:bookmarkStart w:id="231" w:name="_Toc67861589"/>
            <w:bookmarkStart w:id="232" w:name="_Toc67866719"/>
            <w:bookmarkStart w:id="233" w:name="_Toc68465684"/>
            <w:bookmarkStart w:id="234" w:name="_Toc68530265"/>
            <w:bookmarkStart w:id="235" w:name="_Toc68537468"/>
            <w:r w:rsidRPr="00413C33">
              <w:rPr>
                <w:rFonts w:asciiTheme="majorHAnsi" w:hAnsiTheme="majorHAnsi" w:cstheme="majorHAnsi"/>
                <w:sz w:val="14"/>
                <w:szCs w:val="14"/>
                <w:lang w:val="en-US"/>
              </w:rPr>
              <w:t>17,0</w:t>
            </w:r>
            <w:bookmarkEnd w:id="230"/>
            <w:bookmarkEnd w:id="231"/>
            <w:bookmarkEnd w:id="232"/>
            <w:bookmarkEnd w:id="233"/>
            <w:bookmarkEnd w:id="234"/>
            <w:bookmarkEnd w:id="235"/>
          </w:p>
        </w:tc>
        <w:tc>
          <w:tcPr>
            <w:tcW w:w="504" w:type="dxa"/>
            <w:tcBorders>
              <w:top w:val="single" w:sz="4" w:space="0" w:color="auto"/>
              <w:left w:val="single" w:sz="4" w:space="0" w:color="auto"/>
              <w:bottom w:val="single" w:sz="4" w:space="0" w:color="auto"/>
              <w:right w:val="single" w:sz="4" w:space="0" w:color="auto"/>
            </w:tcBorders>
            <w:vAlign w:val="center"/>
          </w:tcPr>
          <w:p w14:paraId="5A91860E" w14:textId="77777777" w:rsidR="00927804" w:rsidRPr="00413C33" w:rsidRDefault="00927804" w:rsidP="00B55EC7">
            <w:pPr>
              <w:pStyle w:val="ckhrilixml"/>
              <w:rPr>
                <w:rFonts w:asciiTheme="majorHAnsi" w:hAnsiTheme="majorHAnsi" w:cstheme="majorHAnsi"/>
                <w:sz w:val="14"/>
                <w:szCs w:val="14"/>
                <w:lang w:val="en-US"/>
              </w:rPr>
            </w:pPr>
            <w:bookmarkStart w:id="236" w:name="_Toc67855376"/>
            <w:bookmarkStart w:id="237" w:name="_Toc67861590"/>
            <w:bookmarkStart w:id="238" w:name="_Toc67866720"/>
            <w:bookmarkStart w:id="239" w:name="_Toc68465685"/>
            <w:bookmarkStart w:id="240" w:name="_Toc68530266"/>
            <w:bookmarkStart w:id="241" w:name="_Toc68537469"/>
            <w:r w:rsidRPr="00413C33">
              <w:rPr>
                <w:rFonts w:asciiTheme="majorHAnsi" w:hAnsiTheme="majorHAnsi" w:cstheme="majorHAnsi"/>
                <w:sz w:val="14"/>
                <w:szCs w:val="14"/>
                <w:lang w:val="en-US"/>
              </w:rPr>
              <w:t>20,3</w:t>
            </w:r>
            <w:bookmarkEnd w:id="236"/>
            <w:bookmarkEnd w:id="237"/>
            <w:bookmarkEnd w:id="238"/>
            <w:bookmarkEnd w:id="239"/>
            <w:bookmarkEnd w:id="240"/>
            <w:bookmarkEnd w:id="241"/>
          </w:p>
        </w:tc>
        <w:tc>
          <w:tcPr>
            <w:tcW w:w="518" w:type="dxa"/>
            <w:tcBorders>
              <w:top w:val="single" w:sz="4" w:space="0" w:color="auto"/>
              <w:left w:val="single" w:sz="4" w:space="0" w:color="auto"/>
              <w:bottom w:val="single" w:sz="4" w:space="0" w:color="auto"/>
              <w:right w:val="single" w:sz="4" w:space="0" w:color="auto"/>
            </w:tcBorders>
            <w:vAlign w:val="center"/>
          </w:tcPr>
          <w:p w14:paraId="1BD0A2A7" w14:textId="77777777" w:rsidR="00927804" w:rsidRPr="00413C33" w:rsidRDefault="00927804" w:rsidP="00B55EC7">
            <w:pPr>
              <w:pStyle w:val="ckhrilixml"/>
              <w:rPr>
                <w:rFonts w:asciiTheme="majorHAnsi" w:hAnsiTheme="majorHAnsi" w:cstheme="majorHAnsi"/>
                <w:sz w:val="14"/>
                <w:szCs w:val="14"/>
                <w:lang w:val="en-US"/>
              </w:rPr>
            </w:pPr>
            <w:bookmarkStart w:id="242" w:name="_Toc67855377"/>
            <w:bookmarkStart w:id="243" w:name="_Toc67861591"/>
            <w:bookmarkStart w:id="244" w:name="_Toc67866721"/>
            <w:bookmarkStart w:id="245" w:name="_Toc68465686"/>
            <w:bookmarkStart w:id="246" w:name="_Toc68530267"/>
            <w:bookmarkStart w:id="247" w:name="_Toc68537470"/>
            <w:r w:rsidRPr="00413C33">
              <w:rPr>
                <w:rFonts w:asciiTheme="majorHAnsi" w:hAnsiTheme="majorHAnsi" w:cstheme="majorHAnsi"/>
                <w:sz w:val="14"/>
                <w:szCs w:val="14"/>
                <w:lang w:val="en-US"/>
              </w:rPr>
              <w:t>22,6</w:t>
            </w:r>
            <w:bookmarkEnd w:id="242"/>
            <w:bookmarkEnd w:id="243"/>
            <w:bookmarkEnd w:id="244"/>
            <w:bookmarkEnd w:id="245"/>
            <w:bookmarkEnd w:id="246"/>
            <w:bookmarkEnd w:id="247"/>
          </w:p>
        </w:tc>
        <w:tc>
          <w:tcPr>
            <w:tcW w:w="630" w:type="dxa"/>
            <w:tcBorders>
              <w:top w:val="single" w:sz="4" w:space="0" w:color="auto"/>
              <w:left w:val="single" w:sz="4" w:space="0" w:color="auto"/>
              <w:bottom w:val="single" w:sz="4" w:space="0" w:color="auto"/>
              <w:right w:val="single" w:sz="4" w:space="0" w:color="auto"/>
            </w:tcBorders>
            <w:vAlign w:val="center"/>
          </w:tcPr>
          <w:p w14:paraId="2DFC92CC" w14:textId="77777777" w:rsidR="00927804" w:rsidRPr="00413C33" w:rsidRDefault="00927804" w:rsidP="00B55EC7">
            <w:pPr>
              <w:pStyle w:val="ckhrilixml"/>
              <w:rPr>
                <w:rFonts w:asciiTheme="majorHAnsi" w:hAnsiTheme="majorHAnsi" w:cstheme="majorHAnsi"/>
                <w:sz w:val="14"/>
                <w:szCs w:val="14"/>
                <w:lang w:val="en-US"/>
              </w:rPr>
            </w:pPr>
            <w:bookmarkStart w:id="248" w:name="_Toc67855378"/>
            <w:bookmarkStart w:id="249" w:name="_Toc67861592"/>
            <w:bookmarkStart w:id="250" w:name="_Toc67866722"/>
            <w:bookmarkStart w:id="251" w:name="_Toc68465687"/>
            <w:bookmarkStart w:id="252" w:name="_Toc68530268"/>
            <w:bookmarkStart w:id="253" w:name="_Toc68537471"/>
            <w:r w:rsidRPr="00413C33">
              <w:rPr>
                <w:rFonts w:asciiTheme="majorHAnsi" w:hAnsiTheme="majorHAnsi" w:cstheme="majorHAnsi"/>
                <w:sz w:val="14"/>
                <w:szCs w:val="14"/>
                <w:lang w:val="en-US"/>
              </w:rPr>
              <w:t>22,7</w:t>
            </w:r>
            <w:bookmarkEnd w:id="248"/>
            <w:bookmarkEnd w:id="249"/>
            <w:bookmarkEnd w:id="250"/>
            <w:bookmarkEnd w:id="251"/>
            <w:bookmarkEnd w:id="252"/>
            <w:bookmarkEnd w:id="253"/>
          </w:p>
        </w:tc>
        <w:tc>
          <w:tcPr>
            <w:tcW w:w="484" w:type="dxa"/>
            <w:tcBorders>
              <w:top w:val="single" w:sz="4" w:space="0" w:color="auto"/>
              <w:left w:val="single" w:sz="4" w:space="0" w:color="auto"/>
              <w:bottom w:val="single" w:sz="4" w:space="0" w:color="auto"/>
              <w:right w:val="single" w:sz="4" w:space="0" w:color="auto"/>
            </w:tcBorders>
            <w:vAlign w:val="center"/>
          </w:tcPr>
          <w:p w14:paraId="4D986371" w14:textId="77777777" w:rsidR="00927804" w:rsidRPr="00413C33" w:rsidRDefault="00927804" w:rsidP="00B55EC7">
            <w:pPr>
              <w:pStyle w:val="ckhrilixml"/>
              <w:rPr>
                <w:rFonts w:asciiTheme="majorHAnsi" w:hAnsiTheme="majorHAnsi" w:cstheme="majorHAnsi"/>
                <w:sz w:val="14"/>
                <w:szCs w:val="14"/>
                <w:lang w:val="en-US"/>
              </w:rPr>
            </w:pPr>
            <w:bookmarkStart w:id="254" w:name="_Toc67855379"/>
            <w:bookmarkStart w:id="255" w:name="_Toc67861593"/>
            <w:bookmarkStart w:id="256" w:name="_Toc67866723"/>
            <w:bookmarkStart w:id="257" w:name="_Toc68465688"/>
            <w:bookmarkStart w:id="258" w:name="_Toc68530269"/>
            <w:bookmarkStart w:id="259" w:name="_Toc68537472"/>
            <w:r w:rsidRPr="00413C33">
              <w:rPr>
                <w:rFonts w:asciiTheme="majorHAnsi" w:hAnsiTheme="majorHAnsi" w:cstheme="majorHAnsi"/>
                <w:sz w:val="14"/>
                <w:szCs w:val="14"/>
                <w:lang w:val="en-US"/>
              </w:rPr>
              <w:t>19,2</w:t>
            </w:r>
            <w:bookmarkEnd w:id="254"/>
            <w:bookmarkEnd w:id="255"/>
            <w:bookmarkEnd w:id="256"/>
            <w:bookmarkEnd w:id="257"/>
            <w:bookmarkEnd w:id="258"/>
            <w:bookmarkEnd w:id="259"/>
          </w:p>
        </w:tc>
        <w:tc>
          <w:tcPr>
            <w:tcW w:w="600" w:type="dxa"/>
            <w:tcBorders>
              <w:top w:val="single" w:sz="4" w:space="0" w:color="auto"/>
              <w:left w:val="single" w:sz="4" w:space="0" w:color="auto"/>
              <w:bottom w:val="single" w:sz="4" w:space="0" w:color="auto"/>
              <w:right w:val="single" w:sz="4" w:space="0" w:color="auto"/>
            </w:tcBorders>
            <w:vAlign w:val="center"/>
          </w:tcPr>
          <w:p w14:paraId="6A2BBCE4" w14:textId="77777777" w:rsidR="00927804" w:rsidRPr="00413C33" w:rsidRDefault="00927804" w:rsidP="00B55EC7">
            <w:pPr>
              <w:pStyle w:val="ckhrilixml"/>
              <w:rPr>
                <w:rFonts w:asciiTheme="majorHAnsi" w:hAnsiTheme="majorHAnsi" w:cstheme="majorHAnsi"/>
                <w:sz w:val="14"/>
                <w:szCs w:val="14"/>
                <w:lang w:val="en-US"/>
              </w:rPr>
            </w:pPr>
            <w:bookmarkStart w:id="260" w:name="_Toc67855380"/>
            <w:bookmarkStart w:id="261" w:name="_Toc67861594"/>
            <w:bookmarkStart w:id="262" w:name="_Toc67866724"/>
            <w:bookmarkStart w:id="263" w:name="_Toc68465689"/>
            <w:bookmarkStart w:id="264" w:name="_Toc68530270"/>
            <w:bookmarkStart w:id="265" w:name="_Toc68537473"/>
            <w:r w:rsidRPr="00413C33">
              <w:rPr>
                <w:rFonts w:asciiTheme="majorHAnsi" w:hAnsiTheme="majorHAnsi" w:cstheme="majorHAnsi"/>
                <w:sz w:val="14"/>
                <w:szCs w:val="14"/>
                <w:lang w:val="en-US"/>
              </w:rPr>
              <w:t>15,1</w:t>
            </w:r>
            <w:bookmarkEnd w:id="260"/>
            <w:bookmarkEnd w:id="261"/>
            <w:bookmarkEnd w:id="262"/>
            <w:bookmarkEnd w:id="263"/>
            <w:bookmarkEnd w:id="264"/>
            <w:bookmarkEnd w:id="265"/>
          </w:p>
        </w:tc>
        <w:tc>
          <w:tcPr>
            <w:tcW w:w="528" w:type="dxa"/>
            <w:tcBorders>
              <w:top w:val="single" w:sz="4" w:space="0" w:color="auto"/>
              <w:left w:val="single" w:sz="4" w:space="0" w:color="auto"/>
              <w:bottom w:val="single" w:sz="4" w:space="0" w:color="auto"/>
              <w:right w:val="single" w:sz="4" w:space="0" w:color="auto"/>
            </w:tcBorders>
            <w:vAlign w:val="center"/>
          </w:tcPr>
          <w:p w14:paraId="2AFA64AD" w14:textId="77777777" w:rsidR="00927804" w:rsidRPr="00413C33" w:rsidRDefault="00927804" w:rsidP="00B55EC7">
            <w:pPr>
              <w:pStyle w:val="ckhrilixml"/>
              <w:rPr>
                <w:rFonts w:asciiTheme="majorHAnsi" w:hAnsiTheme="majorHAnsi" w:cstheme="majorHAnsi"/>
                <w:sz w:val="14"/>
                <w:szCs w:val="14"/>
                <w:lang w:val="en-US"/>
              </w:rPr>
            </w:pPr>
            <w:bookmarkStart w:id="266" w:name="_Toc67855381"/>
            <w:bookmarkStart w:id="267" w:name="_Toc67861595"/>
            <w:bookmarkStart w:id="268" w:name="_Toc67866725"/>
            <w:bookmarkStart w:id="269" w:name="_Toc68465690"/>
            <w:bookmarkStart w:id="270" w:name="_Toc68530271"/>
            <w:bookmarkStart w:id="271" w:name="_Toc68537474"/>
            <w:r w:rsidRPr="00413C33">
              <w:rPr>
                <w:rFonts w:asciiTheme="majorHAnsi" w:hAnsiTheme="majorHAnsi" w:cstheme="majorHAnsi"/>
                <w:sz w:val="14"/>
                <w:szCs w:val="14"/>
                <w:lang w:val="en-US"/>
              </w:rPr>
              <w:t>10,5</w:t>
            </w:r>
            <w:bookmarkEnd w:id="266"/>
            <w:bookmarkEnd w:id="267"/>
            <w:bookmarkEnd w:id="268"/>
            <w:bookmarkEnd w:id="269"/>
            <w:bookmarkEnd w:id="270"/>
            <w:bookmarkEnd w:id="271"/>
          </w:p>
        </w:tc>
        <w:tc>
          <w:tcPr>
            <w:tcW w:w="458" w:type="dxa"/>
            <w:tcBorders>
              <w:top w:val="single" w:sz="4" w:space="0" w:color="auto"/>
              <w:left w:val="single" w:sz="4" w:space="0" w:color="auto"/>
              <w:bottom w:val="single" w:sz="4" w:space="0" w:color="auto"/>
              <w:right w:val="single" w:sz="4" w:space="0" w:color="auto"/>
            </w:tcBorders>
            <w:vAlign w:val="center"/>
          </w:tcPr>
          <w:p w14:paraId="62F4FF43" w14:textId="77777777" w:rsidR="00927804" w:rsidRPr="00413C33" w:rsidRDefault="00927804" w:rsidP="00B55EC7">
            <w:pPr>
              <w:pStyle w:val="ckhrilixml"/>
              <w:rPr>
                <w:rFonts w:asciiTheme="majorHAnsi" w:hAnsiTheme="majorHAnsi" w:cstheme="majorHAnsi"/>
                <w:sz w:val="14"/>
                <w:szCs w:val="14"/>
                <w:lang w:val="en-US"/>
              </w:rPr>
            </w:pPr>
            <w:bookmarkStart w:id="272" w:name="_Toc67855382"/>
            <w:bookmarkStart w:id="273" w:name="_Toc67861596"/>
            <w:bookmarkStart w:id="274" w:name="_Toc67866726"/>
            <w:bookmarkStart w:id="275" w:name="_Toc68465691"/>
            <w:bookmarkStart w:id="276" w:name="_Toc68530272"/>
            <w:bookmarkStart w:id="277" w:name="_Toc68537475"/>
            <w:r w:rsidRPr="00413C33">
              <w:rPr>
                <w:rFonts w:asciiTheme="majorHAnsi" w:hAnsiTheme="majorHAnsi" w:cstheme="majorHAnsi"/>
                <w:sz w:val="14"/>
                <w:szCs w:val="14"/>
                <w:lang w:val="en-US"/>
              </w:rPr>
              <w:t>6,7</w:t>
            </w:r>
            <w:bookmarkEnd w:id="272"/>
            <w:bookmarkEnd w:id="273"/>
            <w:bookmarkEnd w:id="274"/>
            <w:bookmarkEnd w:id="275"/>
            <w:bookmarkEnd w:id="276"/>
            <w:bookmarkEnd w:id="277"/>
          </w:p>
        </w:tc>
        <w:tc>
          <w:tcPr>
            <w:tcW w:w="630" w:type="dxa"/>
            <w:tcBorders>
              <w:top w:val="single" w:sz="4" w:space="0" w:color="auto"/>
              <w:left w:val="single" w:sz="4" w:space="0" w:color="auto"/>
              <w:bottom w:val="single" w:sz="4" w:space="0" w:color="auto"/>
              <w:right w:val="single" w:sz="4" w:space="0" w:color="auto"/>
            </w:tcBorders>
            <w:vAlign w:val="center"/>
          </w:tcPr>
          <w:p w14:paraId="6BF192F1" w14:textId="77777777" w:rsidR="00927804" w:rsidRPr="00413C33" w:rsidRDefault="00927804" w:rsidP="00B55EC7">
            <w:pPr>
              <w:pStyle w:val="ckhrilixml"/>
              <w:rPr>
                <w:rFonts w:asciiTheme="majorHAnsi" w:hAnsiTheme="majorHAnsi" w:cstheme="majorHAnsi"/>
                <w:sz w:val="14"/>
                <w:szCs w:val="14"/>
                <w:lang w:val="en-US"/>
              </w:rPr>
            </w:pPr>
            <w:bookmarkStart w:id="278" w:name="_Toc67855383"/>
            <w:bookmarkStart w:id="279" w:name="_Toc67861597"/>
            <w:bookmarkStart w:id="280" w:name="_Toc67866727"/>
            <w:bookmarkStart w:id="281" w:name="_Toc68465692"/>
            <w:bookmarkStart w:id="282" w:name="_Toc68530273"/>
            <w:bookmarkStart w:id="283" w:name="_Toc68537476"/>
            <w:r w:rsidRPr="00413C33">
              <w:rPr>
                <w:rFonts w:asciiTheme="majorHAnsi" w:hAnsiTheme="majorHAnsi" w:cstheme="majorHAnsi"/>
                <w:sz w:val="14"/>
                <w:szCs w:val="14"/>
                <w:lang w:val="en-US"/>
              </w:rPr>
              <w:t>13,8</w:t>
            </w:r>
            <w:bookmarkEnd w:id="278"/>
            <w:bookmarkEnd w:id="279"/>
            <w:bookmarkEnd w:id="280"/>
            <w:bookmarkEnd w:id="281"/>
            <w:bookmarkEnd w:id="282"/>
            <w:bookmarkEnd w:id="283"/>
          </w:p>
        </w:tc>
        <w:tc>
          <w:tcPr>
            <w:tcW w:w="664" w:type="dxa"/>
            <w:tcBorders>
              <w:top w:val="single" w:sz="4" w:space="0" w:color="auto"/>
              <w:left w:val="single" w:sz="4" w:space="0" w:color="auto"/>
              <w:bottom w:val="single" w:sz="4" w:space="0" w:color="auto"/>
              <w:right w:val="single" w:sz="4" w:space="0" w:color="auto"/>
            </w:tcBorders>
            <w:vAlign w:val="center"/>
          </w:tcPr>
          <w:p w14:paraId="2D9F0D14" w14:textId="77777777" w:rsidR="00927804" w:rsidRPr="00413C33" w:rsidRDefault="00927804" w:rsidP="00B55EC7">
            <w:pPr>
              <w:pStyle w:val="ckhrilixml"/>
              <w:rPr>
                <w:rFonts w:asciiTheme="majorHAnsi" w:hAnsiTheme="majorHAnsi" w:cstheme="majorHAnsi"/>
                <w:sz w:val="14"/>
                <w:szCs w:val="14"/>
                <w:lang w:val="en-US"/>
              </w:rPr>
            </w:pPr>
            <w:bookmarkStart w:id="284" w:name="_Toc67855384"/>
            <w:bookmarkStart w:id="285" w:name="_Toc67861598"/>
            <w:bookmarkStart w:id="286" w:name="_Toc67866728"/>
            <w:bookmarkStart w:id="287" w:name="_Toc68465693"/>
            <w:bookmarkStart w:id="288" w:name="_Toc68530274"/>
            <w:bookmarkStart w:id="289" w:name="_Toc68537477"/>
            <w:r w:rsidRPr="00413C33">
              <w:rPr>
                <w:rFonts w:asciiTheme="majorHAnsi" w:hAnsiTheme="majorHAnsi" w:cstheme="majorHAnsi"/>
                <w:sz w:val="14"/>
                <w:szCs w:val="14"/>
                <w:lang w:val="en-US"/>
              </w:rPr>
              <w:t>-19</w:t>
            </w:r>
            <w:bookmarkEnd w:id="284"/>
            <w:bookmarkEnd w:id="285"/>
            <w:bookmarkEnd w:id="286"/>
            <w:bookmarkEnd w:id="287"/>
            <w:bookmarkEnd w:id="288"/>
            <w:bookmarkEnd w:id="289"/>
          </w:p>
        </w:tc>
        <w:tc>
          <w:tcPr>
            <w:tcW w:w="576" w:type="dxa"/>
            <w:tcBorders>
              <w:top w:val="single" w:sz="4" w:space="0" w:color="auto"/>
              <w:left w:val="single" w:sz="4" w:space="0" w:color="auto"/>
              <w:bottom w:val="single" w:sz="4" w:space="0" w:color="auto"/>
              <w:right w:val="single" w:sz="4" w:space="0" w:color="auto"/>
            </w:tcBorders>
            <w:vAlign w:val="center"/>
          </w:tcPr>
          <w:p w14:paraId="49C596E6" w14:textId="77777777" w:rsidR="00927804" w:rsidRPr="00413C33" w:rsidRDefault="00927804" w:rsidP="00B55EC7">
            <w:pPr>
              <w:pStyle w:val="ckhrilixml"/>
              <w:rPr>
                <w:rFonts w:asciiTheme="majorHAnsi" w:hAnsiTheme="majorHAnsi" w:cstheme="majorHAnsi"/>
                <w:sz w:val="14"/>
                <w:szCs w:val="14"/>
                <w:lang w:val="en-US"/>
              </w:rPr>
            </w:pPr>
            <w:bookmarkStart w:id="290" w:name="_Toc67855385"/>
            <w:bookmarkStart w:id="291" w:name="_Toc67861599"/>
            <w:bookmarkStart w:id="292" w:name="_Toc67866729"/>
            <w:bookmarkStart w:id="293" w:name="_Toc68465694"/>
            <w:bookmarkStart w:id="294" w:name="_Toc68530275"/>
            <w:bookmarkStart w:id="295" w:name="_Toc68537478"/>
            <w:r w:rsidRPr="00413C33">
              <w:rPr>
                <w:rFonts w:asciiTheme="majorHAnsi" w:hAnsiTheme="majorHAnsi" w:cstheme="majorHAnsi"/>
                <w:sz w:val="14"/>
                <w:szCs w:val="14"/>
                <w:lang w:val="en-US"/>
              </w:rPr>
              <w:t>40</w:t>
            </w:r>
            <w:bookmarkEnd w:id="290"/>
            <w:bookmarkEnd w:id="291"/>
            <w:bookmarkEnd w:id="292"/>
            <w:bookmarkEnd w:id="293"/>
            <w:bookmarkEnd w:id="294"/>
            <w:bookmarkEnd w:id="295"/>
          </w:p>
        </w:tc>
        <w:tc>
          <w:tcPr>
            <w:tcW w:w="624" w:type="dxa"/>
            <w:tcBorders>
              <w:top w:val="single" w:sz="4" w:space="0" w:color="auto"/>
              <w:left w:val="single" w:sz="4" w:space="0" w:color="auto"/>
              <w:bottom w:val="single" w:sz="4" w:space="0" w:color="auto"/>
              <w:right w:val="single" w:sz="4" w:space="0" w:color="auto"/>
            </w:tcBorders>
            <w:vAlign w:val="center"/>
          </w:tcPr>
          <w:p w14:paraId="3C3ADF34" w14:textId="77777777" w:rsidR="00927804" w:rsidRPr="00413C33" w:rsidRDefault="00927804" w:rsidP="00B55EC7">
            <w:pPr>
              <w:pStyle w:val="ckhrilixml"/>
              <w:rPr>
                <w:rFonts w:asciiTheme="majorHAnsi" w:hAnsiTheme="majorHAnsi" w:cstheme="majorHAnsi"/>
                <w:sz w:val="14"/>
                <w:szCs w:val="14"/>
                <w:lang w:val="en-US"/>
              </w:rPr>
            </w:pPr>
            <w:bookmarkStart w:id="296" w:name="_Toc67855386"/>
            <w:bookmarkStart w:id="297" w:name="_Toc67861600"/>
            <w:bookmarkStart w:id="298" w:name="_Toc67866730"/>
            <w:bookmarkStart w:id="299" w:name="_Toc68465695"/>
            <w:bookmarkStart w:id="300" w:name="_Toc68530276"/>
            <w:bookmarkStart w:id="301" w:name="_Toc68537479"/>
            <w:r w:rsidRPr="00413C33">
              <w:rPr>
                <w:rFonts w:asciiTheme="majorHAnsi" w:hAnsiTheme="majorHAnsi" w:cstheme="majorHAnsi"/>
                <w:sz w:val="14"/>
                <w:szCs w:val="14"/>
                <w:lang w:val="en-US"/>
              </w:rPr>
              <w:t>27,0</w:t>
            </w:r>
            <w:bookmarkEnd w:id="296"/>
            <w:bookmarkEnd w:id="297"/>
            <w:bookmarkEnd w:id="298"/>
            <w:bookmarkEnd w:id="299"/>
            <w:bookmarkEnd w:id="300"/>
            <w:bookmarkEnd w:id="301"/>
          </w:p>
        </w:tc>
        <w:tc>
          <w:tcPr>
            <w:tcW w:w="600" w:type="dxa"/>
            <w:tcBorders>
              <w:top w:val="single" w:sz="4" w:space="0" w:color="auto"/>
              <w:left w:val="single" w:sz="4" w:space="0" w:color="auto"/>
              <w:bottom w:val="single" w:sz="4" w:space="0" w:color="auto"/>
              <w:right w:val="single" w:sz="4" w:space="0" w:color="auto"/>
            </w:tcBorders>
            <w:vAlign w:val="center"/>
          </w:tcPr>
          <w:p w14:paraId="3991AC14" w14:textId="77777777" w:rsidR="00927804" w:rsidRPr="00413C33" w:rsidRDefault="00927804" w:rsidP="00B55EC7">
            <w:pPr>
              <w:pStyle w:val="ckhrilixml"/>
              <w:rPr>
                <w:rFonts w:asciiTheme="majorHAnsi" w:hAnsiTheme="majorHAnsi" w:cstheme="majorHAnsi"/>
                <w:sz w:val="14"/>
                <w:szCs w:val="14"/>
                <w:lang w:val="en-US"/>
              </w:rPr>
            </w:pPr>
            <w:bookmarkStart w:id="302" w:name="_Toc67855387"/>
            <w:bookmarkStart w:id="303" w:name="_Toc67861601"/>
            <w:bookmarkStart w:id="304" w:name="_Toc67866731"/>
            <w:bookmarkStart w:id="305" w:name="_Toc68465696"/>
            <w:bookmarkStart w:id="306" w:name="_Toc68530277"/>
            <w:bookmarkStart w:id="307" w:name="_Toc68537480"/>
            <w:r w:rsidRPr="00413C33">
              <w:rPr>
                <w:rFonts w:asciiTheme="majorHAnsi" w:hAnsiTheme="majorHAnsi" w:cstheme="majorHAnsi"/>
                <w:sz w:val="14"/>
                <w:szCs w:val="14"/>
                <w:lang w:val="en-US"/>
              </w:rPr>
              <w:t>-3</w:t>
            </w:r>
            <w:bookmarkEnd w:id="302"/>
            <w:bookmarkEnd w:id="303"/>
            <w:bookmarkEnd w:id="304"/>
            <w:bookmarkEnd w:id="305"/>
            <w:bookmarkEnd w:id="306"/>
            <w:bookmarkEnd w:id="307"/>
          </w:p>
        </w:tc>
        <w:tc>
          <w:tcPr>
            <w:tcW w:w="600" w:type="dxa"/>
            <w:tcBorders>
              <w:top w:val="single" w:sz="4" w:space="0" w:color="auto"/>
              <w:left w:val="single" w:sz="4" w:space="0" w:color="auto"/>
              <w:bottom w:val="single" w:sz="4" w:space="0" w:color="auto"/>
              <w:right w:val="single" w:sz="4" w:space="0" w:color="auto"/>
            </w:tcBorders>
            <w:vAlign w:val="center"/>
          </w:tcPr>
          <w:p w14:paraId="24833B1B" w14:textId="77777777" w:rsidR="00927804" w:rsidRPr="00413C33" w:rsidRDefault="00927804" w:rsidP="00B55EC7">
            <w:pPr>
              <w:pStyle w:val="ckhrilixml"/>
              <w:rPr>
                <w:rFonts w:asciiTheme="majorHAnsi" w:hAnsiTheme="majorHAnsi" w:cstheme="majorHAnsi"/>
                <w:sz w:val="14"/>
                <w:szCs w:val="14"/>
                <w:lang w:val="en-US"/>
              </w:rPr>
            </w:pPr>
            <w:bookmarkStart w:id="308" w:name="_Toc67855388"/>
            <w:bookmarkStart w:id="309" w:name="_Toc67861602"/>
            <w:bookmarkStart w:id="310" w:name="_Toc67866732"/>
            <w:bookmarkStart w:id="311" w:name="_Toc68465697"/>
            <w:bookmarkStart w:id="312" w:name="_Toc68530278"/>
            <w:bookmarkStart w:id="313" w:name="_Toc68537481"/>
            <w:r w:rsidRPr="00413C33">
              <w:rPr>
                <w:rFonts w:asciiTheme="majorHAnsi" w:hAnsiTheme="majorHAnsi" w:cstheme="majorHAnsi"/>
                <w:sz w:val="14"/>
                <w:szCs w:val="14"/>
                <w:lang w:val="en-US"/>
              </w:rPr>
              <w:t>-6</w:t>
            </w:r>
            <w:bookmarkEnd w:id="308"/>
            <w:bookmarkEnd w:id="309"/>
            <w:bookmarkEnd w:id="310"/>
            <w:bookmarkEnd w:id="311"/>
            <w:bookmarkEnd w:id="312"/>
            <w:bookmarkEnd w:id="313"/>
          </w:p>
        </w:tc>
        <w:tc>
          <w:tcPr>
            <w:tcW w:w="576" w:type="dxa"/>
            <w:tcBorders>
              <w:top w:val="single" w:sz="4" w:space="0" w:color="auto"/>
              <w:left w:val="single" w:sz="4" w:space="0" w:color="auto"/>
              <w:bottom w:val="single" w:sz="4" w:space="0" w:color="auto"/>
              <w:right w:val="single" w:sz="4" w:space="0" w:color="auto"/>
            </w:tcBorders>
            <w:vAlign w:val="center"/>
          </w:tcPr>
          <w:p w14:paraId="597F4B5B" w14:textId="77777777" w:rsidR="00927804" w:rsidRPr="00413C33" w:rsidRDefault="00927804" w:rsidP="00B55EC7">
            <w:pPr>
              <w:pStyle w:val="ckhrilixml"/>
              <w:rPr>
                <w:rFonts w:asciiTheme="majorHAnsi" w:hAnsiTheme="majorHAnsi" w:cstheme="majorHAnsi"/>
                <w:sz w:val="14"/>
                <w:szCs w:val="14"/>
                <w:lang w:val="en-US"/>
              </w:rPr>
            </w:pPr>
            <w:bookmarkStart w:id="314" w:name="_Toc67855389"/>
            <w:bookmarkStart w:id="315" w:name="_Toc67861603"/>
            <w:bookmarkStart w:id="316" w:name="_Toc67866733"/>
            <w:bookmarkStart w:id="317" w:name="_Toc68465698"/>
            <w:bookmarkStart w:id="318" w:name="_Toc68530279"/>
            <w:bookmarkStart w:id="319" w:name="_Toc68537482"/>
            <w:r w:rsidRPr="00413C33">
              <w:rPr>
                <w:rFonts w:asciiTheme="majorHAnsi" w:hAnsiTheme="majorHAnsi" w:cstheme="majorHAnsi"/>
                <w:sz w:val="14"/>
                <w:szCs w:val="14"/>
                <w:lang w:val="en-US"/>
              </w:rPr>
              <w:t>4,5</w:t>
            </w:r>
            <w:bookmarkEnd w:id="314"/>
            <w:bookmarkEnd w:id="315"/>
            <w:bookmarkEnd w:id="316"/>
            <w:bookmarkEnd w:id="317"/>
            <w:bookmarkEnd w:id="318"/>
            <w:bookmarkEnd w:id="319"/>
          </w:p>
        </w:tc>
        <w:tc>
          <w:tcPr>
            <w:tcW w:w="624" w:type="dxa"/>
            <w:tcBorders>
              <w:top w:val="single" w:sz="4" w:space="0" w:color="auto"/>
              <w:left w:val="single" w:sz="4" w:space="0" w:color="auto"/>
              <w:bottom w:val="single" w:sz="4" w:space="0" w:color="auto"/>
              <w:right w:val="single" w:sz="4" w:space="0" w:color="auto"/>
            </w:tcBorders>
            <w:vAlign w:val="center"/>
          </w:tcPr>
          <w:p w14:paraId="037AC604" w14:textId="77777777" w:rsidR="00927804" w:rsidRPr="00413C33" w:rsidRDefault="00927804" w:rsidP="00B55EC7">
            <w:pPr>
              <w:pStyle w:val="ckhrilixml"/>
              <w:rPr>
                <w:rFonts w:asciiTheme="majorHAnsi" w:hAnsiTheme="majorHAnsi" w:cstheme="majorHAnsi"/>
                <w:sz w:val="14"/>
                <w:szCs w:val="14"/>
                <w:lang w:val="en-US"/>
              </w:rPr>
            </w:pPr>
            <w:bookmarkStart w:id="320" w:name="_Toc67855390"/>
            <w:bookmarkStart w:id="321" w:name="_Toc67861604"/>
            <w:bookmarkStart w:id="322" w:name="_Toc67866734"/>
            <w:bookmarkStart w:id="323" w:name="_Toc68465699"/>
            <w:bookmarkStart w:id="324" w:name="_Toc68530280"/>
            <w:bookmarkStart w:id="325" w:name="_Toc68537483"/>
            <w:r w:rsidRPr="00413C33">
              <w:rPr>
                <w:rFonts w:asciiTheme="majorHAnsi" w:hAnsiTheme="majorHAnsi" w:cstheme="majorHAnsi"/>
                <w:sz w:val="14"/>
                <w:szCs w:val="14"/>
                <w:lang w:val="en-US"/>
              </w:rPr>
              <w:t>101</w:t>
            </w:r>
            <w:bookmarkEnd w:id="320"/>
            <w:bookmarkEnd w:id="321"/>
            <w:bookmarkEnd w:id="322"/>
            <w:bookmarkEnd w:id="323"/>
            <w:bookmarkEnd w:id="324"/>
            <w:bookmarkEnd w:id="325"/>
          </w:p>
        </w:tc>
        <w:tc>
          <w:tcPr>
            <w:tcW w:w="600" w:type="dxa"/>
            <w:tcBorders>
              <w:top w:val="single" w:sz="4" w:space="0" w:color="auto"/>
              <w:left w:val="single" w:sz="4" w:space="0" w:color="auto"/>
              <w:bottom w:val="single" w:sz="4" w:space="0" w:color="auto"/>
              <w:right w:val="single" w:sz="4" w:space="0" w:color="auto"/>
            </w:tcBorders>
            <w:vAlign w:val="center"/>
          </w:tcPr>
          <w:p w14:paraId="180B46C5" w14:textId="77777777" w:rsidR="00927804" w:rsidRPr="00413C33" w:rsidRDefault="00927804" w:rsidP="00B55EC7">
            <w:pPr>
              <w:pStyle w:val="ckhrilixml"/>
              <w:rPr>
                <w:rFonts w:asciiTheme="majorHAnsi" w:hAnsiTheme="majorHAnsi" w:cstheme="majorHAnsi"/>
                <w:sz w:val="14"/>
                <w:szCs w:val="14"/>
                <w:lang w:val="en-US"/>
              </w:rPr>
            </w:pPr>
            <w:bookmarkStart w:id="326" w:name="_Toc67855391"/>
            <w:bookmarkStart w:id="327" w:name="_Toc67861605"/>
            <w:bookmarkStart w:id="328" w:name="_Toc67866735"/>
            <w:bookmarkStart w:id="329" w:name="_Toc68465700"/>
            <w:bookmarkStart w:id="330" w:name="_Toc68530281"/>
            <w:bookmarkStart w:id="331" w:name="_Toc68537484"/>
            <w:r w:rsidRPr="00413C33">
              <w:rPr>
                <w:rFonts w:asciiTheme="majorHAnsi" w:hAnsiTheme="majorHAnsi" w:cstheme="majorHAnsi"/>
                <w:sz w:val="14"/>
                <w:szCs w:val="14"/>
                <w:lang w:val="en-US"/>
              </w:rPr>
              <w:t>6,2</w:t>
            </w:r>
            <w:bookmarkEnd w:id="326"/>
            <w:bookmarkEnd w:id="327"/>
            <w:bookmarkEnd w:id="328"/>
            <w:bookmarkEnd w:id="329"/>
            <w:bookmarkEnd w:id="330"/>
            <w:bookmarkEnd w:id="331"/>
          </w:p>
        </w:tc>
        <w:tc>
          <w:tcPr>
            <w:tcW w:w="648" w:type="dxa"/>
            <w:tcBorders>
              <w:top w:val="single" w:sz="4" w:space="0" w:color="auto"/>
              <w:left w:val="single" w:sz="4" w:space="0" w:color="auto"/>
              <w:bottom w:val="single" w:sz="4" w:space="0" w:color="auto"/>
              <w:right w:val="single" w:sz="4" w:space="0" w:color="auto"/>
            </w:tcBorders>
            <w:vAlign w:val="center"/>
          </w:tcPr>
          <w:p w14:paraId="03A6B9B4" w14:textId="77777777" w:rsidR="00927804" w:rsidRPr="00413C33" w:rsidRDefault="00927804" w:rsidP="00B55EC7">
            <w:pPr>
              <w:pStyle w:val="ckhrilixml"/>
              <w:rPr>
                <w:rFonts w:asciiTheme="majorHAnsi" w:hAnsiTheme="majorHAnsi" w:cstheme="majorHAnsi"/>
                <w:sz w:val="14"/>
                <w:szCs w:val="14"/>
                <w:lang w:val="en-US"/>
              </w:rPr>
            </w:pPr>
            <w:bookmarkStart w:id="332" w:name="_Toc67855392"/>
            <w:bookmarkStart w:id="333" w:name="_Toc67861606"/>
            <w:bookmarkStart w:id="334" w:name="_Toc67866736"/>
            <w:bookmarkStart w:id="335" w:name="_Toc68465701"/>
            <w:bookmarkStart w:id="336" w:name="_Toc68530282"/>
            <w:bookmarkStart w:id="337" w:name="_Toc68537485"/>
            <w:r w:rsidRPr="00413C33">
              <w:rPr>
                <w:rFonts w:asciiTheme="majorHAnsi" w:hAnsiTheme="majorHAnsi" w:cstheme="majorHAnsi"/>
                <w:sz w:val="14"/>
                <w:szCs w:val="14"/>
                <w:lang w:val="en-US"/>
              </w:rPr>
              <w:t>7,3</w:t>
            </w:r>
            <w:bookmarkEnd w:id="332"/>
            <w:bookmarkEnd w:id="333"/>
            <w:bookmarkEnd w:id="334"/>
            <w:bookmarkEnd w:id="335"/>
            <w:bookmarkEnd w:id="336"/>
            <w:bookmarkEnd w:id="337"/>
          </w:p>
        </w:tc>
        <w:tc>
          <w:tcPr>
            <w:tcW w:w="624" w:type="dxa"/>
            <w:tcBorders>
              <w:top w:val="single" w:sz="4" w:space="0" w:color="auto"/>
              <w:left w:val="single" w:sz="4" w:space="0" w:color="auto"/>
              <w:bottom w:val="single" w:sz="4" w:space="0" w:color="auto"/>
              <w:right w:val="single" w:sz="4" w:space="0" w:color="auto"/>
            </w:tcBorders>
            <w:vAlign w:val="center"/>
          </w:tcPr>
          <w:p w14:paraId="2E2EE278" w14:textId="77777777" w:rsidR="00927804" w:rsidRPr="00413C33" w:rsidRDefault="00927804" w:rsidP="00B55EC7">
            <w:pPr>
              <w:pStyle w:val="ckhrilixml"/>
              <w:rPr>
                <w:rFonts w:asciiTheme="majorHAnsi" w:hAnsiTheme="majorHAnsi" w:cstheme="majorHAnsi"/>
                <w:sz w:val="14"/>
                <w:szCs w:val="14"/>
                <w:lang w:val="en-US"/>
              </w:rPr>
            </w:pPr>
            <w:bookmarkStart w:id="338" w:name="_Toc67855393"/>
            <w:bookmarkStart w:id="339" w:name="_Toc67861607"/>
            <w:bookmarkStart w:id="340" w:name="_Toc67866737"/>
            <w:bookmarkStart w:id="341" w:name="_Toc68465702"/>
            <w:bookmarkStart w:id="342" w:name="_Toc68530283"/>
            <w:bookmarkStart w:id="343" w:name="_Toc68537486"/>
            <w:r w:rsidRPr="00413C33">
              <w:rPr>
                <w:rFonts w:asciiTheme="majorHAnsi" w:hAnsiTheme="majorHAnsi" w:cstheme="majorHAnsi"/>
                <w:sz w:val="14"/>
                <w:szCs w:val="14"/>
                <w:lang w:val="en-US"/>
              </w:rPr>
              <w:t>26,3</w:t>
            </w:r>
            <w:bookmarkEnd w:id="338"/>
            <w:bookmarkEnd w:id="339"/>
            <w:bookmarkEnd w:id="340"/>
            <w:bookmarkEnd w:id="341"/>
            <w:bookmarkEnd w:id="342"/>
            <w:bookmarkEnd w:id="343"/>
          </w:p>
        </w:tc>
      </w:tr>
    </w:tbl>
    <w:p w14:paraId="023A194F"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color w:val="0070C0"/>
        </w:rPr>
      </w:pPr>
    </w:p>
    <w:p w14:paraId="09E99690"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b/>
          <w:color w:val="002060"/>
          <w:sz w:val="20"/>
          <w:szCs w:val="20"/>
        </w:rPr>
      </w:pPr>
      <w:r w:rsidRPr="00413C33">
        <w:rPr>
          <w:rFonts w:ascii="Sylfaen" w:eastAsia="Sylfaen" w:hAnsi="Sylfaen" w:cs="Sylfaen"/>
          <w:b/>
          <w:color w:val="002060"/>
          <w:sz w:val="20"/>
          <w:szCs w:val="20"/>
        </w:rPr>
        <w:t>ცხრილი</w:t>
      </w:r>
      <w:r w:rsidR="00FE761E">
        <w:rPr>
          <w:rFonts w:asciiTheme="majorHAnsi" w:eastAsia="Sylfaen" w:hAnsiTheme="majorHAnsi" w:cstheme="majorHAnsi"/>
          <w:b/>
          <w:color w:val="002060"/>
          <w:sz w:val="20"/>
          <w:szCs w:val="20"/>
        </w:rPr>
        <w:t xml:space="preserve"> N 3.2.2</w:t>
      </w:r>
      <w:r w:rsidRPr="00413C33">
        <w:rPr>
          <w:rFonts w:asciiTheme="majorHAnsi" w:eastAsia="Sylfaen" w:hAnsiTheme="majorHAnsi" w:cstheme="majorHAnsi"/>
          <w:b/>
          <w:color w:val="002060"/>
          <w:sz w:val="20"/>
          <w:szCs w:val="20"/>
        </w:rPr>
        <w:t xml:space="preserve"> - </w:t>
      </w:r>
      <w:r w:rsidRPr="00413C33">
        <w:rPr>
          <w:rFonts w:ascii="Sylfaen" w:eastAsia="Sylfaen" w:hAnsi="Sylfaen" w:cs="Sylfaen"/>
          <w:b/>
          <w:color w:val="002060"/>
          <w:sz w:val="20"/>
          <w:szCs w:val="20"/>
        </w:rPr>
        <w:t>ჰაერის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ფარდობითი</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ტენიანობა</w:t>
      </w:r>
    </w:p>
    <w:tbl>
      <w:tblPr>
        <w:tblW w:w="13396"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4"/>
        <w:gridCol w:w="1276"/>
        <w:gridCol w:w="585"/>
        <w:gridCol w:w="759"/>
        <w:gridCol w:w="480"/>
        <w:gridCol w:w="528"/>
        <w:gridCol w:w="432"/>
        <w:gridCol w:w="480"/>
        <w:gridCol w:w="528"/>
        <w:gridCol w:w="624"/>
        <w:gridCol w:w="768"/>
        <w:gridCol w:w="768"/>
        <w:gridCol w:w="672"/>
        <w:gridCol w:w="744"/>
        <w:gridCol w:w="696"/>
        <w:gridCol w:w="912"/>
        <w:gridCol w:w="924"/>
        <w:gridCol w:w="906"/>
        <w:gridCol w:w="910"/>
      </w:tblGrid>
      <w:tr w:rsidR="00927804" w:rsidRPr="00413C33" w14:paraId="59D85F29" w14:textId="77777777" w:rsidTr="00B976A8">
        <w:trPr>
          <w:jc w:val="center"/>
        </w:trPr>
        <w:tc>
          <w:tcPr>
            <w:tcW w:w="404" w:type="dxa"/>
            <w:vMerge w:val="restart"/>
            <w:tcBorders>
              <w:top w:val="single" w:sz="4" w:space="0" w:color="auto"/>
              <w:left w:val="single" w:sz="4" w:space="0" w:color="auto"/>
              <w:right w:val="single" w:sz="4" w:space="0" w:color="auto"/>
            </w:tcBorders>
            <w:vAlign w:val="center"/>
          </w:tcPr>
          <w:p w14:paraId="6141C1E5" w14:textId="77777777" w:rsidR="00927804" w:rsidRPr="00413C33" w:rsidRDefault="00927804" w:rsidP="00B55EC7">
            <w:pPr>
              <w:pStyle w:val="ckhrilixml"/>
              <w:rPr>
                <w:rFonts w:asciiTheme="majorHAnsi" w:hAnsiTheme="majorHAnsi" w:cstheme="majorHAnsi"/>
                <w:b/>
                <w:sz w:val="14"/>
                <w:szCs w:val="14"/>
              </w:rPr>
            </w:pPr>
            <w:bookmarkStart w:id="344" w:name="_Toc67855394"/>
            <w:bookmarkStart w:id="345" w:name="_Toc67861608"/>
            <w:bookmarkStart w:id="346" w:name="_Toc67866738"/>
            <w:bookmarkStart w:id="347" w:name="_Toc68465703"/>
            <w:bookmarkStart w:id="348" w:name="_Toc68530284"/>
            <w:bookmarkStart w:id="349" w:name="_Toc68537487"/>
            <w:r w:rsidRPr="00413C33">
              <w:rPr>
                <w:rFonts w:asciiTheme="majorHAnsi" w:hAnsiTheme="majorHAnsi" w:cstheme="majorHAnsi"/>
                <w:b/>
                <w:sz w:val="14"/>
                <w:szCs w:val="14"/>
              </w:rPr>
              <w:t>N</w:t>
            </w:r>
            <w:bookmarkEnd w:id="344"/>
            <w:bookmarkEnd w:id="345"/>
            <w:bookmarkEnd w:id="346"/>
            <w:bookmarkEnd w:id="347"/>
            <w:bookmarkEnd w:id="348"/>
            <w:bookmarkEnd w:id="349"/>
          </w:p>
        </w:tc>
        <w:tc>
          <w:tcPr>
            <w:tcW w:w="1276" w:type="dxa"/>
            <w:vMerge w:val="restart"/>
            <w:tcBorders>
              <w:top w:val="single" w:sz="4" w:space="0" w:color="auto"/>
              <w:left w:val="single" w:sz="4" w:space="0" w:color="auto"/>
              <w:right w:val="single" w:sz="4" w:space="0" w:color="auto"/>
            </w:tcBorders>
            <w:vAlign w:val="center"/>
          </w:tcPr>
          <w:p w14:paraId="32B845C6" w14:textId="77777777" w:rsidR="00927804" w:rsidRPr="00413C33" w:rsidRDefault="00927804" w:rsidP="00B55EC7">
            <w:pPr>
              <w:pStyle w:val="ckhrilixml"/>
              <w:rPr>
                <w:rFonts w:asciiTheme="majorHAnsi" w:hAnsiTheme="majorHAnsi" w:cstheme="majorHAnsi"/>
                <w:b/>
                <w:sz w:val="14"/>
                <w:szCs w:val="14"/>
              </w:rPr>
            </w:pPr>
            <w:bookmarkStart w:id="350" w:name="_Toc67855395"/>
            <w:bookmarkStart w:id="351" w:name="_Toc67861609"/>
            <w:bookmarkStart w:id="352" w:name="_Toc67866739"/>
            <w:bookmarkStart w:id="353" w:name="_Toc68465704"/>
            <w:bookmarkStart w:id="354" w:name="_Toc68530285"/>
            <w:bookmarkStart w:id="355" w:name="_Toc68537488"/>
            <w:r w:rsidRPr="00413C33">
              <w:rPr>
                <w:rFonts w:cs="Sylfaen"/>
                <w:b/>
                <w:sz w:val="14"/>
                <w:szCs w:val="14"/>
              </w:rPr>
              <w:t>პუნქტების</w:t>
            </w:r>
            <w:r w:rsidRPr="00413C33">
              <w:rPr>
                <w:rFonts w:asciiTheme="majorHAnsi" w:hAnsiTheme="majorHAnsi" w:cstheme="majorHAnsi"/>
                <w:b/>
                <w:sz w:val="14"/>
                <w:szCs w:val="14"/>
              </w:rPr>
              <w:t xml:space="preserve"> </w:t>
            </w:r>
            <w:r w:rsidRPr="00413C33">
              <w:rPr>
                <w:rFonts w:cs="Sylfaen"/>
                <w:b/>
                <w:sz w:val="14"/>
                <w:szCs w:val="14"/>
              </w:rPr>
              <w:t>დასახელება</w:t>
            </w:r>
            <w:bookmarkEnd w:id="350"/>
            <w:bookmarkEnd w:id="351"/>
            <w:bookmarkEnd w:id="352"/>
            <w:bookmarkEnd w:id="353"/>
            <w:bookmarkEnd w:id="354"/>
            <w:bookmarkEnd w:id="355"/>
          </w:p>
        </w:tc>
        <w:tc>
          <w:tcPr>
            <w:tcW w:w="8064" w:type="dxa"/>
            <w:gridSpan w:val="13"/>
            <w:tcBorders>
              <w:top w:val="single" w:sz="4" w:space="0" w:color="auto"/>
              <w:left w:val="single" w:sz="4" w:space="0" w:color="auto"/>
              <w:bottom w:val="single" w:sz="4" w:space="0" w:color="auto"/>
              <w:right w:val="single" w:sz="4" w:space="0" w:color="auto"/>
            </w:tcBorders>
            <w:vAlign w:val="center"/>
          </w:tcPr>
          <w:p w14:paraId="62599472" w14:textId="77777777" w:rsidR="00927804" w:rsidRPr="00413C33" w:rsidRDefault="00927804" w:rsidP="00B55EC7">
            <w:pPr>
              <w:pStyle w:val="ckhrilixml"/>
              <w:rPr>
                <w:rFonts w:asciiTheme="majorHAnsi" w:hAnsiTheme="majorHAnsi" w:cstheme="majorHAnsi"/>
                <w:b/>
                <w:sz w:val="14"/>
                <w:szCs w:val="14"/>
              </w:rPr>
            </w:pPr>
            <w:bookmarkStart w:id="356" w:name="_Toc67855396"/>
            <w:bookmarkStart w:id="357" w:name="_Toc67861610"/>
            <w:bookmarkStart w:id="358" w:name="_Toc67866740"/>
            <w:bookmarkStart w:id="359" w:name="_Toc68465705"/>
            <w:bookmarkStart w:id="360" w:name="_Toc68530286"/>
            <w:bookmarkStart w:id="361" w:name="_Toc68537489"/>
            <w:r w:rsidRPr="00413C33">
              <w:rPr>
                <w:rFonts w:cs="Sylfaen"/>
                <w:b/>
                <w:sz w:val="14"/>
                <w:szCs w:val="14"/>
              </w:rPr>
              <w:t>გარე</w:t>
            </w:r>
            <w:r w:rsidRPr="00413C33">
              <w:rPr>
                <w:rFonts w:asciiTheme="majorHAnsi" w:hAnsiTheme="majorHAnsi" w:cstheme="majorHAnsi"/>
                <w:b/>
                <w:sz w:val="14"/>
                <w:szCs w:val="14"/>
              </w:rPr>
              <w:t xml:space="preserve"> </w:t>
            </w:r>
            <w:r w:rsidRPr="00413C33">
              <w:rPr>
                <w:rFonts w:cs="Sylfaen"/>
                <w:b/>
                <w:sz w:val="14"/>
                <w:szCs w:val="14"/>
              </w:rPr>
              <w:t>ჰაერის</w:t>
            </w:r>
            <w:r w:rsidRPr="00413C33">
              <w:rPr>
                <w:rFonts w:asciiTheme="majorHAnsi" w:hAnsiTheme="majorHAnsi" w:cstheme="majorHAnsi"/>
                <w:b/>
                <w:sz w:val="14"/>
                <w:szCs w:val="14"/>
              </w:rPr>
              <w:t xml:space="preserve"> </w:t>
            </w:r>
            <w:r w:rsidRPr="00413C33">
              <w:rPr>
                <w:rFonts w:cs="Sylfaen"/>
                <w:b/>
                <w:sz w:val="14"/>
                <w:szCs w:val="14"/>
              </w:rPr>
              <w:t>ფარდობითი</w:t>
            </w:r>
            <w:r w:rsidRPr="00413C33">
              <w:rPr>
                <w:rFonts w:asciiTheme="majorHAnsi" w:hAnsiTheme="majorHAnsi" w:cstheme="majorHAnsi"/>
                <w:b/>
                <w:sz w:val="14"/>
                <w:szCs w:val="14"/>
              </w:rPr>
              <w:t xml:space="preserve"> </w:t>
            </w:r>
            <w:r w:rsidRPr="00413C33">
              <w:rPr>
                <w:rFonts w:cs="Sylfaen"/>
                <w:b/>
                <w:sz w:val="14"/>
                <w:szCs w:val="14"/>
              </w:rPr>
              <w:t>ტენიანობა</w:t>
            </w:r>
            <w:r w:rsidRPr="00413C33">
              <w:rPr>
                <w:rFonts w:asciiTheme="majorHAnsi" w:hAnsiTheme="majorHAnsi" w:cstheme="majorHAnsi"/>
                <w:b/>
                <w:sz w:val="14"/>
                <w:szCs w:val="14"/>
              </w:rPr>
              <w:t>, %</w:t>
            </w:r>
            <w:bookmarkEnd w:id="356"/>
            <w:bookmarkEnd w:id="357"/>
            <w:bookmarkEnd w:id="358"/>
            <w:bookmarkEnd w:id="359"/>
            <w:bookmarkEnd w:id="360"/>
            <w:bookmarkEnd w:id="361"/>
            <w:r w:rsidRPr="00413C33">
              <w:rPr>
                <w:rFonts w:asciiTheme="majorHAnsi" w:hAnsiTheme="majorHAnsi" w:cstheme="majorHAnsi"/>
                <w:b/>
                <w:sz w:val="14"/>
                <w:szCs w:val="14"/>
              </w:rPr>
              <w:t xml:space="preserve"> </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1A0B940" w14:textId="77777777" w:rsidR="00927804" w:rsidRPr="00413C33" w:rsidRDefault="00927804" w:rsidP="00B55EC7">
            <w:pPr>
              <w:pStyle w:val="ckhrilixml"/>
              <w:rPr>
                <w:rFonts w:asciiTheme="majorHAnsi" w:hAnsiTheme="majorHAnsi" w:cstheme="majorHAnsi"/>
                <w:b/>
                <w:sz w:val="14"/>
                <w:szCs w:val="14"/>
              </w:rPr>
            </w:pPr>
            <w:bookmarkStart w:id="362" w:name="_Toc67855397"/>
            <w:bookmarkStart w:id="363" w:name="_Toc67861611"/>
            <w:bookmarkStart w:id="364" w:name="_Toc67866741"/>
            <w:bookmarkStart w:id="365" w:name="_Toc68465706"/>
            <w:bookmarkStart w:id="366" w:name="_Toc68530287"/>
            <w:bookmarkStart w:id="367" w:name="_Toc68537490"/>
            <w:r w:rsidRPr="00413C33">
              <w:rPr>
                <w:rFonts w:cs="Sylfaen"/>
                <w:b/>
                <w:sz w:val="14"/>
                <w:szCs w:val="14"/>
              </w:rPr>
              <w:t>საშ</w:t>
            </w:r>
            <w:r w:rsidRPr="00413C33">
              <w:rPr>
                <w:rFonts w:asciiTheme="majorHAnsi" w:hAnsiTheme="majorHAnsi" w:cstheme="majorHAnsi"/>
                <w:b/>
                <w:sz w:val="14"/>
                <w:szCs w:val="14"/>
              </w:rPr>
              <w:t xml:space="preserve">. </w:t>
            </w:r>
            <w:r w:rsidRPr="00413C33">
              <w:rPr>
                <w:rFonts w:cs="Sylfaen"/>
                <w:b/>
                <w:sz w:val="14"/>
                <w:szCs w:val="14"/>
              </w:rPr>
              <w:t>ფარდ</w:t>
            </w:r>
            <w:r w:rsidRPr="00413C33">
              <w:rPr>
                <w:rFonts w:asciiTheme="majorHAnsi" w:hAnsiTheme="majorHAnsi" w:cstheme="majorHAnsi"/>
                <w:b/>
                <w:sz w:val="14"/>
                <w:szCs w:val="14"/>
              </w:rPr>
              <w:t xml:space="preserve">. </w:t>
            </w:r>
            <w:r w:rsidRPr="00413C33">
              <w:rPr>
                <w:rFonts w:cs="Sylfaen"/>
                <w:b/>
                <w:sz w:val="14"/>
                <w:szCs w:val="14"/>
              </w:rPr>
              <w:t>ტენიანობა</w:t>
            </w:r>
            <w:r w:rsidRPr="00413C33">
              <w:rPr>
                <w:rFonts w:asciiTheme="majorHAnsi" w:hAnsiTheme="majorHAnsi" w:cstheme="majorHAnsi"/>
                <w:b/>
                <w:sz w:val="14"/>
                <w:szCs w:val="14"/>
              </w:rPr>
              <w:t xml:space="preserve"> 13 </w:t>
            </w:r>
            <w:r w:rsidRPr="00413C33">
              <w:rPr>
                <w:rFonts w:cs="Sylfaen"/>
                <w:b/>
                <w:sz w:val="14"/>
                <w:szCs w:val="14"/>
              </w:rPr>
              <w:t>საათზე</w:t>
            </w:r>
            <w:bookmarkEnd w:id="362"/>
            <w:bookmarkEnd w:id="363"/>
            <w:bookmarkEnd w:id="364"/>
            <w:bookmarkEnd w:id="365"/>
            <w:bookmarkEnd w:id="366"/>
            <w:bookmarkEnd w:id="367"/>
          </w:p>
        </w:tc>
        <w:tc>
          <w:tcPr>
            <w:tcW w:w="1816" w:type="dxa"/>
            <w:gridSpan w:val="2"/>
            <w:tcBorders>
              <w:top w:val="single" w:sz="4" w:space="0" w:color="auto"/>
              <w:left w:val="single" w:sz="4" w:space="0" w:color="auto"/>
              <w:bottom w:val="single" w:sz="4" w:space="0" w:color="auto"/>
              <w:right w:val="single" w:sz="4" w:space="0" w:color="auto"/>
            </w:tcBorders>
          </w:tcPr>
          <w:p w14:paraId="2DEF8BF1" w14:textId="77777777" w:rsidR="00927804" w:rsidRPr="00413C33" w:rsidRDefault="00927804" w:rsidP="00B55EC7">
            <w:pPr>
              <w:pStyle w:val="ckhrilixml"/>
              <w:rPr>
                <w:rFonts w:asciiTheme="majorHAnsi" w:hAnsiTheme="majorHAnsi" w:cstheme="majorHAnsi"/>
                <w:b/>
                <w:sz w:val="14"/>
                <w:szCs w:val="14"/>
              </w:rPr>
            </w:pPr>
            <w:bookmarkStart w:id="368" w:name="_Toc67855398"/>
            <w:bookmarkStart w:id="369" w:name="_Toc67861612"/>
            <w:bookmarkStart w:id="370" w:name="_Toc67866742"/>
            <w:bookmarkStart w:id="371" w:name="_Toc68465707"/>
            <w:bookmarkStart w:id="372" w:name="_Toc68530288"/>
            <w:bookmarkStart w:id="373" w:name="_Toc68537491"/>
            <w:r w:rsidRPr="00413C33">
              <w:rPr>
                <w:rFonts w:cs="Sylfaen"/>
                <w:b/>
                <w:sz w:val="14"/>
                <w:szCs w:val="14"/>
              </w:rPr>
              <w:t>ფარდ</w:t>
            </w:r>
            <w:r w:rsidRPr="00413C33">
              <w:rPr>
                <w:rFonts w:asciiTheme="majorHAnsi" w:hAnsiTheme="majorHAnsi" w:cstheme="majorHAnsi"/>
                <w:b/>
                <w:sz w:val="14"/>
                <w:szCs w:val="14"/>
              </w:rPr>
              <w:t xml:space="preserve">. </w:t>
            </w:r>
            <w:r w:rsidRPr="00413C33">
              <w:rPr>
                <w:rFonts w:cs="Sylfaen"/>
                <w:b/>
                <w:sz w:val="14"/>
                <w:szCs w:val="14"/>
              </w:rPr>
              <w:t>ტენიანობის</w:t>
            </w:r>
            <w:r w:rsidRPr="00413C33">
              <w:rPr>
                <w:rFonts w:asciiTheme="majorHAnsi" w:hAnsiTheme="majorHAnsi" w:cstheme="majorHAnsi"/>
                <w:b/>
                <w:sz w:val="14"/>
                <w:szCs w:val="14"/>
              </w:rPr>
              <w:t xml:space="preserve"> </w:t>
            </w:r>
            <w:r w:rsidRPr="00413C33">
              <w:rPr>
                <w:rFonts w:cs="Sylfaen"/>
                <w:b/>
                <w:sz w:val="14"/>
                <w:szCs w:val="14"/>
              </w:rPr>
              <w:t>საშ</w:t>
            </w:r>
            <w:r w:rsidRPr="00413C33">
              <w:rPr>
                <w:rFonts w:asciiTheme="majorHAnsi" w:hAnsiTheme="majorHAnsi" w:cstheme="majorHAnsi"/>
                <w:b/>
                <w:sz w:val="14"/>
                <w:szCs w:val="14"/>
              </w:rPr>
              <w:t xml:space="preserve">. </w:t>
            </w:r>
            <w:r w:rsidRPr="00413C33">
              <w:rPr>
                <w:rFonts w:cs="Sylfaen"/>
                <w:b/>
                <w:sz w:val="14"/>
                <w:szCs w:val="14"/>
              </w:rPr>
              <w:t>დღეღამური</w:t>
            </w:r>
            <w:r w:rsidRPr="00413C33">
              <w:rPr>
                <w:rFonts w:asciiTheme="majorHAnsi" w:hAnsiTheme="majorHAnsi" w:cstheme="majorHAnsi"/>
                <w:b/>
                <w:sz w:val="14"/>
                <w:szCs w:val="14"/>
              </w:rPr>
              <w:t xml:space="preserve"> </w:t>
            </w:r>
            <w:r w:rsidRPr="00413C33">
              <w:rPr>
                <w:rFonts w:cs="Sylfaen"/>
                <w:b/>
                <w:sz w:val="14"/>
                <w:szCs w:val="14"/>
              </w:rPr>
              <w:t>ამპლიტუდა</w:t>
            </w:r>
            <w:bookmarkEnd w:id="368"/>
            <w:bookmarkEnd w:id="369"/>
            <w:bookmarkEnd w:id="370"/>
            <w:bookmarkEnd w:id="371"/>
            <w:bookmarkEnd w:id="372"/>
            <w:bookmarkEnd w:id="373"/>
          </w:p>
        </w:tc>
      </w:tr>
      <w:tr w:rsidR="00927804" w:rsidRPr="00413C33" w14:paraId="183B13A2" w14:textId="77777777" w:rsidTr="00B976A8">
        <w:tblPrEx>
          <w:tblBorders>
            <w:bottom w:val="none" w:sz="0" w:space="0" w:color="auto"/>
            <w:insideH w:val="single" w:sz="4" w:space="0" w:color="auto"/>
          </w:tblBorders>
        </w:tblPrEx>
        <w:trPr>
          <w:trHeight w:val="503"/>
          <w:jc w:val="center"/>
        </w:trPr>
        <w:tc>
          <w:tcPr>
            <w:tcW w:w="404" w:type="dxa"/>
            <w:vMerge/>
            <w:tcBorders>
              <w:left w:val="single" w:sz="4" w:space="0" w:color="auto"/>
              <w:bottom w:val="single" w:sz="4" w:space="0" w:color="auto"/>
              <w:right w:val="single" w:sz="4" w:space="0" w:color="auto"/>
            </w:tcBorders>
            <w:vAlign w:val="center"/>
          </w:tcPr>
          <w:p w14:paraId="5CC79417" w14:textId="77777777" w:rsidR="00927804" w:rsidRPr="00413C33" w:rsidRDefault="00927804" w:rsidP="00B55EC7">
            <w:pPr>
              <w:pStyle w:val="ckhrilixml"/>
              <w:rPr>
                <w:rFonts w:asciiTheme="majorHAnsi" w:hAnsiTheme="majorHAnsi" w:cstheme="majorHAnsi"/>
                <w:b/>
                <w:sz w:val="14"/>
                <w:szCs w:val="14"/>
              </w:rPr>
            </w:pPr>
          </w:p>
        </w:tc>
        <w:tc>
          <w:tcPr>
            <w:tcW w:w="1276" w:type="dxa"/>
            <w:vMerge/>
            <w:tcBorders>
              <w:left w:val="single" w:sz="4" w:space="0" w:color="auto"/>
              <w:bottom w:val="single" w:sz="4" w:space="0" w:color="auto"/>
              <w:right w:val="single" w:sz="4" w:space="0" w:color="auto"/>
            </w:tcBorders>
            <w:vAlign w:val="center"/>
          </w:tcPr>
          <w:p w14:paraId="6F891B48" w14:textId="77777777" w:rsidR="00927804" w:rsidRPr="00413C33" w:rsidRDefault="00927804" w:rsidP="00B55EC7">
            <w:pPr>
              <w:pStyle w:val="ckhrilixml"/>
              <w:rPr>
                <w:rFonts w:asciiTheme="majorHAnsi" w:hAnsiTheme="majorHAnsi" w:cstheme="majorHAnsi"/>
                <w:b/>
                <w:sz w:val="14"/>
                <w:szCs w:val="14"/>
              </w:rPr>
            </w:pPr>
          </w:p>
        </w:tc>
        <w:tc>
          <w:tcPr>
            <w:tcW w:w="585" w:type="dxa"/>
            <w:tcBorders>
              <w:top w:val="single" w:sz="4" w:space="0" w:color="auto"/>
              <w:left w:val="single" w:sz="4" w:space="0" w:color="auto"/>
              <w:bottom w:val="single" w:sz="4" w:space="0" w:color="auto"/>
              <w:right w:val="single" w:sz="4" w:space="0" w:color="auto"/>
            </w:tcBorders>
            <w:vAlign w:val="center"/>
          </w:tcPr>
          <w:p w14:paraId="79E88CB1" w14:textId="77777777" w:rsidR="00927804" w:rsidRPr="00413C33" w:rsidRDefault="00927804" w:rsidP="00B55EC7">
            <w:pPr>
              <w:pStyle w:val="ckhrilixml"/>
              <w:rPr>
                <w:rFonts w:asciiTheme="majorHAnsi" w:hAnsiTheme="majorHAnsi" w:cstheme="majorHAnsi"/>
                <w:sz w:val="14"/>
                <w:szCs w:val="14"/>
                <w:lang w:val="en-US"/>
              </w:rPr>
            </w:pPr>
            <w:bookmarkStart w:id="374" w:name="_Toc67855399"/>
            <w:bookmarkStart w:id="375" w:name="_Toc67861613"/>
            <w:bookmarkStart w:id="376" w:name="_Toc67866743"/>
            <w:bookmarkStart w:id="377" w:name="_Toc68465708"/>
            <w:bookmarkStart w:id="378" w:name="_Toc68530289"/>
            <w:bookmarkStart w:id="379" w:name="_Toc68537492"/>
            <w:r w:rsidRPr="00413C33">
              <w:rPr>
                <w:rFonts w:cs="Sylfaen"/>
                <w:sz w:val="14"/>
                <w:szCs w:val="14"/>
                <w:lang w:val="ka-GE"/>
              </w:rPr>
              <w:t>იანვარი</w:t>
            </w:r>
            <w:bookmarkEnd w:id="374"/>
            <w:bookmarkEnd w:id="375"/>
            <w:bookmarkEnd w:id="376"/>
            <w:bookmarkEnd w:id="377"/>
            <w:bookmarkEnd w:id="378"/>
            <w:bookmarkEnd w:id="379"/>
          </w:p>
        </w:tc>
        <w:tc>
          <w:tcPr>
            <w:tcW w:w="759" w:type="dxa"/>
            <w:tcBorders>
              <w:top w:val="single" w:sz="4" w:space="0" w:color="auto"/>
              <w:left w:val="single" w:sz="4" w:space="0" w:color="auto"/>
              <w:bottom w:val="single" w:sz="4" w:space="0" w:color="auto"/>
              <w:right w:val="single" w:sz="4" w:space="0" w:color="auto"/>
            </w:tcBorders>
            <w:vAlign w:val="center"/>
          </w:tcPr>
          <w:p w14:paraId="696A6619" w14:textId="77777777" w:rsidR="00927804" w:rsidRPr="00413C33" w:rsidRDefault="00927804" w:rsidP="00B55EC7">
            <w:pPr>
              <w:pStyle w:val="ckhrilixml"/>
              <w:rPr>
                <w:rFonts w:asciiTheme="majorHAnsi" w:hAnsiTheme="majorHAnsi" w:cstheme="majorHAnsi"/>
                <w:sz w:val="14"/>
                <w:szCs w:val="14"/>
                <w:lang w:val="en-US"/>
              </w:rPr>
            </w:pPr>
            <w:bookmarkStart w:id="380" w:name="_Toc67855400"/>
            <w:bookmarkStart w:id="381" w:name="_Toc67861614"/>
            <w:bookmarkStart w:id="382" w:name="_Toc67866744"/>
            <w:bookmarkStart w:id="383" w:name="_Toc68465709"/>
            <w:bookmarkStart w:id="384" w:name="_Toc68530290"/>
            <w:bookmarkStart w:id="385" w:name="_Toc68537493"/>
            <w:r w:rsidRPr="00413C33">
              <w:rPr>
                <w:rFonts w:cs="Sylfaen"/>
                <w:sz w:val="14"/>
                <w:szCs w:val="14"/>
                <w:lang w:val="ka-GE"/>
              </w:rPr>
              <w:t>თებერვალი</w:t>
            </w:r>
            <w:bookmarkEnd w:id="380"/>
            <w:bookmarkEnd w:id="381"/>
            <w:bookmarkEnd w:id="382"/>
            <w:bookmarkEnd w:id="383"/>
            <w:bookmarkEnd w:id="384"/>
            <w:bookmarkEnd w:id="385"/>
          </w:p>
        </w:tc>
        <w:tc>
          <w:tcPr>
            <w:tcW w:w="480" w:type="dxa"/>
            <w:tcBorders>
              <w:top w:val="single" w:sz="4" w:space="0" w:color="auto"/>
              <w:left w:val="single" w:sz="4" w:space="0" w:color="auto"/>
              <w:bottom w:val="single" w:sz="4" w:space="0" w:color="auto"/>
              <w:right w:val="single" w:sz="4" w:space="0" w:color="auto"/>
            </w:tcBorders>
            <w:vAlign w:val="center"/>
          </w:tcPr>
          <w:p w14:paraId="31DBBA67" w14:textId="77777777" w:rsidR="00927804" w:rsidRPr="00413C33" w:rsidRDefault="00927804" w:rsidP="00B55EC7">
            <w:pPr>
              <w:pStyle w:val="ckhrilixml"/>
              <w:rPr>
                <w:rFonts w:asciiTheme="majorHAnsi" w:hAnsiTheme="majorHAnsi" w:cstheme="majorHAnsi"/>
                <w:sz w:val="14"/>
                <w:szCs w:val="14"/>
                <w:lang w:val="en-US"/>
              </w:rPr>
            </w:pPr>
            <w:bookmarkStart w:id="386" w:name="_Toc67855401"/>
            <w:bookmarkStart w:id="387" w:name="_Toc67861615"/>
            <w:bookmarkStart w:id="388" w:name="_Toc67866745"/>
            <w:bookmarkStart w:id="389" w:name="_Toc68465710"/>
            <w:bookmarkStart w:id="390" w:name="_Toc68530291"/>
            <w:bookmarkStart w:id="391" w:name="_Toc68537494"/>
            <w:r w:rsidRPr="00413C33">
              <w:rPr>
                <w:rFonts w:cs="Sylfaen"/>
                <w:sz w:val="14"/>
                <w:szCs w:val="14"/>
                <w:lang w:val="ka-GE"/>
              </w:rPr>
              <w:t>მარტი</w:t>
            </w:r>
            <w:bookmarkEnd w:id="386"/>
            <w:bookmarkEnd w:id="387"/>
            <w:bookmarkEnd w:id="388"/>
            <w:bookmarkEnd w:id="389"/>
            <w:bookmarkEnd w:id="390"/>
            <w:bookmarkEnd w:id="391"/>
          </w:p>
        </w:tc>
        <w:tc>
          <w:tcPr>
            <w:tcW w:w="528" w:type="dxa"/>
            <w:tcBorders>
              <w:top w:val="single" w:sz="4" w:space="0" w:color="auto"/>
              <w:left w:val="single" w:sz="4" w:space="0" w:color="auto"/>
              <w:bottom w:val="single" w:sz="4" w:space="0" w:color="auto"/>
              <w:right w:val="single" w:sz="4" w:space="0" w:color="auto"/>
            </w:tcBorders>
            <w:vAlign w:val="center"/>
          </w:tcPr>
          <w:p w14:paraId="558ADBC8" w14:textId="77777777" w:rsidR="00927804" w:rsidRPr="00413C33" w:rsidRDefault="00927804" w:rsidP="00B55EC7">
            <w:pPr>
              <w:pStyle w:val="ckhrilixml"/>
              <w:rPr>
                <w:rFonts w:asciiTheme="majorHAnsi" w:hAnsiTheme="majorHAnsi" w:cstheme="majorHAnsi"/>
                <w:sz w:val="14"/>
                <w:szCs w:val="14"/>
                <w:lang w:val="en-US"/>
              </w:rPr>
            </w:pPr>
            <w:bookmarkStart w:id="392" w:name="_Toc67855402"/>
            <w:bookmarkStart w:id="393" w:name="_Toc67861616"/>
            <w:bookmarkStart w:id="394" w:name="_Toc67866746"/>
            <w:bookmarkStart w:id="395" w:name="_Toc68465711"/>
            <w:bookmarkStart w:id="396" w:name="_Toc68530292"/>
            <w:bookmarkStart w:id="397" w:name="_Toc68537495"/>
            <w:r w:rsidRPr="00413C33">
              <w:rPr>
                <w:rFonts w:cs="Sylfaen"/>
                <w:sz w:val="14"/>
                <w:szCs w:val="14"/>
                <w:lang w:val="ka-GE"/>
              </w:rPr>
              <w:t>აპრილი</w:t>
            </w:r>
            <w:bookmarkEnd w:id="392"/>
            <w:bookmarkEnd w:id="393"/>
            <w:bookmarkEnd w:id="394"/>
            <w:bookmarkEnd w:id="395"/>
            <w:bookmarkEnd w:id="396"/>
            <w:bookmarkEnd w:id="397"/>
          </w:p>
        </w:tc>
        <w:tc>
          <w:tcPr>
            <w:tcW w:w="432" w:type="dxa"/>
            <w:tcBorders>
              <w:top w:val="single" w:sz="4" w:space="0" w:color="auto"/>
              <w:left w:val="single" w:sz="4" w:space="0" w:color="auto"/>
              <w:bottom w:val="single" w:sz="4" w:space="0" w:color="auto"/>
              <w:right w:val="single" w:sz="4" w:space="0" w:color="auto"/>
            </w:tcBorders>
            <w:vAlign w:val="center"/>
          </w:tcPr>
          <w:p w14:paraId="4B1E63BE" w14:textId="77777777" w:rsidR="00927804" w:rsidRPr="00413C33" w:rsidRDefault="00927804" w:rsidP="00B55EC7">
            <w:pPr>
              <w:pStyle w:val="ckhrilixml"/>
              <w:rPr>
                <w:rFonts w:asciiTheme="majorHAnsi" w:hAnsiTheme="majorHAnsi" w:cstheme="majorHAnsi"/>
                <w:sz w:val="14"/>
                <w:szCs w:val="14"/>
                <w:lang w:val="en-US"/>
              </w:rPr>
            </w:pPr>
            <w:bookmarkStart w:id="398" w:name="_Toc67855403"/>
            <w:bookmarkStart w:id="399" w:name="_Toc67861617"/>
            <w:bookmarkStart w:id="400" w:name="_Toc67866747"/>
            <w:bookmarkStart w:id="401" w:name="_Toc68465712"/>
            <w:bookmarkStart w:id="402" w:name="_Toc68530293"/>
            <w:bookmarkStart w:id="403" w:name="_Toc68537496"/>
            <w:r w:rsidRPr="00413C33">
              <w:rPr>
                <w:rFonts w:cs="Sylfaen"/>
                <w:sz w:val="14"/>
                <w:szCs w:val="14"/>
                <w:lang w:val="ka-GE"/>
              </w:rPr>
              <w:t>მაისი</w:t>
            </w:r>
            <w:bookmarkEnd w:id="398"/>
            <w:bookmarkEnd w:id="399"/>
            <w:bookmarkEnd w:id="400"/>
            <w:bookmarkEnd w:id="401"/>
            <w:bookmarkEnd w:id="402"/>
            <w:bookmarkEnd w:id="403"/>
          </w:p>
        </w:tc>
        <w:tc>
          <w:tcPr>
            <w:tcW w:w="480" w:type="dxa"/>
            <w:tcBorders>
              <w:top w:val="single" w:sz="4" w:space="0" w:color="auto"/>
              <w:left w:val="single" w:sz="4" w:space="0" w:color="auto"/>
              <w:bottom w:val="single" w:sz="4" w:space="0" w:color="auto"/>
              <w:right w:val="single" w:sz="4" w:space="0" w:color="auto"/>
            </w:tcBorders>
            <w:vAlign w:val="center"/>
          </w:tcPr>
          <w:p w14:paraId="67E552ED" w14:textId="77777777" w:rsidR="00927804" w:rsidRPr="00413C33" w:rsidRDefault="00927804" w:rsidP="00B55EC7">
            <w:pPr>
              <w:pStyle w:val="ckhrilixml"/>
              <w:rPr>
                <w:rFonts w:asciiTheme="majorHAnsi" w:hAnsiTheme="majorHAnsi" w:cstheme="majorHAnsi"/>
                <w:sz w:val="14"/>
                <w:szCs w:val="14"/>
                <w:lang w:val="en-US"/>
              </w:rPr>
            </w:pPr>
            <w:bookmarkStart w:id="404" w:name="_Toc67855404"/>
            <w:bookmarkStart w:id="405" w:name="_Toc67861618"/>
            <w:bookmarkStart w:id="406" w:name="_Toc67866748"/>
            <w:bookmarkStart w:id="407" w:name="_Toc68465713"/>
            <w:bookmarkStart w:id="408" w:name="_Toc68530294"/>
            <w:bookmarkStart w:id="409" w:name="_Toc68537497"/>
            <w:r w:rsidRPr="00413C33">
              <w:rPr>
                <w:rFonts w:cs="Sylfaen"/>
                <w:sz w:val="14"/>
                <w:szCs w:val="14"/>
                <w:lang w:val="ka-GE"/>
              </w:rPr>
              <w:t>ივნისი</w:t>
            </w:r>
            <w:bookmarkEnd w:id="404"/>
            <w:bookmarkEnd w:id="405"/>
            <w:bookmarkEnd w:id="406"/>
            <w:bookmarkEnd w:id="407"/>
            <w:bookmarkEnd w:id="408"/>
            <w:bookmarkEnd w:id="409"/>
          </w:p>
        </w:tc>
        <w:tc>
          <w:tcPr>
            <w:tcW w:w="528" w:type="dxa"/>
            <w:tcBorders>
              <w:top w:val="single" w:sz="4" w:space="0" w:color="auto"/>
              <w:left w:val="single" w:sz="4" w:space="0" w:color="auto"/>
              <w:bottom w:val="single" w:sz="4" w:space="0" w:color="auto"/>
              <w:right w:val="single" w:sz="4" w:space="0" w:color="auto"/>
            </w:tcBorders>
            <w:vAlign w:val="center"/>
          </w:tcPr>
          <w:p w14:paraId="63AB454F" w14:textId="77777777" w:rsidR="00927804" w:rsidRPr="00413C33" w:rsidRDefault="00927804" w:rsidP="00B55EC7">
            <w:pPr>
              <w:pStyle w:val="ckhrilixml"/>
              <w:rPr>
                <w:rFonts w:asciiTheme="majorHAnsi" w:hAnsiTheme="majorHAnsi" w:cstheme="majorHAnsi"/>
                <w:sz w:val="14"/>
                <w:szCs w:val="14"/>
                <w:lang w:val="en-US"/>
              </w:rPr>
            </w:pPr>
            <w:bookmarkStart w:id="410" w:name="_Toc67855405"/>
            <w:bookmarkStart w:id="411" w:name="_Toc67861619"/>
            <w:bookmarkStart w:id="412" w:name="_Toc67866749"/>
            <w:bookmarkStart w:id="413" w:name="_Toc68465714"/>
            <w:bookmarkStart w:id="414" w:name="_Toc68530295"/>
            <w:bookmarkStart w:id="415" w:name="_Toc68537498"/>
            <w:r w:rsidRPr="00413C33">
              <w:rPr>
                <w:rFonts w:cs="Sylfaen"/>
                <w:sz w:val="14"/>
                <w:szCs w:val="14"/>
                <w:lang w:val="ka-GE"/>
              </w:rPr>
              <w:t>ივლისი</w:t>
            </w:r>
            <w:bookmarkEnd w:id="410"/>
            <w:bookmarkEnd w:id="411"/>
            <w:bookmarkEnd w:id="412"/>
            <w:bookmarkEnd w:id="413"/>
            <w:bookmarkEnd w:id="414"/>
            <w:bookmarkEnd w:id="415"/>
          </w:p>
        </w:tc>
        <w:tc>
          <w:tcPr>
            <w:tcW w:w="624" w:type="dxa"/>
            <w:tcBorders>
              <w:top w:val="single" w:sz="4" w:space="0" w:color="auto"/>
              <w:left w:val="single" w:sz="4" w:space="0" w:color="auto"/>
              <w:bottom w:val="single" w:sz="4" w:space="0" w:color="auto"/>
              <w:right w:val="single" w:sz="4" w:space="0" w:color="auto"/>
            </w:tcBorders>
            <w:vAlign w:val="center"/>
          </w:tcPr>
          <w:p w14:paraId="3C8EC12A" w14:textId="77777777" w:rsidR="00927804" w:rsidRPr="00413C33" w:rsidRDefault="00927804" w:rsidP="00B55EC7">
            <w:pPr>
              <w:pStyle w:val="ckhrilixml"/>
              <w:rPr>
                <w:rFonts w:asciiTheme="majorHAnsi" w:hAnsiTheme="majorHAnsi" w:cstheme="majorHAnsi"/>
                <w:sz w:val="14"/>
                <w:szCs w:val="14"/>
                <w:lang w:val="en-US"/>
              </w:rPr>
            </w:pPr>
            <w:bookmarkStart w:id="416" w:name="_Toc67855406"/>
            <w:bookmarkStart w:id="417" w:name="_Toc67861620"/>
            <w:bookmarkStart w:id="418" w:name="_Toc67866750"/>
            <w:bookmarkStart w:id="419" w:name="_Toc68465715"/>
            <w:bookmarkStart w:id="420" w:name="_Toc68530296"/>
            <w:bookmarkStart w:id="421" w:name="_Toc68537499"/>
            <w:r w:rsidRPr="00413C33">
              <w:rPr>
                <w:rFonts w:cs="Sylfaen"/>
                <w:sz w:val="14"/>
                <w:szCs w:val="14"/>
                <w:lang w:val="ka-GE"/>
              </w:rPr>
              <w:t>აგვისტო</w:t>
            </w:r>
            <w:bookmarkEnd w:id="416"/>
            <w:bookmarkEnd w:id="417"/>
            <w:bookmarkEnd w:id="418"/>
            <w:bookmarkEnd w:id="419"/>
            <w:bookmarkEnd w:id="420"/>
            <w:bookmarkEnd w:id="421"/>
          </w:p>
        </w:tc>
        <w:tc>
          <w:tcPr>
            <w:tcW w:w="768" w:type="dxa"/>
            <w:tcBorders>
              <w:top w:val="single" w:sz="4" w:space="0" w:color="auto"/>
              <w:left w:val="single" w:sz="4" w:space="0" w:color="auto"/>
              <w:bottom w:val="single" w:sz="4" w:space="0" w:color="auto"/>
              <w:right w:val="single" w:sz="4" w:space="0" w:color="auto"/>
            </w:tcBorders>
            <w:vAlign w:val="center"/>
          </w:tcPr>
          <w:p w14:paraId="4B953D73" w14:textId="77777777" w:rsidR="00927804" w:rsidRPr="00413C33" w:rsidRDefault="00927804" w:rsidP="00B55EC7">
            <w:pPr>
              <w:pStyle w:val="ckhrilixml"/>
              <w:rPr>
                <w:rFonts w:asciiTheme="majorHAnsi" w:hAnsiTheme="majorHAnsi" w:cstheme="majorHAnsi"/>
                <w:sz w:val="14"/>
                <w:szCs w:val="14"/>
                <w:lang w:val="en-US"/>
              </w:rPr>
            </w:pPr>
            <w:bookmarkStart w:id="422" w:name="_Toc67855407"/>
            <w:bookmarkStart w:id="423" w:name="_Toc67861621"/>
            <w:bookmarkStart w:id="424" w:name="_Toc67866751"/>
            <w:bookmarkStart w:id="425" w:name="_Toc68465716"/>
            <w:bookmarkStart w:id="426" w:name="_Toc68530297"/>
            <w:bookmarkStart w:id="427" w:name="_Toc68537500"/>
            <w:r w:rsidRPr="00413C33">
              <w:rPr>
                <w:rFonts w:cs="Sylfaen"/>
                <w:sz w:val="14"/>
                <w:szCs w:val="14"/>
                <w:lang w:val="ka-GE"/>
              </w:rPr>
              <w:t>სექტემბერი</w:t>
            </w:r>
            <w:bookmarkEnd w:id="422"/>
            <w:bookmarkEnd w:id="423"/>
            <w:bookmarkEnd w:id="424"/>
            <w:bookmarkEnd w:id="425"/>
            <w:bookmarkEnd w:id="426"/>
            <w:bookmarkEnd w:id="427"/>
          </w:p>
        </w:tc>
        <w:tc>
          <w:tcPr>
            <w:tcW w:w="768" w:type="dxa"/>
            <w:tcBorders>
              <w:top w:val="single" w:sz="4" w:space="0" w:color="auto"/>
              <w:left w:val="single" w:sz="4" w:space="0" w:color="auto"/>
              <w:bottom w:val="single" w:sz="4" w:space="0" w:color="auto"/>
              <w:right w:val="single" w:sz="4" w:space="0" w:color="auto"/>
            </w:tcBorders>
            <w:vAlign w:val="center"/>
          </w:tcPr>
          <w:p w14:paraId="376352C6" w14:textId="77777777" w:rsidR="00927804" w:rsidRPr="00413C33" w:rsidRDefault="00927804" w:rsidP="00B55EC7">
            <w:pPr>
              <w:pStyle w:val="ckhrilixml"/>
              <w:rPr>
                <w:rFonts w:asciiTheme="majorHAnsi" w:hAnsiTheme="majorHAnsi" w:cstheme="majorHAnsi"/>
                <w:sz w:val="14"/>
                <w:szCs w:val="14"/>
                <w:lang w:val="en-US"/>
              </w:rPr>
            </w:pPr>
            <w:bookmarkStart w:id="428" w:name="_Toc67855408"/>
            <w:bookmarkStart w:id="429" w:name="_Toc67861622"/>
            <w:bookmarkStart w:id="430" w:name="_Toc67866752"/>
            <w:bookmarkStart w:id="431" w:name="_Toc68465717"/>
            <w:bookmarkStart w:id="432" w:name="_Toc68530298"/>
            <w:bookmarkStart w:id="433" w:name="_Toc68537501"/>
            <w:r w:rsidRPr="00413C33">
              <w:rPr>
                <w:rFonts w:cs="Sylfaen"/>
                <w:sz w:val="14"/>
                <w:szCs w:val="14"/>
                <w:lang w:val="ka-GE"/>
              </w:rPr>
              <w:t>ოქტომბერი</w:t>
            </w:r>
            <w:bookmarkEnd w:id="428"/>
            <w:bookmarkEnd w:id="429"/>
            <w:bookmarkEnd w:id="430"/>
            <w:bookmarkEnd w:id="431"/>
            <w:bookmarkEnd w:id="432"/>
            <w:bookmarkEnd w:id="433"/>
          </w:p>
        </w:tc>
        <w:tc>
          <w:tcPr>
            <w:tcW w:w="672" w:type="dxa"/>
            <w:tcBorders>
              <w:top w:val="single" w:sz="4" w:space="0" w:color="auto"/>
              <w:left w:val="single" w:sz="4" w:space="0" w:color="auto"/>
              <w:bottom w:val="single" w:sz="4" w:space="0" w:color="auto"/>
              <w:right w:val="single" w:sz="4" w:space="0" w:color="auto"/>
            </w:tcBorders>
            <w:vAlign w:val="center"/>
          </w:tcPr>
          <w:p w14:paraId="786B4247" w14:textId="77777777" w:rsidR="00927804" w:rsidRPr="00413C33" w:rsidRDefault="00927804" w:rsidP="00B55EC7">
            <w:pPr>
              <w:pStyle w:val="ckhrilixml"/>
              <w:rPr>
                <w:rFonts w:asciiTheme="majorHAnsi" w:hAnsiTheme="majorHAnsi" w:cstheme="majorHAnsi"/>
                <w:sz w:val="14"/>
                <w:szCs w:val="14"/>
                <w:lang w:val="en-US"/>
              </w:rPr>
            </w:pPr>
            <w:bookmarkStart w:id="434" w:name="_Toc67855409"/>
            <w:bookmarkStart w:id="435" w:name="_Toc67861623"/>
            <w:bookmarkStart w:id="436" w:name="_Toc67866753"/>
            <w:bookmarkStart w:id="437" w:name="_Toc68465718"/>
            <w:bookmarkStart w:id="438" w:name="_Toc68530299"/>
            <w:bookmarkStart w:id="439" w:name="_Toc68537502"/>
            <w:r w:rsidRPr="00413C33">
              <w:rPr>
                <w:rFonts w:cs="Sylfaen"/>
                <w:sz w:val="14"/>
                <w:szCs w:val="14"/>
                <w:lang w:val="ka-GE"/>
              </w:rPr>
              <w:t>ნოემბერი</w:t>
            </w:r>
            <w:bookmarkEnd w:id="434"/>
            <w:bookmarkEnd w:id="435"/>
            <w:bookmarkEnd w:id="436"/>
            <w:bookmarkEnd w:id="437"/>
            <w:bookmarkEnd w:id="438"/>
            <w:bookmarkEnd w:id="439"/>
          </w:p>
        </w:tc>
        <w:tc>
          <w:tcPr>
            <w:tcW w:w="744" w:type="dxa"/>
            <w:tcBorders>
              <w:top w:val="single" w:sz="4" w:space="0" w:color="auto"/>
              <w:left w:val="single" w:sz="4" w:space="0" w:color="auto"/>
              <w:bottom w:val="single" w:sz="4" w:space="0" w:color="auto"/>
              <w:right w:val="single" w:sz="4" w:space="0" w:color="auto"/>
            </w:tcBorders>
            <w:vAlign w:val="center"/>
          </w:tcPr>
          <w:p w14:paraId="45DAA184" w14:textId="77777777" w:rsidR="00927804" w:rsidRPr="00413C33" w:rsidRDefault="00927804" w:rsidP="00B55EC7">
            <w:pPr>
              <w:pStyle w:val="ckhrilixml"/>
              <w:rPr>
                <w:rFonts w:asciiTheme="majorHAnsi" w:hAnsiTheme="majorHAnsi" w:cstheme="majorHAnsi"/>
                <w:sz w:val="14"/>
                <w:szCs w:val="14"/>
                <w:lang w:val="en-US"/>
              </w:rPr>
            </w:pPr>
            <w:bookmarkStart w:id="440" w:name="_Toc67855410"/>
            <w:bookmarkStart w:id="441" w:name="_Toc67861624"/>
            <w:bookmarkStart w:id="442" w:name="_Toc67866754"/>
            <w:bookmarkStart w:id="443" w:name="_Toc68465719"/>
            <w:bookmarkStart w:id="444" w:name="_Toc68530300"/>
            <w:bookmarkStart w:id="445" w:name="_Toc68537503"/>
            <w:r w:rsidRPr="00413C33">
              <w:rPr>
                <w:rFonts w:cs="Sylfaen"/>
                <w:sz w:val="14"/>
                <w:szCs w:val="14"/>
                <w:lang w:val="ka-GE"/>
              </w:rPr>
              <w:t>დეკემბერი</w:t>
            </w:r>
            <w:bookmarkEnd w:id="440"/>
            <w:bookmarkEnd w:id="441"/>
            <w:bookmarkEnd w:id="442"/>
            <w:bookmarkEnd w:id="443"/>
            <w:bookmarkEnd w:id="444"/>
            <w:bookmarkEnd w:id="445"/>
          </w:p>
        </w:tc>
        <w:tc>
          <w:tcPr>
            <w:tcW w:w="696" w:type="dxa"/>
            <w:tcBorders>
              <w:top w:val="single" w:sz="4" w:space="0" w:color="auto"/>
              <w:left w:val="single" w:sz="4" w:space="0" w:color="auto"/>
              <w:bottom w:val="single" w:sz="4" w:space="0" w:color="auto"/>
              <w:right w:val="single" w:sz="4" w:space="0" w:color="auto"/>
            </w:tcBorders>
            <w:vAlign w:val="center"/>
          </w:tcPr>
          <w:p w14:paraId="6F732B61" w14:textId="77777777" w:rsidR="00927804" w:rsidRPr="00413C33" w:rsidRDefault="00927804" w:rsidP="00B55EC7">
            <w:pPr>
              <w:pStyle w:val="ckhrilixml"/>
              <w:rPr>
                <w:rFonts w:asciiTheme="majorHAnsi" w:hAnsiTheme="majorHAnsi" w:cstheme="majorHAnsi"/>
                <w:b/>
                <w:sz w:val="14"/>
                <w:szCs w:val="14"/>
              </w:rPr>
            </w:pPr>
            <w:bookmarkStart w:id="446" w:name="_Toc67855411"/>
            <w:bookmarkStart w:id="447" w:name="_Toc67861625"/>
            <w:bookmarkStart w:id="448" w:name="_Toc67866755"/>
            <w:bookmarkStart w:id="449" w:name="_Toc68465720"/>
            <w:bookmarkStart w:id="450" w:name="_Toc68530301"/>
            <w:bookmarkStart w:id="451" w:name="_Toc68537504"/>
            <w:r w:rsidRPr="00413C33">
              <w:rPr>
                <w:rFonts w:cs="Sylfaen"/>
                <w:b/>
                <w:sz w:val="14"/>
                <w:szCs w:val="14"/>
              </w:rPr>
              <w:t>წლის</w:t>
            </w:r>
            <w:r w:rsidRPr="00413C33">
              <w:rPr>
                <w:rFonts w:asciiTheme="majorHAnsi" w:hAnsiTheme="majorHAnsi" w:cstheme="majorHAnsi"/>
                <w:b/>
                <w:sz w:val="14"/>
                <w:szCs w:val="14"/>
              </w:rPr>
              <w:t xml:space="preserve"> </w:t>
            </w:r>
            <w:r w:rsidRPr="00413C33">
              <w:rPr>
                <w:rFonts w:cs="Sylfaen"/>
                <w:b/>
                <w:sz w:val="14"/>
                <w:szCs w:val="14"/>
              </w:rPr>
              <w:t>საშუალო</w:t>
            </w:r>
            <w:bookmarkEnd w:id="446"/>
            <w:bookmarkEnd w:id="447"/>
            <w:bookmarkEnd w:id="448"/>
            <w:bookmarkEnd w:id="449"/>
            <w:bookmarkEnd w:id="450"/>
            <w:bookmarkEnd w:id="451"/>
          </w:p>
        </w:tc>
        <w:tc>
          <w:tcPr>
            <w:tcW w:w="912" w:type="dxa"/>
            <w:tcBorders>
              <w:top w:val="single" w:sz="4" w:space="0" w:color="auto"/>
              <w:left w:val="single" w:sz="4" w:space="0" w:color="auto"/>
              <w:bottom w:val="single" w:sz="4" w:space="0" w:color="auto"/>
              <w:right w:val="single" w:sz="4" w:space="0" w:color="auto"/>
            </w:tcBorders>
            <w:vAlign w:val="center"/>
          </w:tcPr>
          <w:p w14:paraId="30540DB1" w14:textId="77777777" w:rsidR="00927804" w:rsidRPr="00413C33" w:rsidRDefault="00927804" w:rsidP="00B55EC7">
            <w:pPr>
              <w:pStyle w:val="ckhrilixml"/>
              <w:rPr>
                <w:rFonts w:asciiTheme="majorHAnsi" w:hAnsiTheme="majorHAnsi" w:cstheme="majorHAnsi"/>
                <w:b/>
                <w:sz w:val="14"/>
                <w:szCs w:val="14"/>
              </w:rPr>
            </w:pPr>
            <w:bookmarkStart w:id="452" w:name="_Toc67855412"/>
            <w:bookmarkStart w:id="453" w:name="_Toc67861626"/>
            <w:bookmarkStart w:id="454" w:name="_Toc67866756"/>
            <w:bookmarkStart w:id="455" w:name="_Toc68465721"/>
            <w:bookmarkStart w:id="456" w:name="_Toc68530302"/>
            <w:bookmarkStart w:id="457" w:name="_Toc68537505"/>
            <w:r w:rsidRPr="00413C33">
              <w:rPr>
                <w:rFonts w:cs="Sylfaen"/>
                <w:b/>
                <w:sz w:val="14"/>
                <w:szCs w:val="14"/>
              </w:rPr>
              <w:t>ყველაზე</w:t>
            </w:r>
            <w:r w:rsidRPr="00413C33">
              <w:rPr>
                <w:rFonts w:asciiTheme="majorHAnsi" w:hAnsiTheme="majorHAnsi" w:cstheme="majorHAnsi"/>
                <w:b/>
                <w:sz w:val="14"/>
                <w:szCs w:val="14"/>
              </w:rPr>
              <w:t xml:space="preserve"> </w:t>
            </w:r>
            <w:r w:rsidRPr="00413C33">
              <w:rPr>
                <w:rFonts w:cs="Sylfaen"/>
                <w:b/>
                <w:sz w:val="14"/>
                <w:szCs w:val="14"/>
              </w:rPr>
              <w:t>ცივი</w:t>
            </w:r>
            <w:r w:rsidRPr="00413C33">
              <w:rPr>
                <w:rFonts w:asciiTheme="majorHAnsi" w:hAnsiTheme="majorHAnsi" w:cstheme="majorHAnsi"/>
                <w:b/>
                <w:sz w:val="14"/>
                <w:szCs w:val="14"/>
              </w:rPr>
              <w:t xml:space="preserve"> </w:t>
            </w:r>
            <w:r w:rsidRPr="00413C33">
              <w:rPr>
                <w:rFonts w:cs="Sylfaen"/>
                <w:b/>
                <w:sz w:val="14"/>
                <w:szCs w:val="14"/>
              </w:rPr>
              <w:t>თვის</w:t>
            </w:r>
            <w:bookmarkEnd w:id="452"/>
            <w:bookmarkEnd w:id="453"/>
            <w:bookmarkEnd w:id="454"/>
            <w:bookmarkEnd w:id="455"/>
            <w:bookmarkEnd w:id="456"/>
            <w:bookmarkEnd w:id="457"/>
          </w:p>
        </w:tc>
        <w:tc>
          <w:tcPr>
            <w:tcW w:w="924" w:type="dxa"/>
            <w:tcBorders>
              <w:top w:val="single" w:sz="4" w:space="0" w:color="auto"/>
              <w:left w:val="single" w:sz="4" w:space="0" w:color="auto"/>
              <w:bottom w:val="single" w:sz="4" w:space="0" w:color="auto"/>
              <w:right w:val="single" w:sz="4" w:space="0" w:color="auto"/>
            </w:tcBorders>
            <w:vAlign w:val="center"/>
          </w:tcPr>
          <w:p w14:paraId="239E170B" w14:textId="77777777" w:rsidR="00927804" w:rsidRPr="00413C33" w:rsidRDefault="00927804" w:rsidP="00B55EC7">
            <w:pPr>
              <w:pStyle w:val="ckhrilixml"/>
              <w:rPr>
                <w:rFonts w:asciiTheme="majorHAnsi" w:hAnsiTheme="majorHAnsi" w:cstheme="majorHAnsi"/>
                <w:b/>
                <w:sz w:val="14"/>
                <w:szCs w:val="14"/>
              </w:rPr>
            </w:pPr>
            <w:bookmarkStart w:id="458" w:name="_Toc67855413"/>
            <w:bookmarkStart w:id="459" w:name="_Toc67861627"/>
            <w:bookmarkStart w:id="460" w:name="_Toc67866757"/>
            <w:bookmarkStart w:id="461" w:name="_Toc68465722"/>
            <w:bookmarkStart w:id="462" w:name="_Toc68530303"/>
            <w:bookmarkStart w:id="463" w:name="_Toc68537506"/>
            <w:r w:rsidRPr="00413C33">
              <w:rPr>
                <w:rFonts w:cs="Sylfaen"/>
                <w:b/>
                <w:sz w:val="14"/>
                <w:szCs w:val="14"/>
              </w:rPr>
              <w:t>ყველაზე</w:t>
            </w:r>
            <w:r w:rsidRPr="00413C33">
              <w:rPr>
                <w:rFonts w:asciiTheme="majorHAnsi" w:hAnsiTheme="majorHAnsi" w:cstheme="majorHAnsi"/>
                <w:b/>
                <w:sz w:val="14"/>
                <w:szCs w:val="14"/>
              </w:rPr>
              <w:t xml:space="preserve"> </w:t>
            </w:r>
            <w:r w:rsidRPr="00413C33">
              <w:rPr>
                <w:rFonts w:cs="Sylfaen"/>
                <w:b/>
                <w:sz w:val="14"/>
                <w:szCs w:val="14"/>
              </w:rPr>
              <w:t>ცხელი</w:t>
            </w:r>
            <w:r w:rsidRPr="00413C33">
              <w:rPr>
                <w:rFonts w:asciiTheme="majorHAnsi" w:hAnsiTheme="majorHAnsi" w:cstheme="majorHAnsi"/>
                <w:b/>
                <w:sz w:val="14"/>
                <w:szCs w:val="14"/>
              </w:rPr>
              <w:t xml:space="preserve"> </w:t>
            </w:r>
            <w:r w:rsidRPr="00413C33">
              <w:rPr>
                <w:rFonts w:cs="Sylfaen"/>
                <w:b/>
                <w:sz w:val="14"/>
                <w:szCs w:val="14"/>
              </w:rPr>
              <w:t>თვის</w:t>
            </w:r>
            <w:bookmarkEnd w:id="458"/>
            <w:bookmarkEnd w:id="459"/>
            <w:bookmarkEnd w:id="460"/>
            <w:bookmarkEnd w:id="461"/>
            <w:bookmarkEnd w:id="462"/>
            <w:bookmarkEnd w:id="463"/>
          </w:p>
        </w:tc>
        <w:tc>
          <w:tcPr>
            <w:tcW w:w="906" w:type="dxa"/>
            <w:tcBorders>
              <w:top w:val="single" w:sz="4" w:space="0" w:color="auto"/>
              <w:left w:val="single" w:sz="4" w:space="0" w:color="auto"/>
              <w:bottom w:val="single" w:sz="4" w:space="0" w:color="auto"/>
              <w:right w:val="single" w:sz="4" w:space="0" w:color="auto"/>
            </w:tcBorders>
            <w:vAlign w:val="center"/>
          </w:tcPr>
          <w:p w14:paraId="02E6CF60" w14:textId="77777777" w:rsidR="00927804" w:rsidRPr="00413C33" w:rsidRDefault="00927804" w:rsidP="00B55EC7">
            <w:pPr>
              <w:pStyle w:val="ckhrilixml"/>
              <w:rPr>
                <w:rFonts w:asciiTheme="majorHAnsi" w:hAnsiTheme="majorHAnsi" w:cstheme="majorHAnsi"/>
                <w:b/>
                <w:sz w:val="14"/>
                <w:szCs w:val="14"/>
              </w:rPr>
            </w:pPr>
            <w:bookmarkStart w:id="464" w:name="_Toc67855414"/>
            <w:bookmarkStart w:id="465" w:name="_Toc67861628"/>
            <w:bookmarkStart w:id="466" w:name="_Toc67866758"/>
            <w:bookmarkStart w:id="467" w:name="_Toc68465723"/>
            <w:bookmarkStart w:id="468" w:name="_Toc68530304"/>
            <w:bookmarkStart w:id="469" w:name="_Toc68537507"/>
            <w:r w:rsidRPr="00413C33">
              <w:rPr>
                <w:rFonts w:cs="Sylfaen"/>
                <w:b/>
                <w:sz w:val="14"/>
                <w:szCs w:val="14"/>
              </w:rPr>
              <w:t>ყველაზე</w:t>
            </w:r>
            <w:r w:rsidRPr="00413C33">
              <w:rPr>
                <w:rFonts w:asciiTheme="majorHAnsi" w:hAnsiTheme="majorHAnsi" w:cstheme="majorHAnsi"/>
                <w:b/>
                <w:sz w:val="14"/>
                <w:szCs w:val="14"/>
              </w:rPr>
              <w:t xml:space="preserve"> </w:t>
            </w:r>
            <w:r w:rsidRPr="00413C33">
              <w:rPr>
                <w:rFonts w:cs="Sylfaen"/>
                <w:b/>
                <w:sz w:val="14"/>
                <w:szCs w:val="14"/>
              </w:rPr>
              <w:t>ცივი</w:t>
            </w:r>
            <w:r w:rsidRPr="00413C33">
              <w:rPr>
                <w:rFonts w:asciiTheme="majorHAnsi" w:hAnsiTheme="majorHAnsi" w:cstheme="majorHAnsi"/>
                <w:b/>
                <w:sz w:val="14"/>
                <w:szCs w:val="14"/>
              </w:rPr>
              <w:t xml:space="preserve"> </w:t>
            </w:r>
            <w:r w:rsidRPr="00413C33">
              <w:rPr>
                <w:rFonts w:cs="Sylfaen"/>
                <w:b/>
                <w:sz w:val="14"/>
                <w:szCs w:val="14"/>
              </w:rPr>
              <w:t>თვის</w:t>
            </w:r>
            <w:bookmarkEnd w:id="464"/>
            <w:bookmarkEnd w:id="465"/>
            <w:bookmarkEnd w:id="466"/>
            <w:bookmarkEnd w:id="467"/>
            <w:bookmarkEnd w:id="468"/>
            <w:bookmarkEnd w:id="469"/>
          </w:p>
        </w:tc>
        <w:tc>
          <w:tcPr>
            <w:tcW w:w="910" w:type="dxa"/>
            <w:tcBorders>
              <w:top w:val="single" w:sz="4" w:space="0" w:color="auto"/>
              <w:left w:val="single" w:sz="4" w:space="0" w:color="auto"/>
              <w:bottom w:val="single" w:sz="4" w:space="0" w:color="auto"/>
              <w:right w:val="single" w:sz="4" w:space="0" w:color="auto"/>
            </w:tcBorders>
            <w:vAlign w:val="center"/>
          </w:tcPr>
          <w:p w14:paraId="6BAE4933" w14:textId="77777777" w:rsidR="00927804" w:rsidRPr="00413C33" w:rsidRDefault="00927804" w:rsidP="00B55EC7">
            <w:pPr>
              <w:pStyle w:val="ckhrilixml"/>
              <w:rPr>
                <w:rFonts w:asciiTheme="majorHAnsi" w:hAnsiTheme="majorHAnsi" w:cstheme="majorHAnsi"/>
                <w:b/>
                <w:sz w:val="14"/>
                <w:szCs w:val="14"/>
              </w:rPr>
            </w:pPr>
            <w:bookmarkStart w:id="470" w:name="_Toc67855415"/>
            <w:bookmarkStart w:id="471" w:name="_Toc67861629"/>
            <w:bookmarkStart w:id="472" w:name="_Toc67866759"/>
            <w:bookmarkStart w:id="473" w:name="_Toc68465724"/>
            <w:bookmarkStart w:id="474" w:name="_Toc68530305"/>
            <w:bookmarkStart w:id="475" w:name="_Toc68537508"/>
            <w:r w:rsidRPr="00413C33">
              <w:rPr>
                <w:rFonts w:cs="Sylfaen"/>
                <w:b/>
                <w:sz w:val="14"/>
                <w:szCs w:val="14"/>
              </w:rPr>
              <w:t>ყველაზე</w:t>
            </w:r>
            <w:r w:rsidRPr="00413C33">
              <w:rPr>
                <w:rFonts w:asciiTheme="majorHAnsi" w:hAnsiTheme="majorHAnsi" w:cstheme="majorHAnsi"/>
                <w:b/>
                <w:sz w:val="14"/>
                <w:szCs w:val="14"/>
              </w:rPr>
              <w:t xml:space="preserve"> </w:t>
            </w:r>
            <w:r w:rsidRPr="00413C33">
              <w:rPr>
                <w:rFonts w:cs="Sylfaen"/>
                <w:b/>
                <w:sz w:val="14"/>
                <w:szCs w:val="14"/>
              </w:rPr>
              <w:t>ცხელი</w:t>
            </w:r>
            <w:r w:rsidRPr="00413C33">
              <w:rPr>
                <w:rFonts w:asciiTheme="majorHAnsi" w:hAnsiTheme="majorHAnsi" w:cstheme="majorHAnsi"/>
                <w:b/>
                <w:sz w:val="14"/>
                <w:szCs w:val="14"/>
              </w:rPr>
              <w:t xml:space="preserve"> </w:t>
            </w:r>
            <w:r w:rsidRPr="00413C33">
              <w:rPr>
                <w:rFonts w:cs="Sylfaen"/>
                <w:b/>
                <w:sz w:val="14"/>
                <w:szCs w:val="14"/>
              </w:rPr>
              <w:t>თვის</w:t>
            </w:r>
            <w:bookmarkEnd w:id="470"/>
            <w:bookmarkEnd w:id="471"/>
            <w:bookmarkEnd w:id="472"/>
            <w:bookmarkEnd w:id="473"/>
            <w:bookmarkEnd w:id="474"/>
            <w:bookmarkEnd w:id="475"/>
          </w:p>
        </w:tc>
      </w:tr>
      <w:tr w:rsidR="00927804" w:rsidRPr="00413C33" w14:paraId="70DE0900" w14:textId="77777777" w:rsidTr="00B976A8">
        <w:tblPrEx>
          <w:tblBorders>
            <w:bottom w:val="none" w:sz="0" w:space="0" w:color="auto"/>
            <w:insideH w:val="single" w:sz="4" w:space="0" w:color="auto"/>
          </w:tblBorders>
        </w:tblPrEx>
        <w:trPr>
          <w:trHeight w:val="274"/>
          <w:jc w:val="center"/>
        </w:trPr>
        <w:tc>
          <w:tcPr>
            <w:tcW w:w="404" w:type="dxa"/>
            <w:tcBorders>
              <w:top w:val="single" w:sz="4" w:space="0" w:color="auto"/>
              <w:left w:val="single" w:sz="4" w:space="0" w:color="auto"/>
              <w:bottom w:val="single" w:sz="4" w:space="0" w:color="auto"/>
              <w:right w:val="single" w:sz="4" w:space="0" w:color="auto"/>
            </w:tcBorders>
            <w:vAlign w:val="center"/>
          </w:tcPr>
          <w:p w14:paraId="2D6CD9D6" w14:textId="77777777" w:rsidR="00927804" w:rsidRPr="00413C33" w:rsidRDefault="00927804" w:rsidP="00B55EC7">
            <w:pPr>
              <w:pStyle w:val="ckhrilixml"/>
              <w:rPr>
                <w:rFonts w:asciiTheme="majorHAnsi" w:hAnsiTheme="majorHAnsi" w:cstheme="majorHAnsi"/>
              </w:rPr>
            </w:pPr>
            <w:bookmarkStart w:id="476" w:name="_Toc67855416"/>
            <w:bookmarkStart w:id="477" w:name="_Toc67861630"/>
            <w:bookmarkStart w:id="478" w:name="_Toc67866760"/>
            <w:bookmarkStart w:id="479" w:name="_Toc68465725"/>
            <w:bookmarkStart w:id="480" w:name="_Toc68530306"/>
            <w:bookmarkStart w:id="481" w:name="_Toc68537509"/>
            <w:r w:rsidRPr="00413C33">
              <w:rPr>
                <w:rFonts w:asciiTheme="majorHAnsi" w:hAnsiTheme="majorHAnsi" w:cstheme="majorHAnsi"/>
              </w:rPr>
              <w:t>1</w:t>
            </w:r>
            <w:bookmarkEnd w:id="476"/>
            <w:bookmarkEnd w:id="477"/>
            <w:bookmarkEnd w:id="478"/>
            <w:bookmarkEnd w:id="479"/>
            <w:bookmarkEnd w:id="480"/>
            <w:bookmarkEnd w:id="481"/>
          </w:p>
        </w:tc>
        <w:tc>
          <w:tcPr>
            <w:tcW w:w="1276" w:type="dxa"/>
            <w:tcBorders>
              <w:top w:val="single" w:sz="4" w:space="0" w:color="auto"/>
              <w:left w:val="single" w:sz="4" w:space="0" w:color="auto"/>
              <w:bottom w:val="single" w:sz="4" w:space="0" w:color="auto"/>
              <w:right w:val="single" w:sz="4" w:space="0" w:color="auto"/>
            </w:tcBorders>
            <w:vAlign w:val="center"/>
          </w:tcPr>
          <w:p w14:paraId="43EDB21F" w14:textId="77777777" w:rsidR="00927804" w:rsidRPr="00413C33" w:rsidRDefault="00927804" w:rsidP="00B55EC7">
            <w:pPr>
              <w:pStyle w:val="ckhrilixml"/>
              <w:rPr>
                <w:rFonts w:asciiTheme="majorHAnsi" w:hAnsiTheme="majorHAnsi" w:cstheme="majorHAnsi"/>
                <w:sz w:val="14"/>
                <w:szCs w:val="14"/>
                <w:lang w:val="en-US"/>
              </w:rPr>
            </w:pPr>
            <w:bookmarkStart w:id="482" w:name="_Toc67855417"/>
            <w:bookmarkStart w:id="483" w:name="_Toc67861631"/>
            <w:bookmarkStart w:id="484" w:name="_Toc67866761"/>
            <w:bookmarkStart w:id="485" w:name="_Toc68465726"/>
            <w:bookmarkStart w:id="486" w:name="_Toc68530307"/>
            <w:bookmarkStart w:id="487" w:name="_Toc68537510"/>
            <w:r w:rsidRPr="00413C33">
              <w:rPr>
                <w:rFonts w:cs="Sylfaen"/>
                <w:sz w:val="14"/>
                <w:szCs w:val="14"/>
                <w:lang w:val="ka-GE"/>
              </w:rPr>
              <w:t>ზუგდიდი</w:t>
            </w:r>
            <w:bookmarkEnd w:id="482"/>
            <w:bookmarkEnd w:id="483"/>
            <w:bookmarkEnd w:id="484"/>
            <w:bookmarkEnd w:id="485"/>
            <w:bookmarkEnd w:id="486"/>
            <w:bookmarkEnd w:id="487"/>
          </w:p>
        </w:tc>
        <w:tc>
          <w:tcPr>
            <w:tcW w:w="585" w:type="dxa"/>
            <w:tcBorders>
              <w:top w:val="single" w:sz="4" w:space="0" w:color="auto"/>
              <w:left w:val="single" w:sz="4" w:space="0" w:color="auto"/>
              <w:bottom w:val="single" w:sz="4" w:space="0" w:color="auto"/>
              <w:right w:val="single" w:sz="4" w:space="0" w:color="auto"/>
            </w:tcBorders>
          </w:tcPr>
          <w:p w14:paraId="10D71EC4" w14:textId="77777777" w:rsidR="00927804" w:rsidRPr="00413C33" w:rsidRDefault="00927804" w:rsidP="00B55EC7">
            <w:pPr>
              <w:pStyle w:val="ckhrilixml"/>
              <w:rPr>
                <w:rFonts w:asciiTheme="majorHAnsi" w:hAnsiTheme="majorHAnsi" w:cstheme="majorHAnsi"/>
                <w:sz w:val="14"/>
                <w:szCs w:val="14"/>
                <w:lang w:val="en-US"/>
              </w:rPr>
            </w:pPr>
            <w:bookmarkStart w:id="488" w:name="_Toc67855418"/>
            <w:bookmarkStart w:id="489" w:name="_Toc67861632"/>
            <w:bookmarkStart w:id="490" w:name="_Toc67866762"/>
            <w:bookmarkStart w:id="491" w:name="_Toc68465727"/>
            <w:bookmarkStart w:id="492" w:name="_Toc68530308"/>
            <w:bookmarkStart w:id="493" w:name="_Toc68537511"/>
            <w:r w:rsidRPr="00413C33">
              <w:rPr>
                <w:rFonts w:asciiTheme="majorHAnsi" w:hAnsiTheme="majorHAnsi" w:cstheme="majorHAnsi"/>
                <w:sz w:val="14"/>
                <w:szCs w:val="14"/>
                <w:lang w:val="en-US"/>
              </w:rPr>
              <w:t>74</w:t>
            </w:r>
            <w:bookmarkEnd w:id="488"/>
            <w:bookmarkEnd w:id="489"/>
            <w:bookmarkEnd w:id="490"/>
            <w:bookmarkEnd w:id="491"/>
            <w:bookmarkEnd w:id="492"/>
            <w:bookmarkEnd w:id="493"/>
          </w:p>
        </w:tc>
        <w:tc>
          <w:tcPr>
            <w:tcW w:w="759" w:type="dxa"/>
            <w:tcBorders>
              <w:top w:val="single" w:sz="4" w:space="0" w:color="auto"/>
              <w:left w:val="single" w:sz="4" w:space="0" w:color="auto"/>
              <w:bottom w:val="single" w:sz="4" w:space="0" w:color="auto"/>
              <w:right w:val="single" w:sz="4" w:space="0" w:color="auto"/>
            </w:tcBorders>
          </w:tcPr>
          <w:p w14:paraId="27C3EDF7" w14:textId="77777777" w:rsidR="00927804" w:rsidRPr="00413C33" w:rsidRDefault="00927804" w:rsidP="00B55EC7">
            <w:pPr>
              <w:pStyle w:val="ckhrilixml"/>
              <w:rPr>
                <w:rFonts w:asciiTheme="majorHAnsi" w:hAnsiTheme="majorHAnsi" w:cstheme="majorHAnsi"/>
                <w:sz w:val="14"/>
                <w:szCs w:val="14"/>
                <w:lang w:val="en-US"/>
              </w:rPr>
            </w:pPr>
            <w:bookmarkStart w:id="494" w:name="_Toc67855419"/>
            <w:bookmarkStart w:id="495" w:name="_Toc67861633"/>
            <w:bookmarkStart w:id="496" w:name="_Toc67866763"/>
            <w:bookmarkStart w:id="497" w:name="_Toc68465728"/>
            <w:bookmarkStart w:id="498" w:name="_Toc68530309"/>
            <w:bookmarkStart w:id="499" w:name="_Toc68537512"/>
            <w:r w:rsidRPr="00413C33">
              <w:rPr>
                <w:rFonts w:asciiTheme="majorHAnsi" w:hAnsiTheme="majorHAnsi" w:cstheme="majorHAnsi"/>
                <w:sz w:val="14"/>
                <w:szCs w:val="14"/>
                <w:lang w:val="en-US"/>
              </w:rPr>
              <w:t>73</w:t>
            </w:r>
            <w:bookmarkEnd w:id="494"/>
            <w:bookmarkEnd w:id="495"/>
            <w:bookmarkEnd w:id="496"/>
            <w:bookmarkEnd w:id="497"/>
            <w:bookmarkEnd w:id="498"/>
            <w:bookmarkEnd w:id="499"/>
          </w:p>
        </w:tc>
        <w:tc>
          <w:tcPr>
            <w:tcW w:w="480" w:type="dxa"/>
            <w:tcBorders>
              <w:top w:val="single" w:sz="4" w:space="0" w:color="auto"/>
              <w:left w:val="single" w:sz="4" w:space="0" w:color="auto"/>
              <w:bottom w:val="single" w:sz="4" w:space="0" w:color="auto"/>
              <w:right w:val="single" w:sz="4" w:space="0" w:color="auto"/>
            </w:tcBorders>
          </w:tcPr>
          <w:p w14:paraId="228CEF61" w14:textId="77777777" w:rsidR="00927804" w:rsidRPr="00413C33" w:rsidRDefault="00927804" w:rsidP="00B55EC7">
            <w:pPr>
              <w:pStyle w:val="ckhrilixml"/>
              <w:rPr>
                <w:rFonts w:asciiTheme="majorHAnsi" w:hAnsiTheme="majorHAnsi" w:cstheme="majorHAnsi"/>
                <w:sz w:val="14"/>
                <w:szCs w:val="14"/>
                <w:lang w:val="en-US"/>
              </w:rPr>
            </w:pPr>
            <w:bookmarkStart w:id="500" w:name="_Toc67855420"/>
            <w:bookmarkStart w:id="501" w:name="_Toc67861634"/>
            <w:bookmarkStart w:id="502" w:name="_Toc67866764"/>
            <w:bookmarkStart w:id="503" w:name="_Toc68465729"/>
            <w:bookmarkStart w:id="504" w:name="_Toc68530310"/>
            <w:bookmarkStart w:id="505" w:name="_Toc68537513"/>
            <w:r w:rsidRPr="00413C33">
              <w:rPr>
                <w:rFonts w:asciiTheme="majorHAnsi" w:hAnsiTheme="majorHAnsi" w:cstheme="majorHAnsi"/>
                <w:sz w:val="14"/>
                <w:szCs w:val="14"/>
                <w:lang w:val="en-US"/>
              </w:rPr>
              <w:t>73</w:t>
            </w:r>
            <w:bookmarkEnd w:id="500"/>
            <w:bookmarkEnd w:id="501"/>
            <w:bookmarkEnd w:id="502"/>
            <w:bookmarkEnd w:id="503"/>
            <w:bookmarkEnd w:id="504"/>
            <w:bookmarkEnd w:id="505"/>
          </w:p>
        </w:tc>
        <w:tc>
          <w:tcPr>
            <w:tcW w:w="528" w:type="dxa"/>
            <w:tcBorders>
              <w:top w:val="single" w:sz="4" w:space="0" w:color="auto"/>
              <w:left w:val="single" w:sz="4" w:space="0" w:color="auto"/>
              <w:bottom w:val="single" w:sz="4" w:space="0" w:color="auto"/>
              <w:right w:val="single" w:sz="4" w:space="0" w:color="auto"/>
            </w:tcBorders>
          </w:tcPr>
          <w:p w14:paraId="13C81D21" w14:textId="77777777" w:rsidR="00927804" w:rsidRPr="00413C33" w:rsidRDefault="00927804" w:rsidP="00B55EC7">
            <w:pPr>
              <w:pStyle w:val="ckhrilixml"/>
              <w:rPr>
                <w:rFonts w:asciiTheme="majorHAnsi" w:hAnsiTheme="majorHAnsi" w:cstheme="majorHAnsi"/>
                <w:sz w:val="14"/>
                <w:szCs w:val="14"/>
                <w:lang w:val="en-US"/>
              </w:rPr>
            </w:pPr>
            <w:bookmarkStart w:id="506" w:name="_Toc67855421"/>
            <w:bookmarkStart w:id="507" w:name="_Toc67861635"/>
            <w:bookmarkStart w:id="508" w:name="_Toc67866765"/>
            <w:bookmarkStart w:id="509" w:name="_Toc68465730"/>
            <w:bookmarkStart w:id="510" w:name="_Toc68530311"/>
            <w:bookmarkStart w:id="511" w:name="_Toc68537514"/>
            <w:r w:rsidRPr="00413C33">
              <w:rPr>
                <w:rFonts w:asciiTheme="majorHAnsi" w:hAnsiTheme="majorHAnsi" w:cstheme="majorHAnsi"/>
                <w:sz w:val="14"/>
                <w:szCs w:val="14"/>
                <w:lang w:val="en-US"/>
              </w:rPr>
              <w:t>72</w:t>
            </w:r>
            <w:bookmarkEnd w:id="506"/>
            <w:bookmarkEnd w:id="507"/>
            <w:bookmarkEnd w:id="508"/>
            <w:bookmarkEnd w:id="509"/>
            <w:bookmarkEnd w:id="510"/>
            <w:bookmarkEnd w:id="511"/>
          </w:p>
        </w:tc>
        <w:tc>
          <w:tcPr>
            <w:tcW w:w="432" w:type="dxa"/>
            <w:tcBorders>
              <w:top w:val="single" w:sz="4" w:space="0" w:color="auto"/>
              <w:left w:val="single" w:sz="4" w:space="0" w:color="auto"/>
              <w:bottom w:val="single" w:sz="4" w:space="0" w:color="auto"/>
              <w:right w:val="single" w:sz="4" w:space="0" w:color="auto"/>
            </w:tcBorders>
          </w:tcPr>
          <w:p w14:paraId="7F123A00" w14:textId="77777777" w:rsidR="00927804" w:rsidRPr="00413C33" w:rsidRDefault="00927804" w:rsidP="00B55EC7">
            <w:pPr>
              <w:pStyle w:val="ckhrilixml"/>
              <w:rPr>
                <w:rFonts w:asciiTheme="majorHAnsi" w:hAnsiTheme="majorHAnsi" w:cstheme="majorHAnsi"/>
                <w:sz w:val="14"/>
                <w:szCs w:val="14"/>
                <w:lang w:val="en-US"/>
              </w:rPr>
            </w:pPr>
            <w:bookmarkStart w:id="512" w:name="_Toc67855422"/>
            <w:bookmarkStart w:id="513" w:name="_Toc67861636"/>
            <w:bookmarkStart w:id="514" w:name="_Toc67866766"/>
            <w:bookmarkStart w:id="515" w:name="_Toc68465731"/>
            <w:bookmarkStart w:id="516" w:name="_Toc68530312"/>
            <w:bookmarkStart w:id="517" w:name="_Toc68537515"/>
            <w:r w:rsidRPr="00413C33">
              <w:rPr>
                <w:rFonts w:asciiTheme="majorHAnsi" w:hAnsiTheme="majorHAnsi" w:cstheme="majorHAnsi"/>
                <w:sz w:val="14"/>
                <w:szCs w:val="14"/>
                <w:lang w:val="en-US"/>
              </w:rPr>
              <w:t>76</w:t>
            </w:r>
            <w:bookmarkEnd w:id="512"/>
            <w:bookmarkEnd w:id="513"/>
            <w:bookmarkEnd w:id="514"/>
            <w:bookmarkEnd w:id="515"/>
            <w:bookmarkEnd w:id="516"/>
            <w:bookmarkEnd w:id="517"/>
          </w:p>
        </w:tc>
        <w:tc>
          <w:tcPr>
            <w:tcW w:w="480" w:type="dxa"/>
            <w:tcBorders>
              <w:top w:val="single" w:sz="4" w:space="0" w:color="auto"/>
              <w:left w:val="single" w:sz="4" w:space="0" w:color="auto"/>
              <w:bottom w:val="single" w:sz="4" w:space="0" w:color="auto"/>
              <w:right w:val="single" w:sz="4" w:space="0" w:color="auto"/>
            </w:tcBorders>
          </w:tcPr>
          <w:p w14:paraId="794808FC" w14:textId="77777777" w:rsidR="00927804" w:rsidRPr="00413C33" w:rsidRDefault="00927804" w:rsidP="00B55EC7">
            <w:pPr>
              <w:pStyle w:val="ckhrilixml"/>
              <w:rPr>
                <w:rFonts w:asciiTheme="majorHAnsi" w:hAnsiTheme="majorHAnsi" w:cstheme="majorHAnsi"/>
                <w:sz w:val="14"/>
                <w:szCs w:val="14"/>
                <w:lang w:val="en-US"/>
              </w:rPr>
            </w:pPr>
            <w:bookmarkStart w:id="518" w:name="_Toc67855423"/>
            <w:bookmarkStart w:id="519" w:name="_Toc67861637"/>
            <w:bookmarkStart w:id="520" w:name="_Toc67866767"/>
            <w:bookmarkStart w:id="521" w:name="_Toc68465732"/>
            <w:bookmarkStart w:id="522" w:name="_Toc68530313"/>
            <w:bookmarkStart w:id="523" w:name="_Toc68537516"/>
            <w:r w:rsidRPr="00413C33">
              <w:rPr>
                <w:rFonts w:asciiTheme="majorHAnsi" w:hAnsiTheme="majorHAnsi" w:cstheme="majorHAnsi"/>
                <w:sz w:val="14"/>
                <w:szCs w:val="14"/>
                <w:lang w:val="en-US"/>
              </w:rPr>
              <w:t>78</w:t>
            </w:r>
            <w:bookmarkEnd w:id="518"/>
            <w:bookmarkEnd w:id="519"/>
            <w:bookmarkEnd w:id="520"/>
            <w:bookmarkEnd w:id="521"/>
            <w:bookmarkEnd w:id="522"/>
            <w:bookmarkEnd w:id="523"/>
          </w:p>
        </w:tc>
        <w:tc>
          <w:tcPr>
            <w:tcW w:w="528" w:type="dxa"/>
            <w:tcBorders>
              <w:top w:val="single" w:sz="4" w:space="0" w:color="auto"/>
              <w:left w:val="single" w:sz="4" w:space="0" w:color="auto"/>
              <w:bottom w:val="single" w:sz="4" w:space="0" w:color="auto"/>
              <w:right w:val="single" w:sz="4" w:space="0" w:color="auto"/>
            </w:tcBorders>
          </w:tcPr>
          <w:p w14:paraId="5B8D9678" w14:textId="77777777" w:rsidR="00927804" w:rsidRPr="00413C33" w:rsidRDefault="00927804" w:rsidP="00B55EC7">
            <w:pPr>
              <w:pStyle w:val="ckhrilixml"/>
              <w:rPr>
                <w:rFonts w:asciiTheme="majorHAnsi" w:hAnsiTheme="majorHAnsi" w:cstheme="majorHAnsi"/>
                <w:sz w:val="14"/>
                <w:szCs w:val="14"/>
                <w:lang w:val="en-US"/>
              </w:rPr>
            </w:pPr>
            <w:bookmarkStart w:id="524" w:name="_Toc67855424"/>
            <w:bookmarkStart w:id="525" w:name="_Toc67861638"/>
            <w:bookmarkStart w:id="526" w:name="_Toc67866768"/>
            <w:bookmarkStart w:id="527" w:name="_Toc68465733"/>
            <w:bookmarkStart w:id="528" w:name="_Toc68530314"/>
            <w:bookmarkStart w:id="529" w:name="_Toc68537517"/>
            <w:r w:rsidRPr="00413C33">
              <w:rPr>
                <w:rFonts w:asciiTheme="majorHAnsi" w:hAnsiTheme="majorHAnsi" w:cstheme="majorHAnsi"/>
                <w:sz w:val="14"/>
                <w:szCs w:val="14"/>
                <w:lang w:val="en-US"/>
              </w:rPr>
              <w:t>82</w:t>
            </w:r>
            <w:bookmarkEnd w:id="524"/>
            <w:bookmarkEnd w:id="525"/>
            <w:bookmarkEnd w:id="526"/>
            <w:bookmarkEnd w:id="527"/>
            <w:bookmarkEnd w:id="528"/>
            <w:bookmarkEnd w:id="529"/>
          </w:p>
        </w:tc>
        <w:tc>
          <w:tcPr>
            <w:tcW w:w="624" w:type="dxa"/>
            <w:tcBorders>
              <w:top w:val="single" w:sz="4" w:space="0" w:color="auto"/>
              <w:left w:val="single" w:sz="4" w:space="0" w:color="auto"/>
              <w:bottom w:val="single" w:sz="4" w:space="0" w:color="auto"/>
              <w:right w:val="single" w:sz="4" w:space="0" w:color="auto"/>
            </w:tcBorders>
          </w:tcPr>
          <w:p w14:paraId="61D25B39" w14:textId="77777777" w:rsidR="00927804" w:rsidRPr="00413C33" w:rsidRDefault="00927804" w:rsidP="00B55EC7">
            <w:pPr>
              <w:pStyle w:val="ckhrilixml"/>
              <w:rPr>
                <w:rFonts w:asciiTheme="majorHAnsi" w:hAnsiTheme="majorHAnsi" w:cstheme="majorHAnsi"/>
                <w:sz w:val="14"/>
                <w:szCs w:val="14"/>
                <w:lang w:val="en-US"/>
              </w:rPr>
            </w:pPr>
            <w:bookmarkStart w:id="530" w:name="_Toc67855425"/>
            <w:bookmarkStart w:id="531" w:name="_Toc67861639"/>
            <w:bookmarkStart w:id="532" w:name="_Toc67866769"/>
            <w:bookmarkStart w:id="533" w:name="_Toc68465734"/>
            <w:bookmarkStart w:id="534" w:name="_Toc68530315"/>
            <w:bookmarkStart w:id="535" w:name="_Toc68537518"/>
            <w:r w:rsidRPr="00413C33">
              <w:rPr>
                <w:rFonts w:asciiTheme="majorHAnsi" w:hAnsiTheme="majorHAnsi" w:cstheme="majorHAnsi"/>
                <w:sz w:val="14"/>
                <w:szCs w:val="14"/>
                <w:lang w:val="en-US"/>
              </w:rPr>
              <w:t>82</w:t>
            </w:r>
            <w:bookmarkEnd w:id="530"/>
            <w:bookmarkEnd w:id="531"/>
            <w:bookmarkEnd w:id="532"/>
            <w:bookmarkEnd w:id="533"/>
            <w:bookmarkEnd w:id="534"/>
            <w:bookmarkEnd w:id="535"/>
          </w:p>
        </w:tc>
        <w:tc>
          <w:tcPr>
            <w:tcW w:w="768" w:type="dxa"/>
            <w:tcBorders>
              <w:top w:val="single" w:sz="4" w:space="0" w:color="auto"/>
              <w:left w:val="single" w:sz="4" w:space="0" w:color="auto"/>
              <w:bottom w:val="single" w:sz="4" w:space="0" w:color="auto"/>
              <w:right w:val="single" w:sz="4" w:space="0" w:color="auto"/>
            </w:tcBorders>
          </w:tcPr>
          <w:p w14:paraId="5E028D8B" w14:textId="77777777" w:rsidR="00927804" w:rsidRPr="00413C33" w:rsidRDefault="00927804" w:rsidP="00B55EC7">
            <w:pPr>
              <w:pStyle w:val="ckhrilixml"/>
              <w:rPr>
                <w:rFonts w:asciiTheme="majorHAnsi" w:hAnsiTheme="majorHAnsi" w:cstheme="majorHAnsi"/>
                <w:sz w:val="14"/>
                <w:szCs w:val="14"/>
                <w:lang w:val="en-US"/>
              </w:rPr>
            </w:pPr>
            <w:bookmarkStart w:id="536" w:name="_Toc67855426"/>
            <w:bookmarkStart w:id="537" w:name="_Toc67861640"/>
            <w:bookmarkStart w:id="538" w:name="_Toc67866770"/>
            <w:bookmarkStart w:id="539" w:name="_Toc68465735"/>
            <w:bookmarkStart w:id="540" w:name="_Toc68530316"/>
            <w:bookmarkStart w:id="541" w:name="_Toc68537519"/>
            <w:r w:rsidRPr="00413C33">
              <w:rPr>
                <w:rFonts w:asciiTheme="majorHAnsi" w:hAnsiTheme="majorHAnsi" w:cstheme="majorHAnsi"/>
                <w:sz w:val="14"/>
                <w:szCs w:val="14"/>
                <w:lang w:val="en-US"/>
              </w:rPr>
              <w:t>83</w:t>
            </w:r>
            <w:bookmarkEnd w:id="536"/>
            <w:bookmarkEnd w:id="537"/>
            <w:bookmarkEnd w:id="538"/>
            <w:bookmarkEnd w:id="539"/>
            <w:bookmarkEnd w:id="540"/>
            <w:bookmarkEnd w:id="541"/>
          </w:p>
        </w:tc>
        <w:tc>
          <w:tcPr>
            <w:tcW w:w="768" w:type="dxa"/>
            <w:tcBorders>
              <w:top w:val="single" w:sz="4" w:space="0" w:color="auto"/>
              <w:left w:val="single" w:sz="4" w:space="0" w:color="auto"/>
              <w:bottom w:val="single" w:sz="4" w:space="0" w:color="auto"/>
              <w:right w:val="single" w:sz="4" w:space="0" w:color="auto"/>
            </w:tcBorders>
          </w:tcPr>
          <w:p w14:paraId="22FD06A8" w14:textId="77777777" w:rsidR="00927804" w:rsidRPr="00413C33" w:rsidRDefault="00927804" w:rsidP="00B55EC7">
            <w:pPr>
              <w:pStyle w:val="ckhrilixml"/>
              <w:rPr>
                <w:rFonts w:asciiTheme="majorHAnsi" w:hAnsiTheme="majorHAnsi" w:cstheme="majorHAnsi"/>
                <w:sz w:val="14"/>
                <w:szCs w:val="14"/>
                <w:lang w:val="en-US"/>
              </w:rPr>
            </w:pPr>
            <w:bookmarkStart w:id="542" w:name="_Toc67855427"/>
            <w:bookmarkStart w:id="543" w:name="_Toc67861641"/>
            <w:bookmarkStart w:id="544" w:name="_Toc67866771"/>
            <w:bookmarkStart w:id="545" w:name="_Toc68465736"/>
            <w:bookmarkStart w:id="546" w:name="_Toc68530317"/>
            <w:bookmarkStart w:id="547" w:name="_Toc68537520"/>
            <w:r w:rsidRPr="00413C33">
              <w:rPr>
                <w:rFonts w:asciiTheme="majorHAnsi" w:hAnsiTheme="majorHAnsi" w:cstheme="majorHAnsi"/>
                <w:sz w:val="14"/>
                <w:szCs w:val="14"/>
                <w:lang w:val="en-US"/>
              </w:rPr>
              <w:t>79</w:t>
            </w:r>
            <w:bookmarkEnd w:id="542"/>
            <w:bookmarkEnd w:id="543"/>
            <w:bookmarkEnd w:id="544"/>
            <w:bookmarkEnd w:id="545"/>
            <w:bookmarkEnd w:id="546"/>
            <w:bookmarkEnd w:id="547"/>
          </w:p>
        </w:tc>
        <w:tc>
          <w:tcPr>
            <w:tcW w:w="672" w:type="dxa"/>
            <w:tcBorders>
              <w:top w:val="single" w:sz="4" w:space="0" w:color="auto"/>
              <w:left w:val="single" w:sz="4" w:space="0" w:color="auto"/>
              <w:bottom w:val="single" w:sz="4" w:space="0" w:color="auto"/>
              <w:right w:val="single" w:sz="4" w:space="0" w:color="auto"/>
            </w:tcBorders>
          </w:tcPr>
          <w:p w14:paraId="5FF529DB" w14:textId="77777777" w:rsidR="00927804" w:rsidRPr="00413C33" w:rsidRDefault="00927804" w:rsidP="00B55EC7">
            <w:pPr>
              <w:pStyle w:val="ckhrilixml"/>
              <w:rPr>
                <w:rFonts w:asciiTheme="majorHAnsi" w:hAnsiTheme="majorHAnsi" w:cstheme="majorHAnsi"/>
                <w:sz w:val="14"/>
                <w:szCs w:val="14"/>
                <w:lang w:val="en-US"/>
              </w:rPr>
            </w:pPr>
            <w:bookmarkStart w:id="548" w:name="_Toc67855428"/>
            <w:bookmarkStart w:id="549" w:name="_Toc67861642"/>
            <w:bookmarkStart w:id="550" w:name="_Toc67866772"/>
            <w:bookmarkStart w:id="551" w:name="_Toc68465737"/>
            <w:bookmarkStart w:id="552" w:name="_Toc68530318"/>
            <w:bookmarkStart w:id="553" w:name="_Toc68537521"/>
            <w:r w:rsidRPr="00413C33">
              <w:rPr>
                <w:rFonts w:asciiTheme="majorHAnsi" w:hAnsiTheme="majorHAnsi" w:cstheme="majorHAnsi"/>
                <w:sz w:val="14"/>
                <w:szCs w:val="14"/>
                <w:lang w:val="en-US"/>
              </w:rPr>
              <w:t>74</w:t>
            </w:r>
            <w:bookmarkEnd w:id="548"/>
            <w:bookmarkEnd w:id="549"/>
            <w:bookmarkEnd w:id="550"/>
            <w:bookmarkEnd w:id="551"/>
            <w:bookmarkEnd w:id="552"/>
            <w:bookmarkEnd w:id="553"/>
          </w:p>
        </w:tc>
        <w:tc>
          <w:tcPr>
            <w:tcW w:w="744" w:type="dxa"/>
            <w:tcBorders>
              <w:top w:val="single" w:sz="4" w:space="0" w:color="auto"/>
              <w:left w:val="single" w:sz="4" w:space="0" w:color="auto"/>
              <w:bottom w:val="single" w:sz="4" w:space="0" w:color="auto"/>
              <w:right w:val="single" w:sz="4" w:space="0" w:color="auto"/>
            </w:tcBorders>
          </w:tcPr>
          <w:p w14:paraId="5B5393B1" w14:textId="77777777" w:rsidR="00927804" w:rsidRPr="00413C33" w:rsidRDefault="00927804" w:rsidP="00B55EC7">
            <w:pPr>
              <w:pStyle w:val="ckhrilixml"/>
              <w:rPr>
                <w:rFonts w:asciiTheme="majorHAnsi" w:hAnsiTheme="majorHAnsi" w:cstheme="majorHAnsi"/>
                <w:sz w:val="14"/>
                <w:szCs w:val="14"/>
                <w:lang w:val="en-US"/>
              </w:rPr>
            </w:pPr>
            <w:bookmarkStart w:id="554" w:name="_Toc67855429"/>
            <w:bookmarkStart w:id="555" w:name="_Toc67861643"/>
            <w:bookmarkStart w:id="556" w:name="_Toc67866773"/>
            <w:bookmarkStart w:id="557" w:name="_Toc68465738"/>
            <w:bookmarkStart w:id="558" w:name="_Toc68530319"/>
            <w:bookmarkStart w:id="559" w:name="_Toc68537522"/>
            <w:r w:rsidRPr="00413C33">
              <w:rPr>
                <w:rFonts w:asciiTheme="majorHAnsi" w:hAnsiTheme="majorHAnsi" w:cstheme="majorHAnsi"/>
                <w:sz w:val="14"/>
                <w:szCs w:val="14"/>
                <w:lang w:val="en-US"/>
              </w:rPr>
              <w:t>72</w:t>
            </w:r>
            <w:bookmarkEnd w:id="554"/>
            <w:bookmarkEnd w:id="555"/>
            <w:bookmarkEnd w:id="556"/>
            <w:bookmarkEnd w:id="557"/>
            <w:bookmarkEnd w:id="558"/>
            <w:bookmarkEnd w:id="559"/>
          </w:p>
        </w:tc>
        <w:tc>
          <w:tcPr>
            <w:tcW w:w="696" w:type="dxa"/>
            <w:tcBorders>
              <w:top w:val="single" w:sz="4" w:space="0" w:color="auto"/>
              <w:left w:val="single" w:sz="4" w:space="0" w:color="auto"/>
              <w:bottom w:val="single" w:sz="4" w:space="0" w:color="auto"/>
              <w:right w:val="single" w:sz="4" w:space="0" w:color="auto"/>
            </w:tcBorders>
          </w:tcPr>
          <w:p w14:paraId="3055E50A" w14:textId="77777777" w:rsidR="00927804" w:rsidRPr="00413C33" w:rsidRDefault="00927804" w:rsidP="00B55EC7">
            <w:pPr>
              <w:pStyle w:val="ckhrilixml"/>
              <w:rPr>
                <w:rFonts w:asciiTheme="majorHAnsi" w:hAnsiTheme="majorHAnsi" w:cstheme="majorHAnsi"/>
                <w:sz w:val="14"/>
                <w:szCs w:val="14"/>
                <w:lang w:val="en-US"/>
              </w:rPr>
            </w:pPr>
            <w:bookmarkStart w:id="560" w:name="_Toc67855430"/>
            <w:bookmarkStart w:id="561" w:name="_Toc67861644"/>
            <w:bookmarkStart w:id="562" w:name="_Toc67866774"/>
            <w:bookmarkStart w:id="563" w:name="_Toc68465739"/>
            <w:bookmarkStart w:id="564" w:name="_Toc68530320"/>
            <w:bookmarkStart w:id="565" w:name="_Toc68537523"/>
            <w:r w:rsidRPr="00413C33">
              <w:rPr>
                <w:rFonts w:asciiTheme="majorHAnsi" w:hAnsiTheme="majorHAnsi" w:cstheme="majorHAnsi"/>
                <w:sz w:val="14"/>
                <w:szCs w:val="14"/>
                <w:lang w:val="en-US"/>
              </w:rPr>
              <w:t>76</w:t>
            </w:r>
            <w:bookmarkEnd w:id="560"/>
            <w:bookmarkEnd w:id="561"/>
            <w:bookmarkEnd w:id="562"/>
            <w:bookmarkEnd w:id="563"/>
            <w:bookmarkEnd w:id="564"/>
            <w:bookmarkEnd w:id="565"/>
          </w:p>
        </w:tc>
        <w:tc>
          <w:tcPr>
            <w:tcW w:w="912" w:type="dxa"/>
            <w:tcBorders>
              <w:top w:val="single" w:sz="4" w:space="0" w:color="auto"/>
              <w:left w:val="single" w:sz="4" w:space="0" w:color="auto"/>
              <w:bottom w:val="single" w:sz="4" w:space="0" w:color="auto"/>
              <w:right w:val="single" w:sz="4" w:space="0" w:color="auto"/>
            </w:tcBorders>
          </w:tcPr>
          <w:p w14:paraId="6A406E26" w14:textId="77777777" w:rsidR="00927804" w:rsidRPr="00413C33" w:rsidRDefault="00927804" w:rsidP="00B55EC7">
            <w:pPr>
              <w:pStyle w:val="ckhrilixml"/>
              <w:rPr>
                <w:rFonts w:asciiTheme="majorHAnsi" w:hAnsiTheme="majorHAnsi" w:cstheme="majorHAnsi"/>
                <w:sz w:val="14"/>
                <w:szCs w:val="14"/>
                <w:lang w:val="en-US"/>
              </w:rPr>
            </w:pPr>
            <w:bookmarkStart w:id="566" w:name="_Toc67855431"/>
            <w:bookmarkStart w:id="567" w:name="_Toc67861645"/>
            <w:bookmarkStart w:id="568" w:name="_Toc67866775"/>
            <w:bookmarkStart w:id="569" w:name="_Toc68465740"/>
            <w:bookmarkStart w:id="570" w:name="_Toc68530321"/>
            <w:bookmarkStart w:id="571" w:name="_Toc68537524"/>
            <w:r w:rsidRPr="00413C33">
              <w:rPr>
                <w:rFonts w:asciiTheme="majorHAnsi" w:hAnsiTheme="majorHAnsi" w:cstheme="majorHAnsi"/>
                <w:sz w:val="14"/>
                <w:szCs w:val="14"/>
                <w:lang w:val="en-US"/>
              </w:rPr>
              <w:t>62</w:t>
            </w:r>
            <w:bookmarkEnd w:id="566"/>
            <w:bookmarkEnd w:id="567"/>
            <w:bookmarkEnd w:id="568"/>
            <w:bookmarkEnd w:id="569"/>
            <w:bookmarkEnd w:id="570"/>
            <w:bookmarkEnd w:id="571"/>
          </w:p>
        </w:tc>
        <w:tc>
          <w:tcPr>
            <w:tcW w:w="924" w:type="dxa"/>
            <w:tcBorders>
              <w:top w:val="single" w:sz="4" w:space="0" w:color="auto"/>
              <w:left w:val="single" w:sz="4" w:space="0" w:color="auto"/>
              <w:bottom w:val="single" w:sz="4" w:space="0" w:color="auto"/>
              <w:right w:val="single" w:sz="4" w:space="0" w:color="auto"/>
            </w:tcBorders>
          </w:tcPr>
          <w:p w14:paraId="44CE8684" w14:textId="77777777" w:rsidR="00927804" w:rsidRPr="00413C33" w:rsidRDefault="00927804" w:rsidP="00B55EC7">
            <w:pPr>
              <w:pStyle w:val="ckhrilixml"/>
              <w:rPr>
                <w:rFonts w:asciiTheme="majorHAnsi" w:hAnsiTheme="majorHAnsi" w:cstheme="majorHAnsi"/>
                <w:sz w:val="14"/>
                <w:szCs w:val="14"/>
                <w:lang w:val="en-US"/>
              </w:rPr>
            </w:pPr>
            <w:bookmarkStart w:id="572" w:name="_Toc67855432"/>
            <w:bookmarkStart w:id="573" w:name="_Toc67861646"/>
            <w:bookmarkStart w:id="574" w:name="_Toc67866776"/>
            <w:bookmarkStart w:id="575" w:name="_Toc68465741"/>
            <w:bookmarkStart w:id="576" w:name="_Toc68530322"/>
            <w:bookmarkStart w:id="577" w:name="_Toc68537525"/>
            <w:r w:rsidRPr="00413C33">
              <w:rPr>
                <w:rFonts w:asciiTheme="majorHAnsi" w:hAnsiTheme="majorHAnsi" w:cstheme="majorHAnsi"/>
                <w:sz w:val="14"/>
                <w:szCs w:val="14"/>
                <w:lang w:val="en-US"/>
              </w:rPr>
              <w:t>68</w:t>
            </w:r>
            <w:bookmarkEnd w:id="572"/>
            <w:bookmarkEnd w:id="573"/>
            <w:bookmarkEnd w:id="574"/>
            <w:bookmarkEnd w:id="575"/>
            <w:bookmarkEnd w:id="576"/>
            <w:bookmarkEnd w:id="577"/>
          </w:p>
        </w:tc>
        <w:tc>
          <w:tcPr>
            <w:tcW w:w="906" w:type="dxa"/>
            <w:tcBorders>
              <w:top w:val="single" w:sz="4" w:space="0" w:color="auto"/>
              <w:left w:val="single" w:sz="4" w:space="0" w:color="auto"/>
              <w:bottom w:val="single" w:sz="4" w:space="0" w:color="auto"/>
              <w:right w:val="single" w:sz="4" w:space="0" w:color="auto"/>
            </w:tcBorders>
          </w:tcPr>
          <w:p w14:paraId="420B4035" w14:textId="77777777" w:rsidR="00927804" w:rsidRPr="00413C33" w:rsidRDefault="00927804" w:rsidP="00B55EC7">
            <w:pPr>
              <w:pStyle w:val="ckhrilixml"/>
              <w:rPr>
                <w:rFonts w:asciiTheme="majorHAnsi" w:hAnsiTheme="majorHAnsi" w:cstheme="majorHAnsi"/>
                <w:sz w:val="14"/>
                <w:szCs w:val="14"/>
                <w:lang w:val="en-US"/>
              </w:rPr>
            </w:pPr>
            <w:bookmarkStart w:id="578" w:name="_Toc67855433"/>
            <w:bookmarkStart w:id="579" w:name="_Toc67861647"/>
            <w:bookmarkStart w:id="580" w:name="_Toc67866777"/>
            <w:bookmarkStart w:id="581" w:name="_Toc68465742"/>
            <w:bookmarkStart w:id="582" w:name="_Toc68530323"/>
            <w:bookmarkStart w:id="583" w:name="_Toc68537526"/>
            <w:r w:rsidRPr="00413C33">
              <w:rPr>
                <w:rFonts w:asciiTheme="majorHAnsi" w:hAnsiTheme="majorHAnsi" w:cstheme="majorHAnsi"/>
                <w:sz w:val="14"/>
                <w:szCs w:val="14"/>
                <w:lang w:val="en-US"/>
              </w:rPr>
              <w:t>11</w:t>
            </w:r>
            <w:bookmarkEnd w:id="578"/>
            <w:bookmarkEnd w:id="579"/>
            <w:bookmarkEnd w:id="580"/>
            <w:bookmarkEnd w:id="581"/>
            <w:bookmarkEnd w:id="582"/>
            <w:bookmarkEnd w:id="583"/>
          </w:p>
        </w:tc>
        <w:tc>
          <w:tcPr>
            <w:tcW w:w="910" w:type="dxa"/>
            <w:tcBorders>
              <w:top w:val="single" w:sz="4" w:space="0" w:color="auto"/>
              <w:left w:val="single" w:sz="4" w:space="0" w:color="auto"/>
              <w:bottom w:val="single" w:sz="4" w:space="0" w:color="auto"/>
              <w:right w:val="single" w:sz="4" w:space="0" w:color="auto"/>
            </w:tcBorders>
          </w:tcPr>
          <w:p w14:paraId="44AB0B51" w14:textId="77777777" w:rsidR="00927804" w:rsidRPr="00413C33" w:rsidRDefault="00927804" w:rsidP="00B55EC7">
            <w:pPr>
              <w:pStyle w:val="ckhrilixml"/>
              <w:rPr>
                <w:rFonts w:asciiTheme="majorHAnsi" w:hAnsiTheme="majorHAnsi" w:cstheme="majorHAnsi"/>
                <w:sz w:val="14"/>
                <w:szCs w:val="14"/>
                <w:lang w:val="en-US"/>
              </w:rPr>
            </w:pPr>
            <w:bookmarkStart w:id="584" w:name="_Toc67855434"/>
            <w:bookmarkStart w:id="585" w:name="_Toc67861648"/>
            <w:bookmarkStart w:id="586" w:name="_Toc67866778"/>
            <w:bookmarkStart w:id="587" w:name="_Toc68465743"/>
            <w:bookmarkStart w:id="588" w:name="_Toc68530324"/>
            <w:bookmarkStart w:id="589" w:name="_Toc68537527"/>
            <w:r w:rsidRPr="00413C33">
              <w:rPr>
                <w:rFonts w:asciiTheme="majorHAnsi" w:hAnsiTheme="majorHAnsi" w:cstheme="majorHAnsi"/>
                <w:sz w:val="14"/>
                <w:szCs w:val="14"/>
                <w:lang w:val="en-US"/>
              </w:rPr>
              <w:t>24</w:t>
            </w:r>
            <w:bookmarkEnd w:id="584"/>
            <w:bookmarkEnd w:id="585"/>
            <w:bookmarkEnd w:id="586"/>
            <w:bookmarkEnd w:id="587"/>
            <w:bookmarkEnd w:id="588"/>
            <w:bookmarkEnd w:id="589"/>
          </w:p>
        </w:tc>
      </w:tr>
    </w:tbl>
    <w:p w14:paraId="110C3865" w14:textId="77777777" w:rsidR="00927804" w:rsidRPr="00413C33" w:rsidRDefault="00927804" w:rsidP="00B55EC7">
      <w:pPr>
        <w:pStyle w:val="sataurixml"/>
        <w:shd w:val="clear" w:color="auto" w:fill="auto"/>
      </w:pPr>
    </w:p>
    <w:p w14:paraId="1CDC23AE"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b/>
          <w:color w:val="002060"/>
          <w:sz w:val="20"/>
          <w:szCs w:val="20"/>
        </w:rPr>
      </w:pPr>
      <w:r w:rsidRPr="00413C33">
        <w:rPr>
          <w:rFonts w:ascii="Sylfaen" w:eastAsia="Sylfaen" w:hAnsi="Sylfaen" w:cs="Sylfaen"/>
          <w:b/>
          <w:color w:val="002060"/>
          <w:sz w:val="20"/>
          <w:szCs w:val="20"/>
        </w:rPr>
        <w:t>ცხრილი</w:t>
      </w:r>
      <w:r w:rsidR="00FE761E">
        <w:rPr>
          <w:rFonts w:asciiTheme="majorHAnsi" w:eastAsia="Sylfaen" w:hAnsiTheme="majorHAnsi" w:cstheme="majorHAnsi"/>
          <w:b/>
          <w:color w:val="002060"/>
          <w:sz w:val="20"/>
          <w:szCs w:val="20"/>
        </w:rPr>
        <w:t xml:space="preserve"> N 3.2.3</w:t>
      </w:r>
      <w:r w:rsidRPr="00413C33">
        <w:rPr>
          <w:rFonts w:asciiTheme="majorHAnsi" w:eastAsia="Sylfaen" w:hAnsiTheme="majorHAnsi" w:cstheme="majorHAnsi"/>
          <w:b/>
          <w:color w:val="002060"/>
          <w:sz w:val="20"/>
          <w:szCs w:val="20"/>
        </w:rPr>
        <w:t xml:space="preserve"> - </w:t>
      </w:r>
      <w:r w:rsidRPr="00413C33">
        <w:rPr>
          <w:rFonts w:ascii="Sylfaen" w:eastAsia="Sylfaen" w:hAnsi="Sylfaen" w:cs="Sylfaen"/>
          <w:b/>
          <w:color w:val="002060"/>
          <w:sz w:val="20"/>
          <w:szCs w:val="20"/>
        </w:rPr>
        <w:t>ნ</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ლ</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ქ</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ბ</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ი</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რ</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ო</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დ</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ნ</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ო</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ბ</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ა</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2"/>
        <w:gridCol w:w="3192"/>
        <w:gridCol w:w="4104"/>
        <w:gridCol w:w="3264"/>
      </w:tblGrid>
      <w:tr w:rsidR="00927804" w:rsidRPr="00413C33" w14:paraId="162CAAC7" w14:textId="77777777" w:rsidTr="00B976A8">
        <w:trPr>
          <w:trHeight w:val="571"/>
          <w:jc w:val="center"/>
        </w:trPr>
        <w:tc>
          <w:tcPr>
            <w:tcW w:w="672" w:type="dxa"/>
            <w:tcBorders>
              <w:top w:val="single" w:sz="4" w:space="0" w:color="auto"/>
              <w:left w:val="single" w:sz="4" w:space="0" w:color="auto"/>
              <w:bottom w:val="single" w:sz="4" w:space="0" w:color="auto"/>
              <w:right w:val="single" w:sz="4" w:space="0" w:color="auto"/>
            </w:tcBorders>
            <w:vAlign w:val="center"/>
          </w:tcPr>
          <w:p w14:paraId="44518B66" w14:textId="77777777" w:rsidR="00927804" w:rsidRPr="00413C33" w:rsidRDefault="00927804" w:rsidP="00B55EC7">
            <w:pPr>
              <w:pStyle w:val="ckhrilixml"/>
              <w:rPr>
                <w:rFonts w:asciiTheme="majorHAnsi" w:hAnsiTheme="majorHAnsi" w:cstheme="majorHAnsi"/>
                <w:b/>
              </w:rPr>
            </w:pPr>
            <w:bookmarkStart w:id="590" w:name="_Toc67855435"/>
            <w:bookmarkStart w:id="591" w:name="_Toc67861649"/>
            <w:bookmarkStart w:id="592" w:name="_Toc67866779"/>
            <w:bookmarkStart w:id="593" w:name="_Toc68465744"/>
            <w:bookmarkStart w:id="594" w:name="_Toc68530325"/>
            <w:bookmarkStart w:id="595" w:name="_Toc68537528"/>
            <w:r w:rsidRPr="00413C33">
              <w:rPr>
                <w:rFonts w:asciiTheme="majorHAnsi" w:hAnsiTheme="majorHAnsi" w:cstheme="majorHAnsi"/>
                <w:b/>
              </w:rPr>
              <w:t>N</w:t>
            </w:r>
            <w:bookmarkEnd w:id="590"/>
            <w:bookmarkEnd w:id="591"/>
            <w:bookmarkEnd w:id="592"/>
            <w:bookmarkEnd w:id="593"/>
            <w:bookmarkEnd w:id="594"/>
            <w:bookmarkEnd w:id="595"/>
          </w:p>
        </w:tc>
        <w:tc>
          <w:tcPr>
            <w:tcW w:w="3192" w:type="dxa"/>
            <w:tcBorders>
              <w:top w:val="single" w:sz="4" w:space="0" w:color="auto"/>
              <w:left w:val="single" w:sz="4" w:space="0" w:color="auto"/>
              <w:bottom w:val="single" w:sz="4" w:space="0" w:color="auto"/>
              <w:right w:val="single" w:sz="4" w:space="0" w:color="auto"/>
            </w:tcBorders>
            <w:vAlign w:val="center"/>
          </w:tcPr>
          <w:p w14:paraId="075DA2F2" w14:textId="77777777" w:rsidR="00927804" w:rsidRPr="00413C33" w:rsidRDefault="00927804" w:rsidP="00B55EC7">
            <w:pPr>
              <w:pStyle w:val="ckhrilixml"/>
              <w:rPr>
                <w:rFonts w:asciiTheme="majorHAnsi" w:hAnsiTheme="majorHAnsi" w:cstheme="majorHAnsi"/>
                <w:b/>
              </w:rPr>
            </w:pPr>
            <w:bookmarkStart w:id="596" w:name="_Toc67855436"/>
            <w:bookmarkStart w:id="597" w:name="_Toc67861650"/>
            <w:bookmarkStart w:id="598" w:name="_Toc67866780"/>
            <w:bookmarkStart w:id="599" w:name="_Toc68465745"/>
            <w:bookmarkStart w:id="600" w:name="_Toc68530326"/>
            <w:bookmarkStart w:id="601" w:name="_Toc68537529"/>
            <w:r w:rsidRPr="00413C33">
              <w:rPr>
                <w:rFonts w:cs="Sylfaen"/>
                <w:b/>
              </w:rPr>
              <w:t>პუნქტების</w:t>
            </w:r>
            <w:r w:rsidRPr="00413C33">
              <w:rPr>
                <w:rFonts w:asciiTheme="majorHAnsi" w:hAnsiTheme="majorHAnsi" w:cstheme="majorHAnsi"/>
                <w:b/>
              </w:rPr>
              <w:t xml:space="preserve"> </w:t>
            </w:r>
            <w:r w:rsidRPr="00413C33">
              <w:rPr>
                <w:rFonts w:cs="Sylfaen"/>
                <w:b/>
              </w:rPr>
              <w:t>დასახელება</w:t>
            </w:r>
            <w:bookmarkEnd w:id="596"/>
            <w:bookmarkEnd w:id="597"/>
            <w:bookmarkEnd w:id="598"/>
            <w:bookmarkEnd w:id="599"/>
            <w:bookmarkEnd w:id="600"/>
            <w:bookmarkEnd w:id="601"/>
          </w:p>
        </w:tc>
        <w:tc>
          <w:tcPr>
            <w:tcW w:w="4104" w:type="dxa"/>
            <w:tcBorders>
              <w:top w:val="single" w:sz="4" w:space="0" w:color="auto"/>
              <w:left w:val="single" w:sz="4" w:space="0" w:color="auto"/>
              <w:bottom w:val="single" w:sz="4" w:space="0" w:color="auto"/>
              <w:right w:val="single" w:sz="4" w:space="0" w:color="auto"/>
            </w:tcBorders>
          </w:tcPr>
          <w:p w14:paraId="2E40DE0E" w14:textId="77777777" w:rsidR="00927804" w:rsidRPr="00413C33" w:rsidRDefault="00927804" w:rsidP="00B55EC7">
            <w:pPr>
              <w:pStyle w:val="ckhrilixml"/>
              <w:rPr>
                <w:rFonts w:asciiTheme="majorHAnsi" w:hAnsiTheme="majorHAnsi" w:cstheme="majorHAnsi"/>
                <w:b/>
              </w:rPr>
            </w:pPr>
          </w:p>
          <w:p w14:paraId="09938526" w14:textId="77777777" w:rsidR="00927804" w:rsidRPr="00413C33" w:rsidRDefault="00927804" w:rsidP="00B55EC7">
            <w:pPr>
              <w:pStyle w:val="ckhrilixml"/>
              <w:rPr>
                <w:rFonts w:asciiTheme="majorHAnsi" w:hAnsiTheme="majorHAnsi" w:cstheme="majorHAnsi"/>
                <w:b/>
              </w:rPr>
            </w:pPr>
            <w:bookmarkStart w:id="602" w:name="_Toc67855437"/>
            <w:bookmarkStart w:id="603" w:name="_Toc67861651"/>
            <w:bookmarkStart w:id="604" w:name="_Toc67866781"/>
            <w:bookmarkStart w:id="605" w:name="_Toc68465746"/>
            <w:bookmarkStart w:id="606" w:name="_Toc68530327"/>
            <w:bookmarkStart w:id="607" w:name="_Toc68537530"/>
            <w:r w:rsidRPr="00413C33">
              <w:rPr>
                <w:rFonts w:cs="Sylfaen"/>
                <w:b/>
              </w:rPr>
              <w:t>ნალექების</w:t>
            </w:r>
            <w:r w:rsidRPr="00413C33">
              <w:rPr>
                <w:rFonts w:asciiTheme="majorHAnsi" w:hAnsiTheme="majorHAnsi" w:cstheme="majorHAnsi"/>
                <w:b/>
              </w:rPr>
              <w:t xml:space="preserve"> </w:t>
            </w:r>
            <w:r w:rsidRPr="00413C33">
              <w:rPr>
                <w:rFonts w:cs="Sylfaen"/>
                <w:b/>
              </w:rPr>
              <w:t>რაოდენობა</w:t>
            </w:r>
            <w:r w:rsidRPr="00413C33">
              <w:rPr>
                <w:rFonts w:asciiTheme="majorHAnsi" w:hAnsiTheme="majorHAnsi" w:cstheme="majorHAnsi"/>
                <w:b/>
              </w:rPr>
              <w:t xml:space="preserve"> </w:t>
            </w:r>
            <w:r w:rsidRPr="00413C33">
              <w:rPr>
                <w:rFonts w:cs="Sylfaen"/>
                <w:b/>
              </w:rPr>
              <w:t>წელიწადში</w:t>
            </w:r>
            <w:r w:rsidRPr="00413C33">
              <w:rPr>
                <w:rFonts w:asciiTheme="majorHAnsi" w:hAnsiTheme="majorHAnsi" w:cstheme="majorHAnsi"/>
                <w:b/>
              </w:rPr>
              <w:t xml:space="preserve">, </w:t>
            </w:r>
            <w:r w:rsidRPr="00413C33">
              <w:rPr>
                <w:rFonts w:cs="Sylfaen"/>
                <w:b/>
              </w:rPr>
              <w:t>მმ</w:t>
            </w:r>
            <w:bookmarkEnd w:id="602"/>
            <w:bookmarkEnd w:id="603"/>
            <w:bookmarkEnd w:id="604"/>
            <w:bookmarkEnd w:id="605"/>
            <w:bookmarkEnd w:id="606"/>
            <w:bookmarkEnd w:id="607"/>
          </w:p>
        </w:tc>
        <w:tc>
          <w:tcPr>
            <w:tcW w:w="3264" w:type="dxa"/>
            <w:tcBorders>
              <w:top w:val="single" w:sz="4" w:space="0" w:color="auto"/>
              <w:left w:val="single" w:sz="4" w:space="0" w:color="auto"/>
              <w:bottom w:val="single" w:sz="4" w:space="0" w:color="auto"/>
              <w:right w:val="single" w:sz="4" w:space="0" w:color="auto"/>
            </w:tcBorders>
          </w:tcPr>
          <w:p w14:paraId="7B67AFE9" w14:textId="77777777" w:rsidR="00927804" w:rsidRPr="00413C33" w:rsidRDefault="00927804" w:rsidP="00B55EC7">
            <w:pPr>
              <w:pStyle w:val="ckhrilixml"/>
              <w:rPr>
                <w:rFonts w:asciiTheme="majorHAnsi" w:hAnsiTheme="majorHAnsi" w:cstheme="majorHAnsi"/>
                <w:b/>
              </w:rPr>
            </w:pPr>
          </w:p>
          <w:p w14:paraId="53D464D2" w14:textId="77777777" w:rsidR="00927804" w:rsidRPr="00413C33" w:rsidRDefault="00927804" w:rsidP="00B55EC7">
            <w:pPr>
              <w:pStyle w:val="ckhrilixml"/>
              <w:rPr>
                <w:rFonts w:asciiTheme="majorHAnsi" w:hAnsiTheme="majorHAnsi" w:cstheme="majorHAnsi"/>
                <w:b/>
              </w:rPr>
            </w:pPr>
            <w:bookmarkStart w:id="608" w:name="_Toc67855438"/>
            <w:bookmarkStart w:id="609" w:name="_Toc67861652"/>
            <w:bookmarkStart w:id="610" w:name="_Toc67866782"/>
            <w:bookmarkStart w:id="611" w:name="_Toc68465747"/>
            <w:bookmarkStart w:id="612" w:name="_Toc68530328"/>
            <w:bookmarkStart w:id="613" w:name="_Toc68537531"/>
            <w:r w:rsidRPr="00413C33">
              <w:rPr>
                <w:rFonts w:cs="Sylfaen"/>
                <w:b/>
              </w:rPr>
              <w:t>ნალექების</w:t>
            </w:r>
            <w:r w:rsidRPr="00413C33">
              <w:rPr>
                <w:rFonts w:asciiTheme="majorHAnsi" w:hAnsiTheme="majorHAnsi" w:cstheme="majorHAnsi"/>
                <w:b/>
              </w:rPr>
              <w:t xml:space="preserve"> </w:t>
            </w:r>
            <w:r w:rsidRPr="00413C33">
              <w:rPr>
                <w:rFonts w:cs="Sylfaen"/>
                <w:b/>
              </w:rPr>
              <w:t>დღეღამური</w:t>
            </w:r>
            <w:r w:rsidRPr="00413C33">
              <w:rPr>
                <w:rFonts w:asciiTheme="majorHAnsi" w:hAnsiTheme="majorHAnsi" w:cstheme="majorHAnsi"/>
                <w:b/>
              </w:rPr>
              <w:t xml:space="preserve"> </w:t>
            </w:r>
            <w:r w:rsidRPr="00413C33">
              <w:rPr>
                <w:rFonts w:cs="Sylfaen"/>
                <w:b/>
              </w:rPr>
              <w:t>მაქსიმუმი</w:t>
            </w:r>
            <w:r w:rsidRPr="00413C33">
              <w:rPr>
                <w:rFonts w:asciiTheme="majorHAnsi" w:hAnsiTheme="majorHAnsi" w:cstheme="majorHAnsi"/>
                <w:b/>
              </w:rPr>
              <w:t xml:space="preserve">, </w:t>
            </w:r>
            <w:r w:rsidRPr="00413C33">
              <w:rPr>
                <w:rFonts w:cs="Sylfaen"/>
                <w:b/>
              </w:rPr>
              <w:t>მმ</w:t>
            </w:r>
            <w:bookmarkEnd w:id="608"/>
            <w:bookmarkEnd w:id="609"/>
            <w:bookmarkEnd w:id="610"/>
            <w:bookmarkEnd w:id="611"/>
            <w:bookmarkEnd w:id="612"/>
            <w:bookmarkEnd w:id="613"/>
          </w:p>
        </w:tc>
      </w:tr>
      <w:tr w:rsidR="00927804" w:rsidRPr="00413C33" w14:paraId="27C803E3" w14:textId="77777777" w:rsidTr="00B976A8">
        <w:trPr>
          <w:trHeight w:val="202"/>
          <w:jc w:val="center"/>
        </w:trPr>
        <w:tc>
          <w:tcPr>
            <w:tcW w:w="672" w:type="dxa"/>
            <w:tcBorders>
              <w:top w:val="single" w:sz="4" w:space="0" w:color="auto"/>
              <w:left w:val="single" w:sz="4" w:space="0" w:color="auto"/>
              <w:bottom w:val="single" w:sz="4" w:space="0" w:color="auto"/>
              <w:right w:val="single" w:sz="4" w:space="0" w:color="auto"/>
            </w:tcBorders>
            <w:vAlign w:val="center"/>
          </w:tcPr>
          <w:p w14:paraId="4AA049A4" w14:textId="77777777" w:rsidR="00927804" w:rsidRPr="00413C33" w:rsidRDefault="00927804" w:rsidP="00B55EC7">
            <w:pPr>
              <w:pStyle w:val="ckhrilixml"/>
              <w:rPr>
                <w:rFonts w:asciiTheme="majorHAnsi" w:hAnsiTheme="majorHAnsi" w:cstheme="majorHAnsi"/>
              </w:rPr>
            </w:pPr>
            <w:bookmarkStart w:id="614" w:name="_Toc67855439"/>
            <w:bookmarkStart w:id="615" w:name="_Toc67861653"/>
            <w:bookmarkStart w:id="616" w:name="_Toc67866783"/>
            <w:bookmarkStart w:id="617" w:name="_Toc68465748"/>
            <w:bookmarkStart w:id="618" w:name="_Toc68530329"/>
            <w:bookmarkStart w:id="619" w:name="_Toc68537532"/>
            <w:r w:rsidRPr="00413C33">
              <w:rPr>
                <w:rFonts w:asciiTheme="majorHAnsi" w:hAnsiTheme="majorHAnsi" w:cstheme="majorHAnsi"/>
              </w:rPr>
              <w:t>1</w:t>
            </w:r>
            <w:bookmarkEnd w:id="614"/>
            <w:bookmarkEnd w:id="615"/>
            <w:bookmarkEnd w:id="616"/>
            <w:bookmarkEnd w:id="617"/>
            <w:bookmarkEnd w:id="618"/>
            <w:bookmarkEnd w:id="619"/>
          </w:p>
        </w:tc>
        <w:tc>
          <w:tcPr>
            <w:tcW w:w="3192" w:type="dxa"/>
            <w:tcBorders>
              <w:top w:val="single" w:sz="4" w:space="0" w:color="auto"/>
              <w:left w:val="single" w:sz="4" w:space="0" w:color="auto"/>
              <w:bottom w:val="single" w:sz="4" w:space="0" w:color="auto"/>
              <w:right w:val="single" w:sz="4" w:space="0" w:color="auto"/>
            </w:tcBorders>
            <w:vAlign w:val="center"/>
          </w:tcPr>
          <w:p w14:paraId="0235FF02" w14:textId="77777777" w:rsidR="00927804" w:rsidRPr="00413C33" w:rsidRDefault="00927804" w:rsidP="00B55EC7">
            <w:pPr>
              <w:pStyle w:val="ckhrilixml"/>
              <w:rPr>
                <w:rFonts w:asciiTheme="majorHAnsi" w:hAnsiTheme="majorHAnsi" w:cstheme="majorHAnsi"/>
                <w:lang w:val="en-US"/>
              </w:rPr>
            </w:pPr>
            <w:bookmarkStart w:id="620" w:name="_Toc67855440"/>
            <w:bookmarkStart w:id="621" w:name="_Toc67861654"/>
            <w:bookmarkStart w:id="622" w:name="_Toc67866784"/>
            <w:bookmarkStart w:id="623" w:name="_Toc68465749"/>
            <w:bookmarkStart w:id="624" w:name="_Toc68530330"/>
            <w:bookmarkStart w:id="625" w:name="_Toc68537533"/>
            <w:r w:rsidRPr="00413C33">
              <w:rPr>
                <w:rFonts w:cs="Sylfaen"/>
                <w:sz w:val="14"/>
                <w:szCs w:val="14"/>
                <w:lang w:val="ka-GE"/>
              </w:rPr>
              <w:t>ზუგდიდი</w:t>
            </w:r>
            <w:bookmarkEnd w:id="620"/>
            <w:bookmarkEnd w:id="621"/>
            <w:bookmarkEnd w:id="622"/>
            <w:bookmarkEnd w:id="623"/>
            <w:bookmarkEnd w:id="624"/>
            <w:bookmarkEnd w:id="625"/>
          </w:p>
        </w:tc>
        <w:tc>
          <w:tcPr>
            <w:tcW w:w="4104" w:type="dxa"/>
            <w:tcBorders>
              <w:top w:val="single" w:sz="4" w:space="0" w:color="auto"/>
              <w:left w:val="single" w:sz="4" w:space="0" w:color="auto"/>
              <w:bottom w:val="single" w:sz="4" w:space="0" w:color="auto"/>
              <w:right w:val="single" w:sz="4" w:space="0" w:color="auto"/>
            </w:tcBorders>
          </w:tcPr>
          <w:p w14:paraId="6C84AED0" w14:textId="77777777" w:rsidR="00927804" w:rsidRPr="00413C33" w:rsidRDefault="00927804" w:rsidP="00B55EC7">
            <w:pPr>
              <w:pStyle w:val="ckhrilixml"/>
              <w:rPr>
                <w:rFonts w:asciiTheme="majorHAnsi" w:hAnsiTheme="majorHAnsi" w:cstheme="majorHAnsi"/>
              </w:rPr>
            </w:pPr>
          </w:p>
          <w:p w14:paraId="39335F85" w14:textId="77777777" w:rsidR="00927804" w:rsidRPr="00413C33" w:rsidRDefault="00927804" w:rsidP="00B55EC7">
            <w:pPr>
              <w:pStyle w:val="ckhrilixml"/>
              <w:rPr>
                <w:rFonts w:asciiTheme="majorHAnsi" w:hAnsiTheme="majorHAnsi" w:cstheme="majorHAnsi"/>
              </w:rPr>
            </w:pPr>
            <w:bookmarkStart w:id="626" w:name="_Toc67855441"/>
            <w:bookmarkStart w:id="627" w:name="_Toc67861655"/>
            <w:bookmarkStart w:id="628" w:name="_Toc67866785"/>
            <w:bookmarkStart w:id="629" w:name="_Toc68465750"/>
            <w:bookmarkStart w:id="630" w:name="_Toc68530331"/>
            <w:bookmarkStart w:id="631" w:name="_Toc68537534"/>
            <w:r w:rsidRPr="00413C33">
              <w:rPr>
                <w:rFonts w:asciiTheme="majorHAnsi" w:hAnsiTheme="majorHAnsi" w:cstheme="majorHAnsi"/>
              </w:rPr>
              <w:t>1723</w:t>
            </w:r>
            <w:bookmarkEnd w:id="626"/>
            <w:bookmarkEnd w:id="627"/>
            <w:bookmarkEnd w:id="628"/>
            <w:bookmarkEnd w:id="629"/>
            <w:bookmarkEnd w:id="630"/>
            <w:bookmarkEnd w:id="631"/>
          </w:p>
          <w:p w14:paraId="02E448C3" w14:textId="77777777" w:rsidR="00927804" w:rsidRPr="00413C33" w:rsidRDefault="00927804" w:rsidP="00B55EC7">
            <w:pPr>
              <w:pStyle w:val="ckhrilixml"/>
              <w:rPr>
                <w:rFonts w:asciiTheme="majorHAnsi" w:hAnsiTheme="majorHAnsi" w:cstheme="majorHAnsi"/>
              </w:rPr>
            </w:pPr>
          </w:p>
        </w:tc>
        <w:tc>
          <w:tcPr>
            <w:tcW w:w="3264" w:type="dxa"/>
            <w:tcBorders>
              <w:top w:val="single" w:sz="4" w:space="0" w:color="auto"/>
              <w:left w:val="single" w:sz="4" w:space="0" w:color="auto"/>
              <w:bottom w:val="single" w:sz="4" w:space="0" w:color="auto"/>
              <w:right w:val="single" w:sz="4" w:space="0" w:color="auto"/>
            </w:tcBorders>
          </w:tcPr>
          <w:p w14:paraId="0AC81358" w14:textId="77777777" w:rsidR="00927804" w:rsidRPr="00413C33" w:rsidRDefault="00927804" w:rsidP="00B55EC7">
            <w:pPr>
              <w:pStyle w:val="ckhrilixml"/>
              <w:rPr>
                <w:rFonts w:asciiTheme="majorHAnsi" w:hAnsiTheme="majorHAnsi" w:cstheme="majorHAnsi"/>
              </w:rPr>
            </w:pPr>
          </w:p>
          <w:p w14:paraId="389ADAC8" w14:textId="77777777" w:rsidR="00927804" w:rsidRPr="00413C33" w:rsidRDefault="00927804" w:rsidP="00B55EC7">
            <w:pPr>
              <w:pStyle w:val="ckhrilixml"/>
              <w:rPr>
                <w:rFonts w:asciiTheme="majorHAnsi" w:hAnsiTheme="majorHAnsi" w:cstheme="majorHAnsi"/>
              </w:rPr>
            </w:pPr>
            <w:bookmarkStart w:id="632" w:name="_Toc67855442"/>
            <w:bookmarkStart w:id="633" w:name="_Toc67861656"/>
            <w:bookmarkStart w:id="634" w:name="_Toc67866786"/>
            <w:bookmarkStart w:id="635" w:name="_Toc68465751"/>
            <w:bookmarkStart w:id="636" w:name="_Toc68530332"/>
            <w:bookmarkStart w:id="637" w:name="_Toc68537535"/>
            <w:r w:rsidRPr="00413C33">
              <w:rPr>
                <w:rFonts w:asciiTheme="majorHAnsi" w:hAnsiTheme="majorHAnsi" w:cstheme="majorHAnsi"/>
              </w:rPr>
              <w:t>238</w:t>
            </w:r>
            <w:bookmarkEnd w:id="632"/>
            <w:bookmarkEnd w:id="633"/>
            <w:bookmarkEnd w:id="634"/>
            <w:bookmarkEnd w:id="635"/>
            <w:bookmarkEnd w:id="636"/>
            <w:bookmarkEnd w:id="637"/>
          </w:p>
        </w:tc>
      </w:tr>
    </w:tbl>
    <w:p w14:paraId="3F49F2D5" w14:textId="77777777" w:rsidR="00927804" w:rsidRDefault="00927804" w:rsidP="00B55EC7">
      <w:pPr>
        <w:pStyle w:val="sataurixml"/>
        <w:shd w:val="clear" w:color="auto" w:fill="auto"/>
      </w:pPr>
    </w:p>
    <w:p w14:paraId="12F5A747" w14:textId="77777777" w:rsidR="002F23E8" w:rsidRPr="00413C33" w:rsidRDefault="002F23E8" w:rsidP="00B55EC7">
      <w:pPr>
        <w:pStyle w:val="sataurixml"/>
        <w:shd w:val="clear" w:color="auto" w:fill="auto"/>
      </w:pPr>
    </w:p>
    <w:p w14:paraId="751F16B9" w14:textId="77777777" w:rsidR="00927804"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Sylfaen" w:eastAsia="Sylfaen" w:hAnsi="Sylfaen" w:cs="Sylfaen"/>
          <w:b/>
          <w:color w:val="002060"/>
          <w:sz w:val="20"/>
          <w:szCs w:val="20"/>
        </w:rPr>
      </w:pPr>
    </w:p>
    <w:p w14:paraId="44B79F6F"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b/>
          <w:color w:val="002060"/>
          <w:sz w:val="20"/>
          <w:szCs w:val="20"/>
        </w:rPr>
      </w:pPr>
      <w:r w:rsidRPr="00413C33">
        <w:rPr>
          <w:rFonts w:ascii="Sylfaen" w:eastAsia="Sylfaen" w:hAnsi="Sylfaen" w:cs="Sylfaen"/>
          <w:b/>
          <w:color w:val="002060"/>
          <w:sz w:val="20"/>
          <w:szCs w:val="20"/>
        </w:rPr>
        <w:lastRenderedPageBreak/>
        <w:t>ცხრილი</w:t>
      </w:r>
      <w:r w:rsidR="00FE761E">
        <w:rPr>
          <w:rFonts w:asciiTheme="majorHAnsi" w:eastAsia="Sylfaen" w:hAnsiTheme="majorHAnsi" w:cstheme="majorHAnsi"/>
          <w:b/>
          <w:color w:val="002060"/>
          <w:sz w:val="20"/>
          <w:szCs w:val="20"/>
        </w:rPr>
        <w:t xml:space="preserve"> N 3.2.4</w:t>
      </w:r>
      <w:r w:rsidRPr="00413C33">
        <w:rPr>
          <w:rFonts w:asciiTheme="majorHAnsi" w:eastAsia="Sylfaen" w:hAnsiTheme="majorHAnsi" w:cstheme="majorHAnsi"/>
          <w:b/>
          <w:color w:val="002060"/>
          <w:sz w:val="20"/>
          <w:szCs w:val="20"/>
        </w:rPr>
        <w:t xml:space="preserve"> - </w:t>
      </w:r>
      <w:r w:rsidRPr="00413C33">
        <w:rPr>
          <w:rFonts w:ascii="Sylfaen" w:eastAsia="Sylfaen" w:hAnsi="Sylfaen" w:cs="Sylfaen"/>
          <w:b/>
          <w:color w:val="002060"/>
          <w:sz w:val="20"/>
          <w:szCs w:val="20"/>
        </w:rPr>
        <w:t>თოვლის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საფარი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
        <w:gridCol w:w="2952"/>
        <w:gridCol w:w="2664"/>
        <w:gridCol w:w="3000"/>
        <w:gridCol w:w="3264"/>
      </w:tblGrid>
      <w:tr w:rsidR="00927804" w:rsidRPr="00413C33" w14:paraId="5FBC4E59" w14:textId="77777777" w:rsidTr="00B976A8">
        <w:trPr>
          <w:trHeight w:val="841"/>
          <w:jc w:val="center"/>
        </w:trPr>
        <w:tc>
          <w:tcPr>
            <w:tcW w:w="528" w:type="dxa"/>
            <w:tcBorders>
              <w:top w:val="single" w:sz="4" w:space="0" w:color="auto"/>
              <w:left w:val="single" w:sz="4" w:space="0" w:color="auto"/>
              <w:bottom w:val="single" w:sz="4" w:space="0" w:color="auto"/>
              <w:right w:val="single" w:sz="4" w:space="0" w:color="auto"/>
            </w:tcBorders>
            <w:vAlign w:val="center"/>
          </w:tcPr>
          <w:p w14:paraId="536C3246" w14:textId="77777777" w:rsidR="00927804" w:rsidRPr="00413C33" w:rsidRDefault="00927804" w:rsidP="00B55EC7">
            <w:pPr>
              <w:pStyle w:val="ckhrilixml"/>
              <w:rPr>
                <w:rFonts w:asciiTheme="majorHAnsi" w:hAnsiTheme="majorHAnsi" w:cstheme="majorHAnsi"/>
                <w:b/>
                <w:sz w:val="18"/>
                <w:szCs w:val="18"/>
              </w:rPr>
            </w:pPr>
            <w:bookmarkStart w:id="638" w:name="_Toc67855443"/>
            <w:bookmarkStart w:id="639" w:name="_Toc67861657"/>
            <w:bookmarkStart w:id="640" w:name="_Toc67866787"/>
            <w:bookmarkStart w:id="641" w:name="_Toc68465752"/>
            <w:bookmarkStart w:id="642" w:name="_Toc68530333"/>
            <w:bookmarkStart w:id="643" w:name="_Toc68537536"/>
            <w:r w:rsidRPr="00413C33">
              <w:rPr>
                <w:rFonts w:asciiTheme="majorHAnsi" w:hAnsiTheme="majorHAnsi" w:cstheme="majorHAnsi"/>
                <w:b/>
                <w:sz w:val="18"/>
                <w:szCs w:val="18"/>
              </w:rPr>
              <w:t>N</w:t>
            </w:r>
            <w:bookmarkEnd w:id="638"/>
            <w:bookmarkEnd w:id="639"/>
            <w:bookmarkEnd w:id="640"/>
            <w:bookmarkEnd w:id="641"/>
            <w:bookmarkEnd w:id="642"/>
            <w:bookmarkEnd w:id="643"/>
          </w:p>
        </w:tc>
        <w:tc>
          <w:tcPr>
            <w:tcW w:w="2952" w:type="dxa"/>
            <w:tcBorders>
              <w:top w:val="single" w:sz="4" w:space="0" w:color="auto"/>
              <w:left w:val="single" w:sz="4" w:space="0" w:color="auto"/>
              <w:bottom w:val="single" w:sz="4" w:space="0" w:color="auto"/>
              <w:right w:val="single" w:sz="4" w:space="0" w:color="auto"/>
            </w:tcBorders>
            <w:vAlign w:val="center"/>
          </w:tcPr>
          <w:p w14:paraId="78D1962C" w14:textId="77777777" w:rsidR="00927804" w:rsidRPr="00413C33" w:rsidRDefault="00927804" w:rsidP="00B55EC7">
            <w:pPr>
              <w:pStyle w:val="ckhrilixml"/>
              <w:rPr>
                <w:rFonts w:asciiTheme="majorHAnsi" w:hAnsiTheme="majorHAnsi" w:cstheme="majorHAnsi"/>
                <w:b/>
                <w:sz w:val="18"/>
                <w:szCs w:val="18"/>
              </w:rPr>
            </w:pPr>
            <w:bookmarkStart w:id="644" w:name="_Toc67855444"/>
            <w:bookmarkStart w:id="645" w:name="_Toc67861658"/>
            <w:bookmarkStart w:id="646" w:name="_Toc67866788"/>
            <w:bookmarkStart w:id="647" w:name="_Toc68465753"/>
            <w:bookmarkStart w:id="648" w:name="_Toc68530334"/>
            <w:bookmarkStart w:id="649" w:name="_Toc68537537"/>
            <w:r w:rsidRPr="00413C33">
              <w:rPr>
                <w:rFonts w:cs="Sylfaen"/>
                <w:b/>
                <w:sz w:val="18"/>
                <w:szCs w:val="18"/>
              </w:rPr>
              <w:t>პუნქტების</w:t>
            </w:r>
            <w:r w:rsidRPr="00413C33">
              <w:rPr>
                <w:rFonts w:asciiTheme="majorHAnsi" w:hAnsiTheme="majorHAnsi" w:cstheme="majorHAnsi"/>
                <w:b/>
                <w:sz w:val="18"/>
                <w:szCs w:val="18"/>
              </w:rPr>
              <w:t xml:space="preserve"> </w:t>
            </w:r>
            <w:r w:rsidRPr="00413C33">
              <w:rPr>
                <w:rFonts w:cs="Sylfaen"/>
                <w:b/>
                <w:sz w:val="18"/>
                <w:szCs w:val="18"/>
              </w:rPr>
              <w:t>დასახელება</w:t>
            </w:r>
            <w:bookmarkEnd w:id="644"/>
            <w:bookmarkEnd w:id="645"/>
            <w:bookmarkEnd w:id="646"/>
            <w:bookmarkEnd w:id="647"/>
            <w:bookmarkEnd w:id="648"/>
            <w:bookmarkEnd w:id="649"/>
          </w:p>
        </w:tc>
        <w:tc>
          <w:tcPr>
            <w:tcW w:w="2664" w:type="dxa"/>
            <w:tcBorders>
              <w:top w:val="single" w:sz="4" w:space="0" w:color="auto"/>
              <w:left w:val="single" w:sz="4" w:space="0" w:color="auto"/>
              <w:bottom w:val="single" w:sz="4" w:space="0" w:color="auto"/>
              <w:right w:val="single" w:sz="4" w:space="0" w:color="auto"/>
            </w:tcBorders>
          </w:tcPr>
          <w:p w14:paraId="1B7B01A9" w14:textId="77777777" w:rsidR="00927804" w:rsidRPr="00413C33" w:rsidRDefault="00927804" w:rsidP="00B55EC7">
            <w:pPr>
              <w:pStyle w:val="ckhrilixml"/>
              <w:rPr>
                <w:rFonts w:asciiTheme="majorHAnsi" w:hAnsiTheme="majorHAnsi" w:cstheme="majorHAnsi"/>
                <w:b/>
                <w:sz w:val="18"/>
                <w:szCs w:val="18"/>
              </w:rPr>
            </w:pPr>
          </w:p>
          <w:p w14:paraId="58FB649E" w14:textId="77777777" w:rsidR="00927804" w:rsidRPr="00413C33" w:rsidRDefault="00927804" w:rsidP="00B55EC7">
            <w:pPr>
              <w:pStyle w:val="ckhrilixml"/>
              <w:rPr>
                <w:rFonts w:asciiTheme="majorHAnsi" w:hAnsiTheme="majorHAnsi" w:cstheme="majorHAnsi"/>
                <w:b/>
                <w:sz w:val="18"/>
                <w:szCs w:val="18"/>
              </w:rPr>
            </w:pPr>
            <w:bookmarkStart w:id="650" w:name="_Toc67855445"/>
            <w:bookmarkStart w:id="651" w:name="_Toc67861659"/>
            <w:bookmarkStart w:id="652" w:name="_Toc67866789"/>
            <w:bookmarkStart w:id="653" w:name="_Toc68465754"/>
            <w:bookmarkStart w:id="654" w:name="_Toc68530335"/>
            <w:bookmarkStart w:id="655" w:name="_Toc68537538"/>
            <w:r w:rsidRPr="00413C33">
              <w:rPr>
                <w:rFonts w:cs="Sylfaen"/>
                <w:b/>
                <w:sz w:val="18"/>
                <w:szCs w:val="18"/>
              </w:rPr>
              <w:t>თოვლის</w:t>
            </w:r>
            <w:bookmarkEnd w:id="650"/>
            <w:bookmarkEnd w:id="651"/>
            <w:bookmarkEnd w:id="652"/>
            <w:bookmarkEnd w:id="653"/>
            <w:bookmarkEnd w:id="654"/>
            <w:bookmarkEnd w:id="655"/>
            <w:r w:rsidRPr="00413C33">
              <w:rPr>
                <w:rFonts w:asciiTheme="majorHAnsi" w:hAnsiTheme="majorHAnsi" w:cstheme="majorHAnsi"/>
                <w:b/>
                <w:sz w:val="18"/>
                <w:szCs w:val="18"/>
              </w:rPr>
              <w:t xml:space="preserve"> </w:t>
            </w:r>
          </w:p>
          <w:p w14:paraId="3F4FF264" w14:textId="77777777" w:rsidR="00927804" w:rsidRPr="00413C33" w:rsidRDefault="00927804" w:rsidP="00B55EC7">
            <w:pPr>
              <w:pStyle w:val="ckhrilixml"/>
              <w:rPr>
                <w:rFonts w:asciiTheme="majorHAnsi" w:hAnsiTheme="majorHAnsi" w:cstheme="majorHAnsi"/>
                <w:b/>
                <w:sz w:val="18"/>
                <w:szCs w:val="18"/>
              </w:rPr>
            </w:pPr>
            <w:bookmarkStart w:id="656" w:name="_Toc67855446"/>
            <w:bookmarkStart w:id="657" w:name="_Toc67861660"/>
            <w:bookmarkStart w:id="658" w:name="_Toc67866790"/>
            <w:bookmarkStart w:id="659" w:name="_Toc68465755"/>
            <w:bookmarkStart w:id="660" w:name="_Toc68530336"/>
            <w:bookmarkStart w:id="661" w:name="_Toc68537539"/>
            <w:r w:rsidRPr="00413C33">
              <w:rPr>
                <w:rFonts w:cs="Sylfaen"/>
                <w:b/>
                <w:sz w:val="18"/>
                <w:szCs w:val="18"/>
              </w:rPr>
              <w:t>საფარის</w:t>
            </w:r>
            <w:r w:rsidRPr="00413C33">
              <w:rPr>
                <w:rFonts w:asciiTheme="majorHAnsi" w:hAnsiTheme="majorHAnsi" w:cstheme="majorHAnsi"/>
                <w:b/>
                <w:sz w:val="18"/>
                <w:szCs w:val="18"/>
              </w:rPr>
              <w:t xml:space="preserve"> </w:t>
            </w:r>
            <w:r w:rsidRPr="00413C33">
              <w:rPr>
                <w:rFonts w:cs="Sylfaen"/>
                <w:b/>
                <w:sz w:val="18"/>
                <w:szCs w:val="18"/>
              </w:rPr>
              <w:t>წონა</w:t>
            </w:r>
            <w:r w:rsidRPr="00413C33">
              <w:rPr>
                <w:rFonts w:asciiTheme="majorHAnsi" w:hAnsiTheme="majorHAnsi" w:cstheme="majorHAnsi"/>
                <w:b/>
                <w:sz w:val="18"/>
                <w:szCs w:val="18"/>
              </w:rPr>
              <w:t xml:space="preserve">, </w:t>
            </w:r>
            <w:r w:rsidRPr="00413C33">
              <w:rPr>
                <w:rFonts w:cs="Sylfaen"/>
                <w:b/>
                <w:sz w:val="18"/>
                <w:szCs w:val="18"/>
              </w:rPr>
              <w:t>კპა</w:t>
            </w:r>
            <w:bookmarkEnd w:id="656"/>
            <w:bookmarkEnd w:id="657"/>
            <w:bookmarkEnd w:id="658"/>
            <w:bookmarkEnd w:id="659"/>
            <w:bookmarkEnd w:id="660"/>
            <w:bookmarkEnd w:id="661"/>
          </w:p>
        </w:tc>
        <w:tc>
          <w:tcPr>
            <w:tcW w:w="3000" w:type="dxa"/>
            <w:tcBorders>
              <w:top w:val="single" w:sz="4" w:space="0" w:color="auto"/>
              <w:left w:val="single" w:sz="4" w:space="0" w:color="auto"/>
              <w:bottom w:val="single" w:sz="4" w:space="0" w:color="auto"/>
              <w:right w:val="single" w:sz="4" w:space="0" w:color="auto"/>
            </w:tcBorders>
          </w:tcPr>
          <w:p w14:paraId="7912BCDE" w14:textId="77777777" w:rsidR="00927804" w:rsidRPr="00413C33" w:rsidRDefault="00927804" w:rsidP="00B55EC7">
            <w:pPr>
              <w:pStyle w:val="ckhrilixml"/>
              <w:rPr>
                <w:rFonts w:asciiTheme="majorHAnsi" w:hAnsiTheme="majorHAnsi" w:cstheme="majorHAnsi"/>
                <w:b/>
                <w:sz w:val="18"/>
                <w:szCs w:val="18"/>
              </w:rPr>
            </w:pPr>
          </w:p>
          <w:p w14:paraId="5EE488FB" w14:textId="77777777" w:rsidR="00927804" w:rsidRPr="00413C33" w:rsidRDefault="00927804" w:rsidP="00B55EC7">
            <w:pPr>
              <w:pStyle w:val="ckhrilixml"/>
              <w:rPr>
                <w:rFonts w:asciiTheme="majorHAnsi" w:hAnsiTheme="majorHAnsi" w:cstheme="majorHAnsi"/>
                <w:b/>
                <w:sz w:val="18"/>
                <w:szCs w:val="18"/>
              </w:rPr>
            </w:pPr>
            <w:bookmarkStart w:id="662" w:name="_Toc67855447"/>
            <w:bookmarkStart w:id="663" w:name="_Toc67861661"/>
            <w:bookmarkStart w:id="664" w:name="_Toc67866791"/>
            <w:bookmarkStart w:id="665" w:name="_Toc68465756"/>
            <w:bookmarkStart w:id="666" w:name="_Toc68530337"/>
            <w:bookmarkStart w:id="667" w:name="_Toc68537540"/>
            <w:r w:rsidRPr="00413C33">
              <w:rPr>
                <w:rFonts w:cs="Sylfaen"/>
                <w:b/>
                <w:sz w:val="18"/>
                <w:szCs w:val="18"/>
              </w:rPr>
              <w:t>თოვლის</w:t>
            </w:r>
            <w:r w:rsidRPr="00413C33">
              <w:rPr>
                <w:rFonts w:asciiTheme="majorHAnsi" w:hAnsiTheme="majorHAnsi" w:cstheme="majorHAnsi"/>
                <w:b/>
                <w:sz w:val="18"/>
                <w:szCs w:val="18"/>
              </w:rPr>
              <w:t xml:space="preserve"> </w:t>
            </w:r>
            <w:r w:rsidRPr="00413C33">
              <w:rPr>
                <w:rFonts w:cs="Sylfaen"/>
                <w:b/>
                <w:sz w:val="18"/>
                <w:szCs w:val="18"/>
              </w:rPr>
              <w:t>საფარის</w:t>
            </w:r>
            <w:r w:rsidRPr="00413C33">
              <w:rPr>
                <w:rFonts w:asciiTheme="majorHAnsi" w:hAnsiTheme="majorHAnsi" w:cstheme="majorHAnsi"/>
                <w:b/>
                <w:sz w:val="18"/>
                <w:szCs w:val="18"/>
              </w:rPr>
              <w:t xml:space="preserve"> </w:t>
            </w:r>
            <w:r w:rsidRPr="00413C33">
              <w:rPr>
                <w:rFonts w:cs="Sylfaen"/>
                <w:b/>
                <w:sz w:val="18"/>
                <w:szCs w:val="18"/>
              </w:rPr>
              <w:t>დღეთა</w:t>
            </w:r>
            <w:r w:rsidRPr="00413C33">
              <w:rPr>
                <w:rFonts w:asciiTheme="majorHAnsi" w:hAnsiTheme="majorHAnsi" w:cstheme="majorHAnsi"/>
                <w:b/>
                <w:sz w:val="18"/>
                <w:szCs w:val="18"/>
              </w:rPr>
              <w:t xml:space="preserve"> </w:t>
            </w:r>
            <w:r w:rsidRPr="00413C33">
              <w:rPr>
                <w:rFonts w:cs="Sylfaen"/>
                <w:b/>
                <w:sz w:val="18"/>
                <w:szCs w:val="18"/>
              </w:rPr>
              <w:t>რიცხვი</w:t>
            </w:r>
            <w:bookmarkEnd w:id="662"/>
            <w:bookmarkEnd w:id="663"/>
            <w:bookmarkEnd w:id="664"/>
            <w:bookmarkEnd w:id="665"/>
            <w:bookmarkEnd w:id="666"/>
            <w:bookmarkEnd w:id="667"/>
          </w:p>
        </w:tc>
        <w:tc>
          <w:tcPr>
            <w:tcW w:w="3264" w:type="dxa"/>
            <w:tcBorders>
              <w:top w:val="single" w:sz="4" w:space="0" w:color="auto"/>
              <w:left w:val="single" w:sz="4" w:space="0" w:color="auto"/>
              <w:bottom w:val="single" w:sz="4" w:space="0" w:color="auto"/>
              <w:right w:val="single" w:sz="4" w:space="0" w:color="auto"/>
            </w:tcBorders>
          </w:tcPr>
          <w:p w14:paraId="0067FA9A" w14:textId="77777777" w:rsidR="00927804" w:rsidRPr="00413C33" w:rsidRDefault="00927804" w:rsidP="00B55EC7">
            <w:pPr>
              <w:pStyle w:val="ckhrilixml"/>
              <w:rPr>
                <w:rFonts w:asciiTheme="majorHAnsi" w:hAnsiTheme="majorHAnsi" w:cstheme="majorHAnsi"/>
                <w:b/>
                <w:sz w:val="18"/>
                <w:szCs w:val="18"/>
              </w:rPr>
            </w:pPr>
          </w:p>
          <w:p w14:paraId="30058B43" w14:textId="77777777" w:rsidR="00927804" w:rsidRPr="00413C33" w:rsidRDefault="00927804" w:rsidP="00B55EC7">
            <w:pPr>
              <w:pStyle w:val="ckhrilixml"/>
              <w:rPr>
                <w:rFonts w:asciiTheme="majorHAnsi" w:hAnsiTheme="majorHAnsi" w:cstheme="majorHAnsi"/>
                <w:b/>
                <w:sz w:val="18"/>
                <w:szCs w:val="18"/>
              </w:rPr>
            </w:pPr>
            <w:bookmarkStart w:id="668" w:name="_Toc67855448"/>
            <w:bookmarkStart w:id="669" w:name="_Toc67861662"/>
            <w:bookmarkStart w:id="670" w:name="_Toc67866792"/>
            <w:bookmarkStart w:id="671" w:name="_Toc68465757"/>
            <w:bookmarkStart w:id="672" w:name="_Toc68530338"/>
            <w:bookmarkStart w:id="673" w:name="_Toc68537541"/>
            <w:r w:rsidRPr="00413C33">
              <w:rPr>
                <w:rFonts w:cs="Sylfaen"/>
                <w:b/>
                <w:sz w:val="18"/>
                <w:szCs w:val="18"/>
              </w:rPr>
              <w:t>თოვლის</w:t>
            </w:r>
            <w:r w:rsidRPr="00413C33">
              <w:rPr>
                <w:rFonts w:asciiTheme="majorHAnsi" w:hAnsiTheme="majorHAnsi" w:cstheme="majorHAnsi"/>
                <w:b/>
                <w:sz w:val="18"/>
                <w:szCs w:val="18"/>
              </w:rPr>
              <w:t xml:space="preserve"> </w:t>
            </w:r>
            <w:r w:rsidRPr="00413C33">
              <w:rPr>
                <w:rFonts w:cs="Sylfaen"/>
                <w:b/>
                <w:sz w:val="18"/>
                <w:szCs w:val="18"/>
              </w:rPr>
              <w:t>საფარის</w:t>
            </w:r>
            <w:r w:rsidRPr="00413C33">
              <w:rPr>
                <w:rFonts w:asciiTheme="majorHAnsi" w:hAnsiTheme="majorHAnsi" w:cstheme="majorHAnsi"/>
                <w:b/>
                <w:sz w:val="18"/>
                <w:szCs w:val="18"/>
              </w:rPr>
              <w:t xml:space="preserve"> </w:t>
            </w:r>
            <w:r w:rsidRPr="00413C33">
              <w:rPr>
                <w:rFonts w:cs="Sylfaen"/>
                <w:b/>
                <w:sz w:val="18"/>
                <w:szCs w:val="18"/>
              </w:rPr>
              <w:t>წყალშემცველობა</w:t>
            </w:r>
            <w:r w:rsidRPr="00413C33">
              <w:rPr>
                <w:rFonts w:asciiTheme="majorHAnsi" w:hAnsiTheme="majorHAnsi" w:cstheme="majorHAnsi"/>
                <w:b/>
                <w:sz w:val="18"/>
                <w:szCs w:val="18"/>
              </w:rPr>
              <w:t xml:space="preserve">, </w:t>
            </w:r>
            <w:r w:rsidRPr="00413C33">
              <w:rPr>
                <w:rFonts w:cs="Sylfaen"/>
                <w:b/>
                <w:sz w:val="18"/>
                <w:szCs w:val="18"/>
              </w:rPr>
              <w:t>მმ</w:t>
            </w:r>
            <w:bookmarkEnd w:id="668"/>
            <w:bookmarkEnd w:id="669"/>
            <w:bookmarkEnd w:id="670"/>
            <w:bookmarkEnd w:id="671"/>
            <w:bookmarkEnd w:id="672"/>
            <w:bookmarkEnd w:id="673"/>
          </w:p>
        </w:tc>
      </w:tr>
      <w:tr w:rsidR="00927804" w:rsidRPr="00413C33" w14:paraId="00745F29" w14:textId="77777777" w:rsidTr="00B976A8">
        <w:trPr>
          <w:trHeight w:val="616"/>
          <w:jc w:val="center"/>
        </w:trPr>
        <w:tc>
          <w:tcPr>
            <w:tcW w:w="528" w:type="dxa"/>
            <w:tcBorders>
              <w:top w:val="single" w:sz="4" w:space="0" w:color="auto"/>
              <w:left w:val="single" w:sz="4" w:space="0" w:color="auto"/>
              <w:bottom w:val="single" w:sz="4" w:space="0" w:color="auto"/>
              <w:right w:val="single" w:sz="4" w:space="0" w:color="auto"/>
            </w:tcBorders>
            <w:vAlign w:val="center"/>
          </w:tcPr>
          <w:p w14:paraId="56169FB8" w14:textId="77777777" w:rsidR="00927804" w:rsidRPr="00413C33" w:rsidRDefault="00927804" w:rsidP="00B55EC7">
            <w:pPr>
              <w:pStyle w:val="ckhrilixml"/>
              <w:rPr>
                <w:rFonts w:asciiTheme="majorHAnsi" w:hAnsiTheme="majorHAnsi" w:cstheme="majorHAnsi"/>
                <w:sz w:val="18"/>
                <w:szCs w:val="18"/>
              </w:rPr>
            </w:pPr>
            <w:bookmarkStart w:id="674" w:name="_Toc67855449"/>
            <w:bookmarkStart w:id="675" w:name="_Toc67861663"/>
            <w:bookmarkStart w:id="676" w:name="_Toc67866793"/>
            <w:bookmarkStart w:id="677" w:name="_Toc68465758"/>
            <w:bookmarkStart w:id="678" w:name="_Toc68530339"/>
            <w:bookmarkStart w:id="679" w:name="_Toc68537542"/>
            <w:r w:rsidRPr="00413C33">
              <w:rPr>
                <w:rFonts w:asciiTheme="majorHAnsi" w:hAnsiTheme="majorHAnsi" w:cstheme="majorHAnsi"/>
                <w:sz w:val="18"/>
                <w:szCs w:val="18"/>
              </w:rPr>
              <w:t>1</w:t>
            </w:r>
            <w:bookmarkEnd w:id="674"/>
            <w:bookmarkEnd w:id="675"/>
            <w:bookmarkEnd w:id="676"/>
            <w:bookmarkEnd w:id="677"/>
            <w:bookmarkEnd w:id="678"/>
            <w:bookmarkEnd w:id="679"/>
          </w:p>
        </w:tc>
        <w:tc>
          <w:tcPr>
            <w:tcW w:w="2952" w:type="dxa"/>
            <w:tcBorders>
              <w:top w:val="single" w:sz="4" w:space="0" w:color="auto"/>
              <w:left w:val="single" w:sz="4" w:space="0" w:color="auto"/>
              <w:bottom w:val="single" w:sz="4" w:space="0" w:color="auto"/>
              <w:right w:val="single" w:sz="4" w:space="0" w:color="auto"/>
            </w:tcBorders>
            <w:vAlign w:val="center"/>
          </w:tcPr>
          <w:p w14:paraId="3CFA4B8E" w14:textId="77777777" w:rsidR="00927804" w:rsidRPr="00413C33" w:rsidRDefault="00927804" w:rsidP="00B55EC7">
            <w:pPr>
              <w:pStyle w:val="ckhrilixml"/>
              <w:rPr>
                <w:rFonts w:asciiTheme="majorHAnsi" w:hAnsiTheme="majorHAnsi" w:cstheme="majorHAnsi"/>
                <w:sz w:val="18"/>
                <w:szCs w:val="18"/>
              </w:rPr>
            </w:pPr>
            <w:bookmarkStart w:id="680" w:name="_Toc67855450"/>
            <w:bookmarkStart w:id="681" w:name="_Toc67861664"/>
            <w:bookmarkStart w:id="682" w:name="_Toc67866794"/>
            <w:bookmarkStart w:id="683" w:name="_Toc68465759"/>
            <w:bookmarkStart w:id="684" w:name="_Toc68530340"/>
            <w:bookmarkStart w:id="685" w:name="_Toc68537543"/>
            <w:r w:rsidRPr="00413C33">
              <w:rPr>
                <w:rFonts w:cs="Sylfaen"/>
                <w:sz w:val="14"/>
                <w:szCs w:val="14"/>
                <w:lang w:val="ka-GE"/>
              </w:rPr>
              <w:t>ზუგდიდი</w:t>
            </w:r>
            <w:bookmarkEnd w:id="680"/>
            <w:bookmarkEnd w:id="681"/>
            <w:bookmarkEnd w:id="682"/>
            <w:bookmarkEnd w:id="683"/>
            <w:bookmarkEnd w:id="684"/>
            <w:bookmarkEnd w:id="685"/>
          </w:p>
        </w:tc>
        <w:tc>
          <w:tcPr>
            <w:tcW w:w="2664" w:type="dxa"/>
            <w:tcBorders>
              <w:top w:val="single" w:sz="4" w:space="0" w:color="auto"/>
              <w:left w:val="single" w:sz="4" w:space="0" w:color="auto"/>
              <w:bottom w:val="single" w:sz="4" w:space="0" w:color="auto"/>
              <w:right w:val="single" w:sz="4" w:space="0" w:color="auto"/>
            </w:tcBorders>
          </w:tcPr>
          <w:p w14:paraId="69316E22" w14:textId="77777777" w:rsidR="00927804" w:rsidRPr="00413C33" w:rsidRDefault="00927804" w:rsidP="00B55EC7">
            <w:pPr>
              <w:pStyle w:val="ckhrilixml"/>
              <w:rPr>
                <w:rFonts w:asciiTheme="majorHAnsi" w:hAnsiTheme="majorHAnsi" w:cstheme="majorHAnsi"/>
              </w:rPr>
            </w:pPr>
          </w:p>
          <w:p w14:paraId="285B0F9B" w14:textId="77777777" w:rsidR="00927804" w:rsidRPr="00413C33" w:rsidRDefault="00927804" w:rsidP="00B55EC7">
            <w:pPr>
              <w:pStyle w:val="ckhrilixml"/>
              <w:rPr>
                <w:rFonts w:asciiTheme="majorHAnsi" w:hAnsiTheme="majorHAnsi" w:cstheme="majorHAnsi"/>
                <w:sz w:val="18"/>
                <w:szCs w:val="18"/>
              </w:rPr>
            </w:pPr>
            <w:bookmarkStart w:id="686" w:name="_Toc67855451"/>
            <w:bookmarkStart w:id="687" w:name="_Toc67861665"/>
            <w:bookmarkStart w:id="688" w:name="_Toc67866795"/>
            <w:bookmarkStart w:id="689" w:name="_Toc68465760"/>
            <w:bookmarkStart w:id="690" w:name="_Toc68530341"/>
            <w:bookmarkStart w:id="691" w:name="_Toc68537544"/>
            <w:r w:rsidRPr="00413C33">
              <w:rPr>
                <w:rFonts w:asciiTheme="majorHAnsi" w:hAnsiTheme="majorHAnsi" w:cstheme="majorHAnsi"/>
              </w:rPr>
              <w:t>0,50</w:t>
            </w:r>
            <w:bookmarkEnd w:id="686"/>
            <w:bookmarkEnd w:id="687"/>
            <w:bookmarkEnd w:id="688"/>
            <w:bookmarkEnd w:id="689"/>
            <w:bookmarkEnd w:id="690"/>
            <w:bookmarkEnd w:id="691"/>
          </w:p>
        </w:tc>
        <w:tc>
          <w:tcPr>
            <w:tcW w:w="3000" w:type="dxa"/>
            <w:tcBorders>
              <w:top w:val="single" w:sz="4" w:space="0" w:color="auto"/>
              <w:left w:val="single" w:sz="4" w:space="0" w:color="auto"/>
              <w:bottom w:val="single" w:sz="4" w:space="0" w:color="auto"/>
              <w:right w:val="single" w:sz="4" w:space="0" w:color="auto"/>
            </w:tcBorders>
          </w:tcPr>
          <w:p w14:paraId="48726D72" w14:textId="77777777" w:rsidR="00927804" w:rsidRPr="00413C33" w:rsidRDefault="00927804" w:rsidP="00B55EC7">
            <w:pPr>
              <w:pStyle w:val="ckhrilixml"/>
              <w:rPr>
                <w:rFonts w:asciiTheme="majorHAnsi" w:hAnsiTheme="majorHAnsi" w:cstheme="majorHAnsi"/>
              </w:rPr>
            </w:pPr>
          </w:p>
          <w:p w14:paraId="68DD9AD5" w14:textId="77777777" w:rsidR="00927804" w:rsidRPr="00413C33" w:rsidRDefault="00927804" w:rsidP="00B55EC7">
            <w:pPr>
              <w:pStyle w:val="ckhrilixml"/>
              <w:rPr>
                <w:rFonts w:asciiTheme="majorHAnsi" w:hAnsiTheme="majorHAnsi" w:cstheme="majorHAnsi"/>
                <w:sz w:val="18"/>
                <w:szCs w:val="18"/>
              </w:rPr>
            </w:pPr>
            <w:bookmarkStart w:id="692" w:name="_Toc67855452"/>
            <w:bookmarkStart w:id="693" w:name="_Toc67861666"/>
            <w:bookmarkStart w:id="694" w:name="_Toc67866796"/>
            <w:bookmarkStart w:id="695" w:name="_Toc68465761"/>
            <w:bookmarkStart w:id="696" w:name="_Toc68530342"/>
            <w:bookmarkStart w:id="697" w:name="_Toc68537545"/>
            <w:r w:rsidRPr="00413C33">
              <w:rPr>
                <w:rFonts w:asciiTheme="majorHAnsi" w:hAnsiTheme="majorHAnsi" w:cstheme="majorHAnsi"/>
              </w:rPr>
              <w:t>15</w:t>
            </w:r>
            <w:bookmarkEnd w:id="692"/>
            <w:bookmarkEnd w:id="693"/>
            <w:bookmarkEnd w:id="694"/>
            <w:bookmarkEnd w:id="695"/>
            <w:bookmarkEnd w:id="696"/>
            <w:bookmarkEnd w:id="697"/>
          </w:p>
        </w:tc>
        <w:tc>
          <w:tcPr>
            <w:tcW w:w="3264" w:type="dxa"/>
            <w:tcBorders>
              <w:top w:val="single" w:sz="4" w:space="0" w:color="auto"/>
              <w:left w:val="single" w:sz="4" w:space="0" w:color="auto"/>
              <w:bottom w:val="single" w:sz="4" w:space="0" w:color="auto"/>
              <w:right w:val="single" w:sz="4" w:space="0" w:color="auto"/>
            </w:tcBorders>
          </w:tcPr>
          <w:p w14:paraId="1889D737" w14:textId="77777777" w:rsidR="00927804" w:rsidRPr="00413C33" w:rsidRDefault="00927804" w:rsidP="00B55EC7">
            <w:pPr>
              <w:pStyle w:val="ckhrilixml"/>
              <w:rPr>
                <w:rFonts w:asciiTheme="majorHAnsi" w:hAnsiTheme="majorHAnsi" w:cstheme="majorHAnsi"/>
              </w:rPr>
            </w:pPr>
          </w:p>
          <w:p w14:paraId="7B1219CA" w14:textId="77777777" w:rsidR="00927804" w:rsidRPr="00413C33" w:rsidRDefault="00927804" w:rsidP="00B55EC7">
            <w:pPr>
              <w:pStyle w:val="ckhrilixml"/>
              <w:rPr>
                <w:rFonts w:asciiTheme="majorHAnsi" w:hAnsiTheme="majorHAnsi" w:cstheme="majorHAnsi"/>
                <w:sz w:val="18"/>
                <w:szCs w:val="18"/>
              </w:rPr>
            </w:pPr>
            <w:bookmarkStart w:id="698" w:name="_Toc67855453"/>
            <w:bookmarkStart w:id="699" w:name="_Toc67861667"/>
            <w:bookmarkStart w:id="700" w:name="_Toc67866797"/>
            <w:bookmarkStart w:id="701" w:name="_Toc68465762"/>
            <w:bookmarkStart w:id="702" w:name="_Toc68530343"/>
            <w:bookmarkStart w:id="703" w:name="_Toc68537546"/>
            <w:r w:rsidRPr="00413C33">
              <w:rPr>
                <w:rFonts w:asciiTheme="majorHAnsi" w:hAnsiTheme="majorHAnsi" w:cstheme="majorHAnsi"/>
              </w:rPr>
              <w:t>-</w:t>
            </w:r>
            <w:bookmarkEnd w:id="698"/>
            <w:bookmarkEnd w:id="699"/>
            <w:bookmarkEnd w:id="700"/>
            <w:bookmarkEnd w:id="701"/>
            <w:bookmarkEnd w:id="702"/>
            <w:bookmarkEnd w:id="703"/>
          </w:p>
        </w:tc>
      </w:tr>
    </w:tbl>
    <w:p w14:paraId="0B735647"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color w:val="0070C0"/>
        </w:rPr>
      </w:pPr>
    </w:p>
    <w:p w14:paraId="62C1A5FA"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color w:val="0070C0"/>
        </w:rPr>
      </w:pPr>
    </w:p>
    <w:p w14:paraId="3A095867" w14:textId="77777777" w:rsidR="00927804" w:rsidRPr="00413C33"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right"/>
        <w:rPr>
          <w:rFonts w:asciiTheme="majorHAnsi" w:eastAsia="Sylfaen" w:hAnsiTheme="majorHAnsi" w:cstheme="majorHAnsi"/>
          <w:b/>
          <w:color w:val="002060"/>
          <w:sz w:val="20"/>
          <w:szCs w:val="20"/>
        </w:rPr>
      </w:pPr>
      <w:r w:rsidRPr="00413C33">
        <w:rPr>
          <w:rFonts w:ascii="Sylfaen" w:eastAsia="Sylfaen" w:hAnsi="Sylfaen" w:cs="Sylfaen"/>
          <w:b/>
          <w:color w:val="002060"/>
          <w:sz w:val="20"/>
          <w:szCs w:val="20"/>
        </w:rPr>
        <w:t>ცხრილი</w:t>
      </w:r>
      <w:r w:rsidR="00FE761E">
        <w:rPr>
          <w:rFonts w:asciiTheme="majorHAnsi" w:eastAsia="Sylfaen" w:hAnsiTheme="majorHAnsi" w:cstheme="majorHAnsi"/>
          <w:b/>
          <w:color w:val="002060"/>
          <w:sz w:val="20"/>
          <w:szCs w:val="20"/>
        </w:rPr>
        <w:t xml:space="preserve"> N 3.2.5</w:t>
      </w:r>
      <w:r w:rsidRPr="00413C33">
        <w:rPr>
          <w:rFonts w:asciiTheme="majorHAnsi" w:eastAsia="Sylfaen" w:hAnsiTheme="majorHAnsi" w:cstheme="majorHAnsi"/>
          <w:b/>
          <w:color w:val="002060"/>
          <w:sz w:val="20"/>
          <w:szCs w:val="20"/>
        </w:rPr>
        <w:t xml:space="preserve"> - </w:t>
      </w:r>
      <w:r w:rsidRPr="00413C33">
        <w:rPr>
          <w:rFonts w:ascii="Sylfaen" w:eastAsia="Sylfaen" w:hAnsi="Sylfaen" w:cs="Sylfaen"/>
          <w:b/>
          <w:color w:val="002060"/>
          <w:sz w:val="20"/>
          <w:szCs w:val="20"/>
        </w:rPr>
        <w:t>გრუნტების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სეზონური</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გაყინვის</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ნორმატიული</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სიღრმე</w:t>
      </w:r>
      <w:r w:rsidRPr="00413C33">
        <w:rPr>
          <w:rFonts w:asciiTheme="majorHAnsi" w:eastAsia="Sylfaen" w:hAnsiTheme="majorHAnsi" w:cstheme="majorHAnsi"/>
          <w:b/>
          <w:color w:val="002060"/>
          <w:sz w:val="20"/>
          <w:szCs w:val="20"/>
        </w:rPr>
        <w:t xml:space="preserve">, </w:t>
      </w:r>
      <w:r w:rsidRPr="00413C33">
        <w:rPr>
          <w:rFonts w:ascii="Sylfaen" w:eastAsia="Sylfaen" w:hAnsi="Sylfaen" w:cs="Sylfaen"/>
          <w:b/>
          <w:color w:val="002060"/>
          <w:sz w:val="20"/>
          <w:szCs w:val="20"/>
        </w:rPr>
        <w:t>სმ</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
        <w:gridCol w:w="2880"/>
        <w:gridCol w:w="2376"/>
        <w:gridCol w:w="2784"/>
        <w:gridCol w:w="2592"/>
        <w:gridCol w:w="1800"/>
      </w:tblGrid>
      <w:tr w:rsidR="00927804" w:rsidRPr="00413C33" w14:paraId="685FC011" w14:textId="77777777" w:rsidTr="00B976A8">
        <w:trPr>
          <w:trHeight w:val="724"/>
          <w:jc w:val="center"/>
        </w:trPr>
        <w:tc>
          <w:tcPr>
            <w:tcW w:w="624" w:type="dxa"/>
            <w:tcBorders>
              <w:top w:val="single" w:sz="4" w:space="0" w:color="auto"/>
              <w:left w:val="single" w:sz="4" w:space="0" w:color="auto"/>
              <w:bottom w:val="single" w:sz="4" w:space="0" w:color="auto"/>
              <w:right w:val="single" w:sz="4" w:space="0" w:color="auto"/>
            </w:tcBorders>
            <w:vAlign w:val="center"/>
          </w:tcPr>
          <w:p w14:paraId="13912ADB" w14:textId="77777777" w:rsidR="00927804" w:rsidRPr="00413C33" w:rsidRDefault="00927804" w:rsidP="00B55EC7">
            <w:pPr>
              <w:pStyle w:val="ckhrilixml"/>
              <w:rPr>
                <w:rFonts w:asciiTheme="majorHAnsi" w:hAnsiTheme="majorHAnsi" w:cstheme="majorHAnsi"/>
                <w:b/>
              </w:rPr>
            </w:pPr>
            <w:bookmarkStart w:id="704" w:name="_Toc67855454"/>
            <w:bookmarkStart w:id="705" w:name="_Toc67861668"/>
            <w:bookmarkStart w:id="706" w:name="_Toc67866798"/>
            <w:bookmarkStart w:id="707" w:name="_Toc68465763"/>
            <w:bookmarkStart w:id="708" w:name="_Toc68530344"/>
            <w:bookmarkStart w:id="709" w:name="_Toc68537547"/>
            <w:r w:rsidRPr="00413C33">
              <w:rPr>
                <w:rFonts w:asciiTheme="majorHAnsi" w:hAnsiTheme="majorHAnsi" w:cstheme="majorHAnsi"/>
                <w:b/>
              </w:rPr>
              <w:t>N</w:t>
            </w:r>
            <w:bookmarkEnd w:id="704"/>
            <w:bookmarkEnd w:id="705"/>
            <w:bookmarkEnd w:id="706"/>
            <w:bookmarkEnd w:id="707"/>
            <w:bookmarkEnd w:id="708"/>
            <w:bookmarkEnd w:id="709"/>
          </w:p>
        </w:tc>
        <w:tc>
          <w:tcPr>
            <w:tcW w:w="2880" w:type="dxa"/>
            <w:tcBorders>
              <w:top w:val="single" w:sz="4" w:space="0" w:color="auto"/>
              <w:left w:val="single" w:sz="4" w:space="0" w:color="auto"/>
              <w:bottom w:val="single" w:sz="4" w:space="0" w:color="auto"/>
              <w:right w:val="single" w:sz="4" w:space="0" w:color="auto"/>
            </w:tcBorders>
            <w:vAlign w:val="center"/>
          </w:tcPr>
          <w:p w14:paraId="4325D951" w14:textId="77777777" w:rsidR="00927804" w:rsidRPr="00413C33" w:rsidRDefault="00927804" w:rsidP="00B55EC7">
            <w:pPr>
              <w:pStyle w:val="ckhrilixml"/>
              <w:rPr>
                <w:rFonts w:asciiTheme="majorHAnsi" w:hAnsiTheme="majorHAnsi" w:cstheme="majorHAnsi"/>
                <w:b/>
              </w:rPr>
            </w:pPr>
            <w:bookmarkStart w:id="710" w:name="_Toc67855455"/>
            <w:bookmarkStart w:id="711" w:name="_Toc67861669"/>
            <w:bookmarkStart w:id="712" w:name="_Toc67866799"/>
            <w:bookmarkStart w:id="713" w:name="_Toc68465764"/>
            <w:bookmarkStart w:id="714" w:name="_Toc68530345"/>
            <w:bookmarkStart w:id="715" w:name="_Toc68537548"/>
            <w:r w:rsidRPr="00413C33">
              <w:rPr>
                <w:rFonts w:cs="Sylfaen"/>
                <w:b/>
              </w:rPr>
              <w:t>პუნქტების</w:t>
            </w:r>
            <w:r w:rsidRPr="00413C33">
              <w:rPr>
                <w:rFonts w:asciiTheme="majorHAnsi" w:hAnsiTheme="majorHAnsi" w:cstheme="majorHAnsi"/>
                <w:b/>
              </w:rPr>
              <w:t xml:space="preserve"> </w:t>
            </w:r>
            <w:r w:rsidRPr="00413C33">
              <w:rPr>
                <w:rFonts w:cs="Sylfaen"/>
                <w:b/>
              </w:rPr>
              <w:t>დასახელება</w:t>
            </w:r>
            <w:bookmarkEnd w:id="710"/>
            <w:bookmarkEnd w:id="711"/>
            <w:bookmarkEnd w:id="712"/>
            <w:bookmarkEnd w:id="713"/>
            <w:bookmarkEnd w:id="714"/>
            <w:bookmarkEnd w:id="715"/>
          </w:p>
        </w:tc>
        <w:tc>
          <w:tcPr>
            <w:tcW w:w="2376" w:type="dxa"/>
            <w:tcBorders>
              <w:top w:val="single" w:sz="4" w:space="0" w:color="auto"/>
              <w:left w:val="single" w:sz="4" w:space="0" w:color="auto"/>
              <w:bottom w:val="single" w:sz="4" w:space="0" w:color="auto"/>
              <w:right w:val="single" w:sz="4" w:space="0" w:color="auto"/>
            </w:tcBorders>
          </w:tcPr>
          <w:p w14:paraId="1E0ED663" w14:textId="77777777" w:rsidR="00927804" w:rsidRPr="00413C33" w:rsidRDefault="00927804" w:rsidP="00B55EC7">
            <w:pPr>
              <w:pStyle w:val="ckhrilixml"/>
              <w:rPr>
                <w:rFonts w:asciiTheme="majorHAnsi" w:hAnsiTheme="majorHAnsi" w:cstheme="majorHAnsi"/>
                <w:b/>
              </w:rPr>
            </w:pPr>
          </w:p>
          <w:p w14:paraId="3A436543" w14:textId="77777777" w:rsidR="00927804" w:rsidRPr="00413C33" w:rsidRDefault="00927804" w:rsidP="00B55EC7">
            <w:pPr>
              <w:pStyle w:val="ckhrilixml"/>
              <w:rPr>
                <w:rFonts w:asciiTheme="majorHAnsi" w:hAnsiTheme="majorHAnsi" w:cstheme="majorHAnsi"/>
                <w:b/>
              </w:rPr>
            </w:pPr>
            <w:bookmarkStart w:id="716" w:name="_Toc67855456"/>
            <w:bookmarkStart w:id="717" w:name="_Toc67861670"/>
            <w:bookmarkStart w:id="718" w:name="_Toc67866800"/>
            <w:bookmarkStart w:id="719" w:name="_Toc68465765"/>
            <w:bookmarkStart w:id="720" w:name="_Toc68530346"/>
            <w:bookmarkStart w:id="721" w:name="_Toc68537549"/>
            <w:r w:rsidRPr="00413C33">
              <w:rPr>
                <w:rFonts w:cs="Sylfaen"/>
                <w:b/>
              </w:rPr>
              <w:t>თიხოვანი</w:t>
            </w:r>
            <w:r w:rsidRPr="00413C33">
              <w:rPr>
                <w:rFonts w:asciiTheme="majorHAnsi" w:hAnsiTheme="majorHAnsi" w:cstheme="majorHAnsi"/>
                <w:b/>
              </w:rPr>
              <w:t xml:space="preserve"> </w:t>
            </w:r>
            <w:r w:rsidRPr="00413C33">
              <w:rPr>
                <w:rFonts w:cs="Sylfaen"/>
                <w:b/>
              </w:rPr>
              <w:t>და</w:t>
            </w:r>
            <w:r w:rsidRPr="00413C33">
              <w:rPr>
                <w:rFonts w:asciiTheme="majorHAnsi" w:hAnsiTheme="majorHAnsi" w:cstheme="majorHAnsi"/>
                <w:b/>
              </w:rPr>
              <w:t xml:space="preserve"> </w:t>
            </w:r>
            <w:r w:rsidRPr="00413C33">
              <w:rPr>
                <w:rFonts w:cs="Sylfaen"/>
                <w:b/>
              </w:rPr>
              <w:t>თიხნარი</w:t>
            </w:r>
            <w:bookmarkEnd w:id="716"/>
            <w:bookmarkEnd w:id="717"/>
            <w:bookmarkEnd w:id="718"/>
            <w:bookmarkEnd w:id="719"/>
            <w:bookmarkEnd w:id="720"/>
            <w:bookmarkEnd w:id="721"/>
          </w:p>
        </w:tc>
        <w:tc>
          <w:tcPr>
            <w:tcW w:w="2784" w:type="dxa"/>
            <w:tcBorders>
              <w:top w:val="single" w:sz="4" w:space="0" w:color="auto"/>
              <w:left w:val="single" w:sz="4" w:space="0" w:color="auto"/>
              <w:bottom w:val="single" w:sz="4" w:space="0" w:color="auto"/>
              <w:right w:val="single" w:sz="4" w:space="0" w:color="auto"/>
            </w:tcBorders>
          </w:tcPr>
          <w:p w14:paraId="46909840" w14:textId="77777777" w:rsidR="00927804" w:rsidRPr="00413C33" w:rsidRDefault="00927804" w:rsidP="00B55EC7">
            <w:pPr>
              <w:pStyle w:val="ckhrilixml"/>
              <w:rPr>
                <w:rFonts w:asciiTheme="majorHAnsi" w:hAnsiTheme="majorHAnsi" w:cstheme="majorHAnsi"/>
                <w:b/>
              </w:rPr>
            </w:pPr>
          </w:p>
          <w:p w14:paraId="342DB215" w14:textId="77777777" w:rsidR="00927804" w:rsidRPr="00413C33" w:rsidRDefault="00927804" w:rsidP="00B55EC7">
            <w:pPr>
              <w:pStyle w:val="ckhrilixml"/>
              <w:rPr>
                <w:rFonts w:asciiTheme="majorHAnsi" w:hAnsiTheme="majorHAnsi" w:cstheme="majorHAnsi"/>
                <w:b/>
              </w:rPr>
            </w:pPr>
            <w:bookmarkStart w:id="722" w:name="_Toc67855457"/>
            <w:bookmarkStart w:id="723" w:name="_Toc67861671"/>
            <w:bookmarkStart w:id="724" w:name="_Toc67866801"/>
            <w:bookmarkStart w:id="725" w:name="_Toc68465766"/>
            <w:bookmarkStart w:id="726" w:name="_Toc68530347"/>
            <w:bookmarkStart w:id="727" w:name="_Toc68537550"/>
            <w:r w:rsidRPr="00413C33">
              <w:rPr>
                <w:rFonts w:cs="Sylfaen"/>
                <w:b/>
              </w:rPr>
              <w:t>წვრილი</w:t>
            </w:r>
            <w:r w:rsidRPr="00413C33">
              <w:rPr>
                <w:rFonts w:asciiTheme="majorHAnsi" w:hAnsiTheme="majorHAnsi" w:cstheme="majorHAnsi"/>
                <w:b/>
              </w:rPr>
              <w:t xml:space="preserve"> </w:t>
            </w:r>
            <w:r w:rsidRPr="00413C33">
              <w:rPr>
                <w:rFonts w:cs="Sylfaen"/>
                <w:b/>
              </w:rPr>
              <w:t>და</w:t>
            </w:r>
            <w:r w:rsidRPr="00413C33">
              <w:rPr>
                <w:rFonts w:asciiTheme="majorHAnsi" w:hAnsiTheme="majorHAnsi" w:cstheme="majorHAnsi"/>
                <w:b/>
              </w:rPr>
              <w:t xml:space="preserve"> </w:t>
            </w:r>
            <w:r w:rsidRPr="00413C33">
              <w:rPr>
                <w:rFonts w:cs="Sylfaen"/>
                <w:b/>
              </w:rPr>
              <w:t>მტვრისებრი</w:t>
            </w:r>
            <w:r w:rsidRPr="00413C33">
              <w:rPr>
                <w:rFonts w:asciiTheme="majorHAnsi" w:hAnsiTheme="majorHAnsi" w:cstheme="majorHAnsi"/>
                <w:b/>
              </w:rPr>
              <w:t xml:space="preserve"> </w:t>
            </w:r>
            <w:r w:rsidRPr="00413C33">
              <w:rPr>
                <w:rFonts w:cs="Sylfaen"/>
                <w:b/>
              </w:rPr>
              <w:t>ქვიშის</w:t>
            </w:r>
            <w:r w:rsidRPr="00413C33">
              <w:rPr>
                <w:rFonts w:asciiTheme="majorHAnsi" w:hAnsiTheme="majorHAnsi" w:cstheme="majorHAnsi"/>
                <w:b/>
              </w:rPr>
              <w:t xml:space="preserve"> </w:t>
            </w:r>
            <w:r w:rsidRPr="00413C33">
              <w:rPr>
                <w:rFonts w:cs="Sylfaen"/>
                <w:b/>
              </w:rPr>
              <w:t>ქვიშნარი</w:t>
            </w:r>
            <w:bookmarkEnd w:id="722"/>
            <w:bookmarkEnd w:id="723"/>
            <w:bookmarkEnd w:id="724"/>
            <w:bookmarkEnd w:id="725"/>
            <w:bookmarkEnd w:id="726"/>
            <w:bookmarkEnd w:id="727"/>
          </w:p>
        </w:tc>
        <w:tc>
          <w:tcPr>
            <w:tcW w:w="2592" w:type="dxa"/>
            <w:tcBorders>
              <w:top w:val="single" w:sz="4" w:space="0" w:color="auto"/>
              <w:left w:val="single" w:sz="4" w:space="0" w:color="auto"/>
              <w:bottom w:val="single" w:sz="4" w:space="0" w:color="auto"/>
              <w:right w:val="single" w:sz="4" w:space="0" w:color="auto"/>
            </w:tcBorders>
          </w:tcPr>
          <w:p w14:paraId="58159982" w14:textId="77777777" w:rsidR="00927804" w:rsidRPr="00413C33" w:rsidRDefault="00927804" w:rsidP="00B55EC7">
            <w:pPr>
              <w:pStyle w:val="ckhrilixml"/>
              <w:rPr>
                <w:rFonts w:asciiTheme="majorHAnsi" w:hAnsiTheme="majorHAnsi" w:cstheme="majorHAnsi"/>
                <w:b/>
              </w:rPr>
            </w:pPr>
          </w:p>
          <w:p w14:paraId="4FAEEDD0" w14:textId="77777777" w:rsidR="00927804" w:rsidRPr="00413C33" w:rsidRDefault="00927804" w:rsidP="00B55EC7">
            <w:pPr>
              <w:pStyle w:val="ckhrilixml"/>
              <w:rPr>
                <w:rFonts w:asciiTheme="majorHAnsi" w:hAnsiTheme="majorHAnsi" w:cstheme="majorHAnsi"/>
                <w:b/>
              </w:rPr>
            </w:pPr>
            <w:bookmarkStart w:id="728" w:name="_Toc67855458"/>
            <w:bookmarkStart w:id="729" w:name="_Toc67861672"/>
            <w:bookmarkStart w:id="730" w:name="_Toc67866802"/>
            <w:bookmarkStart w:id="731" w:name="_Toc68465767"/>
            <w:bookmarkStart w:id="732" w:name="_Toc68530348"/>
            <w:bookmarkStart w:id="733" w:name="_Toc68537551"/>
            <w:r w:rsidRPr="00413C33">
              <w:rPr>
                <w:rFonts w:cs="Sylfaen"/>
                <w:b/>
              </w:rPr>
              <w:t>მსხვილი</w:t>
            </w:r>
            <w:r w:rsidRPr="00413C33">
              <w:rPr>
                <w:rFonts w:asciiTheme="majorHAnsi" w:hAnsiTheme="majorHAnsi" w:cstheme="majorHAnsi"/>
                <w:b/>
              </w:rPr>
              <w:t xml:space="preserve"> </w:t>
            </w:r>
            <w:r w:rsidRPr="00413C33">
              <w:rPr>
                <w:rFonts w:cs="Sylfaen"/>
                <w:b/>
              </w:rPr>
              <w:t>და</w:t>
            </w:r>
            <w:r w:rsidRPr="00413C33">
              <w:rPr>
                <w:rFonts w:asciiTheme="majorHAnsi" w:hAnsiTheme="majorHAnsi" w:cstheme="majorHAnsi"/>
                <w:b/>
              </w:rPr>
              <w:t xml:space="preserve"> </w:t>
            </w:r>
            <w:r w:rsidRPr="00413C33">
              <w:rPr>
                <w:rFonts w:cs="Sylfaen"/>
                <w:b/>
              </w:rPr>
              <w:t>საშ</w:t>
            </w:r>
            <w:r w:rsidRPr="00413C33">
              <w:rPr>
                <w:rFonts w:asciiTheme="majorHAnsi" w:hAnsiTheme="majorHAnsi" w:cstheme="majorHAnsi"/>
                <w:b/>
              </w:rPr>
              <w:t xml:space="preserve">. </w:t>
            </w:r>
            <w:r w:rsidRPr="00413C33">
              <w:rPr>
                <w:rFonts w:cs="Sylfaen"/>
                <w:b/>
              </w:rPr>
              <w:t>სიმსხვილის</w:t>
            </w:r>
            <w:r w:rsidRPr="00413C33">
              <w:rPr>
                <w:rFonts w:asciiTheme="majorHAnsi" w:hAnsiTheme="majorHAnsi" w:cstheme="majorHAnsi"/>
                <w:b/>
              </w:rPr>
              <w:t xml:space="preserve"> </w:t>
            </w:r>
            <w:r w:rsidRPr="00413C33">
              <w:rPr>
                <w:rFonts w:cs="Sylfaen"/>
                <w:b/>
              </w:rPr>
              <w:t>ხრეშისებური</w:t>
            </w:r>
            <w:r w:rsidRPr="00413C33">
              <w:rPr>
                <w:rFonts w:asciiTheme="majorHAnsi" w:hAnsiTheme="majorHAnsi" w:cstheme="majorHAnsi"/>
                <w:b/>
              </w:rPr>
              <w:t xml:space="preserve"> </w:t>
            </w:r>
            <w:r w:rsidRPr="00413C33">
              <w:rPr>
                <w:rFonts w:cs="Sylfaen"/>
                <w:b/>
              </w:rPr>
              <w:t>ქვიშის</w:t>
            </w:r>
            <w:bookmarkEnd w:id="728"/>
            <w:bookmarkEnd w:id="729"/>
            <w:bookmarkEnd w:id="730"/>
            <w:bookmarkEnd w:id="731"/>
            <w:bookmarkEnd w:id="732"/>
            <w:bookmarkEnd w:id="733"/>
          </w:p>
        </w:tc>
        <w:tc>
          <w:tcPr>
            <w:tcW w:w="1800" w:type="dxa"/>
            <w:tcBorders>
              <w:top w:val="single" w:sz="4" w:space="0" w:color="auto"/>
              <w:left w:val="single" w:sz="4" w:space="0" w:color="auto"/>
              <w:bottom w:val="single" w:sz="4" w:space="0" w:color="auto"/>
              <w:right w:val="single" w:sz="4" w:space="0" w:color="auto"/>
            </w:tcBorders>
          </w:tcPr>
          <w:p w14:paraId="04E61963" w14:textId="77777777" w:rsidR="00927804" w:rsidRPr="00413C33" w:rsidRDefault="00927804" w:rsidP="00B55EC7">
            <w:pPr>
              <w:pStyle w:val="ckhrilixml"/>
              <w:rPr>
                <w:rFonts w:asciiTheme="majorHAnsi" w:hAnsiTheme="majorHAnsi" w:cstheme="majorHAnsi"/>
                <w:b/>
              </w:rPr>
            </w:pPr>
          </w:p>
          <w:p w14:paraId="0A688FC2" w14:textId="77777777" w:rsidR="00927804" w:rsidRPr="00413C33" w:rsidRDefault="00927804" w:rsidP="00B55EC7">
            <w:pPr>
              <w:pStyle w:val="ckhrilixml"/>
              <w:rPr>
                <w:rFonts w:asciiTheme="majorHAnsi" w:hAnsiTheme="majorHAnsi" w:cstheme="majorHAnsi"/>
                <w:b/>
              </w:rPr>
            </w:pPr>
            <w:bookmarkStart w:id="734" w:name="_Toc67855459"/>
            <w:bookmarkStart w:id="735" w:name="_Toc67861673"/>
            <w:bookmarkStart w:id="736" w:name="_Toc67866803"/>
            <w:bookmarkStart w:id="737" w:name="_Toc68465768"/>
            <w:bookmarkStart w:id="738" w:name="_Toc68530349"/>
            <w:bookmarkStart w:id="739" w:name="_Toc68537552"/>
            <w:r w:rsidRPr="00413C33">
              <w:rPr>
                <w:rFonts w:cs="Sylfaen"/>
                <w:b/>
              </w:rPr>
              <w:t>მსხვილნატეხი</w:t>
            </w:r>
            <w:bookmarkEnd w:id="734"/>
            <w:bookmarkEnd w:id="735"/>
            <w:bookmarkEnd w:id="736"/>
            <w:bookmarkEnd w:id="737"/>
            <w:bookmarkEnd w:id="738"/>
            <w:bookmarkEnd w:id="739"/>
          </w:p>
        </w:tc>
      </w:tr>
      <w:tr w:rsidR="00927804" w:rsidRPr="00413C33" w14:paraId="7C5C57C1" w14:textId="77777777" w:rsidTr="00B976A8">
        <w:trPr>
          <w:trHeight w:val="643"/>
          <w:jc w:val="center"/>
        </w:trPr>
        <w:tc>
          <w:tcPr>
            <w:tcW w:w="624" w:type="dxa"/>
            <w:tcBorders>
              <w:top w:val="single" w:sz="4" w:space="0" w:color="auto"/>
              <w:left w:val="single" w:sz="4" w:space="0" w:color="auto"/>
              <w:bottom w:val="single" w:sz="4" w:space="0" w:color="auto"/>
              <w:right w:val="single" w:sz="4" w:space="0" w:color="auto"/>
            </w:tcBorders>
            <w:vAlign w:val="center"/>
          </w:tcPr>
          <w:p w14:paraId="3C584E07" w14:textId="77777777" w:rsidR="00927804" w:rsidRPr="00413C33" w:rsidRDefault="00927804" w:rsidP="00B55EC7">
            <w:pPr>
              <w:pStyle w:val="ckhrilixml"/>
              <w:rPr>
                <w:rFonts w:asciiTheme="majorHAnsi" w:hAnsiTheme="majorHAnsi" w:cstheme="majorHAnsi"/>
              </w:rPr>
            </w:pPr>
            <w:bookmarkStart w:id="740" w:name="_Toc67855460"/>
            <w:bookmarkStart w:id="741" w:name="_Toc67861674"/>
            <w:bookmarkStart w:id="742" w:name="_Toc67866804"/>
            <w:bookmarkStart w:id="743" w:name="_Toc68465769"/>
            <w:bookmarkStart w:id="744" w:name="_Toc68530350"/>
            <w:bookmarkStart w:id="745" w:name="_Toc68537553"/>
            <w:r w:rsidRPr="00413C33">
              <w:rPr>
                <w:rFonts w:asciiTheme="majorHAnsi" w:hAnsiTheme="majorHAnsi" w:cstheme="majorHAnsi"/>
              </w:rPr>
              <w:t>1</w:t>
            </w:r>
            <w:bookmarkEnd w:id="740"/>
            <w:bookmarkEnd w:id="741"/>
            <w:bookmarkEnd w:id="742"/>
            <w:bookmarkEnd w:id="743"/>
            <w:bookmarkEnd w:id="744"/>
            <w:bookmarkEnd w:id="745"/>
          </w:p>
        </w:tc>
        <w:tc>
          <w:tcPr>
            <w:tcW w:w="2880" w:type="dxa"/>
            <w:tcBorders>
              <w:top w:val="single" w:sz="4" w:space="0" w:color="auto"/>
              <w:left w:val="single" w:sz="4" w:space="0" w:color="auto"/>
              <w:bottom w:val="single" w:sz="4" w:space="0" w:color="auto"/>
              <w:right w:val="single" w:sz="4" w:space="0" w:color="auto"/>
            </w:tcBorders>
            <w:vAlign w:val="center"/>
          </w:tcPr>
          <w:p w14:paraId="22B63411" w14:textId="77777777" w:rsidR="00927804" w:rsidRPr="00413C33" w:rsidRDefault="00927804" w:rsidP="00B55EC7">
            <w:pPr>
              <w:pStyle w:val="ckhrilixml"/>
              <w:rPr>
                <w:rFonts w:asciiTheme="majorHAnsi" w:hAnsiTheme="majorHAnsi" w:cstheme="majorHAnsi"/>
                <w:lang w:val="ka-GE"/>
              </w:rPr>
            </w:pPr>
            <w:bookmarkStart w:id="746" w:name="_Toc67855461"/>
            <w:bookmarkStart w:id="747" w:name="_Toc67861675"/>
            <w:bookmarkStart w:id="748" w:name="_Toc67866805"/>
            <w:bookmarkStart w:id="749" w:name="_Toc68465770"/>
            <w:bookmarkStart w:id="750" w:name="_Toc68530351"/>
            <w:bookmarkStart w:id="751" w:name="_Toc68537554"/>
            <w:r w:rsidRPr="00413C33">
              <w:rPr>
                <w:rFonts w:cs="Sylfaen"/>
                <w:sz w:val="14"/>
                <w:szCs w:val="14"/>
                <w:lang w:val="ka-GE"/>
              </w:rPr>
              <w:t>ზუგდიდი</w:t>
            </w:r>
            <w:bookmarkEnd w:id="746"/>
            <w:bookmarkEnd w:id="747"/>
            <w:bookmarkEnd w:id="748"/>
            <w:bookmarkEnd w:id="749"/>
            <w:bookmarkEnd w:id="750"/>
            <w:bookmarkEnd w:id="751"/>
          </w:p>
        </w:tc>
        <w:tc>
          <w:tcPr>
            <w:tcW w:w="2376" w:type="dxa"/>
            <w:tcBorders>
              <w:top w:val="single" w:sz="4" w:space="0" w:color="auto"/>
              <w:left w:val="single" w:sz="4" w:space="0" w:color="auto"/>
              <w:bottom w:val="single" w:sz="4" w:space="0" w:color="auto"/>
              <w:right w:val="single" w:sz="4" w:space="0" w:color="auto"/>
            </w:tcBorders>
          </w:tcPr>
          <w:p w14:paraId="42F83BA1" w14:textId="77777777" w:rsidR="00927804" w:rsidRPr="00413C33" w:rsidRDefault="00927804" w:rsidP="00B55EC7">
            <w:pPr>
              <w:pStyle w:val="ckhrilixml"/>
              <w:rPr>
                <w:rFonts w:asciiTheme="majorHAnsi" w:hAnsiTheme="majorHAnsi" w:cstheme="majorHAnsi"/>
              </w:rPr>
            </w:pPr>
          </w:p>
          <w:p w14:paraId="481465F5" w14:textId="77777777" w:rsidR="00927804" w:rsidRPr="00413C33" w:rsidRDefault="00927804" w:rsidP="00B55EC7">
            <w:pPr>
              <w:pStyle w:val="ckhrilixml"/>
              <w:rPr>
                <w:rFonts w:asciiTheme="majorHAnsi" w:hAnsiTheme="majorHAnsi" w:cstheme="majorHAnsi"/>
                <w:lang w:val="en-US"/>
              </w:rPr>
            </w:pPr>
            <w:bookmarkStart w:id="752" w:name="_Toc67855462"/>
            <w:bookmarkStart w:id="753" w:name="_Toc67861676"/>
            <w:bookmarkStart w:id="754" w:name="_Toc67866806"/>
            <w:bookmarkStart w:id="755" w:name="_Toc68465771"/>
            <w:bookmarkStart w:id="756" w:name="_Toc68530352"/>
            <w:bookmarkStart w:id="757" w:name="_Toc68537555"/>
            <w:r w:rsidRPr="00413C33">
              <w:rPr>
                <w:rFonts w:asciiTheme="majorHAnsi" w:hAnsiTheme="majorHAnsi" w:cstheme="majorHAnsi"/>
                <w:lang w:val="en-US"/>
              </w:rPr>
              <w:t>0</w:t>
            </w:r>
            <w:bookmarkEnd w:id="752"/>
            <w:bookmarkEnd w:id="753"/>
            <w:bookmarkEnd w:id="754"/>
            <w:bookmarkEnd w:id="755"/>
            <w:bookmarkEnd w:id="756"/>
            <w:bookmarkEnd w:id="757"/>
          </w:p>
        </w:tc>
        <w:tc>
          <w:tcPr>
            <w:tcW w:w="2784" w:type="dxa"/>
            <w:tcBorders>
              <w:top w:val="single" w:sz="4" w:space="0" w:color="auto"/>
              <w:left w:val="single" w:sz="4" w:space="0" w:color="auto"/>
              <w:bottom w:val="single" w:sz="4" w:space="0" w:color="auto"/>
              <w:right w:val="single" w:sz="4" w:space="0" w:color="auto"/>
            </w:tcBorders>
          </w:tcPr>
          <w:p w14:paraId="51983302" w14:textId="77777777" w:rsidR="00927804" w:rsidRPr="00413C33" w:rsidRDefault="00927804" w:rsidP="00B55EC7">
            <w:pPr>
              <w:pStyle w:val="ckhrilixml"/>
              <w:rPr>
                <w:rFonts w:asciiTheme="majorHAnsi" w:hAnsiTheme="majorHAnsi" w:cstheme="majorHAnsi"/>
              </w:rPr>
            </w:pPr>
          </w:p>
          <w:p w14:paraId="56E9A6BF" w14:textId="77777777" w:rsidR="00927804" w:rsidRPr="00413C33" w:rsidRDefault="00927804" w:rsidP="00B55EC7">
            <w:pPr>
              <w:pStyle w:val="ckhrilixml"/>
              <w:rPr>
                <w:rFonts w:asciiTheme="majorHAnsi" w:hAnsiTheme="majorHAnsi" w:cstheme="majorHAnsi"/>
                <w:lang w:val="en-US"/>
              </w:rPr>
            </w:pPr>
            <w:bookmarkStart w:id="758" w:name="_Toc67855463"/>
            <w:bookmarkStart w:id="759" w:name="_Toc67861677"/>
            <w:bookmarkStart w:id="760" w:name="_Toc67866807"/>
            <w:bookmarkStart w:id="761" w:name="_Toc68465772"/>
            <w:bookmarkStart w:id="762" w:name="_Toc68530353"/>
            <w:bookmarkStart w:id="763" w:name="_Toc68537556"/>
            <w:r w:rsidRPr="00413C33">
              <w:rPr>
                <w:rFonts w:asciiTheme="majorHAnsi" w:hAnsiTheme="majorHAnsi" w:cstheme="majorHAnsi"/>
                <w:lang w:val="en-US"/>
              </w:rPr>
              <w:t>0</w:t>
            </w:r>
            <w:bookmarkEnd w:id="758"/>
            <w:bookmarkEnd w:id="759"/>
            <w:bookmarkEnd w:id="760"/>
            <w:bookmarkEnd w:id="761"/>
            <w:bookmarkEnd w:id="762"/>
            <w:bookmarkEnd w:id="763"/>
          </w:p>
        </w:tc>
        <w:tc>
          <w:tcPr>
            <w:tcW w:w="2592" w:type="dxa"/>
            <w:tcBorders>
              <w:top w:val="single" w:sz="4" w:space="0" w:color="auto"/>
              <w:left w:val="single" w:sz="4" w:space="0" w:color="auto"/>
              <w:bottom w:val="single" w:sz="4" w:space="0" w:color="auto"/>
              <w:right w:val="single" w:sz="4" w:space="0" w:color="auto"/>
            </w:tcBorders>
          </w:tcPr>
          <w:p w14:paraId="5CAED11D" w14:textId="77777777" w:rsidR="00927804" w:rsidRPr="00413C33" w:rsidRDefault="00927804" w:rsidP="00B55EC7">
            <w:pPr>
              <w:pStyle w:val="ckhrilixml"/>
              <w:rPr>
                <w:rFonts w:asciiTheme="majorHAnsi" w:hAnsiTheme="majorHAnsi" w:cstheme="majorHAnsi"/>
              </w:rPr>
            </w:pPr>
          </w:p>
          <w:p w14:paraId="39993CAC" w14:textId="77777777" w:rsidR="00927804" w:rsidRPr="00413C33" w:rsidRDefault="00927804" w:rsidP="00B55EC7">
            <w:pPr>
              <w:pStyle w:val="ckhrilixml"/>
              <w:rPr>
                <w:rFonts w:asciiTheme="majorHAnsi" w:hAnsiTheme="majorHAnsi" w:cstheme="majorHAnsi"/>
                <w:lang w:val="en-US"/>
              </w:rPr>
            </w:pPr>
            <w:bookmarkStart w:id="764" w:name="_Toc67855464"/>
            <w:bookmarkStart w:id="765" w:name="_Toc67861678"/>
            <w:bookmarkStart w:id="766" w:name="_Toc67866808"/>
            <w:bookmarkStart w:id="767" w:name="_Toc68465773"/>
            <w:bookmarkStart w:id="768" w:name="_Toc68530354"/>
            <w:bookmarkStart w:id="769" w:name="_Toc68537557"/>
            <w:r w:rsidRPr="00413C33">
              <w:rPr>
                <w:rFonts w:asciiTheme="majorHAnsi" w:hAnsiTheme="majorHAnsi" w:cstheme="majorHAnsi"/>
                <w:lang w:val="en-US"/>
              </w:rPr>
              <w:t>0</w:t>
            </w:r>
            <w:bookmarkEnd w:id="764"/>
            <w:bookmarkEnd w:id="765"/>
            <w:bookmarkEnd w:id="766"/>
            <w:bookmarkEnd w:id="767"/>
            <w:bookmarkEnd w:id="768"/>
            <w:bookmarkEnd w:id="769"/>
          </w:p>
        </w:tc>
        <w:tc>
          <w:tcPr>
            <w:tcW w:w="1800" w:type="dxa"/>
            <w:tcBorders>
              <w:top w:val="single" w:sz="4" w:space="0" w:color="auto"/>
              <w:left w:val="single" w:sz="4" w:space="0" w:color="auto"/>
              <w:bottom w:val="single" w:sz="4" w:space="0" w:color="auto"/>
              <w:right w:val="single" w:sz="4" w:space="0" w:color="auto"/>
            </w:tcBorders>
          </w:tcPr>
          <w:p w14:paraId="46B964FB" w14:textId="77777777" w:rsidR="00927804" w:rsidRPr="00413C33" w:rsidRDefault="00927804" w:rsidP="00B55EC7">
            <w:pPr>
              <w:pStyle w:val="ckhrilixml"/>
              <w:rPr>
                <w:rFonts w:asciiTheme="majorHAnsi" w:hAnsiTheme="majorHAnsi" w:cstheme="majorHAnsi"/>
              </w:rPr>
            </w:pPr>
          </w:p>
          <w:p w14:paraId="5163CA7F" w14:textId="77777777" w:rsidR="00927804" w:rsidRPr="00413C33" w:rsidRDefault="00927804" w:rsidP="00B55EC7">
            <w:pPr>
              <w:pStyle w:val="ckhrilixml"/>
              <w:rPr>
                <w:rFonts w:asciiTheme="majorHAnsi" w:hAnsiTheme="majorHAnsi" w:cstheme="majorHAnsi"/>
                <w:lang w:val="en-US"/>
              </w:rPr>
            </w:pPr>
            <w:bookmarkStart w:id="770" w:name="_Toc67855465"/>
            <w:bookmarkStart w:id="771" w:name="_Toc67861679"/>
            <w:bookmarkStart w:id="772" w:name="_Toc67866809"/>
            <w:bookmarkStart w:id="773" w:name="_Toc68465774"/>
            <w:bookmarkStart w:id="774" w:name="_Toc68530355"/>
            <w:bookmarkStart w:id="775" w:name="_Toc68537558"/>
            <w:r w:rsidRPr="00413C33">
              <w:rPr>
                <w:rFonts w:asciiTheme="majorHAnsi" w:hAnsiTheme="majorHAnsi" w:cstheme="majorHAnsi"/>
                <w:lang w:val="en-US"/>
              </w:rPr>
              <w:t>0</w:t>
            </w:r>
            <w:bookmarkEnd w:id="770"/>
            <w:bookmarkEnd w:id="771"/>
            <w:bookmarkEnd w:id="772"/>
            <w:bookmarkEnd w:id="773"/>
            <w:bookmarkEnd w:id="774"/>
            <w:bookmarkEnd w:id="775"/>
          </w:p>
        </w:tc>
      </w:tr>
    </w:tbl>
    <w:p w14:paraId="7D9F7D59" w14:textId="77777777" w:rsidR="00102B64" w:rsidRDefault="00102B64" w:rsidP="00B55EC7">
      <w:pPr>
        <w:spacing w:line="360" w:lineRule="auto"/>
        <w:rPr>
          <w:rFonts w:ascii="Sylfaen" w:hAnsi="Sylfaen"/>
          <w:lang w:val="ka-GE"/>
        </w:rPr>
      </w:pPr>
    </w:p>
    <w:p w14:paraId="6A98B172" w14:textId="77777777" w:rsidR="009F1511" w:rsidRDefault="009F1511" w:rsidP="00B55EC7">
      <w:pPr>
        <w:spacing w:line="360" w:lineRule="auto"/>
        <w:rPr>
          <w:rFonts w:ascii="Sylfaen" w:hAnsi="Sylfaen"/>
          <w:lang w:val="ka-GE"/>
        </w:rPr>
      </w:pPr>
    </w:p>
    <w:p w14:paraId="7EDC54D3" w14:textId="77777777" w:rsidR="00927804" w:rsidRDefault="00927804" w:rsidP="00B55EC7">
      <w:pPr>
        <w:spacing w:line="360" w:lineRule="auto"/>
        <w:rPr>
          <w:rFonts w:ascii="Sylfaen" w:hAnsi="Sylfaen"/>
          <w:lang w:val="ka-GE"/>
        </w:rPr>
        <w:sectPr w:rsidR="00927804" w:rsidSect="00927804">
          <w:pgSz w:w="15840" w:h="12240" w:orient="landscape"/>
          <w:pgMar w:top="1267" w:right="360" w:bottom="850" w:left="806" w:header="720" w:footer="720" w:gutter="0"/>
          <w:cols w:space="720"/>
          <w:titlePg/>
          <w:docGrid w:linePitch="360"/>
        </w:sectPr>
      </w:pPr>
    </w:p>
    <w:p w14:paraId="65AF30DD" w14:textId="64B61BCF" w:rsidR="00927804" w:rsidRPr="00B976A8" w:rsidRDefault="000108F2" w:rsidP="00B55EC7">
      <w:pPr>
        <w:pStyle w:val="Heading2"/>
        <w:numPr>
          <w:ilvl w:val="2"/>
          <w:numId w:val="1"/>
        </w:numPr>
        <w:ind w:left="720"/>
        <w:rPr>
          <w:rFonts w:ascii="Sylfaen" w:hAnsi="Sylfaen" w:cs="Sylfaen"/>
          <w:b/>
          <w:color w:val="002060"/>
          <w:sz w:val="22"/>
          <w:szCs w:val="24"/>
          <w:lang w:val="ka-GE"/>
        </w:rPr>
      </w:pPr>
      <w:bookmarkStart w:id="776" w:name="_Toc68537559"/>
      <w:r>
        <w:rPr>
          <w:rFonts w:ascii="Sylfaen" w:hAnsi="Sylfaen" w:cs="Sylfaen"/>
          <w:b/>
          <w:color w:val="002060"/>
          <w:sz w:val="22"/>
          <w:szCs w:val="24"/>
          <w:lang w:val="ka-GE"/>
        </w:rPr>
        <w:lastRenderedPageBreak/>
        <w:t xml:space="preserve">გაბატონებული </w:t>
      </w:r>
      <w:r w:rsidR="00927804" w:rsidRPr="00B976A8">
        <w:rPr>
          <w:rFonts w:ascii="Sylfaen" w:hAnsi="Sylfaen" w:cs="Sylfaen"/>
          <w:b/>
          <w:color w:val="002060"/>
          <w:sz w:val="22"/>
          <w:szCs w:val="24"/>
          <w:lang w:val="ka-GE"/>
        </w:rPr>
        <w:t>ქარების სხვადასხვა მიმართულებებისა და შტილის განმეორადობა</w:t>
      </w:r>
      <w:bookmarkEnd w:id="776"/>
      <w:r w:rsidR="00927804" w:rsidRPr="00B976A8">
        <w:rPr>
          <w:rFonts w:ascii="Sylfaen" w:hAnsi="Sylfaen" w:cs="Sylfaen"/>
          <w:b/>
          <w:color w:val="002060"/>
          <w:sz w:val="22"/>
          <w:szCs w:val="24"/>
          <w:lang w:val="ka-GE"/>
        </w:rPr>
        <w:t xml:space="preserve"> </w:t>
      </w:r>
    </w:p>
    <w:p w14:paraId="0CF28533" w14:textId="6E78D5C9" w:rsidR="00927804" w:rsidRDefault="00927804" w:rsidP="00B55EC7">
      <w:pPr>
        <w:spacing w:line="360" w:lineRule="auto"/>
        <w:ind w:right="-35"/>
        <w:jc w:val="both"/>
        <w:rPr>
          <w:rFonts w:ascii="LitNusx" w:hAnsi="LitNusx"/>
          <w:bCs/>
        </w:rPr>
      </w:pPr>
      <w:r w:rsidRPr="00325F34">
        <w:rPr>
          <w:rFonts w:ascii="Sylfaen" w:hAnsi="Sylfaen" w:cs="Sylfaen"/>
          <w:bCs/>
          <w:lang w:val="ka-GE"/>
        </w:rPr>
        <w:t>ქარის</w:t>
      </w:r>
      <w:r w:rsidRPr="00325F34">
        <w:rPr>
          <w:rFonts w:cstheme="minorHAnsi"/>
          <w:bCs/>
          <w:lang w:val="ka-GE"/>
        </w:rPr>
        <w:t xml:space="preserve"> </w:t>
      </w:r>
      <w:r w:rsidRPr="00325F34">
        <w:rPr>
          <w:rFonts w:ascii="Sylfaen" w:hAnsi="Sylfaen" w:cs="Sylfaen"/>
          <w:bCs/>
          <w:lang w:val="ka-GE"/>
        </w:rPr>
        <w:t>სხვადასხვა</w:t>
      </w:r>
      <w:r w:rsidRPr="00325F34">
        <w:rPr>
          <w:rFonts w:cstheme="minorHAnsi"/>
          <w:bCs/>
          <w:lang w:val="ka-GE"/>
        </w:rPr>
        <w:t xml:space="preserve"> </w:t>
      </w:r>
      <w:r w:rsidRPr="00325F34">
        <w:rPr>
          <w:rFonts w:ascii="Sylfaen" w:hAnsi="Sylfaen" w:cs="Sylfaen"/>
          <w:bCs/>
          <w:lang w:val="ka-GE"/>
        </w:rPr>
        <w:t>მიმართულებებისა</w:t>
      </w:r>
      <w:r w:rsidRPr="00325F34">
        <w:rPr>
          <w:rFonts w:cstheme="minorHAnsi"/>
          <w:bCs/>
          <w:lang w:val="ka-GE"/>
        </w:rPr>
        <w:t xml:space="preserve"> </w:t>
      </w:r>
      <w:r w:rsidRPr="00325F34">
        <w:rPr>
          <w:rFonts w:ascii="Sylfaen" w:hAnsi="Sylfaen" w:cs="Sylfaen"/>
          <w:bCs/>
          <w:lang w:val="ka-GE"/>
        </w:rPr>
        <w:t>და</w:t>
      </w:r>
      <w:r w:rsidRPr="00325F34">
        <w:rPr>
          <w:rFonts w:cstheme="minorHAnsi"/>
          <w:bCs/>
          <w:lang w:val="ka-GE"/>
        </w:rPr>
        <w:t xml:space="preserve"> </w:t>
      </w:r>
      <w:r w:rsidRPr="00325F34">
        <w:rPr>
          <w:rFonts w:ascii="Sylfaen" w:hAnsi="Sylfaen" w:cs="Sylfaen"/>
          <w:bCs/>
          <w:lang w:val="ka-GE"/>
        </w:rPr>
        <w:t>შტილის</w:t>
      </w:r>
      <w:r w:rsidRPr="00325F34">
        <w:rPr>
          <w:rFonts w:cstheme="minorHAnsi"/>
          <w:bCs/>
          <w:lang w:val="ka-GE"/>
        </w:rPr>
        <w:t xml:space="preserve"> </w:t>
      </w:r>
      <w:r w:rsidRPr="00325F34">
        <w:rPr>
          <w:rFonts w:ascii="Sylfaen" w:hAnsi="Sylfaen" w:cs="Sylfaen"/>
          <w:bCs/>
          <w:lang w:val="ka-GE"/>
        </w:rPr>
        <w:t>განმეორადობა</w:t>
      </w:r>
      <w:r w:rsidRPr="00325F34">
        <w:rPr>
          <w:rFonts w:cstheme="minorHAnsi"/>
          <w:bCs/>
          <w:lang w:val="ka-GE"/>
        </w:rPr>
        <w:t xml:space="preserve"> </w:t>
      </w:r>
      <w:r w:rsidRPr="004F486E">
        <w:rPr>
          <w:rFonts w:ascii="Sylfaen" w:hAnsi="Sylfaen" w:cs="Sylfaen"/>
          <w:bCs/>
          <w:lang w:val="ka-GE"/>
        </w:rPr>
        <w:t>მოცემულია</w:t>
      </w:r>
      <w:r w:rsidRPr="004F486E">
        <w:rPr>
          <w:rFonts w:ascii="LitNusx" w:hAnsi="LitNusx" w:cs="LitNusx"/>
          <w:bCs/>
          <w:lang w:val="ka-GE"/>
        </w:rPr>
        <w:t xml:space="preserve"> </w:t>
      </w:r>
      <w:r w:rsidRPr="004F486E">
        <w:rPr>
          <w:rFonts w:ascii="Sylfaen" w:hAnsi="Sylfaen" w:cs="Sylfaen"/>
          <w:bCs/>
          <w:lang w:val="ka-GE"/>
        </w:rPr>
        <w:t>ცხრილ</w:t>
      </w:r>
      <w:r w:rsidRPr="004F486E">
        <w:rPr>
          <w:rFonts w:ascii="LitNusx" w:hAnsi="LitNusx" w:cs="LitNusx"/>
          <w:bCs/>
          <w:lang w:val="ka-GE"/>
        </w:rPr>
        <w:t xml:space="preserve"> </w:t>
      </w:r>
      <w:r w:rsidR="00F85200">
        <w:rPr>
          <w:rFonts w:ascii="LitNusx" w:hAnsi="LitNusx" w:cs="LitNusx"/>
          <w:bCs/>
        </w:rPr>
        <w:t>3.2.2</w:t>
      </w:r>
      <w:r w:rsidR="00FE761E">
        <w:rPr>
          <w:rFonts w:ascii="LitNusx" w:hAnsi="LitNusx" w:cs="LitNusx"/>
          <w:bCs/>
        </w:rPr>
        <w:t xml:space="preserve"> </w:t>
      </w:r>
      <w:r w:rsidRPr="004F486E">
        <w:rPr>
          <w:rFonts w:ascii="LitNusx" w:hAnsi="LitNusx" w:cs="LitNusx"/>
          <w:bCs/>
          <w:lang w:val="ka-GE"/>
        </w:rPr>
        <w:t>-</w:t>
      </w:r>
      <w:r w:rsidR="00FE761E">
        <w:rPr>
          <w:rFonts w:ascii="Sylfaen" w:hAnsi="Sylfaen" w:cs="LitNusx"/>
          <w:bCs/>
          <w:lang w:val="ka-GE"/>
        </w:rPr>
        <w:t xml:space="preserve"> </w:t>
      </w:r>
      <w:r w:rsidRPr="004F486E">
        <w:rPr>
          <w:rFonts w:ascii="Sylfaen" w:hAnsi="Sylfaen" w:cs="Sylfaen"/>
          <w:bCs/>
          <w:lang w:val="ka-GE"/>
        </w:rPr>
        <w:t>ში</w:t>
      </w:r>
      <w:r w:rsidRPr="004F486E">
        <w:rPr>
          <w:rFonts w:ascii="LitNusx" w:hAnsi="LitNusx" w:cs="LitNusx"/>
          <w:bCs/>
          <w:lang w:val="ka-GE"/>
        </w:rPr>
        <w:t xml:space="preserve"> </w:t>
      </w:r>
      <w:r w:rsidRPr="004F486E">
        <w:rPr>
          <w:rFonts w:ascii="Sylfaen" w:hAnsi="Sylfaen" w:cs="Sylfaen"/>
          <w:bCs/>
          <w:lang w:val="ka-GE"/>
        </w:rPr>
        <w:t>და</w:t>
      </w:r>
      <w:r w:rsidRPr="004F486E">
        <w:rPr>
          <w:rFonts w:ascii="LitNusx" w:hAnsi="LitNusx" w:cs="LitNusx"/>
          <w:bCs/>
          <w:lang w:val="ka-GE"/>
        </w:rPr>
        <w:t xml:space="preserve"> </w:t>
      </w:r>
      <w:r w:rsidRPr="004F486E">
        <w:rPr>
          <w:rFonts w:ascii="Sylfaen" w:hAnsi="Sylfaen" w:cs="Sylfaen"/>
          <w:bCs/>
          <w:lang w:val="ka-GE"/>
        </w:rPr>
        <w:t>ნახაზ</w:t>
      </w:r>
      <w:r w:rsidRPr="004F486E">
        <w:rPr>
          <w:rFonts w:ascii="LitNusx" w:hAnsi="LitNusx" w:cs="LitNusx"/>
          <w:bCs/>
          <w:lang w:val="ka-GE"/>
        </w:rPr>
        <w:t xml:space="preserve"> </w:t>
      </w:r>
      <w:r w:rsidR="00F85200">
        <w:rPr>
          <w:rFonts w:ascii="Sylfaen" w:hAnsi="Sylfaen" w:cs="LitNusx"/>
          <w:bCs/>
          <w:lang w:val="ka-GE"/>
        </w:rPr>
        <w:t>3..2.2</w:t>
      </w:r>
      <w:r w:rsidR="00FE761E">
        <w:rPr>
          <w:rFonts w:ascii="Sylfaen" w:hAnsi="Sylfaen" w:cs="LitNusx"/>
          <w:bCs/>
          <w:lang w:val="ka-GE"/>
        </w:rPr>
        <w:t xml:space="preserve"> </w:t>
      </w:r>
      <w:r w:rsidRPr="004F486E">
        <w:rPr>
          <w:rFonts w:ascii="LitNusx" w:hAnsi="LitNusx" w:cs="LitNusx"/>
          <w:bCs/>
          <w:lang w:val="ka-GE"/>
        </w:rPr>
        <w:t>-</w:t>
      </w:r>
      <w:r w:rsidR="00FE761E">
        <w:rPr>
          <w:rFonts w:ascii="Sylfaen" w:hAnsi="Sylfaen" w:cs="LitNusx"/>
          <w:bCs/>
          <w:lang w:val="ka-GE"/>
        </w:rPr>
        <w:t xml:space="preserve"> </w:t>
      </w:r>
      <w:r w:rsidRPr="004F486E">
        <w:rPr>
          <w:rFonts w:ascii="Sylfaen" w:hAnsi="Sylfaen" w:cs="Sylfaen"/>
          <w:bCs/>
          <w:lang w:val="ka-GE"/>
        </w:rPr>
        <w:t>ზე</w:t>
      </w:r>
      <w:r w:rsidRPr="004F486E">
        <w:rPr>
          <w:rFonts w:ascii="LitNusx" w:hAnsi="LitNusx" w:cs="LitNusx"/>
          <w:bCs/>
          <w:lang w:val="ka-GE"/>
        </w:rPr>
        <w:t>.</w:t>
      </w:r>
    </w:p>
    <w:p w14:paraId="4EECB31E" w14:textId="52C0917F" w:rsidR="00927804" w:rsidRPr="00FE761E" w:rsidRDefault="00927804" w:rsidP="00B55EC7">
      <w:pPr>
        <w:ind w:left="-540" w:right="-442"/>
        <w:jc w:val="right"/>
        <w:rPr>
          <w:rFonts w:cstheme="minorHAnsi"/>
          <w:b/>
          <w:bCs/>
          <w:color w:val="002060"/>
        </w:rPr>
      </w:pPr>
      <w:r w:rsidRPr="00FE761E">
        <w:rPr>
          <w:rFonts w:ascii="Sylfaen" w:hAnsi="Sylfaen" w:cs="Sylfaen"/>
          <w:b/>
          <w:bCs/>
          <w:color w:val="002060"/>
          <w:lang w:val="ka-GE"/>
        </w:rPr>
        <w:t>ცხრილი</w:t>
      </w:r>
      <w:r w:rsidRPr="00FE761E">
        <w:rPr>
          <w:rFonts w:cstheme="minorHAnsi"/>
          <w:b/>
          <w:bCs/>
          <w:color w:val="002060"/>
          <w:lang w:val="ka-GE"/>
        </w:rPr>
        <w:t xml:space="preserve"> </w:t>
      </w:r>
      <w:r w:rsidR="00F85200">
        <w:rPr>
          <w:rFonts w:cstheme="minorHAnsi"/>
          <w:b/>
          <w:bCs/>
          <w:color w:val="002060"/>
        </w:rPr>
        <w:t>3.2.2</w:t>
      </w:r>
    </w:p>
    <w:p w14:paraId="69A06B93" w14:textId="77777777" w:rsidR="00927804" w:rsidRPr="00B26677" w:rsidRDefault="00927804" w:rsidP="00B55EC7">
      <w:pPr>
        <w:ind w:left="-540" w:right="-442"/>
        <w:jc w:val="center"/>
        <w:rPr>
          <w:rFonts w:ascii="LitNusx" w:hAnsi="LitNusx"/>
          <w:bCs/>
          <w:lang w:val="ka-GE"/>
        </w:rPr>
      </w:pPr>
      <w:r w:rsidRPr="004F486E">
        <w:rPr>
          <w:rFonts w:ascii="Sylfaen" w:hAnsi="Sylfaen" w:cs="Sylfaen"/>
          <w:bCs/>
          <w:lang w:val="ka-GE"/>
        </w:rPr>
        <w:t>ქარის</w:t>
      </w:r>
      <w:r w:rsidRPr="004F486E">
        <w:rPr>
          <w:rFonts w:ascii="LitNusx" w:hAnsi="LitNusx" w:cs="LitNusx"/>
          <w:bCs/>
          <w:lang w:val="ka-GE"/>
        </w:rPr>
        <w:t xml:space="preserve"> </w:t>
      </w:r>
      <w:r w:rsidRPr="004F486E">
        <w:rPr>
          <w:rFonts w:ascii="Sylfaen" w:hAnsi="Sylfaen" w:cs="Sylfaen"/>
          <w:bCs/>
          <w:lang w:val="ka-GE"/>
        </w:rPr>
        <w:t>მიმართულებებისა</w:t>
      </w:r>
      <w:r w:rsidRPr="004F486E">
        <w:rPr>
          <w:rFonts w:ascii="LitNusx" w:hAnsi="LitNusx" w:cs="LitNusx"/>
          <w:bCs/>
          <w:lang w:val="ka-GE"/>
        </w:rPr>
        <w:t xml:space="preserve"> </w:t>
      </w:r>
      <w:r w:rsidRPr="004F486E">
        <w:rPr>
          <w:rFonts w:ascii="Sylfaen" w:hAnsi="Sylfaen" w:cs="Sylfaen"/>
          <w:bCs/>
          <w:lang w:val="ka-GE"/>
        </w:rPr>
        <w:t>და</w:t>
      </w:r>
      <w:r w:rsidRPr="004F486E">
        <w:rPr>
          <w:rFonts w:ascii="LitNusx" w:hAnsi="LitNusx" w:cs="LitNusx"/>
          <w:bCs/>
          <w:lang w:val="ka-GE"/>
        </w:rPr>
        <w:t xml:space="preserve"> </w:t>
      </w:r>
      <w:r w:rsidRPr="004F486E">
        <w:rPr>
          <w:rFonts w:ascii="Sylfaen" w:hAnsi="Sylfaen" w:cs="Sylfaen"/>
          <w:bCs/>
          <w:lang w:val="ka-GE"/>
        </w:rPr>
        <w:t>შტილის</w:t>
      </w:r>
      <w:r w:rsidRPr="004F486E">
        <w:rPr>
          <w:rFonts w:ascii="LitNusx" w:hAnsi="LitNusx" w:cs="LitNusx"/>
          <w:bCs/>
          <w:lang w:val="ka-GE"/>
        </w:rPr>
        <w:t xml:space="preserve"> </w:t>
      </w:r>
      <w:r w:rsidRPr="004F486E">
        <w:rPr>
          <w:rFonts w:ascii="Sylfaen" w:hAnsi="Sylfaen" w:cs="Sylfaen"/>
          <w:bCs/>
          <w:lang w:val="ka-GE"/>
        </w:rPr>
        <w:t>განმეორადობა</w:t>
      </w:r>
      <w:r w:rsidRPr="00B26677">
        <w:rPr>
          <w:rFonts w:ascii="LitNusx" w:hAnsi="LitNusx"/>
          <w:bCs/>
          <w:lang w:val="ka-GE"/>
        </w:rPr>
        <w:t xml:space="preserve"> (%)</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6"/>
        <w:gridCol w:w="1174"/>
        <w:gridCol w:w="964"/>
        <w:gridCol w:w="964"/>
        <w:gridCol w:w="962"/>
        <w:gridCol w:w="961"/>
        <w:gridCol w:w="963"/>
        <w:gridCol w:w="965"/>
        <w:gridCol w:w="963"/>
        <w:gridCol w:w="1018"/>
      </w:tblGrid>
      <w:tr w:rsidR="00927804" w:rsidRPr="00325F34" w14:paraId="500650F3" w14:textId="77777777" w:rsidTr="00B976A8">
        <w:trPr>
          <w:jc w:val="center"/>
        </w:trPr>
        <w:tc>
          <w:tcPr>
            <w:tcW w:w="1236" w:type="dxa"/>
            <w:shd w:val="clear" w:color="auto" w:fill="F3F3F3"/>
            <w:vAlign w:val="center"/>
          </w:tcPr>
          <w:p w14:paraId="4A4BD2E6" w14:textId="77777777" w:rsidR="00927804" w:rsidRPr="00325F34" w:rsidRDefault="00927804" w:rsidP="00B55EC7">
            <w:pPr>
              <w:ind w:left="-360" w:right="-82"/>
              <w:jc w:val="center"/>
              <w:rPr>
                <w:rFonts w:cstheme="minorHAnsi"/>
              </w:rPr>
            </w:pPr>
            <w:r w:rsidRPr="00325F34">
              <w:rPr>
                <w:rFonts w:ascii="Sylfaen" w:hAnsi="Sylfaen" w:cs="Sylfaen"/>
                <w:lang w:val="ka-GE"/>
              </w:rPr>
              <w:t>წლიური</w:t>
            </w:r>
          </w:p>
        </w:tc>
        <w:tc>
          <w:tcPr>
            <w:tcW w:w="1174" w:type="dxa"/>
            <w:shd w:val="clear" w:color="auto" w:fill="F3F3F3"/>
            <w:vAlign w:val="center"/>
          </w:tcPr>
          <w:p w14:paraId="59E69BFE"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ჩ</w:t>
            </w:r>
          </w:p>
        </w:tc>
        <w:tc>
          <w:tcPr>
            <w:tcW w:w="964" w:type="dxa"/>
            <w:shd w:val="clear" w:color="auto" w:fill="F3F3F3"/>
            <w:vAlign w:val="center"/>
          </w:tcPr>
          <w:p w14:paraId="7EFB4253" w14:textId="77777777" w:rsidR="00927804" w:rsidRPr="00325F34" w:rsidRDefault="00927804" w:rsidP="00B55EC7">
            <w:pPr>
              <w:ind w:left="-360" w:right="-82"/>
              <w:jc w:val="center"/>
              <w:rPr>
                <w:rFonts w:cstheme="minorHAnsi"/>
              </w:rPr>
            </w:pPr>
            <w:r w:rsidRPr="00325F34">
              <w:rPr>
                <w:rFonts w:ascii="Sylfaen" w:hAnsi="Sylfaen" w:cs="Sylfaen"/>
                <w:lang w:val="ka-GE"/>
              </w:rPr>
              <w:t>ჩ</w:t>
            </w:r>
            <w:r w:rsidRPr="00325F34">
              <w:rPr>
                <w:rFonts w:cstheme="minorHAnsi"/>
                <w:lang w:val="ka-GE"/>
              </w:rPr>
              <w:t>-</w:t>
            </w:r>
            <w:r w:rsidRPr="00325F34">
              <w:rPr>
                <w:rFonts w:ascii="Sylfaen" w:hAnsi="Sylfaen" w:cs="Sylfaen"/>
                <w:lang w:val="ka-GE"/>
              </w:rPr>
              <w:t>აღმ</w:t>
            </w:r>
            <w:r w:rsidRPr="00325F34">
              <w:rPr>
                <w:rFonts w:cstheme="minorHAnsi"/>
                <w:lang w:val="ka-GE"/>
              </w:rPr>
              <w:t>.</w:t>
            </w:r>
          </w:p>
        </w:tc>
        <w:tc>
          <w:tcPr>
            <w:tcW w:w="964" w:type="dxa"/>
            <w:shd w:val="clear" w:color="auto" w:fill="F3F3F3"/>
            <w:vAlign w:val="center"/>
          </w:tcPr>
          <w:p w14:paraId="082C6F4E"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აღმ</w:t>
            </w:r>
            <w:r w:rsidRPr="00325F34">
              <w:rPr>
                <w:rFonts w:cstheme="minorHAnsi"/>
                <w:lang w:val="ka-GE"/>
              </w:rPr>
              <w:t>.</w:t>
            </w:r>
          </w:p>
        </w:tc>
        <w:tc>
          <w:tcPr>
            <w:tcW w:w="962" w:type="dxa"/>
            <w:shd w:val="clear" w:color="auto" w:fill="F3F3F3"/>
            <w:vAlign w:val="center"/>
          </w:tcPr>
          <w:p w14:paraId="2BB6AE45"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ს</w:t>
            </w:r>
            <w:r w:rsidRPr="00325F34">
              <w:rPr>
                <w:rFonts w:cstheme="minorHAnsi"/>
                <w:lang w:val="ka-GE"/>
              </w:rPr>
              <w:t>-</w:t>
            </w:r>
            <w:r w:rsidRPr="00325F34">
              <w:rPr>
                <w:rFonts w:ascii="Sylfaen" w:hAnsi="Sylfaen" w:cs="Sylfaen"/>
                <w:lang w:val="ka-GE"/>
              </w:rPr>
              <w:t>აღმ</w:t>
            </w:r>
            <w:r w:rsidRPr="00325F34">
              <w:rPr>
                <w:rFonts w:cstheme="minorHAnsi"/>
                <w:lang w:val="ka-GE"/>
              </w:rPr>
              <w:t>.</w:t>
            </w:r>
          </w:p>
        </w:tc>
        <w:tc>
          <w:tcPr>
            <w:tcW w:w="961" w:type="dxa"/>
            <w:shd w:val="clear" w:color="auto" w:fill="F3F3F3"/>
            <w:vAlign w:val="center"/>
          </w:tcPr>
          <w:p w14:paraId="1A4869FB"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ს</w:t>
            </w:r>
          </w:p>
        </w:tc>
        <w:tc>
          <w:tcPr>
            <w:tcW w:w="963" w:type="dxa"/>
            <w:shd w:val="clear" w:color="auto" w:fill="F3F3F3"/>
            <w:vAlign w:val="center"/>
          </w:tcPr>
          <w:p w14:paraId="67167EA6"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ს</w:t>
            </w:r>
            <w:r w:rsidRPr="00325F34">
              <w:rPr>
                <w:rFonts w:cstheme="minorHAnsi"/>
                <w:lang w:val="ka-GE"/>
              </w:rPr>
              <w:t>-</w:t>
            </w:r>
            <w:r w:rsidRPr="00325F34">
              <w:rPr>
                <w:rFonts w:ascii="Sylfaen" w:hAnsi="Sylfaen" w:cs="Sylfaen"/>
                <w:lang w:val="ka-GE"/>
              </w:rPr>
              <w:t>დ</w:t>
            </w:r>
          </w:p>
        </w:tc>
        <w:tc>
          <w:tcPr>
            <w:tcW w:w="965" w:type="dxa"/>
            <w:shd w:val="clear" w:color="auto" w:fill="F3F3F3"/>
            <w:vAlign w:val="center"/>
          </w:tcPr>
          <w:p w14:paraId="6505968C"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დ</w:t>
            </w:r>
            <w:r w:rsidRPr="00325F34">
              <w:rPr>
                <w:rFonts w:cstheme="minorHAnsi"/>
                <w:lang w:val="ka-GE"/>
              </w:rPr>
              <w:t>.</w:t>
            </w:r>
          </w:p>
        </w:tc>
        <w:tc>
          <w:tcPr>
            <w:tcW w:w="963" w:type="dxa"/>
            <w:shd w:val="clear" w:color="auto" w:fill="F3F3F3"/>
            <w:vAlign w:val="center"/>
          </w:tcPr>
          <w:p w14:paraId="226D5672" w14:textId="77777777" w:rsidR="00927804" w:rsidRPr="00325F34" w:rsidRDefault="00927804" w:rsidP="00B55EC7">
            <w:pPr>
              <w:ind w:left="-360" w:right="-82"/>
              <w:jc w:val="center"/>
              <w:rPr>
                <w:rFonts w:cstheme="minorHAnsi"/>
                <w:lang w:val="ka-GE"/>
              </w:rPr>
            </w:pPr>
            <w:r w:rsidRPr="00325F34">
              <w:rPr>
                <w:rFonts w:ascii="Sylfaen" w:hAnsi="Sylfaen" w:cs="Sylfaen"/>
                <w:lang w:val="ka-GE"/>
              </w:rPr>
              <w:t>ჩდ</w:t>
            </w:r>
          </w:p>
        </w:tc>
        <w:tc>
          <w:tcPr>
            <w:tcW w:w="1018" w:type="dxa"/>
            <w:shd w:val="clear" w:color="auto" w:fill="F3F3F3"/>
            <w:vAlign w:val="center"/>
          </w:tcPr>
          <w:p w14:paraId="579A283B" w14:textId="77777777" w:rsidR="00927804" w:rsidRPr="00325F34" w:rsidRDefault="00927804" w:rsidP="00B55EC7">
            <w:pPr>
              <w:ind w:left="-30" w:right="-82" w:firstLine="30"/>
              <w:jc w:val="center"/>
              <w:rPr>
                <w:rFonts w:cstheme="minorHAnsi"/>
                <w:lang w:val="ka-GE"/>
              </w:rPr>
            </w:pPr>
            <w:r w:rsidRPr="00325F34">
              <w:rPr>
                <w:rFonts w:ascii="Sylfaen" w:hAnsi="Sylfaen" w:cs="Sylfaen"/>
                <w:lang w:val="ka-GE"/>
              </w:rPr>
              <w:t>შტილი</w:t>
            </w:r>
          </w:p>
        </w:tc>
      </w:tr>
      <w:tr w:rsidR="00927804" w:rsidRPr="00325F34" w14:paraId="7BFCF717" w14:textId="77777777" w:rsidTr="00B976A8">
        <w:trPr>
          <w:jc w:val="center"/>
        </w:trPr>
        <w:tc>
          <w:tcPr>
            <w:tcW w:w="1236" w:type="dxa"/>
          </w:tcPr>
          <w:p w14:paraId="1D5C5B3D" w14:textId="77777777" w:rsidR="00927804" w:rsidRPr="00325F34" w:rsidRDefault="00927804" w:rsidP="00B55EC7">
            <w:pPr>
              <w:ind w:left="-360" w:right="-82" w:firstLine="180"/>
              <w:jc w:val="center"/>
              <w:rPr>
                <w:rFonts w:cstheme="minorHAnsi"/>
                <w:lang w:val="ka-GE"/>
              </w:rPr>
            </w:pPr>
            <w:r w:rsidRPr="00325F34">
              <w:rPr>
                <w:rFonts w:ascii="Sylfaen" w:hAnsi="Sylfaen" w:cs="Sylfaen"/>
                <w:lang w:val="ka-GE"/>
              </w:rPr>
              <w:t>ზუგდიდი</w:t>
            </w:r>
          </w:p>
        </w:tc>
        <w:tc>
          <w:tcPr>
            <w:tcW w:w="1174" w:type="dxa"/>
          </w:tcPr>
          <w:p w14:paraId="7B24E848" w14:textId="77777777" w:rsidR="00927804" w:rsidRPr="00325F34" w:rsidRDefault="00927804" w:rsidP="00B55EC7">
            <w:pPr>
              <w:spacing w:before="6"/>
              <w:ind w:left="415" w:right="424"/>
              <w:jc w:val="center"/>
              <w:rPr>
                <w:rFonts w:eastAsia="Sylfaen" w:cstheme="minorHAnsi"/>
                <w:lang w:val="ka-GE"/>
              </w:rPr>
            </w:pPr>
            <w:r w:rsidRPr="00325F34">
              <w:rPr>
                <w:rFonts w:eastAsia="Sylfaen" w:cstheme="minorHAnsi"/>
                <w:lang w:val="ka-GE"/>
              </w:rPr>
              <w:t>6</w:t>
            </w:r>
          </w:p>
        </w:tc>
        <w:tc>
          <w:tcPr>
            <w:tcW w:w="964" w:type="dxa"/>
          </w:tcPr>
          <w:p w14:paraId="51F00A0A" w14:textId="77777777" w:rsidR="00927804" w:rsidRPr="00325F34" w:rsidRDefault="00927804" w:rsidP="00B55EC7">
            <w:pPr>
              <w:spacing w:before="6"/>
              <w:ind w:left="194" w:right="197"/>
              <w:jc w:val="center"/>
              <w:rPr>
                <w:rFonts w:eastAsia="Sylfaen" w:cstheme="minorHAnsi"/>
                <w:lang w:val="ka-GE"/>
              </w:rPr>
            </w:pPr>
            <w:r w:rsidRPr="00325F34">
              <w:rPr>
                <w:rFonts w:eastAsia="Sylfaen" w:cstheme="minorHAnsi"/>
                <w:lang w:val="ka-GE"/>
              </w:rPr>
              <w:t>7</w:t>
            </w:r>
          </w:p>
        </w:tc>
        <w:tc>
          <w:tcPr>
            <w:tcW w:w="964" w:type="dxa"/>
          </w:tcPr>
          <w:p w14:paraId="00BE1374" w14:textId="77777777" w:rsidR="00927804" w:rsidRPr="00325F34" w:rsidRDefault="00927804" w:rsidP="00B55EC7">
            <w:pPr>
              <w:spacing w:before="6"/>
              <w:ind w:left="194" w:right="197"/>
              <w:jc w:val="center"/>
              <w:rPr>
                <w:rFonts w:eastAsia="Sylfaen" w:cstheme="minorHAnsi"/>
                <w:lang w:val="ka-GE"/>
              </w:rPr>
            </w:pPr>
            <w:r w:rsidRPr="00325F34">
              <w:rPr>
                <w:rFonts w:eastAsia="Sylfaen" w:cstheme="minorHAnsi"/>
                <w:lang w:val="ka-GE"/>
              </w:rPr>
              <w:t>36</w:t>
            </w:r>
          </w:p>
        </w:tc>
        <w:tc>
          <w:tcPr>
            <w:tcW w:w="962" w:type="dxa"/>
          </w:tcPr>
          <w:p w14:paraId="16FCF93F" w14:textId="77777777" w:rsidR="00927804" w:rsidRPr="00325F34" w:rsidRDefault="00927804" w:rsidP="00B55EC7">
            <w:pPr>
              <w:spacing w:before="6"/>
              <w:ind w:left="247" w:right="251"/>
              <w:jc w:val="center"/>
              <w:rPr>
                <w:rFonts w:eastAsia="Sylfaen" w:cstheme="minorHAnsi"/>
                <w:lang w:val="ka-GE"/>
              </w:rPr>
            </w:pPr>
            <w:r w:rsidRPr="00325F34">
              <w:rPr>
                <w:rFonts w:eastAsia="Sylfaen" w:cstheme="minorHAnsi"/>
                <w:lang w:val="ka-GE"/>
              </w:rPr>
              <w:t>7</w:t>
            </w:r>
          </w:p>
        </w:tc>
        <w:tc>
          <w:tcPr>
            <w:tcW w:w="961" w:type="dxa"/>
          </w:tcPr>
          <w:p w14:paraId="01F2B0E5" w14:textId="77777777" w:rsidR="00927804" w:rsidRPr="00325F34" w:rsidRDefault="00927804" w:rsidP="00B55EC7">
            <w:pPr>
              <w:spacing w:before="6"/>
              <w:ind w:left="245" w:right="251"/>
              <w:jc w:val="center"/>
              <w:rPr>
                <w:rFonts w:eastAsia="Sylfaen" w:cstheme="minorHAnsi"/>
                <w:lang w:val="ka-GE"/>
              </w:rPr>
            </w:pPr>
            <w:r w:rsidRPr="00325F34">
              <w:rPr>
                <w:rFonts w:eastAsia="Sylfaen" w:cstheme="minorHAnsi"/>
                <w:lang w:val="ka-GE"/>
              </w:rPr>
              <w:t>5</w:t>
            </w:r>
          </w:p>
        </w:tc>
        <w:tc>
          <w:tcPr>
            <w:tcW w:w="963" w:type="dxa"/>
          </w:tcPr>
          <w:p w14:paraId="5678F959" w14:textId="77777777" w:rsidR="00927804" w:rsidRPr="00325F34" w:rsidRDefault="00927804" w:rsidP="00B55EC7">
            <w:pPr>
              <w:spacing w:before="6"/>
              <w:ind w:left="248" w:right="251"/>
              <w:jc w:val="center"/>
              <w:rPr>
                <w:rFonts w:eastAsia="Sylfaen" w:cstheme="minorHAnsi"/>
                <w:lang w:val="ka-GE"/>
              </w:rPr>
            </w:pPr>
            <w:r w:rsidRPr="00325F34">
              <w:rPr>
                <w:rFonts w:eastAsia="Sylfaen" w:cstheme="minorHAnsi"/>
                <w:lang w:val="ka-GE"/>
              </w:rPr>
              <w:t>8</w:t>
            </w:r>
          </w:p>
        </w:tc>
        <w:tc>
          <w:tcPr>
            <w:tcW w:w="965" w:type="dxa"/>
          </w:tcPr>
          <w:p w14:paraId="7A02BDB6" w14:textId="77777777" w:rsidR="00927804" w:rsidRPr="00325F34" w:rsidRDefault="00927804" w:rsidP="00B55EC7">
            <w:pPr>
              <w:spacing w:before="6"/>
              <w:ind w:left="197" w:right="197"/>
              <w:jc w:val="center"/>
              <w:rPr>
                <w:rFonts w:eastAsia="Sylfaen" w:cstheme="minorHAnsi"/>
                <w:lang w:val="ka-GE"/>
              </w:rPr>
            </w:pPr>
            <w:r w:rsidRPr="00325F34">
              <w:rPr>
                <w:rFonts w:eastAsia="Sylfaen" w:cstheme="minorHAnsi"/>
                <w:lang w:val="ka-GE"/>
              </w:rPr>
              <w:t>27</w:t>
            </w:r>
          </w:p>
        </w:tc>
        <w:tc>
          <w:tcPr>
            <w:tcW w:w="963" w:type="dxa"/>
          </w:tcPr>
          <w:p w14:paraId="5634D744" w14:textId="77777777" w:rsidR="00927804" w:rsidRPr="00325F34" w:rsidRDefault="00927804" w:rsidP="00B55EC7">
            <w:pPr>
              <w:spacing w:before="6"/>
              <w:ind w:left="247" w:right="251"/>
              <w:jc w:val="center"/>
              <w:rPr>
                <w:rFonts w:eastAsia="Sylfaen" w:cstheme="minorHAnsi"/>
                <w:lang w:val="ka-GE"/>
              </w:rPr>
            </w:pPr>
            <w:r w:rsidRPr="00325F34">
              <w:rPr>
                <w:rFonts w:eastAsia="Sylfaen" w:cstheme="minorHAnsi"/>
                <w:lang w:val="ka-GE"/>
              </w:rPr>
              <w:t>4</w:t>
            </w:r>
          </w:p>
        </w:tc>
        <w:tc>
          <w:tcPr>
            <w:tcW w:w="1018" w:type="dxa"/>
          </w:tcPr>
          <w:p w14:paraId="44333820" w14:textId="77777777" w:rsidR="00927804" w:rsidRPr="00325F34" w:rsidRDefault="00927804" w:rsidP="00B55EC7">
            <w:pPr>
              <w:spacing w:before="6"/>
              <w:ind w:left="281" w:right="281"/>
              <w:jc w:val="center"/>
              <w:rPr>
                <w:rFonts w:eastAsia="Sylfaen" w:cstheme="minorHAnsi"/>
                <w:lang w:val="ka-GE"/>
              </w:rPr>
            </w:pPr>
            <w:r w:rsidRPr="00325F34">
              <w:rPr>
                <w:rFonts w:eastAsia="Sylfaen" w:cstheme="minorHAnsi"/>
                <w:lang w:val="ka-GE"/>
              </w:rPr>
              <w:t>53</w:t>
            </w:r>
          </w:p>
        </w:tc>
      </w:tr>
    </w:tbl>
    <w:p w14:paraId="32A03AE5" w14:textId="77777777" w:rsidR="00927804" w:rsidRDefault="00927804" w:rsidP="00B55EC7">
      <w:pPr>
        <w:tabs>
          <w:tab w:val="left" w:pos="2694"/>
        </w:tabs>
        <w:ind w:right="-36"/>
        <w:jc w:val="right"/>
        <w:rPr>
          <w:rFonts w:ascii="Sylfaen" w:hAnsi="Sylfaen" w:cs="AcadNusx"/>
          <w:lang w:val="ka-GE"/>
        </w:rPr>
      </w:pPr>
    </w:p>
    <w:p w14:paraId="480041AD" w14:textId="77777777" w:rsidR="00927804" w:rsidRPr="00C165F9" w:rsidRDefault="00927804" w:rsidP="00B55EC7">
      <w:pPr>
        <w:spacing w:line="288" w:lineRule="auto"/>
        <w:ind w:right="-57" w:firstLine="720"/>
        <w:rPr>
          <w:rFonts w:ascii="Sylfaen" w:hAnsi="Sylfaen"/>
        </w:rPr>
      </w:pPr>
      <w:r>
        <w:rPr>
          <w:noProof/>
        </w:rPr>
        <w:drawing>
          <wp:anchor distT="0" distB="0" distL="114300" distR="114300" simplePos="0" relativeHeight="251665408" behindDoc="0" locked="0" layoutInCell="1" allowOverlap="1" wp14:anchorId="13760824" wp14:editId="6796E617">
            <wp:simplePos x="0" y="0"/>
            <wp:positionH relativeFrom="column">
              <wp:posOffset>626110</wp:posOffset>
            </wp:positionH>
            <wp:positionV relativeFrom="paragraph">
              <wp:posOffset>74930</wp:posOffset>
            </wp:positionV>
            <wp:extent cx="4993005" cy="2340610"/>
            <wp:effectExtent l="3175" t="635" r="0" b="1905"/>
            <wp:wrapNone/>
            <wp:docPr id="38" name="Chart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4CE4658F" w14:textId="77777777" w:rsidR="00927804" w:rsidRPr="00C165F9" w:rsidRDefault="00927804" w:rsidP="00B55EC7">
      <w:pPr>
        <w:spacing w:line="288" w:lineRule="auto"/>
        <w:ind w:right="-57" w:firstLine="720"/>
        <w:rPr>
          <w:rFonts w:ascii="Sylfaen" w:hAnsi="Sylfaen"/>
        </w:rPr>
      </w:pPr>
    </w:p>
    <w:p w14:paraId="71190560" w14:textId="77777777" w:rsidR="00927804" w:rsidRPr="00C165F9" w:rsidRDefault="00927804" w:rsidP="00B55EC7">
      <w:pPr>
        <w:spacing w:line="288" w:lineRule="auto"/>
        <w:ind w:right="-57" w:firstLine="720"/>
        <w:rPr>
          <w:rFonts w:ascii="Sylfaen" w:hAnsi="Sylfaen"/>
        </w:rPr>
      </w:pPr>
    </w:p>
    <w:p w14:paraId="67F01953" w14:textId="77777777" w:rsidR="00927804" w:rsidRPr="00C165F9" w:rsidRDefault="00927804" w:rsidP="00B55EC7">
      <w:pPr>
        <w:spacing w:line="360" w:lineRule="auto"/>
        <w:jc w:val="center"/>
        <w:rPr>
          <w:rFonts w:ascii="Sylfaen" w:hAnsi="Sylfaen"/>
          <w:b/>
          <w:bCs/>
        </w:rPr>
      </w:pPr>
    </w:p>
    <w:p w14:paraId="01088343" w14:textId="77777777" w:rsidR="00927804" w:rsidRPr="00C165F9" w:rsidRDefault="00927804" w:rsidP="00B55EC7">
      <w:pPr>
        <w:rPr>
          <w:rFonts w:ascii="Sylfaen" w:hAnsi="Sylfaen"/>
          <w:b/>
          <w:bCs/>
        </w:rPr>
      </w:pPr>
    </w:p>
    <w:p w14:paraId="3EA0495A" w14:textId="77777777" w:rsidR="00927804" w:rsidRPr="00C165F9" w:rsidRDefault="00927804" w:rsidP="00B55EC7">
      <w:pPr>
        <w:rPr>
          <w:rFonts w:ascii="Sylfaen" w:hAnsi="Sylfaen"/>
          <w:b/>
          <w:bCs/>
        </w:rPr>
      </w:pPr>
    </w:p>
    <w:p w14:paraId="262ADB63" w14:textId="77777777" w:rsidR="00927804" w:rsidRPr="00C165F9" w:rsidRDefault="00927804" w:rsidP="00B55EC7">
      <w:pPr>
        <w:rPr>
          <w:rFonts w:ascii="Sylfaen" w:hAnsi="Sylfaen"/>
          <w:b/>
          <w:bCs/>
        </w:rPr>
      </w:pPr>
    </w:p>
    <w:p w14:paraId="552F342A" w14:textId="77777777" w:rsidR="00927804" w:rsidRPr="00C165F9" w:rsidRDefault="00927804" w:rsidP="00B55EC7">
      <w:pPr>
        <w:rPr>
          <w:rFonts w:ascii="Sylfaen" w:hAnsi="Sylfaen"/>
          <w:b/>
          <w:bCs/>
        </w:rPr>
      </w:pPr>
    </w:p>
    <w:p w14:paraId="0EF108E0" w14:textId="2A117691" w:rsidR="00927804" w:rsidRPr="002F23E8" w:rsidRDefault="00927804" w:rsidP="00B55EC7">
      <w:pPr>
        <w:spacing w:line="288" w:lineRule="auto"/>
        <w:ind w:firstLine="499"/>
        <w:jc w:val="center"/>
        <w:rPr>
          <w:rFonts w:cstheme="minorHAnsi"/>
          <w:b/>
          <w:color w:val="002060"/>
          <w:sz w:val="20"/>
        </w:rPr>
      </w:pPr>
      <w:r w:rsidRPr="002F23E8">
        <w:rPr>
          <w:rFonts w:ascii="Sylfaen" w:hAnsi="Sylfaen" w:cs="Sylfaen"/>
          <w:b/>
          <w:color w:val="002060"/>
          <w:sz w:val="20"/>
        </w:rPr>
        <w:t>ნახ</w:t>
      </w:r>
      <w:r w:rsidR="00F85200">
        <w:rPr>
          <w:rFonts w:cstheme="minorHAnsi"/>
          <w:b/>
          <w:color w:val="002060"/>
          <w:sz w:val="20"/>
        </w:rPr>
        <w:t>. 3.2.2</w:t>
      </w:r>
      <w:r w:rsidR="002F23E8" w:rsidRPr="002F23E8">
        <w:rPr>
          <w:rFonts w:cstheme="minorHAnsi"/>
          <w:b/>
          <w:color w:val="002060"/>
          <w:sz w:val="20"/>
        </w:rPr>
        <w:t xml:space="preserve"> -</w:t>
      </w:r>
      <w:r w:rsidRPr="002F23E8">
        <w:rPr>
          <w:rFonts w:cstheme="minorHAnsi"/>
          <w:b/>
          <w:color w:val="002060"/>
          <w:sz w:val="20"/>
        </w:rPr>
        <w:t xml:space="preserve"> </w:t>
      </w:r>
      <w:r w:rsidRPr="002F23E8">
        <w:rPr>
          <w:rFonts w:ascii="Sylfaen" w:hAnsi="Sylfaen" w:cs="Sylfaen"/>
          <w:b/>
          <w:color w:val="002060"/>
          <w:sz w:val="20"/>
        </w:rPr>
        <w:t>ქარის</w:t>
      </w:r>
      <w:r w:rsidRPr="002F23E8">
        <w:rPr>
          <w:rFonts w:cstheme="minorHAnsi"/>
          <w:b/>
          <w:color w:val="002060"/>
          <w:sz w:val="20"/>
        </w:rPr>
        <w:t xml:space="preserve"> </w:t>
      </w:r>
      <w:r w:rsidRPr="002F23E8">
        <w:rPr>
          <w:rFonts w:ascii="Sylfaen" w:hAnsi="Sylfaen" w:cs="Sylfaen"/>
          <w:b/>
          <w:color w:val="002060"/>
          <w:sz w:val="20"/>
        </w:rPr>
        <w:t>მიმართულებების</w:t>
      </w:r>
      <w:r w:rsidRPr="002F23E8">
        <w:rPr>
          <w:rFonts w:cstheme="minorHAnsi"/>
          <w:b/>
          <w:color w:val="002060"/>
          <w:sz w:val="20"/>
        </w:rPr>
        <w:t xml:space="preserve"> </w:t>
      </w:r>
      <w:r w:rsidRPr="002F23E8">
        <w:rPr>
          <w:rFonts w:ascii="Sylfaen" w:hAnsi="Sylfaen" w:cs="Sylfaen"/>
          <w:b/>
          <w:color w:val="002060"/>
          <w:sz w:val="20"/>
        </w:rPr>
        <w:t>განმეორადობა</w:t>
      </w:r>
      <w:r w:rsidRPr="002F23E8">
        <w:rPr>
          <w:rFonts w:cstheme="minorHAnsi"/>
          <w:b/>
          <w:color w:val="002060"/>
          <w:sz w:val="20"/>
        </w:rPr>
        <w:t xml:space="preserve"> (</w:t>
      </w:r>
      <w:r w:rsidRPr="002F23E8">
        <w:rPr>
          <w:rFonts w:ascii="Sylfaen" w:hAnsi="Sylfaen" w:cs="Sylfaen"/>
          <w:b/>
          <w:color w:val="002060"/>
          <w:sz w:val="20"/>
        </w:rPr>
        <w:t>პროცენტებში</w:t>
      </w:r>
      <w:r w:rsidR="00B976A8" w:rsidRPr="002F23E8">
        <w:rPr>
          <w:rFonts w:cstheme="minorHAnsi"/>
          <w:b/>
          <w:color w:val="002060"/>
          <w:sz w:val="20"/>
        </w:rPr>
        <w:t>)</w:t>
      </w:r>
    </w:p>
    <w:p w14:paraId="4FEE3624" w14:textId="77777777" w:rsidR="00B976A8" w:rsidRPr="00C165F9" w:rsidRDefault="00B976A8" w:rsidP="00B55EC7">
      <w:pPr>
        <w:spacing w:line="288" w:lineRule="auto"/>
        <w:ind w:firstLine="499"/>
        <w:jc w:val="center"/>
        <w:rPr>
          <w:rFonts w:ascii="Sylfaen" w:hAnsi="Sylfaen"/>
          <w:b/>
          <w:i/>
          <w:lang w:val="de-DE"/>
        </w:rPr>
      </w:pPr>
    </w:p>
    <w:p w14:paraId="009FE8D6" w14:textId="6949531F" w:rsidR="00927804" w:rsidRDefault="00927804" w:rsidP="00B55EC7">
      <w:pPr>
        <w:pStyle w:val="Heading2"/>
        <w:numPr>
          <w:ilvl w:val="2"/>
          <w:numId w:val="1"/>
        </w:numPr>
        <w:ind w:left="720"/>
        <w:rPr>
          <w:rFonts w:ascii="Sylfaen" w:hAnsi="Sylfaen" w:cs="Sylfaen"/>
          <w:b/>
          <w:color w:val="002060"/>
          <w:sz w:val="22"/>
          <w:szCs w:val="24"/>
          <w:lang w:val="ka-GE"/>
        </w:rPr>
      </w:pPr>
      <w:bookmarkStart w:id="777" w:name="_Toc68537560"/>
      <w:r w:rsidRPr="00B976A8">
        <w:rPr>
          <w:rFonts w:ascii="Sylfaen" w:hAnsi="Sylfaen" w:cs="Sylfaen"/>
          <w:b/>
          <w:color w:val="002060"/>
          <w:sz w:val="22"/>
          <w:szCs w:val="24"/>
          <w:lang w:val="ka-GE"/>
        </w:rPr>
        <w:t>ნალექები</w:t>
      </w:r>
      <w:bookmarkEnd w:id="777"/>
    </w:p>
    <w:p w14:paraId="3D06ADD2" w14:textId="77777777" w:rsidR="00FB2B28" w:rsidRPr="00FB2B28" w:rsidRDefault="00FB2B28" w:rsidP="00B55EC7">
      <w:pPr>
        <w:rPr>
          <w:rFonts w:ascii="Sylfaen" w:hAnsi="Sylfaen"/>
          <w:lang w:val="ka-GE"/>
        </w:rPr>
      </w:pPr>
    </w:p>
    <w:p w14:paraId="11B4007C" w14:textId="77777777" w:rsidR="009F1511" w:rsidRDefault="00927804" w:rsidP="00B55EC7">
      <w:pPr>
        <w:spacing w:line="360" w:lineRule="auto"/>
        <w:rPr>
          <w:rFonts w:ascii="Sylfaen" w:hAnsi="Sylfaen"/>
          <w:lang w:val="ka-GE"/>
        </w:rPr>
      </w:pPr>
      <w:r w:rsidRPr="00325F34">
        <w:rPr>
          <w:rFonts w:ascii="Sylfaen" w:hAnsi="Sylfaen" w:cs="Sylfaen"/>
          <w:lang w:val="ka-GE"/>
        </w:rPr>
        <w:t>წელიწადში</w:t>
      </w:r>
      <w:r w:rsidRPr="00325F34">
        <w:rPr>
          <w:rFonts w:cstheme="minorHAnsi"/>
          <w:lang w:val="ka-GE"/>
        </w:rPr>
        <w:t xml:space="preserve"> </w:t>
      </w:r>
      <w:r w:rsidRPr="00325F34">
        <w:rPr>
          <w:rFonts w:ascii="Sylfaen" w:hAnsi="Sylfaen" w:cs="Sylfaen"/>
          <w:lang w:val="ka-GE"/>
        </w:rPr>
        <w:t>საშუალოდ</w:t>
      </w:r>
      <w:r w:rsidRPr="00325F34">
        <w:rPr>
          <w:rFonts w:cstheme="minorHAnsi"/>
          <w:lang w:val="ka-GE"/>
        </w:rPr>
        <w:t xml:space="preserve"> </w:t>
      </w:r>
      <w:r w:rsidRPr="00325F34">
        <w:rPr>
          <w:rFonts w:ascii="Sylfaen" w:hAnsi="Sylfaen" w:cs="Sylfaen"/>
          <w:lang w:val="ka-GE"/>
        </w:rPr>
        <w:t>მოდის</w:t>
      </w:r>
      <w:r w:rsidRPr="00325F34">
        <w:rPr>
          <w:rFonts w:cstheme="minorHAnsi"/>
          <w:lang w:val="ka-GE"/>
        </w:rPr>
        <w:t xml:space="preserve"> 1777 </w:t>
      </w:r>
      <w:r w:rsidRPr="00325F34">
        <w:rPr>
          <w:rFonts w:ascii="Sylfaen" w:hAnsi="Sylfaen" w:cs="Sylfaen"/>
          <w:lang w:val="ka-GE"/>
        </w:rPr>
        <w:t>მმ</w:t>
      </w:r>
      <w:r w:rsidRPr="00325F34">
        <w:rPr>
          <w:rFonts w:cstheme="minorHAnsi"/>
          <w:lang w:val="ka-GE"/>
        </w:rPr>
        <w:t xml:space="preserve"> </w:t>
      </w:r>
      <w:r w:rsidRPr="00325F34">
        <w:rPr>
          <w:rFonts w:ascii="Sylfaen" w:hAnsi="Sylfaen" w:cs="Sylfaen"/>
          <w:lang w:val="ka-GE"/>
        </w:rPr>
        <w:t>ნალექი</w:t>
      </w:r>
      <w:r w:rsidRPr="00325F34">
        <w:rPr>
          <w:rFonts w:cstheme="minorHAnsi"/>
          <w:lang w:val="ka-GE"/>
        </w:rPr>
        <w:t xml:space="preserve">, </w:t>
      </w:r>
      <w:r w:rsidRPr="00325F34">
        <w:rPr>
          <w:rFonts w:ascii="Sylfaen" w:hAnsi="Sylfaen" w:cs="Sylfaen"/>
          <w:lang w:val="ka-GE"/>
        </w:rPr>
        <w:t>აქედან</w:t>
      </w:r>
      <w:r w:rsidRPr="00325F34">
        <w:rPr>
          <w:rFonts w:cstheme="minorHAnsi"/>
          <w:lang w:val="ka-GE"/>
        </w:rPr>
        <w:t xml:space="preserve"> </w:t>
      </w:r>
      <w:r w:rsidRPr="00325F34">
        <w:rPr>
          <w:rFonts w:ascii="Sylfaen" w:hAnsi="Sylfaen" w:cs="Sylfaen"/>
          <w:lang w:val="ka-GE"/>
        </w:rPr>
        <w:t>მაქსიმუმი</w:t>
      </w:r>
      <w:r w:rsidRPr="00325F34">
        <w:rPr>
          <w:rFonts w:cstheme="minorHAnsi"/>
          <w:lang w:val="ka-GE"/>
        </w:rPr>
        <w:t xml:space="preserve"> - </w:t>
      </w:r>
      <w:hyperlink r:id="rId26" w:tooltip="ივნისი" w:history="1">
        <w:r w:rsidRPr="00325F34">
          <w:rPr>
            <w:rFonts w:ascii="Sylfaen" w:hAnsi="Sylfaen" w:cs="Sylfaen"/>
            <w:lang w:val="ka-GE"/>
          </w:rPr>
          <w:t>ივნისში</w:t>
        </w:r>
      </w:hyperlink>
      <w:r w:rsidRPr="00325F34">
        <w:rPr>
          <w:rFonts w:cstheme="minorHAnsi"/>
          <w:lang w:val="ka-GE"/>
        </w:rPr>
        <w:t xml:space="preserve"> (179), </w:t>
      </w:r>
      <w:r w:rsidRPr="00325F34">
        <w:rPr>
          <w:rFonts w:ascii="Sylfaen" w:hAnsi="Sylfaen" w:cs="Sylfaen"/>
          <w:lang w:val="ka-GE"/>
        </w:rPr>
        <w:t>ხოლო</w:t>
      </w:r>
      <w:r w:rsidRPr="00325F34">
        <w:rPr>
          <w:rFonts w:cstheme="minorHAnsi"/>
          <w:lang w:val="ka-GE"/>
        </w:rPr>
        <w:t xml:space="preserve"> </w:t>
      </w:r>
      <w:r w:rsidRPr="00325F34">
        <w:rPr>
          <w:rFonts w:ascii="Sylfaen" w:hAnsi="Sylfaen" w:cs="Sylfaen"/>
          <w:lang w:val="ka-GE"/>
        </w:rPr>
        <w:t>მინიმუნი</w:t>
      </w:r>
      <w:r w:rsidRPr="00325F34">
        <w:rPr>
          <w:rFonts w:cstheme="minorHAnsi"/>
          <w:lang w:val="ka-GE"/>
        </w:rPr>
        <w:t xml:space="preserve"> </w:t>
      </w:r>
      <w:r w:rsidRPr="00325F34">
        <w:rPr>
          <w:rFonts w:ascii="Sylfaen" w:hAnsi="Sylfaen" w:cs="Sylfaen"/>
          <w:lang w:val="ka-GE"/>
        </w:rPr>
        <w:t>მაისში</w:t>
      </w:r>
      <w:r w:rsidRPr="00325F34">
        <w:rPr>
          <w:rFonts w:cstheme="minorHAnsi"/>
          <w:lang w:val="ka-GE"/>
        </w:rPr>
        <w:t xml:space="preserve"> (90 </w:t>
      </w:r>
      <w:r w:rsidRPr="00325F34">
        <w:rPr>
          <w:rFonts w:ascii="Sylfaen" w:hAnsi="Sylfaen" w:cs="Sylfaen"/>
          <w:lang w:val="ka-GE"/>
        </w:rPr>
        <w:t>მმ</w:t>
      </w:r>
      <w:r w:rsidRPr="00325F34">
        <w:rPr>
          <w:rFonts w:cstheme="minorHAnsi"/>
          <w:lang w:val="ka-GE"/>
        </w:rPr>
        <w:t xml:space="preserve">). </w:t>
      </w:r>
      <w:r w:rsidRPr="00325F34">
        <w:rPr>
          <w:rFonts w:ascii="Sylfaen" w:hAnsi="Sylfaen" w:cs="Sylfaen"/>
          <w:lang w:val="ka-GE"/>
        </w:rPr>
        <w:t>საშუალო</w:t>
      </w:r>
      <w:r w:rsidRPr="00325F34">
        <w:rPr>
          <w:rFonts w:cstheme="minorHAnsi"/>
          <w:lang w:val="ka-GE"/>
        </w:rPr>
        <w:t xml:space="preserve"> </w:t>
      </w:r>
      <w:r w:rsidRPr="00325F34">
        <w:rPr>
          <w:rFonts w:ascii="Sylfaen" w:hAnsi="Sylfaen" w:cs="Sylfaen"/>
          <w:lang w:val="ka-GE"/>
        </w:rPr>
        <w:t>წლიური</w:t>
      </w:r>
      <w:r w:rsidRPr="00325F34">
        <w:rPr>
          <w:rFonts w:cstheme="minorHAnsi"/>
          <w:lang w:val="ka-GE"/>
        </w:rPr>
        <w:t xml:space="preserve"> </w:t>
      </w:r>
      <w:r w:rsidRPr="00325F34">
        <w:rPr>
          <w:rFonts w:ascii="Sylfaen" w:hAnsi="Sylfaen" w:cs="Sylfaen"/>
          <w:lang w:val="ka-GE"/>
        </w:rPr>
        <w:t>ტენიანობა</w:t>
      </w:r>
      <w:r w:rsidRPr="00325F34">
        <w:rPr>
          <w:rFonts w:cstheme="minorHAnsi"/>
          <w:lang w:val="ka-GE"/>
        </w:rPr>
        <w:t xml:space="preserve"> </w:t>
      </w:r>
      <w:r w:rsidRPr="00325F34">
        <w:rPr>
          <w:rFonts w:ascii="Sylfaen" w:hAnsi="Sylfaen" w:cs="Sylfaen"/>
          <w:lang w:val="ka-GE"/>
        </w:rPr>
        <w:t>შეადგენს</w:t>
      </w:r>
      <w:r w:rsidRPr="00325F34">
        <w:rPr>
          <w:rFonts w:cstheme="minorHAnsi"/>
          <w:lang w:val="ka-GE"/>
        </w:rPr>
        <w:t xml:space="preserve"> 72 , </w:t>
      </w:r>
      <w:r w:rsidRPr="00325F34">
        <w:rPr>
          <w:rFonts w:ascii="Sylfaen" w:hAnsi="Sylfaen" w:cs="Sylfaen"/>
          <w:lang w:val="ka-GE"/>
        </w:rPr>
        <w:t>ხოლო</w:t>
      </w:r>
      <w:r w:rsidRPr="00325F34">
        <w:rPr>
          <w:rFonts w:cstheme="minorHAnsi"/>
          <w:lang w:val="ka-GE"/>
        </w:rPr>
        <w:t xml:space="preserve"> </w:t>
      </w:r>
      <w:r w:rsidRPr="00325F34">
        <w:rPr>
          <w:rFonts w:ascii="Sylfaen" w:hAnsi="Sylfaen" w:cs="Sylfaen"/>
          <w:lang w:val="ka-GE"/>
        </w:rPr>
        <w:t>მზიანი</w:t>
      </w:r>
      <w:r w:rsidRPr="00325F34">
        <w:rPr>
          <w:rFonts w:cstheme="minorHAnsi"/>
          <w:lang w:val="ka-GE"/>
        </w:rPr>
        <w:t xml:space="preserve"> </w:t>
      </w:r>
      <w:r w:rsidRPr="00325F34">
        <w:rPr>
          <w:rFonts w:ascii="Sylfaen" w:hAnsi="Sylfaen" w:cs="Sylfaen"/>
          <w:lang w:val="ka-GE"/>
        </w:rPr>
        <w:t>დღეების</w:t>
      </w:r>
      <w:r w:rsidRPr="00325F34">
        <w:rPr>
          <w:rFonts w:cstheme="minorHAnsi"/>
          <w:lang w:val="ka-GE"/>
        </w:rPr>
        <w:t xml:space="preserve"> </w:t>
      </w:r>
      <w:r w:rsidRPr="00325F34">
        <w:rPr>
          <w:rFonts w:ascii="Sylfaen" w:hAnsi="Sylfaen" w:cs="Sylfaen"/>
          <w:lang w:val="ka-GE"/>
        </w:rPr>
        <w:t>რიცხვი</w:t>
      </w:r>
      <w:r w:rsidRPr="00325F34">
        <w:rPr>
          <w:rFonts w:cstheme="minorHAnsi"/>
          <w:lang w:val="ka-GE"/>
        </w:rPr>
        <w:t xml:space="preserve"> - 210-</w:t>
      </w:r>
      <w:r w:rsidRPr="00325F34">
        <w:rPr>
          <w:rFonts w:ascii="Sylfaen" w:hAnsi="Sylfaen" w:cs="Sylfaen"/>
          <w:lang w:val="ka-GE"/>
        </w:rPr>
        <w:t>ს</w:t>
      </w:r>
      <w:r w:rsidRPr="00325F34">
        <w:rPr>
          <w:rFonts w:cstheme="minorHAnsi"/>
          <w:lang w:val="ka-GE"/>
        </w:rPr>
        <w:t>.</w:t>
      </w:r>
    </w:p>
    <w:p w14:paraId="06023FE6" w14:textId="77777777" w:rsidR="00927804" w:rsidRPr="00862584" w:rsidRDefault="00927804" w:rsidP="00B55EC7">
      <w:pPr>
        <w:pStyle w:val="Heading2"/>
        <w:numPr>
          <w:ilvl w:val="2"/>
          <w:numId w:val="1"/>
        </w:numPr>
        <w:ind w:left="720"/>
        <w:rPr>
          <w:rFonts w:ascii="Sylfaen" w:hAnsi="Sylfaen" w:cs="Sylfaen"/>
          <w:b/>
          <w:color w:val="002060"/>
          <w:sz w:val="22"/>
          <w:szCs w:val="24"/>
          <w:lang w:val="ka-GE"/>
        </w:rPr>
      </w:pPr>
      <w:bookmarkStart w:id="778" w:name="_Toc68537561"/>
      <w:r w:rsidRPr="00862584">
        <w:rPr>
          <w:rFonts w:ascii="Sylfaen" w:hAnsi="Sylfaen" w:cs="Sylfaen"/>
          <w:b/>
          <w:color w:val="002060"/>
          <w:sz w:val="22"/>
          <w:szCs w:val="24"/>
          <w:lang w:val="ka-GE"/>
        </w:rPr>
        <w:t>ატმოსფერული ჰაერის დაბინძურების მდგომარეობა</w:t>
      </w:r>
      <w:bookmarkEnd w:id="778"/>
      <w:r w:rsidRPr="00862584">
        <w:rPr>
          <w:rFonts w:ascii="Sylfaen" w:hAnsi="Sylfaen" w:cs="Sylfaen"/>
          <w:b/>
          <w:color w:val="002060"/>
          <w:sz w:val="22"/>
          <w:szCs w:val="24"/>
          <w:lang w:val="ka-GE"/>
        </w:rPr>
        <w:t xml:space="preserve"> </w:t>
      </w:r>
    </w:p>
    <w:p w14:paraId="1F5A142D" w14:textId="77777777" w:rsidR="00927804" w:rsidRPr="00E7535A" w:rsidRDefault="00927804" w:rsidP="00B55EC7">
      <w:pPr>
        <w:pStyle w:val="ListParagraph2"/>
        <w:spacing w:after="0" w:line="288" w:lineRule="auto"/>
        <w:ind w:left="0" w:right="-567"/>
        <w:jc w:val="both"/>
        <w:outlineLvl w:val="0"/>
        <w:rPr>
          <w:rFonts w:ascii="Sylfaen" w:hAnsi="Sylfaen" w:cs="AcadNusx"/>
          <w:b/>
          <w:sz w:val="24"/>
          <w:szCs w:val="24"/>
          <w:lang w:val="ka-GE"/>
        </w:rPr>
      </w:pPr>
    </w:p>
    <w:p w14:paraId="5DC4CFF9" w14:textId="77777777" w:rsidR="00927804" w:rsidRPr="00E7535A" w:rsidRDefault="00927804" w:rsidP="00B55EC7">
      <w:pPr>
        <w:spacing w:line="360" w:lineRule="auto"/>
        <w:jc w:val="both"/>
        <w:rPr>
          <w:rFonts w:ascii="Sylfaen" w:hAnsi="Sylfaen" w:cs="Sylfaen"/>
          <w:lang w:val="ka-GE"/>
        </w:rPr>
      </w:pPr>
      <w:r w:rsidRPr="00E7535A">
        <w:rPr>
          <w:rFonts w:ascii="Sylfaen" w:hAnsi="Sylfaen" w:cs="Sylfaen"/>
          <w:lang w:val="ka-GE"/>
        </w:rPr>
        <w:t>საქართველოს მსხვილ ინდუსტრიულ ცენტრებში, სხვადასხვა პერიოდებში ფუნქციონირებდა ატმოსფერული ჰაერის დაბინძურებაზე რეგულარულ დაკვირვებათა ქსელის საგუშაგოები</w:t>
      </w:r>
      <w:r w:rsidRPr="00E7535A">
        <w:rPr>
          <w:rFonts w:ascii="Sylfaen" w:hAnsi="Sylfaen" w:cs="Sylfaen"/>
        </w:rPr>
        <w:t xml:space="preserve"> </w:t>
      </w:r>
      <w:r w:rsidRPr="00E7535A">
        <w:rPr>
          <w:rFonts w:ascii="Sylfaen" w:hAnsi="Sylfaen" w:cs="Sylfaen"/>
          <w:lang w:val="ka-GE"/>
        </w:rPr>
        <w:t xml:space="preserve">(პოსტები) და მათზე წარმოებდა რიგი მავნე ნივთიერებების ატმოსფერული კონცენტრაციების ყოველდღიური სამჯერადი გაზომვა, ხოლო იმ დასახლებული პუნქტებისათვის, სადაც აღნიშნული მიმართულებით გაზომვები არ ტარდებოდა, დაბინძურების შესაბამისი მონაცემების დადგენა ხორციელდებოდა მოსახლეობის რაოდენობაზე დაყრდნობის საფუძველზე, ქვეყანაში მიღებული მეთოდური რეკომენდაციების შესაბამისად. უკანასკნელ წლებში მნიშვნელოვნად შეიზღუდა სრულყოფილი </w:t>
      </w:r>
      <w:r w:rsidRPr="00E7535A">
        <w:rPr>
          <w:rFonts w:ascii="Sylfaen" w:hAnsi="Sylfaen" w:cs="Sylfaen"/>
          <w:lang w:val="ka-GE"/>
        </w:rPr>
        <w:lastRenderedPageBreak/>
        <w:t>დაკვირვებების წარმოების შესაძლებლობა. ამასთან აღსანიშნავია ისიც, რომ ქვეყანაში საგრძნობლად დაეცა ადგილობრივი სამრეწველო პოტენციალი და შესაბამისად, ბუნებრივ გარემოზე ზემოქმედების ჯამური მახასიათებლების მნიშვნელობებიც. აქედან გამომდინარე, გარკვეულწილად, მიზანშეწონილია ადრინდელი რეკომენდაციებით განსაზღვრული მონაცემებით სარგებლობა, გარემოს პოტენციური დაბინძურების მახასიათებლების დასადგენად – დასახლებული პუნქტის ინფრასტრუქტურის არსებული მდგომარეობის განვითარების პერსპექტივით, იმაზე გაანგარიშებით, რომ რეალურად შესაძლებელია ადრინდელი პერიოდისათვის უკვე მიღწეული გარემოს დაბინძურების მაჩვენებლების მიღება – შეჩერებული ან უმოქმედო საწარმოო პოტენციალის სრული ამოქმედების შემთხვევისათვის.</w:t>
      </w:r>
    </w:p>
    <w:p w14:paraId="626B6430" w14:textId="57231566" w:rsidR="00927804" w:rsidRPr="00E7535A" w:rsidRDefault="00927804" w:rsidP="00B55EC7">
      <w:pPr>
        <w:spacing w:line="360" w:lineRule="auto"/>
        <w:jc w:val="both"/>
        <w:rPr>
          <w:rFonts w:ascii="Sylfaen" w:hAnsi="Sylfaen" w:cs="Sylfaen"/>
          <w:lang w:val="ka-GE"/>
        </w:rPr>
      </w:pPr>
      <w:r w:rsidRPr="00E7535A">
        <w:rPr>
          <w:rFonts w:ascii="Sylfaen" w:hAnsi="Sylfaen" w:cs="Sylfaen"/>
          <w:lang w:val="ka-GE"/>
        </w:rPr>
        <w:t xml:space="preserve">ჰაერის დაბინძურებაზე გავლენის მქონე მეტეოპარამეტრებისა და სხვა ძირითადი მახასიათებლების მნიშვნელობები მოცემულია ცხრილ </w:t>
      </w:r>
      <w:r w:rsidR="008F74A3">
        <w:rPr>
          <w:rFonts w:ascii="Sylfaen" w:hAnsi="Sylfaen" w:cs="Sylfaen"/>
        </w:rPr>
        <w:t>3</w:t>
      </w:r>
      <w:r>
        <w:rPr>
          <w:rFonts w:ascii="Sylfaen" w:hAnsi="Sylfaen" w:cs="Sylfaen"/>
        </w:rPr>
        <w:t>.</w:t>
      </w:r>
      <w:r w:rsidR="00F85200">
        <w:rPr>
          <w:rFonts w:ascii="Sylfaen" w:hAnsi="Sylfaen" w:cs="Sylfaen"/>
          <w:lang w:val="ka-GE"/>
        </w:rPr>
        <w:t>2.4</w:t>
      </w:r>
      <w:r w:rsidRPr="00E7535A">
        <w:rPr>
          <w:rFonts w:ascii="Sylfaen" w:hAnsi="Sylfaen" w:cs="Sylfaen"/>
          <w:lang w:val="ka-GE"/>
        </w:rPr>
        <w:t>-ში.</w:t>
      </w:r>
    </w:p>
    <w:p w14:paraId="4CEF7262" w14:textId="7A6278A8" w:rsidR="00927804" w:rsidRPr="00325F34" w:rsidRDefault="00927804" w:rsidP="00B55EC7">
      <w:pPr>
        <w:spacing w:line="360" w:lineRule="auto"/>
        <w:jc w:val="both"/>
        <w:rPr>
          <w:rFonts w:cstheme="minorHAnsi"/>
          <w:lang w:val="ka-GE"/>
        </w:rPr>
      </w:pPr>
      <w:r w:rsidRPr="00325F34">
        <w:rPr>
          <w:rFonts w:ascii="Sylfaen" w:hAnsi="Sylfaen" w:cs="Sylfaen"/>
          <w:lang w:val="ka-GE"/>
        </w:rPr>
        <w:t>აღსანიშნავია</w:t>
      </w:r>
      <w:r w:rsidRPr="00325F34">
        <w:rPr>
          <w:rFonts w:cstheme="minorHAnsi"/>
          <w:lang w:val="ka-GE"/>
        </w:rPr>
        <w:t xml:space="preserve">, </w:t>
      </w:r>
      <w:r w:rsidRPr="00325F34">
        <w:rPr>
          <w:rFonts w:ascii="Sylfaen" w:hAnsi="Sylfaen" w:cs="Sylfaen"/>
          <w:lang w:val="ka-GE"/>
        </w:rPr>
        <w:t>რომ</w:t>
      </w:r>
      <w:r w:rsidRPr="00325F34">
        <w:rPr>
          <w:rFonts w:cstheme="minorHAnsi"/>
          <w:lang w:val="ka-GE"/>
        </w:rPr>
        <w:t xml:space="preserve"> </w:t>
      </w:r>
      <w:r w:rsidRPr="00325F34">
        <w:rPr>
          <w:rFonts w:ascii="Sylfaen" w:hAnsi="Sylfaen" w:cs="Sylfaen"/>
          <w:lang w:val="ka-GE"/>
        </w:rPr>
        <w:t>მავნე</w:t>
      </w:r>
      <w:r w:rsidRPr="00325F34">
        <w:rPr>
          <w:rFonts w:cstheme="minorHAnsi"/>
          <w:lang w:val="ka-GE"/>
        </w:rPr>
        <w:t xml:space="preserve"> </w:t>
      </w:r>
      <w:r w:rsidRPr="00325F34">
        <w:rPr>
          <w:rFonts w:ascii="Sylfaen" w:hAnsi="Sylfaen" w:cs="Sylfaen"/>
          <w:lang w:val="ka-GE"/>
        </w:rPr>
        <w:t>ნივთიერებების</w:t>
      </w:r>
      <w:r w:rsidRPr="00325F34">
        <w:rPr>
          <w:rFonts w:cstheme="minorHAnsi"/>
          <w:lang w:val="ka-GE"/>
        </w:rPr>
        <w:t xml:space="preserve"> </w:t>
      </w:r>
      <w:r w:rsidRPr="00325F34">
        <w:rPr>
          <w:rFonts w:ascii="Sylfaen" w:hAnsi="Sylfaen" w:cs="Sylfaen"/>
          <w:lang w:val="ka-GE"/>
        </w:rPr>
        <w:t>საშუალო</w:t>
      </w:r>
      <w:r w:rsidRPr="00325F34">
        <w:rPr>
          <w:rFonts w:cstheme="minorHAnsi"/>
          <w:lang w:val="ka-GE"/>
        </w:rPr>
        <w:t xml:space="preserve"> </w:t>
      </w:r>
      <w:r w:rsidRPr="00325F34">
        <w:rPr>
          <w:rFonts w:ascii="Sylfaen" w:hAnsi="Sylfaen" w:cs="Sylfaen"/>
          <w:lang w:val="ka-GE"/>
        </w:rPr>
        <w:t>კონცენტრაციების</w:t>
      </w:r>
      <w:r w:rsidRPr="00325F34">
        <w:rPr>
          <w:rFonts w:cstheme="minorHAnsi"/>
          <w:lang w:val="ka-GE"/>
        </w:rPr>
        <w:t xml:space="preserve"> </w:t>
      </w:r>
      <w:r w:rsidRPr="00325F34">
        <w:rPr>
          <w:rFonts w:ascii="Sylfaen" w:hAnsi="Sylfaen" w:cs="Sylfaen"/>
          <w:lang w:val="ka-GE"/>
        </w:rPr>
        <w:t>მნიშვნელობებთან</w:t>
      </w:r>
      <w:r w:rsidRPr="00325F34">
        <w:rPr>
          <w:rFonts w:cstheme="minorHAnsi"/>
          <w:lang w:val="ka-GE"/>
        </w:rPr>
        <w:t xml:space="preserve"> </w:t>
      </w:r>
      <w:r w:rsidRPr="00325F34">
        <w:rPr>
          <w:rFonts w:ascii="Sylfaen" w:hAnsi="Sylfaen" w:cs="Sylfaen"/>
          <w:lang w:val="ka-GE"/>
        </w:rPr>
        <w:t>ერთად</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დონის</w:t>
      </w:r>
      <w:r w:rsidRPr="00325F34">
        <w:rPr>
          <w:rFonts w:cstheme="minorHAnsi"/>
          <w:lang w:val="ka-GE"/>
        </w:rPr>
        <w:t xml:space="preserve"> </w:t>
      </w:r>
      <w:r w:rsidRPr="00325F34">
        <w:rPr>
          <w:rFonts w:ascii="Sylfaen" w:hAnsi="Sylfaen" w:cs="Sylfaen"/>
          <w:lang w:val="ka-GE"/>
        </w:rPr>
        <w:t>დახასიათების</w:t>
      </w:r>
      <w:r w:rsidRPr="00325F34">
        <w:rPr>
          <w:rFonts w:cstheme="minorHAnsi"/>
          <w:lang w:val="ka-GE"/>
        </w:rPr>
        <w:t xml:space="preserve"> </w:t>
      </w:r>
      <w:r w:rsidRPr="00325F34">
        <w:rPr>
          <w:rFonts w:ascii="Sylfaen" w:hAnsi="Sylfaen" w:cs="Sylfaen"/>
          <w:lang w:val="ka-GE"/>
        </w:rPr>
        <w:t>მიზნით</w:t>
      </w:r>
      <w:r w:rsidRPr="00325F34">
        <w:rPr>
          <w:rFonts w:cstheme="minorHAnsi"/>
          <w:lang w:val="ka-GE"/>
        </w:rPr>
        <w:t xml:space="preserve"> </w:t>
      </w:r>
      <w:r w:rsidRPr="00325F34">
        <w:rPr>
          <w:rFonts w:ascii="Sylfaen" w:hAnsi="Sylfaen" w:cs="Sylfaen"/>
          <w:lang w:val="ka-GE"/>
        </w:rPr>
        <w:t>გამოიყენება</w:t>
      </w:r>
      <w:r w:rsidRPr="00325F34">
        <w:rPr>
          <w:rFonts w:cstheme="minorHAnsi"/>
          <w:lang w:val="ka-GE"/>
        </w:rPr>
        <w:t xml:space="preserve"> </w:t>
      </w:r>
      <w:r w:rsidRPr="00325F34">
        <w:rPr>
          <w:rFonts w:ascii="Sylfaen" w:hAnsi="Sylfaen" w:cs="Sylfaen"/>
          <w:lang w:val="ka-GE"/>
        </w:rPr>
        <w:t>კონკრეტული</w:t>
      </w:r>
      <w:r w:rsidRPr="00325F34">
        <w:rPr>
          <w:rFonts w:cstheme="minorHAnsi"/>
          <w:lang w:val="ka-GE"/>
        </w:rPr>
        <w:t xml:space="preserve"> </w:t>
      </w:r>
      <w:r w:rsidRPr="00325F34">
        <w:rPr>
          <w:rFonts w:ascii="Sylfaen" w:hAnsi="Sylfaen" w:cs="Sylfaen"/>
          <w:lang w:val="ka-GE"/>
        </w:rPr>
        <w:t>ადგილმდებარეობის</w:t>
      </w:r>
      <w:r w:rsidRPr="00325F34">
        <w:rPr>
          <w:rFonts w:cstheme="minorHAnsi"/>
          <w:lang w:val="ka-GE"/>
        </w:rPr>
        <w:t xml:space="preserve"> </w:t>
      </w:r>
      <w:r w:rsidRPr="00325F34">
        <w:rPr>
          <w:rFonts w:ascii="Sylfaen" w:hAnsi="Sylfaen" w:cs="Sylfaen"/>
          <w:lang w:val="ka-GE"/>
        </w:rPr>
        <w:t>ატმოსფეროში</w:t>
      </w:r>
      <w:r w:rsidRPr="00325F34">
        <w:rPr>
          <w:rFonts w:cstheme="minorHAnsi"/>
          <w:lang w:val="ka-GE"/>
        </w:rPr>
        <w:t xml:space="preserve"> </w:t>
      </w:r>
      <w:r w:rsidRPr="00325F34">
        <w:rPr>
          <w:rFonts w:ascii="Sylfaen" w:hAnsi="Sylfaen" w:cs="Sylfaen"/>
          <w:lang w:val="ka-GE"/>
        </w:rPr>
        <w:t>მავნე</w:t>
      </w:r>
      <w:r w:rsidRPr="00325F34">
        <w:rPr>
          <w:rFonts w:cstheme="minorHAnsi"/>
          <w:lang w:val="ka-GE"/>
        </w:rPr>
        <w:t xml:space="preserve"> </w:t>
      </w:r>
      <w:r w:rsidRPr="00325F34">
        <w:rPr>
          <w:rFonts w:ascii="Sylfaen" w:hAnsi="Sylfaen" w:cs="Sylfaen"/>
          <w:lang w:val="ka-GE"/>
        </w:rPr>
        <w:t>ნივთიერებების</w:t>
      </w:r>
      <w:r w:rsidRPr="00325F34">
        <w:rPr>
          <w:rFonts w:cstheme="minorHAnsi"/>
          <w:lang w:val="ka-GE"/>
        </w:rPr>
        <w:t xml:space="preserve"> </w:t>
      </w:r>
      <w:r w:rsidRPr="00325F34">
        <w:rPr>
          <w:rFonts w:ascii="Sylfaen" w:hAnsi="Sylfaen" w:cs="Sylfaen"/>
          <w:lang w:val="ka-GE"/>
        </w:rPr>
        <w:t>ფონური</w:t>
      </w:r>
      <w:r w:rsidRPr="00325F34">
        <w:rPr>
          <w:rFonts w:cstheme="minorHAnsi"/>
          <w:lang w:val="ka-GE"/>
        </w:rPr>
        <w:t xml:space="preserve"> </w:t>
      </w:r>
      <w:r w:rsidRPr="00325F34">
        <w:rPr>
          <w:rFonts w:ascii="Sylfaen" w:hAnsi="Sylfaen" w:cs="Sylfaen"/>
          <w:lang w:val="ka-GE"/>
        </w:rPr>
        <w:t>კონცენტრაციები</w:t>
      </w:r>
      <w:r w:rsidRPr="00325F34">
        <w:rPr>
          <w:rFonts w:cstheme="minorHAnsi"/>
          <w:lang w:val="ka-GE"/>
        </w:rPr>
        <w:t xml:space="preserve"> – </w:t>
      </w:r>
      <w:r w:rsidRPr="00325F34">
        <w:rPr>
          <w:rFonts w:ascii="Sylfaen" w:hAnsi="Sylfaen" w:cs="Sylfaen"/>
          <w:lang w:val="ka-GE"/>
        </w:rPr>
        <w:t>დამაბინძურებელი</w:t>
      </w:r>
      <w:r w:rsidRPr="00325F34">
        <w:rPr>
          <w:rFonts w:cstheme="minorHAnsi"/>
          <w:lang w:val="ka-GE"/>
        </w:rPr>
        <w:t xml:space="preserve"> </w:t>
      </w:r>
      <w:r w:rsidRPr="00325F34">
        <w:rPr>
          <w:rFonts w:ascii="Sylfaen" w:hAnsi="Sylfaen" w:cs="Sylfaen"/>
          <w:lang w:val="ka-GE"/>
        </w:rPr>
        <w:t>ნივთიერებების</w:t>
      </w:r>
      <w:r w:rsidRPr="00325F34">
        <w:rPr>
          <w:rFonts w:cstheme="minorHAnsi"/>
          <w:lang w:val="ka-GE"/>
        </w:rPr>
        <w:t xml:space="preserve"> </w:t>
      </w:r>
      <w:r w:rsidRPr="00325F34">
        <w:rPr>
          <w:rFonts w:ascii="Sylfaen" w:hAnsi="Sylfaen" w:cs="Sylfaen"/>
          <w:lang w:val="ka-GE"/>
        </w:rPr>
        <w:t>კონცენტრაციათა</w:t>
      </w:r>
      <w:r w:rsidRPr="00325F34">
        <w:rPr>
          <w:rFonts w:cstheme="minorHAnsi"/>
          <w:lang w:val="ka-GE"/>
        </w:rPr>
        <w:t xml:space="preserve"> </w:t>
      </w:r>
      <w:r w:rsidRPr="00325F34">
        <w:rPr>
          <w:rFonts w:ascii="Sylfaen" w:hAnsi="Sylfaen" w:cs="Sylfaen"/>
          <w:lang w:val="ka-GE"/>
        </w:rPr>
        <w:t>ის</w:t>
      </w:r>
      <w:r w:rsidRPr="00325F34">
        <w:rPr>
          <w:rFonts w:cstheme="minorHAnsi"/>
          <w:lang w:val="ka-GE"/>
        </w:rPr>
        <w:t xml:space="preserve"> </w:t>
      </w:r>
      <w:r w:rsidRPr="00325F34">
        <w:rPr>
          <w:rFonts w:ascii="Sylfaen" w:hAnsi="Sylfaen" w:cs="Sylfaen"/>
          <w:lang w:val="ka-GE"/>
        </w:rPr>
        <w:t>მაქსიმალური</w:t>
      </w:r>
      <w:r w:rsidRPr="00325F34">
        <w:rPr>
          <w:rFonts w:cstheme="minorHAnsi"/>
          <w:lang w:val="ka-GE"/>
        </w:rPr>
        <w:t xml:space="preserve"> </w:t>
      </w:r>
      <w:r w:rsidRPr="00325F34">
        <w:rPr>
          <w:rFonts w:ascii="Sylfaen" w:hAnsi="Sylfaen" w:cs="Sylfaen"/>
          <w:lang w:val="ka-GE"/>
        </w:rPr>
        <w:t>მნიშვნელობები</w:t>
      </w:r>
      <w:r w:rsidRPr="00325F34">
        <w:rPr>
          <w:rFonts w:cstheme="minorHAnsi"/>
          <w:lang w:val="ka-GE"/>
        </w:rPr>
        <w:t xml:space="preserve">, </w:t>
      </w:r>
      <w:r w:rsidRPr="00325F34">
        <w:rPr>
          <w:rFonts w:ascii="Sylfaen" w:hAnsi="Sylfaen" w:cs="Sylfaen"/>
          <w:lang w:val="ka-GE"/>
        </w:rPr>
        <w:t>რომელზე</w:t>
      </w:r>
      <w:r w:rsidRPr="00325F34">
        <w:rPr>
          <w:rFonts w:cstheme="minorHAnsi"/>
          <w:lang w:val="ka-GE"/>
        </w:rPr>
        <w:t xml:space="preserve"> </w:t>
      </w:r>
      <w:r w:rsidRPr="00325F34">
        <w:rPr>
          <w:rFonts w:ascii="Sylfaen" w:hAnsi="Sylfaen" w:cs="Sylfaen"/>
          <w:lang w:val="ka-GE"/>
        </w:rPr>
        <w:t>გადამეტებათა</w:t>
      </w:r>
      <w:r w:rsidRPr="00325F34">
        <w:rPr>
          <w:rFonts w:cstheme="minorHAnsi"/>
          <w:lang w:val="ka-GE"/>
        </w:rPr>
        <w:t xml:space="preserve"> </w:t>
      </w:r>
      <w:r w:rsidRPr="00325F34">
        <w:rPr>
          <w:rFonts w:ascii="Sylfaen" w:hAnsi="Sylfaen" w:cs="Sylfaen"/>
          <w:lang w:val="ka-GE"/>
        </w:rPr>
        <w:t>დაკვირვებების</w:t>
      </w:r>
      <w:r w:rsidRPr="00325F34">
        <w:rPr>
          <w:rFonts w:cstheme="minorHAnsi"/>
          <w:lang w:val="ka-GE"/>
        </w:rPr>
        <w:t xml:space="preserve"> </w:t>
      </w:r>
      <w:r w:rsidRPr="00325F34">
        <w:rPr>
          <w:rFonts w:ascii="Sylfaen" w:hAnsi="Sylfaen" w:cs="Sylfaen"/>
          <w:lang w:val="ka-GE"/>
        </w:rPr>
        <w:t>რაოდენობა</w:t>
      </w:r>
      <w:r w:rsidRPr="00325F34">
        <w:rPr>
          <w:rFonts w:cstheme="minorHAnsi"/>
          <w:lang w:val="ka-GE"/>
        </w:rPr>
        <w:t xml:space="preserve"> </w:t>
      </w:r>
      <w:r w:rsidRPr="00325F34">
        <w:rPr>
          <w:rFonts w:ascii="Sylfaen" w:hAnsi="Sylfaen" w:cs="Sylfaen"/>
          <w:lang w:val="ka-GE"/>
        </w:rPr>
        <w:t>არის</w:t>
      </w:r>
      <w:r w:rsidRPr="00325F34">
        <w:rPr>
          <w:rFonts w:cstheme="minorHAnsi"/>
          <w:lang w:val="ka-GE"/>
        </w:rPr>
        <w:t xml:space="preserve"> </w:t>
      </w:r>
      <w:r w:rsidRPr="00325F34">
        <w:rPr>
          <w:rFonts w:ascii="Sylfaen" w:hAnsi="Sylfaen" w:cs="Sylfaen"/>
          <w:lang w:val="ka-GE"/>
        </w:rPr>
        <w:t>მრავალწლიანი</w:t>
      </w:r>
      <w:r w:rsidR="00862584">
        <w:rPr>
          <w:rFonts w:ascii="Sylfaen" w:hAnsi="Sylfaen" w:cs="Sylfaen"/>
          <w:lang w:val="ka-GE"/>
        </w:rPr>
        <w:t xml:space="preserve"> </w:t>
      </w:r>
      <w:r w:rsidRPr="00325F34">
        <w:rPr>
          <w:rFonts w:cstheme="minorHAnsi"/>
          <w:lang w:val="ka-GE"/>
        </w:rPr>
        <w:t>(</w:t>
      </w:r>
      <w:r w:rsidRPr="00325F34">
        <w:rPr>
          <w:rFonts w:ascii="Sylfaen" w:hAnsi="Sylfaen" w:cs="Sylfaen"/>
          <w:lang w:val="ka-GE"/>
        </w:rPr>
        <w:t>არანაკლებ</w:t>
      </w:r>
      <w:r w:rsidRPr="00325F34">
        <w:rPr>
          <w:rFonts w:cstheme="minorHAnsi"/>
          <w:lang w:val="ka-GE"/>
        </w:rPr>
        <w:t xml:space="preserve"> 5 </w:t>
      </w:r>
      <w:r w:rsidRPr="00325F34">
        <w:rPr>
          <w:rFonts w:ascii="Sylfaen" w:hAnsi="Sylfaen" w:cs="Sylfaen"/>
          <w:lang w:val="ka-GE"/>
        </w:rPr>
        <w:t>წლის</w:t>
      </w:r>
      <w:r w:rsidRPr="00325F34">
        <w:rPr>
          <w:rFonts w:cstheme="minorHAnsi"/>
          <w:lang w:val="ka-GE"/>
        </w:rPr>
        <w:t xml:space="preserve"> </w:t>
      </w:r>
      <w:r w:rsidRPr="00325F34">
        <w:rPr>
          <w:rFonts w:ascii="Sylfaen" w:hAnsi="Sylfaen" w:cs="Sylfaen"/>
          <w:lang w:val="ka-GE"/>
        </w:rPr>
        <w:t>პერიოდის</w:t>
      </w:r>
      <w:r w:rsidRPr="00325F34">
        <w:rPr>
          <w:rFonts w:cstheme="minorHAnsi"/>
          <w:lang w:val="ka-GE"/>
        </w:rPr>
        <w:t xml:space="preserve">) </w:t>
      </w:r>
      <w:r w:rsidRPr="00325F34">
        <w:rPr>
          <w:rFonts w:ascii="Sylfaen" w:hAnsi="Sylfaen" w:cs="Sylfaen"/>
          <w:lang w:val="ka-GE"/>
        </w:rPr>
        <w:t>რეგულარული</w:t>
      </w:r>
      <w:r w:rsidRPr="00325F34">
        <w:rPr>
          <w:rFonts w:cstheme="minorHAnsi"/>
          <w:lang w:val="ka-GE"/>
        </w:rPr>
        <w:t xml:space="preserve"> </w:t>
      </w:r>
      <w:r w:rsidRPr="00325F34">
        <w:rPr>
          <w:rFonts w:ascii="Sylfaen" w:hAnsi="Sylfaen" w:cs="Sylfaen"/>
          <w:lang w:val="ka-GE"/>
        </w:rPr>
        <w:t>დაკვირვებების</w:t>
      </w:r>
      <w:r w:rsidRPr="00325F34">
        <w:rPr>
          <w:rFonts w:cstheme="minorHAnsi"/>
          <w:lang w:val="ka-GE"/>
        </w:rPr>
        <w:t xml:space="preserve"> </w:t>
      </w:r>
      <w:r w:rsidRPr="00325F34">
        <w:rPr>
          <w:rFonts w:ascii="Sylfaen" w:hAnsi="Sylfaen" w:cs="Sylfaen"/>
          <w:lang w:val="ka-GE"/>
        </w:rPr>
        <w:t>მთლიანი</w:t>
      </w:r>
      <w:r w:rsidRPr="00325F34">
        <w:rPr>
          <w:rFonts w:cstheme="minorHAnsi"/>
          <w:lang w:val="ka-GE"/>
        </w:rPr>
        <w:t xml:space="preserve"> </w:t>
      </w:r>
      <w:r w:rsidRPr="00325F34">
        <w:rPr>
          <w:rFonts w:ascii="Sylfaen" w:hAnsi="Sylfaen" w:cs="Sylfaen"/>
          <w:lang w:val="ka-GE"/>
        </w:rPr>
        <w:t>რაოდენობის</w:t>
      </w:r>
      <w:r w:rsidRPr="00325F34">
        <w:rPr>
          <w:rFonts w:cstheme="minorHAnsi"/>
          <w:lang w:val="ka-GE"/>
        </w:rPr>
        <w:t xml:space="preserve"> 5%-</w:t>
      </w:r>
      <w:r w:rsidRPr="00325F34">
        <w:rPr>
          <w:rFonts w:ascii="Sylfaen" w:hAnsi="Sylfaen" w:cs="Sylfaen"/>
          <w:lang w:val="ka-GE"/>
        </w:rPr>
        <w:t>ის</w:t>
      </w:r>
      <w:r w:rsidRPr="00325F34">
        <w:rPr>
          <w:rFonts w:cstheme="minorHAnsi"/>
          <w:lang w:val="ka-GE"/>
        </w:rPr>
        <w:t xml:space="preserve"> </w:t>
      </w:r>
      <w:r w:rsidRPr="00325F34">
        <w:rPr>
          <w:rFonts w:ascii="Sylfaen" w:hAnsi="Sylfaen" w:cs="Sylfaen"/>
          <w:lang w:val="ka-GE"/>
        </w:rPr>
        <w:t>ფარგლებში</w:t>
      </w:r>
      <w:r w:rsidRPr="00325F34">
        <w:rPr>
          <w:rFonts w:cstheme="minorHAnsi"/>
          <w:lang w:val="ka-GE"/>
        </w:rPr>
        <w:t xml:space="preserve">. </w:t>
      </w:r>
      <w:r w:rsidRPr="00325F34">
        <w:rPr>
          <w:rFonts w:ascii="Sylfaen" w:hAnsi="Sylfaen" w:cs="Sylfaen"/>
          <w:lang w:val="ka-GE"/>
        </w:rPr>
        <w:t>ფონური</w:t>
      </w:r>
      <w:r w:rsidRPr="00325F34">
        <w:rPr>
          <w:rFonts w:cstheme="minorHAnsi"/>
          <w:lang w:val="ka-GE"/>
        </w:rPr>
        <w:t xml:space="preserve"> </w:t>
      </w:r>
      <w:r w:rsidRPr="00325F34">
        <w:rPr>
          <w:rFonts w:ascii="Sylfaen" w:hAnsi="Sylfaen" w:cs="Sylfaen"/>
          <w:lang w:val="ka-GE"/>
        </w:rPr>
        <w:t>კონცენტრაციების</w:t>
      </w:r>
      <w:r w:rsidRPr="00325F34">
        <w:rPr>
          <w:rFonts w:cstheme="minorHAnsi"/>
          <w:lang w:val="ka-GE"/>
        </w:rPr>
        <w:t xml:space="preserve"> </w:t>
      </w:r>
      <w:r w:rsidRPr="00325F34">
        <w:rPr>
          <w:rFonts w:ascii="Sylfaen" w:hAnsi="Sylfaen" w:cs="Sylfaen"/>
          <w:lang w:val="ka-GE"/>
        </w:rPr>
        <w:t>მნიშვნელობები</w:t>
      </w:r>
      <w:r w:rsidRPr="00325F34">
        <w:rPr>
          <w:rFonts w:cstheme="minorHAnsi"/>
          <w:lang w:val="ka-GE"/>
        </w:rPr>
        <w:t xml:space="preserve"> </w:t>
      </w:r>
      <w:r w:rsidRPr="00325F34">
        <w:rPr>
          <w:rFonts w:ascii="Sylfaen" w:hAnsi="Sylfaen" w:cs="Sylfaen"/>
          <w:lang w:val="ka-GE"/>
        </w:rPr>
        <w:t>განისაზღვრება</w:t>
      </w:r>
      <w:r w:rsidRPr="00325F34">
        <w:rPr>
          <w:rFonts w:cstheme="minorHAnsi"/>
          <w:lang w:val="ka-GE"/>
        </w:rPr>
        <w:t xml:space="preserve"> </w:t>
      </w:r>
      <w:r w:rsidRPr="00325F34">
        <w:rPr>
          <w:rFonts w:ascii="Sylfaen" w:hAnsi="Sylfaen" w:cs="Sylfaen"/>
          <w:lang w:val="ka-GE"/>
        </w:rPr>
        <w:t>ცალ</w:t>
      </w:r>
      <w:r w:rsidRPr="00325F34">
        <w:rPr>
          <w:rFonts w:cstheme="minorHAnsi"/>
          <w:lang w:val="ka-GE"/>
        </w:rPr>
        <w:t>-</w:t>
      </w:r>
      <w:r w:rsidRPr="00325F34">
        <w:rPr>
          <w:rFonts w:ascii="Sylfaen" w:hAnsi="Sylfaen" w:cs="Sylfaen"/>
          <w:lang w:val="ka-GE"/>
        </w:rPr>
        <w:t>ცალკე</w:t>
      </w:r>
      <w:r w:rsidRPr="00325F34">
        <w:rPr>
          <w:rFonts w:cstheme="minorHAnsi"/>
          <w:lang w:val="ka-GE"/>
        </w:rPr>
        <w:t xml:space="preserve"> </w:t>
      </w:r>
      <w:r w:rsidRPr="00325F34">
        <w:rPr>
          <w:rFonts w:ascii="Sylfaen" w:hAnsi="Sylfaen" w:cs="Sylfaen"/>
          <w:lang w:val="ka-GE"/>
        </w:rPr>
        <w:t>შტილისათვის</w:t>
      </w:r>
      <w:r w:rsidRPr="00325F34">
        <w:rPr>
          <w:rFonts w:cstheme="minorHAnsi"/>
          <w:lang w:val="ka-GE"/>
        </w:rPr>
        <w:t>(</w:t>
      </w:r>
      <w:r w:rsidRPr="00325F34">
        <w:rPr>
          <w:rFonts w:ascii="Sylfaen" w:hAnsi="Sylfaen" w:cs="Sylfaen"/>
          <w:lang w:val="ka-GE"/>
        </w:rPr>
        <w:t>ქარის</w:t>
      </w:r>
      <w:r w:rsidRPr="00325F34">
        <w:rPr>
          <w:rFonts w:cstheme="minorHAnsi"/>
          <w:lang w:val="ka-GE"/>
        </w:rPr>
        <w:t xml:space="preserve"> </w:t>
      </w:r>
      <w:r w:rsidRPr="00325F34">
        <w:rPr>
          <w:rFonts w:ascii="Sylfaen" w:hAnsi="Sylfaen" w:cs="Sylfaen"/>
          <w:lang w:val="ka-GE"/>
        </w:rPr>
        <w:t>სიჩქარის</w:t>
      </w:r>
      <w:r w:rsidRPr="00325F34">
        <w:rPr>
          <w:rFonts w:cstheme="minorHAnsi"/>
          <w:lang w:val="ka-GE"/>
        </w:rPr>
        <w:t xml:space="preserve"> </w:t>
      </w:r>
      <w:r w:rsidRPr="00325F34">
        <w:rPr>
          <w:rFonts w:ascii="Sylfaen" w:hAnsi="Sylfaen" w:cs="Sylfaen"/>
          <w:lang w:val="ka-GE"/>
        </w:rPr>
        <w:t>მნიშვნელობა</w:t>
      </w:r>
      <w:r w:rsidRPr="00325F34">
        <w:rPr>
          <w:rFonts w:cstheme="minorHAnsi"/>
          <w:lang w:val="ka-GE"/>
        </w:rPr>
        <w:t xml:space="preserve"> </w:t>
      </w:r>
      <w:r w:rsidRPr="00325F34">
        <w:rPr>
          <w:rFonts w:ascii="Sylfaen" w:hAnsi="Sylfaen" w:cs="Sylfaen"/>
          <w:lang w:val="ka-GE"/>
        </w:rPr>
        <w:t>დიაპაზონში</w:t>
      </w:r>
      <w:r w:rsidRPr="00325F34">
        <w:rPr>
          <w:rFonts w:cstheme="minorHAnsi"/>
          <w:lang w:val="ka-GE"/>
        </w:rPr>
        <w:t xml:space="preserve"> 0-2</w:t>
      </w:r>
      <w:r w:rsidRPr="00325F34">
        <w:rPr>
          <w:rFonts w:ascii="Sylfaen" w:hAnsi="Sylfaen" w:cs="Sylfaen"/>
          <w:lang w:val="ka-GE"/>
        </w:rPr>
        <w:t>მ</w:t>
      </w:r>
      <w:r w:rsidRPr="00325F34">
        <w:rPr>
          <w:rFonts w:cstheme="minorHAnsi"/>
          <w:lang w:val="ka-GE"/>
        </w:rPr>
        <w:t>/</w:t>
      </w:r>
      <w:r w:rsidRPr="00325F34">
        <w:rPr>
          <w:rFonts w:ascii="Sylfaen" w:hAnsi="Sylfaen" w:cs="Sylfaen"/>
          <w:lang w:val="ka-GE"/>
        </w:rPr>
        <w:t>წმ</w:t>
      </w:r>
      <w:r w:rsidRPr="00325F34">
        <w:rPr>
          <w:rFonts w:cstheme="minorHAnsi"/>
          <w:lang w:val="ka-GE"/>
        </w:rPr>
        <w:t xml:space="preserve">, </w:t>
      </w:r>
      <w:r w:rsidRPr="00325F34">
        <w:rPr>
          <w:rFonts w:ascii="Sylfaen" w:hAnsi="Sylfaen" w:cs="Sylfaen"/>
          <w:lang w:val="ka-GE"/>
        </w:rPr>
        <w:t>რომელიც</w:t>
      </w:r>
      <w:r w:rsidRPr="00325F34">
        <w:rPr>
          <w:rFonts w:cstheme="minorHAnsi"/>
          <w:lang w:val="ka-GE"/>
        </w:rPr>
        <w:t xml:space="preserve"> </w:t>
      </w:r>
      <w:r w:rsidRPr="00325F34">
        <w:rPr>
          <w:rFonts w:ascii="Sylfaen" w:hAnsi="Sylfaen" w:cs="Sylfaen"/>
          <w:lang w:val="ka-GE"/>
        </w:rPr>
        <w:t>ხასიათდება</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ერთ</w:t>
      </w:r>
      <w:r w:rsidRPr="00325F34">
        <w:rPr>
          <w:rFonts w:cstheme="minorHAnsi"/>
          <w:lang w:val="ka-GE"/>
        </w:rPr>
        <w:t>-</w:t>
      </w:r>
      <w:r w:rsidRPr="00325F34">
        <w:rPr>
          <w:rFonts w:ascii="Sylfaen" w:hAnsi="Sylfaen" w:cs="Sylfaen"/>
          <w:lang w:val="ka-GE"/>
        </w:rPr>
        <w:t>ერთი</w:t>
      </w:r>
      <w:r w:rsidRPr="00325F34">
        <w:rPr>
          <w:rFonts w:cstheme="minorHAnsi"/>
          <w:lang w:val="ka-GE"/>
        </w:rPr>
        <w:t xml:space="preserve">  </w:t>
      </w:r>
      <w:r w:rsidRPr="00325F34">
        <w:rPr>
          <w:rFonts w:ascii="Sylfaen" w:hAnsi="Sylfaen" w:cs="Sylfaen"/>
          <w:lang w:val="ka-GE"/>
        </w:rPr>
        <w:t>ყველაზე</w:t>
      </w:r>
      <w:r w:rsidRPr="00325F34">
        <w:rPr>
          <w:rFonts w:cstheme="minorHAnsi"/>
          <w:lang w:val="ka-GE"/>
        </w:rPr>
        <w:t xml:space="preserve"> </w:t>
      </w:r>
      <w:r w:rsidRPr="00325F34">
        <w:rPr>
          <w:rFonts w:ascii="Sylfaen" w:hAnsi="Sylfaen" w:cs="Sylfaen"/>
          <w:lang w:val="ka-GE"/>
        </w:rPr>
        <w:t>არასასურვეელი</w:t>
      </w:r>
      <w:r w:rsidRPr="00325F34">
        <w:rPr>
          <w:rFonts w:cstheme="minorHAnsi"/>
          <w:lang w:val="ka-GE"/>
        </w:rPr>
        <w:t xml:space="preserve"> </w:t>
      </w:r>
      <w:r w:rsidRPr="00325F34">
        <w:rPr>
          <w:rFonts w:ascii="Sylfaen" w:hAnsi="Sylfaen" w:cs="Sylfaen"/>
          <w:lang w:val="ka-GE"/>
        </w:rPr>
        <w:t>ეფექტით</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ქარის</w:t>
      </w:r>
      <w:r w:rsidRPr="00325F34">
        <w:rPr>
          <w:rFonts w:cstheme="minorHAnsi"/>
          <w:lang w:val="ka-GE"/>
        </w:rPr>
        <w:t xml:space="preserve"> </w:t>
      </w:r>
      <w:r w:rsidRPr="00325F34">
        <w:rPr>
          <w:rFonts w:ascii="Sylfaen" w:hAnsi="Sylfaen" w:cs="Sylfaen"/>
          <w:lang w:val="ka-GE"/>
        </w:rPr>
        <w:t>სხვადასხვა</w:t>
      </w:r>
      <w:r w:rsidRPr="00325F34">
        <w:rPr>
          <w:rFonts w:cstheme="minorHAnsi"/>
          <w:lang w:val="ka-GE"/>
        </w:rPr>
        <w:t xml:space="preserve"> </w:t>
      </w:r>
      <w:r w:rsidRPr="00325F34">
        <w:rPr>
          <w:rFonts w:ascii="Sylfaen" w:hAnsi="Sylfaen" w:cs="Sylfaen"/>
          <w:lang w:val="ka-GE"/>
        </w:rPr>
        <w:t>გაბატონებული</w:t>
      </w:r>
      <w:r w:rsidRPr="00325F34">
        <w:rPr>
          <w:rFonts w:cstheme="minorHAnsi"/>
          <w:lang w:val="ka-GE"/>
        </w:rPr>
        <w:t xml:space="preserve"> </w:t>
      </w:r>
      <w:r w:rsidRPr="00325F34">
        <w:rPr>
          <w:rFonts w:ascii="Sylfaen" w:hAnsi="Sylfaen" w:cs="Sylfaen"/>
          <w:lang w:val="ka-GE"/>
        </w:rPr>
        <w:t>მიმართულებებისათვის</w:t>
      </w:r>
      <w:r w:rsidRPr="00325F34">
        <w:rPr>
          <w:rFonts w:cstheme="minorHAnsi"/>
          <w:lang w:val="ka-GE"/>
        </w:rPr>
        <w:t xml:space="preserve">. </w:t>
      </w:r>
      <w:r w:rsidRPr="00325F34">
        <w:rPr>
          <w:rFonts w:ascii="Sylfaen" w:hAnsi="Sylfaen" w:cs="Sylfaen"/>
          <w:lang w:val="ka-GE"/>
        </w:rPr>
        <w:t>სამწუხაროდ</w:t>
      </w:r>
      <w:r w:rsidRPr="00325F34">
        <w:rPr>
          <w:rFonts w:cstheme="minorHAnsi"/>
          <w:lang w:val="ka-GE"/>
        </w:rPr>
        <w:t xml:space="preserve">, </w:t>
      </w:r>
      <w:r w:rsidRPr="00325F34">
        <w:rPr>
          <w:rFonts w:ascii="Sylfaen" w:hAnsi="Sylfaen" w:cs="Sylfaen"/>
          <w:lang w:val="ka-GE"/>
        </w:rPr>
        <w:t>ყველა</w:t>
      </w:r>
      <w:r w:rsidRPr="00325F34">
        <w:rPr>
          <w:rFonts w:cstheme="minorHAnsi"/>
          <w:lang w:val="ka-GE"/>
        </w:rPr>
        <w:t xml:space="preserve"> </w:t>
      </w:r>
      <w:r w:rsidRPr="00325F34">
        <w:rPr>
          <w:rFonts w:ascii="Sylfaen" w:hAnsi="Sylfaen" w:cs="Sylfaen"/>
          <w:lang w:val="ka-GE"/>
        </w:rPr>
        <w:t>დასახლებულ</w:t>
      </w:r>
      <w:r w:rsidRPr="00325F34">
        <w:rPr>
          <w:rFonts w:cstheme="minorHAnsi"/>
          <w:lang w:val="ka-GE"/>
        </w:rPr>
        <w:t xml:space="preserve"> </w:t>
      </w:r>
      <w:r w:rsidRPr="00325F34">
        <w:rPr>
          <w:rFonts w:ascii="Sylfaen" w:hAnsi="Sylfaen" w:cs="Sylfaen"/>
          <w:lang w:val="ka-GE"/>
        </w:rPr>
        <w:t>ტერიტორიებზე</w:t>
      </w:r>
      <w:r w:rsidRPr="00325F34">
        <w:rPr>
          <w:rFonts w:cstheme="minorHAnsi"/>
          <w:lang w:val="ka-GE"/>
        </w:rPr>
        <w:t xml:space="preserve"> </w:t>
      </w:r>
      <w:r w:rsidRPr="00325F34">
        <w:rPr>
          <w:rFonts w:ascii="Sylfaen" w:hAnsi="Sylfaen" w:cs="Sylfaen"/>
          <w:lang w:val="ka-GE"/>
        </w:rPr>
        <w:t>არ</w:t>
      </w:r>
      <w:r w:rsidRPr="00325F34">
        <w:rPr>
          <w:rFonts w:cstheme="minorHAnsi"/>
          <w:lang w:val="ka-GE"/>
        </w:rPr>
        <w:t xml:space="preserve"> </w:t>
      </w:r>
      <w:r w:rsidRPr="00325F34">
        <w:rPr>
          <w:rFonts w:ascii="Sylfaen" w:hAnsi="Sylfaen" w:cs="Sylfaen"/>
          <w:lang w:val="ka-GE"/>
        </w:rPr>
        <w:t>ხერხდება</w:t>
      </w:r>
      <w:r w:rsidRPr="00325F34">
        <w:rPr>
          <w:rFonts w:cstheme="minorHAnsi"/>
          <w:lang w:val="ka-GE"/>
        </w:rPr>
        <w:t xml:space="preserve"> </w:t>
      </w:r>
      <w:r w:rsidRPr="00325F34">
        <w:rPr>
          <w:rFonts w:ascii="Sylfaen" w:hAnsi="Sylfaen" w:cs="Sylfaen"/>
          <w:lang w:val="ka-GE"/>
        </w:rPr>
        <w:t>სრულფასოვანი</w:t>
      </w:r>
      <w:r w:rsidRPr="00325F34">
        <w:rPr>
          <w:rFonts w:cstheme="minorHAnsi"/>
          <w:lang w:val="ka-GE"/>
        </w:rPr>
        <w:t xml:space="preserve"> </w:t>
      </w:r>
      <w:r w:rsidRPr="00325F34">
        <w:rPr>
          <w:rFonts w:ascii="Sylfaen" w:hAnsi="Sylfaen" w:cs="Sylfaen"/>
          <w:lang w:val="ka-GE"/>
        </w:rPr>
        <w:t>რეგულარული</w:t>
      </w:r>
      <w:r w:rsidRPr="00325F34">
        <w:rPr>
          <w:rFonts w:cstheme="minorHAnsi"/>
          <w:lang w:val="ka-GE"/>
        </w:rPr>
        <w:t xml:space="preserve"> </w:t>
      </w:r>
      <w:r w:rsidRPr="00325F34">
        <w:rPr>
          <w:rFonts w:ascii="Sylfaen" w:hAnsi="Sylfaen" w:cs="Sylfaen"/>
          <w:lang w:val="ka-GE"/>
        </w:rPr>
        <w:t>დაკვირვებების</w:t>
      </w:r>
      <w:r w:rsidRPr="00325F34">
        <w:rPr>
          <w:rFonts w:cstheme="minorHAnsi"/>
          <w:lang w:val="ka-GE"/>
        </w:rPr>
        <w:t xml:space="preserve"> </w:t>
      </w:r>
      <w:r w:rsidRPr="00325F34">
        <w:rPr>
          <w:rFonts w:ascii="Sylfaen" w:hAnsi="Sylfaen" w:cs="Sylfaen"/>
          <w:lang w:val="ka-GE"/>
        </w:rPr>
        <w:t>ორგანიზაცია</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შესაბამისად</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დონის</w:t>
      </w:r>
      <w:r w:rsidRPr="00325F34">
        <w:rPr>
          <w:rFonts w:cstheme="minorHAnsi"/>
          <w:lang w:val="ka-GE"/>
        </w:rPr>
        <w:t xml:space="preserve"> </w:t>
      </w:r>
      <w:r w:rsidRPr="00325F34">
        <w:rPr>
          <w:rFonts w:ascii="Sylfaen" w:hAnsi="Sylfaen" w:cs="Sylfaen"/>
          <w:lang w:val="ka-GE"/>
        </w:rPr>
        <w:t>ფაქტობრივი</w:t>
      </w:r>
      <w:r w:rsidRPr="00325F34">
        <w:rPr>
          <w:rFonts w:cstheme="minorHAnsi"/>
          <w:lang w:val="ka-GE"/>
        </w:rPr>
        <w:t xml:space="preserve"> </w:t>
      </w:r>
      <w:r w:rsidRPr="00325F34">
        <w:rPr>
          <w:rFonts w:ascii="Sylfaen" w:hAnsi="Sylfaen" w:cs="Sylfaen"/>
          <w:lang w:val="ka-GE"/>
        </w:rPr>
        <w:t>მნიშვნელობების</w:t>
      </w:r>
      <w:r w:rsidRPr="00325F34">
        <w:rPr>
          <w:rFonts w:cstheme="minorHAnsi"/>
          <w:lang w:val="ka-GE"/>
        </w:rPr>
        <w:t xml:space="preserve"> </w:t>
      </w:r>
      <w:r w:rsidRPr="00325F34">
        <w:rPr>
          <w:rFonts w:ascii="Sylfaen" w:hAnsi="Sylfaen" w:cs="Sylfaen"/>
          <w:lang w:val="ka-GE"/>
        </w:rPr>
        <w:t>განსაზღვრა</w:t>
      </w:r>
      <w:r w:rsidRPr="00325F34">
        <w:rPr>
          <w:rFonts w:cstheme="minorHAnsi"/>
          <w:lang w:val="ka-GE"/>
        </w:rPr>
        <w:t xml:space="preserve">. </w:t>
      </w:r>
      <w:r w:rsidRPr="00325F34">
        <w:rPr>
          <w:rFonts w:ascii="Sylfaen" w:hAnsi="Sylfaen" w:cs="Sylfaen"/>
          <w:lang w:val="ka-GE"/>
        </w:rPr>
        <w:t>იმის</w:t>
      </w:r>
      <w:r w:rsidRPr="00325F34">
        <w:rPr>
          <w:rFonts w:cstheme="minorHAnsi"/>
          <w:lang w:val="ka-GE"/>
        </w:rPr>
        <w:t xml:space="preserve"> </w:t>
      </w:r>
      <w:r w:rsidRPr="00325F34">
        <w:rPr>
          <w:rFonts w:ascii="Sylfaen" w:hAnsi="Sylfaen" w:cs="Sylfaen"/>
          <w:lang w:val="ka-GE"/>
        </w:rPr>
        <w:t>გამო</w:t>
      </w:r>
      <w:r w:rsidRPr="00325F34">
        <w:rPr>
          <w:rFonts w:cstheme="minorHAnsi"/>
          <w:lang w:val="ka-GE"/>
        </w:rPr>
        <w:t xml:space="preserve">, </w:t>
      </w:r>
      <w:r w:rsidRPr="00325F34">
        <w:rPr>
          <w:rFonts w:ascii="Sylfaen" w:hAnsi="Sylfaen" w:cs="Sylfaen"/>
          <w:lang w:val="ka-GE"/>
        </w:rPr>
        <w:t>რომ</w:t>
      </w:r>
      <w:r w:rsidRPr="00325F34">
        <w:rPr>
          <w:rFonts w:cstheme="minorHAnsi"/>
          <w:lang w:val="ka-GE"/>
        </w:rPr>
        <w:t xml:space="preserve"> </w:t>
      </w:r>
      <w:r w:rsidRPr="00325F34">
        <w:rPr>
          <w:rFonts w:ascii="Sylfaen" w:hAnsi="Sylfaen" w:cs="Sylfaen"/>
          <w:lang w:val="ka-GE"/>
        </w:rPr>
        <w:t>როგორც</w:t>
      </w:r>
      <w:r w:rsidRPr="00325F34">
        <w:rPr>
          <w:rFonts w:cstheme="minorHAnsi"/>
          <w:lang w:val="ka-GE"/>
        </w:rPr>
        <w:t xml:space="preserve"> </w:t>
      </w:r>
      <w:r w:rsidRPr="00325F34">
        <w:rPr>
          <w:rFonts w:ascii="Sylfaen" w:hAnsi="Sylfaen" w:cs="Sylfaen"/>
          <w:lang w:val="ka-GE"/>
        </w:rPr>
        <w:t>წესი</w:t>
      </w:r>
      <w:r w:rsidRPr="00325F34">
        <w:rPr>
          <w:rFonts w:cstheme="minorHAnsi"/>
          <w:lang w:val="ka-GE"/>
        </w:rPr>
        <w:t xml:space="preserve">, </w:t>
      </w:r>
      <w:r w:rsidRPr="00325F34">
        <w:rPr>
          <w:rFonts w:ascii="Sylfaen" w:hAnsi="Sylfaen" w:cs="Sylfaen"/>
          <w:lang w:val="ka-GE"/>
        </w:rPr>
        <w:t>შედარებით</w:t>
      </w:r>
      <w:r w:rsidRPr="00325F34">
        <w:rPr>
          <w:rFonts w:cstheme="minorHAnsi"/>
          <w:lang w:val="ka-GE"/>
        </w:rPr>
        <w:t xml:space="preserve"> </w:t>
      </w:r>
      <w:r w:rsidRPr="00325F34">
        <w:rPr>
          <w:rFonts w:ascii="Sylfaen" w:hAnsi="Sylfaen" w:cs="Sylfaen"/>
          <w:lang w:val="ka-GE"/>
        </w:rPr>
        <w:t>პატარა</w:t>
      </w:r>
      <w:r w:rsidRPr="00325F34">
        <w:rPr>
          <w:rFonts w:cstheme="minorHAnsi"/>
          <w:lang w:val="ka-GE"/>
        </w:rPr>
        <w:t xml:space="preserve"> </w:t>
      </w:r>
      <w:r w:rsidRPr="00325F34">
        <w:rPr>
          <w:rFonts w:ascii="Sylfaen" w:hAnsi="Sylfaen" w:cs="Sylfaen"/>
          <w:lang w:val="ka-GE"/>
        </w:rPr>
        <w:t>ქალაქებში</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მცირემოსახლეობიან</w:t>
      </w:r>
      <w:r w:rsidRPr="00325F34">
        <w:rPr>
          <w:rFonts w:cstheme="minorHAnsi"/>
          <w:lang w:val="ka-GE"/>
        </w:rPr>
        <w:t xml:space="preserve"> </w:t>
      </w:r>
      <w:r w:rsidRPr="00325F34">
        <w:rPr>
          <w:rFonts w:ascii="Sylfaen" w:hAnsi="Sylfaen" w:cs="Sylfaen"/>
          <w:lang w:val="ka-GE"/>
        </w:rPr>
        <w:t>დასახლებულ</w:t>
      </w:r>
      <w:r w:rsidRPr="00325F34">
        <w:rPr>
          <w:rFonts w:cstheme="minorHAnsi"/>
          <w:lang w:val="ka-GE"/>
        </w:rPr>
        <w:t xml:space="preserve"> </w:t>
      </w:r>
      <w:r w:rsidRPr="00325F34">
        <w:rPr>
          <w:rFonts w:ascii="Sylfaen" w:hAnsi="Sylfaen" w:cs="Sylfaen"/>
          <w:lang w:val="ka-GE"/>
        </w:rPr>
        <w:t>პუნქტებში</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დაბინძურებაზე</w:t>
      </w:r>
      <w:r w:rsidRPr="00325F34">
        <w:rPr>
          <w:rFonts w:cstheme="minorHAnsi"/>
          <w:lang w:val="ka-GE"/>
        </w:rPr>
        <w:t xml:space="preserve"> </w:t>
      </w:r>
      <w:r w:rsidRPr="00325F34">
        <w:rPr>
          <w:rFonts w:ascii="Sylfaen" w:hAnsi="Sylfaen" w:cs="Sylfaen"/>
          <w:lang w:val="ka-GE"/>
        </w:rPr>
        <w:t>დაკვირვებები</w:t>
      </w:r>
      <w:r w:rsidRPr="00325F34">
        <w:rPr>
          <w:rFonts w:cstheme="minorHAnsi"/>
          <w:lang w:val="ka-GE"/>
        </w:rPr>
        <w:t xml:space="preserve"> </w:t>
      </w:r>
      <w:r w:rsidRPr="00325F34">
        <w:rPr>
          <w:rFonts w:ascii="Sylfaen" w:hAnsi="Sylfaen" w:cs="Sylfaen"/>
          <w:lang w:val="ka-GE"/>
        </w:rPr>
        <w:t>პრაქტიკულად</w:t>
      </w:r>
      <w:r w:rsidRPr="00325F34">
        <w:rPr>
          <w:rFonts w:cstheme="minorHAnsi"/>
          <w:lang w:val="ka-GE"/>
        </w:rPr>
        <w:t xml:space="preserve"> </w:t>
      </w:r>
      <w:r w:rsidRPr="00325F34">
        <w:rPr>
          <w:rFonts w:ascii="Sylfaen" w:hAnsi="Sylfaen" w:cs="Sylfaen"/>
          <w:lang w:val="ka-GE"/>
        </w:rPr>
        <w:t>არ</w:t>
      </w:r>
      <w:r w:rsidRPr="00325F34">
        <w:rPr>
          <w:rFonts w:cstheme="minorHAnsi"/>
          <w:lang w:val="ka-GE"/>
        </w:rPr>
        <w:t xml:space="preserve"> </w:t>
      </w:r>
      <w:r w:rsidRPr="00325F34">
        <w:rPr>
          <w:rFonts w:ascii="Sylfaen" w:hAnsi="Sylfaen" w:cs="Sylfaen"/>
          <w:lang w:val="ka-GE"/>
        </w:rPr>
        <w:t>ტარდება</w:t>
      </w:r>
      <w:r w:rsidRPr="00325F34">
        <w:rPr>
          <w:rFonts w:cstheme="minorHAnsi"/>
          <w:lang w:val="ka-GE"/>
        </w:rPr>
        <w:t xml:space="preserve">. </w:t>
      </w:r>
      <w:r w:rsidRPr="00325F34">
        <w:rPr>
          <w:rFonts w:ascii="Sylfaen" w:hAnsi="Sylfaen" w:cs="Sylfaen"/>
          <w:lang w:val="ka-GE"/>
        </w:rPr>
        <w:t>ასეთი</w:t>
      </w:r>
      <w:r w:rsidRPr="00325F34">
        <w:rPr>
          <w:rFonts w:cstheme="minorHAnsi"/>
          <w:lang w:val="ka-GE"/>
        </w:rPr>
        <w:t xml:space="preserve"> </w:t>
      </w:r>
      <w:r w:rsidRPr="00325F34">
        <w:rPr>
          <w:rFonts w:ascii="Sylfaen" w:hAnsi="Sylfaen" w:cs="Sylfaen"/>
          <w:lang w:val="ka-GE"/>
        </w:rPr>
        <w:t>ტერიტორიებისათვის</w:t>
      </w:r>
      <w:r w:rsidRPr="00325F34">
        <w:rPr>
          <w:rFonts w:cstheme="minorHAnsi"/>
          <w:lang w:val="ka-GE"/>
        </w:rPr>
        <w:t xml:space="preserve">, </w:t>
      </w:r>
      <w:r w:rsidRPr="00325F34">
        <w:rPr>
          <w:rFonts w:ascii="Sylfaen" w:hAnsi="Sylfaen" w:cs="Sylfaen"/>
          <w:lang w:val="ka-GE"/>
        </w:rPr>
        <w:t>მავნე</w:t>
      </w:r>
      <w:r w:rsidRPr="00325F34">
        <w:rPr>
          <w:rFonts w:cstheme="minorHAnsi"/>
          <w:lang w:val="ka-GE"/>
        </w:rPr>
        <w:t xml:space="preserve"> </w:t>
      </w:r>
      <w:r w:rsidRPr="00325F34">
        <w:rPr>
          <w:rFonts w:ascii="Sylfaen" w:hAnsi="Sylfaen" w:cs="Sylfaen"/>
          <w:lang w:val="ka-GE"/>
        </w:rPr>
        <w:t>ნივთიერებებით</w:t>
      </w:r>
      <w:r w:rsidRPr="00325F34">
        <w:rPr>
          <w:rFonts w:cstheme="minorHAnsi"/>
          <w:lang w:val="ka-GE"/>
        </w:rPr>
        <w:t xml:space="preserve"> </w:t>
      </w:r>
      <w:r w:rsidRPr="00325F34">
        <w:rPr>
          <w:rFonts w:ascii="Sylfaen" w:hAnsi="Sylfaen" w:cs="Sylfaen"/>
          <w:lang w:val="ka-GE"/>
        </w:rPr>
        <w:t>ადგილმდებარეობის</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ფონური</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მახასიათებლების</w:t>
      </w:r>
      <w:r w:rsidRPr="00325F34">
        <w:rPr>
          <w:rFonts w:cstheme="minorHAnsi"/>
          <w:lang w:val="ka-GE"/>
        </w:rPr>
        <w:t xml:space="preserve"> </w:t>
      </w:r>
      <w:r w:rsidRPr="00325F34">
        <w:rPr>
          <w:rFonts w:ascii="Sylfaen" w:hAnsi="Sylfaen" w:cs="Sylfaen"/>
          <w:lang w:val="ka-GE"/>
        </w:rPr>
        <w:t>დადგენა</w:t>
      </w:r>
      <w:r w:rsidRPr="00325F34">
        <w:rPr>
          <w:rFonts w:cstheme="minorHAnsi"/>
          <w:lang w:val="ka-GE"/>
        </w:rPr>
        <w:t xml:space="preserve"> </w:t>
      </w:r>
      <w:r w:rsidRPr="00325F34">
        <w:rPr>
          <w:rFonts w:ascii="Sylfaen" w:hAnsi="Sylfaen" w:cs="Sylfaen"/>
          <w:lang w:val="ka-GE"/>
        </w:rPr>
        <w:t>ხდება</w:t>
      </w:r>
      <w:r w:rsidRPr="00325F34">
        <w:rPr>
          <w:rFonts w:cstheme="minorHAnsi"/>
          <w:lang w:val="ka-GE"/>
        </w:rPr>
        <w:t xml:space="preserve"> </w:t>
      </w:r>
      <w:r w:rsidRPr="00325F34">
        <w:rPr>
          <w:rFonts w:ascii="Sylfaen" w:hAnsi="Sylfaen" w:cs="Sylfaen"/>
          <w:lang w:val="ka-GE"/>
        </w:rPr>
        <w:t>ქვეყანაში</w:t>
      </w:r>
      <w:r w:rsidRPr="00325F34">
        <w:rPr>
          <w:rFonts w:cstheme="minorHAnsi"/>
          <w:lang w:val="ka-GE"/>
        </w:rPr>
        <w:t xml:space="preserve"> </w:t>
      </w:r>
      <w:r w:rsidRPr="00325F34">
        <w:rPr>
          <w:rFonts w:ascii="Sylfaen" w:hAnsi="Sylfaen" w:cs="Sylfaen"/>
          <w:lang w:val="ka-GE"/>
        </w:rPr>
        <w:t>მიღებული</w:t>
      </w:r>
      <w:r w:rsidRPr="00325F34">
        <w:rPr>
          <w:rFonts w:cstheme="minorHAnsi"/>
          <w:lang w:val="ka-GE"/>
        </w:rPr>
        <w:t xml:space="preserve"> </w:t>
      </w:r>
      <w:r w:rsidRPr="00325F34">
        <w:rPr>
          <w:rFonts w:ascii="Sylfaen" w:hAnsi="Sylfaen" w:cs="Sylfaen"/>
          <w:lang w:val="ka-GE"/>
        </w:rPr>
        <w:t>წესით</w:t>
      </w:r>
      <w:r w:rsidRPr="00325F34">
        <w:rPr>
          <w:rFonts w:cstheme="minorHAnsi"/>
          <w:lang w:val="ka-GE"/>
        </w:rPr>
        <w:t xml:space="preserve">, </w:t>
      </w:r>
      <w:r w:rsidRPr="00325F34">
        <w:rPr>
          <w:rFonts w:ascii="Sylfaen" w:hAnsi="Sylfaen" w:cs="Sylfaen"/>
          <w:lang w:val="ka-GE"/>
        </w:rPr>
        <w:t>რომელიც</w:t>
      </w:r>
      <w:r w:rsidRPr="00325F34">
        <w:rPr>
          <w:rFonts w:cstheme="minorHAnsi"/>
          <w:lang w:val="ka-GE"/>
        </w:rPr>
        <w:t xml:space="preserve"> </w:t>
      </w:r>
      <w:r w:rsidRPr="00325F34">
        <w:rPr>
          <w:rFonts w:ascii="Sylfaen" w:hAnsi="Sylfaen" w:cs="Sylfaen"/>
          <w:lang w:val="ka-GE"/>
        </w:rPr>
        <w:t>ეფუძნება</w:t>
      </w:r>
      <w:r w:rsidRPr="00325F34">
        <w:rPr>
          <w:rFonts w:cstheme="minorHAnsi"/>
          <w:lang w:val="ka-GE"/>
        </w:rPr>
        <w:t xml:space="preserve"> </w:t>
      </w:r>
      <w:r w:rsidRPr="00325F34">
        <w:rPr>
          <w:rFonts w:ascii="Sylfaen" w:hAnsi="Sylfaen" w:cs="Sylfaen"/>
          <w:lang w:val="ka-GE"/>
        </w:rPr>
        <w:t>დასახლებულ</w:t>
      </w:r>
      <w:r w:rsidRPr="00325F34">
        <w:rPr>
          <w:rFonts w:cstheme="minorHAnsi"/>
          <w:lang w:val="ka-GE"/>
        </w:rPr>
        <w:t xml:space="preserve"> </w:t>
      </w:r>
      <w:r w:rsidRPr="00325F34">
        <w:rPr>
          <w:rFonts w:ascii="Sylfaen" w:hAnsi="Sylfaen" w:cs="Sylfaen"/>
          <w:lang w:val="ka-GE"/>
        </w:rPr>
        <w:t>ტერიტორიაზე</w:t>
      </w:r>
      <w:r w:rsidRPr="00325F34">
        <w:rPr>
          <w:rFonts w:cstheme="minorHAnsi"/>
          <w:lang w:val="ka-GE"/>
        </w:rPr>
        <w:t xml:space="preserve"> </w:t>
      </w:r>
      <w:r w:rsidRPr="00325F34">
        <w:rPr>
          <w:rFonts w:ascii="Sylfaen" w:hAnsi="Sylfaen" w:cs="Sylfaen"/>
          <w:lang w:val="ka-GE"/>
        </w:rPr>
        <w:t>მოსახლეობის</w:t>
      </w:r>
      <w:r w:rsidRPr="00325F34">
        <w:rPr>
          <w:rFonts w:cstheme="minorHAnsi"/>
          <w:lang w:val="ka-GE"/>
        </w:rPr>
        <w:t xml:space="preserve"> </w:t>
      </w:r>
      <w:r w:rsidRPr="00325F34">
        <w:rPr>
          <w:rFonts w:ascii="Sylfaen" w:hAnsi="Sylfaen" w:cs="Sylfaen"/>
          <w:lang w:val="ka-GE"/>
        </w:rPr>
        <w:t>საერთო</w:t>
      </w:r>
      <w:r w:rsidRPr="00325F34">
        <w:rPr>
          <w:rFonts w:cstheme="minorHAnsi"/>
          <w:lang w:val="ka-GE"/>
        </w:rPr>
        <w:t xml:space="preserve"> </w:t>
      </w:r>
      <w:r w:rsidRPr="00325F34">
        <w:rPr>
          <w:rFonts w:ascii="Sylfaen" w:hAnsi="Sylfaen" w:cs="Sylfaen"/>
          <w:lang w:val="ka-GE"/>
        </w:rPr>
        <w:t>რაოდენობის</w:t>
      </w:r>
      <w:r w:rsidRPr="00325F34">
        <w:rPr>
          <w:rFonts w:cstheme="minorHAnsi"/>
          <w:lang w:val="ka-GE"/>
        </w:rPr>
        <w:t xml:space="preserve"> </w:t>
      </w:r>
      <w:r w:rsidRPr="00325F34">
        <w:rPr>
          <w:rFonts w:ascii="Sylfaen" w:hAnsi="Sylfaen" w:cs="Sylfaen"/>
          <w:lang w:val="ka-GE"/>
        </w:rPr>
        <w:t>მაჩვენებელს</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ითვალისწინებს</w:t>
      </w:r>
      <w:r w:rsidRPr="00325F34">
        <w:rPr>
          <w:rFonts w:cstheme="minorHAnsi"/>
          <w:lang w:val="ka-GE"/>
        </w:rPr>
        <w:t xml:space="preserve"> </w:t>
      </w:r>
      <w:r w:rsidRPr="00325F34">
        <w:rPr>
          <w:rFonts w:ascii="Sylfaen" w:hAnsi="Sylfaen" w:cs="Sylfaen"/>
          <w:lang w:val="ka-GE"/>
        </w:rPr>
        <w:t>იმ</w:t>
      </w:r>
      <w:r w:rsidRPr="00325F34">
        <w:rPr>
          <w:rFonts w:cstheme="minorHAnsi"/>
          <w:lang w:val="ka-GE"/>
        </w:rPr>
        <w:t xml:space="preserve"> </w:t>
      </w:r>
      <w:r w:rsidRPr="00325F34">
        <w:rPr>
          <w:rFonts w:ascii="Sylfaen" w:hAnsi="Sylfaen" w:cs="Sylfaen"/>
          <w:lang w:val="ka-GE"/>
        </w:rPr>
        <w:t>ზოგად</w:t>
      </w:r>
      <w:r w:rsidRPr="00325F34">
        <w:rPr>
          <w:rFonts w:cstheme="minorHAnsi"/>
          <w:lang w:val="ka-GE"/>
        </w:rPr>
        <w:t xml:space="preserve"> </w:t>
      </w:r>
      <w:r w:rsidRPr="00325F34">
        <w:rPr>
          <w:rFonts w:ascii="Sylfaen" w:hAnsi="Sylfaen" w:cs="Sylfaen"/>
          <w:lang w:val="ka-GE"/>
        </w:rPr>
        <w:t>საწარმოო</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საყოფაცხოვრებო</w:t>
      </w:r>
      <w:r w:rsidRPr="00325F34">
        <w:rPr>
          <w:rFonts w:cstheme="minorHAnsi"/>
          <w:lang w:val="ka-GE"/>
        </w:rPr>
        <w:t xml:space="preserve"> </w:t>
      </w:r>
      <w:r w:rsidRPr="00325F34">
        <w:rPr>
          <w:rFonts w:ascii="Sylfaen" w:hAnsi="Sylfaen" w:cs="Sylfaen"/>
          <w:lang w:val="ka-GE"/>
        </w:rPr>
        <w:t>მომსახურების</w:t>
      </w:r>
      <w:r w:rsidRPr="00325F34">
        <w:rPr>
          <w:rFonts w:cstheme="minorHAnsi"/>
          <w:lang w:val="ka-GE"/>
        </w:rPr>
        <w:t xml:space="preserve"> </w:t>
      </w:r>
      <w:r w:rsidRPr="00325F34">
        <w:rPr>
          <w:rFonts w:ascii="Sylfaen" w:hAnsi="Sylfaen" w:cs="Sylfaen"/>
          <w:lang w:val="ka-GE"/>
        </w:rPr>
        <w:t>ინფრასტრუქტურას</w:t>
      </w:r>
      <w:r w:rsidRPr="00325F34">
        <w:rPr>
          <w:rFonts w:cstheme="minorHAnsi"/>
          <w:lang w:val="ka-GE"/>
        </w:rPr>
        <w:t xml:space="preserve">, </w:t>
      </w:r>
      <w:r w:rsidRPr="00325F34">
        <w:rPr>
          <w:rFonts w:ascii="Sylfaen" w:hAnsi="Sylfaen" w:cs="Sylfaen"/>
          <w:lang w:val="ka-GE"/>
        </w:rPr>
        <w:t>რომლის</w:t>
      </w:r>
      <w:r w:rsidRPr="00325F34">
        <w:rPr>
          <w:rFonts w:cstheme="minorHAnsi"/>
          <w:lang w:val="ka-GE"/>
        </w:rPr>
        <w:t xml:space="preserve"> </w:t>
      </w:r>
      <w:r w:rsidRPr="00325F34">
        <w:rPr>
          <w:rFonts w:ascii="Sylfaen" w:hAnsi="Sylfaen" w:cs="Sylfaen"/>
          <w:lang w:val="ka-GE"/>
        </w:rPr>
        <w:t>ფუნქციონირებაც</w:t>
      </w:r>
      <w:r w:rsidRPr="00325F34">
        <w:rPr>
          <w:rFonts w:cstheme="minorHAnsi"/>
          <w:lang w:val="ka-GE"/>
        </w:rPr>
        <w:t xml:space="preserve"> </w:t>
      </w:r>
      <w:r w:rsidRPr="00325F34">
        <w:rPr>
          <w:rFonts w:ascii="Sylfaen" w:hAnsi="Sylfaen" w:cs="Sylfaen"/>
          <w:lang w:val="ka-GE"/>
        </w:rPr>
        <w:t>მეტ</w:t>
      </w:r>
      <w:r w:rsidRPr="00325F34">
        <w:rPr>
          <w:rFonts w:cstheme="minorHAnsi"/>
          <w:lang w:val="ka-GE"/>
        </w:rPr>
        <w:t>-</w:t>
      </w:r>
      <w:r w:rsidRPr="00325F34">
        <w:rPr>
          <w:rFonts w:ascii="Sylfaen" w:hAnsi="Sylfaen" w:cs="Sylfaen"/>
          <w:lang w:val="ka-GE"/>
        </w:rPr>
        <w:t>ნაკლებად</w:t>
      </w:r>
      <w:r w:rsidRPr="00325F34">
        <w:rPr>
          <w:rFonts w:cstheme="minorHAnsi"/>
          <w:lang w:val="ka-GE"/>
        </w:rPr>
        <w:t xml:space="preserve"> </w:t>
      </w:r>
      <w:r w:rsidRPr="00325F34">
        <w:rPr>
          <w:rFonts w:ascii="Sylfaen" w:hAnsi="Sylfaen" w:cs="Sylfaen"/>
          <w:lang w:val="ka-GE"/>
        </w:rPr>
        <w:t>დამახასიათებელია</w:t>
      </w:r>
      <w:r w:rsidRPr="00325F34">
        <w:rPr>
          <w:rFonts w:cstheme="minorHAnsi"/>
          <w:lang w:val="ka-GE"/>
        </w:rPr>
        <w:t xml:space="preserve"> </w:t>
      </w:r>
      <w:r w:rsidRPr="00325F34">
        <w:rPr>
          <w:rFonts w:ascii="Sylfaen" w:hAnsi="Sylfaen" w:cs="Sylfaen"/>
          <w:lang w:val="ka-GE"/>
        </w:rPr>
        <w:t>შესაბამისი</w:t>
      </w:r>
      <w:r w:rsidRPr="00325F34">
        <w:rPr>
          <w:rFonts w:cstheme="minorHAnsi"/>
          <w:lang w:val="ka-GE"/>
        </w:rPr>
        <w:t xml:space="preserve"> </w:t>
      </w:r>
      <w:r w:rsidRPr="00325F34">
        <w:rPr>
          <w:rFonts w:ascii="Sylfaen" w:hAnsi="Sylfaen" w:cs="Sylfaen"/>
          <w:lang w:val="ka-GE"/>
        </w:rPr>
        <w:t>დასახლებებისათვის</w:t>
      </w:r>
      <w:r w:rsidRPr="00325F34">
        <w:rPr>
          <w:rFonts w:cstheme="minorHAnsi"/>
          <w:lang w:val="ka-GE"/>
        </w:rPr>
        <w:t xml:space="preserve"> (</w:t>
      </w:r>
      <w:r w:rsidRPr="00325F34">
        <w:rPr>
          <w:rFonts w:ascii="Sylfaen" w:hAnsi="Sylfaen" w:cs="Sylfaen"/>
          <w:lang w:val="ka-GE"/>
        </w:rPr>
        <w:t>ცხრილი</w:t>
      </w:r>
      <w:r w:rsidR="008F74A3">
        <w:rPr>
          <w:rFonts w:cstheme="minorHAnsi"/>
          <w:lang w:val="ka-GE"/>
        </w:rPr>
        <w:t xml:space="preserve"> 3</w:t>
      </w:r>
      <w:r w:rsidRPr="00325F34">
        <w:rPr>
          <w:rFonts w:cstheme="minorHAnsi"/>
        </w:rPr>
        <w:t>.</w:t>
      </w:r>
      <w:r w:rsidR="00F85200">
        <w:rPr>
          <w:rFonts w:cstheme="minorHAnsi"/>
          <w:lang w:val="ka-GE"/>
        </w:rPr>
        <w:t>2.5</w:t>
      </w:r>
      <w:r w:rsidRPr="00325F34">
        <w:rPr>
          <w:rFonts w:cstheme="minorHAnsi"/>
          <w:lang w:val="ka-GE"/>
        </w:rPr>
        <w:t>).</w:t>
      </w:r>
    </w:p>
    <w:p w14:paraId="1903F77D" w14:textId="0F6AE263" w:rsidR="00927804" w:rsidRPr="008F74A3" w:rsidRDefault="00927804" w:rsidP="00B55EC7">
      <w:pPr>
        <w:spacing w:line="240" w:lineRule="auto"/>
        <w:jc w:val="right"/>
        <w:rPr>
          <w:rFonts w:cstheme="minorHAnsi"/>
          <w:b/>
          <w:color w:val="002060"/>
          <w:sz w:val="20"/>
        </w:rPr>
      </w:pPr>
      <w:r w:rsidRPr="008F74A3">
        <w:rPr>
          <w:rFonts w:ascii="Sylfaen" w:hAnsi="Sylfaen" w:cs="Sylfaen"/>
          <w:b/>
          <w:color w:val="002060"/>
          <w:sz w:val="20"/>
          <w:lang w:val="ka-GE"/>
        </w:rPr>
        <w:lastRenderedPageBreak/>
        <w:t>ცხრილი</w:t>
      </w:r>
      <w:r w:rsidRPr="008F74A3">
        <w:rPr>
          <w:rFonts w:cstheme="minorHAnsi"/>
          <w:b/>
          <w:color w:val="002060"/>
          <w:sz w:val="20"/>
          <w:lang w:val="ka-GE"/>
        </w:rPr>
        <w:t xml:space="preserve"> </w:t>
      </w:r>
      <w:r w:rsidR="00F85200">
        <w:rPr>
          <w:rFonts w:cstheme="minorHAnsi"/>
          <w:b/>
          <w:color w:val="002060"/>
          <w:sz w:val="20"/>
        </w:rPr>
        <w:t>3.2</w:t>
      </w:r>
      <w:r w:rsidR="00F85200">
        <w:rPr>
          <w:rFonts w:cstheme="minorHAnsi"/>
          <w:b/>
          <w:color w:val="002060"/>
          <w:sz w:val="20"/>
          <w:lang w:val="ka-GE"/>
        </w:rPr>
        <w:t>.4</w:t>
      </w:r>
      <w:r w:rsidR="008F74A3" w:rsidRPr="008F74A3">
        <w:rPr>
          <w:rFonts w:cstheme="minorHAnsi"/>
          <w:b/>
          <w:color w:val="002060"/>
          <w:sz w:val="20"/>
          <w:lang w:val="ka-GE"/>
        </w:rPr>
        <w:t xml:space="preserve"> - </w:t>
      </w:r>
      <w:r w:rsidRPr="008F74A3">
        <w:rPr>
          <w:rFonts w:ascii="Sylfaen" w:hAnsi="Sylfaen" w:cs="Sylfaen"/>
          <w:b/>
          <w:color w:val="002060"/>
          <w:sz w:val="20"/>
        </w:rPr>
        <w:t>ატმოსფეროში</w:t>
      </w:r>
      <w:r w:rsidRPr="008F74A3">
        <w:rPr>
          <w:rFonts w:cstheme="minorHAnsi"/>
          <w:b/>
          <w:color w:val="002060"/>
          <w:sz w:val="20"/>
        </w:rPr>
        <w:t xml:space="preserve"> </w:t>
      </w:r>
      <w:r w:rsidRPr="008F74A3">
        <w:rPr>
          <w:rFonts w:ascii="Sylfaen" w:hAnsi="Sylfaen" w:cs="Sylfaen"/>
          <w:b/>
          <w:color w:val="002060"/>
          <w:sz w:val="20"/>
        </w:rPr>
        <w:t>დამაბინძურებელი</w:t>
      </w:r>
      <w:r w:rsidRPr="008F74A3">
        <w:rPr>
          <w:rFonts w:cstheme="minorHAnsi"/>
          <w:b/>
          <w:color w:val="002060"/>
          <w:sz w:val="20"/>
        </w:rPr>
        <w:t xml:space="preserve"> </w:t>
      </w:r>
      <w:r w:rsidRPr="008F74A3">
        <w:rPr>
          <w:rFonts w:ascii="Sylfaen" w:hAnsi="Sylfaen" w:cs="Sylfaen"/>
          <w:b/>
          <w:color w:val="002060"/>
          <w:sz w:val="20"/>
        </w:rPr>
        <w:t>ნივთიერებების</w:t>
      </w:r>
      <w:r w:rsidRPr="008F74A3">
        <w:rPr>
          <w:rFonts w:cstheme="minorHAnsi"/>
          <w:b/>
          <w:color w:val="002060"/>
          <w:sz w:val="20"/>
        </w:rPr>
        <w:t xml:space="preserve"> </w:t>
      </w:r>
      <w:r w:rsidRPr="008F74A3">
        <w:rPr>
          <w:rFonts w:ascii="Sylfaen" w:hAnsi="Sylfaen" w:cs="Sylfaen"/>
          <w:b/>
          <w:color w:val="002060"/>
          <w:sz w:val="20"/>
        </w:rPr>
        <w:t>გაბნევის</w:t>
      </w:r>
      <w:r w:rsidRPr="008F74A3">
        <w:rPr>
          <w:rFonts w:cstheme="minorHAnsi"/>
          <w:b/>
          <w:color w:val="002060"/>
          <w:sz w:val="20"/>
        </w:rPr>
        <w:t xml:space="preserve"> </w:t>
      </w:r>
      <w:r w:rsidRPr="008F74A3">
        <w:rPr>
          <w:rFonts w:ascii="Sylfaen" w:hAnsi="Sylfaen" w:cs="Sylfaen"/>
          <w:b/>
          <w:color w:val="002060"/>
          <w:sz w:val="20"/>
        </w:rPr>
        <w:t>პირობების</w:t>
      </w:r>
      <w:r w:rsidRPr="008F74A3">
        <w:rPr>
          <w:rFonts w:cstheme="minorHAnsi"/>
          <w:b/>
          <w:color w:val="002060"/>
          <w:sz w:val="20"/>
        </w:rPr>
        <w:t xml:space="preserve"> </w:t>
      </w:r>
      <w:r w:rsidRPr="008F74A3">
        <w:rPr>
          <w:rFonts w:ascii="Sylfaen" w:hAnsi="Sylfaen" w:cs="Sylfaen"/>
          <w:b/>
          <w:color w:val="002060"/>
          <w:sz w:val="20"/>
        </w:rPr>
        <w:t>გამსაზღვრელი</w:t>
      </w:r>
      <w:r w:rsidRPr="008F74A3">
        <w:rPr>
          <w:rFonts w:cstheme="minorHAnsi"/>
          <w:b/>
          <w:color w:val="002060"/>
          <w:sz w:val="20"/>
        </w:rPr>
        <w:t xml:space="preserve"> </w:t>
      </w:r>
      <w:r w:rsidRPr="008F74A3">
        <w:rPr>
          <w:rFonts w:ascii="Sylfaen" w:hAnsi="Sylfaen" w:cs="Sylfaen"/>
          <w:b/>
          <w:color w:val="002060"/>
          <w:sz w:val="20"/>
        </w:rPr>
        <w:t>მეტეოროლოგიური</w:t>
      </w:r>
      <w:r w:rsidRPr="008F74A3">
        <w:rPr>
          <w:rFonts w:cstheme="minorHAnsi"/>
          <w:b/>
          <w:color w:val="002060"/>
          <w:sz w:val="20"/>
        </w:rPr>
        <w:t xml:space="preserve"> </w:t>
      </w:r>
      <w:r w:rsidRPr="008F74A3">
        <w:rPr>
          <w:rFonts w:ascii="Sylfaen" w:hAnsi="Sylfaen" w:cs="Sylfaen"/>
          <w:b/>
          <w:color w:val="002060"/>
          <w:sz w:val="20"/>
        </w:rPr>
        <w:t>მახასიათებლები</w:t>
      </w:r>
      <w:r w:rsidRPr="008F74A3">
        <w:rPr>
          <w:rFonts w:cstheme="minorHAnsi"/>
          <w:b/>
          <w:color w:val="002060"/>
          <w:sz w:val="20"/>
        </w:rPr>
        <w:t xml:space="preserve"> </w:t>
      </w:r>
      <w:r w:rsidRPr="008F74A3">
        <w:rPr>
          <w:rFonts w:ascii="Sylfaen" w:hAnsi="Sylfaen" w:cs="Sylfaen"/>
          <w:b/>
          <w:color w:val="002060"/>
          <w:sz w:val="20"/>
        </w:rPr>
        <w:t>და</w:t>
      </w:r>
      <w:r w:rsidRPr="008F74A3">
        <w:rPr>
          <w:rFonts w:cstheme="minorHAnsi"/>
          <w:b/>
          <w:color w:val="002060"/>
          <w:sz w:val="20"/>
        </w:rPr>
        <w:t xml:space="preserve"> </w:t>
      </w:r>
      <w:r w:rsidRPr="008F74A3">
        <w:rPr>
          <w:rFonts w:ascii="Sylfaen" w:hAnsi="Sylfaen" w:cs="Sylfaen"/>
          <w:b/>
          <w:color w:val="002060"/>
          <w:sz w:val="20"/>
        </w:rPr>
        <w:t>კოეფიციენტები</w:t>
      </w:r>
      <w:r w:rsidRPr="008F74A3">
        <w:rPr>
          <w:rFonts w:cstheme="minorHAnsi"/>
          <w:b/>
          <w:color w:val="002060"/>
          <w:sz w:val="20"/>
        </w:rPr>
        <w:t xml:space="preserve"> </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080"/>
        <w:gridCol w:w="1748"/>
      </w:tblGrid>
      <w:tr w:rsidR="00927804" w:rsidRPr="00325F34" w14:paraId="0DAD2FC3" w14:textId="77777777" w:rsidTr="00B976A8">
        <w:trPr>
          <w:jc w:val="center"/>
        </w:trPr>
        <w:tc>
          <w:tcPr>
            <w:tcW w:w="8080" w:type="dxa"/>
            <w:vAlign w:val="center"/>
          </w:tcPr>
          <w:p w14:paraId="483A40BD" w14:textId="77777777" w:rsidR="00927804" w:rsidRPr="00325F34" w:rsidRDefault="00927804" w:rsidP="00B55EC7">
            <w:pPr>
              <w:spacing w:line="240" w:lineRule="auto"/>
              <w:jc w:val="center"/>
              <w:rPr>
                <w:rFonts w:cstheme="minorHAnsi"/>
              </w:rPr>
            </w:pPr>
            <w:r w:rsidRPr="00325F34">
              <w:rPr>
                <w:rFonts w:ascii="Sylfaen" w:hAnsi="Sylfaen" w:cs="Sylfaen"/>
              </w:rPr>
              <w:t>მახასიათებლების</w:t>
            </w:r>
            <w:r w:rsidRPr="00325F34">
              <w:rPr>
                <w:rFonts w:cstheme="minorHAnsi"/>
              </w:rPr>
              <w:t xml:space="preserve"> </w:t>
            </w:r>
            <w:r w:rsidRPr="00325F34">
              <w:rPr>
                <w:rFonts w:ascii="Sylfaen" w:hAnsi="Sylfaen" w:cs="Sylfaen"/>
              </w:rPr>
              <w:t>დასახელება</w:t>
            </w:r>
          </w:p>
        </w:tc>
        <w:tc>
          <w:tcPr>
            <w:tcW w:w="1748" w:type="dxa"/>
            <w:vAlign w:val="center"/>
          </w:tcPr>
          <w:p w14:paraId="7DD273B0" w14:textId="77777777" w:rsidR="00927804" w:rsidRPr="00325F34" w:rsidRDefault="00927804" w:rsidP="00B55EC7">
            <w:pPr>
              <w:spacing w:line="240" w:lineRule="auto"/>
              <w:jc w:val="center"/>
              <w:rPr>
                <w:rFonts w:cstheme="minorHAnsi"/>
              </w:rPr>
            </w:pPr>
            <w:r w:rsidRPr="00325F34">
              <w:rPr>
                <w:rFonts w:ascii="Sylfaen" w:hAnsi="Sylfaen" w:cs="Sylfaen"/>
              </w:rPr>
              <w:t>მახასიათებლის</w:t>
            </w:r>
            <w:r w:rsidRPr="00325F34">
              <w:rPr>
                <w:rFonts w:cstheme="minorHAnsi"/>
              </w:rPr>
              <w:t xml:space="preserve"> </w:t>
            </w:r>
            <w:r w:rsidRPr="00325F34">
              <w:rPr>
                <w:rFonts w:ascii="Sylfaen" w:hAnsi="Sylfaen" w:cs="Sylfaen"/>
                <w:lang w:val="ka-GE"/>
              </w:rPr>
              <w:t>მნიშვნელობა</w:t>
            </w:r>
          </w:p>
        </w:tc>
      </w:tr>
      <w:tr w:rsidR="00927804" w:rsidRPr="00325F34" w14:paraId="2BA3FA67" w14:textId="77777777" w:rsidTr="00B976A8">
        <w:trPr>
          <w:jc w:val="center"/>
        </w:trPr>
        <w:tc>
          <w:tcPr>
            <w:tcW w:w="8080" w:type="dxa"/>
          </w:tcPr>
          <w:p w14:paraId="480DF307" w14:textId="77777777" w:rsidR="00927804" w:rsidRPr="00325F34" w:rsidRDefault="00927804" w:rsidP="00B55EC7">
            <w:pPr>
              <w:spacing w:line="240" w:lineRule="auto"/>
              <w:rPr>
                <w:rFonts w:cstheme="minorHAnsi"/>
              </w:rPr>
            </w:pPr>
            <w:r w:rsidRPr="00325F34">
              <w:rPr>
                <w:rFonts w:ascii="Sylfaen" w:hAnsi="Sylfaen" w:cs="Sylfaen"/>
              </w:rPr>
              <w:t>ატმოსფეროს</w:t>
            </w:r>
            <w:r w:rsidRPr="00325F34">
              <w:rPr>
                <w:rFonts w:cstheme="minorHAnsi"/>
              </w:rPr>
              <w:t xml:space="preserve"> </w:t>
            </w:r>
            <w:r w:rsidRPr="00325F34">
              <w:rPr>
                <w:rFonts w:ascii="Sylfaen" w:hAnsi="Sylfaen" w:cs="Sylfaen"/>
              </w:rPr>
              <w:t>ტემპერატურული</w:t>
            </w:r>
            <w:r w:rsidRPr="00325F34">
              <w:rPr>
                <w:rFonts w:cstheme="minorHAnsi"/>
              </w:rPr>
              <w:t xml:space="preserve"> </w:t>
            </w:r>
            <w:r w:rsidRPr="00325F34">
              <w:rPr>
                <w:rFonts w:ascii="Sylfaen" w:hAnsi="Sylfaen" w:cs="Sylfaen"/>
              </w:rPr>
              <w:t>სტრატიფიკაციის</w:t>
            </w:r>
            <w:r w:rsidRPr="00325F34">
              <w:rPr>
                <w:rFonts w:cstheme="minorHAnsi"/>
              </w:rPr>
              <w:t xml:space="preserve"> </w:t>
            </w:r>
            <w:r w:rsidRPr="00325F34">
              <w:rPr>
                <w:rFonts w:ascii="Sylfaen" w:hAnsi="Sylfaen" w:cs="Sylfaen"/>
              </w:rPr>
              <w:t>კოეფიციენტი</w:t>
            </w:r>
          </w:p>
        </w:tc>
        <w:tc>
          <w:tcPr>
            <w:tcW w:w="1748" w:type="dxa"/>
          </w:tcPr>
          <w:p w14:paraId="5A312D4E" w14:textId="77777777" w:rsidR="00927804" w:rsidRPr="00325F34" w:rsidRDefault="00927804" w:rsidP="00B55EC7">
            <w:pPr>
              <w:spacing w:line="240" w:lineRule="auto"/>
              <w:jc w:val="center"/>
              <w:rPr>
                <w:rFonts w:cstheme="minorHAnsi"/>
              </w:rPr>
            </w:pPr>
            <w:r w:rsidRPr="00325F34">
              <w:rPr>
                <w:rFonts w:cstheme="minorHAnsi"/>
              </w:rPr>
              <w:t>200</w:t>
            </w:r>
          </w:p>
        </w:tc>
      </w:tr>
      <w:tr w:rsidR="00927804" w:rsidRPr="00325F34" w14:paraId="125BF257" w14:textId="77777777" w:rsidTr="00B976A8">
        <w:trPr>
          <w:jc w:val="center"/>
        </w:trPr>
        <w:tc>
          <w:tcPr>
            <w:tcW w:w="8080" w:type="dxa"/>
          </w:tcPr>
          <w:p w14:paraId="4CCA1EEE" w14:textId="77777777" w:rsidR="00927804" w:rsidRPr="00325F34" w:rsidRDefault="00927804" w:rsidP="00B55EC7">
            <w:pPr>
              <w:spacing w:line="240" w:lineRule="auto"/>
              <w:rPr>
                <w:rFonts w:cstheme="minorHAnsi"/>
              </w:rPr>
            </w:pPr>
            <w:r w:rsidRPr="00325F34">
              <w:rPr>
                <w:rFonts w:ascii="Sylfaen" w:hAnsi="Sylfaen" w:cs="Sylfaen"/>
                <w:lang w:val="ka-GE"/>
              </w:rPr>
              <w:t>რელიეფის</w:t>
            </w:r>
            <w:r w:rsidRPr="00325F34">
              <w:rPr>
                <w:rFonts w:cstheme="minorHAnsi"/>
                <w:lang w:val="ka-GE"/>
              </w:rPr>
              <w:t xml:space="preserve"> </w:t>
            </w:r>
            <w:r w:rsidRPr="00325F34">
              <w:rPr>
                <w:rFonts w:ascii="Sylfaen" w:hAnsi="Sylfaen" w:cs="Sylfaen"/>
                <w:lang w:val="ka-GE"/>
              </w:rPr>
              <w:t>კოეფიციენტი</w:t>
            </w:r>
            <w:r w:rsidRPr="00325F34">
              <w:rPr>
                <w:rFonts w:cstheme="minorHAnsi"/>
              </w:rPr>
              <w:t xml:space="preserve"> </w:t>
            </w:r>
          </w:p>
        </w:tc>
        <w:tc>
          <w:tcPr>
            <w:tcW w:w="1748" w:type="dxa"/>
          </w:tcPr>
          <w:p w14:paraId="01115E51" w14:textId="77777777" w:rsidR="00927804" w:rsidRPr="00325F34" w:rsidRDefault="00927804" w:rsidP="00B55EC7">
            <w:pPr>
              <w:spacing w:line="240" w:lineRule="auto"/>
              <w:jc w:val="center"/>
              <w:rPr>
                <w:rFonts w:cstheme="minorHAnsi"/>
              </w:rPr>
            </w:pPr>
            <w:r w:rsidRPr="00325F34">
              <w:rPr>
                <w:rFonts w:cstheme="minorHAnsi"/>
              </w:rPr>
              <w:t>1</w:t>
            </w:r>
            <w:r w:rsidRPr="00325F34">
              <w:rPr>
                <w:rFonts w:cstheme="minorHAnsi"/>
                <w:lang w:val="ka-GE"/>
              </w:rPr>
              <w:t>.</w:t>
            </w:r>
            <w:r w:rsidRPr="00325F34">
              <w:rPr>
                <w:rFonts w:cstheme="minorHAnsi"/>
              </w:rPr>
              <w:t>0</w:t>
            </w:r>
          </w:p>
        </w:tc>
      </w:tr>
      <w:tr w:rsidR="00927804" w:rsidRPr="00325F34" w14:paraId="06A3B3B6" w14:textId="77777777" w:rsidTr="00B976A8">
        <w:trPr>
          <w:jc w:val="center"/>
        </w:trPr>
        <w:tc>
          <w:tcPr>
            <w:tcW w:w="8080" w:type="dxa"/>
          </w:tcPr>
          <w:p w14:paraId="6C6CADD3" w14:textId="77777777" w:rsidR="00927804" w:rsidRPr="00325F34" w:rsidRDefault="00927804" w:rsidP="00B55EC7">
            <w:pPr>
              <w:spacing w:line="240" w:lineRule="auto"/>
              <w:rPr>
                <w:rFonts w:cstheme="minorHAnsi"/>
                <w:lang w:val="pt-BR"/>
              </w:rPr>
            </w:pPr>
            <w:r w:rsidRPr="00325F34">
              <w:rPr>
                <w:rFonts w:ascii="Sylfaen" w:hAnsi="Sylfaen" w:cs="Sylfaen"/>
                <w:lang w:val="pt-BR"/>
              </w:rPr>
              <w:t>წლის</w:t>
            </w:r>
            <w:r w:rsidRPr="00325F34">
              <w:rPr>
                <w:rFonts w:cstheme="minorHAnsi"/>
                <w:lang w:val="pt-BR"/>
              </w:rPr>
              <w:t xml:space="preserve"> </w:t>
            </w:r>
            <w:r w:rsidRPr="00325F34">
              <w:rPr>
                <w:rFonts w:ascii="Sylfaen" w:hAnsi="Sylfaen" w:cs="Sylfaen"/>
                <w:lang w:val="pt-BR"/>
              </w:rPr>
              <w:t>ყველაზე</w:t>
            </w:r>
            <w:r w:rsidRPr="00325F34">
              <w:rPr>
                <w:rFonts w:cstheme="minorHAnsi"/>
                <w:lang w:val="pt-BR"/>
              </w:rPr>
              <w:t xml:space="preserve"> </w:t>
            </w:r>
            <w:r w:rsidRPr="00325F34">
              <w:rPr>
                <w:rFonts w:ascii="Sylfaen" w:hAnsi="Sylfaen" w:cs="Sylfaen"/>
                <w:lang w:val="pt-BR"/>
              </w:rPr>
              <w:t>ცხელი</w:t>
            </w:r>
            <w:r w:rsidRPr="00325F34">
              <w:rPr>
                <w:rFonts w:cstheme="minorHAnsi"/>
                <w:lang w:val="pt-BR"/>
              </w:rPr>
              <w:t xml:space="preserve"> </w:t>
            </w:r>
            <w:r w:rsidRPr="00325F34">
              <w:rPr>
                <w:rFonts w:ascii="Sylfaen" w:hAnsi="Sylfaen" w:cs="Sylfaen"/>
                <w:lang w:val="pt-BR"/>
              </w:rPr>
              <w:t>თვისას</w:t>
            </w:r>
            <w:r w:rsidRPr="00325F34">
              <w:rPr>
                <w:rFonts w:cstheme="minorHAnsi"/>
                <w:lang w:val="pt-BR"/>
              </w:rPr>
              <w:t xml:space="preserve"> </w:t>
            </w:r>
            <w:r w:rsidRPr="00325F34">
              <w:rPr>
                <w:rFonts w:ascii="Sylfaen" w:hAnsi="Sylfaen" w:cs="Sylfaen"/>
                <w:lang w:val="pt-BR"/>
              </w:rPr>
              <w:t>ჰაერის</w:t>
            </w:r>
            <w:r w:rsidRPr="00325F34">
              <w:rPr>
                <w:rFonts w:cstheme="minorHAnsi"/>
                <w:lang w:val="pt-BR"/>
              </w:rPr>
              <w:t xml:space="preserve"> </w:t>
            </w:r>
            <w:r w:rsidRPr="00325F34">
              <w:rPr>
                <w:rFonts w:ascii="Sylfaen" w:hAnsi="Sylfaen" w:cs="Sylfaen"/>
                <w:lang w:val="pt-BR"/>
              </w:rPr>
              <w:t>საშუალო</w:t>
            </w:r>
            <w:r w:rsidRPr="00325F34">
              <w:rPr>
                <w:rFonts w:cstheme="minorHAnsi"/>
                <w:lang w:val="pt-BR"/>
              </w:rPr>
              <w:t xml:space="preserve"> </w:t>
            </w:r>
            <w:r w:rsidRPr="00325F34">
              <w:rPr>
                <w:rFonts w:ascii="Sylfaen" w:hAnsi="Sylfaen" w:cs="Sylfaen"/>
                <w:lang w:val="pt-BR"/>
              </w:rPr>
              <w:t>ტემპერატურა</w:t>
            </w:r>
            <w:r w:rsidRPr="00325F34">
              <w:rPr>
                <w:rFonts w:cstheme="minorHAnsi"/>
                <w:lang w:val="pt-BR"/>
              </w:rPr>
              <w:t xml:space="preserve"> </w:t>
            </w:r>
          </w:p>
        </w:tc>
        <w:tc>
          <w:tcPr>
            <w:tcW w:w="1748" w:type="dxa"/>
          </w:tcPr>
          <w:p w14:paraId="2055622A" w14:textId="77777777" w:rsidR="00927804" w:rsidRPr="00325F34" w:rsidRDefault="00927804" w:rsidP="00B55EC7">
            <w:pPr>
              <w:spacing w:line="240" w:lineRule="auto"/>
              <w:jc w:val="center"/>
              <w:rPr>
                <w:rFonts w:cstheme="minorHAnsi"/>
                <w:lang w:val="ka-GE"/>
              </w:rPr>
            </w:pPr>
            <w:r w:rsidRPr="00325F34">
              <w:rPr>
                <w:rFonts w:cstheme="minorHAnsi"/>
                <w:lang w:val="ka-GE"/>
              </w:rPr>
              <w:t>22.7</w:t>
            </w:r>
          </w:p>
        </w:tc>
      </w:tr>
      <w:tr w:rsidR="00927804" w:rsidRPr="00325F34" w14:paraId="1CF6E045" w14:textId="77777777" w:rsidTr="00B976A8">
        <w:trPr>
          <w:jc w:val="center"/>
        </w:trPr>
        <w:tc>
          <w:tcPr>
            <w:tcW w:w="8080" w:type="dxa"/>
          </w:tcPr>
          <w:p w14:paraId="51320769" w14:textId="77777777" w:rsidR="00927804" w:rsidRPr="00325F34" w:rsidRDefault="00927804" w:rsidP="00B55EC7">
            <w:pPr>
              <w:spacing w:line="240" w:lineRule="auto"/>
              <w:rPr>
                <w:rFonts w:cstheme="minorHAnsi"/>
                <w:lang w:val="pt-BR"/>
              </w:rPr>
            </w:pPr>
            <w:r w:rsidRPr="00325F34">
              <w:rPr>
                <w:rFonts w:ascii="Sylfaen" w:hAnsi="Sylfaen" w:cs="Sylfaen"/>
                <w:lang w:val="pt-BR"/>
              </w:rPr>
              <w:t>წლის</w:t>
            </w:r>
            <w:r w:rsidRPr="00325F34">
              <w:rPr>
                <w:rFonts w:cstheme="minorHAnsi"/>
                <w:lang w:val="pt-BR"/>
              </w:rPr>
              <w:t xml:space="preserve"> </w:t>
            </w:r>
            <w:r w:rsidRPr="00325F34">
              <w:rPr>
                <w:rFonts w:ascii="Sylfaen" w:hAnsi="Sylfaen" w:cs="Sylfaen"/>
                <w:lang w:val="pt-BR"/>
              </w:rPr>
              <w:t>ყველაზე</w:t>
            </w:r>
            <w:r w:rsidRPr="00325F34">
              <w:rPr>
                <w:rFonts w:cstheme="minorHAnsi"/>
                <w:lang w:val="pt-BR"/>
              </w:rPr>
              <w:t xml:space="preserve"> </w:t>
            </w:r>
            <w:r w:rsidRPr="00325F34">
              <w:rPr>
                <w:rFonts w:ascii="Sylfaen" w:hAnsi="Sylfaen" w:cs="Sylfaen"/>
                <w:lang w:val="pt-BR"/>
              </w:rPr>
              <w:t>ცივი</w:t>
            </w:r>
            <w:r w:rsidRPr="00325F34">
              <w:rPr>
                <w:rFonts w:cstheme="minorHAnsi"/>
                <w:lang w:val="pt-BR"/>
              </w:rPr>
              <w:t xml:space="preserve"> </w:t>
            </w:r>
            <w:r w:rsidRPr="00325F34">
              <w:rPr>
                <w:rFonts w:ascii="Sylfaen" w:hAnsi="Sylfaen" w:cs="Sylfaen"/>
                <w:lang w:val="pt-BR"/>
              </w:rPr>
              <w:t>თვისას</w:t>
            </w:r>
            <w:r w:rsidRPr="00325F34">
              <w:rPr>
                <w:rFonts w:cstheme="minorHAnsi"/>
                <w:lang w:val="pt-BR"/>
              </w:rPr>
              <w:t xml:space="preserve"> </w:t>
            </w:r>
            <w:r w:rsidRPr="00325F34">
              <w:rPr>
                <w:rFonts w:ascii="Sylfaen" w:hAnsi="Sylfaen" w:cs="Sylfaen"/>
                <w:lang w:val="pt-BR"/>
              </w:rPr>
              <w:t>ჰაერის</w:t>
            </w:r>
            <w:r w:rsidRPr="00325F34">
              <w:rPr>
                <w:rFonts w:cstheme="minorHAnsi"/>
                <w:lang w:val="pt-BR"/>
              </w:rPr>
              <w:t xml:space="preserve"> </w:t>
            </w:r>
            <w:r w:rsidRPr="00325F34">
              <w:rPr>
                <w:rFonts w:ascii="Sylfaen" w:hAnsi="Sylfaen" w:cs="Sylfaen"/>
                <w:lang w:val="pt-BR"/>
              </w:rPr>
              <w:t>საშუალო</w:t>
            </w:r>
            <w:r w:rsidRPr="00325F34">
              <w:rPr>
                <w:rFonts w:cstheme="minorHAnsi"/>
                <w:lang w:val="pt-BR"/>
              </w:rPr>
              <w:t xml:space="preserve"> </w:t>
            </w:r>
            <w:r w:rsidRPr="00325F34">
              <w:rPr>
                <w:rFonts w:ascii="Sylfaen" w:hAnsi="Sylfaen" w:cs="Sylfaen"/>
                <w:lang w:val="pt-BR"/>
              </w:rPr>
              <w:t>ტემპერატურა</w:t>
            </w:r>
            <w:r w:rsidRPr="00325F34">
              <w:rPr>
                <w:rFonts w:cstheme="minorHAnsi"/>
                <w:lang w:val="pt-BR"/>
              </w:rPr>
              <w:t xml:space="preserve"> </w:t>
            </w:r>
          </w:p>
        </w:tc>
        <w:tc>
          <w:tcPr>
            <w:tcW w:w="1748" w:type="dxa"/>
          </w:tcPr>
          <w:p w14:paraId="07532D20" w14:textId="77777777" w:rsidR="00927804" w:rsidRPr="00325F34" w:rsidRDefault="00927804" w:rsidP="00B55EC7">
            <w:pPr>
              <w:spacing w:line="240" w:lineRule="auto"/>
              <w:jc w:val="center"/>
              <w:rPr>
                <w:rFonts w:cstheme="minorHAnsi"/>
                <w:lang w:val="ka-GE"/>
              </w:rPr>
            </w:pPr>
            <w:r w:rsidRPr="00325F34">
              <w:rPr>
                <w:rFonts w:cstheme="minorHAnsi"/>
                <w:lang w:val="ka-GE"/>
              </w:rPr>
              <w:t>4.9</w:t>
            </w:r>
          </w:p>
        </w:tc>
      </w:tr>
      <w:tr w:rsidR="00927804" w:rsidRPr="00325F34" w14:paraId="4619CDAF" w14:textId="77777777" w:rsidTr="00B976A8">
        <w:trPr>
          <w:jc w:val="center"/>
        </w:trPr>
        <w:tc>
          <w:tcPr>
            <w:tcW w:w="8080" w:type="dxa"/>
          </w:tcPr>
          <w:p w14:paraId="46068105" w14:textId="77777777" w:rsidR="00927804" w:rsidRPr="00325F34" w:rsidRDefault="00927804" w:rsidP="00B55EC7">
            <w:pPr>
              <w:spacing w:line="240" w:lineRule="auto"/>
              <w:rPr>
                <w:rFonts w:cstheme="minorHAnsi"/>
                <w:lang w:val="pt-BR"/>
              </w:rPr>
            </w:pPr>
            <w:r w:rsidRPr="00325F34">
              <w:rPr>
                <w:rFonts w:ascii="Sylfaen" w:hAnsi="Sylfaen" w:cs="Sylfaen"/>
                <w:lang w:val="pt-BR"/>
              </w:rPr>
              <w:t>საშუალო</w:t>
            </w:r>
            <w:r w:rsidRPr="00325F34">
              <w:rPr>
                <w:rFonts w:cstheme="minorHAnsi"/>
                <w:lang w:val="pt-BR"/>
              </w:rPr>
              <w:t xml:space="preserve"> </w:t>
            </w:r>
            <w:r w:rsidRPr="00325F34">
              <w:rPr>
                <w:rFonts w:ascii="Sylfaen" w:hAnsi="Sylfaen" w:cs="Sylfaen"/>
                <w:lang w:val="pt-BR"/>
              </w:rPr>
              <w:t>ქართა</w:t>
            </w:r>
            <w:r w:rsidRPr="00325F34">
              <w:rPr>
                <w:rFonts w:cstheme="minorHAnsi"/>
                <w:lang w:val="pt-BR"/>
              </w:rPr>
              <w:t xml:space="preserve"> </w:t>
            </w:r>
            <w:r w:rsidRPr="00325F34">
              <w:rPr>
                <w:rFonts w:ascii="Sylfaen" w:hAnsi="Sylfaen" w:cs="Sylfaen"/>
                <w:lang w:val="pt-BR"/>
              </w:rPr>
              <w:t>ვარდის</w:t>
            </w:r>
            <w:r w:rsidRPr="00325F34">
              <w:rPr>
                <w:rFonts w:cstheme="minorHAnsi"/>
                <w:lang w:val="pt-BR"/>
              </w:rPr>
              <w:t xml:space="preserve"> </w:t>
            </w:r>
            <w:r w:rsidRPr="00325F34">
              <w:rPr>
                <w:rFonts w:ascii="Sylfaen" w:hAnsi="Sylfaen" w:cs="Sylfaen"/>
                <w:lang w:val="pt-BR"/>
              </w:rPr>
              <w:t>მდგენელები</w:t>
            </w:r>
            <w:r w:rsidRPr="00325F34">
              <w:rPr>
                <w:rFonts w:cstheme="minorHAnsi"/>
                <w:lang w:val="pt-BR"/>
              </w:rPr>
              <w:t>, %</w:t>
            </w:r>
          </w:p>
          <w:p w14:paraId="02908160" w14:textId="77777777" w:rsidR="00927804" w:rsidRPr="00325F34" w:rsidRDefault="00927804" w:rsidP="00B55EC7">
            <w:pPr>
              <w:spacing w:line="240" w:lineRule="auto"/>
              <w:rPr>
                <w:rFonts w:cstheme="minorHAnsi"/>
                <w:lang w:val="pt-BR"/>
              </w:rPr>
            </w:pPr>
            <w:r w:rsidRPr="00325F34">
              <w:rPr>
                <w:rFonts w:ascii="Sylfaen" w:hAnsi="Sylfaen" w:cs="Sylfaen"/>
                <w:lang w:val="pt-BR"/>
              </w:rPr>
              <w:t>ჩრდილოეთი</w:t>
            </w:r>
          </w:p>
          <w:p w14:paraId="7CBFEA35" w14:textId="77777777" w:rsidR="00927804" w:rsidRPr="00325F34" w:rsidRDefault="00927804" w:rsidP="00B55EC7">
            <w:pPr>
              <w:spacing w:line="240" w:lineRule="auto"/>
              <w:rPr>
                <w:rFonts w:cstheme="minorHAnsi"/>
                <w:lang w:val="pt-BR"/>
              </w:rPr>
            </w:pPr>
            <w:r w:rsidRPr="00325F34">
              <w:rPr>
                <w:rFonts w:ascii="Sylfaen" w:hAnsi="Sylfaen" w:cs="Sylfaen"/>
                <w:lang w:val="pt-BR"/>
              </w:rPr>
              <w:t>ჩრდილო</w:t>
            </w:r>
            <w:r w:rsidRPr="00325F34">
              <w:rPr>
                <w:rFonts w:cstheme="minorHAnsi"/>
                <w:lang w:val="pt-BR"/>
              </w:rPr>
              <w:t>-</w:t>
            </w:r>
            <w:r w:rsidRPr="00325F34">
              <w:rPr>
                <w:rFonts w:ascii="Sylfaen" w:hAnsi="Sylfaen" w:cs="Sylfaen"/>
                <w:lang w:val="pt-BR"/>
              </w:rPr>
              <w:t>აღმოსავლეთი</w:t>
            </w:r>
          </w:p>
          <w:p w14:paraId="6988E525" w14:textId="77777777" w:rsidR="00927804" w:rsidRPr="00325F34" w:rsidRDefault="00927804" w:rsidP="00B55EC7">
            <w:pPr>
              <w:spacing w:line="240" w:lineRule="auto"/>
              <w:rPr>
                <w:rFonts w:cstheme="minorHAnsi"/>
                <w:lang w:val="pt-BR"/>
              </w:rPr>
            </w:pPr>
            <w:r w:rsidRPr="00325F34">
              <w:rPr>
                <w:rFonts w:ascii="Sylfaen" w:hAnsi="Sylfaen" w:cs="Sylfaen"/>
                <w:lang w:val="pt-BR"/>
              </w:rPr>
              <w:t>აღმოსავლეთი</w:t>
            </w:r>
          </w:p>
          <w:p w14:paraId="43CBB0F4" w14:textId="77777777" w:rsidR="00927804" w:rsidRPr="00325F34" w:rsidRDefault="00927804" w:rsidP="00B55EC7">
            <w:pPr>
              <w:spacing w:line="240" w:lineRule="auto"/>
              <w:rPr>
                <w:rFonts w:cstheme="minorHAnsi"/>
                <w:lang w:val="pt-BR"/>
              </w:rPr>
            </w:pPr>
            <w:r w:rsidRPr="00325F34">
              <w:rPr>
                <w:rFonts w:ascii="Sylfaen" w:hAnsi="Sylfaen" w:cs="Sylfaen"/>
                <w:lang w:val="pt-BR"/>
              </w:rPr>
              <w:t>სამხრეთ</w:t>
            </w:r>
            <w:r w:rsidRPr="00325F34">
              <w:rPr>
                <w:rFonts w:cstheme="minorHAnsi"/>
                <w:lang w:val="pt-BR"/>
              </w:rPr>
              <w:t>-</w:t>
            </w:r>
            <w:r w:rsidRPr="00325F34">
              <w:rPr>
                <w:rFonts w:ascii="Sylfaen" w:hAnsi="Sylfaen" w:cs="Sylfaen"/>
                <w:lang w:val="pt-BR"/>
              </w:rPr>
              <w:t>აღმოსავლეთი</w:t>
            </w:r>
          </w:p>
          <w:p w14:paraId="78506BC9" w14:textId="77777777" w:rsidR="00927804" w:rsidRPr="00325F34" w:rsidRDefault="00927804" w:rsidP="00B55EC7">
            <w:pPr>
              <w:spacing w:line="240" w:lineRule="auto"/>
              <w:rPr>
                <w:rFonts w:cstheme="minorHAnsi"/>
                <w:lang w:val="pt-BR"/>
              </w:rPr>
            </w:pPr>
            <w:r w:rsidRPr="00325F34">
              <w:rPr>
                <w:rFonts w:ascii="Sylfaen" w:hAnsi="Sylfaen" w:cs="Sylfaen"/>
                <w:lang w:val="pt-BR"/>
              </w:rPr>
              <w:t>სამხრეთი</w:t>
            </w:r>
          </w:p>
          <w:p w14:paraId="4043F47B" w14:textId="77777777" w:rsidR="00927804" w:rsidRPr="00325F34" w:rsidRDefault="00927804" w:rsidP="00B55EC7">
            <w:pPr>
              <w:spacing w:line="240" w:lineRule="auto"/>
              <w:rPr>
                <w:rFonts w:cstheme="minorHAnsi"/>
                <w:lang w:val="pt-BR"/>
              </w:rPr>
            </w:pPr>
            <w:r w:rsidRPr="00325F34">
              <w:rPr>
                <w:rFonts w:ascii="Sylfaen" w:hAnsi="Sylfaen" w:cs="Sylfaen"/>
                <w:lang w:val="pt-BR"/>
              </w:rPr>
              <w:t>სამხრეთ</w:t>
            </w:r>
            <w:r w:rsidRPr="00325F34">
              <w:rPr>
                <w:rFonts w:cstheme="minorHAnsi"/>
                <w:lang w:val="pt-BR"/>
              </w:rPr>
              <w:t>-</w:t>
            </w:r>
            <w:r w:rsidRPr="00325F34">
              <w:rPr>
                <w:rFonts w:ascii="Sylfaen" w:hAnsi="Sylfaen" w:cs="Sylfaen"/>
                <w:lang w:val="pt-BR"/>
              </w:rPr>
              <w:t>დასავლეთი</w:t>
            </w:r>
          </w:p>
          <w:p w14:paraId="0A06F345" w14:textId="77777777" w:rsidR="00927804" w:rsidRPr="00325F34" w:rsidRDefault="00927804" w:rsidP="00B55EC7">
            <w:pPr>
              <w:spacing w:line="240" w:lineRule="auto"/>
              <w:rPr>
                <w:rFonts w:cstheme="minorHAnsi"/>
                <w:lang w:val="pt-BR"/>
              </w:rPr>
            </w:pPr>
            <w:r w:rsidRPr="00325F34">
              <w:rPr>
                <w:rFonts w:ascii="Sylfaen" w:hAnsi="Sylfaen" w:cs="Sylfaen"/>
                <w:lang w:val="pt-BR"/>
              </w:rPr>
              <w:t>დასავლეთი</w:t>
            </w:r>
          </w:p>
          <w:p w14:paraId="47AF56B6" w14:textId="77777777" w:rsidR="00927804" w:rsidRPr="00325F34" w:rsidRDefault="00927804" w:rsidP="00B55EC7">
            <w:pPr>
              <w:spacing w:line="240" w:lineRule="auto"/>
              <w:rPr>
                <w:rFonts w:cstheme="minorHAnsi"/>
                <w:lang w:val="ka-GE"/>
              </w:rPr>
            </w:pPr>
            <w:r w:rsidRPr="00325F34">
              <w:rPr>
                <w:rFonts w:ascii="Sylfaen" w:hAnsi="Sylfaen" w:cs="Sylfaen"/>
                <w:lang w:val="pt-BR"/>
              </w:rPr>
              <w:t>ჩრდილო</w:t>
            </w:r>
            <w:r w:rsidRPr="00325F34">
              <w:rPr>
                <w:rFonts w:cstheme="minorHAnsi"/>
                <w:lang w:val="pt-BR"/>
              </w:rPr>
              <w:t>-</w:t>
            </w:r>
            <w:r w:rsidRPr="00325F34">
              <w:rPr>
                <w:rFonts w:ascii="Sylfaen" w:hAnsi="Sylfaen" w:cs="Sylfaen"/>
                <w:lang w:val="pt-BR"/>
              </w:rPr>
              <w:t>დასავლეთი</w:t>
            </w:r>
          </w:p>
          <w:p w14:paraId="2C9E6A3F" w14:textId="77777777" w:rsidR="00927804" w:rsidRPr="00325F34" w:rsidRDefault="00927804" w:rsidP="00B55EC7">
            <w:pPr>
              <w:spacing w:line="240" w:lineRule="auto"/>
              <w:rPr>
                <w:rFonts w:cstheme="minorHAnsi"/>
                <w:lang w:val="ka-GE"/>
              </w:rPr>
            </w:pPr>
            <w:r w:rsidRPr="00325F34">
              <w:rPr>
                <w:rFonts w:ascii="Sylfaen" w:hAnsi="Sylfaen" w:cs="Sylfaen"/>
                <w:lang w:val="ka-GE"/>
              </w:rPr>
              <w:t>შტილი</w:t>
            </w:r>
          </w:p>
        </w:tc>
        <w:tc>
          <w:tcPr>
            <w:tcW w:w="1748" w:type="dxa"/>
          </w:tcPr>
          <w:p w14:paraId="545EBC77" w14:textId="77777777" w:rsidR="00927804" w:rsidRPr="00325F34" w:rsidRDefault="00927804" w:rsidP="00B55EC7">
            <w:pPr>
              <w:spacing w:line="240" w:lineRule="auto"/>
              <w:jc w:val="center"/>
              <w:rPr>
                <w:rFonts w:cstheme="minorHAnsi"/>
              </w:rPr>
            </w:pPr>
          </w:p>
          <w:p w14:paraId="5171094E" w14:textId="77777777" w:rsidR="00927804" w:rsidRPr="00325F34" w:rsidRDefault="00927804" w:rsidP="00B55EC7">
            <w:pPr>
              <w:spacing w:line="240" w:lineRule="auto"/>
              <w:jc w:val="center"/>
              <w:rPr>
                <w:rFonts w:cstheme="minorHAnsi"/>
                <w:lang w:val="ka-GE"/>
              </w:rPr>
            </w:pPr>
            <w:r w:rsidRPr="00325F34">
              <w:rPr>
                <w:rFonts w:cstheme="minorHAnsi"/>
                <w:lang w:val="ka-GE"/>
              </w:rPr>
              <w:t>6</w:t>
            </w:r>
          </w:p>
          <w:p w14:paraId="787EDAA3" w14:textId="77777777" w:rsidR="00927804" w:rsidRPr="00325F34" w:rsidRDefault="00927804" w:rsidP="00B55EC7">
            <w:pPr>
              <w:spacing w:line="240" w:lineRule="auto"/>
              <w:jc w:val="center"/>
              <w:rPr>
                <w:rFonts w:cstheme="minorHAnsi"/>
                <w:lang w:val="ka-GE"/>
              </w:rPr>
            </w:pPr>
            <w:r w:rsidRPr="00325F34">
              <w:rPr>
                <w:rFonts w:cstheme="minorHAnsi"/>
                <w:lang w:val="ka-GE"/>
              </w:rPr>
              <w:t>7</w:t>
            </w:r>
          </w:p>
          <w:p w14:paraId="35968F3C" w14:textId="77777777" w:rsidR="00927804" w:rsidRPr="00325F34" w:rsidRDefault="00927804" w:rsidP="00B55EC7">
            <w:pPr>
              <w:spacing w:line="240" w:lineRule="auto"/>
              <w:jc w:val="center"/>
              <w:rPr>
                <w:rFonts w:cstheme="minorHAnsi"/>
                <w:lang w:val="ka-GE"/>
              </w:rPr>
            </w:pPr>
            <w:r w:rsidRPr="00325F34">
              <w:rPr>
                <w:rFonts w:cstheme="minorHAnsi"/>
                <w:lang w:val="ka-GE"/>
              </w:rPr>
              <w:t>36</w:t>
            </w:r>
          </w:p>
          <w:p w14:paraId="6C01B98D" w14:textId="77777777" w:rsidR="00927804" w:rsidRPr="00325F34" w:rsidRDefault="00927804" w:rsidP="00B55EC7">
            <w:pPr>
              <w:spacing w:line="240" w:lineRule="auto"/>
              <w:jc w:val="center"/>
              <w:rPr>
                <w:rFonts w:cstheme="minorHAnsi"/>
                <w:lang w:val="ka-GE"/>
              </w:rPr>
            </w:pPr>
            <w:r w:rsidRPr="00325F34">
              <w:rPr>
                <w:rFonts w:cstheme="minorHAnsi"/>
                <w:lang w:val="ka-GE"/>
              </w:rPr>
              <w:t>7</w:t>
            </w:r>
          </w:p>
          <w:p w14:paraId="19383E60" w14:textId="77777777" w:rsidR="00927804" w:rsidRPr="00325F34" w:rsidRDefault="00927804" w:rsidP="00B55EC7">
            <w:pPr>
              <w:spacing w:line="240" w:lineRule="auto"/>
              <w:jc w:val="center"/>
              <w:rPr>
                <w:rFonts w:cstheme="minorHAnsi"/>
                <w:lang w:val="ka-GE"/>
              </w:rPr>
            </w:pPr>
            <w:r w:rsidRPr="00325F34">
              <w:rPr>
                <w:rFonts w:cstheme="minorHAnsi"/>
                <w:lang w:val="ka-GE"/>
              </w:rPr>
              <w:t>5</w:t>
            </w:r>
          </w:p>
          <w:p w14:paraId="1DBDAEEF" w14:textId="77777777" w:rsidR="00927804" w:rsidRPr="00325F34" w:rsidRDefault="00927804" w:rsidP="00B55EC7">
            <w:pPr>
              <w:spacing w:line="240" w:lineRule="auto"/>
              <w:jc w:val="center"/>
              <w:rPr>
                <w:rFonts w:cstheme="minorHAnsi"/>
                <w:lang w:val="ka-GE"/>
              </w:rPr>
            </w:pPr>
            <w:r w:rsidRPr="00325F34">
              <w:rPr>
                <w:rFonts w:cstheme="minorHAnsi"/>
                <w:lang w:val="ka-GE"/>
              </w:rPr>
              <w:t>8</w:t>
            </w:r>
          </w:p>
          <w:p w14:paraId="10ECDA4C" w14:textId="77777777" w:rsidR="00927804" w:rsidRPr="00325F34" w:rsidRDefault="00927804" w:rsidP="00B55EC7">
            <w:pPr>
              <w:spacing w:line="240" w:lineRule="auto"/>
              <w:jc w:val="center"/>
              <w:rPr>
                <w:rFonts w:cstheme="minorHAnsi"/>
                <w:lang w:val="ka-GE"/>
              </w:rPr>
            </w:pPr>
            <w:r w:rsidRPr="00325F34">
              <w:rPr>
                <w:rFonts w:cstheme="minorHAnsi"/>
                <w:lang w:val="ka-GE"/>
              </w:rPr>
              <w:t>27</w:t>
            </w:r>
          </w:p>
          <w:p w14:paraId="697F566C" w14:textId="77777777" w:rsidR="00927804" w:rsidRPr="00325F34" w:rsidRDefault="00927804" w:rsidP="00B55EC7">
            <w:pPr>
              <w:spacing w:line="240" w:lineRule="auto"/>
              <w:jc w:val="center"/>
              <w:rPr>
                <w:rFonts w:cstheme="minorHAnsi"/>
                <w:lang w:val="ka-GE"/>
              </w:rPr>
            </w:pPr>
            <w:r w:rsidRPr="00325F34">
              <w:rPr>
                <w:rFonts w:cstheme="minorHAnsi"/>
                <w:lang w:val="ka-GE"/>
              </w:rPr>
              <w:t>4</w:t>
            </w:r>
          </w:p>
          <w:p w14:paraId="55234BA5" w14:textId="77777777" w:rsidR="00927804" w:rsidRPr="00325F34" w:rsidRDefault="00927804" w:rsidP="00B55EC7">
            <w:pPr>
              <w:spacing w:line="240" w:lineRule="auto"/>
              <w:jc w:val="center"/>
              <w:rPr>
                <w:rFonts w:cstheme="minorHAnsi"/>
                <w:lang w:val="ka-GE"/>
              </w:rPr>
            </w:pPr>
            <w:r w:rsidRPr="00325F34">
              <w:rPr>
                <w:rFonts w:cstheme="minorHAnsi"/>
                <w:lang w:val="ka-GE"/>
              </w:rPr>
              <w:t>53</w:t>
            </w:r>
          </w:p>
        </w:tc>
      </w:tr>
      <w:tr w:rsidR="00927804" w:rsidRPr="00325F34" w14:paraId="1BED4BB9" w14:textId="77777777" w:rsidTr="00B976A8">
        <w:trPr>
          <w:jc w:val="center"/>
        </w:trPr>
        <w:tc>
          <w:tcPr>
            <w:tcW w:w="8080" w:type="dxa"/>
          </w:tcPr>
          <w:p w14:paraId="66F49D1F" w14:textId="77777777" w:rsidR="00927804" w:rsidRPr="00325F34" w:rsidRDefault="00927804" w:rsidP="00B55EC7">
            <w:pPr>
              <w:spacing w:line="240" w:lineRule="auto"/>
              <w:rPr>
                <w:rFonts w:cstheme="minorHAnsi"/>
              </w:rPr>
            </w:pPr>
            <w:r w:rsidRPr="00325F34">
              <w:rPr>
                <w:rFonts w:ascii="Sylfaen" w:hAnsi="Sylfaen" w:cs="Sylfaen"/>
              </w:rPr>
              <w:t>ქარის</w:t>
            </w:r>
            <w:r w:rsidRPr="00325F34">
              <w:rPr>
                <w:rFonts w:cstheme="minorHAnsi"/>
              </w:rPr>
              <w:t xml:space="preserve"> </w:t>
            </w:r>
            <w:r w:rsidRPr="00325F34">
              <w:rPr>
                <w:rFonts w:ascii="Sylfaen" w:hAnsi="Sylfaen" w:cs="Sylfaen"/>
              </w:rPr>
              <w:t>სიჩქარე</w:t>
            </w:r>
            <w:r w:rsidRPr="00325F34">
              <w:rPr>
                <w:rFonts w:cstheme="minorHAnsi"/>
              </w:rPr>
              <w:t xml:space="preserve"> (</w:t>
            </w:r>
            <w:r w:rsidRPr="00325F34">
              <w:rPr>
                <w:rFonts w:ascii="Sylfaen" w:hAnsi="Sylfaen" w:cs="Sylfaen"/>
              </w:rPr>
              <w:t>მრავალწლიურ</w:t>
            </w:r>
            <w:r w:rsidRPr="00325F34">
              <w:rPr>
                <w:rFonts w:cstheme="minorHAnsi"/>
              </w:rPr>
              <w:t xml:space="preserve"> </w:t>
            </w:r>
            <w:r w:rsidRPr="00325F34">
              <w:rPr>
                <w:rFonts w:ascii="Sylfaen" w:hAnsi="Sylfaen" w:cs="Sylfaen"/>
              </w:rPr>
              <w:t>დაკვირვებათა</w:t>
            </w:r>
            <w:r w:rsidRPr="00325F34">
              <w:rPr>
                <w:rFonts w:cstheme="minorHAnsi"/>
              </w:rPr>
              <w:t xml:space="preserve"> </w:t>
            </w:r>
            <w:r w:rsidRPr="00325F34">
              <w:rPr>
                <w:rFonts w:ascii="Sylfaen" w:hAnsi="Sylfaen" w:cs="Sylfaen"/>
              </w:rPr>
              <w:t>გასაშუალოებით</w:t>
            </w:r>
            <w:r w:rsidRPr="00325F34">
              <w:rPr>
                <w:rFonts w:cstheme="minorHAnsi"/>
              </w:rPr>
              <w:t xml:space="preserve">), </w:t>
            </w:r>
            <w:r w:rsidRPr="00325F34">
              <w:rPr>
                <w:rFonts w:ascii="Sylfaen" w:hAnsi="Sylfaen" w:cs="Sylfaen"/>
              </w:rPr>
              <w:t>რომლის</w:t>
            </w:r>
            <w:r w:rsidRPr="00325F34">
              <w:rPr>
                <w:rFonts w:cstheme="minorHAnsi"/>
              </w:rPr>
              <w:t xml:space="preserve"> </w:t>
            </w:r>
            <w:r w:rsidRPr="00325F34">
              <w:rPr>
                <w:rFonts w:ascii="Sylfaen" w:hAnsi="Sylfaen" w:cs="Sylfaen"/>
              </w:rPr>
              <w:t>გადაჭარბების</w:t>
            </w:r>
            <w:r w:rsidRPr="00325F34">
              <w:rPr>
                <w:rFonts w:cstheme="minorHAnsi"/>
              </w:rPr>
              <w:t xml:space="preserve"> </w:t>
            </w:r>
            <w:r w:rsidRPr="00325F34">
              <w:rPr>
                <w:rFonts w:ascii="Sylfaen" w:hAnsi="Sylfaen" w:cs="Sylfaen"/>
              </w:rPr>
              <w:t>განმეორადობაა</w:t>
            </w:r>
            <w:r w:rsidRPr="00325F34">
              <w:rPr>
                <w:rFonts w:cstheme="minorHAnsi"/>
              </w:rPr>
              <w:t xml:space="preserve"> 5%, </w:t>
            </w:r>
            <w:r w:rsidRPr="00325F34">
              <w:rPr>
                <w:rFonts w:ascii="Sylfaen" w:hAnsi="Sylfaen" w:cs="Sylfaen"/>
              </w:rPr>
              <w:t>მ</w:t>
            </w:r>
            <w:r w:rsidRPr="00325F34">
              <w:rPr>
                <w:rFonts w:cstheme="minorHAnsi"/>
              </w:rPr>
              <w:t>/</w:t>
            </w:r>
            <w:r w:rsidRPr="00325F34">
              <w:rPr>
                <w:rFonts w:ascii="Sylfaen" w:hAnsi="Sylfaen" w:cs="Sylfaen"/>
              </w:rPr>
              <w:t>წმ</w:t>
            </w:r>
          </w:p>
        </w:tc>
        <w:tc>
          <w:tcPr>
            <w:tcW w:w="1748" w:type="dxa"/>
          </w:tcPr>
          <w:p w14:paraId="513C9357" w14:textId="77777777" w:rsidR="00927804" w:rsidRPr="00325F34" w:rsidRDefault="00927804" w:rsidP="00B55EC7">
            <w:pPr>
              <w:spacing w:line="240" w:lineRule="auto"/>
              <w:jc w:val="center"/>
              <w:rPr>
                <w:rFonts w:cstheme="minorHAnsi"/>
                <w:lang w:val="ka-GE"/>
              </w:rPr>
            </w:pPr>
            <w:r w:rsidRPr="00325F34">
              <w:rPr>
                <w:rFonts w:cstheme="minorHAnsi"/>
                <w:lang w:val="ka-GE"/>
              </w:rPr>
              <w:t>13.6</w:t>
            </w:r>
          </w:p>
        </w:tc>
      </w:tr>
    </w:tbl>
    <w:p w14:paraId="797EA6E2" w14:textId="77777777" w:rsidR="00927804" w:rsidRDefault="00927804" w:rsidP="00B55EC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both"/>
        <w:rPr>
          <w:rFonts w:ascii="Sylfaen" w:hAnsi="Sylfaen" w:cs="Sylfaen"/>
          <w:b/>
          <w:color w:val="002060"/>
          <w:lang w:val="ka-GE"/>
        </w:rPr>
      </w:pPr>
    </w:p>
    <w:p w14:paraId="0AD53287" w14:textId="77777777" w:rsidR="00927804" w:rsidRPr="00325F34" w:rsidRDefault="00927804" w:rsidP="00B55EC7">
      <w:pPr>
        <w:spacing w:line="360" w:lineRule="auto"/>
        <w:jc w:val="both"/>
        <w:rPr>
          <w:rFonts w:cstheme="minorHAnsi"/>
        </w:rPr>
      </w:pPr>
      <w:r w:rsidRPr="00325F34">
        <w:rPr>
          <w:rFonts w:ascii="Sylfaen" w:hAnsi="Sylfaen" w:cs="Sylfaen"/>
          <w:lang w:val="ka-GE"/>
        </w:rPr>
        <w:t>ცალკე</w:t>
      </w:r>
      <w:r w:rsidRPr="00325F34">
        <w:rPr>
          <w:rFonts w:cstheme="minorHAnsi"/>
          <w:lang w:val="ka-GE"/>
        </w:rPr>
        <w:t xml:space="preserve"> </w:t>
      </w:r>
      <w:r w:rsidRPr="00325F34">
        <w:rPr>
          <w:rFonts w:ascii="Sylfaen" w:hAnsi="Sylfaen" w:cs="Sylfaen"/>
          <w:lang w:val="ka-GE"/>
        </w:rPr>
        <w:t>უნდა</w:t>
      </w:r>
      <w:r w:rsidRPr="00325F34">
        <w:rPr>
          <w:rFonts w:cstheme="minorHAnsi"/>
          <w:lang w:val="ka-GE"/>
        </w:rPr>
        <w:t xml:space="preserve"> </w:t>
      </w:r>
      <w:r w:rsidRPr="00325F34">
        <w:rPr>
          <w:rFonts w:ascii="Sylfaen" w:hAnsi="Sylfaen" w:cs="Sylfaen"/>
          <w:lang w:val="ka-GE"/>
        </w:rPr>
        <w:t>შევეხოთ</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მტვრით</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საკითხს</w:t>
      </w:r>
      <w:r w:rsidRPr="00325F34">
        <w:rPr>
          <w:rFonts w:cstheme="minorHAnsi"/>
          <w:lang w:val="ka-GE"/>
        </w:rPr>
        <w:t xml:space="preserve">. </w:t>
      </w:r>
      <w:r w:rsidRPr="00325F34">
        <w:rPr>
          <w:rFonts w:ascii="Sylfaen" w:hAnsi="Sylfaen" w:cs="Sylfaen"/>
          <w:lang w:val="ka-GE"/>
        </w:rPr>
        <w:t>დასახლებული</w:t>
      </w:r>
      <w:r w:rsidRPr="00325F34">
        <w:rPr>
          <w:rFonts w:cstheme="minorHAnsi"/>
          <w:lang w:val="ka-GE"/>
        </w:rPr>
        <w:t xml:space="preserve"> </w:t>
      </w:r>
      <w:r w:rsidRPr="00325F34">
        <w:rPr>
          <w:rFonts w:ascii="Sylfaen" w:hAnsi="Sylfaen" w:cs="Sylfaen"/>
          <w:lang w:val="ka-GE"/>
        </w:rPr>
        <w:t>ტერიტორიების</w:t>
      </w:r>
      <w:r w:rsidRPr="00325F34">
        <w:rPr>
          <w:rFonts w:cstheme="minorHAnsi"/>
          <w:lang w:val="ka-GE"/>
        </w:rPr>
        <w:t xml:space="preserve"> </w:t>
      </w:r>
      <w:r w:rsidRPr="00325F34">
        <w:rPr>
          <w:rFonts w:ascii="Sylfaen" w:hAnsi="Sylfaen" w:cs="Sylfaen"/>
          <w:lang w:val="ka-GE"/>
        </w:rPr>
        <w:t>მტვრით</w:t>
      </w:r>
      <w:r w:rsidRPr="00325F34">
        <w:rPr>
          <w:rFonts w:cstheme="minorHAnsi"/>
          <w:lang w:val="ka-GE"/>
        </w:rPr>
        <w:t xml:space="preserve"> </w:t>
      </w:r>
      <w:r w:rsidRPr="00325F34">
        <w:rPr>
          <w:rFonts w:ascii="Sylfaen" w:hAnsi="Sylfaen" w:cs="Sylfaen"/>
          <w:lang w:val="ka-GE"/>
        </w:rPr>
        <w:t>დაბინძურების</w:t>
      </w:r>
      <w:r w:rsidRPr="00325F34">
        <w:rPr>
          <w:rFonts w:cstheme="minorHAnsi"/>
          <w:lang w:val="ka-GE"/>
        </w:rPr>
        <w:t xml:space="preserve"> </w:t>
      </w:r>
      <w:r w:rsidRPr="00325F34">
        <w:rPr>
          <w:rFonts w:ascii="Sylfaen" w:hAnsi="Sylfaen" w:cs="Sylfaen"/>
          <w:lang w:val="ka-GE"/>
        </w:rPr>
        <w:t>პრობლემების</w:t>
      </w:r>
      <w:r w:rsidRPr="00325F34">
        <w:rPr>
          <w:rFonts w:cstheme="minorHAnsi"/>
          <w:lang w:val="ka-GE"/>
        </w:rPr>
        <w:t xml:space="preserve"> </w:t>
      </w:r>
      <w:r w:rsidRPr="00325F34">
        <w:rPr>
          <w:rFonts w:ascii="Sylfaen" w:hAnsi="Sylfaen" w:cs="Sylfaen"/>
          <w:lang w:val="ka-GE"/>
        </w:rPr>
        <w:t>განხილვა</w:t>
      </w:r>
      <w:r w:rsidRPr="00325F34">
        <w:rPr>
          <w:rFonts w:cstheme="minorHAnsi"/>
          <w:lang w:val="ka-GE"/>
        </w:rPr>
        <w:t xml:space="preserve"> </w:t>
      </w:r>
      <w:r w:rsidRPr="00325F34">
        <w:rPr>
          <w:rFonts w:ascii="Sylfaen" w:hAnsi="Sylfaen" w:cs="Sylfaen"/>
          <w:lang w:val="ka-GE"/>
        </w:rPr>
        <w:t>აქტუალობას</w:t>
      </w:r>
      <w:r w:rsidRPr="00325F34">
        <w:rPr>
          <w:rFonts w:cstheme="minorHAnsi"/>
          <w:lang w:val="ka-GE"/>
        </w:rPr>
        <w:t xml:space="preserve"> </w:t>
      </w:r>
      <w:r w:rsidRPr="00325F34">
        <w:rPr>
          <w:rFonts w:ascii="Sylfaen" w:hAnsi="Sylfaen" w:cs="Sylfaen"/>
          <w:lang w:val="ka-GE"/>
        </w:rPr>
        <w:t>იძენს</w:t>
      </w:r>
      <w:r w:rsidRPr="00325F34">
        <w:rPr>
          <w:rFonts w:cstheme="minorHAnsi"/>
          <w:lang w:val="ka-GE"/>
        </w:rPr>
        <w:t xml:space="preserve"> </w:t>
      </w:r>
      <w:r w:rsidRPr="00325F34">
        <w:rPr>
          <w:rFonts w:ascii="Sylfaen" w:hAnsi="Sylfaen" w:cs="Sylfaen"/>
          <w:lang w:val="ka-GE"/>
        </w:rPr>
        <w:t>იმის</w:t>
      </w:r>
      <w:r w:rsidRPr="00325F34">
        <w:rPr>
          <w:rFonts w:cstheme="minorHAnsi"/>
          <w:lang w:val="ka-GE"/>
        </w:rPr>
        <w:t xml:space="preserve"> </w:t>
      </w:r>
      <w:r w:rsidRPr="00325F34">
        <w:rPr>
          <w:rFonts w:ascii="Sylfaen" w:hAnsi="Sylfaen" w:cs="Sylfaen"/>
          <w:lang w:val="ka-GE"/>
        </w:rPr>
        <w:t>გამო</w:t>
      </w:r>
      <w:r w:rsidRPr="00325F34">
        <w:rPr>
          <w:rFonts w:cstheme="minorHAnsi"/>
          <w:lang w:val="ka-GE"/>
        </w:rPr>
        <w:t xml:space="preserve">, </w:t>
      </w:r>
      <w:r w:rsidRPr="00325F34">
        <w:rPr>
          <w:rFonts w:ascii="Sylfaen" w:hAnsi="Sylfaen" w:cs="Sylfaen"/>
          <w:lang w:val="ka-GE"/>
        </w:rPr>
        <w:t>რომ</w:t>
      </w:r>
      <w:r w:rsidRPr="00325F34">
        <w:rPr>
          <w:rFonts w:cstheme="minorHAnsi"/>
          <w:lang w:val="ka-GE"/>
        </w:rPr>
        <w:t xml:space="preserve"> </w:t>
      </w:r>
      <w:r w:rsidRPr="00325F34">
        <w:rPr>
          <w:rFonts w:ascii="Sylfaen" w:hAnsi="Sylfaen" w:cs="Sylfaen"/>
          <w:lang w:val="ka-GE"/>
        </w:rPr>
        <w:t>ატმოსფერული</w:t>
      </w:r>
      <w:r w:rsidRPr="00325F34">
        <w:rPr>
          <w:rFonts w:cstheme="minorHAnsi"/>
          <w:lang w:val="ka-GE"/>
        </w:rPr>
        <w:t xml:space="preserve"> </w:t>
      </w:r>
      <w:r w:rsidRPr="00325F34">
        <w:rPr>
          <w:rFonts w:ascii="Sylfaen" w:hAnsi="Sylfaen" w:cs="Sylfaen"/>
          <w:lang w:val="ka-GE"/>
        </w:rPr>
        <w:t>ჰაერის</w:t>
      </w:r>
      <w:r w:rsidRPr="00325F34">
        <w:rPr>
          <w:rFonts w:cstheme="minorHAnsi"/>
          <w:lang w:val="ka-GE"/>
        </w:rPr>
        <w:t xml:space="preserve"> </w:t>
      </w:r>
      <w:r w:rsidRPr="00325F34">
        <w:rPr>
          <w:rFonts w:ascii="Sylfaen" w:hAnsi="Sylfaen" w:cs="Sylfaen"/>
          <w:lang w:val="ka-GE"/>
        </w:rPr>
        <w:t>ამ</w:t>
      </w:r>
      <w:r w:rsidRPr="00325F34">
        <w:rPr>
          <w:rFonts w:cstheme="minorHAnsi"/>
          <w:lang w:val="ka-GE"/>
        </w:rPr>
        <w:t xml:space="preserve"> </w:t>
      </w:r>
      <w:r w:rsidRPr="00325F34">
        <w:rPr>
          <w:rFonts w:ascii="Sylfaen" w:hAnsi="Sylfaen" w:cs="Sylfaen"/>
          <w:lang w:val="ka-GE"/>
        </w:rPr>
        <w:t>დამაბინძურებლის</w:t>
      </w:r>
      <w:r w:rsidRPr="00325F34">
        <w:rPr>
          <w:rFonts w:cstheme="minorHAnsi"/>
          <w:lang w:val="ka-GE"/>
        </w:rPr>
        <w:t xml:space="preserve"> </w:t>
      </w:r>
      <w:r w:rsidRPr="00325F34">
        <w:rPr>
          <w:rFonts w:ascii="Sylfaen" w:hAnsi="Sylfaen" w:cs="Sylfaen"/>
          <w:lang w:val="ka-GE"/>
        </w:rPr>
        <w:t>წარმოშობა</w:t>
      </w:r>
      <w:r w:rsidRPr="00325F34">
        <w:rPr>
          <w:rFonts w:cstheme="minorHAnsi"/>
          <w:lang w:val="ka-GE"/>
        </w:rPr>
        <w:t xml:space="preserve"> </w:t>
      </w:r>
      <w:r w:rsidRPr="00325F34">
        <w:rPr>
          <w:rFonts w:ascii="Sylfaen" w:hAnsi="Sylfaen" w:cs="Sylfaen"/>
          <w:lang w:val="ka-GE"/>
        </w:rPr>
        <w:t>არ</w:t>
      </w:r>
      <w:r w:rsidRPr="00325F34">
        <w:rPr>
          <w:rFonts w:cstheme="minorHAnsi"/>
          <w:lang w:val="ka-GE"/>
        </w:rPr>
        <w:t xml:space="preserve"> </w:t>
      </w:r>
      <w:r w:rsidRPr="00325F34">
        <w:rPr>
          <w:rFonts w:ascii="Sylfaen" w:hAnsi="Sylfaen" w:cs="Sylfaen"/>
          <w:lang w:val="ka-GE"/>
        </w:rPr>
        <w:t>არის</w:t>
      </w:r>
      <w:r w:rsidRPr="00325F34">
        <w:rPr>
          <w:rFonts w:cstheme="minorHAnsi"/>
          <w:lang w:val="ka-GE"/>
        </w:rPr>
        <w:t xml:space="preserve"> </w:t>
      </w:r>
      <w:r w:rsidRPr="00325F34">
        <w:rPr>
          <w:rFonts w:ascii="Sylfaen" w:hAnsi="Sylfaen" w:cs="Sylfaen"/>
          <w:lang w:val="ka-GE"/>
        </w:rPr>
        <w:t>განპირობებული</w:t>
      </w:r>
      <w:r w:rsidRPr="00325F34">
        <w:rPr>
          <w:rFonts w:cstheme="minorHAnsi"/>
          <w:lang w:val="ka-GE"/>
        </w:rPr>
        <w:t xml:space="preserve"> </w:t>
      </w:r>
      <w:r w:rsidRPr="00325F34">
        <w:rPr>
          <w:rFonts w:ascii="Sylfaen" w:hAnsi="Sylfaen" w:cs="Sylfaen"/>
          <w:lang w:val="ka-GE"/>
        </w:rPr>
        <w:t>მხოლოდ</w:t>
      </w:r>
      <w:r w:rsidRPr="00325F34">
        <w:rPr>
          <w:rFonts w:cstheme="minorHAnsi"/>
          <w:lang w:val="ka-GE"/>
        </w:rPr>
        <w:t xml:space="preserve"> </w:t>
      </w:r>
      <w:r w:rsidRPr="00325F34">
        <w:rPr>
          <w:rFonts w:ascii="Sylfaen" w:hAnsi="Sylfaen" w:cs="Sylfaen"/>
          <w:lang w:val="ka-GE"/>
        </w:rPr>
        <w:t>ანთროპოგენური</w:t>
      </w:r>
      <w:r w:rsidRPr="00325F34">
        <w:rPr>
          <w:rFonts w:cstheme="minorHAnsi"/>
          <w:lang w:val="ka-GE"/>
        </w:rPr>
        <w:t xml:space="preserve"> </w:t>
      </w:r>
      <w:r w:rsidRPr="00325F34">
        <w:rPr>
          <w:rFonts w:ascii="Sylfaen" w:hAnsi="Sylfaen" w:cs="Sylfaen"/>
          <w:lang w:val="ka-GE"/>
        </w:rPr>
        <w:t>ფაქტორებით</w:t>
      </w:r>
      <w:r w:rsidRPr="00325F34">
        <w:rPr>
          <w:rFonts w:cstheme="minorHAnsi"/>
          <w:lang w:val="ka-GE"/>
        </w:rPr>
        <w:t xml:space="preserve">. </w:t>
      </w:r>
      <w:r w:rsidRPr="00325F34">
        <w:rPr>
          <w:rFonts w:ascii="Sylfaen" w:hAnsi="Sylfaen" w:cs="Sylfaen"/>
          <w:lang w:val="ka-GE"/>
        </w:rPr>
        <w:t>ამ</w:t>
      </w:r>
      <w:r w:rsidRPr="00325F34">
        <w:rPr>
          <w:rFonts w:cstheme="minorHAnsi"/>
          <w:lang w:val="ka-GE"/>
        </w:rPr>
        <w:t xml:space="preserve"> </w:t>
      </w:r>
      <w:r w:rsidRPr="00325F34">
        <w:rPr>
          <w:rFonts w:ascii="Sylfaen" w:hAnsi="Sylfaen" w:cs="Sylfaen"/>
          <w:lang w:val="ka-GE"/>
        </w:rPr>
        <w:t>ფაქტორებთან</w:t>
      </w:r>
      <w:r w:rsidRPr="00325F34">
        <w:rPr>
          <w:rFonts w:cstheme="minorHAnsi"/>
          <w:lang w:val="ka-GE"/>
        </w:rPr>
        <w:t xml:space="preserve"> </w:t>
      </w:r>
      <w:r w:rsidRPr="00325F34">
        <w:rPr>
          <w:rFonts w:ascii="Sylfaen" w:hAnsi="Sylfaen" w:cs="Sylfaen"/>
          <w:lang w:val="ka-GE"/>
        </w:rPr>
        <w:t>ერთად</w:t>
      </w:r>
      <w:r w:rsidRPr="00325F34">
        <w:rPr>
          <w:rFonts w:cstheme="minorHAnsi"/>
          <w:lang w:val="ka-GE"/>
        </w:rPr>
        <w:t xml:space="preserve">, </w:t>
      </w:r>
      <w:r w:rsidRPr="00325F34">
        <w:rPr>
          <w:rFonts w:ascii="Sylfaen" w:hAnsi="Sylfaen" w:cs="Sylfaen"/>
          <w:lang w:val="ka-GE"/>
        </w:rPr>
        <w:t>მნიშვნელოვანია</w:t>
      </w:r>
      <w:r w:rsidRPr="00325F34">
        <w:rPr>
          <w:rFonts w:cstheme="minorHAnsi"/>
          <w:lang w:val="ka-GE"/>
        </w:rPr>
        <w:t xml:space="preserve"> </w:t>
      </w:r>
      <w:r w:rsidRPr="00325F34">
        <w:rPr>
          <w:rFonts w:ascii="Sylfaen" w:hAnsi="Sylfaen" w:cs="Sylfaen"/>
          <w:lang w:val="ka-GE"/>
        </w:rPr>
        <w:t>ბუნებრივი</w:t>
      </w:r>
      <w:r w:rsidRPr="00325F34">
        <w:rPr>
          <w:rFonts w:cstheme="minorHAnsi"/>
          <w:lang w:val="ka-GE"/>
        </w:rPr>
        <w:t xml:space="preserve"> </w:t>
      </w:r>
      <w:r w:rsidRPr="00325F34">
        <w:rPr>
          <w:rFonts w:ascii="Sylfaen" w:hAnsi="Sylfaen" w:cs="Sylfaen"/>
          <w:lang w:val="ka-GE"/>
        </w:rPr>
        <w:t>პროცესების</w:t>
      </w:r>
      <w:r w:rsidRPr="00325F34">
        <w:rPr>
          <w:rFonts w:cstheme="minorHAnsi"/>
          <w:lang w:val="ka-GE"/>
        </w:rPr>
        <w:t xml:space="preserve"> </w:t>
      </w:r>
      <w:r w:rsidRPr="00325F34">
        <w:rPr>
          <w:rFonts w:ascii="Sylfaen" w:hAnsi="Sylfaen" w:cs="Sylfaen"/>
          <w:lang w:val="ka-GE"/>
        </w:rPr>
        <w:t>შედეგად</w:t>
      </w:r>
      <w:r w:rsidRPr="00325F34">
        <w:rPr>
          <w:rFonts w:cstheme="minorHAnsi"/>
          <w:lang w:val="ka-GE"/>
        </w:rPr>
        <w:t xml:space="preserve"> </w:t>
      </w:r>
      <w:r w:rsidRPr="00325F34">
        <w:rPr>
          <w:rFonts w:ascii="Sylfaen" w:hAnsi="Sylfaen" w:cs="Sylfaen"/>
          <w:lang w:val="ka-GE"/>
        </w:rPr>
        <w:t>წარმოქმნილი</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შემდგომ</w:t>
      </w:r>
      <w:r w:rsidRPr="00325F34">
        <w:rPr>
          <w:rFonts w:cstheme="minorHAnsi"/>
          <w:lang w:val="ka-GE"/>
        </w:rPr>
        <w:t xml:space="preserve"> </w:t>
      </w:r>
      <w:r w:rsidRPr="00325F34">
        <w:rPr>
          <w:rFonts w:ascii="Sylfaen" w:hAnsi="Sylfaen" w:cs="Sylfaen"/>
          <w:lang w:val="ka-GE"/>
        </w:rPr>
        <w:t>ატმოსფეროს</w:t>
      </w:r>
      <w:r w:rsidRPr="00325F34">
        <w:rPr>
          <w:rFonts w:cstheme="minorHAnsi"/>
          <w:lang w:val="ka-GE"/>
        </w:rPr>
        <w:t xml:space="preserve"> </w:t>
      </w:r>
      <w:r w:rsidRPr="00325F34">
        <w:rPr>
          <w:rFonts w:ascii="Sylfaen" w:hAnsi="Sylfaen" w:cs="Sylfaen"/>
          <w:lang w:val="ka-GE"/>
        </w:rPr>
        <w:t>ცირკულაციურ</w:t>
      </w:r>
      <w:r w:rsidRPr="00325F34">
        <w:rPr>
          <w:rFonts w:cstheme="minorHAnsi"/>
          <w:lang w:val="ka-GE"/>
        </w:rPr>
        <w:t>-</w:t>
      </w:r>
      <w:r w:rsidRPr="00325F34">
        <w:rPr>
          <w:rFonts w:ascii="Sylfaen" w:hAnsi="Sylfaen" w:cs="Sylfaen"/>
          <w:lang w:val="ka-GE"/>
        </w:rPr>
        <w:t>დინამიკური</w:t>
      </w:r>
      <w:r w:rsidRPr="00325F34">
        <w:rPr>
          <w:rFonts w:cstheme="minorHAnsi"/>
          <w:lang w:val="ka-GE"/>
        </w:rPr>
        <w:t xml:space="preserve"> </w:t>
      </w:r>
      <w:r w:rsidRPr="00325F34">
        <w:rPr>
          <w:rFonts w:ascii="Sylfaen" w:hAnsi="Sylfaen" w:cs="Sylfaen"/>
          <w:lang w:val="ka-GE"/>
        </w:rPr>
        <w:t>პროცესებითა</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მეტეოროლოგიური</w:t>
      </w:r>
      <w:r w:rsidRPr="00325F34">
        <w:rPr>
          <w:rFonts w:cstheme="minorHAnsi"/>
          <w:lang w:val="ka-GE"/>
        </w:rPr>
        <w:t xml:space="preserve"> </w:t>
      </w:r>
      <w:r w:rsidRPr="00325F34">
        <w:rPr>
          <w:rFonts w:ascii="Sylfaen" w:hAnsi="Sylfaen" w:cs="Sylfaen"/>
          <w:lang w:val="ka-GE"/>
        </w:rPr>
        <w:t>მოვლენებით</w:t>
      </w:r>
      <w:r w:rsidRPr="00325F34">
        <w:rPr>
          <w:rFonts w:cstheme="minorHAnsi"/>
          <w:lang w:val="ka-GE"/>
        </w:rPr>
        <w:t xml:space="preserve"> </w:t>
      </w:r>
      <w:r w:rsidRPr="00325F34">
        <w:rPr>
          <w:rFonts w:ascii="Sylfaen" w:hAnsi="Sylfaen" w:cs="Sylfaen"/>
          <w:lang w:val="ka-GE"/>
        </w:rPr>
        <w:t>მიღებული</w:t>
      </w:r>
      <w:r w:rsidRPr="00325F34">
        <w:rPr>
          <w:rFonts w:cstheme="minorHAnsi"/>
          <w:lang w:val="ka-GE"/>
        </w:rPr>
        <w:t xml:space="preserve"> </w:t>
      </w:r>
      <w:r w:rsidRPr="00325F34">
        <w:rPr>
          <w:rFonts w:ascii="Sylfaen" w:hAnsi="Sylfaen" w:cs="Sylfaen"/>
          <w:lang w:val="ka-GE"/>
        </w:rPr>
        <w:t>შედეგების</w:t>
      </w:r>
      <w:r w:rsidRPr="00325F34">
        <w:rPr>
          <w:rFonts w:cstheme="minorHAnsi"/>
          <w:lang w:val="ka-GE"/>
        </w:rPr>
        <w:t xml:space="preserve"> </w:t>
      </w:r>
      <w:r w:rsidRPr="00325F34">
        <w:rPr>
          <w:rFonts w:ascii="Sylfaen" w:hAnsi="Sylfaen" w:cs="Sylfaen"/>
          <w:lang w:val="ka-GE"/>
        </w:rPr>
        <w:t>ანალიზი</w:t>
      </w:r>
      <w:r w:rsidRPr="00325F34">
        <w:rPr>
          <w:rFonts w:cstheme="minorHAnsi"/>
          <w:lang w:val="ka-GE"/>
        </w:rPr>
        <w:t xml:space="preserve"> </w:t>
      </w:r>
      <w:r w:rsidRPr="00325F34">
        <w:rPr>
          <w:rFonts w:ascii="Sylfaen" w:hAnsi="Sylfaen" w:cs="Sylfaen"/>
          <w:lang w:val="ka-GE"/>
        </w:rPr>
        <w:t>და</w:t>
      </w:r>
      <w:r w:rsidRPr="00325F34">
        <w:rPr>
          <w:rFonts w:cstheme="minorHAnsi"/>
          <w:lang w:val="ka-GE"/>
        </w:rPr>
        <w:t xml:space="preserve"> </w:t>
      </w:r>
      <w:r w:rsidRPr="00325F34">
        <w:rPr>
          <w:rFonts w:ascii="Sylfaen" w:hAnsi="Sylfaen" w:cs="Sylfaen"/>
          <w:lang w:val="ka-GE"/>
        </w:rPr>
        <w:t>შეფასება</w:t>
      </w:r>
      <w:r w:rsidRPr="00325F34">
        <w:rPr>
          <w:rFonts w:cstheme="minorHAnsi"/>
          <w:lang w:val="ka-GE"/>
        </w:rPr>
        <w:t>.</w:t>
      </w:r>
    </w:p>
    <w:p w14:paraId="66002C49" w14:textId="77777777" w:rsidR="00F85200" w:rsidRDefault="00F85200" w:rsidP="00B55EC7">
      <w:pPr>
        <w:spacing w:line="360" w:lineRule="auto"/>
        <w:jc w:val="right"/>
        <w:rPr>
          <w:rFonts w:ascii="Sylfaen" w:hAnsi="Sylfaen" w:cs="Sylfaen"/>
          <w:b/>
          <w:color w:val="002060"/>
          <w:sz w:val="20"/>
          <w:lang w:val="ka-GE"/>
        </w:rPr>
      </w:pPr>
    </w:p>
    <w:p w14:paraId="7BB5D607" w14:textId="77777777" w:rsidR="00F85200" w:rsidRDefault="00F85200" w:rsidP="00B55EC7">
      <w:pPr>
        <w:spacing w:line="360" w:lineRule="auto"/>
        <w:jc w:val="right"/>
        <w:rPr>
          <w:rFonts w:ascii="Sylfaen" w:hAnsi="Sylfaen" w:cs="Sylfaen"/>
          <w:b/>
          <w:color w:val="002060"/>
          <w:sz w:val="20"/>
          <w:lang w:val="ka-GE"/>
        </w:rPr>
      </w:pPr>
    </w:p>
    <w:p w14:paraId="1FDC89D9" w14:textId="77777777" w:rsidR="00F85200" w:rsidRDefault="00F85200" w:rsidP="00B55EC7">
      <w:pPr>
        <w:spacing w:line="360" w:lineRule="auto"/>
        <w:jc w:val="right"/>
        <w:rPr>
          <w:rFonts w:ascii="Sylfaen" w:hAnsi="Sylfaen" w:cs="Sylfaen"/>
          <w:b/>
          <w:color w:val="002060"/>
          <w:sz w:val="20"/>
          <w:lang w:val="ka-GE"/>
        </w:rPr>
      </w:pPr>
    </w:p>
    <w:p w14:paraId="3000136D" w14:textId="012C699E" w:rsidR="00927804" w:rsidRPr="008F74A3" w:rsidRDefault="00927804" w:rsidP="00B55EC7">
      <w:pPr>
        <w:spacing w:line="360" w:lineRule="auto"/>
        <w:jc w:val="right"/>
        <w:rPr>
          <w:rFonts w:cstheme="minorHAnsi"/>
          <w:b/>
          <w:color w:val="002060"/>
          <w:sz w:val="20"/>
          <w:lang w:val="ka-GE"/>
        </w:rPr>
      </w:pPr>
      <w:r w:rsidRPr="008F74A3">
        <w:rPr>
          <w:rFonts w:ascii="Sylfaen" w:hAnsi="Sylfaen" w:cs="Sylfaen"/>
          <w:b/>
          <w:color w:val="002060"/>
          <w:sz w:val="20"/>
          <w:lang w:val="ka-GE"/>
        </w:rPr>
        <w:lastRenderedPageBreak/>
        <w:t>ცხრილი</w:t>
      </w:r>
      <w:r w:rsidRPr="008F74A3">
        <w:rPr>
          <w:rFonts w:cstheme="minorHAnsi"/>
          <w:b/>
          <w:color w:val="002060"/>
          <w:sz w:val="20"/>
          <w:lang w:val="ka-GE"/>
        </w:rPr>
        <w:t xml:space="preserve"> </w:t>
      </w:r>
      <w:r w:rsidR="00F85200">
        <w:rPr>
          <w:rFonts w:cstheme="minorHAnsi"/>
          <w:b/>
          <w:color w:val="002060"/>
          <w:sz w:val="20"/>
        </w:rPr>
        <w:t>3.2</w:t>
      </w:r>
      <w:r w:rsidR="00F85200">
        <w:rPr>
          <w:rFonts w:cstheme="minorHAnsi"/>
          <w:b/>
          <w:color w:val="002060"/>
          <w:sz w:val="20"/>
          <w:lang w:val="ka-GE"/>
        </w:rPr>
        <w:t>.5</w:t>
      </w:r>
      <w:r w:rsidRPr="008F74A3">
        <w:rPr>
          <w:rFonts w:ascii="Sylfaen" w:hAnsi="Sylfaen" w:cstheme="minorHAnsi"/>
          <w:b/>
          <w:color w:val="002060"/>
          <w:sz w:val="20"/>
          <w:lang w:val="ka-GE"/>
        </w:rPr>
        <w:t xml:space="preserve"> - </w:t>
      </w:r>
      <w:r w:rsidRPr="008F74A3">
        <w:rPr>
          <w:rFonts w:ascii="Sylfaen" w:hAnsi="Sylfaen" w:cs="Sylfaen"/>
          <w:b/>
          <w:color w:val="002060"/>
          <w:sz w:val="20"/>
          <w:lang w:val="ka-GE"/>
        </w:rPr>
        <w:t>ფონური</w:t>
      </w:r>
      <w:r w:rsidRPr="008F74A3">
        <w:rPr>
          <w:rFonts w:cstheme="minorHAnsi"/>
          <w:b/>
          <w:color w:val="002060"/>
          <w:sz w:val="20"/>
          <w:lang w:val="ka-GE"/>
        </w:rPr>
        <w:t xml:space="preserve"> </w:t>
      </w:r>
      <w:r w:rsidRPr="008F74A3">
        <w:rPr>
          <w:rFonts w:ascii="Sylfaen" w:hAnsi="Sylfaen" w:cs="Sylfaen"/>
          <w:b/>
          <w:color w:val="002060"/>
          <w:sz w:val="20"/>
          <w:lang w:val="ka-GE"/>
        </w:rPr>
        <w:t>კონცენტრაციებისათვის</w:t>
      </w:r>
      <w:r w:rsidRPr="008F74A3">
        <w:rPr>
          <w:rFonts w:cstheme="minorHAnsi"/>
          <w:b/>
          <w:color w:val="002060"/>
          <w:sz w:val="20"/>
          <w:lang w:val="ka-GE"/>
        </w:rPr>
        <w:t xml:space="preserve"> </w:t>
      </w:r>
      <w:r w:rsidRPr="008F74A3">
        <w:rPr>
          <w:rFonts w:ascii="Sylfaen" w:hAnsi="Sylfaen" w:cs="Sylfaen"/>
          <w:b/>
          <w:color w:val="002060"/>
          <w:sz w:val="20"/>
          <w:lang w:val="ka-GE"/>
        </w:rPr>
        <w:t>დადგენილი</w:t>
      </w:r>
      <w:r w:rsidRPr="008F74A3">
        <w:rPr>
          <w:rFonts w:cstheme="minorHAnsi"/>
          <w:b/>
          <w:color w:val="002060"/>
          <w:sz w:val="20"/>
          <w:lang w:val="ka-GE"/>
        </w:rPr>
        <w:t xml:space="preserve"> </w:t>
      </w:r>
      <w:r w:rsidRPr="008F74A3">
        <w:rPr>
          <w:rFonts w:ascii="Sylfaen" w:hAnsi="Sylfaen" w:cs="Sylfaen"/>
          <w:b/>
          <w:color w:val="002060"/>
          <w:sz w:val="20"/>
          <w:lang w:val="ka-GE"/>
        </w:rPr>
        <w:t>მნიშვნელობები</w:t>
      </w:r>
      <w:r w:rsidRPr="008F74A3">
        <w:rPr>
          <w:rFonts w:cstheme="minorHAnsi"/>
          <w:b/>
          <w:color w:val="002060"/>
          <w:sz w:val="20"/>
          <w:lang w:val="ka-GE"/>
        </w:rPr>
        <w:t xml:space="preserve"> </w:t>
      </w:r>
      <w:r w:rsidRPr="008F74A3">
        <w:rPr>
          <w:rFonts w:ascii="Sylfaen" w:hAnsi="Sylfaen" w:cs="Sylfaen"/>
          <w:b/>
          <w:color w:val="002060"/>
          <w:sz w:val="20"/>
          <w:lang w:val="ka-GE"/>
        </w:rPr>
        <w:t>დასახლებული ტერიტორიებისათვის</w:t>
      </w:r>
      <w:r w:rsidRPr="008F74A3">
        <w:rPr>
          <w:rFonts w:cstheme="minorHAnsi"/>
          <w:b/>
          <w:color w:val="002060"/>
          <w:sz w:val="20"/>
          <w:lang w:val="ka-GE"/>
        </w:rPr>
        <w:t xml:space="preserve"> </w:t>
      </w:r>
      <w:r w:rsidRPr="008F74A3">
        <w:rPr>
          <w:rFonts w:ascii="Sylfaen" w:hAnsi="Sylfaen" w:cs="Sylfaen"/>
          <w:b/>
          <w:color w:val="002060"/>
          <w:sz w:val="20"/>
          <w:lang w:val="ka-GE"/>
        </w:rPr>
        <w:t>მოსახლეობის</w:t>
      </w:r>
      <w:r w:rsidRPr="008F74A3">
        <w:rPr>
          <w:rFonts w:cstheme="minorHAnsi"/>
          <w:b/>
          <w:color w:val="002060"/>
          <w:sz w:val="20"/>
          <w:lang w:val="ka-GE"/>
        </w:rPr>
        <w:t xml:space="preserve"> </w:t>
      </w:r>
      <w:r w:rsidRPr="008F74A3">
        <w:rPr>
          <w:rFonts w:ascii="Sylfaen" w:hAnsi="Sylfaen" w:cs="Sylfaen"/>
          <w:b/>
          <w:color w:val="002060"/>
          <w:sz w:val="20"/>
          <w:lang w:val="ka-GE"/>
        </w:rPr>
        <w:t>რაოდენობის</w:t>
      </w:r>
      <w:r w:rsidRPr="008F74A3">
        <w:rPr>
          <w:rFonts w:cstheme="minorHAnsi"/>
          <w:b/>
          <w:color w:val="002060"/>
          <w:sz w:val="20"/>
          <w:lang w:val="ka-GE"/>
        </w:rPr>
        <w:t xml:space="preserve"> </w:t>
      </w:r>
      <w:r w:rsidRPr="008F74A3">
        <w:rPr>
          <w:rFonts w:ascii="Sylfaen" w:hAnsi="Sylfaen" w:cs="Sylfaen"/>
          <w:b/>
          <w:color w:val="002060"/>
          <w:sz w:val="20"/>
          <w:lang w:val="ka-GE"/>
        </w:rPr>
        <w:t>მიხედვით</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8"/>
        <w:gridCol w:w="1516"/>
        <w:gridCol w:w="1879"/>
        <w:gridCol w:w="2126"/>
        <w:gridCol w:w="1985"/>
      </w:tblGrid>
      <w:tr w:rsidR="00927804" w:rsidRPr="00AC1E93" w14:paraId="6AAF5068" w14:textId="77777777" w:rsidTr="00B976A8">
        <w:trPr>
          <w:cantSplit/>
          <w:jc w:val="center"/>
        </w:trPr>
        <w:tc>
          <w:tcPr>
            <w:tcW w:w="2558" w:type="dxa"/>
            <w:vMerge w:val="restart"/>
          </w:tcPr>
          <w:p w14:paraId="0DF600C9" w14:textId="77777777" w:rsidR="00927804" w:rsidRPr="00AC1E93" w:rsidRDefault="00927804" w:rsidP="00B55EC7">
            <w:pPr>
              <w:spacing w:line="276" w:lineRule="auto"/>
              <w:jc w:val="center"/>
              <w:rPr>
                <w:rFonts w:cstheme="minorHAnsi"/>
                <w:sz w:val="20"/>
              </w:rPr>
            </w:pPr>
            <w:r w:rsidRPr="00AC1E93">
              <w:rPr>
                <w:rFonts w:ascii="Sylfaen" w:hAnsi="Sylfaen" w:cs="Sylfaen"/>
                <w:sz w:val="20"/>
              </w:rPr>
              <w:t>მოსახლეობის</w:t>
            </w:r>
            <w:r w:rsidRPr="00AC1E93">
              <w:rPr>
                <w:rFonts w:cstheme="minorHAnsi"/>
                <w:sz w:val="20"/>
              </w:rPr>
              <w:t xml:space="preserve"> </w:t>
            </w:r>
            <w:r w:rsidRPr="00AC1E93">
              <w:rPr>
                <w:rFonts w:ascii="Sylfaen" w:hAnsi="Sylfaen" w:cs="Sylfaen"/>
                <w:sz w:val="20"/>
              </w:rPr>
              <w:t>რიცხვი</w:t>
            </w:r>
            <w:r w:rsidRPr="00AC1E93">
              <w:rPr>
                <w:rFonts w:cstheme="minorHAnsi"/>
                <w:sz w:val="20"/>
              </w:rPr>
              <w:t xml:space="preserve"> (</w:t>
            </w:r>
            <w:r w:rsidRPr="00AC1E93">
              <w:rPr>
                <w:rFonts w:ascii="Sylfaen" w:hAnsi="Sylfaen" w:cs="Sylfaen"/>
                <w:sz w:val="20"/>
              </w:rPr>
              <w:t>ათასი</w:t>
            </w:r>
            <w:r w:rsidRPr="00AC1E93">
              <w:rPr>
                <w:rFonts w:cstheme="minorHAnsi"/>
                <w:sz w:val="20"/>
              </w:rPr>
              <w:t xml:space="preserve"> </w:t>
            </w:r>
            <w:r w:rsidRPr="00AC1E93">
              <w:rPr>
                <w:rFonts w:ascii="Sylfaen" w:hAnsi="Sylfaen" w:cs="Sylfaen"/>
                <w:sz w:val="20"/>
              </w:rPr>
              <w:t>მოსახლე</w:t>
            </w:r>
            <w:r w:rsidRPr="00AC1E93">
              <w:rPr>
                <w:rFonts w:cstheme="minorHAnsi"/>
                <w:sz w:val="20"/>
              </w:rPr>
              <w:t>)</w:t>
            </w:r>
          </w:p>
        </w:tc>
        <w:tc>
          <w:tcPr>
            <w:tcW w:w="7506" w:type="dxa"/>
            <w:gridSpan w:val="4"/>
          </w:tcPr>
          <w:p w14:paraId="3188DDBC" w14:textId="77777777" w:rsidR="00927804" w:rsidRPr="00AC1E93" w:rsidRDefault="00927804" w:rsidP="00B55EC7">
            <w:pPr>
              <w:spacing w:line="276" w:lineRule="auto"/>
              <w:jc w:val="center"/>
              <w:rPr>
                <w:rFonts w:cstheme="minorHAnsi"/>
                <w:sz w:val="20"/>
                <w:lang w:val="ka-GE"/>
              </w:rPr>
            </w:pPr>
            <w:r w:rsidRPr="00AC1E93">
              <w:rPr>
                <w:rFonts w:ascii="Sylfaen" w:hAnsi="Sylfaen" w:cs="Sylfaen"/>
                <w:sz w:val="20"/>
                <w:lang w:val="ka-GE"/>
              </w:rPr>
              <w:t>მავნე</w:t>
            </w:r>
            <w:r w:rsidRPr="00AC1E93">
              <w:rPr>
                <w:rFonts w:cstheme="minorHAnsi"/>
                <w:sz w:val="20"/>
                <w:lang w:val="ka-GE"/>
              </w:rPr>
              <w:t xml:space="preserve"> </w:t>
            </w:r>
            <w:r w:rsidRPr="00AC1E93">
              <w:rPr>
                <w:rFonts w:ascii="Sylfaen" w:hAnsi="Sylfaen" w:cs="Sylfaen"/>
                <w:sz w:val="20"/>
                <w:lang w:val="ka-GE"/>
              </w:rPr>
              <w:t>ნივთიერება</w:t>
            </w:r>
          </w:p>
        </w:tc>
      </w:tr>
      <w:tr w:rsidR="00927804" w:rsidRPr="00AC1E93" w14:paraId="34CDF55E" w14:textId="77777777" w:rsidTr="00B976A8">
        <w:trPr>
          <w:cantSplit/>
          <w:jc w:val="center"/>
        </w:trPr>
        <w:tc>
          <w:tcPr>
            <w:tcW w:w="2558" w:type="dxa"/>
            <w:vMerge/>
          </w:tcPr>
          <w:p w14:paraId="62ACA130" w14:textId="77777777" w:rsidR="00927804" w:rsidRPr="00AC1E93" w:rsidRDefault="00927804" w:rsidP="00B55EC7">
            <w:pPr>
              <w:spacing w:line="276" w:lineRule="auto"/>
              <w:jc w:val="center"/>
              <w:rPr>
                <w:rFonts w:cstheme="minorHAnsi"/>
                <w:sz w:val="20"/>
              </w:rPr>
            </w:pPr>
          </w:p>
        </w:tc>
        <w:tc>
          <w:tcPr>
            <w:tcW w:w="1516" w:type="dxa"/>
          </w:tcPr>
          <w:p w14:paraId="13B08E80" w14:textId="77777777" w:rsidR="00927804" w:rsidRPr="00AC1E93" w:rsidRDefault="00927804" w:rsidP="00B55EC7">
            <w:pPr>
              <w:spacing w:line="240" w:lineRule="auto"/>
              <w:jc w:val="center"/>
              <w:rPr>
                <w:rFonts w:cstheme="minorHAnsi"/>
                <w:sz w:val="20"/>
              </w:rPr>
            </w:pPr>
            <w:r w:rsidRPr="00AC1E93">
              <w:rPr>
                <w:rFonts w:ascii="Sylfaen" w:hAnsi="Sylfaen" w:cs="Sylfaen"/>
                <w:sz w:val="20"/>
                <w:lang w:val="ka-GE"/>
              </w:rPr>
              <w:t>მ</w:t>
            </w:r>
            <w:r w:rsidRPr="00AC1E93">
              <w:rPr>
                <w:rFonts w:ascii="Sylfaen" w:hAnsi="Sylfaen" w:cs="Sylfaen"/>
                <w:sz w:val="20"/>
              </w:rPr>
              <w:t>ტვერი</w:t>
            </w:r>
          </w:p>
        </w:tc>
        <w:tc>
          <w:tcPr>
            <w:tcW w:w="1879" w:type="dxa"/>
          </w:tcPr>
          <w:p w14:paraId="775772BA" w14:textId="77777777" w:rsidR="00927804" w:rsidRPr="00AC1E93" w:rsidRDefault="00927804" w:rsidP="00B55EC7">
            <w:pPr>
              <w:spacing w:line="240" w:lineRule="auto"/>
              <w:jc w:val="center"/>
              <w:rPr>
                <w:rFonts w:cstheme="minorHAnsi"/>
                <w:sz w:val="20"/>
              </w:rPr>
            </w:pPr>
            <w:r w:rsidRPr="00AC1E93">
              <w:rPr>
                <w:rFonts w:ascii="Sylfaen" w:hAnsi="Sylfaen" w:cs="Sylfaen"/>
                <w:sz w:val="20"/>
              </w:rPr>
              <w:t>გოგირდის</w:t>
            </w:r>
            <w:r w:rsidRPr="00AC1E93">
              <w:rPr>
                <w:rFonts w:cstheme="minorHAnsi"/>
                <w:sz w:val="20"/>
              </w:rPr>
              <w:t xml:space="preserve"> </w:t>
            </w:r>
            <w:r w:rsidRPr="00AC1E93">
              <w:rPr>
                <w:rFonts w:ascii="Sylfaen" w:hAnsi="Sylfaen" w:cs="Sylfaen"/>
                <w:sz w:val="20"/>
              </w:rPr>
              <w:t>დიოქსიდი</w:t>
            </w:r>
          </w:p>
        </w:tc>
        <w:tc>
          <w:tcPr>
            <w:tcW w:w="2126" w:type="dxa"/>
          </w:tcPr>
          <w:p w14:paraId="70D94C8B" w14:textId="77777777" w:rsidR="00927804" w:rsidRPr="00AC1E93" w:rsidRDefault="00927804" w:rsidP="00B55EC7">
            <w:pPr>
              <w:spacing w:line="240" w:lineRule="auto"/>
              <w:jc w:val="center"/>
              <w:rPr>
                <w:rFonts w:cstheme="minorHAnsi"/>
                <w:sz w:val="20"/>
              </w:rPr>
            </w:pPr>
            <w:r w:rsidRPr="00AC1E93">
              <w:rPr>
                <w:rFonts w:ascii="Sylfaen" w:hAnsi="Sylfaen" w:cs="Sylfaen"/>
                <w:sz w:val="20"/>
              </w:rPr>
              <w:t>აზოტის</w:t>
            </w:r>
            <w:r w:rsidRPr="00AC1E93">
              <w:rPr>
                <w:rFonts w:cstheme="minorHAnsi"/>
                <w:sz w:val="20"/>
              </w:rPr>
              <w:t xml:space="preserve"> </w:t>
            </w:r>
            <w:r w:rsidRPr="00AC1E93">
              <w:rPr>
                <w:rFonts w:ascii="Sylfaen" w:hAnsi="Sylfaen" w:cs="Sylfaen"/>
                <w:sz w:val="20"/>
              </w:rPr>
              <w:t>დიოქსიდი</w:t>
            </w:r>
          </w:p>
        </w:tc>
        <w:tc>
          <w:tcPr>
            <w:tcW w:w="1985" w:type="dxa"/>
          </w:tcPr>
          <w:p w14:paraId="5B5A5DD1" w14:textId="77777777" w:rsidR="00927804" w:rsidRPr="00AC1E93" w:rsidRDefault="00927804" w:rsidP="00B55EC7">
            <w:pPr>
              <w:spacing w:line="240" w:lineRule="auto"/>
              <w:jc w:val="center"/>
              <w:rPr>
                <w:rFonts w:cstheme="minorHAnsi"/>
                <w:sz w:val="20"/>
              </w:rPr>
            </w:pPr>
            <w:r w:rsidRPr="00AC1E93">
              <w:rPr>
                <w:rFonts w:ascii="Sylfaen" w:hAnsi="Sylfaen" w:cs="Sylfaen"/>
                <w:sz w:val="20"/>
              </w:rPr>
              <w:t>ნახშირჟანგი</w:t>
            </w:r>
          </w:p>
        </w:tc>
      </w:tr>
      <w:tr w:rsidR="00927804" w:rsidRPr="00AC1E93" w14:paraId="5D49309F" w14:textId="77777777" w:rsidTr="00B976A8">
        <w:trPr>
          <w:jc w:val="center"/>
        </w:trPr>
        <w:tc>
          <w:tcPr>
            <w:tcW w:w="2558" w:type="dxa"/>
            <w:shd w:val="clear" w:color="auto" w:fill="F3F3F3"/>
          </w:tcPr>
          <w:p w14:paraId="5C4AD3D7" w14:textId="77777777" w:rsidR="00927804" w:rsidRPr="00AC1E93" w:rsidRDefault="00927804" w:rsidP="00B55EC7">
            <w:pPr>
              <w:spacing w:line="276" w:lineRule="auto"/>
              <w:jc w:val="center"/>
              <w:rPr>
                <w:rFonts w:cstheme="minorHAnsi"/>
                <w:sz w:val="20"/>
              </w:rPr>
            </w:pPr>
            <w:r w:rsidRPr="00AC1E93">
              <w:rPr>
                <w:rFonts w:cstheme="minorHAnsi"/>
                <w:sz w:val="20"/>
              </w:rPr>
              <w:t>1</w:t>
            </w:r>
          </w:p>
        </w:tc>
        <w:tc>
          <w:tcPr>
            <w:tcW w:w="1516" w:type="dxa"/>
            <w:shd w:val="clear" w:color="auto" w:fill="F3F3F3"/>
          </w:tcPr>
          <w:p w14:paraId="3DADBDE4" w14:textId="77777777" w:rsidR="00927804" w:rsidRPr="00AC1E93" w:rsidRDefault="00927804" w:rsidP="00B55EC7">
            <w:pPr>
              <w:spacing w:line="276" w:lineRule="auto"/>
              <w:jc w:val="center"/>
              <w:rPr>
                <w:rFonts w:cstheme="minorHAnsi"/>
                <w:sz w:val="20"/>
              </w:rPr>
            </w:pPr>
            <w:r w:rsidRPr="00AC1E93">
              <w:rPr>
                <w:rFonts w:cstheme="minorHAnsi"/>
                <w:sz w:val="20"/>
              </w:rPr>
              <w:t>2</w:t>
            </w:r>
          </w:p>
        </w:tc>
        <w:tc>
          <w:tcPr>
            <w:tcW w:w="1879" w:type="dxa"/>
            <w:shd w:val="clear" w:color="auto" w:fill="F3F3F3"/>
          </w:tcPr>
          <w:p w14:paraId="4D5AA50D" w14:textId="77777777" w:rsidR="00927804" w:rsidRPr="00AC1E93" w:rsidRDefault="00927804" w:rsidP="00B55EC7">
            <w:pPr>
              <w:spacing w:line="276" w:lineRule="auto"/>
              <w:jc w:val="center"/>
              <w:rPr>
                <w:rFonts w:cstheme="minorHAnsi"/>
                <w:sz w:val="20"/>
              </w:rPr>
            </w:pPr>
            <w:r w:rsidRPr="00AC1E93">
              <w:rPr>
                <w:rFonts w:cstheme="minorHAnsi"/>
                <w:sz w:val="20"/>
              </w:rPr>
              <w:t>3</w:t>
            </w:r>
          </w:p>
        </w:tc>
        <w:tc>
          <w:tcPr>
            <w:tcW w:w="2126" w:type="dxa"/>
            <w:shd w:val="clear" w:color="auto" w:fill="F3F3F3"/>
          </w:tcPr>
          <w:p w14:paraId="297AB9AB" w14:textId="77777777" w:rsidR="00927804" w:rsidRPr="00AC1E93" w:rsidRDefault="00927804" w:rsidP="00B55EC7">
            <w:pPr>
              <w:spacing w:line="276" w:lineRule="auto"/>
              <w:jc w:val="center"/>
              <w:rPr>
                <w:rFonts w:cstheme="minorHAnsi"/>
                <w:sz w:val="20"/>
              </w:rPr>
            </w:pPr>
            <w:r w:rsidRPr="00AC1E93">
              <w:rPr>
                <w:rFonts w:cstheme="minorHAnsi"/>
                <w:sz w:val="20"/>
              </w:rPr>
              <w:t>4</w:t>
            </w:r>
          </w:p>
        </w:tc>
        <w:tc>
          <w:tcPr>
            <w:tcW w:w="1985" w:type="dxa"/>
            <w:shd w:val="clear" w:color="auto" w:fill="F3F3F3"/>
          </w:tcPr>
          <w:p w14:paraId="643195B5" w14:textId="77777777" w:rsidR="00927804" w:rsidRPr="00AC1E93" w:rsidRDefault="00927804" w:rsidP="00B55EC7">
            <w:pPr>
              <w:spacing w:line="276" w:lineRule="auto"/>
              <w:jc w:val="center"/>
              <w:rPr>
                <w:rFonts w:cstheme="minorHAnsi"/>
                <w:sz w:val="20"/>
              </w:rPr>
            </w:pPr>
            <w:r w:rsidRPr="00AC1E93">
              <w:rPr>
                <w:rFonts w:cstheme="minorHAnsi"/>
                <w:sz w:val="20"/>
              </w:rPr>
              <w:t>5</w:t>
            </w:r>
          </w:p>
        </w:tc>
      </w:tr>
      <w:tr w:rsidR="00927804" w:rsidRPr="00AC1E93" w14:paraId="7A180AA5" w14:textId="77777777" w:rsidTr="00B976A8">
        <w:trPr>
          <w:jc w:val="center"/>
        </w:trPr>
        <w:tc>
          <w:tcPr>
            <w:tcW w:w="2558" w:type="dxa"/>
          </w:tcPr>
          <w:p w14:paraId="5BDB24DE" w14:textId="77777777" w:rsidR="00927804" w:rsidRPr="00AC1E93" w:rsidRDefault="00927804" w:rsidP="00B55EC7">
            <w:pPr>
              <w:pStyle w:val="Footer"/>
              <w:spacing w:line="276" w:lineRule="auto"/>
              <w:rPr>
                <w:rFonts w:cstheme="minorHAnsi"/>
                <w:sz w:val="20"/>
              </w:rPr>
            </w:pPr>
            <w:r w:rsidRPr="00AC1E93">
              <w:rPr>
                <w:rFonts w:ascii="Sylfaen" w:hAnsi="Sylfaen" w:cs="Sylfaen"/>
                <w:sz w:val="20"/>
              </w:rPr>
              <w:t>ნაკლები</w:t>
            </w:r>
            <w:r w:rsidRPr="00AC1E93">
              <w:rPr>
                <w:rFonts w:cstheme="minorHAnsi"/>
                <w:sz w:val="20"/>
              </w:rPr>
              <w:t xml:space="preserve"> 10-</w:t>
            </w:r>
            <w:r w:rsidRPr="00AC1E93">
              <w:rPr>
                <w:rFonts w:ascii="Sylfaen" w:hAnsi="Sylfaen" w:cs="Sylfaen"/>
                <w:sz w:val="20"/>
              </w:rPr>
              <w:t>ზე</w:t>
            </w:r>
          </w:p>
        </w:tc>
        <w:tc>
          <w:tcPr>
            <w:tcW w:w="1516" w:type="dxa"/>
            <w:vAlign w:val="center"/>
          </w:tcPr>
          <w:p w14:paraId="01224214" w14:textId="77777777" w:rsidR="00927804" w:rsidRPr="00AC1E93" w:rsidRDefault="00927804" w:rsidP="00B55EC7">
            <w:pPr>
              <w:spacing w:line="276" w:lineRule="auto"/>
              <w:jc w:val="center"/>
              <w:rPr>
                <w:rFonts w:cstheme="minorHAnsi"/>
                <w:sz w:val="20"/>
              </w:rPr>
            </w:pPr>
            <w:r w:rsidRPr="00AC1E93">
              <w:rPr>
                <w:rFonts w:cstheme="minorHAnsi"/>
                <w:sz w:val="20"/>
              </w:rPr>
              <w:t>0</w:t>
            </w:r>
          </w:p>
        </w:tc>
        <w:tc>
          <w:tcPr>
            <w:tcW w:w="1879" w:type="dxa"/>
            <w:vAlign w:val="center"/>
          </w:tcPr>
          <w:p w14:paraId="1A4D9C2F" w14:textId="77777777" w:rsidR="00927804" w:rsidRPr="00AC1E93" w:rsidRDefault="00927804" w:rsidP="00B55EC7">
            <w:pPr>
              <w:spacing w:line="276" w:lineRule="auto"/>
              <w:jc w:val="center"/>
              <w:rPr>
                <w:rFonts w:cstheme="minorHAnsi"/>
                <w:sz w:val="20"/>
              </w:rPr>
            </w:pPr>
            <w:r w:rsidRPr="00AC1E93">
              <w:rPr>
                <w:rFonts w:cstheme="minorHAnsi"/>
                <w:sz w:val="20"/>
              </w:rPr>
              <w:t>0</w:t>
            </w:r>
          </w:p>
        </w:tc>
        <w:tc>
          <w:tcPr>
            <w:tcW w:w="2126" w:type="dxa"/>
            <w:vAlign w:val="center"/>
          </w:tcPr>
          <w:p w14:paraId="2E6D8347" w14:textId="77777777" w:rsidR="00927804" w:rsidRPr="00AC1E93" w:rsidRDefault="00927804" w:rsidP="00B55EC7">
            <w:pPr>
              <w:spacing w:line="276" w:lineRule="auto"/>
              <w:jc w:val="center"/>
              <w:rPr>
                <w:rFonts w:cstheme="minorHAnsi"/>
                <w:sz w:val="20"/>
              </w:rPr>
            </w:pPr>
            <w:r w:rsidRPr="00AC1E93">
              <w:rPr>
                <w:rFonts w:cstheme="minorHAnsi"/>
                <w:sz w:val="20"/>
              </w:rPr>
              <w:t>0</w:t>
            </w:r>
          </w:p>
        </w:tc>
        <w:tc>
          <w:tcPr>
            <w:tcW w:w="1985" w:type="dxa"/>
            <w:vAlign w:val="center"/>
          </w:tcPr>
          <w:p w14:paraId="3A5215B8" w14:textId="77777777" w:rsidR="00927804" w:rsidRPr="00AC1E93" w:rsidRDefault="00927804" w:rsidP="00B55EC7">
            <w:pPr>
              <w:spacing w:line="276" w:lineRule="auto"/>
              <w:jc w:val="center"/>
              <w:rPr>
                <w:rFonts w:cstheme="minorHAnsi"/>
                <w:sz w:val="20"/>
              </w:rPr>
            </w:pPr>
            <w:r w:rsidRPr="00AC1E93">
              <w:rPr>
                <w:rFonts w:cstheme="minorHAnsi"/>
                <w:sz w:val="20"/>
              </w:rPr>
              <w:t>0</w:t>
            </w:r>
          </w:p>
        </w:tc>
      </w:tr>
      <w:tr w:rsidR="00927804" w:rsidRPr="00AC1E93" w14:paraId="5EA32967" w14:textId="77777777" w:rsidTr="00B976A8">
        <w:trPr>
          <w:jc w:val="center"/>
        </w:trPr>
        <w:tc>
          <w:tcPr>
            <w:tcW w:w="2558" w:type="dxa"/>
          </w:tcPr>
          <w:p w14:paraId="075D5986" w14:textId="77777777" w:rsidR="00927804" w:rsidRPr="00AC1E93" w:rsidRDefault="00927804" w:rsidP="00B55EC7">
            <w:pPr>
              <w:spacing w:line="276" w:lineRule="auto"/>
              <w:rPr>
                <w:rFonts w:cstheme="minorHAnsi"/>
                <w:sz w:val="20"/>
              </w:rPr>
            </w:pPr>
            <w:r w:rsidRPr="00AC1E93">
              <w:rPr>
                <w:rFonts w:cstheme="minorHAnsi"/>
                <w:sz w:val="20"/>
              </w:rPr>
              <w:t>10-50</w:t>
            </w:r>
          </w:p>
        </w:tc>
        <w:tc>
          <w:tcPr>
            <w:tcW w:w="1516" w:type="dxa"/>
            <w:vAlign w:val="center"/>
          </w:tcPr>
          <w:p w14:paraId="23402DA4" w14:textId="77777777" w:rsidR="00927804" w:rsidRPr="00AC1E93" w:rsidRDefault="00927804" w:rsidP="00B55EC7">
            <w:pPr>
              <w:spacing w:line="276" w:lineRule="auto"/>
              <w:jc w:val="center"/>
              <w:rPr>
                <w:rFonts w:cstheme="minorHAnsi"/>
                <w:sz w:val="20"/>
              </w:rPr>
            </w:pPr>
            <w:r w:rsidRPr="00AC1E93">
              <w:rPr>
                <w:rFonts w:cstheme="minorHAnsi"/>
                <w:sz w:val="20"/>
              </w:rPr>
              <w:t>0.1</w:t>
            </w:r>
          </w:p>
        </w:tc>
        <w:tc>
          <w:tcPr>
            <w:tcW w:w="1879" w:type="dxa"/>
            <w:vAlign w:val="center"/>
          </w:tcPr>
          <w:p w14:paraId="7023BCC0" w14:textId="77777777" w:rsidR="00927804" w:rsidRPr="00AC1E93" w:rsidRDefault="00927804" w:rsidP="00B55EC7">
            <w:pPr>
              <w:spacing w:line="276" w:lineRule="auto"/>
              <w:jc w:val="center"/>
              <w:rPr>
                <w:rFonts w:cstheme="minorHAnsi"/>
                <w:sz w:val="20"/>
              </w:rPr>
            </w:pPr>
            <w:r w:rsidRPr="00AC1E93">
              <w:rPr>
                <w:rFonts w:cstheme="minorHAnsi"/>
                <w:sz w:val="20"/>
              </w:rPr>
              <w:t>0.02</w:t>
            </w:r>
          </w:p>
        </w:tc>
        <w:tc>
          <w:tcPr>
            <w:tcW w:w="2126" w:type="dxa"/>
            <w:vAlign w:val="center"/>
          </w:tcPr>
          <w:p w14:paraId="260CF93A" w14:textId="77777777" w:rsidR="00927804" w:rsidRPr="00AC1E93" w:rsidRDefault="00927804" w:rsidP="00B55EC7">
            <w:pPr>
              <w:spacing w:line="276" w:lineRule="auto"/>
              <w:jc w:val="center"/>
              <w:rPr>
                <w:rFonts w:cstheme="minorHAnsi"/>
                <w:sz w:val="20"/>
              </w:rPr>
            </w:pPr>
            <w:r w:rsidRPr="00AC1E93">
              <w:rPr>
                <w:rFonts w:cstheme="minorHAnsi"/>
                <w:sz w:val="20"/>
              </w:rPr>
              <w:t>0.008</w:t>
            </w:r>
          </w:p>
        </w:tc>
        <w:tc>
          <w:tcPr>
            <w:tcW w:w="1985" w:type="dxa"/>
            <w:vAlign w:val="center"/>
          </w:tcPr>
          <w:p w14:paraId="5AC1FA10" w14:textId="77777777" w:rsidR="00927804" w:rsidRPr="00AC1E93" w:rsidRDefault="00927804" w:rsidP="00B55EC7">
            <w:pPr>
              <w:spacing w:line="276" w:lineRule="auto"/>
              <w:jc w:val="center"/>
              <w:rPr>
                <w:rFonts w:cstheme="minorHAnsi"/>
                <w:sz w:val="20"/>
              </w:rPr>
            </w:pPr>
            <w:r w:rsidRPr="00AC1E93">
              <w:rPr>
                <w:rFonts w:cstheme="minorHAnsi"/>
                <w:sz w:val="20"/>
              </w:rPr>
              <w:t>0.4</w:t>
            </w:r>
          </w:p>
        </w:tc>
      </w:tr>
      <w:tr w:rsidR="00927804" w:rsidRPr="00AC1E93" w14:paraId="108C6285" w14:textId="77777777" w:rsidTr="00B976A8">
        <w:trPr>
          <w:jc w:val="center"/>
        </w:trPr>
        <w:tc>
          <w:tcPr>
            <w:tcW w:w="2558" w:type="dxa"/>
          </w:tcPr>
          <w:p w14:paraId="34783C58" w14:textId="77777777" w:rsidR="00927804" w:rsidRPr="00AC1E93" w:rsidRDefault="00927804" w:rsidP="00B55EC7">
            <w:pPr>
              <w:spacing w:line="276" w:lineRule="auto"/>
              <w:rPr>
                <w:rFonts w:cstheme="minorHAnsi"/>
                <w:sz w:val="20"/>
              </w:rPr>
            </w:pPr>
            <w:r w:rsidRPr="00AC1E93">
              <w:rPr>
                <w:rFonts w:cstheme="minorHAnsi"/>
                <w:sz w:val="20"/>
              </w:rPr>
              <w:t>50-125</w:t>
            </w:r>
          </w:p>
        </w:tc>
        <w:tc>
          <w:tcPr>
            <w:tcW w:w="1516" w:type="dxa"/>
            <w:vAlign w:val="center"/>
          </w:tcPr>
          <w:p w14:paraId="03AFD357" w14:textId="77777777" w:rsidR="00927804" w:rsidRPr="00AC1E93" w:rsidRDefault="00927804" w:rsidP="00B55EC7">
            <w:pPr>
              <w:spacing w:line="276" w:lineRule="auto"/>
              <w:jc w:val="center"/>
              <w:rPr>
                <w:rFonts w:cstheme="minorHAnsi"/>
                <w:sz w:val="20"/>
              </w:rPr>
            </w:pPr>
            <w:r w:rsidRPr="00AC1E93">
              <w:rPr>
                <w:rFonts w:cstheme="minorHAnsi"/>
                <w:sz w:val="20"/>
              </w:rPr>
              <w:t>0.15</w:t>
            </w:r>
          </w:p>
        </w:tc>
        <w:tc>
          <w:tcPr>
            <w:tcW w:w="1879" w:type="dxa"/>
            <w:vAlign w:val="center"/>
          </w:tcPr>
          <w:p w14:paraId="0B4B5C24" w14:textId="77777777" w:rsidR="00927804" w:rsidRPr="00AC1E93" w:rsidRDefault="00927804" w:rsidP="00B55EC7">
            <w:pPr>
              <w:spacing w:line="276" w:lineRule="auto"/>
              <w:jc w:val="center"/>
              <w:rPr>
                <w:rFonts w:cstheme="minorHAnsi"/>
                <w:sz w:val="20"/>
              </w:rPr>
            </w:pPr>
            <w:r w:rsidRPr="00AC1E93">
              <w:rPr>
                <w:rFonts w:cstheme="minorHAnsi"/>
                <w:sz w:val="20"/>
              </w:rPr>
              <w:t>0.05</w:t>
            </w:r>
          </w:p>
        </w:tc>
        <w:tc>
          <w:tcPr>
            <w:tcW w:w="2126" w:type="dxa"/>
            <w:vAlign w:val="center"/>
          </w:tcPr>
          <w:p w14:paraId="651A9902" w14:textId="77777777" w:rsidR="00927804" w:rsidRPr="00AC1E93" w:rsidRDefault="00927804" w:rsidP="00B55EC7">
            <w:pPr>
              <w:spacing w:line="276" w:lineRule="auto"/>
              <w:jc w:val="center"/>
              <w:rPr>
                <w:rFonts w:cstheme="minorHAnsi"/>
                <w:sz w:val="20"/>
              </w:rPr>
            </w:pPr>
            <w:r w:rsidRPr="00AC1E93">
              <w:rPr>
                <w:rFonts w:cstheme="minorHAnsi"/>
                <w:sz w:val="20"/>
              </w:rPr>
              <w:t>0.015</w:t>
            </w:r>
          </w:p>
        </w:tc>
        <w:tc>
          <w:tcPr>
            <w:tcW w:w="1985" w:type="dxa"/>
            <w:vAlign w:val="center"/>
          </w:tcPr>
          <w:p w14:paraId="486CC9F4" w14:textId="77777777" w:rsidR="00927804" w:rsidRPr="00AC1E93" w:rsidRDefault="00927804" w:rsidP="00B55EC7">
            <w:pPr>
              <w:spacing w:line="276" w:lineRule="auto"/>
              <w:jc w:val="center"/>
              <w:rPr>
                <w:rFonts w:cstheme="minorHAnsi"/>
                <w:sz w:val="20"/>
              </w:rPr>
            </w:pPr>
            <w:r w:rsidRPr="00AC1E93">
              <w:rPr>
                <w:rFonts w:cstheme="minorHAnsi"/>
                <w:sz w:val="20"/>
              </w:rPr>
              <w:t>0.8</w:t>
            </w:r>
          </w:p>
        </w:tc>
      </w:tr>
      <w:tr w:rsidR="00927804" w:rsidRPr="00AC1E93" w14:paraId="25FF008A" w14:textId="77777777" w:rsidTr="00B976A8">
        <w:trPr>
          <w:jc w:val="center"/>
        </w:trPr>
        <w:tc>
          <w:tcPr>
            <w:tcW w:w="2558" w:type="dxa"/>
          </w:tcPr>
          <w:p w14:paraId="74AC49BA" w14:textId="77777777" w:rsidR="00927804" w:rsidRPr="00AC1E93" w:rsidRDefault="00927804" w:rsidP="00B55EC7">
            <w:pPr>
              <w:spacing w:line="276" w:lineRule="auto"/>
              <w:rPr>
                <w:rFonts w:cstheme="minorHAnsi"/>
                <w:sz w:val="20"/>
              </w:rPr>
            </w:pPr>
            <w:r w:rsidRPr="00AC1E93">
              <w:rPr>
                <w:rFonts w:cstheme="minorHAnsi"/>
                <w:sz w:val="20"/>
              </w:rPr>
              <w:t>125-250</w:t>
            </w:r>
          </w:p>
        </w:tc>
        <w:tc>
          <w:tcPr>
            <w:tcW w:w="1516" w:type="dxa"/>
            <w:vAlign w:val="center"/>
          </w:tcPr>
          <w:p w14:paraId="1095545E" w14:textId="77777777" w:rsidR="00927804" w:rsidRPr="00AC1E93" w:rsidRDefault="00927804" w:rsidP="00B55EC7">
            <w:pPr>
              <w:pStyle w:val="Footer"/>
              <w:spacing w:line="276" w:lineRule="auto"/>
              <w:jc w:val="center"/>
              <w:rPr>
                <w:rFonts w:cstheme="minorHAnsi"/>
                <w:sz w:val="20"/>
              </w:rPr>
            </w:pPr>
            <w:r w:rsidRPr="00AC1E93">
              <w:rPr>
                <w:rFonts w:cstheme="minorHAnsi"/>
                <w:sz w:val="20"/>
              </w:rPr>
              <w:t>0,2</w:t>
            </w:r>
          </w:p>
        </w:tc>
        <w:tc>
          <w:tcPr>
            <w:tcW w:w="1879" w:type="dxa"/>
            <w:vAlign w:val="center"/>
          </w:tcPr>
          <w:p w14:paraId="4BD24DEC" w14:textId="77777777" w:rsidR="00927804" w:rsidRPr="00AC1E93" w:rsidRDefault="00927804" w:rsidP="00B55EC7">
            <w:pPr>
              <w:spacing w:line="276" w:lineRule="auto"/>
              <w:jc w:val="center"/>
              <w:rPr>
                <w:rFonts w:cstheme="minorHAnsi"/>
                <w:sz w:val="20"/>
              </w:rPr>
            </w:pPr>
            <w:r w:rsidRPr="00AC1E93">
              <w:rPr>
                <w:rFonts w:cstheme="minorHAnsi"/>
                <w:sz w:val="20"/>
              </w:rPr>
              <w:t>0.05</w:t>
            </w:r>
          </w:p>
        </w:tc>
        <w:tc>
          <w:tcPr>
            <w:tcW w:w="2126" w:type="dxa"/>
            <w:vAlign w:val="center"/>
          </w:tcPr>
          <w:p w14:paraId="5E044447" w14:textId="77777777" w:rsidR="00927804" w:rsidRPr="00AC1E93" w:rsidRDefault="00927804" w:rsidP="00B55EC7">
            <w:pPr>
              <w:spacing w:line="276" w:lineRule="auto"/>
              <w:jc w:val="center"/>
              <w:rPr>
                <w:rFonts w:cstheme="minorHAnsi"/>
                <w:sz w:val="20"/>
              </w:rPr>
            </w:pPr>
            <w:r w:rsidRPr="00AC1E93">
              <w:rPr>
                <w:rFonts w:cstheme="minorHAnsi"/>
                <w:sz w:val="20"/>
              </w:rPr>
              <w:t>0.03</w:t>
            </w:r>
          </w:p>
        </w:tc>
        <w:tc>
          <w:tcPr>
            <w:tcW w:w="1985" w:type="dxa"/>
            <w:vAlign w:val="center"/>
          </w:tcPr>
          <w:p w14:paraId="64BC470F" w14:textId="77777777" w:rsidR="00927804" w:rsidRPr="00AC1E93" w:rsidRDefault="00927804" w:rsidP="00B55EC7">
            <w:pPr>
              <w:spacing w:line="276" w:lineRule="auto"/>
              <w:jc w:val="center"/>
              <w:rPr>
                <w:rFonts w:cstheme="minorHAnsi"/>
                <w:sz w:val="20"/>
              </w:rPr>
            </w:pPr>
            <w:r w:rsidRPr="00AC1E93">
              <w:rPr>
                <w:rFonts w:cstheme="minorHAnsi"/>
                <w:sz w:val="20"/>
              </w:rPr>
              <w:t>1.5</w:t>
            </w:r>
          </w:p>
        </w:tc>
      </w:tr>
    </w:tbl>
    <w:p w14:paraId="5A38DF22" w14:textId="77777777" w:rsidR="00862584" w:rsidRDefault="00862584" w:rsidP="00B55EC7">
      <w:pPr>
        <w:spacing w:line="360" w:lineRule="auto"/>
        <w:contextualSpacing/>
        <w:jc w:val="both"/>
        <w:rPr>
          <w:rFonts w:ascii="Sylfaen" w:hAnsi="Sylfaen"/>
          <w:lang w:val="ka-GE"/>
        </w:rPr>
      </w:pPr>
    </w:p>
    <w:p w14:paraId="42C46BCD" w14:textId="30148EEC" w:rsidR="00927804" w:rsidRPr="00E7535A" w:rsidRDefault="00927804" w:rsidP="00B55EC7">
      <w:pPr>
        <w:spacing w:line="360" w:lineRule="auto"/>
        <w:contextualSpacing/>
        <w:jc w:val="both"/>
        <w:rPr>
          <w:rFonts w:ascii="Sylfaen" w:hAnsi="Sylfaen"/>
          <w:lang w:val="ka-GE"/>
        </w:rPr>
      </w:pPr>
      <w:r w:rsidRPr="00E7535A">
        <w:rPr>
          <w:rFonts w:ascii="Sylfaen" w:hAnsi="Sylfaen"/>
          <w:lang w:val="ka-GE"/>
        </w:rPr>
        <w:t xml:space="preserve">საწარმოო საქმიანობის </w:t>
      </w:r>
      <w:r>
        <w:rPr>
          <w:rFonts w:ascii="Sylfaen" w:hAnsi="Sylfaen"/>
          <w:lang w:val="ka-GE"/>
        </w:rPr>
        <w:t>ფუნქციონირებისას</w:t>
      </w:r>
      <w:r w:rsidRPr="00E7535A">
        <w:rPr>
          <w:rFonts w:ascii="Sylfaen" w:hAnsi="Sylfaen"/>
          <w:lang w:val="ka-GE"/>
        </w:rPr>
        <w:t>, კონკრეტულ საწარმოო მაჩვენებლებზე დაყრდნობით, მოცემული ობიექტისათვის, გარემოში მავნე ნივთიერებათა გამოყოფის (ატმოსფეროში გამოფრქვევის) ზღვრულად დასაშვები ნორმატივების</w:t>
      </w:r>
      <w:r w:rsidR="00862584">
        <w:rPr>
          <w:rFonts w:ascii="Sylfaen" w:hAnsi="Sylfaen"/>
          <w:lang w:val="ka-GE"/>
        </w:rPr>
        <w:t xml:space="preserve"> </w:t>
      </w:r>
      <w:r w:rsidRPr="00E7535A">
        <w:rPr>
          <w:rFonts w:ascii="Sylfaen" w:hAnsi="Sylfaen"/>
          <w:lang w:val="ka-GE"/>
        </w:rPr>
        <w:t>(შესაბამისად</w:t>
      </w:r>
      <w:r w:rsidR="00F85200">
        <w:rPr>
          <w:rFonts w:ascii="Sylfaen" w:hAnsi="Sylfaen"/>
          <w:lang w:val="ka-GE"/>
        </w:rPr>
        <w:t xml:space="preserve"> - </w:t>
      </w:r>
      <w:r w:rsidRPr="00E7535A">
        <w:rPr>
          <w:rFonts w:ascii="Sylfaen" w:hAnsi="Sylfaen"/>
          <w:lang w:val="ka-GE"/>
        </w:rPr>
        <w:t>ზდგ) პროექტების დამუშავება საშუალებას იძლევა დაბინძურების ყოველი კონკრეტული წყაროსათვის დადგინდეს მავნე ნივთიერებათა ემისიის რაოდენობა და ინტენსიობა. დაგეგმილი საქმიანობის საწარმოო ციკლის შესაბამისად, საჭიროა შეფასებული იქნას საქმიანობის ობიექტისაგან მავნე ნივთიერებათა ატმოსფერულ ჰაერში გამოფრქვევა.</w:t>
      </w:r>
    </w:p>
    <w:p w14:paraId="04685DC2" w14:textId="35B002D7" w:rsidR="00927804" w:rsidRDefault="00927804" w:rsidP="00B55EC7">
      <w:pPr>
        <w:spacing w:line="360" w:lineRule="auto"/>
        <w:contextualSpacing/>
        <w:jc w:val="both"/>
        <w:rPr>
          <w:rFonts w:ascii="Sylfaen" w:hAnsi="Sylfaen"/>
          <w:lang w:val="ka-GE"/>
        </w:rPr>
      </w:pPr>
      <w:r w:rsidRPr="00E7535A">
        <w:rPr>
          <w:rFonts w:ascii="Sylfaen" w:hAnsi="Sylfaen"/>
          <w:lang w:val="ka-GE"/>
        </w:rPr>
        <w:t>აქედან გამომდინარე, მავნე ნივთიერებათა ატმოსფერულ ჰაერში ზღვრულად დასაშვები გამოფრქვევების პროექტების დამუშავება საშუალებას იძლევა განხორციელდეს დაგეგმილი საქმიანობის გარემოზე ზემოქმედების შედეგად ბუნებრივი გარემოს ხარისხობრივი ნორმების დაცვის შეფასება.</w:t>
      </w:r>
    </w:p>
    <w:p w14:paraId="53BFDBB3" w14:textId="77777777" w:rsidR="009073E1" w:rsidRDefault="009073E1" w:rsidP="00B55EC7">
      <w:pPr>
        <w:autoSpaceDE w:val="0"/>
        <w:autoSpaceDN w:val="0"/>
        <w:adjustRightInd w:val="0"/>
        <w:spacing w:before="240" w:after="0" w:line="276" w:lineRule="auto"/>
        <w:jc w:val="both"/>
        <w:outlineLvl w:val="0"/>
        <w:rPr>
          <w:rFonts w:ascii="Sylfaen" w:hAnsi="Sylfaen" w:cs="Sylfaen"/>
          <w:b/>
          <w:color w:val="0070C0"/>
          <w:lang w:val="ka-GE"/>
        </w:rPr>
      </w:pPr>
      <w:bookmarkStart w:id="779" w:name="_Toc523085695"/>
    </w:p>
    <w:p w14:paraId="7CD622AA" w14:textId="62FB64CA" w:rsidR="009073E1" w:rsidRPr="009073E1" w:rsidRDefault="009073E1" w:rsidP="00B55EC7">
      <w:pPr>
        <w:pStyle w:val="Heading2"/>
        <w:numPr>
          <w:ilvl w:val="1"/>
          <w:numId w:val="1"/>
        </w:numPr>
        <w:tabs>
          <w:tab w:val="left" w:pos="450"/>
        </w:tabs>
        <w:ind w:left="0" w:firstLine="0"/>
        <w:rPr>
          <w:rFonts w:ascii="Sylfaen" w:hAnsi="Sylfaen" w:cs="Sylfaen"/>
          <w:b/>
          <w:color w:val="002060"/>
          <w:sz w:val="22"/>
          <w:szCs w:val="24"/>
          <w:lang w:val="ka-GE"/>
        </w:rPr>
      </w:pPr>
      <w:bookmarkStart w:id="780" w:name="_Toc68537562"/>
      <w:r w:rsidRPr="009073E1">
        <w:rPr>
          <w:rFonts w:ascii="Sylfaen" w:hAnsi="Sylfaen" w:cs="Sylfaen"/>
          <w:b/>
          <w:color w:val="002060"/>
          <w:sz w:val="22"/>
          <w:szCs w:val="24"/>
          <w:lang w:val="ka-GE"/>
        </w:rPr>
        <w:t xml:space="preserve">საკვლევი ტერიტორიის გეოლოგიური </w:t>
      </w:r>
      <w:r w:rsidR="00CF4B09">
        <w:rPr>
          <w:rFonts w:ascii="Sylfaen" w:hAnsi="Sylfaen" w:cs="Sylfaen"/>
          <w:b/>
          <w:color w:val="002060"/>
          <w:sz w:val="22"/>
          <w:szCs w:val="24"/>
          <w:lang w:val="ka-GE"/>
        </w:rPr>
        <w:t>გარემოს ფონური მდგომარეობა</w:t>
      </w:r>
      <w:bookmarkEnd w:id="779"/>
      <w:bookmarkEnd w:id="780"/>
    </w:p>
    <w:p w14:paraId="79EFC2FA" w14:textId="46FFE221" w:rsidR="009073E1" w:rsidRDefault="009073E1" w:rsidP="00B55EC7">
      <w:pPr>
        <w:pStyle w:val="Heading2"/>
        <w:numPr>
          <w:ilvl w:val="2"/>
          <w:numId w:val="1"/>
        </w:numPr>
        <w:tabs>
          <w:tab w:val="left" w:pos="450"/>
        </w:tabs>
        <w:ind w:left="720"/>
        <w:rPr>
          <w:rFonts w:ascii="Sylfaen" w:hAnsi="Sylfaen" w:cs="Sylfaen"/>
          <w:b/>
          <w:color w:val="002060"/>
          <w:sz w:val="22"/>
          <w:szCs w:val="24"/>
          <w:lang w:val="ka-GE"/>
        </w:rPr>
      </w:pPr>
      <w:bookmarkStart w:id="781" w:name="_Toc68537563"/>
      <w:r w:rsidRPr="009073E1">
        <w:rPr>
          <w:rFonts w:ascii="Sylfaen" w:hAnsi="Sylfaen" w:cs="Sylfaen"/>
          <w:b/>
          <w:color w:val="002060"/>
          <w:sz w:val="22"/>
          <w:szCs w:val="24"/>
          <w:lang w:val="ka-GE"/>
        </w:rPr>
        <w:t>გეომორფოლოგია</w:t>
      </w:r>
      <w:bookmarkEnd w:id="781"/>
    </w:p>
    <w:p w14:paraId="7196FCFD" w14:textId="77777777" w:rsidR="009073E1" w:rsidRPr="001C4ECD" w:rsidRDefault="009073E1" w:rsidP="00B55EC7">
      <w:pPr>
        <w:spacing w:before="240" w:after="0" w:line="360" w:lineRule="auto"/>
        <w:contextualSpacing/>
        <w:jc w:val="both"/>
        <w:rPr>
          <w:rFonts w:ascii="Sylfaen" w:eastAsia="LitNusx" w:hAnsi="Sylfaen" w:cs="LitNusx"/>
          <w:color w:val="000000"/>
        </w:rPr>
      </w:pPr>
      <w:r w:rsidRPr="001C4ECD">
        <w:rPr>
          <w:rFonts w:ascii="Sylfaen" w:eastAsia="Sylfaen" w:hAnsi="Sylfaen" w:cs="Sylfaen"/>
          <w:color w:val="000000"/>
          <w:lang w:val="ka-GE"/>
        </w:rPr>
        <w:t xml:space="preserve">საწარმოს განთავსების ტერიტორიის </w:t>
      </w:r>
      <w:r w:rsidRPr="001C4ECD">
        <w:rPr>
          <w:rFonts w:ascii="Sylfaen" w:eastAsia="Sylfaen" w:hAnsi="Sylfaen" w:cs="Sylfaen"/>
          <w:color w:val="000000"/>
        </w:rPr>
        <w:t xml:space="preserve">გეოლოგიური პირობების შესწავლის მიზნით </w:t>
      </w:r>
      <w:r w:rsidRPr="001C4ECD">
        <w:rPr>
          <w:rFonts w:ascii="Sylfaen" w:eastAsia="Sylfaen" w:hAnsi="Sylfaen" w:cs="Sylfaen"/>
          <w:color w:val="000000"/>
          <w:lang w:val="ka-GE"/>
        </w:rPr>
        <w:t xml:space="preserve">ვიზუალურად შეფასდა </w:t>
      </w:r>
      <w:r w:rsidRPr="001C4ECD">
        <w:rPr>
          <w:rFonts w:ascii="Sylfaen" w:eastAsia="Sylfaen" w:hAnsi="Sylfaen" w:cs="Sylfaen"/>
          <w:color w:val="000000"/>
        </w:rPr>
        <w:t>საკვლევ</w:t>
      </w:r>
      <w:r w:rsidRPr="001C4ECD">
        <w:rPr>
          <w:rFonts w:ascii="Sylfaen" w:eastAsia="Sylfaen" w:hAnsi="Sylfaen" w:cs="Sylfaen"/>
          <w:color w:val="000000"/>
          <w:lang w:val="ka-GE"/>
        </w:rPr>
        <w:t>ი</w:t>
      </w:r>
      <w:r w:rsidRPr="001C4ECD">
        <w:rPr>
          <w:rFonts w:ascii="Sylfaen" w:eastAsia="Sylfaen" w:hAnsi="Sylfaen" w:cs="Sylfaen"/>
          <w:color w:val="000000"/>
        </w:rPr>
        <w:t xml:space="preserve"> უბ</w:t>
      </w:r>
      <w:r w:rsidRPr="001C4ECD">
        <w:rPr>
          <w:rFonts w:ascii="Sylfaen" w:eastAsia="Sylfaen" w:hAnsi="Sylfaen" w:cs="Sylfaen"/>
          <w:color w:val="000000"/>
          <w:lang w:val="ka-GE"/>
        </w:rPr>
        <w:t>ა</w:t>
      </w:r>
      <w:r w:rsidRPr="001C4ECD">
        <w:rPr>
          <w:rFonts w:ascii="Sylfaen" w:eastAsia="Sylfaen" w:hAnsi="Sylfaen" w:cs="Sylfaen"/>
          <w:color w:val="000000"/>
        </w:rPr>
        <w:t>ნი და მის</w:t>
      </w:r>
      <w:r w:rsidRPr="001C4ECD">
        <w:rPr>
          <w:rFonts w:ascii="Sylfaen" w:eastAsia="Sylfaen" w:hAnsi="Sylfaen" w:cs="Sylfaen"/>
          <w:color w:val="000000"/>
          <w:lang w:val="ka-GE"/>
        </w:rPr>
        <w:t>ი</w:t>
      </w:r>
      <w:r w:rsidRPr="001C4ECD">
        <w:rPr>
          <w:rFonts w:ascii="Sylfaen" w:eastAsia="Sylfaen" w:hAnsi="Sylfaen" w:cs="Sylfaen"/>
          <w:color w:val="000000"/>
        </w:rPr>
        <w:t xml:space="preserve"> მიმდებარე ტერიტორიები, გარდა ამისა შეგროვდა და გადამუშავდა ამ რეგიონზე არსებული ხელმისაწვდომი საარქივო, ლიტერატურული და ფონდური მასალები. </w:t>
      </w:r>
    </w:p>
    <w:p w14:paraId="48745C7D" w14:textId="3E602E23" w:rsidR="009073E1" w:rsidRPr="001C4ECD" w:rsidRDefault="009073E1" w:rsidP="00B55EC7">
      <w:pPr>
        <w:spacing w:before="240" w:after="0" w:line="360" w:lineRule="auto"/>
        <w:contextualSpacing/>
        <w:jc w:val="both"/>
        <w:rPr>
          <w:rFonts w:ascii="Sylfaen" w:eastAsia="LitNusx" w:hAnsi="Sylfaen" w:cs="LitNusx"/>
          <w:color w:val="000000"/>
        </w:rPr>
      </w:pPr>
      <w:r w:rsidRPr="001C4ECD">
        <w:rPr>
          <w:rFonts w:ascii="Sylfaen" w:eastAsia="LitNusx" w:hAnsi="Sylfaen" w:cs="LitNusx"/>
          <w:color w:val="000000"/>
          <w:lang w:val="ka-GE"/>
        </w:rPr>
        <w:t xml:space="preserve">საწარმოს </w:t>
      </w:r>
      <w:r w:rsidRPr="001C4ECD">
        <w:rPr>
          <w:rFonts w:ascii="Sylfaen" w:eastAsia="Sylfaen" w:hAnsi="Sylfaen" w:cs="Sylfaen"/>
          <w:color w:val="000000"/>
        </w:rPr>
        <w:t>ტერიტორია</w:t>
      </w:r>
      <w:r w:rsidRPr="001C4ECD">
        <w:rPr>
          <w:rFonts w:ascii="Sylfaen" w:eastAsia="Sylfaen" w:hAnsi="Sylfaen" w:cs="Sylfaen"/>
          <w:color w:val="000000"/>
          <w:lang w:val="ka-GE"/>
        </w:rPr>
        <w:t xml:space="preserve"> განთ</w:t>
      </w:r>
      <w:r>
        <w:rPr>
          <w:rFonts w:ascii="Sylfaen" w:eastAsia="Sylfaen" w:hAnsi="Sylfaen" w:cs="Sylfaen"/>
          <w:color w:val="000000"/>
          <w:lang w:val="ka-GE"/>
        </w:rPr>
        <w:t>ა</w:t>
      </w:r>
      <w:r w:rsidRPr="001C4ECD">
        <w:rPr>
          <w:rFonts w:ascii="Sylfaen" w:eastAsia="Sylfaen" w:hAnsi="Sylfaen" w:cs="Sylfaen"/>
          <w:color w:val="000000"/>
          <w:lang w:val="ka-GE"/>
        </w:rPr>
        <w:t>ვსებული</w:t>
      </w:r>
      <w:r>
        <w:rPr>
          <w:rFonts w:ascii="Sylfaen" w:eastAsia="Sylfaen" w:hAnsi="Sylfaen" w:cs="Sylfaen"/>
          <w:color w:val="000000"/>
          <w:lang w:val="ka-GE"/>
        </w:rPr>
        <w:t>ა</w:t>
      </w:r>
      <w:r w:rsidRPr="001C4ECD">
        <w:rPr>
          <w:rFonts w:ascii="Sylfaen" w:eastAsia="Sylfaen" w:hAnsi="Sylfaen" w:cs="Sylfaen"/>
          <w:color w:val="000000"/>
          <w:lang w:val="ka-GE"/>
        </w:rPr>
        <w:t xml:space="preserve"> მდ. </w:t>
      </w:r>
      <w:r>
        <w:rPr>
          <w:rFonts w:ascii="Sylfaen" w:eastAsia="Sylfaen" w:hAnsi="Sylfaen" w:cs="Sylfaen"/>
          <w:color w:val="000000"/>
          <w:lang w:val="ka-GE"/>
        </w:rPr>
        <w:t>ჯუმისა</w:t>
      </w:r>
      <w:r w:rsidRPr="001C4ECD">
        <w:rPr>
          <w:rFonts w:ascii="Sylfaen" w:eastAsia="Sylfaen" w:hAnsi="Sylfaen" w:cs="Sylfaen"/>
          <w:color w:val="000000"/>
          <w:lang w:val="ka-GE"/>
        </w:rPr>
        <w:t xml:space="preserve"> და </w:t>
      </w:r>
      <w:r>
        <w:rPr>
          <w:rFonts w:ascii="Sylfaen" w:eastAsia="Sylfaen" w:hAnsi="Sylfaen" w:cs="Sylfaen"/>
          <w:color w:val="000000"/>
          <w:lang w:val="ka-GE"/>
        </w:rPr>
        <w:t>მდ. ჯუმზე გადასასვლელი ხიდის მ</w:t>
      </w:r>
      <w:r w:rsidRPr="001C4ECD">
        <w:rPr>
          <w:rFonts w:ascii="Sylfaen" w:eastAsia="Sylfaen" w:hAnsi="Sylfaen" w:cs="Sylfaen"/>
          <w:color w:val="000000"/>
          <w:lang w:val="ka-GE"/>
        </w:rPr>
        <w:t xml:space="preserve">იმდებარედ. საწარმოში </w:t>
      </w:r>
      <w:r w:rsidRPr="001C4ECD">
        <w:rPr>
          <w:rFonts w:ascii="Sylfaen" w:eastAsia="Sylfaen" w:hAnsi="Sylfaen" w:cs="Sylfaen"/>
          <w:color w:val="000000"/>
        </w:rPr>
        <w:t>ავტოტრანსპორტი</w:t>
      </w:r>
      <w:r w:rsidRPr="001C4ECD">
        <w:rPr>
          <w:rFonts w:ascii="Sylfaen" w:eastAsia="Sylfaen" w:hAnsi="Sylfaen" w:cs="Sylfaen"/>
          <w:color w:val="000000"/>
          <w:lang w:val="ka-GE"/>
        </w:rPr>
        <w:t>თ</w:t>
      </w:r>
      <w:r w:rsidRPr="001C4ECD">
        <w:rPr>
          <w:rFonts w:ascii="Sylfaen" w:eastAsia="Sylfaen" w:hAnsi="Sylfaen" w:cs="Sylfaen"/>
          <w:color w:val="000000"/>
        </w:rPr>
        <w:t xml:space="preserve"> მოხ</w:t>
      </w:r>
      <w:r w:rsidRPr="001C4ECD">
        <w:rPr>
          <w:rFonts w:ascii="Sylfaen" w:eastAsia="Sylfaen" w:hAnsi="Sylfaen" w:cs="Sylfaen"/>
          <w:color w:val="000000"/>
          <w:lang w:val="ka-GE"/>
        </w:rPr>
        <w:t>ვე</w:t>
      </w:r>
      <w:r w:rsidRPr="001C4ECD">
        <w:rPr>
          <w:rFonts w:ascii="Sylfaen" w:eastAsia="Sylfaen" w:hAnsi="Sylfaen" w:cs="Sylfaen"/>
          <w:color w:val="000000"/>
        </w:rPr>
        <w:t xml:space="preserve">დრა შესაძლებელია </w:t>
      </w:r>
      <w:r w:rsidRPr="001C4ECD">
        <w:rPr>
          <w:rFonts w:ascii="Sylfaen" w:eastAsia="Sylfaen" w:hAnsi="Sylfaen" w:cs="Sylfaen"/>
          <w:color w:val="000000"/>
          <w:lang w:val="ka-GE"/>
        </w:rPr>
        <w:t xml:space="preserve">არსებული </w:t>
      </w:r>
      <w:r>
        <w:rPr>
          <w:rFonts w:ascii="Sylfaen" w:eastAsia="Sylfaen" w:hAnsi="Sylfaen" w:cs="Sylfaen"/>
          <w:color w:val="000000"/>
          <w:lang w:val="ka-GE"/>
        </w:rPr>
        <w:t>ასფალტი</w:t>
      </w:r>
      <w:r w:rsidRPr="001C4ECD">
        <w:rPr>
          <w:rFonts w:ascii="Sylfaen" w:eastAsia="Sylfaen" w:hAnsi="Sylfaen" w:cs="Sylfaen"/>
          <w:color w:val="000000"/>
        </w:rPr>
        <w:t xml:space="preserve">ს გზის საშუალებით. </w:t>
      </w:r>
    </w:p>
    <w:p w14:paraId="330CF483" w14:textId="1BDAB34B" w:rsidR="009073E1" w:rsidRPr="001C4ECD" w:rsidRDefault="009073E1" w:rsidP="00B55EC7">
      <w:pPr>
        <w:spacing w:before="240" w:after="0" w:line="360" w:lineRule="auto"/>
        <w:contextualSpacing/>
        <w:jc w:val="both"/>
        <w:rPr>
          <w:rFonts w:ascii="Sylfaen" w:eastAsia="Sylfaen" w:hAnsi="Sylfaen" w:cs="Sylfaen"/>
          <w:color w:val="000000"/>
        </w:rPr>
      </w:pPr>
      <w:r>
        <w:rPr>
          <w:rFonts w:ascii="Sylfaen" w:eastAsia="Sylfaen" w:hAnsi="Sylfaen" w:cs="Sylfaen"/>
          <w:color w:val="000000"/>
          <w:lang w:val="ka-GE"/>
        </w:rPr>
        <w:lastRenderedPageBreak/>
        <w:t xml:space="preserve">საწარმოსთვის </w:t>
      </w:r>
      <w:r w:rsidRPr="001C4ECD">
        <w:rPr>
          <w:rFonts w:ascii="Sylfaen" w:eastAsia="Sylfaen" w:hAnsi="Sylfaen" w:cs="Sylfaen"/>
          <w:color w:val="000000"/>
        </w:rPr>
        <w:t xml:space="preserve">გამოყოფილი ტერიტორია გეომორფოლოგიურად წარმოადგენს კოლხეთის დაბლობის დასავლეთი ზონის ნაწილს, </w:t>
      </w:r>
      <w:r>
        <w:rPr>
          <w:rFonts w:ascii="Sylfaen" w:eastAsia="Sylfaen" w:hAnsi="Sylfaen" w:cs="Sylfaen"/>
          <w:color w:val="000000"/>
          <w:lang w:val="ka-GE"/>
        </w:rPr>
        <w:t>სწორი</w:t>
      </w:r>
      <w:r w:rsidRPr="001C4ECD">
        <w:rPr>
          <w:rFonts w:ascii="Sylfaen" w:eastAsia="Sylfaen" w:hAnsi="Sylfaen" w:cs="Sylfaen"/>
          <w:color w:val="000000"/>
        </w:rPr>
        <w:t xml:space="preserve"> რელიეფით. </w:t>
      </w:r>
    </w:p>
    <w:p w14:paraId="130D1BE9" w14:textId="77777777" w:rsidR="009073E1" w:rsidRDefault="009073E1" w:rsidP="00B55EC7">
      <w:pPr>
        <w:spacing w:before="240" w:after="0" w:line="360" w:lineRule="auto"/>
        <w:contextualSpacing/>
        <w:jc w:val="both"/>
        <w:rPr>
          <w:rFonts w:ascii="Sylfaen" w:eastAsia="Sylfaen" w:hAnsi="Sylfaen" w:cs="Sylfaen"/>
          <w:color w:val="000000"/>
        </w:rPr>
      </w:pPr>
      <w:r w:rsidRPr="001C4ECD">
        <w:rPr>
          <w:rFonts w:ascii="Sylfaen" w:eastAsia="Sylfaen" w:hAnsi="Sylfaen" w:cs="Sylfaen"/>
          <w:color w:val="000000"/>
          <w:lang w:val="ka-GE"/>
        </w:rPr>
        <w:t xml:space="preserve">მუნიციპალიტეტისთვის, </w:t>
      </w:r>
      <w:r w:rsidRPr="001C4ECD">
        <w:rPr>
          <w:rFonts w:ascii="Sylfaen" w:eastAsia="Sylfaen" w:hAnsi="Sylfaen" w:cs="Sylfaen"/>
          <w:color w:val="000000"/>
        </w:rPr>
        <w:t xml:space="preserve">კოლხეთის დაბლობის ფარგლებში გამოიყოფა რელიეფის II რიგის შემდეგი მორფოგენეტური ტიპები: </w:t>
      </w:r>
    </w:p>
    <w:p w14:paraId="557AFF61" w14:textId="43920231" w:rsidR="009073E1" w:rsidRPr="001C4ECD" w:rsidRDefault="009073E1" w:rsidP="00517AE4">
      <w:pPr>
        <w:numPr>
          <w:ilvl w:val="0"/>
          <w:numId w:val="81"/>
        </w:numPr>
        <w:spacing w:before="240" w:after="0" w:line="360" w:lineRule="auto"/>
        <w:contextualSpacing/>
        <w:jc w:val="both"/>
        <w:rPr>
          <w:rFonts w:ascii="Sylfaen" w:eastAsia="Sylfaen" w:hAnsi="Sylfaen" w:cs="Sylfaen"/>
          <w:color w:val="000000"/>
        </w:rPr>
      </w:pPr>
      <w:r w:rsidRPr="001C4ECD">
        <w:rPr>
          <w:rFonts w:ascii="Sylfaen" w:eastAsia="Sylfaen" w:hAnsi="Sylfaen" w:cs="Sylfaen"/>
          <w:color w:val="000000"/>
        </w:rPr>
        <w:t xml:space="preserve">შავიზღვისპირა თანამედროვე დიუნური ზოლი, რომელიც გაჰყვება ზღვის სანაპიროს და შედგება 1-3 მ სიმაღლის და 30-100 მ სიგანის ქვიშის დიუნებისაგან. პარალელურად განლაგებული დიუნების რაოდენობა 3-4-ია; </w:t>
      </w:r>
    </w:p>
    <w:p w14:paraId="6AA40F5E" w14:textId="1C0481EE" w:rsidR="009073E1" w:rsidRPr="001C4ECD" w:rsidRDefault="009073E1" w:rsidP="00517AE4">
      <w:pPr>
        <w:numPr>
          <w:ilvl w:val="0"/>
          <w:numId w:val="81"/>
        </w:numPr>
        <w:spacing w:line="360" w:lineRule="auto"/>
        <w:contextualSpacing/>
        <w:jc w:val="both"/>
        <w:rPr>
          <w:rFonts w:ascii="Sylfaen" w:eastAsia="Sylfaen" w:hAnsi="Sylfaen" w:cs="Sylfaen"/>
          <w:color w:val="000000"/>
        </w:rPr>
      </w:pPr>
      <w:r w:rsidRPr="001C4ECD">
        <w:rPr>
          <w:rFonts w:ascii="Sylfaen" w:eastAsia="Sylfaen" w:hAnsi="Sylfaen" w:cs="Sylfaen"/>
          <w:color w:val="000000"/>
        </w:rPr>
        <w:t xml:space="preserve">რელიეფის ზედაპირი ბრტყელია, დასავლეთისკენ მცირედ დახრილი (0,0003-0,0005), აბსოლუტური სიმაღლეებით 0-18 მ; </w:t>
      </w:r>
    </w:p>
    <w:p w14:paraId="1B93D323" w14:textId="51FD1F72" w:rsidR="009073E1" w:rsidRPr="001C4ECD" w:rsidRDefault="009073E1" w:rsidP="00B55EC7">
      <w:pPr>
        <w:spacing w:before="240" w:line="360" w:lineRule="auto"/>
        <w:contextualSpacing/>
        <w:jc w:val="both"/>
        <w:rPr>
          <w:rFonts w:ascii="Sylfaen" w:eastAsia="Sylfaen" w:hAnsi="Sylfaen" w:cs="Sylfaen"/>
          <w:color w:val="000000"/>
        </w:rPr>
      </w:pPr>
      <w:r w:rsidRPr="001C4ECD">
        <w:rPr>
          <w:rFonts w:ascii="Sylfaen" w:eastAsia="Sylfaen" w:hAnsi="Sylfaen" w:cs="Sylfaen"/>
          <w:color w:val="000000"/>
          <w:lang w:val="ka-GE"/>
        </w:rPr>
        <w:t xml:space="preserve">ვიზუალური შეფასებით საკვლევ ტერიტორიაზე არ ფიქსირდება </w:t>
      </w:r>
      <w:r w:rsidR="00CF4B09">
        <w:rPr>
          <w:rFonts w:ascii="Sylfaen" w:eastAsia="Sylfaen" w:hAnsi="Sylfaen" w:cs="Sylfaen"/>
          <w:color w:val="000000"/>
          <w:lang w:val="ka-GE"/>
        </w:rPr>
        <w:t>საშიში</w:t>
      </w:r>
      <w:r w:rsidRPr="001C4ECD">
        <w:rPr>
          <w:rFonts w:ascii="Sylfaen" w:eastAsia="Sylfaen" w:hAnsi="Sylfaen" w:cs="Sylfaen"/>
          <w:color w:val="000000"/>
          <w:lang w:val="ka-GE"/>
        </w:rPr>
        <w:t xml:space="preserve"> გეოლოგიური მოვლენების არსებობის კვალი და მათი განვითარება არც სამომავლოდ არ არის მოსალოდნელი.</w:t>
      </w:r>
    </w:p>
    <w:p w14:paraId="1117A2C9" w14:textId="77777777" w:rsidR="009073E1" w:rsidRPr="001C4ECD" w:rsidRDefault="009073E1" w:rsidP="00B55EC7">
      <w:pPr>
        <w:spacing w:before="240" w:line="276" w:lineRule="auto"/>
        <w:ind w:left="720"/>
        <w:contextualSpacing/>
        <w:jc w:val="both"/>
        <w:rPr>
          <w:rFonts w:ascii="Sylfaen" w:eastAsia="Sylfaen" w:hAnsi="Sylfaen" w:cs="Sylfaen"/>
          <w:color w:val="000000"/>
        </w:rPr>
      </w:pPr>
    </w:p>
    <w:p w14:paraId="6A064AB6" w14:textId="216B64D0" w:rsidR="009073E1" w:rsidRPr="009073E1" w:rsidRDefault="009073E1" w:rsidP="00B55EC7">
      <w:pPr>
        <w:pStyle w:val="Heading2"/>
        <w:numPr>
          <w:ilvl w:val="2"/>
          <w:numId w:val="1"/>
        </w:numPr>
        <w:tabs>
          <w:tab w:val="left" w:pos="450"/>
        </w:tabs>
        <w:ind w:left="720"/>
        <w:rPr>
          <w:rFonts w:ascii="Sylfaen" w:hAnsi="Sylfaen" w:cs="Sylfaen"/>
          <w:b/>
          <w:color w:val="002060"/>
          <w:sz w:val="22"/>
          <w:szCs w:val="24"/>
          <w:lang w:val="ka-GE"/>
        </w:rPr>
      </w:pPr>
      <w:bookmarkStart w:id="782" w:name="_Toc522918633"/>
      <w:bookmarkStart w:id="783" w:name="_Toc523085697"/>
      <w:bookmarkStart w:id="784" w:name="_Toc68537564"/>
      <w:r w:rsidRPr="009073E1">
        <w:rPr>
          <w:rFonts w:ascii="Sylfaen" w:hAnsi="Sylfaen" w:cs="Sylfaen"/>
          <w:b/>
          <w:color w:val="002060"/>
          <w:sz w:val="22"/>
          <w:szCs w:val="24"/>
          <w:lang w:val="ka-GE"/>
        </w:rPr>
        <w:t>ტექტონიკა, გეოლოგიური აგებულება</w:t>
      </w:r>
      <w:bookmarkEnd w:id="782"/>
      <w:bookmarkEnd w:id="783"/>
      <w:bookmarkEnd w:id="784"/>
    </w:p>
    <w:p w14:paraId="0E6D1B96" w14:textId="77777777" w:rsidR="009073E1" w:rsidRPr="001C4ECD" w:rsidRDefault="009073E1" w:rsidP="00B55EC7">
      <w:pPr>
        <w:spacing w:before="240" w:after="0" w:line="360" w:lineRule="auto"/>
        <w:contextualSpacing/>
        <w:jc w:val="both"/>
        <w:rPr>
          <w:rFonts w:ascii="Sylfaen" w:eastAsia="LitNusx" w:hAnsi="Sylfaen" w:cs="LitNusx"/>
          <w:color w:val="000000"/>
        </w:rPr>
      </w:pPr>
      <w:r w:rsidRPr="001C4ECD">
        <w:rPr>
          <w:rFonts w:ascii="Sylfaen" w:eastAsia="Sylfaen" w:hAnsi="Sylfaen" w:cs="Sylfaen"/>
          <w:color w:val="000000"/>
        </w:rPr>
        <w:t xml:space="preserve">საკვლევი ტეროტორია წარმოადგენს საქართველოს ბელტის დასავლეთ დაძირვის ოლქის, მეოთხეული ასაკის ჭაობის გალებებული ქვიშოვან-თიხოვანი გრუნტის გავრცელების რაიონს. </w:t>
      </w:r>
    </w:p>
    <w:p w14:paraId="0AC7F973" w14:textId="77777777" w:rsidR="009073E1" w:rsidRPr="001C4ECD" w:rsidRDefault="009073E1" w:rsidP="00B55EC7">
      <w:pPr>
        <w:spacing w:before="240" w:after="0" w:line="360" w:lineRule="auto"/>
        <w:contextualSpacing/>
        <w:jc w:val="both"/>
        <w:rPr>
          <w:rFonts w:ascii="Sylfaen" w:eastAsia="LitNusx" w:hAnsi="Sylfaen" w:cs="LitNusx"/>
          <w:color w:val="000000"/>
        </w:rPr>
      </w:pPr>
      <w:r w:rsidRPr="001C4ECD">
        <w:rPr>
          <w:rFonts w:ascii="Sylfaen" w:eastAsia="Sylfaen" w:hAnsi="Sylfaen" w:cs="Sylfaen"/>
          <w:color w:val="000000"/>
        </w:rPr>
        <w:t>გეოლოგიურ აგებულებაში მონაწილეობენ (</w:t>
      </w:r>
      <w:r w:rsidRPr="001C4ECD">
        <w:rPr>
          <w:rFonts w:ascii="Sylfaen" w:eastAsia="Courier New" w:hAnsi="Sylfaen" w:cs="Courier New"/>
          <w:color w:val="000000"/>
        </w:rPr>
        <w:t>N</w:t>
      </w:r>
      <w:r w:rsidRPr="001C4ECD">
        <w:rPr>
          <w:rFonts w:ascii="Sylfaen" w:eastAsia="Courier New" w:hAnsi="Sylfaen" w:cs="Courier New"/>
          <w:color w:val="000000"/>
          <w:vertAlign w:val="subscript"/>
        </w:rPr>
        <w:t>2</w:t>
      </w:r>
      <w:r w:rsidRPr="001C4ECD">
        <w:rPr>
          <w:rFonts w:ascii="Sylfaen" w:eastAsia="Courier New" w:hAnsi="Sylfaen" w:cs="Courier New"/>
          <w:color w:val="000000"/>
          <w:vertAlign w:val="superscript"/>
        </w:rPr>
        <w:t>1</w:t>
      </w:r>
      <w:r w:rsidRPr="001C4ECD">
        <w:rPr>
          <w:rFonts w:ascii="Sylfaen" w:eastAsia="Sylfaen" w:hAnsi="Sylfaen" w:cs="Sylfaen"/>
          <w:color w:val="000000"/>
        </w:rPr>
        <w:t xml:space="preserve">) შუა მიოცენური ასაკის ზღვიური მოლასური ნალექები, ქვიშაქვები, კონგლომერატები, მერგელები, ოოლითური და ქვიშიანი კირქვები. </w:t>
      </w:r>
    </w:p>
    <w:p w14:paraId="34B96DD8" w14:textId="08D61CF4" w:rsidR="009073E1" w:rsidRDefault="009073E1" w:rsidP="00B55EC7">
      <w:pPr>
        <w:spacing w:before="240" w:after="0" w:line="360" w:lineRule="auto"/>
        <w:contextualSpacing/>
        <w:jc w:val="both"/>
        <w:rPr>
          <w:rFonts w:ascii="Sylfaen" w:eastAsia="Sylfaen" w:hAnsi="Sylfaen" w:cs="Sylfaen"/>
          <w:color w:val="000000"/>
        </w:rPr>
      </w:pPr>
      <w:r w:rsidRPr="001C4ECD">
        <w:rPr>
          <w:rFonts w:ascii="Sylfaen" w:eastAsia="Sylfaen" w:hAnsi="Sylfaen" w:cs="Sylfaen"/>
          <w:color w:val="000000"/>
        </w:rPr>
        <w:t xml:space="preserve">მეოთხეული ნალექები წარმოდგენილია </w:t>
      </w:r>
      <w:r w:rsidRPr="001C4ECD">
        <w:rPr>
          <w:rFonts w:ascii="Sylfaen" w:eastAsia="Courier New" w:hAnsi="Sylfaen" w:cs="Courier New"/>
          <w:color w:val="000000"/>
        </w:rPr>
        <w:t>Q</w:t>
      </w:r>
      <w:r w:rsidRPr="001C4ECD">
        <w:rPr>
          <w:rFonts w:ascii="Sylfaen" w:eastAsia="Courier New" w:hAnsi="Sylfaen" w:cs="Courier New"/>
          <w:color w:val="000000"/>
          <w:vertAlign w:val="subscript"/>
        </w:rPr>
        <w:t>3</w:t>
      </w:r>
      <w:r w:rsidRPr="001C4ECD">
        <w:rPr>
          <w:rFonts w:ascii="Sylfaen" w:eastAsia="Sylfaen" w:hAnsi="Sylfaen" w:cs="Sylfaen"/>
          <w:color w:val="000000"/>
        </w:rPr>
        <w:t xml:space="preserve"> ზედამეოთხეული ჯგუფით, ალუვიური, ალუვიურ-ზღვიური, პროლუვიური, პროლუვიურ-ზღვიური, ალუვიურ-ლაგუნური ნალექებით.</w:t>
      </w:r>
    </w:p>
    <w:p w14:paraId="19217776" w14:textId="77777777" w:rsidR="000F438B" w:rsidRDefault="000F438B" w:rsidP="00B55EC7">
      <w:pPr>
        <w:spacing w:before="240" w:after="0" w:line="276" w:lineRule="auto"/>
        <w:jc w:val="both"/>
        <w:rPr>
          <w:rFonts w:ascii="Sylfaen" w:eastAsia="Sylfaen" w:hAnsi="Sylfaen" w:cs="Sylfaen"/>
          <w:color w:val="000000"/>
        </w:rPr>
      </w:pPr>
    </w:p>
    <w:p w14:paraId="718518C6" w14:textId="146C9BB6" w:rsidR="009073E1" w:rsidRPr="00CF4B09" w:rsidRDefault="00CF4B09" w:rsidP="00B55EC7">
      <w:pPr>
        <w:pStyle w:val="Heading2"/>
        <w:numPr>
          <w:ilvl w:val="2"/>
          <w:numId w:val="1"/>
        </w:numPr>
        <w:tabs>
          <w:tab w:val="left" w:pos="450"/>
        </w:tabs>
        <w:ind w:left="720"/>
        <w:rPr>
          <w:rFonts w:ascii="Sylfaen" w:hAnsi="Sylfaen" w:cs="Sylfaen"/>
          <w:b/>
          <w:color w:val="002060"/>
          <w:sz w:val="22"/>
          <w:szCs w:val="24"/>
          <w:lang w:val="ka-GE"/>
        </w:rPr>
      </w:pPr>
      <w:bookmarkStart w:id="785" w:name="_Toc68537565"/>
      <w:r w:rsidRPr="00CF4B09">
        <w:rPr>
          <w:rFonts w:ascii="Sylfaen" w:hAnsi="Sylfaen" w:cs="Sylfaen"/>
          <w:b/>
          <w:color w:val="002060"/>
          <w:sz w:val="22"/>
          <w:szCs w:val="24"/>
          <w:lang w:val="ka-GE"/>
        </w:rPr>
        <w:t>სეისმური პირობები</w:t>
      </w:r>
      <w:bookmarkEnd w:id="785"/>
    </w:p>
    <w:p w14:paraId="098CB60F" w14:textId="581259FB" w:rsidR="009073E1" w:rsidRDefault="009073E1" w:rsidP="00B55EC7">
      <w:pPr>
        <w:ind w:left="720"/>
        <w:rPr>
          <w:rFonts w:ascii="Sylfaen" w:hAnsi="Sylfaen"/>
          <w:lang w:val="ka-GE"/>
        </w:rPr>
      </w:pPr>
    </w:p>
    <w:p w14:paraId="0CC401C4" w14:textId="77777777" w:rsidR="000F438B" w:rsidRPr="000F438B" w:rsidRDefault="000F438B" w:rsidP="00B55EC7">
      <w:pPr>
        <w:pStyle w:val="sataurixml"/>
        <w:shd w:val="clear" w:color="auto" w:fill="auto"/>
        <w:rPr>
          <w:rFonts w:eastAsia="Sylfaen"/>
        </w:rPr>
      </w:pPr>
      <w:r w:rsidRPr="000F438B">
        <w:t xml:space="preserve">საქართველოს ტერიტორიის სეისმური დარაიონების სქემის მიხედვით საწარმოს განთავსების ტერიტორია 8 ბალიანი სეისმური აქტივობის ზონის ფარგლებში მდებარეობს (საქართველოს ეკონომიკური განვითარების მინისტრის ბრძანება №1-1/2284, 2009 წლის 7 ოქტომბერი, ქ. თბილისი. სამშენებლო ნორმების და წესების - „სეისმომედეგი მშენებლობა“ (პნ 01.01-09) - დამტკიცების შესახებ). </w:t>
      </w:r>
      <w:r w:rsidRPr="000F438B">
        <w:rPr>
          <w:rFonts w:eastAsia="Sylfaen"/>
        </w:rPr>
        <w:t>საპროექტო ტერიტორიისთვის სეისმურობის უგანზომილებო კოეფიციენტი A შეადგენს 0,20-ს.</w:t>
      </w:r>
    </w:p>
    <w:p w14:paraId="56847E83" w14:textId="77777777" w:rsidR="000F438B" w:rsidRDefault="000F438B" w:rsidP="00B55EC7">
      <w:pPr>
        <w:pStyle w:val="sataurixml"/>
        <w:shd w:val="clear" w:color="auto" w:fill="auto"/>
        <w:rPr>
          <w:rFonts w:eastAsia="Sylfaen"/>
        </w:rPr>
      </w:pPr>
    </w:p>
    <w:p w14:paraId="33F65E47" w14:textId="77777777" w:rsidR="000F438B" w:rsidRPr="00DF5A3E" w:rsidRDefault="000F438B" w:rsidP="00B55EC7">
      <w:pPr>
        <w:pStyle w:val="sataurixml"/>
        <w:shd w:val="clear" w:color="auto" w:fill="auto"/>
        <w:jc w:val="center"/>
        <w:rPr>
          <w:rFonts w:eastAsia="Sylfaen"/>
        </w:rPr>
      </w:pPr>
      <w:r w:rsidRPr="006E6798">
        <w:rPr>
          <w:noProof/>
          <w:lang w:val="en-US"/>
        </w:rPr>
        <w:lastRenderedPageBreak/>
        <w:drawing>
          <wp:inline distT="0" distB="0" distL="0" distR="0" wp14:anchorId="3F736226" wp14:editId="2305E4C3">
            <wp:extent cx="5204460" cy="2834640"/>
            <wp:effectExtent l="0" t="0" r="0" b="3810"/>
            <wp:docPr id="39" name="Picture 39" descr="seismuri ruka EN_with_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ismuri ruka EN_with_pipelin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04460" cy="2834640"/>
                    </a:xfrm>
                    <a:prstGeom prst="rect">
                      <a:avLst/>
                    </a:prstGeom>
                    <a:noFill/>
                    <a:ln>
                      <a:noFill/>
                    </a:ln>
                  </pic:spPr>
                </pic:pic>
              </a:graphicData>
            </a:graphic>
          </wp:inline>
        </w:drawing>
      </w:r>
    </w:p>
    <w:p w14:paraId="0D8B98D9" w14:textId="5757D834" w:rsidR="000F438B" w:rsidRPr="002F23E8" w:rsidRDefault="000F438B" w:rsidP="00B55EC7">
      <w:pPr>
        <w:jc w:val="center"/>
        <w:rPr>
          <w:rFonts w:cstheme="minorHAnsi"/>
          <w:b/>
          <w:color w:val="002060"/>
          <w:sz w:val="20"/>
        </w:rPr>
      </w:pPr>
      <w:r w:rsidRPr="002F23E8">
        <w:rPr>
          <w:rFonts w:ascii="Sylfaen" w:hAnsi="Sylfaen" w:cs="Sylfaen"/>
          <w:b/>
          <w:color w:val="002060"/>
          <w:sz w:val="20"/>
          <w:lang w:val="ka-GE"/>
        </w:rPr>
        <w:t>სურ</w:t>
      </w:r>
      <w:r w:rsidR="00F85200">
        <w:rPr>
          <w:rFonts w:cstheme="minorHAnsi"/>
          <w:b/>
          <w:color w:val="002060"/>
          <w:sz w:val="20"/>
          <w:lang w:val="ka-GE"/>
        </w:rPr>
        <w:t>. 3.3.3</w:t>
      </w:r>
      <w:r w:rsidRPr="002F23E8">
        <w:rPr>
          <w:rFonts w:cstheme="minorHAnsi"/>
          <w:b/>
          <w:color w:val="002060"/>
          <w:sz w:val="20"/>
          <w:lang w:val="ka-GE"/>
        </w:rPr>
        <w:t xml:space="preserve"> - </w:t>
      </w:r>
      <w:r w:rsidRPr="002F23E8">
        <w:rPr>
          <w:rFonts w:ascii="Sylfaen" w:hAnsi="Sylfaen" w:cs="Sylfaen"/>
          <w:b/>
          <w:color w:val="002060"/>
          <w:sz w:val="20"/>
        </w:rPr>
        <w:t>საქართველოს</w:t>
      </w:r>
      <w:r w:rsidRPr="002F23E8">
        <w:rPr>
          <w:rFonts w:cstheme="minorHAnsi"/>
          <w:b/>
          <w:color w:val="002060"/>
          <w:sz w:val="20"/>
        </w:rPr>
        <w:t xml:space="preserve"> </w:t>
      </w:r>
      <w:r w:rsidRPr="002F23E8">
        <w:rPr>
          <w:rFonts w:ascii="Sylfaen" w:hAnsi="Sylfaen" w:cs="Sylfaen"/>
          <w:b/>
          <w:color w:val="002060"/>
          <w:sz w:val="20"/>
        </w:rPr>
        <w:t>სეისმური</w:t>
      </w:r>
      <w:r w:rsidRPr="002F23E8">
        <w:rPr>
          <w:rFonts w:cstheme="minorHAnsi"/>
          <w:b/>
          <w:color w:val="002060"/>
          <w:sz w:val="20"/>
        </w:rPr>
        <w:t xml:space="preserve"> </w:t>
      </w:r>
      <w:r w:rsidRPr="002F23E8">
        <w:rPr>
          <w:rFonts w:ascii="Sylfaen" w:hAnsi="Sylfaen" w:cs="Sylfaen"/>
          <w:b/>
          <w:color w:val="002060"/>
          <w:sz w:val="20"/>
        </w:rPr>
        <w:t>რუკა</w:t>
      </w:r>
    </w:p>
    <w:p w14:paraId="5312C5CD" w14:textId="77777777" w:rsidR="000F438B" w:rsidRPr="009073E1" w:rsidRDefault="000F438B" w:rsidP="00B55EC7">
      <w:pPr>
        <w:ind w:left="720"/>
        <w:rPr>
          <w:rFonts w:ascii="Sylfaen" w:hAnsi="Sylfaen"/>
          <w:lang w:val="ka-GE"/>
        </w:rPr>
      </w:pPr>
    </w:p>
    <w:p w14:paraId="32E19D7D" w14:textId="77777777" w:rsidR="00927804" w:rsidRDefault="00927804" w:rsidP="00B55EC7">
      <w:pPr>
        <w:pStyle w:val="Heading2"/>
        <w:numPr>
          <w:ilvl w:val="2"/>
          <w:numId w:val="1"/>
        </w:numPr>
        <w:tabs>
          <w:tab w:val="left" w:pos="450"/>
        </w:tabs>
        <w:ind w:left="720"/>
        <w:rPr>
          <w:rFonts w:ascii="Sylfaen" w:hAnsi="Sylfaen" w:cs="Sylfaen"/>
          <w:b/>
          <w:color w:val="002060"/>
          <w:sz w:val="22"/>
          <w:szCs w:val="24"/>
          <w:lang w:val="ka-GE"/>
        </w:rPr>
      </w:pPr>
      <w:bookmarkStart w:id="786" w:name="_Toc68537566"/>
      <w:r w:rsidRPr="00B976A8">
        <w:rPr>
          <w:rFonts w:ascii="Sylfaen" w:hAnsi="Sylfaen" w:cs="Sylfaen"/>
          <w:b/>
          <w:color w:val="002060"/>
          <w:sz w:val="22"/>
          <w:szCs w:val="24"/>
          <w:lang w:val="ka-GE"/>
        </w:rPr>
        <w:t>მდ. ჯუმის ჰიდროლოგიური დახასიათება</w:t>
      </w:r>
      <w:bookmarkEnd w:id="786"/>
    </w:p>
    <w:p w14:paraId="25D28CD6"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ჯუმი</w:t>
      </w:r>
      <w:r w:rsidRPr="003D258D">
        <w:rPr>
          <w:rFonts w:cstheme="minorHAnsi"/>
          <w:lang w:val="ka-GE"/>
        </w:rPr>
        <w:t xml:space="preserve"> </w:t>
      </w:r>
      <w:r w:rsidRPr="003D258D">
        <w:rPr>
          <w:rFonts w:ascii="Sylfaen" w:hAnsi="Sylfaen" w:cs="Sylfaen"/>
          <w:lang w:val="ka-GE"/>
        </w:rPr>
        <w:t>მდებარეობს</w:t>
      </w:r>
      <w:r w:rsidRPr="003D258D">
        <w:rPr>
          <w:rFonts w:cstheme="minorHAnsi"/>
          <w:lang w:val="ka-GE"/>
        </w:rPr>
        <w:t xml:space="preserve"> </w:t>
      </w:r>
      <w:r w:rsidRPr="003D258D">
        <w:rPr>
          <w:rFonts w:ascii="Sylfaen" w:hAnsi="Sylfaen" w:cs="Sylfaen"/>
          <w:lang w:val="ka-GE"/>
        </w:rPr>
        <w:t>ზუგდიდის</w:t>
      </w:r>
      <w:r w:rsidRPr="003D258D">
        <w:rPr>
          <w:rFonts w:cstheme="minorHAnsi"/>
          <w:lang w:val="ka-GE"/>
        </w:rPr>
        <w:t xml:space="preserve"> </w:t>
      </w:r>
      <w:r w:rsidRPr="003D258D">
        <w:rPr>
          <w:rFonts w:ascii="Sylfaen" w:hAnsi="Sylfaen" w:cs="Sylfaen"/>
          <w:lang w:val="ka-GE"/>
        </w:rPr>
        <w:t>მუნიციპალიტეტში</w:t>
      </w:r>
      <w:r w:rsidRPr="003D258D">
        <w:rPr>
          <w:rFonts w:cstheme="minorHAnsi"/>
          <w:lang w:val="ka-GE"/>
        </w:rPr>
        <w:t xml:space="preserve">, </w:t>
      </w:r>
      <w:r w:rsidRPr="003D258D">
        <w:rPr>
          <w:rFonts w:ascii="Sylfaen" w:hAnsi="Sylfaen" w:cs="Sylfaen"/>
          <w:lang w:val="ka-GE"/>
        </w:rPr>
        <w:t>ზღვის</w:t>
      </w:r>
      <w:r w:rsidRPr="003D258D">
        <w:rPr>
          <w:rFonts w:cstheme="minorHAnsi"/>
          <w:lang w:val="ka-GE"/>
        </w:rPr>
        <w:t xml:space="preserve"> </w:t>
      </w:r>
      <w:r w:rsidRPr="003D258D">
        <w:rPr>
          <w:rFonts w:ascii="Sylfaen" w:hAnsi="Sylfaen" w:cs="Sylfaen"/>
          <w:lang w:val="ka-GE"/>
        </w:rPr>
        <w:t>დონიდან</w:t>
      </w:r>
      <w:r w:rsidRPr="003D258D">
        <w:rPr>
          <w:rFonts w:cstheme="minorHAnsi"/>
          <w:lang w:val="ka-GE"/>
        </w:rPr>
        <w:t xml:space="preserve"> 310</w:t>
      </w:r>
      <w:r w:rsidRPr="003D258D">
        <w:rPr>
          <w:rFonts w:ascii="Sylfaen" w:hAnsi="Sylfaen" w:cs="Sylfaen"/>
          <w:lang w:val="ka-GE"/>
        </w:rPr>
        <w:t>მ</w:t>
      </w:r>
      <w:r w:rsidRPr="003D258D">
        <w:rPr>
          <w:rFonts w:cstheme="minorHAnsi"/>
          <w:lang w:val="ka-GE"/>
        </w:rPr>
        <w:t xml:space="preserve"> - </w:t>
      </w:r>
      <w:r w:rsidRPr="003D258D">
        <w:rPr>
          <w:rFonts w:ascii="Sylfaen" w:hAnsi="Sylfaen" w:cs="Sylfaen"/>
          <w:lang w:val="ka-GE"/>
        </w:rPr>
        <w:t>ზე</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წარმოადგენს</w:t>
      </w:r>
      <w:r w:rsidRPr="003D258D">
        <w:rPr>
          <w:rFonts w:cstheme="minorHAnsi"/>
          <w:lang w:val="ka-GE"/>
        </w:rPr>
        <w:t xml:space="preserve"> </w:t>
      </w:r>
      <w:r w:rsidRPr="003D258D">
        <w:rPr>
          <w:rFonts w:ascii="Sylfaen" w:hAnsi="Sylfaen" w:cs="Sylfaen"/>
          <w:lang w:val="ka-GE"/>
        </w:rPr>
        <w:t>მდ</w:t>
      </w:r>
      <w:r w:rsidRPr="003D258D">
        <w:rPr>
          <w:rFonts w:cstheme="minorHAnsi"/>
          <w:lang w:val="ka-GE"/>
        </w:rPr>
        <w:t xml:space="preserve">. </w:t>
      </w:r>
      <w:r w:rsidRPr="003D258D">
        <w:rPr>
          <w:rFonts w:ascii="Sylfaen" w:hAnsi="Sylfaen" w:cs="Sylfaen"/>
          <w:lang w:val="ka-GE"/>
        </w:rPr>
        <w:t>ენგურის</w:t>
      </w:r>
      <w:r w:rsidRPr="003D258D">
        <w:rPr>
          <w:rFonts w:cstheme="minorHAnsi"/>
          <w:lang w:val="ka-GE"/>
        </w:rPr>
        <w:t xml:space="preserve"> </w:t>
      </w:r>
      <w:r w:rsidRPr="003D258D">
        <w:rPr>
          <w:rFonts w:ascii="Sylfaen" w:hAnsi="Sylfaen" w:cs="Sylfaen"/>
          <w:lang w:val="ka-GE"/>
        </w:rPr>
        <w:t>მარცხენა</w:t>
      </w:r>
      <w:r w:rsidRPr="003D258D">
        <w:rPr>
          <w:rFonts w:cstheme="minorHAnsi"/>
          <w:lang w:val="ka-GE"/>
        </w:rPr>
        <w:t xml:space="preserve"> </w:t>
      </w:r>
      <w:r w:rsidRPr="003D258D">
        <w:rPr>
          <w:rFonts w:ascii="Sylfaen" w:hAnsi="Sylfaen" w:cs="Sylfaen"/>
          <w:lang w:val="ka-GE"/>
        </w:rPr>
        <w:t>შენაკადს</w:t>
      </w:r>
      <w:r w:rsidRPr="003D258D">
        <w:rPr>
          <w:rFonts w:cstheme="minorHAnsi"/>
          <w:lang w:val="ka-GE"/>
        </w:rPr>
        <w:t xml:space="preserve">. </w:t>
      </w:r>
    </w:p>
    <w:p w14:paraId="1971BC32"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სიგრძე</w:t>
      </w:r>
      <w:r w:rsidRPr="003D258D">
        <w:rPr>
          <w:rFonts w:cstheme="minorHAnsi"/>
          <w:lang w:val="ka-GE"/>
        </w:rPr>
        <w:t xml:space="preserve"> 61 </w:t>
      </w:r>
      <w:r w:rsidRPr="003D258D">
        <w:rPr>
          <w:rFonts w:ascii="Sylfaen" w:hAnsi="Sylfaen" w:cs="Sylfaen"/>
          <w:lang w:val="ka-GE"/>
        </w:rPr>
        <w:t>კმ</w:t>
      </w:r>
      <w:r w:rsidRPr="003D258D">
        <w:rPr>
          <w:rFonts w:cstheme="minorHAnsi"/>
          <w:lang w:val="ka-GE"/>
        </w:rPr>
        <w:t>-</w:t>
      </w:r>
      <w:r w:rsidRPr="003D258D">
        <w:rPr>
          <w:rFonts w:ascii="Sylfaen" w:hAnsi="Sylfaen" w:cs="Sylfaen"/>
          <w:lang w:val="ka-GE"/>
        </w:rPr>
        <w:t>ია</w:t>
      </w:r>
      <w:r w:rsidRPr="003D258D">
        <w:rPr>
          <w:rFonts w:cstheme="minorHAnsi"/>
          <w:lang w:val="ka-GE"/>
        </w:rPr>
        <w:t xml:space="preserve">, </w:t>
      </w:r>
      <w:r w:rsidRPr="003D258D">
        <w:rPr>
          <w:rFonts w:ascii="Sylfaen" w:hAnsi="Sylfaen" w:cs="Sylfaen"/>
          <w:lang w:val="ka-GE"/>
        </w:rPr>
        <w:t>საერთო</w:t>
      </w:r>
      <w:r w:rsidRPr="003D258D">
        <w:rPr>
          <w:rFonts w:cstheme="minorHAnsi"/>
          <w:lang w:val="ka-GE"/>
        </w:rPr>
        <w:t xml:space="preserve"> </w:t>
      </w:r>
      <w:r w:rsidRPr="003D258D">
        <w:rPr>
          <w:rFonts w:ascii="Sylfaen" w:hAnsi="Sylfaen" w:cs="Sylfaen"/>
          <w:lang w:val="ka-GE"/>
        </w:rPr>
        <w:t>ვარდნა</w:t>
      </w:r>
      <w:r w:rsidRPr="003D258D">
        <w:rPr>
          <w:rFonts w:cstheme="minorHAnsi"/>
          <w:lang w:val="ka-GE"/>
        </w:rPr>
        <w:t xml:space="preserve"> 304 </w:t>
      </w:r>
      <w:r w:rsidRPr="003D258D">
        <w:rPr>
          <w:rFonts w:ascii="Sylfaen" w:hAnsi="Sylfaen" w:cs="Sylfaen"/>
          <w:lang w:val="ka-GE"/>
        </w:rPr>
        <w:t>მ</w:t>
      </w:r>
      <w:r w:rsidRPr="003D258D">
        <w:rPr>
          <w:rFonts w:cstheme="minorHAnsi"/>
          <w:lang w:val="ka-GE"/>
        </w:rPr>
        <w:t xml:space="preserve">, </w:t>
      </w:r>
      <w:r w:rsidRPr="003D258D">
        <w:rPr>
          <w:rFonts w:ascii="Sylfaen" w:hAnsi="Sylfaen" w:cs="Sylfaen"/>
          <w:lang w:val="ka-GE"/>
        </w:rPr>
        <w:t>საშუალო</w:t>
      </w:r>
      <w:r w:rsidRPr="003D258D">
        <w:rPr>
          <w:rFonts w:cstheme="minorHAnsi"/>
          <w:lang w:val="ka-GE"/>
        </w:rPr>
        <w:t xml:space="preserve"> </w:t>
      </w:r>
      <w:r w:rsidRPr="003D258D">
        <w:rPr>
          <w:rFonts w:ascii="Sylfaen" w:hAnsi="Sylfaen" w:cs="Sylfaen"/>
          <w:lang w:val="ka-GE"/>
        </w:rPr>
        <w:t>ქანობი</w:t>
      </w:r>
      <w:r w:rsidRPr="003D258D">
        <w:rPr>
          <w:rFonts w:cstheme="minorHAnsi"/>
          <w:lang w:val="ka-GE"/>
        </w:rPr>
        <w:t xml:space="preserve"> 4,98%</w:t>
      </w:r>
      <w:r w:rsidRPr="003D258D">
        <w:rPr>
          <w:rFonts w:cstheme="minorHAnsi"/>
          <w:vertAlign w:val="subscript"/>
          <w:lang w:val="ka-GE"/>
        </w:rPr>
        <w:t>0</w:t>
      </w:r>
      <w:r w:rsidRPr="003D258D">
        <w:rPr>
          <w:rFonts w:cstheme="minorHAnsi"/>
          <w:lang w:val="ka-GE"/>
        </w:rPr>
        <w:t xml:space="preserve">, </w:t>
      </w:r>
      <w:r w:rsidRPr="003D258D">
        <w:rPr>
          <w:rFonts w:ascii="Sylfaen" w:hAnsi="Sylfaen" w:cs="Sylfaen"/>
          <w:lang w:val="ka-GE"/>
        </w:rPr>
        <w:t>წყალშემკრები</w:t>
      </w:r>
      <w:r w:rsidRPr="003D258D">
        <w:rPr>
          <w:rFonts w:cstheme="minorHAnsi"/>
          <w:lang w:val="ka-GE"/>
        </w:rPr>
        <w:t xml:space="preserve"> </w:t>
      </w:r>
      <w:r w:rsidRPr="003D258D">
        <w:rPr>
          <w:rFonts w:ascii="Sylfaen" w:hAnsi="Sylfaen" w:cs="Sylfaen"/>
          <w:lang w:val="ka-GE"/>
        </w:rPr>
        <w:t>აუზის</w:t>
      </w:r>
      <w:r w:rsidRPr="003D258D">
        <w:rPr>
          <w:rFonts w:cstheme="minorHAnsi"/>
          <w:lang w:val="ka-GE"/>
        </w:rPr>
        <w:t xml:space="preserve"> </w:t>
      </w:r>
      <w:r w:rsidRPr="003D258D">
        <w:rPr>
          <w:rFonts w:ascii="Sylfaen" w:hAnsi="Sylfaen" w:cs="Sylfaen"/>
          <w:lang w:val="ka-GE"/>
        </w:rPr>
        <w:t>ფართობი</w:t>
      </w:r>
      <w:r w:rsidRPr="003D258D">
        <w:rPr>
          <w:rFonts w:cstheme="minorHAnsi"/>
          <w:lang w:val="ka-GE"/>
        </w:rPr>
        <w:t xml:space="preserve"> 379 </w:t>
      </w:r>
      <w:r w:rsidRPr="003D258D">
        <w:rPr>
          <w:rFonts w:ascii="Sylfaen" w:hAnsi="Sylfaen" w:cs="Sylfaen"/>
          <w:lang w:val="ka-GE"/>
        </w:rPr>
        <w:t>კმ</w:t>
      </w:r>
      <w:r w:rsidRPr="003D258D">
        <w:rPr>
          <w:rFonts w:cstheme="minorHAnsi"/>
          <w:vertAlign w:val="superscript"/>
          <w:lang w:val="ka-GE"/>
        </w:rPr>
        <w:t>2</w:t>
      </w:r>
      <w:r w:rsidRPr="003D258D">
        <w:rPr>
          <w:rFonts w:cstheme="minorHAnsi"/>
          <w:lang w:val="ka-GE"/>
        </w:rPr>
        <w:t xml:space="preserve">, </w:t>
      </w:r>
      <w:r w:rsidRPr="003D258D">
        <w:rPr>
          <w:rFonts w:ascii="Sylfaen" w:hAnsi="Sylfaen" w:cs="Sylfaen"/>
          <w:lang w:val="ka-GE"/>
        </w:rPr>
        <w:t>აუზის</w:t>
      </w:r>
      <w:r w:rsidRPr="003D258D">
        <w:rPr>
          <w:rFonts w:cstheme="minorHAnsi"/>
          <w:lang w:val="ka-GE"/>
        </w:rPr>
        <w:t xml:space="preserve"> </w:t>
      </w:r>
      <w:r w:rsidRPr="003D258D">
        <w:rPr>
          <w:rFonts w:ascii="Sylfaen" w:hAnsi="Sylfaen" w:cs="Sylfaen"/>
          <w:lang w:val="ka-GE"/>
        </w:rPr>
        <w:t>საშუალო</w:t>
      </w:r>
      <w:r w:rsidRPr="003D258D">
        <w:rPr>
          <w:rFonts w:cstheme="minorHAnsi"/>
          <w:lang w:val="ka-GE"/>
        </w:rPr>
        <w:t xml:space="preserve"> </w:t>
      </w:r>
      <w:r w:rsidRPr="003D258D">
        <w:rPr>
          <w:rFonts w:ascii="Sylfaen" w:hAnsi="Sylfaen" w:cs="Sylfaen"/>
          <w:lang w:val="ka-GE"/>
        </w:rPr>
        <w:t>სიმაღლე</w:t>
      </w:r>
      <w:r w:rsidRPr="003D258D">
        <w:rPr>
          <w:rFonts w:cstheme="minorHAnsi"/>
          <w:lang w:val="ka-GE"/>
        </w:rPr>
        <w:t xml:space="preserve"> 150 </w:t>
      </w:r>
      <w:r w:rsidRPr="003D258D">
        <w:rPr>
          <w:rFonts w:ascii="Sylfaen" w:hAnsi="Sylfaen" w:cs="Sylfaen"/>
          <w:lang w:val="ka-GE"/>
        </w:rPr>
        <w:t>მ</w:t>
      </w:r>
      <w:r w:rsidRPr="003D258D">
        <w:rPr>
          <w:rFonts w:cstheme="minorHAnsi"/>
          <w:lang w:val="ka-GE"/>
        </w:rPr>
        <w:t xml:space="preserve">. </w:t>
      </w:r>
      <w:r w:rsidRPr="003D258D">
        <w:rPr>
          <w:rFonts w:ascii="Sylfaen" w:hAnsi="Sylfaen" w:cs="Sylfaen"/>
          <w:lang w:val="ka-GE"/>
        </w:rPr>
        <w:t>მდიანრის</w:t>
      </w:r>
      <w:r w:rsidRPr="003D258D">
        <w:rPr>
          <w:rFonts w:cstheme="minorHAnsi"/>
          <w:lang w:val="ka-GE"/>
        </w:rPr>
        <w:t xml:space="preserve"> </w:t>
      </w:r>
      <w:r w:rsidRPr="003D258D">
        <w:rPr>
          <w:rFonts w:ascii="Sylfaen" w:hAnsi="Sylfaen" w:cs="Sylfaen"/>
          <w:lang w:val="ka-GE"/>
        </w:rPr>
        <w:t>აუზს</w:t>
      </w:r>
      <w:r w:rsidRPr="003D258D">
        <w:rPr>
          <w:rFonts w:cstheme="minorHAnsi"/>
          <w:lang w:val="ka-GE"/>
        </w:rPr>
        <w:t xml:space="preserve"> </w:t>
      </w:r>
      <w:r w:rsidRPr="003D258D">
        <w:rPr>
          <w:rFonts w:ascii="Sylfaen" w:hAnsi="Sylfaen" w:cs="Sylfaen"/>
          <w:lang w:val="ka-GE"/>
        </w:rPr>
        <w:t>გააჩნია</w:t>
      </w:r>
      <w:r w:rsidRPr="003D258D">
        <w:rPr>
          <w:rFonts w:cstheme="minorHAnsi"/>
          <w:lang w:val="ka-GE"/>
        </w:rPr>
        <w:t xml:space="preserve"> </w:t>
      </w:r>
      <w:r w:rsidRPr="003D258D">
        <w:rPr>
          <w:rFonts w:ascii="Sylfaen" w:hAnsi="Sylfaen" w:cs="Sylfaen"/>
          <w:lang w:val="ka-GE"/>
        </w:rPr>
        <w:t>ასიმეტრიული</w:t>
      </w:r>
      <w:r w:rsidRPr="003D258D">
        <w:rPr>
          <w:rFonts w:cstheme="minorHAnsi"/>
          <w:lang w:val="ka-GE"/>
        </w:rPr>
        <w:t xml:space="preserve"> </w:t>
      </w:r>
      <w:r w:rsidRPr="003D258D">
        <w:rPr>
          <w:rFonts w:ascii="Sylfaen" w:hAnsi="Sylfaen" w:cs="Sylfaen"/>
          <w:lang w:val="ka-GE"/>
        </w:rPr>
        <w:t>ფორმა</w:t>
      </w:r>
      <w:r w:rsidRPr="003D258D">
        <w:rPr>
          <w:rFonts w:cstheme="minorHAnsi"/>
          <w:lang w:val="ka-GE"/>
        </w:rPr>
        <w:t xml:space="preserve">, 40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გაწელილია</w:t>
      </w:r>
      <w:r w:rsidRPr="003D258D">
        <w:rPr>
          <w:rFonts w:cstheme="minorHAnsi"/>
          <w:lang w:val="ka-GE"/>
        </w:rPr>
        <w:t xml:space="preserve"> </w:t>
      </w:r>
      <w:r w:rsidRPr="003D258D">
        <w:rPr>
          <w:rFonts w:ascii="Sylfaen" w:hAnsi="Sylfaen" w:cs="Sylfaen"/>
          <w:lang w:val="ka-GE"/>
        </w:rPr>
        <w:t>საშუალო</w:t>
      </w:r>
      <w:r w:rsidRPr="003D258D">
        <w:rPr>
          <w:rFonts w:cstheme="minorHAnsi"/>
          <w:lang w:val="ka-GE"/>
        </w:rPr>
        <w:t xml:space="preserve"> </w:t>
      </w:r>
      <w:r w:rsidRPr="003D258D">
        <w:rPr>
          <w:rFonts w:ascii="Sylfaen" w:hAnsi="Sylfaen" w:cs="Sylfaen"/>
          <w:lang w:val="ka-GE"/>
        </w:rPr>
        <w:t>სიგანით</w:t>
      </w:r>
      <w:r w:rsidRPr="003D258D">
        <w:rPr>
          <w:rFonts w:cstheme="minorHAnsi"/>
          <w:lang w:val="ka-GE"/>
        </w:rPr>
        <w:t xml:space="preserve"> 9-10 </w:t>
      </w:r>
      <w:r w:rsidRPr="003D258D">
        <w:rPr>
          <w:rFonts w:ascii="Sylfaen" w:hAnsi="Sylfaen" w:cs="Sylfaen"/>
          <w:lang w:val="ka-GE"/>
        </w:rPr>
        <w:t>კმ</w:t>
      </w:r>
      <w:r w:rsidRPr="003D258D">
        <w:rPr>
          <w:rFonts w:cstheme="minorHAnsi"/>
          <w:lang w:val="ka-GE"/>
        </w:rPr>
        <w:t>.</w:t>
      </w:r>
    </w:p>
    <w:p w14:paraId="3B4D8475"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ჯუმის</w:t>
      </w:r>
      <w:r w:rsidRPr="003D258D">
        <w:rPr>
          <w:rFonts w:cstheme="minorHAnsi"/>
          <w:lang w:val="ka-GE"/>
        </w:rPr>
        <w:t xml:space="preserve"> </w:t>
      </w:r>
      <w:r w:rsidRPr="003D258D">
        <w:rPr>
          <w:rFonts w:ascii="Sylfaen" w:hAnsi="Sylfaen" w:cs="Sylfaen"/>
          <w:lang w:val="ka-GE"/>
        </w:rPr>
        <w:t>ძირითადი</w:t>
      </w:r>
      <w:r w:rsidRPr="003D258D">
        <w:rPr>
          <w:rFonts w:cstheme="minorHAnsi"/>
          <w:lang w:val="ka-GE"/>
        </w:rPr>
        <w:t xml:space="preserve"> </w:t>
      </w:r>
      <w:r w:rsidRPr="003D258D">
        <w:rPr>
          <w:rFonts w:ascii="Sylfaen" w:hAnsi="Sylfaen" w:cs="Sylfaen"/>
          <w:lang w:val="ka-GE"/>
        </w:rPr>
        <w:t>შენაკადებია</w:t>
      </w:r>
      <w:r w:rsidRPr="003D258D">
        <w:rPr>
          <w:rFonts w:cstheme="minorHAnsi"/>
          <w:lang w:val="ka-GE"/>
        </w:rPr>
        <w:t xml:space="preserve"> </w:t>
      </w: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ჩხოუში</w:t>
      </w:r>
      <w:r w:rsidRPr="003D258D">
        <w:rPr>
          <w:rFonts w:cstheme="minorHAnsi"/>
          <w:lang w:val="ka-GE"/>
        </w:rPr>
        <w:t xml:space="preserve"> (</w:t>
      </w:r>
      <w:r w:rsidRPr="003D258D">
        <w:rPr>
          <w:rFonts w:ascii="Sylfaen" w:hAnsi="Sylfaen" w:cs="Sylfaen"/>
          <w:lang w:val="ka-GE"/>
        </w:rPr>
        <w:t>სიგრძე</w:t>
      </w:r>
      <w:r w:rsidRPr="003D258D">
        <w:rPr>
          <w:rFonts w:cstheme="minorHAnsi"/>
          <w:lang w:val="ka-GE"/>
        </w:rPr>
        <w:t xml:space="preserve"> 33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მდ</w:t>
      </w:r>
      <w:r w:rsidRPr="003D258D">
        <w:rPr>
          <w:rFonts w:cstheme="minorHAnsi"/>
          <w:lang w:val="ka-GE"/>
        </w:rPr>
        <w:t>.</w:t>
      </w:r>
      <w:r w:rsidRPr="003D258D">
        <w:rPr>
          <w:rFonts w:ascii="Sylfaen" w:hAnsi="Sylfaen" w:cs="Sylfaen"/>
          <w:lang w:val="ka-GE"/>
        </w:rPr>
        <w:t>ყულისკარი</w:t>
      </w:r>
      <w:r w:rsidRPr="003D258D">
        <w:rPr>
          <w:rFonts w:cstheme="minorHAnsi"/>
          <w:lang w:val="ka-GE"/>
        </w:rPr>
        <w:t xml:space="preserve"> (</w:t>
      </w:r>
      <w:r w:rsidRPr="003D258D">
        <w:rPr>
          <w:rFonts w:ascii="Sylfaen" w:hAnsi="Sylfaen" w:cs="Sylfaen"/>
          <w:lang w:val="ka-GE"/>
        </w:rPr>
        <w:t>სიგრძე</w:t>
      </w:r>
      <w:r w:rsidRPr="003D258D">
        <w:rPr>
          <w:rFonts w:cstheme="minorHAnsi"/>
          <w:lang w:val="ka-GE"/>
        </w:rPr>
        <w:t xml:space="preserve"> 25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სინცა</w:t>
      </w:r>
      <w:r w:rsidRPr="003D258D">
        <w:rPr>
          <w:rFonts w:cstheme="minorHAnsi"/>
          <w:lang w:val="ka-GE"/>
        </w:rPr>
        <w:t xml:space="preserve"> (</w:t>
      </w:r>
      <w:r w:rsidRPr="003D258D">
        <w:rPr>
          <w:rFonts w:ascii="Sylfaen" w:hAnsi="Sylfaen" w:cs="Sylfaen"/>
          <w:lang w:val="ka-GE"/>
        </w:rPr>
        <w:t>სიგრძე</w:t>
      </w:r>
      <w:r w:rsidRPr="003D258D">
        <w:rPr>
          <w:rFonts w:cstheme="minorHAnsi"/>
          <w:lang w:val="ka-GE"/>
        </w:rPr>
        <w:t xml:space="preserve"> 10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უმბია</w:t>
      </w:r>
      <w:r w:rsidRPr="003D258D">
        <w:rPr>
          <w:rFonts w:cstheme="minorHAnsi"/>
          <w:lang w:val="ka-GE"/>
        </w:rPr>
        <w:t xml:space="preserve"> (</w:t>
      </w:r>
      <w:r w:rsidRPr="003D258D">
        <w:rPr>
          <w:rFonts w:ascii="Sylfaen" w:hAnsi="Sylfaen" w:cs="Sylfaen"/>
          <w:lang w:val="ka-GE"/>
        </w:rPr>
        <w:t>სიგრძე</w:t>
      </w:r>
      <w:r w:rsidRPr="003D258D">
        <w:rPr>
          <w:rFonts w:cstheme="minorHAnsi"/>
          <w:lang w:val="ka-GE"/>
        </w:rPr>
        <w:t xml:space="preserve"> 15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დანარჩენის</w:t>
      </w:r>
      <w:r w:rsidRPr="003D258D">
        <w:rPr>
          <w:rFonts w:cstheme="minorHAnsi"/>
          <w:lang w:val="ka-GE"/>
        </w:rPr>
        <w:t xml:space="preserve"> </w:t>
      </w:r>
      <w:r w:rsidRPr="003D258D">
        <w:rPr>
          <w:rFonts w:ascii="Sylfaen" w:hAnsi="Sylfaen" w:cs="Sylfaen"/>
          <w:lang w:val="ka-GE"/>
        </w:rPr>
        <w:t>შენაკადები</w:t>
      </w:r>
      <w:r w:rsidRPr="003D258D">
        <w:rPr>
          <w:rFonts w:cstheme="minorHAnsi"/>
          <w:lang w:val="ka-GE"/>
        </w:rPr>
        <w:t xml:space="preserve"> 10 </w:t>
      </w:r>
      <w:r w:rsidRPr="003D258D">
        <w:rPr>
          <w:rFonts w:ascii="Sylfaen" w:hAnsi="Sylfaen" w:cs="Sylfaen"/>
          <w:lang w:val="ka-GE"/>
        </w:rPr>
        <w:t>კმ</w:t>
      </w:r>
      <w:r w:rsidRPr="003D258D">
        <w:rPr>
          <w:rFonts w:cstheme="minorHAnsi"/>
          <w:lang w:val="ka-GE"/>
        </w:rPr>
        <w:t>-</w:t>
      </w:r>
      <w:r w:rsidRPr="003D258D">
        <w:rPr>
          <w:rFonts w:ascii="Sylfaen" w:hAnsi="Sylfaen" w:cs="Sylfaen"/>
          <w:lang w:val="ka-GE"/>
        </w:rPr>
        <w:t>ზე</w:t>
      </w:r>
      <w:r w:rsidRPr="003D258D">
        <w:rPr>
          <w:rFonts w:cstheme="minorHAnsi"/>
          <w:lang w:val="ka-GE"/>
        </w:rPr>
        <w:t xml:space="preserve"> </w:t>
      </w:r>
      <w:r w:rsidRPr="003D258D">
        <w:rPr>
          <w:rFonts w:ascii="Sylfaen" w:hAnsi="Sylfaen" w:cs="Sylfaen"/>
          <w:lang w:val="ka-GE"/>
        </w:rPr>
        <w:t>ნაკლებია</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ძირითადად</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ქვედა</w:t>
      </w:r>
      <w:r w:rsidRPr="003D258D">
        <w:rPr>
          <w:rFonts w:cstheme="minorHAnsi"/>
          <w:lang w:val="ka-GE"/>
        </w:rPr>
        <w:t xml:space="preserve"> </w:t>
      </w:r>
      <w:r w:rsidRPr="003D258D">
        <w:rPr>
          <w:rFonts w:ascii="Sylfaen" w:hAnsi="Sylfaen" w:cs="Sylfaen"/>
          <w:lang w:val="ka-GE"/>
        </w:rPr>
        <w:t>წელში</w:t>
      </w:r>
      <w:r w:rsidRPr="003D258D">
        <w:rPr>
          <w:rFonts w:cstheme="minorHAnsi"/>
          <w:lang w:val="ka-GE"/>
        </w:rPr>
        <w:t xml:space="preserve"> </w:t>
      </w:r>
      <w:r w:rsidRPr="003D258D">
        <w:rPr>
          <w:rFonts w:ascii="Sylfaen" w:hAnsi="Sylfaen" w:cs="Sylfaen"/>
          <w:lang w:val="ka-GE"/>
        </w:rPr>
        <w:t>არიან</w:t>
      </w:r>
      <w:r w:rsidRPr="003D258D">
        <w:rPr>
          <w:rFonts w:cstheme="minorHAnsi"/>
          <w:lang w:val="ka-GE"/>
        </w:rPr>
        <w:t xml:space="preserve"> </w:t>
      </w:r>
      <w:r w:rsidRPr="003D258D">
        <w:rPr>
          <w:rFonts w:ascii="Sylfaen" w:hAnsi="Sylfaen" w:cs="Sylfaen"/>
          <w:lang w:val="ka-GE"/>
        </w:rPr>
        <w:t>განლაგებული</w:t>
      </w:r>
      <w:r w:rsidRPr="003D258D">
        <w:rPr>
          <w:rFonts w:cstheme="minorHAnsi"/>
          <w:lang w:val="ka-GE"/>
        </w:rPr>
        <w:t xml:space="preserve">. </w:t>
      </w:r>
      <w:r w:rsidRPr="003D258D">
        <w:rPr>
          <w:rFonts w:ascii="Sylfaen" w:hAnsi="Sylfaen" w:cs="Sylfaen"/>
          <w:lang w:val="ka-GE"/>
        </w:rPr>
        <w:t>აუზში</w:t>
      </w:r>
      <w:r w:rsidRPr="003D258D">
        <w:rPr>
          <w:rFonts w:cstheme="minorHAnsi"/>
          <w:lang w:val="ka-GE"/>
        </w:rPr>
        <w:t xml:space="preserve"> </w:t>
      </w:r>
      <w:r w:rsidRPr="003D258D">
        <w:rPr>
          <w:rFonts w:ascii="Sylfaen" w:hAnsi="Sylfaen" w:cs="Sylfaen"/>
          <w:lang w:val="ka-GE"/>
        </w:rPr>
        <w:t>სულ</w:t>
      </w:r>
      <w:r w:rsidRPr="003D258D">
        <w:rPr>
          <w:rFonts w:cstheme="minorHAnsi"/>
          <w:lang w:val="ka-GE"/>
        </w:rPr>
        <w:t xml:space="preserve"> 234 </w:t>
      </w:r>
      <w:r w:rsidRPr="003D258D">
        <w:rPr>
          <w:rFonts w:ascii="Sylfaen" w:hAnsi="Sylfaen" w:cs="Sylfaen"/>
          <w:lang w:val="ka-GE"/>
        </w:rPr>
        <w:t>მდინარეა</w:t>
      </w:r>
      <w:r w:rsidRPr="003D258D">
        <w:rPr>
          <w:rFonts w:cstheme="minorHAnsi"/>
          <w:lang w:val="ka-GE"/>
        </w:rPr>
        <w:t xml:space="preserve">, </w:t>
      </w:r>
      <w:r w:rsidRPr="003D258D">
        <w:rPr>
          <w:rFonts w:ascii="Sylfaen" w:hAnsi="Sylfaen" w:cs="Sylfaen"/>
          <w:lang w:val="ka-GE"/>
        </w:rPr>
        <w:t>საერთო</w:t>
      </w:r>
      <w:r w:rsidRPr="003D258D">
        <w:rPr>
          <w:rFonts w:cstheme="minorHAnsi"/>
          <w:lang w:val="ka-GE"/>
        </w:rPr>
        <w:t xml:space="preserve"> </w:t>
      </w:r>
      <w:r w:rsidRPr="003D258D">
        <w:rPr>
          <w:rFonts w:ascii="Sylfaen" w:hAnsi="Sylfaen" w:cs="Sylfaen"/>
          <w:lang w:val="ka-GE"/>
        </w:rPr>
        <w:t>სიგრძით</w:t>
      </w:r>
      <w:r w:rsidRPr="003D258D">
        <w:rPr>
          <w:rFonts w:cstheme="minorHAnsi"/>
          <w:lang w:val="ka-GE"/>
        </w:rPr>
        <w:t xml:space="preserve"> 436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ქსელის</w:t>
      </w:r>
      <w:r w:rsidRPr="003D258D">
        <w:rPr>
          <w:rFonts w:cstheme="minorHAnsi"/>
          <w:lang w:val="ka-GE"/>
        </w:rPr>
        <w:t xml:space="preserve"> </w:t>
      </w:r>
      <w:r w:rsidRPr="003D258D">
        <w:rPr>
          <w:rFonts w:ascii="Sylfaen" w:hAnsi="Sylfaen" w:cs="Sylfaen"/>
          <w:lang w:val="ka-GE"/>
        </w:rPr>
        <w:t>საშუალო</w:t>
      </w:r>
      <w:r w:rsidRPr="003D258D">
        <w:rPr>
          <w:rFonts w:cstheme="minorHAnsi"/>
          <w:lang w:val="ka-GE"/>
        </w:rPr>
        <w:t xml:space="preserve"> </w:t>
      </w:r>
      <w:r w:rsidRPr="003D258D">
        <w:rPr>
          <w:rFonts w:ascii="Sylfaen" w:hAnsi="Sylfaen" w:cs="Sylfaen"/>
          <w:lang w:val="ka-GE"/>
        </w:rPr>
        <w:t>სიხშირე</w:t>
      </w:r>
      <w:r w:rsidRPr="003D258D">
        <w:rPr>
          <w:rFonts w:cstheme="minorHAnsi"/>
          <w:lang w:val="ka-GE"/>
        </w:rPr>
        <w:t xml:space="preserve"> 1,15 </w:t>
      </w:r>
      <w:r w:rsidRPr="003D258D">
        <w:rPr>
          <w:rFonts w:ascii="Sylfaen" w:hAnsi="Sylfaen" w:cs="Sylfaen"/>
          <w:lang w:val="ka-GE"/>
        </w:rPr>
        <w:t>კმ</w:t>
      </w:r>
      <w:r w:rsidRPr="003D258D">
        <w:rPr>
          <w:rFonts w:cstheme="minorHAnsi"/>
          <w:lang w:val="ka-GE"/>
        </w:rPr>
        <w:t>/</w:t>
      </w:r>
      <w:r w:rsidRPr="003D258D">
        <w:rPr>
          <w:rFonts w:ascii="Sylfaen" w:hAnsi="Sylfaen" w:cs="Sylfaen"/>
          <w:lang w:val="ka-GE"/>
        </w:rPr>
        <w:t>კმ</w:t>
      </w:r>
      <w:r w:rsidRPr="003D258D">
        <w:rPr>
          <w:rFonts w:cstheme="minorHAnsi"/>
          <w:vertAlign w:val="superscript"/>
          <w:lang w:val="ka-GE"/>
        </w:rPr>
        <w:t>2</w:t>
      </w:r>
      <w:r w:rsidRPr="003D258D">
        <w:rPr>
          <w:rFonts w:cstheme="minorHAnsi"/>
          <w:lang w:val="ka-GE"/>
        </w:rPr>
        <w:t>.</w:t>
      </w:r>
    </w:p>
    <w:p w14:paraId="27DF627C"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გეომორფოლოგიური</w:t>
      </w:r>
      <w:r w:rsidRPr="003D258D">
        <w:rPr>
          <w:rFonts w:cstheme="minorHAnsi"/>
          <w:lang w:val="ka-GE"/>
        </w:rPr>
        <w:t xml:space="preserve"> </w:t>
      </w:r>
      <w:r w:rsidRPr="003D258D">
        <w:rPr>
          <w:rFonts w:ascii="Sylfaen" w:hAnsi="Sylfaen" w:cs="Sylfaen"/>
          <w:lang w:val="ka-GE"/>
        </w:rPr>
        <w:t>თვალსაზრით</w:t>
      </w:r>
      <w:r w:rsidRPr="003D258D">
        <w:rPr>
          <w:rFonts w:cstheme="minorHAnsi"/>
          <w:lang w:val="ka-GE"/>
        </w:rPr>
        <w:t xml:space="preserve"> </w:t>
      </w:r>
      <w:r w:rsidRPr="003D258D">
        <w:rPr>
          <w:rFonts w:ascii="Sylfaen" w:hAnsi="Sylfaen" w:cs="Sylfaen"/>
          <w:lang w:val="ka-GE"/>
        </w:rPr>
        <w:t>აუზი</w:t>
      </w:r>
      <w:r w:rsidRPr="003D258D">
        <w:rPr>
          <w:rFonts w:cstheme="minorHAnsi"/>
          <w:lang w:val="ka-GE"/>
        </w:rPr>
        <w:t xml:space="preserve"> </w:t>
      </w:r>
      <w:r w:rsidRPr="003D258D">
        <w:rPr>
          <w:rFonts w:ascii="Sylfaen" w:hAnsi="Sylfaen" w:cs="Sylfaen"/>
          <w:lang w:val="ka-GE"/>
        </w:rPr>
        <w:t>ორ</w:t>
      </w:r>
      <w:r w:rsidRPr="003D258D">
        <w:rPr>
          <w:rFonts w:cstheme="minorHAnsi"/>
          <w:lang w:val="ka-GE"/>
        </w:rPr>
        <w:t xml:space="preserve"> </w:t>
      </w:r>
      <w:r w:rsidRPr="003D258D">
        <w:rPr>
          <w:rFonts w:ascii="Sylfaen" w:hAnsi="Sylfaen" w:cs="Sylfaen"/>
          <w:lang w:val="ka-GE"/>
        </w:rPr>
        <w:t>ნაწილად</w:t>
      </w:r>
      <w:r w:rsidRPr="003D258D">
        <w:rPr>
          <w:rFonts w:cstheme="minorHAnsi"/>
          <w:lang w:val="ka-GE"/>
        </w:rPr>
        <w:t xml:space="preserve"> </w:t>
      </w:r>
      <w:r w:rsidRPr="003D258D">
        <w:rPr>
          <w:rFonts w:ascii="Sylfaen" w:hAnsi="Sylfaen" w:cs="Sylfaen"/>
          <w:lang w:val="ka-GE"/>
        </w:rPr>
        <w:t>არის</w:t>
      </w:r>
      <w:r w:rsidRPr="003D258D">
        <w:rPr>
          <w:rFonts w:cstheme="minorHAnsi"/>
          <w:lang w:val="ka-GE"/>
        </w:rPr>
        <w:t xml:space="preserve"> </w:t>
      </w:r>
      <w:r w:rsidRPr="003D258D">
        <w:rPr>
          <w:rFonts w:ascii="Sylfaen" w:hAnsi="Sylfaen" w:cs="Sylfaen"/>
          <w:lang w:val="ka-GE"/>
        </w:rPr>
        <w:t>დაყოფილი</w:t>
      </w:r>
      <w:r w:rsidRPr="003D258D">
        <w:rPr>
          <w:rFonts w:cstheme="minorHAnsi"/>
          <w:lang w:val="ka-GE"/>
        </w:rPr>
        <w:t xml:space="preserve">: </w:t>
      </w:r>
      <w:r w:rsidRPr="003D258D">
        <w:rPr>
          <w:rFonts w:ascii="Sylfaen" w:hAnsi="Sylfaen" w:cs="Sylfaen"/>
          <w:lang w:val="ka-GE"/>
        </w:rPr>
        <w:t>ზედა</w:t>
      </w:r>
      <w:r w:rsidRPr="003D258D">
        <w:rPr>
          <w:rFonts w:cstheme="minorHAnsi"/>
          <w:lang w:val="ka-GE"/>
        </w:rPr>
        <w:t xml:space="preserve"> - </w:t>
      </w:r>
      <w:r w:rsidRPr="003D258D">
        <w:rPr>
          <w:rFonts w:ascii="Sylfaen" w:hAnsi="Sylfaen" w:cs="Sylfaen"/>
          <w:lang w:val="ka-GE"/>
        </w:rPr>
        <w:t>სათავედან</w:t>
      </w:r>
      <w:r w:rsidRPr="003D258D">
        <w:rPr>
          <w:rFonts w:cstheme="minorHAnsi"/>
          <w:lang w:val="ka-GE"/>
        </w:rPr>
        <w:t xml:space="preserve"> </w:t>
      </w:r>
      <w:r w:rsidRPr="003D258D">
        <w:rPr>
          <w:rFonts w:ascii="Sylfaen" w:hAnsi="Sylfaen" w:cs="Sylfaen"/>
          <w:lang w:val="ka-GE"/>
        </w:rPr>
        <w:t>სოფელ</w:t>
      </w:r>
      <w:r w:rsidRPr="003D258D">
        <w:rPr>
          <w:rFonts w:cstheme="minorHAnsi"/>
          <w:lang w:val="ka-GE"/>
        </w:rPr>
        <w:t xml:space="preserve"> </w:t>
      </w:r>
      <w:r w:rsidRPr="003D258D">
        <w:rPr>
          <w:rFonts w:ascii="Sylfaen" w:hAnsi="Sylfaen" w:cs="Sylfaen"/>
          <w:lang w:val="ka-GE"/>
        </w:rPr>
        <w:t>ცაიშამდე</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ქვედა</w:t>
      </w:r>
      <w:r w:rsidRPr="003D258D">
        <w:rPr>
          <w:rFonts w:cstheme="minorHAnsi"/>
          <w:lang w:val="ka-GE"/>
        </w:rPr>
        <w:t xml:space="preserve"> - </w:t>
      </w:r>
      <w:r w:rsidRPr="003D258D">
        <w:rPr>
          <w:rFonts w:ascii="Sylfaen" w:hAnsi="Sylfaen" w:cs="Sylfaen"/>
          <w:lang w:val="ka-GE"/>
        </w:rPr>
        <w:t>ცაიშიდან</w:t>
      </w:r>
      <w:r w:rsidRPr="003D258D">
        <w:rPr>
          <w:rFonts w:cstheme="minorHAnsi"/>
          <w:lang w:val="ka-GE"/>
        </w:rPr>
        <w:t xml:space="preserve"> </w:t>
      </w:r>
      <w:r w:rsidRPr="003D258D">
        <w:rPr>
          <w:rFonts w:ascii="Sylfaen" w:hAnsi="Sylfaen" w:cs="Sylfaen"/>
          <w:lang w:val="ka-GE"/>
        </w:rPr>
        <w:t>შესართავამდე</w:t>
      </w:r>
      <w:r w:rsidRPr="003D258D">
        <w:rPr>
          <w:rFonts w:cstheme="minorHAnsi"/>
          <w:lang w:val="ka-GE"/>
        </w:rPr>
        <w:t xml:space="preserve">. </w:t>
      </w:r>
      <w:r w:rsidRPr="003D258D">
        <w:rPr>
          <w:rFonts w:ascii="Sylfaen" w:hAnsi="Sylfaen" w:cs="Sylfaen"/>
          <w:lang w:val="ka-GE"/>
        </w:rPr>
        <w:t>ზედა</w:t>
      </w:r>
      <w:r w:rsidRPr="003D258D">
        <w:rPr>
          <w:rFonts w:cstheme="minorHAnsi"/>
          <w:lang w:val="ka-GE"/>
        </w:rPr>
        <w:t xml:space="preserve"> </w:t>
      </w:r>
      <w:r w:rsidRPr="003D258D">
        <w:rPr>
          <w:rFonts w:ascii="Sylfaen" w:hAnsi="Sylfaen" w:cs="Sylfaen"/>
          <w:lang w:val="ka-GE"/>
        </w:rPr>
        <w:t>ნაწილი</w:t>
      </w:r>
      <w:r w:rsidRPr="003D258D">
        <w:rPr>
          <w:rFonts w:cstheme="minorHAnsi"/>
          <w:lang w:val="ka-GE"/>
        </w:rPr>
        <w:t xml:space="preserve"> </w:t>
      </w:r>
      <w:r w:rsidRPr="003D258D">
        <w:rPr>
          <w:rFonts w:ascii="Sylfaen" w:hAnsi="Sylfaen" w:cs="Sylfaen"/>
          <w:lang w:val="ka-GE"/>
        </w:rPr>
        <w:t>იკავებს</w:t>
      </w:r>
      <w:r w:rsidRPr="003D258D">
        <w:rPr>
          <w:rFonts w:cstheme="minorHAnsi"/>
          <w:lang w:val="ka-GE"/>
        </w:rPr>
        <w:t xml:space="preserve"> </w:t>
      </w:r>
      <w:r w:rsidRPr="003D258D">
        <w:rPr>
          <w:rFonts w:ascii="Sylfaen" w:hAnsi="Sylfaen" w:cs="Sylfaen"/>
          <w:lang w:val="ka-GE"/>
        </w:rPr>
        <w:t>სამეგრელოს</w:t>
      </w:r>
      <w:r w:rsidRPr="003D258D">
        <w:rPr>
          <w:rFonts w:cstheme="minorHAnsi"/>
          <w:lang w:val="ka-GE"/>
        </w:rPr>
        <w:t xml:space="preserve"> </w:t>
      </w:r>
      <w:r w:rsidRPr="003D258D">
        <w:rPr>
          <w:rFonts w:ascii="Sylfaen" w:hAnsi="Sylfaen" w:cs="Sylfaen"/>
          <w:lang w:val="ka-GE"/>
        </w:rPr>
        <w:t>ქედის</w:t>
      </w:r>
      <w:r w:rsidRPr="003D258D">
        <w:rPr>
          <w:rFonts w:cstheme="minorHAnsi"/>
          <w:lang w:val="ka-GE"/>
        </w:rPr>
        <w:t xml:space="preserve"> </w:t>
      </w:r>
      <w:r w:rsidRPr="003D258D">
        <w:rPr>
          <w:rFonts w:ascii="Sylfaen" w:hAnsi="Sylfaen" w:cs="Sylfaen"/>
          <w:lang w:val="ka-GE"/>
        </w:rPr>
        <w:t>ვიწრო</w:t>
      </w:r>
      <w:r w:rsidRPr="003D258D">
        <w:rPr>
          <w:rFonts w:cstheme="minorHAnsi"/>
          <w:lang w:val="ka-GE"/>
        </w:rPr>
        <w:t xml:space="preserve"> </w:t>
      </w:r>
      <w:r w:rsidRPr="003D258D">
        <w:rPr>
          <w:rFonts w:ascii="Sylfaen" w:hAnsi="Sylfaen" w:cs="Sylfaen"/>
          <w:lang w:val="ka-GE"/>
        </w:rPr>
        <w:t>მთაგორიან</w:t>
      </w:r>
      <w:r w:rsidRPr="003D258D">
        <w:rPr>
          <w:rFonts w:cstheme="minorHAnsi"/>
          <w:lang w:val="ka-GE"/>
        </w:rPr>
        <w:t xml:space="preserve">  </w:t>
      </w:r>
      <w:r w:rsidRPr="003D258D">
        <w:rPr>
          <w:rFonts w:ascii="Sylfaen" w:hAnsi="Sylfaen" w:cs="Sylfaen"/>
          <w:lang w:val="ka-GE"/>
        </w:rPr>
        <w:t>ზოლს</w:t>
      </w:r>
      <w:r w:rsidRPr="003D258D">
        <w:rPr>
          <w:rFonts w:cstheme="minorHAnsi"/>
          <w:lang w:val="ka-GE"/>
        </w:rPr>
        <w:t xml:space="preserve"> </w:t>
      </w: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ენგურის</w:t>
      </w:r>
      <w:r w:rsidRPr="003D258D">
        <w:rPr>
          <w:rFonts w:cstheme="minorHAnsi"/>
          <w:lang w:val="ka-GE"/>
        </w:rPr>
        <w:t xml:space="preserve"> (</w:t>
      </w:r>
      <w:r w:rsidRPr="003D258D">
        <w:rPr>
          <w:rFonts w:ascii="Sylfaen" w:hAnsi="Sylfaen" w:cs="Sylfaen"/>
          <w:lang w:val="ka-GE"/>
        </w:rPr>
        <w:t>ქვედა</w:t>
      </w:r>
      <w:r w:rsidRPr="003D258D">
        <w:rPr>
          <w:rFonts w:cstheme="minorHAnsi"/>
          <w:lang w:val="ka-GE"/>
        </w:rPr>
        <w:t xml:space="preserve"> </w:t>
      </w:r>
      <w:r w:rsidRPr="003D258D">
        <w:rPr>
          <w:rFonts w:ascii="Sylfaen" w:hAnsi="Sylfaen" w:cs="Sylfaen"/>
          <w:lang w:val="ka-GE"/>
        </w:rPr>
        <w:t>წელში</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ჭანისწყლის</w:t>
      </w:r>
      <w:r w:rsidRPr="003D258D">
        <w:rPr>
          <w:rFonts w:cstheme="minorHAnsi"/>
          <w:lang w:val="ka-GE"/>
        </w:rPr>
        <w:t xml:space="preserve"> </w:t>
      </w:r>
      <w:r w:rsidRPr="003D258D">
        <w:rPr>
          <w:rFonts w:ascii="Sylfaen" w:hAnsi="Sylfaen" w:cs="Sylfaen"/>
          <w:lang w:val="ka-GE"/>
        </w:rPr>
        <w:t>წყალგომყოფს</w:t>
      </w:r>
      <w:r w:rsidRPr="003D258D">
        <w:rPr>
          <w:rFonts w:cstheme="minorHAnsi"/>
          <w:lang w:val="ka-GE"/>
        </w:rPr>
        <w:t xml:space="preserve"> </w:t>
      </w:r>
      <w:r w:rsidRPr="003D258D">
        <w:rPr>
          <w:rFonts w:ascii="Sylfaen" w:hAnsi="Sylfaen" w:cs="Sylfaen"/>
          <w:lang w:val="ka-GE"/>
        </w:rPr>
        <w:t>შორის</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ქვედა</w:t>
      </w:r>
      <w:r w:rsidRPr="003D258D">
        <w:rPr>
          <w:rFonts w:cstheme="minorHAnsi"/>
          <w:lang w:val="ka-GE"/>
        </w:rPr>
        <w:t xml:space="preserve"> </w:t>
      </w:r>
      <w:r w:rsidRPr="003D258D">
        <w:rPr>
          <w:rFonts w:ascii="Sylfaen" w:hAnsi="Sylfaen" w:cs="Sylfaen"/>
          <w:lang w:val="ka-GE"/>
        </w:rPr>
        <w:t>აუზი</w:t>
      </w:r>
      <w:r w:rsidRPr="003D258D">
        <w:rPr>
          <w:rFonts w:cstheme="minorHAnsi"/>
          <w:lang w:val="ka-GE"/>
        </w:rPr>
        <w:t xml:space="preserve"> </w:t>
      </w:r>
      <w:r w:rsidRPr="003D258D">
        <w:rPr>
          <w:rFonts w:ascii="Sylfaen" w:hAnsi="Sylfaen" w:cs="Sylfaen"/>
          <w:lang w:val="ka-GE"/>
        </w:rPr>
        <w:t>მიკუთვნება</w:t>
      </w:r>
      <w:r w:rsidRPr="003D258D">
        <w:rPr>
          <w:rFonts w:cstheme="minorHAnsi"/>
          <w:lang w:val="ka-GE"/>
        </w:rPr>
        <w:t xml:space="preserve"> </w:t>
      </w:r>
      <w:r w:rsidRPr="003D258D">
        <w:rPr>
          <w:rFonts w:ascii="Sylfaen" w:hAnsi="Sylfaen" w:cs="Sylfaen"/>
          <w:lang w:val="ka-GE"/>
        </w:rPr>
        <w:t>კოლხეთის</w:t>
      </w:r>
      <w:r w:rsidRPr="003D258D">
        <w:rPr>
          <w:rFonts w:cstheme="minorHAnsi"/>
          <w:lang w:val="ka-GE"/>
        </w:rPr>
        <w:t xml:space="preserve"> </w:t>
      </w:r>
      <w:r w:rsidRPr="003D258D">
        <w:rPr>
          <w:rFonts w:ascii="Sylfaen" w:hAnsi="Sylfaen" w:cs="Sylfaen"/>
          <w:lang w:val="ka-GE"/>
        </w:rPr>
        <w:t>დაბლობს</w:t>
      </w:r>
      <w:r w:rsidRPr="003D258D">
        <w:rPr>
          <w:rFonts w:cstheme="minorHAnsi"/>
          <w:lang w:val="ka-GE"/>
        </w:rPr>
        <w:t xml:space="preserve">. </w:t>
      </w:r>
      <w:r w:rsidRPr="003D258D">
        <w:rPr>
          <w:rFonts w:ascii="Sylfaen" w:hAnsi="Sylfaen" w:cs="Sylfaen"/>
          <w:lang w:val="ka-GE"/>
        </w:rPr>
        <w:t>აუზის</w:t>
      </w:r>
      <w:r w:rsidRPr="003D258D">
        <w:rPr>
          <w:rFonts w:cstheme="minorHAnsi"/>
          <w:lang w:val="ka-GE"/>
        </w:rPr>
        <w:t xml:space="preserve"> </w:t>
      </w:r>
      <w:r w:rsidRPr="003D258D">
        <w:rPr>
          <w:rFonts w:ascii="Sylfaen" w:hAnsi="Sylfaen" w:cs="Sylfaen"/>
          <w:lang w:val="ka-GE"/>
        </w:rPr>
        <w:t>ზედა</w:t>
      </w:r>
      <w:r w:rsidRPr="003D258D">
        <w:rPr>
          <w:rFonts w:cstheme="minorHAnsi"/>
          <w:lang w:val="ka-GE"/>
        </w:rPr>
        <w:t xml:space="preserve"> </w:t>
      </w:r>
      <w:r w:rsidRPr="003D258D">
        <w:rPr>
          <w:rFonts w:ascii="Sylfaen" w:hAnsi="Sylfaen" w:cs="Sylfaen"/>
          <w:lang w:val="ka-GE"/>
        </w:rPr>
        <w:t>წელის</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საშუალო</w:t>
      </w:r>
      <w:r w:rsidRPr="003D258D">
        <w:rPr>
          <w:rFonts w:cstheme="minorHAnsi"/>
          <w:lang w:val="ka-GE"/>
        </w:rPr>
        <w:t xml:space="preserve"> </w:t>
      </w:r>
      <w:r w:rsidRPr="003D258D">
        <w:rPr>
          <w:rFonts w:ascii="Sylfaen" w:hAnsi="Sylfaen" w:cs="Sylfaen"/>
          <w:lang w:val="ka-GE"/>
        </w:rPr>
        <w:t>წელის</w:t>
      </w:r>
      <w:r w:rsidRPr="003D258D">
        <w:rPr>
          <w:rFonts w:cstheme="minorHAnsi"/>
          <w:lang w:val="ka-GE"/>
        </w:rPr>
        <w:t xml:space="preserve"> </w:t>
      </w:r>
      <w:r w:rsidRPr="003D258D">
        <w:rPr>
          <w:rFonts w:ascii="Sylfaen" w:hAnsi="Sylfaen" w:cs="Sylfaen"/>
          <w:lang w:val="ka-GE"/>
        </w:rPr>
        <w:t>მარცხენა</w:t>
      </w:r>
      <w:r w:rsidRPr="003D258D">
        <w:rPr>
          <w:rFonts w:cstheme="minorHAnsi"/>
          <w:lang w:val="ka-GE"/>
        </w:rPr>
        <w:t xml:space="preserve"> </w:t>
      </w:r>
      <w:r w:rsidRPr="003D258D">
        <w:rPr>
          <w:rFonts w:ascii="Sylfaen" w:hAnsi="Sylfaen" w:cs="Sylfaen"/>
          <w:lang w:val="ka-GE"/>
        </w:rPr>
        <w:t>ნაპირის</w:t>
      </w:r>
      <w:r w:rsidRPr="003D258D">
        <w:rPr>
          <w:rFonts w:cstheme="minorHAnsi"/>
          <w:lang w:val="ka-GE"/>
        </w:rPr>
        <w:t xml:space="preserve"> </w:t>
      </w:r>
      <w:r w:rsidRPr="003D258D">
        <w:rPr>
          <w:rFonts w:ascii="Sylfaen" w:hAnsi="Sylfaen" w:cs="Sylfaen"/>
          <w:lang w:val="ka-GE"/>
        </w:rPr>
        <w:t>რელიეფს</w:t>
      </w:r>
      <w:r w:rsidRPr="003D258D">
        <w:rPr>
          <w:rFonts w:cstheme="minorHAnsi"/>
          <w:lang w:val="ka-GE"/>
        </w:rPr>
        <w:t xml:space="preserve"> </w:t>
      </w:r>
      <w:r w:rsidRPr="003D258D">
        <w:rPr>
          <w:rFonts w:ascii="Sylfaen" w:hAnsi="Sylfaen" w:cs="Sylfaen"/>
          <w:lang w:val="ka-GE"/>
        </w:rPr>
        <w:t>გააჩნია</w:t>
      </w:r>
      <w:r w:rsidRPr="003D258D">
        <w:rPr>
          <w:rFonts w:cstheme="minorHAnsi"/>
          <w:lang w:val="ka-GE"/>
        </w:rPr>
        <w:t xml:space="preserve"> </w:t>
      </w:r>
      <w:r w:rsidRPr="003D258D">
        <w:rPr>
          <w:rFonts w:ascii="Sylfaen" w:hAnsi="Sylfaen" w:cs="Sylfaen"/>
          <w:lang w:val="ka-GE"/>
        </w:rPr>
        <w:t>მთაგორიანი</w:t>
      </w:r>
      <w:r w:rsidRPr="003D258D">
        <w:rPr>
          <w:rFonts w:cstheme="minorHAnsi"/>
          <w:lang w:val="ka-GE"/>
        </w:rPr>
        <w:t xml:space="preserve"> </w:t>
      </w:r>
      <w:r w:rsidRPr="003D258D">
        <w:rPr>
          <w:rFonts w:ascii="Sylfaen" w:hAnsi="Sylfaen" w:cs="Sylfaen"/>
          <w:lang w:val="ka-GE"/>
        </w:rPr>
        <w:t>ხასიათი</w:t>
      </w:r>
      <w:r w:rsidRPr="003D258D">
        <w:rPr>
          <w:rFonts w:cstheme="minorHAnsi"/>
          <w:lang w:val="ka-GE"/>
        </w:rPr>
        <w:t xml:space="preserve">. </w:t>
      </w:r>
      <w:r w:rsidRPr="003D258D">
        <w:rPr>
          <w:rFonts w:ascii="Sylfaen" w:hAnsi="Sylfaen" w:cs="Sylfaen"/>
          <w:lang w:val="ka-GE"/>
        </w:rPr>
        <w:t>რელიეფის</w:t>
      </w:r>
      <w:r w:rsidRPr="003D258D">
        <w:rPr>
          <w:rFonts w:cstheme="minorHAnsi"/>
          <w:lang w:val="ka-GE"/>
        </w:rPr>
        <w:t xml:space="preserve"> </w:t>
      </w:r>
      <w:r w:rsidRPr="003D258D">
        <w:rPr>
          <w:rFonts w:ascii="Sylfaen" w:hAnsi="Sylfaen" w:cs="Sylfaen"/>
          <w:lang w:val="ka-GE"/>
        </w:rPr>
        <w:t>დადებით</w:t>
      </w:r>
      <w:r w:rsidRPr="003D258D">
        <w:rPr>
          <w:rFonts w:cstheme="minorHAnsi"/>
          <w:lang w:val="ka-GE"/>
        </w:rPr>
        <w:t xml:space="preserve"> </w:t>
      </w:r>
      <w:r w:rsidRPr="003D258D">
        <w:rPr>
          <w:rFonts w:ascii="Sylfaen" w:hAnsi="Sylfaen" w:cs="Sylfaen"/>
          <w:lang w:val="ka-GE"/>
        </w:rPr>
        <w:t>ფორმებს</w:t>
      </w:r>
      <w:r w:rsidRPr="003D258D">
        <w:rPr>
          <w:rFonts w:cstheme="minorHAnsi"/>
          <w:lang w:val="ka-GE"/>
        </w:rPr>
        <w:t xml:space="preserve"> </w:t>
      </w:r>
      <w:r w:rsidRPr="003D258D">
        <w:rPr>
          <w:rFonts w:ascii="Sylfaen" w:hAnsi="Sylfaen" w:cs="Sylfaen"/>
          <w:lang w:val="ka-GE"/>
        </w:rPr>
        <w:t>გააჩნია</w:t>
      </w:r>
      <w:r w:rsidRPr="003D258D">
        <w:rPr>
          <w:rFonts w:cstheme="minorHAnsi"/>
          <w:lang w:val="ka-GE"/>
        </w:rPr>
        <w:t xml:space="preserve"> 200-300 </w:t>
      </w:r>
      <w:r w:rsidRPr="003D258D">
        <w:rPr>
          <w:rFonts w:ascii="Sylfaen" w:hAnsi="Sylfaen" w:cs="Sylfaen"/>
          <w:lang w:val="ka-GE"/>
        </w:rPr>
        <w:t>მ</w:t>
      </w:r>
      <w:r w:rsidRPr="003D258D">
        <w:rPr>
          <w:rFonts w:cstheme="minorHAnsi"/>
          <w:lang w:val="ka-GE"/>
        </w:rPr>
        <w:t xml:space="preserve"> </w:t>
      </w:r>
      <w:r w:rsidRPr="003D258D">
        <w:rPr>
          <w:rFonts w:ascii="Sylfaen" w:hAnsi="Sylfaen" w:cs="Sylfaen"/>
          <w:lang w:val="ka-GE"/>
        </w:rPr>
        <w:t>სიმაღლე</w:t>
      </w:r>
      <w:r w:rsidRPr="003D258D">
        <w:rPr>
          <w:rFonts w:cstheme="minorHAnsi"/>
          <w:lang w:val="ka-GE"/>
        </w:rPr>
        <w:t xml:space="preserve">, </w:t>
      </w:r>
      <w:r w:rsidRPr="003D258D">
        <w:rPr>
          <w:rFonts w:ascii="Sylfaen" w:hAnsi="Sylfaen" w:cs="Sylfaen"/>
          <w:lang w:val="ka-GE"/>
        </w:rPr>
        <w:t>სოფელ</w:t>
      </w:r>
      <w:r w:rsidRPr="003D258D">
        <w:rPr>
          <w:rFonts w:cstheme="minorHAnsi"/>
          <w:lang w:val="ka-GE"/>
        </w:rPr>
        <w:t xml:space="preserve"> </w:t>
      </w:r>
      <w:r w:rsidRPr="003D258D">
        <w:rPr>
          <w:rFonts w:ascii="Sylfaen" w:hAnsi="Sylfaen" w:cs="Sylfaen"/>
          <w:lang w:val="ka-GE"/>
        </w:rPr>
        <w:t>ცაიშთან</w:t>
      </w:r>
      <w:r w:rsidRPr="003D258D">
        <w:rPr>
          <w:rFonts w:cstheme="minorHAnsi"/>
          <w:lang w:val="ka-GE"/>
        </w:rPr>
        <w:t xml:space="preserve"> </w:t>
      </w:r>
      <w:r w:rsidRPr="003D258D">
        <w:rPr>
          <w:rFonts w:ascii="Sylfaen" w:hAnsi="Sylfaen" w:cs="Sylfaen"/>
          <w:lang w:val="ka-GE"/>
        </w:rPr>
        <w:t>კი</w:t>
      </w:r>
      <w:r w:rsidRPr="003D258D">
        <w:rPr>
          <w:rFonts w:cstheme="minorHAnsi"/>
          <w:lang w:val="ka-GE"/>
        </w:rPr>
        <w:t xml:space="preserve"> 50-60 </w:t>
      </w:r>
      <w:r w:rsidRPr="003D258D">
        <w:rPr>
          <w:rFonts w:ascii="Sylfaen" w:hAnsi="Sylfaen" w:cs="Sylfaen"/>
          <w:lang w:val="ka-GE"/>
        </w:rPr>
        <w:t>მ</w:t>
      </w:r>
      <w:r w:rsidRPr="003D258D">
        <w:rPr>
          <w:rFonts w:cstheme="minorHAnsi"/>
          <w:lang w:val="ka-GE"/>
        </w:rPr>
        <w:t xml:space="preserve">, </w:t>
      </w:r>
      <w:r w:rsidRPr="003D258D">
        <w:rPr>
          <w:rFonts w:ascii="Sylfaen" w:hAnsi="Sylfaen" w:cs="Sylfaen"/>
          <w:lang w:val="ka-GE"/>
        </w:rPr>
        <w:t>ურტას</w:t>
      </w:r>
      <w:r w:rsidRPr="003D258D">
        <w:rPr>
          <w:rFonts w:cstheme="minorHAnsi"/>
          <w:lang w:val="ka-GE"/>
        </w:rPr>
        <w:t xml:space="preserve"> </w:t>
      </w:r>
      <w:r w:rsidRPr="003D258D">
        <w:rPr>
          <w:rFonts w:ascii="Sylfaen" w:hAnsi="Sylfaen" w:cs="Sylfaen"/>
          <w:lang w:val="ka-GE"/>
        </w:rPr>
        <w:t>ქედის</w:t>
      </w:r>
      <w:r w:rsidRPr="003D258D">
        <w:rPr>
          <w:rFonts w:cstheme="minorHAnsi"/>
          <w:lang w:val="ka-GE"/>
        </w:rPr>
        <w:t xml:space="preserve"> </w:t>
      </w:r>
      <w:r w:rsidRPr="003D258D">
        <w:rPr>
          <w:rFonts w:ascii="Sylfaen" w:hAnsi="Sylfaen" w:cs="Sylfaen"/>
          <w:lang w:val="ka-GE"/>
        </w:rPr>
        <w:t>გამონაკლისით</w:t>
      </w:r>
      <w:r w:rsidRPr="003D258D">
        <w:rPr>
          <w:rFonts w:cstheme="minorHAnsi"/>
          <w:lang w:val="ka-GE"/>
        </w:rPr>
        <w:t xml:space="preserve">, </w:t>
      </w:r>
      <w:r w:rsidRPr="003D258D">
        <w:rPr>
          <w:rFonts w:ascii="Sylfaen" w:hAnsi="Sylfaen" w:cs="Sylfaen"/>
          <w:lang w:val="ka-GE"/>
        </w:rPr>
        <w:t>სადაც</w:t>
      </w:r>
      <w:r w:rsidRPr="003D258D">
        <w:rPr>
          <w:rFonts w:cstheme="minorHAnsi"/>
          <w:lang w:val="ka-GE"/>
        </w:rPr>
        <w:t xml:space="preserve"> </w:t>
      </w:r>
      <w:r w:rsidRPr="003D258D">
        <w:rPr>
          <w:rFonts w:ascii="Sylfaen" w:hAnsi="Sylfaen" w:cs="Sylfaen"/>
          <w:lang w:val="ka-GE"/>
        </w:rPr>
        <w:t>რელიეფის</w:t>
      </w:r>
      <w:r w:rsidRPr="003D258D">
        <w:rPr>
          <w:rFonts w:cstheme="minorHAnsi"/>
          <w:lang w:val="ka-GE"/>
        </w:rPr>
        <w:t xml:space="preserve"> </w:t>
      </w:r>
      <w:r w:rsidRPr="003D258D">
        <w:rPr>
          <w:rFonts w:ascii="Sylfaen" w:hAnsi="Sylfaen" w:cs="Sylfaen"/>
          <w:lang w:val="ka-GE"/>
        </w:rPr>
        <w:t>სიმაღლე</w:t>
      </w:r>
      <w:r w:rsidRPr="003D258D">
        <w:rPr>
          <w:rFonts w:cstheme="minorHAnsi"/>
          <w:lang w:val="ka-GE"/>
        </w:rPr>
        <w:t xml:space="preserve"> 450-460</w:t>
      </w:r>
      <w:r w:rsidRPr="003D258D">
        <w:rPr>
          <w:rFonts w:ascii="Sylfaen" w:hAnsi="Sylfaen" w:cs="Sylfaen"/>
          <w:lang w:val="ka-GE"/>
        </w:rPr>
        <w:t>მ</w:t>
      </w:r>
      <w:r w:rsidRPr="003D258D">
        <w:rPr>
          <w:rFonts w:cstheme="minorHAnsi"/>
          <w:lang w:val="ka-GE"/>
        </w:rPr>
        <w:t xml:space="preserve"> </w:t>
      </w:r>
      <w:r w:rsidRPr="003D258D">
        <w:rPr>
          <w:rFonts w:ascii="Sylfaen" w:hAnsi="Sylfaen" w:cs="Sylfaen"/>
          <w:lang w:val="ka-GE"/>
        </w:rPr>
        <w:t>აღწევს</w:t>
      </w:r>
      <w:r w:rsidRPr="003D258D">
        <w:rPr>
          <w:rFonts w:cstheme="minorHAnsi"/>
          <w:lang w:val="ka-GE"/>
        </w:rPr>
        <w:t>.</w:t>
      </w:r>
    </w:p>
    <w:p w14:paraId="3FD1EAB1"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lastRenderedPageBreak/>
        <w:t>აუზის</w:t>
      </w:r>
      <w:r w:rsidRPr="003D258D">
        <w:rPr>
          <w:rFonts w:cstheme="minorHAnsi"/>
          <w:lang w:val="ka-GE"/>
        </w:rPr>
        <w:t xml:space="preserve"> </w:t>
      </w:r>
      <w:r w:rsidRPr="003D258D">
        <w:rPr>
          <w:rFonts w:ascii="Sylfaen" w:hAnsi="Sylfaen" w:cs="Sylfaen"/>
          <w:lang w:val="ka-GE"/>
        </w:rPr>
        <w:t>ქვედა</w:t>
      </w:r>
      <w:r w:rsidRPr="003D258D">
        <w:rPr>
          <w:rFonts w:cstheme="minorHAnsi"/>
          <w:lang w:val="ka-GE"/>
        </w:rPr>
        <w:t xml:space="preserve"> </w:t>
      </w:r>
      <w:r w:rsidRPr="003D258D">
        <w:rPr>
          <w:rFonts w:ascii="Sylfaen" w:hAnsi="Sylfaen" w:cs="Sylfaen"/>
          <w:lang w:val="ka-GE"/>
        </w:rPr>
        <w:t>წელი</w:t>
      </w:r>
      <w:r w:rsidRPr="003D258D">
        <w:rPr>
          <w:rFonts w:cstheme="minorHAnsi"/>
          <w:lang w:val="ka-GE"/>
        </w:rPr>
        <w:t xml:space="preserve"> </w:t>
      </w:r>
      <w:r w:rsidRPr="003D258D">
        <w:rPr>
          <w:rFonts w:ascii="Sylfaen" w:hAnsi="Sylfaen" w:cs="Sylfaen"/>
          <w:lang w:val="ka-GE"/>
        </w:rPr>
        <w:t>წარმოდგენილია</w:t>
      </w:r>
      <w:r w:rsidRPr="003D258D">
        <w:rPr>
          <w:rFonts w:cstheme="minorHAnsi"/>
          <w:lang w:val="ka-GE"/>
        </w:rPr>
        <w:t xml:space="preserve"> </w:t>
      </w:r>
      <w:r w:rsidRPr="003D258D">
        <w:rPr>
          <w:rFonts w:ascii="Sylfaen" w:hAnsi="Sylfaen" w:cs="Sylfaen"/>
          <w:lang w:val="ka-GE"/>
        </w:rPr>
        <w:t>დაბლობის</w:t>
      </w:r>
      <w:r w:rsidRPr="003D258D">
        <w:rPr>
          <w:rFonts w:cstheme="minorHAnsi"/>
          <w:lang w:val="ka-GE"/>
        </w:rPr>
        <w:t xml:space="preserve"> </w:t>
      </w:r>
      <w:r w:rsidRPr="003D258D">
        <w:rPr>
          <w:rFonts w:ascii="Sylfaen" w:hAnsi="Sylfaen" w:cs="Sylfaen"/>
          <w:lang w:val="ka-GE"/>
        </w:rPr>
        <w:t>სახით</w:t>
      </w:r>
      <w:r w:rsidRPr="003D258D">
        <w:rPr>
          <w:rFonts w:cstheme="minorHAnsi"/>
          <w:lang w:val="ka-GE"/>
        </w:rPr>
        <w:t xml:space="preserve">, </w:t>
      </w:r>
      <w:r w:rsidRPr="003D258D">
        <w:rPr>
          <w:rFonts w:ascii="Sylfaen" w:hAnsi="Sylfaen" w:cs="Sylfaen"/>
          <w:lang w:val="ka-GE"/>
        </w:rPr>
        <w:t>რომელიც</w:t>
      </w:r>
      <w:r w:rsidRPr="003D258D">
        <w:rPr>
          <w:rFonts w:cstheme="minorHAnsi"/>
          <w:lang w:val="ka-GE"/>
        </w:rPr>
        <w:t xml:space="preserve"> </w:t>
      </w:r>
      <w:r w:rsidRPr="003D258D">
        <w:rPr>
          <w:rFonts w:ascii="Sylfaen" w:hAnsi="Sylfaen" w:cs="Sylfaen"/>
          <w:lang w:val="ka-GE"/>
        </w:rPr>
        <w:t>წვრილი</w:t>
      </w:r>
      <w:r w:rsidRPr="003D258D">
        <w:rPr>
          <w:rFonts w:cstheme="minorHAnsi"/>
          <w:lang w:val="ka-GE"/>
        </w:rPr>
        <w:t xml:space="preserve"> </w:t>
      </w:r>
      <w:r w:rsidRPr="003D258D">
        <w:rPr>
          <w:rFonts w:ascii="Sylfaen" w:hAnsi="Sylfaen" w:cs="Sylfaen"/>
          <w:lang w:val="ka-GE"/>
        </w:rPr>
        <w:t>შენაკადების</w:t>
      </w:r>
      <w:r w:rsidRPr="003D258D">
        <w:rPr>
          <w:rFonts w:cstheme="minorHAnsi"/>
          <w:lang w:val="ka-GE"/>
        </w:rPr>
        <w:t xml:space="preserve"> </w:t>
      </w:r>
      <w:r w:rsidRPr="003D258D">
        <w:rPr>
          <w:rFonts w:ascii="Sylfaen" w:hAnsi="Sylfaen" w:cs="Sylfaen"/>
          <w:lang w:val="ka-GE"/>
        </w:rPr>
        <w:t>ქსელით</w:t>
      </w:r>
      <w:r w:rsidRPr="003D258D">
        <w:rPr>
          <w:rFonts w:cstheme="minorHAnsi"/>
          <w:lang w:val="ka-GE"/>
        </w:rPr>
        <w:t xml:space="preserve"> </w:t>
      </w:r>
      <w:r w:rsidRPr="003D258D">
        <w:rPr>
          <w:rFonts w:ascii="Sylfaen" w:hAnsi="Sylfaen" w:cs="Sylfaen"/>
          <w:lang w:val="ka-GE"/>
        </w:rPr>
        <w:t>არის</w:t>
      </w:r>
      <w:r w:rsidRPr="003D258D">
        <w:rPr>
          <w:rFonts w:cstheme="minorHAnsi"/>
          <w:lang w:val="ka-GE"/>
        </w:rPr>
        <w:t xml:space="preserve"> </w:t>
      </w:r>
      <w:r w:rsidRPr="003D258D">
        <w:rPr>
          <w:rFonts w:ascii="Sylfaen" w:hAnsi="Sylfaen" w:cs="Sylfaen"/>
          <w:lang w:val="ka-GE"/>
        </w:rPr>
        <w:t>დანაწევრებული</w:t>
      </w:r>
      <w:r w:rsidRPr="003D258D">
        <w:rPr>
          <w:rFonts w:cstheme="minorHAnsi"/>
          <w:lang w:val="ka-GE"/>
        </w:rPr>
        <w:t xml:space="preserve">. </w:t>
      </w:r>
      <w:r w:rsidRPr="003D258D">
        <w:rPr>
          <w:rFonts w:ascii="Sylfaen" w:hAnsi="Sylfaen" w:cs="Sylfaen"/>
          <w:lang w:val="ka-GE"/>
        </w:rPr>
        <w:t>აუზის</w:t>
      </w:r>
      <w:r w:rsidRPr="003D258D">
        <w:rPr>
          <w:rFonts w:cstheme="minorHAnsi"/>
          <w:lang w:val="ka-GE"/>
        </w:rPr>
        <w:t xml:space="preserve"> </w:t>
      </w:r>
      <w:r w:rsidRPr="003D258D">
        <w:rPr>
          <w:rFonts w:ascii="Sylfaen" w:hAnsi="Sylfaen" w:cs="Sylfaen"/>
          <w:lang w:val="ka-GE"/>
        </w:rPr>
        <w:t>ზედაპირის</w:t>
      </w:r>
      <w:r w:rsidRPr="003D258D">
        <w:rPr>
          <w:rFonts w:cstheme="minorHAnsi"/>
          <w:lang w:val="ka-GE"/>
        </w:rPr>
        <w:t xml:space="preserve"> </w:t>
      </w:r>
      <w:r w:rsidRPr="003D258D">
        <w:rPr>
          <w:rFonts w:ascii="Sylfaen" w:hAnsi="Sylfaen" w:cs="Sylfaen"/>
          <w:lang w:val="ka-GE"/>
        </w:rPr>
        <w:t>დიდი</w:t>
      </w:r>
      <w:r w:rsidRPr="003D258D">
        <w:rPr>
          <w:rFonts w:cstheme="minorHAnsi"/>
          <w:lang w:val="ka-GE"/>
        </w:rPr>
        <w:t xml:space="preserve"> </w:t>
      </w:r>
      <w:r w:rsidRPr="003D258D">
        <w:rPr>
          <w:rFonts w:ascii="Sylfaen" w:hAnsi="Sylfaen" w:cs="Sylfaen"/>
          <w:lang w:val="ka-GE"/>
        </w:rPr>
        <w:t>ნაწილი</w:t>
      </w:r>
      <w:r w:rsidRPr="003D258D">
        <w:rPr>
          <w:rFonts w:cstheme="minorHAnsi"/>
          <w:lang w:val="ka-GE"/>
        </w:rPr>
        <w:t xml:space="preserve"> </w:t>
      </w:r>
      <w:r w:rsidRPr="003D258D">
        <w:rPr>
          <w:rFonts w:ascii="Sylfaen" w:hAnsi="Sylfaen" w:cs="Sylfaen"/>
          <w:lang w:val="ka-GE"/>
        </w:rPr>
        <w:t>დაკავებულია</w:t>
      </w:r>
      <w:r w:rsidRPr="003D258D">
        <w:rPr>
          <w:rFonts w:cstheme="minorHAnsi"/>
          <w:lang w:val="ka-GE"/>
        </w:rPr>
        <w:t xml:space="preserve"> </w:t>
      </w:r>
      <w:r w:rsidRPr="003D258D">
        <w:rPr>
          <w:rFonts w:ascii="Sylfaen" w:hAnsi="Sylfaen" w:cs="Sylfaen"/>
          <w:lang w:val="ka-GE"/>
        </w:rPr>
        <w:t>სასოფლო</w:t>
      </w:r>
      <w:r w:rsidRPr="003D258D">
        <w:rPr>
          <w:rFonts w:cstheme="minorHAnsi"/>
          <w:lang w:val="ka-GE"/>
        </w:rPr>
        <w:t>-</w:t>
      </w:r>
      <w:r w:rsidRPr="003D258D">
        <w:rPr>
          <w:rFonts w:ascii="Sylfaen" w:hAnsi="Sylfaen" w:cs="Sylfaen"/>
          <w:lang w:val="ka-GE"/>
        </w:rPr>
        <w:t>სამეურნეო</w:t>
      </w:r>
      <w:r w:rsidRPr="003D258D">
        <w:rPr>
          <w:rFonts w:cstheme="minorHAnsi"/>
          <w:lang w:val="ka-GE"/>
        </w:rPr>
        <w:t xml:space="preserve"> </w:t>
      </w:r>
      <w:r w:rsidRPr="003D258D">
        <w:rPr>
          <w:rFonts w:ascii="Sylfaen" w:hAnsi="Sylfaen" w:cs="Sylfaen"/>
          <w:lang w:val="ka-GE"/>
        </w:rPr>
        <w:t>მიწებით</w:t>
      </w:r>
      <w:r w:rsidRPr="003D258D">
        <w:rPr>
          <w:rFonts w:cstheme="minorHAnsi"/>
          <w:lang w:val="ka-GE"/>
        </w:rPr>
        <w:t>.</w:t>
      </w:r>
    </w:p>
    <w:p w14:paraId="73255241"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მოედინება</w:t>
      </w:r>
      <w:r w:rsidRPr="003D258D">
        <w:rPr>
          <w:rFonts w:cstheme="minorHAnsi"/>
          <w:lang w:val="ka-GE"/>
        </w:rPr>
        <w:t xml:space="preserve"> </w:t>
      </w:r>
      <w:r w:rsidRPr="003D258D">
        <w:rPr>
          <w:rFonts w:ascii="Sylfaen" w:hAnsi="Sylfaen" w:cs="Sylfaen"/>
          <w:lang w:val="ka-GE"/>
        </w:rPr>
        <w:t>ძირითადად</w:t>
      </w:r>
      <w:r w:rsidRPr="003D258D">
        <w:rPr>
          <w:rFonts w:cstheme="minorHAnsi"/>
          <w:lang w:val="ka-GE"/>
        </w:rPr>
        <w:t xml:space="preserve"> </w:t>
      </w:r>
      <w:r w:rsidRPr="003D258D">
        <w:rPr>
          <w:rFonts w:ascii="Sylfaen" w:hAnsi="Sylfaen" w:cs="Sylfaen"/>
          <w:lang w:val="ka-GE"/>
        </w:rPr>
        <w:t>დაკლაკნილად</w:t>
      </w:r>
      <w:r w:rsidRPr="003D258D">
        <w:rPr>
          <w:rFonts w:cstheme="minorHAnsi"/>
          <w:lang w:val="ka-GE"/>
        </w:rPr>
        <w:t xml:space="preserve">. </w:t>
      </w:r>
      <w:r w:rsidRPr="003D258D">
        <w:rPr>
          <w:rFonts w:ascii="Sylfaen" w:hAnsi="Sylfaen" w:cs="Sylfaen"/>
          <w:lang w:val="ka-GE"/>
        </w:rPr>
        <w:t>მთელს</w:t>
      </w:r>
      <w:r w:rsidRPr="003D258D">
        <w:rPr>
          <w:rFonts w:cstheme="minorHAnsi"/>
          <w:lang w:val="ka-GE"/>
        </w:rPr>
        <w:t xml:space="preserve"> </w:t>
      </w:r>
      <w:r w:rsidRPr="003D258D">
        <w:rPr>
          <w:rFonts w:ascii="Sylfaen" w:hAnsi="Sylfaen" w:cs="Sylfaen"/>
          <w:lang w:val="ka-GE"/>
        </w:rPr>
        <w:t>გაყოლებაზე</w:t>
      </w:r>
      <w:r w:rsidRPr="003D258D">
        <w:rPr>
          <w:rFonts w:cstheme="minorHAnsi"/>
          <w:lang w:val="ka-GE"/>
        </w:rPr>
        <w:t xml:space="preserve"> </w:t>
      </w:r>
      <w:r w:rsidRPr="003D258D">
        <w:rPr>
          <w:rFonts w:ascii="Sylfaen" w:hAnsi="Sylfaen" w:cs="Sylfaen"/>
          <w:lang w:val="ka-GE"/>
        </w:rPr>
        <w:t>მდინარეს</w:t>
      </w:r>
      <w:r w:rsidRPr="003D258D">
        <w:rPr>
          <w:rFonts w:cstheme="minorHAnsi"/>
          <w:lang w:val="ka-GE"/>
        </w:rPr>
        <w:t xml:space="preserve"> </w:t>
      </w:r>
      <w:r w:rsidRPr="003D258D">
        <w:rPr>
          <w:rFonts w:ascii="Sylfaen" w:hAnsi="Sylfaen" w:cs="Sylfaen"/>
          <w:lang w:val="ka-GE"/>
        </w:rPr>
        <w:t>გააჩნია</w:t>
      </w:r>
      <w:r w:rsidRPr="003D258D">
        <w:rPr>
          <w:rFonts w:cstheme="minorHAnsi"/>
          <w:lang w:val="ka-GE"/>
        </w:rPr>
        <w:t xml:space="preserve"> </w:t>
      </w:r>
      <w:r w:rsidRPr="003D258D">
        <w:rPr>
          <w:rFonts w:ascii="Sylfaen" w:hAnsi="Sylfaen" w:cs="Sylfaen"/>
          <w:lang w:val="ka-GE"/>
        </w:rPr>
        <w:t>მხოლოდ</w:t>
      </w:r>
      <w:r w:rsidRPr="003D258D">
        <w:rPr>
          <w:rFonts w:cstheme="minorHAnsi"/>
          <w:lang w:val="ka-GE"/>
        </w:rPr>
        <w:t xml:space="preserve"> </w:t>
      </w:r>
      <w:r w:rsidRPr="003D258D">
        <w:rPr>
          <w:rFonts w:ascii="Sylfaen" w:hAnsi="Sylfaen" w:cs="Sylfaen"/>
          <w:lang w:val="ka-GE"/>
        </w:rPr>
        <w:t>ერთი</w:t>
      </w:r>
      <w:r w:rsidRPr="003D258D">
        <w:rPr>
          <w:rFonts w:cstheme="minorHAnsi"/>
          <w:lang w:val="ka-GE"/>
        </w:rPr>
        <w:t xml:space="preserve"> </w:t>
      </w:r>
      <w:r w:rsidRPr="003D258D">
        <w:rPr>
          <w:rFonts w:ascii="Sylfaen" w:hAnsi="Sylfaen" w:cs="Sylfaen"/>
          <w:lang w:val="ka-GE"/>
        </w:rPr>
        <w:t>კუნძული</w:t>
      </w:r>
      <w:r w:rsidRPr="003D258D">
        <w:rPr>
          <w:rFonts w:cstheme="minorHAnsi"/>
          <w:lang w:val="ka-GE"/>
        </w:rPr>
        <w:t xml:space="preserve">  </w:t>
      </w:r>
      <w:r w:rsidRPr="003D258D">
        <w:rPr>
          <w:rFonts w:ascii="Sylfaen" w:hAnsi="Sylfaen" w:cs="Sylfaen"/>
          <w:lang w:val="ka-GE"/>
        </w:rPr>
        <w:t>ქ</w:t>
      </w:r>
      <w:r w:rsidRPr="003D258D">
        <w:rPr>
          <w:rFonts w:cstheme="minorHAnsi"/>
          <w:lang w:val="ka-GE"/>
        </w:rPr>
        <w:t xml:space="preserve">. </w:t>
      </w:r>
      <w:r w:rsidRPr="003D258D">
        <w:rPr>
          <w:rFonts w:ascii="Sylfaen" w:hAnsi="Sylfaen" w:cs="Sylfaen"/>
          <w:lang w:val="ka-GE"/>
        </w:rPr>
        <w:t>ზუგდიდის</w:t>
      </w:r>
      <w:r w:rsidRPr="003D258D">
        <w:rPr>
          <w:rFonts w:cstheme="minorHAnsi"/>
          <w:lang w:val="ka-GE"/>
        </w:rPr>
        <w:t xml:space="preserve"> </w:t>
      </w:r>
      <w:r w:rsidRPr="003D258D">
        <w:rPr>
          <w:rFonts w:ascii="Sylfaen" w:hAnsi="Sylfaen" w:cs="Sylfaen"/>
          <w:lang w:val="ka-GE"/>
        </w:rPr>
        <w:t>ქვემოთ</w:t>
      </w:r>
      <w:r w:rsidRPr="003D258D">
        <w:rPr>
          <w:rFonts w:cstheme="minorHAnsi"/>
          <w:lang w:val="ka-GE"/>
        </w:rPr>
        <w:t xml:space="preserve"> 0,5 </w:t>
      </w:r>
      <w:r w:rsidRPr="003D258D">
        <w:rPr>
          <w:rFonts w:ascii="Sylfaen" w:hAnsi="Sylfaen" w:cs="Sylfaen"/>
          <w:lang w:val="ka-GE"/>
        </w:rPr>
        <w:t>კმ</w:t>
      </w:r>
      <w:r w:rsidRPr="003D258D">
        <w:rPr>
          <w:rFonts w:cstheme="minorHAnsi"/>
          <w:lang w:val="ka-GE"/>
        </w:rPr>
        <w:t>-</w:t>
      </w:r>
      <w:r w:rsidRPr="003D258D">
        <w:rPr>
          <w:rFonts w:ascii="Sylfaen" w:hAnsi="Sylfaen" w:cs="Sylfaen"/>
          <w:lang w:val="ka-GE"/>
        </w:rPr>
        <w:t>ში</w:t>
      </w:r>
      <w:r w:rsidRPr="003D258D">
        <w:rPr>
          <w:rFonts w:cstheme="minorHAnsi"/>
          <w:lang w:val="ka-GE"/>
        </w:rPr>
        <w:t>.</w:t>
      </w:r>
    </w:p>
    <w:p w14:paraId="79D16C2A"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კოლხეთის</w:t>
      </w:r>
      <w:r w:rsidRPr="003D258D">
        <w:rPr>
          <w:rFonts w:cstheme="minorHAnsi"/>
          <w:lang w:val="ka-GE"/>
        </w:rPr>
        <w:t xml:space="preserve"> </w:t>
      </w:r>
      <w:r w:rsidRPr="003D258D">
        <w:rPr>
          <w:rFonts w:ascii="Sylfaen" w:hAnsi="Sylfaen" w:cs="Sylfaen"/>
          <w:lang w:val="ka-GE"/>
        </w:rPr>
        <w:t>დაბლობში</w:t>
      </w:r>
      <w:r w:rsidRPr="003D258D">
        <w:rPr>
          <w:rFonts w:cstheme="minorHAnsi"/>
          <w:lang w:val="ka-GE"/>
        </w:rPr>
        <w:t xml:space="preserve"> </w:t>
      </w: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აკეთებს</w:t>
      </w:r>
      <w:r w:rsidRPr="003D258D">
        <w:rPr>
          <w:rFonts w:cstheme="minorHAnsi"/>
          <w:lang w:val="ka-GE"/>
        </w:rPr>
        <w:t xml:space="preserve"> </w:t>
      </w:r>
      <w:r w:rsidRPr="003D258D">
        <w:rPr>
          <w:rFonts w:ascii="Sylfaen" w:hAnsi="Sylfaen" w:cs="Sylfaen"/>
          <w:lang w:val="ka-GE"/>
        </w:rPr>
        <w:t>მენდრებს</w:t>
      </w:r>
      <w:r w:rsidRPr="003D258D">
        <w:rPr>
          <w:rFonts w:cstheme="minorHAnsi"/>
          <w:lang w:val="ka-GE"/>
        </w:rPr>
        <w:t xml:space="preserve"> </w:t>
      </w:r>
      <w:r w:rsidRPr="003D258D">
        <w:rPr>
          <w:rFonts w:ascii="Sylfaen" w:hAnsi="Sylfaen" w:cs="Sylfaen"/>
          <w:lang w:val="ka-GE"/>
        </w:rPr>
        <w:t>სიმრუდის</w:t>
      </w:r>
      <w:r w:rsidRPr="003D258D">
        <w:rPr>
          <w:rFonts w:cstheme="minorHAnsi"/>
          <w:lang w:val="ka-GE"/>
        </w:rPr>
        <w:t xml:space="preserve"> </w:t>
      </w:r>
      <w:r w:rsidRPr="003D258D">
        <w:rPr>
          <w:rFonts w:ascii="Sylfaen" w:hAnsi="Sylfaen" w:cs="Sylfaen"/>
          <w:lang w:val="ka-GE"/>
        </w:rPr>
        <w:t>რადიუსით</w:t>
      </w:r>
      <w:r w:rsidRPr="003D258D">
        <w:rPr>
          <w:rFonts w:cstheme="minorHAnsi"/>
          <w:lang w:val="ka-GE"/>
        </w:rPr>
        <w:t xml:space="preserve"> 0,8-1,0 </w:t>
      </w:r>
      <w:r w:rsidRPr="003D258D">
        <w:rPr>
          <w:rFonts w:ascii="Sylfaen" w:hAnsi="Sylfaen" w:cs="Sylfaen"/>
          <w:lang w:val="ka-GE"/>
        </w:rPr>
        <w:t>კმ</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ჩამონადენი</w:t>
      </w:r>
      <w:r w:rsidRPr="003D258D">
        <w:rPr>
          <w:rFonts w:cstheme="minorHAnsi"/>
          <w:lang w:val="ka-GE"/>
        </w:rPr>
        <w:t xml:space="preserve"> </w:t>
      </w:r>
      <w:r w:rsidRPr="003D258D">
        <w:rPr>
          <w:rFonts w:ascii="Sylfaen" w:hAnsi="Sylfaen" w:cs="Sylfaen"/>
          <w:lang w:val="ka-GE"/>
        </w:rPr>
        <w:t>ძირითადად</w:t>
      </w:r>
      <w:r w:rsidRPr="003D258D">
        <w:rPr>
          <w:rFonts w:cstheme="minorHAnsi"/>
          <w:lang w:val="ka-GE"/>
        </w:rPr>
        <w:t xml:space="preserve"> </w:t>
      </w:r>
      <w:r w:rsidRPr="003D258D">
        <w:rPr>
          <w:rFonts w:ascii="Sylfaen" w:hAnsi="Sylfaen" w:cs="Sylfaen"/>
          <w:lang w:val="ka-GE"/>
        </w:rPr>
        <w:t>წარმოქმნება</w:t>
      </w:r>
      <w:r w:rsidRPr="003D258D">
        <w:rPr>
          <w:rFonts w:cstheme="minorHAnsi"/>
          <w:lang w:val="ka-GE"/>
        </w:rPr>
        <w:t xml:space="preserve"> </w:t>
      </w:r>
      <w:r w:rsidRPr="003D258D">
        <w:rPr>
          <w:rFonts w:ascii="Sylfaen" w:hAnsi="Sylfaen" w:cs="Sylfaen"/>
          <w:lang w:val="ka-GE"/>
        </w:rPr>
        <w:t>წვმის</w:t>
      </w:r>
      <w:r w:rsidRPr="003D258D">
        <w:rPr>
          <w:rFonts w:cstheme="minorHAnsi"/>
          <w:lang w:val="ka-GE"/>
        </w:rPr>
        <w:t xml:space="preserve"> </w:t>
      </w:r>
      <w:r w:rsidRPr="003D258D">
        <w:rPr>
          <w:rFonts w:ascii="Sylfaen" w:hAnsi="Sylfaen" w:cs="Sylfaen"/>
          <w:lang w:val="ka-GE"/>
        </w:rPr>
        <w:t>წყლების</w:t>
      </w:r>
      <w:r w:rsidRPr="003D258D">
        <w:rPr>
          <w:rFonts w:cstheme="minorHAnsi"/>
          <w:lang w:val="ka-GE"/>
        </w:rPr>
        <w:t xml:space="preserve"> </w:t>
      </w:r>
      <w:r w:rsidRPr="003D258D">
        <w:rPr>
          <w:rFonts w:ascii="Sylfaen" w:hAnsi="Sylfaen" w:cs="Sylfaen"/>
          <w:lang w:val="ka-GE"/>
        </w:rPr>
        <w:t>სახით</w:t>
      </w:r>
      <w:r w:rsidRPr="003D258D">
        <w:rPr>
          <w:rFonts w:cstheme="minorHAnsi"/>
          <w:lang w:val="ka-GE"/>
        </w:rPr>
        <w:t xml:space="preserve">. </w:t>
      </w:r>
      <w:r w:rsidRPr="003D258D">
        <w:rPr>
          <w:rFonts w:ascii="Sylfaen" w:hAnsi="Sylfaen" w:cs="Sylfaen"/>
          <w:lang w:val="ka-GE"/>
        </w:rPr>
        <w:t>თოვლისა</w:t>
      </w:r>
      <w:r w:rsidRPr="003D258D">
        <w:rPr>
          <w:rFonts w:cstheme="minorHAnsi"/>
          <w:lang w:val="ka-GE"/>
        </w:rPr>
        <w:t xml:space="preserve"> </w:t>
      </w:r>
      <w:r w:rsidRPr="003D258D">
        <w:rPr>
          <w:rFonts w:ascii="Sylfaen" w:hAnsi="Sylfaen" w:cs="Sylfaen"/>
          <w:lang w:val="ka-GE"/>
        </w:rPr>
        <w:t>და</w:t>
      </w:r>
      <w:r w:rsidRPr="003D258D">
        <w:rPr>
          <w:rFonts w:cstheme="minorHAnsi"/>
          <w:lang w:val="ka-GE"/>
        </w:rPr>
        <w:t xml:space="preserve"> </w:t>
      </w:r>
      <w:r w:rsidRPr="003D258D">
        <w:rPr>
          <w:rFonts w:ascii="Sylfaen" w:hAnsi="Sylfaen" w:cs="Sylfaen"/>
          <w:lang w:val="ka-GE"/>
        </w:rPr>
        <w:t>გრუნტის</w:t>
      </w:r>
      <w:r w:rsidRPr="003D258D">
        <w:rPr>
          <w:rFonts w:cstheme="minorHAnsi"/>
          <w:lang w:val="ka-GE"/>
        </w:rPr>
        <w:t xml:space="preserve"> </w:t>
      </w:r>
      <w:r w:rsidRPr="003D258D">
        <w:rPr>
          <w:rFonts w:ascii="Sylfaen" w:hAnsi="Sylfaen" w:cs="Sylfaen"/>
          <w:lang w:val="ka-GE"/>
        </w:rPr>
        <w:t>წყლების</w:t>
      </w:r>
      <w:r w:rsidRPr="003D258D">
        <w:rPr>
          <w:rFonts w:cstheme="minorHAnsi"/>
          <w:lang w:val="ka-GE"/>
        </w:rPr>
        <w:t xml:space="preserve"> </w:t>
      </w:r>
      <w:r w:rsidRPr="003D258D">
        <w:rPr>
          <w:rFonts w:ascii="Sylfaen" w:hAnsi="Sylfaen" w:cs="Sylfaen"/>
          <w:lang w:val="ka-GE"/>
        </w:rPr>
        <w:t>წილი</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ჩამონადენში</w:t>
      </w:r>
      <w:r w:rsidRPr="003D258D">
        <w:rPr>
          <w:rFonts w:cstheme="minorHAnsi"/>
          <w:lang w:val="ka-GE"/>
        </w:rPr>
        <w:t xml:space="preserve"> </w:t>
      </w:r>
      <w:r w:rsidRPr="003D258D">
        <w:rPr>
          <w:rFonts w:ascii="Sylfaen" w:hAnsi="Sylfaen" w:cs="Sylfaen"/>
          <w:lang w:val="ka-GE"/>
        </w:rPr>
        <w:t>უმნიშვნელოა</w:t>
      </w:r>
      <w:r w:rsidRPr="003D258D">
        <w:rPr>
          <w:rFonts w:cstheme="minorHAnsi"/>
          <w:lang w:val="ka-GE"/>
        </w:rPr>
        <w:t>.</w:t>
      </w:r>
    </w:p>
    <w:p w14:paraId="722F7E77" w14:textId="77777777" w:rsidR="003D258D" w:rsidRPr="003D258D" w:rsidRDefault="003D258D" w:rsidP="003D258D">
      <w:pPr>
        <w:spacing w:line="360" w:lineRule="auto"/>
        <w:jc w:val="both"/>
        <w:rPr>
          <w:rFonts w:cstheme="minorHAnsi"/>
          <w:lang w:val="ka-GE"/>
        </w:rPr>
      </w:pPr>
      <w:r w:rsidRPr="003D258D">
        <w:rPr>
          <w:rFonts w:ascii="Sylfaen" w:hAnsi="Sylfaen" w:cs="Sylfaen"/>
          <w:lang w:val="ka-GE"/>
        </w:rPr>
        <w:t>რაც</w:t>
      </w:r>
      <w:r w:rsidRPr="003D258D">
        <w:rPr>
          <w:rFonts w:cstheme="minorHAnsi"/>
          <w:lang w:val="ka-GE"/>
        </w:rPr>
        <w:t xml:space="preserve"> </w:t>
      </w:r>
      <w:r w:rsidRPr="003D258D">
        <w:rPr>
          <w:rFonts w:ascii="Sylfaen" w:hAnsi="Sylfaen" w:cs="Sylfaen"/>
          <w:lang w:val="ka-GE"/>
        </w:rPr>
        <w:t>შეეხება</w:t>
      </w:r>
      <w:r w:rsidRPr="003D258D">
        <w:rPr>
          <w:rFonts w:cstheme="minorHAnsi"/>
          <w:lang w:val="ka-GE"/>
        </w:rPr>
        <w:t xml:space="preserve"> </w:t>
      </w:r>
      <w:r w:rsidRPr="003D258D">
        <w:rPr>
          <w:rFonts w:ascii="Sylfaen" w:hAnsi="Sylfaen" w:cs="Sylfaen"/>
          <w:lang w:val="ka-GE"/>
        </w:rPr>
        <w:t>მდინარის</w:t>
      </w:r>
      <w:r w:rsidRPr="003D258D">
        <w:rPr>
          <w:rFonts w:cstheme="minorHAnsi"/>
          <w:lang w:val="ka-GE"/>
        </w:rPr>
        <w:t xml:space="preserve"> </w:t>
      </w:r>
      <w:r w:rsidRPr="003D258D">
        <w:rPr>
          <w:rFonts w:ascii="Sylfaen" w:hAnsi="Sylfaen" w:cs="Sylfaen"/>
          <w:lang w:val="ka-GE"/>
        </w:rPr>
        <w:t>წყლის</w:t>
      </w:r>
      <w:r w:rsidRPr="003D258D">
        <w:rPr>
          <w:rFonts w:cstheme="minorHAnsi"/>
          <w:lang w:val="ka-GE"/>
        </w:rPr>
        <w:t xml:space="preserve"> </w:t>
      </w:r>
      <w:r w:rsidRPr="003D258D">
        <w:rPr>
          <w:rFonts w:ascii="Sylfaen" w:hAnsi="Sylfaen" w:cs="Sylfaen"/>
          <w:lang w:val="ka-GE"/>
        </w:rPr>
        <w:t>ხარისხის</w:t>
      </w:r>
      <w:r w:rsidRPr="003D258D">
        <w:rPr>
          <w:rFonts w:cstheme="minorHAnsi"/>
          <w:lang w:val="ka-GE"/>
        </w:rPr>
        <w:t xml:space="preserve"> </w:t>
      </w:r>
      <w:r w:rsidRPr="003D258D">
        <w:rPr>
          <w:rFonts w:ascii="Sylfaen" w:hAnsi="Sylfaen" w:cs="Sylfaen"/>
          <w:lang w:val="ka-GE"/>
        </w:rPr>
        <w:t>ფონურ</w:t>
      </w:r>
      <w:r w:rsidRPr="003D258D">
        <w:rPr>
          <w:rFonts w:cstheme="minorHAnsi"/>
          <w:lang w:val="ka-GE"/>
        </w:rPr>
        <w:t xml:space="preserve"> </w:t>
      </w:r>
      <w:r w:rsidRPr="003D258D">
        <w:rPr>
          <w:rFonts w:ascii="Sylfaen" w:hAnsi="Sylfaen" w:cs="Sylfaen"/>
          <w:lang w:val="ka-GE"/>
        </w:rPr>
        <w:t>მდგომარეობას</w:t>
      </w:r>
      <w:r w:rsidRPr="003D258D">
        <w:rPr>
          <w:rFonts w:cstheme="minorHAnsi"/>
          <w:lang w:val="ka-GE"/>
        </w:rPr>
        <w:t xml:space="preserve">, </w:t>
      </w:r>
      <w:r w:rsidRPr="003D258D">
        <w:rPr>
          <w:rFonts w:ascii="Sylfaen" w:hAnsi="Sylfaen" w:cs="Sylfaen"/>
          <w:lang w:val="ka-GE"/>
        </w:rPr>
        <w:t>ოფიციალური</w:t>
      </w:r>
      <w:r w:rsidRPr="003D258D">
        <w:rPr>
          <w:rFonts w:cstheme="minorHAnsi"/>
          <w:lang w:val="ka-GE"/>
        </w:rPr>
        <w:t xml:space="preserve"> </w:t>
      </w:r>
      <w:r w:rsidRPr="003D258D">
        <w:rPr>
          <w:rFonts w:ascii="Sylfaen" w:hAnsi="Sylfaen" w:cs="Sylfaen"/>
          <w:lang w:val="ka-GE"/>
        </w:rPr>
        <w:t>მონაცემები</w:t>
      </w:r>
      <w:r w:rsidRPr="003D258D">
        <w:rPr>
          <w:rFonts w:cstheme="minorHAnsi"/>
          <w:lang w:val="ka-GE"/>
        </w:rPr>
        <w:t xml:space="preserve"> </w:t>
      </w:r>
      <w:r w:rsidRPr="003D258D">
        <w:rPr>
          <w:rFonts w:ascii="Sylfaen" w:hAnsi="Sylfaen" w:cs="Sylfaen"/>
          <w:lang w:val="ka-GE"/>
        </w:rPr>
        <w:t>მდინარე</w:t>
      </w:r>
      <w:r w:rsidRPr="003D258D">
        <w:rPr>
          <w:rFonts w:cstheme="minorHAnsi"/>
          <w:lang w:val="ka-GE"/>
        </w:rPr>
        <w:t xml:space="preserve"> </w:t>
      </w:r>
      <w:r w:rsidRPr="003D258D">
        <w:rPr>
          <w:rFonts w:ascii="Sylfaen" w:hAnsi="Sylfaen" w:cs="Sylfaen"/>
          <w:lang w:val="ka-GE"/>
        </w:rPr>
        <w:t>ჯუმის</w:t>
      </w:r>
      <w:r w:rsidRPr="003D258D">
        <w:rPr>
          <w:rFonts w:cstheme="minorHAnsi"/>
          <w:lang w:val="ka-GE"/>
        </w:rPr>
        <w:t xml:space="preserve"> </w:t>
      </w:r>
      <w:r w:rsidRPr="003D258D">
        <w:rPr>
          <w:rFonts w:ascii="Sylfaen" w:hAnsi="Sylfaen" w:cs="Sylfaen"/>
          <w:lang w:val="ka-GE"/>
        </w:rPr>
        <w:t>წყლის</w:t>
      </w:r>
      <w:r w:rsidRPr="003D258D">
        <w:rPr>
          <w:rFonts w:cstheme="minorHAnsi"/>
          <w:lang w:val="ka-GE"/>
        </w:rPr>
        <w:t xml:space="preserve"> </w:t>
      </w:r>
      <w:r w:rsidRPr="003D258D">
        <w:rPr>
          <w:rFonts w:ascii="Sylfaen" w:hAnsi="Sylfaen" w:cs="Sylfaen"/>
          <w:lang w:val="ka-GE"/>
        </w:rPr>
        <w:t>ხარისხის</w:t>
      </w:r>
      <w:r w:rsidRPr="003D258D">
        <w:rPr>
          <w:rFonts w:cstheme="minorHAnsi"/>
          <w:lang w:val="ka-GE"/>
        </w:rPr>
        <w:t xml:space="preserve"> </w:t>
      </w:r>
      <w:r w:rsidRPr="003D258D">
        <w:rPr>
          <w:rFonts w:ascii="Sylfaen" w:hAnsi="Sylfaen" w:cs="Sylfaen"/>
          <w:lang w:val="ka-GE"/>
        </w:rPr>
        <w:t>მდგომარეობის</w:t>
      </w:r>
      <w:r w:rsidRPr="003D258D">
        <w:rPr>
          <w:rFonts w:cstheme="minorHAnsi"/>
          <w:lang w:val="ka-GE"/>
        </w:rPr>
        <w:t xml:space="preserve"> </w:t>
      </w:r>
      <w:r w:rsidRPr="003D258D">
        <w:rPr>
          <w:rFonts w:ascii="Sylfaen" w:hAnsi="Sylfaen" w:cs="Sylfaen"/>
          <w:lang w:val="ka-GE"/>
        </w:rPr>
        <w:t>შესახებ</w:t>
      </w:r>
      <w:r w:rsidRPr="003D258D">
        <w:rPr>
          <w:rFonts w:cstheme="minorHAnsi"/>
          <w:lang w:val="ka-GE"/>
        </w:rPr>
        <w:t xml:space="preserve"> </w:t>
      </w:r>
      <w:r w:rsidRPr="003D258D">
        <w:rPr>
          <w:rFonts w:ascii="Sylfaen" w:hAnsi="Sylfaen" w:cs="Sylfaen"/>
          <w:lang w:val="ka-GE"/>
        </w:rPr>
        <w:t>ვერ</w:t>
      </w:r>
      <w:r w:rsidRPr="003D258D">
        <w:rPr>
          <w:rFonts w:cstheme="minorHAnsi"/>
          <w:lang w:val="ka-GE"/>
        </w:rPr>
        <w:t xml:space="preserve"> </w:t>
      </w:r>
      <w:r w:rsidRPr="003D258D">
        <w:rPr>
          <w:rFonts w:ascii="Sylfaen" w:hAnsi="Sylfaen" w:cs="Sylfaen"/>
          <w:lang w:val="ka-GE"/>
        </w:rPr>
        <w:t>იქნა</w:t>
      </w:r>
      <w:r w:rsidRPr="003D258D">
        <w:rPr>
          <w:rFonts w:cstheme="minorHAnsi"/>
          <w:lang w:val="ka-GE"/>
        </w:rPr>
        <w:t xml:space="preserve"> </w:t>
      </w:r>
      <w:r w:rsidRPr="003D258D">
        <w:rPr>
          <w:rFonts w:ascii="Sylfaen" w:hAnsi="Sylfaen" w:cs="Sylfaen"/>
          <w:lang w:val="ka-GE"/>
        </w:rPr>
        <w:t>მოძიებული</w:t>
      </w:r>
      <w:r w:rsidRPr="003D258D">
        <w:rPr>
          <w:rFonts w:cstheme="minorHAnsi"/>
          <w:lang w:val="ka-GE"/>
        </w:rPr>
        <w:t xml:space="preserve">. </w:t>
      </w:r>
      <w:r w:rsidRPr="003D258D">
        <w:rPr>
          <w:rFonts w:ascii="Sylfaen" w:hAnsi="Sylfaen" w:cs="Sylfaen"/>
          <w:lang w:val="ka-GE"/>
        </w:rPr>
        <w:t>ამიტომ</w:t>
      </w:r>
      <w:r w:rsidRPr="003D258D">
        <w:rPr>
          <w:rFonts w:cstheme="minorHAnsi"/>
          <w:lang w:val="ka-GE"/>
        </w:rPr>
        <w:t xml:space="preserve"> </w:t>
      </w:r>
      <w:r w:rsidRPr="003D258D">
        <w:rPr>
          <w:rFonts w:ascii="Sylfaen" w:hAnsi="Sylfaen" w:cs="Sylfaen"/>
          <w:lang w:val="ka-GE"/>
        </w:rPr>
        <w:t>კომპანიის</w:t>
      </w:r>
      <w:r w:rsidRPr="003D258D">
        <w:rPr>
          <w:rFonts w:cstheme="minorHAnsi"/>
          <w:lang w:val="ka-GE"/>
        </w:rPr>
        <w:t xml:space="preserve"> </w:t>
      </w:r>
      <w:r w:rsidRPr="003D258D">
        <w:rPr>
          <w:rFonts w:ascii="Sylfaen" w:hAnsi="Sylfaen" w:cs="Sylfaen"/>
          <w:lang w:val="ka-GE"/>
        </w:rPr>
        <w:t>მიერ</w:t>
      </w:r>
      <w:r w:rsidRPr="003D258D">
        <w:rPr>
          <w:rFonts w:cstheme="minorHAnsi"/>
          <w:lang w:val="ka-GE"/>
        </w:rPr>
        <w:t xml:space="preserve"> </w:t>
      </w:r>
      <w:r w:rsidRPr="003D258D">
        <w:rPr>
          <w:rFonts w:ascii="Sylfaen" w:hAnsi="Sylfaen" w:cs="Sylfaen"/>
          <w:lang w:val="ka-GE"/>
        </w:rPr>
        <w:t>აღებული</w:t>
      </w:r>
      <w:r w:rsidRPr="003D258D">
        <w:rPr>
          <w:rFonts w:cstheme="minorHAnsi"/>
          <w:lang w:val="ka-GE"/>
        </w:rPr>
        <w:t xml:space="preserve"> </w:t>
      </w:r>
      <w:r w:rsidRPr="003D258D">
        <w:rPr>
          <w:rFonts w:ascii="Sylfaen" w:hAnsi="Sylfaen" w:cs="Sylfaen"/>
          <w:lang w:val="ka-GE"/>
        </w:rPr>
        <w:t>იქნა</w:t>
      </w:r>
      <w:r w:rsidRPr="003D258D">
        <w:rPr>
          <w:rFonts w:cstheme="minorHAnsi"/>
          <w:lang w:val="ka-GE"/>
        </w:rPr>
        <w:t xml:space="preserve"> </w:t>
      </w:r>
      <w:r w:rsidRPr="003D258D">
        <w:rPr>
          <w:rFonts w:ascii="Sylfaen" w:hAnsi="Sylfaen" w:cs="Sylfaen"/>
          <w:lang w:val="ka-GE"/>
        </w:rPr>
        <w:t>ნიმუშები</w:t>
      </w:r>
      <w:r w:rsidRPr="003D258D">
        <w:rPr>
          <w:rFonts w:cstheme="minorHAnsi"/>
          <w:lang w:val="ka-GE"/>
        </w:rPr>
        <w:t xml:space="preserve">, </w:t>
      </w:r>
      <w:r w:rsidRPr="003D258D">
        <w:rPr>
          <w:rFonts w:ascii="Sylfaen" w:hAnsi="Sylfaen" w:cs="Sylfaen"/>
          <w:lang w:val="ka-GE"/>
        </w:rPr>
        <w:t>რომელიც</w:t>
      </w:r>
      <w:r w:rsidRPr="003D258D">
        <w:rPr>
          <w:rFonts w:cstheme="minorHAnsi"/>
          <w:lang w:val="ka-GE"/>
        </w:rPr>
        <w:t xml:space="preserve"> </w:t>
      </w:r>
      <w:r w:rsidRPr="003D258D">
        <w:rPr>
          <w:rFonts w:ascii="Sylfaen" w:hAnsi="Sylfaen" w:cs="Sylfaen"/>
          <w:lang w:val="ka-GE"/>
        </w:rPr>
        <w:t>შემოწმდა</w:t>
      </w:r>
      <w:r w:rsidRPr="003D258D">
        <w:rPr>
          <w:rFonts w:cstheme="minorHAnsi"/>
          <w:lang w:val="ka-GE"/>
        </w:rPr>
        <w:t xml:space="preserve"> </w:t>
      </w:r>
      <w:r w:rsidRPr="003D258D">
        <w:rPr>
          <w:rFonts w:ascii="Sylfaen" w:hAnsi="Sylfaen" w:cs="Sylfaen"/>
          <w:lang w:val="ka-GE"/>
        </w:rPr>
        <w:t>საწარმოს</w:t>
      </w:r>
      <w:r w:rsidRPr="003D258D">
        <w:rPr>
          <w:rFonts w:cstheme="minorHAnsi"/>
          <w:lang w:val="ka-GE"/>
        </w:rPr>
        <w:t xml:space="preserve"> </w:t>
      </w:r>
      <w:r w:rsidRPr="003D258D">
        <w:rPr>
          <w:rFonts w:ascii="Sylfaen" w:hAnsi="Sylfaen" w:cs="Sylfaen"/>
          <w:lang w:val="ka-GE"/>
        </w:rPr>
        <w:t>გვერდით</w:t>
      </w:r>
      <w:r w:rsidRPr="003D258D">
        <w:rPr>
          <w:rFonts w:cstheme="minorHAnsi"/>
          <w:lang w:val="ka-GE"/>
        </w:rPr>
        <w:t xml:space="preserve"> </w:t>
      </w:r>
      <w:r w:rsidRPr="003D258D">
        <w:rPr>
          <w:rFonts w:ascii="Sylfaen" w:hAnsi="Sylfaen" w:cs="Sylfaen"/>
          <w:lang w:val="ka-GE"/>
        </w:rPr>
        <w:t>მდებარე</w:t>
      </w:r>
      <w:r w:rsidRPr="003D258D">
        <w:rPr>
          <w:rFonts w:cstheme="minorHAnsi"/>
          <w:lang w:val="ka-GE"/>
        </w:rPr>
        <w:t xml:space="preserve"> </w:t>
      </w:r>
      <w:r w:rsidRPr="003D258D">
        <w:rPr>
          <w:rFonts w:ascii="Sylfaen" w:hAnsi="Sylfaen" w:cs="Sylfaen"/>
          <w:lang w:val="ka-GE"/>
        </w:rPr>
        <w:t>შპს</w:t>
      </w:r>
      <w:r w:rsidRPr="003D258D">
        <w:rPr>
          <w:rFonts w:cstheme="minorHAnsi"/>
          <w:lang w:val="ka-GE"/>
        </w:rPr>
        <w:t xml:space="preserve"> ,,</w:t>
      </w:r>
      <w:r w:rsidRPr="003D258D">
        <w:rPr>
          <w:rFonts w:ascii="Sylfaen" w:hAnsi="Sylfaen" w:cs="Sylfaen"/>
          <w:lang w:val="ka-GE"/>
        </w:rPr>
        <w:t>ბარა</w:t>
      </w:r>
      <w:r w:rsidRPr="003D258D">
        <w:rPr>
          <w:rFonts w:cstheme="minorHAnsi"/>
          <w:lang w:val="ka-GE"/>
        </w:rPr>
        <w:t xml:space="preserve"> </w:t>
      </w:r>
      <w:r w:rsidRPr="003D258D">
        <w:rPr>
          <w:rFonts w:ascii="Sylfaen" w:hAnsi="Sylfaen" w:cs="Sylfaen"/>
          <w:lang w:val="ka-GE"/>
        </w:rPr>
        <w:t>კაპიტალის</w:t>
      </w:r>
      <w:r w:rsidRPr="003D258D">
        <w:rPr>
          <w:rFonts w:cstheme="minorHAnsi"/>
          <w:lang w:val="ka-GE"/>
        </w:rPr>
        <w:t xml:space="preserve">“ </w:t>
      </w:r>
      <w:r w:rsidRPr="003D258D">
        <w:rPr>
          <w:rFonts w:ascii="Sylfaen" w:hAnsi="Sylfaen" w:cs="Sylfaen"/>
          <w:lang w:val="ka-GE"/>
        </w:rPr>
        <w:t>ბეტონის</w:t>
      </w:r>
      <w:r w:rsidRPr="003D258D">
        <w:rPr>
          <w:rFonts w:cstheme="minorHAnsi"/>
          <w:lang w:val="ka-GE"/>
        </w:rPr>
        <w:t xml:space="preserve"> </w:t>
      </w:r>
      <w:r w:rsidRPr="003D258D">
        <w:rPr>
          <w:rFonts w:ascii="Sylfaen" w:hAnsi="Sylfaen" w:cs="Sylfaen"/>
          <w:lang w:val="ka-GE"/>
        </w:rPr>
        <w:t>საწარმოს</w:t>
      </w:r>
      <w:r w:rsidRPr="003D258D">
        <w:rPr>
          <w:rFonts w:cstheme="minorHAnsi"/>
          <w:lang w:val="ka-GE"/>
        </w:rPr>
        <w:t xml:space="preserve"> </w:t>
      </w:r>
      <w:r w:rsidRPr="003D258D">
        <w:rPr>
          <w:rFonts w:ascii="Sylfaen" w:hAnsi="Sylfaen" w:cs="Sylfaen"/>
          <w:lang w:val="ka-GE"/>
        </w:rPr>
        <w:t>ლაბორატორიაში</w:t>
      </w:r>
      <w:r w:rsidRPr="003D258D">
        <w:rPr>
          <w:rFonts w:cstheme="minorHAnsi"/>
          <w:lang w:val="ka-GE"/>
        </w:rPr>
        <w:t xml:space="preserve"> </w:t>
      </w:r>
      <w:r w:rsidRPr="003D258D">
        <w:rPr>
          <w:rFonts w:ascii="Sylfaen" w:hAnsi="Sylfaen" w:cs="Sylfaen"/>
          <w:lang w:val="ka-GE"/>
        </w:rPr>
        <w:t>წონითი</w:t>
      </w:r>
      <w:r w:rsidRPr="003D258D">
        <w:rPr>
          <w:rFonts w:cstheme="minorHAnsi"/>
          <w:lang w:val="ka-GE"/>
        </w:rPr>
        <w:t xml:space="preserve"> </w:t>
      </w:r>
      <w:r w:rsidRPr="003D258D">
        <w:rPr>
          <w:rFonts w:ascii="Sylfaen" w:hAnsi="Sylfaen" w:cs="Sylfaen"/>
          <w:lang w:val="ka-GE"/>
        </w:rPr>
        <w:t>მეთოდით</w:t>
      </w:r>
      <w:r w:rsidRPr="003D258D">
        <w:rPr>
          <w:rFonts w:cstheme="minorHAnsi"/>
          <w:lang w:val="ka-GE"/>
        </w:rPr>
        <w:t xml:space="preserve">. </w:t>
      </w:r>
      <w:r w:rsidRPr="003D258D">
        <w:rPr>
          <w:rFonts w:ascii="Sylfaen" w:hAnsi="Sylfaen" w:cs="Sylfaen"/>
          <w:lang w:val="ka-GE"/>
        </w:rPr>
        <w:t>მდ</w:t>
      </w:r>
      <w:r w:rsidRPr="003D258D">
        <w:rPr>
          <w:rFonts w:cstheme="minorHAnsi"/>
          <w:lang w:val="ka-GE"/>
        </w:rPr>
        <w:t xml:space="preserve">. </w:t>
      </w:r>
      <w:r w:rsidRPr="003D258D">
        <w:rPr>
          <w:rFonts w:ascii="Sylfaen" w:hAnsi="Sylfaen" w:cs="Sylfaen"/>
          <w:lang w:val="ka-GE"/>
        </w:rPr>
        <w:t>ჯუმის</w:t>
      </w:r>
      <w:r w:rsidRPr="003D258D">
        <w:rPr>
          <w:rFonts w:cstheme="minorHAnsi"/>
          <w:lang w:val="ka-GE"/>
        </w:rPr>
        <w:t xml:space="preserve"> </w:t>
      </w:r>
      <w:r w:rsidRPr="003D258D">
        <w:rPr>
          <w:rFonts w:ascii="Sylfaen" w:hAnsi="Sylfaen" w:cs="Sylfaen"/>
          <w:lang w:val="ka-GE"/>
        </w:rPr>
        <w:t>წყალში</w:t>
      </w:r>
      <w:r w:rsidRPr="003D258D">
        <w:rPr>
          <w:rFonts w:cstheme="minorHAnsi"/>
          <w:lang w:val="ka-GE"/>
        </w:rPr>
        <w:t xml:space="preserve"> </w:t>
      </w:r>
      <w:r w:rsidRPr="003D258D">
        <w:rPr>
          <w:rFonts w:ascii="Sylfaen" w:hAnsi="Sylfaen" w:cs="Sylfaen"/>
          <w:lang w:val="ka-GE"/>
        </w:rPr>
        <w:t>შეწონილი</w:t>
      </w:r>
      <w:r w:rsidRPr="003D258D">
        <w:rPr>
          <w:rFonts w:cstheme="minorHAnsi"/>
          <w:lang w:val="ka-GE"/>
        </w:rPr>
        <w:t xml:space="preserve"> </w:t>
      </w:r>
      <w:r w:rsidRPr="003D258D">
        <w:rPr>
          <w:rFonts w:ascii="Sylfaen" w:hAnsi="Sylfaen" w:cs="Sylfaen"/>
          <w:lang w:val="ka-GE"/>
        </w:rPr>
        <w:t>ნაწილაკების</w:t>
      </w:r>
      <w:r w:rsidRPr="003D258D">
        <w:rPr>
          <w:rFonts w:cstheme="minorHAnsi"/>
          <w:lang w:val="ka-GE"/>
        </w:rPr>
        <w:t xml:space="preserve"> </w:t>
      </w:r>
      <w:r w:rsidRPr="003D258D">
        <w:rPr>
          <w:rFonts w:ascii="Sylfaen" w:hAnsi="Sylfaen" w:cs="Sylfaen"/>
          <w:lang w:val="ka-GE"/>
        </w:rPr>
        <w:t>რაოდენობამ</w:t>
      </w:r>
      <w:r w:rsidRPr="003D258D">
        <w:rPr>
          <w:rFonts w:cstheme="minorHAnsi"/>
          <w:lang w:val="ka-GE"/>
        </w:rPr>
        <w:t xml:space="preserve"> </w:t>
      </w:r>
      <w:r w:rsidRPr="003D258D">
        <w:rPr>
          <w:rFonts w:ascii="Sylfaen" w:hAnsi="Sylfaen" w:cs="Sylfaen"/>
          <w:lang w:val="ka-GE"/>
        </w:rPr>
        <w:t>შეადგინა</w:t>
      </w:r>
      <w:r w:rsidRPr="003D258D">
        <w:rPr>
          <w:rFonts w:cstheme="minorHAnsi"/>
          <w:lang w:val="ka-GE"/>
        </w:rPr>
        <w:t xml:space="preserve"> 65 </w:t>
      </w:r>
      <w:r w:rsidRPr="003D258D">
        <w:rPr>
          <w:rFonts w:ascii="Sylfaen" w:hAnsi="Sylfaen" w:cs="Sylfaen"/>
          <w:lang w:val="ka-GE"/>
        </w:rPr>
        <w:t>მგ</w:t>
      </w:r>
      <w:r w:rsidRPr="003D258D">
        <w:rPr>
          <w:rFonts w:cstheme="minorHAnsi"/>
          <w:lang w:val="ka-GE"/>
        </w:rPr>
        <w:t>/</w:t>
      </w:r>
      <w:r w:rsidRPr="003D258D">
        <w:rPr>
          <w:rFonts w:ascii="Sylfaen" w:hAnsi="Sylfaen" w:cs="Sylfaen"/>
          <w:lang w:val="ka-GE"/>
        </w:rPr>
        <w:t>ლ</w:t>
      </w:r>
      <w:r w:rsidRPr="003D258D">
        <w:rPr>
          <w:rFonts w:cstheme="minorHAnsi"/>
          <w:lang w:val="ka-GE"/>
        </w:rPr>
        <w:t xml:space="preserve">. </w:t>
      </w:r>
    </w:p>
    <w:p w14:paraId="14639F3A" w14:textId="77777777" w:rsidR="001650A9" w:rsidRPr="001650A9" w:rsidRDefault="001650A9" w:rsidP="00B55EC7">
      <w:pPr>
        <w:rPr>
          <w:rFonts w:ascii="Sylfaen" w:hAnsi="Sylfaen"/>
          <w:lang w:val="ka-GE"/>
        </w:rPr>
      </w:pPr>
    </w:p>
    <w:p w14:paraId="1FEDE998" w14:textId="77777777" w:rsidR="00CF4B09" w:rsidRPr="00CF4B09" w:rsidRDefault="00CF4B09" w:rsidP="00B55EC7">
      <w:pPr>
        <w:pStyle w:val="Heading2"/>
        <w:numPr>
          <w:ilvl w:val="1"/>
          <w:numId w:val="1"/>
        </w:numPr>
        <w:tabs>
          <w:tab w:val="left" w:pos="450"/>
        </w:tabs>
        <w:ind w:left="0" w:firstLine="0"/>
        <w:rPr>
          <w:rFonts w:ascii="Sylfaen" w:hAnsi="Sylfaen" w:cs="Sylfaen"/>
          <w:b/>
          <w:color w:val="002060"/>
          <w:sz w:val="22"/>
          <w:szCs w:val="24"/>
          <w:lang w:val="ka-GE"/>
        </w:rPr>
      </w:pPr>
      <w:bookmarkStart w:id="787" w:name="_Toc523085704"/>
      <w:bookmarkStart w:id="788" w:name="_Toc68537567"/>
      <w:r w:rsidRPr="00CF4B09">
        <w:rPr>
          <w:rFonts w:ascii="Sylfaen" w:hAnsi="Sylfaen" w:cs="Sylfaen"/>
          <w:b/>
          <w:color w:val="002060"/>
          <w:sz w:val="22"/>
          <w:szCs w:val="24"/>
          <w:lang w:val="ka-GE"/>
        </w:rPr>
        <w:t>ნიადაგები და ლანდშაფტები</w:t>
      </w:r>
      <w:bookmarkEnd w:id="787"/>
      <w:bookmarkEnd w:id="788"/>
    </w:p>
    <w:p w14:paraId="052732BB" w14:textId="77777777" w:rsidR="00CF4B09" w:rsidRPr="001C4ECD" w:rsidRDefault="00CF4B09" w:rsidP="00B55EC7">
      <w:pPr>
        <w:spacing w:before="240" w:after="64" w:line="360" w:lineRule="auto"/>
        <w:contextualSpacing/>
        <w:jc w:val="both"/>
        <w:rPr>
          <w:rFonts w:ascii="Sylfaen" w:eastAsia="Sylfaen" w:hAnsi="Sylfaen" w:cs="Sylfaen"/>
          <w:color w:val="000000"/>
        </w:rPr>
      </w:pPr>
      <w:r w:rsidRPr="001C4ECD">
        <w:rPr>
          <w:rFonts w:ascii="Sylfaen" w:eastAsia="Sylfaen" w:hAnsi="Sylfaen" w:cs="Sylfaen"/>
          <w:color w:val="000000"/>
          <w:lang w:val="ka-GE"/>
        </w:rPr>
        <w:t>საწარმოო ობიექტის განლაგების უბანში, ვაკე-დაბლობებზე და მდინარეთა ნაპირებზე - ალუვიური ნიადაგები და ჭაობის ლამიანი ტორფიანი, ეწერ–ლებიანი და სუბტროპიკული ეწერი ნიადაგები</w:t>
      </w:r>
      <w:r w:rsidRPr="001C4ECD">
        <w:rPr>
          <w:rFonts w:ascii="Sylfaen" w:eastAsia="Sylfaen" w:hAnsi="Sylfaen" w:cs="Sylfaen"/>
          <w:color w:val="000000"/>
        </w:rPr>
        <w:t>ა.</w:t>
      </w:r>
    </w:p>
    <w:p w14:paraId="4BD1E07D" w14:textId="77777777" w:rsidR="00CF4B09" w:rsidRPr="001C4ECD" w:rsidRDefault="00CF4B09" w:rsidP="00B55EC7">
      <w:pPr>
        <w:spacing w:before="240" w:after="64" w:line="360" w:lineRule="auto"/>
        <w:contextualSpacing/>
        <w:jc w:val="both"/>
        <w:rPr>
          <w:rFonts w:ascii="Sylfaen" w:eastAsia="Sylfaen" w:hAnsi="Sylfaen" w:cs="Sylfaen"/>
          <w:color w:val="000000"/>
        </w:rPr>
      </w:pPr>
      <w:r w:rsidRPr="001C4ECD">
        <w:rPr>
          <w:rFonts w:ascii="Sylfaen" w:eastAsia="Sylfaen" w:hAnsi="Sylfaen" w:cs="Sylfaen"/>
          <w:color w:val="000000"/>
        </w:rPr>
        <w:t>უბნის ტერიტორიისათვის დამახასიათებელია შემდეგი ძირითადი ლანდშაფტები:</w:t>
      </w:r>
    </w:p>
    <w:p w14:paraId="4D9DE9DC" w14:textId="77777777" w:rsidR="00CF4B09" w:rsidRPr="001C4ECD" w:rsidRDefault="00CF4B09" w:rsidP="00B55EC7">
      <w:pPr>
        <w:numPr>
          <w:ilvl w:val="0"/>
          <w:numId w:val="12"/>
        </w:numPr>
        <w:spacing w:before="240" w:after="64" w:line="360" w:lineRule="auto"/>
        <w:contextualSpacing/>
        <w:jc w:val="both"/>
        <w:rPr>
          <w:rFonts w:ascii="Sylfaen" w:eastAsia="Sylfaen" w:hAnsi="Sylfaen" w:cs="Sylfaen"/>
          <w:color w:val="000000"/>
          <w:lang w:val="ka-GE"/>
        </w:rPr>
      </w:pPr>
      <w:r w:rsidRPr="001C4ECD">
        <w:rPr>
          <w:rFonts w:ascii="Sylfaen" w:eastAsia="Sylfaen" w:hAnsi="Sylfaen" w:cs="Sylfaen"/>
          <w:color w:val="000000"/>
        </w:rPr>
        <w:t>ნოტიო სუბტროპიკული ვაკე-დაბლობები, კოლხური მცენარეულობით ალუვიურ და ჭაობის ნიადაგებზე, კულტურული ლანდშაფტების სიჭარბით;</w:t>
      </w:r>
    </w:p>
    <w:p w14:paraId="3E217D94" w14:textId="0EF8665D" w:rsidR="00CF4B09" w:rsidRPr="001C4ECD" w:rsidRDefault="00CF4B09" w:rsidP="00B55EC7">
      <w:pPr>
        <w:numPr>
          <w:ilvl w:val="0"/>
          <w:numId w:val="12"/>
        </w:numPr>
        <w:spacing w:before="240" w:after="64" w:line="360" w:lineRule="auto"/>
        <w:contextualSpacing/>
        <w:jc w:val="both"/>
        <w:rPr>
          <w:rFonts w:ascii="Sylfaen" w:eastAsia="Sylfaen" w:hAnsi="Sylfaen" w:cs="Sylfaen"/>
          <w:color w:val="000000"/>
          <w:lang w:val="ka-GE"/>
        </w:rPr>
      </w:pPr>
      <w:r w:rsidRPr="001C4ECD">
        <w:rPr>
          <w:rFonts w:ascii="Sylfaen" w:eastAsia="Sylfaen" w:hAnsi="Sylfaen" w:cs="Sylfaen"/>
          <w:color w:val="000000"/>
        </w:rPr>
        <w:t>ნოტიო</w:t>
      </w:r>
      <w:r w:rsidRPr="001C4ECD">
        <w:rPr>
          <w:rFonts w:ascii="Sylfaen" w:eastAsia="Sylfaen" w:hAnsi="Sylfaen" w:cs="Sylfaen"/>
          <w:color w:val="000000"/>
          <w:lang w:val="ka-GE"/>
        </w:rPr>
        <w:t xml:space="preserve"> </w:t>
      </w:r>
      <w:r w:rsidRPr="001C4ECD">
        <w:rPr>
          <w:rFonts w:ascii="Sylfaen" w:eastAsia="Sylfaen" w:hAnsi="Sylfaen" w:cs="Sylfaen"/>
          <w:color w:val="000000"/>
        </w:rPr>
        <w:t>ჰავიანი ვაკე-დაბლობის ტყის ყომრალი ნიადაგებით</w:t>
      </w:r>
      <w:r>
        <w:rPr>
          <w:rFonts w:ascii="Sylfaen" w:eastAsia="Sylfaen" w:hAnsi="Sylfaen" w:cs="Sylfaen"/>
          <w:color w:val="000000"/>
        </w:rPr>
        <w:t xml:space="preserve">. </w:t>
      </w:r>
      <w:r w:rsidRPr="001C4ECD">
        <w:rPr>
          <w:rFonts w:ascii="Sylfaen" w:eastAsia="Sylfaen" w:hAnsi="Sylfaen" w:cs="Sylfaen"/>
          <w:color w:val="000000"/>
        </w:rPr>
        <w:t xml:space="preserve"> დასახლებული ტერიტორიების მიმდებარედ გაბატონებულია კულტურული ლანდშაფტი – ბაღები, ბოსტნები, ვენახები, სიმინდის ყანები და შემორჩენილი ჩაის პლანტაციები, აგროტექნიკის გავლენით დამუშავებული ნიადაგებით.</w:t>
      </w:r>
    </w:p>
    <w:p w14:paraId="0748E4B7" w14:textId="77777777" w:rsidR="00927804" w:rsidRDefault="00927804" w:rsidP="00B55EC7">
      <w:pPr>
        <w:pStyle w:val="ListParagraph2"/>
        <w:spacing w:line="360" w:lineRule="auto"/>
        <w:ind w:left="0"/>
        <w:jc w:val="both"/>
      </w:pPr>
    </w:p>
    <w:p w14:paraId="5ED0CFF2" w14:textId="5829C9A3" w:rsidR="00FB2B28" w:rsidRDefault="00FB2B28" w:rsidP="00B55EC7">
      <w:pPr>
        <w:pStyle w:val="Heading2"/>
        <w:numPr>
          <w:ilvl w:val="1"/>
          <w:numId w:val="1"/>
        </w:numPr>
        <w:tabs>
          <w:tab w:val="left" w:pos="450"/>
        </w:tabs>
        <w:ind w:left="0" w:firstLine="0"/>
        <w:rPr>
          <w:rFonts w:ascii="Sylfaen" w:hAnsi="Sylfaen" w:cs="Sylfaen"/>
          <w:b/>
          <w:color w:val="002060"/>
          <w:sz w:val="22"/>
          <w:szCs w:val="24"/>
          <w:lang w:val="ka-GE"/>
        </w:rPr>
      </w:pPr>
      <w:bookmarkStart w:id="789" w:name="_Toc68537568"/>
      <w:r>
        <w:rPr>
          <w:rFonts w:ascii="Sylfaen" w:hAnsi="Sylfaen" w:cs="Sylfaen"/>
          <w:b/>
          <w:color w:val="002060"/>
          <w:sz w:val="22"/>
          <w:szCs w:val="24"/>
          <w:lang w:val="ka-GE"/>
        </w:rPr>
        <w:t>ბიოლოგიური გარემო</w:t>
      </w:r>
      <w:bookmarkEnd w:id="789"/>
    </w:p>
    <w:p w14:paraId="127B01E5" w14:textId="58F6487D" w:rsidR="00927804" w:rsidRPr="00FB2B28" w:rsidRDefault="00927804" w:rsidP="00B55EC7">
      <w:pPr>
        <w:pStyle w:val="Heading2"/>
        <w:numPr>
          <w:ilvl w:val="2"/>
          <w:numId w:val="1"/>
        </w:numPr>
        <w:tabs>
          <w:tab w:val="left" w:pos="450"/>
        </w:tabs>
        <w:ind w:left="720"/>
        <w:rPr>
          <w:rFonts w:asciiTheme="minorHAnsi" w:hAnsiTheme="minorHAnsi" w:cstheme="minorHAnsi"/>
          <w:b/>
          <w:color w:val="002060"/>
          <w:sz w:val="22"/>
          <w:szCs w:val="24"/>
          <w:lang w:val="ka-GE"/>
        </w:rPr>
      </w:pPr>
      <w:bookmarkStart w:id="790" w:name="_Toc68537569"/>
      <w:r w:rsidRPr="00FB2B28">
        <w:rPr>
          <w:rFonts w:ascii="Sylfaen" w:hAnsi="Sylfaen" w:cs="Sylfaen"/>
          <w:b/>
          <w:color w:val="002060"/>
          <w:sz w:val="22"/>
          <w:szCs w:val="24"/>
          <w:lang w:val="ka-GE"/>
        </w:rPr>
        <w:t>მცენარეული</w:t>
      </w:r>
      <w:r w:rsidRPr="00FB2B28">
        <w:rPr>
          <w:rFonts w:asciiTheme="minorHAnsi" w:hAnsiTheme="minorHAnsi" w:cstheme="minorHAnsi"/>
          <w:b/>
          <w:color w:val="002060"/>
          <w:sz w:val="22"/>
          <w:szCs w:val="24"/>
          <w:lang w:val="ka-GE"/>
        </w:rPr>
        <w:t xml:space="preserve"> </w:t>
      </w:r>
      <w:r w:rsidRPr="00FB2B28">
        <w:rPr>
          <w:rFonts w:ascii="Sylfaen" w:hAnsi="Sylfaen" w:cs="Sylfaen"/>
          <w:b/>
          <w:color w:val="002060"/>
          <w:sz w:val="22"/>
          <w:szCs w:val="24"/>
          <w:lang w:val="ka-GE"/>
        </w:rPr>
        <w:t>საფარი</w:t>
      </w:r>
      <w:bookmarkEnd w:id="790"/>
    </w:p>
    <w:p w14:paraId="0A6DE8E7" w14:textId="77777777" w:rsidR="00927804" w:rsidRDefault="00927804" w:rsidP="00B55EC7">
      <w:pPr>
        <w:pStyle w:val="ListParagraph2"/>
        <w:spacing w:line="360" w:lineRule="auto"/>
        <w:ind w:left="0"/>
        <w:jc w:val="both"/>
        <w:rPr>
          <w:rFonts w:ascii="Sylfaen" w:hAnsi="Sylfaen"/>
          <w:lang w:val="ka-GE"/>
        </w:rPr>
      </w:pPr>
      <w:r>
        <w:rPr>
          <w:rFonts w:ascii="Sylfaen" w:hAnsi="Sylfaen"/>
          <w:lang w:val="ka-GE"/>
        </w:rPr>
        <w:t>ობიექტის ტერიტორია თავისუფალი იყო მცენარეული საფარისგან, შესაბამისად საწარმოს მოწყობის პროცესში რაიმე ტიპის ზემოქმედებას მცენარეულ საფარზე არ ქონია. ამასთან ობიექტის სრულ პერიმეტრზე დაგეგმილია მაღალ მოზარდი მცენარეების დარგვა, რაც ხელს შეუწყობს საწარმოო ტერიტორიიდან მავნე ნივთიერებების, ემისიების და ხმაურის გავრცელების შეზღუდვას.</w:t>
      </w:r>
    </w:p>
    <w:p w14:paraId="70D98759" w14:textId="77777777" w:rsidR="00927804" w:rsidRDefault="00927804" w:rsidP="00B55EC7">
      <w:pPr>
        <w:pStyle w:val="Heading2"/>
        <w:numPr>
          <w:ilvl w:val="2"/>
          <w:numId w:val="1"/>
        </w:numPr>
        <w:tabs>
          <w:tab w:val="left" w:pos="450"/>
        </w:tabs>
        <w:ind w:left="720"/>
        <w:rPr>
          <w:rFonts w:ascii="Sylfaen" w:hAnsi="Sylfaen" w:cs="Sylfaen"/>
          <w:b/>
          <w:color w:val="002060"/>
          <w:sz w:val="22"/>
          <w:szCs w:val="24"/>
          <w:lang w:val="ka-GE"/>
        </w:rPr>
      </w:pPr>
      <w:bookmarkStart w:id="791" w:name="_Toc68537570"/>
      <w:r w:rsidRPr="00B976A8">
        <w:rPr>
          <w:rFonts w:ascii="Sylfaen" w:hAnsi="Sylfaen" w:cs="Sylfaen"/>
          <w:b/>
          <w:color w:val="002060"/>
          <w:sz w:val="22"/>
          <w:szCs w:val="24"/>
          <w:lang w:val="ka-GE"/>
        </w:rPr>
        <w:lastRenderedPageBreak/>
        <w:t>ცხოველთა სამყარო</w:t>
      </w:r>
      <w:bookmarkEnd w:id="791"/>
    </w:p>
    <w:p w14:paraId="642A576B" w14:textId="77777777" w:rsidR="00B976A8" w:rsidRPr="00B976A8" w:rsidRDefault="00B976A8" w:rsidP="00B55EC7">
      <w:pPr>
        <w:rPr>
          <w:rFonts w:ascii="Sylfaen" w:hAnsi="Sylfaen"/>
          <w:lang w:val="ka-GE"/>
        </w:rPr>
      </w:pPr>
    </w:p>
    <w:p w14:paraId="476887E6" w14:textId="77777777" w:rsidR="00927804" w:rsidRPr="00EF3473" w:rsidRDefault="00927804" w:rsidP="00B55EC7">
      <w:pPr>
        <w:pStyle w:val="ListParagraph2"/>
        <w:spacing w:line="360" w:lineRule="auto"/>
        <w:ind w:left="0"/>
        <w:jc w:val="both"/>
        <w:rPr>
          <w:rFonts w:ascii="Sylfaen" w:hAnsi="Sylfaen"/>
          <w:color w:val="000000" w:themeColor="text1"/>
          <w:lang w:val="ka-GE"/>
        </w:rPr>
      </w:pPr>
      <w:r w:rsidRPr="00EF3473">
        <w:rPr>
          <w:rFonts w:ascii="Sylfaen" w:hAnsi="Sylfaen"/>
          <w:color w:val="000000" w:themeColor="text1"/>
          <w:lang w:val="ka-GE"/>
        </w:rPr>
        <w:t xml:space="preserve">საწარმოო ობიექტის ტერიტორია მდებარეობს საავტომობილო გზის გასწვრივ. აღნიშნული გზა წარმოადგენს ზუგდიდი-ნარაზენის დამაკავშირებელ გზაზე, რომელიც გამოირჩევა ინტენსიური გადაადგილებით. აღნიშნული ფაქტი განაპირობებს იმას, რომ საპროექტო ტერიტორიის მიმდებარედ ცხოველთა ბუდობისთვის ხელსაყრელი პირობები არ არის. ამასთან საპროექტო ტერიტორიის დათვალიერება მოხდა როგორც სველ ასევე მშრალ პერიოდში. დათვალიერებისას ცხოველთა ნაფეხურები ან/და ექსკრემენტები ნანახი არ ყოფილა. </w:t>
      </w:r>
    </w:p>
    <w:p w14:paraId="10326F34" w14:textId="77777777" w:rsidR="00927804" w:rsidRDefault="00927804" w:rsidP="00B55EC7">
      <w:pPr>
        <w:pStyle w:val="ListParagraph2"/>
        <w:spacing w:line="360" w:lineRule="auto"/>
        <w:ind w:left="0"/>
        <w:jc w:val="both"/>
        <w:rPr>
          <w:rFonts w:ascii="Sylfaen" w:hAnsi="Sylfaen"/>
          <w:lang w:val="ka-GE"/>
        </w:rPr>
      </w:pPr>
    </w:p>
    <w:p w14:paraId="79E0DFE6" w14:textId="20FC09A2" w:rsidR="00B2635C" w:rsidRDefault="00B2635C" w:rsidP="00B55EC7">
      <w:pPr>
        <w:pStyle w:val="Heading2"/>
        <w:numPr>
          <w:ilvl w:val="1"/>
          <w:numId w:val="1"/>
        </w:numPr>
        <w:tabs>
          <w:tab w:val="left" w:pos="450"/>
        </w:tabs>
        <w:ind w:left="0" w:firstLine="0"/>
        <w:rPr>
          <w:rFonts w:ascii="Sylfaen" w:hAnsi="Sylfaen" w:cs="Sylfaen"/>
          <w:b/>
          <w:color w:val="002060"/>
          <w:sz w:val="22"/>
          <w:szCs w:val="24"/>
          <w:lang w:val="ka-GE"/>
        </w:rPr>
      </w:pPr>
      <w:bookmarkStart w:id="792" w:name="_Toc68537571"/>
      <w:r w:rsidRPr="00B976A8">
        <w:rPr>
          <w:rFonts w:ascii="Sylfaen" w:hAnsi="Sylfaen" w:cs="Sylfaen"/>
          <w:b/>
          <w:color w:val="002060"/>
          <w:sz w:val="22"/>
          <w:szCs w:val="24"/>
          <w:lang w:val="ka-GE"/>
        </w:rPr>
        <w:t xml:space="preserve">ზედაპირული </w:t>
      </w:r>
      <w:r w:rsidR="00053AEC">
        <w:rPr>
          <w:rFonts w:ascii="Sylfaen" w:hAnsi="Sylfaen" w:cs="Sylfaen"/>
          <w:b/>
          <w:color w:val="002060"/>
          <w:sz w:val="22"/>
          <w:szCs w:val="24"/>
          <w:lang w:val="ka-GE"/>
        </w:rPr>
        <w:t xml:space="preserve">და მიწისქვეშა </w:t>
      </w:r>
      <w:r w:rsidRPr="00B976A8">
        <w:rPr>
          <w:rFonts w:ascii="Sylfaen" w:hAnsi="Sylfaen" w:cs="Sylfaen"/>
          <w:b/>
          <w:color w:val="002060"/>
          <w:sz w:val="22"/>
          <w:szCs w:val="24"/>
          <w:lang w:val="ka-GE"/>
        </w:rPr>
        <w:t>წყლის ობიექტები</w:t>
      </w:r>
      <w:r w:rsidR="00D86B62">
        <w:rPr>
          <w:rFonts w:ascii="Sylfaen" w:hAnsi="Sylfaen" w:cs="Sylfaen"/>
          <w:b/>
          <w:color w:val="002060"/>
          <w:sz w:val="22"/>
          <w:szCs w:val="24"/>
          <w:lang w:val="ka-GE"/>
        </w:rPr>
        <w:t>, წყალდაცვითი ზოლის შესახებ ინფორმაცია</w:t>
      </w:r>
      <w:bookmarkEnd w:id="792"/>
    </w:p>
    <w:p w14:paraId="42FA7BBB" w14:textId="77777777" w:rsidR="00B976A8" w:rsidRPr="00B976A8" w:rsidRDefault="00B976A8" w:rsidP="00B55EC7">
      <w:pPr>
        <w:rPr>
          <w:rFonts w:ascii="Sylfaen" w:hAnsi="Sylfaen"/>
          <w:lang w:val="ka-GE"/>
        </w:rPr>
      </w:pPr>
    </w:p>
    <w:p w14:paraId="1E699478" w14:textId="72B8B8D3" w:rsidR="00B2635C" w:rsidRPr="00B976A8" w:rsidRDefault="00B2635C" w:rsidP="00B55EC7">
      <w:pPr>
        <w:spacing w:line="360" w:lineRule="auto"/>
        <w:jc w:val="both"/>
        <w:rPr>
          <w:rFonts w:cstheme="minorHAnsi"/>
          <w:lang w:val="ka-GE"/>
        </w:rPr>
      </w:pPr>
      <w:r w:rsidRPr="00B976A8">
        <w:rPr>
          <w:rFonts w:ascii="Sylfaen" w:hAnsi="Sylfaen" w:cs="Sylfaen"/>
          <w:lang w:val="ka-GE"/>
        </w:rPr>
        <w:t>საწარმოო</w:t>
      </w:r>
      <w:r w:rsidRPr="00B976A8">
        <w:rPr>
          <w:rFonts w:cstheme="minorHAnsi"/>
          <w:lang w:val="ka-GE"/>
        </w:rPr>
        <w:t xml:space="preserve"> </w:t>
      </w:r>
      <w:r w:rsidRPr="00B976A8">
        <w:rPr>
          <w:rFonts w:ascii="Sylfaen" w:hAnsi="Sylfaen" w:cs="Sylfaen"/>
          <w:lang w:val="ka-GE"/>
        </w:rPr>
        <w:t>ობიექტთან</w:t>
      </w:r>
      <w:r w:rsidRPr="00B976A8">
        <w:rPr>
          <w:rFonts w:cstheme="minorHAnsi"/>
          <w:lang w:val="ka-GE"/>
        </w:rPr>
        <w:t xml:space="preserve">  </w:t>
      </w:r>
      <w:r w:rsidRPr="00B976A8">
        <w:rPr>
          <w:rFonts w:ascii="Sylfaen" w:hAnsi="Sylfaen" w:cs="Sylfaen"/>
          <w:lang w:val="ka-GE"/>
        </w:rPr>
        <w:t>გაედინება</w:t>
      </w:r>
      <w:r w:rsidRPr="00B976A8">
        <w:rPr>
          <w:rFonts w:cstheme="minorHAnsi"/>
          <w:lang w:val="ka-GE"/>
        </w:rPr>
        <w:t xml:space="preserve"> </w:t>
      </w:r>
      <w:r w:rsidRPr="00B976A8">
        <w:rPr>
          <w:rFonts w:ascii="Sylfaen" w:hAnsi="Sylfaen" w:cs="Sylfaen"/>
          <w:lang w:val="ka-GE"/>
        </w:rPr>
        <w:t>მდინარე</w:t>
      </w:r>
      <w:r w:rsidRPr="00B976A8">
        <w:rPr>
          <w:rFonts w:cstheme="minorHAnsi"/>
          <w:lang w:val="ka-GE"/>
        </w:rPr>
        <w:t xml:space="preserve"> </w:t>
      </w:r>
      <w:r w:rsidRPr="00B976A8">
        <w:rPr>
          <w:rFonts w:ascii="Sylfaen" w:hAnsi="Sylfaen" w:cs="Sylfaen"/>
          <w:lang w:val="ka-GE"/>
        </w:rPr>
        <w:t>ჯუმი</w:t>
      </w:r>
      <w:r w:rsidRPr="00B976A8">
        <w:rPr>
          <w:rFonts w:cstheme="minorHAnsi"/>
          <w:lang w:val="ka-GE"/>
        </w:rPr>
        <w:t xml:space="preserve">, </w:t>
      </w:r>
      <w:r w:rsidRPr="00B976A8">
        <w:rPr>
          <w:rFonts w:ascii="Sylfaen" w:hAnsi="Sylfaen" w:cs="Sylfaen"/>
          <w:lang w:val="ka-GE"/>
        </w:rPr>
        <w:t>რომელიც</w:t>
      </w:r>
      <w:r w:rsidRPr="00B976A8">
        <w:rPr>
          <w:rFonts w:cstheme="minorHAnsi"/>
          <w:lang w:val="ka-GE"/>
        </w:rPr>
        <w:t xml:space="preserve"> </w:t>
      </w:r>
      <w:r w:rsidRPr="00B976A8">
        <w:rPr>
          <w:rFonts w:ascii="Sylfaen" w:hAnsi="Sylfaen" w:cs="Sylfaen"/>
          <w:lang w:val="ka-GE"/>
        </w:rPr>
        <w:t>ენგურის</w:t>
      </w:r>
      <w:r w:rsidRPr="00B976A8">
        <w:rPr>
          <w:rFonts w:cstheme="minorHAnsi"/>
          <w:lang w:val="ka-GE"/>
        </w:rPr>
        <w:t xml:space="preserve"> </w:t>
      </w:r>
      <w:r w:rsidRPr="00B976A8">
        <w:rPr>
          <w:rFonts w:ascii="Sylfaen" w:hAnsi="Sylfaen" w:cs="Sylfaen"/>
          <w:lang w:val="ka-GE"/>
        </w:rPr>
        <w:t>მარცხენა</w:t>
      </w:r>
      <w:r w:rsidRPr="00B976A8">
        <w:rPr>
          <w:rFonts w:cstheme="minorHAnsi"/>
          <w:lang w:val="ka-GE"/>
        </w:rPr>
        <w:t> </w:t>
      </w:r>
      <w:hyperlink r:id="rId28" w:tooltip="შენაკადი" w:history="1">
        <w:r w:rsidRPr="00B976A8">
          <w:rPr>
            <w:rFonts w:ascii="Sylfaen" w:hAnsi="Sylfaen" w:cs="Sylfaen"/>
            <w:lang w:val="ka-GE"/>
          </w:rPr>
          <w:t>შენაკადი</w:t>
        </w:r>
      </w:hyperlink>
      <w:r w:rsidRPr="00B976A8">
        <w:rPr>
          <w:rFonts w:ascii="Sylfaen" w:hAnsi="Sylfaen" w:cs="Sylfaen"/>
          <w:lang w:val="ka-GE"/>
        </w:rPr>
        <w:t>ა</w:t>
      </w:r>
      <w:r w:rsidRPr="00B976A8">
        <w:rPr>
          <w:rFonts w:cstheme="minorHAnsi"/>
          <w:lang w:val="ka-GE"/>
        </w:rPr>
        <w:t xml:space="preserve">. </w:t>
      </w:r>
      <w:r w:rsidRPr="00B976A8">
        <w:rPr>
          <w:rFonts w:ascii="Sylfaen" w:hAnsi="Sylfaen" w:cs="Sylfaen"/>
          <w:lang w:val="ka-GE"/>
        </w:rPr>
        <w:t>მდ</w:t>
      </w:r>
      <w:r w:rsidRPr="00B976A8">
        <w:rPr>
          <w:rFonts w:cstheme="minorHAnsi"/>
          <w:lang w:val="ka-GE"/>
        </w:rPr>
        <w:t xml:space="preserve">. </w:t>
      </w:r>
      <w:r w:rsidRPr="00B976A8">
        <w:rPr>
          <w:rFonts w:ascii="Sylfaen" w:hAnsi="Sylfaen" w:cs="Sylfaen"/>
          <w:lang w:val="ka-GE"/>
        </w:rPr>
        <w:t>ჯუმი</w:t>
      </w:r>
      <w:r w:rsidRPr="00B976A8">
        <w:rPr>
          <w:rFonts w:cstheme="minorHAnsi"/>
          <w:lang w:val="ka-GE"/>
        </w:rPr>
        <w:t xml:space="preserve"> </w:t>
      </w:r>
      <w:r w:rsidRPr="00B976A8">
        <w:rPr>
          <w:rFonts w:ascii="Sylfaen" w:hAnsi="Sylfaen" w:cs="Sylfaen"/>
          <w:lang w:val="ka-GE"/>
        </w:rPr>
        <w:t>სათავეს</w:t>
      </w:r>
      <w:r w:rsidRPr="00B976A8">
        <w:rPr>
          <w:rFonts w:cstheme="minorHAnsi"/>
          <w:lang w:val="ka-GE"/>
        </w:rPr>
        <w:t xml:space="preserve"> </w:t>
      </w:r>
      <w:r w:rsidRPr="00B976A8">
        <w:rPr>
          <w:rFonts w:ascii="Sylfaen" w:hAnsi="Sylfaen" w:cs="Sylfaen"/>
          <w:lang w:val="ka-GE"/>
        </w:rPr>
        <w:t>იღებს</w:t>
      </w:r>
      <w:r w:rsidRPr="00B976A8">
        <w:rPr>
          <w:rFonts w:cstheme="minorHAnsi"/>
          <w:lang w:val="ka-GE"/>
        </w:rPr>
        <w:t> </w:t>
      </w:r>
      <w:hyperlink r:id="rId29" w:tooltip="ეგრისის ქედი" w:history="1">
        <w:r w:rsidRPr="00B976A8">
          <w:rPr>
            <w:rFonts w:ascii="Sylfaen" w:hAnsi="Sylfaen" w:cs="Sylfaen"/>
            <w:lang w:val="ka-GE"/>
          </w:rPr>
          <w:t>ეგრისის</w:t>
        </w:r>
        <w:r w:rsidRPr="00B976A8">
          <w:rPr>
            <w:rFonts w:cstheme="minorHAnsi"/>
            <w:lang w:val="ka-GE"/>
          </w:rPr>
          <w:t xml:space="preserve"> </w:t>
        </w:r>
        <w:r w:rsidRPr="00B976A8">
          <w:rPr>
            <w:rFonts w:ascii="Sylfaen" w:hAnsi="Sylfaen" w:cs="Sylfaen"/>
            <w:lang w:val="ka-GE"/>
          </w:rPr>
          <w:t>ქედის</w:t>
        </w:r>
      </w:hyperlink>
      <w:r w:rsidRPr="00B976A8">
        <w:rPr>
          <w:rFonts w:cstheme="minorHAnsi"/>
          <w:lang w:val="ka-GE"/>
        </w:rPr>
        <w:t> </w:t>
      </w:r>
      <w:r w:rsidRPr="00B976A8">
        <w:rPr>
          <w:rFonts w:ascii="Sylfaen" w:hAnsi="Sylfaen" w:cs="Sylfaen"/>
          <w:lang w:val="ka-GE"/>
        </w:rPr>
        <w:t>სამხრეთ</w:t>
      </w:r>
      <w:r w:rsidRPr="00B976A8">
        <w:rPr>
          <w:rFonts w:cstheme="minorHAnsi"/>
          <w:lang w:val="ka-GE"/>
        </w:rPr>
        <w:t xml:space="preserve"> </w:t>
      </w:r>
      <w:r w:rsidRPr="00B976A8">
        <w:rPr>
          <w:rFonts w:ascii="Sylfaen" w:hAnsi="Sylfaen" w:cs="Sylfaen"/>
          <w:lang w:val="ka-GE"/>
        </w:rPr>
        <w:t>მთისწინეთში</w:t>
      </w:r>
      <w:r w:rsidRPr="00B976A8">
        <w:rPr>
          <w:rFonts w:cstheme="minorHAnsi"/>
          <w:lang w:val="ka-GE"/>
        </w:rPr>
        <w:t>, </w:t>
      </w:r>
      <w:hyperlink r:id="rId30" w:tooltip="ზღვის დონე" w:history="1">
        <w:r w:rsidRPr="00B976A8">
          <w:rPr>
            <w:rFonts w:ascii="Sylfaen" w:hAnsi="Sylfaen" w:cs="Sylfaen"/>
            <w:lang w:val="ka-GE"/>
          </w:rPr>
          <w:t>ზღვის</w:t>
        </w:r>
        <w:r w:rsidRPr="00B976A8">
          <w:rPr>
            <w:rFonts w:cstheme="minorHAnsi"/>
            <w:lang w:val="ka-GE"/>
          </w:rPr>
          <w:t xml:space="preserve"> </w:t>
        </w:r>
        <w:r w:rsidRPr="00B976A8">
          <w:rPr>
            <w:rFonts w:ascii="Sylfaen" w:hAnsi="Sylfaen" w:cs="Sylfaen"/>
            <w:lang w:val="ka-GE"/>
          </w:rPr>
          <w:t>დონიდან</w:t>
        </w:r>
      </w:hyperlink>
      <w:r w:rsidRPr="00B976A8">
        <w:rPr>
          <w:rFonts w:cstheme="minorHAnsi"/>
          <w:lang w:val="ka-GE"/>
        </w:rPr>
        <w:t> 310</w:t>
      </w:r>
      <w:r w:rsidRPr="00B976A8">
        <w:rPr>
          <w:rFonts w:ascii="Sylfaen" w:hAnsi="Sylfaen" w:cs="Sylfaen"/>
          <w:lang w:val="ka-GE"/>
        </w:rPr>
        <w:t>მ</w:t>
      </w:r>
      <w:r w:rsidRPr="00B976A8">
        <w:rPr>
          <w:rFonts w:cstheme="minorHAnsi"/>
          <w:lang w:val="ka-GE"/>
        </w:rPr>
        <w:t>-</w:t>
      </w:r>
      <w:r w:rsidRPr="00B976A8">
        <w:rPr>
          <w:rFonts w:ascii="Sylfaen" w:hAnsi="Sylfaen" w:cs="Sylfaen"/>
          <w:lang w:val="ka-GE"/>
        </w:rPr>
        <w:t>ზე</w:t>
      </w:r>
      <w:r w:rsidRPr="00B976A8">
        <w:rPr>
          <w:rFonts w:cstheme="minorHAnsi"/>
          <w:lang w:val="ka-GE"/>
        </w:rPr>
        <w:t xml:space="preserve">, </w:t>
      </w:r>
      <w:r w:rsidRPr="00B976A8">
        <w:rPr>
          <w:rFonts w:ascii="Sylfaen" w:hAnsi="Sylfaen" w:cs="Sylfaen"/>
          <w:lang w:val="ka-GE"/>
        </w:rPr>
        <w:t>სიგრძე</w:t>
      </w:r>
      <w:r w:rsidRPr="00B976A8">
        <w:rPr>
          <w:rFonts w:cstheme="minorHAnsi"/>
          <w:lang w:val="ka-GE"/>
        </w:rPr>
        <w:t xml:space="preserve"> 61 </w:t>
      </w:r>
      <w:r w:rsidRPr="00B976A8">
        <w:rPr>
          <w:rFonts w:ascii="Sylfaen" w:hAnsi="Sylfaen" w:cs="Sylfaen"/>
          <w:lang w:val="ka-GE"/>
        </w:rPr>
        <w:t>კმ</w:t>
      </w:r>
      <w:r w:rsidRPr="00B976A8">
        <w:rPr>
          <w:rFonts w:cstheme="minorHAnsi"/>
          <w:lang w:val="ka-GE"/>
        </w:rPr>
        <w:t xml:space="preserve">, </w:t>
      </w:r>
      <w:r w:rsidRPr="00B976A8">
        <w:rPr>
          <w:rFonts w:ascii="Sylfaen" w:hAnsi="Sylfaen" w:cs="Sylfaen"/>
          <w:lang w:val="ka-GE"/>
        </w:rPr>
        <w:t>აუზის</w:t>
      </w:r>
      <w:r w:rsidRPr="00B976A8">
        <w:rPr>
          <w:rFonts w:cstheme="minorHAnsi"/>
          <w:lang w:val="ka-GE"/>
        </w:rPr>
        <w:t xml:space="preserve"> </w:t>
      </w:r>
      <w:r w:rsidRPr="00B976A8">
        <w:rPr>
          <w:rFonts w:ascii="Sylfaen" w:hAnsi="Sylfaen" w:cs="Sylfaen"/>
          <w:lang w:val="ka-GE"/>
        </w:rPr>
        <w:t>ფართობი</w:t>
      </w:r>
      <w:r w:rsidRPr="00B976A8">
        <w:rPr>
          <w:rFonts w:cstheme="minorHAnsi"/>
          <w:lang w:val="ka-GE"/>
        </w:rPr>
        <w:t xml:space="preserve"> 379 </w:t>
      </w:r>
      <w:r w:rsidRPr="00B976A8">
        <w:rPr>
          <w:rFonts w:ascii="Sylfaen" w:hAnsi="Sylfaen" w:cs="Sylfaen"/>
          <w:lang w:val="ka-GE"/>
        </w:rPr>
        <w:t>კმ</w:t>
      </w:r>
      <w:r w:rsidRPr="00B976A8">
        <w:rPr>
          <w:rFonts w:cstheme="minorHAnsi"/>
          <w:lang w:val="ka-GE"/>
        </w:rPr>
        <w:t xml:space="preserve">², </w:t>
      </w:r>
      <w:r w:rsidRPr="00B976A8">
        <w:rPr>
          <w:rFonts w:ascii="Sylfaen" w:hAnsi="Sylfaen" w:cs="Sylfaen"/>
          <w:lang w:val="ka-GE"/>
        </w:rPr>
        <w:t>საზრდოობს</w:t>
      </w:r>
      <w:r w:rsidRPr="00B976A8">
        <w:rPr>
          <w:rFonts w:cstheme="minorHAnsi"/>
          <w:lang w:val="ka-GE"/>
        </w:rPr>
        <w:t xml:space="preserve"> </w:t>
      </w:r>
      <w:r w:rsidRPr="00B976A8">
        <w:rPr>
          <w:rFonts w:ascii="Sylfaen" w:hAnsi="Sylfaen" w:cs="Sylfaen"/>
          <w:lang w:val="ka-GE"/>
        </w:rPr>
        <w:t>წვიმის</w:t>
      </w:r>
      <w:r w:rsidRPr="00B976A8">
        <w:rPr>
          <w:rFonts w:cstheme="minorHAnsi"/>
          <w:lang w:val="ka-GE"/>
        </w:rPr>
        <w:t xml:space="preserve">, </w:t>
      </w:r>
      <w:r w:rsidRPr="00B976A8">
        <w:rPr>
          <w:rFonts w:ascii="Sylfaen" w:hAnsi="Sylfaen" w:cs="Sylfaen"/>
          <w:lang w:val="ka-GE"/>
        </w:rPr>
        <w:t>მიწისქვეშა</w:t>
      </w:r>
      <w:r w:rsidRPr="00B976A8">
        <w:rPr>
          <w:rFonts w:cstheme="minorHAnsi"/>
          <w:lang w:val="ka-GE"/>
        </w:rPr>
        <w:t xml:space="preserve"> </w:t>
      </w:r>
      <w:r w:rsidRPr="00B976A8">
        <w:rPr>
          <w:rFonts w:ascii="Sylfaen" w:hAnsi="Sylfaen" w:cs="Sylfaen"/>
          <w:lang w:val="ka-GE"/>
        </w:rPr>
        <w:t>და</w:t>
      </w:r>
      <w:r w:rsidRPr="00B976A8">
        <w:rPr>
          <w:rFonts w:cstheme="minorHAnsi"/>
          <w:lang w:val="ka-GE"/>
        </w:rPr>
        <w:t> </w:t>
      </w:r>
      <w:hyperlink r:id="rId31" w:tooltip="თოვლი" w:history="1">
        <w:r w:rsidRPr="00B976A8">
          <w:rPr>
            <w:rFonts w:ascii="Sylfaen" w:hAnsi="Sylfaen" w:cs="Sylfaen"/>
            <w:lang w:val="ka-GE"/>
          </w:rPr>
          <w:t>თოვლის</w:t>
        </w:r>
      </w:hyperlink>
      <w:r w:rsidRPr="00B976A8">
        <w:rPr>
          <w:rFonts w:cstheme="minorHAnsi"/>
          <w:lang w:val="ka-GE"/>
        </w:rPr>
        <w:t> </w:t>
      </w:r>
      <w:r w:rsidRPr="00B976A8">
        <w:rPr>
          <w:rFonts w:ascii="Sylfaen" w:hAnsi="Sylfaen" w:cs="Sylfaen"/>
          <w:lang w:val="ka-GE"/>
        </w:rPr>
        <w:t>წყლით</w:t>
      </w:r>
      <w:r w:rsidRPr="00B976A8">
        <w:rPr>
          <w:rFonts w:cstheme="minorHAnsi"/>
          <w:lang w:val="ka-GE"/>
        </w:rPr>
        <w:t xml:space="preserve">. </w:t>
      </w:r>
      <w:r w:rsidRPr="00B976A8">
        <w:rPr>
          <w:rFonts w:ascii="Sylfaen" w:hAnsi="Sylfaen" w:cs="Sylfaen"/>
          <w:lang w:val="ka-GE"/>
        </w:rPr>
        <w:t>მთელი</w:t>
      </w:r>
      <w:r w:rsidRPr="00B976A8">
        <w:rPr>
          <w:rFonts w:cstheme="minorHAnsi"/>
          <w:lang w:val="ka-GE"/>
        </w:rPr>
        <w:t xml:space="preserve"> </w:t>
      </w:r>
      <w:r w:rsidRPr="00B976A8">
        <w:rPr>
          <w:rFonts w:ascii="Sylfaen" w:hAnsi="Sylfaen" w:cs="Sylfaen"/>
          <w:lang w:val="ka-GE"/>
        </w:rPr>
        <w:t>წლის</w:t>
      </w:r>
      <w:r w:rsidRPr="00B976A8">
        <w:rPr>
          <w:rFonts w:cstheme="minorHAnsi"/>
          <w:lang w:val="ka-GE"/>
        </w:rPr>
        <w:t xml:space="preserve"> </w:t>
      </w:r>
      <w:r w:rsidRPr="00B976A8">
        <w:rPr>
          <w:rFonts w:ascii="Sylfaen" w:hAnsi="Sylfaen" w:cs="Sylfaen"/>
          <w:lang w:val="ka-GE"/>
        </w:rPr>
        <w:t>განმავლობაში</w:t>
      </w:r>
      <w:r w:rsidRPr="00B976A8">
        <w:rPr>
          <w:rFonts w:cstheme="minorHAnsi"/>
          <w:lang w:val="ka-GE"/>
        </w:rPr>
        <w:t xml:space="preserve"> </w:t>
      </w:r>
      <w:r w:rsidRPr="00B976A8">
        <w:rPr>
          <w:rFonts w:ascii="Sylfaen" w:hAnsi="Sylfaen" w:cs="Sylfaen"/>
          <w:lang w:val="ka-GE"/>
        </w:rPr>
        <w:t>იცის</w:t>
      </w:r>
      <w:r w:rsidRPr="00B976A8">
        <w:rPr>
          <w:rFonts w:cstheme="minorHAnsi"/>
          <w:lang w:val="ka-GE"/>
        </w:rPr>
        <w:t xml:space="preserve"> </w:t>
      </w:r>
      <w:r w:rsidRPr="00B976A8">
        <w:rPr>
          <w:rFonts w:ascii="Sylfaen" w:hAnsi="Sylfaen" w:cs="Sylfaen"/>
          <w:lang w:val="ka-GE"/>
        </w:rPr>
        <w:t>წყალამოვარდნები</w:t>
      </w:r>
      <w:r w:rsidRPr="00B976A8">
        <w:rPr>
          <w:rFonts w:cstheme="minorHAnsi"/>
          <w:lang w:val="ka-GE"/>
        </w:rPr>
        <w:t xml:space="preserve">, </w:t>
      </w:r>
      <w:r w:rsidRPr="00B976A8">
        <w:rPr>
          <w:rFonts w:ascii="Sylfaen" w:hAnsi="Sylfaen" w:cs="Sylfaen"/>
          <w:lang w:val="ka-GE"/>
        </w:rPr>
        <w:t>წყალმცირობა</w:t>
      </w:r>
      <w:r w:rsidRPr="00B976A8">
        <w:rPr>
          <w:rFonts w:cstheme="minorHAnsi"/>
          <w:lang w:val="ka-GE"/>
        </w:rPr>
        <w:t>-</w:t>
      </w:r>
      <w:r w:rsidRPr="00B976A8">
        <w:rPr>
          <w:rFonts w:ascii="Sylfaen" w:hAnsi="Sylfaen" w:cs="Sylfaen"/>
          <w:lang w:val="ka-GE"/>
        </w:rPr>
        <w:t>ზაფხულში</w:t>
      </w:r>
      <w:r w:rsidRPr="00B976A8">
        <w:rPr>
          <w:rFonts w:cstheme="minorHAnsi"/>
          <w:lang w:val="ka-GE"/>
        </w:rPr>
        <w:t xml:space="preserve">. </w:t>
      </w:r>
      <w:r w:rsidRPr="00B976A8">
        <w:rPr>
          <w:rFonts w:ascii="Sylfaen" w:hAnsi="Sylfaen" w:cs="Sylfaen"/>
          <w:lang w:val="ka-GE"/>
        </w:rPr>
        <w:t>საშუალო</w:t>
      </w:r>
      <w:r w:rsidRPr="00B976A8">
        <w:rPr>
          <w:rFonts w:cstheme="minorHAnsi"/>
          <w:lang w:val="ka-GE"/>
        </w:rPr>
        <w:t xml:space="preserve"> </w:t>
      </w:r>
      <w:r w:rsidRPr="00B976A8">
        <w:rPr>
          <w:rFonts w:ascii="Sylfaen" w:hAnsi="Sylfaen" w:cs="Sylfaen"/>
          <w:lang w:val="ka-GE"/>
        </w:rPr>
        <w:t>წლიური</w:t>
      </w:r>
      <w:r w:rsidRPr="00B976A8">
        <w:rPr>
          <w:rFonts w:cstheme="minorHAnsi"/>
          <w:lang w:val="ka-GE"/>
        </w:rPr>
        <w:t xml:space="preserve"> </w:t>
      </w:r>
      <w:r w:rsidRPr="00B976A8">
        <w:rPr>
          <w:rFonts w:ascii="Sylfaen" w:hAnsi="Sylfaen" w:cs="Sylfaen"/>
          <w:lang w:val="ka-GE"/>
        </w:rPr>
        <w:t>ხარჯი</w:t>
      </w:r>
      <w:r w:rsidRPr="00B976A8">
        <w:rPr>
          <w:rFonts w:cstheme="minorHAnsi"/>
          <w:lang w:val="ka-GE"/>
        </w:rPr>
        <w:t xml:space="preserve"> </w:t>
      </w:r>
      <w:r w:rsidRPr="00B976A8">
        <w:rPr>
          <w:rFonts w:ascii="Sylfaen" w:hAnsi="Sylfaen" w:cs="Sylfaen"/>
          <w:lang w:val="ka-GE"/>
        </w:rPr>
        <w:t>შესართავთან</w:t>
      </w:r>
      <w:r w:rsidRPr="00B976A8">
        <w:rPr>
          <w:rFonts w:cstheme="minorHAnsi"/>
          <w:lang w:val="ka-GE"/>
        </w:rPr>
        <w:t xml:space="preserve"> 11,6 </w:t>
      </w:r>
      <w:r w:rsidRPr="00B976A8">
        <w:rPr>
          <w:rFonts w:ascii="Sylfaen" w:hAnsi="Sylfaen" w:cs="Sylfaen"/>
          <w:lang w:val="ka-GE"/>
        </w:rPr>
        <w:t>მ</w:t>
      </w:r>
      <w:r w:rsidRPr="00B976A8">
        <w:rPr>
          <w:rFonts w:cstheme="minorHAnsi"/>
          <w:lang w:val="ka-GE"/>
        </w:rPr>
        <w:t>³/</w:t>
      </w:r>
      <w:r w:rsidRPr="00B976A8">
        <w:rPr>
          <w:rFonts w:ascii="Sylfaen" w:hAnsi="Sylfaen" w:cs="Sylfaen"/>
          <w:lang w:val="ka-GE"/>
        </w:rPr>
        <w:t>წმ</w:t>
      </w:r>
      <w:r w:rsidRPr="00B976A8">
        <w:rPr>
          <w:rFonts w:cstheme="minorHAnsi"/>
          <w:lang w:val="ka-GE"/>
        </w:rPr>
        <w:t>.</w:t>
      </w:r>
    </w:p>
    <w:p w14:paraId="537189C6" w14:textId="57AE4C8B" w:rsidR="001650A9" w:rsidRPr="008D1B09" w:rsidRDefault="00B2635C" w:rsidP="00B55EC7">
      <w:pPr>
        <w:spacing w:line="360" w:lineRule="auto"/>
        <w:jc w:val="both"/>
        <w:rPr>
          <w:rFonts w:ascii="Sylfaen" w:hAnsi="Sylfaen" w:cstheme="minorHAnsi"/>
          <w:lang w:val="ka-GE"/>
        </w:rPr>
      </w:pPr>
      <w:r w:rsidRPr="008D1B09">
        <w:rPr>
          <w:rFonts w:cstheme="minorHAnsi"/>
        </w:rPr>
        <w:t>„</w:t>
      </w:r>
      <w:r w:rsidRPr="008D1B09">
        <w:rPr>
          <w:rFonts w:ascii="Sylfaen" w:hAnsi="Sylfaen" w:cs="Sylfaen"/>
        </w:rPr>
        <w:t>წყალდაცვითი</w:t>
      </w:r>
      <w:r w:rsidRPr="008D1B09">
        <w:rPr>
          <w:rFonts w:cstheme="minorHAnsi"/>
        </w:rPr>
        <w:t xml:space="preserve"> </w:t>
      </w:r>
      <w:r w:rsidRPr="008D1B09">
        <w:rPr>
          <w:rFonts w:ascii="Sylfaen" w:hAnsi="Sylfaen" w:cs="Sylfaen"/>
        </w:rPr>
        <w:t>ზოლის</w:t>
      </w:r>
      <w:r w:rsidRPr="008D1B09">
        <w:rPr>
          <w:rFonts w:cstheme="minorHAnsi"/>
        </w:rPr>
        <w:t xml:space="preserve"> </w:t>
      </w:r>
      <w:r w:rsidRPr="008D1B09">
        <w:rPr>
          <w:rFonts w:ascii="Sylfaen" w:hAnsi="Sylfaen" w:cs="Sylfaen"/>
        </w:rPr>
        <w:t>შესახებ</w:t>
      </w:r>
      <w:r w:rsidRPr="008D1B09">
        <w:rPr>
          <w:rFonts w:cstheme="minorHAnsi"/>
        </w:rPr>
        <w:t xml:space="preserve"> </w:t>
      </w:r>
      <w:r w:rsidRPr="008D1B09">
        <w:rPr>
          <w:rFonts w:ascii="Sylfaen" w:hAnsi="Sylfaen" w:cs="Sylfaen"/>
        </w:rPr>
        <w:t>ტექნიკური</w:t>
      </w:r>
      <w:r w:rsidRPr="008D1B09">
        <w:rPr>
          <w:rFonts w:cstheme="minorHAnsi"/>
        </w:rPr>
        <w:t xml:space="preserve"> </w:t>
      </w:r>
      <w:r w:rsidRPr="008D1B09">
        <w:rPr>
          <w:rFonts w:ascii="Sylfaen" w:hAnsi="Sylfaen" w:cs="Sylfaen"/>
        </w:rPr>
        <w:t>რეგლამენტის</w:t>
      </w:r>
      <w:r w:rsidRPr="008D1B09">
        <w:rPr>
          <w:rFonts w:cstheme="minorHAnsi"/>
        </w:rPr>
        <w:t xml:space="preserve"> </w:t>
      </w:r>
      <w:r w:rsidRPr="008D1B09">
        <w:rPr>
          <w:rFonts w:ascii="Sylfaen" w:hAnsi="Sylfaen" w:cs="Sylfaen"/>
        </w:rPr>
        <w:t>დამტკიცების</w:t>
      </w:r>
      <w:r w:rsidRPr="008D1B09">
        <w:rPr>
          <w:rFonts w:cstheme="minorHAnsi"/>
        </w:rPr>
        <w:t xml:space="preserve"> </w:t>
      </w:r>
      <w:r w:rsidR="00FA5B26" w:rsidRPr="008D1B09">
        <w:rPr>
          <w:rFonts w:ascii="Sylfaen" w:hAnsi="Sylfaen" w:cs="Sylfaen"/>
        </w:rPr>
        <w:t>თაობაზე</w:t>
      </w:r>
      <w:r w:rsidR="00FA5B26" w:rsidRPr="008D1B09">
        <w:rPr>
          <w:rFonts w:cstheme="minorHAnsi"/>
        </w:rPr>
        <w:t>“</w:t>
      </w:r>
      <w:r w:rsidR="000108F2">
        <w:rPr>
          <w:rFonts w:ascii="Sylfaen" w:hAnsi="Sylfaen" w:cstheme="minorHAnsi"/>
          <w:lang w:val="ka-GE"/>
        </w:rPr>
        <w:t xml:space="preserve"> </w:t>
      </w:r>
      <w:r w:rsidR="00FA5B26" w:rsidRPr="008D1B09">
        <w:rPr>
          <w:rFonts w:ascii="Sylfaen" w:hAnsi="Sylfaen" w:cs="Sylfaen"/>
        </w:rPr>
        <w:t>საქართველოს</w:t>
      </w:r>
      <w:r w:rsidRPr="008D1B09">
        <w:rPr>
          <w:rFonts w:cstheme="minorHAnsi"/>
        </w:rPr>
        <w:t xml:space="preserve"> </w:t>
      </w:r>
      <w:r w:rsidRPr="008D1B09">
        <w:rPr>
          <w:rFonts w:ascii="Sylfaen" w:hAnsi="Sylfaen" w:cs="Sylfaen"/>
        </w:rPr>
        <w:t>მთავრობის</w:t>
      </w:r>
      <w:r w:rsidRPr="008D1B09">
        <w:rPr>
          <w:rFonts w:cstheme="minorHAnsi"/>
        </w:rPr>
        <w:t xml:space="preserve"> 2013 </w:t>
      </w:r>
      <w:r w:rsidRPr="008D1B09">
        <w:rPr>
          <w:rFonts w:ascii="Sylfaen" w:hAnsi="Sylfaen" w:cs="Sylfaen"/>
        </w:rPr>
        <w:t>წლის</w:t>
      </w:r>
      <w:r w:rsidRPr="008D1B09">
        <w:rPr>
          <w:rFonts w:cstheme="minorHAnsi"/>
        </w:rPr>
        <w:t xml:space="preserve"> 31 </w:t>
      </w:r>
      <w:r w:rsidRPr="008D1B09">
        <w:rPr>
          <w:rFonts w:ascii="Sylfaen" w:hAnsi="Sylfaen" w:cs="Sylfaen"/>
        </w:rPr>
        <w:t>დეკემბრის</w:t>
      </w:r>
      <w:r w:rsidRPr="008D1B09">
        <w:rPr>
          <w:rFonts w:cstheme="minorHAnsi"/>
        </w:rPr>
        <w:t xml:space="preserve"> N440 </w:t>
      </w:r>
      <w:r w:rsidRPr="008D1B09">
        <w:rPr>
          <w:rFonts w:ascii="Sylfaen" w:hAnsi="Sylfaen" w:cs="Sylfaen"/>
        </w:rPr>
        <w:t>დადგენილებით</w:t>
      </w:r>
      <w:r w:rsidRPr="008D1B09">
        <w:rPr>
          <w:rFonts w:cstheme="minorHAnsi"/>
        </w:rPr>
        <w:t xml:space="preserve"> </w:t>
      </w:r>
      <w:r w:rsidRPr="008D1B09">
        <w:rPr>
          <w:rFonts w:ascii="Sylfaen" w:hAnsi="Sylfaen" w:cs="Sylfaen"/>
        </w:rPr>
        <w:t>დამტკიცებული</w:t>
      </w:r>
      <w:r w:rsidRPr="008D1B09">
        <w:rPr>
          <w:rFonts w:cstheme="minorHAnsi"/>
        </w:rPr>
        <w:t xml:space="preserve"> </w:t>
      </w:r>
      <w:r w:rsidRPr="008D1B09">
        <w:rPr>
          <w:rFonts w:ascii="Sylfaen" w:hAnsi="Sylfaen" w:cs="Sylfaen"/>
        </w:rPr>
        <w:t>ტექნიკური</w:t>
      </w:r>
      <w:r w:rsidRPr="008D1B09">
        <w:rPr>
          <w:rFonts w:cstheme="minorHAnsi"/>
        </w:rPr>
        <w:t xml:space="preserve"> </w:t>
      </w:r>
      <w:r w:rsidRPr="008D1B09">
        <w:rPr>
          <w:rFonts w:ascii="Sylfaen" w:hAnsi="Sylfaen" w:cs="Sylfaen"/>
        </w:rPr>
        <w:t>რეგლამენტის</w:t>
      </w:r>
      <w:r w:rsidRPr="008D1B09">
        <w:rPr>
          <w:rFonts w:cstheme="minorHAnsi"/>
        </w:rPr>
        <w:t xml:space="preserve"> </w:t>
      </w:r>
      <w:r w:rsidRPr="008D1B09">
        <w:rPr>
          <w:rFonts w:ascii="Sylfaen" w:hAnsi="Sylfaen" w:cs="Sylfaen"/>
        </w:rPr>
        <w:t>შესაბამისად</w:t>
      </w:r>
      <w:r w:rsidRPr="008D1B09">
        <w:rPr>
          <w:rFonts w:cstheme="minorHAnsi"/>
        </w:rPr>
        <w:t xml:space="preserve">  </w:t>
      </w:r>
      <w:r w:rsidRPr="008D1B09">
        <w:rPr>
          <w:rFonts w:ascii="Sylfaen" w:hAnsi="Sylfaen" w:cs="Sylfaen"/>
          <w:lang w:val="ka-GE"/>
        </w:rPr>
        <w:t>წყალდაცვითი</w:t>
      </w:r>
      <w:r w:rsidRPr="008D1B09">
        <w:rPr>
          <w:rFonts w:cstheme="minorHAnsi"/>
          <w:lang w:val="ka-GE"/>
        </w:rPr>
        <w:t xml:space="preserve"> </w:t>
      </w:r>
      <w:r w:rsidRPr="008D1B09">
        <w:rPr>
          <w:rFonts w:ascii="Sylfaen" w:hAnsi="Sylfaen" w:cs="Sylfaen"/>
          <w:lang w:val="ka-GE"/>
        </w:rPr>
        <w:t>ზოლის</w:t>
      </w:r>
      <w:r w:rsidRPr="008D1B09">
        <w:rPr>
          <w:rFonts w:cstheme="minorHAnsi"/>
          <w:lang w:val="ka-GE"/>
        </w:rPr>
        <w:t xml:space="preserve"> </w:t>
      </w:r>
      <w:r w:rsidRPr="008D1B09">
        <w:rPr>
          <w:rFonts w:ascii="Sylfaen" w:hAnsi="Sylfaen" w:cs="Sylfaen"/>
          <w:lang w:val="ka-GE"/>
        </w:rPr>
        <w:t>შეზღუდვა</w:t>
      </w:r>
      <w:r w:rsidRPr="008D1B09">
        <w:rPr>
          <w:rFonts w:cstheme="minorHAnsi"/>
          <w:lang w:val="ka-GE"/>
        </w:rPr>
        <w:t xml:space="preserve">  </w:t>
      </w:r>
      <w:r w:rsidRPr="008D1B09">
        <w:rPr>
          <w:rFonts w:ascii="Sylfaen" w:hAnsi="Sylfaen" w:cs="Sylfaen"/>
          <w:lang w:val="ka-GE"/>
        </w:rPr>
        <w:t>მდინარე</w:t>
      </w:r>
      <w:r w:rsidRPr="008D1B09">
        <w:rPr>
          <w:rFonts w:cstheme="minorHAnsi"/>
          <w:lang w:val="ka-GE"/>
        </w:rPr>
        <w:t xml:space="preserve"> </w:t>
      </w:r>
      <w:r w:rsidRPr="008D1B09">
        <w:rPr>
          <w:rFonts w:ascii="Sylfaen" w:hAnsi="Sylfaen" w:cs="Sylfaen"/>
          <w:lang w:val="ka-GE"/>
        </w:rPr>
        <w:t>ჯუმისთვის</w:t>
      </w:r>
      <w:r w:rsidRPr="008D1B09">
        <w:rPr>
          <w:rFonts w:cstheme="minorHAnsi"/>
          <w:lang w:val="ka-GE"/>
        </w:rPr>
        <w:t xml:space="preserve"> </w:t>
      </w:r>
      <w:r w:rsidRPr="008D1B09">
        <w:rPr>
          <w:rFonts w:ascii="Sylfaen" w:hAnsi="Sylfaen" w:cs="Sylfaen"/>
          <w:lang w:val="ka-GE"/>
        </w:rPr>
        <w:t>შეადგენს</w:t>
      </w:r>
      <w:r w:rsidRPr="008D1B09">
        <w:rPr>
          <w:rFonts w:cstheme="minorHAnsi"/>
          <w:lang w:val="ka-GE"/>
        </w:rPr>
        <w:t xml:space="preserve"> 50 </w:t>
      </w:r>
      <w:r w:rsidRPr="008D1B09">
        <w:rPr>
          <w:rFonts w:ascii="Sylfaen" w:hAnsi="Sylfaen" w:cs="Sylfaen"/>
          <w:lang w:val="ka-GE"/>
        </w:rPr>
        <w:t>მეტრს</w:t>
      </w:r>
      <w:r w:rsidRPr="008D1B09">
        <w:rPr>
          <w:rFonts w:cstheme="minorHAnsi"/>
          <w:lang w:val="ka-GE"/>
        </w:rPr>
        <w:t xml:space="preserve">. </w:t>
      </w:r>
    </w:p>
    <w:p w14:paraId="55A184E0" w14:textId="6B07A80A" w:rsidR="00B2635C" w:rsidRDefault="001650A9" w:rsidP="00B55EC7">
      <w:pPr>
        <w:spacing w:line="360" w:lineRule="auto"/>
        <w:jc w:val="both"/>
        <w:rPr>
          <w:rFonts w:ascii="Sylfaen" w:hAnsi="Sylfaen" w:cstheme="minorHAnsi"/>
          <w:lang w:val="ka-GE"/>
        </w:rPr>
      </w:pPr>
      <w:r w:rsidRPr="00FA5B26">
        <w:rPr>
          <w:rFonts w:ascii="Sylfaen" w:hAnsi="Sylfaen" w:cs="Sylfaen"/>
          <w:lang w:val="ka-GE"/>
        </w:rPr>
        <w:t>საწარმოს</w:t>
      </w:r>
      <w:r w:rsidRPr="00FA5B26">
        <w:rPr>
          <w:rFonts w:cstheme="minorHAnsi"/>
          <w:lang w:val="ka-GE"/>
        </w:rPr>
        <w:t xml:space="preserve"> </w:t>
      </w:r>
      <w:r w:rsidRPr="00FA5B26">
        <w:rPr>
          <w:rFonts w:ascii="Sylfaen" w:hAnsi="Sylfaen" w:cs="Sylfaen"/>
          <w:lang w:val="ka-GE"/>
        </w:rPr>
        <w:t>განთავსების</w:t>
      </w:r>
      <w:r w:rsidRPr="00FA5B26">
        <w:rPr>
          <w:rFonts w:cstheme="minorHAnsi"/>
          <w:lang w:val="ka-GE"/>
        </w:rPr>
        <w:t xml:space="preserve"> </w:t>
      </w:r>
      <w:r w:rsidRPr="00FA5B26">
        <w:rPr>
          <w:rFonts w:ascii="Sylfaen" w:hAnsi="Sylfaen" w:cs="Sylfaen"/>
          <w:lang w:val="ka-GE"/>
        </w:rPr>
        <w:t>მიწის</w:t>
      </w:r>
      <w:r w:rsidRPr="00FA5B26">
        <w:rPr>
          <w:rFonts w:cstheme="minorHAnsi"/>
          <w:lang w:val="ka-GE"/>
        </w:rPr>
        <w:t xml:space="preserve"> </w:t>
      </w:r>
      <w:r w:rsidRPr="00FA5B26">
        <w:rPr>
          <w:rFonts w:ascii="Sylfaen" w:hAnsi="Sylfaen" w:cs="Sylfaen"/>
          <w:lang w:val="ka-GE"/>
        </w:rPr>
        <w:t>ნაკვეთის</w:t>
      </w:r>
      <w:r w:rsidRPr="00FA5B26">
        <w:rPr>
          <w:rFonts w:cstheme="minorHAnsi"/>
          <w:lang w:val="ka-GE"/>
        </w:rPr>
        <w:t xml:space="preserve"> </w:t>
      </w:r>
      <w:r w:rsidRPr="00FA5B26">
        <w:rPr>
          <w:rFonts w:ascii="Sylfaen" w:hAnsi="Sylfaen" w:cs="Sylfaen"/>
          <w:lang w:val="ka-GE"/>
        </w:rPr>
        <w:t>საკადასტრო</w:t>
      </w:r>
      <w:r w:rsidRPr="00FA5B26">
        <w:rPr>
          <w:rFonts w:cstheme="minorHAnsi"/>
          <w:lang w:val="ka-GE"/>
        </w:rPr>
        <w:t xml:space="preserve"> </w:t>
      </w:r>
      <w:r w:rsidRPr="00FA5B26">
        <w:rPr>
          <w:rFonts w:ascii="Sylfaen" w:hAnsi="Sylfaen" w:cs="Sylfaen"/>
          <w:lang w:val="ka-GE"/>
        </w:rPr>
        <w:t>საზღვარი</w:t>
      </w:r>
      <w:r w:rsidRPr="00FA5B26">
        <w:rPr>
          <w:rFonts w:cstheme="minorHAnsi"/>
          <w:lang w:val="ka-GE"/>
        </w:rPr>
        <w:t xml:space="preserve"> </w:t>
      </w:r>
      <w:r w:rsidRPr="00FA5B26">
        <w:rPr>
          <w:rFonts w:ascii="Sylfaen" w:hAnsi="Sylfaen" w:cs="Sylfaen"/>
          <w:lang w:val="ka-GE"/>
        </w:rPr>
        <w:t>მდ</w:t>
      </w:r>
      <w:r w:rsidRPr="00FA5B26">
        <w:rPr>
          <w:rFonts w:cstheme="minorHAnsi"/>
          <w:lang w:val="ka-GE"/>
        </w:rPr>
        <w:t xml:space="preserve">. </w:t>
      </w:r>
      <w:r w:rsidRPr="00FA5B26">
        <w:rPr>
          <w:rFonts w:ascii="Sylfaen" w:hAnsi="Sylfaen" w:cs="Sylfaen"/>
          <w:lang w:val="ka-GE"/>
        </w:rPr>
        <w:t>ჯუმის</w:t>
      </w:r>
      <w:r w:rsidRPr="00FA5B26">
        <w:rPr>
          <w:rFonts w:cstheme="minorHAnsi"/>
          <w:lang w:val="ka-GE"/>
        </w:rPr>
        <w:t xml:space="preserve"> </w:t>
      </w:r>
      <w:r w:rsidRPr="00FA5B26">
        <w:rPr>
          <w:rFonts w:ascii="Sylfaen" w:hAnsi="Sylfaen" w:cs="Sylfaen"/>
          <w:lang w:val="ka-GE"/>
        </w:rPr>
        <w:t>კალაპოტიდან</w:t>
      </w:r>
      <w:r w:rsidRPr="00FA5B26">
        <w:rPr>
          <w:rFonts w:cstheme="minorHAnsi"/>
          <w:lang w:val="ka-GE"/>
        </w:rPr>
        <w:t xml:space="preserve"> </w:t>
      </w:r>
      <w:r w:rsidRPr="00FA5B26">
        <w:rPr>
          <w:rFonts w:ascii="Sylfaen" w:hAnsi="Sylfaen" w:cs="Sylfaen"/>
          <w:lang w:val="ka-GE"/>
        </w:rPr>
        <w:t>დაშორებულია</w:t>
      </w:r>
      <w:r w:rsidRPr="00FA5B26">
        <w:rPr>
          <w:rFonts w:cstheme="minorHAnsi"/>
          <w:lang w:val="ka-GE"/>
        </w:rPr>
        <w:t xml:space="preserve"> 20 </w:t>
      </w:r>
      <w:r w:rsidRPr="00FA5B26">
        <w:rPr>
          <w:rFonts w:ascii="Sylfaen" w:hAnsi="Sylfaen" w:cs="Sylfaen"/>
          <w:lang w:val="ka-GE"/>
        </w:rPr>
        <w:t>მეტრით</w:t>
      </w:r>
      <w:r w:rsidRPr="00FA5B26">
        <w:rPr>
          <w:rFonts w:cstheme="minorHAnsi"/>
          <w:lang w:val="ka-GE"/>
        </w:rPr>
        <w:t xml:space="preserve">. </w:t>
      </w:r>
      <w:r w:rsidRPr="00FA5B26">
        <w:rPr>
          <w:rFonts w:ascii="Sylfaen" w:hAnsi="Sylfaen" w:cs="Sylfaen"/>
          <w:lang w:val="ka-GE"/>
        </w:rPr>
        <w:t>თუმცა</w:t>
      </w:r>
      <w:r w:rsidRPr="00FA5B26">
        <w:rPr>
          <w:rFonts w:cstheme="minorHAnsi"/>
          <w:lang w:val="ka-GE"/>
        </w:rPr>
        <w:t xml:space="preserve"> </w:t>
      </w:r>
      <w:r w:rsidRPr="00FA5B26">
        <w:rPr>
          <w:rFonts w:ascii="Sylfaen" w:hAnsi="Sylfaen" w:cs="Sylfaen"/>
          <w:lang w:val="ka-GE"/>
        </w:rPr>
        <w:t>უშუალოდ</w:t>
      </w:r>
      <w:r w:rsidRPr="00FA5B26">
        <w:rPr>
          <w:rFonts w:cstheme="minorHAnsi"/>
          <w:lang w:val="ka-GE"/>
        </w:rPr>
        <w:t xml:space="preserve"> </w:t>
      </w:r>
      <w:r w:rsidRPr="00FA5B26">
        <w:rPr>
          <w:rFonts w:ascii="Sylfaen" w:hAnsi="Sylfaen" w:cs="Sylfaen"/>
          <w:lang w:val="ka-GE"/>
        </w:rPr>
        <w:t>საწარმოო</w:t>
      </w:r>
      <w:r w:rsidRPr="00FA5B26">
        <w:rPr>
          <w:rFonts w:cstheme="minorHAnsi"/>
          <w:lang w:val="ka-GE"/>
        </w:rPr>
        <w:t xml:space="preserve"> </w:t>
      </w:r>
      <w:r w:rsidRPr="00FA5B26">
        <w:rPr>
          <w:rFonts w:ascii="Sylfaen" w:hAnsi="Sylfaen" w:cs="Sylfaen"/>
          <w:lang w:val="ka-GE"/>
        </w:rPr>
        <w:t>დანადგარები</w:t>
      </w:r>
      <w:r w:rsidRPr="00FA5B26">
        <w:rPr>
          <w:rFonts w:cstheme="minorHAnsi"/>
          <w:lang w:val="ka-GE"/>
        </w:rPr>
        <w:t xml:space="preserve">, </w:t>
      </w:r>
      <w:r w:rsidRPr="00FA5B26">
        <w:rPr>
          <w:rFonts w:ascii="Sylfaen" w:hAnsi="Sylfaen" w:cs="Sylfaen"/>
          <w:lang w:val="ka-GE"/>
        </w:rPr>
        <w:t>კერძოდ</w:t>
      </w:r>
      <w:r w:rsidRPr="00FA5B26">
        <w:rPr>
          <w:rFonts w:cstheme="minorHAnsi"/>
          <w:lang w:val="ka-GE"/>
        </w:rPr>
        <w:t xml:space="preserve"> </w:t>
      </w:r>
      <w:r w:rsidRPr="00FA5B26">
        <w:rPr>
          <w:rFonts w:ascii="Sylfaen" w:hAnsi="Sylfaen" w:cs="Sylfaen"/>
          <w:lang w:val="ka-GE"/>
        </w:rPr>
        <w:t>კი</w:t>
      </w:r>
      <w:r w:rsidRPr="00FA5B26">
        <w:rPr>
          <w:rFonts w:cstheme="minorHAnsi"/>
          <w:lang w:val="ka-GE"/>
        </w:rPr>
        <w:t xml:space="preserve"> </w:t>
      </w:r>
      <w:r w:rsidRPr="00FA5B26">
        <w:rPr>
          <w:rFonts w:ascii="Sylfaen" w:hAnsi="Sylfaen" w:cs="Sylfaen"/>
          <w:lang w:val="ka-GE"/>
        </w:rPr>
        <w:t>მდ</w:t>
      </w:r>
      <w:r w:rsidRPr="00FA5B26">
        <w:rPr>
          <w:rFonts w:cstheme="minorHAnsi"/>
          <w:lang w:val="ka-GE"/>
        </w:rPr>
        <w:t xml:space="preserve">. </w:t>
      </w:r>
      <w:r w:rsidRPr="00FA5B26">
        <w:rPr>
          <w:rFonts w:ascii="Sylfaen" w:hAnsi="Sylfaen" w:cs="Sylfaen"/>
          <w:lang w:val="ka-GE"/>
        </w:rPr>
        <w:t>ჯუმის</w:t>
      </w:r>
      <w:r w:rsidRPr="00FA5B26">
        <w:rPr>
          <w:rFonts w:cstheme="minorHAnsi"/>
          <w:lang w:val="ka-GE"/>
        </w:rPr>
        <w:t xml:space="preserve"> </w:t>
      </w:r>
      <w:r w:rsidR="008D1B09" w:rsidRPr="00FA5B26">
        <w:rPr>
          <w:rFonts w:ascii="Sylfaen" w:hAnsi="Sylfaen" w:cs="Sylfaen"/>
          <w:lang w:val="ka-GE"/>
        </w:rPr>
        <w:t>კალაპოტის</w:t>
      </w:r>
      <w:r w:rsidR="008D1B09" w:rsidRPr="00FA5B26">
        <w:rPr>
          <w:rFonts w:cstheme="minorHAnsi"/>
          <w:lang w:val="ka-GE"/>
        </w:rPr>
        <w:t xml:space="preserve"> </w:t>
      </w:r>
      <w:r w:rsidR="008D1B09" w:rsidRPr="00FA5B26">
        <w:rPr>
          <w:rFonts w:ascii="Sylfaen" w:hAnsi="Sylfaen" w:cs="Sylfaen"/>
          <w:lang w:val="ka-GE"/>
        </w:rPr>
        <w:t>კიდედან</w:t>
      </w:r>
      <w:r w:rsidR="008D1B09" w:rsidRPr="00FA5B26">
        <w:rPr>
          <w:rFonts w:cstheme="minorHAnsi"/>
          <w:lang w:val="ka-GE"/>
        </w:rPr>
        <w:t xml:space="preserve"> </w:t>
      </w:r>
      <w:r w:rsidR="008D1B09" w:rsidRPr="00FA5B26">
        <w:rPr>
          <w:rFonts w:ascii="Sylfaen" w:hAnsi="Sylfaen" w:cs="Sylfaen"/>
          <w:lang w:val="ka-GE"/>
        </w:rPr>
        <w:t>ყველაზე</w:t>
      </w:r>
      <w:r w:rsidR="008D1B09" w:rsidRPr="00FA5B26">
        <w:rPr>
          <w:rFonts w:cstheme="minorHAnsi"/>
          <w:lang w:val="ka-GE"/>
        </w:rPr>
        <w:t xml:space="preserve"> </w:t>
      </w:r>
      <w:r w:rsidR="008D1B09" w:rsidRPr="00FA5B26">
        <w:rPr>
          <w:rFonts w:ascii="Sylfaen" w:hAnsi="Sylfaen" w:cs="Sylfaen"/>
          <w:lang w:val="ka-GE"/>
        </w:rPr>
        <w:t>ახლოს</w:t>
      </w:r>
      <w:r w:rsidR="008D1B09" w:rsidRPr="00FA5B26">
        <w:rPr>
          <w:rFonts w:cstheme="minorHAnsi"/>
          <w:lang w:val="ka-GE"/>
        </w:rPr>
        <w:t xml:space="preserve"> </w:t>
      </w:r>
      <w:r w:rsidR="008D1B09" w:rsidRPr="00FA5B26">
        <w:rPr>
          <w:rFonts w:ascii="Sylfaen" w:hAnsi="Sylfaen" w:cs="Sylfaen"/>
          <w:lang w:val="ka-GE"/>
        </w:rPr>
        <w:t>მდებარე</w:t>
      </w:r>
      <w:r w:rsidR="008D1B09" w:rsidRPr="00FA5B26">
        <w:rPr>
          <w:rFonts w:cstheme="minorHAnsi"/>
          <w:lang w:val="ka-GE"/>
        </w:rPr>
        <w:t xml:space="preserve"> </w:t>
      </w:r>
      <w:r w:rsidR="008D1B09" w:rsidRPr="00FA5B26">
        <w:rPr>
          <w:rFonts w:ascii="Sylfaen" w:hAnsi="Sylfaen" w:cs="Sylfaen"/>
          <w:lang w:val="ka-GE"/>
        </w:rPr>
        <w:t>სამსხვრევი</w:t>
      </w:r>
      <w:r w:rsidR="008D1B09" w:rsidRPr="00FA5B26">
        <w:rPr>
          <w:rFonts w:cstheme="minorHAnsi"/>
          <w:lang w:val="ka-GE"/>
        </w:rPr>
        <w:t xml:space="preserve"> </w:t>
      </w:r>
      <w:r w:rsidR="008D1B09" w:rsidRPr="00FA5B26">
        <w:rPr>
          <w:rFonts w:ascii="Sylfaen" w:hAnsi="Sylfaen" w:cs="Sylfaen"/>
          <w:lang w:val="ka-GE"/>
        </w:rPr>
        <w:t>დანადგარის</w:t>
      </w:r>
      <w:r w:rsidR="008D1B09" w:rsidRPr="00FA5B26">
        <w:rPr>
          <w:rFonts w:cstheme="minorHAnsi"/>
          <w:lang w:val="ka-GE"/>
        </w:rPr>
        <w:t xml:space="preserve"> </w:t>
      </w:r>
      <w:r w:rsidR="008D1B09" w:rsidRPr="00FA5B26">
        <w:rPr>
          <w:rFonts w:ascii="Sylfaen" w:hAnsi="Sylfaen" w:cs="Sylfaen"/>
          <w:lang w:val="ka-GE"/>
        </w:rPr>
        <w:t>დაშორება</w:t>
      </w:r>
      <w:r w:rsidR="008D1B09" w:rsidRPr="00FA5B26">
        <w:rPr>
          <w:rFonts w:cstheme="minorHAnsi"/>
          <w:lang w:val="ka-GE"/>
        </w:rPr>
        <w:t xml:space="preserve"> </w:t>
      </w:r>
      <w:r w:rsidR="008D1B09" w:rsidRPr="00FA5B26">
        <w:rPr>
          <w:rFonts w:ascii="Sylfaen" w:hAnsi="Sylfaen" w:cs="Sylfaen"/>
          <w:lang w:val="ka-GE"/>
        </w:rPr>
        <w:t>შეადგენს</w:t>
      </w:r>
      <w:r w:rsidR="008D1B09" w:rsidRPr="00FA5B26">
        <w:rPr>
          <w:rFonts w:cstheme="minorHAnsi"/>
          <w:lang w:val="ka-GE"/>
        </w:rPr>
        <w:t xml:space="preserve"> 50 </w:t>
      </w:r>
      <w:r w:rsidR="008D1B09" w:rsidRPr="00FA5B26">
        <w:rPr>
          <w:rFonts w:ascii="Sylfaen" w:hAnsi="Sylfaen" w:cs="Sylfaen"/>
          <w:lang w:val="ka-GE"/>
        </w:rPr>
        <w:t>მეტრს</w:t>
      </w:r>
      <w:r w:rsidR="008D1B09" w:rsidRPr="00FA5B26">
        <w:rPr>
          <w:rFonts w:cstheme="minorHAnsi"/>
          <w:lang w:val="ka-GE"/>
        </w:rPr>
        <w:t xml:space="preserve">. </w:t>
      </w:r>
      <w:r w:rsidR="008D1B09" w:rsidRPr="00FA5B26">
        <w:rPr>
          <w:rFonts w:ascii="Sylfaen" w:hAnsi="Sylfaen" w:cs="Sylfaen"/>
          <w:lang w:val="ka-GE"/>
        </w:rPr>
        <w:t>ხოლო</w:t>
      </w:r>
      <w:r w:rsidR="008D1B09" w:rsidRPr="00FA5B26">
        <w:rPr>
          <w:rFonts w:cstheme="minorHAnsi"/>
          <w:lang w:val="ka-GE"/>
        </w:rPr>
        <w:t xml:space="preserve">, </w:t>
      </w:r>
      <w:r w:rsidR="008D1B09" w:rsidRPr="00FA5B26">
        <w:rPr>
          <w:rFonts w:ascii="Sylfaen" w:hAnsi="Sylfaen" w:cs="Sylfaen"/>
          <w:lang w:val="ka-GE"/>
        </w:rPr>
        <w:t>სხვა</w:t>
      </w:r>
      <w:r w:rsidR="008D1B09" w:rsidRPr="00FA5B26">
        <w:rPr>
          <w:rFonts w:cstheme="minorHAnsi"/>
          <w:lang w:val="ka-GE"/>
        </w:rPr>
        <w:t xml:space="preserve"> </w:t>
      </w:r>
      <w:r w:rsidR="008D1B09" w:rsidRPr="00FA5B26">
        <w:rPr>
          <w:rFonts w:ascii="Sylfaen" w:hAnsi="Sylfaen" w:cs="Sylfaen"/>
          <w:lang w:val="ka-GE"/>
        </w:rPr>
        <w:t>დანარჩენი</w:t>
      </w:r>
      <w:r w:rsidR="008D1B09" w:rsidRPr="00FA5B26">
        <w:rPr>
          <w:rFonts w:cstheme="minorHAnsi"/>
          <w:lang w:val="ka-GE"/>
        </w:rPr>
        <w:t xml:space="preserve"> </w:t>
      </w:r>
      <w:r w:rsidR="008D1B09" w:rsidRPr="00FA5B26">
        <w:rPr>
          <w:rFonts w:ascii="Sylfaen" w:hAnsi="Sylfaen" w:cs="Sylfaen"/>
          <w:lang w:val="ka-GE"/>
        </w:rPr>
        <w:t>მოწყობილობების</w:t>
      </w:r>
      <w:r w:rsidR="008D1B09" w:rsidRPr="00FA5B26">
        <w:rPr>
          <w:rFonts w:cstheme="minorHAnsi"/>
          <w:lang w:val="ka-GE"/>
        </w:rPr>
        <w:t xml:space="preserve"> </w:t>
      </w:r>
      <w:r w:rsidR="008D1B09" w:rsidRPr="00FA5B26">
        <w:rPr>
          <w:rFonts w:ascii="Sylfaen" w:hAnsi="Sylfaen" w:cs="Sylfaen"/>
          <w:lang w:val="ka-GE"/>
        </w:rPr>
        <w:t>განთავსების</w:t>
      </w:r>
      <w:r w:rsidR="008D1B09" w:rsidRPr="00FA5B26">
        <w:rPr>
          <w:rFonts w:cstheme="minorHAnsi"/>
          <w:lang w:val="ka-GE"/>
        </w:rPr>
        <w:t xml:space="preserve"> </w:t>
      </w:r>
      <w:r w:rsidR="008D1B09" w:rsidRPr="00FA5B26">
        <w:rPr>
          <w:rFonts w:ascii="Sylfaen" w:hAnsi="Sylfaen" w:cs="Sylfaen"/>
          <w:lang w:val="ka-GE"/>
        </w:rPr>
        <w:t>ტერიტორია</w:t>
      </w:r>
      <w:r w:rsidR="008D1B09" w:rsidRPr="00FA5B26">
        <w:rPr>
          <w:rFonts w:cstheme="minorHAnsi"/>
          <w:lang w:val="ka-GE"/>
        </w:rPr>
        <w:t xml:space="preserve"> </w:t>
      </w:r>
      <w:r w:rsidR="008D1B09" w:rsidRPr="00FA5B26">
        <w:rPr>
          <w:rFonts w:ascii="Sylfaen" w:hAnsi="Sylfaen" w:cs="Sylfaen"/>
          <w:lang w:val="ka-GE"/>
        </w:rPr>
        <w:t>მდ</w:t>
      </w:r>
      <w:r w:rsidR="008D1B09" w:rsidRPr="00FA5B26">
        <w:rPr>
          <w:rFonts w:cstheme="minorHAnsi"/>
          <w:lang w:val="ka-GE"/>
        </w:rPr>
        <w:t xml:space="preserve">. </w:t>
      </w:r>
      <w:r w:rsidR="008D1B09" w:rsidRPr="00FA5B26">
        <w:rPr>
          <w:rFonts w:ascii="Sylfaen" w:hAnsi="Sylfaen" w:cs="Sylfaen"/>
          <w:lang w:val="ka-GE"/>
        </w:rPr>
        <w:t>ჯუმის</w:t>
      </w:r>
      <w:r w:rsidR="008D1B09" w:rsidRPr="00FA5B26">
        <w:rPr>
          <w:rFonts w:cstheme="minorHAnsi"/>
          <w:lang w:val="ka-GE"/>
        </w:rPr>
        <w:t xml:space="preserve"> </w:t>
      </w:r>
      <w:r w:rsidR="008D1B09" w:rsidRPr="00FA5B26">
        <w:rPr>
          <w:rFonts w:ascii="Sylfaen" w:hAnsi="Sylfaen" w:cs="Sylfaen"/>
          <w:lang w:val="ka-GE"/>
        </w:rPr>
        <w:t>კალაპოტიდან</w:t>
      </w:r>
      <w:r w:rsidR="008D1B09" w:rsidRPr="00FA5B26">
        <w:rPr>
          <w:rFonts w:cstheme="minorHAnsi"/>
          <w:lang w:val="ka-GE"/>
        </w:rPr>
        <w:t xml:space="preserve"> </w:t>
      </w:r>
      <w:r w:rsidR="008D1B09" w:rsidRPr="00FA5B26">
        <w:rPr>
          <w:rFonts w:ascii="Sylfaen" w:hAnsi="Sylfaen" w:cs="Sylfaen"/>
          <w:lang w:val="ka-GE"/>
        </w:rPr>
        <w:t>დაშორებულია</w:t>
      </w:r>
      <w:r w:rsidR="008D1B09" w:rsidRPr="00FA5B26">
        <w:rPr>
          <w:rFonts w:cstheme="minorHAnsi"/>
          <w:lang w:val="ka-GE"/>
        </w:rPr>
        <w:t xml:space="preserve"> 50 </w:t>
      </w:r>
      <w:r w:rsidR="008D1B09" w:rsidRPr="00FA5B26">
        <w:rPr>
          <w:rFonts w:ascii="Sylfaen" w:hAnsi="Sylfaen" w:cs="Sylfaen"/>
          <w:lang w:val="ka-GE"/>
        </w:rPr>
        <w:t>მეტრზე</w:t>
      </w:r>
      <w:r w:rsidR="008D1B09" w:rsidRPr="00FA5B26">
        <w:rPr>
          <w:rFonts w:cstheme="minorHAnsi"/>
          <w:lang w:val="ka-GE"/>
        </w:rPr>
        <w:t xml:space="preserve"> </w:t>
      </w:r>
      <w:r w:rsidR="008D1B09" w:rsidRPr="00FA5B26">
        <w:rPr>
          <w:rFonts w:ascii="Sylfaen" w:hAnsi="Sylfaen" w:cs="Sylfaen"/>
          <w:lang w:val="ka-GE"/>
        </w:rPr>
        <w:t>მეტი</w:t>
      </w:r>
      <w:r w:rsidR="008D1B09" w:rsidRPr="00FA5B26">
        <w:rPr>
          <w:rFonts w:cstheme="minorHAnsi"/>
          <w:lang w:val="ka-GE"/>
        </w:rPr>
        <w:t xml:space="preserve"> </w:t>
      </w:r>
      <w:r w:rsidR="008D1B09" w:rsidRPr="00FA5B26">
        <w:rPr>
          <w:rFonts w:ascii="Sylfaen" w:hAnsi="Sylfaen" w:cs="Sylfaen"/>
          <w:lang w:val="ka-GE"/>
        </w:rPr>
        <w:t>მანძილით</w:t>
      </w:r>
      <w:r w:rsidR="008D1B09" w:rsidRPr="00FA5B26">
        <w:rPr>
          <w:rFonts w:cstheme="minorHAnsi"/>
          <w:lang w:val="ka-GE"/>
        </w:rPr>
        <w:t>.</w:t>
      </w:r>
      <w:r w:rsidR="00053AEC">
        <w:rPr>
          <w:rFonts w:ascii="Sylfaen" w:hAnsi="Sylfaen" w:cstheme="minorHAnsi"/>
          <w:lang w:val="ka-GE"/>
        </w:rPr>
        <w:t xml:space="preserve"> </w:t>
      </w:r>
      <w:r w:rsidR="008D1B09" w:rsidRPr="008D1B09">
        <w:rPr>
          <w:rFonts w:ascii="Sylfaen" w:hAnsi="Sylfaen" w:cstheme="minorHAnsi"/>
          <w:lang w:val="ka-GE"/>
        </w:rPr>
        <w:t>შესაბამისად, პროექტზე</w:t>
      </w:r>
      <w:r w:rsidR="00B2635C" w:rsidRPr="008D1B09">
        <w:rPr>
          <w:rFonts w:cstheme="minorHAnsi"/>
          <w:lang w:val="ka-GE"/>
        </w:rPr>
        <w:t xml:space="preserve"> </w:t>
      </w:r>
      <w:r w:rsidR="00B2635C" w:rsidRPr="008D1B09">
        <w:rPr>
          <w:rFonts w:ascii="Sylfaen" w:hAnsi="Sylfaen" w:cs="Sylfaen"/>
          <w:lang w:val="ka-GE"/>
        </w:rPr>
        <w:t>მდინარის</w:t>
      </w:r>
      <w:r w:rsidR="00B2635C" w:rsidRPr="008D1B09">
        <w:rPr>
          <w:rFonts w:cstheme="minorHAnsi"/>
          <w:lang w:val="ka-GE"/>
        </w:rPr>
        <w:t xml:space="preserve"> </w:t>
      </w:r>
      <w:r w:rsidR="00B2635C" w:rsidRPr="008D1B09">
        <w:rPr>
          <w:rFonts w:ascii="Sylfaen" w:hAnsi="Sylfaen" w:cs="Sylfaen"/>
        </w:rPr>
        <w:t>წყალდაცვითი</w:t>
      </w:r>
      <w:r w:rsidR="00B2635C" w:rsidRPr="008D1B09">
        <w:rPr>
          <w:rFonts w:cstheme="minorHAnsi"/>
        </w:rPr>
        <w:t xml:space="preserve"> </w:t>
      </w:r>
      <w:r w:rsidR="00B2635C" w:rsidRPr="008D1B09">
        <w:rPr>
          <w:rFonts w:ascii="Sylfaen" w:hAnsi="Sylfaen" w:cs="Sylfaen"/>
        </w:rPr>
        <w:t>ზოლის</w:t>
      </w:r>
      <w:r w:rsidR="00B2635C" w:rsidRPr="008D1B09">
        <w:rPr>
          <w:rFonts w:cstheme="minorHAnsi"/>
        </w:rPr>
        <w:t xml:space="preserve"> </w:t>
      </w:r>
      <w:r w:rsidR="00B2635C" w:rsidRPr="008D1B09">
        <w:rPr>
          <w:rFonts w:ascii="Sylfaen" w:hAnsi="Sylfaen" w:cs="Sylfaen"/>
        </w:rPr>
        <w:t>შეზღუდვა</w:t>
      </w:r>
      <w:r w:rsidR="00B2635C" w:rsidRPr="008D1B09">
        <w:rPr>
          <w:rFonts w:cstheme="minorHAnsi"/>
        </w:rPr>
        <w:t xml:space="preserve">, </w:t>
      </w:r>
      <w:r w:rsidR="00B2635C" w:rsidRPr="008D1B09">
        <w:rPr>
          <w:rFonts w:ascii="Sylfaen" w:hAnsi="Sylfaen" w:cs="Sylfaen"/>
          <w:lang w:val="ka-GE"/>
        </w:rPr>
        <w:t>არ</w:t>
      </w:r>
      <w:r w:rsidR="00B2635C" w:rsidRPr="008D1B09">
        <w:rPr>
          <w:rFonts w:cstheme="minorHAnsi"/>
          <w:lang w:val="ka-GE"/>
        </w:rPr>
        <w:t xml:space="preserve"> </w:t>
      </w:r>
      <w:r w:rsidR="00B2635C" w:rsidRPr="008D1B09">
        <w:rPr>
          <w:rFonts w:ascii="Sylfaen" w:hAnsi="Sylfaen" w:cs="Sylfaen"/>
          <w:lang w:val="ka-GE"/>
        </w:rPr>
        <w:t>ვრცელდება</w:t>
      </w:r>
      <w:r w:rsidR="00B2635C" w:rsidRPr="008D1B09">
        <w:rPr>
          <w:rFonts w:cstheme="minorHAnsi"/>
          <w:lang w:val="ka-GE"/>
        </w:rPr>
        <w:t>.</w:t>
      </w:r>
    </w:p>
    <w:p w14:paraId="2A5217D7" w14:textId="2B72E499" w:rsidR="00053AEC" w:rsidRDefault="00D86B62" w:rsidP="00B55EC7">
      <w:pPr>
        <w:spacing w:line="360" w:lineRule="auto"/>
        <w:jc w:val="both"/>
        <w:rPr>
          <w:rFonts w:ascii="Sylfaen" w:hAnsi="Sylfaen" w:cstheme="minorHAnsi"/>
          <w:lang w:val="ka-GE"/>
        </w:rPr>
      </w:pPr>
      <w:r>
        <w:rPr>
          <w:rFonts w:ascii="Sylfaen" w:hAnsi="Sylfaen" w:cstheme="minorHAnsi"/>
          <w:lang w:val="ka-GE"/>
        </w:rPr>
        <w:t xml:space="preserve">ამასთან, </w:t>
      </w:r>
      <w:r w:rsidR="00053AEC">
        <w:rPr>
          <w:rFonts w:ascii="Sylfaen" w:hAnsi="Sylfaen" w:cstheme="minorHAnsi"/>
          <w:lang w:val="ka-GE"/>
        </w:rPr>
        <w:t>საპროექტო ტერიტორიის მიმდებარედ განთავსებულია მიწისქვეშა წყლის ლიცენზირებული ჭა. თუმცა საწარმოო დანადგარები, ,,წყლის შესახებ“ საქართველოს კანონით დადგენილი მიწისქვეშა მტკნარის წყლის ჭის სანიტარული დაცვის პირველ (მკაცრი რეჟიმის) ზონას არ კვეთენ.</w:t>
      </w:r>
    </w:p>
    <w:p w14:paraId="72FEC0A2" w14:textId="339195C5" w:rsidR="00053AEC" w:rsidRPr="000108F2" w:rsidRDefault="00053AEC" w:rsidP="00B55EC7">
      <w:pPr>
        <w:spacing w:line="360" w:lineRule="auto"/>
        <w:jc w:val="both"/>
        <w:rPr>
          <w:rFonts w:cstheme="minorHAnsi"/>
          <w:lang w:val="ka-GE"/>
        </w:rPr>
      </w:pPr>
      <w:r w:rsidRPr="000108F2">
        <w:rPr>
          <w:rFonts w:ascii="Sylfaen" w:hAnsi="Sylfaen" w:cs="Sylfaen"/>
          <w:lang w:val="ka-GE"/>
        </w:rPr>
        <w:t>აღნიშნული</w:t>
      </w:r>
      <w:r w:rsidRPr="000108F2">
        <w:rPr>
          <w:rFonts w:cstheme="minorHAnsi"/>
          <w:lang w:val="ka-GE"/>
        </w:rPr>
        <w:t xml:space="preserve"> </w:t>
      </w:r>
      <w:r w:rsidRPr="000108F2">
        <w:rPr>
          <w:rFonts w:ascii="Sylfaen" w:hAnsi="Sylfaen" w:cs="Sylfaen"/>
          <w:lang w:val="ka-GE"/>
        </w:rPr>
        <w:t>ფაქტი</w:t>
      </w:r>
      <w:r w:rsidRPr="000108F2">
        <w:rPr>
          <w:rFonts w:cstheme="minorHAnsi"/>
          <w:lang w:val="ka-GE"/>
        </w:rPr>
        <w:t xml:space="preserve"> </w:t>
      </w:r>
      <w:r w:rsidRPr="000108F2">
        <w:rPr>
          <w:rFonts w:ascii="Sylfaen" w:hAnsi="Sylfaen" w:cs="Sylfaen"/>
          <w:lang w:val="ka-GE"/>
        </w:rPr>
        <w:t>დასტურდება</w:t>
      </w:r>
      <w:r w:rsidRPr="000108F2">
        <w:rPr>
          <w:rFonts w:cstheme="minorHAnsi"/>
          <w:lang w:val="ka-GE"/>
        </w:rPr>
        <w:t xml:space="preserve"> </w:t>
      </w:r>
      <w:r w:rsidRPr="000108F2">
        <w:rPr>
          <w:rFonts w:ascii="Sylfaen" w:hAnsi="Sylfaen" w:cs="Sylfaen"/>
          <w:lang w:val="ka-GE"/>
        </w:rPr>
        <w:t>სსიპ</w:t>
      </w:r>
      <w:r w:rsidRPr="000108F2">
        <w:rPr>
          <w:rFonts w:cstheme="minorHAnsi"/>
          <w:lang w:val="ka-GE"/>
        </w:rPr>
        <w:t xml:space="preserve"> ,,</w:t>
      </w:r>
      <w:r w:rsidRPr="000108F2">
        <w:rPr>
          <w:rFonts w:ascii="Sylfaen" w:hAnsi="Sylfaen" w:cs="Sylfaen"/>
          <w:lang w:val="ka-GE"/>
        </w:rPr>
        <w:t>წიაღის</w:t>
      </w:r>
      <w:r w:rsidRPr="000108F2">
        <w:rPr>
          <w:rFonts w:cstheme="minorHAnsi"/>
          <w:lang w:val="ka-GE"/>
        </w:rPr>
        <w:t xml:space="preserve"> </w:t>
      </w:r>
      <w:r w:rsidRPr="000108F2">
        <w:rPr>
          <w:rFonts w:ascii="Sylfaen" w:hAnsi="Sylfaen" w:cs="Sylfaen"/>
          <w:lang w:val="ka-GE"/>
        </w:rPr>
        <w:t>ეროვნულ</w:t>
      </w:r>
      <w:r w:rsidRPr="000108F2">
        <w:rPr>
          <w:rFonts w:cstheme="minorHAnsi"/>
          <w:lang w:val="ka-GE"/>
        </w:rPr>
        <w:t xml:space="preserve"> </w:t>
      </w:r>
      <w:r w:rsidRPr="000108F2">
        <w:rPr>
          <w:rFonts w:ascii="Sylfaen" w:hAnsi="Sylfaen" w:cs="Sylfaen"/>
          <w:lang w:val="ka-GE"/>
        </w:rPr>
        <w:t>სააგენტოს</w:t>
      </w:r>
      <w:r w:rsidRPr="000108F2">
        <w:rPr>
          <w:rFonts w:cstheme="minorHAnsi"/>
          <w:lang w:val="ka-GE"/>
        </w:rPr>
        <w:t xml:space="preserve">“ 2021 </w:t>
      </w:r>
      <w:r w:rsidRPr="000108F2">
        <w:rPr>
          <w:rFonts w:ascii="Sylfaen" w:hAnsi="Sylfaen" w:cs="Sylfaen"/>
          <w:lang w:val="ka-GE"/>
        </w:rPr>
        <w:t>წლის</w:t>
      </w:r>
      <w:r w:rsidRPr="000108F2">
        <w:rPr>
          <w:rFonts w:cstheme="minorHAnsi"/>
          <w:lang w:val="ka-GE"/>
        </w:rPr>
        <w:t xml:space="preserve"> 10 </w:t>
      </w:r>
      <w:r w:rsidRPr="000108F2">
        <w:rPr>
          <w:rFonts w:ascii="Sylfaen" w:hAnsi="Sylfaen" w:cs="Sylfaen"/>
          <w:lang w:val="ka-GE"/>
        </w:rPr>
        <w:t>მარტის</w:t>
      </w:r>
      <w:r w:rsidRPr="000108F2">
        <w:rPr>
          <w:rFonts w:cstheme="minorHAnsi"/>
          <w:lang w:val="ka-GE"/>
        </w:rPr>
        <w:t xml:space="preserve"> #22/1230 </w:t>
      </w:r>
      <w:r w:rsidRPr="003E0F21">
        <w:rPr>
          <w:rFonts w:ascii="Sylfaen" w:hAnsi="Sylfaen" w:cs="Sylfaen"/>
          <w:lang w:val="ka-GE"/>
        </w:rPr>
        <w:t>წერილით</w:t>
      </w:r>
      <w:r w:rsidRPr="003E0F21">
        <w:rPr>
          <w:rFonts w:cstheme="minorHAnsi"/>
          <w:lang w:val="ka-GE"/>
        </w:rPr>
        <w:t xml:space="preserve"> (</w:t>
      </w:r>
      <w:r w:rsidRPr="003E0F21">
        <w:rPr>
          <w:rFonts w:ascii="Sylfaen" w:hAnsi="Sylfaen" w:cs="Sylfaen"/>
          <w:lang w:val="ka-GE"/>
        </w:rPr>
        <w:t>დანართი</w:t>
      </w:r>
      <w:r w:rsidR="003E0F21" w:rsidRPr="003E0F21">
        <w:rPr>
          <w:rFonts w:cstheme="minorHAnsi"/>
          <w:lang w:val="ka-GE"/>
        </w:rPr>
        <w:t xml:space="preserve"> 5</w:t>
      </w:r>
      <w:r w:rsidRPr="003E0F21">
        <w:rPr>
          <w:rFonts w:cstheme="minorHAnsi"/>
          <w:lang w:val="ka-GE"/>
        </w:rPr>
        <w:t>).</w:t>
      </w:r>
    </w:p>
    <w:p w14:paraId="19FF28D2" w14:textId="1BAED1A2" w:rsidR="00053AEC" w:rsidRPr="00827C84" w:rsidRDefault="00053AEC" w:rsidP="00B55EC7">
      <w:pPr>
        <w:spacing w:line="360" w:lineRule="auto"/>
        <w:jc w:val="center"/>
        <w:rPr>
          <w:rFonts w:ascii="Sylfaen" w:hAnsi="Sylfaen" w:cstheme="minorHAnsi"/>
        </w:rPr>
      </w:pPr>
      <w:r w:rsidRPr="00053AEC">
        <w:rPr>
          <w:rFonts w:ascii="Sylfaen" w:hAnsi="Sylfaen" w:cstheme="minorHAnsi"/>
          <w:noProof/>
        </w:rPr>
        <w:lastRenderedPageBreak/>
        <w:drawing>
          <wp:inline distT="0" distB="0" distL="0" distR="0" wp14:anchorId="40957897" wp14:editId="3425CF9A">
            <wp:extent cx="5537783" cy="3916680"/>
            <wp:effectExtent l="0" t="0" r="6350" b="7620"/>
            <wp:docPr id="1" name="Picture 1" descr="C:\Users\Irakli\Downloads\ru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akli\Downloads\ruka.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39754" cy="3918074"/>
                    </a:xfrm>
                    <a:prstGeom prst="rect">
                      <a:avLst/>
                    </a:prstGeom>
                    <a:noFill/>
                    <a:ln>
                      <a:noFill/>
                    </a:ln>
                  </pic:spPr>
                </pic:pic>
              </a:graphicData>
            </a:graphic>
          </wp:inline>
        </w:drawing>
      </w:r>
    </w:p>
    <w:p w14:paraId="188A798B" w14:textId="477314F1" w:rsidR="00053AEC" w:rsidRPr="00F85200" w:rsidRDefault="003E0F21" w:rsidP="00B55EC7">
      <w:pPr>
        <w:spacing w:line="360" w:lineRule="auto"/>
        <w:jc w:val="center"/>
        <w:rPr>
          <w:rFonts w:cstheme="minorHAnsi"/>
          <w:b/>
          <w:color w:val="002060"/>
          <w:lang w:val="ka-GE"/>
        </w:rPr>
      </w:pPr>
      <w:r w:rsidRPr="00F85200">
        <w:rPr>
          <w:rFonts w:ascii="Sylfaen" w:hAnsi="Sylfaen" w:cs="Sylfaen"/>
          <w:b/>
          <w:color w:val="002060"/>
          <w:lang w:val="ka-GE"/>
        </w:rPr>
        <w:t>სურ</w:t>
      </w:r>
      <w:r w:rsidRPr="00F85200">
        <w:rPr>
          <w:rFonts w:cstheme="minorHAnsi"/>
          <w:b/>
          <w:color w:val="002060"/>
          <w:lang w:val="ka-GE"/>
        </w:rPr>
        <w:t>.</w:t>
      </w:r>
      <w:r w:rsidR="00F85200" w:rsidRPr="00F85200">
        <w:rPr>
          <w:rFonts w:cstheme="minorHAnsi"/>
          <w:b/>
          <w:color w:val="002060"/>
          <w:lang w:val="ka-GE"/>
        </w:rPr>
        <w:t xml:space="preserve"> 3.6</w:t>
      </w:r>
      <w:r w:rsidRPr="00F85200">
        <w:rPr>
          <w:rFonts w:cstheme="minorHAnsi"/>
          <w:b/>
          <w:color w:val="002060"/>
          <w:lang w:val="ka-GE"/>
        </w:rPr>
        <w:t xml:space="preserve">  - </w:t>
      </w:r>
      <w:r w:rsidRPr="00F85200">
        <w:rPr>
          <w:rFonts w:ascii="Sylfaen" w:hAnsi="Sylfaen" w:cs="Sylfaen"/>
          <w:b/>
          <w:color w:val="002060"/>
          <w:lang w:val="ka-GE"/>
        </w:rPr>
        <w:t>სიტუაციური</w:t>
      </w:r>
      <w:r w:rsidRPr="00F85200">
        <w:rPr>
          <w:rFonts w:cstheme="minorHAnsi"/>
          <w:b/>
          <w:color w:val="002060"/>
          <w:lang w:val="ka-GE"/>
        </w:rPr>
        <w:t xml:space="preserve"> </w:t>
      </w:r>
      <w:r w:rsidRPr="00F85200">
        <w:rPr>
          <w:rFonts w:ascii="Sylfaen" w:hAnsi="Sylfaen" w:cs="Sylfaen"/>
          <w:b/>
          <w:color w:val="002060"/>
          <w:lang w:val="ka-GE"/>
        </w:rPr>
        <w:t>რუკა</w:t>
      </w:r>
      <w:r w:rsidRPr="00F85200">
        <w:rPr>
          <w:rFonts w:cstheme="minorHAnsi"/>
          <w:b/>
          <w:color w:val="002060"/>
          <w:lang w:val="ka-GE"/>
        </w:rPr>
        <w:t xml:space="preserve"> </w:t>
      </w:r>
      <w:r w:rsidRPr="00F85200">
        <w:rPr>
          <w:rFonts w:ascii="Sylfaen" w:hAnsi="Sylfaen" w:cs="Sylfaen"/>
          <w:b/>
          <w:color w:val="002060"/>
          <w:lang w:val="ka-GE"/>
        </w:rPr>
        <w:t>საწარმოს</w:t>
      </w:r>
      <w:r w:rsidRPr="00F85200">
        <w:rPr>
          <w:rFonts w:cstheme="minorHAnsi"/>
          <w:b/>
          <w:color w:val="002060"/>
          <w:lang w:val="ka-GE"/>
        </w:rPr>
        <w:t xml:space="preserve"> </w:t>
      </w:r>
      <w:r w:rsidRPr="00F85200">
        <w:rPr>
          <w:rFonts w:ascii="Sylfaen" w:hAnsi="Sylfaen" w:cs="Sylfaen"/>
          <w:b/>
          <w:color w:val="002060"/>
          <w:lang w:val="ka-GE"/>
        </w:rPr>
        <w:t>ჭის</w:t>
      </w:r>
      <w:r w:rsidRPr="00F85200">
        <w:rPr>
          <w:rFonts w:cstheme="minorHAnsi"/>
          <w:b/>
          <w:color w:val="002060"/>
          <w:lang w:val="ka-GE"/>
        </w:rPr>
        <w:t xml:space="preserve"> </w:t>
      </w:r>
      <w:r w:rsidRPr="00F85200">
        <w:rPr>
          <w:rFonts w:ascii="Sylfaen" w:hAnsi="Sylfaen" w:cs="Sylfaen"/>
          <w:b/>
          <w:color w:val="002060"/>
          <w:lang w:val="ka-GE"/>
        </w:rPr>
        <w:t>სანიტარული</w:t>
      </w:r>
      <w:r w:rsidRPr="00F85200">
        <w:rPr>
          <w:rFonts w:cstheme="minorHAnsi"/>
          <w:b/>
          <w:color w:val="002060"/>
          <w:lang w:val="ka-GE"/>
        </w:rPr>
        <w:t xml:space="preserve"> </w:t>
      </w:r>
      <w:r w:rsidRPr="00F85200">
        <w:rPr>
          <w:rFonts w:ascii="Sylfaen" w:hAnsi="Sylfaen" w:cs="Sylfaen"/>
          <w:b/>
          <w:color w:val="002060"/>
          <w:lang w:val="ka-GE"/>
        </w:rPr>
        <w:t>ზონის</w:t>
      </w:r>
      <w:r w:rsidRPr="00F85200">
        <w:rPr>
          <w:rFonts w:cstheme="minorHAnsi"/>
          <w:b/>
          <w:color w:val="002060"/>
          <w:lang w:val="ka-GE"/>
        </w:rPr>
        <w:t xml:space="preserve"> </w:t>
      </w:r>
      <w:r w:rsidRPr="00F85200">
        <w:rPr>
          <w:rFonts w:ascii="Sylfaen" w:hAnsi="Sylfaen" w:cs="Sylfaen"/>
          <w:b/>
          <w:color w:val="002060"/>
          <w:lang w:val="ka-GE"/>
        </w:rPr>
        <w:t>მითითებით</w:t>
      </w:r>
    </w:p>
    <w:p w14:paraId="2D4DE511" w14:textId="77777777" w:rsidR="003E0F21" w:rsidRPr="003E0F21" w:rsidRDefault="003E0F21" w:rsidP="00B55EC7">
      <w:pPr>
        <w:spacing w:line="360" w:lineRule="auto"/>
        <w:jc w:val="center"/>
        <w:rPr>
          <w:rFonts w:ascii="Sylfaen" w:hAnsi="Sylfaen" w:cstheme="minorHAnsi"/>
          <w:b/>
          <w:color w:val="002060"/>
          <w:lang w:val="ka-GE"/>
        </w:rPr>
      </w:pPr>
    </w:p>
    <w:p w14:paraId="58DE6733" w14:textId="77777777" w:rsidR="00B2635C" w:rsidRDefault="00B2635C" w:rsidP="00B55EC7">
      <w:pPr>
        <w:pStyle w:val="Heading2"/>
        <w:numPr>
          <w:ilvl w:val="1"/>
          <w:numId w:val="1"/>
        </w:numPr>
        <w:tabs>
          <w:tab w:val="left" w:pos="450"/>
        </w:tabs>
        <w:ind w:left="0" w:firstLine="0"/>
        <w:rPr>
          <w:rFonts w:ascii="Sylfaen" w:hAnsi="Sylfaen" w:cs="Sylfaen"/>
          <w:b/>
          <w:color w:val="002060"/>
          <w:sz w:val="22"/>
          <w:szCs w:val="24"/>
          <w:lang w:val="ka-GE"/>
        </w:rPr>
      </w:pPr>
      <w:bookmarkStart w:id="793" w:name="_Toc68537572"/>
      <w:r w:rsidRPr="00B976A8">
        <w:rPr>
          <w:rFonts w:ascii="Sylfaen" w:hAnsi="Sylfaen" w:cs="Sylfaen"/>
          <w:b/>
          <w:color w:val="002060"/>
          <w:sz w:val="22"/>
          <w:szCs w:val="24"/>
          <w:lang w:val="ka-GE"/>
        </w:rPr>
        <w:t>დაცული ტერიტორიები</w:t>
      </w:r>
      <w:bookmarkEnd w:id="793"/>
    </w:p>
    <w:p w14:paraId="6729E551" w14:textId="77777777" w:rsidR="00B976A8" w:rsidRPr="00B976A8" w:rsidRDefault="00B976A8" w:rsidP="00B55EC7">
      <w:pPr>
        <w:rPr>
          <w:rFonts w:ascii="Sylfaen" w:hAnsi="Sylfaen"/>
          <w:lang w:val="ka-GE"/>
        </w:rPr>
      </w:pPr>
    </w:p>
    <w:p w14:paraId="4D4F53CE" w14:textId="77777777" w:rsidR="00B2635C" w:rsidRPr="00DB7C63" w:rsidRDefault="00B2635C" w:rsidP="00B55EC7">
      <w:pPr>
        <w:spacing w:line="360" w:lineRule="auto"/>
        <w:jc w:val="both"/>
      </w:pPr>
      <w:r w:rsidRPr="00413C33">
        <w:rPr>
          <w:rFonts w:ascii="Sylfaen" w:hAnsi="Sylfaen" w:cs="Sylfaen"/>
        </w:rPr>
        <w:t>საწარმოს</w:t>
      </w:r>
      <w:r w:rsidRPr="00413C33">
        <w:rPr>
          <w:rFonts w:asciiTheme="majorHAnsi" w:hAnsiTheme="majorHAnsi" w:cstheme="majorHAnsi"/>
        </w:rPr>
        <w:t xml:space="preserve"> </w:t>
      </w:r>
      <w:r>
        <w:rPr>
          <w:rFonts w:ascii="Sylfaen" w:hAnsi="Sylfaen" w:cs="Sylfaen"/>
        </w:rPr>
        <w:t>ტერიტორიიდან უახლოესი დაცული ტერიტორია</w:t>
      </w:r>
      <w:r w:rsidRPr="00413C33">
        <w:rPr>
          <w:rFonts w:asciiTheme="majorHAnsi" w:hAnsiTheme="majorHAnsi" w:cstheme="majorHAnsi"/>
        </w:rPr>
        <w:t xml:space="preserve"> </w:t>
      </w:r>
      <w:r>
        <w:rPr>
          <w:rFonts w:ascii="Sylfaen" w:hAnsi="Sylfaen" w:cstheme="majorHAnsi"/>
          <w:lang w:val="ka-GE"/>
        </w:rPr>
        <w:t xml:space="preserve">კოლხეთის ეროვნული პარკი </w:t>
      </w:r>
      <w:r w:rsidRPr="00DB7C63">
        <w:rPr>
          <w:rFonts w:ascii="Sylfaen" w:hAnsi="Sylfaen" w:cs="Sylfaen"/>
        </w:rPr>
        <w:t>დაშორებულია</w:t>
      </w:r>
      <w:r w:rsidRPr="00DB7C63">
        <w:t xml:space="preserve"> </w:t>
      </w:r>
      <w:r w:rsidRPr="00DB7C63">
        <w:rPr>
          <w:rFonts w:ascii="Sylfaen" w:hAnsi="Sylfaen" w:cs="Sylfaen"/>
        </w:rPr>
        <w:t>საკმაოდ</w:t>
      </w:r>
      <w:r w:rsidRPr="00DB7C63">
        <w:t xml:space="preserve"> </w:t>
      </w:r>
      <w:r w:rsidRPr="00DB7C63">
        <w:rPr>
          <w:rFonts w:ascii="Sylfaen" w:hAnsi="Sylfaen" w:cs="Sylfaen"/>
        </w:rPr>
        <w:t>დიდი</w:t>
      </w:r>
      <w:r w:rsidRPr="00DB7C63">
        <w:t xml:space="preserve">, 25 </w:t>
      </w:r>
      <w:r w:rsidRPr="00DB7C63">
        <w:rPr>
          <w:rFonts w:ascii="Sylfaen" w:hAnsi="Sylfaen" w:cs="Sylfaen"/>
        </w:rPr>
        <w:t>კმ</w:t>
      </w:r>
      <w:r w:rsidRPr="00DB7C63">
        <w:t xml:space="preserve"> </w:t>
      </w:r>
      <w:r w:rsidRPr="00DB7C63">
        <w:rPr>
          <w:rFonts w:ascii="Sylfaen" w:hAnsi="Sylfaen" w:cs="Sylfaen"/>
        </w:rPr>
        <w:t>მანძილით</w:t>
      </w:r>
      <w:r w:rsidRPr="00DB7C63">
        <w:t xml:space="preserve">. </w:t>
      </w:r>
    </w:p>
    <w:p w14:paraId="774ED794" w14:textId="77777777" w:rsidR="00B2635C" w:rsidRPr="007018CB" w:rsidRDefault="00B2635C" w:rsidP="00B55EC7">
      <w:pPr>
        <w:spacing w:line="360" w:lineRule="auto"/>
        <w:jc w:val="both"/>
      </w:pPr>
      <w:r w:rsidRPr="00DB7C63">
        <w:rPr>
          <w:rFonts w:ascii="Sylfaen" w:hAnsi="Sylfaen" w:cs="Sylfaen"/>
        </w:rPr>
        <w:t>კოლხეთის</w:t>
      </w:r>
      <w:r w:rsidRPr="007018CB">
        <w:t xml:space="preserve"> </w:t>
      </w:r>
      <w:r w:rsidRPr="00DB7C63">
        <w:rPr>
          <w:rFonts w:ascii="Sylfaen" w:hAnsi="Sylfaen" w:cs="Sylfaen"/>
        </w:rPr>
        <w:t>ეროვნული</w:t>
      </w:r>
      <w:r w:rsidRPr="007018CB">
        <w:t xml:space="preserve"> </w:t>
      </w:r>
      <w:r w:rsidRPr="00DB7C63">
        <w:rPr>
          <w:rFonts w:ascii="Sylfaen" w:hAnsi="Sylfaen" w:cs="Sylfaen"/>
        </w:rPr>
        <w:t>პარკი</w:t>
      </w:r>
      <w:r w:rsidRPr="007018CB">
        <w:t xml:space="preserve"> </w:t>
      </w:r>
      <w:r w:rsidRPr="00DB7C63">
        <w:rPr>
          <w:rFonts w:ascii="Sylfaen" w:hAnsi="Sylfaen" w:cs="Sylfaen"/>
        </w:rPr>
        <w:t>მდებარეობს</w:t>
      </w:r>
      <w:r w:rsidRPr="007018CB">
        <w:t xml:space="preserve"> </w:t>
      </w:r>
      <w:r w:rsidRPr="00DB7C63">
        <w:rPr>
          <w:rFonts w:ascii="Sylfaen" w:hAnsi="Sylfaen" w:cs="Sylfaen"/>
        </w:rPr>
        <w:t>დასავლეთ</w:t>
      </w:r>
      <w:r w:rsidRPr="007018CB">
        <w:t xml:space="preserve"> </w:t>
      </w:r>
      <w:r w:rsidRPr="00DB7C63">
        <w:rPr>
          <w:rFonts w:ascii="Sylfaen" w:hAnsi="Sylfaen" w:cs="Sylfaen"/>
        </w:rPr>
        <w:t>საქართველოში</w:t>
      </w:r>
      <w:r w:rsidRPr="007018CB">
        <w:t xml:space="preserve">. </w:t>
      </w:r>
      <w:r w:rsidRPr="00DB7C63">
        <w:rPr>
          <w:rFonts w:ascii="Sylfaen" w:hAnsi="Sylfaen" w:cs="Sylfaen"/>
        </w:rPr>
        <w:t>იგი</w:t>
      </w:r>
      <w:r w:rsidRPr="007018CB">
        <w:t xml:space="preserve"> </w:t>
      </w:r>
      <w:r w:rsidRPr="00DB7C63">
        <w:rPr>
          <w:rFonts w:ascii="Sylfaen" w:hAnsi="Sylfaen" w:cs="Sylfaen"/>
        </w:rPr>
        <w:t>მოიცავს</w:t>
      </w:r>
      <w:r w:rsidRPr="007018CB">
        <w:t xml:space="preserve"> </w:t>
      </w:r>
      <w:r w:rsidRPr="00DB7C63">
        <w:rPr>
          <w:rFonts w:ascii="Sylfaen" w:hAnsi="Sylfaen" w:cs="Sylfaen"/>
        </w:rPr>
        <w:t>შავი</w:t>
      </w:r>
      <w:r w:rsidRPr="007018CB">
        <w:t xml:space="preserve"> </w:t>
      </w:r>
      <w:r w:rsidRPr="00DB7C63">
        <w:rPr>
          <w:rFonts w:ascii="Sylfaen" w:hAnsi="Sylfaen" w:cs="Sylfaen"/>
        </w:rPr>
        <w:t>ზღვის</w:t>
      </w:r>
      <w:r w:rsidRPr="007018CB">
        <w:t xml:space="preserve"> </w:t>
      </w:r>
      <w:r w:rsidRPr="00DB7C63">
        <w:rPr>
          <w:rFonts w:ascii="Sylfaen" w:hAnsi="Sylfaen" w:cs="Sylfaen"/>
        </w:rPr>
        <w:t>აღმოსავლეთ</w:t>
      </w:r>
      <w:r w:rsidRPr="007018CB">
        <w:t xml:space="preserve"> </w:t>
      </w:r>
      <w:r w:rsidRPr="00DB7C63">
        <w:rPr>
          <w:rFonts w:ascii="Sylfaen" w:hAnsi="Sylfaen" w:cs="Sylfaen"/>
        </w:rPr>
        <w:t>სანაპირო</w:t>
      </w:r>
      <w:r w:rsidRPr="007018CB">
        <w:t xml:space="preserve"> </w:t>
      </w:r>
      <w:r w:rsidRPr="00DB7C63">
        <w:rPr>
          <w:rFonts w:ascii="Sylfaen" w:hAnsi="Sylfaen" w:cs="Sylfaen"/>
        </w:rPr>
        <w:t>ზოლსა</w:t>
      </w:r>
      <w:r w:rsidRPr="007018CB">
        <w:t xml:space="preserve"> </w:t>
      </w:r>
      <w:r w:rsidRPr="00DB7C63">
        <w:rPr>
          <w:rFonts w:ascii="Sylfaen" w:hAnsi="Sylfaen" w:cs="Sylfaen"/>
        </w:rPr>
        <w:t>და</w:t>
      </w:r>
      <w:r w:rsidRPr="007018CB">
        <w:t xml:space="preserve"> </w:t>
      </w:r>
      <w:r w:rsidRPr="00DB7C63">
        <w:rPr>
          <w:rFonts w:ascii="Sylfaen" w:hAnsi="Sylfaen" w:cs="Sylfaen"/>
        </w:rPr>
        <w:t>პალიასტომის</w:t>
      </w:r>
      <w:r w:rsidRPr="007018CB">
        <w:t xml:space="preserve"> </w:t>
      </w:r>
      <w:r w:rsidRPr="00DB7C63">
        <w:rPr>
          <w:rFonts w:ascii="Sylfaen" w:hAnsi="Sylfaen" w:cs="Sylfaen"/>
        </w:rPr>
        <w:t>ტბის</w:t>
      </w:r>
      <w:r w:rsidRPr="007018CB">
        <w:t xml:space="preserve"> </w:t>
      </w:r>
      <w:r w:rsidRPr="00DB7C63">
        <w:rPr>
          <w:rFonts w:ascii="Sylfaen" w:hAnsi="Sylfaen" w:cs="Sylfaen"/>
        </w:rPr>
        <w:t>აუზს</w:t>
      </w:r>
      <w:r w:rsidRPr="007018CB">
        <w:t xml:space="preserve">. </w:t>
      </w:r>
      <w:r w:rsidRPr="00DB7C63">
        <w:rPr>
          <w:rFonts w:ascii="Sylfaen" w:hAnsi="Sylfaen" w:cs="Sylfaen"/>
        </w:rPr>
        <w:t>ეროვნული</w:t>
      </w:r>
      <w:r w:rsidRPr="007018CB">
        <w:t xml:space="preserve"> </w:t>
      </w:r>
      <w:r w:rsidRPr="00DB7C63">
        <w:rPr>
          <w:rFonts w:ascii="Sylfaen" w:hAnsi="Sylfaen" w:cs="Sylfaen"/>
        </w:rPr>
        <w:t>პარკი</w:t>
      </w:r>
      <w:r w:rsidRPr="007018CB">
        <w:t xml:space="preserve"> </w:t>
      </w:r>
      <w:r w:rsidRPr="00DB7C63">
        <w:rPr>
          <w:rFonts w:ascii="Sylfaen" w:hAnsi="Sylfaen" w:cs="Sylfaen"/>
        </w:rPr>
        <w:t>კოლხეთის</w:t>
      </w:r>
      <w:r w:rsidRPr="007018CB">
        <w:t xml:space="preserve"> </w:t>
      </w:r>
      <w:r w:rsidRPr="00DB7C63">
        <w:rPr>
          <w:rFonts w:ascii="Sylfaen" w:hAnsi="Sylfaen" w:cs="Sylfaen"/>
        </w:rPr>
        <w:t>საერთაშორისო</w:t>
      </w:r>
      <w:r w:rsidRPr="007018CB">
        <w:t xml:space="preserve"> </w:t>
      </w:r>
      <w:r w:rsidRPr="00DB7C63">
        <w:rPr>
          <w:rFonts w:ascii="Sylfaen" w:hAnsi="Sylfaen" w:cs="Sylfaen"/>
        </w:rPr>
        <w:t>მნიშვნელობის</w:t>
      </w:r>
      <w:r w:rsidRPr="007018CB">
        <w:t xml:space="preserve"> </w:t>
      </w:r>
      <w:r w:rsidRPr="00DB7C63">
        <w:rPr>
          <w:rFonts w:ascii="Sylfaen" w:hAnsi="Sylfaen" w:cs="Sylfaen"/>
        </w:rPr>
        <w:t>მქონე</w:t>
      </w:r>
      <w:r w:rsidRPr="007018CB">
        <w:t xml:space="preserve"> </w:t>
      </w:r>
      <w:r w:rsidRPr="00DB7C63">
        <w:rPr>
          <w:rFonts w:ascii="Sylfaen" w:hAnsi="Sylfaen" w:cs="Sylfaen"/>
        </w:rPr>
        <w:t>ჭარბტენიანი</w:t>
      </w:r>
      <w:r w:rsidRPr="007018CB">
        <w:t xml:space="preserve"> </w:t>
      </w:r>
      <w:r w:rsidRPr="00DB7C63">
        <w:rPr>
          <w:rFonts w:ascii="Sylfaen" w:hAnsi="Sylfaen" w:cs="Sylfaen"/>
        </w:rPr>
        <w:t>ეკოსისტემების</w:t>
      </w:r>
      <w:r w:rsidRPr="007018CB">
        <w:t xml:space="preserve"> </w:t>
      </w:r>
      <w:r w:rsidRPr="00DB7C63">
        <w:rPr>
          <w:rFonts w:ascii="Sylfaen" w:hAnsi="Sylfaen" w:cs="Sylfaen"/>
        </w:rPr>
        <w:t>დაცვისა</w:t>
      </w:r>
      <w:r w:rsidRPr="007018CB">
        <w:t xml:space="preserve"> </w:t>
      </w:r>
      <w:r w:rsidRPr="00DB7C63">
        <w:rPr>
          <w:rFonts w:ascii="Sylfaen" w:hAnsi="Sylfaen" w:cs="Sylfaen"/>
        </w:rPr>
        <w:t>და</w:t>
      </w:r>
      <w:r w:rsidRPr="007018CB">
        <w:t xml:space="preserve"> </w:t>
      </w:r>
      <w:r w:rsidRPr="00DB7C63">
        <w:rPr>
          <w:rFonts w:ascii="Sylfaen" w:hAnsi="Sylfaen" w:cs="Sylfaen"/>
        </w:rPr>
        <w:t>შენარჩუნების</w:t>
      </w:r>
      <w:r w:rsidRPr="007018CB">
        <w:t xml:space="preserve"> </w:t>
      </w:r>
      <w:r w:rsidRPr="00DB7C63">
        <w:rPr>
          <w:rFonts w:ascii="Sylfaen" w:hAnsi="Sylfaen" w:cs="Sylfaen"/>
        </w:rPr>
        <w:t>მიზნითაა</w:t>
      </w:r>
      <w:r w:rsidRPr="007018CB">
        <w:t xml:space="preserve"> </w:t>
      </w:r>
      <w:r w:rsidRPr="00DB7C63">
        <w:rPr>
          <w:rFonts w:ascii="Sylfaen" w:hAnsi="Sylfaen" w:cs="Sylfaen"/>
        </w:rPr>
        <w:t>შექმნილი</w:t>
      </w:r>
      <w:r w:rsidRPr="007018CB">
        <w:t>.</w:t>
      </w:r>
    </w:p>
    <w:p w14:paraId="26B14F7D" w14:textId="77777777" w:rsidR="00B2635C" w:rsidRDefault="00B2635C" w:rsidP="00B55EC7">
      <w:pPr>
        <w:spacing w:line="360" w:lineRule="auto"/>
        <w:jc w:val="both"/>
      </w:pPr>
      <w:r w:rsidRPr="00DB7C63">
        <w:rPr>
          <w:rFonts w:ascii="Sylfaen" w:hAnsi="Sylfaen" w:cs="Sylfaen"/>
        </w:rPr>
        <w:t>ეროვნული</w:t>
      </w:r>
      <w:r w:rsidRPr="007018CB">
        <w:t xml:space="preserve"> </w:t>
      </w:r>
      <w:r w:rsidRPr="00DB7C63">
        <w:rPr>
          <w:rFonts w:ascii="Sylfaen" w:hAnsi="Sylfaen" w:cs="Sylfaen"/>
        </w:rPr>
        <w:t>პარკის</w:t>
      </w:r>
      <w:r w:rsidRPr="007018CB">
        <w:t xml:space="preserve"> </w:t>
      </w:r>
      <w:r w:rsidRPr="00DB7C63">
        <w:rPr>
          <w:rFonts w:ascii="Sylfaen" w:hAnsi="Sylfaen" w:cs="Sylfaen"/>
        </w:rPr>
        <w:t>უბნები</w:t>
      </w:r>
      <w:r w:rsidRPr="007018CB">
        <w:t xml:space="preserve"> </w:t>
      </w:r>
      <w:r w:rsidRPr="00DB7C63">
        <w:rPr>
          <w:rFonts w:ascii="Sylfaen" w:hAnsi="Sylfaen" w:cs="Sylfaen"/>
        </w:rPr>
        <w:t>ხუთი</w:t>
      </w:r>
      <w:r w:rsidRPr="007018CB">
        <w:t xml:space="preserve"> </w:t>
      </w:r>
      <w:r w:rsidRPr="00DB7C63">
        <w:rPr>
          <w:rFonts w:ascii="Sylfaen" w:hAnsi="Sylfaen" w:cs="Sylfaen"/>
        </w:rPr>
        <w:t>ადმინისტრაციული</w:t>
      </w:r>
      <w:r w:rsidRPr="007018CB">
        <w:t xml:space="preserve"> </w:t>
      </w:r>
      <w:r w:rsidRPr="00DB7C63">
        <w:rPr>
          <w:rFonts w:ascii="Sylfaen" w:hAnsi="Sylfaen" w:cs="Sylfaen"/>
        </w:rPr>
        <w:t>რაიონის</w:t>
      </w:r>
      <w:r w:rsidRPr="007018CB">
        <w:t xml:space="preserve"> - </w:t>
      </w:r>
      <w:r w:rsidRPr="00DB7C63">
        <w:rPr>
          <w:rFonts w:ascii="Sylfaen" w:hAnsi="Sylfaen" w:cs="Sylfaen"/>
        </w:rPr>
        <w:t>ზუგდიდის</w:t>
      </w:r>
      <w:r w:rsidRPr="007018CB">
        <w:t xml:space="preserve">, </w:t>
      </w:r>
      <w:r w:rsidRPr="00DB7C63">
        <w:rPr>
          <w:rFonts w:ascii="Sylfaen" w:hAnsi="Sylfaen" w:cs="Sylfaen"/>
        </w:rPr>
        <w:t>ხობის</w:t>
      </w:r>
      <w:r w:rsidRPr="007018CB">
        <w:t xml:space="preserve">, </w:t>
      </w:r>
      <w:r w:rsidRPr="00DB7C63">
        <w:rPr>
          <w:rFonts w:ascii="Sylfaen" w:hAnsi="Sylfaen" w:cs="Sylfaen"/>
        </w:rPr>
        <w:t>სენაკის</w:t>
      </w:r>
      <w:r w:rsidRPr="007018CB">
        <w:t xml:space="preserve">, </w:t>
      </w:r>
      <w:r w:rsidRPr="00DB7C63">
        <w:rPr>
          <w:rFonts w:ascii="Sylfaen" w:hAnsi="Sylfaen" w:cs="Sylfaen"/>
        </w:rPr>
        <w:t>აბაშისა</w:t>
      </w:r>
      <w:r w:rsidRPr="007018CB">
        <w:t xml:space="preserve"> </w:t>
      </w:r>
      <w:r w:rsidRPr="00DB7C63">
        <w:rPr>
          <w:rFonts w:ascii="Sylfaen" w:hAnsi="Sylfaen" w:cs="Sylfaen"/>
        </w:rPr>
        <w:t>და</w:t>
      </w:r>
      <w:r w:rsidRPr="007018CB">
        <w:t xml:space="preserve"> </w:t>
      </w:r>
      <w:r w:rsidRPr="00DB7C63">
        <w:rPr>
          <w:rFonts w:ascii="Sylfaen" w:hAnsi="Sylfaen" w:cs="Sylfaen"/>
        </w:rPr>
        <w:t>ლანჩხუთის</w:t>
      </w:r>
      <w:r w:rsidRPr="007018CB">
        <w:t xml:space="preserve"> </w:t>
      </w:r>
      <w:r w:rsidRPr="00DB7C63">
        <w:rPr>
          <w:rFonts w:ascii="Sylfaen" w:hAnsi="Sylfaen" w:cs="Sylfaen"/>
        </w:rPr>
        <w:t>ტერიტორიაზეა</w:t>
      </w:r>
      <w:r w:rsidRPr="007018CB">
        <w:t xml:space="preserve"> </w:t>
      </w:r>
      <w:r w:rsidRPr="00DB7C63">
        <w:rPr>
          <w:rFonts w:ascii="Sylfaen" w:hAnsi="Sylfaen" w:cs="Sylfaen"/>
        </w:rPr>
        <w:t>განლაგებული</w:t>
      </w:r>
      <w:r w:rsidRPr="007018CB">
        <w:t xml:space="preserve"> </w:t>
      </w:r>
      <w:r w:rsidRPr="00DB7C63">
        <w:rPr>
          <w:rFonts w:ascii="Sylfaen" w:hAnsi="Sylfaen" w:cs="Sylfaen"/>
        </w:rPr>
        <w:t>და</w:t>
      </w:r>
      <w:r w:rsidRPr="007018CB">
        <w:t xml:space="preserve"> </w:t>
      </w:r>
      <w:r w:rsidRPr="00DB7C63">
        <w:rPr>
          <w:rFonts w:ascii="Sylfaen" w:hAnsi="Sylfaen" w:cs="Sylfaen"/>
        </w:rPr>
        <w:t>საქართველოს</w:t>
      </w:r>
      <w:r w:rsidRPr="007018CB">
        <w:t xml:space="preserve"> </w:t>
      </w:r>
      <w:r w:rsidRPr="00DB7C63">
        <w:rPr>
          <w:rFonts w:ascii="Sylfaen" w:hAnsi="Sylfaen" w:cs="Sylfaen"/>
        </w:rPr>
        <w:t>ორი</w:t>
      </w:r>
      <w:r w:rsidRPr="007018CB">
        <w:t xml:space="preserve"> </w:t>
      </w:r>
      <w:r w:rsidRPr="00DB7C63">
        <w:rPr>
          <w:rFonts w:ascii="Sylfaen" w:hAnsi="Sylfaen" w:cs="Sylfaen"/>
        </w:rPr>
        <w:t>ისტორიული</w:t>
      </w:r>
      <w:r w:rsidRPr="007018CB">
        <w:t xml:space="preserve"> </w:t>
      </w:r>
      <w:r w:rsidRPr="00DB7C63">
        <w:rPr>
          <w:rFonts w:ascii="Sylfaen" w:hAnsi="Sylfaen" w:cs="Sylfaen"/>
        </w:rPr>
        <w:t>მხარის</w:t>
      </w:r>
      <w:r w:rsidRPr="007018CB">
        <w:t xml:space="preserve">, </w:t>
      </w:r>
      <w:r w:rsidRPr="00DB7C63">
        <w:rPr>
          <w:rFonts w:ascii="Sylfaen" w:hAnsi="Sylfaen" w:cs="Sylfaen"/>
        </w:rPr>
        <w:t>სამეგრელოსა</w:t>
      </w:r>
      <w:r w:rsidRPr="007018CB">
        <w:t xml:space="preserve"> </w:t>
      </w:r>
      <w:r w:rsidRPr="00DB7C63">
        <w:rPr>
          <w:rFonts w:ascii="Sylfaen" w:hAnsi="Sylfaen" w:cs="Sylfaen"/>
        </w:rPr>
        <w:t>და</w:t>
      </w:r>
      <w:r w:rsidRPr="007018CB">
        <w:t xml:space="preserve"> </w:t>
      </w:r>
      <w:r w:rsidRPr="00DB7C63">
        <w:rPr>
          <w:rFonts w:ascii="Sylfaen" w:hAnsi="Sylfaen" w:cs="Sylfaen"/>
        </w:rPr>
        <w:t>გურიის</w:t>
      </w:r>
      <w:r w:rsidRPr="007018CB">
        <w:t xml:space="preserve"> </w:t>
      </w:r>
      <w:r w:rsidRPr="00DB7C63">
        <w:rPr>
          <w:rFonts w:ascii="Sylfaen" w:hAnsi="Sylfaen" w:cs="Sylfaen"/>
        </w:rPr>
        <w:t>ნაწილია</w:t>
      </w:r>
      <w:r w:rsidRPr="007018CB">
        <w:t>.</w:t>
      </w:r>
    </w:p>
    <w:p w14:paraId="7B4338A9" w14:textId="77777777" w:rsidR="00B2635C" w:rsidRDefault="00B2635C" w:rsidP="00B55EC7">
      <w:pPr>
        <w:spacing w:line="360" w:lineRule="auto"/>
        <w:jc w:val="both"/>
      </w:pPr>
    </w:p>
    <w:p w14:paraId="31076655" w14:textId="77777777" w:rsidR="008D1560" w:rsidRDefault="008D1560" w:rsidP="00B55EC7">
      <w:pPr>
        <w:spacing w:line="360" w:lineRule="auto"/>
        <w:jc w:val="both"/>
      </w:pPr>
    </w:p>
    <w:p w14:paraId="5CE1ABD2" w14:textId="32C01C20" w:rsidR="00B2635C" w:rsidRDefault="00FB2B28" w:rsidP="00B55EC7">
      <w:pPr>
        <w:pStyle w:val="Heading2"/>
        <w:numPr>
          <w:ilvl w:val="2"/>
          <w:numId w:val="1"/>
        </w:numPr>
        <w:tabs>
          <w:tab w:val="left" w:pos="450"/>
        </w:tabs>
        <w:ind w:left="720"/>
        <w:rPr>
          <w:rFonts w:ascii="Sylfaen" w:hAnsi="Sylfaen" w:cs="Sylfaen"/>
          <w:b/>
          <w:color w:val="002060"/>
          <w:sz w:val="22"/>
          <w:szCs w:val="24"/>
          <w:lang w:val="ka-GE"/>
        </w:rPr>
      </w:pPr>
      <w:bookmarkStart w:id="794" w:name="_Toc68537573"/>
      <w:r>
        <w:rPr>
          <w:rFonts w:ascii="Sylfaen" w:hAnsi="Sylfaen" w:cs="Sylfaen"/>
          <w:b/>
          <w:color w:val="002060"/>
          <w:sz w:val="22"/>
          <w:szCs w:val="24"/>
          <w:lang w:val="ka-GE"/>
        </w:rPr>
        <w:lastRenderedPageBreak/>
        <w:t xml:space="preserve">დაცული ტერიტორიების </w:t>
      </w:r>
      <w:r w:rsidR="00B2635C" w:rsidRPr="00B976A8">
        <w:rPr>
          <w:rFonts w:ascii="Sylfaen" w:hAnsi="Sylfaen" w:cs="Sylfaen"/>
          <w:b/>
          <w:color w:val="002060"/>
          <w:sz w:val="22"/>
          <w:szCs w:val="24"/>
          <w:lang w:val="ka-GE"/>
        </w:rPr>
        <w:t>ფლორა</w:t>
      </w:r>
      <w:bookmarkEnd w:id="794"/>
    </w:p>
    <w:p w14:paraId="58897E04" w14:textId="77777777" w:rsidR="00B976A8" w:rsidRPr="00B976A8" w:rsidRDefault="00B976A8" w:rsidP="00B55EC7">
      <w:pPr>
        <w:rPr>
          <w:rFonts w:ascii="Sylfaen" w:hAnsi="Sylfaen"/>
          <w:lang w:val="ka-GE"/>
        </w:rPr>
      </w:pPr>
    </w:p>
    <w:p w14:paraId="2DB43A6B" w14:textId="77777777" w:rsidR="00B2635C" w:rsidRPr="00DB7C63" w:rsidRDefault="00B2635C" w:rsidP="00B55EC7">
      <w:pPr>
        <w:spacing w:line="360" w:lineRule="auto"/>
        <w:jc w:val="both"/>
        <w:rPr>
          <w:rFonts w:ascii="bpg_arial_2009" w:eastAsia="Times New Roman" w:hAnsi="bpg_arial_2009" w:cs="Times New Roman"/>
          <w:color w:val="333333"/>
          <w:sz w:val="21"/>
          <w:szCs w:val="21"/>
        </w:rPr>
      </w:pPr>
      <w:r w:rsidRPr="00DB7C63">
        <w:rPr>
          <w:rFonts w:ascii="Sylfaen" w:hAnsi="Sylfaen" w:cs="Sylfaen"/>
        </w:rPr>
        <w:t>კოლხეთის</w:t>
      </w:r>
      <w:r w:rsidRPr="00DB7C63">
        <w:t xml:space="preserve"> </w:t>
      </w:r>
      <w:r w:rsidRPr="00DB7C63">
        <w:rPr>
          <w:rFonts w:ascii="Sylfaen" w:hAnsi="Sylfaen" w:cs="Sylfaen"/>
        </w:rPr>
        <w:t>ჭაობები</w:t>
      </w:r>
      <w:r w:rsidRPr="00DB7C63">
        <w:t xml:space="preserve"> </w:t>
      </w:r>
      <w:r w:rsidRPr="00DB7C63">
        <w:rPr>
          <w:rFonts w:ascii="Sylfaen" w:hAnsi="Sylfaen" w:cs="Sylfaen"/>
        </w:rPr>
        <w:t>პირველ</w:t>
      </w:r>
      <w:r w:rsidRPr="00DB7C63">
        <w:t xml:space="preserve"> </w:t>
      </w:r>
      <w:r w:rsidRPr="00DB7C63">
        <w:rPr>
          <w:rFonts w:ascii="Sylfaen" w:hAnsi="Sylfaen" w:cs="Sylfaen"/>
        </w:rPr>
        <w:t>რიგში</w:t>
      </w:r>
      <w:r w:rsidRPr="00DB7C63">
        <w:t xml:space="preserve">, </w:t>
      </w:r>
      <w:r w:rsidRPr="00DB7C63">
        <w:rPr>
          <w:rFonts w:ascii="Sylfaen" w:hAnsi="Sylfaen" w:cs="Sylfaen"/>
        </w:rPr>
        <w:t>თავის</w:t>
      </w:r>
      <w:r w:rsidRPr="00DB7C63">
        <w:t xml:space="preserve"> </w:t>
      </w:r>
      <w:r w:rsidRPr="00DB7C63">
        <w:rPr>
          <w:rFonts w:ascii="Sylfaen" w:hAnsi="Sylfaen" w:cs="Sylfaen"/>
        </w:rPr>
        <w:t>რელიქტური</w:t>
      </w:r>
      <w:r w:rsidRPr="00DB7C63">
        <w:t xml:space="preserve"> </w:t>
      </w:r>
      <w:r w:rsidRPr="00DB7C63">
        <w:rPr>
          <w:rFonts w:ascii="Sylfaen" w:hAnsi="Sylfaen" w:cs="Sylfaen"/>
        </w:rPr>
        <w:t>წარმოშობითაა</w:t>
      </w:r>
      <w:r w:rsidRPr="00DB7C63">
        <w:t xml:space="preserve"> </w:t>
      </w:r>
      <w:r w:rsidRPr="00DB7C63">
        <w:rPr>
          <w:rFonts w:ascii="Sylfaen" w:hAnsi="Sylfaen" w:cs="Sylfaen"/>
        </w:rPr>
        <w:t>მნიშვენლოვანი</w:t>
      </w:r>
      <w:r w:rsidRPr="00DB7C63">
        <w:t xml:space="preserve">. </w:t>
      </w:r>
      <w:r w:rsidRPr="00DB7C63">
        <w:rPr>
          <w:rFonts w:ascii="Sylfaen" w:hAnsi="Sylfaen" w:cs="Sylfaen"/>
        </w:rPr>
        <w:t>ეს</w:t>
      </w:r>
      <w:r w:rsidRPr="00DB7C63">
        <w:t xml:space="preserve"> </w:t>
      </w:r>
      <w:r w:rsidRPr="00DB7C63">
        <w:rPr>
          <w:rFonts w:ascii="Sylfaen" w:hAnsi="Sylfaen" w:cs="Sylfaen"/>
        </w:rPr>
        <w:t>დაბლობი</w:t>
      </w:r>
      <w:r w:rsidRPr="00DB7C63">
        <w:t xml:space="preserve"> </w:t>
      </w:r>
      <w:r w:rsidRPr="00DB7C63">
        <w:rPr>
          <w:rFonts w:ascii="Sylfaen" w:hAnsi="Sylfaen" w:cs="Sylfaen"/>
        </w:rPr>
        <w:t>კაინოზოური</w:t>
      </w:r>
      <w:r w:rsidRPr="00DB7C63">
        <w:t xml:space="preserve"> </w:t>
      </w:r>
      <w:r w:rsidRPr="00DB7C63">
        <w:rPr>
          <w:rFonts w:ascii="Sylfaen" w:hAnsi="Sylfaen" w:cs="Sylfaen"/>
        </w:rPr>
        <w:t>ხანის</w:t>
      </w:r>
      <w:r w:rsidRPr="00DB7C63">
        <w:t xml:space="preserve"> </w:t>
      </w:r>
      <w:r w:rsidRPr="00DB7C63">
        <w:rPr>
          <w:rFonts w:ascii="Sylfaen" w:hAnsi="Sylfaen" w:cs="Sylfaen"/>
        </w:rPr>
        <w:t>ნაშთია</w:t>
      </w:r>
      <w:r w:rsidRPr="00DB7C63">
        <w:t xml:space="preserve"> - </w:t>
      </w:r>
      <w:r w:rsidRPr="00DB7C63">
        <w:rPr>
          <w:rFonts w:ascii="Sylfaen" w:hAnsi="Sylfaen" w:cs="Sylfaen"/>
        </w:rPr>
        <w:t>ტროპიკული</w:t>
      </w:r>
      <w:r w:rsidRPr="00DB7C63">
        <w:t xml:space="preserve"> </w:t>
      </w:r>
      <w:r w:rsidRPr="00DB7C63">
        <w:rPr>
          <w:rFonts w:ascii="Sylfaen" w:hAnsi="Sylfaen" w:cs="Sylfaen"/>
        </w:rPr>
        <w:t>და</w:t>
      </w:r>
      <w:r w:rsidRPr="00DB7C63">
        <w:t xml:space="preserve"> </w:t>
      </w:r>
      <w:r w:rsidRPr="00DB7C63">
        <w:rPr>
          <w:rFonts w:ascii="Sylfaen" w:hAnsi="Sylfaen" w:cs="Sylfaen"/>
        </w:rPr>
        <w:t>სუბტროპიკული</w:t>
      </w:r>
      <w:r w:rsidRPr="00DB7C63">
        <w:t xml:space="preserve"> </w:t>
      </w:r>
      <w:r w:rsidRPr="00DB7C63">
        <w:rPr>
          <w:rFonts w:ascii="Sylfaen" w:hAnsi="Sylfaen" w:cs="Sylfaen"/>
        </w:rPr>
        <w:t>ლანდშაფტისა</w:t>
      </w:r>
      <w:r w:rsidRPr="00DB7C63">
        <w:t xml:space="preserve">, </w:t>
      </w:r>
      <w:r w:rsidRPr="00DB7C63">
        <w:rPr>
          <w:rFonts w:ascii="Sylfaen" w:hAnsi="Sylfaen" w:cs="Sylfaen"/>
        </w:rPr>
        <w:t>რომელიც</w:t>
      </w:r>
      <w:r w:rsidRPr="00DB7C63">
        <w:t xml:space="preserve"> </w:t>
      </w:r>
      <w:r w:rsidRPr="00DB7C63">
        <w:rPr>
          <w:rFonts w:ascii="Sylfaen" w:hAnsi="Sylfaen" w:cs="Sylfaen"/>
        </w:rPr>
        <w:t>დაახლოებით</w:t>
      </w:r>
      <w:r w:rsidRPr="00DB7C63">
        <w:t xml:space="preserve"> 10 </w:t>
      </w:r>
      <w:r w:rsidRPr="00DB7C63">
        <w:rPr>
          <w:rFonts w:ascii="Sylfaen" w:hAnsi="Sylfaen" w:cs="Sylfaen"/>
        </w:rPr>
        <w:t>მილიონი</w:t>
      </w:r>
      <w:r w:rsidRPr="00DB7C63">
        <w:t xml:space="preserve"> </w:t>
      </w:r>
      <w:r w:rsidRPr="00DB7C63">
        <w:rPr>
          <w:rFonts w:ascii="Sylfaen" w:hAnsi="Sylfaen" w:cs="Sylfaen"/>
        </w:rPr>
        <w:t>წლის</w:t>
      </w:r>
      <w:r w:rsidRPr="00DB7C63">
        <w:t xml:space="preserve"> </w:t>
      </w:r>
      <w:r w:rsidRPr="00DB7C63">
        <w:rPr>
          <w:rFonts w:ascii="Sylfaen" w:hAnsi="Sylfaen" w:cs="Sylfaen"/>
        </w:rPr>
        <w:t>წინ</w:t>
      </w:r>
      <w:r w:rsidRPr="00DB7C63">
        <w:t xml:space="preserve"> </w:t>
      </w:r>
      <w:r w:rsidRPr="00DB7C63">
        <w:rPr>
          <w:rFonts w:ascii="Sylfaen" w:hAnsi="Sylfaen" w:cs="Sylfaen"/>
        </w:rPr>
        <w:t>მთელი</w:t>
      </w:r>
      <w:r w:rsidRPr="00DB7C63">
        <w:t xml:space="preserve"> </w:t>
      </w:r>
      <w:r w:rsidRPr="00DB7C63">
        <w:rPr>
          <w:rFonts w:ascii="Sylfaen" w:hAnsi="Sylfaen" w:cs="Sylfaen"/>
        </w:rPr>
        <w:t>ევრაზიის</w:t>
      </w:r>
      <w:r w:rsidRPr="00DB7C63">
        <w:t xml:space="preserve"> </w:t>
      </w:r>
      <w:r w:rsidRPr="00DB7C63">
        <w:rPr>
          <w:rFonts w:ascii="Sylfaen" w:hAnsi="Sylfaen" w:cs="Sylfaen"/>
        </w:rPr>
        <w:t>კონტინენტზე</w:t>
      </w:r>
      <w:r w:rsidRPr="00DB7C63">
        <w:t xml:space="preserve"> </w:t>
      </w:r>
      <w:r w:rsidRPr="00DB7C63">
        <w:rPr>
          <w:rFonts w:ascii="Sylfaen" w:hAnsi="Sylfaen" w:cs="Sylfaen"/>
        </w:rPr>
        <w:t>უწყვეტ</w:t>
      </w:r>
      <w:r w:rsidRPr="00DB7C63">
        <w:t xml:space="preserve"> </w:t>
      </w:r>
      <w:r w:rsidRPr="00DB7C63">
        <w:rPr>
          <w:rFonts w:ascii="Sylfaen" w:hAnsi="Sylfaen" w:cs="Sylfaen"/>
        </w:rPr>
        <w:t>ზოლად</w:t>
      </w:r>
      <w:r w:rsidRPr="00DB7C63">
        <w:t xml:space="preserve"> </w:t>
      </w:r>
      <w:r w:rsidRPr="00DB7C63">
        <w:rPr>
          <w:rFonts w:ascii="Sylfaen" w:hAnsi="Sylfaen" w:cs="Sylfaen"/>
        </w:rPr>
        <w:t>იყო</w:t>
      </w:r>
      <w:r w:rsidRPr="00DB7C63">
        <w:t xml:space="preserve"> </w:t>
      </w:r>
      <w:r w:rsidRPr="00DB7C63">
        <w:rPr>
          <w:rFonts w:ascii="Sylfaen" w:hAnsi="Sylfaen" w:cs="Sylfaen"/>
        </w:rPr>
        <w:t>გადაჭიმული</w:t>
      </w:r>
      <w:r w:rsidRPr="00DB7C63">
        <w:t xml:space="preserve">. </w:t>
      </w:r>
      <w:r w:rsidRPr="00DB7C63">
        <w:rPr>
          <w:rFonts w:ascii="Sylfaen" w:hAnsi="Sylfaen" w:cs="Sylfaen"/>
        </w:rPr>
        <w:t>კოლხეთს</w:t>
      </w:r>
      <w:r w:rsidRPr="00DB7C63">
        <w:t xml:space="preserve"> </w:t>
      </w:r>
      <w:r w:rsidRPr="00DB7C63">
        <w:rPr>
          <w:rFonts w:ascii="Sylfaen" w:hAnsi="Sylfaen" w:cs="Sylfaen"/>
        </w:rPr>
        <w:t>შემორჩა</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მცენარეები</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რომელიც</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დღეს</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მხოლოდ</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შორეული</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ჩრდილოეთის</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ტუნდრისა</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და</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ტაიგის</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ჭაობიანი</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ეკოსისტემებისთვისაა</w:t>
      </w:r>
      <w:r w:rsidRPr="00DB7C63">
        <w:rPr>
          <w:rFonts w:ascii="bpg_arial_2009" w:eastAsia="Times New Roman" w:hAnsi="bpg_arial_2009" w:cs="Times New Roman"/>
          <w:color w:val="333333"/>
          <w:sz w:val="21"/>
          <w:szCs w:val="21"/>
        </w:rPr>
        <w:t xml:space="preserve"> </w:t>
      </w:r>
      <w:r w:rsidRPr="00DB7C63">
        <w:rPr>
          <w:rFonts w:ascii="Sylfaen" w:eastAsia="Times New Roman" w:hAnsi="Sylfaen" w:cs="Sylfaen"/>
          <w:color w:val="333333"/>
          <w:sz w:val="21"/>
          <w:szCs w:val="21"/>
        </w:rPr>
        <w:t>დამახასიათებელი</w:t>
      </w:r>
      <w:r w:rsidRPr="00DB7C63">
        <w:rPr>
          <w:rFonts w:ascii="bpg_arial_2009" w:eastAsia="Times New Roman" w:hAnsi="bpg_arial_2009" w:cs="Times New Roman"/>
          <w:color w:val="333333"/>
          <w:sz w:val="21"/>
          <w:szCs w:val="21"/>
        </w:rPr>
        <w:t>.</w:t>
      </w:r>
    </w:p>
    <w:p w14:paraId="72B71C1E" w14:textId="03ED8926" w:rsidR="00B2635C" w:rsidRPr="008D1560" w:rsidRDefault="00B2635C" w:rsidP="00B55EC7">
      <w:pPr>
        <w:spacing w:line="360" w:lineRule="auto"/>
        <w:jc w:val="both"/>
        <w:rPr>
          <w:rFonts w:ascii="Sylfaen" w:hAnsi="Sylfaen" w:cs="Sylfaen"/>
        </w:rPr>
      </w:pPr>
      <w:r w:rsidRPr="00DB7C63">
        <w:rPr>
          <w:rFonts w:ascii="Sylfaen" w:hAnsi="Sylfaen" w:cs="Sylfaen"/>
        </w:rPr>
        <w:t>ჭაობებში</w:t>
      </w:r>
      <w:r w:rsidRPr="00DB7C63">
        <w:rPr>
          <w:rFonts w:cstheme="minorHAnsi"/>
        </w:rPr>
        <w:t xml:space="preserve"> </w:t>
      </w:r>
      <w:r w:rsidRPr="00DB7C63">
        <w:rPr>
          <w:rFonts w:ascii="Sylfaen" w:hAnsi="Sylfaen" w:cs="Sylfaen"/>
        </w:rPr>
        <w:t>ხარობს</w:t>
      </w:r>
      <w:r w:rsidRPr="00DB7C63">
        <w:rPr>
          <w:rFonts w:cstheme="minorHAnsi"/>
        </w:rPr>
        <w:t xml:space="preserve"> </w:t>
      </w:r>
      <w:r w:rsidRPr="00DB7C63">
        <w:rPr>
          <w:rFonts w:ascii="Sylfaen" w:hAnsi="Sylfaen" w:cs="Sylfaen"/>
        </w:rPr>
        <w:t>კოლხეთისათვის</w:t>
      </w:r>
      <w:r w:rsidRPr="00DB7C63">
        <w:rPr>
          <w:rFonts w:cstheme="minorHAnsi"/>
        </w:rPr>
        <w:t xml:space="preserve"> </w:t>
      </w:r>
      <w:r w:rsidRPr="00DB7C63">
        <w:rPr>
          <w:rFonts w:ascii="Sylfaen" w:hAnsi="Sylfaen" w:cs="Sylfaen"/>
        </w:rPr>
        <w:t>უცხო</w:t>
      </w:r>
      <w:r w:rsidRPr="00DB7C63">
        <w:rPr>
          <w:rFonts w:cstheme="minorHAnsi"/>
        </w:rPr>
        <w:t xml:space="preserve"> </w:t>
      </w:r>
      <w:r w:rsidRPr="00DB7C63">
        <w:rPr>
          <w:rFonts w:ascii="Sylfaen" w:hAnsi="Sylfaen" w:cs="Sylfaen"/>
        </w:rPr>
        <w:t>ბორეალური</w:t>
      </w:r>
      <w:r w:rsidRPr="00DB7C63">
        <w:rPr>
          <w:rFonts w:cstheme="minorHAnsi"/>
        </w:rPr>
        <w:t xml:space="preserve"> </w:t>
      </w:r>
      <w:r w:rsidRPr="00DB7C63">
        <w:rPr>
          <w:rFonts w:ascii="Sylfaen" w:hAnsi="Sylfaen" w:cs="Sylfaen"/>
        </w:rPr>
        <w:t>სახეობები</w:t>
      </w:r>
      <w:r w:rsidRPr="00DB7C63">
        <w:rPr>
          <w:rFonts w:cstheme="minorHAnsi"/>
        </w:rPr>
        <w:t xml:space="preserve"> – </w:t>
      </w:r>
      <w:r w:rsidRPr="00DB7C63">
        <w:rPr>
          <w:rFonts w:ascii="Sylfaen" w:hAnsi="Sylfaen" w:cs="Sylfaen"/>
        </w:rPr>
        <w:t>სფაგნუმის</w:t>
      </w:r>
      <w:r w:rsidRPr="00DB7C63">
        <w:rPr>
          <w:rFonts w:cstheme="minorHAnsi"/>
        </w:rPr>
        <w:t xml:space="preserve"> </w:t>
      </w:r>
      <w:r w:rsidRPr="00DB7C63">
        <w:rPr>
          <w:rFonts w:ascii="Sylfaen" w:hAnsi="Sylfaen" w:cs="Sylfaen"/>
        </w:rPr>
        <w:t>ხავსები</w:t>
      </w:r>
      <w:r w:rsidRPr="00DB7C63">
        <w:rPr>
          <w:rFonts w:cstheme="minorHAnsi"/>
        </w:rPr>
        <w:t xml:space="preserve"> (Spagnum imbricatum, Sp. palustre, Sp. acutiflium), </w:t>
      </w:r>
      <w:r w:rsidRPr="00DB7C63">
        <w:rPr>
          <w:rFonts w:ascii="Sylfaen" w:hAnsi="Sylfaen" w:cs="Sylfaen"/>
        </w:rPr>
        <w:t>მრგვალფოთოლა</w:t>
      </w:r>
      <w:r w:rsidRPr="00DB7C63">
        <w:rPr>
          <w:rFonts w:cstheme="minorHAnsi"/>
        </w:rPr>
        <w:t xml:space="preserve"> </w:t>
      </w:r>
      <w:r w:rsidRPr="00DB7C63">
        <w:rPr>
          <w:rFonts w:ascii="Sylfaen" w:hAnsi="Sylfaen" w:cs="Sylfaen"/>
        </w:rPr>
        <w:t>დროზერა</w:t>
      </w:r>
      <w:r w:rsidRPr="00DB7C63">
        <w:rPr>
          <w:rFonts w:cstheme="minorHAnsi"/>
        </w:rPr>
        <w:t xml:space="preserve"> (Drosera rotundiflora), </w:t>
      </w:r>
      <w:r w:rsidRPr="00DB7C63">
        <w:rPr>
          <w:rFonts w:ascii="Sylfaen" w:hAnsi="Sylfaen" w:cs="Sylfaen"/>
        </w:rPr>
        <w:t>ჩრდილოეთის</w:t>
      </w:r>
      <w:r w:rsidRPr="00DB7C63">
        <w:rPr>
          <w:rFonts w:cstheme="minorHAnsi"/>
        </w:rPr>
        <w:t xml:space="preserve"> </w:t>
      </w:r>
      <w:r w:rsidRPr="00DB7C63">
        <w:rPr>
          <w:rFonts w:ascii="Sylfaen" w:hAnsi="Sylfaen" w:cs="Sylfaen"/>
        </w:rPr>
        <w:t>ისლი</w:t>
      </w:r>
      <w:r w:rsidRPr="00DB7C63">
        <w:rPr>
          <w:rFonts w:cstheme="minorHAnsi"/>
        </w:rPr>
        <w:t xml:space="preserve"> (Carex lasiocarpa) </w:t>
      </w:r>
      <w:r w:rsidRPr="00DB7C63">
        <w:rPr>
          <w:rFonts w:ascii="Sylfaen" w:hAnsi="Sylfaen" w:cs="Sylfaen"/>
        </w:rPr>
        <w:t>და</w:t>
      </w:r>
      <w:r w:rsidRPr="00DB7C63">
        <w:rPr>
          <w:rFonts w:cstheme="minorHAnsi"/>
        </w:rPr>
        <w:t xml:space="preserve"> </w:t>
      </w:r>
      <w:r w:rsidRPr="00DB7C63">
        <w:rPr>
          <w:rFonts w:ascii="Sylfaen" w:hAnsi="Sylfaen" w:cs="Sylfaen"/>
        </w:rPr>
        <w:t>ალპური</w:t>
      </w:r>
      <w:r w:rsidRPr="00DB7C63">
        <w:rPr>
          <w:rFonts w:cstheme="minorHAnsi"/>
        </w:rPr>
        <w:t xml:space="preserve"> </w:t>
      </w:r>
      <w:r w:rsidRPr="00DB7C63">
        <w:rPr>
          <w:rFonts w:ascii="Sylfaen" w:hAnsi="Sylfaen" w:cs="Sylfaen"/>
        </w:rPr>
        <w:t>ზონის</w:t>
      </w:r>
      <w:r w:rsidRPr="00DB7C63">
        <w:rPr>
          <w:rFonts w:cstheme="minorHAnsi"/>
        </w:rPr>
        <w:t xml:space="preserve"> </w:t>
      </w:r>
      <w:r w:rsidRPr="00DB7C63">
        <w:rPr>
          <w:rFonts w:ascii="Sylfaen" w:hAnsi="Sylfaen" w:cs="Sylfaen"/>
        </w:rPr>
        <w:t>მცენარეები</w:t>
      </w:r>
      <w:r w:rsidRPr="00DB7C63">
        <w:rPr>
          <w:rFonts w:cstheme="minorHAnsi"/>
        </w:rPr>
        <w:t xml:space="preserve"> </w:t>
      </w:r>
      <w:r w:rsidRPr="00DB7C63">
        <w:rPr>
          <w:rFonts w:ascii="Sylfaen" w:hAnsi="Sylfaen" w:cs="Sylfaen"/>
        </w:rPr>
        <w:t>ისლი</w:t>
      </w:r>
      <w:r w:rsidRPr="00DB7C63">
        <w:rPr>
          <w:rFonts w:cstheme="minorHAnsi"/>
        </w:rPr>
        <w:t xml:space="preserve"> </w:t>
      </w:r>
      <w:r w:rsidRPr="00DB7C63">
        <w:rPr>
          <w:rFonts w:ascii="Sylfaen" w:hAnsi="Sylfaen" w:cs="Sylfaen"/>
        </w:rPr>
        <w:t>და</w:t>
      </w:r>
      <w:r w:rsidRPr="00DB7C63">
        <w:rPr>
          <w:rFonts w:cstheme="minorHAnsi"/>
        </w:rPr>
        <w:t xml:space="preserve"> </w:t>
      </w:r>
      <w:r w:rsidRPr="00DB7C63">
        <w:rPr>
          <w:rFonts w:ascii="Sylfaen" w:hAnsi="Sylfaen" w:cs="Sylfaen"/>
        </w:rPr>
        <w:t>შქერი</w:t>
      </w:r>
      <w:r w:rsidRPr="00DB7C63">
        <w:rPr>
          <w:rFonts w:cstheme="minorHAnsi"/>
        </w:rPr>
        <w:t xml:space="preserve"> (Rhododendron ponticum). </w:t>
      </w:r>
      <w:r w:rsidRPr="00DB7C63">
        <w:rPr>
          <w:rFonts w:ascii="Sylfaen" w:hAnsi="Sylfaen" w:cs="Sylfaen"/>
        </w:rPr>
        <w:t>დაჭაობებულ</w:t>
      </w:r>
      <w:r w:rsidRPr="00DB7C63">
        <w:rPr>
          <w:rFonts w:cstheme="minorHAnsi"/>
        </w:rPr>
        <w:t xml:space="preserve"> </w:t>
      </w:r>
      <w:r w:rsidRPr="00DB7C63">
        <w:rPr>
          <w:rFonts w:ascii="Sylfaen" w:hAnsi="Sylfaen" w:cs="Sylfaen"/>
        </w:rPr>
        <w:t>და</w:t>
      </w:r>
      <w:r w:rsidRPr="00DB7C63">
        <w:rPr>
          <w:rFonts w:cstheme="minorHAnsi"/>
        </w:rPr>
        <w:t xml:space="preserve"> </w:t>
      </w:r>
      <w:r w:rsidRPr="00DB7C63">
        <w:rPr>
          <w:rFonts w:ascii="Sylfaen" w:hAnsi="Sylfaen" w:cs="Sylfaen"/>
        </w:rPr>
        <w:t>ტენიან</w:t>
      </w:r>
      <w:r w:rsidRPr="00DB7C63">
        <w:rPr>
          <w:rFonts w:cstheme="minorHAnsi"/>
        </w:rPr>
        <w:t xml:space="preserve"> </w:t>
      </w:r>
      <w:r w:rsidRPr="00DB7C63">
        <w:rPr>
          <w:rFonts w:ascii="Sylfaen" w:hAnsi="Sylfaen" w:cs="Sylfaen"/>
        </w:rPr>
        <w:t>ტყეებში</w:t>
      </w:r>
      <w:r w:rsidRPr="00DB7C63">
        <w:rPr>
          <w:rFonts w:cstheme="minorHAnsi"/>
        </w:rPr>
        <w:t xml:space="preserve"> </w:t>
      </w:r>
      <w:r w:rsidRPr="00DB7C63">
        <w:rPr>
          <w:rFonts w:ascii="Sylfaen" w:hAnsi="Sylfaen" w:cs="Sylfaen"/>
        </w:rPr>
        <w:t>წარმოდგენილია</w:t>
      </w:r>
      <w:r w:rsidRPr="00DB7C63">
        <w:rPr>
          <w:rFonts w:cstheme="minorHAnsi"/>
        </w:rPr>
        <w:t xml:space="preserve"> </w:t>
      </w:r>
      <w:r w:rsidRPr="00DB7C63">
        <w:rPr>
          <w:rFonts w:ascii="Sylfaen" w:hAnsi="Sylfaen" w:cs="Sylfaen"/>
        </w:rPr>
        <w:t>მურყანი</w:t>
      </w:r>
      <w:r w:rsidRPr="00DB7C63">
        <w:rPr>
          <w:rFonts w:cstheme="minorHAnsi"/>
        </w:rPr>
        <w:t xml:space="preserve">, </w:t>
      </w:r>
      <w:r w:rsidRPr="00DB7C63">
        <w:rPr>
          <w:rFonts w:ascii="Sylfaen" w:hAnsi="Sylfaen" w:cs="Sylfaen"/>
        </w:rPr>
        <w:t>ლაფანი</w:t>
      </w:r>
      <w:r w:rsidRPr="00DB7C63">
        <w:rPr>
          <w:rFonts w:cstheme="minorHAnsi"/>
        </w:rPr>
        <w:t xml:space="preserve">, </w:t>
      </w:r>
      <w:r w:rsidRPr="00DB7C63">
        <w:rPr>
          <w:rFonts w:ascii="Sylfaen" w:hAnsi="Sylfaen" w:cs="Sylfaen"/>
        </w:rPr>
        <w:t>იმერული</w:t>
      </w:r>
      <w:r w:rsidRPr="00DB7C63">
        <w:rPr>
          <w:rFonts w:cstheme="minorHAnsi"/>
        </w:rPr>
        <w:t xml:space="preserve"> </w:t>
      </w:r>
      <w:r w:rsidRPr="00DB7C63">
        <w:rPr>
          <w:rFonts w:ascii="Sylfaen" w:hAnsi="Sylfaen" w:cs="Sylfaen"/>
        </w:rPr>
        <w:t>და</w:t>
      </w:r>
      <w:r w:rsidRPr="00DB7C63">
        <w:rPr>
          <w:rFonts w:cstheme="minorHAnsi"/>
        </w:rPr>
        <w:t xml:space="preserve"> </w:t>
      </w:r>
      <w:r w:rsidRPr="00DB7C63">
        <w:rPr>
          <w:rFonts w:ascii="Sylfaen" w:hAnsi="Sylfaen" w:cs="Sylfaen"/>
        </w:rPr>
        <w:t>ხართვისის</w:t>
      </w:r>
      <w:r w:rsidRPr="00DB7C63">
        <w:rPr>
          <w:rFonts w:cstheme="minorHAnsi"/>
        </w:rPr>
        <w:t xml:space="preserve"> </w:t>
      </w:r>
      <w:r w:rsidRPr="00DB7C63">
        <w:rPr>
          <w:rFonts w:ascii="Sylfaen" w:hAnsi="Sylfaen" w:cs="Sylfaen"/>
        </w:rPr>
        <w:t>მუხები</w:t>
      </w:r>
      <w:r w:rsidRPr="00DB7C63">
        <w:rPr>
          <w:rFonts w:cstheme="minorHAnsi"/>
        </w:rPr>
        <w:t xml:space="preserve"> </w:t>
      </w:r>
      <w:r w:rsidRPr="00DB7C63">
        <w:rPr>
          <w:rFonts w:ascii="Sylfaen" w:hAnsi="Sylfaen" w:cs="Sylfaen"/>
        </w:rPr>
        <w:t>თავისი</w:t>
      </w:r>
      <w:r w:rsidRPr="00DB7C63">
        <w:rPr>
          <w:rFonts w:cstheme="minorHAnsi"/>
        </w:rPr>
        <w:t xml:space="preserve"> </w:t>
      </w:r>
      <w:r w:rsidRPr="00DB7C63">
        <w:rPr>
          <w:rFonts w:ascii="Sylfaen" w:hAnsi="Sylfaen" w:cs="Sylfaen"/>
        </w:rPr>
        <w:t>კარგად</w:t>
      </w:r>
      <w:r w:rsidRPr="00DB7C63">
        <w:rPr>
          <w:rFonts w:cstheme="minorHAnsi"/>
        </w:rPr>
        <w:t xml:space="preserve"> </w:t>
      </w:r>
      <w:r w:rsidRPr="00DB7C63">
        <w:rPr>
          <w:rFonts w:ascii="Sylfaen" w:hAnsi="Sylfaen" w:cs="Sylfaen"/>
        </w:rPr>
        <w:t>განვითარებული</w:t>
      </w:r>
      <w:r w:rsidRPr="00DB7C63">
        <w:rPr>
          <w:rFonts w:cstheme="minorHAnsi"/>
        </w:rPr>
        <w:t xml:space="preserve"> </w:t>
      </w:r>
      <w:r w:rsidRPr="00DB7C63">
        <w:rPr>
          <w:rFonts w:ascii="Sylfaen" w:hAnsi="Sylfaen" w:cs="Sylfaen"/>
        </w:rPr>
        <w:t>მარადმწვანე</w:t>
      </w:r>
      <w:r w:rsidRPr="00DB7C63">
        <w:rPr>
          <w:rFonts w:cstheme="minorHAnsi"/>
        </w:rPr>
        <w:t xml:space="preserve"> </w:t>
      </w:r>
      <w:r w:rsidRPr="00DB7C63">
        <w:rPr>
          <w:rFonts w:ascii="Sylfaen" w:hAnsi="Sylfaen" w:cs="Sylfaen"/>
        </w:rPr>
        <w:t>ქვეტყით</w:t>
      </w:r>
      <w:r w:rsidRPr="00DB7C63">
        <w:rPr>
          <w:rFonts w:cstheme="minorHAnsi"/>
        </w:rPr>
        <w:t xml:space="preserve"> (</w:t>
      </w:r>
      <w:r w:rsidRPr="00DB7C63">
        <w:rPr>
          <w:rFonts w:ascii="Sylfaen" w:hAnsi="Sylfaen" w:cs="Sylfaen"/>
        </w:rPr>
        <w:t>კოლხური</w:t>
      </w:r>
      <w:r w:rsidRPr="00DB7C63">
        <w:rPr>
          <w:rFonts w:cstheme="minorHAnsi"/>
        </w:rPr>
        <w:t xml:space="preserve"> </w:t>
      </w:r>
      <w:r w:rsidRPr="00DB7C63">
        <w:rPr>
          <w:rFonts w:ascii="Sylfaen" w:hAnsi="Sylfaen" w:cs="Sylfaen"/>
        </w:rPr>
        <w:t>სურო</w:t>
      </w:r>
      <w:r w:rsidRPr="00DB7C63">
        <w:rPr>
          <w:rFonts w:cstheme="minorHAnsi"/>
        </w:rPr>
        <w:t xml:space="preserve"> </w:t>
      </w:r>
      <w:r w:rsidRPr="00DB7C63">
        <w:rPr>
          <w:rFonts w:ascii="Sylfaen" w:hAnsi="Sylfaen" w:cs="Sylfaen"/>
        </w:rPr>
        <w:t>და</w:t>
      </w:r>
      <w:r w:rsidRPr="00DB7C63">
        <w:rPr>
          <w:rFonts w:cstheme="minorHAnsi"/>
        </w:rPr>
        <w:t xml:space="preserve"> </w:t>
      </w:r>
      <w:r w:rsidRPr="00DB7C63">
        <w:rPr>
          <w:rFonts w:ascii="Sylfaen" w:hAnsi="Sylfaen" w:cs="Sylfaen"/>
        </w:rPr>
        <w:t>სხვ</w:t>
      </w:r>
      <w:r w:rsidRPr="00DB7C63">
        <w:rPr>
          <w:rFonts w:cstheme="minorHAnsi"/>
        </w:rPr>
        <w:t xml:space="preserve">). </w:t>
      </w:r>
      <w:r w:rsidRPr="00DB7C63">
        <w:rPr>
          <w:rFonts w:ascii="Sylfaen" w:hAnsi="Sylfaen" w:cs="Sylfaen"/>
        </w:rPr>
        <w:t>დიუნების</w:t>
      </w:r>
      <w:r w:rsidRPr="00DB7C63">
        <w:rPr>
          <w:rFonts w:cstheme="minorHAnsi"/>
        </w:rPr>
        <w:t xml:space="preserve"> </w:t>
      </w:r>
      <w:r w:rsidRPr="00DB7C63">
        <w:rPr>
          <w:rFonts w:ascii="Sylfaen" w:hAnsi="Sylfaen" w:cs="Sylfaen"/>
        </w:rPr>
        <w:t>ქვიშიან</w:t>
      </w:r>
      <w:r w:rsidRPr="00DB7C63">
        <w:rPr>
          <w:rFonts w:cstheme="minorHAnsi"/>
        </w:rPr>
        <w:t xml:space="preserve"> </w:t>
      </w:r>
      <w:r w:rsidRPr="00DB7C63">
        <w:rPr>
          <w:rFonts w:ascii="Sylfaen" w:hAnsi="Sylfaen" w:cs="Sylfaen"/>
        </w:rPr>
        <w:t>ზოლში</w:t>
      </w:r>
      <w:r w:rsidRPr="00DB7C63">
        <w:rPr>
          <w:rFonts w:cstheme="minorHAnsi"/>
        </w:rPr>
        <w:t xml:space="preserve"> </w:t>
      </w:r>
      <w:r w:rsidRPr="00DB7C63">
        <w:rPr>
          <w:rFonts w:ascii="Sylfaen" w:hAnsi="Sylfaen" w:cs="Sylfaen"/>
        </w:rPr>
        <w:t>კი</w:t>
      </w:r>
      <w:r w:rsidRPr="00DB7C63">
        <w:rPr>
          <w:rFonts w:cstheme="minorHAnsi"/>
        </w:rPr>
        <w:t xml:space="preserve"> </w:t>
      </w:r>
      <w:r w:rsidRPr="00DB7C63">
        <w:rPr>
          <w:rFonts w:ascii="Sylfaen" w:hAnsi="Sylfaen" w:cs="Sylfaen"/>
        </w:rPr>
        <w:t>ხარობს</w:t>
      </w:r>
      <w:r w:rsidRPr="00DB7C63">
        <w:rPr>
          <w:rFonts w:cstheme="minorHAnsi"/>
        </w:rPr>
        <w:t xml:space="preserve"> </w:t>
      </w:r>
      <w:r w:rsidRPr="00DB7C63">
        <w:rPr>
          <w:rFonts w:ascii="Sylfaen" w:hAnsi="Sylfaen" w:cs="Sylfaen"/>
        </w:rPr>
        <w:t>ქაცვი</w:t>
      </w:r>
      <w:r w:rsidRPr="00DB7C63">
        <w:rPr>
          <w:rFonts w:cstheme="minorHAnsi"/>
        </w:rPr>
        <w:t xml:space="preserve">, </w:t>
      </w:r>
      <w:r w:rsidRPr="00DB7C63">
        <w:rPr>
          <w:rFonts w:ascii="Sylfaen" w:hAnsi="Sylfaen" w:cs="Sylfaen"/>
        </w:rPr>
        <w:t>ძეძვი</w:t>
      </w:r>
      <w:r w:rsidRPr="00DB7C63">
        <w:rPr>
          <w:rFonts w:cstheme="minorHAnsi"/>
        </w:rPr>
        <w:t xml:space="preserve"> </w:t>
      </w:r>
      <w:r w:rsidRPr="00DB7C63">
        <w:rPr>
          <w:rFonts w:ascii="Sylfaen" w:hAnsi="Sylfaen" w:cs="Sylfaen"/>
        </w:rPr>
        <w:t>და</w:t>
      </w:r>
      <w:r w:rsidRPr="00DB7C63">
        <w:rPr>
          <w:rFonts w:cstheme="minorHAnsi"/>
        </w:rPr>
        <w:t xml:space="preserve"> </w:t>
      </w:r>
      <w:r w:rsidRPr="00DB7C63">
        <w:rPr>
          <w:rFonts w:ascii="Sylfaen" w:hAnsi="Sylfaen" w:cs="Sylfaen"/>
        </w:rPr>
        <w:t>სხვა</w:t>
      </w:r>
      <w:r w:rsidRPr="00DB7C63">
        <w:rPr>
          <w:rFonts w:cstheme="minorHAnsi"/>
        </w:rPr>
        <w:t>.</w:t>
      </w:r>
    </w:p>
    <w:p w14:paraId="75BEA51B" w14:textId="77777777" w:rsidR="00B2635C" w:rsidRPr="00DB7C63" w:rsidRDefault="00B2635C" w:rsidP="00B55EC7">
      <w:pPr>
        <w:spacing w:line="360" w:lineRule="auto"/>
        <w:jc w:val="both"/>
        <w:rPr>
          <w:rFonts w:ascii="Sylfaen" w:hAnsi="Sylfaen" w:cs="Sylfaen"/>
        </w:rPr>
      </w:pPr>
      <w:r w:rsidRPr="00DB7C63">
        <w:rPr>
          <w:rFonts w:ascii="Sylfaen" w:hAnsi="Sylfaen" w:cs="Sylfaen"/>
        </w:rPr>
        <w:t>მრავალფეროვანია წყალმცენარეების სახეობრივი შემადგენლობა. ტორფიანი ჭაობების პერიფერიულ ზოლში, ჭაობის მდინარეთა ხეობების გასწვრივ და აღმოცენებულ დაჭაობებულ ტყეებში 9-10 მ სიმაღლის კოლხურ-ჰირკანული მურყანი დომინირებს. აქ იშვიათად თუ გამოერევა ლაფანი, იმერული მუხა ან ნეკერჩხალი. დღემდე შემორჩა - სუროები, ლიანები, ეკალღიჯი, ბზა, იელი, შქერი, თაგვისსარა, ბაძგი და ძმერხლი.</w:t>
      </w:r>
    </w:p>
    <w:p w14:paraId="2DD0E08A" w14:textId="2F97348F" w:rsidR="00B2635C" w:rsidRDefault="00B2635C" w:rsidP="00B55EC7">
      <w:pPr>
        <w:spacing w:line="360" w:lineRule="auto"/>
        <w:jc w:val="both"/>
        <w:rPr>
          <w:rFonts w:ascii="Sylfaen" w:hAnsi="Sylfaen" w:cs="Sylfaen"/>
        </w:rPr>
      </w:pPr>
      <w:r w:rsidRPr="00DB7C63">
        <w:rPr>
          <w:rFonts w:ascii="Sylfaen" w:hAnsi="Sylfaen" w:cs="Sylfaen"/>
        </w:rPr>
        <w:t>კოლხეთის ეროვნული პარკის ტერიტორიები ბოტანიკური თვალსაზრისით განსაკუთრებით საინტერესოა. აქ შემორჩენილია ფლორისტული შემადგენილობით საკმაოდ მრავალფეროვანი, რელიქტური და ენდემური სახეობებით მდიდარი ფიტოცენოზების კომპლექსები - ჭაობების, დაჭაობებული ტყეებისა და ზღვის სანაპიროს გასწვრივ მდებარე ქვიშიანი დიუნების განსხვავებული მცენარეული დაჯგუფებები. ფიტოცენოზების კომპლექსები ძირითადად წარმოდგენილია შემდეგი სახეობებით: რძიანა, ლურჯი ნარი, კოლხური ისლი, იმერული მაწაქი, გლერძა, ზღვისპირა დედაფუტკარა, ქოთანა, ძეძვი, კუნელი, ქაცვი და სხვა.</w:t>
      </w:r>
    </w:p>
    <w:p w14:paraId="56C81FE0" w14:textId="77777777" w:rsidR="000F438B" w:rsidRPr="00DB7C63" w:rsidRDefault="000F438B" w:rsidP="00B55EC7">
      <w:pPr>
        <w:spacing w:line="360" w:lineRule="auto"/>
        <w:jc w:val="both"/>
        <w:rPr>
          <w:rFonts w:ascii="Sylfaen" w:hAnsi="Sylfaen" w:cs="Sylfaen"/>
        </w:rPr>
      </w:pPr>
    </w:p>
    <w:p w14:paraId="4142DEFB" w14:textId="2678B5DB" w:rsidR="00B2635C" w:rsidRDefault="00B2635C" w:rsidP="00B55EC7">
      <w:pPr>
        <w:pStyle w:val="Heading2"/>
        <w:numPr>
          <w:ilvl w:val="2"/>
          <w:numId w:val="1"/>
        </w:numPr>
        <w:tabs>
          <w:tab w:val="left" w:pos="450"/>
        </w:tabs>
        <w:ind w:left="720"/>
        <w:rPr>
          <w:rFonts w:ascii="Sylfaen" w:hAnsi="Sylfaen" w:cs="Sylfaen"/>
          <w:b/>
          <w:color w:val="002060"/>
          <w:sz w:val="22"/>
          <w:szCs w:val="24"/>
          <w:lang w:val="ka-GE"/>
        </w:rPr>
      </w:pPr>
      <w:bookmarkStart w:id="795" w:name="_Toc68537574"/>
      <w:r w:rsidRPr="00B976A8">
        <w:rPr>
          <w:rFonts w:ascii="Sylfaen" w:hAnsi="Sylfaen" w:cs="Sylfaen"/>
          <w:b/>
          <w:color w:val="002060"/>
          <w:sz w:val="22"/>
          <w:szCs w:val="24"/>
          <w:lang w:val="ka-GE"/>
        </w:rPr>
        <w:t>საქართველოს „წითელ ნუსხაში" შეტანილი სახეობები</w:t>
      </w:r>
      <w:bookmarkEnd w:id="795"/>
    </w:p>
    <w:p w14:paraId="7FE56247" w14:textId="77777777" w:rsidR="000F438B" w:rsidRPr="000F438B" w:rsidRDefault="000F438B" w:rsidP="00B55EC7">
      <w:pPr>
        <w:rPr>
          <w:rFonts w:ascii="Sylfaen" w:hAnsi="Sylfaen"/>
          <w:lang w:val="ka-GE"/>
        </w:rPr>
      </w:pPr>
    </w:p>
    <w:p w14:paraId="3D711CA6" w14:textId="77777777" w:rsidR="00B2635C" w:rsidRPr="00A820F3" w:rsidRDefault="00B2635C" w:rsidP="00B55EC7">
      <w:pPr>
        <w:spacing w:line="360" w:lineRule="auto"/>
        <w:jc w:val="both"/>
        <w:rPr>
          <w:rFonts w:cstheme="minorHAnsi"/>
          <w:lang w:val="ka-GE"/>
        </w:rPr>
      </w:pPr>
      <w:r w:rsidRPr="00A820F3">
        <w:rPr>
          <w:rFonts w:ascii="Sylfaen" w:hAnsi="Sylfaen" w:cs="Sylfaen"/>
          <w:lang w:val="ka-GE"/>
        </w:rPr>
        <w:t>იშვიათი</w:t>
      </w:r>
      <w:r w:rsidRPr="00A820F3">
        <w:rPr>
          <w:rFonts w:cstheme="minorHAnsi"/>
          <w:lang w:val="ka-GE"/>
        </w:rPr>
        <w:t xml:space="preserve">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გადაშენების</w:t>
      </w:r>
      <w:r w:rsidRPr="00A820F3">
        <w:rPr>
          <w:rFonts w:cstheme="minorHAnsi"/>
          <w:lang w:val="ka-GE"/>
        </w:rPr>
        <w:t xml:space="preserve"> </w:t>
      </w:r>
      <w:r w:rsidRPr="00A820F3">
        <w:rPr>
          <w:rFonts w:ascii="Sylfaen" w:hAnsi="Sylfaen" w:cs="Sylfaen"/>
          <w:lang w:val="ka-GE"/>
        </w:rPr>
        <w:t>პირას</w:t>
      </w:r>
      <w:r w:rsidRPr="00A820F3">
        <w:rPr>
          <w:rFonts w:cstheme="minorHAnsi"/>
          <w:lang w:val="ka-GE"/>
        </w:rPr>
        <w:t xml:space="preserve"> </w:t>
      </w:r>
      <w:r w:rsidRPr="00A820F3">
        <w:rPr>
          <w:rFonts w:ascii="Sylfaen" w:hAnsi="Sylfaen" w:cs="Sylfaen"/>
          <w:lang w:val="ka-GE"/>
        </w:rPr>
        <w:t>მყოფი</w:t>
      </w:r>
      <w:r w:rsidRPr="00A820F3">
        <w:rPr>
          <w:rFonts w:cstheme="minorHAnsi"/>
          <w:lang w:val="ka-GE"/>
        </w:rPr>
        <w:t xml:space="preserve"> </w:t>
      </w:r>
      <w:r w:rsidRPr="00A820F3">
        <w:rPr>
          <w:rFonts w:ascii="Sylfaen" w:hAnsi="Sylfaen" w:cs="Sylfaen"/>
          <w:lang w:val="ka-GE"/>
        </w:rPr>
        <w:t>სახეობებიდან</w:t>
      </w:r>
      <w:r w:rsidRPr="00A820F3">
        <w:rPr>
          <w:rFonts w:cstheme="minorHAnsi"/>
          <w:lang w:val="ka-GE"/>
        </w:rPr>
        <w:t xml:space="preserve"> </w:t>
      </w:r>
      <w:r w:rsidRPr="00A820F3">
        <w:rPr>
          <w:rFonts w:ascii="Sylfaen" w:hAnsi="Sylfaen" w:cs="Sylfaen"/>
          <w:lang w:val="ka-GE"/>
        </w:rPr>
        <w:t>საქართველოს</w:t>
      </w:r>
      <w:r w:rsidRPr="00A820F3">
        <w:rPr>
          <w:rFonts w:cstheme="minorHAnsi"/>
          <w:lang w:val="ka-GE"/>
        </w:rPr>
        <w:t xml:space="preserve"> “</w:t>
      </w:r>
      <w:r w:rsidRPr="00A820F3">
        <w:rPr>
          <w:rFonts w:ascii="Sylfaen" w:hAnsi="Sylfaen" w:cs="Sylfaen"/>
          <w:lang w:val="ka-GE"/>
        </w:rPr>
        <w:t>წითელ</w:t>
      </w:r>
      <w:r w:rsidRPr="00A820F3">
        <w:rPr>
          <w:rFonts w:cstheme="minorHAnsi"/>
          <w:lang w:val="ka-GE"/>
        </w:rPr>
        <w:t xml:space="preserve"> </w:t>
      </w:r>
      <w:r w:rsidRPr="00A820F3">
        <w:rPr>
          <w:rFonts w:ascii="Sylfaen" w:hAnsi="Sylfaen" w:cs="Sylfaen"/>
          <w:lang w:val="ka-GE"/>
        </w:rPr>
        <w:t>ნუსხაში</w:t>
      </w:r>
      <w:r w:rsidRPr="00A820F3">
        <w:rPr>
          <w:rFonts w:cstheme="minorHAnsi"/>
          <w:lang w:val="ka-GE"/>
        </w:rPr>
        <w:t xml:space="preserve">” </w:t>
      </w:r>
      <w:r w:rsidRPr="00A820F3">
        <w:rPr>
          <w:rFonts w:ascii="Sylfaen" w:hAnsi="Sylfaen" w:cs="Sylfaen"/>
          <w:lang w:val="ka-GE"/>
        </w:rPr>
        <w:t>შესულია</w:t>
      </w:r>
      <w:r w:rsidRPr="00A820F3">
        <w:rPr>
          <w:rFonts w:cstheme="minorHAnsi"/>
          <w:lang w:val="ka-GE"/>
        </w:rPr>
        <w:t xml:space="preserve">: </w:t>
      </w:r>
      <w:r w:rsidRPr="00A820F3">
        <w:rPr>
          <w:rFonts w:ascii="Sylfaen" w:hAnsi="Sylfaen" w:cs="Sylfaen"/>
          <w:lang w:val="ka-GE"/>
        </w:rPr>
        <w:t>კოლხური</w:t>
      </w:r>
      <w:r w:rsidRPr="00A820F3">
        <w:rPr>
          <w:rFonts w:cstheme="minorHAnsi"/>
          <w:lang w:val="ka-GE"/>
        </w:rPr>
        <w:t xml:space="preserve"> </w:t>
      </w:r>
      <w:r w:rsidRPr="00A820F3">
        <w:rPr>
          <w:rFonts w:ascii="Sylfaen" w:hAnsi="Sylfaen" w:cs="Sylfaen"/>
          <w:lang w:val="ka-GE"/>
        </w:rPr>
        <w:t>მუხა</w:t>
      </w:r>
      <w:r w:rsidRPr="00A820F3">
        <w:rPr>
          <w:rFonts w:cstheme="minorHAnsi"/>
          <w:lang w:val="ka-GE"/>
        </w:rPr>
        <w:t xml:space="preserve"> (Quercus hartwissiana), </w:t>
      </w:r>
      <w:r w:rsidRPr="00A820F3">
        <w:rPr>
          <w:rFonts w:ascii="Sylfaen" w:hAnsi="Sylfaen" w:cs="Sylfaen"/>
          <w:lang w:val="ka-GE"/>
        </w:rPr>
        <w:t>ლაფანი</w:t>
      </w:r>
      <w:r w:rsidRPr="00A820F3">
        <w:rPr>
          <w:rFonts w:cstheme="minorHAnsi"/>
          <w:lang w:val="ka-GE"/>
        </w:rPr>
        <w:t xml:space="preserve"> (Pterocarya pterocarpa),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კოლხური</w:t>
      </w:r>
      <w:r w:rsidRPr="00A820F3">
        <w:rPr>
          <w:rFonts w:cstheme="minorHAnsi"/>
          <w:lang w:val="ka-GE"/>
        </w:rPr>
        <w:t xml:space="preserve"> </w:t>
      </w:r>
      <w:r w:rsidRPr="00A820F3">
        <w:rPr>
          <w:rFonts w:ascii="Sylfaen" w:hAnsi="Sylfaen" w:cs="Sylfaen"/>
          <w:lang w:val="ka-GE"/>
        </w:rPr>
        <w:t>ბზა</w:t>
      </w:r>
      <w:r w:rsidRPr="00A820F3">
        <w:rPr>
          <w:rFonts w:cstheme="minorHAnsi"/>
          <w:lang w:val="ka-GE"/>
        </w:rPr>
        <w:t xml:space="preserve"> (Buxus colchica). </w:t>
      </w:r>
      <w:r w:rsidRPr="00A820F3">
        <w:rPr>
          <w:rFonts w:ascii="Sylfaen" w:hAnsi="Sylfaen" w:cs="Sylfaen"/>
          <w:lang w:val="ka-GE"/>
        </w:rPr>
        <w:lastRenderedPageBreak/>
        <w:t>დაზიანებული</w:t>
      </w:r>
      <w:r w:rsidRPr="00A820F3">
        <w:rPr>
          <w:rFonts w:cstheme="minorHAnsi"/>
          <w:lang w:val="ka-GE"/>
        </w:rPr>
        <w:t xml:space="preserve"> </w:t>
      </w:r>
      <w:r w:rsidRPr="00A820F3">
        <w:rPr>
          <w:rFonts w:ascii="Sylfaen" w:hAnsi="Sylfaen" w:cs="Sylfaen"/>
          <w:lang w:val="ka-GE"/>
        </w:rPr>
        <w:t>ფლორის</w:t>
      </w:r>
      <w:r w:rsidRPr="00A820F3">
        <w:rPr>
          <w:rFonts w:cstheme="minorHAnsi"/>
          <w:lang w:val="ka-GE"/>
        </w:rPr>
        <w:t xml:space="preserve"> </w:t>
      </w:r>
      <w:r w:rsidRPr="00A820F3">
        <w:rPr>
          <w:rFonts w:ascii="Sylfaen" w:hAnsi="Sylfaen" w:cs="Sylfaen"/>
          <w:lang w:val="ka-GE"/>
        </w:rPr>
        <w:t>წარმომადაგენლებიდან</w:t>
      </w:r>
      <w:r w:rsidRPr="00A820F3">
        <w:rPr>
          <w:rFonts w:cstheme="minorHAnsi"/>
          <w:lang w:val="ka-GE"/>
        </w:rPr>
        <w:t xml:space="preserve"> </w:t>
      </w:r>
      <w:r w:rsidRPr="00A820F3">
        <w:rPr>
          <w:rFonts w:ascii="Sylfaen" w:hAnsi="Sylfaen" w:cs="Sylfaen"/>
          <w:lang w:val="ka-GE"/>
        </w:rPr>
        <w:t>ჩამონათვალშია</w:t>
      </w:r>
      <w:r w:rsidRPr="00A820F3">
        <w:rPr>
          <w:rFonts w:cstheme="minorHAnsi"/>
          <w:lang w:val="ka-GE"/>
        </w:rPr>
        <w:t xml:space="preserve">: </w:t>
      </w:r>
      <w:r w:rsidRPr="00A820F3">
        <w:rPr>
          <w:rFonts w:ascii="Sylfaen" w:hAnsi="Sylfaen" w:cs="Sylfaen"/>
          <w:lang w:val="ka-GE"/>
        </w:rPr>
        <w:t>იფანი</w:t>
      </w:r>
      <w:r w:rsidRPr="00A820F3">
        <w:rPr>
          <w:rFonts w:cstheme="minorHAnsi"/>
          <w:lang w:val="ka-GE"/>
        </w:rPr>
        <w:t xml:space="preserve"> (Fraxinus exscelsior), </w:t>
      </w:r>
      <w:r w:rsidRPr="00A820F3">
        <w:rPr>
          <w:rFonts w:ascii="Sylfaen" w:hAnsi="Sylfaen" w:cs="Sylfaen"/>
          <w:lang w:val="ka-GE"/>
        </w:rPr>
        <w:t>ქართული</w:t>
      </w:r>
      <w:r w:rsidRPr="00A820F3">
        <w:rPr>
          <w:rFonts w:cstheme="minorHAnsi"/>
          <w:lang w:val="ka-GE"/>
        </w:rPr>
        <w:t xml:space="preserve"> </w:t>
      </w:r>
      <w:r w:rsidRPr="00A820F3">
        <w:rPr>
          <w:rFonts w:ascii="Sylfaen" w:hAnsi="Sylfaen" w:cs="Sylfaen"/>
          <w:lang w:val="ka-GE"/>
        </w:rPr>
        <w:t>მუხა</w:t>
      </w:r>
      <w:r w:rsidRPr="00A820F3">
        <w:rPr>
          <w:rFonts w:cstheme="minorHAnsi"/>
          <w:lang w:val="ka-GE"/>
        </w:rPr>
        <w:t xml:space="preserve"> (Quercus iberica)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თხმელა</w:t>
      </w:r>
      <w:r w:rsidRPr="00A820F3">
        <w:rPr>
          <w:rFonts w:cstheme="minorHAnsi"/>
          <w:lang w:val="ka-GE"/>
        </w:rPr>
        <w:t xml:space="preserve"> (Alnus barbata); </w:t>
      </w:r>
      <w:r w:rsidRPr="00A820F3">
        <w:rPr>
          <w:rFonts w:ascii="Sylfaen" w:hAnsi="Sylfaen" w:cs="Sylfaen"/>
          <w:lang w:val="ka-GE"/>
        </w:rPr>
        <w:t>ხოლო</w:t>
      </w:r>
      <w:r w:rsidRPr="00A820F3">
        <w:rPr>
          <w:rFonts w:cstheme="minorHAnsi"/>
          <w:lang w:val="ka-GE"/>
        </w:rPr>
        <w:t xml:space="preserve"> </w:t>
      </w:r>
      <w:r w:rsidRPr="00A820F3">
        <w:rPr>
          <w:rFonts w:ascii="Sylfaen" w:hAnsi="Sylfaen" w:cs="Sylfaen"/>
          <w:lang w:val="ka-GE"/>
        </w:rPr>
        <w:t>გადაშენების</w:t>
      </w:r>
      <w:r w:rsidRPr="00A820F3">
        <w:rPr>
          <w:rFonts w:cstheme="minorHAnsi"/>
          <w:lang w:val="ka-GE"/>
        </w:rPr>
        <w:t xml:space="preserve"> </w:t>
      </w:r>
      <w:r w:rsidRPr="00A820F3">
        <w:rPr>
          <w:rFonts w:ascii="Sylfaen" w:hAnsi="Sylfaen" w:cs="Sylfaen"/>
          <w:lang w:val="ka-GE"/>
        </w:rPr>
        <w:t>პირას</w:t>
      </w:r>
      <w:r w:rsidRPr="00A820F3">
        <w:rPr>
          <w:rFonts w:cstheme="minorHAnsi"/>
          <w:lang w:val="ka-GE"/>
        </w:rPr>
        <w:t xml:space="preserve"> </w:t>
      </w:r>
      <w:r w:rsidRPr="00A820F3">
        <w:rPr>
          <w:rFonts w:ascii="Sylfaen" w:hAnsi="Sylfaen" w:cs="Sylfaen"/>
          <w:lang w:val="ka-GE"/>
        </w:rPr>
        <w:t>მისული</w:t>
      </w:r>
      <w:r w:rsidRPr="00A820F3">
        <w:rPr>
          <w:rFonts w:cstheme="minorHAnsi"/>
          <w:lang w:val="ka-GE"/>
        </w:rPr>
        <w:t xml:space="preserve"> </w:t>
      </w:r>
      <w:r w:rsidRPr="00A820F3">
        <w:rPr>
          <w:rFonts w:ascii="Sylfaen" w:hAnsi="Sylfaen" w:cs="Sylfaen"/>
          <w:lang w:val="ka-GE"/>
        </w:rPr>
        <w:t>მცენარეთა</w:t>
      </w:r>
      <w:r w:rsidRPr="00A820F3">
        <w:rPr>
          <w:rFonts w:cstheme="minorHAnsi"/>
          <w:lang w:val="ka-GE"/>
        </w:rPr>
        <w:t xml:space="preserve"> </w:t>
      </w:r>
      <w:r w:rsidRPr="00A820F3">
        <w:rPr>
          <w:rFonts w:ascii="Sylfaen" w:hAnsi="Sylfaen" w:cs="Sylfaen"/>
          <w:lang w:val="ka-GE"/>
        </w:rPr>
        <w:t>სტატუსით</w:t>
      </w:r>
      <w:r w:rsidRPr="00A820F3">
        <w:rPr>
          <w:rFonts w:cstheme="minorHAnsi"/>
          <w:lang w:val="ka-GE"/>
        </w:rPr>
        <w:t xml:space="preserve"> </w:t>
      </w:r>
      <w:r w:rsidRPr="00A820F3">
        <w:rPr>
          <w:rFonts w:ascii="Sylfaen" w:hAnsi="Sylfaen" w:cs="Sylfaen"/>
          <w:lang w:val="ka-GE"/>
        </w:rPr>
        <w:t>ორი</w:t>
      </w:r>
      <w:r w:rsidRPr="00A820F3">
        <w:rPr>
          <w:rFonts w:cstheme="minorHAnsi"/>
          <w:lang w:val="ka-GE"/>
        </w:rPr>
        <w:t xml:space="preserve"> </w:t>
      </w:r>
      <w:r w:rsidRPr="00A820F3">
        <w:rPr>
          <w:rFonts w:ascii="Sylfaen" w:hAnsi="Sylfaen" w:cs="Sylfaen"/>
          <w:lang w:val="ka-GE"/>
        </w:rPr>
        <w:t>სახეობაა</w:t>
      </w:r>
      <w:r w:rsidRPr="00A820F3">
        <w:rPr>
          <w:rFonts w:cstheme="minorHAnsi"/>
          <w:lang w:val="ka-GE"/>
        </w:rPr>
        <w:t xml:space="preserve"> - </w:t>
      </w:r>
      <w:r w:rsidRPr="00A820F3">
        <w:rPr>
          <w:rFonts w:ascii="Sylfaen" w:hAnsi="Sylfaen" w:cs="Sylfaen"/>
          <w:lang w:val="ka-GE"/>
        </w:rPr>
        <w:t>ყვითელი</w:t>
      </w:r>
      <w:r w:rsidRPr="00A820F3">
        <w:rPr>
          <w:rFonts w:cstheme="minorHAnsi"/>
          <w:lang w:val="ka-GE"/>
        </w:rPr>
        <w:t xml:space="preserve"> </w:t>
      </w:r>
      <w:r w:rsidRPr="00A820F3">
        <w:rPr>
          <w:rFonts w:ascii="Sylfaen" w:hAnsi="Sylfaen" w:cs="Sylfaen"/>
          <w:lang w:val="ka-GE"/>
        </w:rPr>
        <w:t>ყაყაჩურა</w:t>
      </w:r>
      <w:r w:rsidRPr="00A820F3">
        <w:rPr>
          <w:rFonts w:cstheme="minorHAnsi"/>
          <w:lang w:val="ka-GE"/>
        </w:rPr>
        <w:t xml:space="preserve">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ზღვის</w:t>
      </w:r>
      <w:r w:rsidRPr="00A820F3">
        <w:rPr>
          <w:rFonts w:cstheme="minorHAnsi"/>
          <w:lang w:val="ka-GE"/>
        </w:rPr>
        <w:t xml:space="preserve"> </w:t>
      </w:r>
      <w:r w:rsidRPr="00A820F3">
        <w:rPr>
          <w:rFonts w:ascii="Sylfaen" w:hAnsi="Sylfaen" w:cs="Sylfaen"/>
          <w:lang w:val="ka-GE"/>
        </w:rPr>
        <w:t>შროშანი</w:t>
      </w:r>
      <w:r w:rsidRPr="00A820F3">
        <w:rPr>
          <w:rFonts w:cstheme="minorHAnsi"/>
          <w:lang w:val="ka-GE"/>
        </w:rPr>
        <w:t>.</w:t>
      </w:r>
    </w:p>
    <w:p w14:paraId="3764E180" w14:textId="0B08812F" w:rsidR="00B2635C" w:rsidRPr="00B976A8" w:rsidRDefault="00FB2B28" w:rsidP="00B55EC7">
      <w:pPr>
        <w:pStyle w:val="Heading2"/>
        <w:numPr>
          <w:ilvl w:val="2"/>
          <w:numId w:val="1"/>
        </w:numPr>
        <w:tabs>
          <w:tab w:val="left" w:pos="450"/>
        </w:tabs>
        <w:ind w:left="720"/>
        <w:rPr>
          <w:rFonts w:ascii="Sylfaen" w:hAnsi="Sylfaen" w:cs="Sylfaen"/>
          <w:b/>
          <w:color w:val="002060"/>
          <w:sz w:val="22"/>
          <w:szCs w:val="24"/>
          <w:lang w:val="ka-GE"/>
        </w:rPr>
      </w:pPr>
      <w:bookmarkStart w:id="796" w:name="_Toc68537575"/>
      <w:r>
        <w:rPr>
          <w:rFonts w:ascii="Sylfaen" w:hAnsi="Sylfaen" w:cs="Sylfaen"/>
          <w:b/>
          <w:color w:val="002060"/>
          <w:sz w:val="22"/>
          <w:szCs w:val="24"/>
          <w:lang w:val="ka-GE"/>
        </w:rPr>
        <w:t xml:space="preserve">დაცული ტერიტორიების </w:t>
      </w:r>
      <w:r w:rsidR="00B2635C" w:rsidRPr="00B976A8">
        <w:rPr>
          <w:rFonts w:ascii="Sylfaen" w:hAnsi="Sylfaen" w:cs="Sylfaen"/>
          <w:b/>
          <w:color w:val="002060"/>
          <w:sz w:val="22"/>
          <w:szCs w:val="24"/>
          <w:lang w:val="ka-GE"/>
        </w:rPr>
        <w:t>ფაუნა</w:t>
      </w:r>
      <w:bookmarkEnd w:id="796"/>
    </w:p>
    <w:p w14:paraId="342BB322"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კოლხეთის</w:t>
      </w:r>
      <w:r w:rsidRPr="005E7555">
        <w:rPr>
          <w:rFonts w:cstheme="minorHAnsi"/>
        </w:rPr>
        <w:t xml:space="preserve"> </w:t>
      </w:r>
      <w:r w:rsidRPr="005E7555">
        <w:rPr>
          <w:rFonts w:ascii="Sylfaen" w:hAnsi="Sylfaen" w:cs="Sylfaen"/>
        </w:rPr>
        <w:t>ეროვნული</w:t>
      </w:r>
      <w:r w:rsidRPr="005E7555">
        <w:rPr>
          <w:rFonts w:cstheme="minorHAnsi"/>
        </w:rPr>
        <w:t xml:space="preserve"> </w:t>
      </w:r>
      <w:r w:rsidRPr="005E7555">
        <w:rPr>
          <w:rFonts w:ascii="Sylfaen" w:hAnsi="Sylfaen" w:cs="Sylfaen"/>
        </w:rPr>
        <w:t>პარკის</w:t>
      </w:r>
      <w:r w:rsidRPr="005E7555">
        <w:rPr>
          <w:rFonts w:cstheme="minorHAnsi"/>
        </w:rPr>
        <w:t xml:space="preserve"> </w:t>
      </w:r>
      <w:r w:rsidRPr="005E7555">
        <w:rPr>
          <w:rFonts w:ascii="Sylfaen" w:hAnsi="Sylfaen" w:cs="Sylfaen"/>
        </w:rPr>
        <w:t>ტერიტორიაზე</w:t>
      </w:r>
      <w:r w:rsidRPr="005E7555">
        <w:rPr>
          <w:rFonts w:cstheme="minorHAnsi"/>
        </w:rPr>
        <w:t xml:space="preserve"> 194 </w:t>
      </w:r>
      <w:r w:rsidRPr="005E7555">
        <w:rPr>
          <w:rFonts w:ascii="Sylfaen" w:hAnsi="Sylfaen" w:cs="Sylfaen"/>
        </w:rPr>
        <w:t>სახეობის</w:t>
      </w:r>
      <w:r w:rsidRPr="005E7555">
        <w:rPr>
          <w:rFonts w:cstheme="minorHAnsi"/>
        </w:rPr>
        <w:t xml:space="preserve"> </w:t>
      </w:r>
      <w:r w:rsidRPr="005E7555">
        <w:rPr>
          <w:rFonts w:ascii="Sylfaen" w:hAnsi="Sylfaen" w:cs="Sylfaen"/>
        </w:rPr>
        <w:t>ფრინველი</w:t>
      </w:r>
      <w:r w:rsidRPr="005E7555">
        <w:rPr>
          <w:rFonts w:cstheme="minorHAnsi"/>
        </w:rPr>
        <w:t xml:space="preserve"> </w:t>
      </w:r>
      <w:r w:rsidRPr="005E7555">
        <w:rPr>
          <w:rFonts w:ascii="Sylfaen" w:hAnsi="Sylfaen" w:cs="Sylfaen"/>
        </w:rPr>
        <w:t>ბინადრობს</w:t>
      </w:r>
      <w:r w:rsidRPr="005E7555">
        <w:rPr>
          <w:rFonts w:cstheme="minorHAnsi"/>
        </w:rPr>
        <w:t xml:space="preserve">, </w:t>
      </w:r>
      <w:r w:rsidRPr="005E7555">
        <w:rPr>
          <w:rFonts w:ascii="Sylfaen" w:hAnsi="Sylfaen" w:cs="Sylfaen"/>
        </w:rPr>
        <w:t>აქ</w:t>
      </w:r>
      <w:r w:rsidRPr="005E7555">
        <w:rPr>
          <w:rFonts w:cstheme="minorHAnsi"/>
        </w:rPr>
        <w:t xml:space="preserve"> </w:t>
      </w:r>
      <w:r w:rsidRPr="005E7555">
        <w:rPr>
          <w:rFonts w:ascii="Sylfaen" w:hAnsi="Sylfaen" w:cs="Sylfaen"/>
        </w:rPr>
        <w:t>ასევე</w:t>
      </w:r>
      <w:r w:rsidRPr="005E7555">
        <w:rPr>
          <w:rFonts w:cstheme="minorHAnsi"/>
        </w:rPr>
        <w:t xml:space="preserve"> </w:t>
      </w:r>
      <w:r w:rsidRPr="005E7555">
        <w:rPr>
          <w:rFonts w:ascii="Sylfaen" w:hAnsi="Sylfaen" w:cs="Sylfaen"/>
        </w:rPr>
        <w:t>უამრავი</w:t>
      </w:r>
      <w:r w:rsidRPr="005E7555">
        <w:rPr>
          <w:rFonts w:cstheme="minorHAnsi"/>
        </w:rPr>
        <w:t xml:space="preserve"> </w:t>
      </w:r>
      <w:r w:rsidRPr="005E7555">
        <w:rPr>
          <w:rFonts w:ascii="Sylfaen" w:hAnsi="Sylfaen" w:cs="Sylfaen"/>
        </w:rPr>
        <w:t>ფრინველის</w:t>
      </w:r>
      <w:r w:rsidRPr="005E7555">
        <w:rPr>
          <w:rFonts w:cstheme="minorHAnsi"/>
        </w:rPr>
        <w:t xml:space="preserve"> </w:t>
      </w:r>
      <w:r w:rsidRPr="005E7555">
        <w:rPr>
          <w:rFonts w:ascii="Sylfaen" w:hAnsi="Sylfaen" w:cs="Sylfaen"/>
        </w:rPr>
        <w:t>ყოველწლიური</w:t>
      </w:r>
      <w:r w:rsidRPr="005E7555">
        <w:rPr>
          <w:rFonts w:cstheme="minorHAnsi"/>
        </w:rPr>
        <w:t xml:space="preserve"> </w:t>
      </w:r>
      <w:r w:rsidRPr="005E7555">
        <w:rPr>
          <w:rFonts w:ascii="Sylfaen" w:hAnsi="Sylfaen" w:cs="Sylfaen"/>
        </w:rPr>
        <w:t>მიგრაციის</w:t>
      </w:r>
      <w:r w:rsidRPr="005E7555">
        <w:rPr>
          <w:rFonts w:cstheme="minorHAnsi"/>
        </w:rPr>
        <w:t xml:space="preserve"> </w:t>
      </w:r>
      <w:r w:rsidRPr="005E7555">
        <w:rPr>
          <w:rFonts w:ascii="Sylfaen" w:hAnsi="Sylfaen" w:cs="Sylfaen"/>
        </w:rPr>
        <w:t>მარშრუტი</w:t>
      </w:r>
      <w:r w:rsidRPr="005E7555">
        <w:rPr>
          <w:rFonts w:cstheme="minorHAnsi"/>
        </w:rPr>
        <w:t xml:space="preserve"> </w:t>
      </w:r>
      <w:r w:rsidRPr="005E7555">
        <w:rPr>
          <w:rFonts w:ascii="Sylfaen" w:hAnsi="Sylfaen" w:cs="Sylfaen"/>
        </w:rPr>
        <w:t>გადის</w:t>
      </w:r>
      <w:r w:rsidRPr="005E7555">
        <w:rPr>
          <w:rFonts w:cstheme="minorHAnsi"/>
        </w:rPr>
        <w:t xml:space="preserve">. </w:t>
      </w:r>
      <w:r w:rsidRPr="005E7555">
        <w:rPr>
          <w:rFonts w:ascii="Sylfaen" w:hAnsi="Sylfaen" w:cs="Sylfaen"/>
        </w:rPr>
        <w:t>შემოდგომაზე</w:t>
      </w:r>
      <w:r w:rsidRPr="005E7555">
        <w:rPr>
          <w:rFonts w:cstheme="minorHAnsi"/>
        </w:rPr>
        <w:t xml:space="preserve"> - </w:t>
      </w:r>
      <w:r w:rsidRPr="005E7555">
        <w:rPr>
          <w:rFonts w:ascii="Sylfaen" w:hAnsi="Sylfaen" w:cs="Sylfaen"/>
        </w:rPr>
        <w:t>ჩრდილოეთიდან</w:t>
      </w:r>
      <w:r w:rsidRPr="005E7555">
        <w:rPr>
          <w:rFonts w:cstheme="minorHAnsi"/>
        </w:rPr>
        <w:t xml:space="preserve"> </w:t>
      </w:r>
      <w:r w:rsidRPr="005E7555">
        <w:rPr>
          <w:rFonts w:ascii="Sylfaen" w:hAnsi="Sylfaen" w:cs="Sylfaen"/>
        </w:rPr>
        <w:t>სამხრეთისკენ</w:t>
      </w:r>
      <w:r w:rsidRPr="005E7555">
        <w:rPr>
          <w:rFonts w:cstheme="minorHAnsi"/>
        </w:rPr>
        <w:t xml:space="preserve">, </w:t>
      </w:r>
      <w:r w:rsidRPr="005E7555">
        <w:rPr>
          <w:rFonts w:ascii="Sylfaen" w:hAnsi="Sylfaen" w:cs="Sylfaen"/>
        </w:rPr>
        <w:t>გაზაფხულზე</w:t>
      </w:r>
      <w:r w:rsidRPr="005E7555">
        <w:rPr>
          <w:rFonts w:cstheme="minorHAnsi"/>
        </w:rPr>
        <w:t xml:space="preserve"> - </w:t>
      </w:r>
      <w:r w:rsidRPr="005E7555">
        <w:rPr>
          <w:rFonts w:ascii="Sylfaen" w:hAnsi="Sylfaen" w:cs="Sylfaen"/>
        </w:rPr>
        <w:t>თბილი</w:t>
      </w:r>
      <w:r w:rsidRPr="005E7555">
        <w:rPr>
          <w:rFonts w:cstheme="minorHAnsi"/>
        </w:rPr>
        <w:t xml:space="preserve"> </w:t>
      </w:r>
      <w:r w:rsidRPr="005E7555">
        <w:rPr>
          <w:rFonts w:ascii="Sylfaen" w:hAnsi="Sylfaen" w:cs="Sylfaen"/>
        </w:rPr>
        <w:t>ქვეყნებიდან</w:t>
      </w:r>
      <w:r w:rsidRPr="005E7555">
        <w:rPr>
          <w:rFonts w:cstheme="minorHAnsi"/>
        </w:rPr>
        <w:t xml:space="preserve"> </w:t>
      </w:r>
      <w:r w:rsidRPr="005E7555">
        <w:rPr>
          <w:rFonts w:ascii="Sylfaen" w:hAnsi="Sylfaen" w:cs="Sylfaen"/>
        </w:rPr>
        <w:t>თავიანთი</w:t>
      </w:r>
      <w:r w:rsidRPr="005E7555">
        <w:rPr>
          <w:rFonts w:cstheme="minorHAnsi"/>
        </w:rPr>
        <w:t xml:space="preserve"> </w:t>
      </w:r>
      <w:r w:rsidRPr="005E7555">
        <w:rPr>
          <w:rFonts w:ascii="Sylfaen" w:hAnsi="Sylfaen" w:cs="Sylfaen"/>
        </w:rPr>
        <w:t>ბუდობის</w:t>
      </w:r>
      <w:r w:rsidRPr="005E7555">
        <w:rPr>
          <w:rFonts w:cstheme="minorHAnsi"/>
        </w:rPr>
        <w:t xml:space="preserve"> </w:t>
      </w:r>
      <w:r w:rsidRPr="005E7555">
        <w:rPr>
          <w:rFonts w:ascii="Sylfaen" w:hAnsi="Sylfaen" w:cs="Sylfaen"/>
        </w:rPr>
        <w:t>ადგილებისკენ</w:t>
      </w:r>
      <w:r w:rsidRPr="005E7555">
        <w:rPr>
          <w:rFonts w:cstheme="minorHAnsi"/>
        </w:rPr>
        <w:t xml:space="preserve">, </w:t>
      </w:r>
      <w:r w:rsidRPr="005E7555">
        <w:rPr>
          <w:rFonts w:ascii="Sylfaen" w:hAnsi="Sylfaen" w:cs="Sylfaen"/>
        </w:rPr>
        <w:t>ხოლო</w:t>
      </w:r>
      <w:r w:rsidRPr="005E7555">
        <w:rPr>
          <w:rFonts w:cstheme="minorHAnsi"/>
        </w:rPr>
        <w:t xml:space="preserve"> </w:t>
      </w:r>
      <w:r w:rsidRPr="005E7555">
        <w:rPr>
          <w:rFonts w:ascii="Sylfaen" w:hAnsi="Sylfaen" w:cs="Sylfaen"/>
        </w:rPr>
        <w:t>ზოგიერთი</w:t>
      </w:r>
      <w:r w:rsidRPr="005E7555">
        <w:rPr>
          <w:rFonts w:cstheme="minorHAnsi"/>
        </w:rPr>
        <w:t xml:space="preserve"> </w:t>
      </w:r>
      <w:r w:rsidRPr="005E7555">
        <w:rPr>
          <w:rFonts w:ascii="Sylfaen" w:hAnsi="Sylfaen" w:cs="Sylfaen"/>
        </w:rPr>
        <w:t>სახეობისთვის</w:t>
      </w:r>
      <w:r w:rsidRPr="005E7555">
        <w:rPr>
          <w:rFonts w:cstheme="minorHAnsi"/>
        </w:rPr>
        <w:t xml:space="preserve"> </w:t>
      </w:r>
      <w:r w:rsidRPr="005E7555">
        <w:rPr>
          <w:rFonts w:ascii="Sylfaen" w:hAnsi="Sylfaen" w:cs="Sylfaen"/>
        </w:rPr>
        <w:t>კოლხეთი</w:t>
      </w:r>
      <w:r w:rsidRPr="005E7555">
        <w:rPr>
          <w:rFonts w:cstheme="minorHAnsi"/>
        </w:rPr>
        <w:t xml:space="preserve"> </w:t>
      </w:r>
      <w:r w:rsidRPr="005E7555">
        <w:rPr>
          <w:rFonts w:ascii="Sylfaen" w:hAnsi="Sylfaen" w:cs="Sylfaen"/>
        </w:rPr>
        <w:t>გამოსაზამთრებელ</w:t>
      </w:r>
      <w:r w:rsidRPr="005E7555">
        <w:rPr>
          <w:rFonts w:cstheme="minorHAnsi"/>
        </w:rPr>
        <w:t xml:space="preserve"> </w:t>
      </w:r>
      <w:r w:rsidRPr="005E7555">
        <w:rPr>
          <w:rFonts w:ascii="Sylfaen" w:hAnsi="Sylfaen" w:cs="Sylfaen"/>
        </w:rPr>
        <w:t>ადგილს</w:t>
      </w:r>
      <w:r w:rsidRPr="005E7555">
        <w:rPr>
          <w:rFonts w:cstheme="minorHAnsi"/>
        </w:rPr>
        <w:t xml:space="preserve"> </w:t>
      </w:r>
      <w:r w:rsidRPr="005E7555">
        <w:rPr>
          <w:rFonts w:ascii="Sylfaen" w:hAnsi="Sylfaen" w:cs="Sylfaen"/>
        </w:rPr>
        <w:t>წარმოადგენს</w:t>
      </w:r>
      <w:r w:rsidRPr="005E7555">
        <w:rPr>
          <w:rFonts w:cstheme="minorHAnsi"/>
        </w:rPr>
        <w:t xml:space="preserve"> (</w:t>
      </w:r>
      <w:r w:rsidRPr="005E7555">
        <w:rPr>
          <w:rFonts w:ascii="Sylfaen" w:hAnsi="Sylfaen" w:cs="Sylfaen"/>
        </w:rPr>
        <w:t>უფრო</w:t>
      </w:r>
      <w:r w:rsidRPr="005E7555">
        <w:rPr>
          <w:rFonts w:cstheme="minorHAnsi"/>
        </w:rPr>
        <w:t xml:space="preserve"> </w:t>
      </w:r>
      <w:r w:rsidRPr="005E7555">
        <w:rPr>
          <w:rFonts w:ascii="Sylfaen" w:hAnsi="Sylfaen" w:cs="Sylfaen"/>
        </w:rPr>
        <w:t>სამხრეთით</w:t>
      </w:r>
      <w:r w:rsidRPr="005E7555">
        <w:rPr>
          <w:rFonts w:cstheme="minorHAnsi"/>
        </w:rPr>
        <w:t xml:space="preserve"> </w:t>
      </w:r>
      <w:r w:rsidRPr="005E7555">
        <w:rPr>
          <w:rFonts w:ascii="Sylfaen" w:hAnsi="Sylfaen" w:cs="Sylfaen"/>
        </w:rPr>
        <w:t>წასვლა</w:t>
      </w:r>
      <w:r w:rsidRPr="005E7555">
        <w:rPr>
          <w:rFonts w:cstheme="minorHAnsi"/>
        </w:rPr>
        <w:t xml:space="preserve"> </w:t>
      </w:r>
      <w:r w:rsidRPr="005E7555">
        <w:rPr>
          <w:rFonts w:ascii="Sylfaen" w:hAnsi="Sylfaen" w:cs="Sylfaen"/>
        </w:rPr>
        <w:t>მათ</w:t>
      </w:r>
      <w:r w:rsidRPr="005E7555">
        <w:rPr>
          <w:rFonts w:cstheme="minorHAnsi"/>
        </w:rPr>
        <w:t xml:space="preserve"> </w:t>
      </w:r>
      <w:r w:rsidRPr="005E7555">
        <w:rPr>
          <w:rFonts w:ascii="Sylfaen" w:hAnsi="Sylfaen" w:cs="Sylfaen"/>
        </w:rPr>
        <w:t>აღარ</w:t>
      </w:r>
      <w:r w:rsidRPr="005E7555">
        <w:rPr>
          <w:rFonts w:cstheme="minorHAnsi"/>
        </w:rPr>
        <w:t xml:space="preserve"> </w:t>
      </w:r>
      <w:r w:rsidRPr="005E7555">
        <w:rPr>
          <w:rFonts w:ascii="Sylfaen" w:hAnsi="Sylfaen" w:cs="Sylfaen"/>
        </w:rPr>
        <w:t>სჭირდებათ</w:t>
      </w:r>
      <w:r w:rsidRPr="005E7555">
        <w:rPr>
          <w:rFonts w:cstheme="minorHAnsi"/>
        </w:rPr>
        <w:t>).</w:t>
      </w:r>
    </w:p>
    <w:p w14:paraId="0B83EBB5"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ოქტომბერში</w:t>
      </w:r>
      <w:r w:rsidRPr="005E7555">
        <w:rPr>
          <w:rFonts w:cstheme="minorHAnsi"/>
        </w:rPr>
        <w:t xml:space="preserve"> </w:t>
      </w:r>
      <w:r w:rsidRPr="005E7555">
        <w:rPr>
          <w:rFonts w:ascii="Sylfaen" w:hAnsi="Sylfaen" w:cs="Sylfaen"/>
        </w:rPr>
        <w:t>შავი</w:t>
      </w:r>
      <w:r w:rsidRPr="005E7555">
        <w:rPr>
          <w:rFonts w:cstheme="minorHAnsi"/>
        </w:rPr>
        <w:t xml:space="preserve"> </w:t>
      </w:r>
      <w:r w:rsidRPr="005E7555">
        <w:rPr>
          <w:rFonts w:ascii="Sylfaen" w:hAnsi="Sylfaen" w:cs="Sylfaen"/>
        </w:rPr>
        <w:t>ზღვის</w:t>
      </w:r>
      <w:r w:rsidRPr="005E7555">
        <w:rPr>
          <w:rFonts w:cstheme="minorHAnsi"/>
        </w:rPr>
        <w:t xml:space="preserve"> </w:t>
      </w:r>
      <w:r w:rsidRPr="005E7555">
        <w:rPr>
          <w:rFonts w:ascii="Sylfaen" w:hAnsi="Sylfaen" w:cs="Sylfaen"/>
        </w:rPr>
        <w:t>სანაპიროს</w:t>
      </w:r>
      <w:r w:rsidRPr="005E7555">
        <w:rPr>
          <w:rFonts w:cstheme="minorHAnsi"/>
        </w:rPr>
        <w:t xml:space="preserve"> </w:t>
      </w:r>
      <w:r w:rsidRPr="005E7555">
        <w:rPr>
          <w:rFonts w:ascii="Sylfaen" w:hAnsi="Sylfaen" w:cs="Sylfaen"/>
        </w:rPr>
        <w:t>გასწვრივ</w:t>
      </w:r>
      <w:r w:rsidRPr="005E7555">
        <w:rPr>
          <w:rFonts w:cstheme="minorHAnsi"/>
        </w:rPr>
        <w:t xml:space="preserve"> </w:t>
      </w:r>
      <w:r w:rsidRPr="005E7555">
        <w:rPr>
          <w:rFonts w:ascii="Sylfaen" w:hAnsi="Sylfaen" w:cs="Sylfaen"/>
        </w:rPr>
        <w:t>სამხრეთისკენ</w:t>
      </w:r>
      <w:r w:rsidRPr="005E7555">
        <w:rPr>
          <w:rFonts w:cstheme="minorHAnsi"/>
        </w:rPr>
        <w:t xml:space="preserve"> </w:t>
      </w:r>
      <w:r w:rsidRPr="005E7555">
        <w:rPr>
          <w:rFonts w:ascii="Sylfaen" w:hAnsi="Sylfaen" w:cs="Sylfaen"/>
        </w:rPr>
        <w:t>მფრინავ</w:t>
      </w:r>
      <w:r w:rsidRPr="005E7555">
        <w:rPr>
          <w:rFonts w:cstheme="minorHAnsi"/>
        </w:rPr>
        <w:t xml:space="preserve"> </w:t>
      </w:r>
      <w:r w:rsidRPr="005E7555">
        <w:rPr>
          <w:rFonts w:ascii="Sylfaen" w:hAnsi="Sylfaen" w:cs="Sylfaen"/>
        </w:rPr>
        <w:t>მტაცებლებზე</w:t>
      </w:r>
      <w:r w:rsidRPr="005E7555">
        <w:rPr>
          <w:rFonts w:cstheme="minorHAnsi"/>
        </w:rPr>
        <w:t xml:space="preserve"> </w:t>
      </w:r>
      <w:r w:rsidRPr="005E7555">
        <w:rPr>
          <w:rFonts w:ascii="Sylfaen" w:hAnsi="Sylfaen" w:cs="Sylfaen"/>
        </w:rPr>
        <w:t>დაკვირვებაა</w:t>
      </w:r>
      <w:r w:rsidRPr="005E7555">
        <w:rPr>
          <w:rFonts w:cstheme="minorHAnsi"/>
        </w:rPr>
        <w:t xml:space="preserve"> </w:t>
      </w:r>
      <w:r w:rsidRPr="005E7555">
        <w:rPr>
          <w:rFonts w:ascii="Sylfaen" w:hAnsi="Sylfaen" w:cs="Sylfaen"/>
        </w:rPr>
        <w:t>შესაძლებელი</w:t>
      </w:r>
      <w:r w:rsidRPr="005E7555">
        <w:rPr>
          <w:rFonts w:cstheme="minorHAnsi"/>
        </w:rPr>
        <w:t xml:space="preserve">. </w:t>
      </w:r>
      <w:r w:rsidRPr="005E7555">
        <w:rPr>
          <w:rFonts w:ascii="Sylfaen" w:hAnsi="Sylfaen" w:cs="Sylfaen"/>
        </w:rPr>
        <w:t>სამხრეთისკენ</w:t>
      </w:r>
      <w:r w:rsidRPr="005E7555">
        <w:rPr>
          <w:rFonts w:cstheme="minorHAnsi"/>
        </w:rPr>
        <w:t xml:space="preserve"> </w:t>
      </w:r>
      <w:r w:rsidRPr="005E7555">
        <w:rPr>
          <w:rFonts w:ascii="Sylfaen" w:hAnsi="Sylfaen" w:cs="Sylfaen"/>
        </w:rPr>
        <w:t>ზღვის</w:t>
      </w:r>
      <w:r w:rsidRPr="005E7555">
        <w:rPr>
          <w:rFonts w:cstheme="minorHAnsi"/>
        </w:rPr>
        <w:t xml:space="preserve"> </w:t>
      </w:r>
      <w:r w:rsidRPr="005E7555">
        <w:rPr>
          <w:rFonts w:ascii="Sylfaen" w:hAnsi="Sylfaen" w:cs="Sylfaen"/>
        </w:rPr>
        <w:t>ნაპირს</w:t>
      </w:r>
      <w:r w:rsidRPr="005E7555">
        <w:rPr>
          <w:rFonts w:cstheme="minorHAnsi"/>
        </w:rPr>
        <w:t xml:space="preserve"> </w:t>
      </w:r>
      <w:r w:rsidRPr="005E7555">
        <w:rPr>
          <w:rFonts w:ascii="Sylfaen" w:hAnsi="Sylfaen" w:cs="Sylfaen"/>
        </w:rPr>
        <w:t>მიუყვებიან</w:t>
      </w:r>
      <w:r w:rsidRPr="005E7555">
        <w:rPr>
          <w:rFonts w:cstheme="minorHAnsi"/>
        </w:rPr>
        <w:t xml:space="preserve"> </w:t>
      </w:r>
      <w:r w:rsidRPr="005E7555">
        <w:rPr>
          <w:rFonts w:ascii="Sylfaen" w:hAnsi="Sylfaen" w:cs="Sylfaen"/>
        </w:rPr>
        <w:t>სხვადასხვა</w:t>
      </w:r>
      <w:r w:rsidRPr="005E7555">
        <w:rPr>
          <w:rFonts w:cstheme="minorHAnsi"/>
        </w:rPr>
        <w:t xml:space="preserve"> </w:t>
      </w:r>
      <w:r w:rsidRPr="005E7555">
        <w:rPr>
          <w:rFonts w:ascii="Sylfaen" w:hAnsi="Sylfaen" w:cs="Sylfaen"/>
        </w:rPr>
        <w:t>სიმაღლეზე</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სისწრაფით</w:t>
      </w:r>
      <w:r w:rsidRPr="005E7555">
        <w:rPr>
          <w:rFonts w:cstheme="minorHAnsi"/>
        </w:rPr>
        <w:t xml:space="preserve"> </w:t>
      </w:r>
      <w:r w:rsidRPr="005E7555">
        <w:rPr>
          <w:rFonts w:ascii="Sylfaen" w:hAnsi="Sylfaen" w:cs="Sylfaen"/>
        </w:rPr>
        <w:t>ჰაერში</w:t>
      </w:r>
      <w:r w:rsidRPr="005E7555">
        <w:rPr>
          <w:rFonts w:cstheme="minorHAnsi"/>
        </w:rPr>
        <w:t xml:space="preserve"> </w:t>
      </w:r>
      <w:r w:rsidRPr="005E7555">
        <w:rPr>
          <w:rFonts w:ascii="Sylfaen" w:hAnsi="Sylfaen" w:cs="Sylfaen"/>
        </w:rPr>
        <w:t>მოლივლივე</w:t>
      </w:r>
      <w:r w:rsidRPr="005E7555">
        <w:rPr>
          <w:rFonts w:cstheme="minorHAnsi"/>
        </w:rPr>
        <w:t xml:space="preserve"> - </w:t>
      </w:r>
      <w:r w:rsidRPr="005E7555">
        <w:rPr>
          <w:rFonts w:ascii="Sylfaen" w:hAnsi="Sylfaen" w:cs="Sylfaen"/>
        </w:rPr>
        <w:t>კაკაჩები</w:t>
      </w:r>
      <w:r w:rsidRPr="005E7555">
        <w:rPr>
          <w:rFonts w:cstheme="minorHAnsi"/>
        </w:rPr>
        <w:t xml:space="preserve">, </w:t>
      </w:r>
      <w:r w:rsidRPr="005E7555">
        <w:rPr>
          <w:rFonts w:ascii="Sylfaen" w:hAnsi="Sylfaen" w:cs="Sylfaen"/>
        </w:rPr>
        <w:t>ძერები</w:t>
      </w:r>
      <w:r w:rsidRPr="005E7555">
        <w:rPr>
          <w:rFonts w:cstheme="minorHAnsi"/>
        </w:rPr>
        <w:t xml:space="preserve">, </w:t>
      </w:r>
      <w:r w:rsidRPr="005E7555">
        <w:rPr>
          <w:rFonts w:ascii="Sylfaen" w:hAnsi="Sylfaen" w:cs="Sylfaen"/>
        </w:rPr>
        <w:t>კირკიტები</w:t>
      </w:r>
      <w:r w:rsidRPr="005E7555">
        <w:rPr>
          <w:rFonts w:cstheme="minorHAnsi"/>
        </w:rPr>
        <w:t xml:space="preserve">, </w:t>
      </w:r>
      <w:r w:rsidRPr="005E7555">
        <w:rPr>
          <w:rFonts w:ascii="Sylfaen" w:hAnsi="Sylfaen" w:cs="Sylfaen"/>
        </w:rPr>
        <w:t>მარჯნები</w:t>
      </w:r>
      <w:r w:rsidRPr="005E7555">
        <w:rPr>
          <w:rFonts w:cstheme="minorHAnsi"/>
        </w:rPr>
        <w:t xml:space="preserve">, </w:t>
      </w:r>
      <w:r w:rsidRPr="005E7555">
        <w:rPr>
          <w:rFonts w:ascii="Sylfaen" w:hAnsi="Sylfaen" w:cs="Sylfaen"/>
        </w:rPr>
        <w:t>შევარდნები</w:t>
      </w:r>
      <w:r w:rsidRPr="005E7555">
        <w:rPr>
          <w:rFonts w:cstheme="minorHAnsi"/>
        </w:rPr>
        <w:t xml:space="preserve">, </w:t>
      </w:r>
      <w:r w:rsidRPr="005E7555">
        <w:rPr>
          <w:rFonts w:ascii="Sylfaen" w:hAnsi="Sylfaen" w:cs="Sylfaen"/>
        </w:rPr>
        <w:t>ძელქორები</w:t>
      </w:r>
      <w:r w:rsidRPr="005E7555">
        <w:rPr>
          <w:rFonts w:cstheme="minorHAnsi"/>
        </w:rPr>
        <w:t xml:space="preserve">, </w:t>
      </w:r>
      <w:r w:rsidRPr="005E7555">
        <w:rPr>
          <w:rFonts w:ascii="Sylfaen" w:hAnsi="Sylfaen" w:cs="Sylfaen"/>
        </w:rPr>
        <w:t>კრაზანაჭამია</w:t>
      </w:r>
      <w:r w:rsidRPr="005E7555">
        <w:rPr>
          <w:rFonts w:cstheme="minorHAnsi"/>
        </w:rPr>
        <w:t xml:space="preserve">, </w:t>
      </w:r>
      <w:r w:rsidRPr="005E7555">
        <w:rPr>
          <w:rFonts w:ascii="Sylfaen" w:hAnsi="Sylfaen" w:cs="Sylfaen"/>
        </w:rPr>
        <w:t>თეთრკუდა</w:t>
      </w:r>
      <w:r w:rsidRPr="005E7555">
        <w:rPr>
          <w:rFonts w:cstheme="minorHAnsi"/>
        </w:rPr>
        <w:t xml:space="preserve">, </w:t>
      </w:r>
      <w:r w:rsidRPr="005E7555">
        <w:rPr>
          <w:rFonts w:ascii="Sylfaen" w:hAnsi="Sylfaen" w:cs="Sylfaen"/>
        </w:rPr>
        <w:t>ველის</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ბექობის</w:t>
      </w:r>
      <w:r w:rsidRPr="005E7555">
        <w:rPr>
          <w:rFonts w:cstheme="minorHAnsi"/>
        </w:rPr>
        <w:t xml:space="preserve"> </w:t>
      </w:r>
      <w:r w:rsidRPr="005E7555">
        <w:rPr>
          <w:rFonts w:ascii="Sylfaen" w:hAnsi="Sylfaen" w:cs="Sylfaen"/>
        </w:rPr>
        <w:t>არწივები</w:t>
      </w:r>
      <w:r w:rsidRPr="005E7555">
        <w:rPr>
          <w:rFonts w:cstheme="minorHAnsi"/>
        </w:rPr>
        <w:t>.</w:t>
      </w:r>
    </w:p>
    <w:p w14:paraId="5EF635C0"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ზამთარში</w:t>
      </w:r>
      <w:r w:rsidRPr="005E7555">
        <w:rPr>
          <w:rFonts w:cstheme="minorHAnsi"/>
        </w:rPr>
        <w:t xml:space="preserve"> </w:t>
      </w:r>
      <w:r w:rsidRPr="005E7555">
        <w:rPr>
          <w:rFonts w:ascii="Sylfaen" w:hAnsi="Sylfaen" w:cs="Sylfaen"/>
        </w:rPr>
        <w:t>ჩრდილოეთიდან</w:t>
      </w:r>
      <w:r w:rsidRPr="005E7555">
        <w:rPr>
          <w:rFonts w:cstheme="minorHAnsi"/>
        </w:rPr>
        <w:t xml:space="preserve"> </w:t>
      </w:r>
      <w:r w:rsidRPr="005E7555">
        <w:rPr>
          <w:rFonts w:ascii="Sylfaen" w:hAnsi="Sylfaen" w:cs="Sylfaen"/>
        </w:rPr>
        <w:t>იხვების</w:t>
      </w:r>
      <w:r w:rsidRPr="005E7555">
        <w:rPr>
          <w:rFonts w:cstheme="minorHAnsi"/>
        </w:rPr>
        <w:t xml:space="preserve">, </w:t>
      </w:r>
      <w:r w:rsidRPr="005E7555">
        <w:rPr>
          <w:rFonts w:ascii="Sylfaen" w:hAnsi="Sylfaen" w:cs="Sylfaen"/>
        </w:rPr>
        <w:t>ბატების</w:t>
      </w:r>
      <w:r w:rsidRPr="005E7555">
        <w:rPr>
          <w:rFonts w:cstheme="minorHAnsi"/>
        </w:rPr>
        <w:t xml:space="preserve">, </w:t>
      </w:r>
      <w:r w:rsidRPr="005E7555">
        <w:rPr>
          <w:rFonts w:ascii="Sylfaen" w:hAnsi="Sylfaen" w:cs="Sylfaen"/>
        </w:rPr>
        <w:t>გედების</w:t>
      </w:r>
      <w:r w:rsidRPr="005E7555">
        <w:rPr>
          <w:rFonts w:cstheme="minorHAnsi"/>
        </w:rPr>
        <w:t xml:space="preserve">, </w:t>
      </w:r>
      <w:r w:rsidRPr="005E7555">
        <w:rPr>
          <w:rFonts w:ascii="Sylfaen" w:hAnsi="Sylfaen" w:cs="Sylfaen"/>
        </w:rPr>
        <w:t>კოკონებისა</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ჩვამების</w:t>
      </w:r>
      <w:r w:rsidRPr="005E7555">
        <w:rPr>
          <w:rFonts w:cstheme="minorHAnsi"/>
        </w:rPr>
        <w:t xml:space="preserve"> </w:t>
      </w:r>
      <w:r w:rsidRPr="005E7555">
        <w:rPr>
          <w:rFonts w:ascii="Sylfaen" w:hAnsi="Sylfaen" w:cs="Sylfaen"/>
        </w:rPr>
        <w:t>გუნდები</w:t>
      </w:r>
      <w:r w:rsidRPr="005E7555">
        <w:rPr>
          <w:rFonts w:cstheme="minorHAnsi"/>
        </w:rPr>
        <w:t xml:space="preserve"> </w:t>
      </w:r>
      <w:r w:rsidRPr="005E7555">
        <w:rPr>
          <w:rFonts w:ascii="Sylfaen" w:hAnsi="Sylfaen" w:cs="Sylfaen"/>
        </w:rPr>
        <w:t>მოფრინავენ</w:t>
      </w:r>
      <w:r w:rsidRPr="005E7555">
        <w:rPr>
          <w:rFonts w:cstheme="minorHAnsi"/>
        </w:rPr>
        <w:t>.</w:t>
      </w:r>
    </w:p>
    <w:p w14:paraId="2678ED07" w14:textId="3F3FCA12" w:rsidR="00B2635C" w:rsidRPr="005E7555" w:rsidRDefault="00B2635C" w:rsidP="00B55EC7">
      <w:pPr>
        <w:spacing w:line="360" w:lineRule="auto"/>
        <w:contextualSpacing/>
        <w:jc w:val="both"/>
        <w:rPr>
          <w:rFonts w:cstheme="minorHAnsi"/>
        </w:rPr>
      </w:pPr>
      <w:r w:rsidRPr="005E7555">
        <w:rPr>
          <w:rFonts w:ascii="Sylfaen" w:hAnsi="Sylfaen" w:cs="Sylfaen"/>
        </w:rPr>
        <w:t>ადგილობრივად</w:t>
      </w:r>
      <w:r w:rsidRPr="005E7555">
        <w:rPr>
          <w:rFonts w:cstheme="minorHAnsi"/>
        </w:rPr>
        <w:t xml:space="preserve"> </w:t>
      </w:r>
      <w:r w:rsidRPr="005E7555">
        <w:rPr>
          <w:rFonts w:ascii="Sylfaen" w:hAnsi="Sylfaen" w:cs="Sylfaen"/>
        </w:rPr>
        <w:t>გავრცელებულია</w:t>
      </w:r>
      <w:r w:rsidRPr="005E7555">
        <w:rPr>
          <w:rFonts w:cstheme="minorHAnsi"/>
        </w:rPr>
        <w:t xml:space="preserve"> </w:t>
      </w:r>
      <w:r w:rsidRPr="005E7555">
        <w:rPr>
          <w:rFonts w:ascii="Sylfaen" w:hAnsi="Sylfaen" w:cs="Sylfaen"/>
        </w:rPr>
        <w:t>შემდეგი</w:t>
      </w:r>
      <w:r w:rsidRPr="005E7555">
        <w:rPr>
          <w:rFonts w:cstheme="minorHAnsi"/>
        </w:rPr>
        <w:t xml:space="preserve"> </w:t>
      </w:r>
      <w:r w:rsidRPr="005E7555">
        <w:rPr>
          <w:rFonts w:ascii="Sylfaen" w:hAnsi="Sylfaen" w:cs="Sylfaen"/>
        </w:rPr>
        <w:t>სახეობები</w:t>
      </w:r>
      <w:r w:rsidRPr="005E7555">
        <w:rPr>
          <w:rFonts w:cstheme="minorHAnsi"/>
        </w:rPr>
        <w:t xml:space="preserve">: </w:t>
      </w:r>
      <w:r w:rsidRPr="005E7555">
        <w:rPr>
          <w:rFonts w:ascii="Sylfaen" w:hAnsi="Sylfaen" w:cs="Sylfaen"/>
        </w:rPr>
        <w:t>ტყის</w:t>
      </w:r>
      <w:r w:rsidRPr="005E7555">
        <w:rPr>
          <w:rFonts w:cstheme="minorHAnsi"/>
        </w:rPr>
        <w:t xml:space="preserve"> </w:t>
      </w:r>
      <w:r w:rsidRPr="005E7555">
        <w:rPr>
          <w:rFonts w:ascii="Sylfaen" w:hAnsi="Sylfaen" w:cs="Sylfaen"/>
        </w:rPr>
        <w:t>ქათმები</w:t>
      </w:r>
      <w:r w:rsidRPr="005E7555">
        <w:rPr>
          <w:rFonts w:cstheme="minorHAnsi"/>
        </w:rPr>
        <w:t xml:space="preserve">, </w:t>
      </w:r>
      <w:r w:rsidRPr="005E7555">
        <w:rPr>
          <w:rFonts w:ascii="Sylfaen" w:hAnsi="Sylfaen" w:cs="Sylfaen"/>
        </w:rPr>
        <w:t>კაუჭნისკარტა</w:t>
      </w:r>
      <w:r w:rsidRPr="005E7555">
        <w:rPr>
          <w:rFonts w:cstheme="minorHAnsi"/>
        </w:rPr>
        <w:t xml:space="preserve"> </w:t>
      </w:r>
      <w:r w:rsidRPr="005E7555">
        <w:rPr>
          <w:rFonts w:ascii="Sylfaen" w:hAnsi="Sylfaen" w:cs="Sylfaen"/>
        </w:rPr>
        <w:t>კრონშნეპები</w:t>
      </w:r>
      <w:r w:rsidRPr="005E7555">
        <w:rPr>
          <w:rFonts w:cstheme="minorHAnsi"/>
        </w:rPr>
        <w:t xml:space="preserve">, </w:t>
      </w:r>
      <w:r w:rsidRPr="005E7555">
        <w:rPr>
          <w:rFonts w:ascii="Sylfaen" w:hAnsi="Sylfaen" w:cs="Sylfaen"/>
        </w:rPr>
        <w:t>მელოტები</w:t>
      </w:r>
      <w:r w:rsidRPr="005E7555">
        <w:rPr>
          <w:rFonts w:cstheme="minorHAnsi"/>
        </w:rPr>
        <w:t xml:space="preserve">, </w:t>
      </w:r>
      <w:r w:rsidRPr="005E7555">
        <w:rPr>
          <w:rFonts w:ascii="Sylfaen" w:hAnsi="Sylfaen" w:cs="Sylfaen"/>
        </w:rPr>
        <w:t>კოკონები</w:t>
      </w:r>
      <w:r w:rsidRPr="005E7555">
        <w:rPr>
          <w:rFonts w:cstheme="minorHAnsi"/>
        </w:rPr>
        <w:t xml:space="preserve">, </w:t>
      </w:r>
      <w:r w:rsidRPr="005E7555">
        <w:rPr>
          <w:rFonts w:ascii="Sylfaen" w:hAnsi="Sylfaen" w:cs="Sylfaen"/>
        </w:rPr>
        <w:t>ქოჩორები</w:t>
      </w:r>
      <w:r w:rsidRPr="005E7555">
        <w:rPr>
          <w:rFonts w:cstheme="minorHAnsi"/>
        </w:rPr>
        <w:t xml:space="preserve">, </w:t>
      </w:r>
      <w:r w:rsidRPr="005E7555">
        <w:rPr>
          <w:rFonts w:ascii="Sylfaen" w:hAnsi="Sylfaen" w:cs="Sylfaen"/>
        </w:rPr>
        <w:t>თეთრშუბლა</w:t>
      </w:r>
      <w:r w:rsidRPr="005E7555">
        <w:rPr>
          <w:rFonts w:cstheme="minorHAnsi"/>
        </w:rPr>
        <w:t xml:space="preserve"> </w:t>
      </w:r>
      <w:r w:rsidRPr="005E7555">
        <w:rPr>
          <w:rFonts w:ascii="Sylfaen" w:hAnsi="Sylfaen" w:cs="Sylfaen"/>
        </w:rPr>
        <w:t>ბატები</w:t>
      </w:r>
      <w:r w:rsidRPr="005E7555">
        <w:rPr>
          <w:rFonts w:cstheme="minorHAnsi"/>
        </w:rPr>
        <w:t xml:space="preserve">, </w:t>
      </w:r>
      <w:r w:rsidRPr="005E7555">
        <w:rPr>
          <w:rFonts w:ascii="Sylfaen" w:hAnsi="Sylfaen" w:cs="Sylfaen"/>
        </w:rPr>
        <w:t>სისინა</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მყივანა</w:t>
      </w:r>
      <w:r w:rsidRPr="005E7555">
        <w:rPr>
          <w:rFonts w:cstheme="minorHAnsi"/>
        </w:rPr>
        <w:t xml:space="preserve"> </w:t>
      </w:r>
      <w:r w:rsidRPr="005E7555">
        <w:rPr>
          <w:rFonts w:ascii="Sylfaen" w:hAnsi="Sylfaen" w:cs="Sylfaen"/>
        </w:rPr>
        <w:t>გედი</w:t>
      </w:r>
      <w:r w:rsidRPr="005E7555">
        <w:rPr>
          <w:rFonts w:cstheme="minorHAnsi"/>
        </w:rPr>
        <w:t xml:space="preserve">, </w:t>
      </w:r>
      <w:r w:rsidRPr="005E7555">
        <w:rPr>
          <w:rFonts w:ascii="Sylfaen" w:hAnsi="Sylfaen" w:cs="Sylfaen"/>
        </w:rPr>
        <w:t>ხუჭუჭა</w:t>
      </w:r>
      <w:r w:rsidRPr="005E7555">
        <w:rPr>
          <w:rFonts w:cstheme="minorHAnsi"/>
        </w:rPr>
        <w:t xml:space="preserve"> </w:t>
      </w:r>
      <w:r w:rsidRPr="005E7555">
        <w:rPr>
          <w:rFonts w:ascii="Sylfaen" w:hAnsi="Sylfaen" w:cs="Sylfaen"/>
        </w:rPr>
        <w:t>ვარხვი</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დიდი</w:t>
      </w:r>
      <w:r w:rsidRPr="005E7555">
        <w:rPr>
          <w:rFonts w:cstheme="minorHAnsi"/>
        </w:rPr>
        <w:t xml:space="preserve"> </w:t>
      </w:r>
      <w:r w:rsidRPr="005E7555">
        <w:rPr>
          <w:rFonts w:ascii="Sylfaen" w:hAnsi="Sylfaen" w:cs="Sylfaen"/>
        </w:rPr>
        <w:t>მყივანი</w:t>
      </w:r>
      <w:r w:rsidRPr="005E7555">
        <w:rPr>
          <w:rFonts w:cstheme="minorHAnsi"/>
        </w:rPr>
        <w:t xml:space="preserve"> </w:t>
      </w:r>
      <w:r w:rsidRPr="005E7555">
        <w:rPr>
          <w:rFonts w:ascii="Sylfaen" w:hAnsi="Sylfaen" w:cs="Sylfaen"/>
        </w:rPr>
        <w:t>არწივი</w:t>
      </w:r>
      <w:r w:rsidRPr="005E7555">
        <w:rPr>
          <w:rFonts w:cstheme="minorHAnsi"/>
        </w:rPr>
        <w:t xml:space="preserve"> </w:t>
      </w:r>
      <w:r w:rsidRPr="005E7555">
        <w:rPr>
          <w:rFonts w:ascii="Sylfaen" w:hAnsi="Sylfaen" w:cs="Sylfaen"/>
        </w:rPr>
        <w:t>იზამთრებს</w:t>
      </w:r>
      <w:r w:rsidRPr="005E7555">
        <w:rPr>
          <w:rFonts w:cstheme="minorHAnsi"/>
        </w:rPr>
        <w:t xml:space="preserve">. </w:t>
      </w:r>
      <w:r w:rsidRPr="005E7555">
        <w:rPr>
          <w:rFonts w:ascii="Sylfaen" w:hAnsi="Sylfaen" w:cs="Sylfaen"/>
        </w:rPr>
        <w:t>ძნელად</w:t>
      </w:r>
      <w:r w:rsidRPr="005E7555">
        <w:rPr>
          <w:rFonts w:cstheme="minorHAnsi"/>
        </w:rPr>
        <w:t xml:space="preserve"> </w:t>
      </w:r>
      <w:r w:rsidRPr="005E7555">
        <w:rPr>
          <w:rFonts w:ascii="Sylfaen" w:hAnsi="Sylfaen" w:cs="Sylfaen"/>
        </w:rPr>
        <w:t>თუ</w:t>
      </w:r>
      <w:r w:rsidRPr="005E7555">
        <w:rPr>
          <w:rFonts w:cstheme="minorHAnsi"/>
        </w:rPr>
        <w:t xml:space="preserve"> </w:t>
      </w:r>
      <w:r w:rsidRPr="005E7555">
        <w:rPr>
          <w:rFonts w:ascii="Sylfaen" w:hAnsi="Sylfaen" w:cs="Sylfaen"/>
        </w:rPr>
        <w:t>შეხვდებით</w:t>
      </w:r>
      <w:r w:rsidRPr="005E7555">
        <w:rPr>
          <w:rFonts w:cstheme="minorHAnsi"/>
        </w:rPr>
        <w:t xml:space="preserve"> - </w:t>
      </w:r>
      <w:r w:rsidRPr="005E7555">
        <w:rPr>
          <w:rFonts w:ascii="Sylfaen" w:hAnsi="Sylfaen" w:cs="Sylfaen"/>
        </w:rPr>
        <w:t>საქართველოს</w:t>
      </w:r>
      <w:r w:rsidRPr="005E7555">
        <w:rPr>
          <w:rFonts w:cstheme="minorHAnsi"/>
        </w:rPr>
        <w:t xml:space="preserve"> </w:t>
      </w:r>
      <w:r w:rsidRPr="005E7555">
        <w:rPr>
          <w:rFonts w:ascii="Sylfaen" w:hAnsi="Sylfaen" w:cs="Sylfaen"/>
        </w:rPr>
        <w:t>ფაუნის</w:t>
      </w:r>
      <w:r w:rsidRPr="005E7555">
        <w:rPr>
          <w:rFonts w:cstheme="minorHAnsi"/>
        </w:rPr>
        <w:t xml:space="preserve"> </w:t>
      </w:r>
      <w:r w:rsidRPr="005E7555">
        <w:rPr>
          <w:rFonts w:ascii="Sylfaen" w:hAnsi="Sylfaen" w:cs="Sylfaen"/>
        </w:rPr>
        <w:t>ულამაზეს</w:t>
      </w:r>
      <w:r w:rsidRPr="005E7555">
        <w:rPr>
          <w:rFonts w:cstheme="minorHAnsi"/>
        </w:rPr>
        <w:t xml:space="preserve"> </w:t>
      </w:r>
      <w:r w:rsidRPr="005E7555">
        <w:rPr>
          <w:rFonts w:ascii="Sylfaen" w:hAnsi="Sylfaen" w:cs="Sylfaen"/>
        </w:rPr>
        <w:t>ფრთოსანს</w:t>
      </w:r>
      <w:r w:rsidR="00FB2B28">
        <w:rPr>
          <w:rFonts w:cstheme="minorHAnsi"/>
        </w:rPr>
        <w:t xml:space="preserve"> - </w:t>
      </w:r>
      <w:r w:rsidRPr="005E7555">
        <w:rPr>
          <w:rFonts w:ascii="Sylfaen" w:hAnsi="Sylfaen" w:cs="Sylfaen"/>
        </w:rPr>
        <w:t>კოლხურ</w:t>
      </w:r>
      <w:r w:rsidRPr="005E7555">
        <w:rPr>
          <w:rFonts w:cstheme="minorHAnsi"/>
        </w:rPr>
        <w:t xml:space="preserve"> </w:t>
      </w:r>
      <w:r w:rsidRPr="005E7555">
        <w:rPr>
          <w:rFonts w:ascii="Sylfaen" w:hAnsi="Sylfaen" w:cs="Sylfaen"/>
        </w:rPr>
        <w:t>ხოხობს</w:t>
      </w:r>
      <w:r w:rsidRPr="005E7555">
        <w:rPr>
          <w:rFonts w:cstheme="minorHAnsi"/>
        </w:rPr>
        <w:t>.</w:t>
      </w:r>
    </w:p>
    <w:p w14:paraId="0829FD10"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მსხვილი</w:t>
      </w:r>
      <w:r w:rsidRPr="005E7555">
        <w:rPr>
          <w:rFonts w:cstheme="minorHAnsi"/>
        </w:rPr>
        <w:t xml:space="preserve"> </w:t>
      </w:r>
      <w:r w:rsidRPr="005E7555">
        <w:rPr>
          <w:rFonts w:ascii="Sylfaen" w:hAnsi="Sylfaen" w:cs="Sylfaen"/>
        </w:rPr>
        <w:t>ძუძუმწოვრებიდან</w:t>
      </w:r>
      <w:r w:rsidRPr="005E7555">
        <w:rPr>
          <w:rFonts w:cstheme="minorHAnsi"/>
        </w:rPr>
        <w:t xml:space="preserve"> </w:t>
      </w:r>
      <w:r w:rsidRPr="005E7555">
        <w:rPr>
          <w:rFonts w:ascii="Sylfaen" w:hAnsi="Sylfaen" w:cs="Sylfaen"/>
        </w:rPr>
        <w:t>კოლხეთის</w:t>
      </w:r>
      <w:r w:rsidRPr="005E7555">
        <w:rPr>
          <w:rFonts w:cstheme="minorHAnsi"/>
        </w:rPr>
        <w:t xml:space="preserve"> </w:t>
      </w:r>
      <w:r w:rsidRPr="005E7555">
        <w:rPr>
          <w:rFonts w:ascii="Sylfaen" w:hAnsi="Sylfaen" w:cs="Sylfaen"/>
        </w:rPr>
        <w:t>ჭაობიან</w:t>
      </w:r>
      <w:r w:rsidRPr="005E7555">
        <w:rPr>
          <w:rFonts w:cstheme="minorHAnsi"/>
        </w:rPr>
        <w:t xml:space="preserve"> </w:t>
      </w:r>
      <w:r w:rsidRPr="005E7555">
        <w:rPr>
          <w:rFonts w:ascii="Sylfaen" w:hAnsi="Sylfaen" w:cs="Sylfaen"/>
        </w:rPr>
        <w:t>ჭალებს</w:t>
      </w:r>
      <w:r w:rsidRPr="005E7555">
        <w:rPr>
          <w:rFonts w:cstheme="minorHAnsi"/>
        </w:rPr>
        <w:t xml:space="preserve">, </w:t>
      </w:r>
      <w:r w:rsidRPr="005E7555">
        <w:rPr>
          <w:rFonts w:ascii="Sylfaen" w:hAnsi="Sylfaen" w:cs="Sylfaen"/>
        </w:rPr>
        <w:t>ტყეებსა</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ბარდებში</w:t>
      </w:r>
      <w:r w:rsidRPr="005E7555">
        <w:rPr>
          <w:rFonts w:cstheme="minorHAnsi"/>
        </w:rPr>
        <w:t xml:space="preserve"> </w:t>
      </w:r>
      <w:r w:rsidRPr="005E7555">
        <w:rPr>
          <w:rFonts w:ascii="Sylfaen" w:hAnsi="Sylfaen" w:cs="Sylfaen"/>
        </w:rPr>
        <w:t>გავრცელებულია</w:t>
      </w:r>
      <w:r w:rsidRPr="005E7555">
        <w:rPr>
          <w:rFonts w:cstheme="minorHAnsi"/>
        </w:rPr>
        <w:t xml:space="preserve">: </w:t>
      </w:r>
      <w:r w:rsidRPr="005E7555">
        <w:rPr>
          <w:rFonts w:ascii="Sylfaen" w:hAnsi="Sylfaen" w:cs="Sylfaen"/>
        </w:rPr>
        <w:t>ტურა</w:t>
      </w:r>
      <w:r w:rsidRPr="005E7555">
        <w:rPr>
          <w:rFonts w:cstheme="minorHAnsi"/>
        </w:rPr>
        <w:t xml:space="preserve"> (Canis aureus), </w:t>
      </w:r>
      <w:r w:rsidRPr="005E7555">
        <w:rPr>
          <w:rFonts w:ascii="Sylfaen" w:hAnsi="Sylfaen" w:cs="Sylfaen"/>
        </w:rPr>
        <w:t>გარეული</w:t>
      </w:r>
      <w:r w:rsidRPr="005E7555">
        <w:rPr>
          <w:rFonts w:cstheme="minorHAnsi"/>
        </w:rPr>
        <w:t xml:space="preserve"> </w:t>
      </w:r>
      <w:r w:rsidRPr="005E7555">
        <w:rPr>
          <w:rFonts w:ascii="Sylfaen" w:hAnsi="Sylfaen" w:cs="Sylfaen"/>
        </w:rPr>
        <w:t>ღორი</w:t>
      </w:r>
      <w:r w:rsidRPr="005E7555">
        <w:rPr>
          <w:rFonts w:cstheme="minorHAnsi"/>
        </w:rPr>
        <w:t xml:space="preserve"> (Sus scrofa), </w:t>
      </w:r>
      <w:r w:rsidRPr="005E7555">
        <w:rPr>
          <w:rFonts w:ascii="Sylfaen" w:hAnsi="Sylfaen" w:cs="Sylfaen"/>
        </w:rPr>
        <w:t>შველი</w:t>
      </w:r>
      <w:r w:rsidRPr="005E7555">
        <w:rPr>
          <w:rFonts w:cstheme="minorHAnsi"/>
        </w:rPr>
        <w:t xml:space="preserve"> (Capreolus capreolus) </w:t>
      </w:r>
      <w:r w:rsidRPr="005E7555">
        <w:rPr>
          <w:rFonts w:ascii="Sylfaen" w:hAnsi="Sylfaen" w:cs="Sylfaen"/>
        </w:rPr>
        <w:t>და</w:t>
      </w:r>
      <w:r w:rsidRPr="005E7555">
        <w:rPr>
          <w:rFonts w:cstheme="minorHAnsi"/>
        </w:rPr>
        <w:t xml:space="preserve"> </w:t>
      </w:r>
      <w:r w:rsidRPr="005E7555">
        <w:rPr>
          <w:rFonts w:ascii="Sylfaen" w:hAnsi="Sylfaen" w:cs="Sylfaen"/>
        </w:rPr>
        <w:t>წავი</w:t>
      </w:r>
      <w:r w:rsidRPr="005E7555">
        <w:rPr>
          <w:rFonts w:cstheme="minorHAnsi"/>
        </w:rPr>
        <w:t xml:space="preserve"> (Lutra lutra).</w:t>
      </w:r>
    </w:p>
    <w:p w14:paraId="4DDE0848"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კოლხეთის</w:t>
      </w:r>
      <w:r w:rsidRPr="005E7555">
        <w:rPr>
          <w:rFonts w:cstheme="minorHAnsi"/>
        </w:rPr>
        <w:t xml:space="preserve"> </w:t>
      </w:r>
      <w:r w:rsidRPr="005E7555">
        <w:rPr>
          <w:rFonts w:ascii="Sylfaen" w:hAnsi="Sylfaen" w:cs="Sylfaen"/>
        </w:rPr>
        <w:t>ბინადარი</w:t>
      </w:r>
      <w:r w:rsidRPr="005E7555">
        <w:rPr>
          <w:rFonts w:cstheme="minorHAnsi"/>
        </w:rPr>
        <w:t xml:space="preserve"> </w:t>
      </w:r>
      <w:r w:rsidRPr="005E7555">
        <w:rPr>
          <w:rFonts w:ascii="Sylfaen" w:hAnsi="Sylfaen" w:cs="Sylfaen"/>
        </w:rPr>
        <w:t>ამფიბიებიდან</w:t>
      </w:r>
      <w:r w:rsidRPr="005E7555">
        <w:rPr>
          <w:rFonts w:cstheme="minorHAnsi"/>
        </w:rPr>
        <w:t xml:space="preserve"> </w:t>
      </w:r>
      <w:r w:rsidRPr="005E7555">
        <w:rPr>
          <w:rFonts w:ascii="Sylfaen" w:hAnsi="Sylfaen" w:cs="Sylfaen"/>
        </w:rPr>
        <w:t>ყურადღებას</w:t>
      </w:r>
      <w:r w:rsidRPr="005E7555">
        <w:rPr>
          <w:rFonts w:cstheme="minorHAnsi"/>
        </w:rPr>
        <w:t xml:space="preserve"> </w:t>
      </w:r>
      <w:r w:rsidRPr="005E7555">
        <w:rPr>
          <w:rFonts w:ascii="Sylfaen" w:hAnsi="Sylfaen" w:cs="Sylfaen"/>
        </w:rPr>
        <w:t>იქცევს</w:t>
      </w:r>
      <w:r w:rsidRPr="005E7555">
        <w:rPr>
          <w:rFonts w:cstheme="minorHAnsi"/>
        </w:rPr>
        <w:t xml:space="preserve"> </w:t>
      </w:r>
      <w:r w:rsidRPr="005E7555">
        <w:rPr>
          <w:rFonts w:ascii="Sylfaen" w:hAnsi="Sylfaen" w:cs="Sylfaen"/>
        </w:rPr>
        <w:t>ვასაკა</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ტბორის</w:t>
      </w:r>
      <w:r w:rsidRPr="005E7555">
        <w:rPr>
          <w:rFonts w:cstheme="minorHAnsi"/>
        </w:rPr>
        <w:t xml:space="preserve"> </w:t>
      </w:r>
      <w:r w:rsidRPr="005E7555">
        <w:rPr>
          <w:rFonts w:ascii="Sylfaen" w:hAnsi="Sylfaen" w:cs="Sylfaen"/>
        </w:rPr>
        <w:t>ბაყაყი</w:t>
      </w:r>
      <w:r w:rsidRPr="005E7555">
        <w:rPr>
          <w:rFonts w:cstheme="minorHAnsi"/>
        </w:rPr>
        <w:t>.</w:t>
      </w:r>
    </w:p>
    <w:p w14:paraId="59F09835" w14:textId="77777777" w:rsidR="00B2635C" w:rsidRPr="005E7555" w:rsidRDefault="00B2635C" w:rsidP="00B55EC7">
      <w:pPr>
        <w:spacing w:line="360" w:lineRule="auto"/>
        <w:contextualSpacing/>
        <w:jc w:val="both"/>
        <w:rPr>
          <w:rFonts w:cstheme="minorHAnsi"/>
        </w:rPr>
      </w:pPr>
      <w:r w:rsidRPr="005E7555">
        <w:rPr>
          <w:rFonts w:ascii="Sylfaen" w:hAnsi="Sylfaen" w:cs="Sylfaen"/>
        </w:rPr>
        <w:t>ქვეწარმავლებიდან</w:t>
      </w:r>
      <w:r w:rsidRPr="005E7555">
        <w:rPr>
          <w:rFonts w:cstheme="minorHAnsi"/>
        </w:rPr>
        <w:t xml:space="preserve"> - </w:t>
      </w:r>
      <w:r w:rsidRPr="005E7555">
        <w:rPr>
          <w:rFonts w:ascii="Sylfaen" w:hAnsi="Sylfaen" w:cs="Sylfaen"/>
        </w:rPr>
        <w:t>ჩვეულებრივი</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მცირეაზიური</w:t>
      </w:r>
      <w:r w:rsidRPr="005E7555">
        <w:rPr>
          <w:rFonts w:cstheme="minorHAnsi"/>
        </w:rPr>
        <w:t xml:space="preserve"> </w:t>
      </w:r>
      <w:r w:rsidRPr="005E7555">
        <w:rPr>
          <w:rFonts w:ascii="Sylfaen" w:hAnsi="Sylfaen" w:cs="Sylfaen"/>
        </w:rPr>
        <w:t>ტრიტონი</w:t>
      </w:r>
      <w:r w:rsidRPr="005E7555">
        <w:rPr>
          <w:rFonts w:cstheme="minorHAnsi"/>
        </w:rPr>
        <w:t xml:space="preserve">, </w:t>
      </w:r>
      <w:r w:rsidRPr="005E7555">
        <w:rPr>
          <w:rFonts w:ascii="Sylfaen" w:hAnsi="Sylfaen" w:cs="Sylfaen"/>
        </w:rPr>
        <w:t>წყლის</w:t>
      </w:r>
      <w:r w:rsidRPr="005E7555">
        <w:rPr>
          <w:rFonts w:cstheme="minorHAnsi"/>
        </w:rPr>
        <w:t xml:space="preserve"> </w:t>
      </w:r>
      <w:r w:rsidRPr="005E7555">
        <w:rPr>
          <w:rFonts w:ascii="Sylfaen" w:hAnsi="Sylfaen" w:cs="Sylfaen"/>
        </w:rPr>
        <w:t>ანკარა</w:t>
      </w:r>
      <w:r w:rsidRPr="005E7555">
        <w:rPr>
          <w:rFonts w:cstheme="minorHAnsi"/>
        </w:rPr>
        <w:t xml:space="preserve">, </w:t>
      </w:r>
      <w:r w:rsidRPr="005E7555">
        <w:rPr>
          <w:rFonts w:ascii="Sylfaen" w:hAnsi="Sylfaen" w:cs="Sylfaen"/>
        </w:rPr>
        <w:t>ესკულაპის</w:t>
      </w:r>
      <w:r w:rsidRPr="005E7555">
        <w:rPr>
          <w:rFonts w:cstheme="minorHAnsi"/>
        </w:rPr>
        <w:t xml:space="preserve"> </w:t>
      </w:r>
      <w:r w:rsidRPr="005E7555">
        <w:rPr>
          <w:rFonts w:ascii="Sylfaen" w:hAnsi="Sylfaen" w:cs="Sylfaen"/>
        </w:rPr>
        <w:t>მცურავი</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ჭაობის</w:t>
      </w:r>
      <w:r w:rsidRPr="005E7555">
        <w:rPr>
          <w:rFonts w:cstheme="minorHAnsi"/>
        </w:rPr>
        <w:t xml:space="preserve"> </w:t>
      </w:r>
      <w:r w:rsidRPr="005E7555">
        <w:rPr>
          <w:rFonts w:ascii="Sylfaen" w:hAnsi="Sylfaen" w:cs="Sylfaen"/>
        </w:rPr>
        <w:t>კუა</w:t>
      </w:r>
      <w:r w:rsidRPr="005E7555">
        <w:rPr>
          <w:rFonts w:cstheme="minorHAnsi"/>
        </w:rPr>
        <w:t xml:space="preserve"> </w:t>
      </w:r>
      <w:r w:rsidRPr="005E7555">
        <w:rPr>
          <w:rFonts w:ascii="Sylfaen" w:hAnsi="Sylfaen" w:cs="Sylfaen"/>
        </w:rPr>
        <w:t>გავრცელებული</w:t>
      </w:r>
      <w:r w:rsidRPr="005E7555">
        <w:rPr>
          <w:rFonts w:cstheme="minorHAnsi"/>
        </w:rPr>
        <w:t>.</w:t>
      </w:r>
    </w:p>
    <w:p w14:paraId="7E0C123A" w14:textId="77777777" w:rsidR="00B2635C" w:rsidRDefault="00B2635C" w:rsidP="00B55EC7">
      <w:pPr>
        <w:spacing w:line="360" w:lineRule="auto"/>
        <w:contextualSpacing/>
        <w:jc w:val="both"/>
        <w:rPr>
          <w:rFonts w:cstheme="minorHAnsi"/>
        </w:rPr>
      </w:pPr>
      <w:r w:rsidRPr="005E7555">
        <w:rPr>
          <w:rFonts w:ascii="Sylfaen" w:hAnsi="Sylfaen" w:cs="Sylfaen"/>
        </w:rPr>
        <w:t>ეროვნული</w:t>
      </w:r>
      <w:r w:rsidRPr="005E7555">
        <w:rPr>
          <w:rFonts w:cstheme="minorHAnsi"/>
        </w:rPr>
        <w:t xml:space="preserve"> </w:t>
      </w:r>
      <w:r w:rsidRPr="005E7555">
        <w:rPr>
          <w:rFonts w:ascii="Sylfaen" w:hAnsi="Sylfaen" w:cs="Sylfaen"/>
        </w:rPr>
        <w:t>პარკის</w:t>
      </w:r>
      <w:r w:rsidRPr="005E7555">
        <w:rPr>
          <w:rFonts w:cstheme="minorHAnsi"/>
        </w:rPr>
        <w:t xml:space="preserve"> </w:t>
      </w:r>
      <w:r w:rsidRPr="005E7555">
        <w:rPr>
          <w:rFonts w:ascii="Sylfaen" w:hAnsi="Sylfaen" w:cs="Sylfaen"/>
        </w:rPr>
        <w:t>ტერიტორიის</w:t>
      </w:r>
      <w:r w:rsidRPr="005E7555">
        <w:rPr>
          <w:rFonts w:cstheme="minorHAnsi"/>
        </w:rPr>
        <w:t xml:space="preserve"> </w:t>
      </w:r>
      <w:r w:rsidRPr="005E7555">
        <w:rPr>
          <w:rFonts w:ascii="Sylfaen" w:hAnsi="Sylfaen" w:cs="Sylfaen"/>
        </w:rPr>
        <w:t>იქტიოფაუნა</w:t>
      </w:r>
      <w:r w:rsidRPr="005E7555">
        <w:rPr>
          <w:rFonts w:cstheme="minorHAnsi"/>
        </w:rPr>
        <w:t xml:space="preserve"> </w:t>
      </w:r>
      <w:r w:rsidRPr="005E7555">
        <w:rPr>
          <w:rFonts w:ascii="Sylfaen" w:hAnsi="Sylfaen" w:cs="Sylfaen"/>
        </w:rPr>
        <w:t>თევზების</w:t>
      </w:r>
      <w:r w:rsidRPr="005E7555">
        <w:rPr>
          <w:rFonts w:cstheme="minorHAnsi"/>
        </w:rPr>
        <w:t xml:space="preserve"> 88 </w:t>
      </w:r>
      <w:r w:rsidRPr="005E7555">
        <w:rPr>
          <w:rFonts w:ascii="Sylfaen" w:hAnsi="Sylfaen" w:cs="Sylfaen"/>
        </w:rPr>
        <w:t>სახოებითაა</w:t>
      </w:r>
      <w:r w:rsidRPr="005E7555">
        <w:rPr>
          <w:rFonts w:cstheme="minorHAnsi"/>
        </w:rPr>
        <w:t xml:space="preserve"> </w:t>
      </w:r>
      <w:r w:rsidRPr="005E7555">
        <w:rPr>
          <w:rFonts w:ascii="Sylfaen" w:hAnsi="Sylfaen" w:cs="Sylfaen"/>
        </w:rPr>
        <w:t>წარმოდგენილი</w:t>
      </w:r>
      <w:r w:rsidRPr="005E7555">
        <w:rPr>
          <w:rFonts w:cstheme="minorHAnsi"/>
        </w:rPr>
        <w:t xml:space="preserve"> (23 </w:t>
      </w:r>
      <w:r w:rsidRPr="005E7555">
        <w:rPr>
          <w:rFonts w:ascii="Sylfaen" w:hAnsi="Sylfaen" w:cs="Sylfaen"/>
        </w:rPr>
        <w:t>გამსვლელი</w:t>
      </w:r>
      <w:r w:rsidRPr="005E7555">
        <w:rPr>
          <w:rFonts w:cstheme="minorHAnsi"/>
        </w:rPr>
        <w:t xml:space="preserve">, 21 </w:t>
      </w:r>
      <w:r w:rsidRPr="005E7555">
        <w:rPr>
          <w:rFonts w:ascii="Sylfaen" w:hAnsi="Sylfaen" w:cs="Sylfaen"/>
        </w:rPr>
        <w:t>მტკნარი</w:t>
      </w:r>
      <w:r w:rsidRPr="005E7555">
        <w:rPr>
          <w:rFonts w:cstheme="minorHAnsi"/>
        </w:rPr>
        <w:t xml:space="preserve"> </w:t>
      </w:r>
      <w:r w:rsidRPr="005E7555">
        <w:rPr>
          <w:rFonts w:ascii="Sylfaen" w:hAnsi="Sylfaen" w:cs="Sylfaen"/>
        </w:rPr>
        <w:t>წყლის</w:t>
      </w:r>
      <w:r w:rsidRPr="005E7555">
        <w:rPr>
          <w:rFonts w:cstheme="minorHAnsi"/>
        </w:rPr>
        <w:t xml:space="preserve">, </w:t>
      </w:r>
      <w:r w:rsidRPr="005E7555">
        <w:rPr>
          <w:rFonts w:ascii="Sylfaen" w:hAnsi="Sylfaen" w:cs="Sylfaen"/>
        </w:rPr>
        <w:t>ხოლო</w:t>
      </w:r>
      <w:r w:rsidRPr="005E7555">
        <w:rPr>
          <w:rFonts w:cstheme="minorHAnsi"/>
        </w:rPr>
        <w:t xml:space="preserve"> 44 </w:t>
      </w:r>
      <w:r w:rsidRPr="005E7555">
        <w:rPr>
          <w:rFonts w:ascii="Sylfaen" w:hAnsi="Sylfaen" w:cs="Sylfaen"/>
        </w:rPr>
        <w:t>შავი</w:t>
      </w:r>
      <w:r w:rsidRPr="005E7555">
        <w:rPr>
          <w:rFonts w:cstheme="minorHAnsi"/>
        </w:rPr>
        <w:t xml:space="preserve"> </w:t>
      </w:r>
      <w:r w:rsidRPr="005E7555">
        <w:rPr>
          <w:rFonts w:ascii="Sylfaen" w:hAnsi="Sylfaen" w:cs="Sylfaen"/>
        </w:rPr>
        <w:t>ზღვის</w:t>
      </w:r>
      <w:r w:rsidRPr="005E7555">
        <w:rPr>
          <w:rFonts w:cstheme="minorHAnsi"/>
        </w:rPr>
        <w:t xml:space="preserve"> </w:t>
      </w:r>
      <w:r w:rsidRPr="005E7555">
        <w:rPr>
          <w:rFonts w:ascii="Sylfaen" w:hAnsi="Sylfaen" w:cs="Sylfaen"/>
        </w:rPr>
        <w:t>თევზის</w:t>
      </w:r>
      <w:r w:rsidRPr="005E7555">
        <w:rPr>
          <w:rFonts w:cstheme="minorHAnsi"/>
        </w:rPr>
        <w:t xml:space="preserve"> </w:t>
      </w:r>
      <w:r w:rsidRPr="005E7555">
        <w:rPr>
          <w:rFonts w:ascii="Sylfaen" w:hAnsi="Sylfaen" w:cs="Sylfaen"/>
        </w:rPr>
        <w:t>სახეობაა</w:t>
      </w:r>
      <w:r w:rsidRPr="005E7555">
        <w:rPr>
          <w:rFonts w:cstheme="minorHAnsi"/>
        </w:rPr>
        <w:t xml:space="preserve">). </w:t>
      </w:r>
      <w:r w:rsidRPr="005E7555">
        <w:rPr>
          <w:rFonts w:ascii="Sylfaen" w:hAnsi="Sylfaen" w:cs="Sylfaen"/>
        </w:rPr>
        <w:t>ხრტილოვანი</w:t>
      </w:r>
      <w:r w:rsidRPr="005E7555">
        <w:rPr>
          <w:rFonts w:cstheme="minorHAnsi"/>
        </w:rPr>
        <w:t xml:space="preserve"> </w:t>
      </w:r>
      <w:r w:rsidRPr="005E7555">
        <w:rPr>
          <w:rFonts w:ascii="Sylfaen" w:hAnsi="Sylfaen" w:cs="Sylfaen"/>
        </w:rPr>
        <w:t>თევზებიდან</w:t>
      </w:r>
      <w:r w:rsidRPr="005E7555">
        <w:rPr>
          <w:rFonts w:cstheme="minorHAnsi"/>
        </w:rPr>
        <w:t xml:space="preserve"> </w:t>
      </w:r>
      <w:r w:rsidRPr="005E7555">
        <w:rPr>
          <w:rFonts w:ascii="Sylfaen" w:hAnsi="Sylfaen" w:cs="Sylfaen"/>
        </w:rPr>
        <w:t>აღსანიშნავია</w:t>
      </w:r>
      <w:r w:rsidRPr="005E7555">
        <w:rPr>
          <w:rFonts w:cstheme="minorHAnsi"/>
        </w:rPr>
        <w:t xml:space="preserve"> </w:t>
      </w:r>
      <w:r w:rsidRPr="005E7555">
        <w:rPr>
          <w:rFonts w:ascii="Sylfaen" w:hAnsi="Sylfaen" w:cs="Sylfaen"/>
        </w:rPr>
        <w:t>ატლანტური</w:t>
      </w:r>
      <w:r w:rsidRPr="005E7555">
        <w:rPr>
          <w:rFonts w:cstheme="minorHAnsi"/>
        </w:rPr>
        <w:t xml:space="preserve"> </w:t>
      </w:r>
      <w:r w:rsidRPr="005E7555">
        <w:rPr>
          <w:rFonts w:ascii="Sylfaen" w:hAnsi="Sylfaen" w:cs="Sylfaen"/>
        </w:rPr>
        <w:t>ზუთხი</w:t>
      </w:r>
      <w:r w:rsidRPr="005E7555">
        <w:rPr>
          <w:rFonts w:cstheme="minorHAnsi"/>
        </w:rPr>
        <w:t xml:space="preserve">, </w:t>
      </w:r>
      <w:r w:rsidRPr="005E7555">
        <w:rPr>
          <w:rFonts w:ascii="Sylfaen" w:hAnsi="Sylfaen" w:cs="Sylfaen"/>
        </w:rPr>
        <w:t>ხოლო</w:t>
      </w:r>
      <w:r w:rsidRPr="005E7555">
        <w:rPr>
          <w:rFonts w:cstheme="minorHAnsi"/>
        </w:rPr>
        <w:t xml:space="preserve"> </w:t>
      </w:r>
      <w:r w:rsidRPr="005E7555">
        <w:rPr>
          <w:rFonts w:ascii="Sylfaen" w:hAnsi="Sylfaen" w:cs="Sylfaen"/>
        </w:rPr>
        <w:t>ძვლოვანი</w:t>
      </w:r>
      <w:r w:rsidRPr="005E7555">
        <w:rPr>
          <w:rFonts w:cstheme="minorHAnsi"/>
        </w:rPr>
        <w:t xml:space="preserve"> </w:t>
      </w:r>
      <w:r w:rsidRPr="005E7555">
        <w:rPr>
          <w:rFonts w:ascii="Sylfaen" w:hAnsi="Sylfaen" w:cs="Sylfaen"/>
        </w:rPr>
        <w:t>თევზებიდან</w:t>
      </w:r>
      <w:r w:rsidRPr="005E7555">
        <w:rPr>
          <w:rFonts w:cstheme="minorHAnsi"/>
        </w:rPr>
        <w:t xml:space="preserve"> - </w:t>
      </w:r>
      <w:r w:rsidRPr="005E7555">
        <w:rPr>
          <w:rFonts w:ascii="Sylfaen" w:hAnsi="Sylfaen" w:cs="Sylfaen"/>
        </w:rPr>
        <w:t>შავი</w:t>
      </w:r>
      <w:r w:rsidRPr="005E7555">
        <w:rPr>
          <w:rFonts w:cstheme="minorHAnsi"/>
        </w:rPr>
        <w:t xml:space="preserve"> </w:t>
      </w:r>
      <w:r w:rsidRPr="005E7555">
        <w:rPr>
          <w:rFonts w:ascii="Sylfaen" w:hAnsi="Sylfaen" w:cs="Sylfaen"/>
        </w:rPr>
        <w:t>ზღვის</w:t>
      </w:r>
      <w:r w:rsidRPr="005E7555">
        <w:rPr>
          <w:rFonts w:cstheme="minorHAnsi"/>
        </w:rPr>
        <w:t xml:space="preserve"> </w:t>
      </w:r>
      <w:r w:rsidRPr="005E7555">
        <w:rPr>
          <w:rFonts w:ascii="Sylfaen" w:hAnsi="Sylfaen" w:cs="Sylfaen"/>
        </w:rPr>
        <w:t>ორაგული</w:t>
      </w:r>
      <w:r w:rsidRPr="005E7555">
        <w:rPr>
          <w:rFonts w:cstheme="minorHAnsi"/>
        </w:rPr>
        <w:t xml:space="preserve">, </w:t>
      </w:r>
      <w:r w:rsidRPr="005E7555">
        <w:rPr>
          <w:rFonts w:ascii="Sylfaen" w:hAnsi="Sylfaen" w:cs="Sylfaen"/>
        </w:rPr>
        <w:t>ქაშაყი</w:t>
      </w:r>
      <w:r w:rsidRPr="005E7555">
        <w:rPr>
          <w:rFonts w:cstheme="minorHAnsi"/>
        </w:rPr>
        <w:t xml:space="preserve">, </w:t>
      </w:r>
      <w:r w:rsidRPr="005E7555">
        <w:rPr>
          <w:rFonts w:ascii="Sylfaen" w:hAnsi="Sylfaen" w:cs="Sylfaen"/>
        </w:rPr>
        <w:t>ლობანი</w:t>
      </w:r>
      <w:r w:rsidRPr="005E7555">
        <w:rPr>
          <w:rFonts w:cstheme="minorHAnsi"/>
        </w:rPr>
        <w:t xml:space="preserve">, </w:t>
      </w:r>
      <w:r w:rsidRPr="005E7555">
        <w:rPr>
          <w:rFonts w:ascii="Sylfaen" w:hAnsi="Sylfaen" w:cs="Sylfaen"/>
        </w:rPr>
        <w:t>ქარიყლაპია</w:t>
      </w:r>
      <w:r w:rsidRPr="005E7555">
        <w:rPr>
          <w:rFonts w:cstheme="minorHAnsi"/>
        </w:rPr>
        <w:t xml:space="preserve">, </w:t>
      </w:r>
      <w:r w:rsidRPr="005E7555">
        <w:rPr>
          <w:rFonts w:ascii="Sylfaen" w:hAnsi="Sylfaen" w:cs="Sylfaen"/>
        </w:rPr>
        <w:t>სკუმბრია</w:t>
      </w:r>
      <w:r w:rsidRPr="005E7555">
        <w:rPr>
          <w:rFonts w:cstheme="minorHAnsi"/>
        </w:rPr>
        <w:t xml:space="preserve"> </w:t>
      </w:r>
      <w:r w:rsidRPr="005E7555">
        <w:rPr>
          <w:rFonts w:ascii="Sylfaen" w:hAnsi="Sylfaen" w:cs="Sylfaen"/>
        </w:rPr>
        <w:t>და</w:t>
      </w:r>
      <w:r w:rsidRPr="005E7555">
        <w:rPr>
          <w:rFonts w:cstheme="minorHAnsi"/>
        </w:rPr>
        <w:t xml:space="preserve"> </w:t>
      </w:r>
      <w:r w:rsidRPr="005E7555">
        <w:rPr>
          <w:rFonts w:ascii="Sylfaen" w:hAnsi="Sylfaen" w:cs="Sylfaen"/>
        </w:rPr>
        <w:t>სხვა</w:t>
      </w:r>
      <w:r w:rsidRPr="005E7555">
        <w:rPr>
          <w:rFonts w:cstheme="minorHAnsi"/>
        </w:rPr>
        <w:t>.</w:t>
      </w:r>
    </w:p>
    <w:p w14:paraId="4AB3281B" w14:textId="77777777" w:rsidR="008D1560" w:rsidRDefault="008D1560" w:rsidP="00B55EC7">
      <w:pPr>
        <w:spacing w:line="360" w:lineRule="auto"/>
        <w:contextualSpacing/>
        <w:jc w:val="both"/>
        <w:rPr>
          <w:rFonts w:cstheme="minorHAnsi"/>
        </w:rPr>
      </w:pPr>
    </w:p>
    <w:p w14:paraId="56168194" w14:textId="77777777" w:rsidR="008D1560" w:rsidRPr="005E7555" w:rsidRDefault="008D1560" w:rsidP="00B55EC7">
      <w:pPr>
        <w:spacing w:line="360" w:lineRule="auto"/>
        <w:contextualSpacing/>
        <w:jc w:val="both"/>
        <w:rPr>
          <w:rFonts w:cstheme="minorHAnsi"/>
        </w:rPr>
      </w:pPr>
    </w:p>
    <w:p w14:paraId="30242745" w14:textId="77777777" w:rsidR="00B2635C" w:rsidRDefault="00B2635C" w:rsidP="00B55EC7">
      <w:pPr>
        <w:pStyle w:val="Heading2"/>
        <w:numPr>
          <w:ilvl w:val="2"/>
          <w:numId w:val="1"/>
        </w:numPr>
        <w:tabs>
          <w:tab w:val="left" w:pos="450"/>
        </w:tabs>
        <w:ind w:left="720"/>
        <w:rPr>
          <w:rFonts w:ascii="Sylfaen" w:hAnsi="Sylfaen" w:cs="Sylfaen"/>
          <w:b/>
          <w:color w:val="002060"/>
          <w:sz w:val="22"/>
          <w:szCs w:val="24"/>
          <w:lang w:val="ka-GE"/>
        </w:rPr>
      </w:pPr>
      <w:bookmarkStart w:id="797" w:name="_Toc68537576"/>
      <w:r w:rsidRPr="00B976A8">
        <w:rPr>
          <w:rFonts w:ascii="Sylfaen" w:hAnsi="Sylfaen" w:cs="Sylfaen"/>
          <w:b/>
          <w:color w:val="002060"/>
          <w:sz w:val="22"/>
          <w:szCs w:val="24"/>
          <w:lang w:val="ka-GE"/>
        </w:rPr>
        <w:lastRenderedPageBreak/>
        <w:t>საქართველოს „წითელი ნუსხის" სახეობები</w:t>
      </w:r>
      <w:bookmarkEnd w:id="797"/>
    </w:p>
    <w:p w14:paraId="760340A1" w14:textId="77777777" w:rsidR="00B976A8" w:rsidRPr="00B976A8" w:rsidRDefault="00B976A8" w:rsidP="00B55EC7">
      <w:pPr>
        <w:rPr>
          <w:rFonts w:ascii="Sylfaen" w:hAnsi="Sylfaen"/>
          <w:lang w:val="ka-GE"/>
        </w:rPr>
      </w:pPr>
    </w:p>
    <w:p w14:paraId="75D35406" w14:textId="77777777" w:rsidR="00B2635C" w:rsidRPr="00A820F3" w:rsidRDefault="00B2635C" w:rsidP="00B55EC7">
      <w:pPr>
        <w:spacing w:line="360" w:lineRule="auto"/>
        <w:jc w:val="both"/>
        <w:rPr>
          <w:rFonts w:cstheme="minorHAnsi"/>
          <w:lang w:val="ka-GE"/>
        </w:rPr>
      </w:pPr>
      <w:r w:rsidRPr="00A820F3">
        <w:rPr>
          <w:rFonts w:ascii="Sylfaen" w:hAnsi="Sylfaen" w:cs="Sylfaen"/>
          <w:lang w:val="ka-GE"/>
        </w:rPr>
        <w:t>აღსანიშნავია</w:t>
      </w:r>
      <w:r w:rsidRPr="00A820F3">
        <w:rPr>
          <w:rFonts w:cstheme="minorHAnsi"/>
          <w:lang w:val="ka-GE"/>
        </w:rPr>
        <w:t xml:space="preserve">, </w:t>
      </w:r>
      <w:r w:rsidRPr="00A820F3">
        <w:rPr>
          <w:rFonts w:ascii="Sylfaen" w:hAnsi="Sylfaen" w:cs="Sylfaen"/>
          <w:lang w:val="ka-GE"/>
        </w:rPr>
        <w:t>რომ</w:t>
      </w:r>
      <w:r w:rsidRPr="00A820F3">
        <w:rPr>
          <w:rFonts w:cstheme="minorHAnsi"/>
          <w:lang w:val="ka-GE"/>
        </w:rPr>
        <w:t xml:space="preserve"> </w:t>
      </w:r>
      <w:r w:rsidRPr="00A820F3">
        <w:rPr>
          <w:rFonts w:ascii="Sylfaen" w:hAnsi="Sylfaen" w:cs="Sylfaen"/>
          <w:lang w:val="ka-GE"/>
        </w:rPr>
        <w:t>კოლხეთის</w:t>
      </w:r>
      <w:r w:rsidRPr="00A820F3">
        <w:rPr>
          <w:rFonts w:cstheme="minorHAnsi"/>
          <w:lang w:val="ka-GE"/>
        </w:rPr>
        <w:t xml:space="preserve"> </w:t>
      </w:r>
      <w:r w:rsidRPr="00A820F3">
        <w:rPr>
          <w:rFonts w:ascii="Sylfaen" w:hAnsi="Sylfaen" w:cs="Sylfaen"/>
          <w:lang w:val="ka-GE"/>
        </w:rPr>
        <w:t>ეროვნულ</w:t>
      </w:r>
      <w:r w:rsidRPr="00A820F3">
        <w:rPr>
          <w:rFonts w:cstheme="minorHAnsi"/>
          <w:lang w:val="ka-GE"/>
        </w:rPr>
        <w:t xml:space="preserve"> </w:t>
      </w:r>
      <w:r w:rsidRPr="00A820F3">
        <w:rPr>
          <w:rFonts w:ascii="Sylfaen" w:hAnsi="Sylfaen" w:cs="Sylfaen"/>
          <w:lang w:val="ka-GE"/>
        </w:rPr>
        <w:t>პარკში</w:t>
      </w:r>
      <w:r w:rsidRPr="00A820F3">
        <w:rPr>
          <w:rFonts w:cstheme="minorHAnsi"/>
          <w:lang w:val="ka-GE"/>
        </w:rPr>
        <w:t xml:space="preserve"> </w:t>
      </w:r>
      <w:r w:rsidRPr="00A820F3">
        <w:rPr>
          <w:rFonts w:ascii="Sylfaen" w:hAnsi="Sylfaen" w:cs="Sylfaen"/>
          <w:lang w:val="ka-GE"/>
        </w:rPr>
        <w:t>საქართველოს</w:t>
      </w:r>
      <w:r w:rsidRPr="00A820F3">
        <w:rPr>
          <w:rFonts w:cstheme="minorHAnsi"/>
          <w:lang w:val="ka-GE"/>
        </w:rPr>
        <w:t xml:space="preserve"> „</w:t>
      </w:r>
      <w:r w:rsidRPr="00A820F3">
        <w:rPr>
          <w:rFonts w:ascii="Sylfaen" w:hAnsi="Sylfaen" w:cs="Sylfaen"/>
          <w:lang w:val="ka-GE"/>
        </w:rPr>
        <w:t>წითელი</w:t>
      </w:r>
      <w:r w:rsidRPr="00A820F3">
        <w:rPr>
          <w:rFonts w:cstheme="minorHAnsi"/>
          <w:lang w:val="ka-GE"/>
        </w:rPr>
        <w:t xml:space="preserve"> </w:t>
      </w:r>
      <w:r w:rsidRPr="00A820F3">
        <w:rPr>
          <w:rFonts w:ascii="Sylfaen" w:hAnsi="Sylfaen" w:cs="Sylfaen"/>
          <w:lang w:val="ka-GE"/>
        </w:rPr>
        <w:t>ნუსხის</w:t>
      </w:r>
      <w:r w:rsidRPr="00A820F3">
        <w:rPr>
          <w:rFonts w:cstheme="minorHAnsi"/>
          <w:lang w:val="ka-GE"/>
        </w:rPr>
        <w:t>“</w:t>
      </w:r>
      <w:r w:rsidR="00B976A8">
        <w:rPr>
          <w:rFonts w:ascii="Sylfaen" w:hAnsi="Sylfaen" w:cstheme="minorHAnsi"/>
          <w:lang w:val="ka-GE"/>
        </w:rPr>
        <w:t xml:space="preserve"> </w:t>
      </w:r>
      <w:r w:rsidRPr="00A820F3">
        <w:rPr>
          <w:rFonts w:cstheme="minorHAnsi"/>
          <w:lang w:val="ka-GE"/>
        </w:rPr>
        <w:t xml:space="preserve">6 </w:t>
      </w:r>
      <w:r w:rsidRPr="00A820F3">
        <w:rPr>
          <w:rFonts w:ascii="Sylfaen" w:hAnsi="Sylfaen" w:cs="Sylfaen"/>
          <w:lang w:val="ka-GE"/>
        </w:rPr>
        <w:t>სახეობის</w:t>
      </w:r>
      <w:r w:rsidRPr="00A820F3">
        <w:rPr>
          <w:rFonts w:cstheme="minorHAnsi"/>
          <w:lang w:val="ka-GE"/>
        </w:rPr>
        <w:t xml:space="preserve"> </w:t>
      </w:r>
      <w:r w:rsidRPr="00A820F3">
        <w:rPr>
          <w:rFonts w:ascii="Sylfaen" w:hAnsi="Sylfaen" w:cs="Sylfaen"/>
          <w:lang w:val="ka-GE"/>
        </w:rPr>
        <w:t>ძუძუმწოვარია</w:t>
      </w:r>
      <w:r w:rsidRPr="00A820F3">
        <w:rPr>
          <w:rFonts w:cstheme="minorHAnsi"/>
          <w:lang w:val="ka-GE"/>
        </w:rPr>
        <w:t xml:space="preserve"> </w:t>
      </w:r>
      <w:r w:rsidRPr="00A820F3">
        <w:rPr>
          <w:rFonts w:ascii="Sylfaen" w:hAnsi="Sylfaen" w:cs="Sylfaen"/>
          <w:lang w:val="ka-GE"/>
        </w:rPr>
        <w:t>გავრცელებული</w:t>
      </w:r>
      <w:r w:rsidRPr="00A820F3">
        <w:rPr>
          <w:rFonts w:cstheme="minorHAnsi"/>
          <w:lang w:val="ka-GE"/>
        </w:rPr>
        <w:t xml:space="preserve">. </w:t>
      </w:r>
      <w:r w:rsidRPr="00A820F3">
        <w:rPr>
          <w:rFonts w:ascii="Sylfaen" w:hAnsi="Sylfaen" w:cs="Sylfaen"/>
          <w:lang w:val="ka-GE"/>
        </w:rPr>
        <w:t>ზღვის</w:t>
      </w:r>
      <w:r w:rsidRPr="00A820F3">
        <w:rPr>
          <w:rFonts w:cstheme="minorHAnsi"/>
          <w:lang w:val="ka-GE"/>
        </w:rPr>
        <w:t xml:space="preserve"> </w:t>
      </w:r>
      <w:r w:rsidRPr="00A820F3">
        <w:rPr>
          <w:rFonts w:ascii="Sylfaen" w:hAnsi="Sylfaen" w:cs="Sylfaen"/>
          <w:lang w:val="ka-GE"/>
        </w:rPr>
        <w:t>ძუძუმწოვრები</w:t>
      </w:r>
      <w:r w:rsidRPr="00A820F3">
        <w:rPr>
          <w:rFonts w:cstheme="minorHAnsi"/>
          <w:lang w:val="ka-GE"/>
        </w:rPr>
        <w:t xml:space="preserve"> </w:t>
      </w:r>
      <w:r w:rsidRPr="00A820F3">
        <w:rPr>
          <w:rFonts w:ascii="Sylfaen" w:hAnsi="Sylfaen" w:cs="Sylfaen"/>
          <w:lang w:val="ka-GE"/>
        </w:rPr>
        <w:t>წარმოდგენილი</w:t>
      </w:r>
      <w:r w:rsidRPr="00A820F3">
        <w:rPr>
          <w:rFonts w:cstheme="minorHAnsi"/>
          <w:lang w:val="ka-GE"/>
        </w:rPr>
        <w:t xml:space="preserve"> </w:t>
      </w:r>
      <w:r w:rsidRPr="00A820F3">
        <w:rPr>
          <w:rFonts w:ascii="Sylfaen" w:hAnsi="Sylfaen" w:cs="Sylfaen"/>
          <w:lang w:val="ka-GE"/>
        </w:rPr>
        <w:t>არიან</w:t>
      </w:r>
      <w:r w:rsidRPr="00A820F3">
        <w:rPr>
          <w:rFonts w:cstheme="minorHAnsi"/>
          <w:lang w:val="ka-GE"/>
        </w:rPr>
        <w:t xml:space="preserve"> </w:t>
      </w:r>
      <w:r w:rsidRPr="00A820F3">
        <w:rPr>
          <w:rFonts w:ascii="Sylfaen" w:hAnsi="Sylfaen" w:cs="Sylfaen"/>
          <w:lang w:val="ka-GE"/>
        </w:rPr>
        <w:t>დელფინების</w:t>
      </w:r>
      <w:r w:rsidRPr="00A820F3">
        <w:rPr>
          <w:rFonts w:cstheme="minorHAnsi"/>
          <w:lang w:val="ka-GE"/>
        </w:rPr>
        <w:t xml:space="preserve"> 3 </w:t>
      </w:r>
      <w:r w:rsidRPr="00A820F3">
        <w:rPr>
          <w:rFonts w:ascii="Sylfaen" w:hAnsi="Sylfaen" w:cs="Sylfaen"/>
          <w:lang w:val="ka-GE"/>
        </w:rPr>
        <w:t>სახეობით</w:t>
      </w:r>
      <w:r w:rsidRPr="00A820F3">
        <w:rPr>
          <w:rFonts w:cstheme="minorHAnsi"/>
          <w:lang w:val="ka-GE"/>
        </w:rPr>
        <w:t xml:space="preserve">: </w:t>
      </w:r>
      <w:r w:rsidRPr="00A820F3">
        <w:rPr>
          <w:rFonts w:ascii="Sylfaen" w:hAnsi="Sylfaen" w:cs="Sylfaen"/>
          <w:lang w:val="ka-GE"/>
        </w:rPr>
        <w:t>აფალინა</w:t>
      </w:r>
      <w:r w:rsidRPr="00A820F3">
        <w:rPr>
          <w:rFonts w:cstheme="minorHAnsi"/>
          <w:lang w:val="ka-GE"/>
        </w:rPr>
        <w:t xml:space="preserve"> (Tursiops truncatus), </w:t>
      </w:r>
      <w:r w:rsidRPr="00A820F3">
        <w:rPr>
          <w:rFonts w:ascii="Sylfaen" w:hAnsi="Sylfaen" w:cs="Sylfaen"/>
          <w:lang w:val="ka-GE"/>
        </w:rPr>
        <w:t>თეთრგვერდა</w:t>
      </w:r>
      <w:r w:rsidRPr="00A820F3">
        <w:rPr>
          <w:rFonts w:cstheme="minorHAnsi"/>
          <w:lang w:val="ka-GE"/>
        </w:rPr>
        <w:t xml:space="preserve"> </w:t>
      </w:r>
      <w:r w:rsidRPr="00A820F3">
        <w:rPr>
          <w:rFonts w:ascii="Sylfaen" w:hAnsi="Sylfaen" w:cs="Sylfaen"/>
          <w:lang w:val="ka-GE"/>
        </w:rPr>
        <w:t>დელფინი</w:t>
      </w:r>
      <w:r w:rsidRPr="00A820F3">
        <w:rPr>
          <w:rFonts w:cstheme="minorHAnsi"/>
          <w:lang w:val="ka-GE"/>
        </w:rPr>
        <w:t xml:space="preserve"> (Delphinus delphinus)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ზღვის</w:t>
      </w:r>
      <w:r w:rsidRPr="00A820F3">
        <w:rPr>
          <w:rFonts w:cstheme="minorHAnsi"/>
          <w:lang w:val="ka-GE"/>
        </w:rPr>
        <w:t xml:space="preserve"> </w:t>
      </w:r>
      <w:r w:rsidRPr="00A820F3">
        <w:rPr>
          <w:rFonts w:ascii="Sylfaen" w:hAnsi="Sylfaen" w:cs="Sylfaen"/>
          <w:lang w:val="ka-GE"/>
        </w:rPr>
        <w:t>ღორი</w:t>
      </w:r>
      <w:r w:rsidRPr="00A820F3">
        <w:rPr>
          <w:rFonts w:cstheme="minorHAnsi"/>
          <w:lang w:val="ka-GE"/>
        </w:rPr>
        <w:t xml:space="preserve"> (Phocoenaphocoena).</w:t>
      </w:r>
      <w:r w:rsidRPr="00A820F3">
        <w:rPr>
          <w:rFonts w:cstheme="minorHAnsi"/>
          <w:lang w:val="ka-GE"/>
        </w:rPr>
        <w:br/>
      </w:r>
      <w:r w:rsidRPr="00A820F3">
        <w:rPr>
          <w:rFonts w:ascii="Sylfaen" w:hAnsi="Sylfaen" w:cs="Sylfaen"/>
          <w:lang w:val="ka-GE"/>
        </w:rPr>
        <w:t>პარკის</w:t>
      </w:r>
      <w:r w:rsidRPr="00A820F3">
        <w:rPr>
          <w:rFonts w:cstheme="minorHAnsi"/>
          <w:lang w:val="ka-GE"/>
        </w:rPr>
        <w:t xml:space="preserve"> </w:t>
      </w:r>
      <w:r w:rsidRPr="00A820F3">
        <w:rPr>
          <w:rFonts w:ascii="Sylfaen" w:hAnsi="Sylfaen" w:cs="Sylfaen"/>
          <w:lang w:val="ka-GE"/>
        </w:rPr>
        <w:t>წყლის</w:t>
      </w:r>
      <w:r w:rsidRPr="00A820F3">
        <w:rPr>
          <w:rFonts w:cstheme="minorHAnsi"/>
          <w:lang w:val="ka-GE"/>
        </w:rPr>
        <w:t xml:space="preserve"> </w:t>
      </w:r>
      <w:r w:rsidRPr="00A820F3">
        <w:rPr>
          <w:rFonts w:ascii="Sylfaen" w:hAnsi="Sylfaen" w:cs="Sylfaen"/>
          <w:lang w:val="ka-GE"/>
        </w:rPr>
        <w:t>ეკოსისტემებში</w:t>
      </w:r>
      <w:r w:rsidRPr="00A820F3">
        <w:rPr>
          <w:rFonts w:cstheme="minorHAnsi"/>
          <w:lang w:val="ka-GE"/>
        </w:rPr>
        <w:t xml:space="preserve"> </w:t>
      </w:r>
      <w:r w:rsidRPr="00A820F3">
        <w:rPr>
          <w:rFonts w:ascii="Sylfaen" w:hAnsi="Sylfaen" w:cs="Sylfaen"/>
          <w:lang w:val="ka-GE"/>
        </w:rPr>
        <w:t>გვხვდება</w:t>
      </w:r>
      <w:r w:rsidRPr="00A820F3">
        <w:rPr>
          <w:rFonts w:cstheme="minorHAnsi"/>
          <w:lang w:val="ka-GE"/>
        </w:rPr>
        <w:t xml:space="preserve">: </w:t>
      </w:r>
      <w:r w:rsidRPr="00A820F3">
        <w:rPr>
          <w:rFonts w:ascii="Sylfaen" w:hAnsi="Sylfaen" w:cs="Sylfaen"/>
          <w:lang w:val="ka-GE"/>
        </w:rPr>
        <w:t>სვია</w:t>
      </w:r>
      <w:r w:rsidRPr="00A820F3">
        <w:rPr>
          <w:rFonts w:cstheme="minorHAnsi"/>
          <w:lang w:val="ka-GE"/>
        </w:rPr>
        <w:t xml:space="preserve"> (Huso huso), </w:t>
      </w:r>
      <w:r w:rsidRPr="00A820F3">
        <w:rPr>
          <w:rFonts w:ascii="Sylfaen" w:hAnsi="Sylfaen" w:cs="Sylfaen"/>
          <w:lang w:val="ka-GE"/>
        </w:rPr>
        <w:t>ფორეჯი</w:t>
      </w:r>
      <w:r w:rsidRPr="00A820F3">
        <w:rPr>
          <w:rFonts w:cstheme="minorHAnsi"/>
          <w:lang w:val="ka-GE"/>
        </w:rPr>
        <w:t xml:space="preserve"> (Acipenser sturio), </w:t>
      </w:r>
      <w:r w:rsidRPr="00A820F3">
        <w:rPr>
          <w:rFonts w:ascii="Sylfaen" w:hAnsi="Sylfaen" w:cs="Sylfaen"/>
          <w:lang w:val="ka-GE"/>
        </w:rPr>
        <w:t>ატლანტური</w:t>
      </w:r>
      <w:r w:rsidRPr="00A820F3">
        <w:rPr>
          <w:rFonts w:cstheme="minorHAnsi"/>
          <w:lang w:val="ka-GE"/>
        </w:rPr>
        <w:t xml:space="preserve"> </w:t>
      </w:r>
      <w:r w:rsidRPr="00A820F3">
        <w:rPr>
          <w:rFonts w:ascii="Sylfaen" w:hAnsi="Sylfaen" w:cs="Sylfaen"/>
          <w:lang w:val="ka-GE"/>
        </w:rPr>
        <w:t>ზუთხი</w:t>
      </w:r>
      <w:r w:rsidRPr="00A820F3">
        <w:rPr>
          <w:rFonts w:cstheme="minorHAnsi"/>
          <w:lang w:val="ka-GE"/>
        </w:rPr>
        <w:t xml:space="preserve"> (Acipenser stelatus), </w:t>
      </w:r>
      <w:r w:rsidRPr="00A820F3">
        <w:rPr>
          <w:rFonts w:ascii="Sylfaen" w:hAnsi="Sylfaen" w:cs="Sylfaen"/>
          <w:lang w:val="ka-GE"/>
        </w:rPr>
        <w:t>შავი</w:t>
      </w:r>
      <w:r w:rsidRPr="00A820F3">
        <w:rPr>
          <w:rFonts w:cstheme="minorHAnsi"/>
          <w:lang w:val="ka-GE"/>
        </w:rPr>
        <w:t xml:space="preserve"> </w:t>
      </w:r>
      <w:r w:rsidRPr="00A820F3">
        <w:rPr>
          <w:rFonts w:ascii="Sylfaen" w:hAnsi="Sylfaen" w:cs="Sylfaen"/>
          <w:lang w:val="ka-GE"/>
        </w:rPr>
        <w:t>ზღვის</w:t>
      </w:r>
      <w:r w:rsidRPr="00A820F3">
        <w:rPr>
          <w:rFonts w:cstheme="minorHAnsi"/>
          <w:lang w:val="ka-GE"/>
        </w:rPr>
        <w:t xml:space="preserve"> </w:t>
      </w:r>
      <w:r w:rsidRPr="00A820F3">
        <w:rPr>
          <w:rFonts w:ascii="Sylfaen" w:hAnsi="Sylfaen" w:cs="Sylfaen"/>
          <w:lang w:val="ka-GE"/>
        </w:rPr>
        <w:t>ორაგული</w:t>
      </w:r>
      <w:r w:rsidRPr="00A820F3">
        <w:rPr>
          <w:rFonts w:cstheme="minorHAnsi"/>
          <w:lang w:val="ka-GE"/>
        </w:rPr>
        <w:t xml:space="preserve"> (Salmo fario (truta) morpha), </w:t>
      </w:r>
      <w:r w:rsidRPr="00A820F3">
        <w:rPr>
          <w:rFonts w:ascii="Sylfaen" w:hAnsi="Sylfaen" w:cs="Sylfaen"/>
          <w:lang w:val="ka-GE"/>
        </w:rPr>
        <w:t>ღორჯო</w:t>
      </w:r>
      <w:r w:rsidRPr="00A820F3">
        <w:rPr>
          <w:rFonts w:cstheme="minorHAnsi"/>
          <w:lang w:val="ka-GE"/>
        </w:rPr>
        <w:t xml:space="preserve"> - </w:t>
      </w:r>
      <w:r w:rsidRPr="00A820F3">
        <w:rPr>
          <w:rFonts w:ascii="Sylfaen" w:hAnsi="Sylfaen" w:cs="Sylfaen"/>
          <w:lang w:val="ka-GE"/>
        </w:rPr>
        <w:t>მექვიშია</w:t>
      </w:r>
      <w:r w:rsidRPr="00A820F3">
        <w:rPr>
          <w:rFonts w:cstheme="minorHAnsi"/>
          <w:lang w:val="ka-GE"/>
        </w:rPr>
        <w:t xml:space="preserve"> (Gobius (Neogobius) fluvatilis) </w:t>
      </w:r>
      <w:r w:rsidRPr="00A820F3">
        <w:rPr>
          <w:rFonts w:ascii="Sylfaen" w:hAnsi="Sylfaen" w:cs="Sylfaen"/>
          <w:lang w:val="ka-GE"/>
        </w:rPr>
        <w:t>და</w:t>
      </w:r>
      <w:r w:rsidRPr="00A820F3">
        <w:rPr>
          <w:rFonts w:cstheme="minorHAnsi"/>
          <w:lang w:val="ka-GE"/>
        </w:rPr>
        <w:t xml:space="preserve"> </w:t>
      </w:r>
      <w:r w:rsidRPr="00A820F3">
        <w:rPr>
          <w:rFonts w:ascii="Sylfaen" w:hAnsi="Sylfaen" w:cs="Sylfaen"/>
          <w:lang w:val="ka-GE"/>
        </w:rPr>
        <w:t>მორევის</w:t>
      </w:r>
      <w:r w:rsidRPr="00A820F3">
        <w:rPr>
          <w:rFonts w:cstheme="minorHAnsi"/>
          <w:lang w:val="ka-GE"/>
        </w:rPr>
        <w:t xml:space="preserve"> </w:t>
      </w:r>
      <w:r w:rsidRPr="00A820F3">
        <w:rPr>
          <w:rFonts w:ascii="Sylfaen" w:hAnsi="Sylfaen" w:cs="Sylfaen"/>
          <w:lang w:val="ka-GE"/>
        </w:rPr>
        <w:t>ნაფოტა</w:t>
      </w:r>
      <w:r w:rsidRPr="00A820F3">
        <w:rPr>
          <w:rFonts w:cstheme="minorHAnsi"/>
          <w:lang w:val="ka-GE"/>
        </w:rPr>
        <w:t xml:space="preserve"> (Rutilus frisii).</w:t>
      </w:r>
    </w:p>
    <w:p w14:paraId="474B6DFA" w14:textId="56DA5E03" w:rsidR="00B2635C" w:rsidRDefault="00FB2B28" w:rsidP="00B55EC7">
      <w:pPr>
        <w:pStyle w:val="Heading2"/>
        <w:numPr>
          <w:ilvl w:val="2"/>
          <w:numId w:val="1"/>
        </w:numPr>
        <w:tabs>
          <w:tab w:val="left" w:pos="450"/>
        </w:tabs>
        <w:ind w:left="720"/>
        <w:rPr>
          <w:rFonts w:ascii="Sylfaen" w:hAnsi="Sylfaen" w:cs="Sylfaen"/>
          <w:b/>
          <w:color w:val="002060"/>
          <w:sz w:val="22"/>
          <w:szCs w:val="24"/>
          <w:lang w:val="ka-GE"/>
        </w:rPr>
      </w:pPr>
      <w:bookmarkStart w:id="798" w:name="_Toc68537577"/>
      <w:r>
        <w:rPr>
          <w:rFonts w:ascii="Sylfaen" w:hAnsi="Sylfaen" w:cs="Sylfaen"/>
          <w:b/>
          <w:color w:val="002060"/>
          <w:sz w:val="22"/>
          <w:szCs w:val="24"/>
          <w:lang w:val="ka-GE"/>
        </w:rPr>
        <w:t xml:space="preserve">დაცული ტერიტორიების </w:t>
      </w:r>
      <w:r w:rsidR="00B2635C" w:rsidRPr="00B976A8">
        <w:rPr>
          <w:rFonts w:ascii="Sylfaen" w:hAnsi="Sylfaen" w:cs="Sylfaen"/>
          <w:b/>
          <w:color w:val="002060"/>
          <w:sz w:val="22"/>
          <w:szCs w:val="24"/>
          <w:lang w:val="ka-GE"/>
        </w:rPr>
        <w:t>ენდემური სახეობები</w:t>
      </w:r>
      <w:bookmarkEnd w:id="798"/>
    </w:p>
    <w:p w14:paraId="33C6FD24" w14:textId="77777777" w:rsidR="00B976A8" w:rsidRPr="00B976A8" w:rsidRDefault="00B976A8" w:rsidP="00B55EC7">
      <w:pPr>
        <w:rPr>
          <w:rFonts w:ascii="Sylfaen" w:hAnsi="Sylfaen"/>
          <w:lang w:val="ka-GE"/>
        </w:rPr>
      </w:pPr>
    </w:p>
    <w:p w14:paraId="73EA2870" w14:textId="148DA3F5" w:rsidR="00B2635C" w:rsidRPr="00A820F3" w:rsidRDefault="00F85200" w:rsidP="00B55EC7">
      <w:pPr>
        <w:spacing w:line="360" w:lineRule="auto"/>
        <w:jc w:val="both"/>
        <w:rPr>
          <w:rFonts w:cstheme="minorHAnsi"/>
          <w:lang w:val="ka-GE"/>
        </w:rPr>
      </w:pPr>
      <w:r w:rsidRPr="00F85200">
        <w:rPr>
          <w:rFonts w:cstheme="minorHAnsi"/>
          <w:noProof/>
        </w:rPr>
        <w:drawing>
          <wp:anchor distT="0" distB="0" distL="0" distR="0" simplePos="0" relativeHeight="251667456" behindDoc="0" locked="0" layoutInCell="1" allowOverlap="1" wp14:anchorId="6B68112D" wp14:editId="45E140FD">
            <wp:simplePos x="0" y="0"/>
            <wp:positionH relativeFrom="page">
              <wp:posOffset>1470660</wp:posOffset>
            </wp:positionH>
            <wp:positionV relativeFrom="paragraph">
              <wp:posOffset>1381760</wp:posOffset>
            </wp:positionV>
            <wp:extent cx="5451827" cy="3847337"/>
            <wp:effectExtent l="0" t="0" r="0" b="0"/>
            <wp:wrapTopAndBottom/>
            <wp:docPr id="5"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33" cstate="print"/>
                    <a:stretch>
                      <a:fillRect/>
                    </a:stretch>
                  </pic:blipFill>
                  <pic:spPr>
                    <a:xfrm>
                      <a:off x="0" y="0"/>
                      <a:ext cx="5451827" cy="3847337"/>
                    </a:xfrm>
                    <a:prstGeom prst="rect">
                      <a:avLst/>
                    </a:prstGeom>
                  </pic:spPr>
                </pic:pic>
              </a:graphicData>
            </a:graphic>
            <wp14:sizeRelH relativeFrom="margin">
              <wp14:pctWidth>0</wp14:pctWidth>
            </wp14:sizeRelH>
            <wp14:sizeRelV relativeFrom="margin">
              <wp14:pctHeight>0</wp14:pctHeight>
            </wp14:sizeRelV>
          </wp:anchor>
        </w:drawing>
      </w:r>
      <w:r w:rsidR="00B2635C" w:rsidRPr="00A820F3">
        <w:rPr>
          <w:rFonts w:ascii="Sylfaen" w:hAnsi="Sylfaen" w:cs="Sylfaen"/>
          <w:lang w:val="ka-GE"/>
        </w:rPr>
        <w:t>არსებული</w:t>
      </w:r>
      <w:r w:rsidR="00B2635C" w:rsidRPr="00A820F3">
        <w:rPr>
          <w:rFonts w:cstheme="minorHAnsi"/>
          <w:lang w:val="ka-GE"/>
        </w:rPr>
        <w:t xml:space="preserve"> </w:t>
      </w:r>
      <w:r w:rsidR="00B2635C" w:rsidRPr="00A820F3">
        <w:rPr>
          <w:rFonts w:ascii="Sylfaen" w:hAnsi="Sylfaen" w:cs="Sylfaen"/>
          <w:lang w:val="ka-GE"/>
        </w:rPr>
        <w:t>მონაცემებით</w:t>
      </w:r>
      <w:r w:rsidR="00B2635C" w:rsidRPr="00A820F3">
        <w:rPr>
          <w:rFonts w:cstheme="minorHAnsi"/>
          <w:lang w:val="ka-GE"/>
        </w:rPr>
        <w:t xml:space="preserve"> </w:t>
      </w:r>
      <w:r w:rsidR="00B2635C" w:rsidRPr="00A820F3">
        <w:rPr>
          <w:rFonts w:ascii="Sylfaen" w:hAnsi="Sylfaen" w:cs="Sylfaen"/>
          <w:lang w:val="ka-GE"/>
        </w:rPr>
        <w:t>დღეისათვის</w:t>
      </w:r>
      <w:r w:rsidR="00B2635C" w:rsidRPr="00A820F3">
        <w:rPr>
          <w:rFonts w:cstheme="minorHAnsi"/>
          <w:lang w:val="ka-GE"/>
        </w:rPr>
        <w:t xml:space="preserve"> </w:t>
      </w:r>
      <w:r w:rsidR="00B2635C" w:rsidRPr="00A820F3">
        <w:rPr>
          <w:rFonts w:ascii="Sylfaen" w:hAnsi="Sylfaen" w:cs="Sylfaen"/>
          <w:lang w:val="ka-GE"/>
        </w:rPr>
        <w:t>ეროვნულ</w:t>
      </w:r>
      <w:r w:rsidR="00B2635C" w:rsidRPr="00A820F3">
        <w:rPr>
          <w:rFonts w:cstheme="minorHAnsi"/>
          <w:lang w:val="ka-GE"/>
        </w:rPr>
        <w:t xml:space="preserve"> </w:t>
      </w:r>
      <w:r w:rsidR="00B2635C" w:rsidRPr="00A820F3">
        <w:rPr>
          <w:rFonts w:ascii="Sylfaen" w:hAnsi="Sylfaen" w:cs="Sylfaen"/>
          <w:lang w:val="ka-GE"/>
        </w:rPr>
        <w:t>პარკში</w:t>
      </w:r>
      <w:r w:rsidR="00B2635C" w:rsidRPr="00A820F3">
        <w:rPr>
          <w:rFonts w:cstheme="minorHAnsi"/>
          <w:lang w:val="ka-GE"/>
        </w:rPr>
        <w:t xml:space="preserve"> 16 </w:t>
      </w:r>
      <w:r w:rsidR="00B2635C" w:rsidRPr="00A820F3">
        <w:rPr>
          <w:rFonts w:ascii="Sylfaen" w:hAnsi="Sylfaen" w:cs="Sylfaen"/>
          <w:lang w:val="ka-GE"/>
        </w:rPr>
        <w:t>ენდემური</w:t>
      </w:r>
      <w:r w:rsidR="00B2635C" w:rsidRPr="00A820F3">
        <w:rPr>
          <w:rFonts w:cstheme="minorHAnsi"/>
          <w:lang w:val="ka-GE"/>
        </w:rPr>
        <w:t xml:space="preserve"> </w:t>
      </w:r>
      <w:r w:rsidR="00B2635C" w:rsidRPr="00A820F3">
        <w:rPr>
          <w:rFonts w:ascii="Sylfaen" w:hAnsi="Sylfaen" w:cs="Sylfaen"/>
          <w:lang w:val="ka-GE"/>
        </w:rPr>
        <w:t>წვრილი</w:t>
      </w:r>
      <w:r w:rsidR="00B2635C" w:rsidRPr="00A820F3">
        <w:rPr>
          <w:rFonts w:cstheme="minorHAnsi"/>
          <w:lang w:val="ka-GE"/>
        </w:rPr>
        <w:t xml:space="preserve"> </w:t>
      </w:r>
      <w:r w:rsidR="00B2635C" w:rsidRPr="00A820F3">
        <w:rPr>
          <w:rFonts w:ascii="Sylfaen" w:hAnsi="Sylfaen" w:cs="Sylfaen"/>
          <w:lang w:val="ka-GE"/>
        </w:rPr>
        <w:t>ძუძუმწოვარი</w:t>
      </w:r>
      <w:r w:rsidR="00B2635C" w:rsidRPr="00A820F3">
        <w:rPr>
          <w:rFonts w:cstheme="minorHAnsi"/>
          <w:lang w:val="ka-GE"/>
        </w:rPr>
        <w:t xml:space="preserve"> </w:t>
      </w:r>
      <w:r w:rsidR="00B2635C" w:rsidRPr="00A820F3">
        <w:rPr>
          <w:rFonts w:ascii="Sylfaen" w:hAnsi="Sylfaen" w:cs="Sylfaen"/>
          <w:lang w:val="ka-GE"/>
        </w:rPr>
        <w:t>ბინადრობს</w:t>
      </w:r>
      <w:r w:rsidR="00B976A8" w:rsidRPr="00A820F3">
        <w:rPr>
          <w:rFonts w:cstheme="minorHAnsi"/>
          <w:lang w:val="ka-GE"/>
        </w:rPr>
        <w:t xml:space="preserve">, </w:t>
      </w:r>
      <w:r w:rsidR="00B2635C" w:rsidRPr="00A820F3">
        <w:rPr>
          <w:rFonts w:ascii="Sylfaen" w:hAnsi="Sylfaen" w:cs="Sylfaen"/>
          <w:lang w:val="ka-GE"/>
        </w:rPr>
        <w:t>მათგან</w:t>
      </w:r>
      <w:r w:rsidR="00B2635C" w:rsidRPr="00A820F3">
        <w:rPr>
          <w:rFonts w:cstheme="minorHAnsi"/>
          <w:lang w:val="ka-GE"/>
        </w:rPr>
        <w:t xml:space="preserve"> </w:t>
      </w:r>
      <w:r w:rsidR="00B2635C" w:rsidRPr="00A820F3">
        <w:rPr>
          <w:rFonts w:ascii="Sylfaen" w:hAnsi="Sylfaen" w:cs="Sylfaen"/>
          <w:lang w:val="ka-GE"/>
        </w:rPr>
        <w:t>აღსანიშანავია</w:t>
      </w:r>
      <w:r w:rsidR="00B2635C" w:rsidRPr="00A820F3">
        <w:rPr>
          <w:rFonts w:cstheme="minorHAnsi"/>
          <w:lang w:val="ka-GE"/>
        </w:rPr>
        <w:t xml:space="preserve">: </w:t>
      </w:r>
      <w:r w:rsidR="00B2635C" w:rsidRPr="00A820F3">
        <w:rPr>
          <w:rFonts w:ascii="Sylfaen" w:hAnsi="Sylfaen" w:cs="Sylfaen"/>
          <w:lang w:val="ka-GE"/>
        </w:rPr>
        <w:t>აღმოსავლეთ</w:t>
      </w:r>
      <w:r w:rsidR="00B2635C" w:rsidRPr="00DB7C63">
        <w:rPr>
          <w:rFonts w:cstheme="minorHAnsi"/>
          <w:lang w:val="ka-GE"/>
        </w:rPr>
        <w:t xml:space="preserve"> </w:t>
      </w:r>
      <w:r w:rsidR="00B2635C" w:rsidRPr="00A820F3">
        <w:rPr>
          <w:rFonts w:ascii="Sylfaen" w:hAnsi="Sylfaen" w:cs="Sylfaen"/>
          <w:lang w:val="ka-GE"/>
        </w:rPr>
        <w:t>ევროპული</w:t>
      </w:r>
      <w:r w:rsidR="00B2635C" w:rsidRPr="00A820F3">
        <w:rPr>
          <w:rFonts w:cstheme="minorHAnsi"/>
          <w:lang w:val="ka-GE"/>
        </w:rPr>
        <w:br/>
      </w:r>
      <w:r w:rsidR="00B2635C" w:rsidRPr="00A820F3">
        <w:rPr>
          <w:rFonts w:ascii="Sylfaen" w:hAnsi="Sylfaen" w:cs="Sylfaen"/>
          <w:lang w:val="ka-GE"/>
        </w:rPr>
        <w:t>ზღარბი</w:t>
      </w:r>
      <w:r w:rsidR="00B976A8">
        <w:rPr>
          <w:rFonts w:ascii="Sylfaen" w:hAnsi="Sylfaen" w:cs="Sylfaen"/>
          <w:lang w:val="ka-GE"/>
        </w:rPr>
        <w:t xml:space="preserve"> </w:t>
      </w:r>
      <w:r w:rsidR="00B2635C" w:rsidRPr="00A820F3">
        <w:rPr>
          <w:rFonts w:cstheme="minorHAnsi"/>
          <w:lang w:val="ka-GE"/>
        </w:rPr>
        <w:t xml:space="preserve">(Erinaceus concolor), </w:t>
      </w:r>
      <w:r w:rsidR="00B2635C" w:rsidRPr="00A820F3">
        <w:rPr>
          <w:rFonts w:ascii="Sylfaen" w:hAnsi="Sylfaen" w:cs="Sylfaen"/>
          <w:lang w:val="ka-GE"/>
        </w:rPr>
        <w:t>კავკასიური</w:t>
      </w:r>
      <w:r w:rsidR="00B2635C" w:rsidRPr="00A820F3">
        <w:rPr>
          <w:rFonts w:cstheme="minorHAnsi"/>
          <w:lang w:val="ka-GE"/>
        </w:rPr>
        <w:t xml:space="preserve"> </w:t>
      </w:r>
      <w:r w:rsidR="00B2635C" w:rsidRPr="00A820F3">
        <w:rPr>
          <w:rFonts w:ascii="Sylfaen" w:hAnsi="Sylfaen" w:cs="Sylfaen"/>
          <w:lang w:val="ka-GE"/>
        </w:rPr>
        <w:t>თხუნელა</w:t>
      </w:r>
      <w:r w:rsidR="00B2635C" w:rsidRPr="00A820F3">
        <w:rPr>
          <w:rFonts w:cstheme="minorHAnsi"/>
          <w:lang w:val="ka-GE"/>
        </w:rPr>
        <w:t xml:space="preserve"> (Talpa caucasica), </w:t>
      </w:r>
      <w:r w:rsidR="00B2635C" w:rsidRPr="00A820F3">
        <w:rPr>
          <w:rFonts w:ascii="Sylfaen" w:hAnsi="Sylfaen" w:cs="Sylfaen"/>
          <w:lang w:val="ka-GE"/>
        </w:rPr>
        <w:t>ჯუჯა</w:t>
      </w:r>
      <w:r w:rsidR="00B2635C" w:rsidRPr="00A820F3">
        <w:rPr>
          <w:rFonts w:cstheme="minorHAnsi"/>
          <w:lang w:val="ka-GE"/>
        </w:rPr>
        <w:t xml:space="preserve"> </w:t>
      </w:r>
      <w:r w:rsidR="00B2635C" w:rsidRPr="00A820F3">
        <w:rPr>
          <w:rFonts w:ascii="Sylfaen" w:hAnsi="Sylfaen" w:cs="Sylfaen"/>
          <w:lang w:val="ka-GE"/>
        </w:rPr>
        <w:t>ღამორი</w:t>
      </w:r>
      <w:r w:rsidR="00B2635C" w:rsidRPr="00A820F3">
        <w:rPr>
          <w:rFonts w:cstheme="minorHAnsi"/>
          <w:lang w:val="ka-GE"/>
        </w:rPr>
        <w:t xml:space="preserve"> (Pipistrellus pipistrellus), </w:t>
      </w:r>
      <w:r w:rsidR="00B2635C" w:rsidRPr="00A820F3">
        <w:rPr>
          <w:rFonts w:ascii="Sylfaen" w:hAnsi="Sylfaen" w:cs="Sylfaen"/>
          <w:lang w:val="ka-GE"/>
        </w:rPr>
        <w:t>ჩვეულებრივი</w:t>
      </w:r>
      <w:r w:rsidR="00B2635C" w:rsidRPr="00A820F3">
        <w:rPr>
          <w:rFonts w:cstheme="minorHAnsi"/>
          <w:lang w:val="ka-GE"/>
        </w:rPr>
        <w:t xml:space="preserve"> </w:t>
      </w:r>
      <w:r w:rsidR="00B2635C" w:rsidRPr="00A820F3">
        <w:rPr>
          <w:rFonts w:ascii="Sylfaen" w:hAnsi="Sylfaen" w:cs="Sylfaen"/>
          <w:lang w:val="ka-GE"/>
        </w:rPr>
        <w:t>ფრთაგრძელი</w:t>
      </w:r>
      <w:r w:rsidR="00B2635C" w:rsidRPr="00A820F3">
        <w:rPr>
          <w:rFonts w:cstheme="minorHAnsi"/>
          <w:lang w:val="ka-GE"/>
        </w:rPr>
        <w:t xml:space="preserve"> (Miniopterus schreibersii), </w:t>
      </w:r>
      <w:r w:rsidR="00B2635C" w:rsidRPr="00A820F3">
        <w:rPr>
          <w:rFonts w:ascii="Sylfaen" w:hAnsi="Sylfaen" w:cs="Sylfaen"/>
          <w:lang w:val="ka-GE"/>
        </w:rPr>
        <w:t>მცირე</w:t>
      </w:r>
      <w:r w:rsidR="00B2635C" w:rsidRPr="00A820F3">
        <w:rPr>
          <w:rFonts w:cstheme="minorHAnsi"/>
          <w:lang w:val="ka-GE"/>
        </w:rPr>
        <w:t xml:space="preserve"> </w:t>
      </w:r>
      <w:r w:rsidR="00B2635C" w:rsidRPr="00A820F3">
        <w:rPr>
          <w:rFonts w:ascii="Sylfaen" w:hAnsi="Sylfaen" w:cs="Sylfaen"/>
          <w:lang w:val="ka-GE"/>
        </w:rPr>
        <w:t>ტყის</w:t>
      </w:r>
      <w:r w:rsidR="00B2635C" w:rsidRPr="00A820F3">
        <w:rPr>
          <w:rFonts w:cstheme="minorHAnsi"/>
          <w:lang w:val="ka-GE"/>
        </w:rPr>
        <w:t xml:space="preserve"> </w:t>
      </w:r>
      <w:r w:rsidR="00B2635C" w:rsidRPr="00A820F3">
        <w:rPr>
          <w:rFonts w:ascii="Sylfaen" w:hAnsi="Sylfaen" w:cs="Sylfaen"/>
          <w:lang w:val="ka-GE"/>
        </w:rPr>
        <w:t>თაგვი</w:t>
      </w:r>
      <w:r w:rsidR="00B2635C" w:rsidRPr="00A820F3">
        <w:rPr>
          <w:rFonts w:cstheme="minorHAnsi"/>
          <w:lang w:val="ka-GE"/>
        </w:rPr>
        <w:t xml:space="preserve"> (Sylvamus uralensis), </w:t>
      </w:r>
      <w:r w:rsidR="00B2635C" w:rsidRPr="00A820F3">
        <w:rPr>
          <w:rFonts w:ascii="Sylfaen" w:hAnsi="Sylfaen" w:cs="Sylfaen"/>
          <w:lang w:val="ka-GE"/>
        </w:rPr>
        <w:t>კავკასიური</w:t>
      </w:r>
      <w:r w:rsidR="00B2635C" w:rsidRPr="00A820F3">
        <w:rPr>
          <w:rFonts w:cstheme="minorHAnsi"/>
          <w:lang w:val="ka-GE"/>
        </w:rPr>
        <w:t xml:space="preserve"> </w:t>
      </w:r>
      <w:r w:rsidR="00B2635C" w:rsidRPr="00A820F3">
        <w:rPr>
          <w:rFonts w:ascii="Sylfaen" w:hAnsi="Sylfaen" w:cs="Sylfaen"/>
          <w:lang w:val="ka-GE"/>
        </w:rPr>
        <w:t>ტყის</w:t>
      </w:r>
      <w:r w:rsidR="00B2635C" w:rsidRPr="00A820F3">
        <w:rPr>
          <w:rFonts w:cstheme="minorHAnsi"/>
          <w:lang w:val="ka-GE"/>
        </w:rPr>
        <w:t xml:space="preserve"> </w:t>
      </w:r>
      <w:r w:rsidR="00B2635C" w:rsidRPr="00A820F3">
        <w:rPr>
          <w:rFonts w:ascii="Sylfaen" w:hAnsi="Sylfaen" w:cs="Sylfaen"/>
          <w:lang w:val="ka-GE"/>
        </w:rPr>
        <w:t>თაგვი</w:t>
      </w:r>
      <w:r w:rsidR="00B2635C" w:rsidRPr="00A820F3">
        <w:rPr>
          <w:rFonts w:cstheme="minorHAnsi"/>
          <w:lang w:val="ka-GE"/>
        </w:rPr>
        <w:t xml:space="preserve"> (Sylvaemus fulvipectus) </w:t>
      </w:r>
      <w:r w:rsidR="00B2635C" w:rsidRPr="00A820F3">
        <w:rPr>
          <w:rFonts w:ascii="Sylfaen" w:hAnsi="Sylfaen" w:cs="Sylfaen"/>
          <w:lang w:val="ka-GE"/>
        </w:rPr>
        <w:t>და</w:t>
      </w:r>
      <w:r w:rsidR="00B2635C" w:rsidRPr="00A820F3">
        <w:rPr>
          <w:rFonts w:cstheme="minorHAnsi"/>
          <w:lang w:val="ka-GE"/>
        </w:rPr>
        <w:t xml:space="preserve"> </w:t>
      </w:r>
      <w:r w:rsidR="00B2635C" w:rsidRPr="00A820F3">
        <w:rPr>
          <w:rFonts w:ascii="Sylfaen" w:hAnsi="Sylfaen" w:cs="Sylfaen"/>
          <w:lang w:val="ka-GE"/>
        </w:rPr>
        <w:t>სხვ</w:t>
      </w:r>
      <w:r w:rsidR="00B2635C" w:rsidRPr="00A820F3">
        <w:rPr>
          <w:rFonts w:cstheme="minorHAnsi"/>
          <w:lang w:val="ka-GE"/>
        </w:rPr>
        <w:t>.</w:t>
      </w:r>
    </w:p>
    <w:p w14:paraId="1B6848B3" w14:textId="21AF41BE" w:rsidR="00B2635C" w:rsidRPr="00F85200" w:rsidRDefault="00B2635C" w:rsidP="00B55EC7">
      <w:pPr>
        <w:pStyle w:val="BodyText"/>
        <w:spacing w:before="160" w:line="360" w:lineRule="auto"/>
        <w:ind w:left="0" w:right="324"/>
        <w:jc w:val="center"/>
        <w:rPr>
          <w:rFonts w:asciiTheme="minorHAnsi" w:hAnsiTheme="minorHAnsi" w:cstheme="minorHAnsi"/>
          <w:b/>
          <w:bCs/>
        </w:rPr>
      </w:pPr>
      <w:r w:rsidRPr="00F85200">
        <w:rPr>
          <w:rFonts w:ascii="Sylfaen" w:hAnsi="Sylfaen" w:cs="Sylfaen"/>
          <w:b/>
          <w:bCs/>
          <w:color w:val="001F5F"/>
        </w:rPr>
        <w:t>სურ</w:t>
      </w:r>
      <w:r w:rsidR="002F23E8" w:rsidRPr="00F85200">
        <w:rPr>
          <w:rFonts w:asciiTheme="minorHAnsi" w:hAnsiTheme="minorHAnsi" w:cstheme="minorHAnsi"/>
          <w:b/>
          <w:bCs/>
          <w:color w:val="001F5F"/>
        </w:rPr>
        <w:t xml:space="preserve">. </w:t>
      </w:r>
      <w:r w:rsidRPr="00F85200">
        <w:rPr>
          <w:rFonts w:asciiTheme="minorHAnsi" w:hAnsiTheme="minorHAnsi" w:cstheme="minorHAnsi"/>
          <w:b/>
          <w:bCs/>
          <w:color w:val="001F5F"/>
        </w:rPr>
        <w:t>3</w:t>
      </w:r>
      <w:r w:rsidR="00F85200" w:rsidRPr="00F85200">
        <w:rPr>
          <w:rFonts w:asciiTheme="minorHAnsi" w:hAnsiTheme="minorHAnsi" w:cstheme="minorHAnsi"/>
          <w:b/>
          <w:bCs/>
          <w:color w:val="001F5F"/>
          <w:lang w:val="ka-GE"/>
        </w:rPr>
        <w:t>.7.5</w:t>
      </w:r>
      <w:r w:rsidRPr="00F85200">
        <w:rPr>
          <w:rFonts w:asciiTheme="minorHAnsi" w:hAnsiTheme="minorHAnsi" w:cstheme="minorHAnsi"/>
          <w:b/>
          <w:bCs/>
          <w:color w:val="001F5F"/>
        </w:rPr>
        <w:t xml:space="preserve"> - </w:t>
      </w:r>
      <w:r w:rsidRPr="00F85200">
        <w:rPr>
          <w:rFonts w:ascii="Sylfaen" w:hAnsi="Sylfaen" w:cs="Sylfaen"/>
          <w:b/>
          <w:bCs/>
          <w:color w:val="001F5F"/>
        </w:rPr>
        <w:t>კოლხეთის</w:t>
      </w:r>
      <w:r w:rsidRPr="00F85200">
        <w:rPr>
          <w:rFonts w:asciiTheme="minorHAnsi" w:hAnsiTheme="minorHAnsi" w:cstheme="minorHAnsi"/>
          <w:b/>
          <w:bCs/>
          <w:color w:val="001F5F"/>
        </w:rPr>
        <w:t xml:space="preserve"> </w:t>
      </w:r>
      <w:r w:rsidRPr="00F85200">
        <w:rPr>
          <w:rFonts w:ascii="Sylfaen" w:hAnsi="Sylfaen" w:cs="Sylfaen"/>
          <w:b/>
          <w:bCs/>
          <w:color w:val="001F5F"/>
        </w:rPr>
        <w:t>ეროვნული</w:t>
      </w:r>
      <w:r w:rsidRPr="00F85200">
        <w:rPr>
          <w:rFonts w:asciiTheme="minorHAnsi" w:hAnsiTheme="minorHAnsi" w:cstheme="minorHAnsi"/>
          <w:b/>
          <w:bCs/>
          <w:color w:val="001F5F"/>
        </w:rPr>
        <w:t xml:space="preserve"> </w:t>
      </w:r>
      <w:r w:rsidRPr="00F85200">
        <w:rPr>
          <w:rFonts w:ascii="Sylfaen" w:hAnsi="Sylfaen" w:cs="Sylfaen"/>
          <w:b/>
          <w:bCs/>
          <w:color w:val="001F5F"/>
        </w:rPr>
        <w:t>პარკის</w:t>
      </w:r>
      <w:r w:rsidRPr="00F85200">
        <w:rPr>
          <w:rFonts w:asciiTheme="minorHAnsi" w:hAnsiTheme="minorHAnsi" w:cstheme="minorHAnsi"/>
          <w:b/>
          <w:bCs/>
          <w:color w:val="001F5F"/>
        </w:rPr>
        <w:t xml:space="preserve"> </w:t>
      </w:r>
      <w:r w:rsidRPr="00F85200">
        <w:rPr>
          <w:rFonts w:ascii="Sylfaen" w:hAnsi="Sylfaen" w:cs="Sylfaen"/>
          <w:b/>
          <w:bCs/>
          <w:color w:val="001F5F"/>
        </w:rPr>
        <w:t>ტერიტორია</w:t>
      </w:r>
    </w:p>
    <w:p w14:paraId="0AB9AC8F" w14:textId="77777777" w:rsidR="009F1511" w:rsidRDefault="009F1511" w:rsidP="00B55EC7">
      <w:pPr>
        <w:spacing w:line="360" w:lineRule="auto"/>
        <w:rPr>
          <w:rFonts w:ascii="Sylfaen" w:hAnsi="Sylfaen"/>
          <w:lang w:val="ka-GE"/>
        </w:rPr>
      </w:pPr>
    </w:p>
    <w:p w14:paraId="0AA75ED5" w14:textId="77777777" w:rsidR="0004717A" w:rsidRPr="002E19EF" w:rsidRDefault="00A9167B" w:rsidP="00B55EC7">
      <w:pPr>
        <w:pStyle w:val="Heading2"/>
        <w:numPr>
          <w:ilvl w:val="0"/>
          <w:numId w:val="1"/>
        </w:numPr>
        <w:spacing w:line="360" w:lineRule="auto"/>
        <w:rPr>
          <w:rFonts w:cstheme="majorHAnsi"/>
          <w:b/>
          <w:color w:val="002060"/>
          <w:sz w:val="22"/>
          <w:szCs w:val="24"/>
          <w:lang w:val="ka-GE"/>
        </w:rPr>
      </w:pPr>
      <w:bookmarkStart w:id="799" w:name="_Toc67834799"/>
      <w:bookmarkStart w:id="800" w:name="_Toc68537578"/>
      <w:r w:rsidRPr="002E19EF">
        <w:rPr>
          <w:rFonts w:ascii="Sylfaen" w:hAnsi="Sylfaen" w:cs="Sylfaen"/>
          <w:b/>
          <w:color w:val="002060"/>
          <w:sz w:val="22"/>
          <w:szCs w:val="24"/>
          <w:lang w:val="ka-GE"/>
        </w:rPr>
        <w:lastRenderedPageBreak/>
        <w:t>დაგეგმილი</w:t>
      </w:r>
      <w:r w:rsidRPr="002E19EF">
        <w:rPr>
          <w:rFonts w:cstheme="majorHAnsi"/>
          <w:b/>
          <w:color w:val="002060"/>
          <w:sz w:val="22"/>
          <w:szCs w:val="24"/>
          <w:lang w:val="ka-GE"/>
        </w:rPr>
        <w:t xml:space="preserve"> </w:t>
      </w:r>
      <w:r w:rsidRPr="002E19EF">
        <w:rPr>
          <w:rFonts w:ascii="Sylfaen" w:hAnsi="Sylfaen" w:cs="Sylfaen"/>
          <w:b/>
          <w:color w:val="002060"/>
          <w:sz w:val="22"/>
          <w:szCs w:val="24"/>
          <w:lang w:val="ka-GE"/>
        </w:rPr>
        <w:t>საქმიანობის</w:t>
      </w:r>
      <w:r w:rsidRPr="002E19EF">
        <w:rPr>
          <w:rFonts w:cstheme="majorHAnsi"/>
          <w:b/>
          <w:color w:val="002060"/>
          <w:sz w:val="22"/>
          <w:szCs w:val="24"/>
          <w:lang w:val="ka-GE"/>
        </w:rPr>
        <w:t xml:space="preserve"> </w:t>
      </w:r>
      <w:bookmarkEnd w:id="6"/>
      <w:bookmarkEnd w:id="799"/>
      <w:r w:rsidR="00982E9E" w:rsidRPr="002E19EF">
        <w:rPr>
          <w:rFonts w:ascii="Sylfaen" w:hAnsi="Sylfaen" w:cstheme="majorHAnsi"/>
          <w:b/>
          <w:color w:val="002060"/>
          <w:sz w:val="22"/>
          <w:szCs w:val="24"/>
          <w:lang w:val="ka-GE"/>
        </w:rPr>
        <w:t>აღწერა</w:t>
      </w:r>
      <w:bookmarkEnd w:id="800"/>
    </w:p>
    <w:p w14:paraId="51EDBCFD" w14:textId="77777777" w:rsidR="00886AD8" w:rsidRPr="002E19EF" w:rsidRDefault="00886AD8" w:rsidP="00B55EC7">
      <w:pPr>
        <w:pStyle w:val="Heading2"/>
        <w:numPr>
          <w:ilvl w:val="1"/>
          <w:numId w:val="1"/>
        </w:numPr>
        <w:ind w:left="360"/>
        <w:rPr>
          <w:rFonts w:cstheme="majorHAnsi"/>
          <w:b/>
          <w:color w:val="002060"/>
          <w:sz w:val="22"/>
          <w:szCs w:val="24"/>
          <w:lang w:val="ka-GE"/>
        </w:rPr>
      </w:pPr>
      <w:bookmarkStart w:id="801" w:name="_Toc67174920"/>
      <w:bookmarkStart w:id="802" w:name="_Toc67834800"/>
      <w:bookmarkStart w:id="803" w:name="_Toc68537579"/>
      <w:r w:rsidRPr="002E19EF">
        <w:rPr>
          <w:rFonts w:ascii="Sylfaen" w:hAnsi="Sylfaen" w:cs="Sylfaen"/>
          <w:b/>
          <w:color w:val="002060"/>
          <w:sz w:val="22"/>
          <w:szCs w:val="24"/>
          <w:lang w:val="ka-GE"/>
        </w:rPr>
        <w:t>საპროექტო</w:t>
      </w:r>
      <w:r w:rsidRPr="002E19EF">
        <w:rPr>
          <w:rFonts w:cstheme="majorHAnsi"/>
          <w:b/>
          <w:color w:val="002060"/>
          <w:sz w:val="22"/>
          <w:szCs w:val="24"/>
          <w:lang w:val="ka-GE"/>
        </w:rPr>
        <w:t xml:space="preserve"> </w:t>
      </w:r>
      <w:r w:rsidRPr="002E19EF">
        <w:rPr>
          <w:rFonts w:ascii="Sylfaen" w:hAnsi="Sylfaen" w:cs="Sylfaen"/>
          <w:b/>
          <w:color w:val="002060"/>
          <w:sz w:val="22"/>
          <w:szCs w:val="24"/>
          <w:lang w:val="ka-GE"/>
        </w:rPr>
        <w:t>ტერიტორიის</w:t>
      </w:r>
      <w:r w:rsidRPr="002E19EF">
        <w:rPr>
          <w:rFonts w:cstheme="majorHAnsi"/>
          <w:b/>
          <w:color w:val="002060"/>
          <w:sz w:val="22"/>
          <w:szCs w:val="24"/>
          <w:lang w:val="ka-GE"/>
        </w:rPr>
        <w:t xml:space="preserve"> </w:t>
      </w:r>
      <w:r w:rsidRPr="002E19EF">
        <w:rPr>
          <w:rFonts w:ascii="Sylfaen" w:hAnsi="Sylfaen" w:cs="Sylfaen"/>
          <w:b/>
          <w:color w:val="002060"/>
          <w:sz w:val="22"/>
          <w:szCs w:val="24"/>
          <w:lang w:val="ka-GE"/>
        </w:rPr>
        <w:t>ადგილმდებარეობა</w:t>
      </w:r>
      <w:bookmarkEnd w:id="801"/>
      <w:bookmarkEnd w:id="802"/>
      <w:bookmarkEnd w:id="803"/>
      <w:r w:rsidRPr="002E19EF">
        <w:rPr>
          <w:rFonts w:cstheme="majorHAnsi"/>
          <w:b/>
          <w:color w:val="002060"/>
          <w:sz w:val="22"/>
          <w:szCs w:val="24"/>
          <w:lang w:val="ka-GE"/>
        </w:rPr>
        <w:t xml:space="preserve"> </w:t>
      </w:r>
    </w:p>
    <w:p w14:paraId="287804D0" w14:textId="77777777" w:rsidR="00867FEE" w:rsidRDefault="00867FEE" w:rsidP="00B55EC7">
      <w:pPr>
        <w:spacing w:line="360" w:lineRule="auto"/>
        <w:jc w:val="both"/>
        <w:rPr>
          <w:rFonts w:ascii="Sylfaen" w:hAnsi="Sylfaen" w:cs="Sylfaen"/>
          <w:lang w:val="ka-GE"/>
        </w:rPr>
      </w:pPr>
    </w:p>
    <w:p w14:paraId="1F5D5D4E" w14:textId="77777777" w:rsidR="00D53D90" w:rsidRPr="002E19EF" w:rsidRDefault="00D53D90" w:rsidP="00B55EC7">
      <w:pPr>
        <w:spacing w:line="360" w:lineRule="auto"/>
        <w:jc w:val="both"/>
        <w:rPr>
          <w:rFonts w:cstheme="minorHAnsi"/>
          <w:lang w:val="ka-GE"/>
        </w:rPr>
      </w:pPr>
      <w:r w:rsidRPr="002E19EF">
        <w:rPr>
          <w:rFonts w:ascii="Sylfaen" w:hAnsi="Sylfaen" w:cs="Sylfaen"/>
          <w:lang w:val="ka-GE"/>
        </w:rPr>
        <w:t>შპს</w:t>
      </w:r>
      <w:r w:rsidRPr="002E19EF">
        <w:rPr>
          <w:rFonts w:cstheme="minorHAnsi"/>
          <w:lang w:val="ka-GE"/>
        </w:rPr>
        <w:t xml:space="preserve"> ,,</w:t>
      </w:r>
      <w:r w:rsidR="006A0DD3" w:rsidRPr="002E19EF">
        <w:rPr>
          <w:rFonts w:ascii="Sylfaen" w:hAnsi="Sylfaen" w:cs="Sylfaen"/>
          <w:lang w:val="ka-GE"/>
        </w:rPr>
        <w:t>მშენებელი</w:t>
      </w:r>
      <w:r w:rsidR="006A0DD3" w:rsidRPr="002E19EF">
        <w:rPr>
          <w:rFonts w:cstheme="minorHAnsi"/>
          <w:lang w:val="ka-GE"/>
        </w:rPr>
        <w:t xml:space="preserve"> 2020</w:t>
      </w:r>
      <w:r w:rsidR="002F7DB6" w:rsidRPr="002E19EF">
        <w:rPr>
          <w:rFonts w:cstheme="minorHAnsi"/>
          <w:lang w:val="ka-GE"/>
        </w:rPr>
        <w:t>“</w:t>
      </w:r>
      <w:r w:rsidR="006A0DD3" w:rsidRPr="002E19EF">
        <w:rPr>
          <w:rFonts w:cstheme="minorHAnsi"/>
          <w:lang w:val="ka-GE"/>
        </w:rPr>
        <w:t>-</w:t>
      </w:r>
      <w:r w:rsidR="006A0DD3" w:rsidRPr="002E19EF">
        <w:rPr>
          <w:rFonts w:ascii="Sylfaen" w:hAnsi="Sylfaen" w:cs="Sylfaen"/>
          <w:lang w:val="ka-GE"/>
        </w:rPr>
        <w:t>ს</w:t>
      </w:r>
      <w:r w:rsidR="002F7DB6" w:rsidRPr="002E19EF">
        <w:rPr>
          <w:rFonts w:cstheme="minorHAnsi"/>
          <w:lang w:val="ka-GE"/>
        </w:rPr>
        <w:t xml:space="preserve"> </w:t>
      </w:r>
      <w:r w:rsidR="002F7DB6" w:rsidRPr="002E19EF">
        <w:rPr>
          <w:rFonts w:ascii="Sylfaen" w:hAnsi="Sylfaen" w:cs="Sylfaen"/>
          <w:lang w:val="ka-GE"/>
        </w:rPr>
        <w:t>პირად</w:t>
      </w:r>
      <w:r w:rsidR="002F7DB6" w:rsidRPr="002E19EF">
        <w:rPr>
          <w:rFonts w:cstheme="minorHAnsi"/>
          <w:lang w:val="ka-GE"/>
        </w:rPr>
        <w:t xml:space="preserve"> </w:t>
      </w:r>
      <w:r w:rsidR="002F7DB6" w:rsidRPr="002E19EF">
        <w:rPr>
          <w:rFonts w:ascii="Sylfaen" w:hAnsi="Sylfaen" w:cs="Sylfaen"/>
          <w:lang w:val="ka-GE"/>
        </w:rPr>
        <w:t>საკუთრებაში</w:t>
      </w:r>
      <w:r w:rsidR="002F7DB6" w:rsidRPr="002E19EF">
        <w:rPr>
          <w:rFonts w:cstheme="minorHAnsi"/>
          <w:lang w:val="ka-GE"/>
        </w:rPr>
        <w:t xml:space="preserve"> </w:t>
      </w:r>
      <w:r w:rsidR="002F7DB6" w:rsidRPr="002E19EF">
        <w:rPr>
          <w:rFonts w:ascii="Sylfaen" w:hAnsi="Sylfaen" w:cs="Sylfaen"/>
          <w:lang w:val="ka-GE"/>
        </w:rPr>
        <w:t>გააჩნია</w:t>
      </w:r>
      <w:r w:rsidR="002F7DB6" w:rsidRPr="002E19EF">
        <w:rPr>
          <w:rFonts w:cstheme="minorHAnsi"/>
          <w:lang w:val="ka-GE"/>
        </w:rPr>
        <w:t xml:space="preserve"> </w:t>
      </w:r>
      <w:r w:rsidRPr="002E19EF">
        <w:rPr>
          <w:rFonts w:ascii="Sylfaen" w:hAnsi="Sylfaen" w:cs="Sylfaen"/>
          <w:lang w:val="ka-GE"/>
        </w:rPr>
        <w:t>არასასოფლო</w:t>
      </w:r>
      <w:r w:rsidRPr="002E19EF">
        <w:rPr>
          <w:rFonts w:cstheme="minorHAnsi"/>
          <w:lang w:val="ka-GE"/>
        </w:rPr>
        <w:t>-</w:t>
      </w:r>
      <w:r w:rsidRPr="002E19EF">
        <w:rPr>
          <w:rFonts w:ascii="Sylfaen" w:hAnsi="Sylfaen" w:cs="Sylfaen"/>
          <w:lang w:val="ka-GE"/>
        </w:rPr>
        <w:t>სამეურნეო</w:t>
      </w:r>
      <w:r w:rsidRPr="002E19EF">
        <w:rPr>
          <w:rFonts w:cstheme="minorHAnsi"/>
          <w:lang w:val="ka-GE"/>
        </w:rPr>
        <w:t xml:space="preserve"> </w:t>
      </w:r>
      <w:r w:rsidRPr="002E19EF">
        <w:rPr>
          <w:rFonts w:ascii="Sylfaen" w:hAnsi="Sylfaen" w:cs="Sylfaen"/>
          <w:lang w:val="ka-GE"/>
        </w:rPr>
        <w:t>დანიშნულების</w:t>
      </w:r>
      <w:r w:rsidRPr="002E19EF">
        <w:rPr>
          <w:rFonts w:cstheme="minorHAnsi"/>
          <w:lang w:val="ka-GE"/>
        </w:rPr>
        <w:t xml:space="preserve"> </w:t>
      </w:r>
      <w:r w:rsidRPr="002E19EF">
        <w:rPr>
          <w:rFonts w:ascii="Sylfaen" w:hAnsi="Sylfaen" w:cs="Sylfaen"/>
          <w:lang w:val="ka-GE"/>
        </w:rPr>
        <w:t>მქონე</w:t>
      </w:r>
      <w:r w:rsidRPr="002E19EF">
        <w:rPr>
          <w:rFonts w:cstheme="minorHAnsi"/>
          <w:lang w:val="ka-GE"/>
        </w:rPr>
        <w:t xml:space="preserve"> </w:t>
      </w:r>
      <w:r w:rsidRPr="002E19EF">
        <w:rPr>
          <w:rFonts w:ascii="Sylfaen" w:hAnsi="Sylfaen" w:cs="Sylfaen"/>
          <w:lang w:val="ka-GE"/>
        </w:rPr>
        <w:t>მიწის</w:t>
      </w:r>
      <w:r w:rsidRPr="002E19EF">
        <w:rPr>
          <w:rFonts w:cstheme="minorHAnsi"/>
          <w:lang w:val="ka-GE"/>
        </w:rPr>
        <w:t xml:space="preserve"> </w:t>
      </w:r>
      <w:r w:rsidRPr="002E19EF">
        <w:rPr>
          <w:rFonts w:ascii="Sylfaen" w:hAnsi="Sylfaen" w:cs="Sylfaen"/>
          <w:lang w:val="ka-GE"/>
        </w:rPr>
        <w:t>ნაკვეთი</w:t>
      </w:r>
      <w:r w:rsidRPr="002E19EF">
        <w:rPr>
          <w:rFonts w:cstheme="minorHAnsi"/>
          <w:lang w:val="ka-GE"/>
        </w:rPr>
        <w:t xml:space="preserve">, </w:t>
      </w:r>
      <w:r w:rsidRPr="002E19EF">
        <w:rPr>
          <w:rFonts w:ascii="Sylfaen" w:hAnsi="Sylfaen" w:cs="Sylfaen"/>
          <w:lang w:val="ka-GE"/>
        </w:rPr>
        <w:t>რომელიც</w:t>
      </w:r>
      <w:r w:rsidRPr="002E19EF">
        <w:rPr>
          <w:rFonts w:cstheme="minorHAnsi"/>
          <w:lang w:val="ka-GE"/>
        </w:rPr>
        <w:t xml:space="preserve"> </w:t>
      </w:r>
      <w:r w:rsidRPr="002E19EF">
        <w:rPr>
          <w:rFonts w:ascii="Sylfaen" w:hAnsi="Sylfaen" w:cs="Sylfaen"/>
          <w:lang w:val="ka-GE"/>
        </w:rPr>
        <w:t>მდებარეობს</w:t>
      </w:r>
      <w:r w:rsidRPr="002E19EF">
        <w:rPr>
          <w:rFonts w:cstheme="minorHAnsi"/>
          <w:lang w:val="ka-GE"/>
        </w:rPr>
        <w:t xml:space="preserve"> </w:t>
      </w:r>
      <w:r w:rsidR="002F7DB6" w:rsidRPr="002E19EF">
        <w:rPr>
          <w:rFonts w:ascii="Sylfaen" w:hAnsi="Sylfaen" w:cs="Sylfaen"/>
          <w:lang w:val="ka-GE"/>
        </w:rPr>
        <w:t>ზუგდიდის</w:t>
      </w:r>
      <w:r w:rsidR="002F7DB6" w:rsidRPr="002E19EF">
        <w:rPr>
          <w:rFonts w:cstheme="minorHAnsi"/>
          <w:lang w:val="ka-GE"/>
        </w:rPr>
        <w:t xml:space="preserve"> </w:t>
      </w:r>
      <w:r w:rsidR="002F7DB6" w:rsidRPr="002E19EF">
        <w:rPr>
          <w:rFonts w:ascii="Sylfaen" w:hAnsi="Sylfaen" w:cs="Sylfaen"/>
          <w:lang w:val="ka-GE"/>
        </w:rPr>
        <w:t>მუნიციპალიტეტის</w:t>
      </w:r>
      <w:r w:rsidRPr="002E19EF">
        <w:rPr>
          <w:rFonts w:cstheme="minorHAnsi"/>
          <w:lang w:val="ka-GE"/>
        </w:rPr>
        <w:t>,</w:t>
      </w:r>
      <w:r w:rsidR="002F7DB6" w:rsidRPr="002E19EF">
        <w:rPr>
          <w:rFonts w:cstheme="minorHAnsi"/>
          <w:lang w:val="ka-GE"/>
        </w:rPr>
        <w:t xml:space="preserve"> </w:t>
      </w:r>
      <w:r w:rsidR="002F7DB6" w:rsidRPr="002E19EF">
        <w:rPr>
          <w:rFonts w:ascii="Sylfaen" w:hAnsi="Sylfaen" w:cs="Sylfaen"/>
          <w:lang w:val="ka-GE"/>
        </w:rPr>
        <w:t>სოფ</w:t>
      </w:r>
      <w:r w:rsidR="002F7DB6" w:rsidRPr="002E19EF">
        <w:rPr>
          <w:rFonts w:cstheme="minorHAnsi"/>
          <w:lang w:val="ka-GE"/>
        </w:rPr>
        <w:t xml:space="preserve">. </w:t>
      </w:r>
      <w:r w:rsidR="002F7DB6" w:rsidRPr="002E19EF">
        <w:rPr>
          <w:rFonts w:ascii="Sylfaen" w:hAnsi="Sylfaen" w:cs="Sylfaen"/>
          <w:lang w:val="ka-GE"/>
        </w:rPr>
        <w:t>ახალსოფლის</w:t>
      </w:r>
      <w:r w:rsidR="002F7DB6" w:rsidRPr="002E19EF">
        <w:rPr>
          <w:rFonts w:cstheme="minorHAnsi"/>
          <w:lang w:val="ka-GE"/>
        </w:rPr>
        <w:t xml:space="preserve"> </w:t>
      </w:r>
      <w:r w:rsidR="002F7DB6" w:rsidRPr="002E19EF">
        <w:rPr>
          <w:rFonts w:ascii="Sylfaen" w:hAnsi="Sylfaen" w:cs="Sylfaen"/>
          <w:lang w:val="ka-GE"/>
        </w:rPr>
        <w:t>ტერიტორიაზე</w:t>
      </w:r>
      <w:r w:rsidR="002F7DB6" w:rsidRPr="002E19EF">
        <w:rPr>
          <w:rFonts w:cstheme="minorHAnsi"/>
          <w:lang w:val="ka-GE"/>
        </w:rPr>
        <w:t>.</w:t>
      </w:r>
      <w:r w:rsidRPr="002E19EF">
        <w:rPr>
          <w:rFonts w:cstheme="minorHAnsi"/>
          <w:lang w:val="ka-GE"/>
        </w:rPr>
        <w:t xml:space="preserve"> </w:t>
      </w:r>
    </w:p>
    <w:p w14:paraId="5BD14696" w14:textId="77777777" w:rsidR="00D53D90" w:rsidRPr="002E19EF" w:rsidRDefault="00D53D90" w:rsidP="00B55EC7">
      <w:pPr>
        <w:spacing w:line="360" w:lineRule="auto"/>
        <w:jc w:val="both"/>
        <w:rPr>
          <w:rFonts w:cstheme="minorHAnsi"/>
          <w:lang w:val="ka-GE"/>
        </w:rPr>
      </w:pPr>
      <w:r w:rsidRPr="002E19EF">
        <w:rPr>
          <w:rFonts w:ascii="Sylfaen" w:hAnsi="Sylfaen" w:cs="Sylfaen"/>
          <w:lang w:val="ka-GE"/>
        </w:rPr>
        <w:t>მიწის</w:t>
      </w:r>
      <w:r w:rsidRPr="002E19EF">
        <w:rPr>
          <w:rFonts w:cstheme="minorHAnsi"/>
          <w:lang w:val="ka-GE"/>
        </w:rPr>
        <w:t xml:space="preserve"> </w:t>
      </w:r>
      <w:r w:rsidRPr="002E19EF">
        <w:rPr>
          <w:rFonts w:ascii="Sylfaen" w:hAnsi="Sylfaen" w:cs="Sylfaen"/>
          <w:lang w:val="ka-GE"/>
        </w:rPr>
        <w:t>საერთო</w:t>
      </w:r>
      <w:r w:rsidRPr="002E19EF">
        <w:rPr>
          <w:rFonts w:cstheme="minorHAnsi"/>
          <w:lang w:val="ka-GE"/>
        </w:rPr>
        <w:t xml:space="preserve"> </w:t>
      </w:r>
      <w:r w:rsidRPr="002E19EF">
        <w:rPr>
          <w:rFonts w:ascii="Sylfaen" w:hAnsi="Sylfaen" w:cs="Sylfaen"/>
          <w:lang w:val="ka-GE"/>
        </w:rPr>
        <w:t>ფართობი</w:t>
      </w:r>
      <w:r w:rsidRPr="002E19EF">
        <w:rPr>
          <w:rFonts w:cstheme="minorHAnsi"/>
          <w:lang w:val="ka-GE"/>
        </w:rPr>
        <w:t xml:space="preserve"> </w:t>
      </w:r>
      <w:r w:rsidRPr="002E19EF">
        <w:rPr>
          <w:rFonts w:ascii="Sylfaen" w:hAnsi="Sylfaen" w:cs="Sylfaen"/>
          <w:lang w:val="ka-GE"/>
        </w:rPr>
        <w:t>არის</w:t>
      </w:r>
      <w:r w:rsidR="002E19EF" w:rsidRPr="002E19EF">
        <w:rPr>
          <w:rFonts w:cstheme="minorHAnsi"/>
          <w:lang w:val="ka-GE"/>
        </w:rPr>
        <w:t xml:space="preserve"> 7643</w:t>
      </w:r>
      <w:r w:rsidR="00D16F6E" w:rsidRPr="002E19EF">
        <w:rPr>
          <w:rFonts w:cstheme="minorHAnsi"/>
          <w:lang w:val="ka-GE"/>
        </w:rPr>
        <w:t xml:space="preserve"> </w:t>
      </w:r>
      <w:r w:rsidRPr="002E19EF">
        <w:rPr>
          <w:rFonts w:ascii="Sylfaen" w:hAnsi="Sylfaen" w:cs="Sylfaen"/>
          <w:lang w:val="ka-GE"/>
        </w:rPr>
        <w:t>კვ</w:t>
      </w:r>
      <w:r w:rsidRPr="002E19EF">
        <w:rPr>
          <w:rFonts w:cstheme="minorHAnsi"/>
          <w:lang w:val="ka-GE"/>
        </w:rPr>
        <w:t>.</w:t>
      </w:r>
      <w:r w:rsidRPr="002E19EF">
        <w:rPr>
          <w:rFonts w:ascii="Sylfaen" w:hAnsi="Sylfaen" w:cs="Sylfaen"/>
          <w:lang w:val="ka-GE"/>
        </w:rPr>
        <w:t>მ</w:t>
      </w:r>
      <w:r w:rsidRPr="002E19EF">
        <w:rPr>
          <w:rFonts w:cstheme="minorHAnsi"/>
          <w:lang w:val="ka-GE"/>
        </w:rPr>
        <w:t xml:space="preserve">. </w:t>
      </w:r>
      <w:r w:rsidRPr="002E19EF">
        <w:rPr>
          <w:rFonts w:ascii="Sylfaen" w:hAnsi="Sylfaen" w:cs="Sylfaen"/>
          <w:lang w:val="ka-GE"/>
        </w:rPr>
        <w:t>აღნიშნულ</w:t>
      </w:r>
      <w:r w:rsidR="002F7DB6" w:rsidRPr="002E19EF">
        <w:rPr>
          <w:rFonts w:ascii="Sylfaen" w:hAnsi="Sylfaen" w:cs="Sylfaen"/>
          <w:lang w:val="ka-GE"/>
        </w:rPr>
        <w:t>ი</w:t>
      </w:r>
      <w:r w:rsidRPr="002E19EF">
        <w:rPr>
          <w:rFonts w:cstheme="minorHAnsi"/>
          <w:lang w:val="ka-GE"/>
        </w:rPr>
        <w:t xml:space="preserve"> </w:t>
      </w:r>
      <w:r w:rsidRPr="002E19EF">
        <w:rPr>
          <w:rFonts w:ascii="Sylfaen" w:hAnsi="Sylfaen" w:cs="Sylfaen"/>
          <w:lang w:val="ka-GE"/>
        </w:rPr>
        <w:t>ფართობ</w:t>
      </w:r>
      <w:r w:rsidR="002F7DB6" w:rsidRPr="002E19EF">
        <w:rPr>
          <w:rFonts w:ascii="Sylfaen" w:hAnsi="Sylfaen" w:cs="Sylfaen"/>
          <w:lang w:val="ka-GE"/>
        </w:rPr>
        <w:t>ი</w:t>
      </w:r>
      <w:r w:rsidR="002F7DB6" w:rsidRPr="002E19EF">
        <w:rPr>
          <w:rFonts w:cstheme="minorHAnsi"/>
          <w:lang w:val="ka-GE"/>
        </w:rPr>
        <w:t xml:space="preserve"> </w:t>
      </w:r>
      <w:r w:rsidR="00D044C2" w:rsidRPr="002E19EF">
        <w:rPr>
          <w:rFonts w:ascii="Sylfaen" w:hAnsi="Sylfaen" w:cs="Sylfaen"/>
          <w:lang w:val="ka-GE"/>
        </w:rPr>
        <w:t>თავისუფალი</w:t>
      </w:r>
      <w:r w:rsidR="00D044C2" w:rsidRPr="002E19EF">
        <w:rPr>
          <w:rFonts w:cstheme="minorHAnsi"/>
          <w:lang w:val="ka-GE"/>
        </w:rPr>
        <w:t xml:space="preserve"> </w:t>
      </w:r>
      <w:r w:rsidR="00D044C2" w:rsidRPr="002E19EF">
        <w:rPr>
          <w:rFonts w:ascii="Sylfaen" w:hAnsi="Sylfaen" w:cs="Sylfaen"/>
          <w:lang w:val="ka-GE"/>
        </w:rPr>
        <w:t>იყო</w:t>
      </w:r>
      <w:r w:rsidR="002F7DB6" w:rsidRPr="002E19EF">
        <w:rPr>
          <w:rFonts w:cstheme="minorHAnsi"/>
          <w:lang w:val="ka-GE"/>
        </w:rPr>
        <w:t xml:space="preserve"> </w:t>
      </w:r>
      <w:r w:rsidRPr="002E19EF">
        <w:rPr>
          <w:rFonts w:ascii="Sylfaen" w:hAnsi="Sylfaen" w:cs="Sylfaen"/>
          <w:lang w:val="ka-GE"/>
        </w:rPr>
        <w:t>შენობა</w:t>
      </w:r>
      <w:r w:rsidRPr="002E19EF">
        <w:rPr>
          <w:rFonts w:cstheme="minorHAnsi"/>
          <w:lang w:val="ka-GE"/>
        </w:rPr>
        <w:t>-</w:t>
      </w:r>
      <w:r w:rsidR="002F7DB6" w:rsidRPr="002E19EF">
        <w:rPr>
          <w:rFonts w:ascii="Sylfaen" w:hAnsi="Sylfaen" w:cs="Sylfaen"/>
          <w:lang w:val="ka-GE"/>
        </w:rPr>
        <w:t>ნაგებობებისაგან</w:t>
      </w:r>
      <w:r w:rsidR="00D044C2" w:rsidRPr="002E19EF">
        <w:rPr>
          <w:rFonts w:cstheme="minorHAnsi"/>
          <w:lang w:val="ka-GE"/>
        </w:rPr>
        <w:t xml:space="preserve">. </w:t>
      </w:r>
      <w:r w:rsidRPr="002E19EF">
        <w:rPr>
          <w:rFonts w:ascii="Sylfaen" w:hAnsi="Sylfaen" w:cs="Sylfaen"/>
          <w:lang w:val="ka-GE"/>
        </w:rPr>
        <w:t>კომპანია</w:t>
      </w:r>
      <w:r w:rsidR="002E19EF" w:rsidRPr="002E19EF">
        <w:rPr>
          <w:rFonts w:ascii="Sylfaen" w:hAnsi="Sylfaen" w:cs="Sylfaen"/>
          <w:lang w:val="ka-GE"/>
        </w:rPr>
        <w:t>მ</w:t>
      </w:r>
      <w:r w:rsidRPr="002E19EF">
        <w:rPr>
          <w:rFonts w:cstheme="minorHAnsi"/>
          <w:lang w:val="ka-GE"/>
        </w:rPr>
        <w:t xml:space="preserve"> </w:t>
      </w:r>
      <w:r w:rsidRPr="002E19EF">
        <w:rPr>
          <w:rFonts w:ascii="Sylfaen" w:hAnsi="Sylfaen" w:cs="Sylfaen"/>
          <w:lang w:val="ka-GE"/>
        </w:rPr>
        <w:t>აღნიშნულ</w:t>
      </w:r>
      <w:r w:rsidRPr="002E19EF">
        <w:rPr>
          <w:rFonts w:cstheme="minorHAnsi"/>
          <w:lang w:val="ka-GE"/>
        </w:rPr>
        <w:t xml:space="preserve"> </w:t>
      </w:r>
      <w:r w:rsidRPr="002E19EF">
        <w:rPr>
          <w:rFonts w:ascii="Sylfaen" w:hAnsi="Sylfaen" w:cs="Sylfaen"/>
          <w:lang w:val="ka-GE"/>
        </w:rPr>
        <w:t>მიწაზე</w:t>
      </w:r>
      <w:r w:rsidRPr="002E19EF">
        <w:rPr>
          <w:rFonts w:cstheme="minorHAnsi"/>
          <w:lang w:val="ka-GE"/>
        </w:rPr>
        <w:t xml:space="preserve"> </w:t>
      </w:r>
      <w:r w:rsidR="00D044C2" w:rsidRPr="002E19EF">
        <w:rPr>
          <w:rFonts w:ascii="Sylfaen" w:hAnsi="Sylfaen" w:cs="Sylfaen"/>
          <w:lang w:val="ka-GE"/>
        </w:rPr>
        <w:t>მოაწყო</w:t>
      </w:r>
      <w:r w:rsidR="00D044C2" w:rsidRPr="002E19EF">
        <w:rPr>
          <w:rFonts w:cstheme="minorHAnsi"/>
          <w:lang w:val="ka-GE"/>
        </w:rPr>
        <w:t xml:space="preserve"> </w:t>
      </w:r>
      <w:r w:rsidR="002E19EF" w:rsidRPr="002E19EF">
        <w:rPr>
          <w:rFonts w:ascii="Sylfaen" w:hAnsi="Sylfaen" w:cs="Sylfaen"/>
          <w:lang w:val="ka-GE"/>
        </w:rPr>
        <w:t>სასარგებლო</w:t>
      </w:r>
      <w:r w:rsidR="002E19EF" w:rsidRPr="002E19EF">
        <w:rPr>
          <w:rFonts w:cstheme="minorHAnsi"/>
          <w:lang w:val="ka-GE"/>
        </w:rPr>
        <w:t xml:space="preserve"> </w:t>
      </w:r>
      <w:r w:rsidR="002E19EF" w:rsidRPr="002E19EF">
        <w:rPr>
          <w:rFonts w:ascii="Sylfaen" w:hAnsi="Sylfaen" w:cs="Sylfaen"/>
          <w:lang w:val="ka-GE"/>
        </w:rPr>
        <w:t>წიაღისეულის</w:t>
      </w:r>
      <w:r w:rsidR="002E19EF" w:rsidRPr="002E19EF">
        <w:rPr>
          <w:rFonts w:cstheme="minorHAnsi"/>
          <w:lang w:val="ka-GE"/>
        </w:rPr>
        <w:t xml:space="preserve"> </w:t>
      </w:r>
      <w:r w:rsidR="002E19EF" w:rsidRPr="002E19EF">
        <w:rPr>
          <w:rFonts w:ascii="Sylfaen" w:hAnsi="Sylfaen" w:cs="Sylfaen"/>
          <w:lang w:val="ka-GE"/>
        </w:rPr>
        <w:t>სამსხვრევ</w:t>
      </w:r>
      <w:r w:rsidR="002E19EF" w:rsidRPr="002E19EF">
        <w:rPr>
          <w:rFonts w:cstheme="minorHAnsi"/>
          <w:lang w:val="ka-GE"/>
        </w:rPr>
        <w:t>-</w:t>
      </w:r>
      <w:r w:rsidR="002E19EF" w:rsidRPr="002E19EF">
        <w:rPr>
          <w:rFonts w:ascii="Sylfaen" w:hAnsi="Sylfaen" w:cs="Sylfaen"/>
          <w:lang w:val="ka-GE"/>
        </w:rPr>
        <w:t>დამხარისხებელი</w:t>
      </w:r>
      <w:r w:rsidR="002E19EF" w:rsidRPr="002E19EF">
        <w:rPr>
          <w:rFonts w:cstheme="minorHAnsi"/>
          <w:lang w:val="ka-GE"/>
        </w:rPr>
        <w:t xml:space="preserve"> </w:t>
      </w:r>
      <w:r w:rsidR="002E19EF" w:rsidRPr="002E19EF">
        <w:rPr>
          <w:rFonts w:ascii="Sylfaen" w:hAnsi="Sylfaen" w:cs="Sylfaen"/>
          <w:lang w:val="ka-GE"/>
        </w:rPr>
        <w:t>დანადგარი</w:t>
      </w:r>
      <w:r w:rsidRPr="002E19EF">
        <w:rPr>
          <w:rFonts w:cstheme="minorHAnsi"/>
          <w:lang w:val="ka-GE"/>
        </w:rPr>
        <w:t xml:space="preserve">. </w:t>
      </w:r>
    </w:p>
    <w:p w14:paraId="068DCCC0" w14:textId="77777777" w:rsidR="002B0E73" w:rsidRPr="009241C6" w:rsidRDefault="00D53D90" w:rsidP="00B55EC7">
      <w:pPr>
        <w:spacing w:line="360" w:lineRule="auto"/>
        <w:jc w:val="both"/>
        <w:rPr>
          <w:rFonts w:cstheme="minorHAnsi"/>
          <w:lang w:val="ka-GE"/>
        </w:rPr>
      </w:pPr>
      <w:r w:rsidRPr="009241C6">
        <w:rPr>
          <w:rFonts w:ascii="Sylfaen" w:hAnsi="Sylfaen" w:cs="Sylfaen"/>
          <w:lang w:val="ka-GE"/>
        </w:rPr>
        <w:t>საწარმოს</w:t>
      </w:r>
      <w:r w:rsidRPr="009241C6">
        <w:rPr>
          <w:rFonts w:cstheme="minorHAnsi"/>
          <w:lang w:val="ka-GE"/>
        </w:rPr>
        <w:t xml:space="preserve"> </w:t>
      </w:r>
      <w:r w:rsidRPr="009241C6">
        <w:rPr>
          <w:rFonts w:ascii="Sylfaen" w:hAnsi="Sylfaen" w:cs="Sylfaen"/>
          <w:lang w:val="ka-GE"/>
        </w:rPr>
        <w:t>განთავსების</w:t>
      </w:r>
      <w:r w:rsidRPr="009241C6">
        <w:rPr>
          <w:rFonts w:cstheme="minorHAnsi"/>
          <w:lang w:val="ka-GE"/>
        </w:rPr>
        <w:t xml:space="preserve"> </w:t>
      </w:r>
      <w:r w:rsidRPr="009241C6">
        <w:rPr>
          <w:rFonts w:ascii="Sylfaen" w:hAnsi="Sylfaen" w:cs="Sylfaen"/>
          <w:lang w:val="ka-GE"/>
        </w:rPr>
        <w:t>მიწის</w:t>
      </w:r>
      <w:r w:rsidRPr="009241C6">
        <w:rPr>
          <w:rFonts w:cstheme="minorHAnsi"/>
          <w:lang w:val="ka-GE"/>
        </w:rPr>
        <w:t xml:space="preserve"> </w:t>
      </w:r>
      <w:r w:rsidRPr="009241C6">
        <w:rPr>
          <w:rFonts w:ascii="Sylfaen" w:hAnsi="Sylfaen" w:cs="Sylfaen"/>
          <w:lang w:val="ka-GE"/>
        </w:rPr>
        <w:t>ნაკვეთის</w:t>
      </w:r>
      <w:r w:rsidRPr="009241C6">
        <w:rPr>
          <w:rFonts w:cstheme="minorHAnsi"/>
          <w:lang w:val="ka-GE"/>
        </w:rPr>
        <w:t xml:space="preserve">  </w:t>
      </w:r>
      <w:r w:rsidRPr="009241C6">
        <w:rPr>
          <w:rFonts w:ascii="Sylfaen" w:hAnsi="Sylfaen" w:cs="Sylfaen"/>
          <w:lang w:val="ka-GE"/>
        </w:rPr>
        <w:t>საკადასტრო</w:t>
      </w:r>
      <w:r w:rsidRPr="009241C6">
        <w:rPr>
          <w:rFonts w:cstheme="minorHAnsi"/>
          <w:lang w:val="ka-GE"/>
        </w:rPr>
        <w:t xml:space="preserve"> </w:t>
      </w:r>
      <w:r w:rsidRPr="009241C6">
        <w:rPr>
          <w:rFonts w:ascii="Sylfaen" w:hAnsi="Sylfaen" w:cs="Sylfaen"/>
          <w:lang w:val="ka-GE"/>
        </w:rPr>
        <w:t>კოდია</w:t>
      </w:r>
      <w:r w:rsidR="002E19EF" w:rsidRPr="009241C6">
        <w:rPr>
          <w:rFonts w:cstheme="minorHAnsi"/>
          <w:lang w:val="ka-GE"/>
        </w:rPr>
        <w:t>: 43.11.42.264</w:t>
      </w:r>
      <w:r w:rsidRPr="009241C6">
        <w:rPr>
          <w:rFonts w:cstheme="minorHAnsi"/>
          <w:lang w:val="ka-GE"/>
        </w:rPr>
        <w:t xml:space="preserve"> </w:t>
      </w:r>
      <w:r w:rsidRPr="009241C6">
        <w:rPr>
          <w:rFonts w:ascii="Sylfaen" w:hAnsi="Sylfaen" w:cs="Sylfaen"/>
          <w:lang w:val="ka-GE"/>
        </w:rPr>
        <w:t>და</w:t>
      </w:r>
      <w:r w:rsidRPr="009241C6">
        <w:rPr>
          <w:rFonts w:cstheme="minorHAnsi"/>
          <w:lang w:val="ka-GE"/>
        </w:rPr>
        <w:t xml:space="preserve"> </w:t>
      </w:r>
      <w:r w:rsidRPr="009241C6">
        <w:rPr>
          <w:rFonts w:ascii="Sylfaen" w:hAnsi="Sylfaen" w:cs="Sylfaen"/>
          <w:lang w:val="ka-GE"/>
        </w:rPr>
        <w:t>წარმოადგენს</w:t>
      </w:r>
      <w:r w:rsidRPr="009241C6">
        <w:rPr>
          <w:rFonts w:cstheme="minorHAnsi"/>
          <w:lang w:val="ka-GE"/>
        </w:rPr>
        <w:t xml:space="preserve"> </w:t>
      </w:r>
      <w:r w:rsidRPr="009241C6">
        <w:rPr>
          <w:rFonts w:ascii="Sylfaen" w:hAnsi="Sylfaen" w:cs="Sylfaen"/>
          <w:lang w:val="ka-GE"/>
        </w:rPr>
        <w:t>შპს</w:t>
      </w:r>
      <w:r w:rsidRPr="009241C6">
        <w:rPr>
          <w:rFonts w:cstheme="minorHAnsi"/>
          <w:lang w:val="ka-GE"/>
        </w:rPr>
        <w:t xml:space="preserve"> ,,</w:t>
      </w:r>
      <w:r w:rsidR="002E19EF" w:rsidRPr="009241C6">
        <w:rPr>
          <w:rFonts w:ascii="Sylfaen" w:hAnsi="Sylfaen" w:cs="Sylfaen"/>
          <w:lang w:val="ka-GE"/>
        </w:rPr>
        <w:t>მშენებელი</w:t>
      </w:r>
      <w:r w:rsidR="002E19EF" w:rsidRPr="009241C6">
        <w:rPr>
          <w:rFonts w:cstheme="minorHAnsi"/>
          <w:lang w:val="ka-GE"/>
        </w:rPr>
        <w:t xml:space="preserve"> 2020</w:t>
      </w:r>
      <w:r w:rsidRPr="009241C6">
        <w:rPr>
          <w:rFonts w:cstheme="minorHAnsi"/>
          <w:lang w:val="ka-GE"/>
        </w:rPr>
        <w:t>“</w:t>
      </w:r>
      <w:r w:rsidR="002E19EF" w:rsidRPr="009241C6">
        <w:rPr>
          <w:rFonts w:cstheme="minorHAnsi"/>
          <w:lang w:val="ka-GE"/>
        </w:rPr>
        <w:t>-</w:t>
      </w:r>
      <w:r w:rsidR="002E19EF" w:rsidRPr="009241C6">
        <w:rPr>
          <w:rFonts w:ascii="Sylfaen" w:hAnsi="Sylfaen" w:cs="Sylfaen"/>
          <w:lang w:val="ka-GE"/>
        </w:rPr>
        <w:t>ს</w:t>
      </w:r>
      <w:r w:rsidRPr="009241C6">
        <w:rPr>
          <w:rFonts w:cstheme="minorHAnsi"/>
          <w:lang w:val="ka-GE"/>
        </w:rPr>
        <w:t xml:space="preserve"> </w:t>
      </w:r>
      <w:r w:rsidRPr="009241C6">
        <w:rPr>
          <w:rFonts w:ascii="Sylfaen" w:hAnsi="Sylfaen" w:cs="Sylfaen"/>
          <w:lang w:val="ka-GE"/>
        </w:rPr>
        <w:t>საკუთრებას</w:t>
      </w:r>
      <w:r w:rsidRPr="009241C6">
        <w:rPr>
          <w:rFonts w:cstheme="minorHAnsi"/>
          <w:lang w:val="ka-GE"/>
        </w:rPr>
        <w:t>.</w:t>
      </w:r>
    </w:p>
    <w:p w14:paraId="08F49694" w14:textId="102B8D9C" w:rsidR="002B0E73" w:rsidRDefault="002B0E73" w:rsidP="00B55EC7">
      <w:pPr>
        <w:spacing w:line="360" w:lineRule="auto"/>
        <w:jc w:val="both"/>
        <w:rPr>
          <w:rFonts w:ascii="Sylfaen" w:hAnsi="Sylfaen" w:cstheme="majorHAnsi"/>
          <w:lang w:val="ka-GE"/>
        </w:rPr>
      </w:pPr>
      <w:r w:rsidRPr="00413C33">
        <w:rPr>
          <w:rFonts w:ascii="Sylfaen" w:hAnsi="Sylfaen" w:cs="Sylfaen"/>
          <w:lang w:val="ka-GE"/>
        </w:rPr>
        <w:t>მიწის</w:t>
      </w:r>
      <w:r w:rsidRPr="00413C33">
        <w:rPr>
          <w:rFonts w:asciiTheme="majorHAnsi" w:hAnsiTheme="majorHAnsi" w:cstheme="majorHAnsi"/>
          <w:lang w:val="ka-GE"/>
        </w:rPr>
        <w:t xml:space="preserve"> </w:t>
      </w:r>
      <w:r w:rsidRPr="00413C33">
        <w:rPr>
          <w:rFonts w:ascii="Sylfaen" w:hAnsi="Sylfaen" w:cs="Sylfaen"/>
          <w:lang w:val="ka-GE"/>
        </w:rPr>
        <w:t>ნაკვეთის</w:t>
      </w:r>
      <w:r w:rsidRPr="00413C33">
        <w:rPr>
          <w:rFonts w:asciiTheme="majorHAnsi" w:hAnsiTheme="majorHAnsi" w:cstheme="majorHAnsi"/>
          <w:lang w:val="ka-GE"/>
        </w:rPr>
        <w:t xml:space="preserve"> </w:t>
      </w:r>
      <w:r w:rsidR="00735B6E" w:rsidRPr="00413C33">
        <w:rPr>
          <w:rFonts w:asciiTheme="majorHAnsi" w:hAnsiTheme="majorHAnsi" w:cstheme="majorHAnsi"/>
          <w:lang w:val="ka-GE"/>
        </w:rPr>
        <w:t xml:space="preserve">GPS </w:t>
      </w:r>
      <w:r w:rsidR="00735B6E" w:rsidRPr="00413C33">
        <w:rPr>
          <w:rFonts w:ascii="Sylfaen" w:hAnsi="Sylfaen" w:cs="Sylfaen"/>
          <w:lang w:val="ka-GE"/>
        </w:rPr>
        <w:t>კოორდინატები</w:t>
      </w:r>
      <w:r w:rsidR="00735B6E" w:rsidRPr="00413C33">
        <w:rPr>
          <w:rFonts w:asciiTheme="majorHAnsi" w:hAnsiTheme="majorHAnsi" w:cstheme="majorHAnsi"/>
          <w:lang w:val="ka-GE"/>
        </w:rPr>
        <w:t xml:space="preserve"> </w:t>
      </w:r>
      <w:r w:rsidR="00735B6E" w:rsidRPr="00413C33">
        <w:rPr>
          <w:rFonts w:ascii="Sylfaen" w:hAnsi="Sylfaen" w:cs="Sylfaen"/>
          <w:lang w:val="ka-GE"/>
        </w:rPr>
        <w:t>მოცემულია</w:t>
      </w:r>
      <w:r w:rsidR="00735B6E" w:rsidRPr="00413C33">
        <w:rPr>
          <w:rFonts w:asciiTheme="majorHAnsi" w:hAnsiTheme="majorHAnsi" w:cstheme="majorHAnsi"/>
          <w:lang w:val="ka-GE"/>
        </w:rPr>
        <w:t xml:space="preserve"> </w:t>
      </w:r>
      <w:r w:rsidR="00735B6E" w:rsidRPr="00413C33">
        <w:rPr>
          <w:rFonts w:ascii="Sylfaen" w:hAnsi="Sylfaen" w:cs="Sylfaen"/>
          <w:lang w:val="ka-GE"/>
        </w:rPr>
        <w:t>ცხრილში</w:t>
      </w:r>
      <w:r w:rsidR="008F74A3">
        <w:rPr>
          <w:rFonts w:asciiTheme="majorHAnsi" w:hAnsiTheme="majorHAnsi" w:cstheme="majorHAnsi"/>
          <w:lang w:val="ka-GE"/>
        </w:rPr>
        <w:t xml:space="preserve"> 4.1</w:t>
      </w:r>
      <w:r w:rsidR="00735B6E" w:rsidRPr="00413C33">
        <w:rPr>
          <w:rFonts w:asciiTheme="majorHAnsi" w:hAnsiTheme="majorHAnsi" w:cstheme="majorHAnsi"/>
          <w:lang w:val="ka-GE"/>
        </w:rPr>
        <w:t>.</w:t>
      </w:r>
    </w:p>
    <w:p w14:paraId="2A41616A" w14:textId="1ED05E3C" w:rsidR="00735B6E" w:rsidRDefault="00735B6E" w:rsidP="00B55EC7">
      <w:pPr>
        <w:spacing w:line="360" w:lineRule="auto"/>
        <w:contextualSpacing/>
        <w:jc w:val="right"/>
        <w:rPr>
          <w:rFonts w:ascii="Sylfaen" w:hAnsi="Sylfaen" w:cstheme="minorHAnsi"/>
          <w:b/>
          <w:color w:val="002060"/>
          <w:sz w:val="20"/>
          <w:szCs w:val="20"/>
          <w:lang w:val="ka-GE"/>
        </w:rPr>
      </w:pPr>
      <w:r w:rsidRPr="008F74A3">
        <w:rPr>
          <w:rFonts w:ascii="Sylfaen" w:hAnsi="Sylfaen" w:cs="Sylfaen"/>
          <w:b/>
          <w:color w:val="002060"/>
          <w:sz w:val="20"/>
          <w:szCs w:val="20"/>
          <w:lang w:val="ka-GE"/>
        </w:rPr>
        <w:t>ცხრილი</w:t>
      </w:r>
      <w:r w:rsidR="008F74A3" w:rsidRPr="008F74A3">
        <w:rPr>
          <w:rFonts w:cstheme="minorHAnsi"/>
          <w:b/>
          <w:color w:val="002060"/>
          <w:sz w:val="20"/>
          <w:szCs w:val="20"/>
          <w:lang w:val="ka-GE"/>
        </w:rPr>
        <w:t xml:space="preserve"> 4.1</w:t>
      </w:r>
      <w:r w:rsidRPr="008F74A3">
        <w:rPr>
          <w:rFonts w:cstheme="minorHAnsi"/>
          <w:b/>
          <w:color w:val="002060"/>
          <w:sz w:val="20"/>
          <w:szCs w:val="20"/>
          <w:lang w:val="ka-GE"/>
        </w:rPr>
        <w:t xml:space="preserve"> -  </w:t>
      </w:r>
      <w:r w:rsidRPr="008F74A3">
        <w:rPr>
          <w:rFonts w:ascii="Sylfaen" w:hAnsi="Sylfaen" w:cs="Sylfaen"/>
          <w:b/>
          <w:color w:val="002060"/>
          <w:sz w:val="20"/>
          <w:szCs w:val="20"/>
          <w:lang w:val="ka-GE"/>
        </w:rPr>
        <w:t>მიწის</w:t>
      </w:r>
      <w:r w:rsidRPr="008F74A3">
        <w:rPr>
          <w:rFonts w:cstheme="minorHAnsi"/>
          <w:b/>
          <w:color w:val="002060"/>
          <w:sz w:val="20"/>
          <w:szCs w:val="20"/>
          <w:lang w:val="ka-GE"/>
        </w:rPr>
        <w:t xml:space="preserve"> </w:t>
      </w:r>
      <w:r w:rsidRPr="008F74A3">
        <w:rPr>
          <w:rFonts w:ascii="Sylfaen" w:hAnsi="Sylfaen" w:cs="Sylfaen"/>
          <w:b/>
          <w:color w:val="002060"/>
          <w:sz w:val="20"/>
          <w:szCs w:val="20"/>
          <w:lang w:val="ka-GE"/>
        </w:rPr>
        <w:t>ნაკვეთის</w:t>
      </w:r>
      <w:r w:rsidR="00235696" w:rsidRPr="008F74A3">
        <w:rPr>
          <w:rFonts w:cstheme="minorHAnsi"/>
          <w:b/>
          <w:color w:val="002060"/>
          <w:sz w:val="20"/>
          <w:szCs w:val="20"/>
          <w:lang w:val="ka-GE"/>
        </w:rPr>
        <w:t xml:space="preserve"> </w:t>
      </w:r>
      <w:r w:rsidRPr="008F74A3">
        <w:rPr>
          <w:rFonts w:cstheme="minorHAnsi"/>
          <w:b/>
          <w:color w:val="002060"/>
          <w:sz w:val="20"/>
          <w:szCs w:val="20"/>
          <w:lang w:val="ka-GE"/>
        </w:rPr>
        <w:t xml:space="preserve">GPS </w:t>
      </w:r>
      <w:r w:rsidRPr="008F74A3">
        <w:rPr>
          <w:rFonts w:ascii="Sylfaen" w:hAnsi="Sylfaen" w:cs="Sylfaen"/>
          <w:b/>
          <w:color w:val="002060"/>
          <w:sz w:val="20"/>
          <w:szCs w:val="20"/>
          <w:lang w:val="ka-GE"/>
        </w:rPr>
        <w:t>კოორდინატები</w:t>
      </w:r>
      <w:r w:rsidRPr="008F74A3">
        <w:rPr>
          <w:rFonts w:cstheme="minorHAnsi"/>
          <w:b/>
          <w:color w:val="002060"/>
          <w:sz w:val="20"/>
          <w:szCs w:val="20"/>
          <w:lang w:val="ka-GE"/>
        </w:rPr>
        <w:t xml:space="preserve"> </w:t>
      </w:r>
    </w:p>
    <w:p w14:paraId="3ABBE5CF" w14:textId="77777777" w:rsidR="00C47831" w:rsidRPr="00C47831" w:rsidRDefault="00C47831" w:rsidP="00B55EC7">
      <w:pPr>
        <w:spacing w:line="360" w:lineRule="auto"/>
        <w:contextualSpacing/>
        <w:jc w:val="right"/>
        <w:rPr>
          <w:rFonts w:ascii="Sylfaen" w:hAnsi="Sylfaen" w:cstheme="minorHAnsi"/>
          <w:b/>
          <w:color w:val="002060"/>
          <w:sz w:val="20"/>
          <w:szCs w:val="20"/>
          <w:lang w:val="ka-GE"/>
        </w:rPr>
      </w:pPr>
    </w:p>
    <w:tbl>
      <w:tblPr>
        <w:tblW w:w="0" w:type="auto"/>
        <w:tblInd w:w="2914" w:type="dxa"/>
        <w:tblLayout w:type="fixed"/>
        <w:tblCellMar>
          <w:left w:w="0" w:type="dxa"/>
          <w:right w:w="0" w:type="dxa"/>
        </w:tblCellMar>
        <w:tblLook w:val="01E0" w:firstRow="1" w:lastRow="1" w:firstColumn="1" w:lastColumn="1" w:noHBand="0" w:noVBand="0"/>
      </w:tblPr>
      <w:tblGrid>
        <w:gridCol w:w="620"/>
        <w:gridCol w:w="1882"/>
        <w:gridCol w:w="2120"/>
      </w:tblGrid>
      <w:tr w:rsidR="006A0DD3" w14:paraId="03FD6805" w14:textId="77777777" w:rsidTr="001A3E94">
        <w:trPr>
          <w:trHeight w:hRule="exact" w:val="300"/>
        </w:trPr>
        <w:tc>
          <w:tcPr>
            <w:tcW w:w="620" w:type="dxa"/>
            <w:tcBorders>
              <w:top w:val="single" w:sz="5" w:space="0" w:color="000000"/>
              <w:left w:val="single" w:sz="5" w:space="0" w:color="000000"/>
              <w:bottom w:val="single" w:sz="5" w:space="0" w:color="000000"/>
              <w:right w:val="single" w:sz="5" w:space="0" w:color="000000"/>
            </w:tcBorders>
          </w:tcPr>
          <w:p w14:paraId="2942FB72" w14:textId="77777777" w:rsidR="006A0DD3" w:rsidRDefault="006A0DD3" w:rsidP="00B55EC7">
            <w:pPr>
              <w:spacing w:before="8"/>
              <w:ind w:left="195" w:right="194"/>
              <w:jc w:val="center"/>
              <w:rPr>
                <w:rFonts w:ascii="Calibri" w:eastAsia="Calibri" w:hAnsi="Calibri" w:cs="Calibri"/>
              </w:rPr>
            </w:pPr>
            <w:r>
              <w:rPr>
                <w:rFonts w:ascii="Calibri" w:eastAsia="Calibri" w:hAnsi="Calibri" w:cs="Calibri"/>
                <w:b/>
              </w:rPr>
              <w:t>N</w:t>
            </w:r>
          </w:p>
        </w:tc>
        <w:tc>
          <w:tcPr>
            <w:tcW w:w="1882" w:type="dxa"/>
            <w:tcBorders>
              <w:top w:val="single" w:sz="5" w:space="0" w:color="000000"/>
              <w:left w:val="single" w:sz="5" w:space="0" w:color="000000"/>
              <w:bottom w:val="single" w:sz="5" w:space="0" w:color="000000"/>
              <w:right w:val="single" w:sz="5" w:space="0" w:color="000000"/>
            </w:tcBorders>
          </w:tcPr>
          <w:p w14:paraId="09B51963" w14:textId="77777777" w:rsidR="006A0DD3" w:rsidRDefault="006A0DD3" w:rsidP="00B55EC7">
            <w:pPr>
              <w:spacing w:before="8"/>
              <w:ind w:left="836" w:right="839"/>
              <w:jc w:val="center"/>
              <w:rPr>
                <w:rFonts w:ascii="Calibri" w:eastAsia="Calibri" w:hAnsi="Calibri" w:cs="Calibri"/>
              </w:rPr>
            </w:pPr>
            <w:r>
              <w:rPr>
                <w:rFonts w:ascii="Calibri" w:eastAsia="Calibri" w:hAnsi="Calibri" w:cs="Calibri"/>
                <w:b/>
              </w:rPr>
              <w:t>X</w:t>
            </w:r>
          </w:p>
        </w:tc>
        <w:tc>
          <w:tcPr>
            <w:tcW w:w="2120" w:type="dxa"/>
            <w:tcBorders>
              <w:top w:val="single" w:sz="5" w:space="0" w:color="000000"/>
              <w:left w:val="single" w:sz="5" w:space="0" w:color="000000"/>
              <w:bottom w:val="single" w:sz="5" w:space="0" w:color="000000"/>
              <w:right w:val="single" w:sz="5" w:space="0" w:color="000000"/>
            </w:tcBorders>
          </w:tcPr>
          <w:p w14:paraId="039B9DB2" w14:textId="77777777" w:rsidR="006A0DD3" w:rsidRDefault="006A0DD3" w:rsidP="00B55EC7">
            <w:pPr>
              <w:spacing w:before="8"/>
              <w:ind w:left="959" w:right="961"/>
              <w:jc w:val="center"/>
              <w:rPr>
                <w:rFonts w:ascii="Calibri" w:eastAsia="Calibri" w:hAnsi="Calibri" w:cs="Calibri"/>
              </w:rPr>
            </w:pPr>
            <w:r>
              <w:rPr>
                <w:rFonts w:ascii="Calibri" w:eastAsia="Calibri" w:hAnsi="Calibri" w:cs="Calibri"/>
                <w:b/>
              </w:rPr>
              <w:t>Y</w:t>
            </w:r>
          </w:p>
        </w:tc>
      </w:tr>
      <w:tr w:rsidR="006A0DD3" w14:paraId="0A98028F"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2B8C3DB1" w14:textId="77777777" w:rsidR="006A0DD3" w:rsidRDefault="006A0DD3" w:rsidP="00B55EC7">
            <w:pPr>
              <w:spacing w:before="6"/>
              <w:ind w:left="212" w:right="211"/>
              <w:jc w:val="center"/>
              <w:rPr>
                <w:rFonts w:ascii="Calibri" w:eastAsia="Calibri" w:hAnsi="Calibri" w:cs="Calibri"/>
              </w:rPr>
            </w:pPr>
            <w:r>
              <w:rPr>
                <w:rFonts w:ascii="Calibri" w:eastAsia="Calibri" w:hAnsi="Calibri" w:cs="Calibri"/>
              </w:rPr>
              <w:t>1</w:t>
            </w:r>
          </w:p>
        </w:tc>
        <w:tc>
          <w:tcPr>
            <w:tcW w:w="1882" w:type="dxa"/>
            <w:tcBorders>
              <w:top w:val="single" w:sz="5" w:space="0" w:color="000000"/>
              <w:left w:val="single" w:sz="5" w:space="0" w:color="000000"/>
              <w:bottom w:val="single" w:sz="5" w:space="0" w:color="000000"/>
              <w:right w:val="single" w:sz="5" w:space="0" w:color="000000"/>
            </w:tcBorders>
          </w:tcPr>
          <w:p w14:paraId="3E2779C8" w14:textId="77777777" w:rsidR="006A0DD3" w:rsidRDefault="006A0DD3" w:rsidP="00B55EC7">
            <w:pPr>
              <w:spacing w:before="6"/>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5</w:t>
            </w:r>
            <w:r>
              <w:rPr>
                <w:rFonts w:ascii="Calibri" w:eastAsia="Calibri" w:hAnsi="Calibri" w:cs="Calibri"/>
                <w:spacing w:val="1"/>
              </w:rPr>
              <w:t>78</w:t>
            </w:r>
            <w:r>
              <w:rPr>
                <w:rFonts w:ascii="Calibri" w:eastAsia="Calibri" w:hAnsi="Calibri" w:cs="Calibri"/>
                <w:spacing w:val="-3"/>
              </w:rPr>
              <w:t>.</w:t>
            </w:r>
            <w:r>
              <w:rPr>
                <w:rFonts w:ascii="Calibri" w:eastAsia="Calibri" w:hAnsi="Calibri" w:cs="Calibri"/>
                <w:spacing w:val="1"/>
              </w:rPr>
              <w:t>3</w:t>
            </w:r>
            <w:r>
              <w:rPr>
                <w:rFonts w:ascii="Calibri" w:eastAsia="Calibri" w:hAnsi="Calibri" w:cs="Calibri"/>
                <w:spacing w:val="-2"/>
              </w:rPr>
              <w:t>0</w:t>
            </w:r>
            <w:r>
              <w:rPr>
                <w:rFonts w:ascii="Calibri" w:eastAsia="Calibri" w:hAnsi="Calibri" w:cs="Calibri"/>
              </w:rPr>
              <w:t>3</w:t>
            </w:r>
          </w:p>
        </w:tc>
        <w:tc>
          <w:tcPr>
            <w:tcW w:w="2120" w:type="dxa"/>
            <w:tcBorders>
              <w:top w:val="single" w:sz="5" w:space="0" w:color="000000"/>
              <w:left w:val="single" w:sz="5" w:space="0" w:color="000000"/>
              <w:bottom w:val="single" w:sz="5" w:space="0" w:color="000000"/>
              <w:right w:val="single" w:sz="5" w:space="0" w:color="000000"/>
            </w:tcBorders>
          </w:tcPr>
          <w:p w14:paraId="0B77B644" w14:textId="77777777" w:rsidR="006A0DD3" w:rsidRDefault="006A0DD3" w:rsidP="00B55EC7">
            <w:pPr>
              <w:spacing w:before="6"/>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4</w:t>
            </w:r>
            <w:r>
              <w:rPr>
                <w:rFonts w:ascii="Calibri" w:eastAsia="Calibri" w:hAnsi="Calibri" w:cs="Calibri"/>
                <w:spacing w:val="1"/>
              </w:rPr>
              <w:t>5</w:t>
            </w:r>
            <w:r>
              <w:rPr>
                <w:rFonts w:ascii="Calibri" w:eastAsia="Calibri" w:hAnsi="Calibri" w:cs="Calibri"/>
              </w:rPr>
              <w:t>.</w:t>
            </w:r>
            <w:r>
              <w:rPr>
                <w:rFonts w:ascii="Calibri" w:eastAsia="Calibri" w:hAnsi="Calibri" w:cs="Calibri"/>
                <w:spacing w:val="-2"/>
              </w:rPr>
              <w:t>2</w:t>
            </w:r>
            <w:r>
              <w:rPr>
                <w:rFonts w:ascii="Calibri" w:eastAsia="Calibri" w:hAnsi="Calibri" w:cs="Calibri"/>
                <w:spacing w:val="1"/>
              </w:rPr>
              <w:t>7</w:t>
            </w:r>
            <w:r>
              <w:rPr>
                <w:rFonts w:ascii="Calibri" w:eastAsia="Calibri" w:hAnsi="Calibri" w:cs="Calibri"/>
              </w:rPr>
              <w:t>7</w:t>
            </w:r>
          </w:p>
        </w:tc>
      </w:tr>
      <w:tr w:rsidR="006A0DD3" w14:paraId="3D32CD19"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04A6CFBD" w14:textId="77777777" w:rsidR="006A0DD3" w:rsidRDefault="006A0DD3" w:rsidP="00B55EC7">
            <w:pPr>
              <w:spacing w:before="5"/>
              <w:ind w:left="212" w:right="211"/>
              <w:jc w:val="center"/>
              <w:rPr>
                <w:rFonts w:ascii="Calibri" w:eastAsia="Calibri" w:hAnsi="Calibri" w:cs="Calibri"/>
              </w:rPr>
            </w:pPr>
            <w:r>
              <w:rPr>
                <w:rFonts w:ascii="Calibri" w:eastAsia="Calibri" w:hAnsi="Calibri" w:cs="Calibri"/>
              </w:rPr>
              <w:t>2</w:t>
            </w:r>
          </w:p>
        </w:tc>
        <w:tc>
          <w:tcPr>
            <w:tcW w:w="1882" w:type="dxa"/>
            <w:tcBorders>
              <w:top w:val="single" w:sz="5" w:space="0" w:color="000000"/>
              <w:left w:val="single" w:sz="5" w:space="0" w:color="000000"/>
              <w:bottom w:val="single" w:sz="5" w:space="0" w:color="000000"/>
              <w:right w:val="single" w:sz="5" w:space="0" w:color="000000"/>
            </w:tcBorders>
          </w:tcPr>
          <w:p w14:paraId="0E7C4A73" w14:textId="77777777" w:rsidR="006A0DD3" w:rsidRDefault="006A0DD3" w:rsidP="00B55EC7">
            <w:pPr>
              <w:spacing w:before="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5</w:t>
            </w:r>
            <w:r>
              <w:rPr>
                <w:rFonts w:ascii="Calibri" w:eastAsia="Calibri" w:hAnsi="Calibri" w:cs="Calibri"/>
                <w:spacing w:val="1"/>
              </w:rPr>
              <w:t>93</w:t>
            </w:r>
            <w:r>
              <w:rPr>
                <w:rFonts w:ascii="Calibri" w:eastAsia="Calibri" w:hAnsi="Calibri" w:cs="Calibri"/>
                <w:spacing w:val="-3"/>
              </w:rPr>
              <w:t>.</w:t>
            </w:r>
            <w:r>
              <w:rPr>
                <w:rFonts w:ascii="Calibri" w:eastAsia="Calibri" w:hAnsi="Calibri" w:cs="Calibri"/>
                <w:spacing w:val="1"/>
              </w:rPr>
              <w:t>2</w:t>
            </w:r>
            <w:r>
              <w:rPr>
                <w:rFonts w:ascii="Calibri" w:eastAsia="Calibri" w:hAnsi="Calibri" w:cs="Calibri"/>
                <w:spacing w:val="-2"/>
              </w:rPr>
              <w:t>9</w:t>
            </w:r>
            <w:r>
              <w:rPr>
                <w:rFonts w:ascii="Calibri" w:eastAsia="Calibri" w:hAnsi="Calibri" w:cs="Calibri"/>
              </w:rPr>
              <w:t>5</w:t>
            </w:r>
          </w:p>
        </w:tc>
        <w:tc>
          <w:tcPr>
            <w:tcW w:w="2120" w:type="dxa"/>
            <w:tcBorders>
              <w:top w:val="single" w:sz="5" w:space="0" w:color="000000"/>
              <w:left w:val="single" w:sz="5" w:space="0" w:color="000000"/>
              <w:bottom w:val="single" w:sz="5" w:space="0" w:color="000000"/>
              <w:right w:val="single" w:sz="5" w:space="0" w:color="000000"/>
            </w:tcBorders>
          </w:tcPr>
          <w:p w14:paraId="5140C783" w14:textId="77777777" w:rsidR="006A0DD3" w:rsidRDefault="006A0DD3" w:rsidP="00B55EC7">
            <w:pPr>
              <w:spacing w:before="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9</w:t>
            </w:r>
            <w:r>
              <w:rPr>
                <w:rFonts w:ascii="Calibri" w:eastAsia="Calibri" w:hAnsi="Calibri" w:cs="Calibri"/>
                <w:spacing w:val="1"/>
              </w:rPr>
              <w:t>7</w:t>
            </w:r>
            <w:r>
              <w:rPr>
                <w:rFonts w:ascii="Calibri" w:eastAsia="Calibri" w:hAnsi="Calibri" w:cs="Calibri"/>
              </w:rPr>
              <w:t>.</w:t>
            </w:r>
            <w:r>
              <w:rPr>
                <w:rFonts w:ascii="Calibri" w:eastAsia="Calibri" w:hAnsi="Calibri" w:cs="Calibri"/>
                <w:spacing w:val="-2"/>
              </w:rPr>
              <w:t>7</w:t>
            </w:r>
            <w:r>
              <w:rPr>
                <w:rFonts w:ascii="Calibri" w:eastAsia="Calibri" w:hAnsi="Calibri" w:cs="Calibri"/>
                <w:spacing w:val="1"/>
              </w:rPr>
              <w:t>3</w:t>
            </w:r>
            <w:r>
              <w:rPr>
                <w:rFonts w:ascii="Calibri" w:eastAsia="Calibri" w:hAnsi="Calibri" w:cs="Calibri"/>
              </w:rPr>
              <w:t>6</w:t>
            </w:r>
          </w:p>
        </w:tc>
      </w:tr>
      <w:tr w:rsidR="006A0DD3" w14:paraId="27497058" w14:textId="77777777" w:rsidTr="001A3E94">
        <w:trPr>
          <w:trHeight w:hRule="exact" w:val="300"/>
        </w:trPr>
        <w:tc>
          <w:tcPr>
            <w:tcW w:w="620" w:type="dxa"/>
            <w:tcBorders>
              <w:top w:val="single" w:sz="5" w:space="0" w:color="000000"/>
              <w:left w:val="single" w:sz="5" w:space="0" w:color="000000"/>
              <w:bottom w:val="single" w:sz="5" w:space="0" w:color="000000"/>
              <w:right w:val="single" w:sz="5" w:space="0" w:color="000000"/>
            </w:tcBorders>
          </w:tcPr>
          <w:p w14:paraId="60F3101F" w14:textId="77777777" w:rsidR="006A0DD3" w:rsidRDefault="006A0DD3" w:rsidP="00B55EC7">
            <w:pPr>
              <w:spacing w:before="8"/>
              <w:ind w:left="212" w:right="211"/>
              <w:jc w:val="center"/>
              <w:rPr>
                <w:rFonts w:ascii="Calibri" w:eastAsia="Calibri" w:hAnsi="Calibri" w:cs="Calibri"/>
              </w:rPr>
            </w:pPr>
            <w:r>
              <w:rPr>
                <w:rFonts w:ascii="Calibri" w:eastAsia="Calibri" w:hAnsi="Calibri" w:cs="Calibri"/>
              </w:rPr>
              <w:t>3</w:t>
            </w:r>
          </w:p>
        </w:tc>
        <w:tc>
          <w:tcPr>
            <w:tcW w:w="1882" w:type="dxa"/>
            <w:tcBorders>
              <w:top w:val="single" w:sz="5" w:space="0" w:color="000000"/>
              <w:left w:val="single" w:sz="5" w:space="0" w:color="000000"/>
              <w:bottom w:val="single" w:sz="5" w:space="0" w:color="000000"/>
              <w:right w:val="single" w:sz="5" w:space="0" w:color="000000"/>
            </w:tcBorders>
          </w:tcPr>
          <w:p w14:paraId="67BE5F82" w14:textId="77777777" w:rsidR="006A0DD3" w:rsidRDefault="006A0DD3" w:rsidP="00B55EC7">
            <w:pPr>
              <w:spacing w:before="8"/>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06</w:t>
            </w:r>
            <w:r>
              <w:rPr>
                <w:rFonts w:ascii="Calibri" w:eastAsia="Calibri" w:hAnsi="Calibri" w:cs="Calibri"/>
                <w:spacing w:val="-3"/>
              </w:rPr>
              <w:t>.</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0D62EDCC" w14:textId="77777777" w:rsidR="006A0DD3" w:rsidRDefault="006A0DD3" w:rsidP="00B55EC7">
            <w:pPr>
              <w:spacing w:line="280" w:lineRule="exact"/>
              <w:ind w:left="470"/>
              <w:rPr>
                <w:rFonts w:ascii="Sylfaen" w:eastAsia="Sylfaen" w:hAnsi="Sylfaen" w:cs="Sylfaen"/>
              </w:rPr>
            </w:pPr>
            <w:r>
              <w:rPr>
                <w:rFonts w:ascii="Calibri" w:eastAsia="Calibri" w:hAnsi="Calibri" w:cs="Calibri"/>
                <w:spacing w:val="1"/>
                <w:position w:val="1"/>
              </w:rPr>
              <w:t>4</w:t>
            </w:r>
            <w:r>
              <w:rPr>
                <w:rFonts w:ascii="Calibri" w:eastAsia="Calibri" w:hAnsi="Calibri" w:cs="Calibri"/>
                <w:spacing w:val="-2"/>
                <w:position w:val="1"/>
              </w:rPr>
              <w:t>7</w:t>
            </w:r>
            <w:r>
              <w:rPr>
                <w:rFonts w:ascii="Calibri" w:eastAsia="Calibri" w:hAnsi="Calibri" w:cs="Calibri"/>
                <w:spacing w:val="1"/>
                <w:position w:val="1"/>
              </w:rPr>
              <w:t>0</w:t>
            </w:r>
            <w:r>
              <w:rPr>
                <w:rFonts w:ascii="Calibri" w:eastAsia="Calibri" w:hAnsi="Calibri" w:cs="Calibri"/>
                <w:spacing w:val="-2"/>
                <w:position w:val="1"/>
              </w:rPr>
              <w:t>6</w:t>
            </w:r>
            <w:r>
              <w:rPr>
                <w:rFonts w:ascii="Calibri" w:eastAsia="Calibri" w:hAnsi="Calibri" w:cs="Calibri"/>
                <w:spacing w:val="1"/>
                <w:position w:val="1"/>
              </w:rPr>
              <w:t>2</w:t>
            </w:r>
            <w:r>
              <w:rPr>
                <w:rFonts w:ascii="Calibri" w:eastAsia="Calibri" w:hAnsi="Calibri" w:cs="Calibri"/>
                <w:spacing w:val="-2"/>
                <w:position w:val="1"/>
              </w:rPr>
              <w:t>4</w:t>
            </w:r>
            <w:r>
              <w:rPr>
                <w:rFonts w:ascii="Calibri" w:eastAsia="Calibri" w:hAnsi="Calibri" w:cs="Calibri"/>
                <w:spacing w:val="1"/>
                <w:position w:val="1"/>
              </w:rPr>
              <w:t>9</w:t>
            </w:r>
            <w:r>
              <w:rPr>
                <w:rFonts w:ascii="Calibri" w:eastAsia="Calibri" w:hAnsi="Calibri" w:cs="Calibri"/>
                <w:position w:val="1"/>
              </w:rPr>
              <w:t>.</w:t>
            </w:r>
            <w:r>
              <w:rPr>
                <w:rFonts w:ascii="Calibri" w:eastAsia="Calibri" w:hAnsi="Calibri" w:cs="Calibri"/>
                <w:spacing w:val="-2"/>
                <w:position w:val="1"/>
              </w:rPr>
              <w:t>9</w:t>
            </w:r>
            <w:r>
              <w:rPr>
                <w:rFonts w:ascii="Calibri" w:eastAsia="Calibri" w:hAnsi="Calibri" w:cs="Calibri"/>
                <w:spacing w:val="2"/>
                <w:position w:val="1"/>
              </w:rPr>
              <w:t>9</w:t>
            </w:r>
            <w:r>
              <w:rPr>
                <w:rFonts w:ascii="Sylfaen" w:eastAsia="Sylfaen" w:hAnsi="Sylfaen" w:cs="Sylfaen"/>
                <w:position w:val="1"/>
              </w:rPr>
              <w:t>0</w:t>
            </w:r>
          </w:p>
        </w:tc>
      </w:tr>
      <w:tr w:rsidR="006A0DD3" w14:paraId="08F043B0"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4767B383" w14:textId="77777777" w:rsidR="006A0DD3" w:rsidRDefault="006A0DD3" w:rsidP="00B55EC7">
            <w:pPr>
              <w:spacing w:before="5"/>
              <w:ind w:left="212" w:right="211"/>
              <w:jc w:val="center"/>
              <w:rPr>
                <w:rFonts w:ascii="Calibri" w:eastAsia="Calibri" w:hAnsi="Calibri" w:cs="Calibri"/>
              </w:rPr>
            </w:pPr>
            <w:r>
              <w:rPr>
                <w:rFonts w:ascii="Calibri" w:eastAsia="Calibri" w:hAnsi="Calibri" w:cs="Calibri"/>
              </w:rPr>
              <w:t>4</w:t>
            </w:r>
          </w:p>
        </w:tc>
        <w:tc>
          <w:tcPr>
            <w:tcW w:w="1882" w:type="dxa"/>
            <w:tcBorders>
              <w:top w:val="single" w:sz="5" w:space="0" w:color="000000"/>
              <w:left w:val="single" w:sz="5" w:space="0" w:color="000000"/>
              <w:bottom w:val="single" w:sz="5" w:space="0" w:color="000000"/>
              <w:right w:val="single" w:sz="5" w:space="0" w:color="000000"/>
            </w:tcBorders>
          </w:tcPr>
          <w:p w14:paraId="705E96BB" w14:textId="77777777" w:rsidR="006A0DD3" w:rsidRDefault="006A0DD3" w:rsidP="00B55EC7">
            <w:pPr>
              <w:spacing w:before="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25</w:t>
            </w:r>
            <w:r>
              <w:rPr>
                <w:rFonts w:ascii="Calibri" w:eastAsia="Calibri" w:hAnsi="Calibri" w:cs="Calibri"/>
                <w:spacing w:val="-3"/>
              </w:rPr>
              <w:t>.</w:t>
            </w:r>
            <w:r>
              <w:rPr>
                <w:rFonts w:ascii="Calibri" w:eastAsia="Calibri" w:hAnsi="Calibri" w:cs="Calibri"/>
                <w:spacing w:val="1"/>
              </w:rPr>
              <w:t>0</w:t>
            </w:r>
            <w:r>
              <w:rPr>
                <w:rFonts w:ascii="Calibri" w:eastAsia="Calibri" w:hAnsi="Calibri" w:cs="Calibri"/>
                <w:spacing w:val="-2"/>
              </w:rPr>
              <w:t>3</w:t>
            </w:r>
            <w:r>
              <w:rPr>
                <w:rFonts w:ascii="Calibri" w:eastAsia="Calibri" w:hAnsi="Calibri" w:cs="Calibri"/>
              </w:rPr>
              <w:t>8</w:t>
            </w:r>
          </w:p>
        </w:tc>
        <w:tc>
          <w:tcPr>
            <w:tcW w:w="2120" w:type="dxa"/>
            <w:tcBorders>
              <w:top w:val="single" w:sz="5" w:space="0" w:color="000000"/>
              <w:left w:val="single" w:sz="5" w:space="0" w:color="000000"/>
              <w:bottom w:val="single" w:sz="5" w:space="0" w:color="000000"/>
              <w:right w:val="single" w:sz="5" w:space="0" w:color="000000"/>
            </w:tcBorders>
          </w:tcPr>
          <w:p w14:paraId="77C98495" w14:textId="77777777" w:rsidR="006A0DD3" w:rsidRDefault="006A0DD3" w:rsidP="00B55EC7">
            <w:pPr>
              <w:spacing w:before="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2</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rPr>
              <w:t>.</w:t>
            </w:r>
            <w:r>
              <w:rPr>
                <w:rFonts w:ascii="Calibri" w:eastAsia="Calibri" w:hAnsi="Calibri" w:cs="Calibri"/>
                <w:spacing w:val="-2"/>
              </w:rPr>
              <w:t>9</w:t>
            </w:r>
            <w:r>
              <w:rPr>
                <w:rFonts w:ascii="Calibri" w:eastAsia="Calibri" w:hAnsi="Calibri" w:cs="Calibri"/>
                <w:spacing w:val="1"/>
              </w:rPr>
              <w:t>5</w:t>
            </w:r>
            <w:r>
              <w:rPr>
                <w:rFonts w:ascii="Calibri" w:eastAsia="Calibri" w:hAnsi="Calibri" w:cs="Calibri"/>
              </w:rPr>
              <w:t>5</w:t>
            </w:r>
          </w:p>
        </w:tc>
      </w:tr>
      <w:tr w:rsidR="006A0DD3" w14:paraId="2F11B66B"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04617EA6" w14:textId="77777777" w:rsidR="006A0DD3" w:rsidRDefault="006A0DD3" w:rsidP="00B55EC7">
            <w:pPr>
              <w:spacing w:before="5"/>
              <w:ind w:left="212" w:right="211"/>
              <w:jc w:val="center"/>
              <w:rPr>
                <w:rFonts w:ascii="Calibri" w:eastAsia="Calibri" w:hAnsi="Calibri" w:cs="Calibri"/>
              </w:rPr>
            </w:pPr>
            <w:r>
              <w:rPr>
                <w:rFonts w:ascii="Calibri" w:eastAsia="Calibri" w:hAnsi="Calibri" w:cs="Calibri"/>
              </w:rPr>
              <w:t>5</w:t>
            </w:r>
          </w:p>
        </w:tc>
        <w:tc>
          <w:tcPr>
            <w:tcW w:w="1882" w:type="dxa"/>
            <w:tcBorders>
              <w:top w:val="single" w:sz="5" w:space="0" w:color="000000"/>
              <w:left w:val="single" w:sz="5" w:space="0" w:color="000000"/>
              <w:bottom w:val="single" w:sz="5" w:space="0" w:color="000000"/>
              <w:right w:val="single" w:sz="5" w:space="0" w:color="000000"/>
            </w:tcBorders>
          </w:tcPr>
          <w:p w14:paraId="2B445343" w14:textId="77777777" w:rsidR="006A0DD3" w:rsidRDefault="006A0DD3" w:rsidP="00B55EC7">
            <w:pPr>
              <w:spacing w:before="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60</w:t>
            </w:r>
            <w:r>
              <w:rPr>
                <w:rFonts w:ascii="Calibri" w:eastAsia="Calibri" w:hAnsi="Calibri" w:cs="Calibri"/>
                <w:spacing w:val="-3"/>
              </w:rPr>
              <w:t>.</w:t>
            </w:r>
            <w:r>
              <w:rPr>
                <w:rFonts w:ascii="Calibri" w:eastAsia="Calibri" w:hAnsi="Calibri" w:cs="Calibri"/>
                <w:spacing w:val="1"/>
              </w:rPr>
              <w:t>8</w:t>
            </w:r>
            <w:r>
              <w:rPr>
                <w:rFonts w:ascii="Calibri" w:eastAsia="Calibri" w:hAnsi="Calibri" w:cs="Calibri"/>
                <w:spacing w:val="-2"/>
              </w:rPr>
              <w:t>5</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773B0A94" w14:textId="77777777" w:rsidR="006A0DD3" w:rsidRDefault="006A0DD3" w:rsidP="00B55EC7">
            <w:pPr>
              <w:spacing w:before="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2</w:t>
            </w:r>
            <w:r>
              <w:rPr>
                <w:rFonts w:ascii="Calibri" w:eastAsia="Calibri" w:hAnsi="Calibri" w:cs="Calibri"/>
                <w:spacing w:val="-2"/>
              </w:rPr>
              <w:t>0</w:t>
            </w:r>
            <w:r>
              <w:rPr>
                <w:rFonts w:ascii="Calibri" w:eastAsia="Calibri" w:hAnsi="Calibri" w:cs="Calibri"/>
                <w:spacing w:val="1"/>
              </w:rPr>
              <w:t>3</w:t>
            </w:r>
            <w:r>
              <w:rPr>
                <w:rFonts w:ascii="Calibri" w:eastAsia="Calibri" w:hAnsi="Calibri" w:cs="Calibri"/>
              </w:rPr>
              <w:t>.</w:t>
            </w:r>
            <w:r>
              <w:rPr>
                <w:rFonts w:ascii="Calibri" w:eastAsia="Calibri" w:hAnsi="Calibri" w:cs="Calibri"/>
                <w:spacing w:val="-2"/>
              </w:rPr>
              <w:t>6</w:t>
            </w:r>
            <w:r>
              <w:rPr>
                <w:rFonts w:ascii="Calibri" w:eastAsia="Calibri" w:hAnsi="Calibri" w:cs="Calibri"/>
                <w:spacing w:val="1"/>
              </w:rPr>
              <w:t>4</w:t>
            </w:r>
            <w:r>
              <w:rPr>
                <w:rFonts w:ascii="Calibri" w:eastAsia="Calibri" w:hAnsi="Calibri" w:cs="Calibri"/>
              </w:rPr>
              <w:t>2</w:t>
            </w:r>
          </w:p>
        </w:tc>
      </w:tr>
      <w:tr w:rsidR="006A0DD3" w14:paraId="25E59FBF" w14:textId="77777777" w:rsidTr="001A3E94">
        <w:trPr>
          <w:trHeight w:hRule="exact" w:val="300"/>
        </w:trPr>
        <w:tc>
          <w:tcPr>
            <w:tcW w:w="620" w:type="dxa"/>
            <w:tcBorders>
              <w:top w:val="single" w:sz="5" w:space="0" w:color="000000"/>
              <w:left w:val="single" w:sz="5" w:space="0" w:color="000000"/>
              <w:bottom w:val="single" w:sz="5" w:space="0" w:color="000000"/>
              <w:right w:val="single" w:sz="5" w:space="0" w:color="000000"/>
            </w:tcBorders>
          </w:tcPr>
          <w:p w14:paraId="558FFB04" w14:textId="77777777" w:rsidR="006A0DD3" w:rsidRDefault="006A0DD3" w:rsidP="00B55EC7">
            <w:pPr>
              <w:spacing w:before="17"/>
              <w:ind w:left="212" w:right="211"/>
              <w:jc w:val="center"/>
              <w:rPr>
                <w:rFonts w:ascii="Calibri" w:eastAsia="Calibri" w:hAnsi="Calibri" w:cs="Calibri"/>
              </w:rPr>
            </w:pPr>
            <w:r>
              <w:rPr>
                <w:rFonts w:ascii="Calibri" w:eastAsia="Calibri" w:hAnsi="Calibri" w:cs="Calibri"/>
              </w:rPr>
              <w:t>6</w:t>
            </w:r>
          </w:p>
        </w:tc>
        <w:tc>
          <w:tcPr>
            <w:tcW w:w="1882" w:type="dxa"/>
            <w:tcBorders>
              <w:top w:val="single" w:sz="5" w:space="0" w:color="000000"/>
              <w:left w:val="single" w:sz="5" w:space="0" w:color="000000"/>
              <w:bottom w:val="single" w:sz="5" w:space="0" w:color="000000"/>
              <w:right w:val="single" w:sz="5" w:space="0" w:color="000000"/>
            </w:tcBorders>
          </w:tcPr>
          <w:p w14:paraId="0F9DA19F" w14:textId="77777777" w:rsidR="006A0DD3" w:rsidRDefault="006A0DD3" w:rsidP="00B55EC7">
            <w:pPr>
              <w:spacing w:before="17"/>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87</w:t>
            </w:r>
            <w:r>
              <w:rPr>
                <w:rFonts w:ascii="Calibri" w:eastAsia="Calibri" w:hAnsi="Calibri" w:cs="Calibri"/>
                <w:spacing w:val="-3"/>
              </w:rPr>
              <w:t>.</w:t>
            </w:r>
            <w:r>
              <w:rPr>
                <w:rFonts w:ascii="Calibri" w:eastAsia="Calibri" w:hAnsi="Calibri" w:cs="Calibri"/>
                <w:spacing w:val="1"/>
              </w:rPr>
              <w:t>0</w:t>
            </w:r>
            <w:r>
              <w:rPr>
                <w:rFonts w:ascii="Calibri" w:eastAsia="Calibri" w:hAnsi="Calibri" w:cs="Calibri"/>
                <w:spacing w:val="-2"/>
              </w:rPr>
              <w:t>0</w:t>
            </w:r>
            <w:r>
              <w:rPr>
                <w:rFonts w:ascii="Calibri" w:eastAsia="Calibri" w:hAnsi="Calibri" w:cs="Calibri"/>
              </w:rPr>
              <w:t>6</w:t>
            </w:r>
          </w:p>
        </w:tc>
        <w:tc>
          <w:tcPr>
            <w:tcW w:w="2120" w:type="dxa"/>
            <w:tcBorders>
              <w:top w:val="single" w:sz="5" w:space="0" w:color="000000"/>
              <w:left w:val="single" w:sz="5" w:space="0" w:color="000000"/>
              <w:bottom w:val="single" w:sz="5" w:space="0" w:color="000000"/>
              <w:right w:val="single" w:sz="5" w:space="0" w:color="000000"/>
            </w:tcBorders>
          </w:tcPr>
          <w:p w14:paraId="2D4E0A15" w14:textId="77777777" w:rsidR="006A0DD3" w:rsidRDefault="006A0DD3" w:rsidP="00B55EC7">
            <w:pPr>
              <w:spacing w:line="280" w:lineRule="exact"/>
              <w:ind w:left="470"/>
              <w:rPr>
                <w:rFonts w:ascii="Sylfaen" w:eastAsia="Sylfaen" w:hAnsi="Sylfaen" w:cs="Sylfaen"/>
              </w:rPr>
            </w:pPr>
            <w:r>
              <w:rPr>
                <w:rFonts w:ascii="Calibri" w:eastAsia="Calibri" w:hAnsi="Calibri" w:cs="Calibri"/>
                <w:spacing w:val="1"/>
                <w:position w:val="1"/>
              </w:rPr>
              <w:t>4</w:t>
            </w:r>
            <w:r>
              <w:rPr>
                <w:rFonts w:ascii="Calibri" w:eastAsia="Calibri" w:hAnsi="Calibri" w:cs="Calibri"/>
                <w:spacing w:val="-2"/>
                <w:position w:val="1"/>
              </w:rPr>
              <w:t>7</w:t>
            </w:r>
            <w:r>
              <w:rPr>
                <w:rFonts w:ascii="Calibri" w:eastAsia="Calibri" w:hAnsi="Calibri" w:cs="Calibri"/>
                <w:spacing w:val="1"/>
                <w:position w:val="1"/>
              </w:rPr>
              <w:t>0</w:t>
            </w:r>
            <w:r>
              <w:rPr>
                <w:rFonts w:ascii="Calibri" w:eastAsia="Calibri" w:hAnsi="Calibri" w:cs="Calibri"/>
                <w:spacing w:val="-2"/>
                <w:position w:val="1"/>
              </w:rPr>
              <w:t>6</w:t>
            </w:r>
            <w:r>
              <w:rPr>
                <w:rFonts w:ascii="Calibri" w:eastAsia="Calibri" w:hAnsi="Calibri" w:cs="Calibri"/>
                <w:spacing w:val="1"/>
                <w:position w:val="1"/>
              </w:rPr>
              <w:t>1</w:t>
            </w:r>
            <w:r>
              <w:rPr>
                <w:rFonts w:ascii="Calibri" w:eastAsia="Calibri" w:hAnsi="Calibri" w:cs="Calibri"/>
                <w:spacing w:val="-2"/>
                <w:position w:val="1"/>
              </w:rPr>
              <w:t>7</w:t>
            </w:r>
            <w:r>
              <w:rPr>
                <w:rFonts w:ascii="Calibri" w:eastAsia="Calibri" w:hAnsi="Calibri" w:cs="Calibri"/>
                <w:spacing w:val="1"/>
                <w:position w:val="1"/>
              </w:rPr>
              <w:t>5</w:t>
            </w:r>
            <w:r>
              <w:rPr>
                <w:rFonts w:ascii="Calibri" w:eastAsia="Calibri" w:hAnsi="Calibri" w:cs="Calibri"/>
                <w:position w:val="1"/>
              </w:rPr>
              <w:t>.</w:t>
            </w:r>
            <w:r>
              <w:rPr>
                <w:rFonts w:ascii="Calibri" w:eastAsia="Calibri" w:hAnsi="Calibri" w:cs="Calibri"/>
                <w:spacing w:val="-2"/>
                <w:position w:val="1"/>
              </w:rPr>
              <w:t>0</w:t>
            </w:r>
            <w:r>
              <w:rPr>
                <w:rFonts w:ascii="Calibri" w:eastAsia="Calibri" w:hAnsi="Calibri" w:cs="Calibri"/>
                <w:spacing w:val="2"/>
                <w:position w:val="1"/>
              </w:rPr>
              <w:t>6</w:t>
            </w:r>
            <w:r>
              <w:rPr>
                <w:rFonts w:ascii="Sylfaen" w:eastAsia="Sylfaen" w:hAnsi="Sylfaen" w:cs="Sylfaen"/>
                <w:position w:val="1"/>
              </w:rPr>
              <w:t>0</w:t>
            </w:r>
          </w:p>
        </w:tc>
      </w:tr>
      <w:tr w:rsidR="006A0DD3" w14:paraId="0756CFED"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752E2D3D" w14:textId="77777777" w:rsidR="006A0DD3" w:rsidRDefault="006A0DD3" w:rsidP="00B55EC7">
            <w:pPr>
              <w:spacing w:before="15"/>
              <w:ind w:left="212" w:right="211"/>
              <w:jc w:val="center"/>
              <w:rPr>
                <w:rFonts w:ascii="Calibri" w:eastAsia="Calibri" w:hAnsi="Calibri" w:cs="Calibri"/>
              </w:rPr>
            </w:pPr>
            <w:r>
              <w:rPr>
                <w:rFonts w:ascii="Calibri" w:eastAsia="Calibri" w:hAnsi="Calibri" w:cs="Calibri"/>
              </w:rPr>
              <w:t>7</w:t>
            </w:r>
          </w:p>
        </w:tc>
        <w:tc>
          <w:tcPr>
            <w:tcW w:w="1882" w:type="dxa"/>
            <w:tcBorders>
              <w:top w:val="single" w:sz="5" w:space="0" w:color="000000"/>
              <w:left w:val="single" w:sz="5" w:space="0" w:color="000000"/>
              <w:bottom w:val="single" w:sz="5" w:space="0" w:color="000000"/>
              <w:right w:val="single" w:sz="5" w:space="0" w:color="000000"/>
            </w:tcBorders>
          </w:tcPr>
          <w:p w14:paraId="078A689C" w14:textId="77777777" w:rsidR="006A0DD3" w:rsidRDefault="006A0DD3" w:rsidP="00B55EC7">
            <w:pPr>
              <w:spacing w:before="1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68</w:t>
            </w:r>
            <w:r>
              <w:rPr>
                <w:rFonts w:ascii="Calibri" w:eastAsia="Calibri" w:hAnsi="Calibri" w:cs="Calibri"/>
                <w:spacing w:val="-3"/>
              </w:rPr>
              <w:t>.</w:t>
            </w:r>
            <w:r>
              <w:rPr>
                <w:rFonts w:ascii="Calibri" w:eastAsia="Calibri" w:hAnsi="Calibri" w:cs="Calibri"/>
                <w:spacing w:val="1"/>
              </w:rPr>
              <w:t>5</w:t>
            </w:r>
            <w:r>
              <w:rPr>
                <w:rFonts w:ascii="Calibri" w:eastAsia="Calibri" w:hAnsi="Calibri" w:cs="Calibri"/>
                <w:spacing w:val="-2"/>
              </w:rPr>
              <w:t>0</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63DBEE6E" w14:textId="77777777" w:rsidR="006A0DD3" w:rsidRDefault="006A0DD3" w:rsidP="00B55EC7">
            <w:pPr>
              <w:spacing w:before="1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6</w:t>
            </w:r>
            <w:r>
              <w:rPr>
                <w:rFonts w:ascii="Calibri" w:eastAsia="Calibri" w:hAnsi="Calibri" w:cs="Calibri"/>
                <w:spacing w:val="1"/>
              </w:rPr>
              <w:t>2</w:t>
            </w:r>
            <w:r>
              <w:rPr>
                <w:rFonts w:ascii="Calibri" w:eastAsia="Calibri" w:hAnsi="Calibri" w:cs="Calibri"/>
              </w:rPr>
              <w:t>.</w:t>
            </w:r>
            <w:r>
              <w:rPr>
                <w:rFonts w:ascii="Calibri" w:eastAsia="Calibri" w:hAnsi="Calibri" w:cs="Calibri"/>
                <w:spacing w:val="-2"/>
              </w:rPr>
              <w:t>9</w:t>
            </w:r>
            <w:r>
              <w:rPr>
                <w:rFonts w:ascii="Calibri" w:eastAsia="Calibri" w:hAnsi="Calibri" w:cs="Calibri"/>
                <w:spacing w:val="1"/>
              </w:rPr>
              <w:t>7</w:t>
            </w:r>
            <w:r>
              <w:rPr>
                <w:rFonts w:ascii="Calibri" w:eastAsia="Calibri" w:hAnsi="Calibri" w:cs="Calibri"/>
              </w:rPr>
              <w:t>7</w:t>
            </w:r>
          </w:p>
        </w:tc>
      </w:tr>
      <w:tr w:rsidR="006A0DD3" w14:paraId="0EDE716F"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28736209" w14:textId="77777777" w:rsidR="006A0DD3" w:rsidRDefault="006A0DD3" w:rsidP="00B55EC7">
            <w:pPr>
              <w:spacing w:before="15"/>
              <w:ind w:left="212" w:right="211"/>
              <w:jc w:val="center"/>
              <w:rPr>
                <w:rFonts w:ascii="Calibri" w:eastAsia="Calibri" w:hAnsi="Calibri" w:cs="Calibri"/>
              </w:rPr>
            </w:pPr>
            <w:r>
              <w:rPr>
                <w:rFonts w:ascii="Calibri" w:eastAsia="Calibri" w:hAnsi="Calibri" w:cs="Calibri"/>
              </w:rPr>
              <w:t>8</w:t>
            </w:r>
          </w:p>
        </w:tc>
        <w:tc>
          <w:tcPr>
            <w:tcW w:w="1882" w:type="dxa"/>
            <w:tcBorders>
              <w:top w:val="single" w:sz="5" w:space="0" w:color="000000"/>
              <w:left w:val="single" w:sz="5" w:space="0" w:color="000000"/>
              <w:bottom w:val="single" w:sz="5" w:space="0" w:color="000000"/>
              <w:right w:val="single" w:sz="5" w:space="0" w:color="000000"/>
            </w:tcBorders>
          </w:tcPr>
          <w:p w14:paraId="6D84A9D1" w14:textId="77777777" w:rsidR="006A0DD3" w:rsidRDefault="006A0DD3" w:rsidP="00B55EC7">
            <w:pPr>
              <w:spacing w:before="1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46</w:t>
            </w:r>
            <w:r>
              <w:rPr>
                <w:rFonts w:ascii="Calibri" w:eastAsia="Calibri" w:hAnsi="Calibri" w:cs="Calibri"/>
                <w:spacing w:val="-3"/>
              </w:rPr>
              <w:t>.</w:t>
            </w:r>
            <w:r>
              <w:rPr>
                <w:rFonts w:ascii="Calibri" w:eastAsia="Calibri" w:hAnsi="Calibri" w:cs="Calibri"/>
                <w:spacing w:val="1"/>
              </w:rPr>
              <w:t>7</w:t>
            </w:r>
            <w:r>
              <w:rPr>
                <w:rFonts w:ascii="Calibri" w:eastAsia="Calibri" w:hAnsi="Calibri" w:cs="Calibri"/>
                <w:spacing w:val="-2"/>
              </w:rPr>
              <w:t>6</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157399C2" w14:textId="77777777" w:rsidR="006A0DD3" w:rsidRDefault="006A0DD3" w:rsidP="00B55EC7">
            <w:pPr>
              <w:spacing w:before="1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1</w:t>
            </w:r>
            <w:r>
              <w:rPr>
                <w:rFonts w:ascii="Calibri" w:eastAsia="Calibri" w:hAnsi="Calibri" w:cs="Calibri"/>
                <w:spacing w:val="1"/>
              </w:rPr>
              <w:t>8</w:t>
            </w:r>
            <w:r>
              <w:rPr>
                <w:rFonts w:ascii="Calibri" w:eastAsia="Calibri" w:hAnsi="Calibri" w:cs="Calibri"/>
              </w:rPr>
              <w:t>.</w:t>
            </w:r>
            <w:r>
              <w:rPr>
                <w:rFonts w:ascii="Calibri" w:eastAsia="Calibri" w:hAnsi="Calibri" w:cs="Calibri"/>
                <w:spacing w:val="-2"/>
              </w:rPr>
              <w:t>6</w:t>
            </w:r>
            <w:r>
              <w:rPr>
                <w:rFonts w:ascii="Calibri" w:eastAsia="Calibri" w:hAnsi="Calibri" w:cs="Calibri"/>
                <w:spacing w:val="1"/>
              </w:rPr>
              <w:t>8</w:t>
            </w:r>
            <w:r>
              <w:rPr>
                <w:rFonts w:ascii="Calibri" w:eastAsia="Calibri" w:hAnsi="Calibri" w:cs="Calibri"/>
              </w:rPr>
              <w:t>7</w:t>
            </w:r>
          </w:p>
        </w:tc>
      </w:tr>
      <w:tr w:rsidR="006A0DD3" w14:paraId="37711E9A" w14:textId="77777777" w:rsidTr="001A3E94">
        <w:trPr>
          <w:trHeight w:hRule="exact" w:val="300"/>
        </w:trPr>
        <w:tc>
          <w:tcPr>
            <w:tcW w:w="620" w:type="dxa"/>
            <w:tcBorders>
              <w:top w:val="single" w:sz="5" w:space="0" w:color="000000"/>
              <w:left w:val="single" w:sz="5" w:space="0" w:color="000000"/>
              <w:bottom w:val="single" w:sz="5" w:space="0" w:color="000000"/>
              <w:right w:val="single" w:sz="5" w:space="0" w:color="000000"/>
            </w:tcBorders>
          </w:tcPr>
          <w:p w14:paraId="06B26D85" w14:textId="77777777" w:rsidR="006A0DD3" w:rsidRDefault="006A0DD3" w:rsidP="00B55EC7">
            <w:pPr>
              <w:spacing w:before="17"/>
              <w:ind w:left="212" w:right="211"/>
              <w:jc w:val="center"/>
              <w:rPr>
                <w:rFonts w:ascii="Calibri" w:eastAsia="Calibri" w:hAnsi="Calibri" w:cs="Calibri"/>
              </w:rPr>
            </w:pPr>
            <w:r>
              <w:rPr>
                <w:rFonts w:ascii="Calibri" w:eastAsia="Calibri" w:hAnsi="Calibri" w:cs="Calibri"/>
              </w:rPr>
              <w:t>9</w:t>
            </w:r>
          </w:p>
        </w:tc>
        <w:tc>
          <w:tcPr>
            <w:tcW w:w="1882" w:type="dxa"/>
            <w:tcBorders>
              <w:top w:val="single" w:sz="5" w:space="0" w:color="000000"/>
              <w:left w:val="single" w:sz="5" w:space="0" w:color="000000"/>
              <w:bottom w:val="single" w:sz="5" w:space="0" w:color="000000"/>
              <w:right w:val="single" w:sz="5" w:space="0" w:color="000000"/>
            </w:tcBorders>
          </w:tcPr>
          <w:p w14:paraId="062031A8" w14:textId="77777777" w:rsidR="006A0DD3" w:rsidRDefault="006A0DD3" w:rsidP="00B55EC7">
            <w:pPr>
              <w:spacing w:before="17"/>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25</w:t>
            </w:r>
            <w:r>
              <w:rPr>
                <w:rFonts w:ascii="Calibri" w:eastAsia="Calibri" w:hAnsi="Calibri" w:cs="Calibri"/>
                <w:spacing w:val="-3"/>
              </w:rPr>
              <w:t>.</w:t>
            </w:r>
            <w:r>
              <w:rPr>
                <w:rFonts w:ascii="Calibri" w:eastAsia="Calibri" w:hAnsi="Calibri" w:cs="Calibri"/>
                <w:spacing w:val="1"/>
              </w:rPr>
              <w:t>4</w:t>
            </w:r>
            <w:r>
              <w:rPr>
                <w:rFonts w:ascii="Calibri" w:eastAsia="Calibri" w:hAnsi="Calibri" w:cs="Calibri"/>
                <w:spacing w:val="-2"/>
              </w:rPr>
              <w:t>0</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1C1D9F33" w14:textId="77777777" w:rsidR="006A0DD3" w:rsidRDefault="006A0DD3" w:rsidP="00B55EC7">
            <w:pPr>
              <w:spacing w:before="17"/>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2</w:t>
            </w:r>
            <w:r>
              <w:rPr>
                <w:rFonts w:ascii="Calibri" w:eastAsia="Calibri" w:hAnsi="Calibri" w:cs="Calibri"/>
                <w:spacing w:val="1"/>
              </w:rPr>
              <w:t>7</w:t>
            </w:r>
            <w:r>
              <w:rPr>
                <w:rFonts w:ascii="Calibri" w:eastAsia="Calibri" w:hAnsi="Calibri" w:cs="Calibri"/>
              </w:rPr>
              <w:t>.</w:t>
            </w:r>
            <w:r>
              <w:rPr>
                <w:rFonts w:ascii="Calibri" w:eastAsia="Calibri" w:hAnsi="Calibri" w:cs="Calibri"/>
                <w:spacing w:val="-2"/>
              </w:rPr>
              <w:t>0</w:t>
            </w:r>
            <w:r>
              <w:rPr>
                <w:rFonts w:ascii="Calibri" w:eastAsia="Calibri" w:hAnsi="Calibri" w:cs="Calibri"/>
                <w:spacing w:val="1"/>
              </w:rPr>
              <w:t>5</w:t>
            </w:r>
            <w:r>
              <w:rPr>
                <w:rFonts w:ascii="Calibri" w:eastAsia="Calibri" w:hAnsi="Calibri" w:cs="Calibri"/>
              </w:rPr>
              <w:t>7</w:t>
            </w:r>
          </w:p>
        </w:tc>
      </w:tr>
      <w:tr w:rsidR="006A0DD3" w14:paraId="1C51233B"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09AFC0D5" w14:textId="77777777" w:rsidR="006A0DD3" w:rsidRDefault="006A0DD3" w:rsidP="00B55EC7">
            <w:pPr>
              <w:spacing w:before="15"/>
              <w:ind w:left="191"/>
              <w:rPr>
                <w:rFonts w:ascii="Calibri" w:eastAsia="Calibri" w:hAnsi="Calibri" w:cs="Calibri"/>
              </w:rPr>
            </w:pPr>
            <w:r>
              <w:rPr>
                <w:rFonts w:ascii="Calibri" w:eastAsia="Calibri" w:hAnsi="Calibri" w:cs="Calibri"/>
                <w:spacing w:val="1"/>
              </w:rPr>
              <w:t>10</w:t>
            </w:r>
          </w:p>
        </w:tc>
        <w:tc>
          <w:tcPr>
            <w:tcW w:w="1882" w:type="dxa"/>
            <w:tcBorders>
              <w:top w:val="single" w:sz="5" w:space="0" w:color="000000"/>
              <w:left w:val="single" w:sz="5" w:space="0" w:color="000000"/>
              <w:bottom w:val="single" w:sz="5" w:space="0" w:color="000000"/>
              <w:right w:val="single" w:sz="5" w:space="0" w:color="000000"/>
            </w:tcBorders>
          </w:tcPr>
          <w:p w14:paraId="36855869" w14:textId="77777777" w:rsidR="006A0DD3" w:rsidRDefault="006A0DD3" w:rsidP="00B55EC7">
            <w:pPr>
              <w:spacing w:before="1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6</w:t>
            </w:r>
            <w:r>
              <w:rPr>
                <w:rFonts w:ascii="Calibri" w:eastAsia="Calibri" w:hAnsi="Calibri" w:cs="Calibri"/>
                <w:spacing w:val="1"/>
              </w:rPr>
              <w:t>16</w:t>
            </w:r>
            <w:r>
              <w:rPr>
                <w:rFonts w:ascii="Calibri" w:eastAsia="Calibri" w:hAnsi="Calibri" w:cs="Calibri"/>
                <w:spacing w:val="-3"/>
              </w:rPr>
              <w:t>.</w:t>
            </w:r>
            <w:r>
              <w:rPr>
                <w:rFonts w:ascii="Calibri" w:eastAsia="Calibri" w:hAnsi="Calibri" w:cs="Calibri"/>
                <w:spacing w:val="1"/>
              </w:rPr>
              <w:t>7</w:t>
            </w:r>
            <w:r>
              <w:rPr>
                <w:rFonts w:ascii="Calibri" w:eastAsia="Calibri" w:hAnsi="Calibri" w:cs="Calibri"/>
                <w:spacing w:val="-2"/>
              </w:rPr>
              <w:t>9</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349D945A" w14:textId="77777777" w:rsidR="006A0DD3" w:rsidRDefault="006A0DD3" w:rsidP="00B55EC7">
            <w:pPr>
              <w:spacing w:before="1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3</w:t>
            </w:r>
            <w:r>
              <w:rPr>
                <w:rFonts w:ascii="Calibri" w:eastAsia="Calibri" w:hAnsi="Calibri" w:cs="Calibri"/>
                <w:spacing w:val="1"/>
              </w:rPr>
              <w:t>0</w:t>
            </w:r>
            <w:r>
              <w:rPr>
                <w:rFonts w:ascii="Calibri" w:eastAsia="Calibri" w:hAnsi="Calibri" w:cs="Calibri"/>
              </w:rPr>
              <w:t>.</w:t>
            </w:r>
            <w:r>
              <w:rPr>
                <w:rFonts w:ascii="Calibri" w:eastAsia="Calibri" w:hAnsi="Calibri" w:cs="Calibri"/>
                <w:spacing w:val="-2"/>
              </w:rPr>
              <w:t>5</w:t>
            </w:r>
            <w:r>
              <w:rPr>
                <w:rFonts w:ascii="Calibri" w:eastAsia="Calibri" w:hAnsi="Calibri" w:cs="Calibri"/>
                <w:spacing w:val="1"/>
              </w:rPr>
              <w:t>9</w:t>
            </w:r>
            <w:r>
              <w:rPr>
                <w:rFonts w:ascii="Calibri" w:eastAsia="Calibri" w:hAnsi="Calibri" w:cs="Calibri"/>
              </w:rPr>
              <w:t>2</w:t>
            </w:r>
          </w:p>
        </w:tc>
      </w:tr>
      <w:tr w:rsidR="006A0DD3" w14:paraId="4EBC8E38" w14:textId="77777777" w:rsidTr="001A3E94">
        <w:trPr>
          <w:trHeight w:hRule="exact" w:val="298"/>
        </w:trPr>
        <w:tc>
          <w:tcPr>
            <w:tcW w:w="620" w:type="dxa"/>
            <w:tcBorders>
              <w:top w:val="single" w:sz="5" w:space="0" w:color="000000"/>
              <w:left w:val="single" w:sz="5" w:space="0" w:color="000000"/>
              <w:bottom w:val="single" w:sz="5" w:space="0" w:color="000000"/>
              <w:right w:val="single" w:sz="5" w:space="0" w:color="000000"/>
            </w:tcBorders>
          </w:tcPr>
          <w:p w14:paraId="6FC13C70" w14:textId="77777777" w:rsidR="006A0DD3" w:rsidRDefault="006A0DD3" w:rsidP="00B55EC7">
            <w:pPr>
              <w:spacing w:before="15"/>
              <w:ind w:left="191"/>
              <w:rPr>
                <w:rFonts w:ascii="Calibri" w:eastAsia="Calibri" w:hAnsi="Calibri" w:cs="Calibri"/>
              </w:rPr>
            </w:pPr>
            <w:r>
              <w:rPr>
                <w:rFonts w:ascii="Calibri" w:eastAsia="Calibri" w:hAnsi="Calibri" w:cs="Calibri"/>
                <w:spacing w:val="1"/>
              </w:rPr>
              <w:t>11</w:t>
            </w:r>
          </w:p>
        </w:tc>
        <w:tc>
          <w:tcPr>
            <w:tcW w:w="1882" w:type="dxa"/>
            <w:tcBorders>
              <w:top w:val="single" w:sz="5" w:space="0" w:color="000000"/>
              <w:left w:val="single" w:sz="5" w:space="0" w:color="000000"/>
              <w:bottom w:val="single" w:sz="5" w:space="0" w:color="000000"/>
              <w:right w:val="single" w:sz="5" w:space="0" w:color="000000"/>
            </w:tcBorders>
          </w:tcPr>
          <w:p w14:paraId="633882C1" w14:textId="77777777" w:rsidR="006A0DD3" w:rsidRDefault="006A0DD3" w:rsidP="00B55EC7">
            <w:pPr>
              <w:spacing w:before="15"/>
              <w:ind w:left="405"/>
              <w:rPr>
                <w:rFonts w:ascii="Calibri" w:eastAsia="Calibri" w:hAnsi="Calibri" w:cs="Calibri"/>
              </w:rPr>
            </w:pPr>
            <w:r>
              <w:rPr>
                <w:rFonts w:ascii="Calibri" w:eastAsia="Calibri" w:hAnsi="Calibri" w:cs="Calibri"/>
                <w:spacing w:val="1"/>
              </w:rPr>
              <w:t>7</w:t>
            </w:r>
            <w:r>
              <w:rPr>
                <w:rFonts w:ascii="Calibri" w:eastAsia="Calibri" w:hAnsi="Calibri" w:cs="Calibri"/>
                <w:spacing w:val="-2"/>
              </w:rPr>
              <w:t>3</w:t>
            </w:r>
            <w:r>
              <w:rPr>
                <w:rFonts w:ascii="Calibri" w:eastAsia="Calibri" w:hAnsi="Calibri" w:cs="Calibri"/>
                <w:spacing w:val="1"/>
              </w:rPr>
              <w:t>6</w:t>
            </w:r>
            <w:r>
              <w:rPr>
                <w:rFonts w:ascii="Calibri" w:eastAsia="Calibri" w:hAnsi="Calibri" w:cs="Calibri"/>
                <w:spacing w:val="-2"/>
              </w:rPr>
              <w:t>5</w:t>
            </w:r>
            <w:r>
              <w:rPr>
                <w:rFonts w:ascii="Calibri" w:eastAsia="Calibri" w:hAnsi="Calibri" w:cs="Calibri"/>
                <w:spacing w:val="1"/>
              </w:rPr>
              <w:t>91</w:t>
            </w:r>
            <w:r>
              <w:rPr>
                <w:rFonts w:ascii="Calibri" w:eastAsia="Calibri" w:hAnsi="Calibri" w:cs="Calibri"/>
                <w:spacing w:val="-3"/>
              </w:rPr>
              <w:t>.</w:t>
            </w:r>
            <w:r>
              <w:rPr>
                <w:rFonts w:ascii="Calibri" w:eastAsia="Calibri" w:hAnsi="Calibri" w:cs="Calibri"/>
                <w:spacing w:val="1"/>
              </w:rPr>
              <w:t>7</w:t>
            </w:r>
            <w:r>
              <w:rPr>
                <w:rFonts w:ascii="Calibri" w:eastAsia="Calibri" w:hAnsi="Calibri" w:cs="Calibri"/>
                <w:spacing w:val="-2"/>
              </w:rPr>
              <w:t>2</w:t>
            </w:r>
            <w:r>
              <w:rPr>
                <w:rFonts w:ascii="Calibri" w:eastAsia="Calibri" w:hAnsi="Calibri" w:cs="Calibri"/>
              </w:rPr>
              <w:t>2</w:t>
            </w:r>
          </w:p>
        </w:tc>
        <w:tc>
          <w:tcPr>
            <w:tcW w:w="2120" w:type="dxa"/>
            <w:tcBorders>
              <w:top w:val="single" w:sz="5" w:space="0" w:color="000000"/>
              <w:left w:val="single" w:sz="5" w:space="0" w:color="000000"/>
              <w:bottom w:val="single" w:sz="5" w:space="0" w:color="000000"/>
              <w:right w:val="single" w:sz="5" w:space="0" w:color="000000"/>
            </w:tcBorders>
          </w:tcPr>
          <w:p w14:paraId="09FD1FE0" w14:textId="77777777" w:rsidR="006A0DD3" w:rsidRDefault="006A0DD3" w:rsidP="00B55EC7">
            <w:pPr>
              <w:spacing w:before="15"/>
              <w:ind w:left="467"/>
              <w:rPr>
                <w:rFonts w:ascii="Calibri" w:eastAsia="Calibri" w:hAnsi="Calibri" w:cs="Calibri"/>
              </w:rPr>
            </w:pPr>
            <w:r>
              <w:rPr>
                <w:rFonts w:ascii="Calibri" w:eastAsia="Calibri" w:hAnsi="Calibri" w:cs="Calibri"/>
                <w:spacing w:val="1"/>
              </w:rPr>
              <w:t>4</w:t>
            </w:r>
            <w:r>
              <w:rPr>
                <w:rFonts w:ascii="Calibri" w:eastAsia="Calibri" w:hAnsi="Calibri" w:cs="Calibri"/>
                <w:spacing w:val="-2"/>
              </w:rPr>
              <w:t>7</w:t>
            </w:r>
            <w:r>
              <w:rPr>
                <w:rFonts w:ascii="Calibri" w:eastAsia="Calibri" w:hAnsi="Calibri" w:cs="Calibri"/>
                <w:spacing w:val="1"/>
              </w:rPr>
              <w:t>0</w:t>
            </w:r>
            <w:r>
              <w:rPr>
                <w:rFonts w:ascii="Calibri" w:eastAsia="Calibri" w:hAnsi="Calibri" w:cs="Calibri"/>
                <w:spacing w:val="-2"/>
              </w:rPr>
              <w:t>6</w:t>
            </w:r>
            <w:r>
              <w:rPr>
                <w:rFonts w:ascii="Calibri" w:eastAsia="Calibri" w:hAnsi="Calibri" w:cs="Calibri"/>
                <w:spacing w:val="1"/>
              </w:rPr>
              <w:t>1</w:t>
            </w:r>
            <w:r>
              <w:rPr>
                <w:rFonts w:ascii="Calibri" w:eastAsia="Calibri" w:hAnsi="Calibri" w:cs="Calibri"/>
                <w:spacing w:val="-2"/>
              </w:rPr>
              <w:t>4</w:t>
            </w:r>
            <w:r>
              <w:rPr>
                <w:rFonts w:ascii="Calibri" w:eastAsia="Calibri" w:hAnsi="Calibri" w:cs="Calibri"/>
                <w:spacing w:val="1"/>
              </w:rPr>
              <w:t>0</w:t>
            </w:r>
            <w:r>
              <w:rPr>
                <w:rFonts w:ascii="Calibri" w:eastAsia="Calibri" w:hAnsi="Calibri" w:cs="Calibri"/>
              </w:rPr>
              <w:t>.</w:t>
            </w:r>
            <w:r>
              <w:rPr>
                <w:rFonts w:ascii="Calibri" w:eastAsia="Calibri" w:hAnsi="Calibri" w:cs="Calibri"/>
                <w:spacing w:val="-2"/>
              </w:rPr>
              <w:t>3</w:t>
            </w:r>
            <w:r>
              <w:rPr>
                <w:rFonts w:ascii="Calibri" w:eastAsia="Calibri" w:hAnsi="Calibri" w:cs="Calibri"/>
                <w:spacing w:val="1"/>
              </w:rPr>
              <w:t>8</w:t>
            </w:r>
            <w:r>
              <w:rPr>
                <w:rFonts w:ascii="Calibri" w:eastAsia="Calibri" w:hAnsi="Calibri" w:cs="Calibri"/>
              </w:rPr>
              <w:t>7</w:t>
            </w:r>
          </w:p>
        </w:tc>
      </w:tr>
    </w:tbl>
    <w:p w14:paraId="32A8DCE0" w14:textId="77777777" w:rsidR="00735B6E" w:rsidRPr="00413C33" w:rsidRDefault="00735B6E" w:rsidP="00B55EC7">
      <w:pPr>
        <w:spacing w:line="360" w:lineRule="auto"/>
        <w:jc w:val="both"/>
        <w:rPr>
          <w:rFonts w:asciiTheme="majorHAnsi" w:hAnsiTheme="majorHAnsi" w:cstheme="majorHAnsi"/>
          <w:lang w:val="ka-GE"/>
        </w:rPr>
      </w:pPr>
    </w:p>
    <w:p w14:paraId="132E51BF" w14:textId="77777777" w:rsidR="009968FF" w:rsidRPr="005806D2" w:rsidRDefault="009968FF" w:rsidP="00B55EC7">
      <w:pPr>
        <w:spacing w:line="360" w:lineRule="auto"/>
        <w:jc w:val="both"/>
        <w:rPr>
          <w:rFonts w:cstheme="minorHAnsi"/>
          <w:iCs/>
          <w:lang w:val="ka-GE"/>
        </w:rPr>
      </w:pPr>
      <w:r w:rsidRPr="005806D2">
        <w:rPr>
          <w:rFonts w:ascii="Sylfaen" w:hAnsi="Sylfaen" w:cs="Sylfaen"/>
          <w:iCs/>
          <w:lang w:val="ka-GE"/>
        </w:rPr>
        <w:t>საპროექტო</w:t>
      </w:r>
      <w:r w:rsidRPr="005806D2">
        <w:rPr>
          <w:rFonts w:cstheme="minorHAnsi"/>
          <w:iCs/>
          <w:lang w:val="ka-GE"/>
        </w:rPr>
        <w:t xml:space="preserve"> </w:t>
      </w:r>
      <w:r w:rsidRPr="005806D2">
        <w:rPr>
          <w:rFonts w:ascii="Sylfaen" w:hAnsi="Sylfaen" w:cs="Sylfaen"/>
          <w:iCs/>
          <w:lang w:val="ka-GE"/>
        </w:rPr>
        <w:t>ტერიტორია</w:t>
      </w:r>
      <w:r w:rsidRPr="005806D2">
        <w:rPr>
          <w:rFonts w:cstheme="minorHAnsi"/>
          <w:iCs/>
          <w:lang w:val="ka-GE"/>
        </w:rPr>
        <w:t xml:space="preserve">, </w:t>
      </w:r>
      <w:r w:rsidRPr="005806D2">
        <w:rPr>
          <w:rFonts w:ascii="Sylfaen" w:hAnsi="Sylfaen" w:cs="Sylfaen"/>
          <w:iCs/>
          <w:lang w:val="ka-GE"/>
        </w:rPr>
        <w:t>სადაც</w:t>
      </w:r>
      <w:r w:rsidRPr="005806D2">
        <w:rPr>
          <w:rFonts w:cstheme="minorHAnsi"/>
          <w:iCs/>
          <w:lang w:val="ka-GE"/>
        </w:rPr>
        <w:t xml:space="preserve"> </w:t>
      </w:r>
      <w:r w:rsidR="00D044C2" w:rsidRPr="005806D2">
        <w:rPr>
          <w:rFonts w:ascii="Sylfaen" w:hAnsi="Sylfaen" w:cs="Sylfaen"/>
          <w:iCs/>
          <w:lang w:val="ka-GE"/>
        </w:rPr>
        <w:t>მოეწყო</w:t>
      </w:r>
      <w:r w:rsidRPr="005806D2">
        <w:rPr>
          <w:rFonts w:cstheme="minorHAnsi"/>
          <w:iCs/>
          <w:lang w:val="ka-GE"/>
        </w:rPr>
        <w:t xml:space="preserve"> </w:t>
      </w:r>
      <w:r w:rsidR="002E19EF">
        <w:rPr>
          <w:rFonts w:ascii="Sylfaen" w:hAnsi="Sylfaen" w:cstheme="minorHAnsi"/>
          <w:iCs/>
          <w:lang w:val="ka-GE"/>
        </w:rPr>
        <w:t>სამსხვრევ-დამხარისხებელი დანადგარი წარმოა</w:t>
      </w:r>
      <w:r w:rsidR="00D044C2" w:rsidRPr="005806D2">
        <w:rPr>
          <w:rFonts w:ascii="Sylfaen" w:hAnsi="Sylfaen" w:cs="Sylfaen"/>
          <w:iCs/>
          <w:lang w:val="ka-GE"/>
        </w:rPr>
        <w:t>დგენდა</w:t>
      </w:r>
      <w:r w:rsidRPr="005806D2">
        <w:rPr>
          <w:rFonts w:cstheme="minorHAnsi"/>
          <w:iCs/>
          <w:lang w:val="ka-GE"/>
        </w:rPr>
        <w:t xml:space="preserve"> </w:t>
      </w:r>
      <w:r w:rsidRPr="005806D2">
        <w:rPr>
          <w:rFonts w:ascii="Sylfaen" w:hAnsi="Sylfaen" w:cs="Sylfaen"/>
          <w:iCs/>
          <w:lang w:val="ka-GE"/>
        </w:rPr>
        <w:t>მცენარეული</w:t>
      </w:r>
      <w:r w:rsidRPr="005806D2">
        <w:rPr>
          <w:rFonts w:cstheme="minorHAnsi"/>
          <w:iCs/>
          <w:lang w:val="ka-GE"/>
        </w:rPr>
        <w:t xml:space="preserve"> </w:t>
      </w:r>
      <w:r w:rsidRPr="005806D2">
        <w:rPr>
          <w:rFonts w:ascii="Sylfaen" w:hAnsi="Sylfaen" w:cs="Sylfaen"/>
          <w:iCs/>
          <w:lang w:val="ka-GE"/>
        </w:rPr>
        <w:t>საფარისგან</w:t>
      </w:r>
      <w:r w:rsidRPr="005806D2">
        <w:rPr>
          <w:rFonts w:cstheme="minorHAnsi"/>
          <w:iCs/>
          <w:lang w:val="ka-GE"/>
        </w:rPr>
        <w:t xml:space="preserve"> </w:t>
      </w:r>
      <w:r w:rsidRPr="005806D2">
        <w:rPr>
          <w:rFonts w:ascii="Sylfaen" w:hAnsi="Sylfaen" w:cs="Sylfaen"/>
          <w:iCs/>
          <w:lang w:val="ka-GE"/>
        </w:rPr>
        <w:t>თავისუფალ</w:t>
      </w:r>
      <w:r w:rsidRPr="005806D2">
        <w:rPr>
          <w:rFonts w:cstheme="minorHAnsi"/>
          <w:iCs/>
          <w:lang w:val="ka-GE"/>
        </w:rPr>
        <w:t xml:space="preserve"> </w:t>
      </w:r>
      <w:r w:rsidRPr="005806D2">
        <w:rPr>
          <w:rFonts w:ascii="Sylfaen" w:hAnsi="Sylfaen" w:cs="Sylfaen"/>
          <w:iCs/>
          <w:lang w:val="ka-GE"/>
        </w:rPr>
        <w:t>ტერიტორიას</w:t>
      </w:r>
      <w:r w:rsidRPr="005806D2">
        <w:rPr>
          <w:rFonts w:cstheme="minorHAnsi"/>
          <w:iCs/>
          <w:lang w:val="ka-GE"/>
        </w:rPr>
        <w:t xml:space="preserve">, </w:t>
      </w:r>
      <w:r w:rsidRPr="005806D2">
        <w:rPr>
          <w:rFonts w:ascii="Sylfaen" w:hAnsi="Sylfaen" w:cs="Sylfaen"/>
          <w:iCs/>
          <w:lang w:val="ka-GE"/>
        </w:rPr>
        <w:t>რომელსაც</w:t>
      </w:r>
      <w:r w:rsidRPr="005806D2">
        <w:rPr>
          <w:rFonts w:cstheme="minorHAnsi"/>
          <w:iCs/>
          <w:lang w:val="ka-GE"/>
        </w:rPr>
        <w:t xml:space="preserve"> </w:t>
      </w:r>
      <w:r w:rsidRPr="005806D2">
        <w:rPr>
          <w:rFonts w:ascii="Sylfaen" w:hAnsi="Sylfaen" w:cs="Sylfaen"/>
          <w:iCs/>
          <w:lang w:val="ka-GE"/>
        </w:rPr>
        <w:t>ერთი</w:t>
      </w:r>
      <w:r w:rsidRPr="005806D2">
        <w:rPr>
          <w:rFonts w:cstheme="minorHAnsi"/>
          <w:iCs/>
          <w:lang w:val="ka-GE"/>
        </w:rPr>
        <w:t xml:space="preserve"> </w:t>
      </w:r>
      <w:r w:rsidRPr="005806D2">
        <w:rPr>
          <w:rFonts w:ascii="Sylfaen" w:hAnsi="Sylfaen" w:cs="Sylfaen"/>
          <w:iCs/>
          <w:lang w:val="ka-GE"/>
        </w:rPr>
        <w:t>მხრიდან</w:t>
      </w:r>
      <w:r w:rsidRPr="005806D2">
        <w:rPr>
          <w:rFonts w:cstheme="minorHAnsi"/>
          <w:iCs/>
          <w:lang w:val="ka-GE"/>
        </w:rPr>
        <w:t xml:space="preserve"> </w:t>
      </w:r>
      <w:r w:rsidRPr="005806D2">
        <w:rPr>
          <w:rFonts w:ascii="Sylfaen" w:hAnsi="Sylfaen" w:cs="Sylfaen"/>
          <w:iCs/>
          <w:lang w:val="ka-GE"/>
        </w:rPr>
        <w:t>ესაზღვრება</w:t>
      </w:r>
      <w:r w:rsidRPr="005806D2">
        <w:rPr>
          <w:rFonts w:cstheme="minorHAnsi"/>
          <w:iCs/>
          <w:lang w:val="ka-GE"/>
        </w:rPr>
        <w:t xml:space="preserve"> </w:t>
      </w:r>
      <w:r w:rsidRPr="005806D2">
        <w:rPr>
          <w:rFonts w:ascii="Sylfaen" w:hAnsi="Sylfaen" w:cs="Sylfaen"/>
          <w:iCs/>
          <w:lang w:val="ka-GE"/>
        </w:rPr>
        <w:t>ცენტრალური</w:t>
      </w:r>
      <w:r w:rsidRPr="005806D2">
        <w:rPr>
          <w:rFonts w:cstheme="minorHAnsi"/>
          <w:iCs/>
          <w:lang w:val="ka-GE"/>
        </w:rPr>
        <w:t xml:space="preserve"> </w:t>
      </w:r>
      <w:r w:rsidRPr="005806D2">
        <w:rPr>
          <w:rFonts w:ascii="Sylfaen" w:hAnsi="Sylfaen" w:cs="Sylfaen"/>
          <w:iCs/>
          <w:lang w:val="ka-GE"/>
        </w:rPr>
        <w:t>გზა</w:t>
      </w:r>
      <w:r w:rsidRPr="005806D2">
        <w:rPr>
          <w:rFonts w:cstheme="minorHAnsi"/>
          <w:iCs/>
          <w:lang w:val="ka-GE"/>
        </w:rPr>
        <w:t xml:space="preserve">, </w:t>
      </w:r>
      <w:r w:rsidRPr="005806D2">
        <w:rPr>
          <w:rFonts w:ascii="Sylfaen" w:hAnsi="Sylfaen" w:cs="Sylfaen"/>
          <w:iCs/>
          <w:lang w:val="ka-GE"/>
        </w:rPr>
        <w:t>მეორე</w:t>
      </w:r>
      <w:r w:rsidRPr="005806D2">
        <w:rPr>
          <w:rFonts w:cstheme="minorHAnsi"/>
          <w:iCs/>
          <w:lang w:val="ka-GE"/>
        </w:rPr>
        <w:t xml:space="preserve"> </w:t>
      </w:r>
      <w:r w:rsidRPr="005806D2">
        <w:rPr>
          <w:rFonts w:ascii="Sylfaen" w:hAnsi="Sylfaen" w:cs="Sylfaen"/>
          <w:iCs/>
          <w:lang w:val="ka-GE"/>
        </w:rPr>
        <w:t>მხრიდან</w:t>
      </w:r>
      <w:r w:rsidRPr="005806D2">
        <w:rPr>
          <w:rFonts w:cstheme="minorHAnsi"/>
          <w:iCs/>
          <w:lang w:val="ka-GE"/>
        </w:rPr>
        <w:t xml:space="preserve"> </w:t>
      </w:r>
      <w:r w:rsidRPr="005806D2">
        <w:rPr>
          <w:rFonts w:ascii="Sylfaen" w:hAnsi="Sylfaen" w:cs="Sylfaen"/>
          <w:iCs/>
          <w:lang w:val="ka-GE"/>
        </w:rPr>
        <w:t>კი</w:t>
      </w:r>
      <w:r w:rsidRPr="005806D2">
        <w:rPr>
          <w:rFonts w:cstheme="minorHAnsi"/>
          <w:iCs/>
          <w:lang w:val="ka-GE"/>
        </w:rPr>
        <w:t xml:space="preserve"> </w:t>
      </w:r>
      <w:r w:rsidRPr="005806D2">
        <w:rPr>
          <w:rFonts w:ascii="Sylfaen" w:hAnsi="Sylfaen" w:cs="Sylfaen"/>
          <w:iCs/>
          <w:lang w:val="ka-GE"/>
        </w:rPr>
        <w:t>მდინარე</w:t>
      </w:r>
      <w:r w:rsidRPr="005806D2">
        <w:rPr>
          <w:rFonts w:cstheme="minorHAnsi"/>
          <w:iCs/>
          <w:lang w:val="ka-GE"/>
        </w:rPr>
        <w:t xml:space="preserve"> </w:t>
      </w:r>
      <w:r w:rsidRPr="005806D2">
        <w:rPr>
          <w:rFonts w:ascii="Sylfaen" w:hAnsi="Sylfaen" w:cs="Sylfaen"/>
          <w:iCs/>
          <w:lang w:val="ka-GE"/>
        </w:rPr>
        <w:t>ჯუმი</w:t>
      </w:r>
      <w:r w:rsidR="002E19EF">
        <w:rPr>
          <w:rFonts w:cstheme="minorHAnsi"/>
          <w:iCs/>
          <w:lang w:val="ka-GE"/>
        </w:rPr>
        <w:t>.</w:t>
      </w:r>
    </w:p>
    <w:p w14:paraId="7302D417" w14:textId="77777777" w:rsidR="00D044C2" w:rsidRDefault="00D044C2" w:rsidP="00B55EC7">
      <w:pPr>
        <w:spacing w:line="360" w:lineRule="auto"/>
        <w:contextualSpacing/>
        <w:jc w:val="both"/>
        <w:rPr>
          <w:rFonts w:ascii="Sylfaen" w:hAnsi="Sylfaen" w:cs="Sylfaen"/>
          <w:lang w:val="ka-GE"/>
        </w:rPr>
      </w:pPr>
      <w:r>
        <w:rPr>
          <w:rFonts w:ascii="Sylfaen" w:hAnsi="Sylfaen" w:cs="Sylfaen"/>
          <w:lang w:val="ka-GE"/>
        </w:rPr>
        <w:t xml:space="preserve">მიწის ნაკვეთის </w:t>
      </w:r>
      <w:r w:rsidR="009968FF" w:rsidRPr="00413C33">
        <w:rPr>
          <w:rFonts w:ascii="Sylfaen" w:hAnsi="Sylfaen" w:cs="Sylfaen"/>
          <w:lang w:val="ka-GE"/>
        </w:rPr>
        <w:t>ნიადაგის</w:t>
      </w:r>
      <w:r w:rsidR="009968FF" w:rsidRPr="00413C33">
        <w:rPr>
          <w:rFonts w:asciiTheme="majorHAnsi" w:hAnsiTheme="majorHAnsi" w:cstheme="majorHAnsi"/>
          <w:lang w:val="ka-GE"/>
        </w:rPr>
        <w:t xml:space="preserve"> </w:t>
      </w:r>
      <w:r w:rsidR="009968FF" w:rsidRPr="00413C33">
        <w:rPr>
          <w:rFonts w:ascii="Sylfaen" w:hAnsi="Sylfaen" w:cs="Sylfaen"/>
          <w:lang w:val="ka-GE"/>
        </w:rPr>
        <w:t>ზედაპირი</w:t>
      </w:r>
      <w:r w:rsidR="009968FF" w:rsidRPr="00413C33">
        <w:rPr>
          <w:rFonts w:asciiTheme="majorHAnsi" w:hAnsiTheme="majorHAnsi" w:cstheme="majorHAnsi"/>
          <w:lang w:val="ka-GE"/>
        </w:rPr>
        <w:t xml:space="preserve"> </w:t>
      </w:r>
      <w:r w:rsidR="009968FF" w:rsidRPr="00413C33">
        <w:rPr>
          <w:rFonts w:ascii="Sylfaen" w:hAnsi="Sylfaen" w:cs="Sylfaen"/>
          <w:lang w:val="ka-GE"/>
        </w:rPr>
        <w:t>წარმოდგენილი</w:t>
      </w:r>
      <w:r>
        <w:rPr>
          <w:rFonts w:ascii="Sylfaen" w:hAnsi="Sylfaen" w:cs="Sylfaen"/>
          <w:lang w:val="ka-GE"/>
        </w:rPr>
        <w:t xml:space="preserve"> იყო</w:t>
      </w:r>
      <w:r w:rsidR="009968FF" w:rsidRPr="00413C33">
        <w:rPr>
          <w:rFonts w:asciiTheme="majorHAnsi" w:hAnsiTheme="majorHAnsi" w:cstheme="majorHAnsi"/>
          <w:lang w:val="ka-GE"/>
        </w:rPr>
        <w:t xml:space="preserve"> </w:t>
      </w:r>
      <w:r w:rsidR="009968FF" w:rsidRPr="00413C33">
        <w:rPr>
          <w:rFonts w:ascii="Sylfaen" w:hAnsi="Sylfaen" w:cs="Sylfaen"/>
          <w:lang w:val="ka-GE"/>
        </w:rPr>
        <w:t>ქვიშა</w:t>
      </w:r>
      <w:r w:rsidR="009968FF" w:rsidRPr="00413C33">
        <w:rPr>
          <w:rFonts w:asciiTheme="majorHAnsi" w:hAnsiTheme="majorHAnsi" w:cstheme="majorHAnsi"/>
          <w:lang w:val="ka-GE"/>
        </w:rPr>
        <w:t>-</w:t>
      </w:r>
      <w:r w:rsidR="009968FF" w:rsidRPr="00413C33">
        <w:rPr>
          <w:rFonts w:ascii="Sylfaen" w:hAnsi="Sylfaen" w:cs="Sylfaen"/>
          <w:lang w:val="ka-GE"/>
        </w:rPr>
        <w:t>ხრეშოვანი</w:t>
      </w:r>
      <w:r w:rsidR="009968FF" w:rsidRPr="00413C33">
        <w:rPr>
          <w:rFonts w:asciiTheme="majorHAnsi" w:hAnsiTheme="majorHAnsi" w:cstheme="majorHAnsi"/>
          <w:lang w:val="ka-GE"/>
        </w:rPr>
        <w:t xml:space="preserve"> </w:t>
      </w:r>
      <w:r w:rsidR="009968FF" w:rsidRPr="00413C33">
        <w:rPr>
          <w:rFonts w:ascii="Sylfaen" w:hAnsi="Sylfaen" w:cs="Sylfaen"/>
          <w:lang w:val="ka-GE"/>
        </w:rPr>
        <w:t>მასალით</w:t>
      </w:r>
      <w:r w:rsidR="009968FF" w:rsidRPr="00413C33">
        <w:rPr>
          <w:rFonts w:asciiTheme="majorHAnsi" w:hAnsiTheme="majorHAnsi" w:cstheme="majorHAnsi"/>
          <w:lang w:val="ka-GE"/>
        </w:rPr>
        <w:t xml:space="preserve">, </w:t>
      </w:r>
      <w:r w:rsidR="009968FF" w:rsidRPr="00413C33">
        <w:rPr>
          <w:rFonts w:ascii="Sylfaen" w:hAnsi="Sylfaen" w:cs="Sylfaen"/>
          <w:lang w:val="ka-GE"/>
        </w:rPr>
        <w:t>შესაბამისად</w:t>
      </w:r>
      <w:r w:rsidR="009968FF" w:rsidRPr="00413C33">
        <w:rPr>
          <w:rFonts w:asciiTheme="majorHAnsi" w:hAnsiTheme="majorHAnsi" w:cstheme="majorHAnsi"/>
          <w:lang w:val="ka-GE"/>
        </w:rPr>
        <w:t xml:space="preserve"> </w:t>
      </w:r>
      <w:r w:rsidR="009968FF" w:rsidRPr="00413C33">
        <w:rPr>
          <w:rFonts w:ascii="Sylfaen" w:hAnsi="Sylfaen" w:cs="Sylfaen"/>
          <w:lang w:val="ka-GE"/>
        </w:rPr>
        <w:t>ნიადაგის</w:t>
      </w:r>
      <w:r w:rsidR="009968FF" w:rsidRPr="00413C33">
        <w:rPr>
          <w:rFonts w:asciiTheme="majorHAnsi" w:hAnsiTheme="majorHAnsi" w:cstheme="majorHAnsi"/>
          <w:lang w:val="ka-GE"/>
        </w:rPr>
        <w:t xml:space="preserve"> </w:t>
      </w:r>
      <w:r w:rsidR="009968FF" w:rsidRPr="00413C33">
        <w:rPr>
          <w:rFonts w:ascii="Sylfaen" w:hAnsi="Sylfaen" w:cs="Sylfaen"/>
          <w:lang w:val="ka-GE"/>
        </w:rPr>
        <w:t>ნაყოფიერი</w:t>
      </w:r>
      <w:r w:rsidR="009968FF" w:rsidRPr="00413C33">
        <w:rPr>
          <w:rFonts w:asciiTheme="majorHAnsi" w:hAnsiTheme="majorHAnsi" w:cstheme="majorHAnsi"/>
          <w:lang w:val="ka-GE"/>
        </w:rPr>
        <w:t xml:space="preserve"> </w:t>
      </w:r>
      <w:r>
        <w:rPr>
          <w:rFonts w:ascii="Sylfaen" w:hAnsi="Sylfaen" w:cs="Sylfaen"/>
          <w:lang w:val="ka-GE"/>
        </w:rPr>
        <w:t>ფენის მოხსნის საჭიროება არ ყოფილა.</w:t>
      </w:r>
    </w:p>
    <w:p w14:paraId="4E8F700A" w14:textId="77777777" w:rsidR="009968FF" w:rsidRDefault="009968FF" w:rsidP="00B55EC7">
      <w:pPr>
        <w:spacing w:line="360" w:lineRule="auto"/>
        <w:contextualSpacing/>
        <w:jc w:val="both"/>
        <w:rPr>
          <w:rFonts w:ascii="Sylfaen" w:hAnsi="Sylfaen" w:cstheme="majorHAnsi"/>
          <w:lang w:val="ka-GE"/>
        </w:rPr>
      </w:pPr>
      <w:r w:rsidRPr="00413C33">
        <w:rPr>
          <w:rFonts w:ascii="Sylfaen" w:hAnsi="Sylfaen" w:cs="Sylfaen"/>
          <w:lang w:val="ka-GE"/>
        </w:rPr>
        <w:lastRenderedPageBreak/>
        <w:t>ვიზუალური</w:t>
      </w:r>
      <w:r w:rsidRPr="00413C33">
        <w:rPr>
          <w:rFonts w:asciiTheme="majorHAnsi" w:hAnsiTheme="majorHAnsi" w:cstheme="majorHAnsi"/>
          <w:lang w:val="ka-GE"/>
        </w:rPr>
        <w:t xml:space="preserve"> </w:t>
      </w:r>
      <w:r w:rsidRPr="00413C33">
        <w:rPr>
          <w:rFonts w:ascii="Sylfaen" w:hAnsi="Sylfaen" w:cs="Sylfaen"/>
          <w:lang w:val="ka-GE"/>
        </w:rPr>
        <w:t>შეფასებით</w:t>
      </w:r>
      <w:r w:rsidRPr="00413C33">
        <w:rPr>
          <w:rFonts w:asciiTheme="majorHAnsi" w:hAnsiTheme="majorHAnsi" w:cstheme="majorHAnsi"/>
          <w:lang w:val="ka-GE"/>
        </w:rPr>
        <w:t xml:space="preserve">, </w:t>
      </w:r>
      <w:r w:rsidRPr="00413C33">
        <w:rPr>
          <w:rFonts w:ascii="Sylfaen" w:hAnsi="Sylfaen" w:cs="Sylfaen"/>
          <w:lang w:val="ka-GE"/>
        </w:rPr>
        <w:t>ტერიტორიაზე</w:t>
      </w:r>
      <w:r w:rsidRPr="00413C33">
        <w:rPr>
          <w:rFonts w:asciiTheme="majorHAnsi" w:hAnsiTheme="majorHAnsi" w:cstheme="majorHAnsi"/>
          <w:lang w:val="ka-GE"/>
        </w:rPr>
        <w:t xml:space="preserve"> </w:t>
      </w:r>
      <w:r w:rsidRPr="00413C33">
        <w:rPr>
          <w:rFonts w:ascii="Sylfaen" w:hAnsi="Sylfaen" w:cs="Sylfaen"/>
          <w:lang w:val="ka-GE"/>
        </w:rPr>
        <w:t>არ</w:t>
      </w:r>
      <w:r w:rsidRPr="00413C33">
        <w:rPr>
          <w:rFonts w:asciiTheme="majorHAnsi" w:hAnsiTheme="majorHAnsi" w:cstheme="majorHAnsi"/>
          <w:lang w:val="ka-GE"/>
        </w:rPr>
        <w:t xml:space="preserve"> </w:t>
      </w:r>
      <w:r w:rsidRPr="00413C33">
        <w:rPr>
          <w:rFonts w:ascii="Sylfaen" w:hAnsi="Sylfaen" w:cs="Sylfaen"/>
          <w:lang w:val="ka-GE"/>
        </w:rPr>
        <w:t>ფიქსირდება</w:t>
      </w:r>
      <w:r w:rsidRPr="00413C33">
        <w:rPr>
          <w:rFonts w:asciiTheme="majorHAnsi" w:hAnsiTheme="majorHAnsi" w:cstheme="majorHAnsi"/>
          <w:lang w:val="ka-GE"/>
        </w:rPr>
        <w:t xml:space="preserve"> </w:t>
      </w:r>
      <w:r w:rsidRPr="00413C33">
        <w:rPr>
          <w:rFonts w:ascii="Sylfaen" w:hAnsi="Sylfaen" w:cs="Sylfaen"/>
          <w:lang w:val="ka-GE"/>
        </w:rPr>
        <w:t>კულტურული</w:t>
      </w:r>
      <w:r w:rsidRPr="00413C33">
        <w:rPr>
          <w:rFonts w:asciiTheme="majorHAnsi" w:hAnsiTheme="majorHAnsi" w:cstheme="majorHAnsi"/>
          <w:lang w:val="ka-GE"/>
        </w:rPr>
        <w:t xml:space="preserve"> </w:t>
      </w:r>
      <w:r w:rsidRPr="00413C33">
        <w:rPr>
          <w:rFonts w:ascii="Sylfaen" w:hAnsi="Sylfaen" w:cs="Sylfaen"/>
          <w:lang w:val="ka-GE"/>
        </w:rPr>
        <w:t>მემკვიდრეობის</w:t>
      </w:r>
      <w:r w:rsidRPr="00413C33">
        <w:rPr>
          <w:rFonts w:asciiTheme="majorHAnsi" w:hAnsiTheme="majorHAnsi" w:cstheme="majorHAnsi"/>
          <w:lang w:val="ka-GE"/>
        </w:rPr>
        <w:t xml:space="preserve"> </w:t>
      </w:r>
      <w:r w:rsidRPr="00413C33">
        <w:rPr>
          <w:rFonts w:ascii="Sylfaen" w:hAnsi="Sylfaen" w:cs="Sylfaen"/>
          <w:lang w:val="ka-GE"/>
        </w:rPr>
        <w:t>ძეგლი</w:t>
      </w:r>
      <w:r w:rsidRPr="00413C33">
        <w:rPr>
          <w:rFonts w:asciiTheme="majorHAnsi" w:hAnsiTheme="majorHAnsi" w:cstheme="majorHAnsi"/>
          <w:lang w:val="ka-GE"/>
        </w:rPr>
        <w:t xml:space="preserve">. </w:t>
      </w:r>
      <w:r w:rsidRPr="00413C33">
        <w:rPr>
          <w:rFonts w:ascii="Sylfaen" w:hAnsi="Sylfaen" w:cs="Sylfaen"/>
          <w:lang w:val="ka-GE"/>
        </w:rPr>
        <w:t>პროექტის</w:t>
      </w:r>
      <w:r w:rsidRPr="00413C33">
        <w:rPr>
          <w:rFonts w:asciiTheme="majorHAnsi" w:hAnsiTheme="majorHAnsi" w:cstheme="majorHAnsi"/>
          <w:lang w:val="ka-GE"/>
        </w:rPr>
        <w:t xml:space="preserve"> </w:t>
      </w:r>
      <w:r w:rsidRPr="00413C33">
        <w:rPr>
          <w:rFonts w:ascii="Sylfaen" w:hAnsi="Sylfaen" w:cs="Sylfaen"/>
          <w:lang w:val="ka-GE"/>
        </w:rPr>
        <w:t>განხორციელება</w:t>
      </w:r>
      <w:r w:rsidRPr="00413C33">
        <w:rPr>
          <w:rFonts w:asciiTheme="majorHAnsi" w:hAnsiTheme="majorHAnsi" w:cstheme="majorHAnsi"/>
          <w:lang w:val="ka-GE"/>
        </w:rPr>
        <w:t xml:space="preserve"> </w:t>
      </w:r>
      <w:r w:rsidRPr="00413C33">
        <w:rPr>
          <w:rFonts w:ascii="Sylfaen" w:hAnsi="Sylfaen" w:cs="Sylfaen"/>
          <w:lang w:val="ka-GE"/>
        </w:rPr>
        <w:t>არ</w:t>
      </w:r>
      <w:r w:rsidRPr="00413C33">
        <w:rPr>
          <w:rFonts w:asciiTheme="majorHAnsi" w:hAnsiTheme="majorHAnsi" w:cstheme="majorHAnsi"/>
          <w:lang w:val="ka-GE"/>
        </w:rPr>
        <w:t xml:space="preserve"> </w:t>
      </w:r>
      <w:r w:rsidRPr="00413C33">
        <w:rPr>
          <w:rFonts w:ascii="Sylfaen" w:hAnsi="Sylfaen" w:cs="Sylfaen"/>
          <w:lang w:val="ka-GE"/>
        </w:rPr>
        <w:t>საჭიროებს</w:t>
      </w:r>
      <w:r w:rsidRPr="00413C33">
        <w:rPr>
          <w:rFonts w:asciiTheme="majorHAnsi" w:hAnsiTheme="majorHAnsi" w:cstheme="majorHAnsi"/>
          <w:lang w:val="ka-GE"/>
        </w:rPr>
        <w:t xml:space="preserve"> </w:t>
      </w:r>
      <w:r w:rsidRPr="00413C33">
        <w:rPr>
          <w:rFonts w:ascii="Sylfaen" w:hAnsi="Sylfaen" w:cs="Sylfaen"/>
          <w:lang w:val="ka-GE"/>
        </w:rPr>
        <w:t>დამატებითი</w:t>
      </w:r>
      <w:r w:rsidRPr="00413C33">
        <w:rPr>
          <w:rFonts w:asciiTheme="majorHAnsi" w:hAnsiTheme="majorHAnsi" w:cstheme="majorHAnsi"/>
          <w:lang w:val="ka-GE"/>
        </w:rPr>
        <w:t xml:space="preserve"> </w:t>
      </w:r>
      <w:r w:rsidRPr="00413C33">
        <w:rPr>
          <w:rFonts w:ascii="Sylfaen" w:hAnsi="Sylfaen" w:cs="Sylfaen"/>
          <w:lang w:val="ka-GE"/>
        </w:rPr>
        <w:t>მისასვლელი</w:t>
      </w:r>
      <w:r w:rsidRPr="00413C33">
        <w:rPr>
          <w:rFonts w:asciiTheme="majorHAnsi" w:hAnsiTheme="majorHAnsi" w:cstheme="majorHAnsi"/>
          <w:lang w:val="ka-GE"/>
        </w:rPr>
        <w:t xml:space="preserve"> </w:t>
      </w:r>
      <w:r w:rsidRPr="00413C33">
        <w:rPr>
          <w:rFonts w:ascii="Sylfaen" w:hAnsi="Sylfaen" w:cs="Sylfaen"/>
          <w:lang w:val="ka-GE"/>
        </w:rPr>
        <w:t>გზების</w:t>
      </w:r>
      <w:r w:rsidRPr="00413C33">
        <w:rPr>
          <w:rFonts w:asciiTheme="majorHAnsi" w:hAnsiTheme="majorHAnsi" w:cstheme="majorHAnsi"/>
          <w:lang w:val="ka-GE"/>
        </w:rPr>
        <w:t xml:space="preserve"> </w:t>
      </w:r>
      <w:r w:rsidRPr="00413C33">
        <w:rPr>
          <w:rFonts w:ascii="Sylfaen" w:hAnsi="Sylfaen" w:cs="Sylfaen"/>
          <w:lang w:val="ka-GE"/>
        </w:rPr>
        <w:t>მშენებლობას</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გამოყენებული</w:t>
      </w:r>
      <w:r w:rsidRPr="00413C33">
        <w:rPr>
          <w:rFonts w:asciiTheme="majorHAnsi" w:hAnsiTheme="majorHAnsi" w:cstheme="majorHAnsi"/>
          <w:lang w:val="ka-GE"/>
        </w:rPr>
        <w:t xml:space="preserve"> </w:t>
      </w:r>
      <w:r w:rsidRPr="00413C33">
        <w:rPr>
          <w:rFonts w:ascii="Sylfaen" w:hAnsi="Sylfaen" w:cs="Sylfaen"/>
          <w:lang w:val="ka-GE"/>
        </w:rPr>
        <w:t>იქნება</w:t>
      </w:r>
      <w:r w:rsidRPr="00413C33">
        <w:rPr>
          <w:rFonts w:asciiTheme="majorHAnsi" w:hAnsiTheme="majorHAnsi" w:cstheme="majorHAnsi"/>
          <w:lang w:val="ka-GE"/>
        </w:rPr>
        <w:t xml:space="preserve"> </w:t>
      </w:r>
      <w:r w:rsidRPr="00413C33">
        <w:rPr>
          <w:rFonts w:ascii="Sylfaen" w:hAnsi="Sylfaen" w:cs="Sylfaen"/>
          <w:lang w:val="ka-GE"/>
        </w:rPr>
        <w:t>არსებული</w:t>
      </w:r>
      <w:r w:rsidRPr="00413C33">
        <w:rPr>
          <w:rFonts w:asciiTheme="majorHAnsi" w:hAnsiTheme="majorHAnsi" w:cstheme="majorHAnsi"/>
          <w:lang w:val="ka-GE"/>
        </w:rPr>
        <w:t xml:space="preserve"> </w:t>
      </w:r>
      <w:r w:rsidR="002E19EF">
        <w:rPr>
          <w:rFonts w:ascii="Sylfaen" w:hAnsi="Sylfaen" w:cstheme="majorHAnsi"/>
          <w:lang w:val="ka-GE"/>
        </w:rPr>
        <w:t>ასფალტის</w:t>
      </w:r>
      <w:r w:rsidRPr="00413C33">
        <w:rPr>
          <w:rFonts w:asciiTheme="majorHAnsi" w:hAnsiTheme="majorHAnsi" w:cstheme="majorHAnsi"/>
          <w:lang w:val="ka-GE"/>
        </w:rPr>
        <w:t xml:space="preserve"> </w:t>
      </w:r>
      <w:r w:rsidRPr="00413C33">
        <w:rPr>
          <w:rFonts w:ascii="Sylfaen" w:hAnsi="Sylfaen" w:cs="Sylfaen"/>
          <w:lang w:val="ka-GE"/>
        </w:rPr>
        <w:t>გზები</w:t>
      </w:r>
      <w:r w:rsidRPr="00413C33">
        <w:rPr>
          <w:rFonts w:asciiTheme="majorHAnsi" w:hAnsiTheme="majorHAnsi" w:cstheme="majorHAnsi"/>
          <w:lang w:val="ka-GE"/>
        </w:rPr>
        <w:t>.</w:t>
      </w:r>
    </w:p>
    <w:p w14:paraId="6FCA08DF" w14:textId="77777777" w:rsidR="00D044C2" w:rsidRDefault="00D044C2" w:rsidP="00B55EC7">
      <w:pPr>
        <w:spacing w:line="360" w:lineRule="auto"/>
        <w:contextualSpacing/>
        <w:jc w:val="both"/>
        <w:rPr>
          <w:rFonts w:ascii="Sylfaen" w:hAnsi="Sylfaen" w:cstheme="majorHAnsi"/>
          <w:lang w:val="ka-GE"/>
        </w:rPr>
      </w:pPr>
    </w:p>
    <w:p w14:paraId="34C339AA" w14:textId="77777777" w:rsidR="00CE4D0B" w:rsidRPr="00FA5B26" w:rsidRDefault="00CE4D0B" w:rsidP="00B55EC7">
      <w:pPr>
        <w:pStyle w:val="Heading2"/>
        <w:numPr>
          <w:ilvl w:val="1"/>
          <w:numId w:val="1"/>
        </w:numPr>
        <w:spacing w:line="360" w:lineRule="auto"/>
        <w:ind w:left="360"/>
        <w:rPr>
          <w:rFonts w:asciiTheme="minorHAnsi" w:hAnsiTheme="minorHAnsi" w:cstheme="minorHAnsi"/>
          <w:b/>
          <w:color w:val="002060"/>
          <w:sz w:val="22"/>
          <w:szCs w:val="24"/>
          <w:lang w:val="ka-GE"/>
        </w:rPr>
      </w:pPr>
      <w:bookmarkStart w:id="804" w:name="_Toc67174921"/>
      <w:bookmarkStart w:id="805" w:name="_Toc67834802"/>
      <w:bookmarkStart w:id="806" w:name="_Toc68537580"/>
      <w:r w:rsidRPr="00FA5B26">
        <w:rPr>
          <w:rFonts w:ascii="Sylfaen" w:hAnsi="Sylfaen" w:cs="Sylfaen"/>
          <w:b/>
          <w:color w:val="002060"/>
          <w:sz w:val="22"/>
          <w:szCs w:val="24"/>
          <w:lang w:val="ka-GE"/>
        </w:rPr>
        <w:t>საწარმოო</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დანადგარების</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ინფრასტრუქტურული</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ობიექტების</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მოწყობის</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ადგილმდებარეობა</w:t>
      </w:r>
      <w:r w:rsidRPr="00FA5B26">
        <w:rPr>
          <w:rFonts w:asciiTheme="minorHAnsi" w:hAnsiTheme="minorHAnsi" w:cstheme="minorHAnsi"/>
          <w:b/>
          <w:color w:val="002060"/>
          <w:sz w:val="22"/>
          <w:szCs w:val="24"/>
          <w:lang w:val="ka-GE"/>
        </w:rPr>
        <w:t xml:space="preserve"> GPS </w:t>
      </w:r>
      <w:r w:rsidRPr="00FA5B26">
        <w:rPr>
          <w:rFonts w:ascii="Sylfaen" w:hAnsi="Sylfaen" w:cs="Sylfaen"/>
          <w:b/>
          <w:color w:val="002060"/>
          <w:sz w:val="22"/>
          <w:szCs w:val="24"/>
          <w:lang w:val="ka-GE"/>
        </w:rPr>
        <w:t>კორდინატების</w:t>
      </w:r>
      <w:r w:rsidRPr="00FA5B26">
        <w:rPr>
          <w:rFonts w:asciiTheme="minorHAnsi" w:hAnsiTheme="minorHAnsi" w:cstheme="minorHAnsi"/>
          <w:b/>
          <w:color w:val="002060"/>
          <w:sz w:val="22"/>
          <w:szCs w:val="24"/>
          <w:lang w:val="ka-GE"/>
        </w:rPr>
        <w:t xml:space="preserve"> </w:t>
      </w:r>
      <w:r w:rsidRPr="00FA5B26">
        <w:rPr>
          <w:rFonts w:ascii="Sylfaen" w:hAnsi="Sylfaen" w:cs="Sylfaen"/>
          <w:b/>
          <w:color w:val="002060"/>
          <w:sz w:val="22"/>
          <w:szCs w:val="24"/>
          <w:lang w:val="ka-GE"/>
        </w:rPr>
        <w:t>მითითებით</w:t>
      </w:r>
      <w:bookmarkEnd w:id="804"/>
      <w:bookmarkEnd w:id="805"/>
      <w:bookmarkEnd w:id="806"/>
    </w:p>
    <w:p w14:paraId="408802E7" w14:textId="77777777" w:rsidR="00194D98" w:rsidRPr="00421897" w:rsidRDefault="00194D98" w:rsidP="00B55EC7">
      <w:pPr>
        <w:spacing w:line="360" w:lineRule="auto"/>
        <w:jc w:val="both"/>
        <w:rPr>
          <w:rFonts w:cstheme="minorHAnsi"/>
          <w:lang w:val="ka-GE"/>
        </w:rPr>
      </w:pPr>
      <w:r w:rsidRPr="00421897">
        <w:rPr>
          <w:rFonts w:ascii="Sylfaen" w:hAnsi="Sylfaen" w:cs="Sylfaen"/>
          <w:lang w:val="ka-GE"/>
        </w:rPr>
        <w:t>საწარმოს</w:t>
      </w:r>
      <w:r w:rsidRPr="00421897">
        <w:rPr>
          <w:rFonts w:cstheme="minorHAnsi"/>
          <w:lang w:val="ka-GE"/>
        </w:rPr>
        <w:t xml:space="preserve"> </w:t>
      </w:r>
      <w:r w:rsidRPr="00421897">
        <w:rPr>
          <w:rFonts w:ascii="Sylfaen" w:hAnsi="Sylfaen" w:cs="Sylfaen"/>
          <w:lang w:val="ka-GE"/>
        </w:rPr>
        <w:t>ტექნოლოგიური</w:t>
      </w:r>
      <w:r w:rsidRPr="00421897">
        <w:rPr>
          <w:rFonts w:cstheme="minorHAnsi"/>
          <w:lang w:val="ka-GE"/>
        </w:rPr>
        <w:t xml:space="preserve"> </w:t>
      </w:r>
      <w:r w:rsidRPr="00421897">
        <w:rPr>
          <w:rFonts w:ascii="Sylfaen" w:hAnsi="Sylfaen" w:cs="Sylfaen"/>
          <w:lang w:val="ka-GE"/>
        </w:rPr>
        <w:t>დანადგარების</w:t>
      </w:r>
      <w:r w:rsidRPr="00421897">
        <w:rPr>
          <w:rFonts w:cstheme="minorHAnsi"/>
          <w:lang w:val="ka-GE"/>
        </w:rPr>
        <w:t xml:space="preserve"> </w:t>
      </w:r>
      <w:r w:rsidRPr="00421897">
        <w:rPr>
          <w:rFonts w:ascii="Sylfaen" w:hAnsi="Sylfaen" w:cs="Sylfaen"/>
          <w:lang w:val="ka-GE"/>
        </w:rPr>
        <w:t>და</w:t>
      </w:r>
      <w:r w:rsidRPr="00421897">
        <w:rPr>
          <w:rFonts w:cstheme="minorHAnsi"/>
          <w:lang w:val="ka-GE"/>
        </w:rPr>
        <w:t xml:space="preserve"> </w:t>
      </w:r>
      <w:r w:rsidRPr="00421897">
        <w:rPr>
          <w:rFonts w:ascii="Sylfaen" w:hAnsi="Sylfaen" w:cs="Sylfaen"/>
          <w:lang w:val="ka-GE"/>
        </w:rPr>
        <w:t>ობიექტსზე</w:t>
      </w:r>
      <w:r w:rsidRPr="00421897">
        <w:rPr>
          <w:rFonts w:cstheme="minorHAnsi"/>
          <w:lang w:val="ka-GE"/>
        </w:rPr>
        <w:t xml:space="preserve"> </w:t>
      </w:r>
      <w:r w:rsidRPr="00421897">
        <w:rPr>
          <w:rFonts w:ascii="Sylfaen" w:hAnsi="Sylfaen" w:cs="Sylfaen"/>
          <w:lang w:val="ka-GE"/>
        </w:rPr>
        <w:t>არსებული</w:t>
      </w:r>
      <w:r w:rsidRPr="00421897">
        <w:rPr>
          <w:rFonts w:cstheme="minorHAnsi"/>
          <w:lang w:val="ka-GE"/>
        </w:rPr>
        <w:t xml:space="preserve"> </w:t>
      </w:r>
      <w:r w:rsidRPr="00421897">
        <w:rPr>
          <w:rFonts w:ascii="Sylfaen" w:hAnsi="Sylfaen" w:cs="Sylfaen"/>
          <w:lang w:val="ka-GE"/>
        </w:rPr>
        <w:t>სხვა</w:t>
      </w:r>
      <w:r w:rsidRPr="00421897">
        <w:rPr>
          <w:rFonts w:cstheme="minorHAnsi"/>
          <w:lang w:val="ka-GE"/>
        </w:rPr>
        <w:t xml:space="preserve"> </w:t>
      </w:r>
      <w:r w:rsidRPr="00421897">
        <w:rPr>
          <w:rFonts w:ascii="Sylfaen" w:hAnsi="Sylfaen" w:cs="Sylfaen"/>
          <w:lang w:val="ka-GE"/>
        </w:rPr>
        <w:t>ინფრასტრუქტურის</w:t>
      </w:r>
      <w:r w:rsidRPr="00421897">
        <w:rPr>
          <w:rFonts w:cstheme="minorHAnsi"/>
          <w:lang w:val="ka-GE"/>
        </w:rPr>
        <w:t xml:space="preserve"> </w:t>
      </w:r>
      <w:r w:rsidRPr="00421897">
        <w:rPr>
          <w:rFonts w:cstheme="minorHAnsi"/>
        </w:rPr>
        <w:t xml:space="preserve">GPS </w:t>
      </w:r>
      <w:r w:rsidRPr="00421897">
        <w:rPr>
          <w:rFonts w:ascii="Sylfaen" w:hAnsi="Sylfaen" w:cs="Sylfaen"/>
          <w:lang w:val="ka-GE"/>
        </w:rPr>
        <w:t>კოორდინატები</w:t>
      </w:r>
      <w:r w:rsidRPr="00421897">
        <w:rPr>
          <w:rFonts w:cstheme="minorHAnsi"/>
          <w:lang w:val="ka-GE"/>
        </w:rPr>
        <w:t xml:space="preserve"> </w:t>
      </w:r>
      <w:r w:rsidRPr="00421897">
        <w:rPr>
          <w:rFonts w:ascii="Sylfaen" w:hAnsi="Sylfaen" w:cs="Sylfaen"/>
          <w:lang w:val="ka-GE"/>
        </w:rPr>
        <w:t>მოცემულია</w:t>
      </w:r>
      <w:r w:rsidRPr="00421897">
        <w:rPr>
          <w:rFonts w:cstheme="minorHAnsi"/>
          <w:lang w:val="ka-GE"/>
        </w:rPr>
        <w:t xml:space="preserve"> </w:t>
      </w:r>
      <w:r w:rsidRPr="00421897">
        <w:rPr>
          <w:rFonts w:ascii="Sylfaen" w:hAnsi="Sylfaen" w:cs="Sylfaen"/>
          <w:lang w:val="ka-GE"/>
        </w:rPr>
        <w:t>ცხრილში</w:t>
      </w:r>
      <w:r w:rsidR="008F74A3">
        <w:rPr>
          <w:rFonts w:cstheme="minorHAnsi"/>
          <w:lang w:val="ka-GE"/>
        </w:rPr>
        <w:t xml:space="preserve"> 4.</w:t>
      </w:r>
      <w:r w:rsidRPr="00421897">
        <w:rPr>
          <w:rFonts w:cstheme="minorHAnsi"/>
          <w:lang w:val="ka-GE"/>
        </w:rPr>
        <w:t xml:space="preserve">2. </w:t>
      </w:r>
      <w:r w:rsidRPr="00421897">
        <w:rPr>
          <w:rFonts w:ascii="Sylfaen" w:hAnsi="Sylfaen" w:cs="Sylfaen"/>
          <w:lang w:val="ka-GE"/>
        </w:rPr>
        <w:t>ხოლო</w:t>
      </w:r>
      <w:r w:rsidRPr="00421897">
        <w:rPr>
          <w:rFonts w:cstheme="minorHAnsi"/>
          <w:lang w:val="ka-GE"/>
        </w:rPr>
        <w:t xml:space="preserve">, </w:t>
      </w:r>
      <w:r w:rsidRPr="00421897">
        <w:rPr>
          <w:rFonts w:ascii="Sylfaen" w:hAnsi="Sylfaen" w:cs="Sylfaen"/>
          <w:lang w:val="ka-GE"/>
        </w:rPr>
        <w:t>აღნიშნული</w:t>
      </w:r>
      <w:r w:rsidRPr="00421897">
        <w:rPr>
          <w:rFonts w:cstheme="minorHAnsi"/>
          <w:lang w:val="ka-GE"/>
        </w:rPr>
        <w:t xml:space="preserve"> </w:t>
      </w:r>
      <w:r w:rsidRPr="00421897">
        <w:rPr>
          <w:rFonts w:ascii="Sylfaen" w:hAnsi="Sylfaen" w:cs="Sylfaen"/>
          <w:lang w:val="ka-GE"/>
        </w:rPr>
        <w:t>ინფრასტრუქტურის</w:t>
      </w:r>
      <w:r w:rsidRPr="00421897">
        <w:rPr>
          <w:rFonts w:cstheme="minorHAnsi"/>
          <w:lang w:val="ka-GE"/>
        </w:rPr>
        <w:t xml:space="preserve"> </w:t>
      </w:r>
      <w:r w:rsidRPr="00421897">
        <w:rPr>
          <w:rFonts w:ascii="Sylfaen" w:hAnsi="Sylfaen" w:cs="Sylfaen"/>
          <w:lang w:val="ka-GE"/>
        </w:rPr>
        <w:t>განთავსება</w:t>
      </w:r>
      <w:r w:rsidRPr="00421897">
        <w:rPr>
          <w:rFonts w:cstheme="minorHAnsi"/>
          <w:lang w:val="ka-GE"/>
        </w:rPr>
        <w:t xml:space="preserve"> </w:t>
      </w:r>
      <w:r w:rsidRPr="00421897">
        <w:rPr>
          <w:rFonts w:ascii="Sylfaen" w:hAnsi="Sylfaen" w:cs="Sylfaen"/>
          <w:lang w:val="ka-GE"/>
        </w:rPr>
        <w:t>წარმოდგენილია</w:t>
      </w:r>
      <w:r w:rsidRPr="00421897">
        <w:rPr>
          <w:rFonts w:cstheme="minorHAnsi"/>
          <w:lang w:val="ka-GE"/>
        </w:rPr>
        <w:t xml:space="preserve"> </w:t>
      </w:r>
      <w:r w:rsidRPr="00421897">
        <w:rPr>
          <w:rFonts w:ascii="Sylfaen" w:hAnsi="Sylfaen" w:cs="Sylfaen"/>
          <w:lang w:val="ka-GE"/>
        </w:rPr>
        <w:t>საწარმოს</w:t>
      </w:r>
      <w:r w:rsidRPr="00421897">
        <w:rPr>
          <w:rFonts w:cstheme="minorHAnsi"/>
          <w:lang w:val="ka-GE"/>
        </w:rPr>
        <w:t xml:space="preserve"> </w:t>
      </w:r>
      <w:r w:rsidRPr="00421897">
        <w:rPr>
          <w:rFonts w:ascii="Sylfaen" w:hAnsi="Sylfaen" w:cs="Sylfaen"/>
          <w:lang w:val="ka-GE"/>
        </w:rPr>
        <w:t>გენ</w:t>
      </w:r>
      <w:r w:rsidRPr="00421897">
        <w:rPr>
          <w:rFonts w:cstheme="minorHAnsi"/>
          <w:lang w:val="ka-GE"/>
        </w:rPr>
        <w:t xml:space="preserve">. </w:t>
      </w:r>
      <w:r w:rsidRPr="00421897">
        <w:rPr>
          <w:rFonts w:ascii="Sylfaen" w:hAnsi="Sylfaen" w:cs="Sylfaen"/>
          <w:lang w:val="ka-GE"/>
        </w:rPr>
        <w:t>გეგმაზე</w:t>
      </w:r>
      <w:r w:rsidRPr="00421897">
        <w:rPr>
          <w:rFonts w:cstheme="minorHAnsi"/>
          <w:lang w:val="ka-GE"/>
        </w:rPr>
        <w:t xml:space="preserve"> </w:t>
      </w:r>
      <w:r w:rsidRPr="00421897">
        <w:rPr>
          <w:rFonts w:ascii="Sylfaen" w:hAnsi="Sylfaen" w:cs="Sylfaen"/>
          <w:lang w:val="ka-GE"/>
        </w:rPr>
        <w:t>და</w:t>
      </w:r>
      <w:r w:rsidRPr="00421897">
        <w:rPr>
          <w:rFonts w:cstheme="minorHAnsi"/>
          <w:lang w:val="ka-GE"/>
        </w:rPr>
        <w:t xml:space="preserve"> </w:t>
      </w:r>
      <w:r w:rsidRPr="00421897">
        <w:rPr>
          <w:rFonts w:ascii="Sylfaen" w:hAnsi="Sylfaen" w:cs="Sylfaen"/>
          <w:lang w:val="ka-GE"/>
        </w:rPr>
        <w:t>სიტუაციურ</w:t>
      </w:r>
      <w:r w:rsidRPr="00421897">
        <w:rPr>
          <w:rFonts w:cstheme="minorHAnsi"/>
          <w:lang w:val="ka-GE"/>
        </w:rPr>
        <w:t xml:space="preserve"> </w:t>
      </w:r>
      <w:r w:rsidRPr="00421897">
        <w:rPr>
          <w:rFonts w:ascii="Sylfaen" w:hAnsi="Sylfaen" w:cs="Sylfaen"/>
          <w:lang w:val="ka-GE"/>
        </w:rPr>
        <w:t>რუკაზე</w:t>
      </w:r>
      <w:r w:rsidRPr="00421897">
        <w:rPr>
          <w:rFonts w:cstheme="minorHAnsi"/>
          <w:lang w:val="ka-GE"/>
        </w:rPr>
        <w:t>.</w:t>
      </w:r>
    </w:p>
    <w:p w14:paraId="3CE43115" w14:textId="77777777" w:rsidR="00194D98" w:rsidRDefault="00194D98" w:rsidP="00B55EC7">
      <w:pPr>
        <w:spacing w:line="360" w:lineRule="auto"/>
        <w:jc w:val="right"/>
        <w:rPr>
          <w:rFonts w:ascii="Sylfaen" w:hAnsi="Sylfaen" w:cstheme="minorHAnsi"/>
          <w:b/>
          <w:color w:val="002060"/>
          <w:sz w:val="20"/>
          <w:lang w:val="ka-GE"/>
        </w:rPr>
      </w:pPr>
      <w:r w:rsidRPr="008F74A3">
        <w:rPr>
          <w:rFonts w:ascii="Sylfaen" w:hAnsi="Sylfaen" w:cs="Sylfaen"/>
          <w:b/>
          <w:color w:val="002060"/>
          <w:sz w:val="20"/>
          <w:lang w:val="ka-GE"/>
        </w:rPr>
        <w:t>ცხრილი</w:t>
      </w:r>
      <w:r w:rsidR="008F74A3" w:rsidRPr="008F74A3">
        <w:rPr>
          <w:rFonts w:cstheme="minorHAnsi"/>
          <w:b/>
          <w:color w:val="002060"/>
          <w:sz w:val="20"/>
          <w:lang w:val="ka-GE"/>
        </w:rPr>
        <w:t xml:space="preserve"> 4.</w:t>
      </w:r>
      <w:r w:rsidRPr="008F74A3">
        <w:rPr>
          <w:rFonts w:cstheme="minorHAnsi"/>
          <w:b/>
          <w:color w:val="002060"/>
          <w:sz w:val="20"/>
          <w:lang w:val="ka-GE"/>
        </w:rPr>
        <w:t>2</w:t>
      </w:r>
    </w:p>
    <w:tbl>
      <w:tblPr>
        <w:tblStyle w:val="TableGrid"/>
        <w:tblW w:w="6773" w:type="dxa"/>
        <w:jc w:val="center"/>
        <w:tblLook w:val="04A0" w:firstRow="1" w:lastRow="0" w:firstColumn="1" w:lastColumn="0" w:noHBand="0" w:noVBand="1"/>
      </w:tblPr>
      <w:tblGrid>
        <w:gridCol w:w="390"/>
        <w:gridCol w:w="3115"/>
        <w:gridCol w:w="1710"/>
        <w:gridCol w:w="1558"/>
      </w:tblGrid>
      <w:tr w:rsidR="002E19EF" w:rsidRPr="002E19EF" w14:paraId="596C2372" w14:textId="77777777" w:rsidTr="002E19EF">
        <w:trPr>
          <w:jc w:val="center"/>
        </w:trPr>
        <w:tc>
          <w:tcPr>
            <w:tcW w:w="390" w:type="dxa"/>
          </w:tcPr>
          <w:p w14:paraId="193BD251" w14:textId="77777777" w:rsidR="002E19EF" w:rsidRPr="002E19EF" w:rsidRDefault="002E19EF" w:rsidP="00B55EC7">
            <w:pPr>
              <w:spacing w:line="360" w:lineRule="auto"/>
              <w:rPr>
                <w:rFonts w:cstheme="minorHAnsi"/>
                <w:b/>
                <w:szCs w:val="24"/>
                <w:lang w:val="ka-GE"/>
              </w:rPr>
            </w:pPr>
            <w:r w:rsidRPr="002E19EF">
              <w:rPr>
                <w:rFonts w:cstheme="minorHAnsi"/>
                <w:b/>
                <w:szCs w:val="24"/>
                <w:lang w:val="ka-GE"/>
              </w:rPr>
              <w:t>#</w:t>
            </w:r>
          </w:p>
        </w:tc>
        <w:tc>
          <w:tcPr>
            <w:tcW w:w="3115" w:type="dxa"/>
          </w:tcPr>
          <w:p w14:paraId="27001F2E" w14:textId="77777777" w:rsidR="002E19EF" w:rsidRPr="002E19EF" w:rsidRDefault="002E19EF" w:rsidP="00B55EC7">
            <w:pPr>
              <w:spacing w:line="360" w:lineRule="auto"/>
              <w:jc w:val="center"/>
              <w:rPr>
                <w:rFonts w:cstheme="minorHAnsi"/>
                <w:b/>
                <w:szCs w:val="24"/>
                <w:lang w:val="ka-GE"/>
              </w:rPr>
            </w:pPr>
            <w:r w:rsidRPr="002E19EF">
              <w:rPr>
                <w:rFonts w:ascii="Sylfaen" w:hAnsi="Sylfaen" w:cs="Sylfaen"/>
                <w:b/>
                <w:szCs w:val="24"/>
                <w:lang w:val="ka-GE"/>
              </w:rPr>
              <w:t>დანადგარის</w:t>
            </w:r>
            <w:r w:rsidRPr="002E19EF">
              <w:rPr>
                <w:rFonts w:cstheme="minorHAnsi"/>
                <w:b/>
                <w:szCs w:val="24"/>
                <w:lang w:val="ka-GE"/>
              </w:rPr>
              <w:t xml:space="preserve"> </w:t>
            </w:r>
            <w:r w:rsidRPr="002E19EF">
              <w:rPr>
                <w:rFonts w:ascii="Sylfaen" w:hAnsi="Sylfaen" w:cs="Sylfaen"/>
                <w:b/>
                <w:szCs w:val="24"/>
                <w:lang w:val="ka-GE"/>
              </w:rPr>
              <w:t>დასახელება</w:t>
            </w:r>
          </w:p>
        </w:tc>
        <w:tc>
          <w:tcPr>
            <w:tcW w:w="1710" w:type="dxa"/>
          </w:tcPr>
          <w:p w14:paraId="4AB8F290" w14:textId="77777777" w:rsidR="002E19EF" w:rsidRPr="002E19EF" w:rsidRDefault="002E19EF" w:rsidP="00B55EC7">
            <w:pPr>
              <w:spacing w:line="360" w:lineRule="auto"/>
              <w:jc w:val="center"/>
              <w:rPr>
                <w:rFonts w:cstheme="minorHAnsi"/>
                <w:b/>
                <w:szCs w:val="24"/>
              </w:rPr>
            </w:pPr>
            <w:r w:rsidRPr="002E19EF">
              <w:rPr>
                <w:rFonts w:cstheme="minorHAnsi"/>
                <w:b/>
                <w:szCs w:val="24"/>
              </w:rPr>
              <w:t>X</w:t>
            </w:r>
          </w:p>
        </w:tc>
        <w:tc>
          <w:tcPr>
            <w:tcW w:w="1558" w:type="dxa"/>
          </w:tcPr>
          <w:p w14:paraId="343E69C3" w14:textId="77777777" w:rsidR="002E19EF" w:rsidRPr="002E19EF" w:rsidRDefault="002E19EF" w:rsidP="00B55EC7">
            <w:pPr>
              <w:spacing w:line="360" w:lineRule="auto"/>
              <w:jc w:val="center"/>
              <w:rPr>
                <w:rFonts w:cstheme="minorHAnsi"/>
                <w:b/>
                <w:szCs w:val="24"/>
              </w:rPr>
            </w:pPr>
            <w:r w:rsidRPr="002E19EF">
              <w:rPr>
                <w:rFonts w:cstheme="minorHAnsi"/>
                <w:b/>
                <w:szCs w:val="24"/>
              </w:rPr>
              <w:t>Y</w:t>
            </w:r>
          </w:p>
        </w:tc>
      </w:tr>
      <w:tr w:rsidR="002E19EF" w:rsidRPr="002E19EF" w14:paraId="49D8B85A" w14:textId="77777777" w:rsidTr="002E19EF">
        <w:trPr>
          <w:jc w:val="center"/>
        </w:trPr>
        <w:tc>
          <w:tcPr>
            <w:tcW w:w="390" w:type="dxa"/>
          </w:tcPr>
          <w:p w14:paraId="2498C2CE"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1</w:t>
            </w:r>
          </w:p>
        </w:tc>
        <w:tc>
          <w:tcPr>
            <w:tcW w:w="3115" w:type="dxa"/>
          </w:tcPr>
          <w:p w14:paraId="13760C04" w14:textId="77777777" w:rsidR="002E19EF" w:rsidRPr="002E19EF" w:rsidRDefault="002E19EF" w:rsidP="00B55EC7">
            <w:pPr>
              <w:spacing w:line="360" w:lineRule="auto"/>
              <w:rPr>
                <w:rFonts w:cstheme="minorHAnsi"/>
                <w:szCs w:val="24"/>
                <w:lang w:val="ka-GE"/>
              </w:rPr>
            </w:pPr>
            <w:r w:rsidRPr="002E19EF">
              <w:rPr>
                <w:rFonts w:ascii="Sylfaen" w:hAnsi="Sylfaen" w:cs="Sylfaen"/>
                <w:szCs w:val="24"/>
                <w:lang w:val="ka-GE"/>
              </w:rPr>
              <w:t>მიმღები</w:t>
            </w:r>
            <w:r w:rsidRPr="002E19EF">
              <w:rPr>
                <w:rFonts w:cstheme="minorHAnsi"/>
                <w:szCs w:val="24"/>
                <w:lang w:val="ka-GE"/>
              </w:rPr>
              <w:t xml:space="preserve"> </w:t>
            </w:r>
            <w:r w:rsidRPr="002E19EF">
              <w:rPr>
                <w:rFonts w:ascii="Sylfaen" w:hAnsi="Sylfaen" w:cs="Sylfaen"/>
                <w:szCs w:val="24"/>
                <w:lang w:val="ka-GE"/>
              </w:rPr>
              <w:t>ბუნკერი</w:t>
            </w:r>
          </w:p>
        </w:tc>
        <w:tc>
          <w:tcPr>
            <w:tcW w:w="1710" w:type="dxa"/>
          </w:tcPr>
          <w:p w14:paraId="32B7AB41" w14:textId="77777777" w:rsidR="002E19EF" w:rsidRPr="002E19EF" w:rsidRDefault="002E19EF" w:rsidP="00B55EC7">
            <w:pPr>
              <w:spacing w:line="360" w:lineRule="auto"/>
              <w:jc w:val="center"/>
              <w:rPr>
                <w:rFonts w:cstheme="minorHAnsi"/>
                <w:szCs w:val="24"/>
              </w:rPr>
            </w:pPr>
            <w:r w:rsidRPr="002E19EF">
              <w:rPr>
                <w:rFonts w:cstheme="minorHAnsi"/>
                <w:szCs w:val="24"/>
              </w:rPr>
              <w:t>736646</w:t>
            </w:r>
          </w:p>
        </w:tc>
        <w:tc>
          <w:tcPr>
            <w:tcW w:w="1558" w:type="dxa"/>
          </w:tcPr>
          <w:p w14:paraId="4B31A020" w14:textId="77777777" w:rsidR="002E19EF" w:rsidRPr="002E19EF" w:rsidRDefault="002E19EF" w:rsidP="00B55EC7">
            <w:pPr>
              <w:spacing w:line="360" w:lineRule="auto"/>
              <w:jc w:val="center"/>
              <w:rPr>
                <w:rFonts w:cstheme="minorHAnsi"/>
                <w:szCs w:val="24"/>
              </w:rPr>
            </w:pPr>
            <w:r w:rsidRPr="002E19EF">
              <w:rPr>
                <w:rFonts w:cstheme="minorHAnsi"/>
                <w:szCs w:val="24"/>
              </w:rPr>
              <w:t>4706185</w:t>
            </w:r>
          </w:p>
        </w:tc>
      </w:tr>
      <w:tr w:rsidR="002E19EF" w:rsidRPr="002E19EF" w14:paraId="5C086B8B" w14:textId="77777777" w:rsidTr="002E19EF">
        <w:trPr>
          <w:jc w:val="center"/>
        </w:trPr>
        <w:tc>
          <w:tcPr>
            <w:tcW w:w="390" w:type="dxa"/>
          </w:tcPr>
          <w:p w14:paraId="1A252E89"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2</w:t>
            </w:r>
          </w:p>
        </w:tc>
        <w:tc>
          <w:tcPr>
            <w:tcW w:w="3115" w:type="dxa"/>
          </w:tcPr>
          <w:p w14:paraId="1F770F72" w14:textId="77777777" w:rsidR="002E19EF" w:rsidRPr="002E19EF" w:rsidRDefault="002E19EF" w:rsidP="00B55EC7">
            <w:pPr>
              <w:spacing w:line="360" w:lineRule="auto"/>
              <w:rPr>
                <w:rFonts w:cstheme="minorHAnsi"/>
                <w:szCs w:val="24"/>
                <w:lang w:val="ka-GE"/>
              </w:rPr>
            </w:pPr>
            <w:r w:rsidRPr="002E19EF">
              <w:rPr>
                <w:rFonts w:ascii="Sylfaen" w:hAnsi="Sylfaen" w:cs="Sylfaen"/>
                <w:szCs w:val="24"/>
                <w:lang w:val="ka-GE"/>
              </w:rPr>
              <w:t>საცერი</w:t>
            </w:r>
            <w:r w:rsidRPr="002E19EF">
              <w:rPr>
                <w:rFonts w:cstheme="minorHAnsi"/>
                <w:szCs w:val="24"/>
                <w:lang w:val="ka-GE"/>
              </w:rPr>
              <w:t xml:space="preserve"> 1</w:t>
            </w:r>
          </w:p>
        </w:tc>
        <w:tc>
          <w:tcPr>
            <w:tcW w:w="1710" w:type="dxa"/>
          </w:tcPr>
          <w:p w14:paraId="35983B71" w14:textId="77777777" w:rsidR="002E19EF" w:rsidRPr="002E19EF" w:rsidRDefault="002E19EF" w:rsidP="00B55EC7">
            <w:pPr>
              <w:spacing w:line="360" w:lineRule="auto"/>
              <w:jc w:val="center"/>
              <w:rPr>
                <w:rFonts w:cstheme="minorHAnsi"/>
                <w:szCs w:val="24"/>
              </w:rPr>
            </w:pPr>
            <w:r w:rsidRPr="002E19EF">
              <w:rPr>
                <w:rFonts w:cstheme="minorHAnsi"/>
                <w:szCs w:val="24"/>
              </w:rPr>
              <w:t>73664</w:t>
            </w:r>
            <w:r w:rsidRPr="002E19EF">
              <w:rPr>
                <w:rFonts w:cstheme="minorHAnsi"/>
                <w:szCs w:val="24"/>
                <w:lang w:val="ka-GE"/>
              </w:rPr>
              <w:t>8</w:t>
            </w:r>
          </w:p>
        </w:tc>
        <w:tc>
          <w:tcPr>
            <w:tcW w:w="1558" w:type="dxa"/>
          </w:tcPr>
          <w:p w14:paraId="2C2D2C47"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77</w:t>
            </w:r>
          </w:p>
        </w:tc>
      </w:tr>
      <w:tr w:rsidR="002E19EF" w:rsidRPr="002E19EF" w14:paraId="6D8A6591" w14:textId="77777777" w:rsidTr="002E19EF">
        <w:trPr>
          <w:jc w:val="center"/>
        </w:trPr>
        <w:tc>
          <w:tcPr>
            <w:tcW w:w="390" w:type="dxa"/>
          </w:tcPr>
          <w:p w14:paraId="4A12A5D6"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3</w:t>
            </w:r>
          </w:p>
        </w:tc>
        <w:tc>
          <w:tcPr>
            <w:tcW w:w="3115" w:type="dxa"/>
          </w:tcPr>
          <w:p w14:paraId="4870E3A0" w14:textId="77777777" w:rsidR="002E19EF" w:rsidRPr="002E19EF" w:rsidRDefault="002E19EF" w:rsidP="00B55EC7">
            <w:pPr>
              <w:spacing w:line="360" w:lineRule="auto"/>
              <w:rPr>
                <w:rFonts w:cstheme="minorHAnsi"/>
                <w:szCs w:val="24"/>
              </w:rPr>
            </w:pPr>
            <w:r w:rsidRPr="002E19EF">
              <w:rPr>
                <w:rFonts w:ascii="Sylfaen" w:hAnsi="Sylfaen" w:cs="Sylfaen"/>
                <w:szCs w:val="24"/>
                <w:lang w:val="ka-GE"/>
              </w:rPr>
              <w:t>ქვიშის</w:t>
            </w:r>
            <w:r w:rsidRPr="002E19EF">
              <w:rPr>
                <w:rFonts w:cstheme="minorHAnsi"/>
                <w:szCs w:val="24"/>
                <w:lang w:val="ka-GE"/>
              </w:rPr>
              <w:t xml:space="preserve"> </w:t>
            </w:r>
            <w:r w:rsidRPr="002E19EF">
              <w:rPr>
                <w:rFonts w:ascii="Sylfaen" w:hAnsi="Sylfaen" w:cs="Sylfaen"/>
                <w:szCs w:val="24"/>
                <w:lang w:val="ka-GE"/>
              </w:rPr>
              <w:t>სარეცხი</w:t>
            </w:r>
          </w:p>
        </w:tc>
        <w:tc>
          <w:tcPr>
            <w:tcW w:w="1710" w:type="dxa"/>
          </w:tcPr>
          <w:p w14:paraId="2DD945A5" w14:textId="77777777" w:rsidR="002E19EF" w:rsidRPr="002E19EF" w:rsidRDefault="002E19EF" w:rsidP="00B55EC7">
            <w:pPr>
              <w:spacing w:line="360" w:lineRule="auto"/>
              <w:jc w:val="center"/>
              <w:rPr>
                <w:rFonts w:cstheme="minorHAnsi"/>
                <w:szCs w:val="24"/>
              </w:rPr>
            </w:pPr>
            <w:r w:rsidRPr="002E19EF">
              <w:rPr>
                <w:rFonts w:cstheme="minorHAnsi"/>
                <w:szCs w:val="24"/>
              </w:rPr>
              <w:t>73664</w:t>
            </w:r>
            <w:r w:rsidRPr="002E19EF">
              <w:rPr>
                <w:rFonts w:cstheme="minorHAnsi"/>
                <w:szCs w:val="24"/>
                <w:lang w:val="ka-GE"/>
              </w:rPr>
              <w:t>5</w:t>
            </w:r>
          </w:p>
        </w:tc>
        <w:tc>
          <w:tcPr>
            <w:tcW w:w="1558" w:type="dxa"/>
          </w:tcPr>
          <w:p w14:paraId="0351A097"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77</w:t>
            </w:r>
          </w:p>
        </w:tc>
      </w:tr>
      <w:tr w:rsidR="002E19EF" w:rsidRPr="002E19EF" w14:paraId="46D72F6B" w14:textId="77777777" w:rsidTr="002E19EF">
        <w:trPr>
          <w:jc w:val="center"/>
        </w:trPr>
        <w:tc>
          <w:tcPr>
            <w:tcW w:w="390" w:type="dxa"/>
          </w:tcPr>
          <w:p w14:paraId="71676C07"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4</w:t>
            </w:r>
          </w:p>
        </w:tc>
        <w:tc>
          <w:tcPr>
            <w:tcW w:w="3115" w:type="dxa"/>
          </w:tcPr>
          <w:p w14:paraId="27A83F28" w14:textId="77777777" w:rsidR="002E19EF" w:rsidRPr="002E19EF" w:rsidRDefault="002E19EF" w:rsidP="00B55EC7">
            <w:pPr>
              <w:spacing w:line="360" w:lineRule="auto"/>
              <w:rPr>
                <w:rFonts w:cstheme="minorHAnsi"/>
                <w:szCs w:val="24"/>
              </w:rPr>
            </w:pPr>
            <w:r w:rsidRPr="002E19EF">
              <w:rPr>
                <w:rFonts w:ascii="Sylfaen" w:hAnsi="Sylfaen" w:cs="Sylfaen"/>
                <w:szCs w:val="24"/>
                <w:lang w:val="ka-GE"/>
              </w:rPr>
              <w:t>სამსხვრევი</w:t>
            </w:r>
            <w:r w:rsidRPr="002E19EF">
              <w:rPr>
                <w:rFonts w:cstheme="minorHAnsi"/>
                <w:szCs w:val="24"/>
                <w:lang w:val="ka-GE"/>
              </w:rPr>
              <w:t xml:space="preserve">  1</w:t>
            </w:r>
          </w:p>
        </w:tc>
        <w:tc>
          <w:tcPr>
            <w:tcW w:w="1710" w:type="dxa"/>
          </w:tcPr>
          <w:p w14:paraId="7C8BA9AF" w14:textId="77777777" w:rsidR="002E19EF" w:rsidRPr="002E19EF" w:rsidRDefault="002E19EF" w:rsidP="00B55EC7">
            <w:pPr>
              <w:spacing w:line="360" w:lineRule="auto"/>
              <w:jc w:val="center"/>
              <w:rPr>
                <w:rFonts w:cstheme="minorHAnsi"/>
                <w:szCs w:val="24"/>
              </w:rPr>
            </w:pPr>
            <w:r w:rsidRPr="002E19EF">
              <w:rPr>
                <w:rFonts w:cstheme="minorHAnsi"/>
                <w:szCs w:val="24"/>
              </w:rPr>
              <w:t>7366</w:t>
            </w:r>
            <w:r w:rsidRPr="002E19EF">
              <w:rPr>
                <w:rFonts w:cstheme="minorHAnsi"/>
                <w:szCs w:val="24"/>
                <w:lang w:val="ka-GE"/>
              </w:rPr>
              <w:t>5</w:t>
            </w:r>
            <w:r w:rsidRPr="002E19EF">
              <w:rPr>
                <w:rFonts w:cstheme="minorHAnsi"/>
                <w:szCs w:val="24"/>
              </w:rPr>
              <w:t>6</w:t>
            </w:r>
          </w:p>
        </w:tc>
        <w:tc>
          <w:tcPr>
            <w:tcW w:w="1558" w:type="dxa"/>
          </w:tcPr>
          <w:p w14:paraId="14F99BB5"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74</w:t>
            </w:r>
          </w:p>
        </w:tc>
      </w:tr>
      <w:tr w:rsidR="002E19EF" w:rsidRPr="002E19EF" w14:paraId="7511F928" w14:textId="77777777" w:rsidTr="002E19EF">
        <w:trPr>
          <w:jc w:val="center"/>
        </w:trPr>
        <w:tc>
          <w:tcPr>
            <w:tcW w:w="390" w:type="dxa"/>
          </w:tcPr>
          <w:p w14:paraId="4842EC58"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5</w:t>
            </w:r>
          </w:p>
        </w:tc>
        <w:tc>
          <w:tcPr>
            <w:tcW w:w="3115" w:type="dxa"/>
          </w:tcPr>
          <w:p w14:paraId="4A71C8F4" w14:textId="77777777" w:rsidR="002E19EF" w:rsidRPr="002E19EF" w:rsidRDefault="002E19EF" w:rsidP="00B55EC7">
            <w:pPr>
              <w:spacing w:line="360" w:lineRule="auto"/>
              <w:rPr>
                <w:rFonts w:cstheme="minorHAnsi"/>
                <w:szCs w:val="24"/>
              </w:rPr>
            </w:pPr>
            <w:r w:rsidRPr="002E19EF">
              <w:rPr>
                <w:rFonts w:ascii="Sylfaen" w:hAnsi="Sylfaen" w:cs="Sylfaen"/>
                <w:szCs w:val="24"/>
                <w:lang w:val="ka-GE"/>
              </w:rPr>
              <w:t>საცერი</w:t>
            </w:r>
            <w:r w:rsidRPr="002E19EF">
              <w:rPr>
                <w:rFonts w:cstheme="minorHAnsi"/>
                <w:szCs w:val="24"/>
                <w:lang w:val="ka-GE"/>
              </w:rPr>
              <w:t xml:space="preserve"> 2  </w:t>
            </w:r>
          </w:p>
        </w:tc>
        <w:tc>
          <w:tcPr>
            <w:tcW w:w="1710" w:type="dxa"/>
          </w:tcPr>
          <w:p w14:paraId="0A372271" w14:textId="77777777" w:rsidR="002E19EF" w:rsidRPr="002E19EF" w:rsidRDefault="002E19EF" w:rsidP="00B55EC7">
            <w:pPr>
              <w:spacing w:line="360" w:lineRule="auto"/>
              <w:jc w:val="center"/>
              <w:rPr>
                <w:rFonts w:cstheme="minorHAnsi"/>
                <w:szCs w:val="24"/>
              </w:rPr>
            </w:pPr>
            <w:r w:rsidRPr="002E19EF">
              <w:rPr>
                <w:rFonts w:cstheme="minorHAnsi"/>
                <w:szCs w:val="24"/>
              </w:rPr>
              <w:t>73664</w:t>
            </w:r>
            <w:r w:rsidRPr="002E19EF">
              <w:rPr>
                <w:rFonts w:cstheme="minorHAnsi"/>
                <w:szCs w:val="24"/>
                <w:lang w:val="ka-GE"/>
              </w:rPr>
              <w:t>8</w:t>
            </w:r>
          </w:p>
        </w:tc>
        <w:tc>
          <w:tcPr>
            <w:tcW w:w="1558" w:type="dxa"/>
          </w:tcPr>
          <w:p w14:paraId="00310ED0"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67</w:t>
            </w:r>
          </w:p>
        </w:tc>
      </w:tr>
      <w:tr w:rsidR="002E19EF" w:rsidRPr="002E19EF" w14:paraId="103BFE41" w14:textId="77777777" w:rsidTr="002E19EF">
        <w:trPr>
          <w:jc w:val="center"/>
        </w:trPr>
        <w:tc>
          <w:tcPr>
            <w:tcW w:w="390" w:type="dxa"/>
          </w:tcPr>
          <w:p w14:paraId="4D906B31"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6</w:t>
            </w:r>
          </w:p>
        </w:tc>
        <w:tc>
          <w:tcPr>
            <w:tcW w:w="3115" w:type="dxa"/>
          </w:tcPr>
          <w:p w14:paraId="386D222C" w14:textId="77777777" w:rsidR="002E19EF" w:rsidRPr="002E19EF" w:rsidRDefault="002E19EF" w:rsidP="00B55EC7">
            <w:pPr>
              <w:spacing w:line="360" w:lineRule="auto"/>
              <w:rPr>
                <w:rFonts w:cstheme="minorHAnsi"/>
                <w:szCs w:val="24"/>
              </w:rPr>
            </w:pPr>
            <w:r w:rsidRPr="002E19EF">
              <w:rPr>
                <w:rFonts w:ascii="Sylfaen" w:hAnsi="Sylfaen" w:cs="Sylfaen"/>
                <w:szCs w:val="24"/>
                <w:lang w:val="ka-GE"/>
              </w:rPr>
              <w:t>სამსხვრევი</w:t>
            </w:r>
            <w:r w:rsidRPr="002E19EF">
              <w:rPr>
                <w:rFonts w:cstheme="minorHAnsi"/>
                <w:szCs w:val="24"/>
                <w:lang w:val="ka-GE"/>
              </w:rPr>
              <w:t xml:space="preserve">  2</w:t>
            </w:r>
          </w:p>
        </w:tc>
        <w:tc>
          <w:tcPr>
            <w:tcW w:w="1710" w:type="dxa"/>
          </w:tcPr>
          <w:p w14:paraId="4DC4D6FD" w14:textId="77777777" w:rsidR="002E19EF" w:rsidRPr="002E19EF" w:rsidRDefault="002E19EF" w:rsidP="00B55EC7">
            <w:pPr>
              <w:spacing w:line="360" w:lineRule="auto"/>
              <w:jc w:val="center"/>
              <w:rPr>
                <w:rFonts w:cstheme="minorHAnsi"/>
                <w:szCs w:val="24"/>
              </w:rPr>
            </w:pPr>
            <w:r w:rsidRPr="002E19EF">
              <w:rPr>
                <w:rFonts w:cstheme="minorHAnsi"/>
                <w:szCs w:val="24"/>
              </w:rPr>
              <w:t>73664</w:t>
            </w:r>
            <w:r w:rsidRPr="002E19EF">
              <w:rPr>
                <w:rFonts w:cstheme="minorHAnsi"/>
                <w:szCs w:val="24"/>
                <w:lang w:val="ka-GE"/>
              </w:rPr>
              <w:t>8</w:t>
            </w:r>
          </w:p>
        </w:tc>
        <w:tc>
          <w:tcPr>
            <w:tcW w:w="1558" w:type="dxa"/>
          </w:tcPr>
          <w:p w14:paraId="13787C0F"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73</w:t>
            </w:r>
          </w:p>
        </w:tc>
      </w:tr>
      <w:tr w:rsidR="002E19EF" w:rsidRPr="002E19EF" w14:paraId="5A9AA841" w14:textId="77777777" w:rsidTr="002E19EF">
        <w:trPr>
          <w:jc w:val="center"/>
        </w:trPr>
        <w:tc>
          <w:tcPr>
            <w:tcW w:w="390" w:type="dxa"/>
          </w:tcPr>
          <w:p w14:paraId="6895BCEE" w14:textId="77777777" w:rsidR="002E19EF" w:rsidRPr="002E19EF" w:rsidRDefault="002E19EF" w:rsidP="00B55EC7">
            <w:pPr>
              <w:spacing w:line="360" w:lineRule="auto"/>
              <w:rPr>
                <w:rFonts w:cstheme="minorHAnsi"/>
                <w:szCs w:val="24"/>
                <w:lang w:val="ka-GE"/>
              </w:rPr>
            </w:pPr>
            <w:r w:rsidRPr="002E19EF">
              <w:rPr>
                <w:rFonts w:cstheme="minorHAnsi"/>
                <w:szCs w:val="24"/>
                <w:lang w:val="ka-GE"/>
              </w:rPr>
              <w:t>7</w:t>
            </w:r>
          </w:p>
        </w:tc>
        <w:tc>
          <w:tcPr>
            <w:tcW w:w="3115" w:type="dxa"/>
          </w:tcPr>
          <w:p w14:paraId="537DF4F0" w14:textId="77777777" w:rsidR="002E19EF" w:rsidRPr="002E19EF" w:rsidRDefault="002E19EF" w:rsidP="00B55EC7">
            <w:pPr>
              <w:spacing w:line="360" w:lineRule="auto"/>
              <w:rPr>
                <w:rFonts w:cstheme="minorHAnsi"/>
                <w:szCs w:val="24"/>
              </w:rPr>
            </w:pPr>
            <w:r w:rsidRPr="002E19EF">
              <w:rPr>
                <w:rFonts w:ascii="Sylfaen" w:hAnsi="Sylfaen" w:cs="Sylfaen"/>
                <w:szCs w:val="24"/>
                <w:lang w:val="ka-GE"/>
              </w:rPr>
              <w:t>წყლის</w:t>
            </w:r>
            <w:r w:rsidRPr="002E19EF">
              <w:rPr>
                <w:rFonts w:cstheme="minorHAnsi"/>
                <w:szCs w:val="24"/>
                <w:lang w:val="ka-GE"/>
              </w:rPr>
              <w:t xml:space="preserve">  </w:t>
            </w:r>
            <w:r w:rsidRPr="002E19EF">
              <w:rPr>
                <w:rFonts w:ascii="Sylfaen" w:hAnsi="Sylfaen" w:cs="Sylfaen"/>
                <w:szCs w:val="24"/>
                <w:lang w:val="ka-GE"/>
              </w:rPr>
              <w:t>სალექარი</w:t>
            </w:r>
          </w:p>
        </w:tc>
        <w:tc>
          <w:tcPr>
            <w:tcW w:w="1710" w:type="dxa"/>
          </w:tcPr>
          <w:p w14:paraId="222A8C68" w14:textId="77777777" w:rsidR="002E19EF" w:rsidRPr="002E19EF" w:rsidRDefault="002E19EF" w:rsidP="00B55EC7">
            <w:pPr>
              <w:spacing w:line="360" w:lineRule="auto"/>
              <w:jc w:val="center"/>
              <w:rPr>
                <w:rFonts w:cstheme="minorHAnsi"/>
                <w:szCs w:val="24"/>
              </w:rPr>
            </w:pPr>
            <w:r w:rsidRPr="002E19EF">
              <w:rPr>
                <w:rFonts w:cstheme="minorHAnsi"/>
                <w:szCs w:val="24"/>
              </w:rPr>
              <w:t>736</w:t>
            </w:r>
            <w:r w:rsidRPr="002E19EF">
              <w:rPr>
                <w:rFonts w:cstheme="minorHAnsi"/>
                <w:szCs w:val="24"/>
                <w:lang w:val="ka-GE"/>
              </w:rPr>
              <w:t>662</w:t>
            </w:r>
          </w:p>
        </w:tc>
        <w:tc>
          <w:tcPr>
            <w:tcW w:w="1558" w:type="dxa"/>
          </w:tcPr>
          <w:p w14:paraId="555936DD" w14:textId="77777777" w:rsidR="002E19EF" w:rsidRPr="002E19EF" w:rsidRDefault="002E19EF" w:rsidP="00B55EC7">
            <w:pPr>
              <w:spacing w:line="360" w:lineRule="auto"/>
              <w:jc w:val="center"/>
              <w:rPr>
                <w:rFonts w:cstheme="minorHAnsi"/>
                <w:szCs w:val="24"/>
              </w:rPr>
            </w:pPr>
            <w:r w:rsidRPr="002E19EF">
              <w:rPr>
                <w:rFonts w:cstheme="minorHAnsi"/>
                <w:szCs w:val="24"/>
              </w:rPr>
              <w:t>47061</w:t>
            </w:r>
            <w:r w:rsidRPr="002E19EF">
              <w:rPr>
                <w:rFonts w:cstheme="minorHAnsi"/>
                <w:szCs w:val="24"/>
                <w:lang w:val="ka-GE"/>
              </w:rPr>
              <w:t>52</w:t>
            </w:r>
          </w:p>
        </w:tc>
      </w:tr>
    </w:tbl>
    <w:p w14:paraId="7A35BBFF" w14:textId="77777777" w:rsidR="002E19EF" w:rsidRDefault="002E19EF" w:rsidP="00B55EC7">
      <w:pPr>
        <w:spacing w:line="360" w:lineRule="auto"/>
        <w:jc w:val="right"/>
        <w:rPr>
          <w:rFonts w:ascii="Sylfaen" w:hAnsi="Sylfaen" w:cstheme="minorHAnsi"/>
          <w:b/>
          <w:color w:val="002060"/>
          <w:sz w:val="20"/>
          <w:lang w:val="ka-GE"/>
        </w:rPr>
      </w:pPr>
    </w:p>
    <w:p w14:paraId="7A7A2589" w14:textId="77777777" w:rsidR="00867FEE" w:rsidRPr="002E19EF" w:rsidRDefault="00867FEE" w:rsidP="00B55EC7">
      <w:pPr>
        <w:rPr>
          <w:rFonts w:ascii="Sylfaen" w:hAnsi="Sylfaen"/>
        </w:rPr>
      </w:pPr>
    </w:p>
    <w:p w14:paraId="3AFEFB5F" w14:textId="77777777" w:rsidR="00CE4D0B" w:rsidRDefault="00CE4D0B" w:rsidP="00B55EC7">
      <w:pPr>
        <w:rPr>
          <w:rFonts w:ascii="Sylfaen" w:hAnsi="Sylfaen"/>
          <w:lang w:val="ka-GE"/>
        </w:rPr>
      </w:pPr>
    </w:p>
    <w:p w14:paraId="62FE3610" w14:textId="77777777" w:rsidR="00194D98" w:rsidRDefault="00194D98" w:rsidP="00B55EC7">
      <w:pPr>
        <w:rPr>
          <w:rFonts w:ascii="Sylfaen" w:hAnsi="Sylfaen"/>
          <w:lang w:val="ka-GE"/>
        </w:rPr>
      </w:pPr>
    </w:p>
    <w:p w14:paraId="4D6CF9C0" w14:textId="77777777" w:rsidR="00194D98" w:rsidRDefault="00194D98" w:rsidP="00B55EC7">
      <w:pPr>
        <w:rPr>
          <w:rFonts w:ascii="Sylfaen" w:hAnsi="Sylfaen"/>
          <w:lang w:val="ka-GE"/>
        </w:rPr>
      </w:pPr>
    </w:p>
    <w:p w14:paraId="68B610D7" w14:textId="77777777" w:rsidR="00194D98" w:rsidRDefault="00194D98" w:rsidP="00B55EC7">
      <w:pPr>
        <w:rPr>
          <w:rFonts w:ascii="Sylfaen" w:hAnsi="Sylfaen"/>
          <w:lang w:val="ka-GE"/>
        </w:rPr>
      </w:pPr>
    </w:p>
    <w:p w14:paraId="2BB0FCFF" w14:textId="77777777" w:rsidR="00194D98" w:rsidRDefault="00194D98" w:rsidP="00B55EC7">
      <w:pPr>
        <w:rPr>
          <w:rFonts w:ascii="Sylfaen" w:hAnsi="Sylfaen"/>
          <w:lang w:val="ka-GE"/>
        </w:rPr>
      </w:pPr>
    </w:p>
    <w:p w14:paraId="3FE683E6" w14:textId="77777777" w:rsidR="00194D98" w:rsidRDefault="00194D98" w:rsidP="00B55EC7">
      <w:pPr>
        <w:rPr>
          <w:rFonts w:ascii="Sylfaen" w:hAnsi="Sylfaen"/>
          <w:lang w:val="ka-GE"/>
        </w:rPr>
      </w:pPr>
    </w:p>
    <w:p w14:paraId="095EF06A" w14:textId="77777777" w:rsidR="00194D98" w:rsidRDefault="00194D98" w:rsidP="00B55EC7">
      <w:pPr>
        <w:jc w:val="center"/>
        <w:rPr>
          <w:rFonts w:ascii="Sylfaen" w:hAnsi="Sylfaen"/>
          <w:lang w:val="ka-GE"/>
        </w:rPr>
        <w:sectPr w:rsidR="00194D98" w:rsidSect="00927804">
          <w:pgSz w:w="12240" w:h="15840"/>
          <w:pgMar w:top="810" w:right="850" w:bottom="810" w:left="1260" w:header="720" w:footer="720" w:gutter="0"/>
          <w:cols w:space="720"/>
          <w:titlePg/>
          <w:docGrid w:linePitch="360"/>
        </w:sectPr>
      </w:pPr>
    </w:p>
    <w:p w14:paraId="1A39CE87" w14:textId="77777777" w:rsidR="00421897" w:rsidRDefault="002E19EF" w:rsidP="00B55EC7">
      <w:pPr>
        <w:tabs>
          <w:tab w:val="left" w:pos="13410"/>
        </w:tabs>
        <w:jc w:val="center"/>
        <w:rPr>
          <w:rFonts w:ascii="Sylfaen" w:hAnsi="Sylfaen"/>
          <w:noProof/>
        </w:rPr>
      </w:pPr>
      <w:r w:rsidRPr="002E19EF">
        <w:rPr>
          <w:rFonts w:ascii="Sylfaen" w:hAnsi="Sylfaen"/>
          <w:noProof/>
        </w:rPr>
        <w:lastRenderedPageBreak/>
        <w:drawing>
          <wp:inline distT="0" distB="0" distL="0" distR="0" wp14:anchorId="1C9D34F0" wp14:editId="17FFBB2B">
            <wp:extent cx="7938135" cy="5908964"/>
            <wp:effectExtent l="0" t="0" r="5715" b="0"/>
            <wp:docPr id="13" name="Picture 13" descr="C:\Users\Irakli\Downloads\გენ გეგმა_მშენებელი 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akli\Downloads\გენ გეგმა_მშენებელი 202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51074" cy="5918595"/>
                    </a:xfrm>
                    <a:prstGeom prst="rect">
                      <a:avLst/>
                    </a:prstGeom>
                    <a:noFill/>
                    <a:ln>
                      <a:noFill/>
                    </a:ln>
                  </pic:spPr>
                </pic:pic>
              </a:graphicData>
            </a:graphic>
          </wp:inline>
        </w:drawing>
      </w:r>
    </w:p>
    <w:p w14:paraId="1ED4ECA9" w14:textId="250C667F" w:rsidR="002E19EF" w:rsidRDefault="00AB6A1C" w:rsidP="00B55EC7">
      <w:pPr>
        <w:jc w:val="center"/>
        <w:rPr>
          <w:rFonts w:ascii="Sylfaen" w:hAnsi="Sylfaen"/>
          <w:lang w:val="ka-GE"/>
        </w:rPr>
      </w:pPr>
      <w:r w:rsidRPr="002F23E8">
        <w:rPr>
          <w:rFonts w:ascii="Sylfaen" w:hAnsi="Sylfaen" w:cs="Sylfaen"/>
          <w:b/>
          <w:noProof/>
          <w:color w:val="002060"/>
          <w:sz w:val="20"/>
          <w:lang w:val="ka-GE"/>
        </w:rPr>
        <w:t>სურ</w:t>
      </w:r>
      <w:r w:rsidR="002F23E8" w:rsidRPr="002F23E8">
        <w:rPr>
          <w:rFonts w:cstheme="minorHAnsi"/>
          <w:b/>
          <w:noProof/>
          <w:color w:val="002060"/>
          <w:sz w:val="20"/>
          <w:lang w:val="ka-GE"/>
        </w:rPr>
        <w:t xml:space="preserve">. 4.2 </w:t>
      </w:r>
      <w:r w:rsidRPr="002F23E8">
        <w:rPr>
          <w:rFonts w:cstheme="minorHAnsi"/>
          <w:b/>
          <w:noProof/>
          <w:color w:val="002060"/>
          <w:sz w:val="20"/>
          <w:lang w:val="ka-GE"/>
        </w:rPr>
        <w:t xml:space="preserve">- </w:t>
      </w:r>
      <w:r w:rsidRPr="002F23E8">
        <w:rPr>
          <w:rFonts w:ascii="Sylfaen" w:hAnsi="Sylfaen" w:cs="Sylfaen"/>
          <w:b/>
          <w:noProof/>
          <w:color w:val="002060"/>
          <w:sz w:val="20"/>
        </w:rPr>
        <w:t>საწარმოს</w:t>
      </w:r>
      <w:r w:rsidRPr="002F23E8">
        <w:rPr>
          <w:rFonts w:cstheme="minorHAnsi"/>
          <w:b/>
          <w:noProof/>
          <w:color w:val="002060"/>
          <w:sz w:val="20"/>
        </w:rPr>
        <w:t xml:space="preserve"> </w:t>
      </w:r>
      <w:r w:rsidRPr="002F23E8">
        <w:rPr>
          <w:rFonts w:ascii="Sylfaen" w:hAnsi="Sylfaen" w:cs="Sylfaen"/>
          <w:b/>
          <w:noProof/>
          <w:color w:val="002060"/>
          <w:sz w:val="20"/>
        </w:rPr>
        <w:t>გენ</w:t>
      </w:r>
      <w:r w:rsidRPr="002F23E8">
        <w:rPr>
          <w:rFonts w:cstheme="minorHAnsi"/>
          <w:b/>
          <w:noProof/>
          <w:color w:val="002060"/>
          <w:sz w:val="20"/>
        </w:rPr>
        <w:t xml:space="preserve">. </w:t>
      </w:r>
      <w:r w:rsidRPr="002F23E8">
        <w:rPr>
          <w:rFonts w:ascii="Sylfaen" w:hAnsi="Sylfaen" w:cs="Sylfaen"/>
          <w:b/>
          <w:noProof/>
          <w:color w:val="002060"/>
          <w:sz w:val="20"/>
        </w:rPr>
        <w:t>გეგმა</w:t>
      </w:r>
    </w:p>
    <w:p w14:paraId="6987C4BE" w14:textId="41D4062E" w:rsidR="00194D98" w:rsidRPr="000910F0" w:rsidRDefault="00194D98" w:rsidP="00B55EC7">
      <w:pPr>
        <w:rPr>
          <w:rFonts w:ascii="Sylfaen" w:hAnsi="Sylfaen" w:cstheme="minorHAnsi"/>
          <w:b/>
          <w:color w:val="002060"/>
          <w:sz w:val="20"/>
          <w:lang w:val="ka-GE"/>
        </w:rPr>
        <w:sectPr w:rsidR="00194D98" w:rsidRPr="000910F0" w:rsidSect="00194D98">
          <w:pgSz w:w="15840" w:h="12240" w:orient="landscape"/>
          <w:pgMar w:top="1267" w:right="806" w:bottom="850" w:left="806" w:header="720" w:footer="720" w:gutter="0"/>
          <w:cols w:space="720"/>
          <w:docGrid w:linePitch="360"/>
        </w:sectPr>
      </w:pPr>
    </w:p>
    <w:p w14:paraId="18939374" w14:textId="77777777" w:rsidR="00867FEE" w:rsidRPr="00867FEE" w:rsidRDefault="00867FEE" w:rsidP="00B55EC7">
      <w:pPr>
        <w:pStyle w:val="Heading2"/>
        <w:numPr>
          <w:ilvl w:val="1"/>
          <w:numId w:val="1"/>
        </w:numPr>
        <w:ind w:left="360"/>
        <w:contextualSpacing/>
        <w:rPr>
          <w:rFonts w:ascii="Sylfaen" w:hAnsi="Sylfaen" w:cs="Sylfaen"/>
          <w:b/>
          <w:color w:val="002060"/>
          <w:sz w:val="22"/>
          <w:szCs w:val="24"/>
          <w:lang w:val="ka-GE"/>
        </w:rPr>
      </w:pPr>
      <w:bookmarkStart w:id="807" w:name="_Toc68537581"/>
      <w:bookmarkStart w:id="808" w:name="_Toc67174922"/>
      <w:bookmarkStart w:id="809" w:name="_Toc67834803"/>
      <w:r w:rsidRPr="00867FEE">
        <w:rPr>
          <w:rFonts w:ascii="Sylfaen" w:hAnsi="Sylfaen" w:cs="Sylfaen"/>
          <w:b/>
          <w:color w:val="002060"/>
          <w:sz w:val="22"/>
          <w:szCs w:val="24"/>
          <w:lang w:val="ka-GE"/>
        </w:rPr>
        <w:lastRenderedPageBreak/>
        <w:t>პროექტის საჭიროების დასაბუთება</w:t>
      </w:r>
      <w:bookmarkEnd w:id="807"/>
    </w:p>
    <w:p w14:paraId="708C883A" w14:textId="77777777" w:rsidR="005E7555" w:rsidRDefault="005E7555" w:rsidP="00B55EC7">
      <w:pPr>
        <w:spacing w:line="360" w:lineRule="auto"/>
        <w:contextualSpacing/>
        <w:jc w:val="both"/>
        <w:rPr>
          <w:rFonts w:ascii="Sylfaen" w:hAnsi="Sylfaen" w:cs="Sylfaen"/>
          <w:iCs/>
          <w:lang w:val="ka-GE"/>
        </w:rPr>
      </w:pPr>
    </w:p>
    <w:p w14:paraId="5A531706" w14:textId="77777777" w:rsidR="00867FEE" w:rsidRPr="005E7555" w:rsidRDefault="00867FEE" w:rsidP="00B55EC7">
      <w:pPr>
        <w:spacing w:line="360" w:lineRule="auto"/>
        <w:contextualSpacing/>
        <w:jc w:val="both"/>
        <w:rPr>
          <w:rFonts w:ascii="Sylfaen" w:hAnsi="Sylfaen" w:cs="Sylfaen"/>
          <w:iCs/>
          <w:lang w:val="ka-GE"/>
        </w:rPr>
      </w:pPr>
      <w:r w:rsidRPr="005E7555">
        <w:rPr>
          <w:rFonts w:ascii="Sylfaen" w:hAnsi="Sylfaen" w:cs="Sylfaen"/>
          <w:iCs/>
          <w:lang w:val="ka-GE"/>
        </w:rPr>
        <w:t xml:space="preserve">ამ  ეტაპზე, ქვეყანაში და მათ შორის სამეგრელო ზემო სვანეთის რეგიონში მიმდინარეობს სახელმწიფო მნიშვნელობის მქონე მრავალი ინფრასტრუქტურული პროექტის განხორციელება, მათ შორის არც ზუგდიდის მუნიციპალიტეტია გამონაკლისი. ინფრასტრუქტურული პროექტებიდან განსაკუთრებით მნიშვნელოვანია საავტომობილო გზების მშენებლობა. </w:t>
      </w:r>
    </w:p>
    <w:p w14:paraId="40A7280E" w14:textId="77777777" w:rsidR="00867FEE" w:rsidRPr="005E7555" w:rsidRDefault="00867FEE" w:rsidP="00B55EC7">
      <w:pPr>
        <w:spacing w:line="360" w:lineRule="auto"/>
        <w:contextualSpacing/>
        <w:jc w:val="both"/>
        <w:rPr>
          <w:rFonts w:ascii="Sylfaen" w:hAnsi="Sylfaen" w:cs="Sylfaen"/>
          <w:iCs/>
          <w:lang w:val="ka-GE"/>
        </w:rPr>
      </w:pPr>
      <w:r w:rsidRPr="005E7555">
        <w:rPr>
          <w:rFonts w:ascii="Sylfaen" w:hAnsi="Sylfaen" w:cs="Sylfaen"/>
          <w:iCs/>
          <w:lang w:val="ka-GE"/>
        </w:rPr>
        <w:t xml:space="preserve">საავტომობილო გზების მშენებლობისთვის მნიშვნელოვანია </w:t>
      </w:r>
      <w:r w:rsidR="003362DC">
        <w:rPr>
          <w:rFonts w:ascii="Sylfaen" w:hAnsi="Sylfaen" w:cs="Sylfaen"/>
          <w:iCs/>
          <w:lang w:val="ka-GE"/>
        </w:rPr>
        <w:t>სასარგებლო წიაღისეულის წარმოება, ვინაიდან ის წარმოადგენ</w:t>
      </w:r>
      <w:r w:rsidRPr="005E7555">
        <w:rPr>
          <w:rFonts w:ascii="Sylfaen" w:hAnsi="Sylfaen" w:cs="Sylfaen"/>
          <w:iCs/>
          <w:lang w:val="ka-GE"/>
        </w:rPr>
        <w:t xml:space="preserve">ს </w:t>
      </w:r>
      <w:r w:rsidR="003362DC">
        <w:rPr>
          <w:rFonts w:ascii="Sylfaen" w:hAnsi="Sylfaen" w:cs="Sylfaen"/>
          <w:iCs/>
          <w:lang w:val="ka-GE"/>
        </w:rPr>
        <w:t>ბეტონის და ასფალტის წარმოებისთვის</w:t>
      </w:r>
      <w:r w:rsidRPr="005E7555">
        <w:rPr>
          <w:rFonts w:ascii="Sylfaen" w:hAnsi="Sylfaen" w:cs="Sylfaen"/>
          <w:iCs/>
          <w:lang w:val="ka-GE"/>
        </w:rPr>
        <w:t xml:space="preserve"> მთავარ პროდუქტს. </w:t>
      </w:r>
      <w:r w:rsidR="003362DC">
        <w:rPr>
          <w:rFonts w:ascii="Sylfaen" w:hAnsi="Sylfaen" w:cs="Sylfaen"/>
          <w:iCs/>
          <w:lang w:val="ka-GE"/>
        </w:rPr>
        <w:t>სასარგებლო წიაღისეულის წარმოების გაჩერება გამოიწვევს ასფალტის და ბეტონის წარმოების შეფერხებას, რაც თავისთავად შეაფერხებს</w:t>
      </w:r>
      <w:r w:rsidRPr="005E7555">
        <w:rPr>
          <w:rFonts w:ascii="Sylfaen" w:hAnsi="Sylfaen" w:cs="Sylfaen"/>
          <w:iCs/>
          <w:lang w:val="ka-GE"/>
        </w:rPr>
        <w:t xml:space="preserve"> საავტომობილო ინფრასტრუქტურის </w:t>
      </w:r>
      <w:r w:rsidR="003362DC">
        <w:rPr>
          <w:rFonts w:ascii="Sylfaen" w:hAnsi="Sylfaen" w:cs="Sylfaen"/>
          <w:iCs/>
          <w:lang w:val="ka-GE"/>
        </w:rPr>
        <w:t>მშენებლობას</w:t>
      </w:r>
      <w:r w:rsidRPr="005E7555">
        <w:rPr>
          <w:rFonts w:ascii="Sylfaen" w:hAnsi="Sylfaen" w:cs="Sylfaen"/>
          <w:iCs/>
          <w:lang w:val="ka-GE"/>
        </w:rPr>
        <w:t>. საავტომობილო ინფრასტრუქტურის არსებობა კი ძალზედ მნიშვნელოვანია ქვეყნის ეკონომიკური, სოციალური, ტურისტული და სხვა განვითარებისთვის.</w:t>
      </w:r>
    </w:p>
    <w:p w14:paraId="67B889FC" w14:textId="52AA9A22" w:rsidR="003362DC" w:rsidRPr="000910F0" w:rsidRDefault="00867FEE" w:rsidP="00B55EC7">
      <w:pPr>
        <w:spacing w:line="360" w:lineRule="auto"/>
        <w:contextualSpacing/>
        <w:jc w:val="both"/>
        <w:rPr>
          <w:rFonts w:cstheme="minorHAnsi"/>
          <w:iCs/>
          <w:lang w:val="ka-GE"/>
        </w:rPr>
      </w:pPr>
      <w:r w:rsidRPr="000910F0">
        <w:rPr>
          <w:rFonts w:ascii="Sylfaen" w:hAnsi="Sylfaen" w:cs="Sylfaen"/>
          <w:iCs/>
          <w:lang w:val="ka-GE"/>
        </w:rPr>
        <w:t>აღსანიშნავია</w:t>
      </w:r>
      <w:r w:rsidRPr="000910F0">
        <w:rPr>
          <w:rFonts w:cstheme="minorHAnsi"/>
          <w:iCs/>
          <w:lang w:val="ka-GE"/>
        </w:rPr>
        <w:t xml:space="preserve">, </w:t>
      </w:r>
      <w:r w:rsidRPr="000910F0">
        <w:rPr>
          <w:rFonts w:ascii="Sylfaen" w:hAnsi="Sylfaen" w:cs="Sylfaen"/>
          <w:iCs/>
          <w:lang w:val="ka-GE"/>
        </w:rPr>
        <w:t>რომ</w:t>
      </w:r>
      <w:r w:rsidRPr="000910F0">
        <w:rPr>
          <w:rFonts w:cstheme="minorHAnsi"/>
          <w:iCs/>
          <w:lang w:val="ka-GE"/>
        </w:rPr>
        <w:t xml:space="preserve"> </w:t>
      </w:r>
      <w:r w:rsidRPr="000910F0">
        <w:rPr>
          <w:rFonts w:ascii="Sylfaen" w:hAnsi="Sylfaen" w:cs="Sylfaen"/>
          <w:iCs/>
          <w:lang w:val="ka-GE"/>
        </w:rPr>
        <w:t>შპს</w:t>
      </w:r>
      <w:r w:rsidRPr="000910F0">
        <w:rPr>
          <w:rFonts w:cstheme="minorHAnsi"/>
          <w:iCs/>
          <w:lang w:val="ka-GE"/>
        </w:rPr>
        <w:t xml:space="preserve"> ,,</w:t>
      </w:r>
      <w:r w:rsidR="003362DC" w:rsidRPr="000910F0">
        <w:rPr>
          <w:rFonts w:ascii="Sylfaen" w:hAnsi="Sylfaen" w:cs="Sylfaen"/>
          <w:iCs/>
          <w:lang w:val="ka-GE"/>
        </w:rPr>
        <w:t>მშენებელი</w:t>
      </w:r>
      <w:r w:rsidR="003362DC" w:rsidRPr="000910F0">
        <w:rPr>
          <w:rFonts w:cstheme="minorHAnsi"/>
          <w:iCs/>
          <w:lang w:val="ka-GE"/>
        </w:rPr>
        <w:t xml:space="preserve"> 2020</w:t>
      </w:r>
      <w:r w:rsidRPr="000910F0">
        <w:rPr>
          <w:rFonts w:cstheme="minorHAnsi"/>
          <w:iCs/>
          <w:lang w:val="ka-GE"/>
        </w:rPr>
        <w:t xml:space="preserve">“ </w:t>
      </w:r>
      <w:r w:rsidRPr="000910F0">
        <w:rPr>
          <w:rFonts w:ascii="Sylfaen" w:hAnsi="Sylfaen" w:cs="Sylfaen"/>
          <w:iCs/>
          <w:lang w:val="ka-GE"/>
        </w:rPr>
        <w:t>სამეგრელოს</w:t>
      </w:r>
      <w:r w:rsidRPr="000910F0">
        <w:rPr>
          <w:rFonts w:cstheme="minorHAnsi"/>
          <w:iCs/>
          <w:lang w:val="ka-GE"/>
        </w:rPr>
        <w:t xml:space="preserve"> </w:t>
      </w:r>
      <w:r w:rsidRPr="000910F0">
        <w:rPr>
          <w:rFonts w:ascii="Sylfaen" w:hAnsi="Sylfaen" w:cs="Sylfaen"/>
          <w:iCs/>
          <w:lang w:val="ka-GE"/>
        </w:rPr>
        <w:t>რეგიონში</w:t>
      </w:r>
      <w:r w:rsidRPr="000910F0">
        <w:rPr>
          <w:rFonts w:cstheme="minorHAnsi"/>
          <w:iCs/>
          <w:lang w:val="ka-GE"/>
        </w:rPr>
        <w:t xml:space="preserve">, </w:t>
      </w:r>
      <w:r w:rsidRPr="000910F0">
        <w:rPr>
          <w:rFonts w:ascii="Sylfaen" w:hAnsi="Sylfaen" w:cs="Sylfaen"/>
          <w:iCs/>
          <w:lang w:val="ka-GE"/>
        </w:rPr>
        <w:t>კერძოდ</w:t>
      </w:r>
      <w:r w:rsidRPr="000910F0">
        <w:rPr>
          <w:rFonts w:cstheme="minorHAnsi"/>
          <w:iCs/>
          <w:lang w:val="ka-GE"/>
        </w:rPr>
        <w:t xml:space="preserve"> </w:t>
      </w:r>
      <w:r w:rsidRPr="000910F0">
        <w:rPr>
          <w:rFonts w:ascii="Sylfaen" w:hAnsi="Sylfaen" w:cs="Sylfaen"/>
          <w:iCs/>
          <w:lang w:val="ka-GE"/>
        </w:rPr>
        <w:t>კი</w:t>
      </w:r>
      <w:r w:rsidRPr="000910F0">
        <w:rPr>
          <w:rFonts w:cstheme="minorHAnsi"/>
          <w:iCs/>
          <w:lang w:val="ka-GE"/>
        </w:rPr>
        <w:t xml:space="preserve"> </w:t>
      </w:r>
      <w:r w:rsidRPr="000910F0">
        <w:rPr>
          <w:rFonts w:ascii="Sylfaen" w:hAnsi="Sylfaen" w:cs="Sylfaen"/>
          <w:iCs/>
          <w:lang w:val="ka-GE"/>
        </w:rPr>
        <w:t>ზუგდიდის</w:t>
      </w:r>
      <w:r w:rsidRPr="000910F0">
        <w:rPr>
          <w:rFonts w:cstheme="minorHAnsi"/>
          <w:iCs/>
          <w:lang w:val="ka-GE"/>
        </w:rPr>
        <w:t xml:space="preserve"> </w:t>
      </w:r>
      <w:r w:rsidRPr="000910F0">
        <w:rPr>
          <w:rFonts w:ascii="Sylfaen" w:hAnsi="Sylfaen" w:cs="Sylfaen"/>
          <w:iCs/>
          <w:lang w:val="ka-GE"/>
        </w:rPr>
        <w:t>მუნიციპალიტეტში</w:t>
      </w:r>
      <w:r w:rsidR="008D1560">
        <w:rPr>
          <w:rFonts w:ascii="Sylfaen" w:hAnsi="Sylfaen" w:cs="Sylfaen"/>
          <w:iCs/>
          <w:lang w:val="ka-GE"/>
        </w:rPr>
        <w:t xml:space="preserve"> </w:t>
      </w:r>
      <w:r w:rsidR="00A256AF" w:rsidRPr="008559E5">
        <w:rPr>
          <w:rFonts w:ascii="Sylfaen" w:hAnsi="Sylfaen" w:cs="Sylfaen"/>
          <w:iCs/>
          <w:lang w:val="ka-GE"/>
        </w:rPr>
        <w:t>განახორციელებს</w:t>
      </w:r>
      <w:r w:rsidRPr="008559E5">
        <w:rPr>
          <w:rFonts w:cstheme="minorHAnsi"/>
          <w:iCs/>
          <w:lang w:val="ka-GE"/>
        </w:rPr>
        <w:t xml:space="preserve"> </w:t>
      </w:r>
      <w:r w:rsidR="003362DC" w:rsidRPr="008559E5">
        <w:rPr>
          <w:rFonts w:ascii="Sylfaen" w:hAnsi="Sylfaen" w:cs="Sylfaen"/>
          <w:iCs/>
          <w:lang w:val="ka-GE"/>
        </w:rPr>
        <w:t>სხვადასხვა</w:t>
      </w:r>
      <w:r w:rsidR="003362DC" w:rsidRPr="008D1560">
        <w:rPr>
          <w:rFonts w:cstheme="minorHAnsi"/>
          <w:iCs/>
          <w:lang w:val="ka-GE"/>
        </w:rPr>
        <w:t xml:space="preserve"> </w:t>
      </w:r>
      <w:r w:rsidR="003362DC" w:rsidRPr="008D1560">
        <w:rPr>
          <w:rFonts w:ascii="Sylfaen" w:hAnsi="Sylfaen" w:cs="Sylfaen"/>
          <w:iCs/>
          <w:lang w:val="ka-GE"/>
        </w:rPr>
        <w:t>სახის</w:t>
      </w:r>
      <w:r w:rsidR="003362DC" w:rsidRPr="008D1560">
        <w:rPr>
          <w:rFonts w:cstheme="minorHAnsi"/>
          <w:iCs/>
          <w:lang w:val="ka-GE"/>
        </w:rPr>
        <w:t xml:space="preserve"> </w:t>
      </w:r>
      <w:r w:rsidR="003362DC" w:rsidRPr="008D1560">
        <w:rPr>
          <w:rFonts w:ascii="Sylfaen" w:hAnsi="Sylfaen" w:cs="Sylfaen"/>
          <w:iCs/>
          <w:lang w:val="ka-GE"/>
        </w:rPr>
        <w:t>ბეტონის</w:t>
      </w:r>
      <w:r w:rsidR="003362DC" w:rsidRPr="008D1560">
        <w:rPr>
          <w:rFonts w:cstheme="minorHAnsi"/>
          <w:iCs/>
          <w:lang w:val="ka-GE"/>
        </w:rPr>
        <w:t xml:space="preserve"> </w:t>
      </w:r>
      <w:r w:rsidR="003362DC" w:rsidRPr="008D1560">
        <w:rPr>
          <w:rFonts w:ascii="Sylfaen" w:hAnsi="Sylfaen" w:cs="Sylfaen"/>
          <w:iCs/>
          <w:lang w:val="ka-GE"/>
        </w:rPr>
        <w:t>და</w:t>
      </w:r>
      <w:r w:rsidR="003362DC" w:rsidRPr="008D1560">
        <w:rPr>
          <w:rFonts w:cstheme="minorHAnsi"/>
          <w:iCs/>
          <w:lang w:val="ka-GE"/>
        </w:rPr>
        <w:t xml:space="preserve"> </w:t>
      </w:r>
      <w:r w:rsidR="003362DC" w:rsidRPr="008D1560">
        <w:rPr>
          <w:rFonts w:ascii="Sylfaen" w:hAnsi="Sylfaen" w:cs="Sylfaen"/>
          <w:iCs/>
          <w:lang w:val="ka-GE"/>
        </w:rPr>
        <w:t>ასფალტის</w:t>
      </w:r>
      <w:r w:rsidR="003362DC" w:rsidRPr="008D1560">
        <w:rPr>
          <w:rFonts w:cstheme="minorHAnsi"/>
          <w:iCs/>
          <w:lang w:val="ka-GE"/>
        </w:rPr>
        <w:t xml:space="preserve"> </w:t>
      </w:r>
      <w:r w:rsidR="003362DC" w:rsidRPr="008D1560">
        <w:rPr>
          <w:rFonts w:ascii="Sylfaen" w:hAnsi="Sylfaen" w:cs="Sylfaen"/>
          <w:iCs/>
          <w:lang w:val="ka-GE"/>
        </w:rPr>
        <w:t>საწარმოების</w:t>
      </w:r>
      <w:r w:rsidR="003362DC" w:rsidRPr="008D1560">
        <w:rPr>
          <w:rFonts w:cstheme="minorHAnsi"/>
          <w:iCs/>
          <w:lang w:val="ka-GE"/>
        </w:rPr>
        <w:t xml:space="preserve"> </w:t>
      </w:r>
      <w:r w:rsidR="003362DC" w:rsidRPr="008D1560">
        <w:rPr>
          <w:rFonts w:ascii="Sylfaen" w:hAnsi="Sylfaen" w:cs="Sylfaen"/>
          <w:iCs/>
          <w:lang w:val="ka-GE"/>
        </w:rPr>
        <w:t>მომარაგებას</w:t>
      </w:r>
      <w:r w:rsidR="003362DC" w:rsidRPr="008D1560">
        <w:rPr>
          <w:rFonts w:cstheme="minorHAnsi"/>
          <w:iCs/>
          <w:lang w:val="ka-GE"/>
        </w:rPr>
        <w:t xml:space="preserve"> </w:t>
      </w:r>
      <w:r w:rsidR="003362DC" w:rsidRPr="008D1560">
        <w:rPr>
          <w:rFonts w:ascii="Sylfaen" w:hAnsi="Sylfaen" w:cs="Sylfaen"/>
          <w:iCs/>
          <w:lang w:val="ka-GE"/>
        </w:rPr>
        <w:t>ნედლეულით</w:t>
      </w:r>
      <w:r w:rsidR="003362DC" w:rsidRPr="000910F0">
        <w:rPr>
          <w:rFonts w:cstheme="minorHAnsi"/>
          <w:iCs/>
          <w:lang w:val="ka-GE"/>
        </w:rPr>
        <w:t xml:space="preserve">, </w:t>
      </w:r>
      <w:r w:rsidR="003362DC" w:rsidRPr="000910F0">
        <w:rPr>
          <w:rFonts w:ascii="Sylfaen" w:hAnsi="Sylfaen" w:cs="Sylfaen"/>
          <w:iCs/>
          <w:lang w:val="ka-GE"/>
        </w:rPr>
        <w:t>მათ</w:t>
      </w:r>
      <w:r w:rsidR="003362DC" w:rsidRPr="000910F0">
        <w:rPr>
          <w:rFonts w:cstheme="minorHAnsi"/>
          <w:iCs/>
          <w:lang w:val="ka-GE"/>
        </w:rPr>
        <w:t xml:space="preserve"> </w:t>
      </w:r>
      <w:r w:rsidR="003362DC" w:rsidRPr="000910F0">
        <w:rPr>
          <w:rFonts w:ascii="Sylfaen" w:hAnsi="Sylfaen" w:cs="Sylfaen"/>
          <w:iCs/>
          <w:lang w:val="ka-GE"/>
        </w:rPr>
        <w:t>შორის</w:t>
      </w:r>
      <w:r w:rsidR="003362DC" w:rsidRPr="000910F0">
        <w:rPr>
          <w:rFonts w:cstheme="minorHAnsi"/>
          <w:iCs/>
          <w:lang w:val="ka-GE"/>
        </w:rPr>
        <w:t xml:space="preserve"> </w:t>
      </w:r>
      <w:r w:rsidR="003362DC" w:rsidRPr="000910F0">
        <w:rPr>
          <w:rFonts w:ascii="Sylfaen" w:hAnsi="Sylfaen" w:cs="Sylfaen"/>
          <w:iCs/>
          <w:lang w:val="ka-GE"/>
        </w:rPr>
        <w:t>შპს</w:t>
      </w:r>
      <w:r w:rsidR="003362DC" w:rsidRPr="000910F0">
        <w:rPr>
          <w:rFonts w:cstheme="minorHAnsi"/>
          <w:iCs/>
          <w:lang w:val="ka-GE"/>
        </w:rPr>
        <w:t xml:space="preserve"> ,,</w:t>
      </w:r>
      <w:r w:rsidR="003362DC" w:rsidRPr="000910F0">
        <w:rPr>
          <w:rFonts w:ascii="Sylfaen" w:hAnsi="Sylfaen" w:cs="Sylfaen"/>
          <w:iCs/>
          <w:lang w:val="ka-GE"/>
        </w:rPr>
        <w:t>ვესტ</w:t>
      </w:r>
      <w:r w:rsidR="003362DC" w:rsidRPr="000910F0">
        <w:rPr>
          <w:rFonts w:cstheme="minorHAnsi"/>
          <w:iCs/>
          <w:lang w:val="ka-GE"/>
        </w:rPr>
        <w:t xml:space="preserve"> </w:t>
      </w:r>
      <w:r w:rsidR="003362DC" w:rsidRPr="000910F0">
        <w:rPr>
          <w:rFonts w:ascii="Sylfaen" w:hAnsi="Sylfaen" w:cs="Sylfaen"/>
          <w:iCs/>
          <w:lang w:val="ka-GE"/>
        </w:rPr>
        <w:t>ჯორჯიას</w:t>
      </w:r>
      <w:r w:rsidR="003362DC" w:rsidRPr="000910F0">
        <w:rPr>
          <w:rFonts w:cstheme="minorHAnsi"/>
          <w:iCs/>
          <w:lang w:val="ka-GE"/>
        </w:rPr>
        <w:t xml:space="preserve">“ </w:t>
      </w:r>
      <w:r w:rsidR="003362DC" w:rsidRPr="000910F0">
        <w:rPr>
          <w:rFonts w:ascii="Sylfaen" w:hAnsi="Sylfaen" w:cs="Sylfaen"/>
          <w:iCs/>
          <w:lang w:val="ka-GE"/>
        </w:rPr>
        <w:t>ასფალტის</w:t>
      </w:r>
      <w:r w:rsidR="003362DC" w:rsidRPr="000910F0">
        <w:rPr>
          <w:rFonts w:cstheme="minorHAnsi"/>
          <w:iCs/>
          <w:lang w:val="ka-GE"/>
        </w:rPr>
        <w:t xml:space="preserve"> </w:t>
      </w:r>
      <w:r w:rsidR="000910F0" w:rsidRPr="000910F0">
        <w:rPr>
          <w:rFonts w:ascii="Sylfaen" w:hAnsi="Sylfaen" w:cs="Sylfaen"/>
          <w:iCs/>
          <w:lang w:val="ka-GE"/>
        </w:rPr>
        <w:t>და</w:t>
      </w:r>
      <w:r w:rsidR="000910F0" w:rsidRPr="000910F0">
        <w:rPr>
          <w:rFonts w:cstheme="minorHAnsi"/>
          <w:iCs/>
          <w:lang w:val="ka-GE"/>
        </w:rPr>
        <w:t xml:space="preserve"> </w:t>
      </w:r>
      <w:r w:rsidR="000910F0" w:rsidRPr="000910F0">
        <w:rPr>
          <w:rFonts w:ascii="Sylfaen" w:hAnsi="Sylfaen" w:cs="Sylfaen"/>
          <w:iCs/>
          <w:lang w:val="ka-GE"/>
        </w:rPr>
        <w:t>შპს</w:t>
      </w:r>
      <w:r w:rsidR="000910F0" w:rsidRPr="000910F0">
        <w:rPr>
          <w:rFonts w:cstheme="minorHAnsi"/>
          <w:iCs/>
          <w:lang w:val="ka-GE"/>
        </w:rPr>
        <w:t xml:space="preserve"> ,,</w:t>
      </w:r>
      <w:r w:rsidR="000910F0" w:rsidRPr="000910F0">
        <w:rPr>
          <w:rFonts w:ascii="Sylfaen" w:hAnsi="Sylfaen" w:cs="Sylfaen"/>
          <w:iCs/>
          <w:lang w:val="ka-GE"/>
        </w:rPr>
        <w:t>ბარა</w:t>
      </w:r>
      <w:r w:rsidR="000910F0" w:rsidRPr="000910F0">
        <w:rPr>
          <w:rFonts w:cstheme="minorHAnsi"/>
          <w:iCs/>
          <w:lang w:val="ka-GE"/>
        </w:rPr>
        <w:t xml:space="preserve"> </w:t>
      </w:r>
      <w:r w:rsidR="000910F0" w:rsidRPr="000910F0">
        <w:rPr>
          <w:rFonts w:ascii="Sylfaen" w:hAnsi="Sylfaen" w:cs="Sylfaen"/>
          <w:iCs/>
          <w:lang w:val="ka-GE"/>
        </w:rPr>
        <w:t>კაპიტალი</w:t>
      </w:r>
      <w:r w:rsidR="000910F0" w:rsidRPr="000910F0">
        <w:rPr>
          <w:rFonts w:cstheme="minorHAnsi"/>
          <w:iCs/>
          <w:lang w:val="ka-GE"/>
        </w:rPr>
        <w:t>“-</w:t>
      </w:r>
      <w:r w:rsidR="000910F0" w:rsidRPr="000910F0">
        <w:rPr>
          <w:rFonts w:ascii="Sylfaen" w:hAnsi="Sylfaen" w:cs="Sylfaen"/>
          <w:iCs/>
          <w:lang w:val="ka-GE"/>
        </w:rPr>
        <w:t>ს</w:t>
      </w:r>
      <w:r w:rsidR="000910F0" w:rsidRPr="000910F0">
        <w:rPr>
          <w:rFonts w:cstheme="minorHAnsi"/>
          <w:iCs/>
          <w:lang w:val="ka-GE"/>
        </w:rPr>
        <w:t xml:space="preserve"> </w:t>
      </w:r>
      <w:r w:rsidR="000910F0" w:rsidRPr="000910F0">
        <w:rPr>
          <w:rFonts w:ascii="Sylfaen" w:hAnsi="Sylfaen" w:cs="Sylfaen"/>
          <w:iCs/>
          <w:lang w:val="ka-GE"/>
        </w:rPr>
        <w:t>ბეტონის</w:t>
      </w:r>
      <w:r w:rsidR="000910F0" w:rsidRPr="000910F0">
        <w:rPr>
          <w:rFonts w:cstheme="minorHAnsi"/>
          <w:iCs/>
          <w:lang w:val="ka-GE"/>
        </w:rPr>
        <w:t xml:space="preserve"> </w:t>
      </w:r>
      <w:r w:rsidR="000910F0" w:rsidRPr="000910F0">
        <w:rPr>
          <w:rFonts w:ascii="Sylfaen" w:hAnsi="Sylfaen" w:cs="Sylfaen"/>
          <w:iCs/>
          <w:lang w:val="ka-GE"/>
        </w:rPr>
        <w:t>ხსნარის</w:t>
      </w:r>
      <w:r w:rsidR="000910F0" w:rsidRPr="000910F0">
        <w:rPr>
          <w:rFonts w:cstheme="minorHAnsi"/>
          <w:iCs/>
          <w:lang w:val="ka-GE"/>
        </w:rPr>
        <w:t xml:space="preserve"> </w:t>
      </w:r>
      <w:r w:rsidR="000910F0" w:rsidRPr="000910F0">
        <w:rPr>
          <w:rFonts w:ascii="Sylfaen" w:hAnsi="Sylfaen" w:cs="Sylfaen"/>
          <w:iCs/>
          <w:lang w:val="ka-GE"/>
        </w:rPr>
        <w:t>და</w:t>
      </w:r>
      <w:r w:rsidR="000910F0" w:rsidRPr="000910F0">
        <w:rPr>
          <w:rFonts w:cstheme="minorHAnsi"/>
          <w:iCs/>
          <w:lang w:val="ka-GE"/>
        </w:rPr>
        <w:t xml:space="preserve"> </w:t>
      </w:r>
      <w:r w:rsidR="000910F0" w:rsidRPr="000910F0">
        <w:rPr>
          <w:rFonts w:ascii="Sylfaen" w:hAnsi="Sylfaen" w:cs="Sylfaen"/>
          <w:iCs/>
          <w:lang w:val="ka-GE"/>
        </w:rPr>
        <w:t>ბეტონის</w:t>
      </w:r>
      <w:r w:rsidR="000910F0" w:rsidRPr="000910F0">
        <w:rPr>
          <w:rFonts w:cstheme="minorHAnsi"/>
          <w:iCs/>
          <w:lang w:val="ka-GE"/>
        </w:rPr>
        <w:t xml:space="preserve"> </w:t>
      </w:r>
      <w:r w:rsidR="000910F0" w:rsidRPr="000910F0">
        <w:rPr>
          <w:rFonts w:ascii="Sylfaen" w:hAnsi="Sylfaen" w:cs="Sylfaen"/>
          <w:iCs/>
          <w:lang w:val="ka-GE"/>
        </w:rPr>
        <w:t>ნაკეთობების</w:t>
      </w:r>
      <w:r w:rsidR="000910F0" w:rsidRPr="000910F0">
        <w:rPr>
          <w:rFonts w:cstheme="minorHAnsi"/>
          <w:iCs/>
          <w:lang w:val="ka-GE"/>
        </w:rPr>
        <w:t xml:space="preserve"> </w:t>
      </w:r>
      <w:r w:rsidR="000910F0" w:rsidRPr="000910F0">
        <w:rPr>
          <w:rFonts w:ascii="Sylfaen" w:hAnsi="Sylfaen" w:cs="Sylfaen"/>
          <w:iCs/>
          <w:lang w:val="ka-GE"/>
        </w:rPr>
        <w:t>საწარმოების</w:t>
      </w:r>
      <w:r w:rsidR="000910F0" w:rsidRPr="000910F0">
        <w:rPr>
          <w:rFonts w:cstheme="minorHAnsi"/>
          <w:iCs/>
          <w:lang w:val="ka-GE"/>
        </w:rPr>
        <w:t xml:space="preserve"> </w:t>
      </w:r>
      <w:r w:rsidR="003362DC" w:rsidRPr="000910F0">
        <w:rPr>
          <w:rFonts w:ascii="Sylfaen" w:hAnsi="Sylfaen" w:cs="Sylfaen"/>
          <w:iCs/>
          <w:lang w:val="ka-GE"/>
        </w:rPr>
        <w:t>მომარაგებას</w:t>
      </w:r>
      <w:r w:rsidR="000910F0" w:rsidRPr="000910F0">
        <w:rPr>
          <w:rFonts w:cstheme="minorHAnsi"/>
          <w:iCs/>
          <w:lang w:val="ka-GE"/>
        </w:rPr>
        <w:t xml:space="preserve">. </w:t>
      </w:r>
      <w:r w:rsidR="000910F0" w:rsidRPr="000910F0">
        <w:rPr>
          <w:rFonts w:ascii="Sylfaen" w:hAnsi="Sylfaen" w:cs="Sylfaen"/>
          <w:iCs/>
          <w:lang w:val="ka-GE"/>
        </w:rPr>
        <w:t>აღნიშნული</w:t>
      </w:r>
      <w:r w:rsidR="000910F0" w:rsidRPr="000910F0">
        <w:rPr>
          <w:rFonts w:cstheme="minorHAnsi"/>
          <w:iCs/>
          <w:lang w:val="ka-GE"/>
        </w:rPr>
        <w:t xml:space="preserve"> </w:t>
      </w:r>
      <w:r w:rsidR="000910F0" w:rsidRPr="000910F0">
        <w:rPr>
          <w:rFonts w:ascii="Sylfaen" w:hAnsi="Sylfaen" w:cs="Sylfaen"/>
          <w:iCs/>
          <w:lang w:val="ka-GE"/>
        </w:rPr>
        <w:t>საწარმოები</w:t>
      </w:r>
      <w:r w:rsidR="000910F0" w:rsidRPr="000910F0">
        <w:rPr>
          <w:rFonts w:cstheme="minorHAnsi"/>
          <w:iCs/>
          <w:lang w:val="ka-GE"/>
        </w:rPr>
        <w:t xml:space="preserve"> </w:t>
      </w:r>
      <w:r w:rsidR="000910F0" w:rsidRPr="000910F0">
        <w:rPr>
          <w:rFonts w:ascii="Sylfaen" w:hAnsi="Sylfaen" w:cs="Sylfaen"/>
          <w:iCs/>
          <w:lang w:val="ka-GE"/>
        </w:rPr>
        <w:t>მდებარეობენ</w:t>
      </w:r>
      <w:r w:rsidR="000910F0" w:rsidRPr="000910F0">
        <w:rPr>
          <w:rFonts w:cstheme="minorHAnsi"/>
          <w:iCs/>
          <w:lang w:val="ka-GE"/>
        </w:rPr>
        <w:t xml:space="preserve"> </w:t>
      </w:r>
      <w:r w:rsidR="000910F0" w:rsidRPr="000910F0">
        <w:rPr>
          <w:rFonts w:ascii="Sylfaen" w:hAnsi="Sylfaen" w:cs="Sylfaen"/>
          <w:iCs/>
          <w:lang w:val="ka-GE"/>
        </w:rPr>
        <w:t>შპს</w:t>
      </w:r>
      <w:r w:rsidR="000910F0" w:rsidRPr="000910F0">
        <w:rPr>
          <w:rFonts w:cstheme="minorHAnsi"/>
          <w:iCs/>
          <w:lang w:val="ka-GE"/>
        </w:rPr>
        <w:t xml:space="preserve"> ,,</w:t>
      </w:r>
      <w:r w:rsidR="000910F0" w:rsidRPr="000910F0">
        <w:rPr>
          <w:rFonts w:ascii="Sylfaen" w:hAnsi="Sylfaen" w:cs="Sylfaen"/>
          <w:iCs/>
          <w:lang w:val="ka-GE"/>
        </w:rPr>
        <w:t>მშენებელი</w:t>
      </w:r>
      <w:r w:rsidR="000910F0" w:rsidRPr="000910F0">
        <w:rPr>
          <w:rFonts w:cstheme="minorHAnsi"/>
          <w:iCs/>
          <w:lang w:val="ka-GE"/>
        </w:rPr>
        <w:t xml:space="preserve"> 2020“-</w:t>
      </w:r>
      <w:r w:rsidR="000910F0" w:rsidRPr="000910F0">
        <w:rPr>
          <w:rFonts w:ascii="Sylfaen" w:hAnsi="Sylfaen" w:cs="Sylfaen"/>
          <w:iCs/>
          <w:lang w:val="ka-GE"/>
        </w:rPr>
        <w:t>ის</w:t>
      </w:r>
      <w:r w:rsidR="000910F0" w:rsidRPr="000910F0">
        <w:rPr>
          <w:rFonts w:cstheme="minorHAnsi"/>
          <w:iCs/>
          <w:lang w:val="ka-GE"/>
        </w:rPr>
        <w:t xml:space="preserve"> </w:t>
      </w:r>
      <w:r w:rsidR="003362DC" w:rsidRPr="000910F0">
        <w:rPr>
          <w:rFonts w:ascii="Sylfaen" w:hAnsi="Sylfaen" w:cs="Sylfaen"/>
          <w:iCs/>
          <w:lang w:val="ka-GE"/>
        </w:rPr>
        <w:t>მომიჯნავედ</w:t>
      </w:r>
      <w:r w:rsidR="003362DC" w:rsidRPr="000910F0">
        <w:rPr>
          <w:rFonts w:cstheme="minorHAnsi"/>
          <w:iCs/>
          <w:lang w:val="ka-GE"/>
        </w:rPr>
        <w:t xml:space="preserve"> </w:t>
      </w:r>
      <w:r w:rsidR="000910F0" w:rsidRPr="000910F0">
        <w:rPr>
          <w:rFonts w:ascii="Sylfaen" w:hAnsi="Sylfaen" w:cs="Sylfaen"/>
          <w:iCs/>
          <w:lang w:val="ka-GE"/>
        </w:rPr>
        <w:t>და</w:t>
      </w:r>
      <w:r w:rsidR="000910F0" w:rsidRPr="000910F0">
        <w:rPr>
          <w:rFonts w:cstheme="minorHAnsi"/>
          <w:iCs/>
          <w:lang w:val="ka-GE"/>
        </w:rPr>
        <w:t xml:space="preserve"> </w:t>
      </w:r>
      <w:r w:rsidR="000910F0" w:rsidRPr="000910F0">
        <w:rPr>
          <w:rFonts w:ascii="Sylfaen" w:hAnsi="Sylfaen" w:cs="Sylfaen"/>
          <w:iCs/>
          <w:lang w:val="ka-GE"/>
        </w:rPr>
        <w:t>საწარმოს</w:t>
      </w:r>
      <w:r w:rsidR="000910F0" w:rsidRPr="000910F0">
        <w:rPr>
          <w:rFonts w:cstheme="minorHAnsi"/>
          <w:iCs/>
          <w:lang w:val="ka-GE"/>
        </w:rPr>
        <w:t xml:space="preserve"> </w:t>
      </w:r>
      <w:r w:rsidR="000910F0" w:rsidRPr="000910F0">
        <w:rPr>
          <w:rFonts w:ascii="Sylfaen" w:hAnsi="Sylfaen" w:cs="Sylfaen"/>
          <w:iCs/>
          <w:lang w:val="ka-GE"/>
        </w:rPr>
        <w:t>მიერ</w:t>
      </w:r>
      <w:r w:rsidR="000910F0" w:rsidRPr="000910F0">
        <w:rPr>
          <w:rFonts w:cstheme="minorHAnsi"/>
          <w:iCs/>
          <w:lang w:val="ka-GE"/>
        </w:rPr>
        <w:t xml:space="preserve"> </w:t>
      </w:r>
      <w:r w:rsidR="000910F0" w:rsidRPr="000910F0">
        <w:rPr>
          <w:rFonts w:ascii="Sylfaen" w:hAnsi="Sylfaen" w:cs="Sylfaen"/>
          <w:iCs/>
          <w:lang w:val="ka-GE"/>
        </w:rPr>
        <w:t>წარმოებული</w:t>
      </w:r>
      <w:r w:rsidR="000910F0" w:rsidRPr="000910F0">
        <w:rPr>
          <w:rFonts w:cstheme="minorHAnsi"/>
          <w:iCs/>
          <w:lang w:val="ka-GE"/>
        </w:rPr>
        <w:t xml:space="preserve"> </w:t>
      </w:r>
      <w:r w:rsidR="000910F0" w:rsidRPr="000910F0">
        <w:rPr>
          <w:rFonts w:ascii="Sylfaen" w:hAnsi="Sylfaen" w:cs="Sylfaen"/>
          <w:iCs/>
          <w:lang w:val="ka-GE"/>
        </w:rPr>
        <w:t>პროდქუციის</w:t>
      </w:r>
      <w:r w:rsidR="000910F0" w:rsidRPr="000910F0">
        <w:rPr>
          <w:rFonts w:cstheme="minorHAnsi"/>
          <w:iCs/>
          <w:lang w:val="ka-GE"/>
        </w:rPr>
        <w:t xml:space="preserve"> </w:t>
      </w:r>
      <w:r w:rsidR="000910F0" w:rsidRPr="000910F0">
        <w:rPr>
          <w:rFonts w:ascii="Sylfaen" w:hAnsi="Sylfaen" w:cs="Sylfaen"/>
          <w:iCs/>
          <w:lang w:val="ka-GE"/>
        </w:rPr>
        <w:t>ნაწილი</w:t>
      </w:r>
      <w:r w:rsidR="000910F0" w:rsidRPr="000910F0">
        <w:rPr>
          <w:rFonts w:cstheme="minorHAnsi"/>
          <w:iCs/>
          <w:lang w:val="ka-GE"/>
        </w:rPr>
        <w:t xml:space="preserve"> </w:t>
      </w:r>
      <w:r w:rsidR="000910F0" w:rsidRPr="000910F0">
        <w:rPr>
          <w:rFonts w:ascii="Sylfaen" w:hAnsi="Sylfaen" w:cs="Sylfaen"/>
          <w:iCs/>
          <w:lang w:val="ka-GE"/>
        </w:rPr>
        <w:t>მიეწეოდება</w:t>
      </w:r>
      <w:r w:rsidR="000910F0" w:rsidRPr="000910F0">
        <w:rPr>
          <w:rFonts w:cstheme="minorHAnsi"/>
          <w:iCs/>
          <w:lang w:val="ka-GE"/>
        </w:rPr>
        <w:t xml:space="preserve"> </w:t>
      </w:r>
      <w:r w:rsidR="000910F0" w:rsidRPr="000910F0">
        <w:rPr>
          <w:rFonts w:ascii="Sylfaen" w:hAnsi="Sylfaen" w:cs="Sylfaen"/>
          <w:iCs/>
          <w:lang w:val="ka-GE"/>
        </w:rPr>
        <w:t>სწორედ</w:t>
      </w:r>
      <w:r w:rsidR="000910F0" w:rsidRPr="000910F0">
        <w:rPr>
          <w:rFonts w:cstheme="minorHAnsi"/>
          <w:iCs/>
          <w:lang w:val="ka-GE"/>
        </w:rPr>
        <w:t xml:space="preserve"> </w:t>
      </w:r>
      <w:r w:rsidR="000910F0" w:rsidRPr="000910F0">
        <w:rPr>
          <w:rFonts w:ascii="Sylfaen" w:hAnsi="Sylfaen" w:cs="Sylfaen"/>
          <w:iCs/>
          <w:lang w:val="ka-GE"/>
        </w:rPr>
        <w:t>ამ</w:t>
      </w:r>
      <w:r w:rsidR="000910F0" w:rsidRPr="000910F0">
        <w:rPr>
          <w:rFonts w:cstheme="minorHAnsi"/>
          <w:iCs/>
          <w:lang w:val="ka-GE"/>
        </w:rPr>
        <w:t xml:space="preserve"> </w:t>
      </w:r>
      <w:r w:rsidR="000910F0" w:rsidRPr="000910F0">
        <w:rPr>
          <w:rFonts w:ascii="Sylfaen" w:hAnsi="Sylfaen" w:cs="Sylfaen"/>
          <w:iCs/>
          <w:lang w:val="ka-GE"/>
        </w:rPr>
        <w:t>ორ</w:t>
      </w:r>
      <w:r w:rsidR="000910F0" w:rsidRPr="000910F0">
        <w:rPr>
          <w:rFonts w:cstheme="minorHAnsi"/>
          <w:iCs/>
          <w:lang w:val="ka-GE"/>
        </w:rPr>
        <w:t xml:space="preserve"> </w:t>
      </w:r>
      <w:r w:rsidR="000910F0" w:rsidRPr="000910F0">
        <w:rPr>
          <w:rFonts w:ascii="Sylfaen" w:hAnsi="Sylfaen" w:cs="Sylfaen"/>
          <w:iCs/>
          <w:lang w:val="ka-GE"/>
        </w:rPr>
        <w:t>საწარმოს</w:t>
      </w:r>
      <w:r w:rsidR="000910F0" w:rsidRPr="000910F0">
        <w:rPr>
          <w:rFonts w:cstheme="minorHAnsi"/>
          <w:iCs/>
          <w:lang w:val="ka-GE"/>
        </w:rPr>
        <w:t>.</w:t>
      </w:r>
    </w:p>
    <w:p w14:paraId="2D926DC7" w14:textId="77777777" w:rsidR="003362DC" w:rsidRDefault="003362DC" w:rsidP="00B55EC7">
      <w:pPr>
        <w:spacing w:line="360" w:lineRule="auto"/>
        <w:contextualSpacing/>
        <w:jc w:val="both"/>
        <w:rPr>
          <w:rFonts w:ascii="Sylfaen" w:hAnsi="Sylfaen" w:cs="Sylfaen"/>
          <w:iCs/>
          <w:lang w:val="ka-GE"/>
        </w:rPr>
      </w:pPr>
    </w:p>
    <w:p w14:paraId="658A2DFA" w14:textId="77777777" w:rsidR="00953A24" w:rsidRDefault="00953A24" w:rsidP="00B55EC7">
      <w:pPr>
        <w:pStyle w:val="Heading2"/>
        <w:numPr>
          <w:ilvl w:val="1"/>
          <w:numId w:val="1"/>
        </w:numPr>
        <w:ind w:left="360"/>
        <w:contextualSpacing/>
        <w:rPr>
          <w:rFonts w:ascii="Sylfaen" w:hAnsi="Sylfaen" w:cs="Sylfaen"/>
          <w:b/>
          <w:color w:val="002060"/>
          <w:sz w:val="22"/>
          <w:szCs w:val="24"/>
          <w:lang w:val="ka-GE"/>
        </w:rPr>
      </w:pPr>
      <w:bookmarkStart w:id="810" w:name="_Toc68537582"/>
      <w:r w:rsidRPr="00D044C2">
        <w:rPr>
          <w:rFonts w:ascii="Sylfaen" w:hAnsi="Sylfaen" w:cs="Sylfaen"/>
          <w:b/>
          <w:color w:val="002060"/>
          <w:sz w:val="22"/>
          <w:szCs w:val="24"/>
          <w:lang w:val="ka-GE"/>
        </w:rPr>
        <w:t>მანძილები საწარმოს ტერიტორიიდან უახლოეს საცხოვრებელ სახლებამდე დასახლებამდე, მდინარემდე</w:t>
      </w:r>
      <w:bookmarkEnd w:id="808"/>
      <w:bookmarkEnd w:id="809"/>
      <w:bookmarkEnd w:id="810"/>
    </w:p>
    <w:p w14:paraId="0112C2FD" w14:textId="77777777" w:rsidR="00D044C2" w:rsidRPr="00D044C2" w:rsidRDefault="00D044C2" w:rsidP="00B55EC7">
      <w:pPr>
        <w:contextualSpacing/>
        <w:rPr>
          <w:rFonts w:ascii="Sylfaen" w:hAnsi="Sylfaen"/>
          <w:lang w:val="ka-GE"/>
        </w:rPr>
      </w:pPr>
    </w:p>
    <w:p w14:paraId="47CF1E5B" w14:textId="77777777" w:rsidR="00054E55" w:rsidRPr="003362DC" w:rsidRDefault="00953A24" w:rsidP="00B55EC7">
      <w:pPr>
        <w:spacing w:line="360" w:lineRule="auto"/>
        <w:contextualSpacing/>
        <w:jc w:val="both"/>
        <w:rPr>
          <w:rFonts w:cstheme="minorHAnsi"/>
          <w:iCs/>
          <w:lang w:val="ka-GE"/>
        </w:rPr>
      </w:pPr>
      <w:r w:rsidRPr="003362DC">
        <w:rPr>
          <w:rFonts w:ascii="Sylfaen" w:hAnsi="Sylfaen" w:cs="Sylfaen"/>
          <w:iCs/>
          <w:lang w:val="ka-GE"/>
        </w:rPr>
        <w:t>შპს</w:t>
      </w:r>
      <w:r w:rsidRPr="003362DC">
        <w:rPr>
          <w:rFonts w:cstheme="minorHAnsi"/>
          <w:iCs/>
          <w:lang w:val="ka-GE"/>
        </w:rPr>
        <w:t xml:space="preserve"> ,,</w:t>
      </w:r>
      <w:r w:rsidR="003362DC" w:rsidRPr="003362DC">
        <w:rPr>
          <w:rFonts w:ascii="Sylfaen" w:hAnsi="Sylfaen" w:cs="Sylfaen"/>
          <w:iCs/>
          <w:lang w:val="ka-GE"/>
        </w:rPr>
        <w:t>მშენებელი</w:t>
      </w:r>
      <w:r w:rsidR="003362DC" w:rsidRPr="003362DC">
        <w:rPr>
          <w:rFonts w:cstheme="minorHAnsi"/>
          <w:iCs/>
          <w:lang w:val="ka-GE"/>
        </w:rPr>
        <w:t xml:space="preserve"> 2020</w:t>
      </w:r>
      <w:r w:rsidRPr="003362DC">
        <w:rPr>
          <w:rFonts w:cstheme="minorHAnsi"/>
          <w:iCs/>
          <w:lang w:val="ka-GE"/>
        </w:rPr>
        <w:t>“-</w:t>
      </w:r>
      <w:r w:rsidRPr="003362DC">
        <w:rPr>
          <w:rFonts w:ascii="Sylfaen" w:hAnsi="Sylfaen" w:cs="Sylfaen"/>
          <w:iCs/>
          <w:lang w:val="ka-GE"/>
        </w:rPr>
        <w:t>ს</w:t>
      </w:r>
      <w:r w:rsidR="00D044C2" w:rsidRPr="003362DC">
        <w:rPr>
          <w:rFonts w:cstheme="minorHAnsi"/>
          <w:iCs/>
          <w:lang w:val="ka-GE"/>
        </w:rPr>
        <w:t xml:space="preserve"> </w:t>
      </w:r>
      <w:r w:rsidR="00D044C2" w:rsidRPr="003362DC">
        <w:rPr>
          <w:rFonts w:ascii="Sylfaen" w:hAnsi="Sylfaen" w:cs="Sylfaen"/>
          <w:iCs/>
          <w:lang w:val="ka-GE"/>
        </w:rPr>
        <w:t>საწარმოს</w:t>
      </w:r>
      <w:r w:rsidR="00D044C2" w:rsidRPr="003362DC">
        <w:rPr>
          <w:rFonts w:cstheme="minorHAnsi"/>
          <w:iCs/>
          <w:lang w:val="ka-GE"/>
        </w:rPr>
        <w:t xml:space="preserve"> </w:t>
      </w:r>
      <w:r w:rsidRPr="003362DC">
        <w:rPr>
          <w:rFonts w:ascii="Sylfaen" w:hAnsi="Sylfaen" w:cs="Sylfaen"/>
          <w:iCs/>
          <w:lang w:val="ka-GE"/>
        </w:rPr>
        <w:t>საწარმოო</w:t>
      </w:r>
      <w:r w:rsidRPr="003362DC">
        <w:rPr>
          <w:rFonts w:cstheme="minorHAnsi"/>
          <w:iCs/>
          <w:lang w:val="ka-GE"/>
        </w:rPr>
        <w:t xml:space="preserve"> </w:t>
      </w:r>
      <w:r w:rsidRPr="003362DC">
        <w:rPr>
          <w:rFonts w:ascii="Sylfaen" w:hAnsi="Sylfaen" w:cs="Sylfaen"/>
          <w:iCs/>
          <w:lang w:val="ka-GE"/>
        </w:rPr>
        <w:t>დანადგარები</w:t>
      </w:r>
      <w:r w:rsidRPr="003362DC">
        <w:rPr>
          <w:rFonts w:cstheme="minorHAnsi"/>
          <w:iCs/>
          <w:lang w:val="ka-GE"/>
        </w:rPr>
        <w:t xml:space="preserve"> </w:t>
      </w:r>
      <w:r w:rsidRPr="003362DC">
        <w:rPr>
          <w:rFonts w:ascii="Sylfaen" w:hAnsi="Sylfaen" w:cs="Sylfaen"/>
          <w:iCs/>
          <w:lang w:val="ka-GE"/>
        </w:rPr>
        <w:t>ფ</w:t>
      </w:r>
      <w:r w:rsidRPr="003362DC">
        <w:rPr>
          <w:rFonts w:cstheme="minorHAnsi"/>
          <w:iCs/>
          <w:lang w:val="ka-GE"/>
        </w:rPr>
        <w:t>/</w:t>
      </w:r>
      <w:r w:rsidRPr="003362DC">
        <w:rPr>
          <w:rFonts w:ascii="Sylfaen" w:hAnsi="Sylfaen" w:cs="Sylfaen"/>
          <w:iCs/>
          <w:lang w:val="ka-GE"/>
        </w:rPr>
        <w:t>პ</w:t>
      </w:r>
      <w:r w:rsidRPr="003362DC">
        <w:rPr>
          <w:rFonts w:cstheme="minorHAnsi"/>
          <w:iCs/>
          <w:lang w:val="ka-GE"/>
        </w:rPr>
        <w:t xml:space="preserve"> </w:t>
      </w:r>
      <w:r w:rsidRPr="003362DC">
        <w:rPr>
          <w:rFonts w:ascii="Sylfaen" w:hAnsi="Sylfaen" w:cs="Sylfaen"/>
          <w:iCs/>
          <w:lang w:val="ka-GE"/>
        </w:rPr>
        <w:t>მურად</w:t>
      </w:r>
      <w:r w:rsidRPr="003362DC">
        <w:rPr>
          <w:rFonts w:cstheme="minorHAnsi"/>
          <w:iCs/>
          <w:lang w:val="ka-GE"/>
        </w:rPr>
        <w:t xml:space="preserve"> </w:t>
      </w:r>
      <w:r w:rsidRPr="003362DC">
        <w:rPr>
          <w:rFonts w:ascii="Sylfaen" w:hAnsi="Sylfaen" w:cs="Sylfaen"/>
          <w:iCs/>
          <w:lang w:val="ka-GE"/>
        </w:rPr>
        <w:t>დარასელია</w:t>
      </w:r>
      <w:r w:rsidR="00054E55" w:rsidRPr="003362DC">
        <w:rPr>
          <w:rFonts w:ascii="Sylfaen" w:hAnsi="Sylfaen" w:cs="Sylfaen"/>
          <w:iCs/>
          <w:lang w:val="ka-GE"/>
        </w:rPr>
        <w:t>ს</w:t>
      </w:r>
      <w:r w:rsidR="00054E55" w:rsidRPr="003362DC">
        <w:rPr>
          <w:rFonts w:cstheme="minorHAnsi"/>
          <w:iCs/>
          <w:lang w:val="ka-GE"/>
        </w:rPr>
        <w:t xml:space="preserve"> </w:t>
      </w:r>
      <w:r w:rsidR="00054E55" w:rsidRPr="003362DC">
        <w:rPr>
          <w:rFonts w:ascii="Sylfaen" w:hAnsi="Sylfaen" w:cs="Sylfaen"/>
          <w:iCs/>
          <w:lang w:val="ka-GE"/>
        </w:rPr>
        <w:t>საცხოვრებელი</w:t>
      </w:r>
      <w:r w:rsidR="00054E55" w:rsidRPr="003362DC">
        <w:rPr>
          <w:rFonts w:cstheme="minorHAnsi"/>
          <w:iCs/>
          <w:lang w:val="ka-GE"/>
        </w:rPr>
        <w:t xml:space="preserve"> </w:t>
      </w:r>
      <w:r w:rsidR="00054E55" w:rsidRPr="003362DC">
        <w:rPr>
          <w:rFonts w:ascii="Sylfaen" w:hAnsi="Sylfaen" w:cs="Sylfaen"/>
          <w:iCs/>
          <w:lang w:val="ka-GE"/>
        </w:rPr>
        <w:t>სახლი</w:t>
      </w:r>
      <w:r w:rsidR="00F0130A" w:rsidRPr="003362DC">
        <w:rPr>
          <w:rFonts w:ascii="Sylfaen" w:hAnsi="Sylfaen" w:cs="Sylfaen"/>
          <w:iCs/>
          <w:lang w:val="ka-GE"/>
        </w:rPr>
        <w:t>დან</w:t>
      </w:r>
      <w:r w:rsidR="00054E55" w:rsidRPr="003362DC">
        <w:rPr>
          <w:rFonts w:cstheme="minorHAnsi"/>
          <w:iCs/>
          <w:lang w:val="ka-GE"/>
        </w:rPr>
        <w:t xml:space="preserve">, </w:t>
      </w:r>
      <w:r w:rsidR="00054E55" w:rsidRPr="003362DC">
        <w:rPr>
          <w:rFonts w:ascii="Sylfaen" w:hAnsi="Sylfaen" w:cs="Sylfaen"/>
          <w:iCs/>
          <w:lang w:val="ka-GE"/>
        </w:rPr>
        <w:t>რომლის</w:t>
      </w:r>
      <w:r w:rsidR="00054E55" w:rsidRPr="003362DC">
        <w:rPr>
          <w:rFonts w:cstheme="minorHAnsi"/>
          <w:iCs/>
          <w:lang w:val="ka-GE"/>
        </w:rPr>
        <w:t xml:space="preserve"> </w:t>
      </w:r>
      <w:r w:rsidR="00054E55" w:rsidRPr="003362DC">
        <w:rPr>
          <w:rFonts w:ascii="Sylfaen" w:hAnsi="Sylfaen" w:cs="Sylfaen"/>
          <w:iCs/>
          <w:lang w:val="ka-GE"/>
        </w:rPr>
        <w:t>საკადასტრო</w:t>
      </w:r>
      <w:r w:rsidR="00054E55" w:rsidRPr="003362DC">
        <w:rPr>
          <w:rFonts w:cstheme="minorHAnsi"/>
          <w:iCs/>
          <w:lang w:val="ka-GE"/>
        </w:rPr>
        <w:t xml:space="preserve"> </w:t>
      </w:r>
      <w:r w:rsidR="00054E55" w:rsidRPr="003362DC">
        <w:rPr>
          <w:rFonts w:ascii="Sylfaen" w:hAnsi="Sylfaen" w:cs="Sylfaen"/>
          <w:iCs/>
          <w:lang w:val="ka-GE"/>
        </w:rPr>
        <w:t>კოდია</w:t>
      </w:r>
      <w:r w:rsidR="00054E55" w:rsidRPr="003362DC">
        <w:rPr>
          <w:rFonts w:cstheme="minorHAnsi"/>
          <w:iCs/>
          <w:lang w:val="ka-GE"/>
        </w:rPr>
        <w:t xml:space="preserve">: 43.11.45.224 </w:t>
      </w:r>
      <w:r w:rsidR="00054E55" w:rsidRPr="003362DC">
        <w:rPr>
          <w:rFonts w:ascii="Sylfaen" w:hAnsi="Sylfaen" w:cs="Sylfaen"/>
          <w:iCs/>
          <w:lang w:val="ka-GE"/>
        </w:rPr>
        <w:t>დაშორებულია</w:t>
      </w:r>
      <w:r w:rsidR="003362DC" w:rsidRPr="003362DC">
        <w:rPr>
          <w:rFonts w:cstheme="minorHAnsi"/>
          <w:iCs/>
          <w:lang w:val="ka-GE"/>
        </w:rPr>
        <w:t xml:space="preserve"> 250</w:t>
      </w:r>
      <w:r w:rsidR="00054E55" w:rsidRPr="003362DC">
        <w:rPr>
          <w:rFonts w:cstheme="minorHAnsi"/>
          <w:iCs/>
          <w:lang w:val="ka-GE"/>
        </w:rPr>
        <w:t xml:space="preserve"> </w:t>
      </w:r>
      <w:r w:rsidR="00054E55" w:rsidRPr="003362DC">
        <w:rPr>
          <w:rFonts w:ascii="Sylfaen" w:hAnsi="Sylfaen" w:cs="Sylfaen"/>
          <w:iCs/>
          <w:lang w:val="ka-GE"/>
        </w:rPr>
        <w:t>მეტრი</w:t>
      </w:r>
      <w:r w:rsidR="00054E55" w:rsidRPr="003362DC">
        <w:rPr>
          <w:rFonts w:cstheme="minorHAnsi"/>
          <w:iCs/>
          <w:lang w:val="ka-GE"/>
        </w:rPr>
        <w:t xml:space="preserve"> </w:t>
      </w:r>
      <w:r w:rsidR="00054E55" w:rsidRPr="003362DC">
        <w:rPr>
          <w:rFonts w:ascii="Sylfaen" w:hAnsi="Sylfaen" w:cs="Sylfaen"/>
          <w:iCs/>
          <w:lang w:val="ka-GE"/>
        </w:rPr>
        <w:t>მანძილით</w:t>
      </w:r>
      <w:r w:rsidR="00054E55" w:rsidRPr="003362DC">
        <w:rPr>
          <w:rFonts w:cstheme="minorHAnsi"/>
          <w:iCs/>
          <w:lang w:val="ka-GE"/>
        </w:rPr>
        <w:t xml:space="preserve">. </w:t>
      </w:r>
      <w:r w:rsidR="00F0130A" w:rsidRPr="003362DC">
        <w:rPr>
          <w:rFonts w:ascii="Sylfaen" w:hAnsi="Sylfaen" w:cs="Sylfaen"/>
          <w:iCs/>
          <w:lang w:val="ka-GE"/>
        </w:rPr>
        <w:t>აღნიშნული</w:t>
      </w:r>
      <w:r w:rsidR="00F0130A" w:rsidRPr="003362DC">
        <w:rPr>
          <w:rFonts w:cstheme="minorHAnsi"/>
          <w:iCs/>
          <w:lang w:val="ka-GE"/>
        </w:rPr>
        <w:t xml:space="preserve"> </w:t>
      </w:r>
      <w:r w:rsidR="00F0130A" w:rsidRPr="003362DC">
        <w:rPr>
          <w:rFonts w:ascii="Sylfaen" w:hAnsi="Sylfaen" w:cs="Sylfaen"/>
          <w:iCs/>
          <w:lang w:val="ka-GE"/>
        </w:rPr>
        <w:t>დანადგარები</w:t>
      </w:r>
      <w:r w:rsidR="00F0130A" w:rsidRPr="003362DC">
        <w:rPr>
          <w:rFonts w:cstheme="minorHAnsi"/>
          <w:iCs/>
          <w:lang w:val="ka-GE"/>
        </w:rPr>
        <w:t xml:space="preserve"> </w:t>
      </w:r>
      <w:r w:rsidR="00F0130A" w:rsidRPr="003362DC">
        <w:rPr>
          <w:rFonts w:ascii="Sylfaen" w:hAnsi="Sylfaen" w:cs="Sylfaen"/>
          <w:iCs/>
          <w:lang w:val="ka-GE"/>
        </w:rPr>
        <w:t>ფ</w:t>
      </w:r>
      <w:r w:rsidR="00F0130A" w:rsidRPr="003362DC">
        <w:rPr>
          <w:rFonts w:cstheme="minorHAnsi"/>
          <w:iCs/>
          <w:lang w:val="ka-GE"/>
        </w:rPr>
        <w:t>/</w:t>
      </w:r>
      <w:r w:rsidR="00F0130A" w:rsidRPr="003362DC">
        <w:rPr>
          <w:rFonts w:ascii="Sylfaen" w:hAnsi="Sylfaen" w:cs="Sylfaen"/>
          <w:iCs/>
          <w:lang w:val="ka-GE"/>
        </w:rPr>
        <w:t>პ</w:t>
      </w:r>
      <w:r w:rsidR="00F0130A" w:rsidRPr="003362DC">
        <w:rPr>
          <w:rFonts w:cstheme="minorHAnsi"/>
          <w:iCs/>
          <w:lang w:val="ka-GE"/>
        </w:rPr>
        <w:t xml:space="preserve"> </w:t>
      </w:r>
      <w:r w:rsidR="00054E55" w:rsidRPr="003362DC">
        <w:rPr>
          <w:rFonts w:ascii="Sylfaen" w:hAnsi="Sylfaen" w:cs="Sylfaen"/>
          <w:iCs/>
          <w:lang w:val="ka-GE"/>
        </w:rPr>
        <w:t>ონისე</w:t>
      </w:r>
      <w:r w:rsidR="00054E55" w:rsidRPr="003362DC">
        <w:rPr>
          <w:rFonts w:cstheme="minorHAnsi"/>
          <w:iCs/>
          <w:lang w:val="ka-GE"/>
        </w:rPr>
        <w:t xml:space="preserve"> </w:t>
      </w:r>
      <w:r w:rsidR="00F0130A" w:rsidRPr="003362DC">
        <w:rPr>
          <w:rFonts w:ascii="Sylfaen" w:hAnsi="Sylfaen" w:cs="Sylfaen"/>
          <w:iCs/>
          <w:lang w:val="ka-GE"/>
        </w:rPr>
        <w:t>ღუბელაძის</w:t>
      </w:r>
      <w:r w:rsidR="00F0130A" w:rsidRPr="003362DC">
        <w:rPr>
          <w:rFonts w:cstheme="minorHAnsi"/>
          <w:iCs/>
          <w:lang w:val="ka-GE"/>
        </w:rPr>
        <w:t xml:space="preserve"> </w:t>
      </w:r>
      <w:r w:rsidR="00F0130A" w:rsidRPr="003362DC">
        <w:rPr>
          <w:rFonts w:ascii="Sylfaen" w:hAnsi="Sylfaen" w:cs="Sylfaen"/>
          <w:iCs/>
          <w:lang w:val="ka-GE"/>
        </w:rPr>
        <w:t>სახლიდან</w:t>
      </w:r>
      <w:r w:rsidR="00F0130A" w:rsidRPr="003362DC">
        <w:rPr>
          <w:rFonts w:cstheme="minorHAnsi"/>
          <w:iCs/>
          <w:lang w:val="ka-GE"/>
        </w:rPr>
        <w:t xml:space="preserve">, </w:t>
      </w:r>
      <w:r w:rsidR="00F0130A" w:rsidRPr="003362DC">
        <w:rPr>
          <w:rFonts w:ascii="Sylfaen" w:hAnsi="Sylfaen" w:cs="Sylfaen"/>
          <w:iCs/>
          <w:lang w:val="ka-GE"/>
        </w:rPr>
        <w:t>რომლის</w:t>
      </w:r>
      <w:r w:rsidR="00F0130A" w:rsidRPr="003362DC">
        <w:rPr>
          <w:rFonts w:cstheme="minorHAnsi"/>
          <w:iCs/>
          <w:lang w:val="ka-GE"/>
        </w:rPr>
        <w:t xml:space="preserve"> </w:t>
      </w:r>
      <w:r w:rsidR="00F0130A" w:rsidRPr="003362DC">
        <w:rPr>
          <w:rFonts w:ascii="Sylfaen" w:hAnsi="Sylfaen" w:cs="Sylfaen"/>
          <w:iCs/>
          <w:lang w:val="ka-GE"/>
        </w:rPr>
        <w:t>მიწის</w:t>
      </w:r>
      <w:r w:rsidR="00F0130A" w:rsidRPr="003362DC">
        <w:rPr>
          <w:rFonts w:cstheme="minorHAnsi"/>
          <w:iCs/>
          <w:lang w:val="ka-GE"/>
        </w:rPr>
        <w:t xml:space="preserve"> </w:t>
      </w:r>
      <w:r w:rsidR="00F0130A" w:rsidRPr="003362DC">
        <w:rPr>
          <w:rFonts w:ascii="Sylfaen" w:hAnsi="Sylfaen" w:cs="Sylfaen"/>
          <w:iCs/>
          <w:lang w:val="ka-GE"/>
        </w:rPr>
        <w:t>ნაკვეთის</w:t>
      </w:r>
      <w:r w:rsidR="00F0130A" w:rsidRPr="003362DC">
        <w:rPr>
          <w:rFonts w:cstheme="minorHAnsi"/>
          <w:iCs/>
          <w:lang w:val="ka-GE"/>
        </w:rPr>
        <w:t xml:space="preserve"> </w:t>
      </w:r>
      <w:r w:rsidR="00F0130A" w:rsidRPr="003362DC">
        <w:rPr>
          <w:rFonts w:ascii="Sylfaen" w:hAnsi="Sylfaen" w:cs="Sylfaen"/>
          <w:iCs/>
          <w:lang w:val="ka-GE"/>
        </w:rPr>
        <w:t>საკადასტრო</w:t>
      </w:r>
      <w:r w:rsidR="00F0130A" w:rsidRPr="003362DC">
        <w:rPr>
          <w:rFonts w:cstheme="minorHAnsi"/>
          <w:iCs/>
          <w:lang w:val="ka-GE"/>
        </w:rPr>
        <w:t xml:space="preserve"> </w:t>
      </w:r>
      <w:r w:rsidR="00F0130A" w:rsidRPr="003362DC">
        <w:rPr>
          <w:rFonts w:ascii="Sylfaen" w:hAnsi="Sylfaen" w:cs="Sylfaen"/>
          <w:iCs/>
          <w:lang w:val="ka-GE"/>
        </w:rPr>
        <w:t>კოდია</w:t>
      </w:r>
      <w:r w:rsidR="00F0130A" w:rsidRPr="003362DC">
        <w:rPr>
          <w:rFonts w:cstheme="minorHAnsi"/>
          <w:iCs/>
          <w:lang w:val="ka-GE"/>
        </w:rPr>
        <w:t xml:space="preserve">: 43.11.45.004, </w:t>
      </w:r>
      <w:r w:rsidR="00F0130A" w:rsidRPr="003362DC">
        <w:rPr>
          <w:rFonts w:ascii="Sylfaen" w:hAnsi="Sylfaen" w:cs="Sylfaen"/>
          <w:iCs/>
          <w:lang w:val="ka-GE"/>
        </w:rPr>
        <w:t>დაშორებულია</w:t>
      </w:r>
      <w:r w:rsidR="00F0130A" w:rsidRPr="003362DC">
        <w:rPr>
          <w:rFonts w:cstheme="minorHAnsi"/>
          <w:iCs/>
          <w:lang w:val="ka-GE"/>
        </w:rPr>
        <w:t xml:space="preserve"> </w:t>
      </w:r>
      <w:r w:rsidR="003362DC" w:rsidRPr="003362DC">
        <w:rPr>
          <w:rFonts w:cstheme="minorHAnsi"/>
          <w:iCs/>
          <w:lang w:val="ka-GE"/>
        </w:rPr>
        <w:t>580</w:t>
      </w:r>
      <w:r w:rsidR="00F0130A" w:rsidRPr="003362DC">
        <w:rPr>
          <w:rFonts w:cstheme="minorHAnsi"/>
          <w:iCs/>
          <w:lang w:val="ka-GE"/>
        </w:rPr>
        <w:t xml:space="preserve"> </w:t>
      </w:r>
      <w:r w:rsidR="00054E55" w:rsidRPr="003362DC">
        <w:rPr>
          <w:rFonts w:ascii="Sylfaen" w:hAnsi="Sylfaen" w:cs="Sylfaen"/>
          <w:iCs/>
          <w:lang w:val="ka-GE"/>
        </w:rPr>
        <w:t>მ</w:t>
      </w:r>
      <w:r w:rsidR="00F0130A" w:rsidRPr="003362DC">
        <w:rPr>
          <w:rFonts w:ascii="Sylfaen" w:hAnsi="Sylfaen" w:cs="Sylfaen"/>
          <w:iCs/>
          <w:lang w:val="ka-GE"/>
        </w:rPr>
        <w:t>ეტრით</w:t>
      </w:r>
      <w:r w:rsidR="00F0130A" w:rsidRPr="003362DC">
        <w:rPr>
          <w:rFonts w:cstheme="minorHAnsi"/>
          <w:iCs/>
          <w:lang w:val="ka-GE"/>
        </w:rPr>
        <w:t xml:space="preserve">. </w:t>
      </w:r>
      <w:r w:rsidR="00F0130A" w:rsidRPr="003362DC">
        <w:rPr>
          <w:rFonts w:ascii="Sylfaen" w:hAnsi="Sylfaen" w:cs="Sylfaen"/>
          <w:iCs/>
          <w:lang w:val="ka-GE"/>
        </w:rPr>
        <w:t>ხოლო</w:t>
      </w:r>
      <w:r w:rsidR="00F0130A" w:rsidRPr="003362DC">
        <w:rPr>
          <w:rFonts w:cstheme="minorHAnsi"/>
          <w:iCs/>
          <w:lang w:val="ka-GE"/>
        </w:rPr>
        <w:t xml:space="preserve"> </w:t>
      </w:r>
      <w:r w:rsidR="00F0130A" w:rsidRPr="003362DC">
        <w:rPr>
          <w:rFonts w:ascii="Sylfaen" w:hAnsi="Sylfaen" w:cs="Sylfaen"/>
          <w:iCs/>
          <w:lang w:val="ka-GE"/>
        </w:rPr>
        <w:t>ფ</w:t>
      </w:r>
      <w:r w:rsidR="00F0130A" w:rsidRPr="003362DC">
        <w:rPr>
          <w:rFonts w:cstheme="minorHAnsi"/>
          <w:iCs/>
          <w:lang w:val="ka-GE"/>
        </w:rPr>
        <w:t>/</w:t>
      </w:r>
      <w:r w:rsidR="00F0130A" w:rsidRPr="003362DC">
        <w:rPr>
          <w:rFonts w:ascii="Sylfaen" w:hAnsi="Sylfaen" w:cs="Sylfaen"/>
          <w:iCs/>
          <w:lang w:val="ka-GE"/>
        </w:rPr>
        <w:t>პ</w:t>
      </w:r>
      <w:r w:rsidR="00F0130A" w:rsidRPr="003362DC">
        <w:rPr>
          <w:rFonts w:cstheme="minorHAnsi"/>
          <w:iCs/>
          <w:lang w:val="ka-GE"/>
        </w:rPr>
        <w:t xml:space="preserve"> </w:t>
      </w:r>
      <w:r w:rsidR="00054E55" w:rsidRPr="003362DC">
        <w:rPr>
          <w:rFonts w:ascii="Sylfaen" w:hAnsi="Sylfaen" w:cs="Sylfaen"/>
          <w:iCs/>
          <w:lang w:val="ka-GE"/>
        </w:rPr>
        <w:t>თამაზ</w:t>
      </w:r>
      <w:r w:rsidR="00054E55" w:rsidRPr="003362DC">
        <w:rPr>
          <w:rFonts w:cstheme="minorHAnsi"/>
          <w:iCs/>
          <w:lang w:val="ka-GE"/>
        </w:rPr>
        <w:t xml:space="preserve"> </w:t>
      </w:r>
      <w:r w:rsidR="00054E55" w:rsidRPr="003362DC">
        <w:rPr>
          <w:rFonts w:ascii="Sylfaen" w:hAnsi="Sylfaen" w:cs="Sylfaen"/>
          <w:iCs/>
          <w:lang w:val="ka-GE"/>
        </w:rPr>
        <w:t>ხვინგია</w:t>
      </w:r>
      <w:r w:rsidR="00F0130A" w:rsidRPr="003362DC">
        <w:rPr>
          <w:rFonts w:ascii="Sylfaen" w:hAnsi="Sylfaen" w:cs="Sylfaen"/>
          <w:iCs/>
          <w:lang w:val="ka-GE"/>
        </w:rPr>
        <w:t>ს</w:t>
      </w:r>
      <w:r w:rsidR="00F0130A" w:rsidRPr="003362DC">
        <w:rPr>
          <w:rFonts w:cstheme="minorHAnsi"/>
          <w:iCs/>
          <w:lang w:val="ka-GE"/>
        </w:rPr>
        <w:t xml:space="preserve"> </w:t>
      </w:r>
      <w:r w:rsidR="00F0130A" w:rsidRPr="003362DC">
        <w:rPr>
          <w:rFonts w:ascii="Sylfaen" w:hAnsi="Sylfaen" w:cs="Sylfaen"/>
          <w:iCs/>
          <w:lang w:val="ka-GE"/>
        </w:rPr>
        <w:t>მიწის</w:t>
      </w:r>
      <w:r w:rsidR="00F0130A" w:rsidRPr="003362DC">
        <w:rPr>
          <w:rFonts w:cstheme="minorHAnsi"/>
          <w:iCs/>
          <w:lang w:val="ka-GE"/>
        </w:rPr>
        <w:t xml:space="preserve"> </w:t>
      </w:r>
      <w:r w:rsidR="00F0130A" w:rsidRPr="003362DC">
        <w:rPr>
          <w:rFonts w:ascii="Sylfaen" w:hAnsi="Sylfaen" w:cs="Sylfaen"/>
          <w:iCs/>
          <w:lang w:val="ka-GE"/>
        </w:rPr>
        <w:t>ნაკვეთი</w:t>
      </w:r>
      <w:r w:rsidR="00F0130A" w:rsidRPr="003362DC">
        <w:rPr>
          <w:rFonts w:cstheme="minorHAnsi"/>
          <w:iCs/>
          <w:lang w:val="ka-GE"/>
        </w:rPr>
        <w:t xml:space="preserve">, </w:t>
      </w:r>
      <w:r w:rsidR="00F0130A" w:rsidRPr="003362DC">
        <w:rPr>
          <w:rFonts w:ascii="Sylfaen" w:hAnsi="Sylfaen" w:cs="Sylfaen"/>
          <w:iCs/>
          <w:lang w:val="ka-GE"/>
        </w:rPr>
        <w:t>რომელზედაც</w:t>
      </w:r>
      <w:r w:rsidR="00F0130A" w:rsidRPr="003362DC">
        <w:rPr>
          <w:rFonts w:cstheme="minorHAnsi"/>
          <w:iCs/>
          <w:lang w:val="ka-GE"/>
        </w:rPr>
        <w:t xml:space="preserve"> </w:t>
      </w:r>
      <w:r w:rsidR="00F0130A" w:rsidRPr="003362DC">
        <w:rPr>
          <w:rFonts w:ascii="Sylfaen" w:hAnsi="Sylfaen" w:cs="Sylfaen"/>
          <w:iCs/>
          <w:lang w:val="ka-GE"/>
        </w:rPr>
        <w:t>განთავსებულია</w:t>
      </w:r>
      <w:r w:rsidR="00F0130A" w:rsidRPr="003362DC">
        <w:rPr>
          <w:rFonts w:cstheme="minorHAnsi"/>
          <w:iCs/>
          <w:lang w:val="ka-GE"/>
        </w:rPr>
        <w:t xml:space="preserve"> </w:t>
      </w:r>
      <w:r w:rsidR="00F0130A" w:rsidRPr="003362DC">
        <w:rPr>
          <w:rFonts w:ascii="Sylfaen" w:hAnsi="Sylfaen" w:cs="Sylfaen"/>
          <w:iCs/>
          <w:lang w:val="ka-GE"/>
        </w:rPr>
        <w:t>საცხოვრებელი</w:t>
      </w:r>
      <w:r w:rsidR="00F0130A" w:rsidRPr="003362DC">
        <w:rPr>
          <w:rFonts w:cstheme="minorHAnsi"/>
          <w:iCs/>
          <w:lang w:val="ka-GE"/>
        </w:rPr>
        <w:t xml:space="preserve"> </w:t>
      </w:r>
      <w:r w:rsidR="00F0130A" w:rsidRPr="003362DC">
        <w:rPr>
          <w:rFonts w:ascii="Sylfaen" w:hAnsi="Sylfaen" w:cs="Sylfaen"/>
          <w:iCs/>
          <w:lang w:val="ka-GE"/>
        </w:rPr>
        <w:t>სახლი</w:t>
      </w:r>
      <w:r w:rsidR="00F0130A" w:rsidRPr="003362DC">
        <w:rPr>
          <w:rFonts w:cstheme="minorHAnsi"/>
          <w:iCs/>
          <w:lang w:val="ka-GE"/>
        </w:rPr>
        <w:t xml:space="preserve"> </w:t>
      </w:r>
      <w:r w:rsidR="00F0130A" w:rsidRPr="003362DC">
        <w:rPr>
          <w:rFonts w:ascii="Sylfaen" w:hAnsi="Sylfaen" w:cs="Sylfaen"/>
          <w:iCs/>
          <w:lang w:val="ka-GE"/>
        </w:rPr>
        <w:t>და</w:t>
      </w:r>
      <w:r w:rsidR="00F0130A" w:rsidRPr="003362DC">
        <w:rPr>
          <w:rFonts w:cstheme="minorHAnsi"/>
          <w:iCs/>
          <w:lang w:val="ka-GE"/>
        </w:rPr>
        <w:t xml:space="preserve"> </w:t>
      </w:r>
      <w:r w:rsidR="00F0130A" w:rsidRPr="003362DC">
        <w:rPr>
          <w:rFonts w:ascii="Sylfaen" w:hAnsi="Sylfaen" w:cs="Sylfaen"/>
          <w:iCs/>
          <w:lang w:val="ka-GE"/>
        </w:rPr>
        <w:t>რომლის</w:t>
      </w:r>
      <w:r w:rsidR="00F0130A" w:rsidRPr="003362DC">
        <w:rPr>
          <w:rFonts w:cstheme="minorHAnsi"/>
          <w:iCs/>
          <w:lang w:val="ka-GE"/>
        </w:rPr>
        <w:t xml:space="preserve"> </w:t>
      </w:r>
      <w:r w:rsidR="00F0130A" w:rsidRPr="003362DC">
        <w:rPr>
          <w:rFonts w:ascii="Sylfaen" w:hAnsi="Sylfaen" w:cs="Sylfaen"/>
          <w:iCs/>
          <w:lang w:val="ka-GE"/>
        </w:rPr>
        <w:t>საკადასტრო</w:t>
      </w:r>
      <w:r w:rsidR="00F0130A" w:rsidRPr="003362DC">
        <w:rPr>
          <w:rFonts w:cstheme="minorHAnsi"/>
          <w:iCs/>
          <w:lang w:val="ka-GE"/>
        </w:rPr>
        <w:t xml:space="preserve"> </w:t>
      </w:r>
      <w:r w:rsidR="00F0130A" w:rsidRPr="003362DC">
        <w:rPr>
          <w:rFonts w:ascii="Sylfaen" w:hAnsi="Sylfaen" w:cs="Sylfaen"/>
          <w:iCs/>
          <w:lang w:val="ka-GE"/>
        </w:rPr>
        <w:t>კოდია</w:t>
      </w:r>
      <w:r w:rsidR="00F0130A" w:rsidRPr="003362DC">
        <w:rPr>
          <w:rFonts w:cstheme="minorHAnsi"/>
          <w:iCs/>
          <w:lang w:val="ka-GE"/>
        </w:rPr>
        <w:t>:</w:t>
      </w:r>
      <w:r w:rsidR="00054E55" w:rsidRPr="003362DC">
        <w:rPr>
          <w:rFonts w:cstheme="minorHAnsi"/>
          <w:iCs/>
          <w:lang w:val="ka-GE"/>
        </w:rPr>
        <w:t xml:space="preserve"> 43.11.45.501</w:t>
      </w:r>
      <w:r w:rsidR="00F0130A" w:rsidRPr="003362DC">
        <w:rPr>
          <w:rFonts w:cstheme="minorHAnsi"/>
          <w:iCs/>
          <w:lang w:val="ka-GE"/>
        </w:rPr>
        <w:t xml:space="preserve">, </w:t>
      </w:r>
      <w:r w:rsidR="00F0130A" w:rsidRPr="003362DC">
        <w:rPr>
          <w:rFonts w:ascii="Sylfaen" w:hAnsi="Sylfaen" w:cs="Sylfaen"/>
          <w:iCs/>
          <w:lang w:val="ka-GE"/>
        </w:rPr>
        <w:t>საწარმოო</w:t>
      </w:r>
      <w:r w:rsidR="00F0130A" w:rsidRPr="003362DC">
        <w:rPr>
          <w:rFonts w:cstheme="minorHAnsi"/>
          <w:iCs/>
          <w:lang w:val="ka-GE"/>
        </w:rPr>
        <w:t xml:space="preserve"> </w:t>
      </w:r>
      <w:r w:rsidR="00F0130A" w:rsidRPr="003362DC">
        <w:rPr>
          <w:rFonts w:ascii="Sylfaen" w:hAnsi="Sylfaen" w:cs="Sylfaen"/>
          <w:iCs/>
          <w:lang w:val="ka-GE"/>
        </w:rPr>
        <w:t>დანადგარებიდან</w:t>
      </w:r>
      <w:r w:rsidR="00F0130A" w:rsidRPr="003362DC">
        <w:rPr>
          <w:rFonts w:cstheme="minorHAnsi"/>
          <w:iCs/>
          <w:lang w:val="ka-GE"/>
        </w:rPr>
        <w:t xml:space="preserve"> </w:t>
      </w:r>
      <w:r w:rsidR="00F0130A" w:rsidRPr="003362DC">
        <w:rPr>
          <w:rFonts w:ascii="Sylfaen" w:hAnsi="Sylfaen" w:cs="Sylfaen"/>
          <w:iCs/>
          <w:lang w:val="ka-GE"/>
        </w:rPr>
        <w:t>დაშორებულია</w:t>
      </w:r>
      <w:r w:rsidR="00F0130A" w:rsidRPr="003362DC">
        <w:rPr>
          <w:rFonts w:cstheme="minorHAnsi"/>
          <w:iCs/>
          <w:lang w:val="ka-GE"/>
        </w:rPr>
        <w:t xml:space="preserve"> </w:t>
      </w:r>
      <w:r w:rsidR="003362DC" w:rsidRPr="003362DC">
        <w:rPr>
          <w:rFonts w:cstheme="minorHAnsi"/>
          <w:iCs/>
          <w:lang w:val="ka-GE"/>
        </w:rPr>
        <w:t xml:space="preserve">390 </w:t>
      </w:r>
      <w:r w:rsidR="00F0130A" w:rsidRPr="003362DC">
        <w:rPr>
          <w:rFonts w:ascii="Sylfaen" w:hAnsi="Sylfaen" w:cs="Sylfaen"/>
          <w:iCs/>
          <w:lang w:val="ka-GE"/>
        </w:rPr>
        <w:t>მეტრი</w:t>
      </w:r>
      <w:r w:rsidR="00F0130A" w:rsidRPr="003362DC">
        <w:rPr>
          <w:rFonts w:cstheme="minorHAnsi"/>
          <w:iCs/>
          <w:lang w:val="ka-GE"/>
        </w:rPr>
        <w:t xml:space="preserve"> </w:t>
      </w:r>
      <w:r w:rsidR="00F0130A" w:rsidRPr="003362DC">
        <w:rPr>
          <w:rFonts w:ascii="Sylfaen" w:hAnsi="Sylfaen" w:cs="Sylfaen"/>
          <w:iCs/>
          <w:lang w:val="ka-GE"/>
        </w:rPr>
        <w:t>მანძილით</w:t>
      </w:r>
      <w:r w:rsidR="00F0130A" w:rsidRPr="003362DC">
        <w:rPr>
          <w:rFonts w:cstheme="minorHAnsi"/>
          <w:iCs/>
          <w:lang w:val="ka-GE"/>
        </w:rPr>
        <w:t>.</w:t>
      </w:r>
    </w:p>
    <w:p w14:paraId="6FCC569C" w14:textId="77777777" w:rsidR="00054E55" w:rsidRPr="003362DC" w:rsidRDefault="00F0130A" w:rsidP="00B55EC7">
      <w:pPr>
        <w:spacing w:line="360" w:lineRule="auto"/>
        <w:contextualSpacing/>
        <w:jc w:val="both"/>
        <w:rPr>
          <w:rFonts w:cstheme="minorHAnsi"/>
          <w:iCs/>
          <w:lang w:val="ka-GE"/>
        </w:rPr>
      </w:pPr>
      <w:r w:rsidRPr="003362DC">
        <w:rPr>
          <w:rFonts w:ascii="Sylfaen" w:hAnsi="Sylfaen" w:cs="Sylfaen"/>
          <w:iCs/>
          <w:lang w:val="ka-GE"/>
        </w:rPr>
        <w:t>ხოლო</w:t>
      </w:r>
      <w:r w:rsidRPr="003362DC">
        <w:rPr>
          <w:rFonts w:cstheme="minorHAnsi"/>
          <w:iCs/>
          <w:lang w:val="ka-GE"/>
        </w:rPr>
        <w:t xml:space="preserve"> </w:t>
      </w:r>
      <w:r w:rsidRPr="003362DC">
        <w:rPr>
          <w:rFonts w:ascii="Sylfaen" w:hAnsi="Sylfaen" w:cs="Sylfaen"/>
          <w:iCs/>
          <w:lang w:val="ka-GE"/>
        </w:rPr>
        <w:t>რაც</w:t>
      </w:r>
      <w:r w:rsidRPr="003362DC">
        <w:rPr>
          <w:rFonts w:cstheme="minorHAnsi"/>
          <w:iCs/>
          <w:lang w:val="ka-GE"/>
        </w:rPr>
        <w:t xml:space="preserve"> </w:t>
      </w:r>
      <w:r w:rsidRPr="003362DC">
        <w:rPr>
          <w:rFonts w:ascii="Sylfaen" w:hAnsi="Sylfaen" w:cs="Sylfaen"/>
          <w:iCs/>
          <w:lang w:val="ka-GE"/>
        </w:rPr>
        <w:t>შეეხება</w:t>
      </w:r>
      <w:r w:rsidRPr="003362DC">
        <w:rPr>
          <w:rFonts w:cstheme="minorHAnsi"/>
          <w:iCs/>
          <w:lang w:val="ka-GE"/>
        </w:rPr>
        <w:t xml:space="preserve"> </w:t>
      </w:r>
      <w:r w:rsidRPr="003362DC">
        <w:rPr>
          <w:rFonts w:ascii="Sylfaen" w:hAnsi="Sylfaen" w:cs="Sylfaen"/>
          <w:iCs/>
          <w:lang w:val="ka-GE"/>
        </w:rPr>
        <w:t>მიწის</w:t>
      </w:r>
      <w:r w:rsidRPr="003362DC">
        <w:rPr>
          <w:rFonts w:cstheme="minorHAnsi"/>
          <w:iCs/>
          <w:lang w:val="ka-GE"/>
        </w:rPr>
        <w:t xml:space="preserve"> </w:t>
      </w:r>
      <w:r w:rsidRPr="003362DC">
        <w:rPr>
          <w:rFonts w:ascii="Sylfaen" w:hAnsi="Sylfaen" w:cs="Sylfaen"/>
          <w:iCs/>
          <w:lang w:val="ka-GE"/>
        </w:rPr>
        <w:t>ნაკვეთს</w:t>
      </w:r>
      <w:r w:rsidRPr="003362DC">
        <w:rPr>
          <w:rFonts w:cstheme="minorHAnsi"/>
          <w:iCs/>
          <w:lang w:val="ka-GE"/>
        </w:rPr>
        <w:t xml:space="preserve"> </w:t>
      </w:r>
      <w:r w:rsidRPr="003362DC">
        <w:rPr>
          <w:rFonts w:ascii="Sylfaen" w:hAnsi="Sylfaen" w:cs="Sylfaen"/>
          <w:iCs/>
          <w:lang w:val="ka-GE"/>
        </w:rPr>
        <w:t>საკადასტრო</w:t>
      </w:r>
      <w:r w:rsidRPr="003362DC">
        <w:rPr>
          <w:rFonts w:cstheme="minorHAnsi"/>
          <w:iCs/>
          <w:lang w:val="ka-GE"/>
        </w:rPr>
        <w:t xml:space="preserve"> </w:t>
      </w:r>
      <w:r w:rsidRPr="003362DC">
        <w:rPr>
          <w:rFonts w:ascii="Sylfaen" w:hAnsi="Sylfaen" w:cs="Sylfaen"/>
          <w:iCs/>
          <w:lang w:val="ka-GE"/>
        </w:rPr>
        <w:t>კოდით</w:t>
      </w:r>
      <w:r w:rsidRPr="003362DC">
        <w:rPr>
          <w:rFonts w:cstheme="minorHAnsi"/>
          <w:iCs/>
          <w:lang w:val="ka-GE"/>
        </w:rPr>
        <w:t xml:space="preserve">: </w:t>
      </w:r>
      <w:r w:rsidR="00054E55" w:rsidRPr="003362DC">
        <w:rPr>
          <w:rFonts w:cstheme="minorHAnsi"/>
          <w:iCs/>
          <w:lang w:val="ka-GE"/>
        </w:rPr>
        <w:t>43.11.42.111</w:t>
      </w:r>
      <w:r w:rsidRPr="003362DC">
        <w:rPr>
          <w:rFonts w:cstheme="minorHAnsi"/>
          <w:iCs/>
          <w:lang w:val="ka-GE"/>
        </w:rPr>
        <w:t xml:space="preserve">, </w:t>
      </w:r>
      <w:r w:rsidRPr="003362DC">
        <w:rPr>
          <w:rFonts w:ascii="Sylfaen" w:hAnsi="Sylfaen" w:cs="Sylfaen"/>
          <w:iCs/>
          <w:lang w:val="ka-GE"/>
        </w:rPr>
        <w:t>რომელიც</w:t>
      </w:r>
      <w:r w:rsidRPr="003362DC">
        <w:rPr>
          <w:rFonts w:cstheme="minorHAnsi"/>
          <w:iCs/>
          <w:lang w:val="ka-GE"/>
        </w:rPr>
        <w:t xml:space="preserve"> </w:t>
      </w:r>
      <w:r w:rsidRPr="003362DC">
        <w:rPr>
          <w:rFonts w:ascii="Sylfaen" w:hAnsi="Sylfaen" w:cs="Sylfaen"/>
          <w:iCs/>
          <w:lang w:val="ka-GE"/>
        </w:rPr>
        <w:t>მდებარეობს</w:t>
      </w:r>
      <w:r w:rsidRPr="003362DC">
        <w:rPr>
          <w:rFonts w:cstheme="minorHAnsi"/>
          <w:iCs/>
          <w:lang w:val="ka-GE"/>
        </w:rPr>
        <w:t xml:space="preserve"> </w:t>
      </w:r>
      <w:r w:rsidRPr="003362DC">
        <w:rPr>
          <w:rFonts w:ascii="Sylfaen" w:hAnsi="Sylfaen" w:cs="Sylfaen"/>
          <w:iCs/>
          <w:lang w:val="ka-GE"/>
        </w:rPr>
        <w:t>საპროექტო</w:t>
      </w:r>
      <w:r w:rsidRPr="003362DC">
        <w:rPr>
          <w:rFonts w:cstheme="minorHAnsi"/>
          <w:iCs/>
          <w:lang w:val="ka-GE"/>
        </w:rPr>
        <w:t xml:space="preserve"> </w:t>
      </w:r>
      <w:r w:rsidRPr="003362DC">
        <w:rPr>
          <w:rFonts w:ascii="Sylfaen" w:hAnsi="Sylfaen" w:cs="Sylfaen"/>
          <w:iCs/>
          <w:lang w:val="ka-GE"/>
        </w:rPr>
        <w:t>ტერიტორიის</w:t>
      </w:r>
      <w:r w:rsidRPr="003362DC">
        <w:rPr>
          <w:rFonts w:cstheme="minorHAnsi"/>
          <w:iCs/>
          <w:lang w:val="ka-GE"/>
        </w:rPr>
        <w:t xml:space="preserve"> </w:t>
      </w:r>
      <w:r w:rsidRPr="003362DC">
        <w:rPr>
          <w:rFonts w:ascii="Sylfaen" w:hAnsi="Sylfaen" w:cs="Sylfaen"/>
          <w:iCs/>
          <w:lang w:val="ka-GE"/>
        </w:rPr>
        <w:t>მომიჯნავედ</w:t>
      </w:r>
      <w:r w:rsidR="003362DC" w:rsidRPr="003362DC">
        <w:rPr>
          <w:rFonts w:cstheme="minorHAnsi"/>
          <w:iCs/>
          <w:lang w:val="ka-GE"/>
        </w:rPr>
        <w:t xml:space="preserve"> 120</w:t>
      </w:r>
      <w:r w:rsidRPr="003362DC">
        <w:rPr>
          <w:rFonts w:cstheme="minorHAnsi"/>
          <w:iCs/>
          <w:lang w:val="ka-GE"/>
        </w:rPr>
        <w:t xml:space="preserve"> </w:t>
      </w:r>
      <w:r w:rsidRPr="003362DC">
        <w:rPr>
          <w:rFonts w:ascii="Sylfaen" w:hAnsi="Sylfaen" w:cs="Sylfaen"/>
          <w:iCs/>
          <w:lang w:val="ka-GE"/>
        </w:rPr>
        <w:t>მეტრში</w:t>
      </w:r>
      <w:r w:rsidRPr="003362DC">
        <w:rPr>
          <w:rFonts w:cstheme="minorHAnsi"/>
          <w:iCs/>
          <w:lang w:val="ka-GE"/>
        </w:rPr>
        <w:t xml:space="preserve">, </w:t>
      </w:r>
      <w:r w:rsidR="003362DC" w:rsidRPr="003362DC">
        <w:rPr>
          <w:rFonts w:ascii="Sylfaen" w:hAnsi="Sylfaen" w:cs="Sylfaen"/>
          <w:iCs/>
          <w:lang w:val="ka-GE"/>
        </w:rPr>
        <w:t>წარმოადგენს</w:t>
      </w:r>
      <w:r w:rsidR="00D044C2" w:rsidRPr="003362DC">
        <w:rPr>
          <w:rFonts w:cstheme="minorHAnsi"/>
          <w:iCs/>
          <w:lang w:val="ka-GE"/>
        </w:rPr>
        <w:t xml:space="preserve"> </w:t>
      </w:r>
      <w:r w:rsidRPr="003362DC">
        <w:rPr>
          <w:rFonts w:ascii="Sylfaen" w:hAnsi="Sylfaen" w:cs="Sylfaen"/>
          <w:iCs/>
          <w:lang w:val="ka-GE"/>
        </w:rPr>
        <w:t>შპს</w:t>
      </w:r>
      <w:r w:rsidRPr="003362DC">
        <w:rPr>
          <w:rFonts w:cstheme="minorHAnsi"/>
          <w:iCs/>
          <w:lang w:val="ka-GE"/>
        </w:rPr>
        <w:t xml:space="preserve"> ,,</w:t>
      </w:r>
      <w:r w:rsidRPr="003362DC">
        <w:rPr>
          <w:rFonts w:ascii="Sylfaen" w:hAnsi="Sylfaen" w:cs="Sylfaen"/>
          <w:iCs/>
          <w:lang w:val="ka-GE"/>
        </w:rPr>
        <w:t>ვესტ</w:t>
      </w:r>
      <w:r w:rsidRPr="003362DC">
        <w:rPr>
          <w:rFonts w:cstheme="minorHAnsi"/>
          <w:iCs/>
          <w:lang w:val="ka-GE"/>
        </w:rPr>
        <w:t xml:space="preserve"> </w:t>
      </w:r>
      <w:r w:rsidR="003362DC" w:rsidRPr="003362DC">
        <w:rPr>
          <w:rFonts w:ascii="Sylfaen" w:hAnsi="Sylfaen" w:cs="Sylfaen"/>
          <w:iCs/>
          <w:lang w:val="ka-GE"/>
        </w:rPr>
        <w:t>ჯორჯიას</w:t>
      </w:r>
      <w:r w:rsidRPr="003362DC">
        <w:rPr>
          <w:rFonts w:cstheme="minorHAnsi"/>
          <w:iCs/>
          <w:lang w:val="ka-GE"/>
        </w:rPr>
        <w:t xml:space="preserve">“ </w:t>
      </w:r>
      <w:r w:rsidR="003362DC" w:rsidRPr="003362DC">
        <w:rPr>
          <w:rFonts w:ascii="Sylfaen" w:hAnsi="Sylfaen" w:cs="Sylfaen"/>
          <w:iCs/>
          <w:lang w:val="ka-GE"/>
        </w:rPr>
        <w:t>საკუთრებას</w:t>
      </w:r>
      <w:r w:rsidR="003362DC" w:rsidRPr="003362DC">
        <w:rPr>
          <w:rFonts w:cstheme="minorHAnsi"/>
          <w:iCs/>
          <w:lang w:val="ka-GE"/>
        </w:rPr>
        <w:t>.</w:t>
      </w:r>
      <w:r w:rsidR="00D044C2" w:rsidRPr="003362DC">
        <w:rPr>
          <w:rFonts w:cstheme="minorHAnsi"/>
          <w:iCs/>
          <w:lang w:val="ka-GE"/>
        </w:rPr>
        <w:t xml:space="preserve"> </w:t>
      </w:r>
    </w:p>
    <w:p w14:paraId="0D2383E7" w14:textId="77777777" w:rsidR="00F0130A" w:rsidRPr="003362DC" w:rsidRDefault="00D044C2" w:rsidP="00B55EC7">
      <w:pPr>
        <w:spacing w:line="360" w:lineRule="auto"/>
        <w:jc w:val="both"/>
        <w:rPr>
          <w:rFonts w:cstheme="minorHAnsi"/>
          <w:iCs/>
          <w:lang w:val="ka-GE"/>
        </w:rPr>
      </w:pPr>
      <w:r w:rsidRPr="003362DC">
        <w:rPr>
          <w:rFonts w:ascii="Sylfaen" w:hAnsi="Sylfaen" w:cs="Sylfaen"/>
          <w:iCs/>
          <w:lang w:val="ka-GE"/>
        </w:rPr>
        <w:t>ქ</w:t>
      </w:r>
      <w:r w:rsidRPr="003362DC">
        <w:rPr>
          <w:rFonts w:cstheme="minorHAnsi"/>
          <w:iCs/>
          <w:lang w:val="ka-GE"/>
        </w:rPr>
        <w:t xml:space="preserve">. </w:t>
      </w:r>
      <w:r w:rsidRPr="003362DC">
        <w:rPr>
          <w:rFonts w:ascii="Sylfaen" w:hAnsi="Sylfaen" w:cs="Sylfaen"/>
          <w:iCs/>
          <w:lang w:val="ka-GE"/>
        </w:rPr>
        <w:t>ზუგდიდის</w:t>
      </w:r>
      <w:r w:rsidRPr="003362DC">
        <w:rPr>
          <w:rFonts w:cstheme="minorHAnsi"/>
          <w:iCs/>
          <w:lang w:val="ka-GE"/>
        </w:rPr>
        <w:t xml:space="preserve"> </w:t>
      </w:r>
      <w:r w:rsidRPr="003362DC">
        <w:rPr>
          <w:rFonts w:ascii="Sylfaen" w:hAnsi="Sylfaen" w:cs="Sylfaen"/>
          <w:iCs/>
          <w:lang w:val="ka-GE"/>
        </w:rPr>
        <w:t>შესასვლელიდან</w:t>
      </w:r>
      <w:r w:rsidRPr="003362DC">
        <w:rPr>
          <w:rFonts w:cstheme="minorHAnsi"/>
          <w:iCs/>
          <w:lang w:val="ka-GE"/>
        </w:rPr>
        <w:t xml:space="preserve"> </w:t>
      </w:r>
      <w:r w:rsidRPr="003362DC">
        <w:rPr>
          <w:rFonts w:ascii="Sylfaen" w:hAnsi="Sylfaen" w:cs="Sylfaen"/>
          <w:iCs/>
          <w:lang w:val="ka-GE"/>
        </w:rPr>
        <w:t>საწარმოო</w:t>
      </w:r>
      <w:r w:rsidRPr="003362DC">
        <w:rPr>
          <w:rFonts w:cstheme="minorHAnsi"/>
          <w:iCs/>
          <w:lang w:val="ka-GE"/>
        </w:rPr>
        <w:t xml:space="preserve"> </w:t>
      </w:r>
      <w:r w:rsidRPr="003362DC">
        <w:rPr>
          <w:rFonts w:ascii="Sylfaen" w:hAnsi="Sylfaen" w:cs="Sylfaen"/>
          <w:iCs/>
          <w:lang w:val="ka-GE"/>
        </w:rPr>
        <w:t>ტერიტორია</w:t>
      </w:r>
      <w:r w:rsidRPr="003362DC">
        <w:rPr>
          <w:rFonts w:cstheme="minorHAnsi"/>
          <w:iCs/>
          <w:lang w:val="ka-GE"/>
        </w:rPr>
        <w:t xml:space="preserve"> </w:t>
      </w:r>
      <w:r w:rsidRPr="003362DC">
        <w:rPr>
          <w:rFonts w:ascii="Sylfaen" w:hAnsi="Sylfaen" w:cs="Sylfaen"/>
          <w:iCs/>
          <w:lang w:val="ka-GE"/>
        </w:rPr>
        <w:t>დაშორებულია</w:t>
      </w:r>
      <w:r w:rsidRPr="003362DC">
        <w:rPr>
          <w:rFonts w:cstheme="minorHAnsi"/>
          <w:iCs/>
          <w:lang w:val="ka-GE"/>
        </w:rPr>
        <w:t xml:space="preserve"> 1300 </w:t>
      </w:r>
      <w:r w:rsidRPr="003362DC">
        <w:rPr>
          <w:rFonts w:ascii="Sylfaen" w:hAnsi="Sylfaen" w:cs="Sylfaen"/>
          <w:iCs/>
          <w:lang w:val="ka-GE"/>
        </w:rPr>
        <w:t>მეტრით</w:t>
      </w:r>
      <w:r w:rsidRPr="003362DC">
        <w:rPr>
          <w:rFonts w:cstheme="minorHAnsi"/>
          <w:iCs/>
          <w:lang w:val="ka-GE"/>
        </w:rPr>
        <w:t xml:space="preserve">, </w:t>
      </w:r>
      <w:r w:rsidRPr="003362DC">
        <w:rPr>
          <w:rFonts w:ascii="Sylfaen" w:hAnsi="Sylfaen" w:cs="Sylfaen"/>
          <w:iCs/>
          <w:lang w:val="ka-GE"/>
        </w:rPr>
        <w:t>ხოლო</w:t>
      </w:r>
      <w:r w:rsidRPr="003362DC">
        <w:rPr>
          <w:rFonts w:cstheme="minorHAnsi"/>
          <w:iCs/>
          <w:lang w:val="ka-GE"/>
        </w:rPr>
        <w:t xml:space="preserve"> </w:t>
      </w:r>
      <w:r w:rsidRPr="003362DC">
        <w:rPr>
          <w:rFonts w:ascii="Sylfaen" w:hAnsi="Sylfaen" w:cs="Sylfaen"/>
          <w:iCs/>
          <w:lang w:val="ka-GE"/>
        </w:rPr>
        <w:t>სოფ</w:t>
      </w:r>
      <w:r w:rsidRPr="003362DC">
        <w:rPr>
          <w:rFonts w:cstheme="minorHAnsi"/>
          <w:iCs/>
          <w:lang w:val="ka-GE"/>
        </w:rPr>
        <w:t xml:space="preserve">, </w:t>
      </w:r>
      <w:r w:rsidRPr="003362DC">
        <w:rPr>
          <w:rFonts w:ascii="Sylfaen" w:hAnsi="Sylfaen" w:cs="Sylfaen"/>
          <w:iCs/>
          <w:lang w:val="ka-GE"/>
        </w:rPr>
        <w:t>ახალსოფლის</w:t>
      </w:r>
      <w:r w:rsidRPr="003362DC">
        <w:rPr>
          <w:rFonts w:cstheme="minorHAnsi"/>
          <w:iCs/>
          <w:lang w:val="ka-GE"/>
        </w:rPr>
        <w:t xml:space="preserve"> </w:t>
      </w:r>
      <w:r w:rsidRPr="003362DC">
        <w:rPr>
          <w:rFonts w:ascii="Sylfaen" w:hAnsi="Sylfaen" w:cs="Sylfaen"/>
          <w:iCs/>
          <w:lang w:val="ka-GE"/>
        </w:rPr>
        <w:t>პირველი</w:t>
      </w:r>
      <w:r w:rsidRPr="003362DC">
        <w:rPr>
          <w:rFonts w:cstheme="minorHAnsi"/>
          <w:iCs/>
          <w:lang w:val="ka-GE"/>
        </w:rPr>
        <w:t xml:space="preserve"> </w:t>
      </w:r>
      <w:r w:rsidRPr="003362DC">
        <w:rPr>
          <w:rFonts w:ascii="Sylfaen" w:hAnsi="Sylfaen" w:cs="Sylfaen"/>
          <w:iCs/>
          <w:lang w:val="ka-GE"/>
        </w:rPr>
        <w:t>მოსახლე</w:t>
      </w:r>
      <w:r w:rsidRPr="003362DC">
        <w:rPr>
          <w:rFonts w:cstheme="minorHAnsi"/>
          <w:iCs/>
          <w:lang w:val="ka-GE"/>
        </w:rPr>
        <w:t xml:space="preserve">, </w:t>
      </w:r>
      <w:r w:rsidRPr="003362DC">
        <w:rPr>
          <w:rFonts w:ascii="Sylfaen" w:hAnsi="Sylfaen" w:cs="Sylfaen"/>
          <w:iCs/>
          <w:lang w:val="ka-GE"/>
        </w:rPr>
        <w:t>როგორც</w:t>
      </w:r>
      <w:r w:rsidRPr="003362DC">
        <w:rPr>
          <w:rFonts w:cstheme="minorHAnsi"/>
          <w:iCs/>
          <w:lang w:val="ka-GE"/>
        </w:rPr>
        <w:t xml:space="preserve"> </w:t>
      </w:r>
      <w:r w:rsidRPr="003362DC">
        <w:rPr>
          <w:rFonts w:ascii="Sylfaen" w:hAnsi="Sylfaen" w:cs="Sylfaen"/>
          <w:iCs/>
          <w:lang w:val="ka-GE"/>
        </w:rPr>
        <w:t>ზემოთ</w:t>
      </w:r>
      <w:r w:rsidRPr="003362DC">
        <w:rPr>
          <w:rFonts w:cstheme="minorHAnsi"/>
          <w:iCs/>
          <w:lang w:val="ka-GE"/>
        </w:rPr>
        <w:t xml:space="preserve"> </w:t>
      </w:r>
      <w:r w:rsidRPr="003362DC">
        <w:rPr>
          <w:rFonts w:ascii="Sylfaen" w:hAnsi="Sylfaen" w:cs="Sylfaen"/>
          <w:iCs/>
          <w:lang w:val="ka-GE"/>
        </w:rPr>
        <w:t>იქნა</w:t>
      </w:r>
      <w:r w:rsidRPr="003362DC">
        <w:rPr>
          <w:rFonts w:cstheme="minorHAnsi"/>
          <w:iCs/>
          <w:lang w:val="ka-GE"/>
        </w:rPr>
        <w:t xml:space="preserve"> </w:t>
      </w:r>
      <w:r w:rsidRPr="003362DC">
        <w:rPr>
          <w:rFonts w:ascii="Sylfaen" w:hAnsi="Sylfaen" w:cs="Sylfaen"/>
          <w:iCs/>
          <w:lang w:val="ka-GE"/>
        </w:rPr>
        <w:t>აღნიშნული</w:t>
      </w:r>
      <w:r w:rsidR="003362DC" w:rsidRPr="003362DC">
        <w:rPr>
          <w:rFonts w:cstheme="minorHAnsi"/>
          <w:iCs/>
          <w:lang w:val="ka-GE"/>
        </w:rPr>
        <w:t xml:space="preserve">  250</w:t>
      </w:r>
      <w:r w:rsidRPr="003362DC">
        <w:rPr>
          <w:rFonts w:cstheme="minorHAnsi"/>
          <w:iCs/>
          <w:lang w:val="ka-GE"/>
        </w:rPr>
        <w:t xml:space="preserve"> </w:t>
      </w:r>
      <w:r w:rsidRPr="003362DC">
        <w:rPr>
          <w:rFonts w:ascii="Sylfaen" w:hAnsi="Sylfaen" w:cs="Sylfaen"/>
          <w:iCs/>
          <w:lang w:val="ka-GE"/>
        </w:rPr>
        <w:t>მეტრით</w:t>
      </w:r>
      <w:r w:rsidRPr="003362DC">
        <w:rPr>
          <w:rFonts w:cstheme="minorHAnsi"/>
          <w:iCs/>
          <w:lang w:val="ka-GE"/>
        </w:rPr>
        <w:t>.</w:t>
      </w:r>
    </w:p>
    <w:p w14:paraId="2687F7AE" w14:textId="77777777" w:rsidR="00F0130A" w:rsidRPr="003362DC" w:rsidRDefault="00F0130A" w:rsidP="00B55EC7">
      <w:pPr>
        <w:spacing w:line="360" w:lineRule="auto"/>
        <w:jc w:val="center"/>
        <w:rPr>
          <w:rFonts w:cstheme="minorHAnsi"/>
          <w:b/>
          <w:iCs/>
          <w:color w:val="0070C0"/>
          <w:lang w:val="ka-GE"/>
        </w:rPr>
        <w:sectPr w:rsidR="00F0130A" w:rsidRPr="003362DC" w:rsidSect="0008582E">
          <w:pgSz w:w="12240" w:h="15840"/>
          <w:pgMar w:top="810" w:right="850" w:bottom="810" w:left="1260" w:header="720" w:footer="720" w:gutter="0"/>
          <w:cols w:space="720"/>
          <w:docGrid w:linePitch="360"/>
        </w:sectPr>
      </w:pPr>
    </w:p>
    <w:p w14:paraId="4935A1FB" w14:textId="77777777" w:rsidR="003362DC" w:rsidRDefault="003362DC" w:rsidP="00B55EC7">
      <w:pPr>
        <w:spacing w:line="360" w:lineRule="auto"/>
        <w:jc w:val="center"/>
        <w:rPr>
          <w:rFonts w:ascii="Sylfaen" w:hAnsi="Sylfaen" w:cstheme="majorHAnsi"/>
          <w:b/>
          <w:iCs/>
          <w:noProof/>
          <w:color w:val="0070C0"/>
        </w:rPr>
      </w:pPr>
      <w:r w:rsidRPr="003362DC">
        <w:rPr>
          <w:rFonts w:ascii="Sylfaen" w:hAnsi="Sylfaen" w:cstheme="majorHAnsi"/>
          <w:b/>
          <w:iCs/>
          <w:noProof/>
          <w:color w:val="0070C0"/>
        </w:rPr>
        <w:lastRenderedPageBreak/>
        <w:drawing>
          <wp:inline distT="0" distB="0" distL="0" distR="0" wp14:anchorId="0B265BCD" wp14:editId="48BC2E8C">
            <wp:extent cx="8177556" cy="5881255"/>
            <wp:effectExtent l="0" t="0" r="5715" b="5715"/>
            <wp:docPr id="131" name="Picture 131" descr="C:\Users\Irakli\Downloads\შპს  მშენებელი 2020, მანძილი მოსახლეობამდ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akli\Downloads\შპს  მშენებელი 2020, მანძილი მოსახლეობამდე.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177556" cy="5881255"/>
                    </a:xfrm>
                    <a:prstGeom prst="rect">
                      <a:avLst/>
                    </a:prstGeom>
                    <a:noFill/>
                    <a:ln>
                      <a:noFill/>
                    </a:ln>
                  </pic:spPr>
                </pic:pic>
              </a:graphicData>
            </a:graphic>
          </wp:inline>
        </w:drawing>
      </w:r>
    </w:p>
    <w:p w14:paraId="2993F6DF" w14:textId="77777777" w:rsidR="00167153" w:rsidRPr="009264AE" w:rsidRDefault="005806D2" w:rsidP="00B55EC7">
      <w:pPr>
        <w:spacing w:line="360" w:lineRule="auto"/>
        <w:jc w:val="center"/>
        <w:rPr>
          <w:rFonts w:cstheme="minorHAnsi"/>
          <w:b/>
          <w:iCs/>
          <w:color w:val="002060"/>
          <w:sz w:val="20"/>
          <w:lang w:val="ka-GE"/>
        </w:rPr>
      </w:pPr>
      <w:r w:rsidRPr="009264AE">
        <w:rPr>
          <w:rFonts w:ascii="Sylfaen" w:hAnsi="Sylfaen" w:cs="Sylfaen"/>
          <w:b/>
          <w:iCs/>
          <w:color w:val="002060"/>
          <w:sz w:val="20"/>
          <w:lang w:val="ka-GE"/>
        </w:rPr>
        <w:t>სურ</w:t>
      </w:r>
      <w:r w:rsidR="009264AE" w:rsidRPr="009264AE">
        <w:rPr>
          <w:rFonts w:cstheme="minorHAnsi"/>
          <w:b/>
          <w:iCs/>
          <w:color w:val="002060"/>
          <w:sz w:val="20"/>
          <w:lang w:val="ka-GE"/>
        </w:rPr>
        <w:t xml:space="preserve">. 4.4 </w:t>
      </w:r>
      <w:r w:rsidRPr="009264AE">
        <w:rPr>
          <w:rFonts w:cstheme="minorHAnsi"/>
          <w:b/>
          <w:iCs/>
          <w:color w:val="002060"/>
          <w:sz w:val="20"/>
          <w:lang w:val="ka-GE"/>
        </w:rPr>
        <w:t xml:space="preserve">- </w:t>
      </w:r>
      <w:r w:rsidR="00F0130A" w:rsidRPr="009264AE">
        <w:rPr>
          <w:rFonts w:ascii="Sylfaen" w:hAnsi="Sylfaen" w:cs="Sylfaen"/>
          <w:b/>
          <w:iCs/>
          <w:color w:val="002060"/>
          <w:sz w:val="20"/>
          <w:lang w:val="ka-GE"/>
        </w:rPr>
        <w:t>სიტუაციური</w:t>
      </w:r>
      <w:r w:rsidR="00F0130A" w:rsidRPr="009264AE">
        <w:rPr>
          <w:rFonts w:cstheme="minorHAnsi"/>
          <w:b/>
          <w:iCs/>
          <w:color w:val="002060"/>
          <w:sz w:val="20"/>
          <w:lang w:val="ka-GE"/>
        </w:rPr>
        <w:t xml:space="preserve"> </w:t>
      </w:r>
      <w:r w:rsidR="00F0130A" w:rsidRPr="009264AE">
        <w:rPr>
          <w:rFonts w:ascii="Sylfaen" w:hAnsi="Sylfaen" w:cs="Sylfaen"/>
          <w:b/>
          <w:iCs/>
          <w:color w:val="002060"/>
          <w:sz w:val="20"/>
          <w:lang w:val="ka-GE"/>
        </w:rPr>
        <w:t>რუკა</w:t>
      </w:r>
      <w:r w:rsidR="00F0130A" w:rsidRPr="009264AE">
        <w:rPr>
          <w:rFonts w:cstheme="minorHAnsi"/>
          <w:b/>
          <w:iCs/>
          <w:color w:val="002060"/>
          <w:sz w:val="20"/>
          <w:lang w:val="ka-GE"/>
        </w:rPr>
        <w:t xml:space="preserve"> </w:t>
      </w:r>
      <w:r w:rsidR="00F0130A" w:rsidRPr="009264AE">
        <w:rPr>
          <w:rFonts w:ascii="Sylfaen" w:hAnsi="Sylfaen" w:cs="Sylfaen"/>
          <w:b/>
          <w:iCs/>
          <w:color w:val="002060"/>
          <w:sz w:val="20"/>
          <w:lang w:val="ka-GE"/>
        </w:rPr>
        <w:t>მოსახლეობამდე</w:t>
      </w:r>
      <w:r w:rsidR="00F0130A" w:rsidRPr="009264AE">
        <w:rPr>
          <w:rFonts w:cstheme="minorHAnsi"/>
          <w:b/>
          <w:iCs/>
          <w:color w:val="002060"/>
          <w:sz w:val="20"/>
          <w:lang w:val="ka-GE"/>
        </w:rPr>
        <w:t xml:space="preserve"> </w:t>
      </w:r>
      <w:r w:rsidR="00F0130A" w:rsidRPr="009264AE">
        <w:rPr>
          <w:rFonts w:ascii="Sylfaen" w:hAnsi="Sylfaen" w:cs="Sylfaen"/>
          <w:b/>
          <w:iCs/>
          <w:color w:val="002060"/>
          <w:sz w:val="20"/>
          <w:lang w:val="ka-GE"/>
        </w:rPr>
        <w:t>მანძილების</w:t>
      </w:r>
      <w:r w:rsidR="00F0130A" w:rsidRPr="009264AE">
        <w:rPr>
          <w:rFonts w:cstheme="minorHAnsi"/>
          <w:b/>
          <w:iCs/>
          <w:color w:val="002060"/>
          <w:sz w:val="20"/>
          <w:lang w:val="ka-GE"/>
        </w:rPr>
        <w:t xml:space="preserve"> </w:t>
      </w:r>
      <w:r w:rsidR="00F0130A" w:rsidRPr="009264AE">
        <w:rPr>
          <w:rFonts w:ascii="Sylfaen" w:hAnsi="Sylfaen" w:cs="Sylfaen"/>
          <w:b/>
          <w:iCs/>
          <w:color w:val="002060"/>
          <w:sz w:val="20"/>
          <w:lang w:val="ka-GE"/>
        </w:rPr>
        <w:t>ჩვენებით</w:t>
      </w:r>
    </w:p>
    <w:p w14:paraId="2C7296F0" w14:textId="77777777" w:rsidR="00F0130A" w:rsidRDefault="00F0130A" w:rsidP="00B55EC7">
      <w:pPr>
        <w:spacing w:line="360" w:lineRule="auto"/>
        <w:jc w:val="both"/>
        <w:rPr>
          <w:rFonts w:ascii="Sylfaen" w:hAnsi="Sylfaen" w:cstheme="majorHAnsi"/>
          <w:b/>
          <w:iCs/>
          <w:color w:val="0070C0"/>
          <w:lang w:val="ka-GE"/>
        </w:rPr>
        <w:sectPr w:rsidR="00F0130A" w:rsidSect="00F0130A">
          <w:pgSz w:w="15840" w:h="12240" w:orient="landscape"/>
          <w:pgMar w:top="1267" w:right="806" w:bottom="850" w:left="806" w:header="720" w:footer="720" w:gutter="0"/>
          <w:cols w:space="720"/>
          <w:docGrid w:linePitch="360"/>
        </w:sectPr>
      </w:pPr>
    </w:p>
    <w:p w14:paraId="43154B6E" w14:textId="77777777" w:rsidR="00167153" w:rsidRDefault="00167153" w:rsidP="00B55EC7">
      <w:pPr>
        <w:pStyle w:val="Heading2"/>
        <w:numPr>
          <w:ilvl w:val="1"/>
          <w:numId w:val="1"/>
        </w:numPr>
        <w:ind w:left="360"/>
        <w:rPr>
          <w:rFonts w:ascii="Sylfaen" w:hAnsi="Sylfaen" w:cs="Sylfaen"/>
          <w:b/>
          <w:color w:val="002060"/>
          <w:sz w:val="22"/>
          <w:szCs w:val="24"/>
          <w:lang w:val="ka-GE"/>
        </w:rPr>
      </w:pPr>
      <w:bookmarkStart w:id="811" w:name="_Toc67174923"/>
      <w:bookmarkStart w:id="812" w:name="_Toc67834804"/>
      <w:bookmarkStart w:id="813" w:name="_Toc68537583"/>
      <w:r w:rsidRPr="00D044C2">
        <w:rPr>
          <w:rFonts w:ascii="Sylfaen" w:hAnsi="Sylfaen" w:cs="Sylfaen"/>
          <w:b/>
          <w:color w:val="002060"/>
          <w:sz w:val="22"/>
          <w:szCs w:val="24"/>
          <w:lang w:val="ka-GE"/>
        </w:rPr>
        <w:lastRenderedPageBreak/>
        <w:t>ინფორმაცია</w:t>
      </w:r>
      <w:r w:rsidRPr="00D044C2">
        <w:rPr>
          <w:rFonts w:asciiTheme="minorHAnsi" w:hAnsiTheme="minorHAnsi" w:cstheme="minorHAnsi"/>
          <w:b/>
          <w:color w:val="002060"/>
          <w:sz w:val="22"/>
          <w:szCs w:val="24"/>
          <w:lang w:val="ka-GE"/>
        </w:rPr>
        <w:t xml:space="preserve"> 500 </w:t>
      </w:r>
      <w:r w:rsidRPr="00D044C2">
        <w:rPr>
          <w:rFonts w:ascii="Sylfaen" w:hAnsi="Sylfaen" w:cs="Sylfaen"/>
          <w:b/>
          <w:color w:val="002060"/>
          <w:sz w:val="22"/>
          <w:szCs w:val="24"/>
          <w:lang w:val="ka-GE"/>
        </w:rPr>
        <w:t>მ</w:t>
      </w:r>
      <w:r w:rsidRPr="00D044C2">
        <w:rPr>
          <w:rFonts w:asciiTheme="minorHAnsi" w:hAnsiTheme="minorHAnsi" w:cstheme="minorHAnsi"/>
          <w:b/>
          <w:color w:val="002060"/>
          <w:sz w:val="22"/>
          <w:szCs w:val="24"/>
          <w:lang w:val="ka-GE"/>
        </w:rPr>
        <w:t xml:space="preserve"> </w:t>
      </w:r>
      <w:r w:rsidRPr="00D044C2">
        <w:rPr>
          <w:rFonts w:ascii="Sylfaen" w:hAnsi="Sylfaen" w:cs="Sylfaen"/>
          <w:b/>
          <w:color w:val="002060"/>
          <w:sz w:val="22"/>
          <w:szCs w:val="24"/>
          <w:lang w:val="ka-GE"/>
        </w:rPr>
        <w:t>რადიუსის</w:t>
      </w:r>
      <w:r w:rsidRPr="00D044C2">
        <w:rPr>
          <w:rFonts w:asciiTheme="minorHAnsi" w:hAnsiTheme="minorHAnsi" w:cstheme="minorHAnsi"/>
          <w:b/>
          <w:color w:val="002060"/>
          <w:sz w:val="22"/>
          <w:szCs w:val="24"/>
          <w:lang w:val="ka-GE"/>
        </w:rPr>
        <w:t xml:space="preserve"> </w:t>
      </w:r>
      <w:r w:rsidRPr="00D044C2">
        <w:rPr>
          <w:rFonts w:ascii="Sylfaen" w:hAnsi="Sylfaen" w:cs="Sylfaen"/>
          <w:b/>
          <w:color w:val="002060"/>
          <w:sz w:val="22"/>
          <w:szCs w:val="24"/>
          <w:lang w:val="ka-GE"/>
        </w:rPr>
        <w:t>საზღვრებში</w:t>
      </w:r>
      <w:r w:rsidRPr="00D044C2">
        <w:rPr>
          <w:rFonts w:asciiTheme="minorHAnsi" w:hAnsiTheme="minorHAnsi" w:cstheme="minorHAnsi"/>
          <w:b/>
          <w:color w:val="002060"/>
          <w:sz w:val="22"/>
          <w:szCs w:val="24"/>
          <w:lang w:val="ka-GE"/>
        </w:rPr>
        <w:t xml:space="preserve"> </w:t>
      </w:r>
      <w:r w:rsidRPr="00D044C2">
        <w:rPr>
          <w:rFonts w:ascii="Sylfaen" w:hAnsi="Sylfaen" w:cs="Sylfaen"/>
          <w:b/>
          <w:color w:val="002060"/>
          <w:sz w:val="22"/>
          <w:szCs w:val="24"/>
          <w:lang w:val="ka-GE"/>
        </w:rPr>
        <w:t>არსებული</w:t>
      </w:r>
      <w:r w:rsidRPr="00D044C2">
        <w:rPr>
          <w:rFonts w:asciiTheme="minorHAnsi" w:hAnsiTheme="minorHAnsi" w:cstheme="minorHAnsi"/>
          <w:b/>
          <w:color w:val="002060"/>
          <w:sz w:val="22"/>
          <w:szCs w:val="24"/>
          <w:lang w:val="ka-GE"/>
        </w:rPr>
        <w:t xml:space="preserve"> </w:t>
      </w:r>
      <w:r w:rsidRPr="00D044C2">
        <w:rPr>
          <w:rFonts w:ascii="Sylfaen" w:hAnsi="Sylfaen" w:cs="Sylfaen"/>
          <w:b/>
          <w:color w:val="002060"/>
          <w:sz w:val="22"/>
          <w:szCs w:val="24"/>
          <w:lang w:val="ka-GE"/>
        </w:rPr>
        <w:t>საწარმოების</w:t>
      </w:r>
      <w:r w:rsidRPr="00D044C2">
        <w:rPr>
          <w:rFonts w:asciiTheme="minorHAnsi" w:hAnsiTheme="minorHAnsi" w:cstheme="minorHAnsi"/>
          <w:b/>
          <w:color w:val="002060"/>
          <w:sz w:val="22"/>
          <w:szCs w:val="24"/>
          <w:lang w:val="ka-GE"/>
        </w:rPr>
        <w:t xml:space="preserve"> </w:t>
      </w:r>
      <w:r w:rsidRPr="00D044C2">
        <w:rPr>
          <w:rFonts w:ascii="Sylfaen" w:hAnsi="Sylfaen" w:cs="Sylfaen"/>
          <w:b/>
          <w:color w:val="002060"/>
          <w:sz w:val="22"/>
          <w:szCs w:val="24"/>
          <w:lang w:val="ka-GE"/>
        </w:rPr>
        <w:t>შესახებ</w:t>
      </w:r>
      <w:bookmarkEnd w:id="811"/>
      <w:bookmarkEnd w:id="812"/>
      <w:bookmarkEnd w:id="813"/>
    </w:p>
    <w:p w14:paraId="22FB976D" w14:textId="77777777" w:rsidR="00D044C2" w:rsidRPr="00D044C2" w:rsidRDefault="00D044C2" w:rsidP="00B55EC7">
      <w:pPr>
        <w:rPr>
          <w:rFonts w:ascii="Sylfaen" w:hAnsi="Sylfaen"/>
          <w:lang w:val="ka-GE"/>
        </w:rPr>
      </w:pPr>
    </w:p>
    <w:p w14:paraId="28ECE99F" w14:textId="2C1F0061" w:rsidR="00F778DC" w:rsidRPr="00FA5B26" w:rsidRDefault="00167153" w:rsidP="00B55EC7">
      <w:pPr>
        <w:spacing w:line="360" w:lineRule="auto"/>
        <w:jc w:val="both"/>
        <w:rPr>
          <w:rFonts w:cstheme="minorHAnsi"/>
          <w:iCs/>
          <w:lang w:val="ka-GE"/>
        </w:rPr>
      </w:pPr>
      <w:r w:rsidRPr="00FA5B26">
        <w:rPr>
          <w:rFonts w:ascii="Sylfaen" w:hAnsi="Sylfaen" w:cs="Sylfaen"/>
          <w:iCs/>
          <w:lang w:val="ka-GE"/>
        </w:rPr>
        <w:t>საწარმოო</w:t>
      </w:r>
      <w:r w:rsidRPr="00FA5B26">
        <w:rPr>
          <w:rFonts w:cstheme="minorHAnsi"/>
          <w:iCs/>
          <w:lang w:val="ka-GE"/>
        </w:rPr>
        <w:t xml:space="preserve"> </w:t>
      </w:r>
      <w:r w:rsidRPr="00FA5B26">
        <w:rPr>
          <w:rFonts w:ascii="Sylfaen" w:hAnsi="Sylfaen" w:cs="Sylfaen"/>
          <w:iCs/>
          <w:lang w:val="ka-GE"/>
        </w:rPr>
        <w:t>ობიექტის</w:t>
      </w:r>
      <w:r w:rsidRPr="00FA5B26">
        <w:rPr>
          <w:rFonts w:cstheme="minorHAnsi"/>
          <w:iCs/>
          <w:lang w:val="ka-GE"/>
        </w:rPr>
        <w:t xml:space="preserve"> </w:t>
      </w:r>
      <w:r w:rsidRPr="00FA5B26">
        <w:rPr>
          <w:rFonts w:ascii="Sylfaen" w:hAnsi="Sylfaen" w:cs="Sylfaen"/>
          <w:iCs/>
          <w:lang w:val="ka-GE"/>
        </w:rPr>
        <w:t>მომიჯნავედ</w:t>
      </w:r>
      <w:r w:rsidR="00F778DC" w:rsidRPr="00FA5B26">
        <w:rPr>
          <w:rFonts w:cstheme="minorHAnsi"/>
          <w:iCs/>
          <w:lang w:val="ka-GE"/>
        </w:rPr>
        <w:t xml:space="preserve">, </w:t>
      </w:r>
      <w:r w:rsidR="001A3E94" w:rsidRPr="00FA5B26">
        <w:rPr>
          <w:rFonts w:cstheme="minorHAnsi"/>
          <w:iCs/>
          <w:lang w:val="ka-GE"/>
        </w:rPr>
        <w:t xml:space="preserve">125 </w:t>
      </w:r>
      <w:r w:rsidR="001A3E94" w:rsidRPr="00FA5B26">
        <w:rPr>
          <w:rFonts w:ascii="Sylfaen" w:hAnsi="Sylfaen" w:cs="Sylfaen"/>
          <w:iCs/>
          <w:lang w:val="ka-GE"/>
        </w:rPr>
        <w:t>მეტრში</w:t>
      </w:r>
      <w:r w:rsidR="001A3E94" w:rsidRPr="00FA5B26">
        <w:rPr>
          <w:rFonts w:cstheme="minorHAnsi"/>
          <w:iCs/>
          <w:lang w:val="ka-GE"/>
        </w:rPr>
        <w:t xml:space="preserve"> </w:t>
      </w:r>
      <w:r w:rsidR="00B774B8" w:rsidRPr="00FA5B26">
        <w:rPr>
          <w:rFonts w:ascii="Sylfaen" w:hAnsi="Sylfaen" w:cs="Sylfaen"/>
          <w:iCs/>
          <w:lang w:val="ka-GE"/>
        </w:rPr>
        <w:t>მდებარეობს</w:t>
      </w:r>
      <w:r w:rsidR="00B774B8" w:rsidRPr="00FA5B26">
        <w:rPr>
          <w:rFonts w:cstheme="minorHAnsi"/>
          <w:iCs/>
          <w:lang w:val="ka-GE"/>
        </w:rPr>
        <w:t xml:space="preserve"> </w:t>
      </w:r>
      <w:r w:rsidR="00B774B8" w:rsidRPr="00FA5B26">
        <w:rPr>
          <w:rFonts w:ascii="Sylfaen" w:hAnsi="Sylfaen" w:cs="Sylfaen"/>
          <w:iCs/>
          <w:lang w:val="ka-GE"/>
        </w:rPr>
        <w:t>შპს</w:t>
      </w:r>
      <w:r w:rsidR="00B774B8" w:rsidRPr="00FA5B26">
        <w:rPr>
          <w:rFonts w:cstheme="minorHAnsi"/>
          <w:iCs/>
          <w:lang w:val="ka-GE"/>
        </w:rPr>
        <w:t xml:space="preserve"> ,,</w:t>
      </w:r>
      <w:r w:rsidR="001A3E94" w:rsidRPr="00FA5B26">
        <w:rPr>
          <w:rFonts w:ascii="Sylfaen" w:hAnsi="Sylfaen" w:cs="Sylfaen"/>
          <w:iCs/>
          <w:lang w:val="ka-GE"/>
        </w:rPr>
        <w:t>ვესტ</w:t>
      </w:r>
      <w:r w:rsidR="001A3E94" w:rsidRPr="00FA5B26">
        <w:rPr>
          <w:rFonts w:cstheme="minorHAnsi"/>
          <w:iCs/>
          <w:lang w:val="ka-GE"/>
        </w:rPr>
        <w:t xml:space="preserve"> </w:t>
      </w:r>
      <w:r w:rsidR="001A3E94" w:rsidRPr="00FA5B26">
        <w:rPr>
          <w:rFonts w:ascii="Sylfaen" w:hAnsi="Sylfaen" w:cs="Sylfaen"/>
          <w:iCs/>
          <w:lang w:val="ka-GE"/>
        </w:rPr>
        <w:t>ჯორჯია</w:t>
      </w:r>
      <w:r w:rsidR="00B774B8" w:rsidRPr="00FA5B26">
        <w:rPr>
          <w:rFonts w:cstheme="minorHAnsi"/>
          <w:iCs/>
          <w:lang w:val="ka-GE"/>
        </w:rPr>
        <w:t>“-</w:t>
      </w:r>
      <w:r w:rsidR="00B774B8" w:rsidRPr="00FA5B26">
        <w:rPr>
          <w:rFonts w:ascii="Sylfaen" w:hAnsi="Sylfaen" w:cs="Sylfaen"/>
          <w:iCs/>
          <w:lang w:val="ka-GE"/>
        </w:rPr>
        <w:t>ს</w:t>
      </w:r>
      <w:r w:rsidR="00B774B8" w:rsidRPr="00FA5B26">
        <w:rPr>
          <w:rFonts w:cstheme="minorHAnsi"/>
          <w:iCs/>
          <w:lang w:val="ka-GE"/>
        </w:rPr>
        <w:t xml:space="preserve"> </w:t>
      </w:r>
      <w:r w:rsidR="00B774B8" w:rsidRPr="00FA5B26">
        <w:rPr>
          <w:rFonts w:ascii="Sylfaen" w:hAnsi="Sylfaen" w:cs="Sylfaen"/>
          <w:iCs/>
          <w:lang w:val="ka-GE"/>
        </w:rPr>
        <w:t>საკუთრებაში</w:t>
      </w:r>
      <w:r w:rsidR="00B774B8" w:rsidRPr="00FA5B26">
        <w:rPr>
          <w:rFonts w:cstheme="minorHAnsi"/>
          <w:iCs/>
          <w:lang w:val="ka-GE"/>
        </w:rPr>
        <w:t xml:space="preserve"> </w:t>
      </w:r>
      <w:r w:rsidR="00B774B8" w:rsidRPr="00FA5B26">
        <w:rPr>
          <w:rFonts w:ascii="Sylfaen" w:hAnsi="Sylfaen" w:cs="Sylfaen"/>
          <w:iCs/>
          <w:lang w:val="ka-GE"/>
        </w:rPr>
        <w:t>არსებული</w:t>
      </w:r>
      <w:r w:rsidR="00B774B8" w:rsidRPr="00FA5B26">
        <w:rPr>
          <w:rFonts w:cstheme="minorHAnsi"/>
          <w:iCs/>
          <w:lang w:val="ka-GE"/>
        </w:rPr>
        <w:t xml:space="preserve"> </w:t>
      </w:r>
      <w:r w:rsidR="00B774B8" w:rsidRPr="00FA5B26">
        <w:rPr>
          <w:rFonts w:ascii="Sylfaen" w:hAnsi="Sylfaen" w:cs="Sylfaen"/>
          <w:iCs/>
          <w:lang w:val="ka-GE"/>
        </w:rPr>
        <w:t>მიწა</w:t>
      </w:r>
      <w:r w:rsidR="00F778DC" w:rsidRPr="00FA5B26">
        <w:rPr>
          <w:rFonts w:cstheme="minorHAnsi"/>
          <w:iCs/>
          <w:lang w:val="ka-GE"/>
        </w:rPr>
        <w:t xml:space="preserve"> </w:t>
      </w:r>
      <w:r w:rsidR="00F778DC" w:rsidRPr="00FA5B26">
        <w:rPr>
          <w:rFonts w:ascii="Sylfaen" w:hAnsi="Sylfaen" w:cs="Sylfaen"/>
          <w:iCs/>
          <w:lang w:val="ka-GE"/>
        </w:rPr>
        <w:t>საკადასტრო</w:t>
      </w:r>
      <w:r w:rsidR="00F778DC" w:rsidRPr="00FA5B26">
        <w:rPr>
          <w:rFonts w:cstheme="minorHAnsi"/>
          <w:iCs/>
          <w:lang w:val="ka-GE"/>
        </w:rPr>
        <w:t xml:space="preserve"> </w:t>
      </w:r>
      <w:r w:rsidR="00B774B8" w:rsidRPr="00FA5B26">
        <w:rPr>
          <w:rFonts w:ascii="Sylfaen" w:hAnsi="Sylfaen" w:cs="Sylfaen"/>
          <w:iCs/>
          <w:lang w:val="ka-GE"/>
        </w:rPr>
        <w:t>კოდით</w:t>
      </w:r>
      <w:r w:rsidR="00B774B8" w:rsidRPr="00FA5B26">
        <w:rPr>
          <w:rFonts w:cstheme="minorHAnsi"/>
          <w:iCs/>
          <w:lang w:val="ka-GE"/>
        </w:rPr>
        <w:t xml:space="preserve">: </w:t>
      </w:r>
      <w:r w:rsidR="00FA5B26" w:rsidRPr="00FA5B26">
        <w:rPr>
          <w:rFonts w:cstheme="minorHAnsi"/>
          <w:iCs/>
          <w:lang w:val="ka-GE"/>
        </w:rPr>
        <w:t>43.11.42.182</w:t>
      </w:r>
      <w:r w:rsidR="001A3E94" w:rsidRPr="00FA5B26">
        <w:rPr>
          <w:rFonts w:cstheme="minorHAnsi"/>
          <w:iCs/>
          <w:lang w:val="ka-GE"/>
        </w:rPr>
        <w:t xml:space="preserve">, </w:t>
      </w:r>
      <w:r w:rsidR="001A3E94" w:rsidRPr="00FA5B26">
        <w:rPr>
          <w:rFonts w:ascii="Sylfaen" w:hAnsi="Sylfaen" w:cs="Sylfaen"/>
          <w:iCs/>
          <w:lang w:val="ka-GE"/>
        </w:rPr>
        <w:t>რომელზედაც</w:t>
      </w:r>
      <w:r w:rsidR="001A3E94" w:rsidRPr="00FA5B26">
        <w:rPr>
          <w:rFonts w:cstheme="minorHAnsi"/>
          <w:iCs/>
          <w:lang w:val="ka-GE"/>
        </w:rPr>
        <w:t xml:space="preserve"> </w:t>
      </w:r>
      <w:r w:rsidR="001A3E94" w:rsidRPr="00FA5B26">
        <w:rPr>
          <w:rFonts w:ascii="Sylfaen" w:hAnsi="Sylfaen" w:cs="Sylfaen"/>
          <w:iCs/>
          <w:lang w:val="ka-GE"/>
        </w:rPr>
        <w:t>მოწყობილია</w:t>
      </w:r>
      <w:r w:rsidR="001A3E94" w:rsidRPr="00FA5B26">
        <w:rPr>
          <w:rFonts w:cstheme="minorHAnsi"/>
          <w:iCs/>
          <w:lang w:val="ka-GE"/>
        </w:rPr>
        <w:t xml:space="preserve"> </w:t>
      </w:r>
      <w:r w:rsidR="001A3E94" w:rsidRPr="00FA5B26">
        <w:rPr>
          <w:rFonts w:ascii="Sylfaen" w:hAnsi="Sylfaen" w:cs="Sylfaen"/>
          <w:iCs/>
          <w:lang w:val="ka-GE"/>
        </w:rPr>
        <w:t>ასფალტის</w:t>
      </w:r>
      <w:r w:rsidR="001A3E94" w:rsidRPr="00FA5B26">
        <w:rPr>
          <w:rFonts w:cstheme="minorHAnsi"/>
          <w:iCs/>
          <w:lang w:val="ka-GE"/>
        </w:rPr>
        <w:t xml:space="preserve"> </w:t>
      </w:r>
      <w:r w:rsidR="001A3E94" w:rsidRPr="00FA5B26">
        <w:rPr>
          <w:rFonts w:ascii="Sylfaen" w:hAnsi="Sylfaen" w:cs="Sylfaen"/>
          <w:iCs/>
          <w:lang w:val="ka-GE"/>
        </w:rPr>
        <w:t>საწარმო</w:t>
      </w:r>
      <w:r w:rsidR="001A3E94" w:rsidRPr="00FA5B26">
        <w:rPr>
          <w:rFonts w:cstheme="minorHAnsi"/>
          <w:iCs/>
          <w:lang w:val="ka-GE"/>
        </w:rPr>
        <w:t xml:space="preserve">. </w:t>
      </w:r>
      <w:r w:rsidR="00B774B8" w:rsidRPr="00FA5B26">
        <w:rPr>
          <w:rFonts w:cstheme="minorHAnsi"/>
          <w:iCs/>
          <w:lang w:val="ka-GE"/>
        </w:rPr>
        <w:t xml:space="preserve"> </w:t>
      </w:r>
      <w:r w:rsidR="001A3E94" w:rsidRPr="00FA5B26">
        <w:rPr>
          <w:rFonts w:ascii="Sylfaen" w:hAnsi="Sylfaen" w:cs="Sylfaen"/>
          <w:iCs/>
          <w:lang w:val="ka-GE"/>
        </w:rPr>
        <w:t>ამასთან</w:t>
      </w:r>
      <w:r w:rsidR="001A3E94" w:rsidRPr="00FA5B26">
        <w:rPr>
          <w:rFonts w:cstheme="minorHAnsi"/>
          <w:iCs/>
          <w:lang w:val="ka-GE"/>
        </w:rPr>
        <w:t xml:space="preserve"> </w:t>
      </w:r>
      <w:r w:rsidR="001A3E94" w:rsidRPr="00FA5B26">
        <w:rPr>
          <w:rFonts w:ascii="Sylfaen" w:hAnsi="Sylfaen" w:cs="Sylfaen"/>
          <w:iCs/>
          <w:lang w:val="ka-GE"/>
        </w:rPr>
        <w:t>შპს</w:t>
      </w:r>
      <w:r w:rsidR="001A3E94" w:rsidRPr="00FA5B26">
        <w:rPr>
          <w:rFonts w:cstheme="minorHAnsi"/>
          <w:iCs/>
          <w:lang w:val="ka-GE"/>
        </w:rPr>
        <w:t xml:space="preserve"> </w:t>
      </w:r>
      <w:r w:rsidR="00FA5B26">
        <w:rPr>
          <w:rFonts w:ascii="Sylfaen" w:hAnsi="Sylfaen" w:cstheme="minorHAnsi"/>
          <w:iCs/>
          <w:lang w:val="ka-GE"/>
        </w:rPr>
        <w:t>,,</w:t>
      </w:r>
      <w:r w:rsidR="001A3E94" w:rsidRPr="00FA5B26">
        <w:rPr>
          <w:rFonts w:ascii="Sylfaen" w:hAnsi="Sylfaen" w:cs="Sylfaen"/>
          <w:iCs/>
          <w:lang w:val="ka-GE"/>
        </w:rPr>
        <w:t>მშენებელი</w:t>
      </w:r>
      <w:r w:rsidR="001A3E94" w:rsidRPr="00FA5B26">
        <w:rPr>
          <w:rFonts w:cstheme="minorHAnsi"/>
          <w:iCs/>
          <w:lang w:val="ka-GE"/>
        </w:rPr>
        <w:t xml:space="preserve"> 2020</w:t>
      </w:r>
      <w:r w:rsidR="00FA5B26">
        <w:rPr>
          <w:rFonts w:ascii="Sylfaen" w:hAnsi="Sylfaen" w:cstheme="minorHAnsi"/>
          <w:iCs/>
          <w:lang w:val="ka-GE"/>
        </w:rPr>
        <w:t>“</w:t>
      </w:r>
      <w:r w:rsidR="00353834">
        <w:rPr>
          <w:rFonts w:ascii="Sylfaen" w:hAnsi="Sylfaen" w:cstheme="minorHAnsi"/>
          <w:iCs/>
          <w:lang w:val="ka-GE"/>
        </w:rPr>
        <w:t>მ</w:t>
      </w:r>
      <w:r w:rsidR="001A3E94" w:rsidRPr="00FA5B26">
        <w:rPr>
          <w:rFonts w:cstheme="minorHAnsi"/>
          <w:iCs/>
          <w:lang w:val="ka-GE"/>
        </w:rPr>
        <w:t>-</w:t>
      </w:r>
      <w:r w:rsidR="001A3E94" w:rsidRPr="00FA5B26">
        <w:rPr>
          <w:rFonts w:ascii="Sylfaen" w:hAnsi="Sylfaen" w:cs="Sylfaen"/>
          <w:iCs/>
          <w:lang w:val="ka-GE"/>
        </w:rPr>
        <w:t>ის</w:t>
      </w:r>
      <w:r w:rsidR="001A3E94" w:rsidRPr="00FA5B26">
        <w:rPr>
          <w:rFonts w:cstheme="minorHAnsi"/>
          <w:iCs/>
          <w:lang w:val="ka-GE"/>
        </w:rPr>
        <w:t xml:space="preserve"> </w:t>
      </w:r>
      <w:r w:rsidR="001A3E94" w:rsidRPr="00FA5B26">
        <w:rPr>
          <w:rFonts w:ascii="Sylfaen" w:hAnsi="Sylfaen" w:cs="Sylfaen"/>
          <w:iCs/>
          <w:lang w:val="ka-GE"/>
        </w:rPr>
        <w:t>მიწის</w:t>
      </w:r>
      <w:r w:rsidR="001A3E94" w:rsidRPr="00FA5B26">
        <w:rPr>
          <w:rFonts w:cstheme="minorHAnsi"/>
          <w:iCs/>
          <w:lang w:val="ka-GE"/>
        </w:rPr>
        <w:t xml:space="preserve"> </w:t>
      </w:r>
      <w:r w:rsidR="001A3E94" w:rsidRPr="00FA5B26">
        <w:rPr>
          <w:rFonts w:ascii="Sylfaen" w:hAnsi="Sylfaen" w:cs="Sylfaen"/>
          <w:iCs/>
          <w:lang w:val="ka-GE"/>
        </w:rPr>
        <w:t>ნაწილი</w:t>
      </w:r>
      <w:r w:rsidR="00B774B8" w:rsidRPr="00FA5B26">
        <w:rPr>
          <w:rFonts w:cstheme="minorHAnsi"/>
          <w:iCs/>
          <w:lang w:val="ka-GE"/>
        </w:rPr>
        <w:t xml:space="preserve"> </w:t>
      </w:r>
      <w:r w:rsidR="00B774B8" w:rsidRPr="00FA5B26">
        <w:rPr>
          <w:rFonts w:ascii="Sylfaen" w:hAnsi="Sylfaen" w:cs="Sylfaen"/>
          <w:iCs/>
          <w:lang w:val="ka-GE"/>
        </w:rPr>
        <w:t>იჯარით</w:t>
      </w:r>
      <w:r w:rsidR="00B774B8" w:rsidRPr="00FA5B26">
        <w:rPr>
          <w:rFonts w:cstheme="minorHAnsi"/>
          <w:iCs/>
          <w:lang w:val="ka-GE"/>
        </w:rPr>
        <w:t xml:space="preserve"> </w:t>
      </w:r>
      <w:r w:rsidR="00B774B8" w:rsidRPr="00FA5B26">
        <w:rPr>
          <w:rFonts w:ascii="Sylfaen" w:hAnsi="Sylfaen" w:cs="Sylfaen"/>
          <w:iCs/>
          <w:lang w:val="ka-GE"/>
        </w:rPr>
        <w:t>აქვს</w:t>
      </w:r>
      <w:r w:rsidR="00B774B8" w:rsidRPr="00FA5B26">
        <w:rPr>
          <w:rFonts w:cstheme="minorHAnsi"/>
          <w:iCs/>
          <w:lang w:val="ka-GE"/>
        </w:rPr>
        <w:t xml:space="preserve"> </w:t>
      </w:r>
      <w:r w:rsidR="00B774B8" w:rsidRPr="00FA5B26">
        <w:rPr>
          <w:rFonts w:ascii="Sylfaen" w:hAnsi="Sylfaen" w:cs="Sylfaen"/>
          <w:iCs/>
          <w:lang w:val="ka-GE"/>
        </w:rPr>
        <w:t>აღებული</w:t>
      </w:r>
      <w:r w:rsidR="00B774B8" w:rsidRPr="00FA5B26">
        <w:rPr>
          <w:rFonts w:cstheme="minorHAnsi"/>
          <w:iCs/>
          <w:lang w:val="ka-GE"/>
        </w:rPr>
        <w:t xml:space="preserve"> </w:t>
      </w:r>
      <w:r w:rsidR="00B774B8" w:rsidRPr="00FA5B26">
        <w:rPr>
          <w:rFonts w:ascii="Sylfaen" w:hAnsi="Sylfaen" w:cs="Sylfaen"/>
          <w:iCs/>
          <w:lang w:val="ka-GE"/>
        </w:rPr>
        <w:t>შპს</w:t>
      </w:r>
      <w:r w:rsidR="00B774B8" w:rsidRPr="00FA5B26">
        <w:rPr>
          <w:rFonts w:cstheme="minorHAnsi"/>
          <w:iCs/>
          <w:lang w:val="ka-GE"/>
        </w:rPr>
        <w:t xml:space="preserve"> </w:t>
      </w:r>
      <w:r w:rsidR="001A3E94" w:rsidRPr="00FA5B26">
        <w:rPr>
          <w:rFonts w:cstheme="minorHAnsi"/>
          <w:iCs/>
          <w:lang w:val="ka-GE"/>
        </w:rPr>
        <w:t>,,</w:t>
      </w:r>
      <w:r w:rsidRPr="00FA5B26">
        <w:rPr>
          <w:rFonts w:ascii="Sylfaen" w:hAnsi="Sylfaen" w:cs="Sylfaen"/>
          <w:iCs/>
          <w:lang w:val="ka-GE"/>
        </w:rPr>
        <w:t>ბარა</w:t>
      </w:r>
      <w:r w:rsidRPr="00FA5B26">
        <w:rPr>
          <w:rFonts w:cstheme="minorHAnsi"/>
          <w:iCs/>
          <w:lang w:val="ka-GE"/>
        </w:rPr>
        <w:t xml:space="preserve"> </w:t>
      </w:r>
      <w:r w:rsidR="00B774B8" w:rsidRPr="00FA5B26">
        <w:rPr>
          <w:rFonts w:ascii="Sylfaen" w:hAnsi="Sylfaen" w:cs="Sylfaen"/>
          <w:iCs/>
          <w:lang w:val="ka-GE"/>
        </w:rPr>
        <w:t>კაპიტალ</w:t>
      </w:r>
      <w:r w:rsidRPr="00FA5B26">
        <w:rPr>
          <w:rFonts w:ascii="Sylfaen" w:hAnsi="Sylfaen" w:cs="Sylfaen"/>
          <w:iCs/>
          <w:lang w:val="ka-GE"/>
        </w:rPr>
        <w:t>ს</w:t>
      </w:r>
      <w:r w:rsidR="00B774B8" w:rsidRPr="00FA5B26">
        <w:rPr>
          <w:rFonts w:cstheme="minorHAnsi"/>
          <w:iCs/>
          <w:lang w:val="ka-GE"/>
        </w:rPr>
        <w:t xml:space="preserve">“, </w:t>
      </w:r>
      <w:r w:rsidR="00B774B8" w:rsidRPr="00FA5B26">
        <w:rPr>
          <w:rFonts w:ascii="Sylfaen" w:hAnsi="Sylfaen" w:cs="Sylfaen"/>
          <w:iCs/>
          <w:lang w:val="ka-GE"/>
        </w:rPr>
        <w:t>რომელსაც</w:t>
      </w:r>
      <w:r w:rsidR="00B774B8" w:rsidRPr="00FA5B26">
        <w:rPr>
          <w:rFonts w:cstheme="minorHAnsi"/>
          <w:iCs/>
          <w:lang w:val="ka-GE"/>
        </w:rPr>
        <w:t xml:space="preserve"> </w:t>
      </w:r>
      <w:r w:rsidR="00B774B8" w:rsidRPr="00FA5B26">
        <w:rPr>
          <w:rFonts w:ascii="Sylfaen" w:hAnsi="Sylfaen" w:cs="Sylfaen"/>
          <w:iCs/>
          <w:lang w:val="ka-GE"/>
        </w:rPr>
        <w:t>მოწყობილი</w:t>
      </w:r>
      <w:r w:rsidR="00B774B8" w:rsidRPr="00FA5B26">
        <w:rPr>
          <w:rFonts w:cstheme="minorHAnsi"/>
          <w:iCs/>
          <w:lang w:val="ka-GE"/>
        </w:rPr>
        <w:t xml:space="preserve"> </w:t>
      </w:r>
      <w:r w:rsidR="00B774B8" w:rsidRPr="00FA5B26">
        <w:rPr>
          <w:rFonts w:ascii="Sylfaen" w:hAnsi="Sylfaen" w:cs="Sylfaen"/>
          <w:iCs/>
          <w:lang w:val="ka-GE"/>
        </w:rPr>
        <w:t>აქვს</w:t>
      </w:r>
      <w:r w:rsidRPr="00FA5B26">
        <w:rPr>
          <w:rFonts w:cstheme="minorHAnsi"/>
          <w:iCs/>
          <w:lang w:val="ka-GE"/>
        </w:rPr>
        <w:t xml:space="preserve"> </w:t>
      </w:r>
      <w:r w:rsidRPr="00FA5B26">
        <w:rPr>
          <w:rFonts w:ascii="Sylfaen" w:hAnsi="Sylfaen" w:cs="Sylfaen"/>
          <w:iCs/>
          <w:lang w:val="ka-GE"/>
        </w:rPr>
        <w:t>ბეტონის</w:t>
      </w:r>
      <w:r w:rsidRPr="00FA5B26">
        <w:rPr>
          <w:rFonts w:cstheme="minorHAnsi"/>
          <w:iCs/>
          <w:lang w:val="ka-GE"/>
        </w:rPr>
        <w:t xml:space="preserve"> </w:t>
      </w:r>
      <w:r w:rsidR="00B774B8" w:rsidRPr="00FA5B26">
        <w:rPr>
          <w:rFonts w:ascii="Sylfaen" w:hAnsi="Sylfaen" w:cs="Sylfaen"/>
          <w:iCs/>
          <w:lang w:val="ka-GE"/>
        </w:rPr>
        <w:t>ხსნარის</w:t>
      </w:r>
      <w:r w:rsidR="001A3E94" w:rsidRPr="00FA5B26">
        <w:rPr>
          <w:rFonts w:cstheme="minorHAnsi"/>
          <w:iCs/>
          <w:lang w:val="ka-GE"/>
        </w:rPr>
        <w:t xml:space="preserve"> (40 </w:t>
      </w:r>
      <w:r w:rsidR="001A3E94" w:rsidRPr="00FA5B26">
        <w:rPr>
          <w:rFonts w:ascii="Sylfaen" w:hAnsi="Sylfaen" w:cs="Sylfaen"/>
          <w:iCs/>
          <w:lang w:val="ka-GE"/>
        </w:rPr>
        <w:t>მეტრის</w:t>
      </w:r>
      <w:r w:rsidR="001A3E94" w:rsidRPr="00FA5B26">
        <w:rPr>
          <w:rFonts w:cstheme="minorHAnsi"/>
          <w:iCs/>
          <w:lang w:val="ka-GE"/>
        </w:rPr>
        <w:t xml:space="preserve"> </w:t>
      </w:r>
      <w:r w:rsidR="001A3E94" w:rsidRPr="00FA5B26">
        <w:rPr>
          <w:rFonts w:ascii="Sylfaen" w:hAnsi="Sylfaen" w:cs="Sylfaen"/>
          <w:iCs/>
          <w:lang w:val="ka-GE"/>
        </w:rPr>
        <w:t>მოშორებით</w:t>
      </w:r>
      <w:r w:rsidR="001A3E94" w:rsidRPr="00FA5B26">
        <w:rPr>
          <w:rFonts w:cstheme="minorHAnsi"/>
          <w:iCs/>
          <w:lang w:val="ka-GE"/>
        </w:rPr>
        <w:t>)</w:t>
      </w:r>
      <w:r w:rsidR="00B774B8" w:rsidRPr="00FA5B26">
        <w:rPr>
          <w:rFonts w:cstheme="minorHAnsi"/>
          <w:iCs/>
          <w:lang w:val="ka-GE"/>
        </w:rPr>
        <w:t xml:space="preserve"> </w:t>
      </w:r>
      <w:r w:rsidR="00B774B8" w:rsidRPr="00FA5B26">
        <w:rPr>
          <w:rFonts w:ascii="Sylfaen" w:hAnsi="Sylfaen" w:cs="Sylfaen"/>
          <w:iCs/>
          <w:lang w:val="ka-GE"/>
        </w:rPr>
        <w:t>და</w:t>
      </w:r>
      <w:r w:rsidR="00B774B8" w:rsidRPr="00FA5B26">
        <w:rPr>
          <w:rFonts w:cstheme="minorHAnsi"/>
          <w:iCs/>
          <w:lang w:val="ka-GE"/>
        </w:rPr>
        <w:t xml:space="preserve"> </w:t>
      </w:r>
      <w:r w:rsidR="00B774B8" w:rsidRPr="00FA5B26">
        <w:rPr>
          <w:rFonts w:ascii="Sylfaen" w:hAnsi="Sylfaen" w:cs="Sylfaen"/>
          <w:iCs/>
          <w:lang w:val="ka-GE"/>
        </w:rPr>
        <w:t>ბეტონის</w:t>
      </w:r>
      <w:r w:rsidR="00B774B8" w:rsidRPr="00FA5B26">
        <w:rPr>
          <w:rFonts w:cstheme="minorHAnsi"/>
          <w:iCs/>
          <w:lang w:val="ka-GE"/>
        </w:rPr>
        <w:t xml:space="preserve"> </w:t>
      </w:r>
      <w:r w:rsidR="00B774B8" w:rsidRPr="00FA5B26">
        <w:rPr>
          <w:rFonts w:ascii="Sylfaen" w:hAnsi="Sylfaen" w:cs="Sylfaen"/>
          <w:iCs/>
          <w:lang w:val="ka-GE"/>
        </w:rPr>
        <w:t>ნაკეთობების</w:t>
      </w:r>
      <w:r w:rsidR="00B774B8" w:rsidRPr="00FA5B26">
        <w:rPr>
          <w:rFonts w:cstheme="minorHAnsi"/>
          <w:iCs/>
          <w:lang w:val="ka-GE"/>
        </w:rPr>
        <w:t xml:space="preserve"> </w:t>
      </w:r>
      <w:r w:rsidR="001A3E94" w:rsidRPr="00FA5B26">
        <w:rPr>
          <w:rFonts w:cstheme="minorHAnsi"/>
          <w:iCs/>
          <w:lang w:val="ka-GE"/>
        </w:rPr>
        <w:t xml:space="preserve">(70 </w:t>
      </w:r>
      <w:r w:rsidR="001A3E94" w:rsidRPr="00FA5B26">
        <w:rPr>
          <w:rFonts w:ascii="Sylfaen" w:hAnsi="Sylfaen" w:cs="Sylfaen"/>
          <w:iCs/>
          <w:lang w:val="ka-GE"/>
        </w:rPr>
        <w:t>მეტრის</w:t>
      </w:r>
      <w:r w:rsidR="001A3E94" w:rsidRPr="00FA5B26">
        <w:rPr>
          <w:rFonts w:cstheme="minorHAnsi"/>
          <w:iCs/>
          <w:lang w:val="ka-GE"/>
        </w:rPr>
        <w:t xml:space="preserve"> </w:t>
      </w:r>
      <w:r w:rsidR="001A3E94" w:rsidRPr="00FA5B26">
        <w:rPr>
          <w:rFonts w:ascii="Sylfaen" w:hAnsi="Sylfaen" w:cs="Sylfaen"/>
          <w:iCs/>
          <w:lang w:val="ka-GE"/>
        </w:rPr>
        <w:t>მოშორებით</w:t>
      </w:r>
      <w:r w:rsidR="001A3E94" w:rsidRPr="00FA5B26">
        <w:rPr>
          <w:rFonts w:cstheme="minorHAnsi"/>
          <w:iCs/>
          <w:lang w:val="ka-GE"/>
        </w:rPr>
        <w:t xml:space="preserve">) </w:t>
      </w:r>
      <w:r w:rsidR="00B774B8" w:rsidRPr="00FA5B26">
        <w:rPr>
          <w:rFonts w:ascii="Sylfaen" w:hAnsi="Sylfaen" w:cs="Sylfaen"/>
          <w:iCs/>
          <w:lang w:val="ka-GE"/>
        </w:rPr>
        <w:t>დამამზადებელი</w:t>
      </w:r>
      <w:r w:rsidR="00B774B8" w:rsidRPr="00FA5B26">
        <w:rPr>
          <w:rFonts w:cstheme="minorHAnsi"/>
          <w:iCs/>
          <w:lang w:val="ka-GE"/>
        </w:rPr>
        <w:t xml:space="preserve"> </w:t>
      </w:r>
      <w:r w:rsidR="00B774B8" w:rsidRPr="00FA5B26">
        <w:rPr>
          <w:rFonts w:ascii="Sylfaen" w:hAnsi="Sylfaen" w:cs="Sylfaen"/>
          <w:iCs/>
          <w:lang w:val="ka-GE"/>
        </w:rPr>
        <w:t>საწარმოები</w:t>
      </w:r>
      <w:r w:rsidR="00B774B8" w:rsidRPr="00FA5B26">
        <w:rPr>
          <w:rFonts w:cstheme="minorHAnsi"/>
          <w:iCs/>
          <w:lang w:val="ka-GE"/>
        </w:rPr>
        <w:t xml:space="preserve">. </w:t>
      </w:r>
      <w:r w:rsidR="00B774B8" w:rsidRPr="00FA5B26">
        <w:rPr>
          <w:rFonts w:ascii="Sylfaen" w:hAnsi="Sylfaen" w:cs="Sylfaen"/>
          <w:iCs/>
          <w:lang w:val="ka-GE"/>
        </w:rPr>
        <w:t>აღნიშნული</w:t>
      </w:r>
      <w:r w:rsidR="00B774B8" w:rsidRPr="00FA5B26">
        <w:rPr>
          <w:rFonts w:cstheme="minorHAnsi"/>
          <w:iCs/>
          <w:lang w:val="ka-GE"/>
        </w:rPr>
        <w:t xml:space="preserve"> </w:t>
      </w:r>
      <w:r w:rsidR="00B774B8" w:rsidRPr="00FA5B26">
        <w:rPr>
          <w:rFonts w:ascii="Sylfaen" w:hAnsi="Sylfaen" w:cs="Sylfaen"/>
          <w:iCs/>
          <w:lang w:val="ka-GE"/>
        </w:rPr>
        <w:t>საწარმოების</w:t>
      </w:r>
      <w:r w:rsidR="00B774B8" w:rsidRPr="00FA5B26">
        <w:rPr>
          <w:rFonts w:cstheme="minorHAnsi"/>
          <w:iCs/>
          <w:lang w:val="ka-GE"/>
        </w:rPr>
        <w:t xml:space="preserve"> </w:t>
      </w:r>
      <w:r w:rsidR="00B774B8" w:rsidRPr="00FA5B26">
        <w:rPr>
          <w:rFonts w:ascii="Sylfaen" w:hAnsi="Sylfaen" w:cs="Sylfaen"/>
          <w:iCs/>
          <w:lang w:val="ka-GE"/>
        </w:rPr>
        <w:t>ფუნქციონირებაზე</w:t>
      </w:r>
      <w:r w:rsidR="00B774B8" w:rsidRPr="00FA5B26">
        <w:rPr>
          <w:rFonts w:cstheme="minorHAnsi"/>
          <w:iCs/>
          <w:lang w:val="ka-GE"/>
        </w:rPr>
        <w:t xml:space="preserve"> </w:t>
      </w:r>
      <w:r w:rsidR="001A3E94" w:rsidRPr="00FA5B26">
        <w:rPr>
          <w:rFonts w:ascii="Sylfaen" w:hAnsi="Sylfaen" w:cs="Sylfaen"/>
          <w:iCs/>
          <w:lang w:val="ka-GE"/>
        </w:rPr>
        <w:t>შპს</w:t>
      </w:r>
      <w:r w:rsidR="001A3E94" w:rsidRPr="00FA5B26">
        <w:rPr>
          <w:rFonts w:cstheme="minorHAnsi"/>
          <w:iCs/>
          <w:lang w:val="ka-GE"/>
        </w:rPr>
        <w:t xml:space="preserve"> ,,</w:t>
      </w:r>
      <w:r w:rsidR="001A3E94" w:rsidRPr="00FA5B26">
        <w:rPr>
          <w:rFonts w:ascii="Sylfaen" w:hAnsi="Sylfaen" w:cs="Sylfaen"/>
          <w:iCs/>
          <w:lang w:val="ka-GE"/>
        </w:rPr>
        <w:t>ბარა</w:t>
      </w:r>
      <w:r w:rsidR="001A3E94" w:rsidRPr="00FA5B26">
        <w:rPr>
          <w:rFonts w:cstheme="minorHAnsi"/>
          <w:iCs/>
          <w:lang w:val="ka-GE"/>
        </w:rPr>
        <w:t xml:space="preserve"> </w:t>
      </w:r>
      <w:r w:rsidR="001A3E94" w:rsidRPr="00FA5B26">
        <w:rPr>
          <w:rFonts w:ascii="Sylfaen" w:hAnsi="Sylfaen" w:cs="Sylfaen"/>
          <w:iCs/>
          <w:lang w:val="ka-GE"/>
        </w:rPr>
        <w:t>კაპიტალს</w:t>
      </w:r>
      <w:r w:rsidR="001A3E94" w:rsidRPr="00FA5B26">
        <w:rPr>
          <w:rFonts w:cstheme="minorHAnsi"/>
          <w:iCs/>
          <w:lang w:val="ka-GE"/>
        </w:rPr>
        <w:t xml:space="preserve">“ </w:t>
      </w:r>
      <w:r w:rsidR="00F778DC" w:rsidRPr="00FA5B26">
        <w:rPr>
          <w:rFonts w:ascii="Sylfaen" w:hAnsi="Sylfaen" w:cs="Sylfaen"/>
          <w:iCs/>
          <w:lang w:val="ka-GE"/>
        </w:rPr>
        <w:t>მომზადებული</w:t>
      </w:r>
      <w:r w:rsidR="00F778DC" w:rsidRPr="00FA5B26">
        <w:rPr>
          <w:rFonts w:cstheme="minorHAnsi"/>
          <w:iCs/>
          <w:lang w:val="ka-GE"/>
        </w:rPr>
        <w:t xml:space="preserve"> </w:t>
      </w:r>
      <w:r w:rsidR="00F778DC" w:rsidRPr="00FA5B26">
        <w:rPr>
          <w:rFonts w:ascii="Sylfaen" w:hAnsi="Sylfaen" w:cs="Sylfaen"/>
          <w:iCs/>
          <w:lang w:val="ka-GE"/>
        </w:rPr>
        <w:t>და</w:t>
      </w:r>
      <w:r w:rsidR="00F778DC" w:rsidRPr="00FA5B26">
        <w:rPr>
          <w:rFonts w:cstheme="minorHAnsi"/>
          <w:iCs/>
          <w:lang w:val="ka-GE"/>
        </w:rPr>
        <w:t xml:space="preserve"> </w:t>
      </w:r>
      <w:r w:rsidR="00F778DC" w:rsidRPr="00FA5B26">
        <w:rPr>
          <w:rFonts w:ascii="Sylfaen" w:hAnsi="Sylfaen" w:cs="Sylfaen"/>
          <w:iCs/>
          <w:lang w:val="ka-GE"/>
        </w:rPr>
        <w:t>საქართველოს</w:t>
      </w:r>
      <w:r w:rsidR="00F778DC" w:rsidRPr="00FA5B26">
        <w:rPr>
          <w:rFonts w:cstheme="minorHAnsi"/>
          <w:iCs/>
          <w:lang w:val="ka-GE"/>
        </w:rPr>
        <w:t xml:space="preserve"> </w:t>
      </w:r>
      <w:r w:rsidR="00F778DC" w:rsidRPr="00FA5B26">
        <w:rPr>
          <w:rFonts w:ascii="Sylfaen" w:hAnsi="Sylfaen" w:cs="Sylfaen"/>
          <w:iCs/>
          <w:lang w:val="ka-GE"/>
        </w:rPr>
        <w:t>გარემოს</w:t>
      </w:r>
      <w:r w:rsidR="00F778DC" w:rsidRPr="00FA5B26">
        <w:rPr>
          <w:rFonts w:cstheme="minorHAnsi"/>
          <w:iCs/>
          <w:lang w:val="ka-GE"/>
        </w:rPr>
        <w:t xml:space="preserve"> </w:t>
      </w:r>
      <w:r w:rsidR="00F778DC" w:rsidRPr="00FA5B26">
        <w:rPr>
          <w:rFonts w:ascii="Sylfaen" w:hAnsi="Sylfaen" w:cs="Sylfaen"/>
          <w:iCs/>
          <w:lang w:val="ka-GE"/>
        </w:rPr>
        <w:t>დაცვისა</w:t>
      </w:r>
      <w:r w:rsidR="00F778DC" w:rsidRPr="00FA5B26">
        <w:rPr>
          <w:rFonts w:cstheme="minorHAnsi"/>
          <w:iCs/>
          <w:lang w:val="ka-GE"/>
        </w:rPr>
        <w:t xml:space="preserve"> </w:t>
      </w:r>
      <w:r w:rsidR="00F778DC" w:rsidRPr="00FA5B26">
        <w:rPr>
          <w:rFonts w:ascii="Sylfaen" w:hAnsi="Sylfaen" w:cs="Sylfaen"/>
          <w:iCs/>
          <w:lang w:val="ka-GE"/>
        </w:rPr>
        <w:t>და</w:t>
      </w:r>
      <w:r w:rsidR="00F778DC" w:rsidRPr="00FA5B26">
        <w:rPr>
          <w:rFonts w:cstheme="minorHAnsi"/>
          <w:iCs/>
          <w:lang w:val="ka-GE"/>
        </w:rPr>
        <w:t xml:space="preserve"> </w:t>
      </w:r>
      <w:r w:rsidR="00F778DC" w:rsidRPr="00FA5B26">
        <w:rPr>
          <w:rFonts w:ascii="Sylfaen" w:hAnsi="Sylfaen" w:cs="Sylfaen"/>
          <w:iCs/>
          <w:lang w:val="ka-GE"/>
        </w:rPr>
        <w:t>სოფლის</w:t>
      </w:r>
      <w:r w:rsidR="00F778DC" w:rsidRPr="00FA5B26">
        <w:rPr>
          <w:rFonts w:cstheme="minorHAnsi"/>
          <w:iCs/>
          <w:lang w:val="ka-GE"/>
        </w:rPr>
        <w:t xml:space="preserve"> </w:t>
      </w:r>
      <w:r w:rsidR="00F778DC" w:rsidRPr="00FA5B26">
        <w:rPr>
          <w:rFonts w:ascii="Sylfaen" w:hAnsi="Sylfaen" w:cs="Sylfaen"/>
          <w:iCs/>
          <w:lang w:val="ka-GE"/>
        </w:rPr>
        <w:t>მეურნეობის</w:t>
      </w:r>
      <w:r w:rsidR="00F778DC" w:rsidRPr="00FA5B26">
        <w:rPr>
          <w:rFonts w:cstheme="minorHAnsi"/>
          <w:iCs/>
          <w:lang w:val="ka-GE"/>
        </w:rPr>
        <w:t xml:space="preserve"> </w:t>
      </w:r>
      <w:r w:rsidR="00F778DC" w:rsidRPr="00FA5B26">
        <w:rPr>
          <w:rFonts w:ascii="Sylfaen" w:hAnsi="Sylfaen" w:cs="Sylfaen"/>
          <w:iCs/>
          <w:lang w:val="ka-GE"/>
        </w:rPr>
        <w:t>სამინისტროსთან</w:t>
      </w:r>
      <w:r w:rsidR="00F778DC" w:rsidRPr="00FA5B26">
        <w:rPr>
          <w:rFonts w:cstheme="minorHAnsi"/>
          <w:iCs/>
          <w:lang w:val="ka-GE"/>
        </w:rPr>
        <w:t xml:space="preserve"> </w:t>
      </w:r>
      <w:r w:rsidR="00F778DC" w:rsidRPr="00FA5B26">
        <w:rPr>
          <w:rFonts w:ascii="Sylfaen" w:hAnsi="Sylfaen" w:cs="Sylfaen"/>
          <w:iCs/>
          <w:lang w:val="ka-GE"/>
        </w:rPr>
        <w:t>შეთანხმებული</w:t>
      </w:r>
      <w:r w:rsidR="00F778DC" w:rsidRPr="00FA5B26">
        <w:rPr>
          <w:rFonts w:cstheme="minorHAnsi"/>
          <w:iCs/>
          <w:lang w:val="ka-GE"/>
        </w:rPr>
        <w:t xml:space="preserve"> </w:t>
      </w:r>
      <w:r w:rsidR="00F778DC" w:rsidRPr="00FA5B26">
        <w:rPr>
          <w:rFonts w:ascii="Sylfaen" w:hAnsi="Sylfaen" w:cs="Sylfaen"/>
          <w:iCs/>
          <w:lang w:val="ka-GE"/>
        </w:rPr>
        <w:t>აქვს</w:t>
      </w:r>
      <w:r w:rsidR="00F778DC" w:rsidRPr="00FA5B26">
        <w:rPr>
          <w:rFonts w:cstheme="minorHAnsi"/>
          <w:iCs/>
          <w:lang w:val="ka-GE"/>
        </w:rPr>
        <w:t xml:space="preserve"> </w:t>
      </w:r>
      <w:r w:rsidR="00F778DC" w:rsidRPr="00FA5B26">
        <w:rPr>
          <w:rFonts w:ascii="Sylfaen" w:hAnsi="Sylfaen" w:cs="Sylfaen"/>
          <w:iCs/>
          <w:lang w:val="ka-GE"/>
        </w:rPr>
        <w:t>ბეტონის</w:t>
      </w:r>
      <w:r w:rsidR="00AB3D6E" w:rsidRPr="00FA5B26">
        <w:rPr>
          <w:rFonts w:cstheme="minorHAnsi"/>
          <w:iCs/>
          <w:lang w:val="ka-GE"/>
        </w:rPr>
        <w:t xml:space="preserve"> </w:t>
      </w:r>
      <w:r w:rsidR="00AB3D6E" w:rsidRPr="00FA5B26">
        <w:rPr>
          <w:rFonts w:ascii="Sylfaen" w:hAnsi="Sylfaen" w:cs="Sylfaen"/>
          <w:iCs/>
          <w:lang w:val="ka-GE"/>
        </w:rPr>
        <w:t>ხსნარისა</w:t>
      </w:r>
      <w:r w:rsidR="00AB3D6E" w:rsidRPr="00FA5B26">
        <w:rPr>
          <w:rFonts w:cstheme="minorHAnsi"/>
          <w:iCs/>
          <w:lang w:val="ka-GE"/>
        </w:rPr>
        <w:t xml:space="preserve"> </w:t>
      </w:r>
      <w:r w:rsidR="00AB3D6E" w:rsidRPr="00FA5B26">
        <w:rPr>
          <w:rFonts w:ascii="Sylfaen" w:hAnsi="Sylfaen" w:cs="Sylfaen"/>
          <w:iCs/>
          <w:lang w:val="ka-GE"/>
        </w:rPr>
        <w:t>და</w:t>
      </w:r>
      <w:r w:rsidR="00AB3D6E" w:rsidRPr="00FA5B26">
        <w:rPr>
          <w:rFonts w:cstheme="minorHAnsi"/>
          <w:iCs/>
          <w:lang w:val="ka-GE"/>
        </w:rPr>
        <w:t xml:space="preserve"> </w:t>
      </w:r>
      <w:r w:rsidR="00AB3D6E" w:rsidRPr="00FA5B26">
        <w:rPr>
          <w:rFonts w:ascii="Sylfaen" w:hAnsi="Sylfaen" w:cs="Sylfaen"/>
          <w:iCs/>
          <w:lang w:val="ka-GE"/>
        </w:rPr>
        <w:t>ბეტონის</w:t>
      </w:r>
      <w:r w:rsidR="00AB3D6E" w:rsidRPr="00FA5B26">
        <w:rPr>
          <w:rFonts w:cstheme="minorHAnsi"/>
          <w:iCs/>
          <w:lang w:val="ka-GE"/>
        </w:rPr>
        <w:t xml:space="preserve"> </w:t>
      </w:r>
      <w:r w:rsidR="00AB3D6E" w:rsidRPr="00FA5B26">
        <w:rPr>
          <w:rFonts w:ascii="Sylfaen" w:hAnsi="Sylfaen" w:cs="Sylfaen"/>
          <w:iCs/>
          <w:lang w:val="ka-GE"/>
        </w:rPr>
        <w:t>ნაკეთობების</w:t>
      </w:r>
      <w:r w:rsidR="00F778DC" w:rsidRPr="00FA5B26">
        <w:rPr>
          <w:rFonts w:cstheme="minorHAnsi"/>
          <w:iCs/>
          <w:lang w:val="ka-GE"/>
        </w:rPr>
        <w:t xml:space="preserve"> </w:t>
      </w:r>
      <w:r w:rsidR="00F778DC" w:rsidRPr="00FA5B26">
        <w:rPr>
          <w:rFonts w:ascii="Sylfaen" w:hAnsi="Sylfaen" w:cs="Sylfaen"/>
          <w:iCs/>
          <w:lang w:val="ka-GE"/>
        </w:rPr>
        <w:t>საწარმოს</w:t>
      </w:r>
      <w:r w:rsidR="00F778DC" w:rsidRPr="00FA5B26">
        <w:rPr>
          <w:rFonts w:cstheme="minorHAnsi"/>
          <w:iCs/>
          <w:lang w:val="ka-GE"/>
        </w:rPr>
        <w:t xml:space="preserve"> </w:t>
      </w:r>
      <w:r w:rsidR="00F778DC" w:rsidRPr="00FA5B26">
        <w:rPr>
          <w:rFonts w:ascii="Sylfaen" w:hAnsi="Sylfaen" w:cs="Sylfaen"/>
          <w:iCs/>
          <w:lang w:val="ka-GE"/>
        </w:rPr>
        <w:t>მიერ</w:t>
      </w:r>
      <w:r w:rsidR="00F778DC" w:rsidRPr="00FA5B26">
        <w:rPr>
          <w:rFonts w:cstheme="minorHAnsi"/>
          <w:iCs/>
          <w:lang w:val="ka-GE"/>
        </w:rPr>
        <w:t xml:space="preserve"> </w:t>
      </w:r>
      <w:r w:rsidR="00F778DC" w:rsidRPr="00FA5B26">
        <w:rPr>
          <w:rFonts w:ascii="Sylfaen" w:hAnsi="Sylfaen" w:cs="Sylfaen"/>
          <w:iCs/>
          <w:lang w:val="ka-GE"/>
        </w:rPr>
        <w:t>ატმოსფერულ</w:t>
      </w:r>
      <w:r w:rsidR="00F778DC" w:rsidRPr="00FA5B26">
        <w:rPr>
          <w:rFonts w:cstheme="minorHAnsi"/>
          <w:iCs/>
          <w:lang w:val="ka-GE"/>
        </w:rPr>
        <w:t xml:space="preserve"> </w:t>
      </w:r>
      <w:r w:rsidR="00F778DC" w:rsidRPr="00FA5B26">
        <w:rPr>
          <w:rFonts w:ascii="Sylfaen" w:hAnsi="Sylfaen" w:cs="Sylfaen"/>
          <w:iCs/>
          <w:lang w:val="ka-GE"/>
        </w:rPr>
        <w:t>ჰაერში</w:t>
      </w:r>
      <w:r w:rsidR="00F778DC" w:rsidRPr="00FA5B26">
        <w:rPr>
          <w:rFonts w:cstheme="minorHAnsi"/>
          <w:iCs/>
          <w:lang w:val="ka-GE"/>
        </w:rPr>
        <w:t xml:space="preserve"> </w:t>
      </w:r>
      <w:r w:rsidR="00F778DC" w:rsidRPr="00FA5B26">
        <w:rPr>
          <w:rFonts w:ascii="Sylfaen" w:hAnsi="Sylfaen" w:cs="Sylfaen"/>
          <w:iCs/>
          <w:lang w:val="ka-GE"/>
        </w:rPr>
        <w:t>გაფრქვეულ</w:t>
      </w:r>
      <w:r w:rsidR="00F778DC" w:rsidRPr="00FA5B26">
        <w:rPr>
          <w:rFonts w:cstheme="minorHAnsi"/>
          <w:iCs/>
          <w:lang w:val="ka-GE"/>
        </w:rPr>
        <w:t xml:space="preserve"> </w:t>
      </w:r>
      <w:r w:rsidR="00F778DC" w:rsidRPr="00FA5B26">
        <w:rPr>
          <w:rFonts w:ascii="Sylfaen" w:hAnsi="Sylfaen" w:cs="Sylfaen"/>
          <w:iCs/>
          <w:lang w:val="ka-GE"/>
        </w:rPr>
        <w:t>მავნე</w:t>
      </w:r>
      <w:r w:rsidR="00F778DC" w:rsidRPr="00FA5B26">
        <w:rPr>
          <w:rFonts w:cstheme="minorHAnsi"/>
          <w:iCs/>
          <w:lang w:val="ka-GE"/>
        </w:rPr>
        <w:t xml:space="preserve"> </w:t>
      </w:r>
      <w:r w:rsidR="00F778DC" w:rsidRPr="00FA5B26">
        <w:rPr>
          <w:rFonts w:ascii="Sylfaen" w:hAnsi="Sylfaen" w:cs="Sylfaen"/>
          <w:iCs/>
          <w:lang w:val="ka-GE"/>
        </w:rPr>
        <w:t>ნივთიერებათა</w:t>
      </w:r>
      <w:r w:rsidR="00F778DC" w:rsidRPr="00FA5B26">
        <w:rPr>
          <w:rFonts w:cstheme="minorHAnsi"/>
          <w:iCs/>
          <w:lang w:val="ka-GE"/>
        </w:rPr>
        <w:t xml:space="preserve"> </w:t>
      </w:r>
      <w:r w:rsidR="00F778DC" w:rsidRPr="00FA5B26">
        <w:rPr>
          <w:rFonts w:ascii="Sylfaen" w:hAnsi="Sylfaen" w:cs="Sylfaen"/>
          <w:iCs/>
          <w:lang w:val="ka-GE"/>
        </w:rPr>
        <w:t>ინვენტარიზაციის</w:t>
      </w:r>
      <w:r w:rsidR="00F778DC" w:rsidRPr="00FA5B26">
        <w:rPr>
          <w:rFonts w:cstheme="minorHAnsi"/>
          <w:iCs/>
          <w:lang w:val="ka-GE"/>
        </w:rPr>
        <w:t xml:space="preserve"> </w:t>
      </w:r>
      <w:r w:rsidR="00F778DC" w:rsidRPr="00FA5B26">
        <w:rPr>
          <w:rFonts w:ascii="Sylfaen" w:hAnsi="Sylfaen" w:cs="Sylfaen"/>
          <w:iCs/>
          <w:lang w:val="ka-GE"/>
        </w:rPr>
        <w:t>ტექნიკური</w:t>
      </w:r>
      <w:r w:rsidR="00F778DC" w:rsidRPr="00FA5B26">
        <w:rPr>
          <w:rFonts w:cstheme="minorHAnsi"/>
          <w:iCs/>
          <w:lang w:val="ka-GE"/>
        </w:rPr>
        <w:t xml:space="preserve"> </w:t>
      </w:r>
      <w:r w:rsidR="00F778DC" w:rsidRPr="00FA5B26">
        <w:rPr>
          <w:rFonts w:ascii="Sylfaen" w:hAnsi="Sylfaen" w:cs="Sylfaen"/>
          <w:iCs/>
          <w:lang w:val="ka-GE"/>
        </w:rPr>
        <w:t>ანგარიში</w:t>
      </w:r>
      <w:r w:rsidR="00F778DC" w:rsidRPr="00FA5B26">
        <w:rPr>
          <w:rFonts w:cstheme="minorHAnsi"/>
          <w:iCs/>
          <w:lang w:val="ka-GE"/>
        </w:rPr>
        <w:t>.</w:t>
      </w:r>
      <w:r w:rsidR="00AB3D6E" w:rsidRPr="00FA5B26">
        <w:rPr>
          <w:rFonts w:cstheme="minorHAnsi"/>
          <w:iCs/>
          <w:lang w:val="ka-GE"/>
        </w:rPr>
        <w:t xml:space="preserve"> </w:t>
      </w:r>
      <w:r w:rsidR="00AB3D6E" w:rsidRPr="00FA5B26">
        <w:rPr>
          <w:rFonts w:ascii="Sylfaen" w:hAnsi="Sylfaen" w:cs="Sylfaen"/>
          <w:iCs/>
          <w:lang w:val="ka-GE"/>
        </w:rPr>
        <w:t>შპს</w:t>
      </w:r>
      <w:r w:rsidR="00AB3D6E" w:rsidRPr="00FA5B26">
        <w:rPr>
          <w:rFonts w:cstheme="minorHAnsi"/>
          <w:iCs/>
          <w:lang w:val="ka-GE"/>
        </w:rPr>
        <w:t xml:space="preserve"> ,,</w:t>
      </w:r>
      <w:r w:rsidR="00AB3D6E" w:rsidRPr="00FA5B26">
        <w:rPr>
          <w:rFonts w:ascii="Sylfaen" w:hAnsi="Sylfaen" w:cs="Sylfaen"/>
          <w:iCs/>
          <w:lang w:val="ka-GE"/>
        </w:rPr>
        <w:t>ბარა</w:t>
      </w:r>
      <w:r w:rsidR="00AB3D6E" w:rsidRPr="00FA5B26">
        <w:rPr>
          <w:rFonts w:cstheme="minorHAnsi"/>
          <w:iCs/>
          <w:lang w:val="ka-GE"/>
        </w:rPr>
        <w:t xml:space="preserve"> </w:t>
      </w:r>
      <w:r w:rsidR="00AB3D6E" w:rsidRPr="00FA5B26">
        <w:rPr>
          <w:rFonts w:ascii="Sylfaen" w:hAnsi="Sylfaen" w:cs="Sylfaen"/>
          <w:iCs/>
          <w:lang w:val="ka-GE"/>
        </w:rPr>
        <w:t>კაპიტალის</w:t>
      </w:r>
      <w:r w:rsidR="00AB3D6E" w:rsidRPr="00FA5B26">
        <w:rPr>
          <w:rFonts w:cstheme="minorHAnsi"/>
          <w:iCs/>
          <w:lang w:val="ka-GE"/>
        </w:rPr>
        <w:t xml:space="preserve">“ </w:t>
      </w:r>
      <w:r w:rsidR="00AB3D6E" w:rsidRPr="00FA5B26">
        <w:rPr>
          <w:rFonts w:ascii="Sylfaen" w:hAnsi="Sylfaen" w:cs="Sylfaen"/>
          <w:iCs/>
          <w:lang w:val="ka-GE"/>
        </w:rPr>
        <w:t>ბეტონის</w:t>
      </w:r>
      <w:r w:rsidR="00AB3D6E" w:rsidRPr="00FA5B26">
        <w:rPr>
          <w:rFonts w:cstheme="minorHAnsi"/>
          <w:iCs/>
          <w:lang w:val="ka-GE"/>
        </w:rPr>
        <w:t xml:space="preserve"> </w:t>
      </w:r>
      <w:r w:rsidR="00AB3D6E" w:rsidRPr="00FA5B26">
        <w:rPr>
          <w:rFonts w:ascii="Sylfaen" w:hAnsi="Sylfaen" w:cs="Sylfaen"/>
          <w:iCs/>
          <w:lang w:val="ka-GE"/>
        </w:rPr>
        <w:t>ხსნარის</w:t>
      </w:r>
      <w:r w:rsidR="00AB3D6E" w:rsidRPr="00FA5B26">
        <w:rPr>
          <w:rFonts w:cstheme="minorHAnsi"/>
          <w:iCs/>
          <w:lang w:val="ka-GE"/>
        </w:rPr>
        <w:t xml:space="preserve"> </w:t>
      </w:r>
      <w:r w:rsidR="00AB3D6E" w:rsidRPr="00FA5B26">
        <w:rPr>
          <w:rFonts w:ascii="Sylfaen" w:hAnsi="Sylfaen" w:cs="Sylfaen"/>
          <w:iCs/>
          <w:lang w:val="ka-GE"/>
        </w:rPr>
        <w:t>დამამზადებელი</w:t>
      </w:r>
      <w:r w:rsidR="00AB3D6E" w:rsidRPr="00FA5B26">
        <w:rPr>
          <w:rFonts w:cstheme="minorHAnsi"/>
          <w:iCs/>
          <w:lang w:val="ka-GE"/>
        </w:rPr>
        <w:t xml:space="preserve"> </w:t>
      </w:r>
      <w:r w:rsidR="00AB3D6E" w:rsidRPr="00FA5B26">
        <w:rPr>
          <w:rFonts w:ascii="Sylfaen" w:hAnsi="Sylfaen" w:cs="Sylfaen"/>
          <w:iCs/>
          <w:lang w:val="ka-GE"/>
        </w:rPr>
        <w:t>საწარმო</w:t>
      </w:r>
      <w:r w:rsidR="00AB3D6E" w:rsidRPr="00FA5B26">
        <w:rPr>
          <w:rFonts w:cstheme="minorHAnsi"/>
          <w:iCs/>
          <w:lang w:val="ka-GE"/>
        </w:rPr>
        <w:t xml:space="preserve"> </w:t>
      </w:r>
      <w:r w:rsidR="00AB3D6E" w:rsidRPr="00FA5B26">
        <w:rPr>
          <w:rFonts w:ascii="Sylfaen" w:hAnsi="Sylfaen" w:cs="Sylfaen"/>
          <w:iCs/>
          <w:lang w:val="ka-GE"/>
        </w:rPr>
        <w:t>შპს</w:t>
      </w:r>
      <w:r w:rsidR="00AB3D6E" w:rsidRPr="00FA5B26">
        <w:rPr>
          <w:rFonts w:cstheme="minorHAnsi"/>
          <w:iCs/>
          <w:lang w:val="ka-GE"/>
        </w:rPr>
        <w:t xml:space="preserve"> </w:t>
      </w:r>
      <w:r w:rsidR="00AB3D6E" w:rsidRPr="00FA5B26">
        <w:rPr>
          <w:rFonts w:ascii="Sylfaen" w:hAnsi="Sylfaen" w:cs="Sylfaen"/>
          <w:iCs/>
          <w:lang w:val="ka-GE"/>
        </w:rPr>
        <w:t>ვესტ</w:t>
      </w:r>
      <w:r w:rsidR="00AB3D6E" w:rsidRPr="00FA5B26">
        <w:rPr>
          <w:rFonts w:cstheme="minorHAnsi"/>
          <w:iCs/>
          <w:lang w:val="ka-GE"/>
        </w:rPr>
        <w:t xml:space="preserve"> </w:t>
      </w:r>
      <w:r w:rsidR="00AB3D6E" w:rsidRPr="00FA5B26">
        <w:rPr>
          <w:rFonts w:ascii="Sylfaen" w:hAnsi="Sylfaen" w:cs="Sylfaen"/>
          <w:iCs/>
          <w:lang w:val="ka-GE"/>
        </w:rPr>
        <w:t>ჯორჯიას</w:t>
      </w:r>
      <w:r w:rsidR="00AB3D6E" w:rsidRPr="00FA5B26">
        <w:rPr>
          <w:rFonts w:cstheme="minorHAnsi"/>
          <w:iCs/>
          <w:lang w:val="ka-GE"/>
        </w:rPr>
        <w:t xml:space="preserve"> </w:t>
      </w:r>
      <w:r w:rsidR="00AB3D6E" w:rsidRPr="00FA5B26">
        <w:rPr>
          <w:rFonts w:ascii="Sylfaen" w:hAnsi="Sylfaen" w:cs="Sylfaen"/>
          <w:iCs/>
          <w:lang w:val="ka-GE"/>
        </w:rPr>
        <w:t>ასფალტის</w:t>
      </w:r>
      <w:r w:rsidR="00AB3D6E" w:rsidRPr="00FA5B26">
        <w:rPr>
          <w:rFonts w:cstheme="minorHAnsi"/>
          <w:iCs/>
          <w:lang w:val="ka-GE"/>
        </w:rPr>
        <w:t xml:space="preserve"> </w:t>
      </w:r>
      <w:r w:rsidR="00AB3D6E" w:rsidRPr="00FA5B26">
        <w:rPr>
          <w:rFonts w:ascii="Sylfaen" w:hAnsi="Sylfaen" w:cs="Sylfaen"/>
          <w:iCs/>
          <w:lang w:val="ka-GE"/>
        </w:rPr>
        <w:t>საწარმოს</w:t>
      </w:r>
      <w:r w:rsidR="00AB3D6E" w:rsidRPr="00FA5B26">
        <w:rPr>
          <w:rFonts w:cstheme="minorHAnsi"/>
          <w:iCs/>
          <w:lang w:val="ka-GE"/>
        </w:rPr>
        <w:t xml:space="preserve"> </w:t>
      </w:r>
      <w:r w:rsidR="00AB3D6E" w:rsidRPr="00FA5B26">
        <w:rPr>
          <w:rFonts w:ascii="Sylfaen" w:hAnsi="Sylfaen" w:cs="Sylfaen"/>
          <w:iCs/>
          <w:lang w:val="ka-GE"/>
        </w:rPr>
        <w:t>დანადგარებიდან</w:t>
      </w:r>
      <w:r w:rsidR="00AB3D6E" w:rsidRPr="00FA5B26">
        <w:rPr>
          <w:rFonts w:cstheme="minorHAnsi"/>
          <w:iCs/>
          <w:lang w:val="ka-GE"/>
        </w:rPr>
        <w:t xml:space="preserve"> </w:t>
      </w:r>
      <w:r w:rsidR="00AB3D6E" w:rsidRPr="00FA5B26">
        <w:rPr>
          <w:rFonts w:ascii="Sylfaen" w:hAnsi="Sylfaen" w:cs="Sylfaen"/>
          <w:iCs/>
          <w:lang w:val="ka-GE"/>
        </w:rPr>
        <w:t>დაშორებულია</w:t>
      </w:r>
      <w:r w:rsidR="00AB3D6E" w:rsidRPr="00FA5B26">
        <w:rPr>
          <w:rFonts w:cstheme="minorHAnsi"/>
          <w:iCs/>
          <w:lang w:val="ka-GE"/>
        </w:rPr>
        <w:t xml:space="preserve"> 85 </w:t>
      </w:r>
      <w:r w:rsidR="00AB3D6E" w:rsidRPr="00FA5B26">
        <w:rPr>
          <w:rFonts w:ascii="Sylfaen" w:hAnsi="Sylfaen" w:cs="Sylfaen"/>
          <w:iCs/>
          <w:lang w:val="ka-GE"/>
        </w:rPr>
        <w:t>მეტრი</w:t>
      </w:r>
      <w:r w:rsidR="00AB3D6E" w:rsidRPr="00FA5B26">
        <w:rPr>
          <w:rFonts w:cstheme="minorHAnsi"/>
          <w:iCs/>
          <w:lang w:val="ka-GE"/>
        </w:rPr>
        <w:t xml:space="preserve"> </w:t>
      </w:r>
      <w:r w:rsidR="00AB3D6E" w:rsidRPr="00FA5B26">
        <w:rPr>
          <w:rFonts w:ascii="Sylfaen" w:hAnsi="Sylfaen" w:cs="Sylfaen"/>
          <w:iCs/>
          <w:lang w:val="ka-GE"/>
        </w:rPr>
        <w:t>მანძილით</w:t>
      </w:r>
      <w:r w:rsidR="00AB3D6E" w:rsidRPr="00FA5B26">
        <w:rPr>
          <w:rFonts w:cstheme="minorHAnsi"/>
          <w:iCs/>
          <w:lang w:val="ka-GE"/>
        </w:rPr>
        <w:t xml:space="preserve">, </w:t>
      </w:r>
      <w:r w:rsidR="00AB3D6E" w:rsidRPr="00FA5B26">
        <w:rPr>
          <w:rFonts w:ascii="Sylfaen" w:hAnsi="Sylfaen" w:cs="Sylfaen"/>
          <w:iCs/>
          <w:lang w:val="ka-GE"/>
        </w:rPr>
        <w:t>ხოლო</w:t>
      </w:r>
      <w:r w:rsidR="00AB3D6E" w:rsidRPr="00FA5B26">
        <w:rPr>
          <w:rFonts w:cstheme="minorHAnsi"/>
          <w:iCs/>
          <w:lang w:val="ka-GE"/>
        </w:rPr>
        <w:t xml:space="preserve"> </w:t>
      </w:r>
      <w:r w:rsidR="00AB3D6E" w:rsidRPr="00FA5B26">
        <w:rPr>
          <w:rFonts w:ascii="Sylfaen" w:hAnsi="Sylfaen" w:cs="Sylfaen"/>
          <w:iCs/>
          <w:lang w:val="ka-GE"/>
        </w:rPr>
        <w:t>ბეტონის</w:t>
      </w:r>
      <w:r w:rsidR="00AB3D6E" w:rsidRPr="00FA5B26">
        <w:rPr>
          <w:rFonts w:cstheme="minorHAnsi"/>
          <w:iCs/>
          <w:lang w:val="ka-GE"/>
        </w:rPr>
        <w:t xml:space="preserve"> </w:t>
      </w:r>
      <w:r w:rsidR="00AB3D6E" w:rsidRPr="00FA5B26">
        <w:rPr>
          <w:rFonts w:ascii="Sylfaen" w:hAnsi="Sylfaen" w:cs="Sylfaen"/>
          <w:iCs/>
          <w:lang w:val="ka-GE"/>
        </w:rPr>
        <w:t>ნაკეთობების</w:t>
      </w:r>
      <w:r w:rsidR="00AB3D6E" w:rsidRPr="00FA5B26">
        <w:rPr>
          <w:rFonts w:cstheme="minorHAnsi"/>
          <w:iCs/>
          <w:lang w:val="ka-GE"/>
        </w:rPr>
        <w:t xml:space="preserve"> </w:t>
      </w:r>
      <w:r w:rsidR="00AB3D6E" w:rsidRPr="00FA5B26">
        <w:rPr>
          <w:rFonts w:ascii="Sylfaen" w:hAnsi="Sylfaen" w:cs="Sylfaen"/>
          <w:iCs/>
          <w:lang w:val="ka-GE"/>
        </w:rPr>
        <w:t>საწარმო</w:t>
      </w:r>
      <w:r w:rsidR="00AB3D6E" w:rsidRPr="00FA5B26">
        <w:rPr>
          <w:rFonts w:cstheme="minorHAnsi"/>
          <w:iCs/>
          <w:lang w:val="ka-GE"/>
        </w:rPr>
        <w:t xml:space="preserve"> 100 </w:t>
      </w:r>
      <w:r w:rsidR="00AB3D6E" w:rsidRPr="00FA5B26">
        <w:rPr>
          <w:rFonts w:ascii="Sylfaen" w:hAnsi="Sylfaen" w:cs="Sylfaen"/>
          <w:iCs/>
          <w:lang w:val="ka-GE"/>
        </w:rPr>
        <w:t>მეტრი</w:t>
      </w:r>
      <w:r w:rsidR="00AB3D6E" w:rsidRPr="00FA5B26">
        <w:rPr>
          <w:rFonts w:cstheme="minorHAnsi"/>
          <w:iCs/>
          <w:lang w:val="ka-GE"/>
        </w:rPr>
        <w:t xml:space="preserve"> </w:t>
      </w:r>
      <w:r w:rsidR="00AB3D6E" w:rsidRPr="00FA5B26">
        <w:rPr>
          <w:rFonts w:ascii="Sylfaen" w:hAnsi="Sylfaen" w:cs="Sylfaen"/>
          <w:iCs/>
          <w:lang w:val="ka-GE"/>
        </w:rPr>
        <w:t>მანძილით</w:t>
      </w:r>
      <w:r w:rsidR="00AB3D6E" w:rsidRPr="00FA5B26">
        <w:rPr>
          <w:rFonts w:cstheme="minorHAnsi"/>
          <w:iCs/>
          <w:lang w:val="ka-GE"/>
        </w:rPr>
        <w:t xml:space="preserve">. </w:t>
      </w:r>
      <w:r w:rsidR="00F778DC" w:rsidRPr="00FA5B26">
        <w:rPr>
          <w:rFonts w:ascii="Sylfaen" w:hAnsi="Sylfaen" w:cs="Sylfaen"/>
          <w:iCs/>
          <w:lang w:val="ka-GE"/>
        </w:rPr>
        <w:t>აღნიშნულ</w:t>
      </w:r>
      <w:r w:rsidR="00F778DC" w:rsidRPr="00FA5B26">
        <w:rPr>
          <w:rFonts w:cstheme="minorHAnsi"/>
          <w:iCs/>
          <w:lang w:val="ka-GE"/>
        </w:rPr>
        <w:t xml:space="preserve"> </w:t>
      </w:r>
      <w:r w:rsidR="00F778DC" w:rsidRPr="00FA5B26">
        <w:rPr>
          <w:rFonts w:ascii="Sylfaen" w:hAnsi="Sylfaen" w:cs="Sylfaen"/>
          <w:iCs/>
          <w:lang w:val="ka-GE"/>
        </w:rPr>
        <w:t>საწარმოებთან</w:t>
      </w:r>
      <w:r w:rsidR="00F778DC" w:rsidRPr="00FA5B26">
        <w:rPr>
          <w:rFonts w:cstheme="minorHAnsi"/>
          <w:iCs/>
          <w:lang w:val="ka-GE"/>
        </w:rPr>
        <w:t xml:space="preserve"> </w:t>
      </w:r>
      <w:r w:rsidR="00F778DC" w:rsidRPr="00FA5B26">
        <w:rPr>
          <w:rFonts w:ascii="Sylfaen" w:hAnsi="Sylfaen" w:cs="Sylfaen"/>
          <w:iCs/>
          <w:lang w:val="ka-GE"/>
        </w:rPr>
        <w:t>მიმართებაში</w:t>
      </w:r>
      <w:r w:rsidR="00F778DC" w:rsidRPr="00FA5B26">
        <w:rPr>
          <w:rFonts w:cstheme="minorHAnsi"/>
          <w:iCs/>
          <w:lang w:val="ka-GE"/>
        </w:rPr>
        <w:t xml:space="preserve"> </w:t>
      </w:r>
      <w:r w:rsidR="00F778DC" w:rsidRPr="00FA5B26">
        <w:rPr>
          <w:rFonts w:ascii="Sylfaen" w:hAnsi="Sylfaen" w:cs="Sylfaen"/>
          <w:iCs/>
          <w:lang w:val="ka-GE"/>
        </w:rPr>
        <w:t>კუმულაციური</w:t>
      </w:r>
      <w:r w:rsidR="00F778DC" w:rsidRPr="00FA5B26">
        <w:rPr>
          <w:rFonts w:cstheme="minorHAnsi"/>
          <w:iCs/>
          <w:lang w:val="ka-GE"/>
        </w:rPr>
        <w:t xml:space="preserve"> </w:t>
      </w:r>
      <w:r w:rsidR="00F778DC" w:rsidRPr="00FA5B26">
        <w:rPr>
          <w:rFonts w:ascii="Sylfaen" w:hAnsi="Sylfaen" w:cs="Sylfaen"/>
          <w:iCs/>
          <w:lang w:val="ka-GE"/>
        </w:rPr>
        <w:t>ზემოქმედებების</w:t>
      </w:r>
      <w:r w:rsidR="00F778DC" w:rsidRPr="00FA5B26">
        <w:rPr>
          <w:rFonts w:cstheme="minorHAnsi"/>
          <w:iCs/>
          <w:lang w:val="ka-GE"/>
        </w:rPr>
        <w:t xml:space="preserve"> </w:t>
      </w:r>
      <w:r w:rsidR="00F778DC" w:rsidRPr="00FA5B26">
        <w:rPr>
          <w:rFonts w:ascii="Sylfaen" w:hAnsi="Sylfaen" w:cs="Sylfaen"/>
          <w:iCs/>
          <w:lang w:val="ka-GE"/>
        </w:rPr>
        <w:t>საკითხი</w:t>
      </w:r>
      <w:r w:rsidR="00F778DC" w:rsidRPr="00FA5B26">
        <w:rPr>
          <w:rFonts w:cstheme="minorHAnsi"/>
          <w:iCs/>
          <w:lang w:val="ka-GE"/>
        </w:rPr>
        <w:t xml:space="preserve"> </w:t>
      </w:r>
      <w:r w:rsidR="00F778DC" w:rsidRPr="00FA5B26">
        <w:rPr>
          <w:rFonts w:ascii="Sylfaen" w:hAnsi="Sylfaen" w:cs="Sylfaen"/>
          <w:iCs/>
          <w:lang w:val="ka-GE"/>
        </w:rPr>
        <w:t>განხილულია</w:t>
      </w:r>
      <w:r w:rsidR="00F778DC" w:rsidRPr="00FA5B26">
        <w:rPr>
          <w:rFonts w:cstheme="minorHAnsi"/>
          <w:iCs/>
          <w:lang w:val="ka-GE"/>
        </w:rPr>
        <w:t xml:space="preserve"> </w:t>
      </w:r>
      <w:r w:rsidR="00F778DC" w:rsidRPr="00FA5B26">
        <w:rPr>
          <w:rFonts w:ascii="Sylfaen" w:hAnsi="Sylfaen" w:cs="Sylfaen"/>
          <w:iCs/>
          <w:lang w:val="ka-GE"/>
        </w:rPr>
        <w:t>წინამდებარე</w:t>
      </w:r>
      <w:r w:rsidR="00F778DC" w:rsidRPr="00FA5B26">
        <w:rPr>
          <w:rFonts w:cstheme="minorHAnsi"/>
          <w:iCs/>
          <w:lang w:val="ka-GE"/>
        </w:rPr>
        <w:t xml:space="preserve"> </w:t>
      </w:r>
      <w:r w:rsidR="00F778DC" w:rsidRPr="00FA5B26">
        <w:rPr>
          <w:rFonts w:ascii="Sylfaen" w:hAnsi="Sylfaen" w:cs="Sylfaen"/>
          <w:iCs/>
          <w:lang w:val="ka-GE"/>
        </w:rPr>
        <w:t>დოკუმენტის</w:t>
      </w:r>
      <w:r w:rsidR="00F778DC" w:rsidRPr="00FA5B26">
        <w:rPr>
          <w:rFonts w:cstheme="minorHAnsi"/>
          <w:iCs/>
          <w:lang w:val="ka-GE"/>
        </w:rPr>
        <w:t xml:space="preserve"> </w:t>
      </w:r>
      <w:r w:rsidR="00F778DC" w:rsidRPr="00FA5B26">
        <w:rPr>
          <w:rFonts w:ascii="Sylfaen" w:hAnsi="Sylfaen" w:cs="Sylfaen"/>
          <w:iCs/>
          <w:lang w:val="ka-GE"/>
        </w:rPr>
        <w:t>შესაბამის</w:t>
      </w:r>
      <w:r w:rsidR="00F778DC" w:rsidRPr="00FA5B26">
        <w:rPr>
          <w:rFonts w:cstheme="minorHAnsi"/>
          <w:iCs/>
          <w:lang w:val="ka-GE"/>
        </w:rPr>
        <w:t xml:space="preserve"> </w:t>
      </w:r>
      <w:r w:rsidR="00F778DC" w:rsidRPr="00FA5B26">
        <w:rPr>
          <w:rFonts w:ascii="Sylfaen" w:hAnsi="Sylfaen" w:cs="Sylfaen"/>
          <w:iCs/>
          <w:lang w:val="ka-GE"/>
        </w:rPr>
        <w:t>თავებში</w:t>
      </w:r>
      <w:r w:rsidR="00F778DC" w:rsidRPr="00FA5B26">
        <w:rPr>
          <w:rFonts w:cstheme="minorHAnsi"/>
          <w:iCs/>
          <w:lang w:val="ka-GE"/>
        </w:rPr>
        <w:t>.</w:t>
      </w:r>
    </w:p>
    <w:p w14:paraId="23CB3502" w14:textId="77777777" w:rsidR="009F1511" w:rsidRPr="00084482" w:rsidRDefault="00AB3D6E" w:rsidP="00B55EC7">
      <w:pPr>
        <w:spacing w:line="360" w:lineRule="auto"/>
        <w:jc w:val="both"/>
        <w:rPr>
          <w:rFonts w:cstheme="minorHAnsi"/>
          <w:iCs/>
          <w:lang w:val="ka-GE"/>
        </w:rPr>
      </w:pPr>
      <w:r w:rsidRPr="00084482">
        <w:rPr>
          <w:rFonts w:ascii="Sylfaen" w:hAnsi="Sylfaen" w:cs="Sylfaen"/>
          <w:iCs/>
          <w:lang w:val="ka-GE"/>
        </w:rPr>
        <w:t>აღნიშნული</w:t>
      </w:r>
      <w:r w:rsidRPr="00084482">
        <w:rPr>
          <w:rFonts w:cstheme="minorHAnsi"/>
          <w:iCs/>
          <w:lang w:val="ka-GE"/>
        </w:rPr>
        <w:t xml:space="preserve"> </w:t>
      </w:r>
      <w:r w:rsidRPr="00084482">
        <w:rPr>
          <w:rFonts w:ascii="Sylfaen" w:hAnsi="Sylfaen" w:cs="Sylfaen"/>
          <w:iCs/>
          <w:lang w:val="ka-GE"/>
        </w:rPr>
        <w:t>საწარმოების</w:t>
      </w:r>
      <w:r w:rsidRPr="00084482">
        <w:rPr>
          <w:rFonts w:cstheme="minorHAnsi"/>
          <w:iCs/>
          <w:lang w:val="ka-GE"/>
        </w:rPr>
        <w:t xml:space="preserve"> </w:t>
      </w:r>
      <w:r w:rsidRPr="00084482">
        <w:rPr>
          <w:rFonts w:ascii="Sylfaen" w:hAnsi="Sylfaen" w:cs="Sylfaen"/>
          <w:iCs/>
          <w:lang w:val="ka-GE"/>
        </w:rPr>
        <w:t>გარდა</w:t>
      </w:r>
      <w:r w:rsidRPr="00084482">
        <w:rPr>
          <w:rFonts w:cstheme="minorHAnsi"/>
          <w:iCs/>
          <w:lang w:val="ka-GE"/>
        </w:rPr>
        <w:t xml:space="preserve">, </w:t>
      </w:r>
      <w:r w:rsidRPr="00084482">
        <w:rPr>
          <w:rFonts w:ascii="Sylfaen" w:hAnsi="Sylfaen" w:cs="Sylfaen"/>
          <w:iCs/>
          <w:lang w:val="ka-GE"/>
        </w:rPr>
        <w:t>შპს</w:t>
      </w:r>
      <w:r w:rsidRPr="00084482">
        <w:rPr>
          <w:rFonts w:cstheme="minorHAnsi"/>
          <w:iCs/>
          <w:lang w:val="ka-GE"/>
        </w:rPr>
        <w:t xml:space="preserve"> ,,</w:t>
      </w:r>
      <w:r w:rsidR="001A3E94" w:rsidRPr="00084482">
        <w:rPr>
          <w:rFonts w:ascii="Sylfaen" w:hAnsi="Sylfaen" w:cs="Sylfaen"/>
          <w:iCs/>
          <w:lang w:val="ka-GE"/>
        </w:rPr>
        <w:t>მშენებელი</w:t>
      </w:r>
      <w:r w:rsidR="001A3E94" w:rsidRPr="00084482">
        <w:rPr>
          <w:rFonts w:cstheme="minorHAnsi"/>
          <w:iCs/>
          <w:lang w:val="ka-GE"/>
        </w:rPr>
        <w:t xml:space="preserve"> 2020</w:t>
      </w:r>
      <w:r w:rsidRPr="00084482">
        <w:rPr>
          <w:rFonts w:cstheme="minorHAnsi"/>
          <w:iCs/>
          <w:lang w:val="ka-GE"/>
        </w:rPr>
        <w:t xml:space="preserve">“ </w:t>
      </w:r>
      <w:r w:rsidRPr="00084482">
        <w:rPr>
          <w:rFonts w:ascii="Sylfaen" w:hAnsi="Sylfaen" w:cs="Sylfaen"/>
          <w:iCs/>
          <w:lang w:val="ka-GE"/>
        </w:rPr>
        <w:t>საწარმოს</w:t>
      </w:r>
      <w:r w:rsidRPr="00084482">
        <w:rPr>
          <w:rFonts w:cstheme="minorHAnsi"/>
          <w:iCs/>
          <w:lang w:val="ka-GE"/>
        </w:rPr>
        <w:t xml:space="preserve"> </w:t>
      </w:r>
      <w:r w:rsidRPr="00084482">
        <w:rPr>
          <w:rFonts w:ascii="Sylfaen" w:hAnsi="Sylfaen" w:cs="Sylfaen"/>
          <w:iCs/>
          <w:lang w:val="ka-GE"/>
        </w:rPr>
        <w:t>მიმდებარედ</w:t>
      </w:r>
      <w:r w:rsidRPr="00084482">
        <w:rPr>
          <w:rFonts w:cstheme="minorHAnsi"/>
          <w:iCs/>
          <w:lang w:val="ka-GE"/>
        </w:rPr>
        <w:t xml:space="preserve">, 500 </w:t>
      </w:r>
      <w:r w:rsidRPr="00084482">
        <w:rPr>
          <w:rFonts w:ascii="Sylfaen" w:hAnsi="Sylfaen" w:cs="Sylfaen"/>
          <w:iCs/>
          <w:lang w:val="ka-GE"/>
        </w:rPr>
        <w:t>მეტრი</w:t>
      </w:r>
      <w:r w:rsidRPr="00084482">
        <w:rPr>
          <w:rFonts w:cstheme="minorHAnsi"/>
          <w:iCs/>
          <w:lang w:val="ka-GE"/>
        </w:rPr>
        <w:t xml:space="preserve"> </w:t>
      </w:r>
      <w:r w:rsidRPr="00084482">
        <w:rPr>
          <w:rFonts w:ascii="Sylfaen" w:hAnsi="Sylfaen" w:cs="Sylfaen"/>
          <w:iCs/>
          <w:lang w:val="ka-GE"/>
        </w:rPr>
        <w:t>რადიუსის</w:t>
      </w:r>
      <w:r w:rsidRPr="00084482">
        <w:rPr>
          <w:rFonts w:cstheme="minorHAnsi"/>
          <w:iCs/>
          <w:lang w:val="ka-GE"/>
        </w:rPr>
        <w:t xml:space="preserve"> </w:t>
      </w:r>
      <w:r w:rsidRPr="00084482">
        <w:rPr>
          <w:rFonts w:ascii="Sylfaen" w:hAnsi="Sylfaen" w:cs="Sylfaen"/>
          <w:iCs/>
          <w:lang w:val="ka-GE"/>
        </w:rPr>
        <w:t>ფარგლებში</w:t>
      </w:r>
      <w:r w:rsidR="00D44FE6" w:rsidRPr="00084482">
        <w:rPr>
          <w:rFonts w:cstheme="minorHAnsi"/>
          <w:iCs/>
          <w:lang w:val="ka-GE"/>
        </w:rPr>
        <w:t xml:space="preserve"> </w:t>
      </w:r>
      <w:r w:rsidR="00D44FE6" w:rsidRPr="00084482">
        <w:rPr>
          <w:rFonts w:ascii="Sylfaen" w:hAnsi="Sylfaen" w:cs="Sylfaen"/>
          <w:iCs/>
          <w:lang w:val="ka-GE"/>
        </w:rPr>
        <w:t>არ</w:t>
      </w:r>
      <w:r w:rsidR="00D44FE6" w:rsidRPr="00084482">
        <w:rPr>
          <w:rFonts w:cstheme="minorHAnsi"/>
          <w:iCs/>
          <w:lang w:val="ka-GE"/>
        </w:rPr>
        <w:t xml:space="preserve"> </w:t>
      </w:r>
      <w:r w:rsidR="00D44FE6" w:rsidRPr="00084482">
        <w:rPr>
          <w:rFonts w:ascii="Sylfaen" w:hAnsi="Sylfaen" w:cs="Sylfaen"/>
          <w:iCs/>
          <w:lang w:val="ka-GE"/>
        </w:rPr>
        <w:t>არის</w:t>
      </w:r>
      <w:r w:rsidR="00D44FE6" w:rsidRPr="00084482">
        <w:rPr>
          <w:rFonts w:cstheme="minorHAnsi"/>
          <w:iCs/>
          <w:lang w:val="ka-GE"/>
        </w:rPr>
        <w:t xml:space="preserve"> </w:t>
      </w:r>
      <w:r w:rsidR="00D44FE6" w:rsidRPr="00084482">
        <w:rPr>
          <w:rFonts w:ascii="Sylfaen" w:hAnsi="Sylfaen" w:cs="Sylfaen"/>
          <w:iCs/>
          <w:lang w:val="ka-GE"/>
        </w:rPr>
        <w:t>განთავსებული</w:t>
      </w:r>
      <w:r w:rsidR="00D44FE6" w:rsidRPr="00084482">
        <w:rPr>
          <w:rFonts w:cstheme="minorHAnsi"/>
          <w:iCs/>
          <w:lang w:val="ka-GE"/>
        </w:rPr>
        <w:t xml:space="preserve"> </w:t>
      </w:r>
      <w:r w:rsidR="00D44FE6" w:rsidRPr="00084482">
        <w:rPr>
          <w:rFonts w:ascii="Sylfaen" w:hAnsi="Sylfaen" w:cs="Sylfaen"/>
          <w:iCs/>
          <w:lang w:val="ka-GE"/>
        </w:rPr>
        <w:t>ისეთი</w:t>
      </w:r>
      <w:r w:rsidR="00D44FE6" w:rsidRPr="00084482">
        <w:rPr>
          <w:rFonts w:cstheme="minorHAnsi"/>
          <w:iCs/>
          <w:lang w:val="ka-GE"/>
        </w:rPr>
        <w:t xml:space="preserve"> </w:t>
      </w:r>
      <w:r w:rsidR="00D44FE6" w:rsidRPr="00084482">
        <w:rPr>
          <w:rFonts w:ascii="Sylfaen" w:hAnsi="Sylfaen" w:cs="Sylfaen"/>
          <w:iCs/>
          <w:lang w:val="ka-GE"/>
        </w:rPr>
        <w:t>ობიექტები</w:t>
      </w:r>
      <w:r w:rsidR="00D44FE6" w:rsidRPr="00084482">
        <w:rPr>
          <w:rFonts w:cstheme="minorHAnsi"/>
          <w:iCs/>
          <w:lang w:val="ka-GE"/>
        </w:rPr>
        <w:t xml:space="preserve">, </w:t>
      </w:r>
      <w:r w:rsidR="00D44FE6" w:rsidRPr="00084482">
        <w:rPr>
          <w:rFonts w:ascii="Sylfaen" w:hAnsi="Sylfaen" w:cs="Sylfaen"/>
          <w:iCs/>
          <w:lang w:val="ka-GE"/>
        </w:rPr>
        <w:t>რომელიც</w:t>
      </w:r>
      <w:r w:rsidR="00D44FE6" w:rsidRPr="00084482">
        <w:rPr>
          <w:rFonts w:cstheme="minorHAnsi"/>
          <w:iCs/>
          <w:lang w:val="ka-GE"/>
        </w:rPr>
        <w:t xml:space="preserve"> </w:t>
      </w:r>
      <w:r w:rsidR="00D44FE6" w:rsidRPr="00084482">
        <w:rPr>
          <w:rFonts w:ascii="Sylfaen" w:hAnsi="Sylfaen" w:cs="Sylfaen"/>
          <w:iCs/>
          <w:lang w:val="ka-GE"/>
        </w:rPr>
        <w:t>კუმულაციურ</w:t>
      </w:r>
      <w:r w:rsidR="00D44FE6" w:rsidRPr="00084482">
        <w:rPr>
          <w:rFonts w:cstheme="minorHAnsi"/>
          <w:iCs/>
          <w:lang w:val="ka-GE"/>
        </w:rPr>
        <w:t xml:space="preserve"> </w:t>
      </w:r>
      <w:r w:rsidR="001A3E94" w:rsidRPr="00084482">
        <w:rPr>
          <w:rFonts w:ascii="Sylfaen" w:hAnsi="Sylfaen" w:cs="Sylfaen"/>
          <w:iCs/>
          <w:lang w:val="ka-GE"/>
        </w:rPr>
        <w:t>ზემოქმედე</w:t>
      </w:r>
      <w:r w:rsidR="00D44FE6" w:rsidRPr="00084482">
        <w:rPr>
          <w:rFonts w:ascii="Sylfaen" w:hAnsi="Sylfaen" w:cs="Sylfaen"/>
          <w:iCs/>
          <w:lang w:val="ka-GE"/>
        </w:rPr>
        <w:t>ბაში</w:t>
      </w:r>
      <w:r w:rsidR="00D44FE6" w:rsidRPr="00084482">
        <w:rPr>
          <w:rFonts w:cstheme="minorHAnsi"/>
          <w:iCs/>
          <w:lang w:val="ka-GE"/>
        </w:rPr>
        <w:t xml:space="preserve"> </w:t>
      </w:r>
      <w:r w:rsidR="00D44FE6" w:rsidRPr="00084482">
        <w:rPr>
          <w:rFonts w:ascii="Sylfaen" w:hAnsi="Sylfaen" w:cs="Sylfaen"/>
          <w:iCs/>
          <w:lang w:val="ka-GE"/>
        </w:rPr>
        <w:t>იქნება</w:t>
      </w:r>
      <w:r w:rsidR="00D44FE6" w:rsidRPr="00084482">
        <w:rPr>
          <w:rFonts w:cstheme="minorHAnsi"/>
          <w:iCs/>
          <w:lang w:val="ka-GE"/>
        </w:rPr>
        <w:t xml:space="preserve"> </w:t>
      </w:r>
      <w:r w:rsidR="00D44FE6" w:rsidRPr="00084482">
        <w:rPr>
          <w:rFonts w:ascii="Sylfaen" w:hAnsi="Sylfaen" w:cs="Sylfaen"/>
          <w:iCs/>
          <w:lang w:val="ka-GE"/>
        </w:rPr>
        <w:t>საწარმოსთან</w:t>
      </w:r>
      <w:r w:rsidR="00D44FE6" w:rsidRPr="00084482">
        <w:rPr>
          <w:rFonts w:cstheme="minorHAnsi"/>
          <w:iCs/>
          <w:lang w:val="ka-GE"/>
        </w:rPr>
        <w:t xml:space="preserve">. 500 </w:t>
      </w:r>
      <w:r w:rsidR="00D44FE6" w:rsidRPr="00084482">
        <w:rPr>
          <w:rFonts w:ascii="Sylfaen" w:hAnsi="Sylfaen" w:cs="Sylfaen"/>
          <w:iCs/>
          <w:lang w:val="ka-GE"/>
        </w:rPr>
        <w:t>მეტრიან</w:t>
      </w:r>
      <w:r w:rsidR="00D44FE6" w:rsidRPr="00084482">
        <w:rPr>
          <w:rFonts w:cstheme="minorHAnsi"/>
          <w:iCs/>
          <w:lang w:val="ka-GE"/>
        </w:rPr>
        <w:t xml:space="preserve"> </w:t>
      </w:r>
      <w:r w:rsidR="00D44FE6" w:rsidRPr="00084482">
        <w:rPr>
          <w:rFonts w:ascii="Sylfaen" w:hAnsi="Sylfaen" w:cs="Sylfaen"/>
          <w:iCs/>
          <w:lang w:val="ka-GE"/>
        </w:rPr>
        <w:t>რადიუსში</w:t>
      </w:r>
      <w:r w:rsidR="00D44FE6" w:rsidRPr="00084482">
        <w:rPr>
          <w:rFonts w:cstheme="minorHAnsi"/>
          <w:iCs/>
          <w:lang w:val="ka-GE"/>
        </w:rPr>
        <w:t xml:space="preserve"> </w:t>
      </w:r>
      <w:r w:rsidR="00D44FE6" w:rsidRPr="00084482">
        <w:rPr>
          <w:rFonts w:ascii="Sylfaen" w:hAnsi="Sylfaen" w:cs="Sylfaen"/>
          <w:iCs/>
          <w:lang w:val="ka-GE"/>
        </w:rPr>
        <w:t>ძირითადად</w:t>
      </w:r>
      <w:r w:rsidR="00D44FE6" w:rsidRPr="00084482">
        <w:rPr>
          <w:rFonts w:cstheme="minorHAnsi"/>
          <w:iCs/>
          <w:lang w:val="ka-GE"/>
        </w:rPr>
        <w:t xml:space="preserve"> </w:t>
      </w:r>
      <w:r w:rsidR="00D44FE6" w:rsidRPr="00084482">
        <w:rPr>
          <w:rFonts w:ascii="Sylfaen" w:hAnsi="Sylfaen" w:cs="Sylfaen"/>
          <w:iCs/>
          <w:lang w:val="ka-GE"/>
        </w:rPr>
        <w:t>განთავსებულია</w:t>
      </w:r>
      <w:r w:rsidR="00D44FE6" w:rsidRPr="00084482">
        <w:rPr>
          <w:rFonts w:cstheme="minorHAnsi"/>
          <w:iCs/>
          <w:lang w:val="ka-GE"/>
        </w:rPr>
        <w:t xml:space="preserve"> </w:t>
      </w:r>
      <w:r w:rsidR="00D44FE6" w:rsidRPr="00084482">
        <w:rPr>
          <w:rFonts w:ascii="Sylfaen" w:hAnsi="Sylfaen" w:cs="Sylfaen"/>
          <w:iCs/>
          <w:lang w:val="ka-GE"/>
        </w:rPr>
        <w:t>სასოფლო</w:t>
      </w:r>
      <w:r w:rsidR="00D44FE6" w:rsidRPr="00084482">
        <w:rPr>
          <w:rFonts w:cstheme="minorHAnsi"/>
          <w:iCs/>
          <w:lang w:val="ka-GE"/>
        </w:rPr>
        <w:t>-</w:t>
      </w:r>
      <w:r w:rsidR="00D44FE6" w:rsidRPr="00084482">
        <w:rPr>
          <w:rFonts w:ascii="Sylfaen" w:hAnsi="Sylfaen" w:cs="Sylfaen"/>
          <w:iCs/>
          <w:lang w:val="ka-GE"/>
        </w:rPr>
        <w:t>სამეურნეო</w:t>
      </w:r>
      <w:r w:rsidR="00D44FE6" w:rsidRPr="00084482">
        <w:rPr>
          <w:rFonts w:cstheme="minorHAnsi"/>
          <w:iCs/>
          <w:lang w:val="ka-GE"/>
        </w:rPr>
        <w:t xml:space="preserve"> </w:t>
      </w:r>
      <w:r w:rsidR="00D44FE6" w:rsidRPr="00084482">
        <w:rPr>
          <w:rFonts w:ascii="Sylfaen" w:hAnsi="Sylfaen" w:cs="Sylfaen"/>
          <w:iCs/>
          <w:lang w:val="ka-GE"/>
        </w:rPr>
        <w:t>და</w:t>
      </w:r>
      <w:r w:rsidR="00D44FE6" w:rsidRPr="00084482">
        <w:rPr>
          <w:rFonts w:cstheme="minorHAnsi"/>
          <w:iCs/>
          <w:lang w:val="ka-GE"/>
        </w:rPr>
        <w:t xml:space="preserve"> </w:t>
      </w:r>
      <w:r w:rsidR="00D44FE6" w:rsidRPr="00084482">
        <w:rPr>
          <w:rFonts w:ascii="Sylfaen" w:hAnsi="Sylfaen" w:cs="Sylfaen"/>
          <w:iCs/>
          <w:lang w:val="ka-GE"/>
        </w:rPr>
        <w:t>არასასოფლო</w:t>
      </w:r>
      <w:r w:rsidR="00D44FE6" w:rsidRPr="00084482">
        <w:rPr>
          <w:rFonts w:cstheme="minorHAnsi"/>
          <w:iCs/>
          <w:lang w:val="ka-GE"/>
        </w:rPr>
        <w:t>-</w:t>
      </w:r>
      <w:r w:rsidR="00D44FE6" w:rsidRPr="00084482">
        <w:rPr>
          <w:rFonts w:ascii="Sylfaen" w:hAnsi="Sylfaen" w:cs="Sylfaen"/>
          <w:iCs/>
          <w:lang w:val="ka-GE"/>
        </w:rPr>
        <w:t>სამეურნეო</w:t>
      </w:r>
      <w:r w:rsidR="00D44FE6" w:rsidRPr="00084482">
        <w:rPr>
          <w:rFonts w:cstheme="minorHAnsi"/>
          <w:iCs/>
          <w:lang w:val="ka-GE"/>
        </w:rPr>
        <w:t xml:space="preserve">  </w:t>
      </w:r>
      <w:r w:rsidR="00D44FE6" w:rsidRPr="00084482">
        <w:rPr>
          <w:rFonts w:ascii="Sylfaen" w:hAnsi="Sylfaen" w:cs="Sylfaen"/>
          <w:iCs/>
          <w:lang w:val="ka-GE"/>
        </w:rPr>
        <w:t>დანიშნულების</w:t>
      </w:r>
      <w:r w:rsidR="00D44FE6" w:rsidRPr="00084482">
        <w:rPr>
          <w:rFonts w:cstheme="minorHAnsi"/>
          <w:iCs/>
          <w:lang w:val="ka-GE"/>
        </w:rPr>
        <w:t xml:space="preserve"> </w:t>
      </w:r>
      <w:r w:rsidR="009F1511" w:rsidRPr="00084482">
        <w:rPr>
          <w:rFonts w:ascii="Sylfaen" w:hAnsi="Sylfaen" w:cs="Sylfaen"/>
          <w:iCs/>
          <w:lang w:val="ka-GE"/>
        </w:rPr>
        <w:t>მქონე</w:t>
      </w:r>
      <w:r w:rsidR="009F1511" w:rsidRPr="00084482">
        <w:rPr>
          <w:rFonts w:cstheme="minorHAnsi"/>
          <w:iCs/>
          <w:lang w:val="ka-GE"/>
        </w:rPr>
        <w:t xml:space="preserve"> </w:t>
      </w:r>
      <w:r w:rsidR="00D44FE6" w:rsidRPr="00084482">
        <w:rPr>
          <w:rFonts w:ascii="Sylfaen" w:hAnsi="Sylfaen" w:cs="Sylfaen"/>
          <w:iCs/>
          <w:lang w:val="ka-GE"/>
        </w:rPr>
        <w:t>მიწის</w:t>
      </w:r>
      <w:r w:rsidR="00D44FE6" w:rsidRPr="00084482">
        <w:rPr>
          <w:rFonts w:cstheme="minorHAnsi"/>
          <w:iCs/>
          <w:lang w:val="ka-GE"/>
        </w:rPr>
        <w:t xml:space="preserve"> </w:t>
      </w:r>
      <w:r w:rsidR="00D44FE6" w:rsidRPr="00084482">
        <w:rPr>
          <w:rFonts w:ascii="Sylfaen" w:hAnsi="Sylfaen" w:cs="Sylfaen"/>
          <w:iCs/>
          <w:lang w:val="ka-GE"/>
        </w:rPr>
        <w:t>ნაკვეთები</w:t>
      </w:r>
      <w:r w:rsidR="00D44FE6" w:rsidRPr="00084482">
        <w:rPr>
          <w:rFonts w:cstheme="minorHAnsi"/>
          <w:iCs/>
          <w:lang w:val="ka-GE"/>
        </w:rPr>
        <w:t>.</w:t>
      </w:r>
      <w:r w:rsidR="009F1511" w:rsidRPr="00084482">
        <w:rPr>
          <w:rFonts w:cstheme="minorHAnsi"/>
          <w:iCs/>
          <w:lang w:val="ka-GE"/>
        </w:rPr>
        <w:tab/>
      </w:r>
    </w:p>
    <w:p w14:paraId="45BD42B3" w14:textId="77777777" w:rsidR="009F1511" w:rsidRDefault="009F1511" w:rsidP="00B55EC7">
      <w:pPr>
        <w:spacing w:line="360" w:lineRule="auto"/>
        <w:jc w:val="both"/>
        <w:rPr>
          <w:rFonts w:ascii="Sylfaen" w:hAnsi="Sylfaen" w:cs="Sylfaen"/>
          <w:iCs/>
          <w:lang w:val="ka-GE"/>
        </w:rPr>
      </w:pPr>
    </w:p>
    <w:p w14:paraId="08B4B6FB" w14:textId="1B104CA0" w:rsidR="009F1511" w:rsidRPr="008B47D7" w:rsidRDefault="008B47D7" w:rsidP="00B55EC7">
      <w:pPr>
        <w:spacing w:line="360" w:lineRule="auto"/>
        <w:jc w:val="center"/>
        <w:rPr>
          <w:rFonts w:ascii="Sylfaen" w:hAnsi="Sylfaen" w:cs="Sylfaen"/>
          <w:b/>
          <w:iCs/>
          <w:color w:val="002060"/>
        </w:rPr>
        <w:sectPr w:rsidR="009F1511" w:rsidRPr="008B47D7" w:rsidSect="0008582E">
          <w:pgSz w:w="12240" w:h="15840"/>
          <w:pgMar w:top="810" w:right="850" w:bottom="810" w:left="1260" w:header="720" w:footer="720" w:gutter="0"/>
          <w:cols w:space="720"/>
          <w:docGrid w:linePitch="360"/>
        </w:sectPr>
      </w:pPr>
      <w:r>
        <w:rPr>
          <w:rFonts w:ascii="Sylfaen" w:hAnsi="Sylfaen" w:cs="Sylfaen"/>
          <w:b/>
          <w:iCs/>
          <w:color w:val="002060"/>
        </w:rPr>
        <w:t>c</w:t>
      </w:r>
    </w:p>
    <w:p w14:paraId="17DC6885" w14:textId="77777777" w:rsidR="001A3E94" w:rsidRDefault="001A3E94" w:rsidP="00B55EC7">
      <w:pPr>
        <w:spacing w:line="360" w:lineRule="auto"/>
        <w:jc w:val="center"/>
        <w:rPr>
          <w:rFonts w:ascii="Sylfaen" w:hAnsi="Sylfaen" w:cs="Sylfaen"/>
          <w:b/>
          <w:iCs/>
          <w:noProof/>
          <w:color w:val="002060"/>
        </w:rPr>
      </w:pPr>
      <w:r w:rsidRPr="001A3E94">
        <w:rPr>
          <w:rFonts w:ascii="Sylfaen" w:hAnsi="Sylfaen" w:cs="Sylfaen"/>
          <w:b/>
          <w:iCs/>
          <w:noProof/>
          <w:color w:val="002060"/>
        </w:rPr>
        <w:lastRenderedPageBreak/>
        <w:drawing>
          <wp:inline distT="0" distB="0" distL="0" distR="0" wp14:anchorId="6195FFEC" wp14:editId="76528719">
            <wp:extent cx="7862455" cy="4542946"/>
            <wp:effectExtent l="0" t="0" r="5715" b="0"/>
            <wp:docPr id="132" name="Picture 132" descr="C:\Users\Irakli\Downloads\mshenebeli 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akli\Downloads\mshenebeli 202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986" cy="4546142"/>
                    </a:xfrm>
                    <a:prstGeom prst="rect">
                      <a:avLst/>
                    </a:prstGeom>
                    <a:noFill/>
                    <a:ln>
                      <a:noFill/>
                    </a:ln>
                  </pic:spPr>
                </pic:pic>
              </a:graphicData>
            </a:graphic>
          </wp:inline>
        </w:drawing>
      </w:r>
    </w:p>
    <w:p w14:paraId="7DA265AB" w14:textId="77777777" w:rsidR="00BC1230" w:rsidRPr="009264AE" w:rsidRDefault="0064442E" w:rsidP="00B55EC7">
      <w:pPr>
        <w:spacing w:line="360" w:lineRule="auto"/>
        <w:jc w:val="center"/>
        <w:rPr>
          <w:rFonts w:cstheme="minorHAnsi"/>
          <w:iCs/>
          <w:sz w:val="20"/>
          <w:lang w:val="ka-GE"/>
        </w:rPr>
      </w:pPr>
      <w:r w:rsidRPr="009264AE">
        <w:rPr>
          <w:rFonts w:ascii="Sylfaen" w:hAnsi="Sylfaen" w:cs="Sylfaen"/>
          <w:b/>
          <w:iCs/>
          <w:color w:val="002060"/>
          <w:sz w:val="20"/>
          <w:lang w:val="ka-GE"/>
        </w:rPr>
        <w:t>სურ</w:t>
      </w:r>
      <w:r w:rsidR="009264AE" w:rsidRPr="009264AE">
        <w:rPr>
          <w:rFonts w:cstheme="minorHAnsi"/>
          <w:b/>
          <w:iCs/>
          <w:color w:val="002060"/>
          <w:sz w:val="20"/>
          <w:lang w:val="ka-GE"/>
        </w:rPr>
        <w:t xml:space="preserve">. 4.5 </w:t>
      </w:r>
      <w:r w:rsidRPr="009264AE">
        <w:rPr>
          <w:rFonts w:cstheme="minorHAnsi"/>
          <w:b/>
          <w:iCs/>
          <w:color w:val="002060"/>
          <w:sz w:val="20"/>
          <w:lang w:val="ka-GE"/>
        </w:rPr>
        <w:t xml:space="preserve">- </w:t>
      </w:r>
      <w:r w:rsidR="00D44FE6" w:rsidRPr="009264AE">
        <w:rPr>
          <w:rFonts w:ascii="Sylfaen" w:hAnsi="Sylfaen" w:cs="Sylfaen"/>
          <w:b/>
          <w:iCs/>
          <w:color w:val="002060"/>
          <w:sz w:val="20"/>
          <w:lang w:val="ka-GE"/>
        </w:rPr>
        <w:t>სიტუაციური</w:t>
      </w:r>
      <w:r w:rsidR="00D44FE6" w:rsidRPr="009264AE">
        <w:rPr>
          <w:rFonts w:cstheme="minorHAnsi"/>
          <w:b/>
          <w:iCs/>
          <w:color w:val="002060"/>
          <w:sz w:val="20"/>
          <w:lang w:val="ka-GE"/>
        </w:rPr>
        <w:t xml:space="preserve"> </w:t>
      </w:r>
      <w:r w:rsidR="00D44FE6" w:rsidRPr="009264AE">
        <w:rPr>
          <w:rFonts w:ascii="Sylfaen" w:hAnsi="Sylfaen" w:cs="Sylfaen"/>
          <w:b/>
          <w:iCs/>
          <w:color w:val="002060"/>
          <w:sz w:val="20"/>
          <w:lang w:val="ka-GE"/>
        </w:rPr>
        <w:t>რუკა</w:t>
      </w:r>
      <w:r w:rsidR="009F1511" w:rsidRPr="009264AE">
        <w:rPr>
          <w:rFonts w:cstheme="minorHAnsi"/>
          <w:b/>
          <w:iCs/>
          <w:color w:val="002060"/>
          <w:sz w:val="20"/>
          <w:lang w:val="ka-GE"/>
        </w:rPr>
        <w:t xml:space="preserve"> </w:t>
      </w:r>
      <w:r w:rsidR="009F1511" w:rsidRPr="009264AE">
        <w:rPr>
          <w:rFonts w:ascii="Sylfaen" w:hAnsi="Sylfaen" w:cs="Sylfaen"/>
          <w:b/>
          <w:iCs/>
          <w:color w:val="002060"/>
          <w:sz w:val="20"/>
          <w:lang w:val="ka-GE"/>
        </w:rPr>
        <w:t>საწარმოს</w:t>
      </w:r>
      <w:r w:rsidR="009F1511" w:rsidRPr="009264AE">
        <w:rPr>
          <w:rFonts w:cstheme="minorHAnsi"/>
          <w:b/>
          <w:iCs/>
          <w:color w:val="002060"/>
          <w:sz w:val="20"/>
          <w:lang w:val="ka-GE"/>
        </w:rPr>
        <w:t xml:space="preserve"> </w:t>
      </w:r>
      <w:r w:rsidR="009F1511" w:rsidRPr="009264AE">
        <w:rPr>
          <w:rFonts w:ascii="Sylfaen" w:hAnsi="Sylfaen" w:cs="Sylfaen"/>
          <w:b/>
          <w:iCs/>
          <w:color w:val="002060"/>
          <w:sz w:val="20"/>
          <w:lang w:val="ka-GE"/>
        </w:rPr>
        <w:t>მიმდებარედ</w:t>
      </w:r>
      <w:r w:rsidR="009F1511" w:rsidRPr="009264AE">
        <w:rPr>
          <w:rFonts w:cstheme="minorHAnsi"/>
          <w:b/>
          <w:iCs/>
          <w:color w:val="002060"/>
          <w:sz w:val="20"/>
          <w:lang w:val="ka-GE"/>
        </w:rPr>
        <w:t xml:space="preserve"> </w:t>
      </w:r>
      <w:r w:rsidR="009F1511" w:rsidRPr="009264AE">
        <w:rPr>
          <w:rFonts w:ascii="Sylfaen" w:hAnsi="Sylfaen" w:cs="Sylfaen"/>
          <w:b/>
          <w:iCs/>
          <w:color w:val="002060"/>
          <w:sz w:val="20"/>
          <w:lang w:val="ka-GE"/>
        </w:rPr>
        <w:t>არსებული</w:t>
      </w:r>
      <w:r w:rsidR="009F1511" w:rsidRPr="009264AE">
        <w:rPr>
          <w:rFonts w:cstheme="minorHAnsi"/>
          <w:b/>
          <w:iCs/>
          <w:color w:val="002060"/>
          <w:sz w:val="20"/>
          <w:lang w:val="ka-GE"/>
        </w:rPr>
        <w:t xml:space="preserve"> </w:t>
      </w:r>
      <w:r w:rsidR="009F1511" w:rsidRPr="009264AE">
        <w:rPr>
          <w:rFonts w:ascii="Sylfaen" w:hAnsi="Sylfaen" w:cs="Sylfaen"/>
          <w:b/>
          <w:iCs/>
          <w:color w:val="002060"/>
          <w:sz w:val="20"/>
          <w:lang w:val="ka-GE"/>
        </w:rPr>
        <w:t>მიწის</w:t>
      </w:r>
      <w:r w:rsidR="00D44FE6" w:rsidRPr="009264AE">
        <w:rPr>
          <w:rFonts w:cstheme="minorHAnsi"/>
          <w:b/>
          <w:iCs/>
          <w:color w:val="002060"/>
          <w:sz w:val="20"/>
          <w:lang w:val="ka-GE"/>
        </w:rPr>
        <w:t xml:space="preserve"> </w:t>
      </w:r>
      <w:r w:rsidR="00D44FE6" w:rsidRPr="009264AE">
        <w:rPr>
          <w:rFonts w:ascii="Sylfaen" w:hAnsi="Sylfaen" w:cs="Sylfaen"/>
          <w:b/>
          <w:iCs/>
          <w:color w:val="002060"/>
          <w:sz w:val="20"/>
          <w:lang w:val="ka-GE"/>
        </w:rPr>
        <w:t>ნაკვეთების</w:t>
      </w:r>
      <w:r w:rsidR="00D44FE6" w:rsidRPr="009264AE">
        <w:rPr>
          <w:rFonts w:cstheme="minorHAnsi"/>
          <w:b/>
          <w:iCs/>
          <w:color w:val="002060"/>
          <w:sz w:val="20"/>
          <w:lang w:val="ka-GE"/>
        </w:rPr>
        <w:t xml:space="preserve"> </w:t>
      </w:r>
      <w:r w:rsidR="009F1511" w:rsidRPr="009264AE">
        <w:rPr>
          <w:rFonts w:ascii="Sylfaen" w:hAnsi="Sylfaen" w:cs="Sylfaen"/>
          <w:b/>
          <w:iCs/>
          <w:color w:val="002060"/>
          <w:sz w:val="20"/>
          <w:lang w:val="ka-GE"/>
        </w:rPr>
        <w:t>ჩვენებით</w:t>
      </w:r>
    </w:p>
    <w:p w14:paraId="5A234988" w14:textId="77777777" w:rsidR="002B0E73" w:rsidRPr="00167153" w:rsidRDefault="002B0E73" w:rsidP="00B55EC7">
      <w:pPr>
        <w:tabs>
          <w:tab w:val="left" w:pos="851"/>
        </w:tabs>
        <w:spacing w:line="360" w:lineRule="auto"/>
        <w:jc w:val="center"/>
        <w:rPr>
          <w:rFonts w:ascii="Sylfaen" w:hAnsi="Sylfaen" w:cstheme="majorHAnsi"/>
          <w:b/>
          <w:color w:val="002060"/>
          <w:lang w:val="ka-GE"/>
        </w:rPr>
        <w:sectPr w:rsidR="002B0E73" w:rsidRPr="00167153" w:rsidSect="009F1511">
          <w:pgSz w:w="15840" w:h="12240" w:orient="landscape"/>
          <w:pgMar w:top="1267" w:right="806" w:bottom="850" w:left="806" w:header="720" w:footer="720" w:gutter="0"/>
          <w:cols w:space="720"/>
          <w:docGrid w:linePitch="360"/>
        </w:sectPr>
      </w:pPr>
    </w:p>
    <w:p w14:paraId="16C8BC5A" w14:textId="77777777" w:rsidR="00A72407" w:rsidRDefault="001A3E94" w:rsidP="00B55EC7">
      <w:pPr>
        <w:tabs>
          <w:tab w:val="left" w:pos="851"/>
        </w:tabs>
        <w:spacing w:line="360" w:lineRule="auto"/>
        <w:jc w:val="center"/>
        <w:rPr>
          <w:rFonts w:asciiTheme="majorHAnsi" w:hAnsiTheme="majorHAnsi" w:cstheme="majorHAnsi"/>
          <w:b/>
          <w:noProof/>
          <w:color w:val="002060"/>
        </w:rPr>
      </w:pPr>
      <w:r w:rsidRPr="001A3E94">
        <w:rPr>
          <w:rFonts w:asciiTheme="majorHAnsi" w:hAnsiTheme="majorHAnsi" w:cstheme="majorHAnsi"/>
          <w:b/>
          <w:noProof/>
          <w:color w:val="002060"/>
        </w:rPr>
        <w:lastRenderedPageBreak/>
        <w:drawing>
          <wp:inline distT="0" distB="0" distL="0" distR="0" wp14:anchorId="4622EE29" wp14:editId="5715CCE8">
            <wp:extent cx="8236837" cy="4868660"/>
            <wp:effectExtent l="0" t="0" r="0" b="8255"/>
            <wp:docPr id="133" name="Picture 133" descr="C:\Users\Irakli\Downloads\მშენებელი  2020. აკუმულაციის რუკა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akli\Downloads\მშენებელი  2020. აკუმულაციის რუკა (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238845" cy="4869847"/>
                    </a:xfrm>
                    <a:prstGeom prst="rect">
                      <a:avLst/>
                    </a:prstGeom>
                    <a:noFill/>
                    <a:ln>
                      <a:noFill/>
                    </a:ln>
                  </pic:spPr>
                </pic:pic>
              </a:graphicData>
            </a:graphic>
          </wp:inline>
        </w:drawing>
      </w:r>
    </w:p>
    <w:p w14:paraId="2DEE8949" w14:textId="77777777" w:rsidR="001E25C8" w:rsidRPr="009264AE" w:rsidRDefault="00735B6E" w:rsidP="00B55EC7">
      <w:pPr>
        <w:spacing w:line="312" w:lineRule="auto"/>
        <w:jc w:val="center"/>
        <w:rPr>
          <w:rFonts w:cstheme="minorHAnsi"/>
          <w:b/>
          <w:snapToGrid w:val="0"/>
          <w:color w:val="002060"/>
          <w:sz w:val="20"/>
          <w:szCs w:val="20"/>
          <w:lang w:val="ka-GE"/>
        </w:rPr>
      </w:pPr>
      <w:r w:rsidRPr="009264AE">
        <w:rPr>
          <w:rFonts w:ascii="Sylfaen" w:hAnsi="Sylfaen" w:cs="Sylfaen"/>
          <w:b/>
          <w:snapToGrid w:val="0"/>
          <w:color w:val="002060"/>
          <w:sz w:val="20"/>
          <w:szCs w:val="20"/>
          <w:lang w:val="ka-GE"/>
        </w:rPr>
        <w:t>სურ</w:t>
      </w:r>
      <w:r w:rsidR="009264AE" w:rsidRPr="009264AE">
        <w:rPr>
          <w:rFonts w:cstheme="minorHAnsi"/>
          <w:b/>
          <w:snapToGrid w:val="0"/>
          <w:color w:val="002060"/>
          <w:sz w:val="20"/>
          <w:szCs w:val="20"/>
          <w:lang w:val="ka-GE"/>
        </w:rPr>
        <w:t xml:space="preserve">. 4.5.1 </w:t>
      </w:r>
      <w:r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სიტუაციური</w:t>
      </w:r>
      <w:r w:rsidR="00AB3D6E"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რუკა</w:t>
      </w:r>
      <w:r w:rsidR="00AB3D6E" w:rsidRPr="009264AE">
        <w:rPr>
          <w:rFonts w:cstheme="minorHAnsi"/>
          <w:b/>
          <w:snapToGrid w:val="0"/>
          <w:color w:val="002060"/>
          <w:sz w:val="20"/>
          <w:szCs w:val="20"/>
          <w:lang w:val="ka-GE"/>
        </w:rPr>
        <w:t xml:space="preserve"> </w:t>
      </w:r>
      <w:r w:rsidRPr="009264AE">
        <w:rPr>
          <w:rFonts w:ascii="Sylfaen" w:hAnsi="Sylfaen" w:cs="Sylfaen"/>
          <w:b/>
          <w:snapToGrid w:val="0"/>
          <w:color w:val="002060"/>
          <w:sz w:val="20"/>
          <w:szCs w:val="20"/>
          <w:lang w:val="ka-GE"/>
        </w:rPr>
        <w:t>საწარმოს</w:t>
      </w:r>
      <w:r w:rsidR="00AB3D6E"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მიმდებარედ</w:t>
      </w:r>
      <w:r w:rsidR="00AB3D6E"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არსებული</w:t>
      </w:r>
      <w:r w:rsidR="00AB3D6E" w:rsidRPr="009264AE">
        <w:rPr>
          <w:rFonts w:cstheme="minorHAnsi"/>
          <w:b/>
          <w:snapToGrid w:val="0"/>
          <w:color w:val="002060"/>
          <w:sz w:val="20"/>
          <w:szCs w:val="20"/>
          <w:lang w:val="ka-GE"/>
        </w:rPr>
        <w:t xml:space="preserve"> </w:t>
      </w:r>
      <w:r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ობიექტების</w:t>
      </w:r>
      <w:r w:rsidR="00AB3D6E"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გ</w:t>
      </w:r>
      <w:r w:rsidRPr="009264AE">
        <w:rPr>
          <w:rFonts w:ascii="Sylfaen" w:hAnsi="Sylfaen" w:cs="Sylfaen"/>
          <w:b/>
          <w:snapToGrid w:val="0"/>
          <w:color w:val="002060"/>
          <w:sz w:val="20"/>
          <w:szCs w:val="20"/>
          <w:lang w:val="ka-GE"/>
        </w:rPr>
        <w:t>ანთავსების</w:t>
      </w:r>
      <w:r w:rsidRPr="009264AE">
        <w:rPr>
          <w:rFonts w:cstheme="minorHAnsi"/>
          <w:b/>
          <w:snapToGrid w:val="0"/>
          <w:color w:val="002060"/>
          <w:sz w:val="20"/>
          <w:szCs w:val="20"/>
          <w:lang w:val="ka-GE"/>
        </w:rPr>
        <w:t xml:space="preserve"> </w:t>
      </w:r>
      <w:r w:rsidR="00AB3D6E" w:rsidRPr="009264AE">
        <w:rPr>
          <w:rFonts w:ascii="Sylfaen" w:hAnsi="Sylfaen" w:cs="Sylfaen"/>
          <w:b/>
          <w:snapToGrid w:val="0"/>
          <w:color w:val="002060"/>
          <w:sz w:val="20"/>
          <w:szCs w:val="20"/>
          <w:lang w:val="ka-GE"/>
        </w:rPr>
        <w:t>მითითებით</w:t>
      </w:r>
    </w:p>
    <w:p w14:paraId="33157F06" w14:textId="77777777" w:rsidR="002B0E73" w:rsidRPr="00413C33" w:rsidRDefault="002B0E73" w:rsidP="00B55EC7">
      <w:pPr>
        <w:tabs>
          <w:tab w:val="left" w:pos="851"/>
        </w:tabs>
        <w:spacing w:line="360" w:lineRule="auto"/>
        <w:jc w:val="center"/>
        <w:rPr>
          <w:rFonts w:asciiTheme="majorHAnsi" w:hAnsiTheme="majorHAnsi" w:cstheme="majorHAnsi"/>
          <w:b/>
          <w:color w:val="002060"/>
          <w:lang w:val="ka-GE"/>
        </w:rPr>
        <w:sectPr w:rsidR="002B0E73" w:rsidRPr="00413C33" w:rsidSect="002B0E73">
          <w:pgSz w:w="15840" w:h="12240" w:orient="landscape"/>
          <w:pgMar w:top="850" w:right="806" w:bottom="1267" w:left="806" w:header="720" w:footer="720" w:gutter="0"/>
          <w:cols w:space="720"/>
          <w:docGrid w:linePitch="360"/>
        </w:sectPr>
      </w:pPr>
    </w:p>
    <w:p w14:paraId="5AB6EA49" w14:textId="77777777" w:rsidR="00B2635C" w:rsidRPr="00B2635C" w:rsidRDefault="00B2635C" w:rsidP="00B55EC7">
      <w:pPr>
        <w:pStyle w:val="Heading2"/>
        <w:numPr>
          <w:ilvl w:val="1"/>
          <w:numId w:val="1"/>
        </w:numPr>
        <w:ind w:left="360"/>
        <w:rPr>
          <w:rFonts w:ascii="Sylfaen" w:hAnsi="Sylfaen" w:cs="Sylfaen"/>
          <w:b/>
          <w:color w:val="002060"/>
          <w:sz w:val="22"/>
          <w:szCs w:val="24"/>
          <w:lang w:val="ka-GE"/>
        </w:rPr>
      </w:pPr>
      <w:bookmarkStart w:id="814" w:name="_Toc68537584"/>
      <w:bookmarkStart w:id="815" w:name="_Toc67834805"/>
      <w:bookmarkStart w:id="816" w:name="_Toc67174924"/>
      <w:r w:rsidRPr="00B2635C">
        <w:rPr>
          <w:rFonts w:ascii="Sylfaen" w:hAnsi="Sylfaen" w:cs="Sylfaen"/>
          <w:b/>
          <w:color w:val="002060"/>
          <w:sz w:val="22"/>
          <w:szCs w:val="24"/>
          <w:lang w:val="ka-GE"/>
        </w:rPr>
        <w:lastRenderedPageBreak/>
        <w:t>ს</w:t>
      </w:r>
      <w:r>
        <w:rPr>
          <w:rFonts w:ascii="Sylfaen" w:hAnsi="Sylfaen" w:cs="Sylfaen"/>
          <w:b/>
          <w:color w:val="002060"/>
          <w:sz w:val="22"/>
          <w:szCs w:val="24"/>
          <w:lang w:val="ka-GE"/>
        </w:rPr>
        <w:t>ა</w:t>
      </w:r>
      <w:r w:rsidRPr="00B2635C">
        <w:rPr>
          <w:rFonts w:ascii="Sylfaen" w:hAnsi="Sylfaen" w:cs="Sylfaen"/>
          <w:b/>
          <w:color w:val="002060"/>
          <w:sz w:val="22"/>
          <w:szCs w:val="24"/>
          <w:lang w:val="ka-GE"/>
        </w:rPr>
        <w:t>წარმოს არსებული მდგომარეობა</w:t>
      </w:r>
      <w:bookmarkEnd w:id="814"/>
      <w:r>
        <w:rPr>
          <w:rFonts w:ascii="Sylfaen" w:hAnsi="Sylfaen" w:cs="Sylfaen"/>
          <w:b/>
          <w:color w:val="002060"/>
          <w:sz w:val="22"/>
          <w:szCs w:val="24"/>
          <w:lang w:val="ka-GE"/>
        </w:rPr>
        <w:t xml:space="preserve"> </w:t>
      </w:r>
    </w:p>
    <w:bookmarkEnd w:id="815"/>
    <w:p w14:paraId="3646DBF2" w14:textId="77777777" w:rsidR="0064442E" w:rsidRDefault="0064442E" w:rsidP="00B55EC7">
      <w:pPr>
        <w:spacing w:line="360" w:lineRule="auto"/>
        <w:jc w:val="both"/>
        <w:rPr>
          <w:rFonts w:ascii="Sylfaen" w:hAnsi="Sylfaen" w:cs="Sylfaen"/>
          <w:lang w:val="ka-GE"/>
        </w:rPr>
      </w:pPr>
    </w:p>
    <w:p w14:paraId="57709C31" w14:textId="7A57BC1B" w:rsidR="00B2635C" w:rsidRPr="008559E5" w:rsidRDefault="00B2635C" w:rsidP="00B55EC7">
      <w:pPr>
        <w:spacing w:line="360" w:lineRule="auto"/>
        <w:jc w:val="both"/>
        <w:rPr>
          <w:rFonts w:cstheme="minorHAnsi"/>
          <w:lang w:val="ka-GE"/>
        </w:rPr>
      </w:pPr>
      <w:r w:rsidRPr="008559E5">
        <w:rPr>
          <w:rFonts w:ascii="Sylfaen" w:hAnsi="Sylfaen" w:cs="Sylfaen"/>
          <w:lang w:val="ka-GE"/>
        </w:rPr>
        <w:t>შპს</w:t>
      </w:r>
      <w:r w:rsidRPr="008559E5">
        <w:rPr>
          <w:rFonts w:cstheme="minorHAnsi"/>
          <w:lang w:val="ka-GE"/>
        </w:rPr>
        <w:t xml:space="preserve"> ,,</w:t>
      </w:r>
      <w:r w:rsidR="001A3E94" w:rsidRPr="008559E5">
        <w:rPr>
          <w:rFonts w:ascii="Sylfaen" w:hAnsi="Sylfaen" w:cs="Sylfaen"/>
          <w:lang w:val="ka-GE"/>
        </w:rPr>
        <w:t>მშენებელი</w:t>
      </w:r>
      <w:r w:rsidR="001A3E94" w:rsidRPr="008559E5">
        <w:rPr>
          <w:rFonts w:cstheme="minorHAnsi"/>
          <w:lang w:val="ka-GE"/>
        </w:rPr>
        <w:t xml:space="preserve"> 2020</w:t>
      </w:r>
      <w:r w:rsidRPr="008559E5">
        <w:rPr>
          <w:rFonts w:cstheme="minorHAnsi"/>
          <w:lang w:val="ka-GE"/>
        </w:rPr>
        <w:t>“-</w:t>
      </w:r>
      <w:r w:rsidRPr="008559E5">
        <w:rPr>
          <w:rFonts w:ascii="Sylfaen" w:hAnsi="Sylfaen" w:cs="Sylfaen"/>
          <w:lang w:val="ka-GE"/>
        </w:rPr>
        <w:t>ს</w:t>
      </w:r>
      <w:r w:rsidRPr="008559E5">
        <w:rPr>
          <w:rFonts w:cstheme="minorHAnsi"/>
          <w:lang w:val="ka-GE"/>
        </w:rPr>
        <w:t xml:space="preserve"> </w:t>
      </w:r>
      <w:r w:rsidRPr="008559E5">
        <w:rPr>
          <w:rFonts w:ascii="Sylfaen" w:hAnsi="Sylfaen" w:cs="Sylfaen"/>
          <w:lang w:val="ka-GE"/>
        </w:rPr>
        <w:t>ამ</w:t>
      </w:r>
      <w:r w:rsidRPr="008559E5">
        <w:rPr>
          <w:rFonts w:cstheme="minorHAnsi"/>
          <w:lang w:val="ka-GE"/>
        </w:rPr>
        <w:t xml:space="preserve"> </w:t>
      </w:r>
      <w:r w:rsidRPr="008559E5">
        <w:rPr>
          <w:rFonts w:ascii="Sylfaen" w:hAnsi="Sylfaen" w:cs="Sylfaen"/>
          <w:lang w:val="ka-GE"/>
        </w:rPr>
        <w:t>ეტაპზე</w:t>
      </w:r>
      <w:r w:rsidRPr="008559E5">
        <w:rPr>
          <w:rFonts w:cstheme="minorHAnsi"/>
          <w:lang w:val="ka-GE"/>
        </w:rPr>
        <w:t xml:space="preserve"> </w:t>
      </w:r>
      <w:r w:rsidRPr="008559E5">
        <w:rPr>
          <w:rFonts w:ascii="Sylfaen" w:hAnsi="Sylfaen" w:cs="Sylfaen"/>
          <w:lang w:val="ka-GE"/>
        </w:rPr>
        <w:t>აწყობილი</w:t>
      </w:r>
      <w:r w:rsidRPr="008559E5">
        <w:rPr>
          <w:rFonts w:cstheme="minorHAnsi"/>
          <w:lang w:val="ka-GE"/>
        </w:rPr>
        <w:t xml:space="preserve"> </w:t>
      </w:r>
      <w:r w:rsidRPr="008559E5">
        <w:rPr>
          <w:rFonts w:ascii="Sylfaen" w:hAnsi="Sylfaen" w:cs="Sylfaen"/>
          <w:lang w:val="ka-GE"/>
        </w:rPr>
        <w:t>აქვს</w:t>
      </w:r>
      <w:r w:rsidRPr="008559E5">
        <w:rPr>
          <w:rFonts w:cstheme="minorHAnsi"/>
          <w:lang w:val="ka-GE"/>
        </w:rPr>
        <w:t xml:space="preserve"> </w:t>
      </w:r>
      <w:r w:rsidRPr="008559E5">
        <w:rPr>
          <w:rFonts w:ascii="Sylfaen" w:hAnsi="Sylfaen" w:cs="Sylfaen"/>
          <w:lang w:val="ka-GE"/>
        </w:rPr>
        <w:t>საწარმოო</w:t>
      </w:r>
      <w:r w:rsidRPr="008559E5">
        <w:rPr>
          <w:rFonts w:cstheme="minorHAnsi"/>
          <w:lang w:val="ka-GE"/>
        </w:rPr>
        <w:t xml:space="preserve"> </w:t>
      </w:r>
      <w:r w:rsidRPr="008559E5">
        <w:rPr>
          <w:rFonts w:ascii="Sylfaen" w:hAnsi="Sylfaen" w:cs="Sylfaen"/>
          <w:lang w:val="ka-GE"/>
        </w:rPr>
        <w:t>დანადგარები</w:t>
      </w:r>
      <w:r w:rsidRPr="008559E5">
        <w:rPr>
          <w:rFonts w:cstheme="minorHAnsi"/>
          <w:lang w:val="ka-GE"/>
        </w:rPr>
        <w:t xml:space="preserve">. </w:t>
      </w:r>
      <w:r w:rsidRPr="008559E5">
        <w:rPr>
          <w:rFonts w:ascii="Sylfaen" w:hAnsi="Sylfaen" w:cs="Sylfaen"/>
          <w:lang w:val="ka-GE"/>
        </w:rPr>
        <w:t>საწარმოს</w:t>
      </w:r>
      <w:r w:rsidRPr="008559E5">
        <w:rPr>
          <w:rFonts w:cstheme="minorHAnsi"/>
          <w:lang w:val="ka-GE"/>
        </w:rPr>
        <w:t xml:space="preserve"> </w:t>
      </w:r>
      <w:r w:rsidRPr="008559E5">
        <w:rPr>
          <w:rFonts w:ascii="Sylfaen" w:hAnsi="Sylfaen" w:cs="Sylfaen"/>
          <w:lang w:val="ka-GE"/>
        </w:rPr>
        <w:t>მოწყობა</w:t>
      </w:r>
      <w:r w:rsidRPr="008559E5">
        <w:rPr>
          <w:rFonts w:cstheme="minorHAnsi"/>
          <w:lang w:val="ka-GE"/>
        </w:rPr>
        <w:t xml:space="preserve"> </w:t>
      </w:r>
      <w:r w:rsidRPr="008559E5">
        <w:rPr>
          <w:rFonts w:ascii="Sylfaen" w:hAnsi="Sylfaen" w:cs="Sylfaen"/>
          <w:lang w:val="ka-GE"/>
        </w:rPr>
        <w:t>განპირობებული</w:t>
      </w:r>
      <w:r w:rsidRPr="008559E5">
        <w:rPr>
          <w:rFonts w:cstheme="minorHAnsi"/>
          <w:lang w:val="ka-GE"/>
        </w:rPr>
        <w:t xml:space="preserve"> </w:t>
      </w:r>
      <w:r w:rsidRPr="008559E5">
        <w:rPr>
          <w:rFonts w:ascii="Sylfaen" w:hAnsi="Sylfaen" w:cs="Sylfaen"/>
          <w:lang w:val="ka-GE"/>
        </w:rPr>
        <w:t>იყო</w:t>
      </w:r>
      <w:r w:rsidRPr="008559E5">
        <w:rPr>
          <w:rFonts w:cstheme="minorHAnsi"/>
          <w:lang w:val="ka-GE"/>
        </w:rPr>
        <w:t xml:space="preserve"> </w:t>
      </w:r>
      <w:r w:rsidRPr="008559E5">
        <w:rPr>
          <w:rFonts w:ascii="Sylfaen" w:hAnsi="Sylfaen" w:cs="Sylfaen"/>
          <w:lang w:val="ka-GE"/>
        </w:rPr>
        <w:t>პანდემიით</w:t>
      </w:r>
      <w:r w:rsidRPr="008559E5">
        <w:rPr>
          <w:rFonts w:cstheme="minorHAnsi"/>
          <w:lang w:val="ka-GE"/>
        </w:rPr>
        <w:t xml:space="preserve"> </w:t>
      </w:r>
      <w:r w:rsidRPr="008559E5">
        <w:rPr>
          <w:rFonts w:ascii="Sylfaen" w:hAnsi="Sylfaen" w:cs="Sylfaen"/>
          <w:lang w:val="ka-GE"/>
        </w:rPr>
        <w:t>გამოწვეული</w:t>
      </w:r>
      <w:r w:rsidRPr="008559E5">
        <w:rPr>
          <w:rFonts w:cstheme="minorHAnsi"/>
          <w:lang w:val="ka-GE"/>
        </w:rPr>
        <w:t xml:space="preserve"> </w:t>
      </w:r>
      <w:r w:rsidRPr="008559E5">
        <w:rPr>
          <w:rFonts w:ascii="Sylfaen" w:hAnsi="Sylfaen" w:cs="Sylfaen"/>
          <w:lang w:val="ka-GE"/>
        </w:rPr>
        <w:t>პირობებიდან</w:t>
      </w:r>
      <w:r w:rsidRPr="008559E5">
        <w:rPr>
          <w:rFonts w:cstheme="minorHAnsi"/>
          <w:lang w:val="ka-GE"/>
        </w:rPr>
        <w:t xml:space="preserve"> </w:t>
      </w:r>
      <w:r w:rsidRPr="008559E5">
        <w:rPr>
          <w:rFonts w:ascii="Sylfaen" w:hAnsi="Sylfaen" w:cs="Sylfaen"/>
          <w:lang w:val="ka-GE"/>
        </w:rPr>
        <w:t>გამომდინარე</w:t>
      </w:r>
      <w:r w:rsidRPr="008559E5">
        <w:rPr>
          <w:rFonts w:cstheme="minorHAnsi"/>
          <w:lang w:val="ka-GE"/>
        </w:rPr>
        <w:t xml:space="preserve">. </w:t>
      </w:r>
      <w:r w:rsidRPr="008559E5">
        <w:rPr>
          <w:rFonts w:ascii="Sylfaen" w:hAnsi="Sylfaen" w:cs="Sylfaen"/>
          <w:lang w:val="ka-GE"/>
        </w:rPr>
        <w:t>კერძოდ</w:t>
      </w:r>
      <w:r w:rsidRPr="008559E5">
        <w:rPr>
          <w:rFonts w:cstheme="minorHAnsi"/>
          <w:lang w:val="ka-GE"/>
        </w:rPr>
        <w:t xml:space="preserve"> </w:t>
      </w:r>
      <w:r w:rsidRPr="008559E5">
        <w:rPr>
          <w:rFonts w:ascii="Sylfaen" w:hAnsi="Sylfaen" w:cs="Sylfaen"/>
          <w:lang w:val="ka-GE"/>
        </w:rPr>
        <w:t>კი</w:t>
      </w:r>
      <w:r w:rsidRPr="008559E5">
        <w:rPr>
          <w:rFonts w:cstheme="minorHAnsi"/>
          <w:lang w:val="ka-GE"/>
        </w:rPr>
        <w:t xml:space="preserve">, </w:t>
      </w:r>
      <w:r w:rsidRPr="008559E5">
        <w:rPr>
          <w:rFonts w:ascii="Sylfaen" w:hAnsi="Sylfaen" w:cs="Sylfaen"/>
          <w:lang w:val="ka-GE"/>
        </w:rPr>
        <w:t>ქვეყანაში</w:t>
      </w:r>
      <w:r w:rsidRPr="008559E5">
        <w:rPr>
          <w:rFonts w:cstheme="minorHAnsi"/>
          <w:lang w:val="ka-GE"/>
        </w:rPr>
        <w:t xml:space="preserve"> </w:t>
      </w:r>
      <w:r w:rsidRPr="008559E5">
        <w:rPr>
          <w:rFonts w:ascii="Sylfaen" w:hAnsi="Sylfaen" w:cs="Sylfaen"/>
          <w:lang w:val="ka-GE"/>
        </w:rPr>
        <w:t>არსებულმა</w:t>
      </w:r>
      <w:r w:rsidRPr="008559E5">
        <w:rPr>
          <w:rFonts w:cstheme="minorHAnsi"/>
          <w:lang w:val="ka-GE"/>
        </w:rPr>
        <w:t xml:space="preserve"> </w:t>
      </w:r>
      <w:r w:rsidRPr="008559E5">
        <w:rPr>
          <w:rFonts w:ascii="Sylfaen" w:hAnsi="Sylfaen" w:cs="Sylfaen"/>
          <w:lang w:val="ka-GE"/>
        </w:rPr>
        <w:t>შეზღუდვებმა</w:t>
      </w:r>
      <w:r w:rsidRPr="008559E5">
        <w:rPr>
          <w:rFonts w:cstheme="minorHAnsi"/>
          <w:lang w:val="ka-GE"/>
        </w:rPr>
        <w:t xml:space="preserve"> </w:t>
      </w:r>
      <w:r w:rsidRPr="008559E5">
        <w:rPr>
          <w:rFonts w:ascii="Sylfaen" w:hAnsi="Sylfaen" w:cs="Sylfaen"/>
          <w:lang w:val="ka-GE"/>
        </w:rPr>
        <w:t>გამოიწვია</w:t>
      </w:r>
      <w:r w:rsidRPr="008559E5">
        <w:rPr>
          <w:rFonts w:cstheme="minorHAnsi"/>
          <w:lang w:val="ka-GE"/>
        </w:rPr>
        <w:t xml:space="preserve"> </w:t>
      </w:r>
      <w:r w:rsidRPr="008559E5">
        <w:rPr>
          <w:rFonts w:ascii="Sylfaen" w:hAnsi="Sylfaen" w:cs="Sylfaen"/>
          <w:lang w:val="ka-GE"/>
        </w:rPr>
        <w:t>ნებართვის</w:t>
      </w:r>
      <w:r w:rsidRPr="008559E5">
        <w:rPr>
          <w:rFonts w:cstheme="minorHAnsi"/>
          <w:lang w:val="ka-GE"/>
        </w:rPr>
        <w:t xml:space="preserve"> </w:t>
      </w:r>
      <w:r w:rsidRPr="008559E5">
        <w:rPr>
          <w:rFonts w:ascii="Sylfaen" w:hAnsi="Sylfaen" w:cs="Sylfaen"/>
          <w:lang w:val="ka-GE"/>
        </w:rPr>
        <w:t>მიღებასთან</w:t>
      </w:r>
      <w:r w:rsidRPr="008559E5">
        <w:rPr>
          <w:rFonts w:cstheme="minorHAnsi"/>
          <w:lang w:val="ka-GE"/>
        </w:rPr>
        <w:t xml:space="preserve"> </w:t>
      </w:r>
      <w:r w:rsidRPr="008559E5">
        <w:rPr>
          <w:rFonts w:ascii="Sylfaen" w:hAnsi="Sylfaen" w:cs="Sylfaen"/>
          <w:lang w:val="ka-GE"/>
        </w:rPr>
        <w:t>დაკავშირებული</w:t>
      </w:r>
      <w:r w:rsidRPr="008559E5">
        <w:rPr>
          <w:rFonts w:cstheme="minorHAnsi"/>
          <w:lang w:val="ka-GE"/>
        </w:rPr>
        <w:t xml:space="preserve"> </w:t>
      </w:r>
      <w:r w:rsidRPr="008559E5">
        <w:rPr>
          <w:rFonts w:ascii="Sylfaen" w:hAnsi="Sylfaen" w:cs="Sylfaen"/>
          <w:lang w:val="ka-GE"/>
        </w:rPr>
        <w:t>პროცესების</w:t>
      </w:r>
      <w:r w:rsidRPr="008559E5">
        <w:rPr>
          <w:rFonts w:cstheme="minorHAnsi"/>
          <w:lang w:val="ka-GE"/>
        </w:rPr>
        <w:t xml:space="preserve"> </w:t>
      </w:r>
      <w:r w:rsidRPr="008559E5">
        <w:rPr>
          <w:rFonts w:ascii="Sylfaen" w:hAnsi="Sylfaen" w:cs="Sylfaen"/>
          <w:lang w:val="ka-GE"/>
        </w:rPr>
        <w:t>ვადაში</w:t>
      </w:r>
      <w:r w:rsidRPr="008559E5">
        <w:rPr>
          <w:rFonts w:cstheme="minorHAnsi"/>
          <w:lang w:val="ka-GE"/>
        </w:rPr>
        <w:t xml:space="preserve"> </w:t>
      </w:r>
      <w:r w:rsidRPr="008559E5">
        <w:rPr>
          <w:rFonts w:ascii="Sylfaen" w:hAnsi="Sylfaen" w:cs="Sylfaen"/>
          <w:lang w:val="ka-GE"/>
        </w:rPr>
        <w:t>გაგრძელება</w:t>
      </w:r>
      <w:r w:rsidRPr="008559E5">
        <w:rPr>
          <w:rFonts w:cstheme="minorHAnsi"/>
          <w:lang w:val="ka-GE"/>
        </w:rPr>
        <w:t xml:space="preserve">. </w:t>
      </w:r>
      <w:r w:rsidRPr="008559E5">
        <w:rPr>
          <w:rFonts w:ascii="Sylfaen" w:hAnsi="Sylfaen" w:cs="Sylfaen"/>
          <w:lang w:val="ka-GE"/>
        </w:rPr>
        <w:t>შესაბამისად</w:t>
      </w:r>
      <w:r w:rsidRPr="008559E5">
        <w:rPr>
          <w:rFonts w:cstheme="minorHAnsi"/>
          <w:lang w:val="ka-GE"/>
        </w:rPr>
        <w:t xml:space="preserve">, </w:t>
      </w:r>
      <w:r w:rsidRPr="008559E5">
        <w:rPr>
          <w:rFonts w:ascii="Sylfaen" w:hAnsi="Sylfaen" w:cs="Sylfaen"/>
          <w:lang w:val="ka-GE"/>
        </w:rPr>
        <w:t>საწარმოო</w:t>
      </w:r>
      <w:r w:rsidRPr="008559E5">
        <w:rPr>
          <w:rFonts w:cstheme="minorHAnsi"/>
          <w:lang w:val="ka-GE"/>
        </w:rPr>
        <w:t xml:space="preserve"> </w:t>
      </w:r>
      <w:r w:rsidRPr="008559E5">
        <w:rPr>
          <w:rFonts w:ascii="Sylfaen" w:hAnsi="Sylfaen" w:cs="Sylfaen"/>
          <w:lang w:val="ka-GE"/>
        </w:rPr>
        <w:t>დანადგარებს</w:t>
      </w:r>
      <w:r w:rsidRPr="008559E5">
        <w:rPr>
          <w:rFonts w:cstheme="minorHAnsi"/>
          <w:lang w:val="ka-GE"/>
        </w:rPr>
        <w:t xml:space="preserve">, </w:t>
      </w:r>
      <w:r w:rsidRPr="008559E5">
        <w:rPr>
          <w:rFonts w:ascii="Sylfaen" w:hAnsi="Sylfaen" w:cs="Sylfaen"/>
          <w:lang w:val="ka-GE"/>
        </w:rPr>
        <w:t>რომელიც</w:t>
      </w:r>
      <w:r w:rsidRPr="008559E5">
        <w:rPr>
          <w:rFonts w:cstheme="minorHAnsi"/>
          <w:lang w:val="ka-GE"/>
        </w:rPr>
        <w:t xml:space="preserve"> </w:t>
      </w:r>
      <w:r w:rsidRPr="008559E5">
        <w:rPr>
          <w:rFonts w:ascii="Sylfaen" w:hAnsi="Sylfaen" w:cs="Sylfaen"/>
          <w:lang w:val="ka-GE"/>
        </w:rPr>
        <w:t>შეძენილი</w:t>
      </w:r>
      <w:r w:rsidRPr="008559E5">
        <w:rPr>
          <w:rFonts w:cstheme="minorHAnsi"/>
          <w:lang w:val="ka-GE"/>
        </w:rPr>
        <w:t xml:space="preserve"> </w:t>
      </w:r>
      <w:r w:rsidRPr="008559E5">
        <w:rPr>
          <w:rFonts w:ascii="Sylfaen" w:hAnsi="Sylfaen" w:cs="Sylfaen"/>
          <w:lang w:val="ka-GE"/>
        </w:rPr>
        <w:t>იქნა</w:t>
      </w:r>
      <w:r w:rsidRPr="008559E5">
        <w:rPr>
          <w:rFonts w:cstheme="minorHAnsi"/>
          <w:lang w:val="ka-GE"/>
        </w:rPr>
        <w:t xml:space="preserve"> </w:t>
      </w:r>
      <w:r w:rsidR="00633796" w:rsidRPr="008559E5">
        <w:rPr>
          <w:rFonts w:ascii="Sylfaen" w:hAnsi="Sylfaen" w:cs="Sylfaen"/>
          <w:lang w:val="ka-GE"/>
        </w:rPr>
        <w:t>თურქეთის</w:t>
      </w:r>
      <w:r w:rsidR="00633796" w:rsidRPr="008559E5">
        <w:rPr>
          <w:rFonts w:cstheme="minorHAnsi"/>
          <w:lang w:val="ka-GE"/>
        </w:rPr>
        <w:t xml:space="preserve"> </w:t>
      </w:r>
      <w:r w:rsidR="0045207B" w:rsidRPr="008559E5">
        <w:rPr>
          <w:rFonts w:ascii="Sylfaen" w:hAnsi="Sylfaen" w:cs="Sylfaen"/>
          <w:lang w:val="ka-GE"/>
        </w:rPr>
        <w:t>რესპუბლიკიდან</w:t>
      </w:r>
      <w:r w:rsidR="0045207B" w:rsidRPr="008559E5">
        <w:rPr>
          <w:rFonts w:cstheme="minorHAnsi"/>
          <w:lang w:val="ka-GE"/>
        </w:rPr>
        <w:t xml:space="preserve"> </w:t>
      </w:r>
      <w:r w:rsidRPr="008559E5">
        <w:rPr>
          <w:rFonts w:ascii="Sylfaen" w:hAnsi="Sylfaen" w:cs="Sylfaen"/>
          <w:lang w:val="ka-GE"/>
        </w:rPr>
        <w:t>ეწურებოდათ</w:t>
      </w:r>
      <w:r w:rsidRPr="008559E5">
        <w:rPr>
          <w:rFonts w:cstheme="minorHAnsi"/>
          <w:lang w:val="ka-GE"/>
        </w:rPr>
        <w:t xml:space="preserve"> </w:t>
      </w:r>
      <w:r w:rsidRPr="008559E5">
        <w:rPr>
          <w:rFonts w:ascii="Sylfaen" w:hAnsi="Sylfaen" w:cs="Sylfaen"/>
          <w:lang w:val="ka-GE"/>
        </w:rPr>
        <w:t>საგარანტიო</w:t>
      </w:r>
      <w:r w:rsidRPr="008559E5">
        <w:rPr>
          <w:rFonts w:cstheme="minorHAnsi"/>
          <w:lang w:val="ka-GE"/>
        </w:rPr>
        <w:t xml:space="preserve"> </w:t>
      </w:r>
      <w:r w:rsidRPr="008559E5">
        <w:rPr>
          <w:rFonts w:ascii="Sylfaen" w:hAnsi="Sylfaen" w:cs="Sylfaen"/>
          <w:lang w:val="ka-GE"/>
        </w:rPr>
        <w:t>ვადა</w:t>
      </w:r>
      <w:r w:rsidRPr="008559E5">
        <w:rPr>
          <w:rFonts w:cstheme="minorHAnsi"/>
          <w:lang w:val="ka-GE"/>
        </w:rPr>
        <w:t xml:space="preserve">.  </w:t>
      </w:r>
    </w:p>
    <w:p w14:paraId="1624F65E" w14:textId="4F5FCF3C" w:rsidR="00B2635C" w:rsidRDefault="00B2635C" w:rsidP="00B55EC7">
      <w:pPr>
        <w:spacing w:line="360" w:lineRule="auto"/>
        <w:jc w:val="both"/>
        <w:rPr>
          <w:rFonts w:ascii="Sylfaen" w:hAnsi="Sylfaen" w:cstheme="minorHAnsi"/>
          <w:lang w:val="ka-GE"/>
        </w:rPr>
      </w:pPr>
      <w:r>
        <w:rPr>
          <w:rFonts w:ascii="Sylfaen" w:hAnsi="Sylfaen" w:cstheme="minorHAnsi"/>
          <w:lang w:val="ka-GE"/>
        </w:rPr>
        <w:t>ამ ეტაპზე საწარმოო ტერიტორიაზე მოწყობილია ყველა საჭირო ინფრასტრუქტურა</w:t>
      </w:r>
      <w:r w:rsidR="0045207B">
        <w:rPr>
          <w:rFonts w:ascii="Sylfaen" w:hAnsi="Sylfaen" w:cstheme="minorHAnsi"/>
          <w:lang w:val="ka-GE"/>
        </w:rPr>
        <w:t xml:space="preserve"> და </w:t>
      </w:r>
      <w:r>
        <w:rPr>
          <w:rFonts w:ascii="Sylfaen" w:hAnsi="Sylfaen" w:cstheme="minorHAnsi"/>
          <w:lang w:val="ka-GE"/>
        </w:rPr>
        <w:t xml:space="preserve">ობიექტი </w:t>
      </w:r>
      <w:r w:rsidRPr="008559E5">
        <w:rPr>
          <w:rFonts w:ascii="Sylfaen" w:hAnsi="Sylfaen" w:cstheme="minorHAnsi"/>
          <w:lang w:val="ka-GE"/>
        </w:rPr>
        <w:t>მზადაა</w:t>
      </w:r>
      <w:r>
        <w:rPr>
          <w:rFonts w:ascii="Sylfaen" w:hAnsi="Sylfaen" w:cstheme="minorHAnsi"/>
          <w:lang w:val="ka-GE"/>
        </w:rPr>
        <w:t xml:space="preserve"> ექსპლოატაციაში შესასვლელად.</w:t>
      </w:r>
      <w:r w:rsidR="00633796">
        <w:rPr>
          <w:rFonts w:ascii="Sylfaen" w:hAnsi="Sylfaen" w:cstheme="minorHAnsi"/>
          <w:lang w:val="ka-GE"/>
        </w:rPr>
        <w:t xml:space="preserve"> </w:t>
      </w:r>
    </w:p>
    <w:p w14:paraId="230C4393" w14:textId="42B4576E" w:rsidR="00867FEE" w:rsidRDefault="00A92963" w:rsidP="00B55EC7">
      <w:pPr>
        <w:spacing w:line="360" w:lineRule="auto"/>
        <w:jc w:val="center"/>
        <w:rPr>
          <w:rFonts w:ascii="Sylfaen" w:hAnsi="Sylfaen" w:cstheme="minorHAnsi"/>
          <w:lang w:val="ka-GE"/>
        </w:rPr>
      </w:pPr>
      <w:r>
        <w:rPr>
          <w:noProof/>
        </w:rPr>
        <w:drawing>
          <wp:inline distT="0" distB="0" distL="0" distR="0" wp14:anchorId="0AE25D48" wp14:editId="7A62BFD0">
            <wp:extent cx="5775960" cy="36098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96988" cy="3622974"/>
                    </a:xfrm>
                    <a:prstGeom prst="rect">
                      <a:avLst/>
                    </a:prstGeom>
                  </pic:spPr>
                </pic:pic>
              </a:graphicData>
            </a:graphic>
          </wp:inline>
        </w:drawing>
      </w:r>
    </w:p>
    <w:p w14:paraId="309912B8" w14:textId="23FBC606" w:rsidR="00867FEE" w:rsidRDefault="00867FEE" w:rsidP="00B55EC7">
      <w:pPr>
        <w:spacing w:line="360" w:lineRule="auto"/>
        <w:jc w:val="center"/>
        <w:rPr>
          <w:rFonts w:ascii="Sylfaen" w:hAnsi="Sylfaen" w:cs="Sylfaen"/>
          <w:b/>
          <w:color w:val="002060"/>
          <w:sz w:val="20"/>
          <w:lang w:val="ka-GE"/>
        </w:rPr>
      </w:pPr>
      <w:r w:rsidRPr="00A92963">
        <w:rPr>
          <w:rFonts w:ascii="Sylfaen" w:hAnsi="Sylfaen" w:cs="Sylfaen"/>
          <w:b/>
          <w:color w:val="002060"/>
          <w:sz w:val="20"/>
          <w:lang w:val="ka-GE"/>
        </w:rPr>
        <w:t>სურ</w:t>
      </w:r>
      <w:r w:rsidR="009264AE" w:rsidRPr="00A92963">
        <w:rPr>
          <w:rFonts w:cstheme="minorHAnsi"/>
          <w:b/>
          <w:color w:val="002060"/>
          <w:sz w:val="20"/>
          <w:lang w:val="ka-GE"/>
        </w:rPr>
        <w:t>. 4.6</w:t>
      </w:r>
      <w:r w:rsidRPr="00A92963">
        <w:rPr>
          <w:rFonts w:cstheme="minorHAnsi"/>
          <w:b/>
          <w:color w:val="002060"/>
          <w:sz w:val="20"/>
          <w:lang w:val="ka-GE"/>
        </w:rPr>
        <w:t xml:space="preserve"> - </w:t>
      </w:r>
      <w:r w:rsidR="009264AE" w:rsidRPr="00A92963">
        <w:rPr>
          <w:rFonts w:ascii="Sylfaen" w:hAnsi="Sylfaen" w:cs="Sylfaen"/>
          <w:b/>
          <w:color w:val="002060"/>
          <w:sz w:val="20"/>
          <w:lang w:val="ka-GE"/>
        </w:rPr>
        <w:t>საწარმოს</w:t>
      </w:r>
      <w:r w:rsidR="009264AE" w:rsidRPr="00A92963">
        <w:rPr>
          <w:rFonts w:cstheme="minorHAnsi"/>
          <w:b/>
          <w:color w:val="002060"/>
          <w:sz w:val="20"/>
          <w:lang w:val="ka-GE"/>
        </w:rPr>
        <w:t xml:space="preserve"> </w:t>
      </w:r>
      <w:r w:rsidR="009264AE" w:rsidRPr="00A92963">
        <w:rPr>
          <w:rFonts w:ascii="Sylfaen" w:hAnsi="Sylfaen" w:cs="Sylfaen"/>
          <w:b/>
          <w:color w:val="002060"/>
          <w:sz w:val="20"/>
          <w:lang w:val="ka-GE"/>
        </w:rPr>
        <w:t>არსებული</w:t>
      </w:r>
      <w:r w:rsidR="009264AE" w:rsidRPr="00A92963">
        <w:rPr>
          <w:rFonts w:cstheme="minorHAnsi"/>
          <w:b/>
          <w:color w:val="002060"/>
          <w:sz w:val="20"/>
          <w:lang w:val="ka-GE"/>
        </w:rPr>
        <w:t xml:space="preserve"> </w:t>
      </w:r>
      <w:r w:rsidR="009264AE" w:rsidRPr="00A92963">
        <w:rPr>
          <w:rFonts w:ascii="Sylfaen" w:hAnsi="Sylfaen" w:cs="Sylfaen"/>
          <w:b/>
          <w:color w:val="002060"/>
          <w:sz w:val="20"/>
          <w:lang w:val="ka-GE"/>
        </w:rPr>
        <w:t>მდგომარეობა</w:t>
      </w:r>
    </w:p>
    <w:p w14:paraId="0CE8AB66" w14:textId="63467945" w:rsidR="007D215F" w:rsidRDefault="007D215F" w:rsidP="00B55EC7">
      <w:pPr>
        <w:spacing w:line="360" w:lineRule="auto"/>
        <w:jc w:val="center"/>
        <w:rPr>
          <w:rFonts w:ascii="Sylfaen" w:hAnsi="Sylfaen" w:cs="Sylfaen"/>
          <w:b/>
          <w:color w:val="002060"/>
          <w:sz w:val="20"/>
          <w:lang w:val="ka-GE"/>
        </w:rPr>
      </w:pPr>
    </w:p>
    <w:p w14:paraId="21A7266F" w14:textId="2C486EA0" w:rsidR="007D215F" w:rsidRDefault="007D215F" w:rsidP="00B55EC7">
      <w:pPr>
        <w:spacing w:line="360" w:lineRule="auto"/>
        <w:jc w:val="center"/>
        <w:rPr>
          <w:rFonts w:ascii="Sylfaen" w:hAnsi="Sylfaen" w:cs="Sylfaen"/>
          <w:b/>
          <w:color w:val="002060"/>
          <w:sz w:val="20"/>
          <w:lang w:val="ka-GE"/>
        </w:rPr>
      </w:pPr>
    </w:p>
    <w:p w14:paraId="71C8BCC6" w14:textId="12FF9A2A" w:rsidR="007D215F" w:rsidRDefault="007D215F" w:rsidP="00B55EC7">
      <w:pPr>
        <w:spacing w:line="360" w:lineRule="auto"/>
        <w:jc w:val="center"/>
        <w:rPr>
          <w:rFonts w:ascii="Sylfaen" w:hAnsi="Sylfaen" w:cs="Sylfaen"/>
          <w:b/>
          <w:color w:val="002060"/>
          <w:sz w:val="20"/>
          <w:lang w:val="ka-GE"/>
        </w:rPr>
      </w:pPr>
    </w:p>
    <w:p w14:paraId="72C9FDC5" w14:textId="18275713" w:rsidR="007D215F" w:rsidRDefault="007D215F" w:rsidP="00B55EC7">
      <w:pPr>
        <w:spacing w:line="360" w:lineRule="auto"/>
        <w:jc w:val="center"/>
        <w:rPr>
          <w:rFonts w:ascii="Sylfaen" w:hAnsi="Sylfaen" w:cs="Sylfaen"/>
          <w:b/>
          <w:color w:val="002060"/>
          <w:sz w:val="20"/>
          <w:lang w:val="ka-GE"/>
        </w:rPr>
      </w:pPr>
    </w:p>
    <w:p w14:paraId="38442595" w14:textId="5A6C9FCD" w:rsidR="007D215F" w:rsidRDefault="007D215F" w:rsidP="00B55EC7">
      <w:pPr>
        <w:spacing w:line="360" w:lineRule="auto"/>
        <w:jc w:val="center"/>
        <w:rPr>
          <w:rFonts w:ascii="Sylfaen" w:hAnsi="Sylfaen" w:cs="Sylfaen"/>
          <w:b/>
          <w:color w:val="002060"/>
          <w:sz w:val="20"/>
          <w:lang w:val="ka-GE"/>
        </w:rPr>
      </w:pPr>
    </w:p>
    <w:p w14:paraId="7B6FDD5B" w14:textId="77777777" w:rsidR="00620DAB" w:rsidRPr="00FA7CB7" w:rsidRDefault="00EA40BB" w:rsidP="00B55EC7">
      <w:pPr>
        <w:pStyle w:val="Heading2"/>
        <w:numPr>
          <w:ilvl w:val="1"/>
          <w:numId w:val="1"/>
        </w:numPr>
        <w:ind w:left="360"/>
        <w:rPr>
          <w:rFonts w:asciiTheme="minorHAnsi" w:hAnsiTheme="minorHAnsi" w:cstheme="minorHAnsi"/>
          <w:b/>
          <w:color w:val="002060"/>
          <w:sz w:val="22"/>
          <w:szCs w:val="24"/>
          <w:lang w:val="ka-GE"/>
        </w:rPr>
      </w:pPr>
      <w:bookmarkStart w:id="817" w:name="_Toc67834807"/>
      <w:bookmarkStart w:id="818" w:name="_Toc68537585"/>
      <w:r w:rsidRPr="00FA7CB7">
        <w:rPr>
          <w:rFonts w:ascii="Sylfaen" w:hAnsi="Sylfaen" w:cs="Sylfaen"/>
          <w:b/>
          <w:color w:val="002060"/>
          <w:sz w:val="22"/>
          <w:szCs w:val="24"/>
          <w:lang w:val="ka-GE"/>
        </w:rPr>
        <w:lastRenderedPageBreak/>
        <w:t>ტექნოლოგიურ</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პროცესში</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მონაწილე</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დანადგარებისა</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და</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ტექნოლოგიური</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პროცესის</w:t>
      </w:r>
      <w:r w:rsidRPr="00FA7CB7">
        <w:rPr>
          <w:rFonts w:asciiTheme="minorHAnsi" w:hAnsiTheme="minorHAnsi" w:cstheme="minorHAnsi"/>
          <w:b/>
          <w:color w:val="002060"/>
          <w:sz w:val="22"/>
          <w:szCs w:val="24"/>
          <w:lang w:val="ka-GE"/>
        </w:rPr>
        <w:t xml:space="preserve"> </w:t>
      </w:r>
      <w:r w:rsidRPr="00FA7CB7">
        <w:rPr>
          <w:rFonts w:ascii="Sylfaen" w:hAnsi="Sylfaen" w:cs="Sylfaen"/>
          <w:b/>
          <w:color w:val="002060"/>
          <w:sz w:val="22"/>
          <w:szCs w:val="24"/>
          <w:lang w:val="ka-GE"/>
        </w:rPr>
        <w:t>აღწერა</w:t>
      </w:r>
      <w:bookmarkEnd w:id="816"/>
      <w:r w:rsidR="00102B64" w:rsidRPr="00FA7CB7">
        <w:rPr>
          <w:rFonts w:ascii="Sylfaen" w:hAnsi="Sylfaen" w:cs="Sylfaen"/>
          <w:b/>
          <w:color w:val="002060"/>
          <w:sz w:val="22"/>
          <w:szCs w:val="24"/>
          <w:lang w:val="ka-GE"/>
        </w:rPr>
        <w:t>, საწარმოს წარმადობა</w:t>
      </w:r>
      <w:bookmarkEnd w:id="817"/>
      <w:bookmarkEnd w:id="818"/>
    </w:p>
    <w:p w14:paraId="0D8BD4F6" w14:textId="301AE8CC" w:rsidR="00DB05C5" w:rsidRDefault="00DB05C5" w:rsidP="00B55EC7">
      <w:pPr>
        <w:rPr>
          <w:rFonts w:ascii="Sylfaen" w:hAnsi="Sylfaen" w:cstheme="majorHAnsi"/>
          <w:lang w:val="ka-GE"/>
        </w:rPr>
      </w:pPr>
    </w:p>
    <w:p w14:paraId="77C05154" w14:textId="435BB1F9" w:rsidR="007D215F" w:rsidRPr="007D215F" w:rsidRDefault="007D215F" w:rsidP="00B55EC7">
      <w:pPr>
        <w:spacing w:line="360" w:lineRule="auto"/>
        <w:ind w:left="101" w:right="70"/>
        <w:jc w:val="both"/>
        <w:rPr>
          <w:rFonts w:eastAsia="Sylfaen" w:cstheme="minorHAnsi"/>
          <w:lang w:val="ka-GE"/>
        </w:rPr>
      </w:pPr>
      <w:r w:rsidRPr="007D215F">
        <w:rPr>
          <w:rFonts w:ascii="Sylfaen" w:eastAsia="Sylfaen" w:hAnsi="Sylfaen" w:cs="Sylfaen"/>
          <w:lang w:val="ka-GE"/>
        </w:rPr>
        <w:t xml:space="preserve">შპს </w:t>
      </w:r>
      <w:r w:rsidRPr="007D215F">
        <w:rPr>
          <w:rFonts w:eastAsia="Sylfaen" w:cstheme="minorHAnsi"/>
          <w:lang w:val="ka-GE"/>
        </w:rPr>
        <w:t>,,</w:t>
      </w:r>
      <w:r w:rsidRPr="007D215F">
        <w:rPr>
          <w:rFonts w:ascii="Sylfaen" w:eastAsia="Sylfaen" w:hAnsi="Sylfaen" w:cs="Sylfaen"/>
          <w:lang w:val="ka-GE"/>
        </w:rPr>
        <w:t>მშენებელი</w:t>
      </w:r>
      <w:r w:rsidRPr="007D215F">
        <w:rPr>
          <w:rFonts w:eastAsia="Sylfaen" w:cstheme="minorHAnsi"/>
          <w:lang w:val="ka-GE"/>
        </w:rPr>
        <w:t xml:space="preserve"> 2020’’- </w:t>
      </w:r>
      <w:r w:rsidRPr="007D215F">
        <w:rPr>
          <w:rFonts w:ascii="Sylfaen" w:eastAsia="Sylfaen" w:hAnsi="Sylfaen" w:cs="Sylfaen"/>
          <w:lang w:val="ka-GE"/>
        </w:rPr>
        <w:t>ს</w:t>
      </w:r>
      <w:r w:rsidRPr="007D215F">
        <w:rPr>
          <w:rFonts w:eastAsia="Sylfaen" w:cstheme="minorHAnsi"/>
          <w:lang w:val="ka-GE"/>
        </w:rPr>
        <w:t xml:space="preserve"> </w:t>
      </w:r>
      <w:r w:rsidRPr="007D215F">
        <w:rPr>
          <w:rFonts w:ascii="Sylfaen" w:eastAsia="Sylfaen" w:hAnsi="Sylfaen" w:cs="Sylfaen"/>
          <w:lang w:val="ka-GE"/>
        </w:rPr>
        <w:t>საწარმოს</w:t>
      </w:r>
      <w:r w:rsidRPr="007D215F">
        <w:rPr>
          <w:rFonts w:eastAsia="Sylfaen" w:cstheme="minorHAnsi"/>
          <w:lang w:val="ka-GE"/>
        </w:rPr>
        <w:t xml:space="preserve"> </w:t>
      </w:r>
      <w:r w:rsidRPr="007D215F">
        <w:rPr>
          <w:rFonts w:ascii="Sylfaen" w:eastAsia="Sylfaen" w:hAnsi="Sylfaen" w:cs="Sylfaen"/>
          <w:lang w:val="ka-GE"/>
        </w:rPr>
        <w:t>საქმიანობის</w:t>
      </w:r>
      <w:r w:rsidRPr="007D215F">
        <w:rPr>
          <w:rFonts w:eastAsia="Sylfaen" w:cstheme="minorHAnsi"/>
          <w:lang w:val="ka-GE"/>
        </w:rPr>
        <w:t xml:space="preserve"> </w:t>
      </w:r>
      <w:r w:rsidRPr="007D215F">
        <w:rPr>
          <w:rFonts w:ascii="Sylfaen" w:eastAsia="Sylfaen" w:hAnsi="Sylfaen" w:cs="Sylfaen"/>
          <w:lang w:val="ka-GE"/>
        </w:rPr>
        <w:t>მიზანია</w:t>
      </w:r>
      <w:r w:rsidRPr="007D215F">
        <w:rPr>
          <w:rFonts w:eastAsia="Sylfaen" w:cstheme="minorHAnsi"/>
          <w:lang w:val="ka-GE"/>
        </w:rPr>
        <w:t xml:space="preserve">, </w:t>
      </w:r>
      <w:r w:rsidRPr="007D215F">
        <w:rPr>
          <w:rFonts w:ascii="Sylfaen" w:eastAsia="Sylfaen" w:hAnsi="Sylfaen" w:cs="Sylfaen"/>
          <w:lang w:val="ka-GE"/>
        </w:rPr>
        <w:t>სასარგებლო</w:t>
      </w:r>
      <w:r w:rsidRPr="007D215F">
        <w:rPr>
          <w:rFonts w:eastAsia="Sylfaen" w:cstheme="minorHAnsi"/>
          <w:lang w:val="ka-GE"/>
        </w:rPr>
        <w:t xml:space="preserve"> </w:t>
      </w:r>
      <w:r w:rsidRPr="007D215F">
        <w:rPr>
          <w:rFonts w:ascii="Sylfaen" w:eastAsia="Sylfaen" w:hAnsi="Sylfaen" w:cs="Sylfaen"/>
          <w:lang w:val="ka-GE"/>
        </w:rPr>
        <w:t>წიაღისეულის</w:t>
      </w:r>
      <w:r w:rsidRPr="007D215F">
        <w:rPr>
          <w:rFonts w:eastAsia="Sylfaen" w:cstheme="minorHAnsi"/>
          <w:lang w:val="ka-GE"/>
        </w:rPr>
        <w:t xml:space="preserve"> </w:t>
      </w:r>
      <w:r w:rsidRPr="007D215F">
        <w:rPr>
          <w:rFonts w:ascii="Sylfaen" w:eastAsia="Sylfaen" w:hAnsi="Sylfaen" w:cs="Sylfaen"/>
          <w:lang w:val="ka-GE"/>
        </w:rPr>
        <w:t>გადამუშავება</w:t>
      </w:r>
      <w:r w:rsidRPr="007D215F">
        <w:rPr>
          <w:rFonts w:eastAsia="Sylfaen" w:cstheme="minorHAnsi"/>
          <w:lang w:val="ka-GE"/>
        </w:rPr>
        <w:t xml:space="preserve">, </w:t>
      </w:r>
      <w:r w:rsidRPr="007D215F">
        <w:rPr>
          <w:rFonts w:ascii="Sylfaen" w:eastAsia="Sylfaen" w:hAnsi="Sylfaen" w:cs="Sylfaen"/>
          <w:lang w:val="ka-GE"/>
        </w:rPr>
        <w:t>რაც</w:t>
      </w:r>
      <w:r w:rsidRPr="007D215F">
        <w:rPr>
          <w:rFonts w:eastAsia="Sylfaen" w:cstheme="minorHAnsi"/>
          <w:lang w:val="ka-GE"/>
        </w:rPr>
        <w:t xml:space="preserve"> </w:t>
      </w:r>
      <w:r w:rsidRPr="007D215F">
        <w:rPr>
          <w:rFonts w:ascii="Sylfaen" w:eastAsia="Sylfaen" w:hAnsi="Sylfaen" w:cs="Sylfaen"/>
          <w:lang w:val="ka-GE"/>
        </w:rPr>
        <w:t>გულისხმობს</w:t>
      </w:r>
      <w:r w:rsidRPr="007D215F">
        <w:rPr>
          <w:rFonts w:eastAsia="Sylfaen" w:cstheme="minorHAnsi"/>
          <w:lang w:val="ka-GE"/>
        </w:rPr>
        <w:t xml:space="preserve"> </w:t>
      </w:r>
      <w:r w:rsidRPr="007D215F">
        <w:rPr>
          <w:rFonts w:ascii="Sylfaen" w:eastAsia="Sylfaen" w:hAnsi="Sylfaen" w:cs="Sylfaen"/>
          <w:lang w:val="ka-GE"/>
        </w:rPr>
        <w:t>სამშენებლო</w:t>
      </w:r>
      <w:r w:rsidRPr="007D215F">
        <w:rPr>
          <w:rFonts w:eastAsia="Sylfaen" w:cstheme="minorHAnsi"/>
          <w:lang w:val="ka-GE"/>
        </w:rPr>
        <w:t xml:space="preserve"> </w:t>
      </w:r>
      <w:r w:rsidRPr="007D215F">
        <w:rPr>
          <w:rFonts w:ascii="Sylfaen" w:eastAsia="Sylfaen" w:hAnsi="Sylfaen" w:cs="Sylfaen"/>
          <w:lang w:val="ka-GE"/>
        </w:rPr>
        <w:t>ბალასტის</w:t>
      </w:r>
      <w:r w:rsidRPr="007D215F">
        <w:rPr>
          <w:rFonts w:eastAsia="Sylfaen" w:cstheme="minorHAnsi"/>
          <w:lang w:val="ka-GE"/>
        </w:rPr>
        <w:t xml:space="preserve"> (</w:t>
      </w:r>
      <w:r w:rsidRPr="007D215F">
        <w:rPr>
          <w:rFonts w:ascii="Sylfaen" w:eastAsia="Sylfaen" w:hAnsi="Sylfaen" w:cs="Sylfaen"/>
          <w:lang w:val="ka-GE"/>
        </w:rPr>
        <w:t>ქვიშა</w:t>
      </w:r>
      <w:r w:rsidRPr="007D215F">
        <w:rPr>
          <w:rFonts w:eastAsia="Sylfaen" w:cstheme="minorHAnsi"/>
          <w:lang w:val="ka-GE"/>
        </w:rPr>
        <w:t>-</w:t>
      </w:r>
      <w:r w:rsidRPr="007D215F">
        <w:rPr>
          <w:rFonts w:ascii="Sylfaen" w:eastAsia="Sylfaen" w:hAnsi="Sylfaen" w:cs="Sylfaen"/>
          <w:lang w:val="ka-GE"/>
        </w:rPr>
        <w:t>ხრეშის</w:t>
      </w:r>
      <w:r w:rsidRPr="007D215F">
        <w:rPr>
          <w:rFonts w:eastAsia="Sylfaen" w:cstheme="minorHAnsi"/>
          <w:lang w:val="ka-GE"/>
        </w:rPr>
        <w:t xml:space="preserve">) </w:t>
      </w:r>
      <w:r w:rsidRPr="007D215F">
        <w:rPr>
          <w:rFonts w:ascii="Sylfaen" w:eastAsia="Sylfaen" w:hAnsi="Sylfaen" w:cs="Sylfaen"/>
          <w:lang w:val="ka-GE"/>
        </w:rPr>
        <w:t>მსხვრევას</w:t>
      </w:r>
      <w:r w:rsidRPr="007D215F">
        <w:rPr>
          <w:rFonts w:eastAsia="Sylfaen" w:cstheme="minorHAnsi"/>
          <w:lang w:val="ka-GE"/>
        </w:rPr>
        <w:t xml:space="preserve"> </w:t>
      </w:r>
      <w:r w:rsidRPr="007D215F">
        <w:rPr>
          <w:rFonts w:ascii="Sylfaen" w:eastAsia="Sylfaen" w:hAnsi="Sylfaen" w:cs="Sylfaen"/>
          <w:lang w:val="ka-GE"/>
        </w:rPr>
        <w:t>და</w:t>
      </w:r>
      <w:r w:rsidRPr="007D215F">
        <w:rPr>
          <w:rFonts w:eastAsia="Sylfaen" w:cstheme="minorHAnsi"/>
          <w:lang w:val="ka-GE"/>
        </w:rPr>
        <w:t xml:space="preserve"> </w:t>
      </w:r>
      <w:r w:rsidRPr="007D215F">
        <w:rPr>
          <w:rFonts w:ascii="Sylfaen" w:eastAsia="Sylfaen" w:hAnsi="Sylfaen" w:cs="Sylfaen"/>
          <w:lang w:val="ka-GE"/>
        </w:rPr>
        <w:t>სხვადასხვა</w:t>
      </w:r>
      <w:r w:rsidRPr="007D215F">
        <w:rPr>
          <w:rFonts w:eastAsia="Sylfaen" w:cstheme="minorHAnsi"/>
          <w:lang w:val="ka-GE"/>
        </w:rPr>
        <w:t xml:space="preserve"> </w:t>
      </w:r>
      <w:r w:rsidRPr="007D215F">
        <w:rPr>
          <w:rFonts w:ascii="Sylfaen" w:eastAsia="Sylfaen" w:hAnsi="Sylfaen" w:cs="Sylfaen"/>
          <w:lang w:val="ka-GE"/>
        </w:rPr>
        <w:t>ფრაქციის</w:t>
      </w:r>
      <w:r w:rsidRPr="007D215F">
        <w:rPr>
          <w:rFonts w:eastAsia="Sylfaen" w:cstheme="minorHAnsi"/>
          <w:lang w:val="ka-GE"/>
        </w:rPr>
        <w:t xml:space="preserve"> </w:t>
      </w:r>
      <w:r w:rsidRPr="007D215F">
        <w:rPr>
          <w:rFonts w:ascii="Sylfaen" w:eastAsia="Sylfaen" w:hAnsi="Sylfaen" w:cs="Sylfaen"/>
          <w:lang w:val="ka-GE"/>
        </w:rPr>
        <w:t>სამშენებლო</w:t>
      </w:r>
      <w:r w:rsidRPr="007D215F">
        <w:rPr>
          <w:rFonts w:eastAsia="Sylfaen" w:cstheme="minorHAnsi"/>
          <w:lang w:val="ka-GE"/>
        </w:rPr>
        <w:t xml:space="preserve"> </w:t>
      </w:r>
      <w:r w:rsidRPr="007D215F">
        <w:rPr>
          <w:rFonts w:ascii="Sylfaen" w:eastAsia="Sylfaen" w:hAnsi="Sylfaen" w:cs="Sylfaen"/>
          <w:lang w:val="ka-GE"/>
        </w:rPr>
        <w:t>შემავსებლების</w:t>
      </w:r>
      <w:r w:rsidRPr="007D215F">
        <w:rPr>
          <w:rFonts w:eastAsia="Sylfaen" w:cstheme="minorHAnsi"/>
          <w:lang w:val="ka-GE"/>
        </w:rPr>
        <w:t xml:space="preserve"> (</w:t>
      </w:r>
      <w:r w:rsidRPr="007D215F">
        <w:rPr>
          <w:rFonts w:ascii="Sylfaen" w:eastAsia="Sylfaen" w:hAnsi="Sylfaen" w:cs="Sylfaen"/>
          <w:lang w:val="ka-GE"/>
        </w:rPr>
        <w:t>ქვიშა</w:t>
      </w:r>
      <w:r w:rsidRPr="007D215F">
        <w:rPr>
          <w:rFonts w:eastAsia="Sylfaen" w:cstheme="minorHAnsi"/>
          <w:lang w:val="ka-GE"/>
        </w:rPr>
        <w:t>-</w:t>
      </w:r>
      <w:r w:rsidRPr="007D215F">
        <w:rPr>
          <w:rFonts w:ascii="Sylfaen" w:eastAsia="Sylfaen" w:hAnsi="Sylfaen" w:cs="Sylfaen"/>
          <w:lang w:val="ka-GE"/>
        </w:rPr>
        <w:t>ღორღი</w:t>
      </w:r>
      <w:r w:rsidRPr="007D215F">
        <w:rPr>
          <w:rFonts w:eastAsia="Sylfaen" w:cstheme="minorHAnsi"/>
          <w:lang w:val="ka-GE"/>
        </w:rPr>
        <w:t xml:space="preserve">) </w:t>
      </w:r>
      <w:r w:rsidRPr="007D215F">
        <w:rPr>
          <w:rFonts w:ascii="Sylfaen" w:eastAsia="Sylfaen" w:hAnsi="Sylfaen" w:cs="Sylfaen"/>
          <w:lang w:val="ka-GE"/>
        </w:rPr>
        <w:t>წარმოებას</w:t>
      </w:r>
      <w:r w:rsidRPr="007D215F">
        <w:rPr>
          <w:rFonts w:eastAsia="Sylfaen" w:cstheme="minorHAnsi"/>
          <w:lang w:val="ka-GE"/>
        </w:rPr>
        <w:t>.</w:t>
      </w:r>
    </w:p>
    <w:p w14:paraId="27FD0452" w14:textId="2DC9E3E4" w:rsidR="007D215F" w:rsidRPr="007D215F" w:rsidRDefault="007D215F" w:rsidP="00B55EC7">
      <w:pPr>
        <w:spacing w:line="360" w:lineRule="auto"/>
        <w:ind w:left="101" w:right="70"/>
        <w:jc w:val="both"/>
        <w:rPr>
          <w:rFonts w:eastAsia="Sylfaen" w:cstheme="minorHAnsi"/>
          <w:lang w:val="ka-GE"/>
        </w:rPr>
      </w:pPr>
      <w:r w:rsidRPr="007D215F">
        <w:rPr>
          <w:rFonts w:ascii="Sylfaen" w:eastAsia="Sylfaen" w:hAnsi="Sylfaen" w:cs="Sylfaen"/>
          <w:lang w:val="ka-GE"/>
        </w:rPr>
        <w:t>საწარმოში</w:t>
      </w:r>
      <w:r w:rsidRPr="007D215F">
        <w:rPr>
          <w:rFonts w:eastAsia="Sylfaen" w:cstheme="minorHAnsi"/>
          <w:lang w:val="ka-GE"/>
        </w:rPr>
        <w:t xml:space="preserve"> </w:t>
      </w:r>
      <w:r w:rsidRPr="007D215F">
        <w:rPr>
          <w:rFonts w:ascii="Sylfaen" w:eastAsia="Sylfaen" w:hAnsi="Sylfaen" w:cs="Sylfaen"/>
          <w:lang w:val="ka-GE"/>
        </w:rPr>
        <w:t>განთავსებული</w:t>
      </w:r>
      <w:r w:rsidRPr="007D215F">
        <w:rPr>
          <w:rFonts w:eastAsia="Sylfaen" w:cstheme="minorHAnsi"/>
          <w:lang w:val="ka-GE"/>
        </w:rPr>
        <w:t xml:space="preserve"> </w:t>
      </w:r>
      <w:r w:rsidRPr="007D215F">
        <w:rPr>
          <w:rFonts w:ascii="Sylfaen" w:eastAsia="Sylfaen" w:hAnsi="Sylfaen" w:cs="Sylfaen"/>
          <w:lang w:val="ka-GE"/>
        </w:rPr>
        <w:t>დანადგარების</w:t>
      </w:r>
      <w:r w:rsidRPr="007D215F">
        <w:rPr>
          <w:rFonts w:eastAsia="Sylfaen" w:cstheme="minorHAnsi"/>
          <w:lang w:val="ka-GE"/>
        </w:rPr>
        <w:t xml:space="preserve"> </w:t>
      </w:r>
      <w:r w:rsidRPr="007D215F">
        <w:rPr>
          <w:rFonts w:ascii="Sylfaen" w:eastAsia="Sylfaen" w:hAnsi="Sylfaen" w:cs="Sylfaen"/>
          <w:lang w:val="ka-GE"/>
        </w:rPr>
        <w:t>კვების</w:t>
      </w:r>
      <w:r w:rsidRPr="007D215F">
        <w:rPr>
          <w:rFonts w:eastAsia="Sylfaen" w:cstheme="minorHAnsi"/>
          <w:lang w:val="ka-GE"/>
        </w:rPr>
        <w:t xml:space="preserve"> </w:t>
      </w:r>
      <w:r w:rsidRPr="007D215F">
        <w:rPr>
          <w:rFonts w:ascii="Sylfaen" w:eastAsia="Sylfaen" w:hAnsi="Sylfaen" w:cs="Sylfaen"/>
          <w:lang w:val="ka-GE"/>
        </w:rPr>
        <w:t>წყაროს</w:t>
      </w:r>
      <w:r w:rsidRPr="007D215F">
        <w:rPr>
          <w:rFonts w:eastAsia="Sylfaen" w:cstheme="minorHAnsi"/>
          <w:lang w:val="ka-GE"/>
        </w:rPr>
        <w:t xml:space="preserve"> </w:t>
      </w:r>
      <w:r w:rsidRPr="007D215F">
        <w:rPr>
          <w:rFonts w:ascii="Sylfaen" w:eastAsia="Sylfaen" w:hAnsi="Sylfaen" w:cs="Sylfaen"/>
          <w:lang w:val="ka-GE"/>
        </w:rPr>
        <w:t>წარმოადგენს</w:t>
      </w:r>
      <w:r w:rsidRPr="007D215F">
        <w:rPr>
          <w:rFonts w:eastAsia="Sylfaen" w:cstheme="minorHAnsi"/>
          <w:lang w:val="ka-GE"/>
        </w:rPr>
        <w:t xml:space="preserve"> </w:t>
      </w:r>
      <w:r w:rsidRPr="007D215F">
        <w:rPr>
          <w:rFonts w:ascii="Sylfaen" w:eastAsia="Sylfaen" w:hAnsi="Sylfaen" w:cs="Sylfaen"/>
          <w:lang w:val="ka-GE"/>
        </w:rPr>
        <w:t>ელექტროენერგია</w:t>
      </w:r>
      <w:r w:rsidRPr="007D215F">
        <w:rPr>
          <w:rFonts w:eastAsia="Sylfaen" w:cstheme="minorHAnsi"/>
          <w:lang w:val="ka-GE"/>
        </w:rPr>
        <w:t xml:space="preserve">. </w:t>
      </w:r>
      <w:r w:rsidRPr="007D215F">
        <w:rPr>
          <w:rFonts w:ascii="Sylfaen" w:eastAsia="Sylfaen" w:hAnsi="Sylfaen" w:cs="Sylfaen"/>
          <w:lang w:val="ka-GE"/>
        </w:rPr>
        <w:t>საწარმოს</w:t>
      </w:r>
      <w:r w:rsidRPr="007D215F">
        <w:rPr>
          <w:rFonts w:eastAsia="Sylfaen" w:cstheme="minorHAnsi"/>
          <w:lang w:val="ka-GE"/>
        </w:rPr>
        <w:t xml:space="preserve"> </w:t>
      </w:r>
      <w:r w:rsidRPr="007D215F">
        <w:rPr>
          <w:rFonts w:ascii="Sylfaen" w:eastAsia="Sylfaen" w:hAnsi="Sylfaen" w:cs="Sylfaen"/>
          <w:lang w:val="ka-GE"/>
        </w:rPr>
        <w:t>ელ</w:t>
      </w:r>
      <w:r w:rsidRPr="007D215F">
        <w:rPr>
          <w:rFonts w:eastAsia="Sylfaen" w:cstheme="minorHAnsi"/>
          <w:lang w:val="ka-GE"/>
        </w:rPr>
        <w:t xml:space="preserve">. </w:t>
      </w:r>
      <w:r w:rsidRPr="007D215F">
        <w:rPr>
          <w:rFonts w:ascii="Sylfaen" w:eastAsia="Sylfaen" w:hAnsi="Sylfaen" w:cs="Sylfaen"/>
          <w:lang w:val="ka-GE"/>
        </w:rPr>
        <w:t>ენერგიით</w:t>
      </w:r>
      <w:r w:rsidRPr="007D215F">
        <w:rPr>
          <w:rFonts w:eastAsia="Sylfaen" w:cstheme="minorHAnsi"/>
          <w:lang w:val="ka-GE"/>
        </w:rPr>
        <w:t xml:space="preserve"> </w:t>
      </w:r>
      <w:r w:rsidRPr="007D215F">
        <w:rPr>
          <w:rFonts w:ascii="Sylfaen" w:eastAsia="Sylfaen" w:hAnsi="Sylfaen" w:cs="Sylfaen"/>
          <w:lang w:val="ka-GE"/>
        </w:rPr>
        <w:t>მომარაგებას</w:t>
      </w:r>
      <w:r w:rsidRPr="007D215F">
        <w:rPr>
          <w:rFonts w:eastAsia="Sylfaen" w:cstheme="minorHAnsi"/>
          <w:lang w:val="ka-GE"/>
        </w:rPr>
        <w:t xml:space="preserve"> </w:t>
      </w:r>
      <w:r w:rsidRPr="007D215F">
        <w:rPr>
          <w:rFonts w:ascii="Sylfaen" w:eastAsia="Sylfaen" w:hAnsi="Sylfaen" w:cs="Sylfaen"/>
          <w:lang w:val="ka-GE"/>
        </w:rPr>
        <w:t>უზრუნველყოფს</w:t>
      </w:r>
      <w:r w:rsidRPr="007D215F">
        <w:rPr>
          <w:rFonts w:eastAsia="Sylfaen" w:cstheme="minorHAnsi"/>
          <w:lang w:val="ka-GE"/>
        </w:rPr>
        <w:t xml:space="preserve"> </w:t>
      </w:r>
      <w:r w:rsidRPr="007D215F">
        <w:rPr>
          <w:rFonts w:ascii="Sylfaen" w:eastAsia="Sylfaen" w:hAnsi="Sylfaen" w:cs="Sylfaen"/>
          <w:lang w:val="ka-GE"/>
        </w:rPr>
        <w:t>ქვეყანაში</w:t>
      </w:r>
      <w:r w:rsidRPr="007D215F">
        <w:rPr>
          <w:rFonts w:eastAsia="Sylfaen" w:cstheme="minorHAnsi"/>
          <w:lang w:val="ka-GE"/>
        </w:rPr>
        <w:t xml:space="preserve"> </w:t>
      </w:r>
      <w:r w:rsidRPr="007D215F">
        <w:rPr>
          <w:rFonts w:ascii="Sylfaen" w:eastAsia="Sylfaen" w:hAnsi="Sylfaen" w:cs="Sylfaen"/>
          <w:lang w:val="ka-GE"/>
        </w:rPr>
        <w:t>ელ</w:t>
      </w:r>
      <w:r w:rsidRPr="007D215F">
        <w:rPr>
          <w:rFonts w:eastAsia="Sylfaen" w:cstheme="minorHAnsi"/>
          <w:lang w:val="ka-GE"/>
        </w:rPr>
        <w:t>.</w:t>
      </w:r>
      <w:r w:rsidRPr="007D215F">
        <w:rPr>
          <w:rFonts w:ascii="Sylfaen" w:eastAsia="Sylfaen" w:hAnsi="Sylfaen" w:cs="Sylfaen"/>
          <w:lang w:val="ka-GE"/>
        </w:rPr>
        <w:t>ენერგიის</w:t>
      </w:r>
      <w:r w:rsidRPr="007D215F">
        <w:rPr>
          <w:rFonts w:eastAsia="Sylfaen" w:cstheme="minorHAnsi"/>
          <w:lang w:val="ka-GE"/>
        </w:rPr>
        <w:t xml:space="preserve"> </w:t>
      </w:r>
      <w:r w:rsidRPr="007D215F">
        <w:rPr>
          <w:rFonts w:ascii="Sylfaen" w:eastAsia="Sylfaen" w:hAnsi="Sylfaen" w:cs="Sylfaen"/>
          <w:lang w:val="ka-GE"/>
        </w:rPr>
        <w:t>განაწილებაზე</w:t>
      </w:r>
      <w:r w:rsidRPr="007D215F">
        <w:rPr>
          <w:rFonts w:eastAsia="Sylfaen" w:cstheme="minorHAnsi"/>
          <w:lang w:val="ka-GE"/>
        </w:rPr>
        <w:t xml:space="preserve"> </w:t>
      </w:r>
      <w:r w:rsidRPr="007D215F">
        <w:rPr>
          <w:rFonts w:ascii="Sylfaen" w:eastAsia="Sylfaen" w:hAnsi="Sylfaen" w:cs="Sylfaen"/>
          <w:lang w:val="ka-GE"/>
        </w:rPr>
        <w:t>პასუხისმგებელი</w:t>
      </w:r>
      <w:r w:rsidRPr="007D215F">
        <w:rPr>
          <w:rFonts w:eastAsia="Sylfaen" w:cstheme="minorHAnsi"/>
          <w:lang w:val="ka-GE"/>
        </w:rPr>
        <w:t xml:space="preserve"> </w:t>
      </w:r>
      <w:r w:rsidRPr="007D215F">
        <w:rPr>
          <w:rFonts w:ascii="Sylfaen" w:eastAsia="Sylfaen" w:hAnsi="Sylfaen" w:cs="Sylfaen"/>
          <w:lang w:val="ka-GE"/>
        </w:rPr>
        <w:t>კომპანია</w:t>
      </w:r>
      <w:r w:rsidRPr="007D215F">
        <w:rPr>
          <w:rFonts w:eastAsia="Sylfaen" w:cstheme="minorHAnsi"/>
          <w:lang w:val="ka-GE"/>
        </w:rPr>
        <w:t xml:space="preserve">, </w:t>
      </w:r>
      <w:r w:rsidRPr="007D215F">
        <w:rPr>
          <w:rFonts w:ascii="Sylfaen" w:eastAsia="Sylfaen" w:hAnsi="Sylfaen" w:cs="Sylfaen"/>
          <w:lang w:val="ka-GE"/>
        </w:rPr>
        <w:t>შესაბამისი</w:t>
      </w:r>
      <w:r w:rsidRPr="007D215F">
        <w:rPr>
          <w:rFonts w:eastAsia="Sylfaen" w:cstheme="minorHAnsi"/>
          <w:lang w:val="ka-GE"/>
        </w:rPr>
        <w:t xml:space="preserve"> </w:t>
      </w:r>
      <w:r w:rsidRPr="007D215F">
        <w:rPr>
          <w:rFonts w:ascii="Sylfaen" w:eastAsia="Sylfaen" w:hAnsi="Sylfaen" w:cs="Sylfaen"/>
          <w:lang w:val="ka-GE"/>
        </w:rPr>
        <w:t>ხელშეკრულების</w:t>
      </w:r>
      <w:r w:rsidRPr="007D215F">
        <w:rPr>
          <w:rFonts w:eastAsia="Sylfaen" w:cstheme="minorHAnsi"/>
          <w:lang w:val="ka-GE"/>
        </w:rPr>
        <w:t xml:space="preserve"> </w:t>
      </w:r>
      <w:r w:rsidRPr="007D215F">
        <w:rPr>
          <w:rFonts w:ascii="Sylfaen" w:eastAsia="Sylfaen" w:hAnsi="Sylfaen" w:cs="Sylfaen"/>
          <w:lang w:val="ka-GE"/>
        </w:rPr>
        <w:t>საფუძველზე</w:t>
      </w:r>
      <w:r w:rsidRPr="007D215F">
        <w:rPr>
          <w:rFonts w:eastAsia="Sylfaen" w:cstheme="minorHAnsi"/>
          <w:lang w:val="ka-GE"/>
        </w:rPr>
        <w:t xml:space="preserve">. </w:t>
      </w:r>
      <w:r w:rsidRPr="007D215F">
        <w:rPr>
          <w:rFonts w:ascii="Sylfaen" w:eastAsia="Sylfaen" w:hAnsi="Sylfaen" w:cs="Sylfaen"/>
          <w:lang w:val="ka-GE"/>
        </w:rPr>
        <w:t>საწარმო</w:t>
      </w:r>
      <w:r w:rsidRPr="007D215F">
        <w:rPr>
          <w:rFonts w:eastAsia="Sylfaen" w:cstheme="minorHAnsi"/>
          <w:lang w:val="ka-GE"/>
        </w:rPr>
        <w:t xml:space="preserve"> </w:t>
      </w:r>
      <w:r w:rsidRPr="007D215F">
        <w:rPr>
          <w:rFonts w:ascii="Sylfaen" w:eastAsia="Sylfaen" w:hAnsi="Sylfaen" w:cs="Sylfaen"/>
          <w:lang w:val="ka-GE"/>
        </w:rPr>
        <w:t>წელიწადში</w:t>
      </w:r>
      <w:r w:rsidRPr="007D215F">
        <w:rPr>
          <w:rFonts w:eastAsia="Sylfaen" w:cstheme="minorHAnsi"/>
          <w:lang w:val="ka-GE"/>
        </w:rPr>
        <w:t xml:space="preserve"> </w:t>
      </w:r>
      <w:r w:rsidRPr="007D215F">
        <w:rPr>
          <w:rFonts w:ascii="Sylfaen" w:eastAsia="Sylfaen" w:hAnsi="Sylfaen" w:cs="Sylfaen"/>
          <w:lang w:val="ka-GE"/>
        </w:rPr>
        <w:t>მოიხმარს</w:t>
      </w:r>
      <w:r w:rsidRPr="007D215F">
        <w:rPr>
          <w:rFonts w:eastAsia="Sylfaen" w:cstheme="minorHAnsi"/>
          <w:lang w:val="ka-GE"/>
        </w:rPr>
        <w:t xml:space="preserve"> 480 </w:t>
      </w:r>
      <w:r w:rsidRPr="007D215F">
        <w:rPr>
          <w:rFonts w:ascii="Sylfaen" w:eastAsia="Sylfaen" w:hAnsi="Sylfaen" w:cs="Sylfaen"/>
          <w:lang w:val="ka-GE"/>
        </w:rPr>
        <w:t>მეგავატ</w:t>
      </w:r>
      <w:r w:rsidRPr="007D215F">
        <w:rPr>
          <w:rFonts w:eastAsia="Sylfaen" w:cstheme="minorHAnsi"/>
          <w:lang w:val="ka-GE"/>
        </w:rPr>
        <w:t xml:space="preserve"> </w:t>
      </w:r>
      <w:r w:rsidRPr="007D215F">
        <w:rPr>
          <w:rFonts w:ascii="Sylfaen" w:eastAsia="Sylfaen" w:hAnsi="Sylfaen" w:cs="Sylfaen"/>
          <w:lang w:val="ka-GE"/>
        </w:rPr>
        <w:t>ელ</w:t>
      </w:r>
      <w:r w:rsidRPr="007D215F">
        <w:rPr>
          <w:rFonts w:eastAsia="Sylfaen" w:cstheme="minorHAnsi"/>
          <w:lang w:val="ka-GE"/>
        </w:rPr>
        <w:t xml:space="preserve">. </w:t>
      </w:r>
      <w:r w:rsidRPr="007D215F">
        <w:rPr>
          <w:rFonts w:ascii="Sylfaen" w:eastAsia="Sylfaen" w:hAnsi="Sylfaen" w:cs="Sylfaen"/>
          <w:lang w:val="ka-GE"/>
        </w:rPr>
        <w:t>ენერგიას</w:t>
      </w:r>
      <w:r w:rsidRPr="007D215F">
        <w:rPr>
          <w:rFonts w:eastAsia="Sylfaen" w:cstheme="minorHAnsi"/>
          <w:lang w:val="ka-GE"/>
        </w:rPr>
        <w:t>.</w:t>
      </w:r>
    </w:p>
    <w:p w14:paraId="5447F4EB" w14:textId="63016150" w:rsidR="00D502F1" w:rsidRPr="00F85200" w:rsidRDefault="007D215F" w:rsidP="00B55EC7">
      <w:pPr>
        <w:spacing w:line="360" w:lineRule="auto"/>
        <w:ind w:left="101" w:right="70"/>
        <w:jc w:val="both"/>
        <w:rPr>
          <w:rFonts w:eastAsia="Sylfaen" w:cstheme="minorHAnsi"/>
          <w:lang w:val="ka-GE"/>
        </w:rPr>
      </w:pPr>
      <w:r w:rsidRPr="00F85200">
        <w:rPr>
          <w:rFonts w:ascii="Sylfaen" w:eastAsia="Sylfaen" w:hAnsi="Sylfaen" w:cs="Sylfaen"/>
          <w:lang w:val="ka-GE"/>
        </w:rPr>
        <w:t>შპს</w:t>
      </w:r>
      <w:r w:rsidRPr="00F85200">
        <w:rPr>
          <w:rFonts w:eastAsia="Sylfaen" w:cstheme="minorHAnsi"/>
          <w:lang w:val="ka-GE"/>
        </w:rPr>
        <w:t xml:space="preserve"> ,,</w:t>
      </w:r>
      <w:r w:rsidRPr="00F85200">
        <w:rPr>
          <w:rFonts w:ascii="Sylfaen" w:eastAsia="Sylfaen" w:hAnsi="Sylfaen" w:cs="Sylfaen"/>
          <w:lang w:val="ka-GE"/>
        </w:rPr>
        <w:t>მშენებელი</w:t>
      </w:r>
      <w:r w:rsidRPr="00F85200">
        <w:rPr>
          <w:rFonts w:eastAsia="Sylfaen" w:cstheme="minorHAnsi"/>
          <w:lang w:val="ka-GE"/>
        </w:rPr>
        <w:t xml:space="preserve"> 2020“-</w:t>
      </w:r>
      <w:r w:rsidRPr="00F85200">
        <w:rPr>
          <w:rFonts w:ascii="Sylfaen" w:eastAsia="Sylfaen" w:hAnsi="Sylfaen" w:cs="Sylfaen"/>
          <w:lang w:val="ka-GE"/>
        </w:rPr>
        <w:t>ის</w:t>
      </w:r>
      <w:r w:rsidRPr="00F85200">
        <w:rPr>
          <w:rFonts w:eastAsia="Sylfaen" w:cstheme="minorHAnsi"/>
          <w:lang w:val="ka-GE"/>
        </w:rPr>
        <w:t xml:space="preserve"> </w:t>
      </w:r>
      <w:r w:rsidRPr="00F85200">
        <w:rPr>
          <w:rFonts w:ascii="Sylfaen" w:eastAsia="Sylfaen" w:hAnsi="Sylfaen" w:cs="Sylfaen"/>
          <w:lang w:val="ka-GE"/>
        </w:rPr>
        <w:t>საწარმო</w:t>
      </w:r>
      <w:r w:rsidRPr="00F85200">
        <w:rPr>
          <w:rFonts w:eastAsia="Sylfaen" w:cstheme="minorHAnsi"/>
          <w:lang w:val="ka-GE"/>
        </w:rPr>
        <w:t xml:space="preserve"> </w:t>
      </w:r>
      <w:r w:rsidRPr="00F85200">
        <w:rPr>
          <w:rFonts w:ascii="Sylfaen" w:eastAsia="Sylfaen" w:hAnsi="Sylfaen" w:cs="Sylfaen"/>
          <w:lang w:val="ka-GE"/>
        </w:rPr>
        <w:t>აღჭურვილია</w:t>
      </w:r>
      <w:r w:rsidRPr="00F85200">
        <w:rPr>
          <w:rFonts w:eastAsia="Sylfaen" w:cstheme="minorHAnsi"/>
          <w:lang w:val="ka-GE"/>
        </w:rPr>
        <w:t xml:space="preserve"> </w:t>
      </w:r>
      <w:r w:rsidRPr="00F85200">
        <w:rPr>
          <w:rFonts w:ascii="Sylfaen" w:eastAsia="Sylfaen" w:hAnsi="Sylfaen" w:cs="Sylfaen"/>
          <w:lang w:val="ka-GE"/>
        </w:rPr>
        <w:t>ინერტული</w:t>
      </w:r>
      <w:r w:rsidRPr="00F85200">
        <w:rPr>
          <w:rFonts w:eastAsia="Sylfaen" w:cstheme="minorHAnsi"/>
          <w:lang w:val="ka-GE"/>
        </w:rPr>
        <w:t xml:space="preserve"> </w:t>
      </w:r>
      <w:r w:rsidRPr="00F85200">
        <w:rPr>
          <w:rFonts w:ascii="Sylfaen" w:eastAsia="Sylfaen" w:hAnsi="Sylfaen" w:cs="Sylfaen"/>
          <w:lang w:val="ka-GE"/>
        </w:rPr>
        <w:t>მასალების</w:t>
      </w:r>
      <w:r w:rsidRPr="00F85200">
        <w:rPr>
          <w:rFonts w:eastAsia="Sylfaen" w:cstheme="minorHAnsi"/>
          <w:lang w:val="ka-GE"/>
        </w:rPr>
        <w:t xml:space="preserve"> </w:t>
      </w:r>
      <w:r w:rsidRPr="00F85200">
        <w:rPr>
          <w:rFonts w:ascii="Sylfaen" w:eastAsia="Sylfaen" w:hAnsi="Sylfaen" w:cs="Sylfaen"/>
          <w:lang w:val="ka-GE"/>
        </w:rPr>
        <w:t>სამსხვრევი</w:t>
      </w:r>
      <w:r w:rsidRPr="00F85200">
        <w:rPr>
          <w:rFonts w:eastAsia="Sylfaen" w:cstheme="minorHAnsi"/>
          <w:lang w:val="ka-GE"/>
        </w:rPr>
        <w:t xml:space="preserve"> </w:t>
      </w:r>
      <w:r w:rsidRPr="00F85200">
        <w:rPr>
          <w:rFonts w:ascii="Sylfaen" w:eastAsia="Sylfaen" w:hAnsi="Sylfaen" w:cs="Sylfaen"/>
          <w:lang w:val="ka-GE"/>
        </w:rPr>
        <w:t>და</w:t>
      </w:r>
      <w:r w:rsidRPr="00F85200">
        <w:rPr>
          <w:rFonts w:eastAsia="Sylfaen" w:cstheme="minorHAnsi"/>
          <w:lang w:val="ka-GE"/>
        </w:rPr>
        <w:t xml:space="preserve"> </w:t>
      </w:r>
      <w:r w:rsidRPr="00F85200">
        <w:rPr>
          <w:rFonts w:ascii="Sylfaen" w:eastAsia="Sylfaen" w:hAnsi="Sylfaen" w:cs="Sylfaen"/>
          <w:lang w:val="ka-GE"/>
        </w:rPr>
        <w:t>დამახარისხებელი</w:t>
      </w:r>
      <w:r w:rsidRPr="00F85200">
        <w:rPr>
          <w:rFonts w:eastAsia="Sylfaen" w:cstheme="minorHAnsi"/>
          <w:lang w:val="ka-GE"/>
        </w:rPr>
        <w:t xml:space="preserve"> </w:t>
      </w:r>
      <w:r w:rsidRPr="00F85200">
        <w:rPr>
          <w:rFonts w:ascii="Sylfaen" w:eastAsia="Sylfaen" w:hAnsi="Sylfaen" w:cs="Sylfaen"/>
          <w:lang w:val="ka-GE"/>
        </w:rPr>
        <w:t>დანადგარების</w:t>
      </w:r>
      <w:r w:rsidRPr="00F85200">
        <w:rPr>
          <w:rFonts w:eastAsia="Sylfaen" w:cstheme="minorHAnsi"/>
          <w:lang w:val="ka-GE"/>
        </w:rPr>
        <w:t xml:space="preserve"> </w:t>
      </w:r>
      <w:r w:rsidRPr="00F85200">
        <w:rPr>
          <w:rFonts w:ascii="Sylfaen" w:eastAsia="Sylfaen" w:hAnsi="Sylfaen" w:cs="Sylfaen"/>
          <w:lang w:val="ka-GE"/>
        </w:rPr>
        <w:t>სათანადო</w:t>
      </w:r>
      <w:r w:rsidRPr="00F85200">
        <w:rPr>
          <w:rFonts w:eastAsia="Sylfaen" w:cstheme="minorHAnsi"/>
          <w:lang w:val="ka-GE"/>
        </w:rPr>
        <w:t xml:space="preserve"> </w:t>
      </w:r>
      <w:r w:rsidRPr="00F85200">
        <w:rPr>
          <w:rFonts w:ascii="Sylfaen" w:eastAsia="Sylfaen" w:hAnsi="Sylfaen" w:cs="Sylfaen"/>
          <w:lang w:val="ka-GE"/>
        </w:rPr>
        <w:t>სრული</w:t>
      </w:r>
      <w:r w:rsidRPr="00F85200">
        <w:rPr>
          <w:rFonts w:eastAsia="Sylfaen" w:cstheme="minorHAnsi"/>
          <w:lang w:val="ka-GE"/>
        </w:rPr>
        <w:t xml:space="preserve"> </w:t>
      </w:r>
      <w:r w:rsidRPr="00F85200">
        <w:rPr>
          <w:rFonts w:ascii="Sylfaen" w:eastAsia="Sylfaen" w:hAnsi="Sylfaen" w:cs="Sylfaen"/>
          <w:lang w:val="ka-GE"/>
        </w:rPr>
        <w:t>კომპლექტაციით</w:t>
      </w:r>
      <w:r w:rsidRPr="00F85200">
        <w:rPr>
          <w:rFonts w:eastAsia="Sylfaen" w:cstheme="minorHAnsi"/>
          <w:lang w:val="ka-GE"/>
        </w:rPr>
        <w:t xml:space="preserve">. </w:t>
      </w:r>
      <w:r w:rsidRPr="00F85200">
        <w:rPr>
          <w:rFonts w:ascii="Sylfaen" w:eastAsia="Sylfaen" w:hAnsi="Sylfaen" w:cs="Sylfaen"/>
          <w:lang w:val="ka-GE"/>
        </w:rPr>
        <w:t>იგი</w:t>
      </w:r>
      <w:r w:rsidRPr="00F85200">
        <w:rPr>
          <w:rFonts w:eastAsia="Sylfaen" w:cstheme="minorHAnsi"/>
          <w:lang w:val="ka-GE"/>
        </w:rPr>
        <w:t xml:space="preserve"> </w:t>
      </w:r>
      <w:r w:rsidRPr="00F85200">
        <w:rPr>
          <w:rFonts w:ascii="Sylfaen" w:eastAsia="Sylfaen" w:hAnsi="Sylfaen" w:cs="Sylfaen"/>
          <w:lang w:val="ka-GE"/>
        </w:rPr>
        <w:t>შედგება</w:t>
      </w:r>
      <w:r w:rsidRPr="00F85200">
        <w:rPr>
          <w:rFonts w:eastAsia="Sylfaen" w:cstheme="minorHAnsi"/>
          <w:lang w:val="ka-GE"/>
        </w:rPr>
        <w:t xml:space="preserve"> </w:t>
      </w:r>
      <w:r w:rsidRPr="00F85200">
        <w:rPr>
          <w:rFonts w:ascii="Sylfaen" w:eastAsia="Sylfaen" w:hAnsi="Sylfaen" w:cs="Sylfaen"/>
          <w:lang w:val="ka-GE"/>
        </w:rPr>
        <w:t>შემდეგი</w:t>
      </w:r>
      <w:r w:rsidRPr="00F85200">
        <w:rPr>
          <w:rFonts w:eastAsia="Sylfaen" w:cstheme="minorHAnsi"/>
          <w:lang w:val="ka-GE"/>
        </w:rPr>
        <w:t xml:space="preserve"> </w:t>
      </w:r>
      <w:r w:rsidRPr="00F85200">
        <w:rPr>
          <w:rFonts w:ascii="Sylfaen" w:eastAsia="Sylfaen" w:hAnsi="Sylfaen" w:cs="Sylfaen"/>
          <w:lang w:val="ka-GE"/>
        </w:rPr>
        <w:t>ძირითადი</w:t>
      </w:r>
      <w:r w:rsidRPr="00F85200">
        <w:rPr>
          <w:rFonts w:eastAsia="Sylfaen" w:cstheme="minorHAnsi"/>
          <w:lang w:val="ka-GE"/>
        </w:rPr>
        <w:t xml:space="preserve"> </w:t>
      </w:r>
      <w:r w:rsidRPr="00F85200">
        <w:rPr>
          <w:rFonts w:ascii="Sylfaen" w:eastAsia="Sylfaen" w:hAnsi="Sylfaen" w:cs="Sylfaen"/>
          <w:lang w:val="ka-GE"/>
        </w:rPr>
        <w:t>დეტალებისა</w:t>
      </w:r>
      <w:r w:rsidRPr="00F85200">
        <w:rPr>
          <w:rFonts w:eastAsia="Sylfaen" w:cstheme="minorHAnsi"/>
          <w:lang w:val="ka-GE"/>
        </w:rPr>
        <w:t xml:space="preserve"> </w:t>
      </w:r>
      <w:r w:rsidRPr="00F85200">
        <w:rPr>
          <w:rFonts w:ascii="Sylfaen" w:eastAsia="Sylfaen" w:hAnsi="Sylfaen" w:cs="Sylfaen"/>
          <w:lang w:val="ka-GE"/>
        </w:rPr>
        <w:t>და</w:t>
      </w:r>
      <w:r w:rsidRPr="00F85200">
        <w:rPr>
          <w:rFonts w:eastAsia="Sylfaen" w:cstheme="minorHAnsi"/>
          <w:lang w:val="ka-GE"/>
        </w:rPr>
        <w:t xml:space="preserve"> </w:t>
      </w:r>
      <w:r w:rsidRPr="00F85200">
        <w:rPr>
          <w:rFonts w:ascii="Sylfaen" w:eastAsia="Sylfaen" w:hAnsi="Sylfaen" w:cs="Sylfaen"/>
          <w:lang w:val="ka-GE"/>
        </w:rPr>
        <w:t>კვანძებისაგან</w:t>
      </w:r>
      <w:r w:rsidRPr="00F85200">
        <w:rPr>
          <w:rFonts w:eastAsia="Sylfaen" w:cstheme="minorHAnsi"/>
          <w:lang w:val="ka-GE"/>
        </w:rPr>
        <w:t xml:space="preserve">: </w:t>
      </w:r>
      <w:r w:rsidRPr="00F85200">
        <w:rPr>
          <w:rFonts w:ascii="Sylfaen" w:eastAsia="Sylfaen" w:hAnsi="Sylfaen" w:cs="Sylfaen"/>
          <w:lang w:val="ka-GE"/>
        </w:rPr>
        <w:t>ფრონტალური</w:t>
      </w:r>
      <w:r w:rsidRPr="00F85200">
        <w:rPr>
          <w:rFonts w:eastAsia="Sylfaen" w:cstheme="minorHAnsi"/>
          <w:lang w:val="ka-GE"/>
        </w:rPr>
        <w:t xml:space="preserve"> </w:t>
      </w:r>
      <w:r w:rsidRPr="00F85200">
        <w:rPr>
          <w:rFonts w:ascii="Sylfaen" w:eastAsia="Sylfaen" w:hAnsi="Sylfaen" w:cs="Sylfaen"/>
          <w:lang w:val="ka-GE"/>
        </w:rPr>
        <w:t>დამტვირთველები</w:t>
      </w:r>
      <w:r w:rsidRPr="00F85200">
        <w:rPr>
          <w:rFonts w:eastAsia="Sylfaen" w:cstheme="minorHAnsi"/>
          <w:lang w:val="ka-GE"/>
        </w:rPr>
        <w:t xml:space="preserve">, </w:t>
      </w:r>
      <w:r w:rsidRPr="00F85200">
        <w:rPr>
          <w:rFonts w:ascii="Sylfaen" w:eastAsia="Sylfaen" w:hAnsi="Sylfaen" w:cs="Sylfaen"/>
          <w:lang w:val="ka-GE"/>
        </w:rPr>
        <w:t>მიმღები</w:t>
      </w:r>
      <w:r w:rsidRPr="00F85200">
        <w:rPr>
          <w:rFonts w:eastAsia="Sylfaen" w:cstheme="minorHAnsi"/>
          <w:lang w:val="ka-GE"/>
        </w:rPr>
        <w:t xml:space="preserve"> </w:t>
      </w:r>
      <w:r w:rsidRPr="00F85200">
        <w:rPr>
          <w:rFonts w:ascii="Sylfaen" w:eastAsia="Sylfaen" w:hAnsi="Sylfaen" w:cs="Sylfaen"/>
          <w:lang w:val="ka-GE"/>
        </w:rPr>
        <w:t>ბუნკერი</w:t>
      </w:r>
      <w:r w:rsidRPr="00F85200">
        <w:rPr>
          <w:rFonts w:eastAsia="Sylfaen" w:cstheme="minorHAnsi"/>
          <w:lang w:val="ka-GE"/>
        </w:rPr>
        <w:t xml:space="preserve">, </w:t>
      </w:r>
      <w:r w:rsidRPr="00F85200">
        <w:rPr>
          <w:rFonts w:ascii="Sylfaen" w:eastAsia="Sylfaen" w:hAnsi="Sylfaen" w:cs="Sylfaen"/>
          <w:lang w:val="ka-GE"/>
        </w:rPr>
        <w:t>სამსხვრევი</w:t>
      </w:r>
      <w:r w:rsidRPr="00F85200">
        <w:rPr>
          <w:rFonts w:eastAsia="Sylfaen" w:cstheme="minorHAnsi"/>
          <w:lang w:val="ka-GE"/>
        </w:rPr>
        <w:t xml:space="preserve"> </w:t>
      </w:r>
      <w:r w:rsidRPr="00F85200">
        <w:rPr>
          <w:rFonts w:ascii="Sylfaen" w:eastAsia="Sylfaen" w:hAnsi="Sylfaen" w:cs="Sylfaen"/>
          <w:lang w:val="ka-GE"/>
        </w:rPr>
        <w:t>დანადგარი</w:t>
      </w:r>
      <w:r w:rsidRPr="00F85200">
        <w:rPr>
          <w:rFonts w:eastAsia="Sylfaen" w:cstheme="minorHAnsi"/>
          <w:lang w:val="ka-GE"/>
        </w:rPr>
        <w:t xml:space="preserve">, </w:t>
      </w:r>
      <w:r w:rsidRPr="00F85200">
        <w:rPr>
          <w:rFonts w:ascii="Sylfaen" w:eastAsia="Sylfaen" w:hAnsi="Sylfaen" w:cs="Sylfaen"/>
          <w:lang w:val="ka-GE"/>
        </w:rPr>
        <w:t>დამხარისხებელი</w:t>
      </w:r>
      <w:r w:rsidRPr="00F85200">
        <w:rPr>
          <w:rFonts w:eastAsia="Sylfaen" w:cstheme="minorHAnsi"/>
          <w:lang w:val="ka-GE"/>
        </w:rPr>
        <w:t xml:space="preserve"> </w:t>
      </w:r>
      <w:r w:rsidRPr="00F85200">
        <w:rPr>
          <w:rFonts w:ascii="Sylfaen" w:eastAsia="Sylfaen" w:hAnsi="Sylfaen" w:cs="Sylfaen"/>
          <w:lang w:val="ka-GE"/>
        </w:rPr>
        <w:t>დანადგარი</w:t>
      </w:r>
      <w:r w:rsidRPr="00F85200">
        <w:rPr>
          <w:rFonts w:eastAsia="Sylfaen" w:cstheme="minorHAnsi"/>
          <w:lang w:val="ka-GE"/>
        </w:rPr>
        <w:t xml:space="preserve">, </w:t>
      </w:r>
      <w:r w:rsidRPr="00F85200">
        <w:rPr>
          <w:rFonts w:ascii="Sylfaen" w:eastAsia="Sylfaen" w:hAnsi="Sylfaen" w:cs="Sylfaen"/>
          <w:lang w:val="ka-GE"/>
        </w:rPr>
        <w:t>ქვიშის</w:t>
      </w:r>
      <w:r w:rsidRPr="00F85200">
        <w:rPr>
          <w:rFonts w:eastAsia="Sylfaen" w:cstheme="minorHAnsi"/>
          <w:lang w:val="ka-GE"/>
        </w:rPr>
        <w:t xml:space="preserve"> </w:t>
      </w:r>
      <w:r w:rsidRPr="00F85200">
        <w:rPr>
          <w:rFonts w:ascii="Sylfaen" w:eastAsia="Sylfaen" w:hAnsi="Sylfaen" w:cs="Sylfaen"/>
          <w:lang w:val="ka-GE"/>
        </w:rPr>
        <w:t>სარეცხი</w:t>
      </w:r>
      <w:r w:rsidRPr="00F85200">
        <w:rPr>
          <w:rFonts w:eastAsia="Sylfaen" w:cstheme="minorHAnsi"/>
          <w:lang w:val="ka-GE"/>
        </w:rPr>
        <w:t xml:space="preserve"> </w:t>
      </w:r>
      <w:r w:rsidRPr="00F85200">
        <w:rPr>
          <w:rFonts w:ascii="Sylfaen" w:eastAsia="Sylfaen" w:hAnsi="Sylfaen" w:cs="Sylfaen"/>
          <w:lang w:val="ka-GE"/>
        </w:rPr>
        <w:t>დანადგარი</w:t>
      </w:r>
      <w:r w:rsidR="00D502F1" w:rsidRPr="00F85200">
        <w:rPr>
          <w:rFonts w:eastAsia="Sylfaen" w:cstheme="minorHAnsi"/>
          <w:lang w:val="ka-GE"/>
        </w:rPr>
        <w:t xml:space="preserve"> </w:t>
      </w:r>
      <w:r w:rsidR="00D502F1" w:rsidRPr="00F85200">
        <w:rPr>
          <w:rFonts w:ascii="Sylfaen" w:eastAsia="Sylfaen" w:hAnsi="Sylfaen" w:cs="Sylfaen"/>
          <w:lang w:val="ka-GE"/>
        </w:rPr>
        <w:t>და</w:t>
      </w:r>
      <w:r w:rsidRPr="00F85200">
        <w:rPr>
          <w:rFonts w:eastAsia="Sylfaen" w:cstheme="minorHAnsi"/>
          <w:lang w:val="ka-GE"/>
        </w:rPr>
        <w:t xml:space="preserve"> </w:t>
      </w:r>
      <w:r w:rsidRPr="00F85200">
        <w:rPr>
          <w:rFonts w:ascii="Sylfaen" w:eastAsia="Sylfaen" w:hAnsi="Sylfaen" w:cs="Sylfaen"/>
          <w:lang w:val="ka-GE"/>
        </w:rPr>
        <w:t>ლენტური</w:t>
      </w:r>
      <w:r w:rsidRPr="00F85200">
        <w:rPr>
          <w:rFonts w:eastAsia="Sylfaen" w:cstheme="minorHAnsi"/>
          <w:lang w:val="ka-GE"/>
        </w:rPr>
        <w:t xml:space="preserve"> </w:t>
      </w:r>
      <w:r w:rsidRPr="00F85200">
        <w:rPr>
          <w:rFonts w:ascii="Sylfaen" w:eastAsia="Sylfaen" w:hAnsi="Sylfaen" w:cs="Sylfaen"/>
          <w:lang w:val="ka-GE"/>
        </w:rPr>
        <w:t>ტრანსპორტიორი</w:t>
      </w:r>
      <w:r w:rsidRPr="00F85200">
        <w:rPr>
          <w:rFonts w:eastAsia="Sylfaen" w:cstheme="minorHAnsi"/>
          <w:lang w:val="ka-GE"/>
        </w:rPr>
        <w:t>.</w:t>
      </w:r>
      <w:r w:rsidR="00D502F1" w:rsidRPr="00F85200">
        <w:rPr>
          <w:rFonts w:eastAsia="Sylfaen" w:cstheme="minorHAnsi"/>
          <w:lang w:val="ka-GE"/>
        </w:rPr>
        <w:t xml:space="preserve"> </w:t>
      </w:r>
      <w:r w:rsidR="00D502F1" w:rsidRPr="00F85200">
        <w:rPr>
          <w:rFonts w:ascii="Sylfaen" w:eastAsia="Sylfaen" w:hAnsi="Sylfaen" w:cs="Sylfaen"/>
          <w:lang w:val="ka-GE"/>
        </w:rPr>
        <w:t>საწარმო</w:t>
      </w:r>
      <w:r w:rsidR="00D502F1" w:rsidRPr="00F85200">
        <w:rPr>
          <w:rFonts w:eastAsia="Sylfaen" w:cstheme="minorHAnsi"/>
          <w:lang w:val="ka-GE"/>
        </w:rPr>
        <w:t xml:space="preserve"> </w:t>
      </w:r>
      <w:r w:rsidR="00D502F1" w:rsidRPr="00F85200">
        <w:rPr>
          <w:rFonts w:ascii="Sylfaen" w:eastAsia="Sylfaen" w:hAnsi="Sylfaen" w:cs="Sylfaen"/>
          <w:lang w:val="ka-GE"/>
        </w:rPr>
        <w:t>აღჭურვილია</w:t>
      </w:r>
      <w:r w:rsidR="00D502F1" w:rsidRPr="00F85200">
        <w:rPr>
          <w:rFonts w:eastAsia="Sylfaen" w:cstheme="minorHAnsi"/>
          <w:lang w:val="ka-GE"/>
        </w:rPr>
        <w:t xml:space="preserve"> </w:t>
      </w:r>
      <w:r w:rsidR="00D502F1" w:rsidRPr="00F85200">
        <w:rPr>
          <w:rFonts w:ascii="Sylfaen" w:eastAsia="Sylfaen" w:hAnsi="Sylfaen" w:cs="Sylfaen"/>
          <w:lang w:val="ka-GE"/>
        </w:rPr>
        <w:t>ავტომატური</w:t>
      </w:r>
      <w:r w:rsidR="00D502F1" w:rsidRPr="00F85200">
        <w:rPr>
          <w:rFonts w:eastAsia="Sylfaen" w:cstheme="minorHAnsi"/>
          <w:lang w:val="ka-GE"/>
        </w:rPr>
        <w:t xml:space="preserve"> </w:t>
      </w:r>
      <w:r w:rsidR="00D502F1" w:rsidRPr="00F85200">
        <w:rPr>
          <w:rFonts w:ascii="Sylfaen" w:eastAsia="Sylfaen" w:hAnsi="Sylfaen" w:cs="Sylfaen"/>
          <w:lang w:val="ka-GE"/>
        </w:rPr>
        <w:t>მართვის</w:t>
      </w:r>
      <w:r w:rsidR="00D502F1" w:rsidRPr="00F85200">
        <w:rPr>
          <w:rFonts w:eastAsia="Sylfaen" w:cstheme="minorHAnsi"/>
          <w:lang w:val="ka-GE"/>
        </w:rPr>
        <w:t xml:space="preserve"> </w:t>
      </w:r>
      <w:r w:rsidR="00D502F1" w:rsidRPr="00F85200">
        <w:rPr>
          <w:rFonts w:ascii="Sylfaen" w:eastAsia="Sylfaen" w:hAnsi="Sylfaen" w:cs="Sylfaen"/>
          <w:lang w:val="ka-GE"/>
        </w:rPr>
        <w:t>სისტემით</w:t>
      </w:r>
      <w:r w:rsidR="00D502F1" w:rsidRPr="00F85200">
        <w:rPr>
          <w:rFonts w:eastAsia="Sylfaen" w:cstheme="minorHAnsi"/>
          <w:lang w:val="ka-GE"/>
        </w:rPr>
        <w:t>.</w:t>
      </w:r>
    </w:p>
    <w:p w14:paraId="12088B0B" w14:textId="77777777" w:rsidR="00D502F1" w:rsidRDefault="00D502F1" w:rsidP="00B55EC7">
      <w:pPr>
        <w:spacing w:line="360" w:lineRule="auto"/>
        <w:ind w:left="101" w:right="70"/>
        <w:jc w:val="both"/>
        <w:rPr>
          <w:rFonts w:ascii="Sylfaen" w:eastAsia="Sylfaen" w:hAnsi="Sylfaen" w:cstheme="minorHAnsi"/>
          <w:lang w:val="ka-GE"/>
        </w:rPr>
      </w:pPr>
      <w:r w:rsidRPr="007D215F">
        <w:rPr>
          <w:rFonts w:ascii="Sylfaen" w:eastAsia="Sylfaen" w:hAnsi="Sylfaen" w:cs="Sylfaen"/>
          <w:lang w:val="ka-GE"/>
        </w:rPr>
        <w:t>საწარმო</w:t>
      </w:r>
      <w:r w:rsidRPr="007D215F">
        <w:rPr>
          <w:rFonts w:eastAsia="Sylfaen" w:cstheme="minorHAnsi"/>
          <w:lang w:val="ka-GE"/>
        </w:rPr>
        <w:t xml:space="preserve">, </w:t>
      </w:r>
      <w:r w:rsidRPr="007D215F">
        <w:rPr>
          <w:rFonts w:ascii="Sylfaen" w:eastAsia="Sylfaen" w:hAnsi="Sylfaen" w:cs="Sylfaen"/>
          <w:lang w:val="ka-GE"/>
        </w:rPr>
        <w:t>მაქსიმალური</w:t>
      </w:r>
      <w:r w:rsidRPr="007D215F">
        <w:rPr>
          <w:rFonts w:eastAsia="Sylfaen" w:cstheme="minorHAnsi"/>
          <w:lang w:val="ka-GE"/>
        </w:rPr>
        <w:t xml:space="preserve"> </w:t>
      </w:r>
      <w:r w:rsidRPr="007D215F">
        <w:rPr>
          <w:rFonts w:ascii="Sylfaen" w:eastAsia="Sylfaen" w:hAnsi="Sylfaen" w:cs="Sylfaen"/>
          <w:lang w:val="ka-GE"/>
        </w:rPr>
        <w:t>დატვირთვის</w:t>
      </w:r>
      <w:r w:rsidRPr="007D215F">
        <w:rPr>
          <w:rFonts w:eastAsia="Sylfaen" w:cstheme="minorHAnsi"/>
          <w:lang w:val="ka-GE"/>
        </w:rPr>
        <w:t xml:space="preserve"> </w:t>
      </w:r>
      <w:r w:rsidRPr="007D215F">
        <w:rPr>
          <w:rFonts w:ascii="Sylfaen" w:eastAsia="Sylfaen" w:hAnsi="Sylfaen" w:cs="Sylfaen"/>
          <w:lang w:val="ka-GE"/>
        </w:rPr>
        <w:t>შემთხვევაში</w:t>
      </w:r>
      <w:r w:rsidRPr="007D215F">
        <w:rPr>
          <w:rFonts w:eastAsia="Sylfaen" w:cstheme="minorHAnsi"/>
          <w:lang w:val="ka-GE"/>
        </w:rPr>
        <w:t xml:space="preserve"> </w:t>
      </w:r>
      <w:r w:rsidRPr="007D215F">
        <w:rPr>
          <w:rFonts w:ascii="Sylfaen" w:eastAsia="Sylfaen" w:hAnsi="Sylfaen" w:cs="Sylfaen"/>
          <w:lang w:val="ka-GE"/>
        </w:rPr>
        <w:t>გადაამუშავებს</w:t>
      </w:r>
      <w:r w:rsidRPr="007D215F">
        <w:rPr>
          <w:rFonts w:eastAsia="Sylfaen" w:cstheme="minorHAnsi"/>
          <w:lang w:val="ka-GE"/>
        </w:rPr>
        <w:t xml:space="preserve"> </w:t>
      </w:r>
      <w:r w:rsidRPr="00633796">
        <w:rPr>
          <w:rFonts w:eastAsia="Sylfaen" w:cstheme="minorHAnsi"/>
          <w:lang w:val="ka-GE"/>
        </w:rPr>
        <w:t xml:space="preserve">180 </w:t>
      </w:r>
      <w:r w:rsidRPr="00633796">
        <w:rPr>
          <w:rFonts w:ascii="Sylfaen" w:eastAsia="Sylfaen" w:hAnsi="Sylfaen" w:cs="Sylfaen"/>
          <w:lang w:val="ka-GE"/>
        </w:rPr>
        <w:t>ტონა</w:t>
      </w:r>
      <w:r w:rsidRPr="00633796">
        <w:rPr>
          <w:rFonts w:eastAsia="Sylfaen" w:cstheme="minorHAnsi"/>
          <w:lang w:val="ka-GE"/>
        </w:rPr>
        <w:t xml:space="preserve"> </w:t>
      </w:r>
      <w:r w:rsidRPr="00633796">
        <w:rPr>
          <w:rFonts w:ascii="Sylfaen" w:eastAsia="Sylfaen" w:hAnsi="Sylfaen" w:cs="Sylfaen"/>
          <w:lang w:val="ka-GE"/>
        </w:rPr>
        <w:t>ბალასტს</w:t>
      </w:r>
      <w:r w:rsidRPr="00633796">
        <w:rPr>
          <w:rFonts w:eastAsia="Sylfaen" w:cstheme="minorHAnsi"/>
          <w:lang w:val="ka-GE"/>
        </w:rPr>
        <w:t xml:space="preserve"> </w:t>
      </w:r>
      <w:r w:rsidRPr="00633796">
        <w:rPr>
          <w:rFonts w:ascii="Sylfaen" w:eastAsia="Sylfaen" w:hAnsi="Sylfaen" w:cs="Sylfaen"/>
          <w:lang w:val="ka-GE"/>
        </w:rPr>
        <w:t>საათში</w:t>
      </w:r>
      <w:r w:rsidRPr="00633796">
        <w:rPr>
          <w:rFonts w:eastAsia="Sylfaen" w:cstheme="minorHAnsi"/>
          <w:lang w:val="ka-GE"/>
        </w:rPr>
        <w:t xml:space="preserve">. </w:t>
      </w:r>
      <w:r w:rsidRPr="00633796">
        <w:rPr>
          <w:rFonts w:ascii="Sylfaen" w:eastAsia="Sylfaen" w:hAnsi="Sylfaen" w:cs="Sylfaen"/>
          <w:lang w:val="ka-GE"/>
        </w:rPr>
        <w:t>იგი</w:t>
      </w:r>
      <w:r w:rsidRPr="00633796">
        <w:rPr>
          <w:rFonts w:eastAsia="Sylfaen" w:cstheme="minorHAnsi"/>
          <w:lang w:val="ka-GE"/>
        </w:rPr>
        <w:t xml:space="preserve"> </w:t>
      </w:r>
      <w:r w:rsidRPr="00633796">
        <w:rPr>
          <w:rFonts w:ascii="Sylfaen" w:eastAsia="Sylfaen" w:hAnsi="Sylfaen" w:cs="Sylfaen"/>
          <w:lang w:val="ka-GE"/>
        </w:rPr>
        <w:t>იმუშავებს</w:t>
      </w:r>
      <w:r w:rsidRPr="00633796">
        <w:rPr>
          <w:rFonts w:eastAsia="Sylfaen" w:cstheme="minorHAnsi"/>
          <w:lang w:val="ka-GE"/>
        </w:rPr>
        <w:t xml:space="preserve"> </w:t>
      </w:r>
      <w:r w:rsidRPr="00633796">
        <w:rPr>
          <w:rFonts w:ascii="Sylfaen" w:eastAsia="Sylfaen" w:hAnsi="Sylfaen" w:cs="Sylfaen"/>
          <w:lang w:val="ka-GE"/>
        </w:rPr>
        <w:t>წელიწადში</w:t>
      </w:r>
      <w:r w:rsidRPr="00633796">
        <w:rPr>
          <w:rFonts w:eastAsia="Sylfaen" w:cstheme="minorHAnsi"/>
          <w:lang w:val="ka-GE"/>
        </w:rPr>
        <w:t xml:space="preserve"> </w:t>
      </w:r>
      <w:r w:rsidRPr="00633796">
        <w:rPr>
          <w:rFonts w:ascii="Sylfaen" w:eastAsia="Sylfaen" w:hAnsi="Sylfaen" w:cs="Sylfaen"/>
          <w:lang w:val="ka-GE"/>
        </w:rPr>
        <w:t>დაახლოებით</w:t>
      </w:r>
      <w:r w:rsidRPr="00633796">
        <w:rPr>
          <w:rFonts w:eastAsia="Sylfaen" w:cstheme="minorHAnsi"/>
          <w:lang w:val="ka-GE"/>
        </w:rPr>
        <w:t xml:space="preserve"> 300 </w:t>
      </w:r>
      <w:r w:rsidRPr="00633796">
        <w:rPr>
          <w:rFonts w:ascii="Sylfaen" w:eastAsia="Sylfaen" w:hAnsi="Sylfaen" w:cs="Sylfaen"/>
          <w:lang w:val="ka-GE"/>
        </w:rPr>
        <w:t>დღეს</w:t>
      </w:r>
      <w:r w:rsidRPr="00633796">
        <w:rPr>
          <w:rFonts w:eastAsia="Sylfaen" w:cstheme="minorHAnsi"/>
          <w:lang w:val="ka-GE"/>
        </w:rPr>
        <w:t xml:space="preserve">, </w:t>
      </w:r>
      <w:r w:rsidRPr="00633796">
        <w:rPr>
          <w:rFonts w:ascii="Sylfaen" w:eastAsia="Sylfaen" w:hAnsi="Sylfaen" w:cs="Sylfaen"/>
          <w:lang w:val="ka-GE"/>
        </w:rPr>
        <w:t>დღეში</w:t>
      </w:r>
      <w:r w:rsidRPr="00633796">
        <w:rPr>
          <w:rFonts w:eastAsia="Sylfaen" w:cstheme="minorHAnsi"/>
          <w:lang w:val="ka-GE"/>
        </w:rPr>
        <w:t xml:space="preserve"> 8 </w:t>
      </w:r>
      <w:r w:rsidRPr="00633796">
        <w:rPr>
          <w:rFonts w:ascii="Sylfaen" w:eastAsia="Sylfaen" w:hAnsi="Sylfaen" w:cs="Sylfaen"/>
          <w:lang w:val="ka-GE"/>
        </w:rPr>
        <w:t>საათიანი</w:t>
      </w:r>
      <w:r w:rsidRPr="00633796">
        <w:rPr>
          <w:rFonts w:eastAsia="Sylfaen" w:cstheme="minorHAnsi"/>
          <w:lang w:val="ka-GE"/>
        </w:rPr>
        <w:t xml:space="preserve"> </w:t>
      </w:r>
      <w:r w:rsidRPr="00633796">
        <w:rPr>
          <w:rFonts w:ascii="Sylfaen" w:eastAsia="Sylfaen" w:hAnsi="Sylfaen" w:cs="Sylfaen"/>
          <w:lang w:val="ka-GE"/>
        </w:rPr>
        <w:t>რეჟიმით</w:t>
      </w:r>
      <w:r w:rsidRPr="00633796">
        <w:rPr>
          <w:rFonts w:eastAsia="Sylfaen" w:cstheme="minorHAnsi"/>
          <w:lang w:val="ka-GE"/>
        </w:rPr>
        <w:t xml:space="preserve">. </w:t>
      </w:r>
      <w:r w:rsidRPr="00633796">
        <w:rPr>
          <w:rFonts w:ascii="Sylfaen" w:eastAsia="Sylfaen" w:hAnsi="Sylfaen" w:cs="Sylfaen"/>
          <w:lang w:val="ka-GE"/>
        </w:rPr>
        <w:t>აქედან</w:t>
      </w:r>
      <w:r w:rsidRPr="00633796">
        <w:rPr>
          <w:rFonts w:eastAsia="Sylfaen" w:cstheme="minorHAnsi"/>
          <w:lang w:val="ka-GE"/>
        </w:rPr>
        <w:t xml:space="preserve"> </w:t>
      </w:r>
      <w:r w:rsidRPr="00633796">
        <w:rPr>
          <w:rFonts w:ascii="Sylfaen" w:eastAsia="Sylfaen" w:hAnsi="Sylfaen" w:cs="Sylfaen"/>
          <w:lang w:val="ka-GE"/>
        </w:rPr>
        <w:t>გამომდინარე</w:t>
      </w:r>
      <w:r w:rsidRPr="00633796">
        <w:rPr>
          <w:rFonts w:eastAsia="Sylfaen" w:cstheme="minorHAnsi"/>
          <w:lang w:val="ka-GE"/>
        </w:rPr>
        <w:t xml:space="preserve">, </w:t>
      </w:r>
      <w:r w:rsidRPr="00633796">
        <w:rPr>
          <w:rFonts w:ascii="Sylfaen" w:eastAsia="Sylfaen" w:hAnsi="Sylfaen" w:cs="Sylfaen"/>
          <w:lang w:val="ka-GE"/>
        </w:rPr>
        <w:t>საწარმო</w:t>
      </w:r>
      <w:r w:rsidRPr="00633796">
        <w:rPr>
          <w:rFonts w:eastAsia="Sylfaen" w:cstheme="minorHAnsi"/>
          <w:lang w:val="ka-GE"/>
        </w:rPr>
        <w:t xml:space="preserve"> </w:t>
      </w:r>
      <w:r w:rsidRPr="00633796">
        <w:rPr>
          <w:rFonts w:ascii="Sylfaen" w:eastAsia="Sylfaen" w:hAnsi="Sylfaen" w:cs="Sylfaen"/>
          <w:lang w:val="ka-GE"/>
        </w:rPr>
        <w:t>წლის</w:t>
      </w:r>
      <w:r w:rsidRPr="00633796">
        <w:rPr>
          <w:rFonts w:eastAsia="Sylfaen" w:cstheme="minorHAnsi"/>
          <w:lang w:val="ka-GE"/>
        </w:rPr>
        <w:t xml:space="preserve"> </w:t>
      </w:r>
      <w:r w:rsidRPr="00633796">
        <w:rPr>
          <w:rFonts w:ascii="Sylfaen" w:eastAsia="Sylfaen" w:hAnsi="Sylfaen" w:cs="Sylfaen"/>
          <w:lang w:val="ka-GE"/>
        </w:rPr>
        <w:t>განმავლობაში</w:t>
      </w:r>
      <w:r w:rsidRPr="00633796">
        <w:rPr>
          <w:rFonts w:eastAsia="Sylfaen" w:cstheme="minorHAnsi"/>
          <w:lang w:val="ka-GE"/>
        </w:rPr>
        <w:t xml:space="preserve"> </w:t>
      </w:r>
      <w:r w:rsidRPr="00633796">
        <w:rPr>
          <w:rFonts w:ascii="Sylfaen" w:eastAsia="Sylfaen" w:hAnsi="Sylfaen" w:cs="Sylfaen"/>
          <w:lang w:val="ka-GE"/>
        </w:rPr>
        <w:t>გადაამუშავებს</w:t>
      </w:r>
      <w:r w:rsidRPr="00633796">
        <w:rPr>
          <w:rFonts w:eastAsia="Sylfaen" w:cstheme="minorHAnsi"/>
          <w:lang w:val="ka-GE"/>
        </w:rPr>
        <w:t xml:space="preserve"> 432 000 </w:t>
      </w:r>
      <w:r w:rsidRPr="00633796">
        <w:rPr>
          <w:rFonts w:ascii="Sylfaen" w:eastAsia="Sylfaen" w:hAnsi="Sylfaen" w:cs="Sylfaen"/>
          <w:lang w:val="ka-GE"/>
        </w:rPr>
        <w:t>ტონა</w:t>
      </w:r>
      <w:r w:rsidRPr="00633796">
        <w:rPr>
          <w:rFonts w:eastAsia="Sylfaen" w:cstheme="minorHAnsi"/>
          <w:lang w:val="ka-GE"/>
        </w:rPr>
        <w:t xml:space="preserve"> </w:t>
      </w:r>
      <w:r w:rsidRPr="00633796">
        <w:rPr>
          <w:rFonts w:ascii="Sylfaen" w:eastAsia="Sylfaen" w:hAnsi="Sylfaen" w:cs="Sylfaen"/>
          <w:lang w:val="ka-GE"/>
        </w:rPr>
        <w:t>ნედლეულს</w:t>
      </w:r>
      <w:r w:rsidRPr="00633796">
        <w:rPr>
          <w:rFonts w:eastAsia="Sylfaen" w:cstheme="minorHAnsi"/>
          <w:lang w:val="ka-GE"/>
        </w:rPr>
        <w:t xml:space="preserve">, </w:t>
      </w:r>
      <w:r w:rsidRPr="00633796">
        <w:rPr>
          <w:rFonts w:ascii="Sylfaen" w:eastAsia="Sylfaen" w:hAnsi="Sylfaen" w:cs="Sylfaen"/>
          <w:lang w:val="ka-GE"/>
        </w:rPr>
        <w:t>რის</w:t>
      </w:r>
      <w:r w:rsidRPr="00633796">
        <w:rPr>
          <w:rFonts w:eastAsia="Sylfaen" w:cstheme="minorHAnsi"/>
          <w:lang w:val="ka-GE"/>
        </w:rPr>
        <w:t xml:space="preserve"> </w:t>
      </w:r>
      <w:r w:rsidRPr="00633796">
        <w:rPr>
          <w:rFonts w:ascii="Sylfaen" w:eastAsia="Sylfaen" w:hAnsi="Sylfaen" w:cs="Sylfaen"/>
          <w:lang w:val="ka-GE"/>
        </w:rPr>
        <w:t>შედეგადაც</w:t>
      </w:r>
      <w:r w:rsidRPr="00633796">
        <w:rPr>
          <w:rFonts w:eastAsia="Sylfaen" w:cstheme="minorHAnsi"/>
          <w:lang w:val="ka-GE"/>
        </w:rPr>
        <w:t xml:space="preserve"> </w:t>
      </w:r>
      <w:r w:rsidRPr="00633796">
        <w:rPr>
          <w:rFonts w:ascii="Sylfaen" w:eastAsia="Sylfaen" w:hAnsi="Sylfaen" w:cs="Sylfaen"/>
          <w:lang w:val="ka-GE"/>
        </w:rPr>
        <w:t>მიიღებს</w:t>
      </w:r>
      <w:r w:rsidRPr="00633796">
        <w:rPr>
          <w:rFonts w:eastAsia="Sylfaen" w:cstheme="minorHAnsi"/>
          <w:lang w:val="ka-GE"/>
        </w:rPr>
        <w:t xml:space="preserve"> 410000 </w:t>
      </w:r>
      <w:r w:rsidRPr="00633796">
        <w:rPr>
          <w:rFonts w:ascii="Sylfaen" w:eastAsia="Sylfaen" w:hAnsi="Sylfaen" w:cs="Sylfaen"/>
          <w:lang w:val="ka-GE"/>
        </w:rPr>
        <w:t>ტონა</w:t>
      </w:r>
      <w:r w:rsidRPr="00633796">
        <w:rPr>
          <w:rFonts w:eastAsia="Sylfaen" w:cstheme="minorHAnsi"/>
          <w:lang w:val="ka-GE"/>
        </w:rPr>
        <w:t xml:space="preserve"> </w:t>
      </w:r>
      <w:r w:rsidRPr="00633796">
        <w:rPr>
          <w:rFonts w:ascii="Sylfaen" w:eastAsia="Sylfaen" w:hAnsi="Sylfaen" w:cs="Sylfaen"/>
          <w:lang w:val="ka-GE"/>
        </w:rPr>
        <w:t>მზა</w:t>
      </w:r>
      <w:r w:rsidRPr="00633796">
        <w:rPr>
          <w:rFonts w:eastAsia="Sylfaen" w:cstheme="minorHAnsi"/>
          <w:lang w:val="ka-GE"/>
        </w:rPr>
        <w:t xml:space="preserve"> </w:t>
      </w:r>
      <w:r w:rsidRPr="00633796">
        <w:rPr>
          <w:rFonts w:ascii="Sylfaen" w:eastAsia="Sylfaen" w:hAnsi="Sylfaen" w:cs="Sylfaen"/>
          <w:lang w:val="ka-GE"/>
        </w:rPr>
        <w:t>პროდუქციას</w:t>
      </w:r>
      <w:r w:rsidRPr="00633796">
        <w:rPr>
          <w:rFonts w:eastAsia="Sylfaen" w:cstheme="minorHAnsi"/>
          <w:lang w:val="ka-GE"/>
        </w:rPr>
        <w:t xml:space="preserve"> </w:t>
      </w:r>
      <w:r w:rsidRPr="00633796">
        <w:rPr>
          <w:rFonts w:ascii="Sylfaen" w:eastAsia="Sylfaen" w:hAnsi="Sylfaen" w:cs="Sylfaen"/>
          <w:lang w:val="ka-GE"/>
        </w:rPr>
        <w:t>სხვადასხვა</w:t>
      </w:r>
      <w:r w:rsidRPr="00633796">
        <w:rPr>
          <w:rFonts w:eastAsia="Sylfaen" w:cstheme="minorHAnsi"/>
          <w:lang w:val="ka-GE"/>
        </w:rPr>
        <w:t xml:space="preserve"> </w:t>
      </w:r>
      <w:r w:rsidRPr="00633796">
        <w:rPr>
          <w:rFonts w:ascii="Sylfaen" w:eastAsia="Sylfaen" w:hAnsi="Sylfaen" w:cs="Sylfaen"/>
          <w:lang w:val="ka-GE"/>
        </w:rPr>
        <w:t>ფრაქციების</w:t>
      </w:r>
      <w:r w:rsidRPr="00633796">
        <w:rPr>
          <w:rFonts w:eastAsia="Sylfaen" w:cstheme="minorHAnsi"/>
          <w:lang w:val="ka-GE"/>
        </w:rPr>
        <w:t xml:space="preserve"> </w:t>
      </w:r>
      <w:r w:rsidRPr="00633796">
        <w:rPr>
          <w:rFonts w:ascii="Sylfaen" w:eastAsia="Sylfaen" w:hAnsi="Sylfaen" w:cs="Sylfaen"/>
          <w:lang w:val="ka-GE"/>
        </w:rPr>
        <w:t>სახით</w:t>
      </w:r>
      <w:r w:rsidRPr="00633796">
        <w:rPr>
          <w:rFonts w:eastAsia="Sylfaen" w:cstheme="minorHAnsi"/>
          <w:lang w:val="ka-GE"/>
        </w:rPr>
        <w:t xml:space="preserve"> (</w:t>
      </w:r>
      <w:r w:rsidRPr="00633796">
        <w:rPr>
          <w:rFonts w:ascii="Sylfaen" w:eastAsia="Sylfaen" w:hAnsi="Sylfaen" w:cs="Sylfaen"/>
          <w:lang w:val="ka-GE"/>
        </w:rPr>
        <w:t>ქვიშა</w:t>
      </w:r>
      <w:r w:rsidRPr="00633796">
        <w:rPr>
          <w:rFonts w:eastAsia="Sylfaen" w:cstheme="minorHAnsi"/>
          <w:lang w:val="ka-GE"/>
        </w:rPr>
        <w:t xml:space="preserve"> - 0,5; </w:t>
      </w:r>
      <w:r w:rsidRPr="00633796">
        <w:rPr>
          <w:rFonts w:ascii="Sylfaen" w:eastAsia="Sylfaen" w:hAnsi="Sylfaen" w:cs="Sylfaen"/>
          <w:lang w:val="ka-GE"/>
        </w:rPr>
        <w:t>ღორღი</w:t>
      </w:r>
      <w:r w:rsidRPr="00633796">
        <w:rPr>
          <w:rFonts w:eastAsia="Sylfaen" w:cstheme="minorHAnsi"/>
          <w:lang w:val="ka-GE"/>
        </w:rPr>
        <w:t xml:space="preserve"> 5-10; 10-20), </w:t>
      </w:r>
      <w:r w:rsidRPr="00633796">
        <w:rPr>
          <w:rFonts w:ascii="Sylfaen" w:eastAsia="Sylfaen" w:hAnsi="Sylfaen" w:cs="Sylfaen"/>
          <w:lang w:val="ka-GE"/>
        </w:rPr>
        <w:t>კერძოდ</w:t>
      </w:r>
      <w:r w:rsidRPr="00633796">
        <w:rPr>
          <w:rFonts w:eastAsia="Sylfaen" w:cstheme="minorHAnsi"/>
          <w:lang w:val="ka-GE"/>
        </w:rPr>
        <w:t xml:space="preserve"> 82000 </w:t>
      </w:r>
      <w:r w:rsidRPr="00633796">
        <w:rPr>
          <w:rFonts w:ascii="Sylfaen" w:eastAsia="Sylfaen" w:hAnsi="Sylfaen" w:cs="Sylfaen"/>
          <w:lang w:val="ka-GE"/>
        </w:rPr>
        <w:t>ტ</w:t>
      </w:r>
      <w:r w:rsidRPr="00633796">
        <w:rPr>
          <w:rFonts w:eastAsia="Sylfaen" w:cstheme="minorHAnsi"/>
          <w:lang w:val="ka-GE"/>
        </w:rPr>
        <w:t>/</w:t>
      </w:r>
      <w:r w:rsidRPr="00633796">
        <w:rPr>
          <w:rFonts w:ascii="Sylfaen" w:eastAsia="Sylfaen" w:hAnsi="Sylfaen" w:cs="Sylfaen"/>
          <w:lang w:val="ka-GE"/>
        </w:rPr>
        <w:t>წელ</w:t>
      </w:r>
      <w:r w:rsidRPr="00633796">
        <w:rPr>
          <w:rFonts w:eastAsia="Sylfaen" w:cstheme="minorHAnsi"/>
          <w:lang w:val="ka-GE"/>
        </w:rPr>
        <w:t xml:space="preserve"> </w:t>
      </w:r>
      <w:r w:rsidRPr="00633796">
        <w:rPr>
          <w:rFonts w:ascii="Sylfaen" w:eastAsia="Sylfaen" w:hAnsi="Sylfaen" w:cs="Sylfaen"/>
          <w:lang w:val="ka-GE"/>
        </w:rPr>
        <w:t>ქვიშა</w:t>
      </w:r>
      <w:r w:rsidRPr="00633796">
        <w:rPr>
          <w:rFonts w:eastAsia="Sylfaen" w:cstheme="minorHAnsi"/>
          <w:lang w:val="ka-GE"/>
        </w:rPr>
        <w:t xml:space="preserve">, 328000 </w:t>
      </w:r>
      <w:r w:rsidRPr="00633796">
        <w:rPr>
          <w:rFonts w:ascii="Sylfaen" w:eastAsia="Sylfaen" w:hAnsi="Sylfaen" w:cs="Sylfaen"/>
          <w:lang w:val="ka-GE"/>
        </w:rPr>
        <w:t>ტ</w:t>
      </w:r>
      <w:r w:rsidRPr="00633796">
        <w:rPr>
          <w:rFonts w:eastAsia="Sylfaen" w:cstheme="minorHAnsi"/>
          <w:lang w:val="ka-GE"/>
        </w:rPr>
        <w:t>/</w:t>
      </w:r>
      <w:r w:rsidRPr="00633796">
        <w:rPr>
          <w:rFonts w:ascii="Sylfaen" w:eastAsia="Sylfaen" w:hAnsi="Sylfaen" w:cs="Sylfaen"/>
          <w:lang w:val="ka-GE"/>
        </w:rPr>
        <w:t>წელ</w:t>
      </w:r>
      <w:r w:rsidRPr="00633796">
        <w:rPr>
          <w:rFonts w:eastAsia="Sylfaen" w:cstheme="minorHAnsi"/>
          <w:lang w:val="ka-GE"/>
        </w:rPr>
        <w:t xml:space="preserve">  </w:t>
      </w:r>
      <w:r w:rsidRPr="00633796">
        <w:rPr>
          <w:rFonts w:ascii="Sylfaen" w:eastAsia="Sylfaen" w:hAnsi="Sylfaen" w:cs="Sylfaen"/>
          <w:lang w:val="ka-GE"/>
        </w:rPr>
        <w:t>ღორღის</w:t>
      </w:r>
      <w:r w:rsidRPr="00633796">
        <w:rPr>
          <w:rFonts w:eastAsia="Sylfaen" w:cstheme="minorHAnsi"/>
          <w:lang w:val="ka-GE"/>
        </w:rPr>
        <w:t xml:space="preserve"> </w:t>
      </w:r>
      <w:r w:rsidRPr="00633796">
        <w:rPr>
          <w:rFonts w:ascii="Sylfaen" w:eastAsia="Sylfaen" w:hAnsi="Sylfaen" w:cs="Sylfaen"/>
          <w:lang w:val="ka-GE"/>
        </w:rPr>
        <w:t>სხვადასხვა</w:t>
      </w:r>
      <w:r w:rsidRPr="007D215F">
        <w:rPr>
          <w:rFonts w:eastAsia="Sylfaen" w:cstheme="minorHAnsi"/>
          <w:lang w:val="ka-GE"/>
        </w:rPr>
        <w:t xml:space="preserve"> </w:t>
      </w:r>
      <w:r w:rsidRPr="007D215F">
        <w:rPr>
          <w:rFonts w:ascii="Sylfaen" w:eastAsia="Sylfaen" w:hAnsi="Sylfaen" w:cs="Sylfaen"/>
          <w:lang w:val="ka-GE"/>
        </w:rPr>
        <w:t>ფრაქცია</w:t>
      </w:r>
      <w:r w:rsidRPr="007D215F">
        <w:rPr>
          <w:rFonts w:eastAsia="Sylfaen" w:cstheme="minorHAnsi"/>
          <w:lang w:val="ka-GE"/>
        </w:rPr>
        <w:t>.</w:t>
      </w:r>
      <w:r>
        <w:rPr>
          <w:rFonts w:ascii="Sylfaen" w:eastAsia="Sylfaen" w:hAnsi="Sylfaen" w:cstheme="minorHAnsi"/>
          <w:lang w:val="ka-GE"/>
        </w:rPr>
        <w:t xml:space="preserve"> </w:t>
      </w:r>
    </w:p>
    <w:p w14:paraId="6CCAE9C7" w14:textId="77777777" w:rsidR="00D502F1" w:rsidRDefault="00D502F1" w:rsidP="00B55EC7">
      <w:pPr>
        <w:spacing w:line="360" w:lineRule="auto"/>
        <w:ind w:left="101" w:right="70"/>
        <w:jc w:val="both"/>
        <w:rPr>
          <w:rFonts w:ascii="Sylfaen" w:eastAsia="Sylfaen" w:hAnsi="Sylfaen" w:cs="Sylfaen"/>
          <w:lang w:val="ka-GE"/>
        </w:rPr>
      </w:pPr>
      <w:r>
        <w:rPr>
          <w:rFonts w:ascii="Sylfaen" w:eastAsia="Sylfaen" w:hAnsi="Sylfaen" w:cs="Sylfaen"/>
          <w:spacing w:val="-1"/>
        </w:rPr>
        <w:t>ს</w:t>
      </w:r>
      <w:r>
        <w:rPr>
          <w:rFonts w:ascii="Sylfaen" w:eastAsia="Sylfaen" w:hAnsi="Sylfaen" w:cs="Sylfaen"/>
        </w:rPr>
        <w:t>ა</w:t>
      </w:r>
      <w:r>
        <w:rPr>
          <w:rFonts w:ascii="Sylfaen" w:eastAsia="Sylfaen" w:hAnsi="Sylfaen" w:cs="Sylfaen"/>
          <w:spacing w:val="-1"/>
        </w:rPr>
        <w:t>წ</w:t>
      </w:r>
      <w:r>
        <w:rPr>
          <w:rFonts w:ascii="Sylfaen" w:eastAsia="Sylfaen" w:hAnsi="Sylfaen" w:cs="Sylfaen"/>
        </w:rPr>
        <w:t>არ</w:t>
      </w:r>
      <w:r>
        <w:rPr>
          <w:rFonts w:ascii="Sylfaen" w:eastAsia="Sylfaen" w:hAnsi="Sylfaen" w:cs="Sylfaen"/>
          <w:spacing w:val="-1"/>
        </w:rPr>
        <w:t>მ</w:t>
      </w:r>
      <w:r>
        <w:rPr>
          <w:rFonts w:ascii="Sylfaen" w:eastAsia="Sylfaen" w:hAnsi="Sylfaen" w:cs="Sylfaen"/>
        </w:rPr>
        <w:t xml:space="preserve">ოში </w:t>
      </w:r>
      <w:r>
        <w:rPr>
          <w:rFonts w:ascii="Sylfaen" w:eastAsia="Sylfaen" w:hAnsi="Sylfaen" w:cs="Sylfaen"/>
          <w:spacing w:val="-1"/>
          <w:lang w:val="ka-GE"/>
        </w:rPr>
        <w:t>ბალასტის</w:t>
      </w:r>
      <w:r>
        <w:rPr>
          <w:rFonts w:ascii="Sylfaen" w:eastAsia="Sylfaen" w:hAnsi="Sylfaen" w:cs="Sylfaen"/>
          <w:spacing w:val="-1"/>
        </w:rPr>
        <w:t xml:space="preserve"> </w:t>
      </w:r>
      <w:r>
        <w:rPr>
          <w:rFonts w:ascii="Sylfaen" w:eastAsia="Sylfaen" w:hAnsi="Sylfaen" w:cs="Sylfaen"/>
          <w:spacing w:val="-2"/>
        </w:rPr>
        <w:t>შ</w:t>
      </w:r>
      <w:r>
        <w:rPr>
          <w:rFonts w:ascii="Sylfaen" w:eastAsia="Sylfaen" w:hAnsi="Sylfaen" w:cs="Sylfaen"/>
          <w:spacing w:val="1"/>
        </w:rPr>
        <w:t>ე</w:t>
      </w:r>
      <w:r>
        <w:rPr>
          <w:rFonts w:ascii="Sylfaen" w:eastAsia="Sylfaen" w:hAnsi="Sylfaen" w:cs="Sylfaen"/>
          <w:spacing w:val="-1"/>
        </w:rPr>
        <w:t>მ</w:t>
      </w:r>
      <w:r>
        <w:rPr>
          <w:rFonts w:ascii="Sylfaen" w:eastAsia="Sylfaen" w:hAnsi="Sylfaen" w:cs="Sylfaen"/>
          <w:spacing w:val="-2"/>
        </w:rPr>
        <w:t>ო</w:t>
      </w:r>
      <w:r>
        <w:rPr>
          <w:rFonts w:ascii="Sylfaen" w:eastAsia="Sylfaen" w:hAnsi="Sylfaen" w:cs="Sylfaen"/>
          <w:spacing w:val="-1"/>
        </w:rPr>
        <w:t>ტ</w:t>
      </w:r>
      <w:r>
        <w:rPr>
          <w:rFonts w:ascii="Sylfaen" w:eastAsia="Sylfaen" w:hAnsi="Sylfaen" w:cs="Sylfaen"/>
        </w:rPr>
        <w:t>ა</w:t>
      </w:r>
      <w:r>
        <w:rPr>
          <w:rFonts w:ascii="Sylfaen" w:eastAsia="Sylfaen" w:hAnsi="Sylfaen" w:cs="Sylfaen"/>
          <w:spacing w:val="1"/>
        </w:rPr>
        <w:t>ნ</w:t>
      </w:r>
      <w:r>
        <w:rPr>
          <w:rFonts w:ascii="Sylfaen" w:eastAsia="Sylfaen" w:hAnsi="Sylfaen" w:cs="Sylfaen"/>
        </w:rPr>
        <w:t>ა</w:t>
      </w:r>
      <w:r>
        <w:rPr>
          <w:rFonts w:ascii="Sylfaen" w:eastAsia="Sylfaen" w:hAnsi="Sylfaen" w:cs="Sylfaen"/>
          <w:spacing w:val="1"/>
        </w:rPr>
        <w:t xml:space="preserve"> </w:t>
      </w:r>
      <w:r>
        <w:rPr>
          <w:rFonts w:ascii="Sylfaen" w:eastAsia="Sylfaen" w:hAnsi="Sylfaen" w:cs="Sylfaen"/>
        </w:rPr>
        <w:t>გან</w:t>
      </w:r>
      <w:r>
        <w:rPr>
          <w:rFonts w:ascii="Sylfaen" w:eastAsia="Sylfaen" w:hAnsi="Sylfaen" w:cs="Sylfaen"/>
          <w:spacing w:val="-2"/>
        </w:rPr>
        <w:t>ხ</w:t>
      </w:r>
      <w:r>
        <w:rPr>
          <w:rFonts w:ascii="Sylfaen" w:eastAsia="Sylfaen" w:hAnsi="Sylfaen" w:cs="Sylfaen"/>
        </w:rPr>
        <w:t>ორც</w:t>
      </w:r>
      <w:r>
        <w:rPr>
          <w:rFonts w:ascii="Sylfaen" w:eastAsia="Sylfaen" w:hAnsi="Sylfaen" w:cs="Sylfaen"/>
          <w:spacing w:val="-3"/>
        </w:rPr>
        <w:t>ი</w:t>
      </w:r>
      <w:r>
        <w:rPr>
          <w:rFonts w:ascii="Sylfaen" w:eastAsia="Sylfaen" w:hAnsi="Sylfaen" w:cs="Sylfaen"/>
          <w:spacing w:val="1"/>
        </w:rPr>
        <w:t>ე</w:t>
      </w:r>
      <w:r>
        <w:rPr>
          <w:rFonts w:ascii="Sylfaen" w:eastAsia="Sylfaen" w:hAnsi="Sylfaen" w:cs="Sylfaen"/>
          <w:spacing w:val="-2"/>
        </w:rPr>
        <w:t>ლ</w:t>
      </w:r>
      <w:r>
        <w:rPr>
          <w:rFonts w:ascii="Sylfaen" w:eastAsia="Sylfaen" w:hAnsi="Sylfaen" w:cs="Sylfaen"/>
        </w:rPr>
        <w:t>დ</w:t>
      </w:r>
      <w:r>
        <w:rPr>
          <w:rFonts w:ascii="Sylfaen" w:eastAsia="Sylfaen" w:hAnsi="Sylfaen" w:cs="Sylfaen"/>
          <w:spacing w:val="2"/>
        </w:rPr>
        <w:t>ე</w:t>
      </w:r>
      <w:r>
        <w:rPr>
          <w:rFonts w:ascii="Sylfaen" w:eastAsia="Sylfaen" w:hAnsi="Sylfaen" w:cs="Sylfaen"/>
          <w:spacing w:val="-1"/>
        </w:rPr>
        <w:t>ბ</w:t>
      </w:r>
      <w:r>
        <w:rPr>
          <w:rFonts w:ascii="Sylfaen" w:eastAsia="Sylfaen" w:hAnsi="Sylfaen" w:cs="Sylfaen"/>
        </w:rPr>
        <w:t>ა ადგ</w:t>
      </w:r>
      <w:r>
        <w:rPr>
          <w:rFonts w:ascii="Sylfaen" w:eastAsia="Sylfaen" w:hAnsi="Sylfaen" w:cs="Sylfaen"/>
          <w:spacing w:val="-1"/>
        </w:rPr>
        <w:t>ი</w:t>
      </w:r>
      <w:r>
        <w:rPr>
          <w:rFonts w:ascii="Sylfaen" w:eastAsia="Sylfaen" w:hAnsi="Sylfaen" w:cs="Sylfaen"/>
        </w:rPr>
        <w:t>ლობრ</w:t>
      </w:r>
      <w:r>
        <w:rPr>
          <w:rFonts w:ascii="Sylfaen" w:eastAsia="Sylfaen" w:hAnsi="Sylfaen" w:cs="Sylfaen"/>
          <w:spacing w:val="-1"/>
        </w:rPr>
        <w:t>ი</w:t>
      </w:r>
      <w:r>
        <w:rPr>
          <w:rFonts w:ascii="Sylfaen" w:eastAsia="Sylfaen" w:hAnsi="Sylfaen" w:cs="Sylfaen"/>
        </w:rPr>
        <w:t>ვ</w:t>
      </w:r>
      <w:r>
        <w:rPr>
          <w:rFonts w:ascii="Sylfaen" w:eastAsia="Sylfaen" w:hAnsi="Sylfaen" w:cs="Sylfaen"/>
          <w:spacing w:val="-1"/>
        </w:rPr>
        <w:t xml:space="preserve"> მ</w:t>
      </w:r>
      <w:r>
        <w:rPr>
          <w:rFonts w:ascii="Sylfaen" w:eastAsia="Sylfaen" w:hAnsi="Sylfaen" w:cs="Sylfaen"/>
          <w:spacing w:val="-2"/>
        </w:rPr>
        <w:t>უ</w:t>
      </w:r>
      <w:r>
        <w:rPr>
          <w:rFonts w:ascii="Sylfaen" w:eastAsia="Sylfaen" w:hAnsi="Sylfaen" w:cs="Sylfaen"/>
          <w:spacing w:val="1"/>
        </w:rPr>
        <w:t>ნ</w:t>
      </w:r>
      <w:r>
        <w:rPr>
          <w:rFonts w:ascii="Sylfaen" w:eastAsia="Sylfaen" w:hAnsi="Sylfaen" w:cs="Sylfaen"/>
          <w:spacing w:val="-1"/>
        </w:rPr>
        <w:t>ი</w:t>
      </w:r>
      <w:r>
        <w:rPr>
          <w:rFonts w:ascii="Sylfaen" w:eastAsia="Sylfaen" w:hAnsi="Sylfaen" w:cs="Sylfaen"/>
        </w:rPr>
        <w:t>ც</w:t>
      </w:r>
      <w:r>
        <w:rPr>
          <w:rFonts w:ascii="Sylfaen" w:eastAsia="Sylfaen" w:hAnsi="Sylfaen" w:cs="Sylfaen"/>
          <w:spacing w:val="-3"/>
        </w:rPr>
        <w:t>ი</w:t>
      </w:r>
      <w:r>
        <w:rPr>
          <w:rFonts w:ascii="Sylfaen" w:eastAsia="Sylfaen" w:hAnsi="Sylfaen" w:cs="Sylfaen"/>
          <w:spacing w:val="1"/>
        </w:rPr>
        <w:t>პ</w:t>
      </w:r>
      <w:r>
        <w:rPr>
          <w:rFonts w:ascii="Sylfaen" w:eastAsia="Sylfaen" w:hAnsi="Sylfaen" w:cs="Sylfaen"/>
          <w:spacing w:val="-3"/>
        </w:rPr>
        <w:t>ა</w:t>
      </w:r>
      <w:r>
        <w:rPr>
          <w:rFonts w:ascii="Sylfaen" w:eastAsia="Sylfaen" w:hAnsi="Sylfaen" w:cs="Sylfaen"/>
        </w:rPr>
        <w:t>ლ</w:t>
      </w:r>
      <w:r>
        <w:rPr>
          <w:rFonts w:ascii="Sylfaen" w:eastAsia="Sylfaen" w:hAnsi="Sylfaen" w:cs="Sylfaen"/>
          <w:spacing w:val="-1"/>
        </w:rPr>
        <w:t>იტ</w:t>
      </w:r>
      <w:r>
        <w:rPr>
          <w:rFonts w:ascii="Sylfaen" w:eastAsia="Sylfaen" w:hAnsi="Sylfaen" w:cs="Sylfaen"/>
          <w:spacing w:val="1"/>
        </w:rPr>
        <w:t>ე</w:t>
      </w:r>
      <w:r>
        <w:rPr>
          <w:rFonts w:ascii="Sylfaen" w:eastAsia="Sylfaen" w:hAnsi="Sylfaen" w:cs="Sylfaen"/>
          <w:spacing w:val="-1"/>
        </w:rPr>
        <w:t>ტ</w:t>
      </w:r>
      <w:r>
        <w:rPr>
          <w:rFonts w:ascii="Sylfaen" w:eastAsia="Sylfaen" w:hAnsi="Sylfaen" w:cs="Sylfaen"/>
        </w:rPr>
        <w:t>ში</w:t>
      </w:r>
      <w:r>
        <w:rPr>
          <w:rFonts w:ascii="Sylfaen" w:eastAsia="Sylfaen" w:hAnsi="Sylfaen" w:cs="Sylfaen"/>
          <w:spacing w:val="1"/>
        </w:rPr>
        <w:t xml:space="preserve"> </w:t>
      </w:r>
      <w:r>
        <w:rPr>
          <w:rFonts w:ascii="Sylfaen" w:eastAsia="Sylfaen" w:hAnsi="Sylfaen" w:cs="Sylfaen"/>
        </w:rPr>
        <w:t>არ</w:t>
      </w:r>
      <w:r>
        <w:rPr>
          <w:rFonts w:ascii="Sylfaen" w:eastAsia="Sylfaen" w:hAnsi="Sylfaen" w:cs="Sylfaen"/>
          <w:spacing w:val="-1"/>
        </w:rPr>
        <w:t>ს</w:t>
      </w:r>
      <w:r>
        <w:rPr>
          <w:rFonts w:ascii="Sylfaen" w:eastAsia="Sylfaen" w:hAnsi="Sylfaen" w:cs="Sylfaen"/>
          <w:spacing w:val="1"/>
        </w:rPr>
        <w:t>ე</w:t>
      </w:r>
      <w:r>
        <w:rPr>
          <w:rFonts w:ascii="Sylfaen" w:eastAsia="Sylfaen" w:hAnsi="Sylfaen" w:cs="Sylfaen"/>
          <w:spacing w:val="-3"/>
        </w:rPr>
        <w:t>ბ</w:t>
      </w:r>
      <w:r>
        <w:rPr>
          <w:rFonts w:ascii="Sylfaen" w:eastAsia="Sylfaen" w:hAnsi="Sylfaen" w:cs="Sylfaen"/>
        </w:rPr>
        <w:t xml:space="preserve">ული </w:t>
      </w:r>
      <w:r>
        <w:rPr>
          <w:rFonts w:ascii="Sylfaen" w:eastAsia="Sylfaen" w:hAnsi="Sylfaen" w:cs="Sylfaen"/>
          <w:spacing w:val="-1"/>
        </w:rPr>
        <w:t>ს</w:t>
      </w:r>
      <w:r>
        <w:rPr>
          <w:rFonts w:ascii="Sylfaen" w:eastAsia="Sylfaen" w:hAnsi="Sylfaen" w:cs="Sylfaen"/>
          <w:spacing w:val="-2"/>
        </w:rPr>
        <w:t>ხ</w:t>
      </w:r>
      <w:r>
        <w:rPr>
          <w:rFonts w:ascii="Sylfaen" w:eastAsia="Sylfaen" w:hAnsi="Sylfaen" w:cs="Sylfaen"/>
        </w:rPr>
        <w:t>ვ</w:t>
      </w:r>
      <w:r>
        <w:rPr>
          <w:rFonts w:ascii="Sylfaen" w:eastAsia="Sylfaen" w:hAnsi="Sylfaen" w:cs="Sylfaen"/>
          <w:spacing w:val="-1"/>
        </w:rPr>
        <w:t>ა</w:t>
      </w:r>
      <w:r>
        <w:rPr>
          <w:rFonts w:ascii="Sylfaen" w:eastAsia="Sylfaen" w:hAnsi="Sylfaen" w:cs="Sylfaen"/>
        </w:rPr>
        <w:t>და</w:t>
      </w:r>
      <w:r>
        <w:rPr>
          <w:rFonts w:ascii="Sylfaen" w:eastAsia="Sylfaen" w:hAnsi="Sylfaen" w:cs="Sylfaen"/>
          <w:spacing w:val="-1"/>
        </w:rPr>
        <w:t>ს</w:t>
      </w:r>
      <w:r>
        <w:rPr>
          <w:rFonts w:ascii="Sylfaen" w:eastAsia="Sylfaen" w:hAnsi="Sylfaen" w:cs="Sylfaen"/>
        </w:rPr>
        <w:t>ხ</w:t>
      </w:r>
      <w:r>
        <w:rPr>
          <w:rFonts w:ascii="Sylfaen" w:eastAsia="Sylfaen" w:hAnsi="Sylfaen" w:cs="Sylfaen"/>
          <w:spacing w:val="-1"/>
        </w:rPr>
        <w:t>ვ</w:t>
      </w:r>
      <w:r>
        <w:rPr>
          <w:rFonts w:ascii="Sylfaen" w:eastAsia="Sylfaen" w:hAnsi="Sylfaen" w:cs="Sylfaen"/>
        </w:rPr>
        <w:t xml:space="preserve">ა </w:t>
      </w:r>
      <w:r>
        <w:rPr>
          <w:rFonts w:ascii="Sylfaen" w:eastAsia="Sylfaen" w:hAnsi="Sylfaen" w:cs="Sylfaen"/>
          <w:spacing w:val="-1"/>
        </w:rPr>
        <w:t>ი</w:t>
      </w:r>
      <w:r>
        <w:rPr>
          <w:rFonts w:ascii="Sylfaen" w:eastAsia="Sylfaen" w:hAnsi="Sylfaen" w:cs="Sylfaen"/>
        </w:rPr>
        <w:t>უ</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დ</w:t>
      </w:r>
      <w:r>
        <w:rPr>
          <w:rFonts w:ascii="Sylfaen" w:eastAsia="Sylfaen" w:hAnsi="Sylfaen" w:cs="Sylfaen"/>
          <w:spacing w:val="-3"/>
        </w:rPr>
        <w:t>ი</w:t>
      </w:r>
      <w:r>
        <w:rPr>
          <w:rFonts w:ascii="Sylfaen" w:eastAsia="Sylfaen" w:hAnsi="Sylfaen" w:cs="Sylfaen"/>
        </w:rPr>
        <w:t>ული</w:t>
      </w:r>
      <w:r>
        <w:rPr>
          <w:rFonts w:ascii="Sylfaen" w:eastAsia="Sylfaen" w:hAnsi="Sylfaen" w:cs="Sylfaen"/>
          <w:spacing w:val="-2"/>
        </w:rPr>
        <w:t xml:space="preserve"> </w:t>
      </w:r>
      <w:r>
        <w:rPr>
          <w:rFonts w:ascii="Sylfaen" w:eastAsia="Sylfaen" w:hAnsi="Sylfaen" w:cs="Sylfaen"/>
          <w:spacing w:val="1"/>
        </w:rPr>
        <w:t>პ</w:t>
      </w:r>
      <w:r>
        <w:rPr>
          <w:rFonts w:ascii="Sylfaen" w:eastAsia="Sylfaen" w:hAnsi="Sylfaen" w:cs="Sylfaen"/>
          <w:spacing w:val="-1"/>
        </w:rPr>
        <w:t>ი</w:t>
      </w:r>
      <w:r>
        <w:rPr>
          <w:rFonts w:ascii="Sylfaen" w:eastAsia="Sylfaen" w:hAnsi="Sylfaen" w:cs="Sylfaen"/>
          <w:spacing w:val="-2"/>
        </w:rPr>
        <w:t>რ</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სგა</w:t>
      </w:r>
      <w:r>
        <w:rPr>
          <w:rFonts w:ascii="Sylfaen" w:eastAsia="Sylfaen" w:hAnsi="Sylfaen" w:cs="Sylfaen"/>
          <w:spacing w:val="1"/>
        </w:rPr>
        <w:t>ნ</w:t>
      </w:r>
      <w:r>
        <w:rPr>
          <w:rFonts w:ascii="Sylfaen" w:eastAsia="Sylfaen" w:hAnsi="Sylfaen" w:cs="Sylfaen"/>
        </w:rPr>
        <w:t xml:space="preserve">, </w:t>
      </w:r>
      <w:r>
        <w:rPr>
          <w:rFonts w:ascii="Sylfaen" w:eastAsia="Sylfaen" w:hAnsi="Sylfaen" w:cs="Sylfaen"/>
          <w:spacing w:val="-2"/>
        </w:rPr>
        <w:t>რ</w:t>
      </w:r>
      <w:r>
        <w:rPr>
          <w:rFonts w:ascii="Sylfaen" w:eastAsia="Sylfaen" w:hAnsi="Sylfaen" w:cs="Sylfaen"/>
        </w:rPr>
        <w:t>ო</w:t>
      </w:r>
      <w:r>
        <w:rPr>
          <w:rFonts w:ascii="Sylfaen" w:eastAsia="Sylfaen" w:hAnsi="Sylfaen" w:cs="Sylfaen"/>
          <w:spacing w:val="-1"/>
        </w:rPr>
        <w:t>მ</w:t>
      </w:r>
      <w:r>
        <w:rPr>
          <w:rFonts w:ascii="Sylfaen" w:eastAsia="Sylfaen" w:hAnsi="Sylfaen" w:cs="Sylfaen"/>
          <w:spacing w:val="1"/>
        </w:rPr>
        <w:t>ე</w:t>
      </w:r>
      <w:r>
        <w:rPr>
          <w:rFonts w:ascii="Sylfaen" w:eastAsia="Sylfaen" w:hAnsi="Sylfaen" w:cs="Sylfaen"/>
          <w:spacing w:val="-2"/>
        </w:rPr>
        <w:t>ლ</w:t>
      </w:r>
      <w:r>
        <w:rPr>
          <w:rFonts w:ascii="Sylfaen" w:eastAsia="Sylfaen" w:hAnsi="Sylfaen" w:cs="Sylfaen"/>
        </w:rPr>
        <w:t>თაც გა</w:t>
      </w:r>
      <w:r>
        <w:rPr>
          <w:rFonts w:ascii="Sylfaen" w:eastAsia="Sylfaen" w:hAnsi="Sylfaen" w:cs="Sylfaen"/>
          <w:spacing w:val="-1"/>
        </w:rPr>
        <w:t>ა</w:t>
      </w:r>
      <w:r>
        <w:rPr>
          <w:rFonts w:ascii="Sylfaen" w:eastAsia="Sylfaen" w:hAnsi="Sylfaen" w:cs="Sylfaen"/>
        </w:rPr>
        <w:t>ჩნ</w:t>
      </w:r>
      <w:r>
        <w:rPr>
          <w:rFonts w:ascii="Sylfaen" w:eastAsia="Sylfaen" w:hAnsi="Sylfaen" w:cs="Sylfaen"/>
          <w:spacing w:val="-1"/>
        </w:rPr>
        <w:t>ი</w:t>
      </w:r>
      <w:r>
        <w:rPr>
          <w:rFonts w:ascii="Sylfaen" w:eastAsia="Sylfaen" w:hAnsi="Sylfaen" w:cs="Sylfaen"/>
        </w:rPr>
        <w:t>ათ</w:t>
      </w:r>
      <w:r>
        <w:rPr>
          <w:rFonts w:ascii="Sylfaen" w:eastAsia="Sylfaen" w:hAnsi="Sylfaen" w:cs="Sylfaen"/>
          <w:spacing w:val="1"/>
        </w:rPr>
        <w:t xml:space="preserve"> </w:t>
      </w:r>
      <w:r>
        <w:rPr>
          <w:rFonts w:ascii="Sylfaen" w:eastAsia="Sylfaen" w:hAnsi="Sylfaen" w:cs="Sylfaen"/>
        </w:rPr>
        <w:t>ლ</w:t>
      </w:r>
      <w:r>
        <w:rPr>
          <w:rFonts w:ascii="Sylfaen" w:eastAsia="Sylfaen" w:hAnsi="Sylfaen" w:cs="Sylfaen"/>
          <w:spacing w:val="-3"/>
        </w:rPr>
        <w:t>ი</w:t>
      </w:r>
      <w:r>
        <w:rPr>
          <w:rFonts w:ascii="Sylfaen" w:eastAsia="Sylfaen" w:hAnsi="Sylfaen" w:cs="Sylfaen"/>
        </w:rPr>
        <w:t>ცენზ</w:t>
      </w:r>
      <w:r>
        <w:rPr>
          <w:rFonts w:ascii="Sylfaen" w:eastAsia="Sylfaen" w:hAnsi="Sylfaen" w:cs="Sylfaen"/>
          <w:spacing w:val="-3"/>
        </w:rPr>
        <w:t>ი</w:t>
      </w:r>
      <w:r>
        <w:rPr>
          <w:rFonts w:ascii="Sylfaen" w:eastAsia="Sylfaen" w:hAnsi="Sylfaen" w:cs="Sylfaen"/>
        </w:rPr>
        <w:t>რ</w:t>
      </w:r>
      <w:r>
        <w:rPr>
          <w:rFonts w:ascii="Sylfaen" w:eastAsia="Sylfaen" w:hAnsi="Sylfaen" w:cs="Sylfaen"/>
          <w:spacing w:val="2"/>
        </w:rPr>
        <w:t>ე</w:t>
      </w:r>
      <w:r>
        <w:rPr>
          <w:rFonts w:ascii="Sylfaen" w:eastAsia="Sylfaen" w:hAnsi="Sylfaen" w:cs="Sylfaen"/>
          <w:spacing w:val="-3"/>
        </w:rPr>
        <w:t>ბ</w:t>
      </w:r>
      <w:r>
        <w:rPr>
          <w:rFonts w:ascii="Sylfaen" w:eastAsia="Sylfaen" w:hAnsi="Sylfaen" w:cs="Sylfaen"/>
        </w:rPr>
        <w:t>ული</w:t>
      </w:r>
      <w:r>
        <w:rPr>
          <w:rFonts w:ascii="Sylfaen" w:eastAsia="Sylfaen" w:hAnsi="Sylfaen" w:cs="Sylfaen"/>
          <w:spacing w:val="1"/>
        </w:rPr>
        <w:t xml:space="preserve"> </w:t>
      </w:r>
      <w:r>
        <w:rPr>
          <w:rFonts w:ascii="Sylfaen" w:eastAsia="Sylfaen" w:hAnsi="Sylfaen" w:cs="Sylfaen"/>
          <w:spacing w:val="-1"/>
        </w:rPr>
        <w:t>კ</w:t>
      </w:r>
      <w:r>
        <w:rPr>
          <w:rFonts w:ascii="Sylfaen" w:eastAsia="Sylfaen" w:hAnsi="Sylfaen" w:cs="Sylfaen"/>
        </w:rPr>
        <w:t>არი</w:t>
      </w:r>
      <w:r>
        <w:rPr>
          <w:rFonts w:ascii="Sylfaen" w:eastAsia="Sylfaen" w:hAnsi="Sylfaen" w:cs="Sylfaen"/>
          <w:spacing w:val="-2"/>
        </w:rPr>
        <w:t>ერ</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w:t>
      </w:r>
      <w:r>
        <w:rPr>
          <w:rFonts w:ascii="Sylfaen" w:eastAsia="Sylfaen" w:hAnsi="Sylfaen" w:cs="Sylfaen"/>
          <w:lang w:val="ka-GE"/>
        </w:rPr>
        <w:t xml:space="preserve">  </w:t>
      </w:r>
    </w:p>
    <w:p w14:paraId="3F776DC1" w14:textId="77777777" w:rsidR="00D502F1" w:rsidRPr="008559E5" w:rsidRDefault="00D502F1" w:rsidP="00B55EC7">
      <w:pPr>
        <w:spacing w:line="360" w:lineRule="auto"/>
        <w:ind w:left="101" w:right="70"/>
        <w:jc w:val="both"/>
        <w:rPr>
          <w:rFonts w:cstheme="minorHAnsi"/>
          <w:lang w:val="ka-GE"/>
        </w:rPr>
      </w:pPr>
      <w:r w:rsidRPr="008559E5">
        <w:rPr>
          <w:rFonts w:ascii="Sylfaen" w:eastAsia="Sylfaen" w:hAnsi="Sylfaen" w:cs="Sylfaen"/>
          <w:lang w:val="ka-GE"/>
        </w:rPr>
        <w:t>რ</w:t>
      </w:r>
      <w:r w:rsidRPr="008559E5">
        <w:rPr>
          <w:rFonts w:ascii="Sylfaen" w:hAnsi="Sylfaen" w:cs="Sylfaen"/>
          <w:lang w:val="ka-GE"/>
        </w:rPr>
        <w:t>ოგორც</w:t>
      </w:r>
      <w:r w:rsidRPr="008559E5">
        <w:rPr>
          <w:rFonts w:cstheme="minorHAnsi"/>
          <w:lang w:val="ka-GE"/>
        </w:rPr>
        <w:t xml:space="preserve"> </w:t>
      </w:r>
      <w:r w:rsidRPr="008559E5">
        <w:rPr>
          <w:rFonts w:ascii="Sylfaen" w:hAnsi="Sylfaen" w:cs="Sylfaen"/>
          <w:lang w:val="ka-GE"/>
        </w:rPr>
        <w:t>უკვე</w:t>
      </w:r>
      <w:r w:rsidRPr="008559E5">
        <w:rPr>
          <w:rFonts w:cstheme="minorHAnsi"/>
          <w:lang w:val="ka-GE"/>
        </w:rPr>
        <w:t xml:space="preserve"> </w:t>
      </w:r>
      <w:r w:rsidRPr="008559E5">
        <w:rPr>
          <w:rFonts w:ascii="Sylfaen" w:hAnsi="Sylfaen" w:cs="Sylfaen"/>
          <w:lang w:val="ka-GE"/>
        </w:rPr>
        <w:t>აღინიშნა</w:t>
      </w:r>
      <w:r w:rsidRPr="008559E5">
        <w:rPr>
          <w:rFonts w:cstheme="minorHAnsi"/>
          <w:lang w:val="ka-GE"/>
        </w:rPr>
        <w:t xml:space="preserve">, </w:t>
      </w:r>
      <w:r w:rsidRPr="008559E5">
        <w:rPr>
          <w:rFonts w:ascii="Sylfaen" w:hAnsi="Sylfaen" w:cs="Sylfaen"/>
          <w:lang w:val="ka-GE"/>
        </w:rPr>
        <w:t>საწარმოს</w:t>
      </w:r>
      <w:r w:rsidRPr="008559E5">
        <w:rPr>
          <w:rFonts w:cstheme="minorHAnsi"/>
          <w:lang w:val="ka-GE"/>
        </w:rPr>
        <w:t xml:space="preserve"> </w:t>
      </w:r>
      <w:r w:rsidRPr="008559E5">
        <w:rPr>
          <w:rFonts w:ascii="Sylfaen" w:hAnsi="Sylfaen" w:cs="Sylfaen"/>
          <w:lang w:val="ka-GE"/>
        </w:rPr>
        <w:t>მოწყობის</w:t>
      </w:r>
      <w:r w:rsidRPr="008559E5">
        <w:rPr>
          <w:rFonts w:cstheme="minorHAnsi"/>
          <w:lang w:val="ka-GE"/>
        </w:rPr>
        <w:t xml:space="preserve"> </w:t>
      </w:r>
      <w:r w:rsidRPr="008559E5">
        <w:rPr>
          <w:rFonts w:ascii="Sylfaen" w:hAnsi="Sylfaen" w:cs="Sylfaen"/>
          <w:lang w:val="ka-GE"/>
        </w:rPr>
        <w:t>პროცესი</w:t>
      </w:r>
      <w:r w:rsidRPr="008559E5">
        <w:rPr>
          <w:rFonts w:cstheme="minorHAnsi"/>
          <w:lang w:val="ka-GE"/>
        </w:rPr>
        <w:t xml:space="preserve"> </w:t>
      </w:r>
      <w:r w:rsidRPr="008559E5">
        <w:rPr>
          <w:rFonts w:ascii="Sylfaen" w:hAnsi="Sylfaen" w:cs="Sylfaen"/>
          <w:lang w:val="ka-GE"/>
        </w:rPr>
        <w:t>დასრულებულია</w:t>
      </w:r>
      <w:r w:rsidRPr="008559E5">
        <w:rPr>
          <w:rFonts w:cstheme="minorHAnsi"/>
          <w:lang w:val="ka-GE"/>
        </w:rPr>
        <w:t xml:space="preserve"> </w:t>
      </w:r>
      <w:r w:rsidRPr="008559E5">
        <w:rPr>
          <w:rFonts w:ascii="Sylfaen" w:hAnsi="Sylfaen" w:cs="Sylfaen"/>
          <w:lang w:val="ka-GE"/>
        </w:rPr>
        <w:t>და</w:t>
      </w:r>
      <w:r w:rsidRPr="008559E5">
        <w:rPr>
          <w:rFonts w:cstheme="minorHAnsi"/>
          <w:lang w:val="ka-GE"/>
        </w:rPr>
        <w:t xml:space="preserve"> </w:t>
      </w:r>
      <w:r w:rsidRPr="008559E5">
        <w:rPr>
          <w:rFonts w:ascii="Sylfaen" w:hAnsi="Sylfaen" w:cs="Sylfaen"/>
          <w:lang w:val="ka-GE"/>
        </w:rPr>
        <w:t>ნებართვის</w:t>
      </w:r>
      <w:r w:rsidRPr="008559E5">
        <w:rPr>
          <w:rFonts w:cstheme="minorHAnsi"/>
          <w:lang w:val="ka-GE"/>
        </w:rPr>
        <w:t xml:space="preserve"> </w:t>
      </w:r>
      <w:r w:rsidRPr="008559E5">
        <w:rPr>
          <w:rFonts w:ascii="Sylfaen" w:hAnsi="Sylfaen" w:cs="Sylfaen"/>
          <w:lang w:val="ka-GE"/>
        </w:rPr>
        <w:t>მიღების</w:t>
      </w:r>
      <w:r w:rsidRPr="008559E5">
        <w:rPr>
          <w:rFonts w:cstheme="minorHAnsi"/>
          <w:lang w:val="ka-GE"/>
        </w:rPr>
        <w:t xml:space="preserve"> </w:t>
      </w:r>
      <w:r w:rsidRPr="008559E5">
        <w:rPr>
          <w:rFonts w:ascii="Sylfaen" w:hAnsi="Sylfaen" w:cs="Sylfaen"/>
          <w:lang w:val="ka-GE"/>
        </w:rPr>
        <w:t>შემდეგ</w:t>
      </w:r>
      <w:r w:rsidRPr="008559E5">
        <w:rPr>
          <w:rFonts w:cstheme="minorHAnsi"/>
          <w:lang w:val="ka-GE"/>
        </w:rPr>
        <w:t xml:space="preserve"> </w:t>
      </w:r>
      <w:r w:rsidRPr="008559E5">
        <w:rPr>
          <w:rFonts w:ascii="Sylfaen" w:hAnsi="Sylfaen" w:cs="Sylfaen"/>
          <w:lang w:val="ka-GE"/>
        </w:rPr>
        <w:t>ობიექტი</w:t>
      </w:r>
      <w:r w:rsidRPr="008559E5">
        <w:rPr>
          <w:rFonts w:cstheme="minorHAnsi"/>
          <w:lang w:val="ka-GE"/>
        </w:rPr>
        <w:t xml:space="preserve"> </w:t>
      </w:r>
      <w:r w:rsidRPr="008559E5">
        <w:rPr>
          <w:rFonts w:ascii="Sylfaen" w:hAnsi="Sylfaen" w:cs="Sylfaen"/>
          <w:lang w:val="ka-GE"/>
        </w:rPr>
        <w:t>შევა</w:t>
      </w:r>
      <w:r w:rsidRPr="008559E5">
        <w:rPr>
          <w:rFonts w:cstheme="minorHAnsi"/>
          <w:lang w:val="ka-GE"/>
        </w:rPr>
        <w:t xml:space="preserve"> </w:t>
      </w:r>
      <w:r w:rsidRPr="008559E5">
        <w:rPr>
          <w:rFonts w:ascii="Sylfaen" w:hAnsi="Sylfaen" w:cs="Sylfaen"/>
          <w:lang w:val="ka-GE"/>
        </w:rPr>
        <w:t>ექსპლოატაციაში</w:t>
      </w:r>
      <w:r w:rsidRPr="008559E5">
        <w:rPr>
          <w:rFonts w:cstheme="minorHAnsi"/>
          <w:lang w:val="ka-GE"/>
        </w:rPr>
        <w:t xml:space="preserve">. </w:t>
      </w:r>
    </w:p>
    <w:p w14:paraId="56878EC8" w14:textId="765C0BB1" w:rsidR="007D215F" w:rsidRDefault="007D215F" w:rsidP="00B55EC7">
      <w:pPr>
        <w:ind w:left="101" w:right="4940"/>
        <w:jc w:val="both"/>
        <w:rPr>
          <w:rFonts w:ascii="Sylfaen" w:eastAsia="Sylfaen" w:hAnsi="Sylfaen" w:cs="Sylfaen"/>
        </w:rPr>
      </w:pPr>
      <w:r>
        <w:rPr>
          <w:rFonts w:ascii="Sylfaen" w:eastAsia="Sylfaen" w:hAnsi="Sylfaen" w:cs="Sylfaen"/>
          <w:spacing w:val="-1"/>
        </w:rPr>
        <w:t>ს</w:t>
      </w:r>
      <w:r>
        <w:rPr>
          <w:rFonts w:ascii="Sylfaen" w:eastAsia="Sylfaen" w:hAnsi="Sylfaen" w:cs="Sylfaen"/>
        </w:rPr>
        <w:t>ა</w:t>
      </w:r>
      <w:r>
        <w:rPr>
          <w:rFonts w:ascii="Sylfaen" w:eastAsia="Sylfaen" w:hAnsi="Sylfaen" w:cs="Sylfaen"/>
          <w:spacing w:val="-1"/>
        </w:rPr>
        <w:t>წ</w:t>
      </w:r>
      <w:r>
        <w:rPr>
          <w:rFonts w:ascii="Sylfaen" w:eastAsia="Sylfaen" w:hAnsi="Sylfaen" w:cs="Sylfaen"/>
        </w:rPr>
        <w:t>არ</w:t>
      </w:r>
      <w:r>
        <w:rPr>
          <w:rFonts w:ascii="Sylfaen" w:eastAsia="Sylfaen" w:hAnsi="Sylfaen" w:cs="Sylfaen"/>
          <w:spacing w:val="-1"/>
        </w:rPr>
        <w:t>მ</w:t>
      </w:r>
      <w:r>
        <w:rPr>
          <w:rFonts w:ascii="Sylfaen" w:eastAsia="Sylfaen" w:hAnsi="Sylfaen" w:cs="Sylfaen"/>
        </w:rPr>
        <w:t xml:space="preserve">ოს </w:t>
      </w:r>
      <w:r>
        <w:rPr>
          <w:rFonts w:ascii="Sylfaen" w:eastAsia="Sylfaen" w:hAnsi="Sylfaen" w:cs="Sylfaen"/>
          <w:spacing w:val="-1"/>
          <w:lang w:val="ka-GE"/>
        </w:rPr>
        <w:t>ტექნოლოგიური</w:t>
      </w:r>
      <w:r>
        <w:rPr>
          <w:rFonts w:ascii="Sylfaen" w:eastAsia="Sylfaen" w:hAnsi="Sylfaen" w:cs="Sylfaen"/>
          <w:spacing w:val="-1"/>
        </w:rPr>
        <w:t xml:space="preserve"> </w:t>
      </w:r>
      <w:r>
        <w:rPr>
          <w:rFonts w:ascii="Sylfaen" w:eastAsia="Sylfaen" w:hAnsi="Sylfaen" w:cs="Sylfaen"/>
        </w:rPr>
        <w:t>ცი</w:t>
      </w:r>
      <w:r>
        <w:rPr>
          <w:rFonts w:ascii="Sylfaen" w:eastAsia="Sylfaen" w:hAnsi="Sylfaen" w:cs="Sylfaen"/>
          <w:spacing w:val="-1"/>
        </w:rPr>
        <w:t>კ</w:t>
      </w:r>
      <w:r>
        <w:rPr>
          <w:rFonts w:ascii="Sylfaen" w:eastAsia="Sylfaen" w:hAnsi="Sylfaen" w:cs="Sylfaen"/>
        </w:rPr>
        <w:t>ლ</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
        </w:rPr>
        <w:t xml:space="preserve"> </w:t>
      </w:r>
      <w:r>
        <w:rPr>
          <w:rFonts w:ascii="Sylfaen" w:eastAsia="Sylfaen" w:hAnsi="Sylfaen" w:cs="Sylfaen"/>
        </w:rPr>
        <w:t>აღ</w:t>
      </w:r>
      <w:r>
        <w:rPr>
          <w:rFonts w:ascii="Sylfaen" w:eastAsia="Sylfaen" w:hAnsi="Sylfaen" w:cs="Sylfaen"/>
          <w:spacing w:val="-1"/>
        </w:rPr>
        <w:t>წ</w:t>
      </w:r>
      <w:r>
        <w:rPr>
          <w:rFonts w:ascii="Sylfaen" w:eastAsia="Sylfaen" w:hAnsi="Sylfaen" w:cs="Sylfaen"/>
          <w:spacing w:val="1"/>
        </w:rPr>
        <w:t>ე</w:t>
      </w:r>
      <w:r>
        <w:rPr>
          <w:rFonts w:ascii="Sylfaen" w:eastAsia="Sylfaen" w:hAnsi="Sylfaen" w:cs="Sylfaen"/>
        </w:rPr>
        <w:t>რ</w:t>
      </w:r>
      <w:r>
        <w:rPr>
          <w:rFonts w:ascii="Sylfaen" w:eastAsia="Sylfaen" w:hAnsi="Sylfaen" w:cs="Sylfaen"/>
          <w:spacing w:val="1"/>
        </w:rPr>
        <w:t>ა</w:t>
      </w:r>
      <w:r>
        <w:rPr>
          <w:rFonts w:ascii="Sylfaen" w:eastAsia="Sylfaen" w:hAnsi="Sylfaen" w:cs="Sylfaen"/>
        </w:rPr>
        <w:t>:</w:t>
      </w:r>
    </w:p>
    <w:p w14:paraId="6384C7D2" w14:textId="517DCB80" w:rsidR="007D215F" w:rsidRPr="007D215F" w:rsidRDefault="007D215F" w:rsidP="00517AE4">
      <w:pPr>
        <w:pStyle w:val="ListParagraph"/>
        <w:numPr>
          <w:ilvl w:val="1"/>
          <w:numId w:val="65"/>
        </w:numPr>
        <w:spacing w:line="360" w:lineRule="auto"/>
        <w:rPr>
          <w:rFonts w:eastAsia="Sylfaen" w:cstheme="minorHAnsi"/>
        </w:rPr>
      </w:pPr>
      <w:r w:rsidRPr="007D215F">
        <w:rPr>
          <w:rFonts w:ascii="Sylfaen" w:eastAsia="Sylfaen" w:hAnsi="Sylfaen" w:cs="Sylfaen"/>
          <w:spacing w:val="-1"/>
        </w:rPr>
        <w:t>ს</w:t>
      </w:r>
      <w:r w:rsidRPr="007D215F">
        <w:rPr>
          <w:rFonts w:ascii="Sylfaen" w:eastAsia="Sylfaen" w:hAnsi="Sylfaen" w:cs="Sylfaen"/>
        </w:rPr>
        <w:t>ა</w:t>
      </w:r>
      <w:r w:rsidRPr="007D215F">
        <w:rPr>
          <w:rFonts w:ascii="Sylfaen" w:eastAsia="Sylfaen" w:hAnsi="Sylfaen" w:cs="Sylfaen"/>
          <w:spacing w:val="-1"/>
        </w:rPr>
        <w:t>წ</w:t>
      </w:r>
      <w:r w:rsidRPr="007D215F">
        <w:rPr>
          <w:rFonts w:ascii="Sylfaen" w:eastAsia="Sylfaen" w:hAnsi="Sylfaen" w:cs="Sylfaen"/>
        </w:rPr>
        <w:t>არ</w:t>
      </w:r>
      <w:r w:rsidRPr="007D215F">
        <w:rPr>
          <w:rFonts w:ascii="Sylfaen" w:eastAsia="Sylfaen" w:hAnsi="Sylfaen" w:cs="Sylfaen"/>
          <w:spacing w:val="-1"/>
        </w:rPr>
        <w:t>მ</w:t>
      </w:r>
      <w:r w:rsidRPr="007D215F">
        <w:rPr>
          <w:rFonts w:ascii="Sylfaen" w:eastAsia="Sylfaen" w:hAnsi="Sylfaen" w:cs="Sylfaen"/>
        </w:rPr>
        <w:t>ოს</w:t>
      </w:r>
      <w:r w:rsidRPr="007D215F">
        <w:rPr>
          <w:rFonts w:eastAsia="Sylfaen" w:cstheme="minorHAnsi"/>
          <w:spacing w:val="-1"/>
        </w:rPr>
        <w:t xml:space="preserve"> </w:t>
      </w:r>
      <w:r w:rsidRPr="007D215F">
        <w:rPr>
          <w:rFonts w:ascii="Sylfaen" w:eastAsia="Sylfaen" w:hAnsi="Sylfaen" w:cs="Sylfaen"/>
          <w:spacing w:val="-1"/>
        </w:rPr>
        <w:t>ტ</w:t>
      </w:r>
      <w:r w:rsidRPr="007D215F">
        <w:rPr>
          <w:rFonts w:ascii="Sylfaen" w:eastAsia="Sylfaen" w:hAnsi="Sylfaen" w:cs="Sylfaen"/>
          <w:spacing w:val="1"/>
        </w:rPr>
        <w:t>ე</w:t>
      </w:r>
      <w:r w:rsidRPr="007D215F">
        <w:rPr>
          <w:rFonts w:ascii="Sylfaen" w:eastAsia="Sylfaen" w:hAnsi="Sylfaen" w:cs="Sylfaen"/>
        </w:rPr>
        <w:t>რი</w:t>
      </w:r>
      <w:r w:rsidRPr="007D215F">
        <w:rPr>
          <w:rFonts w:ascii="Sylfaen" w:eastAsia="Sylfaen" w:hAnsi="Sylfaen" w:cs="Sylfaen"/>
          <w:spacing w:val="-1"/>
        </w:rPr>
        <w:t>ტ</w:t>
      </w:r>
      <w:r w:rsidRPr="007D215F">
        <w:rPr>
          <w:rFonts w:ascii="Sylfaen" w:eastAsia="Sylfaen" w:hAnsi="Sylfaen" w:cs="Sylfaen"/>
        </w:rPr>
        <w:t>ორ</w:t>
      </w:r>
      <w:r w:rsidRPr="007D215F">
        <w:rPr>
          <w:rFonts w:ascii="Sylfaen" w:eastAsia="Sylfaen" w:hAnsi="Sylfaen" w:cs="Sylfaen"/>
          <w:spacing w:val="-1"/>
        </w:rPr>
        <w:t>ი</w:t>
      </w:r>
      <w:r w:rsidRPr="007D215F">
        <w:rPr>
          <w:rFonts w:ascii="Sylfaen" w:eastAsia="Sylfaen" w:hAnsi="Sylfaen" w:cs="Sylfaen"/>
        </w:rPr>
        <w:t>ა</w:t>
      </w:r>
      <w:r w:rsidRPr="007D215F">
        <w:rPr>
          <w:rFonts w:ascii="Sylfaen" w:eastAsia="Sylfaen" w:hAnsi="Sylfaen" w:cs="Sylfaen"/>
          <w:spacing w:val="-2"/>
        </w:rPr>
        <w:t>ზ</w:t>
      </w:r>
      <w:r w:rsidRPr="007D215F">
        <w:rPr>
          <w:rFonts w:ascii="Sylfaen" w:eastAsia="Sylfaen" w:hAnsi="Sylfaen" w:cs="Sylfaen"/>
        </w:rPr>
        <w:t>ე</w:t>
      </w:r>
      <w:r w:rsidRPr="007D215F">
        <w:rPr>
          <w:rFonts w:eastAsia="Sylfaen" w:cstheme="minorHAnsi"/>
          <w:spacing w:val="3"/>
        </w:rPr>
        <w:t xml:space="preserve"> </w:t>
      </w:r>
      <w:r w:rsidRPr="007D215F">
        <w:rPr>
          <w:rFonts w:ascii="Sylfaen" w:eastAsia="Sylfaen" w:hAnsi="Sylfaen" w:cs="Sylfaen"/>
          <w:spacing w:val="-1"/>
        </w:rPr>
        <w:t>ბ</w:t>
      </w:r>
      <w:r w:rsidRPr="007D215F">
        <w:rPr>
          <w:rFonts w:ascii="Sylfaen" w:eastAsia="Sylfaen" w:hAnsi="Sylfaen" w:cs="Sylfaen"/>
        </w:rPr>
        <w:t>ალა</w:t>
      </w:r>
      <w:r w:rsidRPr="007D215F">
        <w:rPr>
          <w:rFonts w:ascii="Sylfaen" w:eastAsia="Sylfaen" w:hAnsi="Sylfaen" w:cs="Sylfaen"/>
          <w:spacing w:val="-2"/>
        </w:rPr>
        <w:t>ს</w:t>
      </w:r>
      <w:r w:rsidRPr="007D215F">
        <w:rPr>
          <w:rFonts w:ascii="Sylfaen" w:eastAsia="Sylfaen" w:hAnsi="Sylfaen" w:cs="Sylfaen"/>
          <w:spacing w:val="-1"/>
        </w:rPr>
        <w:t>ტი</w:t>
      </w:r>
      <w:r w:rsidRPr="007D215F">
        <w:rPr>
          <w:rFonts w:ascii="Sylfaen" w:eastAsia="Sylfaen" w:hAnsi="Sylfaen" w:cs="Sylfaen"/>
        </w:rPr>
        <w:t>ს</w:t>
      </w:r>
      <w:r w:rsidRPr="007D215F">
        <w:rPr>
          <w:rFonts w:eastAsia="Sylfaen" w:cstheme="minorHAnsi"/>
          <w:spacing w:val="-1"/>
        </w:rPr>
        <w:t xml:space="preserve"> </w:t>
      </w:r>
      <w:r w:rsidRPr="007D215F">
        <w:rPr>
          <w:rFonts w:ascii="Sylfaen" w:eastAsia="Sylfaen" w:hAnsi="Sylfaen" w:cs="Sylfaen"/>
        </w:rPr>
        <w:t>შ</w:t>
      </w:r>
      <w:r w:rsidRPr="007D215F">
        <w:rPr>
          <w:rFonts w:ascii="Sylfaen" w:eastAsia="Sylfaen" w:hAnsi="Sylfaen" w:cs="Sylfaen"/>
          <w:spacing w:val="1"/>
        </w:rPr>
        <w:t>ე</w:t>
      </w:r>
      <w:r w:rsidRPr="007D215F">
        <w:rPr>
          <w:rFonts w:ascii="Sylfaen" w:eastAsia="Sylfaen" w:hAnsi="Sylfaen" w:cs="Sylfaen"/>
          <w:spacing w:val="-1"/>
        </w:rPr>
        <w:t>მ</w:t>
      </w:r>
      <w:r w:rsidRPr="007D215F">
        <w:rPr>
          <w:rFonts w:ascii="Sylfaen" w:eastAsia="Sylfaen" w:hAnsi="Sylfaen" w:cs="Sylfaen"/>
        </w:rPr>
        <w:t>ო</w:t>
      </w:r>
      <w:r w:rsidRPr="007D215F">
        <w:rPr>
          <w:rFonts w:ascii="Sylfaen" w:eastAsia="Sylfaen" w:hAnsi="Sylfaen" w:cs="Sylfaen"/>
          <w:spacing w:val="-1"/>
        </w:rPr>
        <w:t>ტ</w:t>
      </w:r>
      <w:r w:rsidRPr="007D215F">
        <w:rPr>
          <w:rFonts w:ascii="Sylfaen" w:eastAsia="Sylfaen" w:hAnsi="Sylfaen" w:cs="Sylfaen"/>
        </w:rPr>
        <w:t>ა</w:t>
      </w:r>
      <w:r w:rsidRPr="007D215F">
        <w:rPr>
          <w:rFonts w:ascii="Sylfaen" w:eastAsia="Sylfaen" w:hAnsi="Sylfaen" w:cs="Sylfaen"/>
          <w:spacing w:val="1"/>
        </w:rPr>
        <w:t>ნ</w:t>
      </w:r>
      <w:r w:rsidRPr="007D215F">
        <w:rPr>
          <w:rFonts w:ascii="Sylfaen" w:eastAsia="Sylfaen" w:hAnsi="Sylfaen" w:cs="Sylfaen"/>
        </w:rPr>
        <w:t>ა</w:t>
      </w:r>
      <w:r w:rsidRPr="007D215F">
        <w:rPr>
          <w:rFonts w:eastAsia="Sylfaen" w:cstheme="minorHAnsi"/>
        </w:rPr>
        <w:t xml:space="preserve"> </w:t>
      </w:r>
      <w:r w:rsidRPr="007D215F">
        <w:rPr>
          <w:rFonts w:ascii="Sylfaen" w:eastAsia="Sylfaen" w:hAnsi="Sylfaen" w:cs="Sylfaen"/>
        </w:rPr>
        <w:t>ა</w:t>
      </w:r>
      <w:r w:rsidRPr="007D215F">
        <w:rPr>
          <w:rFonts w:ascii="Sylfaen" w:eastAsia="Sylfaen" w:hAnsi="Sylfaen" w:cs="Sylfaen"/>
          <w:spacing w:val="-3"/>
        </w:rPr>
        <w:t>ვ</w:t>
      </w:r>
      <w:r w:rsidRPr="007D215F">
        <w:rPr>
          <w:rFonts w:ascii="Sylfaen" w:eastAsia="Sylfaen" w:hAnsi="Sylfaen" w:cs="Sylfaen"/>
          <w:spacing w:val="-1"/>
        </w:rPr>
        <w:t>ტ</w:t>
      </w:r>
      <w:r w:rsidRPr="007D215F">
        <w:rPr>
          <w:rFonts w:ascii="Sylfaen" w:eastAsia="Sylfaen" w:hAnsi="Sylfaen" w:cs="Sylfaen"/>
        </w:rPr>
        <w:t>ო</w:t>
      </w:r>
      <w:r w:rsidRPr="007D215F">
        <w:rPr>
          <w:rFonts w:ascii="Sylfaen" w:eastAsia="Sylfaen" w:hAnsi="Sylfaen" w:cs="Sylfaen"/>
          <w:spacing w:val="1"/>
        </w:rPr>
        <w:t>თ</w:t>
      </w:r>
      <w:r w:rsidRPr="007D215F">
        <w:rPr>
          <w:rFonts w:ascii="Sylfaen" w:eastAsia="Sylfaen" w:hAnsi="Sylfaen" w:cs="Sylfaen"/>
        </w:rPr>
        <w:t>ვ</w:t>
      </w:r>
      <w:r w:rsidRPr="007D215F">
        <w:rPr>
          <w:rFonts w:ascii="Sylfaen" w:eastAsia="Sylfaen" w:hAnsi="Sylfaen" w:cs="Sylfaen"/>
          <w:spacing w:val="-2"/>
        </w:rPr>
        <w:t>ი</w:t>
      </w:r>
      <w:r w:rsidRPr="007D215F">
        <w:rPr>
          <w:rFonts w:ascii="Sylfaen" w:eastAsia="Sylfaen" w:hAnsi="Sylfaen" w:cs="Sylfaen"/>
        </w:rPr>
        <w:t>თ</w:t>
      </w:r>
      <w:r w:rsidRPr="007D215F">
        <w:rPr>
          <w:rFonts w:ascii="Sylfaen" w:eastAsia="Sylfaen" w:hAnsi="Sylfaen" w:cs="Sylfaen"/>
          <w:spacing w:val="-1"/>
        </w:rPr>
        <w:t>მ</w:t>
      </w:r>
      <w:r w:rsidRPr="007D215F">
        <w:rPr>
          <w:rFonts w:ascii="Sylfaen" w:eastAsia="Sylfaen" w:hAnsi="Sylfaen" w:cs="Sylfaen"/>
        </w:rPr>
        <w:t>ც</w:t>
      </w:r>
      <w:r w:rsidRPr="007D215F">
        <w:rPr>
          <w:rFonts w:ascii="Sylfaen" w:eastAsia="Sylfaen" w:hAnsi="Sylfaen" w:cs="Sylfaen"/>
          <w:spacing w:val="-2"/>
        </w:rPr>
        <w:t>ლ</w:t>
      </w:r>
      <w:r w:rsidRPr="007D215F">
        <w:rPr>
          <w:rFonts w:ascii="Sylfaen" w:eastAsia="Sylfaen" w:hAnsi="Sylfaen" w:cs="Sylfaen"/>
          <w:spacing w:val="1"/>
        </w:rPr>
        <w:t>ე</w:t>
      </w:r>
      <w:r w:rsidRPr="007D215F">
        <w:rPr>
          <w:rFonts w:ascii="Sylfaen" w:eastAsia="Sylfaen" w:hAnsi="Sylfaen" w:cs="Sylfaen"/>
          <w:spacing w:val="-2"/>
        </w:rPr>
        <w:t>ლ</w:t>
      </w:r>
      <w:r w:rsidRPr="007D215F">
        <w:rPr>
          <w:rFonts w:ascii="Sylfaen" w:eastAsia="Sylfaen" w:hAnsi="Sylfaen" w:cs="Sylfaen"/>
          <w:spacing w:val="1"/>
        </w:rPr>
        <w:t>ე</w:t>
      </w:r>
      <w:r w:rsidRPr="007D215F">
        <w:rPr>
          <w:rFonts w:ascii="Sylfaen" w:eastAsia="Sylfaen" w:hAnsi="Sylfaen" w:cs="Sylfaen"/>
          <w:spacing w:val="-1"/>
        </w:rPr>
        <w:t>ბი</w:t>
      </w:r>
      <w:r w:rsidRPr="007D215F">
        <w:rPr>
          <w:rFonts w:ascii="Sylfaen" w:eastAsia="Sylfaen" w:hAnsi="Sylfaen" w:cs="Sylfaen"/>
          <w:spacing w:val="2"/>
        </w:rPr>
        <w:t>თ</w:t>
      </w:r>
      <w:r w:rsidRPr="007D215F">
        <w:rPr>
          <w:rFonts w:eastAsia="Sylfaen" w:cstheme="minorHAnsi"/>
        </w:rPr>
        <w:t>;</w:t>
      </w:r>
    </w:p>
    <w:p w14:paraId="3251C35A" w14:textId="7756E6F4" w:rsidR="007D215F" w:rsidRPr="007D215F" w:rsidRDefault="007D215F" w:rsidP="00517AE4">
      <w:pPr>
        <w:pStyle w:val="ListParagraph"/>
        <w:numPr>
          <w:ilvl w:val="1"/>
          <w:numId w:val="65"/>
        </w:numPr>
        <w:spacing w:line="360" w:lineRule="auto"/>
        <w:rPr>
          <w:rFonts w:eastAsia="Sylfaen" w:cstheme="minorHAnsi"/>
          <w:spacing w:val="-1"/>
        </w:rPr>
      </w:pPr>
      <w:r w:rsidRPr="007D215F">
        <w:rPr>
          <w:rFonts w:ascii="Sylfaen" w:eastAsia="Sylfaen" w:hAnsi="Sylfaen" w:cs="Sylfaen"/>
          <w:spacing w:val="-1"/>
        </w:rPr>
        <w:t>ბალასტის</w:t>
      </w:r>
      <w:r w:rsidRPr="007D215F">
        <w:rPr>
          <w:rFonts w:eastAsia="Sylfaen" w:cstheme="minorHAnsi"/>
          <w:spacing w:val="-1"/>
        </w:rPr>
        <w:t xml:space="preserve"> </w:t>
      </w:r>
      <w:r w:rsidRPr="007D215F">
        <w:rPr>
          <w:rFonts w:ascii="Sylfaen" w:eastAsia="Sylfaen" w:hAnsi="Sylfaen" w:cs="Sylfaen"/>
          <w:spacing w:val="-1"/>
        </w:rPr>
        <w:t>მიწოდება</w:t>
      </w:r>
      <w:r w:rsidRPr="007D215F">
        <w:rPr>
          <w:rFonts w:eastAsia="Sylfaen" w:cstheme="minorHAnsi"/>
          <w:spacing w:val="-1"/>
        </w:rPr>
        <w:t xml:space="preserve"> </w:t>
      </w:r>
      <w:r w:rsidRPr="007D215F">
        <w:rPr>
          <w:rFonts w:ascii="Sylfaen" w:eastAsia="Sylfaen" w:hAnsi="Sylfaen" w:cs="Sylfaen"/>
          <w:spacing w:val="-1"/>
        </w:rPr>
        <w:t>მიმღებ</w:t>
      </w:r>
      <w:r w:rsidRPr="007D215F">
        <w:rPr>
          <w:rFonts w:eastAsia="Sylfaen" w:cstheme="minorHAnsi"/>
          <w:spacing w:val="-1"/>
        </w:rPr>
        <w:t xml:space="preserve"> </w:t>
      </w:r>
      <w:r w:rsidRPr="007D215F">
        <w:rPr>
          <w:rFonts w:ascii="Sylfaen" w:eastAsia="Sylfaen" w:hAnsi="Sylfaen" w:cs="Sylfaen"/>
          <w:spacing w:val="-1"/>
        </w:rPr>
        <w:t>ბუნკერში</w:t>
      </w:r>
      <w:r w:rsidRPr="007D215F">
        <w:rPr>
          <w:rFonts w:eastAsia="Sylfaen" w:cstheme="minorHAnsi"/>
          <w:spacing w:val="-1"/>
        </w:rPr>
        <w:t>;</w:t>
      </w:r>
    </w:p>
    <w:p w14:paraId="345B6396" w14:textId="5589BDF7" w:rsidR="007D215F" w:rsidRPr="007D215F" w:rsidRDefault="007D215F" w:rsidP="00517AE4">
      <w:pPr>
        <w:pStyle w:val="ListParagraph"/>
        <w:numPr>
          <w:ilvl w:val="1"/>
          <w:numId w:val="65"/>
        </w:numPr>
        <w:spacing w:line="360" w:lineRule="auto"/>
        <w:rPr>
          <w:rFonts w:eastAsia="Sylfaen" w:cstheme="minorHAnsi"/>
          <w:spacing w:val="-1"/>
        </w:rPr>
      </w:pPr>
      <w:r w:rsidRPr="007D215F">
        <w:rPr>
          <w:rFonts w:ascii="Sylfaen" w:eastAsia="Sylfaen" w:hAnsi="Sylfaen" w:cs="Sylfaen"/>
          <w:spacing w:val="-1"/>
        </w:rPr>
        <w:t>ბუნკერიდან</w:t>
      </w:r>
      <w:r w:rsidRPr="007D215F">
        <w:rPr>
          <w:rFonts w:eastAsia="Sylfaen" w:cstheme="minorHAnsi"/>
          <w:spacing w:val="-1"/>
        </w:rPr>
        <w:t xml:space="preserve"> </w:t>
      </w:r>
      <w:r w:rsidRPr="007D215F">
        <w:rPr>
          <w:rFonts w:ascii="Sylfaen" w:eastAsia="Sylfaen" w:hAnsi="Sylfaen" w:cs="Sylfaen"/>
          <w:spacing w:val="-1"/>
        </w:rPr>
        <w:t>მასალის</w:t>
      </w:r>
      <w:r w:rsidRPr="007D215F">
        <w:rPr>
          <w:rFonts w:eastAsia="Sylfaen" w:cstheme="minorHAnsi"/>
          <w:spacing w:val="-1"/>
        </w:rPr>
        <w:t xml:space="preserve"> </w:t>
      </w:r>
      <w:r w:rsidRPr="007D215F">
        <w:rPr>
          <w:rFonts w:ascii="Sylfaen" w:eastAsia="Sylfaen" w:hAnsi="Sylfaen" w:cs="Sylfaen"/>
          <w:spacing w:val="-1"/>
        </w:rPr>
        <w:t>გადატანა</w:t>
      </w:r>
      <w:r w:rsidRPr="007D215F">
        <w:rPr>
          <w:rFonts w:eastAsia="Sylfaen" w:cstheme="minorHAnsi"/>
          <w:spacing w:val="-1"/>
        </w:rPr>
        <w:t xml:space="preserve"> </w:t>
      </w:r>
      <w:r w:rsidRPr="007D215F">
        <w:rPr>
          <w:rFonts w:ascii="Sylfaen" w:eastAsia="Sylfaen" w:hAnsi="Sylfaen" w:cs="Sylfaen"/>
          <w:spacing w:val="-1"/>
        </w:rPr>
        <w:t>ჰორიზონტალურ</w:t>
      </w:r>
      <w:r w:rsidRPr="007D215F">
        <w:rPr>
          <w:rFonts w:eastAsia="Sylfaen" w:cstheme="minorHAnsi"/>
          <w:spacing w:val="-1"/>
        </w:rPr>
        <w:t xml:space="preserve"> </w:t>
      </w:r>
      <w:r w:rsidRPr="007D215F">
        <w:rPr>
          <w:rFonts w:ascii="Sylfaen" w:eastAsia="Sylfaen" w:hAnsi="Sylfaen" w:cs="Sylfaen"/>
          <w:spacing w:val="-1"/>
        </w:rPr>
        <w:t>საცერში</w:t>
      </w:r>
      <w:r w:rsidRPr="007D215F">
        <w:rPr>
          <w:rFonts w:eastAsia="Sylfaen" w:cstheme="minorHAnsi"/>
          <w:spacing w:val="-1"/>
        </w:rPr>
        <w:t>;</w:t>
      </w:r>
    </w:p>
    <w:p w14:paraId="25251A3A" w14:textId="7F68360F" w:rsidR="007D215F" w:rsidRPr="007D215F" w:rsidRDefault="007D215F" w:rsidP="00517AE4">
      <w:pPr>
        <w:pStyle w:val="ListParagraph"/>
        <w:numPr>
          <w:ilvl w:val="1"/>
          <w:numId w:val="65"/>
        </w:numPr>
        <w:spacing w:line="360" w:lineRule="auto"/>
        <w:rPr>
          <w:rFonts w:eastAsia="Sylfaen" w:cstheme="minorHAnsi"/>
          <w:spacing w:val="-1"/>
        </w:rPr>
      </w:pPr>
      <w:r w:rsidRPr="007D215F">
        <w:rPr>
          <w:rFonts w:ascii="Sylfaen" w:eastAsia="Sylfaen" w:hAnsi="Sylfaen" w:cs="Sylfaen"/>
          <w:spacing w:val="-1"/>
        </w:rPr>
        <w:t>საცრიდან</w:t>
      </w:r>
      <w:r w:rsidRPr="007D215F">
        <w:rPr>
          <w:rFonts w:eastAsia="Sylfaen" w:cstheme="minorHAnsi"/>
          <w:spacing w:val="-1"/>
        </w:rPr>
        <w:t xml:space="preserve"> </w:t>
      </w:r>
      <w:r w:rsidRPr="007D215F">
        <w:rPr>
          <w:rFonts w:ascii="Sylfaen" w:eastAsia="Sylfaen" w:hAnsi="Sylfaen" w:cs="Sylfaen"/>
          <w:spacing w:val="-1"/>
        </w:rPr>
        <w:t>ქვიშის</w:t>
      </w:r>
      <w:r w:rsidRPr="007D215F">
        <w:rPr>
          <w:rFonts w:eastAsia="Sylfaen" w:cstheme="minorHAnsi"/>
          <w:spacing w:val="-1"/>
        </w:rPr>
        <w:t xml:space="preserve"> </w:t>
      </w:r>
      <w:r w:rsidRPr="007D215F">
        <w:rPr>
          <w:rFonts w:ascii="Sylfaen" w:eastAsia="Sylfaen" w:hAnsi="Sylfaen" w:cs="Sylfaen"/>
          <w:spacing w:val="-1"/>
        </w:rPr>
        <w:t>მიწოდება</w:t>
      </w:r>
      <w:r w:rsidRPr="007D215F">
        <w:rPr>
          <w:rFonts w:eastAsia="Sylfaen" w:cstheme="minorHAnsi"/>
          <w:spacing w:val="-1"/>
        </w:rPr>
        <w:t xml:space="preserve"> </w:t>
      </w:r>
      <w:r w:rsidRPr="007D215F">
        <w:rPr>
          <w:rFonts w:ascii="Sylfaen" w:eastAsia="Sylfaen" w:hAnsi="Sylfaen" w:cs="Sylfaen"/>
          <w:spacing w:val="-1"/>
        </w:rPr>
        <w:t>გამრეცხ</w:t>
      </w:r>
      <w:r w:rsidRPr="007D215F">
        <w:rPr>
          <w:rFonts w:eastAsia="Sylfaen" w:cstheme="minorHAnsi"/>
          <w:spacing w:val="-1"/>
        </w:rPr>
        <w:t xml:space="preserve"> </w:t>
      </w:r>
      <w:r w:rsidRPr="007D215F">
        <w:rPr>
          <w:rFonts w:ascii="Sylfaen" w:eastAsia="Sylfaen" w:hAnsi="Sylfaen" w:cs="Sylfaen"/>
          <w:spacing w:val="-1"/>
        </w:rPr>
        <w:t>დანადგარში</w:t>
      </w:r>
      <w:r w:rsidRPr="007D215F">
        <w:rPr>
          <w:rFonts w:eastAsia="Sylfaen" w:cstheme="minorHAnsi"/>
          <w:spacing w:val="-1"/>
        </w:rPr>
        <w:t>;</w:t>
      </w:r>
    </w:p>
    <w:p w14:paraId="16096864" w14:textId="2F9A5CE5" w:rsidR="007D215F" w:rsidRPr="007D215F" w:rsidRDefault="007D215F" w:rsidP="00517AE4">
      <w:pPr>
        <w:pStyle w:val="ListParagraph"/>
        <w:numPr>
          <w:ilvl w:val="1"/>
          <w:numId w:val="65"/>
        </w:numPr>
        <w:spacing w:line="360" w:lineRule="auto"/>
        <w:rPr>
          <w:rFonts w:eastAsia="Sylfaen" w:cstheme="minorHAnsi"/>
          <w:spacing w:val="-1"/>
        </w:rPr>
      </w:pPr>
      <w:r w:rsidRPr="007D215F">
        <w:rPr>
          <w:rFonts w:ascii="Sylfaen" w:eastAsia="Sylfaen" w:hAnsi="Sylfaen" w:cs="Sylfaen"/>
          <w:spacing w:val="-1"/>
        </w:rPr>
        <w:t>საცრიდან</w:t>
      </w:r>
      <w:r w:rsidRPr="007D215F">
        <w:rPr>
          <w:rFonts w:eastAsia="Sylfaen" w:cstheme="minorHAnsi"/>
          <w:spacing w:val="-1"/>
        </w:rPr>
        <w:t xml:space="preserve"> </w:t>
      </w:r>
      <w:r w:rsidRPr="007D215F">
        <w:rPr>
          <w:rFonts w:ascii="Sylfaen" w:eastAsia="Sylfaen" w:hAnsi="Sylfaen" w:cs="Sylfaen"/>
          <w:spacing w:val="-1"/>
        </w:rPr>
        <w:t>ქვიშა</w:t>
      </w:r>
      <w:r w:rsidRPr="007D215F">
        <w:rPr>
          <w:rFonts w:eastAsia="Sylfaen" w:cstheme="minorHAnsi"/>
          <w:spacing w:val="-1"/>
        </w:rPr>
        <w:t xml:space="preserve"> </w:t>
      </w:r>
      <w:r w:rsidRPr="007D215F">
        <w:rPr>
          <w:rFonts w:ascii="Sylfaen" w:eastAsia="Sylfaen" w:hAnsi="Sylfaen" w:cs="Sylfaen"/>
          <w:spacing w:val="-1"/>
        </w:rPr>
        <w:t>გამოცლილი</w:t>
      </w:r>
      <w:r w:rsidRPr="007D215F">
        <w:rPr>
          <w:rFonts w:eastAsia="Sylfaen" w:cstheme="minorHAnsi"/>
          <w:spacing w:val="-1"/>
        </w:rPr>
        <w:t xml:space="preserve"> </w:t>
      </w:r>
      <w:r w:rsidRPr="007D215F">
        <w:rPr>
          <w:rFonts w:ascii="Sylfaen" w:eastAsia="Sylfaen" w:hAnsi="Sylfaen" w:cs="Sylfaen"/>
          <w:spacing w:val="-1"/>
        </w:rPr>
        <w:t>მასის</w:t>
      </w:r>
      <w:r w:rsidRPr="007D215F">
        <w:rPr>
          <w:rFonts w:eastAsia="Sylfaen" w:cstheme="minorHAnsi"/>
          <w:spacing w:val="-1"/>
        </w:rPr>
        <w:t xml:space="preserve"> </w:t>
      </w:r>
      <w:r w:rsidRPr="007D215F">
        <w:rPr>
          <w:rFonts w:ascii="Sylfaen" w:eastAsia="Sylfaen" w:hAnsi="Sylfaen" w:cs="Sylfaen"/>
          <w:spacing w:val="-1"/>
        </w:rPr>
        <w:t>გადატანა</w:t>
      </w:r>
      <w:r w:rsidRPr="007D215F">
        <w:rPr>
          <w:rFonts w:eastAsia="Sylfaen" w:cstheme="minorHAnsi"/>
          <w:spacing w:val="-1"/>
        </w:rPr>
        <w:t xml:space="preserve"> </w:t>
      </w:r>
      <w:r w:rsidRPr="007D215F">
        <w:rPr>
          <w:rFonts w:ascii="Sylfaen" w:eastAsia="Sylfaen" w:hAnsi="Sylfaen" w:cs="Sylfaen"/>
          <w:spacing w:val="-1"/>
        </w:rPr>
        <w:t>სამსხვრევ</w:t>
      </w:r>
      <w:r w:rsidRPr="007D215F">
        <w:rPr>
          <w:rFonts w:eastAsia="Sylfaen" w:cstheme="minorHAnsi"/>
          <w:spacing w:val="-1"/>
        </w:rPr>
        <w:t xml:space="preserve"> </w:t>
      </w:r>
      <w:r w:rsidRPr="007D215F">
        <w:rPr>
          <w:rFonts w:ascii="Sylfaen" w:eastAsia="Sylfaen" w:hAnsi="Sylfaen" w:cs="Sylfaen"/>
          <w:spacing w:val="-1"/>
        </w:rPr>
        <w:t>დანადგარში</w:t>
      </w:r>
      <w:r w:rsidRPr="007D215F">
        <w:rPr>
          <w:rFonts w:eastAsia="Sylfaen" w:cstheme="minorHAnsi"/>
          <w:spacing w:val="-1"/>
        </w:rPr>
        <w:t>;</w:t>
      </w:r>
    </w:p>
    <w:p w14:paraId="420277DA" w14:textId="47370A47" w:rsidR="007D215F" w:rsidRPr="007D215F" w:rsidRDefault="007D215F" w:rsidP="00517AE4">
      <w:pPr>
        <w:pStyle w:val="ListParagraph"/>
        <w:numPr>
          <w:ilvl w:val="1"/>
          <w:numId w:val="65"/>
        </w:numPr>
        <w:spacing w:line="360" w:lineRule="auto"/>
        <w:rPr>
          <w:rFonts w:eastAsia="Sylfaen" w:cstheme="minorHAnsi"/>
          <w:spacing w:val="-1"/>
        </w:rPr>
      </w:pPr>
      <w:r w:rsidRPr="007D215F">
        <w:rPr>
          <w:rFonts w:ascii="Sylfaen" w:eastAsia="Sylfaen" w:hAnsi="Sylfaen" w:cs="Sylfaen"/>
          <w:spacing w:val="-1"/>
        </w:rPr>
        <w:lastRenderedPageBreak/>
        <w:t>სამსხვრევი</w:t>
      </w:r>
      <w:r w:rsidRPr="007D215F">
        <w:rPr>
          <w:rFonts w:eastAsia="Sylfaen" w:cstheme="minorHAnsi"/>
          <w:spacing w:val="-1"/>
        </w:rPr>
        <w:t xml:space="preserve"> </w:t>
      </w:r>
      <w:r w:rsidRPr="007D215F">
        <w:rPr>
          <w:rFonts w:ascii="Sylfaen" w:eastAsia="Sylfaen" w:hAnsi="Sylfaen" w:cs="Sylfaen"/>
          <w:spacing w:val="-1"/>
        </w:rPr>
        <w:t>დანადგარიდან</w:t>
      </w:r>
      <w:r w:rsidRPr="007D215F">
        <w:rPr>
          <w:rFonts w:eastAsia="Sylfaen" w:cstheme="minorHAnsi"/>
          <w:spacing w:val="-1"/>
        </w:rPr>
        <w:t xml:space="preserve"> </w:t>
      </w:r>
      <w:r w:rsidRPr="007D215F">
        <w:rPr>
          <w:rFonts w:ascii="Sylfaen" w:eastAsia="Sylfaen" w:hAnsi="Sylfaen" w:cs="Sylfaen"/>
          <w:spacing w:val="-1"/>
        </w:rPr>
        <w:t>დამსხვრეული</w:t>
      </w:r>
      <w:r w:rsidRPr="007D215F">
        <w:rPr>
          <w:rFonts w:eastAsia="Sylfaen" w:cstheme="minorHAnsi"/>
          <w:spacing w:val="-1"/>
        </w:rPr>
        <w:t xml:space="preserve"> </w:t>
      </w:r>
      <w:r w:rsidRPr="007D215F">
        <w:rPr>
          <w:rFonts w:ascii="Sylfaen" w:eastAsia="Sylfaen" w:hAnsi="Sylfaen" w:cs="Sylfaen"/>
          <w:spacing w:val="-1"/>
        </w:rPr>
        <w:t>მასალის</w:t>
      </w:r>
      <w:r w:rsidRPr="007D215F">
        <w:rPr>
          <w:rFonts w:eastAsia="Sylfaen" w:cstheme="minorHAnsi"/>
          <w:spacing w:val="-1"/>
        </w:rPr>
        <w:t xml:space="preserve"> </w:t>
      </w:r>
      <w:r w:rsidRPr="007D215F">
        <w:rPr>
          <w:rFonts w:ascii="Sylfaen" w:eastAsia="Sylfaen" w:hAnsi="Sylfaen" w:cs="Sylfaen"/>
          <w:spacing w:val="-1"/>
        </w:rPr>
        <w:t>გადაადგილება</w:t>
      </w:r>
      <w:r w:rsidRPr="007D215F">
        <w:rPr>
          <w:rFonts w:eastAsia="Sylfaen" w:cstheme="minorHAnsi"/>
          <w:spacing w:val="-1"/>
        </w:rPr>
        <w:t xml:space="preserve"> </w:t>
      </w:r>
      <w:r w:rsidRPr="007D215F">
        <w:rPr>
          <w:rFonts w:ascii="Sylfaen" w:eastAsia="Sylfaen" w:hAnsi="Sylfaen" w:cs="Sylfaen"/>
          <w:spacing w:val="-1"/>
        </w:rPr>
        <w:t>ჰორიზონტალურ</w:t>
      </w:r>
      <w:r w:rsidRPr="007D215F">
        <w:rPr>
          <w:rFonts w:eastAsia="Sylfaen" w:cstheme="minorHAnsi"/>
          <w:spacing w:val="-1"/>
        </w:rPr>
        <w:t xml:space="preserve"> </w:t>
      </w:r>
      <w:r w:rsidRPr="007D215F">
        <w:rPr>
          <w:rFonts w:ascii="Sylfaen" w:eastAsia="Sylfaen" w:hAnsi="Sylfaen" w:cs="Sylfaen"/>
          <w:spacing w:val="-1"/>
        </w:rPr>
        <w:t>საცერზე</w:t>
      </w:r>
      <w:r w:rsidRPr="007D215F">
        <w:rPr>
          <w:rFonts w:eastAsia="Sylfaen" w:cstheme="minorHAnsi"/>
          <w:spacing w:val="-1"/>
        </w:rPr>
        <w:t>;</w:t>
      </w:r>
    </w:p>
    <w:p w14:paraId="7A5D7AEA" w14:textId="68C0FB0B" w:rsidR="007D215F" w:rsidRPr="008559E5" w:rsidRDefault="007D215F" w:rsidP="00517AE4">
      <w:pPr>
        <w:pStyle w:val="ListParagraph"/>
        <w:numPr>
          <w:ilvl w:val="1"/>
          <w:numId w:val="65"/>
        </w:numPr>
        <w:spacing w:line="360" w:lineRule="auto"/>
        <w:rPr>
          <w:rFonts w:eastAsia="Sylfaen" w:cstheme="minorHAnsi"/>
          <w:spacing w:val="-1"/>
        </w:rPr>
      </w:pPr>
      <w:r w:rsidRPr="008559E5">
        <w:rPr>
          <w:rFonts w:ascii="Sylfaen" w:eastAsia="Sylfaen" w:hAnsi="Sylfaen" w:cs="Sylfaen"/>
          <w:spacing w:val="-1"/>
        </w:rPr>
        <w:t>გარეცხვა</w:t>
      </w:r>
      <w:r w:rsidRPr="008559E5">
        <w:rPr>
          <w:rFonts w:eastAsia="Sylfaen" w:cstheme="minorHAnsi"/>
          <w:spacing w:val="-1"/>
        </w:rPr>
        <w:t xml:space="preserve"> </w:t>
      </w:r>
      <w:r w:rsidRPr="008559E5">
        <w:rPr>
          <w:rFonts w:ascii="Sylfaen" w:eastAsia="Sylfaen" w:hAnsi="Sylfaen" w:cs="Sylfaen"/>
          <w:spacing w:val="-1"/>
        </w:rPr>
        <w:t>და</w:t>
      </w:r>
      <w:r w:rsidRPr="008559E5">
        <w:rPr>
          <w:rFonts w:eastAsia="Sylfaen" w:cstheme="minorHAnsi"/>
          <w:spacing w:val="-1"/>
        </w:rPr>
        <w:t xml:space="preserve"> </w:t>
      </w:r>
      <w:r w:rsidRPr="008559E5">
        <w:rPr>
          <w:rFonts w:ascii="Sylfaen" w:eastAsia="Sylfaen" w:hAnsi="Sylfaen" w:cs="Sylfaen"/>
          <w:spacing w:val="-1"/>
        </w:rPr>
        <w:t>დახარისხება</w:t>
      </w:r>
      <w:r w:rsidRPr="008559E5">
        <w:rPr>
          <w:rFonts w:eastAsia="Sylfaen" w:cstheme="minorHAnsi"/>
          <w:spacing w:val="-1"/>
        </w:rPr>
        <w:t xml:space="preserve"> </w:t>
      </w:r>
      <w:r w:rsidRPr="008559E5">
        <w:rPr>
          <w:rFonts w:ascii="Sylfaen" w:eastAsia="Sylfaen" w:hAnsi="Sylfaen" w:cs="Sylfaen"/>
          <w:spacing w:val="-1"/>
        </w:rPr>
        <w:t>სხვადასხვა</w:t>
      </w:r>
      <w:r w:rsidRPr="008559E5">
        <w:rPr>
          <w:rFonts w:eastAsia="Sylfaen" w:cstheme="minorHAnsi"/>
          <w:spacing w:val="-1"/>
        </w:rPr>
        <w:t xml:space="preserve"> </w:t>
      </w:r>
      <w:r w:rsidRPr="008559E5">
        <w:rPr>
          <w:rFonts w:ascii="Sylfaen" w:eastAsia="Sylfaen" w:hAnsi="Sylfaen" w:cs="Sylfaen"/>
          <w:spacing w:val="-1"/>
        </w:rPr>
        <w:t>ზომის</w:t>
      </w:r>
      <w:r w:rsidRPr="008559E5">
        <w:rPr>
          <w:rFonts w:eastAsia="Sylfaen" w:cstheme="minorHAnsi"/>
          <w:spacing w:val="-1"/>
        </w:rPr>
        <w:t xml:space="preserve"> </w:t>
      </w:r>
      <w:r w:rsidRPr="008559E5">
        <w:rPr>
          <w:rFonts w:ascii="Sylfaen" w:eastAsia="Sylfaen" w:hAnsi="Sylfaen" w:cs="Sylfaen"/>
          <w:spacing w:val="-1"/>
        </w:rPr>
        <w:t>ფრაქციებად</w:t>
      </w:r>
      <w:r w:rsidR="008559E5">
        <w:rPr>
          <w:rFonts w:ascii="Sylfaen" w:eastAsia="Sylfaen" w:hAnsi="Sylfaen" w:cs="Sylfaen"/>
          <w:spacing w:val="-1"/>
        </w:rPr>
        <w:t>;</w:t>
      </w:r>
    </w:p>
    <w:p w14:paraId="29567020" w14:textId="69A680C4" w:rsidR="00C47115" w:rsidRPr="008559E5" w:rsidRDefault="00C47115" w:rsidP="00517AE4">
      <w:pPr>
        <w:pStyle w:val="ListParagraph"/>
        <w:numPr>
          <w:ilvl w:val="1"/>
          <w:numId w:val="65"/>
        </w:numPr>
        <w:spacing w:line="360" w:lineRule="auto"/>
        <w:jc w:val="both"/>
        <w:rPr>
          <w:rFonts w:eastAsia="Sylfaen" w:cstheme="minorHAnsi"/>
          <w:spacing w:val="-1"/>
        </w:rPr>
      </w:pPr>
      <w:r w:rsidRPr="008559E5">
        <w:rPr>
          <w:rFonts w:ascii="Sylfaen" w:eastAsia="Sylfaen" w:hAnsi="Sylfaen" w:cs="Sylfaen"/>
          <w:spacing w:val="-1"/>
          <w:lang w:val="ka-GE"/>
        </w:rPr>
        <w:t>საცერის</w:t>
      </w:r>
      <w:r w:rsidRPr="008559E5">
        <w:rPr>
          <w:rFonts w:eastAsia="Sylfaen" w:cstheme="minorHAnsi"/>
          <w:spacing w:val="-1"/>
          <w:lang w:val="ka-GE"/>
        </w:rPr>
        <w:t xml:space="preserve"> </w:t>
      </w:r>
      <w:r w:rsidRPr="008559E5">
        <w:rPr>
          <w:rFonts w:ascii="Sylfaen" w:eastAsia="Sylfaen" w:hAnsi="Sylfaen" w:cs="Sylfaen"/>
          <w:spacing w:val="-1"/>
          <w:lang w:val="ka-GE"/>
        </w:rPr>
        <w:t>მიერ</w:t>
      </w:r>
      <w:r w:rsidRPr="008559E5">
        <w:rPr>
          <w:rFonts w:eastAsia="Sylfaen" w:cstheme="minorHAnsi"/>
          <w:spacing w:val="-1"/>
          <w:lang w:val="ka-GE"/>
        </w:rPr>
        <w:t xml:space="preserve"> </w:t>
      </w:r>
      <w:r w:rsidRPr="008559E5">
        <w:rPr>
          <w:rFonts w:ascii="Sylfaen" w:eastAsia="Sylfaen" w:hAnsi="Sylfaen" w:cs="Sylfaen"/>
          <w:spacing w:val="-1"/>
          <w:lang w:val="ka-GE"/>
        </w:rPr>
        <w:t>დახარისხებული</w:t>
      </w:r>
      <w:r w:rsidRPr="008559E5">
        <w:rPr>
          <w:rFonts w:eastAsia="Sylfaen" w:cstheme="minorHAnsi"/>
          <w:spacing w:val="-1"/>
          <w:lang w:val="ka-GE"/>
        </w:rPr>
        <w:t xml:space="preserve"> </w:t>
      </w:r>
      <w:r w:rsidRPr="008559E5">
        <w:rPr>
          <w:rFonts w:ascii="Sylfaen" w:eastAsia="Sylfaen" w:hAnsi="Sylfaen" w:cs="Sylfaen"/>
          <w:spacing w:val="-1"/>
          <w:lang w:val="ka-GE"/>
        </w:rPr>
        <w:t>მასის</w:t>
      </w:r>
      <w:r w:rsidRPr="008559E5">
        <w:rPr>
          <w:rFonts w:eastAsia="Sylfaen" w:cstheme="minorHAnsi"/>
          <w:spacing w:val="-1"/>
          <w:lang w:val="ka-GE"/>
        </w:rPr>
        <w:t xml:space="preserve"> </w:t>
      </w:r>
      <w:r w:rsidRPr="008559E5">
        <w:rPr>
          <w:rFonts w:ascii="Sylfaen" w:eastAsia="Sylfaen" w:hAnsi="Sylfaen" w:cs="Sylfaen"/>
          <w:spacing w:val="-1"/>
          <w:lang w:val="ka-GE"/>
        </w:rPr>
        <w:t>გადაადგილება</w:t>
      </w:r>
      <w:r w:rsidRPr="008559E5">
        <w:rPr>
          <w:rFonts w:eastAsia="Sylfaen" w:cstheme="minorHAnsi"/>
          <w:spacing w:val="-1"/>
          <w:lang w:val="ka-GE"/>
        </w:rPr>
        <w:t xml:space="preserve"> </w:t>
      </w:r>
      <w:r w:rsidRPr="008559E5">
        <w:rPr>
          <w:rFonts w:ascii="Sylfaen" w:eastAsia="Sylfaen" w:hAnsi="Sylfaen" w:cs="Sylfaen"/>
          <w:spacing w:val="-1"/>
          <w:lang w:val="ka-GE"/>
        </w:rPr>
        <w:t>ტრანსპორტიორით</w:t>
      </w:r>
      <w:r w:rsidRPr="008559E5">
        <w:rPr>
          <w:rFonts w:eastAsia="Sylfaen" w:cstheme="minorHAnsi"/>
          <w:spacing w:val="-1"/>
          <w:lang w:val="ka-GE"/>
        </w:rPr>
        <w:t xml:space="preserve"> </w:t>
      </w:r>
      <w:r w:rsidRPr="008559E5">
        <w:rPr>
          <w:rFonts w:ascii="Sylfaen" w:eastAsia="Sylfaen" w:hAnsi="Sylfaen" w:cs="Sylfaen"/>
          <w:spacing w:val="-1"/>
          <w:lang w:val="ka-GE"/>
        </w:rPr>
        <w:t>მეორე</w:t>
      </w:r>
      <w:r w:rsidRPr="008559E5">
        <w:rPr>
          <w:rFonts w:eastAsia="Sylfaen" w:cstheme="minorHAnsi"/>
          <w:spacing w:val="-1"/>
          <w:lang w:val="ka-GE"/>
        </w:rPr>
        <w:t xml:space="preserve"> </w:t>
      </w:r>
      <w:r w:rsidRPr="008559E5">
        <w:rPr>
          <w:rFonts w:ascii="Sylfaen" w:eastAsia="Sylfaen" w:hAnsi="Sylfaen" w:cs="Sylfaen"/>
          <w:spacing w:val="-1"/>
          <w:lang w:val="ka-GE"/>
        </w:rPr>
        <w:t>სამსხვრევში</w:t>
      </w:r>
      <w:r w:rsidRPr="008559E5">
        <w:rPr>
          <w:rFonts w:eastAsia="Sylfaen" w:cstheme="minorHAnsi"/>
          <w:spacing w:val="-1"/>
          <w:lang w:val="ka-GE"/>
        </w:rPr>
        <w:t xml:space="preserve">  </w:t>
      </w:r>
      <w:r w:rsidRPr="008559E5">
        <w:rPr>
          <w:rFonts w:ascii="Sylfaen" w:eastAsia="Sylfaen" w:hAnsi="Sylfaen" w:cs="Sylfaen"/>
          <w:spacing w:val="-1"/>
          <w:lang w:val="ka-GE"/>
        </w:rPr>
        <w:t>და</w:t>
      </w:r>
      <w:r w:rsidRPr="008559E5">
        <w:rPr>
          <w:rFonts w:eastAsia="Sylfaen" w:cstheme="minorHAnsi"/>
          <w:spacing w:val="-1"/>
          <w:lang w:val="ka-GE"/>
        </w:rPr>
        <w:t xml:space="preserve"> </w:t>
      </w:r>
      <w:r w:rsidRPr="008559E5">
        <w:rPr>
          <w:rFonts w:ascii="Sylfaen" w:eastAsia="Sylfaen" w:hAnsi="Sylfaen" w:cs="Sylfaen"/>
          <w:spacing w:val="-1"/>
          <w:lang w:val="ka-GE"/>
        </w:rPr>
        <w:t>დამსხვრეული</w:t>
      </w:r>
      <w:r w:rsidRPr="008559E5">
        <w:rPr>
          <w:rFonts w:eastAsia="Sylfaen" w:cstheme="minorHAnsi"/>
          <w:spacing w:val="-1"/>
          <w:lang w:val="ka-GE"/>
        </w:rPr>
        <w:t xml:space="preserve"> </w:t>
      </w:r>
      <w:r w:rsidRPr="008559E5">
        <w:rPr>
          <w:rFonts w:ascii="Sylfaen" w:eastAsia="Sylfaen" w:hAnsi="Sylfaen" w:cs="Sylfaen"/>
          <w:spacing w:val="-1"/>
          <w:lang w:val="ka-GE"/>
        </w:rPr>
        <w:t>მასის</w:t>
      </w:r>
      <w:r w:rsidRPr="008559E5">
        <w:rPr>
          <w:rFonts w:eastAsia="Sylfaen" w:cstheme="minorHAnsi"/>
          <w:spacing w:val="-1"/>
          <w:lang w:val="ka-GE"/>
        </w:rPr>
        <w:t xml:space="preserve"> </w:t>
      </w:r>
      <w:r w:rsidRPr="008559E5">
        <w:rPr>
          <w:rFonts w:ascii="Sylfaen" w:eastAsia="Sylfaen" w:hAnsi="Sylfaen" w:cs="Sylfaen"/>
          <w:spacing w:val="-1"/>
          <w:lang w:val="ka-GE"/>
        </w:rPr>
        <w:t>გადაადგილება</w:t>
      </w:r>
      <w:r w:rsidRPr="008559E5">
        <w:rPr>
          <w:rFonts w:eastAsia="Sylfaen" w:cstheme="minorHAnsi"/>
          <w:spacing w:val="-1"/>
          <w:lang w:val="ka-GE"/>
        </w:rPr>
        <w:t xml:space="preserve"> </w:t>
      </w:r>
      <w:r w:rsidRPr="008559E5">
        <w:rPr>
          <w:rFonts w:ascii="Sylfaen" w:eastAsia="Sylfaen" w:hAnsi="Sylfaen" w:cs="Sylfaen"/>
          <w:spacing w:val="-1"/>
          <w:lang w:val="ka-GE"/>
        </w:rPr>
        <w:t>ისევ</w:t>
      </w:r>
      <w:r w:rsidRPr="008559E5">
        <w:rPr>
          <w:rFonts w:eastAsia="Sylfaen" w:cstheme="minorHAnsi"/>
          <w:spacing w:val="-1"/>
          <w:lang w:val="ka-GE"/>
        </w:rPr>
        <w:t xml:space="preserve"> </w:t>
      </w:r>
      <w:r w:rsidRPr="008559E5">
        <w:rPr>
          <w:rFonts w:ascii="Sylfaen" w:eastAsia="Sylfaen" w:hAnsi="Sylfaen" w:cs="Sylfaen"/>
          <w:spacing w:val="-1"/>
          <w:lang w:val="ka-GE"/>
        </w:rPr>
        <w:t>საცერში</w:t>
      </w:r>
      <w:r w:rsidR="008559E5">
        <w:rPr>
          <w:rFonts w:eastAsia="Sylfaen" w:cstheme="minorHAnsi"/>
          <w:spacing w:val="-1"/>
          <w:lang w:val="ka-GE"/>
        </w:rPr>
        <w:t>;</w:t>
      </w:r>
    </w:p>
    <w:p w14:paraId="6B9AFAC6" w14:textId="77777777" w:rsidR="00C47115" w:rsidRPr="008559E5" w:rsidRDefault="00C47115" w:rsidP="00517AE4">
      <w:pPr>
        <w:pStyle w:val="ListParagraph"/>
        <w:numPr>
          <w:ilvl w:val="1"/>
          <w:numId w:val="65"/>
        </w:numPr>
        <w:spacing w:line="360" w:lineRule="auto"/>
        <w:rPr>
          <w:rFonts w:eastAsia="Sylfaen" w:cstheme="minorHAnsi"/>
          <w:spacing w:val="-1"/>
        </w:rPr>
      </w:pPr>
      <w:r w:rsidRPr="008559E5">
        <w:rPr>
          <w:rFonts w:ascii="Sylfaen" w:eastAsia="Sylfaen" w:hAnsi="Sylfaen" w:cs="Sylfaen"/>
          <w:spacing w:val="-1"/>
          <w:lang w:val="ka-GE"/>
        </w:rPr>
        <w:t>გარეცხვა</w:t>
      </w:r>
      <w:r w:rsidRPr="008559E5">
        <w:rPr>
          <w:rFonts w:eastAsia="Sylfaen" w:cstheme="minorHAnsi"/>
          <w:spacing w:val="-1"/>
          <w:lang w:val="ka-GE"/>
        </w:rPr>
        <w:t xml:space="preserve">  </w:t>
      </w:r>
      <w:r w:rsidRPr="008559E5">
        <w:rPr>
          <w:rFonts w:ascii="Sylfaen" w:eastAsia="Sylfaen" w:hAnsi="Sylfaen" w:cs="Sylfaen"/>
          <w:spacing w:val="-1"/>
        </w:rPr>
        <w:t>და</w:t>
      </w:r>
      <w:r w:rsidRPr="008559E5">
        <w:rPr>
          <w:rFonts w:eastAsia="Sylfaen" w:cstheme="minorHAnsi"/>
          <w:spacing w:val="-1"/>
        </w:rPr>
        <w:t xml:space="preserve"> </w:t>
      </w:r>
      <w:r w:rsidRPr="008559E5">
        <w:rPr>
          <w:rFonts w:ascii="Sylfaen" w:eastAsia="Sylfaen" w:hAnsi="Sylfaen" w:cs="Sylfaen"/>
          <w:spacing w:val="-1"/>
        </w:rPr>
        <w:t>დახარისხება</w:t>
      </w:r>
      <w:r w:rsidRPr="008559E5">
        <w:rPr>
          <w:rFonts w:eastAsia="Sylfaen" w:cstheme="minorHAnsi"/>
          <w:spacing w:val="-1"/>
        </w:rPr>
        <w:t xml:space="preserve"> </w:t>
      </w:r>
      <w:r w:rsidRPr="008559E5">
        <w:rPr>
          <w:rFonts w:ascii="Sylfaen" w:eastAsia="Sylfaen" w:hAnsi="Sylfaen" w:cs="Sylfaen"/>
          <w:spacing w:val="-1"/>
        </w:rPr>
        <w:t>სხვადასხვა</w:t>
      </w:r>
      <w:r w:rsidRPr="008559E5">
        <w:rPr>
          <w:rFonts w:eastAsia="Sylfaen" w:cstheme="minorHAnsi"/>
          <w:spacing w:val="-1"/>
        </w:rPr>
        <w:t xml:space="preserve"> </w:t>
      </w:r>
      <w:r w:rsidRPr="008559E5">
        <w:rPr>
          <w:rFonts w:ascii="Sylfaen" w:eastAsia="Sylfaen" w:hAnsi="Sylfaen" w:cs="Sylfaen"/>
          <w:spacing w:val="-1"/>
        </w:rPr>
        <w:t>ზომის</w:t>
      </w:r>
      <w:r w:rsidRPr="008559E5">
        <w:rPr>
          <w:rFonts w:eastAsia="Sylfaen" w:cstheme="minorHAnsi"/>
          <w:spacing w:val="-1"/>
        </w:rPr>
        <w:t xml:space="preserve"> </w:t>
      </w:r>
      <w:r w:rsidRPr="008559E5">
        <w:rPr>
          <w:rFonts w:ascii="Sylfaen" w:eastAsia="Sylfaen" w:hAnsi="Sylfaen" w:cs="Sylfaen"/>
          <w:spacing w:val="-1"/>
        </w:rPr>
        <w:t>ფრაქციებად</w:t>
      </w:r>
      <w:r w:rsidRPr="008559E5">
        <w:rPr>
          <w:rFonts w:eastAsia="Sylfaen" w:cstheme="minorHAnsi"/>
          <w:spacing w:val="-1"/>
        </w:rPr>
        <w:t>.</w:t>
      </w:r>
    </w:p>
    <w:p w14:paraId="7B6E2126" w14:textId="77FB989C" w:rsidR="00C47115" w:rsidRPr="007D215F" w:rsidRDefault="00C47115" w:rsidP="00B55EC7">
      <w:pPr>
        <w:pStyle w:val="ListParagraph"/>
        <w:spacing w:line="360" w:lineRule="auto"/>
        <w:ind w:left="1440"/>
        <w:rPr>
          <w:rFonts w:eastAsia="Sylfaen" w:cstheme="minorHAnsi"/>
          <w:spacing w:val="-1"/>
        </w:rPr>
      </w:pPr>
    </w:p>
    <w:p w14:paraId="7876EC88" w14:textId="71E3326C" w:rsidR="00D502F1" w:rsidRPr="001C4ECD" w:rsidRDefault="00D502F1" w:rsidP="00B55EC7">
      <w:pPr>
        <w:spacing w:line="360" w:lineRule="auto"/>
        <w:jc w:val="both"/>
        <w:rPr>
          <w:rFonts w:ascii="Sylfaen" w:hAnsi="Sylfaen"/>
          <w:lang w:val="ka-GE"/>
        </w:rPr>
      </w:pPr>
      <w:r w:rsidRPr="001C4ECD">
        <w:rPr>
          <w:rFonts w:ascii="Sylfaen" w:hAnsi="Sylfaen"/>
          <w:lang w:val="ka-GE"/>
        </w:rPr>
        <w:t xml:space="preserve">საწარმოში ნედლეულის შემოტანა მოხდება ავტოთვითმცლელების საშუალებით და განთავსდება </w:t>
      </w:r>
      <w:r w:rsidR="008559E5">
        <w:rPr>
          <w:rFonts w:ascii="Sylfaen" w:hAnsi="Sylfaen"/>
          <w:lang w:val="ka-GE"/>
        </w:rPr>
        <w:t>მიმღებ</w:t>
      </w:r>
      <w:r w:rsidRPr="001C4ECD">
        <w:rPr>
          <w:rFonts w:ascii="Sylfaen" w:hAnsi="Sylfaen"/>
          <w:lang w:val="ka-GE"/>
        </w:rPr>
        <w:t xml:space="preserve"> ბუნკერებში და ჩაერთვება ტექნოლოგიურ ციკლში, ან გარკვეული რაოდენობის მარაგის შექმნის მიზნით, განთავსდება ნედლეულისთვის განკუთვნილ ღია მოედანზე. ღია მოედანზე განთავსებული ნედლეულის </w:t>
      </w:r>
      <w:r w:rsidR="008559E5">
        <w:rPr>
          <w:rFonts w:ascii="Sylfaen" w:hAnsi="Sylfaen"/>
          <w:lang w:val="ka-GE"/>
        </w:rPr>
        <w:t>მიმღებ</w:t>
      </w:r>
      <w:r w:rsidRPr="001C4ECD">
        <w:rPr>
          <w:rFonts w:ascii="Sylfaen" w:hAnsi="Sylfaen"/>
          <w:lang w:val="ka-GE"/>
        </w:rPr>
        <w:t xml:space="preserve"> ბუნკერში გადატანა მოხდება ფრონტალური დამტვირთველის საშუალებით.</w:t>
      </w:r>
    </w:p>
    <w:p w14:paraId="055D13DF" w14:textId="5CC62E39" w:rsidR="00D502F1" w:rsidRPr="001C4ECD" w:rsidRDefault="00D502F1" w:rsidP="00B55EC7">
      <w:pPr>
        <w:spacing w:line="360" w:lineRule="auto"/>
        <w:jc w:val="both"/>
        <w:rPr>
          <w:rFonts w:ascii="Sylfaen" w:hAnsi="Sylfaen"/>
          <w:lang w:val="ka-GE"/>
        </w:rPr>
      </w:pPr>
      <w:r w:rsidRPr="001C4ECD">
        <w:rPr>
          <w:rFonts w:ascii="Sylfaen" w:hAnsi="Sylfaen"/>
          <w:lang w:val="ka-GE"/>
        </w:rPr>
        <w:t>საწარმოში შემოტანილი ნედლეული</w:t>
      </w:r>
      <w:r w:rsidR="008559E5">
        <w:rPr>
          <w:rFonts w:ascii="Sylfaen" w:hAnsi="Sylfaen"/>
          <w:lang w:val="ka-GE"/>
        </w:rPr>
        <w:t>,</w:t>
      </w:r>
      <w:r w:rsidRPr="001C4ECD">
        <w:rPr>
          <w:rFonts w:ascii="Sylfaen" w:hAnsi="Sylfaen"/>
          <w:lang w:val="ka-GE"/>
        </w:rPr>
        <w:t xml:space="preserve"> ბუნკერებიდან მიეწოდება ჰორიზონტალურ საცერს. საცერზე ბალასტიდან ქვიშის (წვრილი ფრაქცია) მოცილება წარმოებს წყლის ჭავლის საშუალებით. საცერში გავლის შემდეგ ქვიშა წყალთან ერთად გადადის ქვიშის გამრეცხ მოწყობილობაში, ე.წ. ,,ციკლონში’’, საიდანაც, გარეცხილი ქვიშა (პროდუქცია) განთავსდება ქვიშისთვის განკუთვნილ ღია მოედანზე,</w:t>
      </w:r>
      <w:r w:rsidRPr="001C4ECD">
        <w:rPr>
          <w:rFonts w:ascii="Sylfaen" w:hAnsi="Sylfaen"/>
          <w:color w:val="FF0000"/>
          <w:lang w:val="ka-GE"/>
        </w:rPr>
        <w:t xml:space="preserve"> </w:t>
      </w:r>
      <w:r w:rsidRPr="001C4ECD">
        <w:rPr>
          <w:rFonts w:ascii="Sylfaen" w:hAnsi="Sylfaen"/>
          <w:lang w:val="ka-GE"/>
        </w:rPr>
        <w:t>ხოლო წყალი, რომელიც დაბინძურებული იქნება მხოლოდ შეწონილი ნაწილაკებით, გაწმენდის მიზნით შეგროვდება საწარმოს ტერიტორიაზე მოწყობილ ჰორიზონტალურ სალექარში.</w:t>
      </w:r>
    </w:p>
    <w:p w14:paraId="5ED00C3B" w14:textId="77E5E7F0" w:rsidR="00D502F1" w:rsidRPr="001C4ECD" w:rsidRDefault="00D502F1" w:rsidP="00B55EC7">
      <w:pPr>
        <w:spacing w:line="360" w:lineRule="auto"/>
        <w:jc w:val="both"/>
        <w:rPr>
          <w:rFonts w:ascii="Sylfaen" w:hAnsi="Sylfaen"/>
          <w:lang w:val="ka-GE"/>
        </w:rPr>
      </w:pPr>
      <w:r w:rsidRPr="001C4ECD">
        <w:rPr>
          <w:rFonts w:ascii="Sylfaen" w:hAnsi="Sylfaen"/>
          <w:lang w:val="ka-GE"/>
        </w:rPr>
        <w:t xml:space="preserve">საცერზე დარჩენილი მასალის მსხვილი ფრაქცია, დამსხვრევის მიზნით გადავა ვერტიკალურ სამსხვრეველაში, რომლის მაქსიმალური წარმადობაა </w:t>
      </w:r>
      <w:r w:rsidR="004053E0" w:rsidRPr="008559E5">
        <w:rPr>
          <w:rFonts w:ascii="Sylfaen" w:hAnsi="Sylfaen"/>
          <w:lang w:val="ka-GE"/>
        </w:rPr>
        <w:t>180</w:t>
      </w:r>
      <w:r w:rsidR="004053E0">
        <w:rPr>
          <w:rFonts w:ascii="Sylfaen" w:hAnsi="Sylfaen"/>
          <w:lang w:val="ka-GE"/>
        </w:rPr>
        <w:t xml:space="preserve"> </w:t>
      </w:r>
      <w:r w:rsidRPr="001C4ECD">
        <w:rPr>
          <w:rFonts w:ascii="Sylfaen" w:hAnsi="Sylfaen"/>
          <w:lang w:val="ka-GE"/>
        </w:rPr>
        <w:t>ტ/სთ. აღნიშნულ სამსხვრეველაში მასალა გაივლის პირველადი მსხვრევის პროცესს. პირველადი მსხვრევის შემდეგ მიღებული დაქუცმაცებული ქვა, შემდგომი მსხვრევის მიზნით, კონვეიერის საშუალებით გადადის ჰორიზონტალურ სამსხვრეველაში.</w:t>
      </w:r>
    </w:p>
    <w:p w14:paraId="6E721271" w14:textId="77777777" w:rsidR="00D502F1" w:rsidRPr="001C4ECD" w:rsidRDefault="00D502F1" w:rsidP="00B55EC7">
      <w:pPr>
        <w:spacing w:line="360" w:lineRule="auto"/>
        <w:jc w:val="both"/>
        <w:rPr>
          <w:rFonts w:ascii="Sylfaen" w:hAnsi="Sylfaen"/>
          <w:lang w:val="ka-GE"/>
        </w:rPr>
      </w:pPr>
      <w:r w:rsidRPr="001C4ECD">
        <w:rPr>
          <w:rFonts w:ascii="Sylfaen" w:hAnsi="Sylfaen"/>
          <w:lang w:val="ka-GE"/>
        </w:rPr>
        <w:t xml:space="preserve">ჰორიზონტალურ სამსხვრეველაში დამსხვრეული საბოლოო პროდუქტი (ღორღი), ფრაქციებად დაყოფის მიზნით გადადის ჰორიზონტალურ საცერზე, სადაც წარმოებს სამშენებლო მასალის როგორც ფრაქციებად დაყოფა (დახარისხება) ასევე რეცხვა. </w:t>
      </w:r>
    </w:p>
    <w:p w14:paraId="293A5F2E" w14:textId="3B86B762" w:rsidR="00D502F1" w:rsidRDefault="00D502F1" w:rsidP="00B55EC7">
      <w:pPr>
        <w:spacing w:line="360" w:lineRule="auto"/>
        <w:jc w:val="both"/>
        <w:rPr>
          <w:rFonts w:ascii="Sylfaen" w:hAnsi="Sylfaen"/>
          <w:lang w:val="ka-GE"/>
        </w:rPr>
      </w:pPr>
      <w:r w:rsidRPr="001C4ECD">
        <w:rPr>
          <w:rFonts w:ascii="Sylfaen" w:hAnsi="Sylfaen"/>
          <w:lang w:val="ka-GE"/>
        </w:rPr>
        <w:t>საცერის გავლის შემდეგ, ფრაქციებად დახარისხებული პროდუქცია, ლენტური ტრანსპორტიორების საშუალებით განთავსდება მათთვის განკუთვნილ ღია მოედნებზე, საიდანაც, ავტომობილების საშუალებით გავა სარეალიზაციოდ.</w:t>
      </w:r>
    </w:p>
    <w:p w14:paraId="68570618" w14:textId="72C749C7" w:rsidR="004053E0" w:rsidRDefault="004053E0" w:rsidP="00B55EC7">
      <w:pPr>
        <w:spacing w:line="360" w:lineRule="auto"/>
        <w:jc w:val="both"/>
        <w:rPr>
          <w:rFonts w:ascii="Sylfaen" w:hAnsi="Sylfaen"/>
          <w:lang w:val="ka-GE"/>
        </w:rPr>
      </w:pPr>
      <w:r w:rsidRPr="008559E5">
        <w:rPr>
          <w:rFonts w:ascii="Sylfaen" w:hAnsi="Sylfaen"/>
          <w:lang w:val="ka-GE"/>
        </w:rPr>
        <w:lastRenderedPageBreak/>
        <w:t>საცერიდან დახარისხების შედეგად დიდი ზომის პროდუქტი</w:t>
      </w:r>
      <w:r w:rsidR="008559E5" w:rsidRPr="008559E5">
        <w:rPr>
          <w:rFonts w:ascii="Sylfaen" w:hAnsi="Sylfaen"/>
          <w:lang w:val="ka-GE"/>
        </w:rPr>
        <w:t xml:space="preserve"> </w:t>
      </w:r>
      <w:r w:rsidRPr="008559E5">
        <w:rPr>
          <w:rFonts w:ascii="Sylfaen" w:hAnsi="Sylfaen"/>
          <w:lang w:val="ka-GE"/>
        </w:rPr>
        <w:t>(ღორღი) ლენტური ტრანსპორტიორების საშუალებით გადაადგილდება მეორე სამსხვრევ დანადგარში და შემდგომ ლენტური ტრანსპორტიორების საშუალებით ისევ უბრუნდება საცერს.</w:t>
      </w:r>
    </w:p>
    <w:p w14:paraId="3A36009F" w14:textId="3E030C2D" w:rsidR="00D502F1" w:rsidRDefault="00D502F1" w:rsidP="00B55EC7">
      <w:pPr>
        <w:spacing w:line="360" w:lineRule="auto"/>
        <w:jc w:val="both"/>
        <w:rPr>
          <w:rFonts w:ascii="Sylfaen" w:hAnsi="Sylfaen"/>
          <w:lang w:val="ka-GE"/>
        </w:rPr>
      </w:pPr>
    </w:p>
    <w:p w14:paraId="08D61CF4" w14:textId="5BE28465" w:rsidR="00D502F1" w:rsidRDefault="002708FD" w:rsidP="00B55EC7">
      <w:pPr>
        <w:spacing w:line="360" w:lineRule="auto"/>
        <w:jc w:val="center"/>
        <w:rPr>
          <w:rFonts w:ascii="Sylfaen" w:hAnsi="Sylfaen"/>
          <w:lang w:val="ka-GE"/>
        </w:rPr>
      </w:pPr>
      <w:r>
        <w:rPr>
          <w:noProof/>
        </w:rPr>
        <w:drawing>
          <wp:inline distT="0" distB="0" distL="0" distR="0" wp14:anchorId="1BFDED63" wp14:editId="7788A882">
            <wp:extent cx="5657850" cy="38671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57850" cy="3867150"/>
                    </a:xfrm>
                    <a:prstGeom prst="rect">
                      <a:avLst/>
                    </a:prstGeom>
                  </pic:spPr>
                </pic:pic>
              </a:graphicData>
            </a:graphic>
          </wp:inline>
        </w:drawing>
      </w:r>
    </w:p>
    <w:p w14:paraId="2E56D48F" w14:textId="54D8D358" w:rsidR="00D502F1" w:rsidRPr="00F85200" w:rsidRDefault="00D502F1" w:rsidP="00B55EC7">
      <w:pPr>
        <w:spacing w:line="360" w:lineRule="auto"/>
        <w:jc w:val="center"/>
        <w:rPr>
          <w:rFonts w:cstheme="minorHAnsi"/>
          <w:b/>
          <w:color w:val="002060"/>
          <w:lang w:val="ka-GE"/>
        </w:rPr>
      </w:pPr>
      <w:r w:rsidRPr="00F85200">
        <w:rPr>
          <w:rFonts w:ascii="Sylfaen" w:hAnsi="Sylfaen" w:cs="Sylfaen"/>
          <w:b/>
          <w:color w:val="002060"/>
          <w:lang w:val="ka-GE"/>
        </w:rPr>
        <w:t>სურ</w:t>
      </w:r>
      <w:r w:rsidRPr="00F85200">
        <w:rPr>
          <w:rFonts w:cstheme="minorHAnsi"/>
          <w:b/>
          <w:color w:val="002060"/>
          <w:lang w:val="ka-GE"/>
        </w:rPr>
        <w:t xml:space="preserve">. </w:t>
      </w:r>
      <w:r w:rsidR="00F85200" w:rsidRPr="00F85200">
        <w:rPr>
          <w:rFonts w:cstheme="minorHAnsi"/>
          <w:b/>
          <w:color w:val="002060"/>
          <w:lang w:val="ka-GE"/>
        </w:rPr>
        <w:t>4.7</w:t>
      </w:r>
      <w:r w:rsidRPr="00F85200">
        <w:rPr>
          <w:rFonts w:cstheme="minorHAnsi"/>
          <w:b/>
          <w:color w:val="002060"/>
          <w:lang w:val="ka-GE"/>
        </w:rPr>
        <w:t xml:space="preserve"> - </w:t>
      </w:r>
      <w:r w:rsidRPr="00F85200">
        <w:rPr>
          <w:rFonts w:ascii="Sylfaen" w:hAnsi="Sylfaen" w:cs="Sylfaen"/>
          <w:b/>
          <w:color w:val="002060"/>
          <w:lang w:val="ka-GE"/>
        </w:rPr>
        <w:t>საწარმოს</w:t>
      </w:r>
      <w:r w:rsidRPr="00F85200">
        <w:rPr>
          <w:rFonts w:cstheme="minorHAnsi"/>
          <w:b/>
          <w:color w:val="002060"/>
          <w:lang w:val="ka-GE"/>
        </w:rPr>
        <w:t xml:space="preserve"> </w:t>
      </w:r>
      <w:r w:rsidRPr="00F85200">
        <w:rPr>
          <w:rFonts w:ascii="Sylfaen" w:hAnsi="Sylfaen" w:cs="Sylfaen"/>
          <w:b/>
          <w:color w:val="002060"/>
          <w:lang w:val="ka-GE"/>
        </w:rPr>
        <w:t>ტექნოლოგიური</w:t>
      </w:r>
      <w:r w:rsidRPr="00F85200">
        <w:rPr>
          <w:rFonts w:cstheme="minorHAnsi"/>
          <w:b/>
          <w:color w:val="002060"/>
          <w:lang w:val="ka-GE"/>
        </w:rPr>
        <w:t xml:space="preserve"> </w:t>
      </w:r>
      <w:r w:rsidRPr="00F85200">
        <w:rPr>
          <w:rFonts w:ascii="Sylfaen" w:hAnsi="Sylfaen" w:cs="Sylfaen"/>
          <w:b/>
          <w:color w:val="002060"/>
          <w:lang w:val="ka-GE"/>
        </w:rPr>
        <w:t>სქემა</w:t>
      </w:r>
    </w:p>
    <w:p w14:paraId="3F62315E" w14:textId="76802BA7" w:rsidR="00D502F1" w:rsidRDefault="00D502F1" w:rsidP="00B55EC7">
      <w:pPr>
        <w:spacing w:line="360" w:lineRule="auto"/>
        <w:jc w:val="both"/>
        <w:rPr>
          <w:rFonts w:ascii="Sylfaen" w:hAnsi="Sylfaen"/>
          <w:lang w:val="ka-GE"/>
        </w:rPr>
      </w:pPr>
      <w:r w:rsidRPr="001C4ECD">
        <w:rPr>
          <w:rFonts w:ascii="Sylfaen" w:hAnsi="Sylfaen"/>
          <w:lang w:val="ka-GE"/>
        </w:rPr>
        <w:t>საბოლოო პროდუქტის გარეცხვის შემდეგ წარმოქმნილი ჩამდინარე წყალი, რომელიც შეიცავს მხოლოდ შეწონილ ნაწილაკებს, გაწმენდის მიზნით გადავა სალექარში.</w:t>
      </w:r>
    </w:p>
    <w:p w14:paraId="7972F9F8" w14:textId="350CABD4" w:rsidR="00D502F1" w:rsidRDefault="00D502F1" w:rsidP="00B55EC7">
      <w:pPr>
        <w:spacing w:line="360" w:lineRule="auto"/>
        <w:jc w:val="both"/>
        <w:rPr>
          <w:rFonts w:ascii="Sylfaen" w:hAnsi="Sylfaen" w:cs="Sylfaen"/>
          <w:lang w:val="ka-GE"/>
        </w:rPr>
      </w:pPr>
      <w:r w:rsidRPr="001C4ECD">
        <w:rPr>
          <w:rFonts w:ascii="Sylfaen" w:hAnsi="Sylfaen"/>
          <w:lang w:val="ka-GE"/>
        </w:rPr>
        <w:t>საწარმოს ტექნოლოგიური პროცესი ავტომატიზირებულია და იმართება სპეციალური სამეთვალყურეო კაბინიდან, ოპერატორების მეშვეობით. საწარმოო დანადგარებისა და ტექნოლოგიური პროცესის გამართულობის მონიტორინგი წარმოებს სპეციალური სენსორების საშუალებით, რომლებიც გაუმართაობის შემთხვევაში მართვის სისტემას გადასცემენ ინფორმაციას. ავარიული სენსორებიდან მიღებული გაუმართაობის შესახებ შეტყობინების მიღებისთანავე, მექანიკურად, სპეციალური ღილაკების მეშვეობით მოხდება საწარმოო პროცესის შეჩერება, გაუმართაობის აღმოფხვრამდე.</w:t>
      </w:r>
    </w:p>
    <w:p w14:paraId="4A0BC6AA" w14:textId="1F4ADC53" w:rsidR="00477A57" w:rsidRDefault="00477A57" w:rsidP="00B55EC7">
      <w:pPr>
        <w:spacing w:line="312" w:lineRule="auto"/>
        <w:jc w:val="center"/>
        <w:rPr>
          <w:rFonts w:ascii="Sylfaen" w:hAnsi="Sylfaen" w:cstheme="majorHAnsi"/>
          <w:snapToGrid w:val="0"/>
          <w:lang w:val="ka-GE"/>
        </w:rPr>
      </w:pPr>
    </w:p>
    <w:p w14:paraId="6DC3800F" w14:textId="5C6F467C" w:rsidR="009F23CB" w:rsidRPr="009F23CB" w:rsidRDefault="009F23CB" w:rsidP="00B55EC7">
      <w:pPr>
        <w:spacing w:line="312" w:lineRule="auto"/>
        <w:jc w:val="center"/>
        <w:rPr>
          <w:rFonts w:ascii="Sylfaen" w:hAnsi="Sylfaen" w:cstheme="majorHAnsi"/>
          <w:snapToGrid w:val="0"/>
          <w:lang w:val="ka-GE"/>
        </w:rPr>
      </w:pPr>
      <w:r>
        <w:rPr>
          <w:noProof/>
        </w:rPr>
        <w:lastRenderedPageBreak/>
        <w:drawing>
          <wp:inline distT="0" distB="0" distL="0" distR="0" wp14:anchorId="631C9C98" wp14:editId="341AFBCA">
            <wp:extent cx="6504190" cy="26746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21137" cy="2681589"/>
                    </a:xfrm>
                    <a:prstGeom prst="rect">
                      <a:avLst/>
                    </a:prstGeom>
                  </pic:spPr>
                </pic:pic>
              </a:graphicData>
            </a:graphic>
          </wp:inline>
        </w:drawing>
      </w:r>
    </w:p>
    <w:p w14:paraId="40D1493D" w14:textId="37AD6F3F" w:rsidR="00477A57" w:rsidRPr="00F85200" w:rsidRDefault="001A342B" w:rsidP="00B55EC7">
      <w:pPr>
        <w:spacing w:line="312" w:lineRule="auto"/>
        <w:jc w:val="center"/>
        <w:rPr>
          <w:rFonts w:cstheme="minorHAnsi"/>
          <w:b/>
          <w:snapToGrid w:val="0"/>
          <w:color w:val="002060"/>
          <w:sz w:val="20"/>
          <w:szCs w:val="20"/>
          <w:lang w:val="ka-GE"/>
        </w:rPr>
      </w:pPr>
      <w:r w:rsidRPr="00F85200">
        <w:rPr>
          <w:rFonts w:ascii="Sylfaen" w:hAnsi="Sylfaen" w:cs="Sylfaen"/>
          <w:b/>
          <w:snapToGrid w:val="0"/>
          <w:color w:val="002060"/>
          <w:sz w:val="20"/>
          <w:szCs w:val="20"/>
          <w:lang w:val="ka-GE"/>
        </w:rPr>
        <w:t>სურ</w:t>
      </w:r>
      <w:r w:rsidRPr="00F85200">
        <w:rPr>
          <w:rFonts w:cstheme="minorHAnsi"/>
          <w:b/>
          <w:snapToGrid w:val="0"/>
          <w:color w:val="002060"/>
          <w:sz w:val="20"/>
          <w:szCs w:val="20"/>
          <w:lang w:val="ka-GE"/>
        </w:rPr>
        <w:t>.</w:t>
      </w:r>
      <w:r w:rsidR="00F85200" w:rsidRPr="00F85200">
        <w:rPr>
          <w:rFonts w:cstheme="minorHAnsi"/>
          <w:b/>
          <w:snapToGrid w:val="0"/>
          <w:color w:val="002060"/>
          <w:sz w:val="20"/>
          <w:szCs w:val="20"/>
          <w:lang w:val="ka-GE"/>
        </w:rPr>
        <w:t xml:space="preserve"> 4.7.1</w:t>
      </w:r>
      <w:r w:rsidRPr="00F85200">
        <w:rPr>
          <w:rFonts w:cstheme="minorHAnsi"/>
          <w:b/>
          <w:snapToGrid w:val="0"/>
          <w:color w:val="002060"/>
          <w:sz w:val="20"/>
          <w:szCs w:val="20"/>
          <w:lang w:val="ka-GE"/>
        </w:rPr>
        <w:t xml:space="preserve"> - </w:t>
      </w:r>
      <w:r w:rsidRPr="00F85200">
        <w:rPr>
          <w:rFonts w:ascii="Sylfaen" w:hAnsi="Sylfaen" w:cs="Sylfaen"/>
          <w:b/>
          <w:snapToGrid w:val="0"/>
          <w:color w:val="002060"/>
          <w:sz w:val="20"/>
          <w:szCs w:val="20"/>
          <w:lang w:val="ka-GE"/>
        </w:rPr>
        <w:t>საწარმოს</w:t>
      </w:r>
      <w:r w:rsidRPr="00F85200">
        <w:rPr>
          <w:rFonts w:cstheme="minorHAnsi"/>
          <w:b/>
          <w:snapToGrid w:val="0"/>
          <w:color w:val="002060"/>
          <w:sz w:val="20"/>
          <w:szCs w:val="20"/>
          <w:lang w:val="ka-GE"/>
        </w:rPr>
        <w:t xml:space="preserve"> </w:t>
      </w:r>
      <w:r w:rsidRPr="00F85200">
        <w:rPr>
          <w:rFonts w:ascii="Sylfaen" w:hAnsi="Sylfaen" w:cs="Sylfaen"/>
          <w:b/>
          <w:snapToGrid w:val="0"/>
          <w:color w:val="002060"/>
          <w:sz w:val="20"/>
          <w:szCs w:val="20"/>
          <w:lang w:val="ka-GE"/>
        </w:rPr>
        <w:t>მართვის</w:t>
      </w:r>
      <w:r w:rsidRPr="00F85200">
        <w:rPr>
          <w:rFonts w:cstheme="minorHAnsi"/>
          <w:b/>
          <w:snapToGrid w:val="0"/>
          <w:color w:val="002060"/>
          <w:sz w:val="20"/>
          <w:szCs w:val="20"/>
          <w:lang w:val="ka-GE"/>
        </w:rPr>
        <w:t xml:space="preserve"> </w:t>
      </w:r>
      <w:r w:rsidRPr="00F85200">
        <w:rPr>
          <w:rFonts w:ascii="Sylfaen" w:hAnsi="Sylfaen" w:cs="Sylfaen"/>
          <w:b/>
          <w:snapToGrid w:val="0"/>
          <w:color w:val="002060"/>
          <w:sz w:val="20"/>
          <w:szCs w:val="20"/>
          <w:lang w:val="ka-GE"/>
        </w:rPr>
        <w:t>ავტომატური</w:t>
      </w:r>
      <w:r w:rsidRPr="00F85200">
        <w:rPr>
          <w:rFonts w:cstheme="minorHAnsi"/>
          <w:b/>
          <w:snapToGrid w:val="0"/>
          <w:color w:val="002060"/>
          <w:sz w:val="20"/>
          <w:szCs w:val="20"/>
          <w:lang w:val="ka-GE"/>
        </w:rPr>
        <w:t xml:space="preserve"> </w:t>
      </w:r>
      <w:r w:rsidRPr="00F85200">
        <w:rPr>
          <w:rFonts w:ascii="Sylfaen" w:hAnsi="Sylfaen" w:cs="Sylfaen"/>
          <w:b/>
          <w:snapToGrid w:val="0"/>
          <w:color w:val="002060"/>
          <w:sz w:val="20"/>
          <w:szCs w:val="20"/>
          <w:lang w:val="ka-GE"/>
        </w:rPr>
        <w:t>ჯიხური</w:t>
      </w:r>
    </w:p>
    <w:p w14:paraId="1A169C5C" w14:textId="77777777" w:rsidR="00884AB4" w:rsidRDefault="00884AB4" w:rsidP="00B55EC7">
      <w:pPr>
        <w:spacing w:line="360" w:lineRule="auto"/>
        <w:jc w:val="both"/>
        <w:rPr>
          <w:rFonts w:ascii="Sylfaen" w:hAnsi="Sylfaen" w:cs="Sylfaen"/>
          <w:b/>
          <w:color w:val="0070C0"/>
          <w:lang w:val="ka-GE"/>
        </w:rPr>
      </w:pPr>
    </w:p>
    <w:p w14:paraId="367F91A4" w14:textId="77777777" w:rsidR="00FA7CB7" w:rsidRPr="00FA7CB7" w:rsidRDefault="00FA7CB7" w:rsidP="00B55EC7">
      <w:pPr>
        <w:pStyle w:val="Heading2"/>
        <w:numPr>
          <w:ilvl w:val="1"/>
          <w:numId w:val="1"/>
        </w:numPr>
        <w:ind w:left="360"/>
        <w:rPr>
          <w:rFonts w:ascii="Sylfaen" w:hAnsi="Sylfaen" w:cs="Sylfaen"/>
          <w:b/>
          <w:color w:val="002060"/>
          <w:sz w:val="22"/>
          <w:szCs w:val="24"/>
          <w:lang w:val="ka-GE"/>
        </w:rPr>
      </w:pPr>
      <w:bookmarkStart w:id="819" w:name="_Toc523085675"/>
      <w:bookmarkStart w:id="820" w:name="_Toc68537586"/>
      <w:r w:rsidRPr="00FA7CB7">
        <w:rPr>
          <w:rFonts w:ascii="Sylfaen" w:hAnsi="Sylfaen" w:cs="Sylfaen"/>
          <w:b/>
          <w:color w:val="002060"/>
          <w:sz w:val="22"/>
          <w:szCs w:val="24"/>
          <w:lang w:val="ka-GE"/>
        </w:rPr>
        <w:t>საწარმოს ინფრასტრუქტურული ობიექტების, დანადგარებისა და ტექნოლოგიური მოწყობილობების აღწერა (ფიზიკური მახასიათებლები, სიმძლავრე).</w:t>
      </w:r>
      <w:bookmarkEnd w:id="819"/>
      <w:bookmarkEnd w:id="820"/>
    </w:p>
    <w:p w14:paraId="07D96CBB" w14:textId="77777777" w:rsidR="00FA7CB7" w:rsidRDefault="00FA7CB7" w:rsidP="00B55EC7">
      <w:pPr>
        <w:spacing w:line="360" w:lineRule="auto"/>
        <w:jc w:val="both"/>
        <w:rPr>
          <w:rFonts w:ascii="Sylfaen" w:hAnsi="Sylfaen" w:cs="Sylfaen"/>
          <w:lang w:val="ka-GE"/>
        </w:rPr>
      </w:pPr>
    </w:p>
    <w:p w14:paraId="06848866" w14:textId="1A47C697" w:rsidR="00FA7CB7" w:rsidRDefault="00FA7CB7" w:rsidP="00B55EC7">
      <w:pPr>
        <w:spacing w:line="360" w:lineRule="auto"/>
        <w:jc w:val="both"/>
        <w:rPr>
          <w:rFonts w:ascii="Sylfaen" w:hAnsi="Sylfaen" w:cstheme="minorHAnsi"/>
          <w:lang w:val="ka-GE"/>
        </w:rPr>
      </w:pPr>
      <w:r w:rsidRPr="00FA7CB7">
        <w:rPr>
          <w:rFonts w:ascii="Sylfaen" w:hAnsi="Sylfaen" w:cs="Sylfaen"/>
          <w:lang w:val="ka-GE"/>
        </w:rPr>
        <w:t>საწარმოში</w:t>
      </w:r>
      <w:r w:rsidRPr="00FA7CB7">
        <w:rPr>
          <w:rFonts w:cstheme="minorHAnsi"/>
          <w:lang w:val="ka-GE"/>
        </w:rPr>
        <w:t xml:space="preserve"> </w:t>
      </w:r>
      <w:r w:rsidRPr="00FA7CB7">
        <w:rPr>
          <w:rFonts w:ascii="Sylfaen" w:hAnsi="Sylfaen" w:cs="Sylfaen"/>
          <w:lang w:val="ka-GE"/>
        </w:rPr>
        <w:t>განთავსებული</w:t>
      </w:r>
      <w:r w:rsidRPr="00FA7CB7">
        <w:rPr>
          <w:rFonts w:cstheme="minorHAnsi"/>
          <w:lang w:val="ka-GE"/>
        </w:rPr>
        <w:t xml:space="preserve"> </w:t>
      </w:r>
      <w:r w:rsidRPr="00FA7CB7">
        <w:rPr>
          <w:rFonts w:ascii="Sylfaen" w:hAnsi="Sylfaen" w:cs="Sylfaen"/>
          <w:lang w:val="ka-GE"/>
        </w:rPr>
        <w:t>დანადგარები</w:t>
      </w:r>
      <w:r w:rsidRPr="00FA7CB7">
        <w:rPr>
          <w:rFonts w:cstheme="minorHAnsi"/>
          <w:lang w:val="ka-GE"/>
        </w:rPr>
        <w:t xml:space="preserve"> </w:t>
      </w:r>
      <w:r w:rsidR="008559E5">
        <w:rPr>
          <w:rFonts w:ascii="Sylfaen" w:hAnsi="Sylfaen" w:cs="Sylfaen"/>
          <w:lang w:val="ka-GE"/>
        </w:rPr>
        <w:t>წარმოებულია</w:t>
      </w:r>
      <w:r w:rsidR="004053E0">
        <w:rPr>
          <w:rFonts w:ascii="Sylfaen" w:hAnsi="Sylfaen" w:cs="Sylfaen"/>
          <w:lang w:val="ka-GE"/>
        </w:rPr>
        <w:t xml:space="preserve"> </w:t>
      </w:r>
      <w:r w:rsidR="004053E0" w:rsidRPr="008559E5">
        <w:rPr>
          <w:rFonts w:ascii="Sylfaen" w:hAnsi="Sylfaen" w:cs="Sylfaen"/>
          <w:lang w:val="ka-GE"/>
        </w:rPr>
        <w:t>თურქეთის</w:t>
      </w:r>
      <w:r>
        <w:rPr>
          <w:rFonts w:ascii="Sylfaen" w:hAnsi="Sylfaen" w:cs="Sylfaen"/>
          <w:lang w:val="ka-GE"/>
        </w:rPr>
        <w:t xml:space="preserve"> რესპუბლიკაში</w:t>
      </w:r>
      <w:r w:rsidRPr="00FA7CB7">
        <w:rPr>
          <w:rFonts w:cstheme="minorHAnsi"/>
          <w:lang w:val="ka-GE"/>
        </w:rPr>
        <w:t xml:space="preserve">, </w:t>
      </w:r>
      <w:r>
        <w:rPr>
          <w:rFonts w:ascii="Sylfaen" w:hAnsi="Sylfaen" w:cs="Sylfaen"/>
          <w:lang w:val="ka-GE"/>
        </w:rPr>
        <w:t>,</w:t>
      </w:r>
      <w:r>
        <w:rPr>
          <w:rFonts w:cstheme="minorHAnsi"/>
          <w:lang w:val="ka-GE"/>
        </w:rPr>
        <w:t>,</w:t>
      </w:r>
      <w:r>
        <w:rPr>
          <w:rFonts w:ascii="Sylfaen" w:hAnsi="Sylfaen" w:cstheme="minorHAnsi"/>
        </w:rPr>
        <w:t>BEYAZLI GRUP</w:t>
      </w:r>
      <w:r>
        <w:rPr>
          <w:rFonts w:cstheme="minorHAnsi"/>
          <w:lang w:val="ka-GE"/>
        </w:rPr>
        <w:t xml:space="preserve"> STY </w:t>
      </w:r>
      <w:r>
        <w:rPr>
          <w:rFonts w:cstheme="minorHAnsi"/>
        </w:rPr>
        <w:t xml:space="preserve">VESS” </w:t>
      </w:r>
      <w:r w:rsidRPr="00FA7CB7">
        <w:rPr>
          <w:rFonts w:cstheme="minorHAnsi"/>
          <w:lang w:val="ka-GE"/>
        </w:rPr>
        <w:t>-</w:t>
      </w:r>
      <w:r w:rsidRPr="00FA7CB7">
        <w:rPr>
          <w:rFonts w:ascii="Sylfaen" w:hAnsi="Sylfaen" w:cs="Sylfaen"/>
          <w:lang w:val="ka-GE"/>
        </w:rPr>
        <w:t>ს</w:t>
      </w:r>
      <w:r w:rsidRPr="00FA7CB7">
        <w:rPr>
          <w:rFonts w:cstheme="minorHAnsi"/>
          <w:lang w:val="ka-GE"/>
        </w:rPr>
        <w:t xml:space="preserve"> </w:t>
      </w:r>
      <w:r w:rsidRPr="00FA7CB7">
        <w:rPr>
          <w:rFonts w:ascii="Sylfaen" w:hAnsi="Sylfaen" w:cs="Sylfaen"/>
          <w:lang w:val="ka-GE"/>
        </w:rPr>
        <w:t>მიერ</w:t>
      </w:r>
      <w:r w:rsidRPr="00FA7CB7">
        <w:rPr>
          <w:rFonts w:cstheme="minorHAnsi"/>
          <w:lang w:val="ka-GE"/>
        </w:rPr>
        <w:t xml:space="preserve">. </w:t>
      </w:r>
      <w:r w:rsidRPr="00FA7CB7">
        <w:rPr>
          <w:rFonts w:ascii="Sylfaen" w:hAnsi="Sylfaen" w:cs="Sylfaen"/>
          <w:lang w:val="ka-GE"/>
        </w:rPr>
        <w:t>აღნიშნული</w:t>
      </w:r>
      <w:r w:rsidRPr="00FA7CB7">
        <w:rPr>
          <w:rFonts w:cstheme="minorHAnsi"/>
          <w:lang w:val="ka-GE"/>
        </w:rPr>
        <w:t xml:space="preserve"> </w:t>
      </w:r>
      <w:r w:rsidRPr="00FA7CB7">
        <w:rPr>
          <w:rFonts w:ascii="Sylfaen" w:hAnsi="Sylfaen" w:cs="Sylfaen"/>
          <w:lang w:val="ka-GE"/>
        </w:rPr>
        <w:t>კომპანია</w:t>
      </w:r>
      <w:r w:rsidRPr="00FA7CB7">
        <w:rPr>
          <w:rFonts w:cstheme="minorHAnsi"/>
          <w:lang w:val="ka-GE"/>
        </w:rPr>
        <w:t xml:space="preserve"> </w:t>
      </w:r>
      <w:r w:rsidRPr="00FA7CB7">
        <w:rPr>
          <w:rFonts w:ascii="Sylfaen" w:hAnsi="Sylfaen" w:cs="Sylfaen"/>
          <w:lang w:val="ka-GE"/>
        </w:rPr>
        <w:t>წარმოადგენს</w:t>
      </w:r>
      <w:r w:rsidRPr="00FA7CB7">
        <w:rPr>
          <w:rFonts w:cstheme="minorHAnsi"/>
          <w:lang w:val="ka-GE"/>
        </w:rPr>
        <w:t xml:space="preserve"> </w:t>
      </w:r>
      <w:r w:rsidRPr="00FA7CB7">
        <w:rPr>
          <w:rFonts w:ascii="Sylfaen" w:hAnsi="Sylfaen" w:cs="Sylfaen"/>
          <w:lang w:val="ka-GE"/>
        </w:rPr>
        <w:t>ერთ</w:t>
      </w:r>
      <w:r w:rsidRPr="00FA7CB7">
        <w:rPr>
          <w:rFonts w:cstheme="minorHAnsi"/>
          <w:lang w:val="ka-GE"/>
        </w:rPr>
        <w:t>-</w:t>
      </w:r>
      <w:r w:rsidRPr="00FA7CB7">
        <w:rPr>
          <w:rFonts w:ascii="Sylfaen" w:hAnsi="Sylfaen" w:cs="Sylfaen"/>
          <w:lang w:val="ka-GE"/>
        </w:rPr>
        <w:t>ერთ</w:t>
      </w:r>
      <w:r w:rsidRPr="00FA7CB7">
        <w:rPr>
          <w:rFonts w:cstheme="minorHAnsi"/>
          <w:lang w:val="ka-GE"/>
        </w:rPr>
        <w:t xml:space="preserve"> </w:t>
      </w:r>
      <w:r w:rsidRPr="00FA7CB7">
        <w:rPr>
          <w:rFonts w:ascii="Sylfaen" w:hAnsi="Sylfaen" w:cs="Sylfaen"/>
          <w:lang w:val="ka-GE"/>
        </w:rPr>
        <w:t>უმსხვილეს</w:t>
      </w:r>
      <w:r w:rsidRPr="00FA7CB7">
        <w:rPr>
          <w:rFonts w:cstheme="minorHAnsi"/>
          <w:lang w:val="ka-GE"/>
        </w:rPr>
        <w:t xml:space="preserve"> </w:t>
      </w:r>
      <w:r w:rsidRPr="00FA7CB7">
        <w:rPr>
          <w:rFonts w:ascii="Sylfaen" w:hAnsi="Sylfaen" w:cs="Sylfaen"/>
          <w:lang w:val="ka-GE"/>
        </w:rPr>
        <w:t>კომპანიას</w:t>
      </w:r>
      <w:r w:rsidRPr="00FA7CB7">
        <w:rPr>
          <w:rFonts w:cstheme="minorHAnsi"/>
          <w:lang w:val="ka-GE"/>
        </w:rPr>
        <w:t xml:space="preserve"> </w:t>
      </w:r>
      <w:r w:rsidRPr="00FA7CB7">
        <w:rPr>
          <w:rFonts w:ascii="Sylfaen" w:hAnsi="Sylfaen" w:cs="Sylfaen"/>
          <w:lang w:val="ka-GE"/>
        </w:rPr>
        <w:t>ქვის</w:t>
      </w:r>
      <w:r w:rsidRPr="00FA7CB7">
        <w:rPr>
          <w:rFonts w:cstheme="minorHAnsi"/>
          <w:lang w:val="ka-GE"/>
        </w:rPr>
        <w:t xml:space="preserve"> </w:t>
      </w:r>
      <w:r w:rsidRPr="00FA7CB7">
        <w:rPr>
          <w:rFonts w:ascii="Sylfaen" w:hAnsi="Sylfaen" w:cs="Sylfaen"/>
          <w:lang w:val="ka-GE"/>
        </w:rPr>
        <w:t>სამსხვრევი</w:t>
      </w:r>
      <w:r w:rsidRPr="00FA7CB7">
        <w:rPr>
          <w:rFonts w:cstheme="minorHAnsi"/>
          <w:lang w:val="ka-GE"/>
        </w:rPr>
        <w:t xml:space="preserve"> </w:t>
      </w:r>
      <w:r w:rsidRPr="00FA7CB7">
        <w:rPr>
          <w:rFonts w:ascii="Sylfaen" w:hAnsi="Sylfaen" w:cs="Sylfaen"/>
          <w:lang w:val="ka-GE"/>
        </w:rPr>
        <w:t>დანადგარების</w:t>
      </w:r>
      <w:r w:rsidRPr="00FA7CB7">
        <w:rPr>
          <w:rFonts w:cstheme="minorHAnsi"/>
          <w:lang w:val="ka-GE"/>
        </w:rPr>
        <w:t xml:space="preserve"> </w:t>
      </w:r>
      <w:r w:rsidRPr="00FA7CB7">
        <w:rPr>
          <w:rFonts w:ascii="Sylfaen" w:hAnsi="Sylfaen" w:cs="Sylfaen"/>
          <w:lang w:val="ka-GE"/>
        </w:rPr>
        <w:t>წარმოებაში</w:t>
      </w:r>
      <w:r w:rsidRPr="00FA7CB7">
        <w:rPr>
          <w:rFonts w:cstheme="minorHAnsi"/>
          <w:lang w:val="ka-GE"/>
        </w:rPr>
        <w:t xml:space="preserve">. </w:t>
      </w:r>
      <w:r w:rsidRPr="00FA7CB7">
        <w:rPr>
          <w:rFonts w:ascii="Sylfaen" w:hAnsi="Sylfaen" w:cs="Sylfaen"/>
          <w:lang w:val="ka-GE"/>
        </w:rPr>
        <w:t>დანადგარებს</w:t>
      </w:r>
      <w:r w:rsidRPr="00FA7CB7">
        <w:rPr>
          <w:rFonts w:cstheme="minorHAnsi"/>
          <w:lang w:val="ka-GE"/>
        </w:rPr>
        <w:t xml:space="preserve"> </w:t>
      </w:r>
      <w:r w:rsidRPr="00FA7CB7">
        <w:rPr>
          <w:rFonts w:ascii="Sylfaen" w:hAnsi="Sylfaen" w:cs="Sylfaen"/>
          <w:lang w:val="ka-GE"/>
        </w:rPr>
        <w:t>გავლილი</w:t>
      </w:r>
      <w:r w:rsidRPr="00FA7CB7">
        <w:rPr>
          <w:rFonts w:cstheme="minorHAnsi"/>
          <w:lang w:val="ka-GE"/>
        </w:rPr>
        <w:t xml:space="preserve"> </w:t>
      </w:r>
      <w:r w:rsidRPr="00FA7CB7">
        <w:rPr>
          <w:rFonts w:ascii="Sylfaen" w:hAnsi="Sylfaen" w:cs="Sylfaen"/>
          <w:lang w:val="ka-GE"/>
        </w:rPr>
        <w:t>აქვთ</w:t>
      </w:r>
      <w:r w:rsidRPr="00FA7CB7">
        <w:rPr>
          <w:rFonts w:cstheme="minorHAnsi"/>
          <w:lang w:val="ka-GE"/>
        </w:rPr>
        <w:t xml:space="preserve"> </w:t>
      </w:r>
      <w:r w:rsidRPr="00FA7CB7">
        <w:rPr>
          <w:rFonts w:ascii="Sylfaen" w:hAnsi="Sylfaen" w:cs="Sylfaen"/>
          <w:lang w:val="ka-GE"/>
        </w:rPr>
        <w:t>ტესტირება</w:t>
      </w:r>
      <w:r w:rsidRPr="00FA7CB7">
        <w:rPr>
          <w:rFonts w:cstheme="minorHAnsi"/>
          <w:lang w:val="ka-GE"/>
        </w:rPr>
        <w:t xml:space="preserve"> </w:t>
      </w:r>
      <w:r w:rsidRPr="00FA7CB7">
        <w:rPr>
          <w:rFonts w:ascii="Sylfaen" w:hAnsi="Sylfaen" w:cs="Sylfaen"/>
          <w:lang w:val="ka-GE"/>
        </w:rPr>
        <w:t>და</w:t>
      </w:r>
      <w:r w:rsidRPr="00FA7CB7">
        <w:rPr>
          <w:rFonts w:cstheme="minorHAnsi"/>
          <w:lang w:val="ka-GE"/>
        </w:rPr>
        <w:t xml:space="preserve"> </w:t>
      </w:r>
      <w:r w:rsidRPr="00FA7CB7">
        <w:rPr>
          <w:rFonts w:ascii="Sylfaen" w:hAnsi="Sylfaen" w:cs="Sylfaen"/>
          <w:lang w:val="ka-GE"/>
        </w:rPr>
        <w:t>ხარისხის</w:t>
      </w:r>
      <w:r w:rsidRPr="00FA7CB7">
        <w:rPr>
          <w:rFonts w:cstheme="minorHAnsi"/>
          <w:lang w:val="ka-GE"/>
        </w:rPr>
        <w:t xml:space="preserve"> </w:t>
      </w:r>
      <w:r w:rsidRPr="00FA7CB7">
        <w:rPr>
          <w:rFonts w:ascii="Sylfaen" w:hAnsi="Sylfaen" w:cs="Sylfaen"/>
          <w:lang w:val="ka-GE"/>
        </w:rPr>
        <w:t>კონტროლი</w:t>
      </w:r>
      <w:r w:rsidRPr="00FA7CB7">
        <w:rPr>
          <w:rFonts w:cstheme="minorHAnsi"/>
          <w:lang w:val="ka-GE"/>
        </w:rPr>
        <w:t>.</w:t>
      </w:r>
    </w:p>
    <w:p w14:paraId="69F93436" w14:textId="003B2888" w:rsidR="00884AB4" w:rsidRPr="00443B01" w:rsidRDefault="00F527DA" w:rsidP="00B55EC7">
      <w:pPr>
        <w:spacing w:line="360" w:lineRule="auto"/>
        <w:jc w:val="both"/>
        <w:rPr>
          <w:rFonts w:cstheme="minorHAnsi"/>
          <w:lang w:val="ka-GE"/>
        </w:rPr>
      </w:pPr>
      <w:r w:rsidRPr="00443B01">
        <w:rPr>
          <w:rFonts w:ascii="Sylfaen" w:hAnsi="Sylfaen" w:cs="Sylfaen"/>
          <w:lang w:val="ka-GE"/>
        </w:rPr>
        <w:t>საწარმო</w:t>
      </w:r>
      <w:r w:rsidRPr="00443B01">
        <w:rPr>
          <w:rFonts w:cstheme="minorHAnsi"/>
          <w:lang w:val="ka-GE"/>
        </w:rPr>
        <w:t xml:space="preserve"> </w:t>
      </w:r>
      <w:r w:rsidRPr="00443B01">
        <w:rPr>
          <w:rFonts w:ascii="Sylfaen" w:hAnsi="Sylfaen" w:cs="Sylfaen"/>
          <w:lang w:val="ka-GE"/>
        </w:rPr>
        <w:t>შედგება</w:t>
      </w:r>
      <w:r w:rsidRPr="00443B01">
        <w:rPr>
          <w:rFonts w:cstheme="minorHAnsi"/>
          <w:lang w:val="ka-GE"/>
        </w:rPr>
        <w:t xml:space="preserve"> </w:t>
      </w:r>
      <w:r w:rsidR="00884AB4" w:rsidRPr="00443B01">
        <w:rPr>
          <w:rFonts w:cstheme="minorHAnsi"/>
          <w:lang w:val="ka-GE"/>
        </w:rPr>
        <w:t>40</w:t>
      </w:r>
      <w:r w:rsidR="00884AB4" w:rsidRPr="00443B01">
        <w:rPr>
          <w:rFonts w:ascii="Sylfaen" w:hAnsi="Sylfaen" w:cs="Sylfaen"/>
          <w:lang w:val="ka-GE"/>
        </w:rPr>
        <w:t>მ</w:t>
      </w:r>
      <w:r w:rsidR="00884AB4" w:rsidRPr="00443B01">
        <w:rPr>
          <w:rFonts w:cstheme="minorHAnsi"/>
          <w:vertAlign w:val="superscript"/>
          <w:lang w:val="ka-GE"/>
        </w:rPr>
        <w:t xml:space="preserve">3 </w:t>
      </w:r>
      <w:r w:rsidR="00884AB4" w:rsidRPr="00443B01">
        <w:rPr>
          <w:rFonts w:ascii="Sylfaen" w:hAnsi="Sylfaen" w:cs="Sylfaen"/>
          <w:lang w:val="ka-GE"/>
        </w:rPr>
        <w:t>მოცულობის</w:t>
      </w:r>
      <w:r w:rsidR="00884AB4" w:rsidRPr="00443B01">
        <w:rPr>
          <w:rFonts w:cstheme="minorHAnsi"/>
          <w:lang w:val="ka-GE"/>
        </w:rPr>
        <w:t xml:space="preserve"> </w:t>
      </w:r>
      <w:r w:rsidR="00884AB4" w:rsidRPr="00443B01">
        <w:rPr>
          <w:rFonts w:ascii="Sylfaen" w:hAnsi="Sylfaen" w:cs="Sylfaen"/>
          <w:lang w:val="ka-GE"/>
        </w:rPr>
        <w:t>მქონე</w:t>
      </w:r>
      <w:r w:rsidR="00884AB4" w:rsidRPr="00443B01">
        <w:rPr>
          <w:rFonts w:cstheme="minorHAnsi"/>
          <w:lang w:val="ka-GE"/>
        </w:rPr>
        <w:t xml:space="preserve">, </w:t>
      </w:r>
      <w:r w:rsidR="00884AB4" w:rsidRPr="00443B01">
        <w:rPr>
          <w:rFonts w:cstheme="minorHAnsi"/>
        </w:rPr>
        <w:t>ST37</w:t>
      </w:r>
      <w:r w:rsidR="00884AB4" w:rsidRPr="00443B01">
        <w:rPr>
          <w:rFonts w:cstheme="minorHAnsi"/>
          <w:lang w:val="ka-GE"/>
        </w:rPr>
        <w:t xml:space="preserve"> </w:t>
      </w:r>
      <w:r w:rsidR="00884AB4" w:rsidRPr="00443B01">
        <w:rPr>
          <w:rFonts w:ascii="Sylfaen" w:hAnsi="Sylfaen" w:cs="Sylfaen"/>
          <w:lang w:val="ka-GE"/>
        </w:rPr>
        <w:t>მოდელის</w:t>
      </w:r>
      <w:r w:rsidR="00884AB4" w:rsidRPr="00443B01">
        <w:rPr>
          <w:rFonts w:cstheme="minorHAnsi"/>
          <w:lang w:val="ka-GE"/>
        </w:rPr>
        <w:t xml:space="preserve">, </w:t>
      </w:r>
      <w:r w:rsidR="00884AB4" w:rsidRPr="00443B01">
        <w:rPr>
          <w:rFonts w:ascii="Sylfaen" w:hAnsi="Sylfaen" w:cs="Sylfaen"/>
          <w:lang w:val="ka-GE"/>
        </w:rPr>
        <w:t>სტანდარტული</w:t>
      </w:r>
      <w:r w:rsidR="00884AB4" w:rsidRPr="00443B01">
        <w:rPr>
          <w:rFonts w:cstheme="minorHAnsi"/>
          <w:lang w:val="ka-GE"/>
        </w:rPr>
        <w:t xml:space="preserve"> </w:t>
      </w:r>
      <w:r w:rsidR="00884AB4" w:rsidRPr="00443B01">
        <w:rPr>
          <w:rFonts w:ascii="Sylfaen" w:hAnsi="Sylfaen" w:cs="Sylfaen"/>
          <w:lang w:val="ka-GE"/>
        </w:rPr>
        <w:t>მეტალის</w:t>
      </w:r>
      <w:r w:rsidR="00884AB4" w:rsidRPr="00443B01">
        <w:rPr>
          <w:rFonts w:cstheme="minorHAnsi"/>
          <w:lang w:val="ka-GE"/>
        </w:rPr>
        <w:t xml:space="preserve"> </w:t>
      </w:r>
      <w:r w:rsidR="00884AB4" w:rsidRPr="00443B01">
        <w:rPr>
          <w:rFonts w:ascii="Sylfaen" w:hAnsi="Sylfaen" w:cs="Sylfaen"/>
          <w:lang w:val="ka-GE"/>
        </w:rPr>
        <w:t>მასალისგან</w:t>
      </w:r>
      <w:r w:rsidR="00884AB4" w:rsidRPr="00443B01">
        <w:rPr>
          <w:rFonts w:cstheme="minorHAnsi"/>
          <w:lang w:val="ka-GE"/>
        </w:rPr>
        <w:t xml:space="preserve"> </w:t>
      </w:r>
      <w:r w:rsidR="00884AB4" w:rsidRPr="00443B01">
        <w:rPr>
          <w:rFonts w:ascii="Sylfaen" w:hAnsi="Sylfaen" w:cs="Sylfaen"/>
          <w:lang w:val="ka-GE"/>
        </w:rPr>
        <w:t>დამზადებული</w:t>
      </w:r>
      <w:r w:rsidR="00884AB4" w:rsidRPr="00443B01">
        <w:rPr>
          <w:rFonts w:cstheme="minorHAnsi"/>
          <w:vertAlign w:val="superscript"/>
          <w:lang w:val="ka-GE"/>
        </w:rPr>
        <w:t xml:space="preserve"> </w:t>
      </w:r>
      <w:r w:rsidRPr="00443B01">
        <w:rPr>
          <w:rFonts w:ascii="Sylfaen" w:hAnsi="Sylfaen" w:cs="Sylfaen"/>
          <w:lang w:val="ka-GE"/>
        </w:rPr>
        <w:t>მიმღები</w:t>
      </w:r>
      <w:r w:rsidRPr="00443B01">
        <w:rPr>
          <w:rFonts w:cstheme="minorHAnsi"/>
          <w:lang w:val="ka-GE"/>
        </w:rPr>
        <w:t xml:space="preserve"> </w:t>
      </w:r>
      <w:r w:rsidRPr="00443B01">
        <w:rPr>
          <w:rFonts w:ascii="Sylfaen" w:hAnsi="Sylfaen" w:cs="Sylfaen"/>
          <w:lang w:val="ka-GE"/>
        </w:rPr>
        <w:t>ბუნკერისგან</w:t>
      </w:r>
      <w:r w:rsidR="00884AB4" w:rsidRPr="00443B01">
        <w:rPr>
          <w:rFonts w:cstheme="minorHAnsi"/>
          <w:lang w:val="ka-GE"/>
        </w:rPr>
        <w:t xml:space="preserve">. </w:t>
      </w:r>
      <w:r w:rsidR="00884AB4" w:rsidRPr="00443B01">
        <w:rPr>
          <w:rFonts w:ascii="Sylfaen" w:hAnsi="Sylfaen" w:cs="Sylfaen"/>
          <w:lang w:val="ka-GE"/>
        </w:rPr>
        <w:t>ასევე</w:t>
      </w:r>
      <w:r w:rsidR="00884AB4" w:rsidRPr="00443B01">
        <w:rPr>
          <w:rFonts w:cstheme="minorHAnsi"/>
          <w:lang w:val="ka-GE"/>
        </w:rPr>
        <w:t xml:space="preserve">, </w:t>
      </w:r>
      <w:r w:rsidR="00CE794C" w:rsidRPr="00443B01">
        <w:rPr>
          <w:rFonts w:ascii="Sylfaen" w:hAnsi="Sylfaen" w:cs="Sylfaen"/>
          <w:lang w:val="ka-GE"/>
        </w:rPr>
        <w:t>ფოლადის</w:t>
      </w:r>
      <w:r w:rsidR="00CE794C" w:rsidRPr="00443B01">
        <w:rPr>
          <w:rFonts w:cstheme="minorHAnsi"/>
          <w:lang w:val="ka-GE"/>
        </w:rPr>
        <w:t xml:space="preserve"> </w:t>
      </w:r>
      <w:r w:rsidR="00CE794C" w:rsidRPr="00443B01">
        <w:rPr>
          <w:rFonts w:ascii="Sylfaen" w:hAnsi="Sylfaen" w:cs="Sylfaen"/>
          <w:lang w:val="ka-GE"/>
        </w:rPr>
        <w:t>მასალით</w:t>
      </w:r>
      <w:r w:rsidR="00CE794C" w:rsidRPr="00443B01">
        <w:rPr>
          <w:rFonts w:cstheme="minorHAnsi"/>
          <w:lang w:val="ka-GE"/>
        </w:rPr>
        <w:t xml:space="preserve"> </w:t>
      </w:r>
      <w:r w:rsidR="00CE794C" w:rsidRPr="00443B01">
        <w:rPr>
          <w:rFonts w:ascii="Sylfaen" w:hAnsi="Sylfaen" w:cs="Sylfaen"/>
          <w:lang w:val="ka-GE"/>
        </w:rPr>
        <w:t>დამზადებული</w:t>
      </w:r>
      <w:r w:rsidR="00CE794C" w:rsidRPr="00443B01">
        <w:rPr>
          <w:rFonts w:cstheme="minorHAnsi"/>
          <w:lang w:val="ka-GE"/>
        </w:rPr>
        <w:t xml:space="preserve"> </w:t>
      </w:r>
      <w:r w:rsidR="00884AB4" w:rsidRPr="00443B01">
        <w:rPr>
          <w:rFonts w:ascii="Sylfaen" w:hAnsi="Sylfaen" w:cs="Sylfaen"/>
          <w:lang w:val="ka-GE"/>
        </w:rPr>
        <w:t>სამსხვრევი</w:t>
      </w:r>
      <w:r w:rsidR="00884AB4" w:rsidRPr="00443B01">
        <w:rPr>
          <w:rFonts w:cstheme="minorHAnsi"/>
          <w:lang w:val="ka-GE"/>
        </w:rPr>
        <w:t xml:space="preserve"> </w:t>
      </w:r>
      <w:r w:rsidR="00884AB4" w:rsidRPr="00443B01">
        <w:rPr>
          <w:rFonts w:ascii="Sylfaen" w:hAnsi="Sylfaen" w:cs="Sylfaen"/>
          <w:lang w:val="ka-GE"/>
        </w:rPr>
        <w:t>დანადგარისგან</w:t>
      </w:r>
      <w:r w:rsidR="00884AB4" w:rsidRPr="00443B01">
        <w:rPr>
          <w:rFonts w:cstheme="minorHAnsi"/>
          <w:lang w:val="ka-GE"/>
        </w:rPr>
        <w:t xml:space="preserve">, </w:t>
      </w:r>
      <w:r w:rsidR="00884AB4" w:rsidRPr="00443B01">
        <w:rPr>
          <w:rFonts w:ascii="Sylfaen" w:hAnsi="Sylfaen" w:cs="Sylfaen"/>
          <w:lang w:val="ka-GE"/>
        </w:rPr>
        <w:t>რომლის</w:t>
      </w:r>
      <w:r w:rsidR="00884AB4" w:rsidRPr="00443B01">
        <w:rPr>
          <w:rFonts w:cstheme="minorHAnsi"/>
          <w:lang w:val="ka-GE"/>
        </w:rPr>
        <w:t xml:space="preserve"> </w:t>
      </w:r>
      <w:r w:rsidR="00884AB4" w:rsidRPr="00443B01">
        <w:rPr>
          <w:rFonts w:ascii="Sylfaen" w:hAnsi="Sylfaen" w:cs="Sylfaen"/>
          <w:lang w:val="ka-GE"/>
        </w:rPr>
        <w:t>სიმძლავრე</w:t>
      </w:r>
      <w:r w:rsidR="00884AB4" w:rsidRPr="00443B01">
        <w:rPr>
          <w:rFonts w:cstheme="minorHAnsi"/>
          <w:lang w:val="ka-GE"/>
        </w:rPr>
        <w:t xml:space="preserve"> </w:t>
      </w:r>
      <w:r w:rsidR="00884AB4" w:rsidRPr="00443B01">
        <w:rPr>
          <w:rFonts w:ascii="Sylfaen" w:hAnsi="Sylfaen" w:cs="Sylfaen"/>
          <w:lang w:val="ka-GE"/>
        </w:rPr>
        <w:t>საპასპორტო</w:t>
      </w:r>
      <w:r w:rsidR="00884AB4" w:rsidRPr="00443B01">
        <w:rPr>
          <w:rFonts w:cstheme="minorHAnsi"/>
          <w:lang w:val="ka-GE"/>
        </w:rPr>
        <w:t xml:space="preserve"> </w:t>
      </w:r>
      <w:r w:rsidR="00884AB4" w:rsidRPr="00443B01">
        <w:rPr>
          <w:rFonts w:ascii="Sylfaen" w:hAnsi="Sylfaen" w:cs="Sylfaen"/>
          <w:lang w:val="ka-GE"/>
        </w:rPr>
        <w:t>მონაცემების</w:t>
      </w:r>
      <w:r w:rsidR="00884AB4" w:rsidRPr="00443B01">
        <w:rPr>
          <w:rFonts w:cstheme="minorHAnsi"/>
          <w:lang w:val="ka-GE"/>
        </w:rPr>
        <w:t xml:space="preserve"> </w:t>
      </w:r>
      <w:r w:rsidR="00884AB4" w:rsidRPr="00443B01">
        <w:rPr>
          <w:rFonts w:ascii="Sylfaen" w:hAnsi="Sylfaen" w:cs="Sylfaen"/>
          <w:lang w:val="ka-GE"/>
        </w:rPr>
        <w:t>მიხედვით</w:t>
      </w:r>
      <w:r w:rsidR="00884AB4" w:rsidRPr="00443B01">
        <w:rPr>
          <w:rFonts w:cstheme="minorHAnsi"/>
          <w:lang w:val="ka-GE"/>
        </w:rPr>
        <w:t xml:space="preserve">  75</w:t>
      </w:r>
      <w:r w:rsidR="00884AB4" w:rsidRPr="00443B01">
        <w:rPr>
          <w:rFonts w:ascii="Sylfaen" w:hAnsi="Sylfaen" w:cs="Sylfaen"/>
          <w:lang w:val="ka-GE"/>
        </w:rPr>
        <w:t>კვ</w:t>
      </w:r>
      <w:r w:rsidR="00884AB4" w:rsidRPr="00443B01">
        <w:rPr>
          <w:rFonts w:cstheme="minorHAnsi"/>
          <w:lang w:val="ka-GE"/>
        </w:rPr>
        <w:t>-</w:t>
      </w:r>
      <w:r w:rsidR="00884AB4" w:rsidRPr="00443B01">
        <w:rPr>
          <w:rFonts w:ascii="Sylfaen" w:hAnsi="Sylfaen" w:cs="Sylfaen"/>
          <w:lang w:val="ka-GE"/>
        </w:rPr>
        <w:t>ია</w:t>
      </w:r>
      <w:r w:rsidR="00884AB4" w:rsidRPr="00443B01">
        <w:rPr>
          <w:rFonts w:cstheme="minorHAnsi"/>
          <w:lang w:val="ka-GE"/>
        </w:rPr>
        <w:t xml:space="preserve">, </w:t>
      </w:r>
      <w:r w:rsidR="00884AB4" w:rsidRPr="00443B01">
        <w:rPr>
          <w:rFonts w:ascii="Sylfaen" w:hAnsi="Sylfaen" w:cs="Sylfaen"/>
          <w:lang w:val="ka-GE"/>
        </w:rPr>
        <w:t>ხოლო</w:t>
      </w:r>
      <w:r w:rsidR="00884AB4" w:rsidRPr="00443B01">
        <w:rPr>
          <w:rFonts w:cstheme="minorHAnsi"/>
          <w:lang w:val="ka-GE"/>
        </w:rPr>
        <w:t xml:space="preserve"> </w:t>
      </w:r>
      <w:r w:rsidR="00884AB4" w:rsidRPr="00443B01">
        <w:rPr>
          <w:rFonts w:ascii="Sylfaen" w:hAnsi="Sylfaen" w:cs="Sylfaen"/>
          <w:lang w:val="ka-GE"/>
        </w:rPr>
        <w:t>სიჩქარე</w:t>
      </w:r>
      <w:r w:rsidR="00884AB4" w:rsidRPr="00443B01">
        <w:rPr>
          <w:rFonts w:cstheme="minorHAnsi"/>
          <w:lang w:val="ka-GE"/>
        </w:rPr>
        <w:t xml:space="preserve"> 293</w:t>
      </w:r>
      <w:r w:rsidR="00884AB4" w:rsidRPr="00443B01">
        <w:rPr>
          <w:rFonts w:ascii="Sylfaen" w:hAnsi="Sylfaen" w:cs="Sylfaen"/>
          <w:lang w:val="ka-GE"/>
        </w:rPr>
        <w:t>ბ</w:t>
      </w:r>
      <w:r w:rsidR="00884AB4" w:rsidRPr="00443B01">
        <w:rPr>
          <w:rFonts w:cstheme="minorHAnsi"/>
          <w:lang w:val="ka-GE"/>
        </w:rPr>
        <w:t>/</w:t>
      </w:r>
      <w:r w:rsidR="00884AB4" w:rsidRPr="00443B01">
        <w:rPr>
          <w:rFonts w:ascii="Sylfaen" w:hAnsi="Sylfaen" w:cs="Sylfaen"/>
          <w:lang w:val="ka-GE"/>
        </w:rPr>
        <w:t>წთ</w:t>
      </w:r>
      <w:r w:rsidR="00884AB4" w:rsidRPr="00443B01">
        <w:rPr>
          <w:rFonts w:cstheme="minorHAnsi"/>
          <w:lang w:val="ka-GE"/>
        </w:rPr>
        <w:t xml:space="preserve">;  </w:t>
      </w:r>
      <w:r w:rsidR="000B168C" w:rsidRPr="00443B01">
        <w:rPr>
          <w:rFonts w:ascii="Sylfaen" w:hAnsi="Sylfaen" w:cs="Sylfaen"/>
          <w:lang w:val="ka-GE"/>
        </w:rPr>
        <w:t>სამფენიანი</w:t>
      </w:r>
      <w:r w:rsidR="000B168C" w:rsidRPr="00443B01">
        <w:rPr>
          <w:rFonts w:cstheme="minorHAnsi"/>
          <w:lang w:val="ka-GE"/>
        </w:rPr>
        <w:t xml:space="preserve"> </w:t>
      </w:r>
      <w:r w:rsidR="000B168C" w:rsidRPr="00443B01">
        <w:rPr>
          <w:rFonts w:ascii="Sylfaen" w:hAnsi="Sylfaen" w:cs="Sylfaen"/>
          <w:lang w:val="ka-GE"/>
        </w:rPr>
        <w:t>საცრისაგან</w:t>
      </w:r>
      <w:r w:rsidR="000B168C" w:rsidRPr="00443B01">
        <w:rPr>
          <w:rFonts w:cstheme="minorHAnsi"/>
          <w:lang w:val="ka-GE"/>
        </w:rPr>
        <w:t xml:space="preserve">, </w:t>
      </w:r>
      <w:r w:rsidR="000B168C" w:rsidRPr="00443B01">
        <w:rPr>
          <w:rFonts w:ascii="Sylfaen" w:hAnsi="Sylfaen" w:cs="Sylfaen"/>
          <w:lang w:val="ka-GE"/>
        </w:rPr>
        <w:t>რომლის</w:t>
      </w:r>
      <w:r w:rsidR="000B168C" w:rsidRPr="00443B01">
        <w:rPr>
          <w:rFonts w:cstheme="minorHAnsi"/>
          <w:lang w:val="ka-GE"/>
        </w:rPr>
        <w:t xml:space="preserve"> </w:t>
      </w:r>
      <w:r w:rsidR="000B168C" w:rsidRPr="00443B01">
        <w:rPr>
          <w:rFonts w:ascii="Sylfaen" w:hAnsi="Sylfaen" w:cs="Sylfaen"/>
          <w:lang w:val="ka-GE"/>
        </w:rPr>
        <w:t>ძრავის</w:t>
      </w:r>
      <w:r w:rsidR="000B168C" w:rsidRPr="00443B01">
        <w:rPr>
          <w:rFonts w:cstheme="minorHAnsi"/>
          <w:lang w:val="ka-GE"/>
        </w:rPr>
        <w:t xml:space="preserve"> </w:t>
      </w:r>
      <w:r w:rsidR="000B168C" w:rsidRPr="00443B01">
        <w:rPr>
          <w:rFonts w:ascii="Sylfaen" w:hAnsi="Sylfaen" w:cs="Sylfaen"/>
          <w:lang w:val="ka-GE"/>
        </w:rPr>
        <w:t>მოცულობა</w:t>
      </w:r>
      <w:r w:rsidR="000B168C" w:rsidRPr="00443B01">
        <w:rPr>
          <w:rFonts w:cstheme="minorHAnsi"/>
          <w:lang w:val="ka-GE"/>
        </w:rPr>
        <w:t xml:space="preserve"> </w:t>
      </w:r>
      <w:r w:rsidR="000B168C" w:rsidRPr="00443B01">
        <w:rPr>
          <w:rFonts w:ascii="Sylfaen" w:hAnsi="Sylfaen" w:cs="Sylfaen"/>
          <w:lang w:val="ka-GE"/>
        </w:rPr>
        <w:t>შეადგენს</w:t>
      </w:r>
      <w:r w:rsidR="000B168C" w:rsidRPr="00443B01">
        <w:rPr>
          <w:rFonts w:cstheme="minorHAnsi"/>
          <w:lang w:val="ka-GE"/>
        </w:rPr>
        <w:t xml:space="preserve"> 15</w:t>
      </w:r>
      <w:r w:rsidR="000B168C" w:rsidRPr="00443B01">
        <w:rPr>
          <w:rFonts w:ascii="Sylfaen" w:hAnsi="Sylfaen" w:cs="Sylfaen"/>
          <w:lang w:val="ka-GE"/>
        </w:rPr>
        <w:t>კვ</w:t>
      </w:r>
      <w:r w:rsidR="000B168C" w:rsidRPr="00443B01">
        <w:rPr>
          <w:rFonts w:cstheme="minorHAnsi"/>
          <w:lang w:val="ka-GE"/>
        </w:rPr>
        <w:t>-</w:t>
      </w:r>
      <w:r w:rsidR="000B168C" w:rsidRPr="00443B01">
        <w:rPr>
          <w:rFonts w:ascii="Sylfaen" w:hAnsi="Sylfaen" w:cs="Sylfaen"/>
          <w:lang w:val="ka-GE"/>
        </w:rPr>
        <w:t>ს</w:t>
      </w:r>
      <w:r w:rsidR="000B168C" w:rsidRPr="00443B01">
        <w:rPr>
          <w:rFonts w:cstheme="minorHAnsi"/>
          <w:lang w:val="ka-GE"/>
        </w:rPr>
        <w:t>.</w:t>
      </w:r>
    </w:p>
    <w:p w14:paraId="03B79B6E" w14:textId="0827AB26" w:rsidR="002708FD" w:rsidRPr="00443B01" w:rsidRDefault="002708FD" w:rsidP="00B55EC7">
      <w:pPr>
        <w:spacing w:line="360" w:lineRule="auto"/>
        <w:jc w:val="both"/>
        <w:rPr>
          <w:rFonts w:cstheme="minorHAnsi"/>
          <w:lang w:val="ka-GE"/>
        </w:rPr>
      </w:pPr>
      <w:r w:rsidRPr="00443B01">
        <w:rPr>
          <w:rFonts w:ascii="Sylfaen" w:hAnsi="Sylfaen" w:cs="Sylfaen"/>
          <w:lang w:val="ka-GE"/>
        </w:rPr>
        <w:t>საწარმოს</w:t>
      </w:r>
      <w:r w:rsidRPr="00443B01">
        <w:rPr>
          <w:rFonts w:cstheme="minorHAnsi"/>
          <w:lang w:val="ka-GE"/>
        </w:rPr>
        <w:t xml:space="preserve"> </w:t>
      </w:r>
      <w:r w:rsidRPr="00443B01">
        <w:rPr>
          <w:rFonts w:ascii="Sylfaen" w:hAnsi="Sylfaen" w:cs="Sylfaen"/>
          <w:lang w:val="ka-GE"/>
        </w:rPr>
        <w:t>შემადგენლობაში</w:t>
      </w:r>
      <w:r w:rsidRPr="00443B01">
        <w:rPr>
          <w:rFonts w:cstheme="minorHAnsi"/>
          <w:lang w:val="ka-GE"/>
        </w:rPr>
        <w:t xml:space="preserve"> </w:t>
      </w:r>
      <w:r w:rsidR="000B168C" w:rsidRPr="00443B01">
        <w:rPr>
          <w:rFonts w:ascii="Sylfaen" w:hAnsi="Sylfaen" w:cs="Sylfaen"/>
          <w:lang w:val="ka-GE"/>
        </w:rPr>
        <w:t>ასევე</w:t>
      </w:r>
      <w:r w:rsidR="000B168C" w:rsidRPr="00443B01">
        <w:rPr>
          <w:rFonts w:cstheme="minorHAnsi"/>
          <w:lang w:val="ka-GE"/>
        </w:rPr>
        <w:t xml:space="preserve"> </w:t>
      </w:r>
      <w:r w:rsidRPr="00443B01">
        <w:rPr>
          <w:rFonts w:ascii="Sylfaen" w:hAnsi="Sylfaen" w:cs="Sylfaen"/>
          <w:lang w:val="ka-GE"/>
        </w:rPr>
        <w:t>შედის</w:t>
      </w:r>
      <w:r w:rsidRPr="00443B01">
        <w:rPr>
          <w:rFonts w:cstheme="minorHAnsi"/>
          <w:lang w:val="ka-GE"/>
        </w:rPr>
        <w:t xml:space="preserve">  </w:t>
      </w:r>
      <w:r w:rsidRPr="00443B01">
        <w:rPr>
          <w:rFonts w:ascii="Sylfaen" w:hAnsi="Sylfaen" w:cs="Sylfaen"/>
          <w:lang w:val="ka-GE"/>
        </w:rPr>
        <w:t>სხვადასხვა</w:t>
      </w:r>
      <w:r w:rsidRPr="00443B01">
        <w:rPr>
          <w:rFonts w:cstheme="minorHAnsi"/>
          <w:lang w:val="ka-GE"/>
        </w:rPr>
        <w:t xml:space="preserve"> </w:t>
      </w:r>
      <w:r w:rsidRPr="00443B01">
        <w:rPr>
          <w:rFonts w:ascii="Sylfaen" w:hAnsi="Sylfaen" w:cs="Sylfaen"/>
          <w:lang w:val="ka-GE"/>
        </w:rPr>
        <w:t>ზომის</w:t>
      </w:r>
      <w:r w:rsidR="000B168C" w:rsidRPr="00443B01">
        <w:rPr>
          <w:rFonts w:cstheme="minorHAnsi"/>
          <w:lang w:val="ka-GE"/>
        </w:rPr>
        <w:t xml:space="preserve"> </w:t>
      </w:r>
      <w:r w:rsidR="000B168C" w:rsidRPr="00443B01">
        <w:rPr>
          <w:rFonts w:ascii="Sylfaen" w:hAnsi="Sylfaen" w:cs="Sylfaen"/>
          <w:lang w:val="ka-GE"/>
        </w:rPr>
        <w:t>და</w:t>
      </w:r>
      <w:r w:rsidR="000B168C" w:rsidRPr="00443B01">
        <w:rPr>
          <w:rFonts w:cstheme="minorHAnsi"/>
          <w:lang w:val="ka-GE"/>
        </w:rPr>
        <w:t xml:space="preserve"> </w:t>
      </w:r>
      <w:r w:rsidR="000B168C" w:rsidRPr="00443B01">
        <w:rPr>
          <w:rFonts w:ascii="Sylfaen" w:hAnsi="Sylfaen" w:cs="Sylfaen"/>
          <w:lang w:val="ka-GE"/>
        </w:rPr>
        <w:t>სხვადასხვა</w:t>
      </w:r>
      <w:r w:rsidR="000B168C" w:rsidRPr="00443B01">
        <w:rPr>
          <w:rFonts w:cstheme="minorHAnsi"/>
          <w:lang w:val="ka-GE"/>
        </w:rPr>
        <w:t xml:space="preserve"> </w:t>
      </w:r>
      <w:r w:rsidR="000B168C" w:rsidRPr="00443B01">
        <w:rPr>
          <w:rFonts w:ascii="Sylfaen" w:hAnsi="Sylfaen" w:cs="Sylfaen"/>
          <w:lang w:val="ka-GE"/>
        </w:rPr>
        <w:t>წარმადობის</w:t>
      </w:r>
      <w:r w:rsidR="000B168C" w:rsidRPr="00443B01">
        <w:rPr>
          <w:rFonts w:cstheme="minorHAnsi"/>
          <w:lang w:val="ka-GE"/>
        </w:rPr>
        <w:t xml:space="preserve">  </w:t>
      </w:r>
      <w:r w:rsidR="000B168C" w:rsidRPr="00443B01">
        <w:rPr>
          <w:rFonts w:ascii="Sylfaen" w:hAnsi="Sylfaen" w:cs="Sylfaen"/>
          <w:lang w:val="ka-GE"/>
        </w:rPr>
        <w:t>ძრავის</w:t>
      </w:r>
      <w:r w:rsidR="000B168C" w:rsidRPr="00443B01">
        <w:rPr>
          <w:rFonts w:cstheme="minorHAnsi"/>
          <w:lang w:val="ka-GE"/>
        </w:rPr>
        <w:t xml:space="preserve"> </w:t>
      </w:r>
      <w:r w:rsidR="000B168C" w:rsidRPr="00443B01">
        <w:rPr>
          <w:rFonts w:ascii="Sylfaen" w:hAnsi="Sylfaen" w:cs="Sylfaen"/>
          <w:lang w:val="ka-GE"/>
        </w:rPr>
        <w:t>მქონე</w:t>
      </w:r>
      <w:r w:rsidR="000B168C" w:rsidRPr="00443B01">
        <w:rPr>
          <w:rFonts w:cstheme="minorHAnsi"/>
          <w:lang w:val="ka-GE"/>
        </w:rPr>
        <w:t xml:space="preserve"> (7,5</w:t>
      </w:r>
      <w:r w:rsidR="000B168C" w:rsidRPr="00443B01">
        <w:rPr>
          <w:rFonts w:ascii="Sylfaen" w:hAnsi="Sylfaen" w:cs="Sylfaen"/>
          <w:lang w:val="ka-GE"/>
        </w:rPr>
        <w:t>კვ</w:t>
      </w:r>
      <w:r w:rsidR="000B168C" w:rsidRPr="00443B01">
        <w:rPr>
          <w:rFonts w:cstheme="minorHAnsi"/>
          <w:lang w:val="ka-GE"/>
        </w:rPr>
        <w:t>; 5.5</w:t>
      </w:r>
      <w:r w:rsidR="000B168C" w:rsidRPr="00443B01">
        <w:rPr>
          <w:rFonts w:ascii="Sylfaen" w:hAnsi="Sylfaen" w:cs="Sylfaen"/>
          <w:lang w:val="ka-GE"/>
        </w:rPr>
        <w:t>კვ</w:t>
      </w:r>
      <w:r w:rsidR="000B168C" w:rsidRPr="00443B01">
        <w:rPr>
          <w:rFonts w:cstheme="minorHAnsi"/>
          <w:lang w:val="ka-GE"/>
        </w:rPr>
        <w:t>; 15</w:t>
      </w:r>
      <w:r w:rsidR="000B168C" w:rsidRPr="00443B01">
        <w:rPr>
          <w:rFonts w:ascii="Sylfaen" w:hAnsi="Sylfaen" w:cs="Sylfaen"/>
          <w:lang w:val="ka-GE"/>
        </w:rPr>
        <w:t>კვ</w:t>
      </w:r>
      <w:r w:rsidR="000B168C" w:rsidRPr="00443B01">
        <w:rPr>
          <w:rFonts w:cstheme="minorHAnsi"/>
          <w:lang w:val="ka-GE"/>
        </w:rPr>
        <w:t xml:space="preserve">) </w:t>
      </w:r>
      <w:r w:rsidRPr="00443B01">
        <w:rPr>
          <w:rFonts w:ascii="Sylfaen" w:hAnsi="Sylfaen" w:cs="Sylfaen"/>
          <w:lang w:val="ka-GE"/>
        </w:rPr>
        <w:t>ლენტური</w:t>
      </w:r>
      <w:r w:rsidRPr="00443B01">
        <w:rPr>
          <w:rFonts w:cstheme="minorHAnsi"/>
          <w:lang w:val="ka-GE"/>
        </w:rPr>
        <w:t xml:space="preserve"> </w:t>
      </w:r>
      <w:r w:rsidRPr="00443B01">
        <w:rPr>
          <w:rFonts w:ascii="Sylfaen" w:hAnsi="Sylfaen" w:cs="Sylfaen"/>
          <w:lang w:val="ka-GE"/>
        </w:rPr>
        <w:t>ტრანსპორტიორ</w:t>
      </w:r>
      <w:r w:rsidR="000B168C" w:rsidRPr="00443B01">
        <w:rPr>
          <w:rFonts w:ascii="Sylfaen" w:hAnsi="Sylfaen" w:cs="Sylfaen"/>
          <w:lang w:val="ka-GE"/>
        </w:rPr>
        <w:t>ებ</w:t>
      </w:r>
      <w:r w:rsidRPr="00443B01">
        <w:rPr>
          <w:rFonts w:ascii="Sylfaen" w:hAnsi="Sylfaen" w:cs="Sylfaen"/>
          <w:lang w:val="ka-GE"/>
        </w:rPr>
        <w:t>ი</w:t>
      </w:r>
      <w:r w:rsidR="000B168C" w:rsidRPr="00443B01">
        <w:rPr>
          <w:rFonts w:cstheme="minorHAnsi"/>
          <w:lang w:val="ka-GE"/>
        </w:rPr>
        <w:t>.</w:t>
      </w:r>
    </w:p>
    <w:p w14:paraId="2DFD3A38" w14:textId="77777777" w:rsidR="002708FD" w:rsidRPr="002708FD" w:rsidRDefault="002708FD" w:rsidP="00B55EC7">
      <w:pPr>
        <w:spacing w:line="360" w:lineRule="auto"/>
        <w:jc w:val="both"/>
        <w:rPr>
          <w:rFonts w:ascii="Sylfaen" w:hAnsi="Sylfaen" w:cstheme="minorHAnsi"/>
          <w:lang w:val="ka-GE"/>
        </w:rPr>
      </w:pPr>
    </w:p>
    <w:p w14:paraId="666635FC" w14:textId="3AEB9E58" w:rsidR="00884AB4" w:rsidRDefault="00884AB4" w:rsidP="00B55EC7">
      <w:pPr>
        <w:spacing w:line="360" w:lineRule="auto"/>
        <w:rPr>
          <w:rFonts w:ascii="Sylfaen" w:hAnsi="Sylfaen" w:cstheme="minorHAnsi"/>
          <w:b/>
          <w:lang w:val="ka-GE"/>
        </w:rPr>
      </w:pPr>
      <w:r>
        <w:rPr>
          <w:noProof/>
        </w:rPr>
        <w:lastRenderedPageBreak/>
        <w:drawing>
          <wp:inline distT="0" distB="0" distL="0" distR="0" wp14:anchorId="162C0C5E" wp14:editId="4760853B">
            <wp:extent cx="3160753" cy="2375535"/>
            <wp:effectExtent l="0" t="0" r="1905" b="571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73225" cy="2384909"/>
                    </a:xfrm>
                    <a:prstGeom prst="rect">
                      <a:avLst/>
                    </a:prstGeom>
                  </pic:spPr>
                </pic:pic>
              </a:graphicData>
            </a:graphic>
          </wp:inline>
        </w:drawing>
      </w:r>
      <w:r w:rsidR="000B168C">
        <w:rPr>
          <w:noProof/>
        </w:rPr>
        <w:drawing>
          <wp:inline distT="0" distB="0" distL="0" distR="0" wp14:anchorId="7C265AF9" wp14:editId="667D0DD2">
            <wp:extent cx="3190875" cy="251460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90875" cy="2514600"/>
                    </a:xfrm>
                    <a:prstGeom prst="rect">
                      <a:avLst/>
                    </a:prstGeom>
                  </pic:spPr>
                </pic:pic>
              </a:graphicData>
            </a:graphic>
          </wp:inline>
        </w:drawing>
      </w:r>
    </w:p>
    <w:p w14:paraId="5923925F" w14:textId="77777777" w:rsidR="00884AB4" w:rsidRDefault="00884AB4" w:rsidP="00B55EC7">
      <w:pPr>
        <w:spacing w:line="360" w:lineRule="auto"/>
        <w:jc w:val="both"/>
        <w:rPr>
          <w:rFonts w:ascii="Sylfaen" w:hAnsi="Sylfaen" w:cstheme="minorHAnsi"/>
          <w:b/>
          <w:lang w:val="ka-GE"/>
        </w:rPr>
      </w:pPr>
    </w:p>
    <w:p w14:paraId="512974DF" w14:textId="41561B91" w:rsidR="00F527DA" w:rsidRDefault="000B168C" w:rsidP="00B55EC7">
      <w:pPr>
        <w:spacing w:line="360" w:lineRule="auto"/>
        <w:jc w:val="center"/>
        <w:rPr>
          <w:rFonts w:ascii="Sylfaen" w:hAnsi="Sylfaen" w:cstheme="minorHAnsi"/>
          <w:lang w:val="ka-GE"/>
        </w:rPr>
      </w:pPr>
      <w:r>
        <w:rPr>
          <w:noProof/>
        </w:rPr>
        <w:drawing>
          <wp:inline distT="0" distB="0" distL="0" distR="0" wp14:anchorId="2163824D" wp14:editId="018A77D4">
            <wp:extent cx="5381625" cy="235267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81625" cy="2352675"/>
                    </a:xfrm>
                    <a:prstGeom prst="rect">
                      <a:avLst/>
                    </a:prstGeom>
                  </pic:spPr>
                </pic:pic>
              </a:graphicData>
            </a:graphic>
          </wp:inline>
        </w:drawing>
      </w:r>
    </w:p>
    <w:p w14:paraId="5C6D6F2A" w14:textId="6D160D8A" w:rsidR="000B168C" w:rsidRPr="00F527DA" w:rsidRDefault="000B168C" w:rsidP="00B55EC7">
      <w:pPr>
        <w:spacing w:line="360" w:lineRule="auto"/>
        <w:jc w:val="center"/>
        <w:rPr>
          <w:rFonts w:ascii="Sylfaen" w:hAnsi="Sylfaen" w:cstheme="minorHAnsi"/>
          <w:lang w:val="ka-GE"/>
        </w:rPr>
      </w:pPr>
      <w:r>
        <w:rPr>
          <w:noProof/>
        </w:rPr>
        <w:drawing>
          <wp:inline distT="0" distB="0" distL="0" distR="0" wp14:anchorId="021245C5" wp14:editId="120B59EE">
            <wp:extent cx="5534025" cy="23145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34025" cy="2314575"/>
                    </a:xfrm>
                    <a:prstGeom prst="rect">
                      <a:avLst/>
                    </a:prstGeom>
                  </pic:spPr>
                </pic:pic>
              </a:graphicData>
            </a:graphic>
          </wp:inline>
        </w:drawing>
      </w:r>
    </w:p>
    <w:p w14:paraId="3F7410EB" w14:textId="2E682018" w:rsidR="00F527DA" w:rsidRPr="00F85200" w:rsidRDefault="000B168C" w:rsidP="00B55EC7">
      <w:pPr>
        <w:spacing w:line="360" w:lineRule="auto"/>
        <w:jc w:val="center"/>
        <w:rPr>
          <w:rFonts w:cstheme="minorHAnsi"/>
          <w:b/>
          <w:color w:val="002060"/>
          <w:lang w:val="ka-GE"/>
        </w:rPr>
      </w:pPr>
      <w:r w:rsidRPr="00F85200">
        <w:rPr>
          <w:rFonts w:ascii="Sylfaen" w:hAnsi="Sylfaen" w:cs="Sylfaen"/>
          <w:b/>
          <w:color w:val="002060"/>
          <w:lang w:val="ka-GE"/>
        </w:rPr>
        <w:t>სურ</w:t>
      </w:r>
      <w:r w:rsidR="00F85200" w:rsidRPr="00F85200">
        <w:rPr>
          <w:rFonts w:cstheme="minorHAnsi"/>
          <w:b/>
          <w:color w:val="002060"/>
          <w:lang w:val="ka-GE"/>
        </w:rPr>
        <w:t>. 4.8</w:t>
      </w:r>
      <w:r w:rsidRPr="00F85200">
        <w:rPr>
          <w:rFonts w:cstheme="minorHAnsi"/>
          <w:b/>
          <w:color w:val="002060"/>
          <w:lang w:val="ka-GE"/>
        </w:rPr>
        <w:t xml:space="preserve"> - </w:t>
      </w:r>
      <w:r w:rsidRPr="00F85200">
        <w:rPr>
          <w:rFonts w:ascii="Sylfaen" w:hAnsi="Sylfaen" w:cs="Sylfaen"/>
          <w:b/>
          <w:color w:val="002060"/>
          <w:lang w:val="ka-GE"/>
        </w:rPr>
        <w:t>საწარმოს</w:t>
      </w:r>
      <w:r w:rsidRPr="00F85200">
        <w:rPr>
          <w:rFonts w:cstheme="minorHAnsi"/>
          <w:b/>
          <w:color w:val="002060"/>
          <w:lang w:val="ka-GE"/>
        </w:rPr>
        <w:t xml:space="preserve"> </w:t>
      </w:r>
      <w:r w:rsidRPr="00F85200">
        <w:rPr>
          <w:rFonts w:ascii="Sylfaen" w:hAnsi="Sylfaen" w:cs="Sylfaen"/>
          <w:b/>
          <w:color w:val="002060"/>
          <w:lang w:val="ka-GE"/>
        </w:rPr>
        <w:t>ტექნოლოგიური</w:t>
      </w:r>
      <w:r w:rsidRPr="00F85200">
        <w:rPr>
          <w:rFonts w:cstheme="minorHAnsi"/>
          <w:b/>
          <w:color w:val="002060"/>
          <w:lang w:val="ka-GE"/>
        </w:rPr>
        <w:t xml:space="preserve"> </w:t>
      </w:r>
      <w:r w:rsidRPr="00F85200">
        <w:rPr>
          <w:rFonts w:ascii="Sylfaen" w:hAnsi="Sylfaen" w:cs="Sylfaen"/>
          <w:b/>
          <w:color w:val="002060"/>
          <w:lang w:val="ka-GE"/>
        </w:rPr>
        <w:t>მოწყობილობები</w:t>
      </w:r>
    </w:p>
    <w:p w14:paraId="52FEB41B" w14:textId="77777777" w:rsidR="00C867DE" w:rsidRPr="000B168C" w:rsidRDefault="00665527" w:rsidP="00B55EC7">
      <w:pPr>
        <w:pStyle w:val="Heading2"/>
        <w:numPr>
          <w:ilvl w:val="1"/>
          <w:numId w:val="1"/>
        </w:numPr>
        <w:ind w:left="360"/>
        <w:rPr>
          <w:rFonts w:ascii="Sylfaen" w:hAnsi="Sylfaen" w:cs="Sylfaen"/>
          <w:b/>
          <w:color w:val="002060"/>
          <w:sz w:val="22"/>
          <w:szCs w:val="24"/>
          <w:lang w:val="ka-GE"/>
        </w:rPr>
      </w:pPr>
      <w:bookmarkStart w:id="821" w:name="_Toc67174926"/>
      <w:bookmarkStart w:id="822" w:name="_Toc67834810"/>
      <w:bookmarkStart w:id="823" w:name="_Toc68537587"/>
      <w:r w:rsidRPr="000B168C">
        <w:rPr>
          <w:rFonts w:ascii="Sylfaen" w:hAnsi="Sylfaen" w:cs="Sylfaen"/>
          <w:b/>
          <w:color w:val="002060"/>
          <w:sz w:val="22"/>
          <w:szCs w:val="24"/>
          <w:lang w:val="ka-GE"/>
        </w:rPr>
        <w:lastRenderedPageBreak/>
        <w:t>საწარმოს</w:t>
      </w:r>
      <w:r w:rsidRPr="000B168C">
        <w:rPr>
          <w:rFonts w:cstheme="majorHAnsi"/>
          <w:b/>
          <w:color w:val="002060"/>
          <w:sz w:val="22"/>
          <w:szCs w:val="24"/>
          <w:lang w:val="ka-GE"/>
        </w:rPr>
        <w:t xml:space="preserve"> </w:t>
      </w:r>
      <w:r w:rsidRPr="000B168C">
        <w:rPr>
          <w:rFonts w:ascii="Sylfaen" w:hAnsi="Sylfaen" w:cs="Sylfaen"/>
          <w:b/>
          <w:color w:val="002060"/>
          <w:sz w:val="22"/>
          <w:szCs w:val="24"/>
          <w:lang w:val="ka-GE"/>
        </w:rPr>
        <w:t>ტექნოლოგიურ</w:t>
      </w:r>
      <w:r w:rsidRPr="000B168C">
        <w:rPr>
          <w:rFonts w:cstheme="majorHAnsi"/>
          <w:b/>
          <w:color w:val="002060"/>
          <w:sz w:val="22"/>
          <w:szCs w:val="24"/>
          <w:lang w:val="ka-GE"/>
        </w:rPr>
        <w:t xml:space="preserve"> </w:t>
      </w:r>
      <w:r w:rsidRPr="000B168C">
        <w:rPr>
          <w:rFonts w:ascii="Sylfaen" w:hAnsi="Sylfaen" w:cs="Sylfaen"/>
          <w:b/>
          <w:color w:val="002060"/>
          <w:sz w:val="22"/>
          <w:szCs w:val="24"/>
          <w:lang w:val="ka-GE"/>
        </w:rPr>
        <w:t>პროცესში</w:t>
      </w:r>
      <w:r w:rsidRPr="000B168C">
        <w:rPr>
          <w:rFonts w:cstheme="majorHAnsi"/>
          <w:b/>
          <w:color w:val="002060"/>
          <w:sz w:val="22"/>
          <w:szCs w:val="24"/>
          <w:lang w:val="ka-GE"/>
        </w:rPr>
        <w:t xml:space="preserve"> </w:t>
      </w:r>
      <w:r w:rsidRPr="000B168C">
        <w:rPr>
          <w:rFonts w:ascii="Sylfaen" w:hAnsi="Sylfaen" w:cs="Sylfaen"/>
          <w:b/>
          <w:color w:val="002060"/>
          <w:sz w:val="22"/>
          <w:szCs w:val="24"/>
          <w:lang w:val="ka-GE"/>
        </w:rPr>
        <w:t>გამოყენებული</w:t>
      </w:r>
      <w:r w:rsidRPr="000B168C">
        <w:rPr>
          <w:rFonts w:cstheme="majorHAnsi"/>
          <w:b/>
          <w:color w:val="002060"/>
          <w:sz w:val="22"/>
          <w:szCs w:val="24"/>
          <w:lang w:val="ka-GE"/>
        </w:rPr>
        <w:t xml:space="preserve"> </w:t>
      </w:r>
      <w:r w:rsidR="00A95BDC" w:rsidRPr="000B168C">
        <w:rPr>
          <w:rFonts w:ascii="Sylfaen" w:hAnsi="Sylfaen" w:cs="Sylfaen"/>
          <w:b/>
          <w:color w:val="002060"/>
          <w:sz w:val="22"/>
          <w:szCs w:val="24"/>
          <w:lang w:val="ka-GE"/>
        </w:rPr>
        <w:t>მასალები</w:t>
      </w:r>
      <w:r w:rsidR="00A95BDC" w:rsidRPr="000B168C">
        <w:rPr>
          <w:rFonts w:cstheme="majorHAnsi"/>
          <w:b/>
          <w:color w:val="002060"/>
          <w:sz w:val="22"/>
          <w:szCs w:val="24"/>
          <w:lang w:val="ka-GE"/>
        </w:rPr>
        <w:t xml:space="preserve"> </w:t>
      </w:r>
      <w:r w:rsidR="00A95BDC" w:rsidRPr="000B168C">
        <w:rPr>
          <w:rFonts w:ascii="Sylfaen" w:hAnsi="Sylfaen" w:cs="Sylfaen"/>
          <w:b/>
          <w:color w:val="002060"/>
          <w:sz w:val="22"/>
          <w:szCs w:val="24"/>
          <w:lang w:val="ka-GE"/>
        </w:rPr>
        <w:t>და</w:t>
      </w:r>
      <w:r w:rsidR="00A95BDC" w:rsidRPr="000B168C">
        <w:rPr>
          <w:rFonts w:cstheme="majorHAnsi"/>
          <w:b/>
          <w:color w:val="002060"/>
          <w:sz w:val="22"/>
          <w:szCs w:val="24"/>
          <w:lang w:val="ka-GE"/>
        </w:rPr>
        <w:t xml:space="preserve"> </w:t>
      </w:r>
      <w:r w:rsidR="00A95BDC" w:rsidRPr="000B168C">
        <w:rPr>
          <w:rFonts w:ascii="Sylfaen" w:hAnsi="Sylfaen" w:cs="Sylfaen"/>
          <w:b/>
          <w:color w:val="002060"/>
          <w:sz w:val="22"/>
          <w:szCs w:val="24"/>
          <w:lang w:val="ka-GE"/>
        </w:rPr>
        <w:t>რაოდენობა</w:t>
      </w:r>
      <w:bookmarkEnd w:id="821"/>
      <w:bookmarkEnd w:id="822"/>
      <w:bookmarkEnd w:id="823"/>
    </w:p>
    <w:p w14:paraId="61352D1A" w14:textId="77777777" w:rsidR="000B168C" w:rsidRDefault="000B168C" w:rsidP="00B55EC7">
      <w:pPr>
        <w:spacing w:line="360" w:lineRule="auto"/>
        <w:ind w:right="70"/>
        <w:jc w:val="both"/>
        <w:rPr>
          <w:rFonts w:ascii="Sylfaen" w:eastAsia="Sylfaen" w:hAnsi="Sylfaen" w:cs="Sylfaen"/>
          <w:lang w:val="ka-GE"/>
        </w:rPr>
      </w:pPr>
    </w:p>
    <w:p w14:paraId="5B640B4E" w14:textId="344C6D9B" w:rsidR="000B168C" w:rsidRPr="000B168C" w:rsidRDefault="000B168C" w:rsidP="00B55EC7">
      <w:pPr>
        <w:spacing w:line="360" w:lineRule="auto"/>
        <w:ind w:right="70"/>
        <w:jc w:val="both"/>
        <w:rPr>
          <w:rFonts w:ascii="Sylfaen" w:eastAsia="Sylfaen" w:hAnsi="Sylfaen" w:cstheme="minorHAnsi"/>
          <w:lang w:val="ka-GE"/>
        </w:rPr>
      </w:pPr>
      <w:r w:rsidRPr="000B168C">
        <w:rPr>
          <w:rFonts w:ascii="Sylfaen" w:eastAsia="Sylfaen" w:hAnsi="Sylfaen" w:cs="Sylfaen"/>
          <w:lang w:val="ka-GE"/>
        </w:rPr>
        <w:t>საწარმო</w:t>
      </w:r>
      <w:r w:rsidRPr="000B168C">
        <w:rPr>
          <w:rFonts w:eastAsia="Sylfaen" w:cstheme="minorHAnsi"/>
          <w:lang w:val="ka-GE"/>
        </w:rPr>
        <w:t xml:space="preserve">, </w:t>
      </w:r>
      <w:r w:rsidRPr="000B168C">
        <w:rPr>
          <w:rFonts w:ascii="Sylfaen" w:eastAsia="Sylfaen" w:hAnsi="Sylfaen" w:cs="Sylfaen"/>
          <w:lang w:val="ka-GE"/>
        </w:rPr>
        <w:t>მაქსიმალური</w:t>
      </w:r>
      <w:r w:rsidRPr="000B168C">
        <w:rPr>
          <w:rFonts w:eastAsia="Sylfaen" w:cstheme="minorHAnsi"/>
          <w:lang w:val="ka-GE"/>
        </w:rPr>
        <w:t xml:space="preserve"> </w:t>
      </w:r>
      <w:r w:rsidRPr="000B168C">
        <w:rPr>
          <w:rFonts w:ascii="Sylfaen" w:eastAsia="Sylfaen" w:hAnsi="Sylfaen" w:cs="Sylfaen"/>
          <w:lang w:val="ka-GE"/>
        </w:rPr>
        <w:t>დატვირთვის</w:t>
      </w:r>
      <w:r w:rsidRPr="000B168C">
        <w:rPr>
          <w:rFonts w:eastAsia="Sylfaen" w:cstheme="minorHAnsi"/>
          <w:lang w:val="ka-GE"/>
        </w:rPr>
        <w:t xml:space="preserve"> </w:t>
      </w:r>
      <w:r w:rsidRPr="000B168C">
        <w:rPr>
          <w:rFonts w:ascii="Sylfaen" w:eastAsia="Sylfaen" w:hAnsi="Sylfaen" w:cs="Sylfaen"/>
          <w:lang w:val="ka-GE"/>
        </w:rPr>
        <w:t>შემთხვევაში</w:t>
      </w:r>
      <w:r w:rsidRPr="000B168C">
        <w:rPr>
          <w:rFonts w:eastAsia="Sylfaen" w:cstheme="minorHAnsi"/>
          <w:lang w:val="ka-GE"/>
        </w:rPr>
        <w:t xml:space="preserve"> </w:t>
      </w:r>
      <w:r w:rsidRPr="000B168C">
        <w:rPr>
          <w:rFonts w:ascii="Sylfaen" w:eastAsia="Sylfaen" w:hAnsi="Sylfaen" w:cs="Sylfaen"/>
          <w:lang w:val="ka-GE"/>
        </w:rPr>
        <w:t>გადაამუშავებს</w:t>
      </w:r>
      <w:r w:rsidRPr="000B168C">
        <w:rPr>
          <w:rFonts w:eastAsia="Sylfaen" w:cstheme="minorHAnsi"/>
          <w:lang w:val="ka-GE"/>
        </w:rPr>
        <w:t xml:space="preserve"> 180 </w:t>
      </w:r>
      <w:r w:rsidRPr="000B168C">
        <w:rPr>
          <w:rFonts w:ascii="Sylfaen" w:eastAsia="Sylfaen" w:hAnsi="Sylfaen" w:cs="Sylfaen"/>
          <w:lang w:val="ka-GE"/>
        </w:rPr>
        <w:t>ტონა</w:t>
      </w:r>
      <w:r w:rsidRPr="000B168C">
        <w:rPr>
          <w:rFonts w:eastAsia="Sylfaen" w:cstheme="minorHAnsi"/>
          <w:lang w:val="ka-GE"/>
        </w:rPr>
        <w:t xml:space="preserve"> </w:t>
      </w:r>
      <w:r w:rsidRPr="000B168C">
        <w:rPr>
          <w:rFonts w:ascii="Sylfaen" w:eastAsia="Sylfaen" w:hAnsi="Sylfaen" w:cs="Sylfaen"/>
          <w:lang w:val="ka-GE"/>
        </w:rPr>
        <w:t>ბალასტს</w:t>
      </w:r>
      <w:r w:rsidRPr="000B168C">
        <w:rPr>
          <w:rFonts w:eastAsia="Sylfaen" w:cstheme="minorHAnsi"/>
          <w:lang w:val="ka-GE"/>
        </w:rPr>
        <w:t xml:space="preserve"> </w:t>
      </w:r>
      <w:r w:rsidRPr="000B168C">
        <w:rPr>
          <w:rFonts w:ascii="Sylfaen" w:eastAsia="Sylfaen" w:hAnsi="Sylfaen" w:cs="Sylfaen"/>
          <w:lang w:val="ka-GE"/>
        </w:rPr>
        <w:t>საათში</w:t>
      </w:r>
      <w:r w:rsidRPr="000B168C">
        <w:rPr>
          <w:rFonts w:eastAsia="Sylfaen" w:cstheme="minorHAnsi"/>
          <w:lang w:val="ka-GE"/>
        </w:rPr>
        <w:t xml:space="preserve">. </w:t>
      </w:r>
      <w:r w:rsidRPr="000B168C">
        <w:rPr>
          <w:rFonts w:ascii="Sylfaen" w:eastAsia="Sylfaen" w:hAnsi="Sylfaen" w:cs="Sylfaen"/>
          <w:lang w:val="ka-GE"/>
        </w:rPr>
        <w:t>იგი</w:t>
      </w:r>
      <w:r w:rsidRPr="000B168C">
        <w:rPr>
          <w:rFonts w:eastAsia="Sylfaen" w:cstheme="minorHAnsi"/>
          <w:lang w:val="ka-GE"/>
        </w:rPr>
        <w:t xml:space="preserve"> </w:t>
      </w:r>
      <w:r w:rsidRPr="000B168C">
        <w:rPr>
          <w:rFonts w:ascii="Sylfaen" w:eastAsia="Sylfaen" w:hAnsi="Sylfaen" w:cs="Sylfaen"/>
          <w:lang w:val="ka-GE"/>
        </w:rPr>
        <w:t>იმუშავებს</w:t>
      </w:r>
      <w:r w:rsidRPr="000B168C">
        <w:rPr>
          <w:rFonts w:eastAsia="Sylfaen" w:cstheme="minorHAnsi"/>
          <w:lang w:val="ka-GE"/>
        </w:rPr>
        <w:t xml:space="preserve"> </w:t>
      </w:r>
      <w:r w:rsidRPr="000B168C">
        <w:rPr>
          <w:rFonts w:ascii="Sylfaen" w:eastAsia="Sylfaen" w:hAnsi="Sylfaen" w:cs="Sylfaen"/>
          <w:lang w:val="ka-GE"/>
        </w:rPr>
        <w:t>წელიწადში</w:t>
      </w:r>
      <w:r w:rsidRPr="000B168C">
        <w:rPr>
          <w:rFonts w:eastAsia="Sylfaen" w:cstheme="minorHAnsi"/>
          <w:lang w:val="ka-GE"/>
        </w:rPr>
        <w:t xml:space="preserve"> </w:t>
      </w:r>
      <w:r w:rsidRPr="000B168C">
        <w:rPr>
          <w:rFonts w:ascii="Sylfaen" w:eastAsia="Sylfaen" w:hAnsi="Sylfaen" w:cs="Sylfaen"/>
          <w:lang w:val="ka-GE"/>
        </w:rPr>
        <w:t>დაახლოებით</w:t>
      </w:r>
      <w:r w:rsidRPr="000B168C">
        <w:rPr>
          <w:rFonts w:eastAsia="Sylfaen" w:cstheme="minorHAnsi"/>
          <w:lang w:val="ka-GE"/>
        </w:rPr>
        <w:t xml:space="preserve"> 300 </w:t>
      </w:r>
      <w:r w:rsidRPr="000B168C">
        <w:rPr>
          <w:rFonts w:ascii="Sylfaen" w:eastAsia="Sylfaen" w:hAnsi="Sylfaen" w:cs="Sylfaen"/>
          <w:lang w:val="ka-GE"/>
        </w:rPr>
        <w:t>დღეს</w:t>
      </w:r>
      <w:r w:rsidRPr="000B168C">
        <w:rPr>
          <w:rFonts w:eastAsia="Sylfaen" w:cstheme="minorHAnsi"/>
          <w:lang w:val="ka-GE"/>
        </w:rPr>
        <w:t xml:space="preserve">, </w:t>
      </w:r>
      <w:r w:rsidRPr="000B168C">
        <w:rPr>
          <w:rFonts w:ascii="Sylfaen" w:eastAsia="Sylfaen" w:hAnsi="Sylfaen" w:cs="Sylfaen"/>
          <w:lang w:val="ka-GE"/>
        </w:rPr>
        <w:t>დღეში</w:t>
      </w:r>
      <w:r w:rsidRPr="000B168C">
        <w:rPr>
          <w:rFonts w:eastAsia="Sylfaen" w:cstheme="minorHAnsi"/>
          <w:lang w:val="ka-GE"/>
        </w:rPr>
        <w:t xml:space="preserve"> 8 </w:t>
      </w:r>
      <w:r w:rsidRPr="000B168C">
        <w:rPr>
          <w:rFonts w:ascii="Sylfaen" w:eastAsia="Sylfaen" w:hAnsi="Sylfaen" w:cs="Sylfaen"/>
          <w:lang w:val="ka-GE"/>
        </w:rPr>
        <w:t>საათიანი</w:t>
      </w:r>
      <w:r w:rsidRPr="000B168C">
        <w:rPr>
          <w:rFonts w:eastAsia="Sylfaen" w:cstheme="minorHAnsi"/>
          <w:lang w:val="ka-GE"/>
        </w:rPr>
        <w:t xml:space="preserve"> </w:t>
      </w:r>
      <w:r w:rsidRPr="000B168C">
        <w:rPr>
          <w:rFonts w:ascii="Sylfaen" w:eastAsia="Sylfaen" w:hAnsi="Sylfaen" w:cs="Sylfaen"/>
          <w:lang w:val="ka-GE"/>
        </w:rPr>
        <w:t>რეჟიმით</w:t>
      </w:r>
      <w:r w:rsidRPr="000B168C">
        <w:rPr>
          <w:rFonts w:eastAsia="Sylfaen" w:cstheme="minorHAnsi"/>
          <w:lang w:val="ka-GE"/>
        </w:rPr>
        <w:t xml:space="preserve">. </w:t>
      </w:r>
      <w:r w:rsidRPr="000B168C">
        <w:rPr>
          <w:rFonts w:ascii="Sylfaen" w:eastAsia="Sylfaen" w:hAnsi="Sylfaen" w:cs="Sylfaen"/>
          <w:lang w:val="ka-GE"/>
        </w:rPr>
        <w:t>აქედან</w:t>
      </w:r>
      <w:r w:rsidRPr="000B168C">
        <w:rPr>
          <w:rFonts w:eastAsia="Sylfaen" w:cstheme="minorHAnsi"/>
          <w:lang w:val="ka-GE"/>
        </w:rPr>
        <w:t xml:space="preserve"> </w:t>
      </w:r>
      <w:r w:rsidRPr="000B168C">
        <w:rPr>
          <w:rFonts w:ascii="Sylfaen" w:eastAsia="Sylfaen" w:hAnsi="Sylfaen" w:cs="Sylfaen"/>
          <w:lang w:val="ka-GE"/>
        </w:rPr>
        <w:t>გამომდინარე</w:t>
      </w:r>
      <w:r w:rsidRPr="000B168C">
        <w:rPr>
          <w:rFonts w:eastAsia="Sylfaen" w:cstheme="minorHAnsi"/>
          <w:lang w:val="ka-GE"/>
        </w:rPr>
        <w:t xml:space="preserve">, </w:t>
      </w:r>
      <w:r w:rsidRPr="000B168C">
        <w:rPr>
          <w:rFonts w:ascii="Sylfaen" w:eastAsia="Sylfaen" w:hAnsi="Sylfaen" w:cs="Sylfaen"/>
          <w:lang w:val="ka-GE"/>
        </w:rPr>
        <w:t>საწარმო</w:t>
      </w:r>
      <w:r w:rsidRPr="000B168C">
        <w:rPr>
          <w:rFonts w:eastAsia="Sylfaen" w:cstheme="minorHAnsi"/>
          <w:lang w:val="ka-GE"/>
        </w:rPr>
        <w:t xml:space="preserve"> </w:t>
      </w:r>
      <w:r w:rsidRPr="000B168C">
        <w:rPr>
          <w:rFonts w:ascii="Sylfaen" w:eastAsia="Sylfaen" w:hAnsi="Sylfaen" w:cs="Sylfaen"/>
          <w:lang w:val="ka-GE"/>
        </w:rPr>
        <w:t>წლის</w:t>
      </w:r>
      <w:r w:rsidRPr="000B168C">
        <w:rPr>
          <w:rFonts w:eastAsia="Sylfaen" w:cstheme="minorHAnsi"/>
          <w:lang w:val="ka-GE"/>
        </w:rPr>
        <w:t xml:space="preserve"> </w:t>
      </w:r>
      <w:r w:rsidRPr="000B168C">
        <w:rPr>
          <w:rFonts w:ascii="Sylfaen" w:eastAsia="Sylfaen" w:hAnsi="Sylfaen" w:cs="Sylfaen"/>
          <w:lang w:val="ka-GE"/>
        </w:rPr>
        <w:t>განმავლობაში</w:t>
      </w:r>
      <w:r w:rsidRPr="000B168C">
        <w:rPr>
          <w:rFonts w:eastAsia="Sylfaen" w:cstheme="minorHAnsi"/>
          <w:lang w:val="ka-GE"/>
        </w:rPr>
        <w:t xml:space="preserve"> </w:t>
      </w:r>
      <w:r w:rsidRPr="000B168C">
        <w:rPr>
          <w:rFonts w:ascii="Sylfaen" w:eastAsia="Sylfaen" w:hAnsi="Sylfaen" w:cs="Sylfaen"/>
          <w:lang w:val="ka-GE"/>
        </w:rPr>
        <w:t>გადაამუშავებს</w:t>
      </w:r>
      <w:r w:rsidRPr="000B168C">
        <w:rPr>
          <w:rFonts w:eastAsia="Sylfaen" w:cstheme="minorHAnsi"/>
          <w:lang w:val="ka-GE"/>
        </w:rPr>
        <w:t xml:space="preserve"> 432 000 </w:t>
      </w:r>
      <w:r w:rsidRPr="000B168C">
        <w:rPr>
          <w:rFonts w:ascii="Sylfaen" w:eastAsia="Sylfaen" w:hAnsi="Sylfaen" w:cs="Sylfaen"/>
          <w:lang w:val="ka-GE"/>
        </w:rPr>
        <w:t>ტონა</w:t>
      </w:r>
      <w:r w:rsidRPr="000B168C">
        <w:rPr>
          <w:rFonts w:eastAsia="Sylfaen" w:cstheme="minorHAnsi"/>
          <w:lang w:val="ka-GE"/>
        </w:rPr>
        <w:t xml:space="preserve"> </w:t>
      </w:r>
      <w:r w:rsidRPr="000B168C">
        <w:rPr>
          <w:rFonts w:ascii="Sylfaen" w:eastAsia="Sylfaen" w:hAnsi="Sylfaen" w:cs="Sylfaen"/>
          <w:lang w:val="ka-GE"/>
        </w:rPr>
        <w:t>ნედლეულს</w:t>
      </w:r>
      <w:r w:rsidRPr="000B168C">
        <w:rPr>
          <w:rFonts w:eastAsia="Sylfaen" w:cstheme="minorHAnsi"/>
          <w:lang w:val="ka-GE"/>
        </w:rPr>
        <w:t xml:space="preserve">, </w:t>
      </w:r>
      <w:r w:rsidRPr="000B168C">
        <w:rPr>
          <w:rFonts w:ascii="Sylfaen" w:eastAsia="Sylfaen" w:hAnsi="Sylfaen" w:cs="Sylfaen"/>
          <w:lang w:val="ka-GE"/>
        </w:rPr>
        <w:t>რის</w:t>
      </w:r>
      <w:r w:rsidRPr="000B168C">
        <w:rPr>
          <w:rFonts w:eastAsia="Sylfaen" w:cstheme="minorHAnsi"/>
          <w:lang w:val="ka-GE"/>
        </w:rPr>
        <w:t xml:space="preserve"> </w:t>
      </w:r>
      <w:r w:rsidRPr="000B168C">
        <w:rPr>
          <w:rFonts w:ascii="Sylfaen" w:eastAsia="Sylfaen" w:hAnsi="Sylfaen" w:cs="Sylfaen"/>
          <w:lang w:val="ka-GE"/>
        </w:rPr>
        <w:t>შედეგადაც</w:t>
      </w:r>
      <w:r w:rsidRPr="000B168C">
        <w:rPr>
          <w:rFonts w:eastAsia="Sylfaen" w:cstheme="minorHAnsi"/>
          <w:lang w:val="ka-GE"/>
        </w:rPr>
        <w:t xml:space="preserve"> </w:t>
      </w:r>
      <w:r w:rsidRPr="000B168C">
        <w:rPr>
          <w:rFonts w:ascii="Sylfaen" w:eastAsia="Sylfaen" w:hAnsi="Sylfaen" w:cs="Sylfaen"/>
          <w:lang w:val="ka-GE"/>
        </w:rPr>
        <w:t>მიიღებს</w:t>
      </w:r>
      <w:r w:rsidRPr="000B168C">
        <w:rPr>
          <w:rFonts w:eastAsia="Sylfaen" w:cstheme="minorHAnsi"/>
          <w:lang w:val="ka-GE"/>
        </w:rPr>
        <w:t xml:space="preserve"> 410</w:t>
      </w:r>
      <w:r>
        <w:rPr>
          <w:rFonts w:ascii="Sylfaen" w:eastAsia="Sylfaen" w:hAnsi="Sylfaen" w:cstheme="minorHAnsi"/>
          <w:lang w:val="ka-GE"/>
        </w:rPr>
        <w:t xml:space="preserve"> </w:t>
      </w:r>
      <w:r w:rsidRPr="000B168C">
        <w:rPr>
          <w:rFonts w:eastAsia="Sylfaen" w:cstheme="minorHAnsi"/>
          <w:lang w:val="ka-GE"/>
        </w:rPr>
        <w:t xml:space="preserve">000 </w:t>
      </w:r>
      <w:r w:rsidRPr="000B168C">
        <w:rPr>
          <w:rFonts w:ascii="Sylfaen" w:eastAsia="Sylfaen" w:hAnsi="Sylfaen" w:cs="Sylfaen"/>
          <w:lang w:val="ka-GE"/>
        </w:rPr>
        <w:t>ტონა</w:t>
      </w:r>
      <w:r w:rsidRPr="000B168C">
        <w:rPr>
          <w:rFonts w:eastAsia="Sylfaen" w:cstheme="minorHAnsi"/>
          <w:lang w:val="ka-GE"/>
        </w:rPr>
        <w:t xml:space="preserve"> </w:t>
      </w:r>
      <w:r w:rsidRPr="000B168C">
        <w:rPr>
          <w:rFonts w:ascii="Sylfaen" w:eastAsia="Sylfaen" w:hAnsi="Sylfaen" w:cs="Sylfaen"/>
          <w:lang w:val="ka-GE"/>
        </w:rPr>
        <w:t>მზა</w:t>
      </w:r>
      <w:r w:rsidRPr="000B168C">
        <w:rPr>
          <w:rFonts w:eastAsia="Sylfaen" w:cstheme="minorHAnsi"/>
          <w:lang w:val="ka-GE"/>
        </w:rPr>
        <w:t xml:space="preserve"> </w:t>
      </w:r>
      <w:r w:rsidRPr="000B168C">
        <w:rPr>
          <w:rFonts w:ascii="Sylfaen" w:eastAsia="Sylfaen" w:hAnsi="Sylfaen" w:cs="Sylfaen"/>
          <w:lang w:val="ka-GE"/>
        </w:rPr>
        <w:t>პროდუქციას</w:t>
      </w:r>
      <w:r w:rsidRPr="000B168C">
        <w:rPr>
          <w:rFonts w:eastAsia="Sylfaen" w:cstheme="minorHAnsi"/>
          <w:lang w:val="ka-GE"/>
        </w:rPr>
        <w:t xml:space="preserve"> </w:t>
      </w:r>
      <w:r w:rsidRPr="000B168C">
        <w:rPr>
          <w:rFonts w:ascii="Sylfaen" w:eastAsia="Sylfaen" w:hAnsi="Sylfaen" w:cs="Sylfaen"/>
          <w:lang w:val="ka-GE"/>
        </w:rPr>
        <w:t>სხვადასხვა</w:t>
      </w:r>
      <w:r w:rsidRPr="000B168C">
        <w:rPr>
          <w:rFonts w:eastAsia="Sylfaen" w:cstheme="minorHAnsi"/>
          <w:lang w:val="ka-GE"/>
        </w:rPr>
        <w:t xml:space="preserve"> </w:t>
      </w:r>
      <w:r w:rsidRPr="000B168C">
        <w:rPr>
          <w:rFonts w:ascii="Sylfaen" w:eastAsia="Sylfaen" w:hAnsi="Sylfaen" w:cs="Sylfaen"/>
          <w:lang w:val="ka-GE"/>
        </w:rPr>
        <w:t>ფრაქციების</w:t>
      </w:r>
      <w:r w:rsidRPr="000B168C">
        <w:rPr>
          <w:rFonts w:eastAsia="Sylfaen" w:cstheme="minorHAnsi"/>
          <w:lang w:val="ka-GE"/>
        </w:rPr>
        <w:t xml:space="preserve"> </w:t>
      </w:r>
      <w:r w:rsidRPr="000B168C">
        <w:rPr>
          <w:rFonts w:ascii="Sylfaen" w:eastAsia="Sylfaen" w:hAnsi="Sylfaen" w:cs="Sylfaen"/>
          <w:lang w:val="ka-GE"/>
        </w:rPr>
        <w:t>სახით</w:t>
      </w:r>
      <w:r w:rsidRPr="000B168C">
        <w:rPr>
          <w:rFonts w:eastAsia="Sylfaen" w:cstheme="minorHAnsi"/>
          <w:lang w:val="ka-GE"/>
        </w:rPr>
        <w:t xml:space="preserve"> (</w:t>
      </w:r>
      <w:r w:rsidRPr="000B168C">
        <w:rPr>
          <w:rFonts w:ascii="Sylfaen" w:eastAsia="Sylfaen" w:hAnsi="Sylfaen" w:cs="Sylfaen"/>
          <w:lang w:val="ka-GE"/>
        </w:rPr>
        <w:t>ქვიშა</w:t>
      </w:r>
      <w:r w:rsidRPr="000B168C">
        <w:rPr>
          <w:rFonts w:eastAsia="Sylfaen" w:cstheme="minorHAnsi"/>
          <w:lang w:val="ka-GE"/>
        </w:rPr>
        <w:t xml:space="preserve"> - 0,5; </w:t>
      </w:r>
      <w:r w:rsidRPr="000B168C">
        <w:rPr>
          <w:rFonts w:ascii="Sylfaen" w:eastAsia="Sylfaen" w:hAnsi="Sylfaen" w:cs="Sylfaen"/>
          <w:lang w:val="ka-GE"/>
        </w:rPr>
        <w:t>ღორღი</w:t>
      </w:r>
      <w:r w:rsidRPr="000B168C">
        <w:rPr>
          <w:rFonts w:eastAsia="Sylfaen" w:cstheme="minorHAnsi"/>
          <w:lang w:val="ka-GE"/>
        </w:rPr>
        <w:t xml:space="preserve"> 5-10; 10-20), </w:t>
      </w:r>
      <w:r w:rsidRPr="000B168C">
        <w:rPr>
          <w:rFonts w:ascii="Sylfaen" w:eastAsia="Sylfaen" w:hAnsi="Sylfaen" w:cs="Sylfaen"/>
          <w:lang w:val="ka-GE"/>
        </w:rPr>
        <w:t>კერძოდ</w:t>
      </w:r>
      <w:r w:rsidRPr="000B168C">
        <w:rPr>
          <w:rFonts w:eastAsia="Sylfaen" w:cstheme="minorHAnsi"/>
          <w:lang w:val="ka-GE"/>
        </w:rPr>
        <w:t xml:space="preserve"> 82000 </w:t>
      </w:r>
      <w:r w:rsidRPr="000B168C">
        <w:rPr>
          <w:rFonts w:ascii="Sylfaen" w:eastAsia="Sylfaen" w:hAnsi="Sylfaen" w:cs="Sylfaen"/>
          <w:lang w:val="ka-GE"/>
        </w:rPr>
        <w:t>ტ</w:t>
      </w:r>
      <w:r w:rsidRPr="000B168C">
        <w:rPr>
          <w:rFonts w:eastAsia="Sylfaen" w:cstheme="minorHAnsi"/>
          <w:lang w:val="ka-GE"/>
        </w:rPr>
        <w:t>/</w:t>
      </w:r>
      <w:r w:rsidRPr="000B168C">
        <w:rPr>
          <w:rFonts w:ascii="Sylfaen" w:eastAsia="Sylfaen" w:hAnsi="Sylfaen" w:cs="Sylfaen"/>
          <w:lang w:val="ka-GE"/>
        </w:rPr>
        <w:t>წელ</w:t>
      </w:r>
      <w:r w:rsidRPr="000B168C">
        <w:rPr>
          <w:rFonts w:eastAsia="Sylfaen" w:cstheme="minorHAnsi"/>
          <w:lang w:val="ka-GE"/>
        </w:rPr>
        <w:t xml:space="preserve"> </w:t>
      </w:r>
      <w:r w:rsidRPr="000B168C">
        <w:rPr>
          <w:rFonts w:ascii="Sylfaen" w:eastAsia="Sylfaen" w:hAnsi="Sylfaen" w:cs="Sylfaen"/>
          <w:lang w:val="ka-GE"/>
        </w:rPr>
        <w:t>ქვიშა</w:t>
      </w:r>
      <w:r w:rsidRPr="000B168C">
        <w:rPr>
          <w:rFonts w:eastAsia="Sylfaen" w:cstheme="minorHAnsi"/>
          <w:lang w:val="ka-GE"/>
        </w:rPr>
        <w:t xml:space="preserve">, 328000 </w:t>
      </w:r>
      <w:r w:rsidRPr="000B168C">
        <w:rPr>
          <w:rFonts w:ascii="Sylfaen" w:eastAsia="Sylfaen" w:hAnsi="Sylfaen" w:cs="Sylfaen"/>
          <w:lang w:val="ka-GE"/>
        </w:rPr>
        <w:t>ტ</w:t>
      </w:r>
      <w:r w:rsidRPr="000B168C">
        <w:rPr>
          <w:rFonts w:eastAsia="Sylfaen" w:cstheme="minorHAnsi"/>
          <w:lang w:val="ka-GE"/>
        </w:rPr>
        <w:t>/</w:t>
      </w:r>
      <w:r w:rsidRPr="000B168C">
        <w:rPr>
          <w:rFonts w:ascii="Sylfaen" w:eastAsia="Sylfaen" w:hAnsi="Sylfaen" w:cs="Sylfaen"/>
          <w:lang w:val="ka-GE"/>
        </w:rPr>
        <w:t>წელ</w:t>
      </w:r>
      <w:r w:rsidRPr="000B168C">
        <w:rPr>
          <w:rFonts w:eastAsia="Sylfaen" w:cstheme="minorHAnsi"/>
          <w:lang w:val="ka-GE"/>
        </w:rPr>
        <w:t xml:space="preserve">  </w:t>
      </w:r>
      <w:r w:rsidRPr="000B168C">
        <w:rPr>
          <w:rFonts w:ascii="Sylfaen" w:eastAsia="Sylfaen" w:hAnsi="Sylfaen" w:cs="Sylfaen"/>
          <w:lang w:val="ka-GE"/>
        </w:rPr>
        <w:t>ღორღის</w:t>
      </w:r>
      <w:r w:rsidRPr="000B168C">
        <w:rPr>
          <w:rFonts w:eastAsia="Sylfaen" w:cstheme="minorHAnsi"/>
          <w:lang w:val="ka-GE"/>
        </w:rPr>
        <w:t xml:space="preserve"> </w:t>
      </w:r>
      <w:r w:rsidRPr="000B168C">
        <w:rPr>
          <w:rFonts w:ascii="Sylfaen" w:eastAsia="Sylfaen" w:hAnsi="Sylfaen" w:cs="Sylfaen"/>
          <w:lang w:val="ka-GE"/>
        </w:rPr>
        <w:t>სხვადასხვა</w:t>
      </w:r>
      <w:r w:rsidRPr="000B168C">
        <w:rPr>
          <w:rFonts w:eastAsia="Sylfaen" w:cstheme="minorHAnsi"/>
          <w:lang w:val="ka-GE"/>
        </w:rPr>
        <w:t xml:space="preserve"> </w:t>
      </w:r>
      <w:r w:rsidRPr="000B168C">
        <w:rPr>
          <w:rFonts w:ascii="Sylfaen" w:eastAsia="Sylfaen" w:hAnsi="Sylfaen" w:cs="Sylfaen"/>
          <w:lang w:val="ka-GE"/>
        </w:rPr>
        <w:t>ფრაქცია</w:t>
      </w:r>
      <w:r w:rsidRPr="000B168C">
        <w:rPr>
          <w:rFonts w:eastAsia="Sylfaen" w:cstheme="minorHAnsi"/>
          <w:lang w:val="ka-GE"/>
        </w:rPr>
        <w:t>.</w:t>
      </w:r>
      <w:r w:rsidRPr="000B168C">
        <w:rPr>
          <w:rFonts w:ascii="Sylfaen" w:eastAsia="Sylfaen" w:hAnsi="Sylfaen" w:cstheme="minorHAnsi"/>
          <w:lang w:val="ka-GE"/>
        </w:rPr>
        <w:t xml:space="preserve"> </w:t>
      </w:r>
    </w:p>
    <w:p w14:paraId="526E69B7" w14:textId="77777777" w:rsidR="008E3427" w:rsidRPr="00184DA4" w:rsidRDefault="008E3427" w:rsidP="00B55EC7">
      <w:pPr>
        <w:spacing w:line="360" w:lineRule="auto"/>
        <w:jc w:val="both"/>
        <w:rPr>
          <w:rStyle w:val="IntenseEmphasis"/>
          <w:rFonts w:ascii="Sylfaen" w:hAnsi="Sylfaen" w:cstheme="majorHAnsi"/>
          <w:i w:val="0"/>
          <w:color w:val="auto"/>
          <w:lang w:val="ka-GE"/>
        </w:rPr>
      </w:pPr>
    </w:p>
    <w:p w14:paraId="70DA76A2" w14:textId="77777777" w:rsidR="00325F34" w:rsidRPr="007F4A7B" w:rsidRDefault="00310EE1" w:rsidP="00B55EC7">
      <w:pPr>
        <w:pStyle w:val="Heading2"/>
        <w:numPr>
          <w:ilvl w:val="1"/>
          <w:numId w:val="1"/>
        </w:numPr>
        <w:ind w:left="360"/>
        <w:rPr>
          <w:rFonts w:ascii="Sylfaen" w:hAnsi="Sylfaen" w:cs="Sylfaen"/>
          <w:b/>
          <w:color w:val="002060"/>
          <w:sz w:val="22"/>
          <w:szCs w:val="24"/>
          <w:lang w:val="ka-GE"/>
        </w:rPr>
      </w:pPr>
      <w:bookmarkStart w:id="824" w:name="_Toc67174927"/>
      <w:bookmarkStart w:id="825" w:name="_Toc67834811"/>
      <w:bookmarkStart w:id="826" w:name="_Toc68537588"/>
      <w:r w:rsidRPr="007F4A7B">
        <w:rPr>
          <w:rFonts w:ascii="Sylfaen" w:hAnsi="Sylfaen" w:cs="Sylfaen"/>
          <w:b/>
          <w:color w:val="002060"/>
          <w:sz w:val="22"/>
          <w:szCs w:val="24"/>
          <w:lang w:val="ka-GE"/>
        </w:rPr>
        <w:t>საწარმოს მომარაგება საჭირო ნედლეულით</w:t>
      </w:r>
      <w:bookmarkEnd w:id="824"/>
      <w:r w:rsidR="00325F34" w:rsidRPr="007F4A7B">
        <w:rPr>
          <w:rFonts w:ascii="Sylfaen" w:hAnsi="Sylfaen" w:cs="Sylfaen"/>
          <w:b/>
          <w:color w:val="002060"/>
          <w:sz w:val="22"/>
          <w:szCs w:val="24"/>
          <w:lang w:val="ka-GE"/>
        </w:rPr>
        <w:t>, მოთხოვნები ბუნებრივ და ენერგეტიკულ რესურსებზე</w:t>
      </w:r>
      <w:bookmarkEnd w:id="825"/>
      <w:r w:rsidR="00372210" w:rsidRPr="007F4A7B">
        <w:rPr>
          <w:rFonts w:ascii="Sylfaen" w:hAnsi="Sylfaen" w:cs="Sylfaen"/>
          <w:b/>
          <w:color w:val="002060"/>
          <w:sz w:val="22"/>
          <w:szCs w:val="24"/>
          <w:lang w:val="ka-GE"/>
        </w:rPr>
        <w:t>, ნედლეულის შემოტანის და პროდუქციის გატანის სიხშირე შესაბამისი მარშრუტის მითითებით და ტრანსპორტირების გეგმა-გრაფიკი</w:t>
      </w:r>
      <w:bookmarkEnd w:id="826"/>
    </w:p>
    <w:p w14:paraId="080606F0" w14:textId="77777777" w:rsidR="008E3427" w:rsidRPr="008E3427" w:rsidRDefault="008E3427" w:rsidP="00B55EC7"/>
    <w:p w14:paraId="45997939" w14:textId="1CB62E66" w:rsidR="000B168C" w:rsidRDefault="00325F34" w:rsidP="00B55EC7">
      <w:pPr>
        <w:spacing w:line="360" w:lineRule="auto"/>
        <w:jc w:val="both"/>
        <w:rPr>
          <w:rStyle w:val="IntenseEmphasis"/>
          <w:rFonts w:ascii="Sylfaen" w:hAnsi="Sylfaen" w:cstheme="minorHAnsi"/>
          <w:i w:val="0"/>
          <w:color w:val="auto"/>
          <w:lang w:val="ka-GE"/>
        </w:rPr>
      </w:pPr>
      <w:r w:rsidRPr="00325F34">
        <w:rPr>
          <w:rStyle w:val="IntenseEmphasis"/>
          <w:rFonts w:ascii="Sylfaen" w:hAnsi="Sylfaen" w:cs="Sylfaen"/>
          <w:i w:val="0"/>
          <w:color w:val="auto"/>
        </w:rPr>
        <w:t>საწარმოს</w:t>
      </w:r>
      <w:r w:rsidRPr="00325F34">
        <w:rPr>
          <w:rStyle w:val="IntenseEmphasis"/>
          <w:rFonts w:cstheme="minorHAnsi"/>
          <w:i w:val="0"/>
          <w:color w:val="auto"/>
        </w:rPr>
        <w:t xml:space="preserve"> </w:t>
      </w:r>
      <w:r w:rsidRPr="00325F34">
        <w:rPr>
          <w:rStyle w:val="IntenseEmphasis"/>
          <w:rFonts w:ascii="Sylfaen" w:hAnsi="Sylfaen" w:cs="Sylfaen"/>
          <w:i w:val="0"/>
          <w:color w:val="auto"/>
        </w:rPr>
        <w:t>დაგეგმილი</w:t>
      </w:r>
      <w:r w:rsidRPr="00325F34">
        <w:rPr>
          <w:rStyle w:val="IntenseEmphasis"/>
          <w:rFonts w:cstheme="minorHAnsi"/>
          <w:i w:val="0"/>
          <w:color w:val="auto"/>
        </w:rPr>
        <w:t xml:space="preserve"> </w:t>
      </w:r>
      <w:r w:rsidRPr="00325F34">
        <w:rPr>
          <w:rStyle w:val="IntenseEmphasis"/>
          <w:rFonts w:ascii="Sylfaen" w:hAnsi="Sylfaen" w:cs="Sylfaen"/>
          <w:i w:val="0"/>
          <w:color w:val="auto"/>
        </w:rPr>
        <w:t>აქვს</w:t>
      </w:r>
      <w:r w:rsidRPr="00325F34">
        <w:rPr>
          <w:rStyle w:val="IntenseEmphasis"/>
          <w:rFonts w:cstheme="minorHAnsi"/>
          <w:i w:val="0"/>
          <w:color w:val="auto"/>
        </w:rPr>
        <w:t xml:space="preserve"> </w:t>
      </w:r>
      <w:r w:rsidR="000B168C">
        <w:rPr>
          <w:rStyle w:val="IntenseEmphasis"/>
          <w:rFonts w:ascii="Sylfaen" w:hAnsi="Sylfaen" w:cstheme="minorHAnsi"/>
          <w:i w:val="0"/>
          <w:color w:val="auto"/>
          <w:lang w:val="ka-GE"/>
        </w:rPr>
        <w:t>სხვადასხვა ზომის ფრაქციების მქონე ქვიშის და ღორღის წარმოება. ამისათვის იგი მოიხმარს მდინარიდან ამოღებულ ბალასტს და ასევე წყალს, ვინაიდან საწარმო ნედლეულს გადაამუშავებს სველი მეთოდით.</w:t>
      </w:r>
    </w:p>
    <w:p w14:paraId="141EB42F" w14:textId="66DE2E3F" w:rsidR="000B168C" w:rsidRPr="007F4A7B" w:rsidRDefault="000B168C" w:rsidP="00B55EC7">
      <w:pPr>
        <w:spacing w:line="360" w:lineRule="auto"/>
        <w:jc w:val="both"/>
        <w:rPr>
          <w:rStyle w:val="IntenseEmphasis"/>
          <w:rFonts w:cstheme="minorHAnsi"/>
          <w:i w:val="0"/>
          <w:color w:val="auto"/>
          <w:lang w:val="ka-GE"/>
        </w:rPr>
      </w:pPr>
      <w:r w:rsidRPr="007F4A7B">
        <w:rPr>
          <w:rStyle w:val="IntenseEmphasis"/>
          <w:rFonts w:ascii="Sylfaen" w:hAnsi="Sylfaen" w:cs="Sylfaen"/>
          <w:i w:val="0"/>
          <w:color w:val="auto"/>
          <w:lang w:val="ka-GE"/>
        </w:rPr>
        <w:t>საწარმოში</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წლის</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განმავლობაში</w:t>
      </w:r>
      <w:r w:rsidR="007F4A7B" w:rsidRPr="007F4A7B">
        <w:rPr>
          <w:rStyle w:val="IntenseEmphasis"/>
          <w:rFonts w:cstheme="minorHAnsi"/>
          <w:i w:val="0"/>
          <w:color w:val="auto"/>
          <w:lang w:val="ka-GE"/>
        </w:rPr>
        <w:t xml:space="preserve"> 410 000 </w:t>
      </w:r>
      <w:r w:rsidR="007F4A7B" w:rsidRPr="007F4A7B">
        <w:rPr>
          <w:rStyle w:val="IntenseEmphasis"/>
          <w:rFonts w:ascii="Sylfaen" w:hAnsi="Sylfaen" w:cs="Sylfaen"/>
          <w:i w:val="0"/>
          <w:color w:val="auto"/>
          <w:lang w:val="ka-GE"/>
        </w:rPr>
        <w:t>ტონა</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ნედლეულის</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საწარმოებლად</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საჭიროა</w:t>
      </w:r>
      <w:r w:rsidR="007F4A7B" w:rsidRPr="007F4A7B">
        <w:rPr>
          <w:rStyle w:val="IntenseEmphasis"/>
          <w:rFonts w:cstheme="minorHAnsi"/>
          <w:i w:val="0"/>
          <w:color w:val="auto"/>
          <w:lang w:val="ka-GE"/>
        </w:rPr>
        <w:t xml:space="preserve"> 432 000 </w:t>
      </w:r>
      <w:r w:rsidR="007F4A7B" w:rsidRPr="007F4A7B">
        <w:rPr>
          <w:rStyle w:val="IntenseEmphasis"/>
          <w:rFonts w:ascii="Sylfaen" w:hAnsi="Sylfaen" w:cs="Sylfaen"/>
          <w:i w:val="0"/>
          <w:color w:val="auto"/>
          <w:lang w:val="ka-GE"/>
        </w:rPr>
        <w:t>ტონა</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ბალასტის</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გადამუშავება</w:t>
      </w:r>
      <w:r w:rsidR="007F4A7B" w:rsidRPr="007F4A7B">
        <w:rPr>
          <w:rStyle w:val="IntenseEmphasis"/>
          <w:rFonts w:cstheme="minorHAnsi"/>
          <w:i w:val="0"/>
          <w:color w:val="auto"/>
          <w:lang w:val="ka-GE"/>
        </w:rPr>
        <w:t>.</w:t>
      </w:r>
    </w:p>
    <w:p w14:paraId="74A11C99" w14:textId="518511EA" w:rsidR="007F4A7B" w:rsidRPr="007F4A7B" w:rsidRDefault="007F4A7B" w:rsidP="00B55EC7">
      <w:pPr>
        <w:spacing w:line="360" w:lineRule="auto"/>
        <w:jc w:val="both"/>
        <w:rPr>
          <w:rStyle w:val="IntenseEmphasis"/>
          <w:rFonts w:cstheme="minorHAnsi"/>
          <w:i w:val="0"/>
          <w:color w:val="auto"/>
          <w:lang w:val="ka-GE"/>
        </w:rPr>
      </w:pPr>
      <w:r w:rsidRPr="007F4A7B">
        <w:rPr>
          <w:rStyle w:val="IntenseEmphasis"/>
          <w:rFonts w:cstheme="minorHAnsi"/>
          <w:i w:val="0"/>
          <w:color w:val="auto"/>
          <w:lang w:val="ka-GE"/>
        </w:rPr>
        <w:t xml:space="preserve">180 </w:t>
      </w:r>
      <w:r w:rsidRPr="007F4A7B">
        <w:rPr>
          <w:rStyle w:val="IntenseEmphasis"/>
          <w:rFonts w:ascii="Sylfaen" w:hAnsi="Sylfaen" w:cs="Sylfaen"/>
          <w:i w:val="0"/>
          <w:color w:val="auto"/>
          <w:lang w:val="ka-GE"/>
        </w:rPr>
        <w:t>ტონა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ნედლეულის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გადასამუშავებლად</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რომელსაც</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საწარმო</w:t>
      </w:r>
      <w:r w:rsidRPr="007F4A7B">
        <w:rPr>
          <w:rStyle w:val="IntenseEmphasis"/>
          <w:rFonts w:cstheme="minorHAnsi"/>
          <w:i w:val="0"/>
          <w:color w:val="auto"/>
          <w:lang w:val="ka-GE"/>
        </w:rPr>
        <w:t xml:space="preserve"> 1 </w:t>
      </w:r>
      <w:r w:rsidRPr="007F4A7B">
        <w:rPr>
          <w:rStyle w:val="IntenseEmphasis"/>
          <w:rFonts w:ascii="Sylfaen" w:hAnsi="Sylfaen" w:cs="Sylfaen"/>
          <w:i w:val="0"/>
          <w:color w:val="auto"/>
          <w:lang w:val="ka-GE"/>
        </w:rPr>
        <w:t>საათში</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გადაამუშავებს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საჭირო</w:t>
      </w:r>
      <w:r w:rsidRPr="007F4A7B">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იქნება</w:t>
      </w:r>
      <w:r w:rsidRPr="00657A38">
        <w:rPr>
          <w:rStyle w:val="IntenseEmphasis"/>
          <w:rFonts w:cstheme="minorHAnsi"/>
          <w:i w:val="0"/>
          <w:color w:val="auto"/>
          <w:lang w:val="ka-GE"/>
        </w:rPr>
        <w:t xml:space="preserve"> 100</w:t>
      </w:r>
      <w:r w:rsidR="00C61473"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მ</w:t>
      </w:r>
      <w:r w:rsidRPr="00657A38">
        <w:rPr>
          <w:rStyle w:val="IntenseEmphasis"/>
          <w:rFonts w:cstheme="minorHAnsi"/>
          <w:i w:val="0"/>
          <w:color w:val="auto"/>
          <w:vertAlign w:val="superscript"/>
          <w:lang w:val="ka-GE"/>
        </w:rPr>
        <w:t>3</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რაოდენობის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წყლის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გამოყენება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საწარმოო</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წყალი</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აღებული</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იქნება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მდ</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ჯუმიდან</w:t>
      </w:r>
      <w:r w:rsidRPr="007F4A7B">
        <w:rPr>
          <w:rStyle w:val="IntenseEmphasis"/>
          <w:rFonts w:cstheme="minorHAnsi"/>
          <w:i w:val="0"/>
          <w:color w:val="auto"/>
          <w:lang w:val="ka-GE"/>
        </w:rPr>
        <w:t>.</w:t>
      </w:r>
    </w:p>
    <w:p w14:paraId="39BB4F12" w14:textId="64E08317" w:rsidR="00325F34" w:rsidRPr="007F4A7B" w:rsidRDefault="00325F34" w:rsidP="00B55EC7">
      <w:pPr>
        <w:spacing w:line="360" w:lineRule="auto"/>
        <w:jc w:val="both"/>
        <w:rPr>
          <w:rStyle w:val="IntenseEmphasis"/>
          <w:rFonts w:cstheme="minorHAnsi"/>
          <w:i w:val="0"/>
          <w:color w:val="auto"/>
        </w:rPr>
      </w:pPr>
      <w:r w:rsidRPr="007F4A7B">
        <w:rPr>
          <w:rStyle w:val="IntenseEmphasis"/>
          <w:rFonts w:ascii="Sylfaen" w:hAnsi="Sylfaen" w:cs="Sylfaen"/>
          <w:i w:val="0"/>
          <w:color w:val="auto"/>
        </w:rPr>
        <w:t>საწარმო</w:t>
      </w:r>
      <w:r w:rsidRPr="007F4A7B">
        <w:rPr>
          <w:rStyle w:val="IntenseEmphasis"/>
          <w:rFonts w:cstheme="minorHAnsi"/>
          <w:i w:val="0"/>
          <w:color w:val="auto"/>
        </w:rPr>
        <w:t xml:space="preserve"> </w:t>
      </w:r>
      <w:r w:rsidRPr="007F4A7B">
        <w:rPr>
          <w:rStyle w:val="IntenseEmphasis"/>
          <w:rFonts w:ascii="Sylfaen" w:hAnsi="Sylfaen" w:cs="Sylfaen"/>
          <w:i w:val="0"/>
          <w:color w:val="auto"/>
        </w:rPr>
        <w:t>იმუშავებს</w:t>
      </w:r>
      <w:r w:rsidRPr="007F4A7B">
        <w:rPr>
          <w:rStyle w:val="IntenseEmphasis"/>
          <w:rFonts w:cstheme="minorHAnsi"/>
          <w:i w:val="0"/>
          <w:color w:val="auto"/>
        </w:rPr>
        <w:t xml:space="preserve"> </w:t>
      </w:r>
      <w:r w:rsidRPr="007F4A7B">
        <w:rPr>
          <w:rStyle w:val="IntenseEmphasis"/>
          <w:rFonts w:ascii="Sylfaen" w:hAnsi="Sylfaen" w:cs="Sylfaen"/>
          <w:i w:val="0"/>
          <w:color w:val="auto"/>
        </w:rPr>
        <w:t>ელექტროენერგიაზე</w:t>
      </w:r>
      <w:r w:rsidR="007F4A7B" w:rsidRPr="007F4A7B">
        <w:rPr>
          <w:rStyle w:val="IntenseEmphasis"/>
          <w:rFonts w:cstheme="minorHAnsi"/>
          <w:i w:val="0"/>
          <w:color w:val="auto"/>
        </w:rPr>
        <w:t xml:space="preserve">. </w:t>
      </w:r>
      <w:r w:rsidRPr="007F4A7B">
        <w:rPr>
          <w:rStyle w:val="IntenseEmphasis"/>
          <w:rFonts w:ascii="Sylfaen" w:hAnsi="Sylfaen" w:cs="Sylfaen"/>
          <w:i w:val="0"/>
          <w:color w:val="auto"/>
        </w:rPr>
        <w:t>იგი</w:t>
      </w:r>
      <w:r w:rsidRPr="007F4A7B">
        <w:rPr>
          <w:rStyle w:val="IntenseEmphasis"/>
          <w:rFonts w:cstheme="minorHAnsi"/>
          <w:i w:val="0"/>
          <w:color w:val="auto"/>
        </w:rPr>
        <w:t xml:space="preserve"> </w:t>
      </w:r>
      <w:r w:rsidRPr="007F4A7B">
        <w:rPr>
          <w:rStyle w:val="IntenseEmphasis"/>
          <w:rFonts w:ascii="Sylfaen" w:hAnsi="Sylfaen" w:cs="Sylfaen"/>
          <w:i w:val="0"/>
          <w:color w:val="auto"/>
        </w:rPr>
        <w:t>უზრუნველყოფილი</w:t>
      </w:r>
      <w:r w:rsidR="007F4A7B" w:rsidRPr="007F4A7B">
        <w:rPr>
          <w:rStyle w:val="IntenseEmphasis"/>
          <w:rFonts w:ascii="Sylfaen" w:hAnsi="Sylfaen" w:cs="Sylfaen"/>
          <w:i w:val="0"/>
          <w:color w:val="auto"/>
          <w:lang w:val="ka-GE"/>
        </w:rPr>
        <w:t>ა</w:t>
      </w:r>
      <w:r w:rsidR="007F4A7B" w:rsidRPr="007F4A7B">
        <w:rPr>
          <w:rStyle w:val="IntenseEmphasis"/>
          <w:rFonts w:cstheme="minorHAnsi"/>
          <w:i w:val="0"/>
          <w:color w:val="auto"/>
          <w:lang w:val="ka-GE"/>
        </w:rPr>
        <w:t xml:space="preserve"> 600</w:t>
      </w:r>
      <w:r w:rsidR="007F4A7B" w:rsidRPr="007F4A7B">
        <w:rPr>
          <w:rStyle w:val="IntenseEmphasis"/>
          <w:rFonts w:ascii="Sylfaen" w:hAnsi="Sylfaen" w:cs="Sylfaen"/>
          <w:i w:val="0"/>
          <w:color w:val="auto"/>
          <w:lang w:val="ka-GE"/>
        </w:rPr>
        <w:t>კვტ</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წარმატობის</w:t>
      </w:r>
      <w:r w:rsidR="007F4A7B" w:rsidRPr="007F4A7B">
        <w:rPr>
          <w:rStyle w:val="IntenseEmphasis"/>
          <w:rFonts w:cstheme="minorHAnsi"/>
          <w:i w:val="0"/>
          <w:color w:val="auto"/>
          <w:lang w:val="ka-GE"/>
        </w:rPr>
        <w:t xml:space="preserve"> </w:t>
      </w:r>
      <w:r w:rsidR="007F4A7B" w:rsidRPr="007F4A7B">
        <w:rPr>
          <w:rStyle w:val="IntenseEmphasis"/>
          <w:rFonts w:ascii="Sylfaen" w:hAnsi="Sylfaen" w:cs="Sylfaen"/>
          <w:i w:val="0"/>
          <w:color w:val="auto"/>
          <w:lang w:val="ka-GE"/>
        </w:rPr>
        <w:t>მქონე</w:t>
      </w:r>
      <w:r w:rsidRPr="007F4A7B">
        <w:rPr>
          <w:rStyle w:val="IntenseEmphasis"/>
          <w:rFonts w:cstheme="minorHAnsi"/>
          <w:i w:val="0"/>
          <w:color w:val="auto"/>
        </w:rPr>
        <w:t xml:space="preserve"> </w:t>
      </w:r>
      <w:r w:rsidRPr="007F4A7B">
        <w:rPr>
          <w:rStyle w:val="IntenseEmphasis"/>
          <w:rFonts w:ascii="Sylfaen" w:hAnsi="Sylfaen" w:cs="Sylfaen"/>
          <w:i w:val="0"/>
          <w:color w:val="auto"/>
        </w:rPr>
        <w:t>დამოუკიდებელი</w:t>
      </w:r>
      <w:r w:rsidRPr="007F4A7B">
        <w:rPr>
          <w:rStyle w:val="IntenseEmphasis"/>
          <w:rFonts w:cstheme="minorHAnsi"/>
          <w:i w:val="0"/>
          <w:color w:val="auto"/>
        </w:rPr>
        <w:t xml:space="preserve"> </w:t>
      </w:r>
      <w:r w:rsidRPr="007F4A7B">
        <w:rPr>
          <w:rStyle w:val="IntenseEmphasis"/>
          <w:rFonts w:ascii="Sylfaen" w:hAnsi="Sylfaen" w:cs="Sylfaen"/>
          <w:i w:val="0"/>
          <w:color w:val="auto"/>
        </w:rPr>
        <w:t>დენის</w:t>
      </w:r>
      <w:r w:rsidRPr="007F4A7B">
        <w:rPr>
          <w:rStyle w:val="IntenseEmphasis"/>
          <w:rFonts w:cstheme="minorHAnsi"/>
          <w:i w:val="0"/>
          <w:color w:val="auto"/>
        </w:rPr>
        <w:t xml:space="preserve"> </w:t>
      </w:r>
      <w:r w:rsidRPr="007F4A7B">
        <w:rPr>
          <w:rStyle w:val="IntenseEmphasis"/>
          <w:rFonts w:ascii="Sylfaen" w:hAnsi="Sylfaen" w:cs="Sylfaen"/>
          <w:i w:val="0"/>
          <w:color w:val="auto"/>
        </w:rPr>
        <w:t>ტრანსფორმატორით</w:t>
      </w:r>
      <w:r w:rsidRPr="007F4A7B">
        <w:rPr>
          <w:rStyle w:val="IntenseEmphasis"/>
          <w:rFonts w:cstheme="minorHAnsi"/>
          <w:i w:val="0"/>
          <w:color w:val="auto"/>
        </w:rPr>
        <w:t>.</w:t>
      </w:r>
    </w:p>
    <w:p w14:paraId="30DE2CC3" w14:textId="74C0F8CA" w:rsidR="00310EE1" w:rsidRDefault="00310EE1" w:rsidP="00B55EC7">
      <w:pPr>
        <w:spacing w:line="360" w:lineRule="auto"/>
        <w:jc w:val="both"/>
        <w:rPr>
          <w:rStyle w:val="IntenseEmphasis"/>
          <w:rFonts w:ascii="Sylfaen" w:hAnsi="Sylfaen" w:cstheme="majorHAnsi"/>
          <w:i w:val="0"/>
          <w:color w:val="auto"/>
          <w:lang w:val="ka-GE"/>
        </w:rPr>
      </w:pPr>
      <w:r w:rsidRPr="00184DA4">
        <w:rPr>
          <w:rStyle w:val="IntenseEmphasis"/>
          <w:rFonts w:ascii="Sylfaen" w:hAnsi="Sylfaen" w:cs="Sylfaen"/>
          <w:i w:val="0"/>
          <w:color w:val="auto"/>
          <w:lang w:val="ka-GE"/>
        </w:rPr>
        <w:t>საწარმოს</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მომარაგება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საჭირო</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ნედლეულით</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და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რესურსებით</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განხორციელდება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სხვადასხვა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მომწოდებლებისგან</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სასარგებლო</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წიაღისეულის</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შემოტანა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განხორციელდება</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მუნიციპალიტეტში</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არსებული</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კერძო</w:t>
      </w:r>
      <w:r w:rsidRPr="00184DA4">
        <w:rPr>
          <w:rStyle w:val="IntenseEmphasis"/>
          <w:rFonts w:cstheme="minorHAnsi"/>
          <w:i w:val="0"/>
          <w:color w:val="auto"/>
          <w:lang w:val="ka-GE"/>
        </w:rPr>
        <w:t xml:space="preserve"> </w:t>
      </w:r>
      <w:r w:rsidRPr="00184DA4">
        <w:rPr>
          <w:rStyle w:val="IntenseEmphasis"/>
          <w:rFonts w:ascii="Sylfaen" w:hAnsi="Sylfaen" w:cs="Sylfaen"/>
          <w:i w:val="0"/>
          <w:color w:val="auto"/>
          <w:lang w:val="ka-GE"/>
        </w:rPr>
        <w:t>ლიცენზიანტებისგან</w:t>
      </w:r>
      <w:r w:rsidR="007F4A7B">
        <w:rPr>
          <w:rStyle w:val="IntenseEmphasis"/>
          <w:rFonts w:cstheme="minorHAnsi"/>
          <w:i w:val="0"/>
          <w:color w:val="auto"/>
          <w:lang w:val="ka-GE"/>
        </w:rPr>
        <w:t xml:space="preserve">. </w:t>
      </w:r>
    </w:p>
    <w:p w14:paraId="70ABFF05" w14:textId="2D2B0E0B" w:rsidR="00412771" w:rsidRDefault="00372210" w:rsidP="00B55EC7">
      <w:pPr>
        <w:spacing w:line="360" w:lineRule="auto"/>
        <w:jc w:val="both"/>
        <w:rPr>
          <w:rStyle w:val="IntenseEmphasis"/>
          <w:rFonts w:ascii="Sylfaen" w:hAnsi="Sylfaen" w:cstheme="minorHAnsi"/>
          <w:i w:val="0"/>
          <w:color w:val="auto"/>
          <w:lang w:val="ka-GE"/>
        </w:rPr>
      </w:pPr>
      <w:r w:rsidRPr="007F4A7B">
        <w:rPr>
          <w:rStyle w:val="IntenseEmphasis"/>
          <w:rFonts w:ascii="Sylfaen" w:hAnsi="Sylfaen" w:cs="Sylfaen"/>
          <w:i w:val="0"/>
          <w:color w:val="auto"/>
          <w:lang w:val="ka-GE"/>
        </w:rPr>
        <w:t>რაც</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შეეხება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ნედლეულის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შემოტანის</w:t>
      </w:r>
      <w:r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და</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გატანის</w:t>
      </w:r>
      <w:r w:rsidR="000C1C8D"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გრაფიკს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იგი</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პროპორციული</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იქნება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საწარმოს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სამუშაო</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რეჟიმის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როგორც</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უკვე</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აღინიშნა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საწარმოს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მუშაობის</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რეჟიმი</w:t>
      </w:r>
      <w:r w:rsidR="007F4A7B" w:rsidRPr="007F4A7B">
        <w:rPr>
          <w:rStyle w:val="IntenseEmphasis"/>
          <w:rFonts w:cstheme="minorHAnsi"/>
          <w:i w:val="0"/>
          <w:color w:val="auto"/>
          <w:lang w:val="ka-GE"/>
        </w:rPr>
        <w:t xml:space="preserve"> 8</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საათიანია</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წელიწადში</w:t>
      </w:r>
      <w:r w:rsidR="007F4A7B" w:rsidRPr="007F4A7B">
        <w:rPr>
          <w:rStyle w:val="IntenseEmphasis"/>
          <w:rFonts w:cstheme="minorHAnsi"/>
          <w:i w:val="0"/>
          <w:color w:val="auto"/>
          <w:lang w:val="ka-GE"/>
        </w:rPr>
        <w:t xml:space="preserve"> 300</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სამუშაო</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დღით</w:t>
      </w:r>
      <w:r w:rsidRPr="007F4A7B">
        <w:rPr>
          <w:rStyle w:val="IntenseEmphasis"/>
          <w:rFonts w:cstheme="minorHAnsi"/>
          <w:i w:val="0"/>
          <w:color w:val="auto"/>
          <w:lang w:val="ka-GE"/>
        </w:rPr>
        <w:t xml:space="preserve">. </w:t>
      </w:r>
      <w:r w:rsidRPr="007F4A7B">
        <w:rPr>
          <w:rStyle w:val="IntenseEmphasis"/>
          <w:rFonts w:ascii="Sylfaen" w:hAnsi="Sylfaen" w:cs="Sylfaen"/>
          <w:i w:val="0"/>
          <w:color w:val="auto"/>
          <w:lang w:val="ka-GE"/>
        </w:rPr>
        <w:t>შესაბამისად</w:t>
      </w:r>
      <w:r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საწარმოში</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ნედლეულის</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შემოტანა</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და</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გატანა</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მოხდება</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ობიექტის</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მუშაობის</w:t>
      </w:r>
      <w:r w:rsidR="000C1C8D" w:rsidRPr="007F4A7B">
        <w:rPr>
          <w:rStyle w:val="IntenseEmphasis"/>
          <w:rFonts w:cstheme="minorHAnsi"/>
          <w:i w:val="0"/>
          <w:color w:val="auto"/>
          <w:lang w:val="ka-GE"/>
        </w:rPr>
        <w:t xml:space="preserve"> </w:t>
      </w:r>
      <w:r w:rsidR="000C1C8D" w:rsidRPr="007F4A7B">
        <w:rPr>
          <w:rStyle w:val="IntenseEmphasis"/>
          <w:rFonts w:ascii="Sylfaen" w:hAnsi="Sylfaen" w:cs="Sylfaen"/>
          <w:i w:val="0"/>
          <w:color w:val="auto"/>
          <w:lang w:val="ka-GE"/>
        </w:rPr>
        <w:t>პარალელურად</w:t>
      </w:r>
      <w:r w:rsidR="000C1C8D" w:rsidRPr="007F4A7B">
        <w:rPr>
          <w:rStyle w:val="IntenseEmphasis"/>
          <w:rFonts w:cstheme="minorHAnsi"/>
          <w:i w:val="0"/>
          <w:color w:val="auto"/>
          <w:lang w:val="ka-GE"/>
        </w:rPr>
        <w:t>.</w:t>
      </w:r>
      <w:r w:rsidR="00412771" w:rsidRPr="007F4A7B">
        <w:rPr>
          <w:rStyle w:val="IntenseEmphasis"/>
          <w:rFonts w:cstheme="minorHAnsi"/>
          <w:i w:val="0"/>
          <w:color w:val="auto"/>
          <w:lang w:val="ka-GE"/>
        </w:rPr>
        <w:t xml:space="preserve"> </w:t>
      </w:r>
    </w:p>
    <w:p w14:paraId="67C6959C" w14:textId="1D673D76" w:rsidR="007F4A7B" w:rsidRDefault="007F4A7B" w:rsidP="00B55EC7">
      <w:pPr>
        <w:spacing w:line="360" w:lineRule="auto"/>
        <w:jc w:val="both"/>
        <w:rPr>
          <w:rStyle w:val="IntenseEmphasis"/>
          <w:rFonts w:ascii="Sylfaen" w:hAnsi="Sylfaen" w:cstheme="minorHAnsi"/>
          <w:i w:val="0"/>
          <w:color w:val="auto"/>
          <w:lang w:val="ka-GE"/>
        </w:rPr>
      </w:pPr>
      <w:r w:rsidRPr="00EC4EC0">
        <w:rPr>
          <w:rStyle w:val="IntenseEmphasis"/>
          <w:rFonts w:ascii="Sylfaen" w:hAnsi="Sylfaen" w:cs="Sylfaen"/>
          <w:i w:val="0"/>
          <w:color w:val="auto"/>
          <w:lang w:val="ka-GE"/>
        </w:rPr>
        <w:lastRenderedPageBreak/>
        <w:t>საწარმოში</w:t>
      </w:r>
      <w:r w:rsidRPr="00EC4EC0">
        <w:rPr>
          <w:rStyle w:val="IntenseEmphasis"/>
          <w:rFonts w:cstheme="minorHAnsi"/>
          <w:i w:val="0"/>
          <w:color w:val="auto"/>
          <w:lang w:val="ka-GE"/>
        </w:rPr>
        <w:t xml:space="preserve"> </w:t>
      </w:r>
      <w:r w:rsidRPr="00EC4EC0">
        <w:rPr>
          <w:rStyle w:val="IntenseEmphasis"/>
          <w:rFonts w:ascii="Sylfaen" w:hAnsi="Sylfaen" w:cs="Sylfaen"/>
          <w:i w:val="0"/>
          <w:color w:val="auto"/>
          <w:lang w:val="ka-GE"/>
        </w:rPr>
        <w:t>ნედლეულის</w:t>
      </w:r>
      <w:r w:rsidRPr="00EC4EC0">
        <w:rPr>
          <w:rStyle w:val="IntenseEmphasis"/>
          <w:rFonts w:cstheme="minorHAnsi"/>
          <w:i w:val="0"/>
          <w:color w:val="auto"/>
          <w:lang w:val="ka-GE"/>
        </w:rPr>
        <w:t xml:space="preserve"> </w:t>
      </w:r>
      <w:r w:rsidRPr="00EC4EC0">
        <w:rPr>
          <w:rStyle w:val="IntenseEmphasis"/>
          <w:rFonts w:ascii="Sylfaen" w:hAnsi="Sylfaen" w:cs="Sylfaen"/>
          <w:i w:val="0"/>
          <w:color w:val="auto"/>
          <w:lang w:val="ka-GE"/>
        </w:rPr>
        <w:t>შემოტანა</w:t>
      </w:r>
      <w:r w:rsidRPr="00EC4EC0">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განხორციელდება</w:t>
      </w:r>
      <w:r w:rsidRPr="00657A38">
        <w:rPr>
          <w:rStyle w:val="IntenseEmphasis"/>
          <w:rFonts w:cstheme="minorHAnsi"/>
          <w:i w:val="0"/>
          <w:color w:val="auto"/>
          <w:lang w:val="ka-GE"/>
        </w:rPr>
        <w:t xml:space="preserve"> 20</w:t>
      </w:r>
      <w:r w:rsidRPr="00657A38">
        <w:rPr>
          <w:rStyle w:val="IntenseEmphasis"/>
          <w:rFonts w:ascii="Sylfaen" w:hAnsi="Sylfaen" w:cs="Sylfaen"/>
          <w:i w:val="0"/>
          <w:color w:val="auto"/>
          <w:lang w:val="ka-GE"/>
        </w:rPr>
        <w:t>მ</w:t>
      </w:r>
      <w:r w:rsidRPr="00657A38">
        <w:rPr>
          <w:rStyle w:val="IntenseEmphasis"/>
          <w:rFonts w:cstheme="minorHAnsi"/>
          <w:b/>
          <w:i w:val="0"/>
          <w:color w:val="auto"/>
          <w:vertAlign w:val="superscript"/>
          <w:lang w:val="ka-GE"/>
        </w:rPr>
        <w:t>3</w:t>
      </w:r>
      <w:r w:rsidRPr="00657A38">
        <w:rPr>
          <w:rStyle w:val="IntenseEmphasis"/>
          <w:rFonts w:cstheme="minorHAnsi"/>
          <w:b/>
          <w:i w:val="0"/>
          <w:color w:val="auto"/>
          <w:lang w:val="ka-GE"/>
        </w:rPr>
        <w:t xml:space="preserve"> </w:t>
      </w:r>
      <w:r w:rsidRPr="00657A38">
        <w:rPr>
          <w:rStyle w:val="IntenseEmphasis"/>
          <w:rFonts w:ascii="Sylfaen" w:hAnsi="Sylfaen" w:cs="Sylfaen"/>
          <w:i w:val="0"/>
          <w:color w:val="auto"/>
          <w:lang w:val="ka-GE"/>
        </w:rPr>
        <w:t>მოცულობის</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მქონე</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ძარაგადახურული</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ავტომანქანებით</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სამუშაო</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დღის</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განმავლობაში</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საწარმოში</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შემოტანილი</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ნედლეულის</w:t>
      </w:r>
      <w:r w:rsidRPr="00657A38">
        <w:rPr>
          <w:rStyle w:val="IntenseEmphasis"/>
          <w:rFonts w:cstheme="minorHAnsi"/>
          <w:i w:val="0"/>
          <w:color w:val="auto"/>
          <w:lang w:val="ka-GE"/>
        </w:rPr>
        <w:t xml:space="preserve"> </w:t>
      </w:r>
      <w:r w:rsidR="00EC4EC0" w:rsidRPr="00657A38">
        <w:rPr>
          <w:rStyle w:val="IntenseEmphasis"/>
          <w:rFonts w:ascii="Sylfaen" w:hAnsi="Sylfaen" w:cs="Sylfaen"/>
          <w:i w:val="0"/>
          <w:color w:val="auto"/>
          <w:lang w:val="ka-GE"/>
        </w:rPr>
        <w:t>რაოდენობა, საწარმოს სრული დატვირთვით მუშაობის შემთხვევაში</w:t>
      </w:r>
      <w:r w:rsidRPr="00657A38">
        <w:rPr>
          <w:rStyle w:val="IntenseEmphasis"/>
          <w:rFonts w:cstheme="minorHAnsi"/>
          <w:i w:val="0"/>
          <w:color w:val="auto"/>
          <w:lang w:val="ka-GE"/>
        </w:rPr>
        <w:t xml:space="preserve"> </w:t>
      </w:r>
      <w:r w:rsidRPr="00657A38">
        <w:rPr>
          <w:rStyle w:val="IntenseEmphasis"/>
          <w:rFonts w:ascii="Sylfaen" w:hAnsi="Sylfaen" w:cs="Sylfaen"/>
          <w:i w:val="0"/>
          <w:color w:val="auto"/>
          <w:lang w:val="ka-GE"/>
        </w:rPr>
        <w:t>იქნება</w:t>
      </w:r>
      <w:r w:rsidRPr="00657A38">
        <w:rPr>
          <w:rStyle w:val="IntenseEmphasis"/>
          <w:rFonts w:cstheme="minorHAnsi"/>
          <w:i w:val="0"/>
          <w:color w:val="auto"/>
          <w:lang w:val="ka-GE"/>
        </w:rPr>
        <w:t xml:space="preserve"> 800</w:t>
      </w:r>
      <w:r w:rsidRPr="00657A38">
        <w:rPr>
          <w:rStyle w:val="IntenseEmphasis"/>
          <w:rFonts w:ascii="Sylfaen" w:hAnsi="Sylfaen" w:cs="Sylfaen"/>
          <w:i w:val="0"/>
          <w:color w:val="auto"/>
          <w:lang w:val="ka-GE"/>
        </w:rPr>
        <w:t>მ</w:t>
      </w:r>
      <w:r w:rsidRPr="00657A38">
        <w:rPr>
          <w:rStyle w:val="IntenseEmphasis"/>
          <w:rFonts w:cstheme="minorHAnsi"/>
          <w:i w:val="0"/>
          <w:color w:val="auto"/>
          <w:vertAlign w:val="superscript"/>
          <w:lang w:val="ka-GE"/>
        </w:rPr>
        <w:t>3</w:t>
      </w:r>
      <w:r w:rsidRPr="00657A38">
        <w:rPr>
          <w:rStyle w:val="IntenseEmphasis"/>
          <w:rFonts w:cstheme="minorHAnsi"/>
          <w:i w:val="0"/>
          <w:color w:val="auto"/>
          <w:lang w:val="ka-GE"/>
        </w:rPr>
        <w:t>.</w:t>
      </w:r>
    </w:p>
    <w:p w14:paraId="1CAD98C2" w14:textId="117E26B8" w:rsidR="00EC4EC0" w:rsidRPr="00EC4EC0" w:rsidRDefault="00EC4EC0" w:rsidP="00B55EC7">
      <w:pPr>
        <w:spacing w:line="360" w:lineRule="auto"/>
        <w:jc w:val="both"/>
        <w:rPr>
          <w:rStyle w:val="IntenseEmphasis"/>
          <w:rFonts w:ascii="Sylfaen" w:hAnsi="Sylfaen" w:cstheme="minorHAnsi"/>
          <w:i w:val="0"/>
          <w:color w:val="auto"/>
          <w:lang w:val="ka-GE"/>
        </w:rPr>
      </w:pPr>
      <w:r>
        <w:rPr>
          <w:rStyle w:val="IntenseEmphasis"/>
          <w:rFonts w:ascii="Sylfaen" w:hAnsi="Sylfaen" w:cstheme="minorHAnsi"/>
          <w:i w:val="0"/>
          <w:color w:val="auto"/>
          <w:lang w:val="ka-GE"/>
        </w:rPr>
        <w:t>შემოტანილი ნედლეული პირდაპირ ჩაიყრება მიმღებ ბუნკერში ან დროებით (რამოდენიმე საათით) დასაწყობდება საწარმოს ტერიტორიაზე.</w:t>
      </w:r>
    </w:p>
    <w:p w14:paraId="3288A7D7" w14:textId="1194AA81" w:rsidR="007F4A7B" w:rsidRPr="007F4A7B" w:rsidRDefault="007F4A7B" w:rsidP="00B55EC7">
      <w:pPr>
        <w:spacing w:line="360" w:lineRule="auto"/>
        <w:jc w:val="both"/>
        <w:rPr>
          <w:rStyle w:val="IntenseEmphasis"/>
          <w:rFonts w:ascii="Sylfaen" w:hAnsi="Sylfaen" w:cstheme="minorHAnsi"/>
          <w:i w:val="0"/>
          <w:color w:val="auto"/>
          <w:lang w:val="ka-GE"/>
        </w:rPr>
      </w:pPr>
      <w:r>
        <w:rPr>
          <w:rStyle w:val="IntenseEmphasis"/>
          <w:rFonts w:ascii="Sylfaen" w:hAnsi="Sylfaen" w:cstheme="minorHAnsi"/>
          <w:i w:val="0"/>
          <w:color w:val="auto"/>
          <w:lang w:val="ka-GE"/>
        </w:rPr>
        <w:t xml:space="preserve">აღსანიშნავია ის გარემოება, რომ საწარმოში წარმოებული ნედლეულის დიდი ნაწილი მოხმარდება იქვე მომიჯნავედ მდებარე შპს ,,ვესტ ჯორჯიას“ და შპს ,,ბარა კაპიტალის“ საწარმოებს. შესაბამისად საწარმოდან გატანილი პროდუქციის </w:t>
      </w:r>
      <w:r w:rsidR="00EC4EC0">
        <w:rPr>
          <w:rStyle w:val="IntenseEmphasis"/>
          <w:rFonts w:ascii="Sylfaen" w:hAnsi="Sylfaen" w:cstheme="minorHAnsi"/>
          <w:i w:val="0"/>
          <w:color w:val="auto"/>
          <w:lang w:val="ka-GE"/>
        </w:rPr>
        <w:t>რაოდენობა გაცილებით მცირე იქნება ვიდრე შემოტანილი ნედლეულის. რაც იმას ნიშნავს, რომ შემცირდება ნედლეულის საწარმოდან გატანით გამოწვეული  სატრანსპორტო გადაადგილების სიხშირე.</w:t>
      </w:r>
    </w:p>
    <w:p w14:paraId="11634CFE" w14:textId="77777777" w:rsidR="00372210" w:rsidRDefault="00372210" w:rsidP="00B55EC7">
      <w:pPr>
        <w:spacing w:line="360" w:lineRule="auto"/>
        <w:jc w:val="both"/>
        <w:rPr>
          <w:rStyle w:val="IntenseEmphasis"/>
          <w:rFonts w:ascii="Sylfaen" w:hAnsi="Sylfaen" w:cstheme="majorHAnsi"/>
          <w:i w:val="0"/>
          <w:color w:val="auto"/>
          <w:lang w:val="ka-GE"/>
        </w:rPr>
      </w:pPr>
    </w:p>
    <w:p w14:paraId="0031BC41" w14:textId="77777777" w:rsidR="00412771" w:rsidRPr="00400199" w:rsidRDefault="00412771" w:rsidP="00B55EC7">
      <w:pPr>
        <w:pStyle w:val="Heading2"/>
        <w:numPr>
          <w:ilvl w:val="1"/>
          <w:numId w:val="1"/>
        </w:numPr>
        <w:ind w:left="630" w:hanging="630"/>
        <w:rPr>
          <w:rFonts w:asciiTheme="minorHAnsi" w:hAnsiTheme="minorHAnsi" w:cstheme="minorHAnsi"/>
          <w:b/>
          <w:color w:val="002060"/>
          <w:sz w:val="22"/>
          <w:szCs w:val="24"/>
          <w:lang w:val="ka-GE"/>
        </w:rPr>
      </w:pPr>
      <w:bookmarkStart w:id="827" w:name="_Toc68537589"/>
      <w:bookmarkStart w:id="828" w:name="_Toc67174928"/>
      <w:bookmarkStart w:id="829" w:name="_Toc67834812"/>
      <w:r w:rsidRPr="00400199">
        <w:rPr>
          <w:rFonts w:ascii="Sylfaen" w:hAnsi="Sylfaen" w:cs="Sylfaen"/>
          <w:b/>
          <w:color w:val="002060"/>
          <w:sz w:val="22"/>
          <w:szCs w:val="24"/>
          <w:lang w:val="ka-GE"/>
        </w:rPr>
        <w:t>ინფორმაცია</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ღამის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საათებში</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ნედლეულისა</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და</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პროდუქციის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შემოზიდვა</w:t>
      </w:r>
      <w:r w:rsidRPr="00400199">
        <w:rPr>
          <w:rFonts w:asciiTheme="minorHAnsi" w:hAnsiTheme="minorHAnsi" w:cstheme="minorHAnsi"/>
          <w:b/>
          <w:color w:val="002060"/>
          <w:sz w:val="22"/>
          <w:szCs w:val="24"/>
          <w:lang w:val="ka-GE"/>
        </w:rPr>
        <w:t>/</w:t>
      </w:r>
      <w:r w:rsidRPr="00400199">
        <w:rPr>
          <w:rFonts w:ascii="Sylfaen" w:hAnsi="Sylfaen" w:cs="Sylfaen"/>
          <w:b/>
          <w:color w:val="002060"/>
          <w:sz w:val="22"/>
          <w:szCs w:val="24"/>
          <w:lang w:val="ka-GE"/>
        </w:rPr>
        <w:t>გაზიდვის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ტრანსპორტის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გადაადგილების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აკრძალვის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შესახებ</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ასევე</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და</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საწარმოს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სამუშაო</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რეჟიმის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დღე</w:t>
      </w:r>
      <w:r w:rsidRPr="00400199">
        <w:rPr>
          <w:rFonts w:asciiTheme="minorHAnsi" w:hAnsiTheme="minorHAnsi" w:cstheme="minorHAnsi"/>
          <w:b/>
          <w:color w:val="002060"/>
          <w:sz w:val="22"/>
          <w:szCs w:val="24"/>
          <w:lang w:val="ka-GE"/>
        </w:rPr>
        <w:t>/</w:t>
      </w:r>
      <w:r w:rsidRPr="00400199">
        <w:rPr>
          <w:rFonts w:ascii="Sylfaen" w:hAnsi="Sylfaen" w:cs="Sylfaen"/>
          <w:b/>
          <w:color w:val="002060"/>
          <w:sz w:val="22"/>
          <w:szCs w:val="24"/>
          <w:lang w:val="ka-GE"/>
        </w:rPr>
        <w:t>ღამეში</w:t>
      </w:r>
      <w:r w:rsidRPr="00400199">
        <w:rPr>
          <w:rFonts w:asciiTheme="minorHAnsi" w:hAnsiTheme="minorHAnsi" w:cstheme="minorHAnsi"/>
          <w:b/>
          <w:color w:val="002060"/>
          <w:sz w:val="22"/>
          <w:szCs w:val="24"/>
          <w:lang w:val="ka-GE"/>
        </w:rPr>
        <w:t xml:space="preserve"> 7 </w:t>
      </w:r>
      <w:r w:rsidRPr="00400199">
        <w:rPr>
          <w:rFonts w:ascii="Sylfaen" w:hAnsi="Sylfaen" w:cs="Sylfaen"/>
          <w:b/>
          <w:color w:val="002060"/>
          <w:sz w:val="22"/>
          <w:szCs w:val="24"/>
          <w:lang w:val="ka-GE"/>
        </w:rPr>
        <w:t>სთ</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დაცვის</w:t>
      </w:r>
      <w:r w:rsidRPr="00400199">
        <w:rPr>
          <w:rFonts w:asciiTheme="minorHAnsi" w:hAnsiTheme="minorHAnsi" w:cstheme="minorHAnsi"/>
          <w:b/>
          <w:color w:val="002060"/>
          <w:sz w:val="22"/>
          <w:szCs w:val="24"/>
          <w:lang w:val="ka-GE"/>
        </w:rPr>
        <w:t xml:space="preserve"> </w:t>
      </w:r>
      <w:r w:rsidRPr="00400199">
        <w:rPr>
          <w:rFonts w:ascii="Sylfaen" w:hAnsi="Sylfaen" w:cs="Sylfaen"/>
          <w:b/>
          <w:color w:val="002060"/>
          <w:sz w:val="22"/>
          <w:szCs w:val="24"/>
          <w:lang w:val="ka-GE"/>
        </w:rPr>
        <w:t>შესახებ</w:t>
      </w:r>
      <w:bookmarkEnd w:id="827"/>
    </w:p>
    <w:p w14:paraId="0F0FB526" w14:textId="77777777" w:rsidR="008E3427" w:rsidRDefault="008E3427" w:rsidP="00B55EC7">
      <w:pPr>
        <w:spacing w:line="360" w:lineRule="auto"/>
        <w:jc w:val="both"/>
        <w:rPr>
          <w:rStyle w:val="IntenseEmphasis"/>
          <w:rFonts w:ascii="Sylfaen" w:hAnsi="Sylfaen" w:cs="Sylfaen"/>
          <w:i w:val="0"/>
          <w:color w:val="auto"/>
          <w:lang w:val="ka-GE"/>
        </w:rPr>
      </w:pPr>
    </w:p>
    <w:p w14:paraId="68A53ABC" w14:textId="62E0BCAC" w:rsidR="00412771" w:rsidRPr="00412771" w:rsidRDefault="00412771" w:rsidP="00B55EC7">
      <w:pPr>
        <w:spacing w:line="360" w:lineRule="auto"/>
        <w:jc w:val="both"/>
        <w:rPr>
          <w:rStyle w:val="IntenseEmphasis"/>
          <w:rFonts w:cstheme="minorHAnsi"/>
          <w:i w:val="0"/>
          <w:color w:val="auto"/>
          <w:lang w:val="ka-GE"/>
        </w:rPr>
      </w:pPr>
      <w:r w:rsidRPr="00412771">
        <w:rPr>
          <w:rStyle w:val="IntenseEmphasis"/>
          <w:rFonts w:ascii="Sylfaen" w:hAnsi="Sylfaen" w:cs="Sylfaen"/>
          <w:i w:val="0"/>
          <w:color w:val="auto"/>
          <w:lang w:val="ka-GE"/>
        </w:rPr>
        <w:t>საწარმოო</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ობიექტი</w:t>
      </w:r>
      <w:r w:rsidRPr="00412771">
        <w:rPr>
          <w:rStyle w:val="IntenseEmphasis"/>
          <w:rFonts w:cstheme="minorHAnsi"/>
          <w:i w:val="0"/>
          <w:color w:val="auto"/>
          <w:lang w:val="ka-GE"/>
        </w:rPr>
        <w:t xml:space="preserve"> 19:00 </w:t>
      </w:r>
      <w:r w:rsidRPr="00412771">
        <w:rPr>
          <w:rStyle w:val="IntenseEmphasis"/>
          <w:rFonts w:ascii="Sylfaen" w:hAnsi="Sylfaen" w:cs="Sylfaen"/>
          <w:i w:val="0"/>
          <w:color w:val="auto"/>
          <w:lang w:val="ka-GE"/>
        </w:rPr>
        <w:t>საათის</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შემდეგ</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არ</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იმუშავებს</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შესაბამისად</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საწარმოში</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ნედლეულის</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შემოტანა</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და</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გატანა</w:t>
      </w:r>
      <w:r w:rsidRPr="00412771">
        <w:rPr>
          <w:rStyle w:val="IntenseEmphasis"/>
          <w:rFonts w:cstheme="minorHAnsi"/>
          <w:i w:val="0"/>
          <w:color w:val="auto"/>
          <w:lang w:val="ka-GE"/>
        </w:rPr>
        <w:t xml:space="preserve"> 19:00 </w:t>
      </w:r>
      <w:r w:rsidRPr="00412771">
        <w:rPr>
          <w:rStyle w:val="IntenseEmphasis"/>
          <w:rFonts w:ascii="Sylfaen" w:hAnsi="Sylfaen" w:cs="Sylfaen"/>
          <w:i w:val="0"/>
          <w:color w:val="auto"/>
          <w:lang w:val="ka-GE"/>
        </w:rPr>
        <w:t>საათის</w:t>
      </w:r>
      <w:r w:rsidRPr="00412771">
        <w:rPr>
          <w:rStyle w:val="IntenseEmphasis"/>
          <w:rFonts w:cstheme="minorHAnsi"/>
          <w:i w:val="0"/>
          <w:color w:val="auto"/>
          <w:lang w:val="ka-GE"/>
        </w:rPr>
        <w:t xml:space="preserve"> </w:t>
      </w:r>
      <w:r w:rsidRPr="00412771">
        <w:rPr>
          <w:rStyle w:val="IntenseEmphasis"/>
          <w:rFonts w:ascii="Sylfaen" w:hAnsi="Sylfaen" w:cs="Sylfaen"/>
          <w:i w:val="0"/>
          <w:color w:val="auto"/>
          <w:lang w:val="ka-GE"/>
        </w:rPr>
        <w:t>შემდეგ</w:t>
      </w:r>
      <w:r w:rsidRPr="00412771">
        <w:rPr>
          <w:rStyle w:val="IntenseEmphasis"/>
          <w:rFonts w:cstheme="minorHAnsi"/>
          <w:i w:val="0"/>
          <w:color w:val="auto"/>
          <w:lang w:val="ka-GE"/>
        </w:rPr>
        <w:t xml:space="preserve"> </w:t>
      </w:r>
      <w:r w:rsidR="0045207B">
        <w:rPr>
          <w:rStyle w:val="IntenseEmphasis"/>
          <w:rFonts w:ascii="Sylfaen" w:hAnsi="Sylfaen" w:cs="Sylfaen"/>
          <w:i w:val="0"/>
          <w:color w:val="auto"/>
          <w:lang w:val="ka-GE"/>
        </w:rPr>
        <w:t>აკრძალული იქნება.</w:t>
      </w:r>
    </w:p>
    <w:p w14:paraId="25CB34E4" w14:textId="2EDAAFF7" w:rsidR="00310EE1" w:rsidRDefault="008C60C6" w:rsidP="00B55EC7">
      <w:pPr>
        <w:pStyle w:val="Heading2"/>
        <w:numPr>
          <w:ilvl w:val="1"/>
          <w:numId w:val="1"/>
        </w:numPr>
        <w:ind w:left="630" w:hanging="630"/>
        <w:rPr>
          <w:rFonts w:ascii="Sylfaen" w:hAnsi="Sylfaen" w:cs="Sylfaen"/>
          <w:b/>
          <w:color w:val="002060"/>
          <w:sz w:val="22"/>
          <w:szCs w:val="24"/>
          <w:lang w:val="ka-GE"/>
        </w:rPr>
      </w:pPr>
      <w:bookmarkStart w:id="830" w:name="_Toc68537590"/>
      <w:r w:rsidRPr="008C60C6">
        <w:rPr>
          <w:rFonts w:ascii="Sylfaen" w:hAnsi="Sylfaen" w:cs="Sylfaen"/>
          <w:b/>
          <w:color w:val="002060"/>
          <w:sz w:val="22"/>
          <w:szCs w:val="24"/>
          <w:lang w:val="ka-GE"/>
        </w:rPr>
        <w:t>საწარმოს ელექტროენერგიით მომარაგება</w:t>
      </w:r>
      <w:bookmarkEnd w:id="828"/>
      <w:bookmarkEnd w:id="829"/>
      <w:bookmarkEnd w:id="830"/>
    </w:p>
    <w:p w14:paraId="7FB8DEC6" w14:textId="77777777" w:rsidR="008C60C6" w:rsidRPr="008C60C6" w:rsidRDefault="008C60C6" w:rsidP="00B55EC7">
      <w:pPr>
        <w:rPr>
          <w:rFonts w:ascii="Sylfaen" w:hAnsi="Sylfaen"/>
          <w:lang w:val="ka-GE"/>
        </w:rPr>
      </w:pPr>
    </w:p>
    <w:p w14:paraId="72474ADC" w14:textId="71419187" w:rsidR="003A2FF9" w:rsidRDefault="008C60C6" w:rsidP="00B55EC7">
      <w:pPr>
        <w:spacing w:line="360" w:lineRule="auto"/>
        <w:jc w:val="both"/>
        <w:rPr>
          <w:rFonts w:ascii="Sylfaen" w:hAnsi="Sylfaen" w:cstheme="minorHAnsi"/>
          <w:lang w:val="ka-GE"/>
        </w:rPr>
      </w:pPr>
      <w:r w:rsidRPr="003478E7">
        <w:rPr>
          <w:rFonts w:ascii="Sylfaen" w:hAnsi="Sylfaen" w:cs="Sylfaen"/>
          <w:lang w:val="ka-GE"/>
        </w:rPr>
        <w:t>საწარმოო</w:t>
      </w:r>
      <w:r w:rsidRPr="003478E7">
        <w:rPr>
          <w:rFonts w:cstheme="minorHAnsi"/>
          <w:lang w:val="ka-GE"/>
        </w:rPr>
        <w:t xml:space="preserve"> </w:t>
      </w:r>
      <w:r w:rsidRPr="003478E7">
        <w:rPr>
          <w:rFonts w:ascii="Sylfaen" w:hAnsi="Sylfaen" w:cs="Sylfaen"/>
          <w:lang w:val="ka-GE"/>
        </w:rPr>
        <w:t>დანადგარები</w:t>
      </w:r>
      <w:r w:rsidRPr="003478E7">
        <w:rPr>
          <w:rFonts w:cstheme="minorHAnsi"/>
          <w:lang w:val="ka-GE"/>
        </w:rPr>
        <w:t xml:space="preserve"> </w:t>
      </w:r>
      <w:r w:rsidRPr="003478E7">
        <w:rPr>
          <w:rFonts w:ascii="Sylfaen" w:hAnsi="Sylfaen" w:cs="Sylfaen"/>
          <w:lang w:val="ka-GE"/>
        </w:rPr>
        <w:t>იმუშავებს</w:t>
      </w:r>
      <w:r w:rsidRPr="003478E7">
        <w:rPr>
          <w:rFonts w:cstheme="minorHAnsi"/>
          <w:lang w:val="ka-GE"/>
        </w:rPr>
        <w:t xml:space="preserve"> </w:t>
      </w:r>
      <w:r w:rsidRPr="003478E7">
        <w:rPr>
          <w:rFonts w:ascii="Sylfaen" w:hAnsi="Sylfaen" w:cs="Sylfaen"/>
          <w:lang w:val="ka-GE"/>
        </w:rPr>
        <w:t>ელექტროენერგიაზე</w:t>
      </w:r>
      <w:r w:rsidRPr="003478E7">
        <w:rPr>
          <w:rFonts w:cstheme="minorHAnsi"/>
          <w:lang w:val="ka-GE"/>
        </w:rPr>
        <w:t xml:space="preserve">, </w:t>
      </w:r>
      <w:r w:rsidRPr="003478E7">
        <w:rPr>
          <w:rFonts w:ascii="Sylfaen" w:hAnsi="Sylfaen" w:cs="Sylfaen"/>
          <w:lang w:val="ka-GE"/>
        </w:rPr>
        <w:t>რომლისთვისაც</w:t>
      </w:r>
      <w:r w:rsidRPr="003478E7">
        <w:rPr>
          <w:rFonts w:cstheme="minorHAnsi"/>
          <w:lang w:val="ka-GE"/>
        </w:rPr>
        <w:t xml:space="preserve"> </w:t>
      </w:r>
      <w:r w:rsidRPr="003478E7">
        <w:rPr>
          <w:rFonts w:ascii="Sylfaen" w:hAnsi="Sylfaen" w:cs="Sylfaen"/>
          <w:lang w:val="ka-GE"/>
        </w:rPr>
        <w:t>ობიექტის</w:t>
      </w:r>
      <w:r w:rsidRPr="003478E7">
        <w:rPr>
          <w:rFonts w:cstheme="minorHAnsi"/>
          <w:lang w:val="ka-GE"/>
        </w:rPr>
        <w:t xml:space="preserve"> </w:t>
      </w:r>
      <w:r w:rsidRPr="003478E7">
        <w:rPr>
          <w:rFonts w:ascii="Sylfaen" w:hAnsi="Sylfaen" w:cs="Sylfaen"/>
          <w:lang w:val="ka-GE"/>
        </w:rPr>
        <w:t>ტერიტორიაზე</w:t>
      </w:r>
      <w:r w:rsidRPr="003478E7">
        <w:rPr>
          <w:rFonts w:cstheme="minorHAnsi"/>
          <w:lang w:val="ka-GE"/>
        </w:rPr>
        <w:t xml:space="preserve"> </w:t>
      </w:r>
      <w:r w:rsidRPr="003478E7">
        <w:rPr>
          <w:rFonts w:ascii="Sylfaen" w:hAnsi="Sylfaen" w:cs="Sylfaen"/>
          <w:lang w:val="ka-GE"/>
        </w:rPr>
        <w:t>მოწყობილია</w:t>
      </w:r>
      <w:r w:rsidR="003478E7" w:rsidRPr="003478E7">
        <w:rPr>
          <w:rFonts w:cstheme="minorHAnsi"/>
          <w:lang w:val="ka-GE"/>
        </w:rPr>
        <w:t xml:space="preserve"> 6</w:t>
      </w:r>
      <w:r w:rsidRPr="003478E7">
        <w:rPr>
          <w:rFonts w:cstheme="minorHAnsi"/>
          <w:lang w:val="ka-GE"/>
        </w:rPr>
        <w:t>00</w:t>
      </w:r>
      <w:r w:rsidR="000C1C8D" w:rsidRPr="003478E7">
        <w:rPr>
          <w:rFonts w:cstheme="minorHAnsi"/>
          <w:lang w:val="ka-GE"/>
        </w:rPr>
        <w:t xml:space="preserve"> </w:t>
      </w:r>
      <w:r w:rsidRPr="003478E7">
        <w:rPr>
          <w:rFonts w:ascii="Sylfaen" w:hAnsi="Sylfaen" w:cs="Sylfaen"/>
          <w:lang w:val="ka-GE"/>
        </w:rPr>
        <w:t>კვტ</w:t>
      </w:r>
      <w:r w:rsidRPr="003478E7">
        <w:rPr>
          <w:rFonts w:cstheme="minorHAnsi"/>
          <w:lang w:val="ka-GE"/>
        </w:rPr>
        <w:t xml:space="preserve"> </w:t>
      </w:r>
      <w:r w:rsidRPr="003478E7">
        <w:rPr>
          <w:rFonts w:ascii="Sylfaen" w:hAnsi="Sylfaen" w:cs="Sylfaen"/>
          <w:lang w:val="ka-GE"/>
        </w:rPr>
        <w:t>წარმადობის</w:t>
      </w:r>
      <w:r w:rsidRPr="003478E7">
        <w:rPr>
          <w:rFonts w:cstheme="minorHAnsi"/>
          <w:lang w:val="ka-GE"/>
        </w:rPr>
        <w:t xml:space="preserve"> </w:t>
      </w:r>
      <w:r w:rsidRPr="003478E7">
        <w:rPr>
          <w:rFonts w:ascii="Sylfaen" w:hAnsi="Sylfaen" w:cs="Sylfaen"/>
          <w:lang w:val="ka-GE"/>
        </w:rPr>
        <w:t>მქონე</w:t>
      </w:r>
      <w:r w:rsidRPr="003478E7">
        <w:rPr>
          <w:rFonts w:cstheme="minorHAnsi"/>
          <w:lang w:val="ka-GE"/>
        </w:rPr>
        <w:t xml:space="preserve"> </w:t>
      </w:r>
      <w:r w:rsidRPr="003478E7">
        <w:rPr>
          <w:rFonts w:ascii="Sylfaen" w:hAnsi="Sylfaen" w:cs="Sylfaen"/>
          <w:lang w:val="ka-GE"/>
        </w:rPr>
        <w:t>საკუთარი</w:t>
      </w:r>
      <w:r w:rsidRPr="003478E7">
        <w:rPr>
          <w:rFonts w:cstheme="minorHAnsi"/>
          <w:lang w:val="ka-GE"/>
        </w:rPr>
        <w:t xml:space="preserve"> </w:t>
      </w:r>
      <w:r w:rsidRPr="003478E7">
        <w:rPr>
          <w:rFonts w:ascii="Sylfaen" w:hAnsi="Sylfaen" w:cs="Sylfaen"/>
          <w:lang w:val="ka-GE"/>
        </w:rPr>
        <w:t>დენის</w:t>
      </w:r>
      <w:r w:rsidRPr="003478E7">
        <w:rPr>
          <w:rFonts w:cstheme="minorHAnsi"/>
          <w:lang w:val="ka-GE"/>
        </w:rPr>
        <w:t xml:space="preserve"> </w:t>
      </w:r>
      <w:r w:rsidRPr="003478E7">
        <w:rPr>
          <w:rFonts w:ascii="Sylfaen" w:hAnsi="Sylfaen" w:cs="Sylfaen"/>
          <w:lang w:val="ka-GE"/>
        </w:rPr>
        <w:t>ტრანსფორმატორი</w:t>
      </w:r>
      <w:r w:rsidRPr="003478E7">
        <w:rPr>
          <w:rFonts w:cstheme="minorHAnsi"/>
          <w:lang w:val="ka-GE"/>
        </w:rPr>
        <w:t xml:space="preserve">. </w:t>
      </w:r>
      <w:r w:rsidR="003478E7" w:rsidRPr="003478E7">
        <w:rPr>
          <w:rFonts w:ascii="Sylfaen" w:hAnsi="Sylfaen" w:cs="Sylfaen"/>
          <w:lang w:val="ka-GE"/>
        </w:rPr>
        <w:t>საწარმო</w:t>
      </w:r>
      <w:r w:rsidR="003478E7" w:rsidRPr="003478E7">
        <w:rPr>
          <w:rFonts w:cstheme="minorHAnsi"/>
          <w:lang w:val="ka-GE"/>
        </w:rPr>
        <w:t xml:space="preserve"> </w:t>
      </w:r>
      <w:r w:rsidR="003478E7" w:rsidRPr="003478E7">
        <w:rPr>
          <w:rFonts w:ascii="Sylfaen" w:hAnsi="Sylfaen" w:cs="Sylfaen"/>
          <w:lang w:val="ka-GE"/>
        </w:rPr>
        <w:t>საათში</w:t>
      </w:r>
      <w:r w:rsidR="003478E7" w:rsidRPr="003478E7">
        <w:rPr>
          <w:rFonts w:cstheme="minorHAnsi"/>
          <w:lang w:val="ka-GE"/>
        </w:rPr>
        <w:t xml:space="preserve"> </w:t>
      </w:r>
      <w:r w:rsidR="003478E7" w:rsidRPr="003478E7">
        <w:rPr>
          <w:rFonts w:ascii="Sylfaen" w:hAnsi="Sylfaen" w:cs="Sylfaen"/>
          <w:lang w:val="ka-GE"/>
        </w:rPr>
        <w:t>მოიხმარს</w:t>
      </w:r>
      <w:r w:rsidR="003478E7" w:rsidRPr="003478E7">
        <w:rPr>
          <w:rFonts w:cstheme="minorHAnsi"/>
          <w:lang w:val="ka-GE"/>
        </w:rPr>
        <w:t xml:space="preserve"> </w:t>
      </w:r>
      <w:r w:rsidR="003478E7" w:rsidRPr="003478E7">
        <w:rPr>
          <w:rFonts w:ascii="Sylfaen" w:hAnsi="Sylfaen" w:cs="Sylfaen"/>
          <w:lang w:val="ka-GE"/>
        </w:rPr>
        <w:t>დაახლოებით</w:t>
      </w:r>
      <w:r w:rsidR="003478E7" w:rsidRPr="003478E7">
        <w:rPr>
          <w:rFonts w:cstheme="minorHAnsi"/>
          <w:lang w:val="ka-GE"/>
        </w:rPr>
        <w:t xml:space="preserve"> 200</w:t>
      </w:r>
      <w:r w:rsidR="003478E7">
        <w:rPr>
          <w:rFonts w:ascii="Sylfaen" w:hAnsi="Sylfaen" w:cstheme="minorHAnsi"/>
          <w:lang w:val="ka-GE"/>
        </w:rPr>
        <w:t xml:space="preserve"> </w:t>
      </w:r>
      <w:r w:rsidR="003478E7" w:rsidRPr="003478E7">
        <w:rPr>
          <w:rFonts w:ascii="Sylfaen" w:hAnsi="Sylfaen" w:cs="Sylfaen"/>
          <w:lang w:val="ka-GE"/>
        </w:rPr>
        <w:t>კვტ</w:t>
      </w:r>
      <w:r w:rsidR="003478E7" w:rsidRPr="003478E7">
        <w:rPr>
          <w:rFonts w:cstheme="minorHAnsi"/>
          <w:lang w:val="ka-GE"/>
        </w:rPr>
        <w:t xml:space="preserve"> </w:t>
      </w:r>
      <w:r w:rsidR="003478E7" w:rsidRPr="003478E7">
        <w:rPr>
          <w:rFonts w:ascii="Sylfaen" w:hAnsi="Sylfaen" w:cs="Sylfaen"/>
          <w:lang w:val="ka-GE"/>
        </w:rPr>
        <w:t>ელ</w:t>
      </w:r>
      <w:r w:rsidR="003478E7" w:rsidRPr="003478E7">
        <w:rPr>
          <w:rFonts w:cstheme="minorHAnsi"/>
          <w:lang w:val="ka-GE"/>
        </w:rPr>
        <w:t xml:space="preserve">. </w:t>
      </w:r>
      <w:r w:rsidR="003478E7" w:rsidRPr="003478E7">
        <w:rPr>
          <w:rFonts w:ascii="Sylfaen" w:hAnsi="Sylfaen" w:cs="Sylfaen"/>
          <w:lang w:val="ka-GE"/>
        </w:rPr>
        <w:t>ენერგიას</w:t>
      </w:r>
      <w:r w:rsidR="003478E7" w:rsidRPr="003478E7">
        <w:rPr>
          <w:rFonts w:cstheme="minorHAnsi"/>
          <w:lang w:val="ka-GE"/>
        </w:rPr>
        <w:t xml:space="preserve">. </w:t>
      </w:r>
      <w:r w:rsidR="003478E7" w:rsidRPr="003478E7">
        <w:rPr>
          <w:rFonts w:ascii="Sylfaen" w:hAnsi="Sylfaen" w:cs="Sylfaen"/>
          <w:lang w:val="ka-GE"/>
        </w:rPr>
        <w:t>შესაბამისად</w:t>
      </w:r>
      <w:r w:rsidR="003478E7" w:rsidRPr="003478E7">
        <w:rPr>
          <w:rFonts w:cstheme="minorHAnsi"/>
          <w:lang w:val="ka-GE"/>
        </w:rPr>
        <w:t xml:space="preserve"> </w:t>
      </w:r>
      <w:r w:rsidR="003478E7" w:rsidRPr="003478E7">
        <w:rPr>
          <w:rFonts w:ascii="Sylfaen" w:hAnsi="Sylfaen" w:cs="Sylfaen"/>
          <w:lang w:val="ka-GE"/>
        </w:rPr>
        <w:t>მისი</w:t>
      </w:r>
      <w:r w:rsidR="003478E7" w:rsidRPr="003478E7">
        <w:rPr>
          <w:rFonts w:cstheme="minorHAnsi"/>
          <w:lang w:val="ka-GE"/>
        </w:rPr>
        <w:t xml:space="preserve"> </w:t>
      </w:r>
      <w:r w:rsidR="003478E7" w:rsidRPr="003478E7">
        <w:rPr>
          <w:rFonts w:ascii="Sylfaen" w:hAnsi="Sylfaen" w:cs="Sylfaen"/>
          <w:lang w:val="ka-GE"/>
        </w:rPr>
        <w:t>მუშაობის</w:t>
      </w:r>
      <w:r w:rsidR="003478E7" w:rsidRPr="003478E7">
        <w:rPr>
          <w:rFonts w:cstheme="minorHAnsi"/>
          <w:lang w:val="ka-GE"/>
        </w:rPr>
        <w:t xml:space="preserve"> </w:t>
      </w:r>
      <w:r w:rsidR="003478E7" w:rsidRPr="003478E7">
        <w:rPr>
          <w:rFonts w:ascii="Sylfaen" w:hAnsi="Sylfaen" w:cs="Sylfaen"/>
          <w:lang w:val="ka-GE"/>
        </w:rPr>
        <w:t>რეჟიმიდან</w:t>
      </w:r>
      <w:r w:rsidR="003478E7" w:rsidRPr="003478E7">
        <w:rPr>
          <w:rFonts w:cstheme="minorHAnsi"/>
          <w:lang w:val="ka-GE"/>
        </w:rPr>
        <w:t xml:space="preserve"> </w:t>
      </w:r>
      <w:r w:rsidR="003478E7" w:rsidRPr="003478E7">
        <w:rPr>
          <w:rFonts w:ascii="Sylfaen" w:hAnsi="Sylfaen" w:cs="Sylfaen"/>
          <w:lang w:val="ka-GE"/>
        </w:rPr>
        <w:t>გამომდინარე</w:t>
      </w:r>
      <w:r w:rsidR="003478E7" w:rsidRPr="003478E7">
        <w:rPr>
          <w:rFonts w:cstheme="minorHAnsi"/>
          <w:lang w:val="ka-GE"/>
        </w:rPr>
        <w:t xml:space="preserve">, </w:t>
      </w:r>
      <w:r w:rsidR="003478E7" w:rsidRPr="003478E7">
        <w:rPr>
          <w:rFonts w:ascii="Sylfaen" w:hAnsi="Sylfaen" w:cs="Sylfaen"/>
          <w:lang w:val="ka-GE"/>
        </w:rPr>
        <w:t>წლის</w:t>
      </w:r>
      <w:r w:rsidR="003478E7" w:rsidRPr="003478E7">
        <w:rPr>
          <w:rFonts w:cstheme="minorHAnsi"/>
          <w:lang w:val="ka-GE"/>
        </w:rPr>
        <w:t xml:space="preserve"> </w:t>
      </w:r>
      <w:r w:rsidR="003478E7" w:rsidRPr="003478E7">
        <w:rPr>
          <w:rFonts w:ascii="Sylfaen" w:hAnsi="Sylfaen" w:cs="Sylfaen"/>
          <w:lang w:val="ka-GE"/>
        </w:rPr>
        <w:t>განმავლობაში</w:t>
      </w:r>
      <w:r w:rsidR="003478E7" w:rsidRPr="003478E7">
        <w:rPr>
          <w:rFonts w:cstheme="minorHAnsi"/>
          <w:lang w:val="ka-GE"/>
        </w:rPr>
        <w:t xml:space="preserve"> </w:t>
      </w:r>
      <w:r w:rsidR="003478E7" w:rsidRPr="003478E7">
        <w:rPr>
          <w:rFonts w:ascii="Sylfaen" w:hAnsi="Sylfaen" w:cs="Sylfaen"/>
          <w:lang w:val="ka-GE"/>
        </w:rPr>
        <w:t>გამოიყენებს</w:t>
      </w:r>
      <w:r w:rsidR="003478E7" w:rsidRPr="003478E7">
        <w:rPr>
          <w:rFonts w:cstheme="minorHAnsi"/>
          <w:lang w:val="ka-GE"/>
        </w:rPr>
        <w:t xml:space="preserve"> 480 000</w:t>
      </w:r>
      <w:r w:rsidR="003478E7">
        <w:rPr>
          <w:rFonts w:ascii="Sylfaen" w:hAnsi="Sylfaen" w:cstheme="minorHAnsi"/>
          <w:lang w:val="ka-GE"/>
        </w:rPr>
        <w:t xml:space="preserve"> </w:t>
      </w:r>
      <w:r w:rsidR="003478E7" w:rsidRPr="003478E7">
        <w:rPr>
          <w:rFonts w:ascii="Sylfaen" w:hAnsi="Sylfaen" w:cs="Sylfaen"/>
          <w:lang w:val="ka-GE"/>
        </w:rPr>
        <w:t>კვტ</w:t>
      </w:r>
      <w:r w:rsidR="003478E7" w:rsidRPr="003478E7">
        <w:rPr>
          <w:rFonts w:cstheme="minorHAnsi"/>
          <w:lang w:val="ka-GE"/>
        </w:rPr>
        <w:t xml:space="preserve"> </w:t>
      </w:r>
      <w:r w:rsidR="003478E7" w:rsidRPr="003478E7">
        <w:rPr>
          <w:rFonts w:ascii="Sylfaen" w:hAnsi="Sylfaen" w:cs="Sylfaen"/>
          <w:lang w:val="ka-GE"/>
        </w:rPr>
        <w:t>ელ</w:t>
      </w:r>
      <w:r w:rsidR="003478E7" w:rsidRPr="003478E7">
        <w:rPr>
          <w:rFonts w:cstheme="minorHAnsi"/>
          <w:lang w:val="ka-GE"/>
        </w:rPr>
        <w:t xml:space="preserve">. </w:t>
      </w:r>
      <w:r w:rsidR="003478E7" w:rsidRPr="003478E7">
        <w:rPr>
          <w:rFonts w:ascii="Sylfaen" w:hAnsi="Sylfaen" w:cs="Sylfaen"/>
          <w:lang w:val="ka-GE"/>
        </w:rPr>
        <w:t>ენერგიას</w:t>
      </w:r>
      <w:r w:rsidR="003478E7" w:rsidRPr="003478E7">
        <w:rPr>
          <w:rFonts w:cstheme="minorHAnsi"/>
          <w:lang w:val="ka-GE"/>
        </w:rPr>
        <w:t>.</w:t>
      </w:r>
    </w:p>
    <w:p w14:paraId="7B78E41F" w14:textId="08748AED" w:rsidR="00B6019E" w:rsidRDefault="00B6019E" w:rsidP="00B55EC7">
      <w:pPr>
        <w:spacing w:line="360" w:lineRule="auto"/>
        <w:jc w:val="both"/>
        <w:rPr>
          <w:rFonts w:ascii="Sylfaen" w:hAnsi="Sylfaen" w:cstheme="minorHAnsi"/>
          <w:lang w:val="ka-GE"/>
        </w:rPr>
      </w:pPr>
    </w:p>
    <w:p w14:paraId="7A026051" w14:textId="0ACC16F0" w:rsidR="00B6019E" w:rsidRDefault="00B6019E" w:rsidP="00B55EC7">
      <w:pPr>
        <w:spacing w:line="360" w:lineRule="auto"/>
        <w:jc w:val="both"/>
        <w:rPr>
          <w:rFonts w:ascii="Sylfaen" w:hAnsi="Sylfaen" w:cstheme="minorHAnsi"/>
          <w:lang w:val="ka-GE"/>
        </w:rPr>
      </w:pPr>
    </w:p>
    <w:p w14:paraId="529899D4" w14:textId="77147A47" w:rsidR="00B6019E" w:rsidRDefault="00B6019E" w:rsidP="00B55EC7">
      <w:pPr>
        <w:spacing w:line="360" w:lineRule="auto"/>
        <w:jc w:val="both"/>
        <w:rPr>
          <w:rFonts w:ascii="Sylfaen" w:hAnsi="Sylfaen" w:cstheme="minorHAnsi"/>
          <w:lang w:val="ka-GE"/>
        </w:rPr>
      </w:pPr>
    </w:p>
    <w:p w14:paraId="67A3F698" w14:textId="28CAF43A" w:rsidR="00B6019E" w:rsidRDefault="00B6019E" w:rsidP="00B55EC7">
      <w:pPr>
        <w:spacing w:line="360" w:lineRule="auto"/>
        <w:jc w:val="both"/>
        <w:rPr>
          <w:rFonts w:ascii="Sylfaen" w:hAnsi="Sylfaen" w:cstheme="minorHAnsi"/>
          <w:lang w:val="ka-GE"/>
        </w:rPr>
      </w:pPr>
    </w:p>
    <w:p w14:paraId="0D082612" w14:textId="77777777" w:rsidR="00B6019E" w:rsidRPr="00B6019E" w:rsidRDefault="00B6019E" w:rsidP="00B55EC7">
      <w:pPr>
        <w:spacing w:line="360" w:lineRule="auto"/>
        <w:jc w:val="both"/>
        <w:rPr>
          <w:rFonts w:ascii="Sylfaen" w:hAnsi="Sylfaen" w:cstheme="minorHAnsi"/>
          <w:lang w:val="ka-GE"/>
        </w:rPr>
      </w:pPr>
    </w:p>
    <w:p w14:paraId="602CC3FD" w14:textId="77777777" w:rsidR="00C72FFC" w:rsidRPr="003478E7" w:rsidRDefault="006B0209" w:rsidP="00B55EC7">
      <w:pPr>
        <w:pStyle w:val="Heading2"/>
        <w:numPr>
          <w:ilvl w:val="0"/>
          <w:numId w:val="1"/>
        </w:numPr>
        <w:rPr>
          <w:rFonts w:ascii="Sylfaen" w:hAnsi="Sylfaen" w:cs="Sylfaen"/>
          <w:b/>
          <w:color w:val="002060"/>
          <w:sz w:val="22"/>
          <w:szCs w:val="24"/>
          <w:lang w:val="ka-GE"/>
        </w:rPr>
      </w:pPr>
      <w:bookmarkStart w:id="831" w:name="_Toc67174929"/>
      <w:bookmarkStart w:id="832" w:name="_Toc67834813"/>
      <w:bookmarkStart w:id="833" w:name="_Toc68537591"/>
      <w:r w:rsidRPr="003478E7">
        <w:rPr>
          <w:rFonts w:ascii="Sylfaen" w:hAnsi="Sylfaen" w:cs="Sylfaen"/>
          <w:b/>
          <w:color w:val="002060"/>
          <w:sz w:val="22"/>
          <w:szCs w:val="24"/>
          <w:lang w:val="ka-GE"/>
        </w:rPr>
        <w:lastRenderedPageBreak/>
        <w:t>წყლის</w:t>
      </w:r>
      <w:r w:rsidRPr="003478E7">
        <w:rPr>
          <w:rFonts w:cstheme="majorHAnsi"/>
          <w:b/>
          <w:color w:val="002060"/>
          <w:sz w:val="22"/>
          <w:szCs w:val="24"/>
          <w:lang w:val="ka-GE"/>
        </w:rPr>
        <w:t xml:space="preserve"> </w:t>
      </w:r>
      <w:r w:rsidRPr="003478E7">
        <w:rPr>
          <w:rFonts w:ascii="Sylfaen" w:hAnsi="Sylfaen" w:cs="Sylfaen"/>
          <w:b/>
          <w:color w:val="002060"/>
          <w:sz w:val="22"/>
          <w:szCs w:val="24"/>
          <w:lang w:val="ka-GE"/>
        </w:rPr>
        <w:t>გამოყენება</w:t>
      </w:r>
      <w:r w:rsidRPr="003478E7">
        <w:rPr>
          <w:rFonts w:cstheme="majorHAnsi"/>
          <w:b/>
          <w:color w:val="002060"/>
          <w:sz w:val="22"/>
          <w:szCs w:val="24"/>
          <w:lang w:val="ka-GE"/>
        </w:rPr>
        <w:t xml:space="preserve"> </w:t>
      </w:r>
      <w:r w:rsidRPr="003478E7">
        <w:rPr>
          <w:rFonts w:ascii="Sylfaen" w:hAnsi="Sylfaen" w:cs="Sylfaen"/>
          <w:b/>
          <w:color w:val="002060"/>
          <w:sz w:val="22"/>
          <w:szCs w:val="24"/>
          <w:lang w:val="ka-GE"/>
        </w:rPr>
        <w:t>და</w:t>
      </w:r>
      <w:r w:rsidRPr="003478E7">
        <w:rPr>
          <w:rFonts w:cstheme="majorHAnsi"/>
          <w:b/>
          <w:color w:val="002060"/>
          <w:sz w:val="22"/>
          <w:szCs w:val="24"/>
          <w:lang w:val="ka-GE"/>
        </w:rPr>
        <w:t xml:space="preserve"> </w:t>
      </w:r>
      <w:r w:rsidRPr="003478E7">
        <w:rPr>
          <w:rFonts w:ascii="Sylfaen" w:hAnsi="Sylfaen" w:cs="Sylfaen"/>
          <w:b/>
          <w:color w:val="002060"/>
          <w:sz w:val="22"/>
          <w:szCs w:val="24"/>
          <w:lang w:val="ka-GE"/>
        </w:rPr>
        <w:t>ჩამდინარე</w:t>
      </w:r>
      <w:r w:rsidRPr="003478E7">
        <w:rPr>
          <w:rFonts w:cstheme="majorHAnsi"/>
          <w:b/>
          <w:color w:val="002060"/>
          <w:sz w:val="22"/>
          <w:szCs w:val="24"/>
          <w:lang w:val="ka-GE"/>
        </w:rPr>
        <w:t xml:space="preserve"> </w:t>
      </w:r>
      <w:r w:rsidRPr="003478E7">
        <w:rPr>
          <w:rFonts w:ascii="Sylfaen" w:hAnsi="Sylfaen" w:cs="Sylfaen"/>
          <w:b/>
          <w:color w:val="002060"/>
          <w:sz w:val="22"/>
          <w:szCs w:val="24"/>
          <w:lang w:val="ka-GE"/>
        </w:rPr>
        <w:t>წყლები</w:t>
      </w:r>
      <w:bookmarkEnd w:id="831"/>
      <w:bookmarkEnd w:id="832"/>
      <w:bookmarkEnd w:id="833"/>
    </w:p>
    <w:p w14:paraId="3067B640" w14:textId="77777777" w:rsidR="00466231" w:rsidRPr="003478E7" w:rsidRDefault="00466231" w:rsidP="00B55EC7">
      <w:pPr>
        <w:pStyle w:val="Heading2"/>
        <w:numPr>
          <w:ilvl w:val="1"/>
          <w:numId w:val="1"/>
        </w:numPr>
        <w:ind w:left="360"/>
        <w:rPr>
          <w:rFonts w:ascii="Sylfaen" w:hAnsi="Sylfaen" w:cs="Sylfaen"/>
          <w:b/>
          <w:color w:val="002060"/>
          <w:sz w:val="22"/>
          <w:szCs w:val="24"/>
          <w:lang w:val="ka-GE"/>
        </w:rPr>
      </w:pPr>
      <w:bookmarkStart w:id="834" w:name="_Toc68537592"/>
      <w:r w:rsidRPr="003478E7">
        <w:rPr>
          <w:rFonts w:ascii="Sylfaen" w:hAnsi="Sylfaen" w:cs="Sylfaen"/>
          <w:b/>
          <w:color w:val="002060"/>
          <w:sz w:val="22"/>
          <w:szCs w:val="24"/>
          <w:lang w:val="ka-GE"/>
        </w:rPr>
        <w:t>წყლის გამოყენება</w:t>
      </w:r>
      <w:bookmarkEnd w:id="834"/>
    </w:p>
    <w:p w14:paraId="15C779F6" w14:textId="77777777" w:rsidR="008E3427" w:rsidRPr="008E3427" w:rsidRDefault="008E3427" w:rsidP="00B55EC7">
      <w:pPr>
        <w:rPr>
          <w:rFonts w:ascii="Sylfaen" w:hAnsi="Sylfaen"/>
          <w:lang w:val="ka-GE"/>
        </w:rPr>
      </w:pPr>
    </w:p>
    <w:p w14:paraId="1BFD8B13" w14:textId="77777777" w:rsidR="00F2463A" w:rsidRPr="00B6019E" w:rsidRDefault="00466231" w:rsidP="00B55EC7">
      <w:pPr>
        <w:spacing w:line="360" w:lineRule="auto"/>
        <w:jc w:val="both"/>
        <w:rPr>
          <w:rFonts w:cstheme="minorHAnsi"/>
          <w:lang w:val="ka-GE"/>
        </w:rPr>
      </w:pPr>
      <w:r w:rsidRPr="00B6019E">
        <w:rPr>
          <w:rFonts w:ascii="Sylfaen" w:hAnsi="Sylfaen" w:cs="Sylfaen"/>
          <w:color w:val="000000" w:themeColor="text1"/>
          <w:lang w:val="ka-GE"/>
        </w:rPr>
        <w:t>შპს</w:t>
      </w:r>
      <w:r w:rsidRPr="00B6019E">
        <w:rPr>
          <w:rFonts w:cstheme="minorHAnsi"/>
          <w:color w:val="000000" w:themeColor="text1"/>
          <w:lang w:val="ka-GE"/>
        </w:rPr>
        <w:t xml:space="preserve"> „</w:t>
      </w:r>
      <w:r w:rsidR="00F2463A" w:rsidRPr="00B6019E">
        <w:rPr>
          <w:rFonts w:ascii="Sylfaen" w:hAnsi="Sylfaen" w:cs="Sylfaen"/>
          <w:color w:val="000000" w:themeColor="text1"/>
          <w:lang w:val="ka-GE"/>
        </w:rPr>
        <w:t>მშენებელი</w:t>
      </w:r>
      <w:r w:rsidR="00F2463A" w:rsidRPr="00B6019E">
        <w:rPr>
          <w:rFonts w:cstheme="minorHAnsi"/>
          <w:color w:val="000000" w:themeColor="text1"/>
          <w:lang w:val="ka-GE"/>
        </w:rPr>
        <w:t xml:space="preserve"> 2020</w:t>
      </w:r>
      <w:r w:rsidRPr="00B6019E">
        <w:rPr>
          <w:rFonts w:cstheme="minorHAnsi"/>
          <w:color w:val="000000" w:themeColor="text1"/>
          <w:lang w:val="ka-GE"/>
        </w:rPr>
        <w:t>’’-</w:t>
      </w:r>
      <w:r w:rsidR="00F2463A" w:rsidRPr="00B6019E">
        <w:rPr>
          <w:rFonts w:cstheme="minorHAnsi"/>
          <w:color w:val="000000" w:themeColor="text1"/>
          <w:lang w:val="ka-GE"/>
        </w:rPr>
        <w:t xml:space="preserve"> </w:t>
      </w:r>
      <w:r w:rsidRPr="00B6019E">
        <w:rPr>
          <w:rFonts w:ascii="Sylfaen" w:hAnsi="Sylfaen" w:cs="Sylfaen"/>
          <w:color w:val="000000" w:themeColor="text1"/>
          <w:lang w:val="ka-GE"/>
        </w:rPr>
        <w:t>ს</w:t>
      </w:r>
      <w:r w:rsidRPr="00B6019E">
        <w:rPr>
          <w:rFonts w:cstheme="minorHAnsi"/>
          <w:color w:val="000000" w:themeColor="text1"/>
          <w:lang w:val="ka-GE"/>
        </w:rPr>
        <w:t xml:space="preserve"> </w:t>
      </w:r>
      <w:r w:rsidR="00F2463A" w:rsidRPr="00B6019E">
        <w:rPr>
          <w:rFonts w:ascii="Sylfaen" w:hAnsi="Sylfaen" w:cs="Sylfaen"/>
          <w:color w:val="000000" w:themeColor="text1"/>
          <w:lang w:val="ka-GE"/>
        </w:rPr>
        <w:t>სასარგებლო</w:t>
      </w:r>
      <w:r w:rsidR="00F2463A" w:rsidRPr="00B6019E">
        <w:rPr>
          <w:rFonts w:cstheme="minorHAnsi"/>
          <w:color w:val="000000" w:themeColor="text1"/>
          <w:lang w:val="ka-GE"/>
        </w:rPr>
        <w:t xml:space="preserve"> </w:t>
      </w:r>
      <w:r w:rsidR="00F2463A" w:rsidRPr="00B6019E">
        <w:rPr>
          <w:rFonts w:ascii="Sylfaen" w:hAnsi="Sylfaen" w:cs="Sylfaen"/>
          <w:color w:val="000000" w:themeColor="text1"/>
          <w:lang w:val="ka-GE"/>
        </w:rPr>
        <w:t>წიაღისეულის</w:t>
      </w:r>
      <w:r w:rsidR="00F2463A" w:rsidRPr="00B6019E">
        <w:rPr>
          <w:rFonts w:cstheme="minorHAnsi"/>
          <w:color w:val="000000" w:themeColor="text1"/>
          <w:lang w:val="ka-GE"/>
        </w:rPr>
        <w:t xml:space="preserve"> </w:t>
      </w:r>
      <w:r w:rsidR="00F2463A" w:rsidRPr="00B6019E">
        <w:rPr>
          <w:rFonts w:ascii="Sylfaen" w:hAnsi="Sylfaen" w:cs="Sylfaen"/>
          <w:color w:val="000000" w:themeColor="text1"/>
          <w:lang w:val="ka-GE"/>
        </w:rPr>
        <w:t>გადამამუშავებელ</w:t>
      </w:r>
      <w:r w:rsidRPr="00B6019E">
        <w:rPr>
          <w:rFonts w:cstheme="minorHAnsi"/>
          <w:color w:val="000000" w:themeColor="text1"/>
          <w:lang w:val="ka-GE"/>
        </w:rPr>
        <w:t xml:space="preserve"> </w:t>
      </w:r>
      <w:r w:rsidRPr="00B6019E">
        <w:rPr>
          <w:rFonts w:ascii="Sylfaen" w:hAnsi="Sylfaen" w:cs="Sylfaen"/>
          <w:color w:val="000000" w:themeColor="text1"/>
          <w:lang w:val="ka-GE"/>
        </w:rPr>
        <w:t>საწარმოში</w:t>
      </w:r>
      <w:r w:rsidRPr="00B6019E">
        <w:rPr>
          <w:rFonts w:cstheme="minorHAnsi"/>
          <w:color w:val="000000" w:themeColor="text1"/>
          <w:lang w:val="ka-GE"/>
        </w:rPr>
        <w:t xml:space="preserve"> </w:t>
      </w:r>
      <w:r w:rsidRPr="00B6019E">
        <w:rPr>
          <w:rFonts w:ascii="Sylfaen" w:hAnsi="Sylfaen" w:cs="Sylfaen"/>
          <w:color w:val="000000" w:themeColor="text1"/>
          <w:lang w:val="ka-GE"/>
        </w:rPr>
        <w:t>წყლის</w:t>
      </w:r>
      <w:r w:rsidRPr="00B6019E">
        <w:rPr>
          <w:rFonts w:cstheme="minorHAnsi"/>
          <w:color w:val="000000" w:themeColor="text1"/>
          <w:lang w:val="ka-GE"/>
        </w:rPr>
        <w:t xml:space="preserve"> </w:t>
      </w:r>
      <w:r w:rsidRPr="00B6019E">
        <w:rPr>
          <w:rFonts w:ascii="Sylfaen" w:hAnsi="Sylfaen" w:cs="Sylfaen"/>
          <w:color w:val="000000" w:themeColor="text1"/>
          <w:lang w:val="ka-GE"/>
        </w:rPr>
        <w:t>გამოყენება</w:t>
      </w:r>
      <w:r w:rsidRPr="00B6019E">
        <w:rPr>
          <w:rFonts w:cstheme="minorHAnsi"/>
          <w:color w:val="000000" w:themeColor="text1"/>
          <w:lang w:val="ka-GE"/>
        </w:rPr>
        <w:t xml:space="preserve"> </w:t>
      </w:r>
      <w:r w:rsidRPr="00B6019E">
        <w:rPr>
          <w:rFonts w:ascii="Sylfaen" w:hAnsi="Sylfaen" w:cs="Sylfaen"/>
          <w:color w:val="000000" w:themeColor="text1"/>
          <w:lang w:val="ka-GE"/>
        </w:rPr>
        <w:t>მოხდება</w:t>
      </w:r>
      <w:r w:rsidRPr="00B6019E">
        <w:rPr>
          <w:rFonts w:cstheme="minorHAnsi"/>
          <w:color w:val="000000" w:themeColor="text1"/>
          <w:lang w:val="ka-GE"/>
        </w:rPr>
        <w:t xml:space="preserve"> </w:t>
      </w:r>
      <w:r w:rsidRPr="00B6019E">
        <w:rPr>
          <w:rFonts w:ascii="Sylfaen" w:hAnsi="Sylfaen" w:cs="Sylfaen"/>
          <w:color w:val="000000" w:themeColor="text1"/>
          <w:lang w:val="ka-GE"/>
        </w:rPr>
        <w:t>სასმელ</w:t>
      </w:r>
      <w:r w:rsidRPr="00B6019E">
        <w:rPr>
          <w:rFonts w:cstheme="minorHAnsi"/>
          <w:color w:val="000000" w:themeColor="text1"/>
          <w:lang w:val="ka-GE"/>
        </w:rPr>
        <w:t>-</w:t>
      </w:r>
      <w:r w:rsidRPr="00B6019E">
        <w:rPr>
          <w:rFonts w:ascii="Sylfaen" w:hAnsi="Sylfaen" w:cs="Sylfaen"/>
          <w:color w:val="000000" w:themeColor="text1"/>
          <w:lang w:val="ka-GE"/>
        </w:rPr>
        <w:t>სამეურნეო</w:t>
      </w:r>
      <w:r w:rsidR="00F2463A" w:rsidRPr="00B6019E">
        <w:rPr>
          <w:rFonts w:cstheme="minorHAnsi"/>
          <w:color w:val="000000" w:themeColor="text1"/>
          <w:lang w:val="ka-GE"/>
        </w:rPr>
        <w:t xml:space="preserve">, </w:t>
      </w:r>
      <w:r w:rsidR="00F2463A" w:rsidRPr="00B6019E">
        <w:rPr>
          <w:rFonts w:ascii="Sylfaen" w:hAnsi="Sylfaen" w:cs="Sylfaen"/>
          <w:color w:val="000000" w:themeColor="text1"/>
          <w:lang w:val="ka-GE"/>
        </w:rPr>
        <w:t>საწარმოო</w:t>
      </w:r>
      <w:r w:rsidRPr="00B6019E">
        <w:rPr>
          <w:rFonts w:cstheme="minorHAnsi"/>
          <w:color w:val="000000" w:themeColor="text1"/>
          <w:lang w:val="ka-GE"/>
        </w:rPr>
        <w:t xml:space="preserve"> </w:t>
      </w:r>
      <w:r w:rsidRPr="00B6019E">
        <w:rPr>
          <w:rFonts w:ascii="Sylfaen" w:hAnsi="Sylfaen" w:cs="Sylfaen"/>
          <w:color w:val="000000" w:themeColor="text1"/>
          <w:lang w:val="ka-GE"/>
        </w:rPr>
        <w:t>და</w:t>
      </w:r>
      <w:r w:rsidRPr="00B6019E">
        <w:rPr>
          <w:rFonts w:cstheme="minorHAnsi"/>
          <w:color w:val="000000" w:themeColor="text1"/>
          <w:lang w:val="ka-GE"/>
        </w:rPr>
        <w:t xml:space="preserve"> </w:t>
      </w:r>
      <w:r w:rsidRPr="00B6019E">
        <w:rPr>
          <w:rFonts w:ascii="Sylfaen" w:hAnsi="Sylfaen" w:cs="Sylfaen"/>
          <w:color w:val="000000" w:themeColor="text1"/>
          <w:lang w:val="ka-GE"/>
        </w:rPr>
        <w:t>ხანძარსაწინააღმდეგო</w:t>
      </w:r>
      <w:r w:rsidRPr="00B6019E">
        <w:rPr>
          <w:rFonts w:cstheme="minorHAnsi"/>
          <w:color w:val="000000" w:themeColor="text1"/>
          <w:lang w:val="ka-GE"/>
        </w:rPr>
        <w:t xml:space="preserve"> </w:t>
      </w:r>
      <w:r w:rsidRPr="00B6019E">
        <w:rPr>
          <w:rFonts w:ascii="Sylfaen" w:hAnsi="Sylfaen" w:cs="Sylfaen"/>
          <w:color w:val="000000" w:themeColor="text1"/>
          <w:lang w:val="ka-GE"/>
        </w:rPr>
        <w:t>დანიშნულებით</w:t>
      </w:r>
      <w:r w:rsidRPr="00B6019E">
        <w:rPr>
          <w:rFonts w:cstheme="minorHAnsi"/>
          <w:color w:val="000000" w:themeColor="text1"/>
          <w:lang w:val="ka-GE"/>
        </w:rPr>
        <w:t xml:space="preserve">. </w:t>
      </w:r>
      <w:r w:rsidRPr="00B6019E">
        <w:rPr>
          <w:rFonts w:ascii="Sylfaen" w:hAnsi="Sylfaen" w:cs="Sylfaen"/>
          <w:lang w:val="ka-GE"/>
        </w:rPr>
        <w:t>საწარმო</w:t>
      </w:r>
      <w:r w:rsidRPr="00B6019E">
        <w:rPr>
          <w:rFonts w:cstheme="minorHAnsi"/>
          <w:lang w:val="ka-GE"/>
        </w:rPr>
        <w:t xml:space="preserve"> </w:t>
      </w:r>
      <w:r w:rsidR="00F2463A" w:rsidRPr="00B6019E">
        <w:rPr>
          <w:rFonts w:ascii="Sylfaen" w:hAnsi="Sylfaen" w:cs="Sylfaen"/>
          <w:lang w:val="ka-GE"/>
        </w:rPr>
        <w:t>სასარგებლო</w:t>
      </w:r>
      <w:r w:rsidR="00F2463A" w:rsidRPr="00B6019E">
        <w:rPr>
          <w:rFonts w:cstheme="minorHAnsi"/>
          <w:lang w:val="ka-GE"/>
        </w:rPr>
        <w:t xml:space="preserve"> </w:t>
      </w:r>
      <w:r w:rsidR="00F2463A" w:rsidRPr="00B6019E">
        <w:rPr>
          <w:rFonts w:ascii="Sylfaen" w:hAnsi="Sylfaen" w:cs="Sylfaen"/>
          <w:lang w:val="ka-GE"/>
        </w:rPr>
        <w:t>წიაღისეულის</w:t>
      </w:r>
      <w:r w:rsidR="00F2463A" w:rsidRPr="00B6019E">
        <w:rPr>
          <w:rFonts w:cstheme="minorHAnsi"/>
          <w:lang w:val="ka-GE"/>
        </w:rPr>
        <w:t xml:space="preserve"> </w:t>
      </w:r>
      <w:r w:rsidR="00F2463A" w:rsidRPr="00B6019E">
        <w:rPr>
          <w:rFonts w:ascii="Sylfaen" w:hAnsi="Sylfaen" w:cs="Sylfaen"/>
          <w:lang w:val="ka-GE"/>
        </w:rPr>
        <w:t>გადამუშავებას</w:t>
      </w:r>
      <w:r w:rsidR="00F2463A" w:rsidRPr="00B6019E">
        <w:rPr>
          <w:rFonts w:cstheme="minorHAnsi"/>
          <w:lang w:val="ka-GE"/>
        </w:rPr>
        <w:t xml:space="preserve"> </w:t>
      </w:r>
      <w:r w:rsidR="00F2463A" w:rsidRPr="00B6019E">
        <w:rPr>
          <w:rFonts w:ascii="Sylfaen" w:hAnsi="Sylfaen" w:cs="Sylfaen"/>
          <w:lang w:val="ka-GE"/>
        </w:rPr>
        <w:t>ახდენს</w:t>
      </w:r>
      <w:r w:rsidR="00F2463A" w:rsidRPr="00B6019E">
        <w:rPr>
          <w:rFonts w:cstheme="minorHAnsi"/>
          <w:lang w:val="ka-GE"/>
        </w:rPr>
        <w:t xml:space="preserve"> </w:t>
      </w:r>
      <w:r w:rsidR="00F2463A" w:rsidRPr="00B6019E">
        <w:rPr>
          <w:rFonts w:ascii="Sylfaen" w:hAnsi="Sylfaen" w:cs="Sylfaen"/>
          <w:lang w:val="ka-GE"/>
        </w:rPr>
        <w:t>სველი</w:t>
      </w:r>
      <w:r w:rsidR="00F2463A" w:rsidRPr="00B6019E">
        <w:rPr>
          <w:rFonts w:cstheme="minorHAnsi"/>
          <w:lang w:val="ka-GE"/>
        </w:rPr>
        <w:t xml:space="preserve"> </w:t>
      </w:r>
      <w:r w:rsidR="00F2463A" w:rsidRPr="00B6019E">
        <w:rPr>
          <w:rFonts w:ascii="Sylfaen" w:hAnsi="Sylfaen" w:cs="Sylfaen"/>
          <w:lang w:val="ka-GE"/>
        </w:rPr>
        <w:t>მეთოდით</w:t>
      </w:r>
      <w:r w:rsidR="00F2463A" w:rsidRPr="00B6019E">
        <w:rPr>
          <w:rFonts w:cstheme="minorHAnsi"/>
          <w:lang w:val="ka-GE"/>
        </w:rPr>
        <w:t>.</w:t>
      </w:r>
    </w:p>
    <w:p w14:paraId="7FC03BC3" w14:textId="1CDF86D3" w:rsidR="00466231" w:rsidRPr="00184DA4" w:rsidRDefault="00466231" w:rsidP="00B55EC7">
      <w:pPr>
        <w:spacing w:line="360" w:lineRule="auto"/>
        <w:jc w:val="both"/>
        <w:rPr>
          <w:rFonts w:cstheme="minorHAnsi"/>
          <w:lang w:val="ka-GE"/>
        </w:rPr>
      </w:pPr>
      <w:r w:rsidRPr="00466231">
        <w:rPr>
          <w:rFonts w:ascii="Sylfaen" w:hAnsi="Sylfaen" w:cs="Sylfaen"/>
          <w:color w:val="000000" w:themeColor="text1"/>
          <w:lang w:val="ka-GE"/>
        </w:rPr>
        <w:t>საწარმოს</w:t>
      </w:r>
      <w:r w:rsidRPr="00466231">
        <w:rPr>
          <w:rFonts w:ascii="Sylfaen" w:hAnsi="Sylfaen"/>
          <w:color w:val="000000" w:themeColor="text1"/>
          <w:lang w:val="ka-GE"/>
        </w:rPr>
        <w:t xml:space="preserve"> </w:t>
      </w:r>
      <w:r w:rsidRPr="00A35299">
        <w:rPr>
          <w:rFonts w:ascii="Sylfaen" w:hAnsi="Sylfaen"/>
          <w:b/>
          <w:color w:val="000000" w:themeColor="text1"/>
          <w:u w:val="single"/>
          <w:lang w:val="ka-GE"/>
        </w:rPr>
        <w:t xml:space="preserve">სასმელ-სამეურნეო </w:t>
      </w:r>
      <w:r w:rsidRPr="00466231">
        <w:rPr>
          <w:rFonts w:ascii="Sylfaen" w:hAnsi="Sylfaen"/>
          <w:color w:val="000000" w:themeColor="text1"/>
          <w:u w:val="single"/>
          <w:lang w:val="ka-GE"/>
        </w:rPr>
        <w:t>დანიშნულების</w:t>
      </w:r>
      <w:r w:rsidRPr="00466231">
        <w:rPr>
          <w:rFonts w:ascii="Sylfaen" w:hAnsi="Sylfaen"/>
          <w:color w:val="000000" w:themeColor="text1"/>
          <w:lang w:val="ka-GE"/>
        </w:rPr>
        <w:t xml:space="preserve"> წყლით </w:t>
      </w:r>
      <w:r>
        <w:rPr>
          <w:rFonts w:ascii="Sylfaen" w:hAnsi="Sylfaen"/>
          <w:color w:val="000000" w:themeColor="text1"/>
          <w:lang w:val="ka-GE"/>
        </w:rPr>
        <w:t>მომარაგების მიზნით</w:t>
      </w:r>
      <w:r w:rsidRPr="00184DA4">
        <w:rPr>
          <w:rFonts w:cstheme="minorHAnsi"/>
          <w:lang w:val="ka-GE"/>
        </w:rPr>
        <w:t xml:space="preserve"> </w:t>
      </w:r>
      <w:r w:rsidRPr="00184DA4">
        <w:rPr>
          <w:rFonts w:ascii="Sylfaen" w:hAnsi="Sylfaen" w:cs="Sylfaen"/>
          <w:lang w:val="ka-GE"/>
        </w:rPr>
        <w:t>დაგეგმილია</w:t>
      </w:r>
      <w:r w:rsidRPr="00184DA4">
        <w:rPr>
          <w:rFonts w:cstheme="minorHAnsi"/>
          <w:lang w:val="ka-GE"/>
        </w:rPr>
        <w:t xml:space="preserve"> </w:t>
      </w:r>
      <w:r w:rsidRPr="00184DA4">
        <w:rPr>
          <w:rFonts w:ascii="Sylfaen" w:hAnsi="Sylfaen" w:cs="Sylfaen"/>
          <w:lang w:val="ka-GE"/>
        </w:rPr>
        <w:t>სამეურნეო</w:t>
      </w:r>
      <w:r w:rsidRPr="00184DA4">
        <w:rPr>
          <w:rFonts w:cstheme="minorHAnsi"/>
          <w:lang w:val="ka-GE"/>
        </w:rPr>
        <w:t xml:space="preserve"> </w:t>
      </w:r>
      <w:r w:rsidRPr="00184DA4">
        <w:rPr>
          <w:rFonts w:ascii="Sylfaen" w:hAnsi="Sylfaen" w:cs="Sylfaen"/>
          <w:lang w:val="ka-GE"/>
        </w:rPr>
        <w:t>წყლისთვის</w:t>
      </w:r>
      <w:r w:rsidRPr="00184DA4">
        <w:rPr>
          <w:rFonts w:cstheme="minorHAnsi"/>
          <w:lang w:val="ka-GE"/>
        </w:rPr>
        <w:t xml:space="preserve"> 1 </w:t>
      </w:r>
      <w:r w:rsidRPr="00184DA4">
        <w:rPr>
          <w:rFonts w:ascii="Sylfaen" w:hAnsi="Sylfaen" w:cs="Sylfaen"/>
          <w:lang w:val="ka-GE"/>
        </w:rPr>
        <w:t>ტონა</w:t>
      </w:r>
      <w:r w:rsidRPr="00184DA4">
        <w:rPr>
          <w:rFonts w:cstheme="minorHAnsi"/>
          <w:lang w:val="ka-GE"/>
        </w:rPr>
        <w:t xml:space="preserve"> </w:t>
      </w:r>
      <w:r w:rsidRPr="00184DA4">
        <w:rPr>
          <w:rFonts w:ascii="Sylfaen" w:hAnsi="Sylfaen" w:cs="Sylfaen"/>
          <w:lang w:val="ka-GE"/>
        </w:rPr>
        <w:t>ტევადობის</w:t>
      </w:r>
      <w:r w:rsidRPr="00184DA4">
        <w:rPr>
          <w:rFonts w:cstheme="minorHAnsi"/>
          <w:lang w:val="ka-GE"/>
        </w:rPr>
        <w:t xml:space="preserve"> </w:t>
      </w:r>
      <w:r w:rsidRPr="00184DA4">
        <w:rPr>
          <w:rFonts w:ascii="Sylfaen" w:hAnsi="Sylfaen" w:cs="Sylfaen"/>
          <w:lang w:val="ka-GE"/>
        </w:rPr>
        <w:t>მქონე</w:t>
      </w:r>
      <w:r w:rsidRPr="00184DA4">
        <w:rPr>
          <w:rFonts w:cstheme="minorHAnsi"/>
          <w:lang w:val="ka-GE"/>
        </w:rPr>
        <w:t xml:space="preserve"> </w:t>
      </w:r>
      <w:r w:rsidRPr="00184DA4">
        <w:rPr>
          <w:rFonts w:ascii="Sylfaen" w:hAnsi="Sylfaen" w:cs="Sylfaen"/>
          <w:lang w:val="ka-GE"/>
        </w:rPr>
        <w:t>პოლიეთილენის</w:t>
      </w:r>
      <w:r w:rsidRPr="00184DA4">
        <w:rPr>
          <w:rFonts w:cstheme="minorHAnsi"/>
          <w:lang w:val="ka-GE"/>
        </w:rPr>
        <w:t xml:space="preserve"> </w:t>
      </w:r>
      <w:r w:rsidRPr="00184DA4">
        <w:rPr>
          <w:rFonts w:ascii="Sylfaen" w:hAnsi="Sylfaen" w:cs="Sylfaen"/>
          <w:lang w:val="ka-GE"/>
        </w:rPr>
        <w:t>რეზერვუარის</w:t>
      </w:r>
      <w:r w:rsidRPr="00184DA4">
        <w:rPr>
          <w:rFonts w:cstheme="minorHAnsi"/>
          <w:lang w:val="ka-GE"/>
        </w:rPr>
        <w:t xml:space="preserve"> </w:t>
      </w:r>
      <w:r w:rsidRPr="00184DA4">
        <w:rPr>
          <w:rFonts w:ascii="Sylfaen" w:hAnsi="Sylfaen" w:cs="Sylfaen"/>
          <w:lang w:val="ka-GE"/>
        </w:rPr>
        <w:t>მოწყობა</w:t>
      </w:r>
      <w:r w:rsidRPr="00184DA4">
        <w:rPr>
          <w:rFonts w:cstheme="minorHAnsi"/>
          <w:lang w:val="ka-GE"/>
        </w:rPr>
        <w:t xml:space="preserve">. </w:t>
      </w:r>
      <w:r w:rsidRPr="00184DA4">
        <w:rPr>
          <w:rFonts w:ascii="Sylfaen" w:hAnsi="Sylfaen" w:cs="Sylfaen"/>
          <w:lang w:val="ka-GE"/>
        </w:rPr>
        <w:t>მისი</w:t>
      </w:r>
      <w:r w:rsidRPr="00184DA4">
        <w:rPr>
          <w:rFonts w:cstheme="minorHAnsi"/>
          <w:lang w:val="ka-GE"/>
        </w:rPr>
        <w:t xml:space="preserve"> </w:t>
      </w:r>
      <w:r w:rsidRPr="00184DA4">
        <w:rPr>
          <w:rFonts w:ascii="Sylfaen" w:hAnsi="Sylfaen" w:cs="Sylfaen"/>
          <w:lang w:val="ka-GE"/>
        </w:rPr>
        <w:t>შევსება</w:t>
      </w:r>
      <w:r w:rsidRPr="00184DA4">
        <w:rPr>
          <w:rFonts w:cstheme="minorHAnsi"/>
          <w:lang w:val="ka-GE"/>
        </w:rPr>
        <w:t xml:space="preserve"> </w:t>
      </w:r>
      <w:r w:rsidRPr="00184DA4">
        <w:rPr>
          <w:rFonts w:ascii="Sylfaen" w:hAnsi="Sylfaen" w:cs="Sylfaen"/>
          <w:lang w:val="ka-GE"/>
        </w:rPr>
        <w:t>მოხდება</w:t>
      </w:r>
      <w:r w:rsidRPr="00184DA4">
        <w:rPr>
          <w:rFonts w:cstheme="minorHAnsi"/>
          <w:lang w:val="ka-GE"/>
        </w:rPr>
        <w:t xml:space="preserve"> </w:t>
      </w:r>
      <w:r w:rsidRPr="00184DA4">
        <w:rPr>
          <w:rFonts w:ascii="Sylfaen" w:hAnsi="Sylfaen" w:cs="Sylfaen"/>
          <w:lang w:val="ka-GE"/>
        </w:rPr>
        <w:t>არა</w:t>
      </w:r>
      <w:r w:rsidRPr="00184DA4">
        <w:rPr>
          <w:rFonts w:cstheme="minorHAnsi"/>
          <w:lang w:val="ka-GE"/>
        </w:rPr>
        <w:t xml:space="preserve"> </w:t>
      </w:r>
      <w:r w:rsidRPr="00184DA4">
        <w:rPr>
          <w:rFonts w:ascii="Sylfaen" w:hAnsi="Sylfaen" w:cs="Sylfaen"/>
          <w:lang w:val="ka-GE"/>
        </w:rPr>
        <w:t>მდინარე</w:t>
      </w:r>
      <w:r w:rsidRPr="00184DA4">
        <w:rPr>
          <w:rFonts w:cstheme="minorHAnsi"/>
          <w:lang w:val="ka-GE"/>
        </w:rPr>
        <w:t xml:space="preserve"> </w:t>
      </w:r>
      <w:r w:rsidRPr="00184DA4">
        <w:rPr>
          <w:rFonts w:ascii="Sylfaen" w:hAnsi="Sylfaen" w:cs="Sylfaen"/>
          <w:lang w:val="ka-GE"/>
        </w:rPr>
        <w:t>ჯუმიდან</w:t>
      </w:r>
      <w:r w:rsidRPr="00184DA4">
        <w:rPr>
          <w:rFonts w:cstheme="minorHAnsi"/>
          <w:lang w:val="ka-GE"/>
        </w:rPr>
        <w:t xml:space="preserve"> </w:t>
      </w:r>
      <w:r w:rsidRPr="00184DA4">
        <w:rPr>
          <w:rFonts w:ascii="Sylfaen" w:hAnsi="Sylfaen" w:cs="Sylfaen"/>
          <w:lang w:val="ka-GE"/>
        </w:rPr>
        <w:t>არამედ</w:t>
      </w:r>
      <w:r w:rsidRPr="00184DA4">
        <w:rPr>
          <w:rFonts w:cstheme="minorHAnsi"/>
          <w:lang w:val="ka-GE"/>
        </w:rPr>
        <w:t xml:space="preserve">, </w:t>
      </w:r>
      <w:r w:rsidRPr="00184DA4">
        <w:rPr>
          <w:rFonts w:ascii="Sylfaen" w:hAnsi="Sylfaen" w:cs="Sylfaen"/>
          <w:lang w:val="ka-GE"/>
        </w:rPr>
        <w:t>შპს</w:t>
      </w:r>
      <w:r w:rsidRPr="00184DA4">
        <w:rPr>
          <w:rFonts w:cstheme="minorHAnsi"/>
          <w:lang w:val="ka-GE"/>
        </w:rPr>
        <w:t xml:space="preserve"> ,,</w:t>
      </w:r>
      <w:r w:rsidRPr="00184DA4">
        <w:rPr>
          <w:rFonts w:ascii="Sylfaen" w:hAnsi="Sylfaen" w:cs="Sylfaen"/>
          <w:lang w:val="ka-GE"/>
        </w:rPr>
        <w:t>მშენებელი</w:t>
      </w:r>
      <w:r w:rsidRPr="00184DA4">
        <w:rPr>
          <w:rFonts w:cstheme="minorHAnsi"/>
          <w:lang w:val="ka-GE"/>
        </w:rPr>
        <w:t xml:space="preserve"> 2020“-</w:t>
      </w:r>
      <w:r w:rsidRPr="00184DA4">
        <w:rPr>
          <w:rFonts w:ascii="Sylfaen" w:hAnsi="Sylfaen" w:cs="Sylfaen"/>
          <w:lang w:val="ka-GE"/>
        </w:rPr>
        <w:t>ის</w:t>
      </w:r>
      <w:r w:rsidRPr="00184DA4">
        <w:rPr>
          <w:rFonts w:cstheme="minorHAnsi"/>
          <w:lang w:val="ka-GE"/>
        </w:rPr>
        <w:t xml:space="preserve"> </w:t>
      </w:r>
      <w:r w:rsidRPr="00184DA4">
        <w:rPr>
          <w:rFonts w:ascii="Sylfaen" w:hAnsi="Sylfaen" w:cs="Sylfaen"/>
          <w:lang w:val="ka-GE"/>
        </w:rPr>
        <w:t>ლიცენზირებული</w:t>
      </w:r>
      <w:r w:rsidRPr="00184DA4">
        <w:rPr>
          <w:rFonts w:cstheme="minorHAnsi"/>
          <w:lang w:val="ka-GE"/>
        </w:rPr>
        <w:t xml:space="preserve"> </w:t>
      </w:r>
      <w:r w:rsidRPr="00184DA4">
        <w:rPr>
          <w:rFonts w:ascii="Sylfaen" w:hAnsi="Sylfaen" w:cs="Sylfaen"/>
          <w:lang w:val="ka-GE"/>
        </w:rPr>
        <w:t>ჭიდან</w:t>
      </w:r>
      <w:r w:rsidRPr="00184DA4">
        <w:rPr>
          <w:rFonts w:cstheme="minorHAnsi"/>
          <w:lang w:val="ka-GE"/>
        </w:rPr>
        <w:t xml:space="preserve">, </w:t>
      </w:r>
      <w:r w:rsidR="00F2463A">
        <w:rPr>
          <w:rFonts w:ascii="Sylfaen" w:hAnsi="Sylfaen" w:cstheme="minorHAnsi"/>
          <w:lang w:val="ka-GE"/>
        </w:rPr>
        <w:t xml:space="preserve">რომელიც საწარმოს საკადასტრო კოდის ფარგლებს გარეთ მდებარეობს. </w:t>
      </w:r>
      <w:r w:rsidRPr="00184DA4">
        <w:rPr>
          <w:rFonts w:ascii="Sylfaen" w:hAnsi="Sylfaen" w:cs="Sylfaen"/>
          <w:lang w:val="ka-GE"/>
        </w:rPr>
        <w:t>ხოლო</w:t>
      </w:r>
      <w:r w:rsidRPr="00184DA4">
        <w:rPr>
          <w:rFonts w:cstheme="minorHAnsi"/>
          <w:lang w:val="ka-GE"/>
        </w:rPr>
        <w:t xml:space="preserve">, </w:t>
      </w:r>
      <w:r w:rsidRPr="00184DA4">
        <w:rPr>
          <w:rFonts w:ascii="Sylfaen" w:hAnsi="Sylfaen" w:cs="Sylfaen"/>
          <w:lang w:val="ka-GE"/>
        </w:rPr>
        <w:t>სასმელი</w:t>
      </w:r>
      <w:r w:rsidRPr="00184DA4">
        <w:rPr>
          <w:rFonts w:cstheme="minorHAnsi"/>
          <w:lang w:val="ka-GE"/>
        </w:rPr>
        <w:t xml:space="preserve"> </w:t>
      </w:r>
      <w:r w:rsidRPr="00184DA4">
        <w:rPr>
          <w:rFonts w:ascii="Sylfaen" w:hAnsi="Sylfaen" w:cs="Sylfaen"/>
          <w:lang w:val="ka-GE"/>
        </w:rPr>
        <w:t>წყალი</w:t>
      </w:r>
      <w:r w:rsidRPr="00184DA4">
        <w:rPr>
          <w:rFonts w:cstheme="minorHAnsi"/>
          <w:lang w:val="ka-GE"/>
        </w:rPr>
        <w:t xml:space="preserve"> </w:t>
      </w:r>
      <w:r w:rsidRPr="00184DA4">
        <w:rPr>
          <w:rFonts w:ascii="Sylfaen" w:hAnsi="Sylfaen" w:cs="Sylfaen"/>
          <w:lang w:val="ka-GE"/>
        </w:rPr>
        <w:t>შემოტანილი</w:t>
      </w:r>
      <w:r w:rsidRPr="00184DA4">
        <w:rPr>
          <w:rFonts w:cstheme="minorHAnsi"/>
          <w:lang w:val="ka-GE"/>
        </w:rPr>
        <w:t xml:space="preserve"> </w:t>
      </w:r>
      <w:r w:rsidRPr="00184DA4">
        <w:rPr>
          <w:rFonts w:ascii="Sylfaen" w:hAnsi="Sylfaen" w:cs="Sylfaen"/>
          <w:lang w:val="ka-GE"/>
        </w:rPr>
        <w:t>იქნება</w:t>
      </w:r>
      <w:r w:rsidRPr="00184DA4">
        <w:rPr>
          <w:rFonts w:cstheme="minorHAnsi"/>
          <w:lang w:val="ka-GE"/>
        </w:rPr>
        <w:t xml:space="preserve"> </w:t>
      </w:r>
      <w:r w:rsidRPr="00184DA4">
        <w:rPr>
          <w:rFonts w:ascii="Sylfaen" w:hAnsi="Sylfaen" w:cs="Sylfaen"/>
          <w:lang w:val="ka-GE"/>
        </w:rPr>
        <w:t>ბუტილირებული</w:t>
      </w:r>
      <w:r w:rsidRPr="00184DA4">
        <w:rPr>
          <w:rFonts w:cstheme="minorHAnsi"/>
          <w:lang w:val="ka-GE"/>
        </w:rPr>
        <w:t xml:space="preserve"> </w:t>
      </w:r>
      <w:r w:rsidRPr="00184DA4">
        <w:rPr>
          <w:rFonts w:ascii="Sylfaen" w:hAnsi="Sylfaen" w:cs="Sylfaen"/>
          <w:lang w:val="ka-GE"/>
        </w:rPr>
        <w:t>სახით</w:t>
      </w:r>
      <w:r w:rsidRPr="00184DA4">
        <w:rPr>
          <w:rFonts w:cstheme="minorHAnsi"/>
          <w:lang w:val="ka-GE"/>
        </w:rPr>
        <w:t>.</w:t>
      </w:r>
    </w:p>
    <w:p w14:paraId="0CC1A5DF" w14:textId="77777777" w:rsidR="00466231" w:rsidRPr="00413C33" w:rsidRDefault="00466231" w:rsidP="00B55EC7">
      <w:pPr>
        <w:spacing w:line="360" w:lineRule="auto"/>
        <w:jc w:val="both"/>
        <w:rPr>
          <w:rFonts w:asciiTheme="majorHAnsi" w:hAnsiTheme="majorHAnsi" w:cstheme="majorHAnsi"/>
          <w:snapToGrid w:val="0"/>
          <w:lang w:val="ka-GE"/>
        </w:rPr>
      </w:pPr>
      <w:r>
        <w:rPr>
          <w:rFonts w:ascii="Sylfaen" w:hAnsi="Sylfaen" w:cs="Sylfaen"/>
          <w:snapToGrid w:val="0"/>
          <w:lang w:val="ka-GE"/>
        </w:rPr>
        <w:t xml:space="preserve">ლიცენზირებული ჭის </w:t>
      </w:r>
      <w:r w:rsidRPr="00413C33">
        <w:rPr>
          <w:rFonts w:asciiTheme="majorHAnsi" w:hAnsiTheme="majorHAnsi" w:cstheme="majorHAnsi"/>
          <w:snapToGrid w:val="0"/>
        </w:rPr>
        <w:t xml:space="preserve">GPS </w:t>
      </w:r>
      <w:r w:rsidRPr="00413C33">
        <w:rPr>
          <w:rFonts w:ascii="Sylfaen" w:hAnsi="Sylfaen" w:cs="Sylfaen"/>
          <w:snapToGrid w:val="0"/>
          <w:lang w:val="ka-GE"/>
        </w:rPr>
        <w:t>კოორდინატებია</w:t>
      </w:r>
      <w:r w:rsidRPr="00413C33">
        <w:rPr>
          <w:rFonts w:asciiTheme="majorHAnsi" w:hAnsiTheme="majorHAnsi" w:cstheme="majorHAnsi"/>
          <w:snapToGrid w:val="0"/>
          <w:lang w:val="ka-GE"/>
        </w:rPr>
        <w:t>:</w:t>
      </w:r>
    </w:p>
    <w:tbl>
      <w:tblPr>
        <w:tblStyle w:val="TableGrid"/>
        <w:tblW w:w="0" w:type="auto"/>
        <w:jc w:val="center"/>
        <w:tblLook w:val="04A0" w:firstRow="1" w:lastRow="0" w:firstColumn="1" w:lastColumn="0" w:noHBand="0" w:noVBand="1"/>
      </w:tblPr>
      <w:tblGrid>
        <w:gridCol w:w="715"/>
        <w:gridCol w:w="2430"/>
        <w:gridCol w:w="2340"/>
      </w:tblGrid>
      <w:tr w:rsidR="00466231" w:rsidRPr="00184DA4" w14:paraId="4A50E733" w14:textId="77777777" w:rsidTr="00325F34">
        <w:trPr>
          <w:jc w:val="center"/>
        </w:trPr>
        <w:tc>
          <w:tcPr>
            <w:tcW w:w="715" w:type="dxa"/>
          </w:tcPr>
          <w:p w14:paraId="7C052391" w14:textId="77777777" w:rsidR="00466231" w:rsidRPr="00184DA4" w:rsidRDefault="00466231" w:rsidP="00B55EC7">
            <w:pPr>
              <w:spacing w:line="360" w:lineRule="auto"/>
              <w:jc w:val="center"/>
              <w:rPr>
                <w:rFonts w:cstheme="minorHAnsi"/>
                <w:iCs/>
              </w:rPr>
            </w:pPr>
            <w:r w:rsidRPr="00184DA4">
              <w:rPr>
                <w:rFonts w:cstheme="minorHAnsi"/>
                <w:iCs/>
              </w:rPr>
              <w:t>N</w:t>
            </w:r>
          </w:p>
        </w:tc>
        <w:tc>
          <w:tcPr>
            <w:tcW w:w="2430" w:type="dxa"/>
          </w:tcPr>
          <w:p w14:paraId="6C325D6C" w14:textId="77777777" w:rsidR="00466231" w:rsidRPr="00184DA4" w:rsidRDefault="00466231" w:rsidP="00B55EC7">
            <w:pPr>
              <w:spacing w:line="360" w:lineRule="auto"/>
              <w:jc w:val="center"/>
              <w:rPr>
                <w:rFonts w:cstheme="minorHAnsi"/>
                <w:iCs/>
              </w:rPr>
            </w:pPr>
            <w:r w:rsidRPr="00184DA4">
              <w:rPr>
                <w:rFonts w:cstheme="minorHAnsi"/>
                <w:iCs/>
              </w:rPr>
              <w:t>X</w:t>
            </w:r>
          </w:p>
        </w:tc>
        <w:tc>
          <w:tcPr>
            <w:tcW w:w="2340" w:type="dxa"/>
          </w:tcPr>
          <w:p w14:paraId="6336D9DD" w14:textId="77777777" w:rsidR="00466231" w:rsidRPr="00184DA4" w:rsidRDefault="00466231" w:rsidP="00B55EC7">
            <w:pPr>
              <w:spacing w:line="360" w:lineRule="auto"/>
              <w:jc w:val="center"/>
              <w:rPr>
                <w:rFonts w:cstheme="minorHAnsi"/>
                <w:iCs/>
              </w:rPr>
            </w:pPr>
            <w:r w:rsidRPr="00184DA4">
              <w:rPr>
                <w:rFonts w:cstheme="minorHAnsi"/>
                <w:iCs/>
              </w:rPr>
              <w:t>Y</w:t>
            </w:r>
          </w:p>
        </w:tc>
      </w:tr>
      <w:tr w:rsidR="00466231" w:rsidRPr="00184DA4" w14:paraId="05786A3D" w14:textId="77777777" w:rsidTr="00325F34">
        <w:trPr>
          <w:trHeight w:val="260"/>
          <w:jc w:val="center"/>
        </w:trPr>
        <w:tc>
          <w:tcPr>
            <w:tcW w:w="715" w:type="dxa"/>
          </w:tcPr>
          <w:p w14:paraId="1CC2694B" w14:textId="77777777" w:rsidR="00466231" w:rsidRPr="00184DA4" w:rsidRDefault="00466231" w:rsidP="00B55EC7">
            <w:pPr>
              <w:spacing w:line="360" w:lineRule="auto"/>
              <w:jc w:val="center"/>
              <w:rPr>
                <w:rFonts w:cstheme="minorHAnsi"/>
                <w:iCs/>
                <w:lang w:val="ka-GE"/>
              </w:rPr>
            </w:pPr>
            <w:r w:rsidRPr="00184DA4">
              <w:rPr>
                <w:rFonts w:cstheme="minorHAnsi"/>
                <w:iCs/>
                <w:lang w:val="ka-GE"/>
              </w:rPr>
              <w:t>1</w:t>
            </w:r>
          </w:p>
        </w:tc>
        <w:tc>
          <w:tcPr>
            <w:tcW w:w="2430" w:type="dxa"/>
          </w:tcPr>
          <w:p w14:paraId="694E2CF3" w14:textId="77777777" w:rsidR="00466231" w:rsidRPr="00184DA4" w:rsidRDefault="00466231" w:rsidP="00B55EC7">
            <w:pPr>
              <w:spacing w:line="360" w:lineRule="auto"/>
              <w:jc w:val="center"/>
              <w:rPr>
                <w:rFonts w:cstheme="minorHAnsi"/>
                <w:iCs/>
                <w:lang w:val="ka-GE"/>
              </w:rPr>
            </w:pPr>
            <w:r w:rsidRPr="00184DA4">
              <w:rPr>
                <w:rFonts w:cstheme="minorHAnsi"/>
                <w:iCs/>
              </w:rPr>
              <w:t>7366</w:t>
            </w:r>
            <w:r w:rsidRPr="00184DA4">
              <w:rPr>
                <w:rFonts w:cstheme="minorHAnsi"/>
                <w:iCs/>
                <w:lang w:val="ka-GE"/>
              </w:rPr>
              <w:t>67</w:t>
            </w:r>
          </w:p>
        </w:tc>
        <w:tc>
          <w:tcPr>
            <w:tcW w:w="2340" w:type="dxa"/>
          </w:tcPr>
          <w:p w14:paraId="771F43C9" w14:textId="77777777" w:rsidR="00466231" w:rsidRPr="00184DA4" w:rsidRDefault="00466231" w:rsidP="00B55EC7">
            <w:pPr>
              <w:spacing w:line="360" w:lineRule="auto"/>
              <w:jc w:val="center"/>
              <w:rPr>
                <w:rFonts w:cstheme="minorHAnsi"/>
                <w:iCs/>
              </w:rPr>
            </w:pPr>
            <w:r w:rsidRPr="00184DA4">
              <w:rPr>
                <w:rFonts w:cstheme="minorHAnsi"/>
                <w:iCs/>
              </w:rPr>
              <w:t>4706156</w:t>
            </w:r>
          </w:p>
        </w:tc>
      </w:tr>
    </w:tbl>
    <w:p w14:paraId="77904F25" w14:textId="77777777" w:rsidR="00466231" w:rsidRDefault="00466231" w:rsidP="00B55EC7">
      <w:pPr>
        <w:spacing w:line="276" w:lineRule="auto"/>
        <w:jc w:val="both"/>
        <w:rPr>
          <w:rFonts w:ascii="Sylfaen" w:hAnsi="Sylfaen"/>
          <w:color w:val="000000" w:themeColor="text1"/>
          <w:lang w:val="ka-GE"/>
        </w:rPr>
      </w:pPr>
    </w:p>
    <w:p w14:paraId="763925FD" w14:textId="77777777" w:rsidR="00466231" w:rsidRPr="00466231" w:rsidRDefault="00466231" w:rsidP="00B55EC7">
      <w:pPr>
        <w:spacing w:line="360" w:lineRule="auto"/>
        <w:jc w:val="both"/>
        <w:rPr>
          <w:rFonts w:ascii="Sylfaen" w:hAnsi="Sylfaen"/>
          <w:color w:val="000000" w:themeColor="text1"/>
          <w:lang w:val="ka-GE"/>
        </w:rPr>
      </w:pPr>
      <w:r w:rsidRPr="00466231">
        <w:rPr>
          <w:rFonts w:ascii="Sylfaen" w:hAnsi="Sylfaen"/>
          <w:color w:val="000000" w:themeColor="text1"/>
          <w:lang w:val="ka-GE"/>
        </w:rPr>
        <w:t>სასმელ-სამეურნეო დანიშნულებით გამოყენებული წყლის რაოდენობა დამოკიდებულია დასაქმებული პერსონალის რაოდენობაზე და საწარმოს მუშაობის რეჟიმზე.</w:t>
      </w:r>
    </w:p>
    <w:p w14:paraId="09735C51" w14:textId="38841B65" w:rsidR="00466231" w:rsidRPr="00B6019E" w:rsidRDefault="00466231" w:rsidP="00B55EC7">
      <w:pPr>
        <w:spacing w:line="360" w:lineRule="auto"/>
        <w:jc w:val="both"/>
        <w:rPr>
          <w:rFonts w:cstheme="minorHAnsi"/>
          <w:color w:val="000000" w:themeColor="text1"/>
          <w:lang w:val="ka-GE"/>
        </w:rPr>
      </w:pPr>
      <w:r w:rsidRPr="00B6019E">
        <w:rPr>
          <w:rFonts w:ascii="Sylfaen" w:hAnsi="Sylfaen" w:cs="Sylfaen"/>
          <w:color w:val="000000" w:themeColor="text1"/>
          <w:lang w:val="ka-GE"/>
        </w:rPr>
        <w:t>საწარმოში</w:t>
      </w:r>
      <w:r w:rsidRPr="00B6019E">
        <w:rPr>
          <w:rFonts w:cstheme="minorHAnsi"/>
          <w:color w:val="000000" w:themeColor="text1"/>
          <w:lang w:val="ka-GE"/>
        </w:rPr>
        <w:t xml:space="preserve"> </w:t>
      </w:r>
      <w:r w:rsidRPr="00B6019E">
        <w:rPr>
          <w:rFonts w:ascii="Sylfaen" w:hAnsi="Sylfaen" w:cs="Sylfaen"/>
          <w:color w:val="000000" w:themeColor="text1"/>
          <w:lang w:val="ka-GE"/>
        </w:rPr>
        <w:t>დასაქმებული</w:t>
      </w:r>
      <w:r w:rsidRPr="00B6019E">
        <w:rPr>
          <w:rFonts w:cstheme="minorHAnsi"/>
          <w:color w:val="000000" w:themeColor="text1"/>
          <w:lang w:val="ka-GE"/>
        </w:rPr>
        <w:t xml:space="preserve"> </w:t>
      </w:r>
      <w:r w:rsidRPr="00B6019E">
        <w:rPr>
          <w:rFonts w:ascii="Sylfaen" w:hAnsi="Sylfaen" w:cs="Sylfaen"/>
          <w:color w:val="000000" w:themeColor="text1"/>
          <w:lang w:val="ka-GE"/>
        </w:rPr>
        <w:t>იქნება</w:t>
      </w:r>
      <w:r w:rsidRPr="00B6019E">
        <w:rPr>
          <w:rFonts w:cstheme="minorHAnsi"/>
          <w:color w:val="000000" w:themeColor="text1"/>
          <w:lang w:val="ka-GE"/>
        </w:rPr>
        <w:t xml:space="preserve"> 15 </w:t>
      </w:r>
      <w:r w:rsidRPr="00B6019E">
        <w:rPr>
          <w:rFonts w:ascii="Sylfaen" w:hAnsi="Sylfaen" w:cs="Sylfaen"/>
          <w:color w:val="000000" w:themeColor="text1"/>
          <w:lang w:val="ka-GE"/>
        </w:rPr>
        <w:t>ადამიანი</w:t>
      </w:r>
      <w:r w:rsidRPr="00B6019E">
        <w:rPr>
          <w:rFonts w:cstheme="minorHAnsi"/>
          <w:color w:val="000000" w:themeColor="text1"/>
          <w:lang w:val="ka-GE"/>
        </w:rPr>
        <w:t xml:space="preserve">, </w:t>
      </w:r>
      <w:r w:rsidRPr="00B6019E">
        <w:rPr>
          <w:rFonts w:ascii="Sylfaen" w:hAnsi="Sylfaen" w:cs="Sylfaen"/>
          <w:color w:val="000000" w:themeColor="text1"/>
          <w:lang w:val="ka-GE"/>
        </w:rPr>
        <w:t>ხოლო</w:t>
      </w:r>
      <w:r w:rsidRPr="00B6019E">
        <w:rPr>
          <w:rFonts w:cstheme="minorHAnsi"/>
          <w:color w:val="000000" w:themeColor="text1"/>
          <w:lang w:val="ka-GE"/>
        </w:rPr>
        <w:t xml:space="preserve"> </w:t>
      </w:r>
      <w:r w:rsidRPr="00B6019E">
        <w:rPr>
          <w:rFonts w:ascii="Sylfaen" w:hAnsi="Sylfaen" w:cs="Sylfaen"/>
          <w:color w:val="000000" w:themeColor="text1"/>
          <w:lang w:val="ka-GE"/>
        </w:rPr>
        <w:t>წელიწადში</w:t>
      </w:r>
      <w:r w:rsidRPr="00B6019E">
        <w:rPr>
          <w:rFonts w:cstheme="minorHAnsi"/>
          <w:color w:val="000000" w:themeColor="text1"/>
          <w:lang w:val="ka-GE"/>
        </w:rPr>
        <w:t xml:space="preserve"> </w:t>
      </w:r>
      <w:r w:rsidRPr="00B6019E">
        <w:rPr>
          <w:rFonts w:ascii="Sylfaen" w:hAnsi="Sylfaen" w:cs="Sylfaen"/>
          <w:color w:val="000000" w:themeColor="text1"/>
          <w:lang w:val="ka-GE"/>
        </w:rPr>
        <w:t>სამუშაო</w:t>
      </w:r>
      <w:r w:rsidRPr="00B6019E">
        <w:rPr>
          <w:rFonts w:cstheme="minorHAnsi"/>
          <w:color w:val="000000" w:themeColor="text1"/>
          <w:lang w:val="ka-GE"/>
        </w:rPr>
        <w:t xml:space="preserve"> </w:t>
      </w:r>
      <w:r w:rsidRPr="00B6019E">
        <w:rPr>
          <w:rFonts w:ascii="Sylfaen" w:hAnsi="Sylfaen" w:cs="Sylfaen"/>
          <w:color w:val="000000" w:themeColor="text1"/>
          <w:lang w:val="ka-GE"/>
        </w:rPr>
        <w:t>დღეების</w:t>
      </w:r>
      <w:r w:rsidRPr="00B6019E">
        <w:rPr>
          <w:rFonts w:cstheme="minorHAnsi"/>
          <w:color w:val="000000" w:themeColor="text1"/>
          <w:lang w:val="ka-GE"/>
        </w:rPr>
        <w:t xml:space="preserve"> </w:t>
      </w:r>
      <w:r w:rsidRPr="00B6019E">
        <w:rPr>
          <w:rFonts w:ascii="Sylfaen" w:hAnsi="Sylfaen" w:cs="Sylfaen"/>
          <w:color w:val="000000" w:themeColor="text1"/>
          <w:lang w:val="ka-GE"/>
        </w:rPr>
        <w:t>რაოდენობა</w:t>
      </w:r>
      <w:r w:rsidRPr="00B6019E">
        <w:rPr>
          <w:rFonts w:cstheme="minorHAnsi"/>
          <w:color w:val="000000" w:themeColor="text1"/>
          <w:lang w:val="ka-GE"/>
        </w:rPr>
        <w:t xml:space="preserve"> </w:t>
      </w:r>
      <w:r w:rsidRPr="00B6019E">
        <w:rPr>
          <w:rFonts w:ascii="Sylfaen" w:hAnsi="Sylfaen" w:cs="Sylfaen"/>
          <w:color w:val="000000" w:themeColor="text1"/>
          <w:lang w:val="ka-GE"/>
        </w:rPr>
        <w:t>შეადგენს</w:t>
      </w:r>
      <w:r w:rsidR="00F2463A" w:rsidRPr="00B6019E">
        <w:rPr>
          <w:rFonts w:cstheme="minorHAnsi"/>
          <w:color w:val="000000" w:themeColor="text1"/>
          <w:lang w:val="ka-GE"/>
        </w:rPr>
        <w:t xml:space="preserve"> 300 </w:t>
      </w:r>
      <w:r w:rsidRPr="00B6019E">
        <w:rPr>
          <w:rFonts w:cstheme="minorHAnsi"/>
          <w:color w:val="000000" w:themeColor="text1"/>
          <w:lang w:val="ka-GE"/>
        </w:rPr>
        <w:t>-</w:t>
      </w:r>
      <w:r w:rsidR="00F2463A" w:rsidRPr="00B6019E">
        <w:rPr>
          <w:rFonts w:cstheme="minorHAnsi"/>
          <w:color w:val="000000" w:themeColor="text1"/>
          <w:lang w:val="ka-GE"/>
        </w:rPr>
        <w:t xml:space="preserve"> </w:t>
      </w:r>
      <w:r w:rsidRPr="00B6019E">
        <w:rPr>
          <w:rFonts w:ascii="Sylfaen" w:hAnsi="Sylfaen" w:cs="Sylfaen"/>
          <w:color w:val="000000" w:themeColor="text1"/>
          <w:lang w:val="ka-GE"/>
        </w:rPr>
        <w:t>ს</w:t>
      </w:r>
      <w:r w:rsidRPr="00B6019E">
        <w:rPr>
          <w:rFonts w:cstheme="minorHAnsi"/>
          <w:color w:val="000000" w:themeColor="text1"/>
          <w:lang w:val="ka-GE"/>
        </w:rPr>
        <w:t xml:space="preserve">. </w:t>
      </w:r>
      <w:r w:rsidRPr="00B6019E">
        <w:rPr>
          <w:rFonts w:ascii="Sylfaen" w:hAnsi="Sylfaen" w:cs="Sylfaen"/>
          <w:color w:val="000000" w:themeColor="text1"/>
          <w:lang w:val="ka-GE"/>
        </w:rPr>
        <w:t>ვინაიდან</w:t>
      </w:r>
      <w:r w:rsidRPr="00B6019E">
        <w:rPr>
          <w:rFonts w:cstheme="minorHAnsi"/>
          <w:color w:val="000000" w:themeColor="text1"/>
          <w:lang w:val="ka-GE"/>
        </w:rPr>
        <w:t xml:space="preserve"> </w:t>
      </w:r>
      <w:r w:rsidRPr="00B6019E">
        <w:rPr>
          <w:rFonts w:ascii="Sylfaen" w:hAnsi="Sylfaen" w:cs="Sylfaen"/>
          <w:color w:val="000000" w:themeColor="text1"/>
          <w:lang w:val="ka-GE"/>
        </w:rPr>
        <w:t>ერთ</w:t>
      </w:r>
      <w:r w:rsidRPr="00B6019E">
        <w:rPr>
          <w:rFonts w:cstheme="minorHAnsi"/>
          <w:color w:val="000000" w:themeColor="text1"/>
          <w:lang w:val="ka-GE"/>
        </w:rPr>
        <w:t xml:space="preserve"> </w:t>
      </w:r>
      <w:r w:rsidRPr="00B6019E">
        <w:rPr>
          <w:rFonts w:ascii="Sylfaen" w:hAnsi="Sylfaen" w:cs="Sylfaen"/>
          <w:color w:val="000000" w:themeColor="text1"/>
          <w:lang w:val="ka-GE"/>
        </w:rPr>
        <w:t>მომუშავე</w:t>
      </w:r>
      <w:r w:rsidRPr="00B6019E">
        <w:rPr>
          <w:rFonts w:cstheme="minorHAnsi"/>
          <w:color w:val="000000" w:themeColor="text1"/>
          <w:lang w:val="ka-GE"/>
        </w:rPr>
        <w:t xml:space="preserve"> </w:t>
      </w:r>
      <w:r w:rsidRPr="00B6019E">
        <w:rPr>
          <w:rFonts w:ascii="Sylfaen" w:hAnsi="Sylfaen" w:cs="Sylfaen"/>
          <w:color w:val="000000" w:themeColor="text1"/>
          <w:lang w:val="ka-GE"/>
        </w:rPr>
        <w:t>პერსონაზე</w:t>
      </w:r>
      <w:r w:rsidRPr="00B6019E">
        <w:rPr>
          <w:rFonts w:cstheme="minorHAnsi"/>
          <w:color w:val="000000" w:themeColor="text1"/>
          <w:lang w:val="ka-GE"/>
        </w:rPr>
        <w:t xml:space="preserve"> </w:t>
      </w:r>
      <w:r w:rsidRPr="00B6019E">
        <w:rPr>
          <w:rFonts w:ascii="Sylfaen" w:hAnsi="Sylfaen" w:cs="Sylfaen"/>
          <w:color w:val="000000" w:themeColor="text1"/>
          <w:lang w:val="ka-GE"/>
        </w:rPr>
        <w:t>სასმელ</w:t>
      </w:r>
      <w:r w:rsidRPr="00B6019E">
        <w:rPr>
          <w:rFonts w:cstheme="minorHAnsi"/>
          <w:color w:val="000000" w:themeColor="text1"/>
          <w:lang w:val="ka-GE"/>
        </w:rPr>
        <w:t>-</w:t>
      </w:r>
      <w:r w:rsidRPr="00B6019E">
        <w:rPr>
          <w:rFonts w:ascii="Sylfaen" w:hAnsi="Sylfaen" w:cs="Sylfaen"/>
          <w:color w:val="000000" w:themeColor="text1"/>
          <w:lang w:val="ka-GE"/>
        </w:rPr>
        <w:t>სამეურნეო</w:t>
      </w:r>
      <w:r w:rsidRPr="00B6019E">
        <w:rPr>
          <w:rFonts w:cstheme="minorHAnsi"/>
          <w:color w:val="000000" w:themeColor="text1"/>
          <w:lang w:val="ka-GE"/>
        </w:rPr>
        <w:t xml:space="preserve"> </w:t>
      </w:r>
      <w:r w:rsidRPr="00B6019E">
        <w:rPr>
          <w:rFonts w:ascii="Sylfaen" w:hAnsi="Sylfaen" w:cs="Sylfaen"/>
          <w:color w:val="000000" w:themeColor="text1"/>
          <w:lang w:val="ka-GE"/>
        </w:rPr>
        <w:t>მიზნებისათვის</w:t>
      </w:r>
      <w:r w:rsidRPr="00B6019E">
        <w:rPr>
          <w:rFonts w:cstheme="minorHAnsi"/>
          <w:color w:val="000000" w:themeColor="text1"/>
          <w:lang w:val="ka-GE"/>
        </w:rPr>
        <w:t xml:space="preserve"> </w:t>
      </w:r>
      <w:r w:rsidRPr="00B6019E">
        <w:rPr>
          <w:rFonts w:ascii="Sylfaen" w:hAnsi="Sylfaen" w:cs="Sylfaen"/>
          <w:color w:val="000000" w:themeColor="text1"/>
          <w:lang w:val="ka-GE"/>
        </w:rPr>
        <w:t>დღის</w:t>
      </w:r>
      <w:r w:rsidRPr="00B6019E">
        <w:rPr>
          <w:rFonts w:cstheme="minorHAnsi"/>
          <w:color w:val="000000" w:themeColor="text1"/>
          <w:lang w:val="ka-GE"/>
        </w:rPr>
        <w:t xml:space="preserve"> </w:t>
      </w:r>
      <w:r w:rsidRPr="00B6019E">
        <w:rPr>
          <w:rFonts w:ascii="Sylfaen" w:hAnsi="Sylfaen" w:cs="Sylfaen"/>
          <w:color w:val="000000" w:themeColor="text1"/>
          <w:lang w:val="ka-GE"/>
        </w:rPr>
        <w:t>განმავლობაში</w:t>
      </w:r>
      <w:r w:rsidRPr="00B6019E">
        <w:rPr>
          <w:rFonts w:cstheme="minorHAnsi"/>
          <w:color w:val="000000" w:themeColor="text1"/>
          <w:lang w:val="ka-GE"/>
        </w:rPr>
        <w:t xml:space="preserve"> </w:t>
      </w:r>
      <w:r w:rsidRPr="00B6019E">
        <w:rPr>
          <w:rFonts w:ascii="Sylfaen" w:hAnsi="Sylfaen" w:cs="Sylfaen"/>
          <w:color w:val="000000" w:themeColor="text1"/>
          <w:lang w:val="ka-GE"/>
        </w:rPr>
        <w:t>საჭირო</w:t>
      </w:r>
      <w:r w:rsidRPr="00B6019E">
        <w:rPr>
          <w:rFonts w:cstheme="minorHAnsi"/>
          <w:color w:val="000000" w:themeColor="text1"/>
          <w:lang w:val="ka-GE"/>
        </w:rPr>
        <w:t xml:space="preserve"> </w:t>
      </w:r>
      <w:r w:rsidRPr="00B6019E">
        <w:rPr>
          <w:rFonts w:ascii="Sylfaen" w:hAnsi="Sylfaen" w:cs="Sylfaen"/>
          <w:color w:val="000000" w:themeColor="text1"/>
          <w:lang w:val="ka-GE"/>
        </w:rPr>
        <w:t>წყლის</w:t>
      </w:r>
      <w:r w:rsidRPr="00B6019E">
        <w:rPr>
          <w:rFonts w:cstheme="minorHAnsi"/>
          <w:color w:val="000000" w:themeColor="text1"/>
          <w:lang w:val="ka-GE"/>
        </w:rPr>
        <w:t xml:space="preserve"> </w:t>
      </w:r>
      <w:r w:rsidRPr="00B6019E">
        <w:rPr>
          <w:rFonts w:ascii="Sylfaen" w:hAnsi="Sylfaen" w:cs="Sylfaen"/>
          <w:color w:val="000000" w:themeColor="text1"/>
          <w:lang w:val="ka-GE"/>
        </w:rPr>
        <w:t>რაოდენობად</w:t>
      </w:r>
      <w:r w:rsidRPr="00B6019E">
        <w:rPr>
          <w:rFonts w:cstheme="minorHAnsi"/>
          <w:color w:val="000000" w:themeColor="text1"/>
          <w:lang w:val="ka-GE"/>
        </w:rPr>
        <w:t xml:space="preserve"> </w:t>
      </w:r>
      <w:r w:rsidRPr="00B6019E">
        <w:rPr>
          <w:rFonts w:ascii="Sylfaen" w:hAnsi="Sylfaen" w:cs="Sylfaen"/>
          <w:color w:val="000000" w:themeColor="text1"/>
          <w:lang w:val="ka-GE"/>
        </w:rPr>
        <w:t>გათვალისწინებული</w:t>
      </w:r>
      <w:r w:rsidRPr="00B6019E">
        <w:rPr>
          <w:rFonts w:cstheme="minorHAnsi"/>
          <w:color w:val="000000" w:themeColor="text1"/>
          <w:lang w:val="ka-GE"/>
        </w:rPr>
        <w:t xml:space="preserve"> 45 </w:t>
      </w:r>
      <w:r w:rsidRPr="00B6019E">
        <w:rPr>
          <w:rFonts w:ascii="Sylfaen" w:hAnsi="Sylfaen" w:cs="Sylfaen"/>
          <w:color w:val="000000" w:themeColor="text1"/>
          <w:lang w:val="ka-GE"/>
        </w:rPr>
        <w:t>ლ</w:t>
      </w:r>
      <w:r w:rsidRPr="00B6019E">
        <w:rPr>
          <w:rFonts w:cstheme="minorHAnsi"/>
          <w:color w:val="000000" w:themeColor="text1"/>
          <w:lang w:val="ka-GE"/>
        </w:rPr>
        <w:t xml:space="preserve">, </w:t>
      </w:r>
      <w:r w:rsidRPr="00B6019E">
        <w:rPr>
          <w:rFonts w:ascii="Sylfaen" w:hAnsi="Sylfaen" w:cs="Sylfaen"/>
          <w:color w:val="000000" w:themeColor="text1"/>
          <w:lang w:val="ka-GE"/>
        </w:rPr>
        <w:t>ანუ</w:t>
      </w:r>
      <w:r w:rsidRPr="00B6019E">
        <w:rPr>
          <w:rFonts w:cstheme="minorHAnsi"/>
          <w:color w:val="000000" w:themeColor="text1"/>
          <w:lang w:val="ka-GE"/>
        </w:rPr>
        <w:t xml:space="preserve"> 0,045 </w:t>
      </w:r>
      <w:r w:rsidRPr="00B6019E">
        <w:rPr>
          <w:rFonts w:ascii="Sylfaen" w:hAnsi="Sylfaen" w:cs="Sylfaen"/>
          <w:color w:val="000000" w:themeColor="text1"/>
          <w:lang w:val="ka-GE"/>
        </w:rPr>
        <w:t>კუბ</w:t>
      </w:r>
      <w:r w:rsidRPr="00B6019E">
        <w:rPr>
          <w:rFonts w:cstheme="minorHAnsi"/>
          <w:color w:val="000000" w:themeColor="text1"/>
          <w:lang w:val="ka-GE"/>
        </w:rPr>
        <w:t>.</w:t>
      </w:r>
      <w:r w:rsidRPr="00B6019E">
        <w:rPr>
          <w:rFonts w:ascii="Sylfaen" w:hAnsi="Sylfaen" w:cs="Sylfaen"/>
          <w:color w:val="000000" w:themeColor="text1"/>
          <w:lang w:val="ka-GE"/>
        </w:rPr>
        <w:t>მ</w:t>
      </w:r>
      <w:r w:rsidRPr="00B6019E">
        <w:rPr>
          <w:rFonts w:cstheme="minorHAnsi"/>
          <w:color w:val="000000" w:themeColor="text1"/>
          <w:lang w:val="ka-GE"/>
        </w:rPr>
        <w:t xml:space="preserve"> </w:t>
      </w:r>
      <w:r w:rsidRPr="00B6019E">
        <w:rPr>
          <w:rFonts w:ascii="Sylfaen" w:hAnsi="Sylfaen" w:cs="Sylfaen"/>
          <w:color w:val="000000" w:themeColor="text1"/>
          <w:lang w:val="ka-GE"/>
        </w:rPr>
        <w:t>წყალი</w:t>
      </w:r>
      <w:r w:rsidRPr="00B6019E">
        <w:rPr>
          <w:rFonts w:cstheme="minorHAnsi"/>
          <w:color w:val="000000" w:themeColor="text1"/>
          <w:lang w:val="ka-GE"/>
        </w:rPr>
        <w:t xml:space="preserve">, </w:t>
      </w:r>
      <w:r w:rsidRPr="00B6019E">
        <w:rPr>
          <w:rFonts w:ascii="Sylfaen" w:hAnsi="Sylfaen" w:cs="Sylfaen"/>
          <w:color w:val="000000" w:themeColor="text1"/>
          <w:lang w:val="ka-GE"/>
        </w:rPr>
        <w:t>წლის</w:t>
      </w:r>
      <w:r w:rsidRPr="00B6019E">
        <w:rPr>
          <w:rFonts w:cstheme="minorHAnsi"/>
          <w:color w:val="000000" w:themeColor="text1"/>
          <w:lang w:val="ka-GE"/>
        </w:rPr>
        <w:t xml:space="preserve"> </w:t>
      </w:r>
      <w:r w:rsidRPr="00B6019E">
        <w:rPr>
          <w:rFonts w:ascii="Sylfaen" w:hAnsi="Sylfaen" w:cs="Sylfaen"/>
          <w:color w:val="000000" w:themeColor="text1"/>
          <w:lang w:val="ka-GE"/>
        </w:rPr>
        <w:t>განმავლობაში</w:t>
      </w:r>
      <w:r w:rsidRPr="00B6019E">
        <w:rPr>
          <w:rFonts w:cstheme="minorHAnsi"/>
          <w:color w:val="000000" w:themeColor="text1"/>
          <w:lang w:val="ka-GE"/>
        </w:rPr>
        <w:t xml:space="preserve"> </w:t>
      </w:r>
      <w:r w:rsidRPr="00B6019E">
        <w:rPr>
          <w:rFonts w:ascii="Sylfaen" w:hAnsi="Sylfaen" w:cs="Sylfaen"/>
          <w:color w:val="000000" w:themeColor="text1"/>
          <w:lang w:val="ka-GE"/>
        </w:rPr>
        <w:t>საწარმოში</w:t>
      </w:r>
      <w:r w:rsidRPr="00B6019E">
        <w:rPr>
          <w:rFonts w:cstheme="minorHAnsi"/>
          <w:color w:val="000000" w:themeColor="text1"/>
          <w:lang w:val="ka-GE"/>
        </w:rPr>
        <w:t xml:space="preserve"> </w:t>
      </w:r>
      <w:r w:rsidRPr="00B6019E">
        <w:rPr>
          <w:rFonts w:ascii="Sylfaen" w:hAnsi="Sylfaen" w:cs="Sylfaen"/>
          <w:color w:val="000000" w:themeColor="text1"/>
          <w:lang w:val="ka-GE"/>
        </w:rPr>
        <w:t>სასმელ</w:t>
      </w:r>
      <w:r w:rsidRPr="00B6019E">
        <w:rPr>
          <w:rFonts w:cstheme="minorHAnsi"/>
          <w:color w:val="000000" w:themeColor="text1"/>
          <w:lang w:val="ka-GE"/>
        </w:rPr>
        <w:t>-</w:t>
      </w:r>
      <w:r w:rsidRPr="00B6019E">
        <w:rPr>
          <w:rFonts w:ascii="Sylfaen" w:hAnsi="Sylfaen" w:cs="Sylfaen"/>
          <w:color w:val="000000" w:themeColor="text1"/>
          <w:lang w:val="ka-GE"/>
        </w:rPr>
        <w:t>სამეურნეო</w:t>
      </w:r>
      <w:r w:rsidRPr="00B6019E">
        <w:rPr>
          <w:rFonts w:cstheme="minorHAnsi"/>
          <w:color w:val="000000" w:themeColor="text1"/>
          <w:lang w:val="ka-GE"/>
        </w:rPr>
        <w:t xml:space="preserve"> </w:t>
      </w:r>
      <w:r w:rsidRPr="00B6019E">
        <w:rPr>
          <w:rFonts w:ascii="Sylfaen" w:hAnsi="Sylfaen" w:cs="Sylfaen"/>
          <w:color w:val="000000" w:themeColor="text1"/>
          <w:lang w:val="ka-GE"/>
        </w:rPr>
        <w:t>დანიშნულებით</w:t>
      </w:r>
      <w:r w:rsidRPr="00B6019E">
        <w:rPr>
          <w:rFonts w:cstheme="minorHAnsi"/>
          <w:color w:val="000000" w:themeColor="text1"/>
          <w:lang w:val="ka-GE"/>
        </w:rPr>
        <w:t xml:space="preserve"> </w:t>
      </w:r>
      <w:r w:rsidRPr="00B6019E">
        <w:rPr>
          <w:rFonts w:ascii="Sylfaen" w:hAnsi="Sylfaen" w:cs="Sylfaen"/>
          <w:color w:val="000000" w:themeColor="text1"/>
          <w:lang w:val="ka-GE"/>
        </w:rPr>
        <w:t>გამოყენებული</w:t>
      </w:r>
      <w:r w:rsidRPr="00B6019E">
        <w:rPr>
          <w:rFonts w:cstheme="minorHAnsi"/>
          <w:color w:val="000000" w:themeColor="text1"/>
          <w:lang w:val="ka-GE"/>
        </w:rPr>
        <w:t xml:space="preserve"> </w:t>
      </w:r>
      <w:r w:rsidRPr="00B6019E">
        <w:rPr>
          <w:rFonts w:ascii="Sylfaen" w:hAnsi="Sylfaen" w:cs="Sylfaen"/>
          <w:color w:val="000000" w:themeColor="text1"/>
          <w:lang w:val="ka-GE"/>
        </w:rPr>
        <w:t>წყლის</w:t>
      </w:r>
      <w:r w:rsidRPr="00B6019E">
        <w:rPr>
          <w:rFonts w:cstheme="minorHAnsi"/>
          <w:color w:val="000000" w:themeColor="text1"/>
          <w:lang w:val="ka-GE"/>
        </w:rPr>
        <w:t xml:space="preserve"> </w:t>
      </w:r>
      <w:r w:rsidRPr="00B6019E">
        <w:rPr>
          <w:rFonts w:ascii="Sylfaen" w:hAnsi="Sylfaen" w:cs="Sylfaen"/>
          <w:color w:val="000000" w:themeColor="text1"/>
          <w:lang w:val="ka-GE"/>
        </w:rPr>
        <w:t>ჯამური</w:t>
      </w:r>
      <w:r w:rsidRPr="00B6019E">
        <w:rPr>
          <w:rFonts w:cstheme="minorHAnsi"/>
          <w:color w:val="000000" w:themeColor="text1"/>
          <w:lang w:val="ka-GE"/>
        </w:rPr>
        <w:t xml:space="preserve"> </w:t>
      </w:r>
      <w:r w:rsidRPr="00B6019E">
        <w:rPr>
          <w:rFonts w:ascii="Sylfaen" w:hAnsi="Sylfaen" w:cs="Sylfaen"/>
          <w:color w:val="000000" w:themeColor="text1"/>
          <w:lang w:val="ka-GE"/>
        </w:rPr>
        <w:t>რაოდენობა</w:t>
      </w:r>
      <w:r w:rsidRPr="00B6019E">
        <w:rPr>
          <w:rFonts w:cstheme="minorHAnsi"/>
          <w:color w:val="000000" w:themeColor="text1"/>
          <w:lang w:val="ka-GE"/>
        </w:rPr>
        <w:t xml:space="preserve"> </w:t>
      </w:r>
      <w:r w:rsidRPr="00B6019E">
        <w:rPr>
          <w:rFonts w:ascii="Sylfaen" w:hAnsi="Sylfaen" w:cs="Sylfaen"/>
          <w:color w:val="000000" w:themeColor="text1"/>
          <w:lang w:val="ka-GE"/>
        </w:rPr>
        <w:t>იქნება</w:t>
      </w:r>
      <w:r w:rsidRPr="00B6019E">
        <w:rPr>
          <w:rFonts w:cstheme="minorHAnsi"/>
          <w:color w:val="000000" w:themeColor="text1"/>
          <w:lang w:val="ka-GE"/>
        </w:rPr>
        <w:t>:</w:t>
      </w:r>
    </w:p>
    <w:p w14:paraId="29A93737" w14:textId="77777777" w:rsidR="00466231" w:rsidRPr="001C4ECD" w:rsidRDefault="00466231" w:rsidP="00B55EC7">
      <w:pPr>
        <w:spacing w:line="360" w:lineRule="auto"/>
        <w:jc w:val="center"/>
        <w:rPr>
          <w:rFonts w:ascii="Sylfaen" w:hAnsi="Sylfaen"/>
          <w:color w:val="000000" w:themeColor="text1"/>
          <w:lang w:val="ka-GE"/>
        </w:rPr>
      </w:pPr>
      <w:r>
        <w:rPr>
          <w:rFonts w:ascii="Sylfaen" w:hAnsi="Sylfaen"/>
          <w:color w:val="000000" w:themeColor="text1"/>
          <w:lang w:val="ka-GE"/>
        </w:rPr>
        <w:t>სასმელ-სამეურნეო</w:t>
      </w:r>
      <w:r w:rsidRPr="001C4ECD">
        <w:rPr>
          <w:rFonts w:ascii="Sylfaen" w:hAnsi="Sylfaen"/>
          <w:color w:val="000000" w:themeColor="text1"/>
          <w:lang w:val="ka-GE"/>
        </w:rPr>
        <w:t xml:space="preserve"> წყალი:</w:t>
      </w:r>
    </w:p>
    <w:p w14:paraId="5BB7FDC3" w14:textId="77777777" w:rsidR="00466231" w:rsidRPr="00466231" w:rsidRDefault="00466231" w:rsidP="00B55EC7">
      <w:pPr>
        <w:spacing w:line="360" w:lineRule="auto"/>
        <w:jc w:val="center"/>
        <w:rPr>
          <w:rFonts w:cstheme="minorHAnsi"/>
          <w:color w:val="000000" w:themeColor="text1"/>
          <w:lang w:val="ka-GE"/>
        </w:rPr>
      </w:pPr>
      <w:r w:rsidRPr="00466231">
        <w:rPr>
          <w:rFonts w:cstheme="minorHAnsi"/>
          <w:color w:val="000000" w:themeColor="text1"/>
          <w:lang w:val="ka-GE"/>
        </w:rPr>
        <w:t xml:space="preserve">15 </w:t>
      </w:r>
      <w:r w:rsidRPr="00466231">
        <w:rPr>
          <w:rFonts w:ascii="Sylfaen" w:hAnsi="Sylfaen" w:cs="Sylfaen"/>
          <w:color w:val="000000" w:themeColor="text1"/>
          <w:lang w:val="ka-GE"/>
        </w:rPr>
        <w:t>კაცი</w:t>
      </w:r>
      <w:r w:rsidRPr="00466231">
        <w:rPr>
          <w:rFonts w:cstheme="minorHAnsi"/>
          <w:color w:val="000000" w:themeColor="text1"/>
          <w:lang w:val="ka-GE"/>
        </w:rPr>
        <w:t xml:space="preserve"> X 0,045 </w:t>
      </w:r>
      <w:r w:rsidRPr="00466231">
        <w:rPr>
          <w:rFonts w:ascii="Sylfaen" w:hAnsi="Sylfaen" w:cs="Sylfaen"/>
          <w:color w:val="000000" w:themeColor="text1"/>
          <w:lang w:val="ka-GE"/>
        </w:rPr>
        <w:t>კუბ</w:t>
      </w:r>
      <w:r w:rsidRPr="00466231">
        <w:rPr>
          <w:rFonts w:cstheme="minorHAnsi"/>
          <w:color w:val="000000" w:themeColor="text1"/>
          <w:lang w:val="ka-GE"/>
        </w:rPr>
        <w:t>,</w:t>
      </w:r>
      <w:r w:rsidRPr="00466231">
        <w:rPr>
          <w:rFonts w:ascii="Sylfaen" w:hAnsi="Sylfaen" w:cs="Sylfaen"/>
          <w:color w:val="000000" w:themeColor="text1"/>
          <w:lang w:val="ka-GE"/>
        </w:rPr>
        <w:t>მ</w:t>
      </w:r>
      <w:r w:rsidRPr="00466231">
        <w:rPr>
          <w:rFonts w:cstheme="minorHAnsi"/>
          <w:color w:val="000000" w:themeColor="text1"/>
          <w:lang w:val="ka-GE"/>
        </w:rPr>
        <w:t>/</w:t>
      </w:r>
      <w:r w:rsidRPr="00466231">
        <w:rPr>
          <w:rFonts w:ascii="Sylfaen" w:hAnsi="Sylfaen" w:cs="Sylfaen"/>
          <w:color w:val="000000" w:themeColor="text1"/>
          <w:lang w:val="ka-GE"/>
        </w:rPr>
        <w:t>დღ</w:t>
      </w:r>
      <w:r w:rsidRPr="00466231">
        <w:rPr>
          <w:rFonts w:cstheme="minorHAnsi"/>
          <w:color w:val="000000" w:themeColor="text1"/>
          <w:lang w:val="ka-GE"/>
        </w:rPr>
        <w:t xml:space="preserve">= 0.675 </w:t>
      </w:r>
      <w:r w:rsidRPr="00466231">
        <w:rPr>
          <w:rFonts w:ascii="Sylfaen" w:hAnsi="Sylfaen" w:cs="Sylfaen"/>
          <w:color w:val="000000" w:themeColor="text1"/>
          <w:lang w:val="ka-GE"/>
        </w:rPr>
        <w:t>კუბ</w:t>
      </w:r>
      <w:r w:rsidRPr="00466231">
        <w:rPr>
          <w:rFonts w:cstheme="minorHAnsi"/>
          <w:color w:val="000000" w:themeColor="text1"/>
          <w:lang w:val="ka-GE"/>
        </w:rPr>
        <w:t>.</w:t>
      </w:r>
      <w:r w:rsidRPr="00466231">
        <w:rPr>
          <w:rFonts w:ascii="Sylfaen" w:hAnsi="Sylfaen" w:cs="Sylfaen"/>
          <w:color w:val="000000" w:themeColor="text1"/>
          <w:lang w:val="ka-GE"/>
        </w:rPr>
        <w:t>მ</w:t>
      </w:r>
      <w:r w:rsidRPr="00466231">
        <w:rPr>
          <w:rFonts w:cstheme="minorHAnsi"/>
          <w:color w:val="000000" w:themeColor="text1"/>
          <w:lang w:val="ka-GE"/>
        </w:rPr>
        <w:t>/</w:t>
      </w:r>
      <w:r w:rsidRPr="00466231">
        <w:rPr>
          <w:rFonts w:ascii="Sylfaen" w:hAnsi="Sylfaen" w:cs="Sylfaen"/>
          <w:color w:val="000000" w:themeColor="text1"/>
          <w:lang w:val="ka-GE"/>
        </w:rPr>
        <w:t>დღ</w:t>
      </w:r>
    </w:p>
    <w:p w14:paraId="3C8F184D" w14:textId="165E2661" w:rsidR="00466231" w:rsidRPr="00466231" w:rsidRDefault="00466231" w:rsidP="00B55EC7">
      <w:pPr>
        <w:spacing w:line="360" w:lineRule="auto"/>
        <w:jc w:val="center"/>
        <w:rPr>
          <w:rFonts w:cstheme="minorHAnsi"/>
          <w:color w:val="000000" w:themeColor="text1"/>
          <w:lang w:val="ka-GE"/>
        </w:rPr>
      </w:pPr>
      <w:r w:rsidRPr="00466231">
        <w:rPr>
          <w:rFonts w:cstheme="minorHAnsi"/>
          <w:color w:val="000000" w:themeColor="text1"/>
          <w:lang w:val="ka-GE"/>
        </w:rPr>
        <w:t xml:space="preserve">0.675 </w:t>
      </w:r>
      <w:r w:rsidRPr="00466231">
        <w:rPr>
          <w:rFonts w:ascii="Sylfaen" w:hAnsi="Sylfaen" w:cs="Sylfaen"/>
          <w:color w:val="000000" w:themeColor="text1"/>
          <w:lang w:val="ka-GE"/>
        </w:rPr>
        <w:t>კუბ</w:t>
      </w:r>
      <w:r w:rsidRPr="00466231">
        <w:rPr>
          <w:rFonts w:cstheme="minorHAnsi"/>
          <w:color w:val="000000" w:themeColor="text1"/>
          <w:lang w:val="ka-GE"/>
        </w:rPr>
        <w:t>.</w:t>
      </w:r>
      <w:r w:rsidRPr="00466231">
        <w:rPr>
          <w:rFonts w:ascii="Sylfaen" w:hAnsi="Sylfaen" w:cs="Sylfaen"/>
          <w:color w:val="000000" w:themeColor="text1"/>
          <w:lang w:val="ka-GE"/>
        </w:rPr>
        <w:t>მ</w:t>
      </w:r>
      <w:r w:rsidRPr="00466231">
        <w:rPr>
          <w:rFonts w:cstheme="minorHAnsi"/>
          <w:color w:val="000000" w:themeColor="text1"/>
          <w:lang w:val="ka-GE"/>
        </w:rPr>
        <w:t>/</w:t>
      </w:r>
      <w:r w:rsidRPr="00466231">
        <w:rPr>
          <w:rFonts w:ascii="Sylfaen" w:hAnsi="Sylfaen" w:cs="Sylfaen"/>
          <w:color w:val="000000" w:themeColor="text1"/>
          <w:lang w:val="ka-GE"/>
        </w:rPr>
        <w:t>დღ</w:t>
      </w:r>
      <w:r w:rsidR="00F2463A">
        <w:rPr>
          <w:rFonts w:cstheme="minorHAnsi"/>
          <w:color w:val="000000" w:themeColor="text1"/>
          <w:lang w:val="ka-GE"/>
        </w:rPr>
        <w:t xml:space="preserve"> X 3</w:t>
      </w:r>
      <w:r w:rsidRPr="00466231">
        <w:rPr>
          <w:rFonts w:cstheme="minorHAnsi"/>
          <w:color w:val="000000" w:themeColor="text1"/>
          <w:lang w:val="ka-GE"/>
        </w:rPr>
        <w:t xml:space="preserve">00 </w:t>
      </w:r>
      <w:r w:rsidRPr="00466231">
        <w:rPr>
          <w:rFonts w:ascii="Sylfaen" w:hAnsi="Sylfaen" w:cs="Sylfaen"/>
          <w:color w:val="000000" w:themeColor="text1"/>
          <w:lang w:val="ka-GE"/>
        </w:rPr>
        <w:t>დღ</w:t>
      </w:r>
      <w:r w:rsidR="00F2463A">
        <w:rPr>
          <w:rFonts w:cstheme="minorHAnsi"/>
          <w:color w:val="000000" w:themeColor="text1"/>
          <w:lang w:val="ka-GE"/>
        </w:rPr>
        <w:t xml:space="preserve"> = 202</w:t>
      </w:r>
      <w:r w:rsidRPr="00466231">
        <w:rPr>
          <w:rFonts w:cstheme="minorHAnsi"/>
          <w:color w:val="000000" w:themeColor="text1"/>
          <w:lang w:val="ka-GE"/>
        </w:rPr>
        <w:t xml:space="preserve">.5 </w:t>
      </w:r>
      <w:r w:rsidRPr="00466231">
        <w:rPr>
          <w:rFonts w:ascii="Sylfaen" w:hAnsi="Sylfaen" w:cs="Sylfaen"/>
          <w:color w:val="000000" w:themeColor="text1"/>
          <w:lang w:val="ka-GE"/>
        </w:rPr>
        <w:t>კუბ</w:t>
      </w:r>
      <w:r w:rsidRPr="00466231">
        <w:rPr>
          <w:rFonts w:cstheme="minorHAnsi"/>
          <w:color w:val="000000" w:themeColor="text1"/>
          <w:lang w:val="ka-GE"/>
        </w:rPr>
        <w:t>.</w:t>
      </w:r>
      <w:r w:rsidRPr="00466231">
        <w:rPr>
          <w:rFonts w:ascii="Sylfaen" w:hAnsi="Sylfaen" w:cs="Sylfaen"/>
          <w:color w:val="000000" w:themeColor="text1"/>
          <w:lang w:val="ka-GE"/>
        </w:rPr>
        <w:t>მ</w:t>
      </w:r>
      <w:r w:rsidRPr="00466231">
        <w:rPr>
          <w:rFonts w:cstheme="minorHAnsi"/>
          <w:color w:val="000000" w:themeColor="text1"/>
          <w:lang w:val="ka-GE"/>
        </w:rPr>
        <w:t>/</w:t>
      </w:r>
      <w:r w:rsidRPr="00466231">
        <w:rPr>
          <w:rFonts w:ascii="Sylfaen" w:hAnsi="Sylfaen" w:cs="Sylfaen"/>
          <w:color w:val="000000" w:themeColor="text1"/>
          <w:lang w:val="ka-GE"/>
        </w:rPr>
        <w:t>წელ</w:t>
      </w:r>
    </w:p>
    <w:p w14:paraId="58A4227B" w14:textId="77777777" w:rsidR="00466231" w:rsidRPr="001C4ECD" w:rsidRDefault="00466231" w:rsidP="00B55EC7">
      <w:pPr>
        <w:spacing w:before="240" w:after="0" w:line="360" w:lineRule="auto"/>
        <w:jc w:val="both"/>
        <w:rPr>
          <w:rFonts w:ascii="Sylfaen" w:hAnsi="Sylfaen"/>
          <w:color w:val="000000" w:themeColor="text1"/>
          <w:lang w:val="ka-GE"/>
        </w:rPr>
      </w:pPr>
      <w:r w:rsidRPr="001C4ECD">
        <w:rPr>
          <w:rFonts w:ascii="Sylfaen" w:hAnsi="Sylfaen"/>
          <w:color w:val="000000" w:themeColor="text1"/>
          <w:lang w:val="ka-GE"/>
        </w:rPr>
        <w:t xml:space="preserve">საჭიროების შემთხვევაში, </w:t>
      </w:r>
      <w:r>
        <w:rPr>
          <w:rFonts w:ascii="Sylfaen" w:hAnsi="Sylfaen"/>
          <w:color w:val="000000" w:themeColor="text1"/>
          <w:lang w:val="ka-GE"/>
        </w:rPr>
        <w:t>წყლის რეზერვუარში შეგროვილი</w:t>
      </w:r>
      <w:r w:rsidRPr="001C4ECD">
        <w:rPr>
          <w:rFonts w:ascii="Sylfaen" w:hAnsi="Sylfaen"/>
          <w:color w:val="000000" w:themeColor="text1"/>
          <w:lang w:val="ka-GE"/>
        </w:rPr>
        <w:t xml:space="preserve"> წყალი ასევე გამოყენებული იქნება ხანძარსაწინააღმდეგო დანიშნულებით.</w:t>
      </w:r>
    </w:p>
    <w:p w14:paraId="2BCBA0BA" w14:textId="77777777" w:rsidR="00466231" w:rsidRPr="001C4ECD" w:rsidRDefault="00466231" w:rsidP="00B55EC7">
      <w:pPr>
        <w:spacing w:before="240" w:after="0" w:line="360" w:lineRule="auto"/>
        <w:jc w:val="both"/>
        <w:rPr>
          <w:rFonts w:ascii="Sylfaen" w:hAnsi="Sylfaen"/>
          <w:color w:val="000000" w:themeColor="text1"/>
          <w:lang w:val="ka-GE"/>
        </w:rPr>
      </w:pPr>
      <w:r w:rsidRPr="001C4ECD">
        <w:rPr>
          <w:rFonts w:ascii="Sylfaen" w:hAnsi="Sylfaen"/>
          <w:color w:val="000000" w:themeColor="text1"/>
          <w:lang w:val="ka-GE"/>
        </w:rPr>
        <w:lastRenderedPageBreak/>
        <w:t>საწარმოს სპეციფიკის გათვალისწინებით, საწარმოში ხანძარსაწინააღმდეგო მიზნებისთვის გამოყენებული წყლის წლიური ხარჯი არ აღემატება 50 კუბ.მ.</w:t>
      </w:r>
    </w:p>
    <w:p w14:paraId="3DE1C375" w14:textId="77777777" w:rsidR="00466231" w:rsidRPr="001C4ECD" w:rsidRDefault="00466231" w:rsidP="00B55EC7">
      <w:pPr>
        <w:spacing w:before="240" w:after="0" w:line="360" w:lineRule="auto"/>
        <w:jc w:val="both"/>
        <w:rPr>
          <w:rFonts w:ascii="Sylfaen" w:hAnsi="Sylfaen"/>
          <w:color w:val="000000" w:themeColor="text1"/>
          <w:lang w:val="ka-GE"/>
        </w:rPr>
      </w:pPr>
      <w:r w:rsidRPr="001C4ECD">
        <w:rPr>
          <w:rFonts w:ascii="Sylfaen" w:hAnsi="Sylfaen"/>
          <w:color w:val="000000" w:themeColor="text1"/>
          <w:lang w:val="ka-GE"/>
        </w:rPr>
        <w:t xml:space="preserve">სულ, წლის განმავლობაში საწარმოში გამოყენებული (სასმელ-სამეურნეო და </w:t>
      </w:r>
      <w:r>
        <w:rPr>
          <w:rFonts w:ascii="Sylfaen" w:hAnsi="Sylfaen"/>
          <w:color w:val="000000" w:themeColor="text1"/>
          <w:lang w:val="ka-GE"/>
        </w:rPr>
        <w:t>ხანძარსაწინააღმდეგო მიზნებისთვის განკუთვნილი</w:t>
      </w:r>
      <w:r w:rsidRPr="001C4ECD">
        <w:rPr>
          <w:rFonts w:ascii="Sylfaen" w:hAnsi="Sylfaen"/>
          <w:color w:val="000000" w:themeColor="text1"/>
          <w:lang w:val="ka-GE"/>
        </w:rPr>
        <w:t>)  წყლის რაოდენობა იქნება:</w:t>
      </w:r>
    </w:p>
    <w:p w14:paraId="191428B6" w14:textId="4FFEF009" w:rsidR="00466231" w:rsidRPr="00466231" w:rsidRDefault="00F2463A" w:rsidP="00B55EC7">
      <w:pPr>
        <w:spacing w:after="0" w:line="360" w:lineRule="auto"/>
        <w:jc w:val="center"/>
        <w:rPr>
          <w:rFonts w:cstheme="minorHAnsi"/>
          <w:b/>
          <w:color w:val="000000" w:themeColor="text1"/>
          <w:lang w:val="ka-GE"/>
        </w:rPr>
      </w:pPr>
      <w:r>
        <w:rPr>
          <w:rFonts w:cstheme="minorHAnsi"/>
          <w:color w:val="000000" w:themeColor="text1"/>
          <w:lang w:val="ka-GE"/>
        </w:rPr>
        <w:t>202</w:t>
      </w:r>
      <w:r w:rsidR="00466231" w:rsidRPr="00466231">
        <w:rPr>
          <w:rFonts w:cstheme="minorHAnsi"/>
          <w:color w:val="000000" w:themeColor="text1"/>
          <w:lang w:val="ka-GE"/>
        </w:rPr>
        <w:t xml:space="preserve">.5 </w:t>
      </w:r>
      <w:r w:rsidR="00466231" w:rsidRPr="00466231">
        <w:rPr>
          <w:rFonts w:ascii="Sylfaen" w:hAnsi="Sylfaen" w:cs="Sylfaen"/>
          <w:color w:val="000000" w:themeColor="text1"/>
          <w:lang w:val="ka-GE"/>
        </w:rPr>
        <w:t>კუბ</w:t>
      </w:r>
      <w:r w:rsidR="00466231" w:rsidRPr="00466231">
        <w:rPr>
          <w:rFonts w:cstheme="minorHAnsi"/>
          <w:color w:val="000000" w:themeColor="text1"/>
          <w:lang w:val="ka-GE"/>
        </w:rPr>
        <w:t>.</w:t>
      </w:r>
      <w:r w:rsidR="00466231" w:rsidRPr="00466231">
        <w:rPr>
          <w:rFonts w:ascii="Sylfaen" w:hAnsi="Sylfaen" w:cs="Sylfaen"/>
          <w:color w:val="000000" w:themeColor="text1"/>
          <w:lang w:val="ka-GE"/>
        </w:rPr>
        <w:t>მ</w:t>
      </w:r>
      <w:r w:rsidR="00466231" w:rsidRPr="00466231">
        <w:rPr>
          <w:rFonts w:cstheme="minorHAnsi"/>
          <w:color w:val="000000" w:themeColor="text1"/>
          <w:lang w:val="ka-GE"/>
        </w:rPr>
        <w:t>/</w:t>
      </w:r>
      <w:r w:rsidR="00466231" w:rsidRPr="00466231">
        <w:rPr>
          <w:rFonts w:ascii="Sylfaen" w:hAnsi="Sylfaen" w:cs="Sylfaen"/>
          <w:color w:val="000000" w:themeColor="text1"/>
          <w:lang w:val="ka-GE"/>
        </w:rPr>
        <w:t>წელ</w:t>
      </w:r>
      <w:r w:rsidR="00466231" w:rsidRPr="00466231">
        <w:rPr>
          <w:rFonts w:cstheme="minorHAnsi"/>
          <w:color w:val="000000" w:themeColor="text1"/>
          <w:lang w:val="ka-GE"/>
        </w:rPr>
        <w:t xml:space="preserve"> + 50 </w:t>
      </w:r>
      <w:r w:rsidR="00466231" w:rsidRPr="00466231">
        <w:rPr>
          <w:rFonts w:ascii="Sylfaen" w:hAnsi="Sylfaen" w:cs="Sylfaen"/>
          <w:color w:val="000000" w:themeColor="text1"/>
          <w:lang w:val="ka-GE"/>
        </w:rPr>
        <w:t>კუბ</w:t>
      </w:r>
      <w:r w:rsidR="00466231" w:rsidRPr="00466231">
        <w:rPr>
          <w:rFonts w:cstheme="minorHAnsi"/>
          <w:color w:val="000000" w:themeColor="text1"/>
          <w:lang w:val="ka-GE"/>
        </w:rPr>
        <w:t>.</w:t>
      </w:r>
      <w:r w:rsidR="00466231" w:rsidRPr="00466231">
        <w:rPr>
          <w:rFonts w:ascii="Sylfaen" w:hAnsi="Sylfaen" w:cs="Sylfaen"/>
          <w:color w:val="000000" w:themeColor="text1"/>
          <w:lang w:val="ka-GE"/>
        </w:rPr>
        <w:t>მ</w:t>
      </w:r>
      <w:r w:rsidR="00466231" w:rsidRPr="00466231">
        <w:rPr>
          <w:rFonts w:cstheme="minorHAnsi"/>
          <w:color w:val="000000" w:themeColor="text1"/>
          <w:lang w:val="ka-GE"/>
        </w:rPr>
        <w:t>/</w:t>
      </w:r>
      <w:r w:rsidR="00466231" w:rsidRPr="00466231">
        <w:rPr>
          <w:rFonts w:ascii="Sylfaen" w:hAnsi="Sylfaen" w:cs="Sylfaen"/>
          <w:color w:val="000000" w:themeColor="text1"/>
          <w:lang w:val="ka-GE"/>
        </w:rPr>
        <w:t>წელ</w:t>
      </w:r>
      <w:r w:rsidR="00466231" w:rsidRPr="00466231">
        <w:rPr>
          <w:rFonts w:cstheme="minorHAnsi"/>
          <w:color w:val="000000" w:themeColor="text1"/>
          <w:lang w:val="ka-GE"/>
        </w:rPr>
        <w:t xml:space="preserve"> = </w:t>
      </w:r>
      <w:r>
        <w:rPr>
          <w:rFonts w:cstheme="minorHAnsi"/>
          <w:b/>
          <w:color w:val="000000" w:themeColor="text1"/>
          <w:lang w:val="ka-GE"/>
        </w:rPr>
        <w:t>252</w:t>
      </w:r>
      <w:r w:rsidR="00466231" w:rsidRPr="00466231">
        <w:rPr>
          <w:rFonts w:cstheme="minorHAnsi"/>
          <w:b/>
          <w:color w:val="000000" w:themeColor="text1"/>
          <w:lang w:val="ka-GE"/>
        </w:rPr>
        <w:t xml:space="preserve">.5 </w:t>
      </w:r>
      <w:r w:rsidR="00466231" w:rsidRPr="00466231">
        <w:rPr>
          <w:rFonts w:ascii="Sylfaen" w:hAnsi="Sylfaen" w:cs="Sylfaen"/>
          <w:b/>
          <w:color w:val="000000" w:themeColor="text1"/>
          <w:lang w:val="ka-GE"/>
        </w:rPr>
        <w:t>კუბ</w:t>
      </w:r>
      <w:r w:rsidR="00466231" w:rsidRPr="00466231">
        <w:rPr>
          <w:rFonts w:cstheme="minorHAnsi"/>
          <w:b/>
          <w:color w:val="000000" w:themeColor="text1"/>
          <w:lang w:val="ka-GE"/>
        </w:rPr>
        <w:t>.</w:t>
      </w:r>
      <w:r w:rsidR="00466231" w:rsidRPr="00466231">
        <w:rPr>
          <w:rFonts w:ascii="Sylfaen" w:hAnsi="Sylfaen" w:cs="Sylfaen"/>
          <w:b/>
          <w:color w:val="000000" w:themeColor="text1"/>
          <w:lang w:val="ka-GE"/>
        </w:rPr>
        <w:t>მ</w:t>
      </w:r>
      <w:r w:rsidR="00466231" w:rsidRPr="00466231">
        <w:rPr>
          <w:rFonts w:cstheme="minorHAnsi"/>
          <w:b/>
          <w:color w:val="000000" w:themeColor="text1"/>
          <w:lang w:val="ka-GE"/>
        </w:rPr>
        <w:t>/</w:t>
      </w:r>
      <w:r w:rsidR="00466231" w:rsidRPr="00466231">
        <w:rPr>
          <w:rFonts w:ascii="Sylfaen" w:hAnsi="Sylfaen" w:cs="Sylfaen"/>
          <w:b/>
          <w:color w:val="000000" w:themeColor="text1"/>
          <w:lang w:val="ka-GE"/>
        </w:rPr>
        <w:t>წელ</w:t>
      </w:r>
    </w:p>
    <w:p w14:paraId="49BFF801" w14:textId="172D4C36" w:rsidR="00466231" w:rsidRDefault="00A35299" w:rsidP="00B55EC7">
      <w:pPr>
        <w:spacing w:line="360" w:lineRule="auto"/>
        <w:jc w:val="both"/>
        <w:rPr>
          <w:rFonts w:ascii="Sylfaen" w:hAnsi="Sylfaen" w:cstheme="minorHAnsi"/>
          <w:snapToGrid w:val="0"/>
          <w:lang w:val="ka-GE"/>
        </w:rPr>
      </w:pPr>
      <w:r w:rsidRPr="0097601D">
        <w:rPr>
          <w:rFonts w:ascii="Sylfaen" w:hAnsi="Sylfaen" w:cs="Sylfaen"/>
          <w:snapToGrid w:val="0"/>
          <w:lang w:val="ka-GE"/>
        </w:rPr>
        <w:t>როგორც</w:t>
      </w:r>
      <w:r w:rsidRPr="0097601D">
        <w:rPr>
          <w:rFonts w:cstheme="minorHAnsi"/>
          <w:snapToGrid w:val="0"/>
          <w:lang w:val="ka-GE"/>
        </w:rPr>
        <w:t xml:space="preserve"> </w:t>
      </w:r>
      <w:r w:rsidRPr="0097601D">
        <w:rPr>
          <w:rFonts w:ascii="Sylfaen" w:hAnsi="Sylfaen" w:cs="Sylfaen"/>
          <w:snapToGrid w:val="0"/>
          <w:lang w:val="ka-GE"/>
        </w:rPr>
        <w:t>უკვე</w:t>
      </w:r>
      <w:r w:rsidRPr="0097601D">
        <w:rPr>
          <w:rFonts w:cstheme="minorHAnsi"/>
          <w:snapToGrid w:val="0"/>
          <w:lang w:val="ka-GE"/>
        </w:rPr>
        <w:t xml:space="preserve"> </w:t>
      </w:r>
      <w:r w:rsidRPr="0097601D">
        <w:rPr>
          <w:rFonts w:ascii="Sylfaen" w:hAnsi="Sylfaen" w:cs="Sylfaen"/>
          <w:snapToGrid w:val="0"/>
          <w:lang w:val="ka-GE"/>
        </w:rPr>
        <w:t>აღინიშნა</w:t>
      </w:r>
      <w:r w:rsidRPr="0097601D">
        <w:rPr>
          <w:rFonts w:cstheme="minorHAnsi"/>
          <w:snapToGrid w:val="0"/>
          <w:lang w:val="ka-GE"/>
        </w:rPr>
        <w:t xml:space="preserve">, </w:t>
      </w:r>
      <w:r w:rsidRPr="0097601D">
        <w:rPr>
          <w:rFonts w:ascii="Sylfaen" w:hAnsi="Sylfaen" w:cs="Sylfaen"/>
          <w:snapToGrid w:val="0"/>
          <w:lang w:val="ka-GE"/>
        </w:rPr>
        <w:t>საწარმოში</w:t>
      </w:r>
      <w:r w:rsidRPr="0097601D">
        <w:rPr>
          <w:rFonts w:cstheme="minorHAnsi"/>
          <w:snapToGrid w:val="0"/>
          <w:lang w:val="ka-GE"/>
        </w:rPr>
        <w:t xml:space="preserve"> </w:t>
      </w:r>
      <w:r w:rsidRPr="0097601D">
        <w:rPr>
          <w:rFonts w:ascii="Sylfaen" w:hAnsi="Sylfaen" w:cs="Sylfaen"/>
          <w:snapToGrid w:val="0"/>
          <w:lang w:val="ka-GE"/>
        </w:rPr>
        <w:t>ნედლეულის</w:t>
      </w:r>
      <w:r w:rsidRPr="0097601D">
        <w:rPr>
          <w:rFonts w:cstheme="minorHAnsi"/>
          <w:snapToGrid w:val="0"/>
          <w:lang w:val="ka-GE"/>
        </w:rPr>
        <w:t xml:space="preserve"> </w:t>
      </w:r>
      <w:r w:rsidRPr="0097601D">
        <w:rPr>
          <w:rFonts w:ascii="Sylfaen" w:hAnsi="Sylfaen" w:cs="Sylfaen"/>
          <w:snapToGrid w:val="0"/>
          <w:lang w:val="ka-GE"/>
        </w:rPr>
        <w:t>გადამუშავება</w:t>
      </w:r>
      <w:r w:rsidRPr="0097601D">
        <w:rPr>
          <w:rFonts w:cstheme="minorHAnsi"/>
          <w:snapToGrid w:val="0"/>
          <w:lang w:val="ka-GE"/>
        </w:rPr>
        <w:t xml:space="preserve"> </w:t>
      </w:r>
      <w:r w:rsidRPr="0097601D">
        <w:rPr>
          <w:rFonts w:ascii="Sylfaen" w:hAnsi="Sylfaen" w:cs="Sylfaen"/>
          <w:snapToGrid w:val="0"/>
          <w:lang w:val="ka-GE"/>
        </w:rPr>
        <w:t>მოხდება</w:t>
      </w:r>
      <w:r w:rsidRPr="0097601D">
        <w:rPr>
          <w:rFonts w:cstheme="minorHAnsi"/>
          <w:snapToGrid w:val="0"/>
          <w:lang w:val="ka-GE"/>
        </w:rPr>
        <w:t xml:space="preserve"> </w:t>
      </w:r>
      <w:r w:rsidRPr="0097601D">
        <w:rPr>
          <w:rFonts w:ascii="Sylfaen" w:hAnsi="Sylfaen" w:cs="Sylfaen"/>
          <w:snapToGrid w:val="0"/>
          <w:lang w:val="ka-GE"/>
        </w:rPr>
        <w:t>სველი</w:t>
      </w:r>
      <w:r w:rsidRPr="0097601D">
        <w:rPr>
          <w:rFonts w:cstheme="minorHAnsi"/>
          <w:snapToGrid w:val="0"/>
          <w:lang w:val="ka-GE"/>
        </w:rPr>
        <w:t xml:space="preserve"> </w:t>
      </w:r>
      <w:r w:rsidRPr="0097601D">
        <w:rPr>
          <w:rFonts w:ascii="Sylfaen" w:hAnsi="Sylfaen" w:cs="Sylfaen"/>
          <w:snapToGrid w:val="0"/>
          <w:lang w:val="ka-GE"/>
        </w:rPr>
        <w:t>მეთოდით</w:t>
      </w:r>
      <w:r w:rsidRPr="0097601D">
        <w:rPr>
          <w:rFonts w:cstheme="minorHAnsi"/>
          <w:snapToGrid w:val="0"/>
          <w:lang w:val="ka-GE"/>
        </w:rPr>
        <w:t xml:space="preserve">. </w:t>
      </w:r>
      <w:r w:rsidRPr="0097601D">
        <w:rPr>
          <w:rFonts w:ascii="Sylfaen" w:hAnsi="Sylfaen" w:cs="Sylfaen"/>
          <w:snapToGrid w:val="0"/>
          <w:lang w:val="ka-GE"/>
        </w:rPr>
        <w:t>მისი</w:t>
      </w:r>
      <w:r w:rsidRPr="0097601D">
        <w:rPr>
          <w:rFonts w:cstheme="minorHAnsi"/>
          <w:snapToGrid w:val="0"/>
          <w:lang w:val="ka-GE"/>
        </w:rPr>
        <w:t xml:space="preserve"> </w:t>
      </w:r>
      <w:r w:rsidRPr="0097601D">
        <w:rPr>
          <w:rFonts w:ascii="Sylfaen" w:hAnsi="Sylfaen" w:cs="Sylfaen"/>
          <w:snapToGrid w:val="0"/>
          <w:lang w:val="ka-GE"/>
        </w:rPr>
        <w:t>მუშაობის</w:t>
      </w:r>
      <w:r w:rsidRPr="0097601D">
        <w:rPr>
          <w:rFonts w:cstheme="minorHAnsi"/>
          <w:snapToGrid w:val="0"/>
          <w:lang w:val="ka-GE"/>
        </w:rPr>
        <w:t xml:space="preserve"> </w:t>
      </w:r>
      <w:r w:rsidRPr="0097601D">
        <w:rPr>
          <w:rFonts w:ascii="Sylfaen" w:hAnsi="Sylfaen" w:cs="Sylfaen"/>
          <w:snapToGrid w:val="0"/>
          <w:lang w:val="ka-GE"/>
        </w:rPr>
        <w:t>სპეციფიკიდან</w:t>
      </w:r>
      <w:r w:rsidRPr="0097601D">
        <w:rPr>
          <w:rFonts w:cstheme="minorHAnsi"/>
          <w:snapToGrid w:val="0"/>
          <w:lang w:val="ka-GE"/>
        </w:rPr>
        <w:t xml:space="preserve"> </w:t>
      </w:r>
      <w:r w:rsidRPr="0097601D">
        <w:rPr>
          <w:rFonts w:ascii="Sylfaen" w:hAnsi="Sylfaen" w:cs="Sylfaen"/>
          <w:snapToGrid w:val="0"/>
          <w:lang w:val="ka-GE"/>
        </w:rPr>
        <w:t>გამომდინარე</w:t>
      </w:r>
      <w:r w:rsidRPr="0097601D">
        <w:rPr>
          <w:rFonts w:cstheme="minorHAnsi"/>
          <w:snapToGrid w:val="0"/>
          <w:lang w:val="ka-GE"/>
        </w:rPr>
        <w:t xml:space="preserve"> </w:t>
      </w:r>
      <w:r w:rsidRPr="0097601D">
        <w:rPr>
          <w:rFonts w:ascii="Sylfaen" w:hAnsi="Sylfaen" w:cs="Sylfaen"/>
          <w:snapToGrid w:val="0"/>
          <w:lang w:val="ka-GE"/>
        </w:rPr>
        <w:t>საწარმო</w:t>
      </w:r>
      <w:r w:rsidRPr="0097601D">
        <w:rPr>
          <w:rFonts w:cstheme="minorHAnsi"/>
          <w:snapToGrid w:val="0"/>
          <w:lang w:val="ka-GE"/>
        </w:rPr>
        <w:t xml:space="preserve"> </w:t>
      </w:r>
      <w:r w:rsidRPr="0097601D">
        <w:rPr>
          <w:rFonts w:ascii="Sylfaen" w:hAnsi="Sylfaen" w:cs="Sylfaen"/>
          <w:snapToGrid w:val="0"/>
          <w:lang w:val="ka-GE"/>
        </w:rPr>
        <w:t>საათში</w:t>
      </w:r>
      <w:r w:rsidRPr="0097601D">
        <w:rPr>
          <w:rFonts w:cstheme="minorHAnsi"/>
          <w:snapToGrid w:val="0"/>
          <w:lang w:val="ka-GE"/>
        </w:rPr>
        <w:t xml:space="preserve"> </w:t>
      </w:r>
      <w:r w:rsidRPr="005A1993">
        <w:rPr>
          <w:rFonts w:ascii="Sylfaen" w:hAnsi="Sylfaen" w:cs="Sylfaen"/>
          <w:snapToGrid w:val="0"/>
          <w:lang w:val="ka-GE"/>
        </w:rPr>
        <w:t>მოიხმარს</w:t>
      </w:r>
      <w:r w:rsidRPr="005A1993">
        <w:rPr>
          <w:rFonts w:cstheme="minorHAnsi"/>
          <w:snapToGrid w:val="0"/>
          <w:lang w:val="ka-GE"/>
        </w:rPr>
        <w:t xml:space="preserve"> 10</w:t>
      </w:r>
      <w:r w:rsidR="00803F95" w:rsidRPr="005A1993">
        <w:rPr>
          <w:rFonts w:cstheme="minorHAnsi"/>
          <w:snapToGrid w:val="0"/>
          <w:lang w:val="ka-GE"/>
        </w:rPr>
        <w:t>0</w:t>
      </w:r>
      <w:r w:rsidRPr="005A1993">
        <w:rPr>
          <w:rFonts w:cstheme="minorHAnsi"/>
          <w:snapToGrid w:val="0"/>
          <w:lang w:val="ka-GE"/>
        </w:rPr>
        <w:t xml:space="preserve"> </w:t>
      </w:r>
      <w:r w:rsidRPr="005A1993">
        <w:rPr>
          <w:rFonts w:ascii="Sylfaen" w:hAnsi="Sylfaen" w:cs="Sylfaen"/>
          <w:snapToGrid w:val="0"/>
          <w:lang w:val="ka-GE"/>
        </w:rPr>
        <w:t>ტონა</w:t>
      </w:r>
      <w:r w:rsidRPr="0097601D">
        <w:rPr>
          <w:rFonts w:cstheme="minorHAnsi"/>
          <w:snapToGrid w:val="0"/>
          <w:lang w:val="ka-GE"/>
        </w:rPr>
        <w:t xml:space="preserve"> </w:t>
      </w:r>
      <w:r w:rsidRPr="0097601D">
        <w:rPr>
          <w:rFonts w:ascii="Sylfaen" w:hAnsi="Sylfaen" w:cs="Sylfaen"/>
          <w:snapToGrid w:val="0"/>
          <w:lang w:val="ka-GE"/>
        </w:rPr>
        <w:t>წყალს</w:t>
      </w:r>
      <w:r w:rsidRPr="0097601D">
        <w:rPr>
          <w:rFonts w:cstheme="minorHAnsi"/>
          <w:snapToGrid w:val="0"/>
          <w:lang w:val="ka-GE"/>
        </w:rPr>
        <w:t xml:space="preserve">. </w:t>
      </w:r>
      <w:r w:rsidRPr="0097601D">
        <w:rPr>
          <w:rFonts w:ascii="Sylfaen" w:hAnsi="Sylfaen" w:cs="Sylfaen"/>
          <w:snapToGrid w:val="0"/>
          <w:lang w:val="ka-GE"/>
        </w:rPr>
        <w:t>საწარმოო</w:t>
      </w:r>
      <w:r w:rsidRPr="0097601D">
        <w:rPr>
          <w:rFonts w:cstheme="minorHAnsi"/>
          <w:snapToGrid w:val="0"/>
          <w:lang w:val="ka-GE"/>
        </w:rPr>
        <w:t xml:space="preserve"> </w:t>
      </w:r>
      <w:r w:rsidRPr="0097601D">
        <w:rPr>
          <w:rFonts w:ascii="Sylfaen" w:hAnsi="Sylfaen" w:cs="Sylfaen"/>
          <w:snapToGrid w:val="0"/>
          <w:lang w:val="ka-GE"/>
        </w:rPr>
        <w:t>წყლის</w:t>
      </w:r>
      <w:r w:rsidRPr="0097601D">
        <w:rPr>
          <w:rFonts w:cstheme="minorHAnsi"/>
          <w:snapToGrid w:val="0"/>
          <w:lang w:val="ka-GE"/>
        </w:rPr>
        <w:t xml:space="preserve"> </w:t>
      </w:r>
      <w:r w:rsidRPr="0097601D">
        <w:rPr>
          <w:rFonts w:ascii="Sylfaen" w:hAnsi="Sylfaen" w:cs="Sylfaen"/>
          <w:snapToGrid w:val="0"/>
          <w:lang w:val="ka-GE"/>
        </w:rPr>
        <w:t>აღება</w:t>
      </w:r>
      <w:r w:rsidRPr="0097601D">
        <w:rPr>
          <w:rFonts w:cstheme="minorHAnsi"/>
          <w:snapToGrid w:val="0"/>
          <w:lang w:val="ka-GE"/>
        </w:rPr>
        <w:t xml:space="preserve"> </w:t>
      </w:r>
      <w:r w:rsidRPr="0097601D">
        <w:rPr>
          <w:rFonts w:ascii="Sylfaen" w:hAnsi="Sylfaen" w:cs="Sylfaen"/>
          <w:snapToGrid w:val="0"/>
          <w:lang w:val="ka-GE"/>
        </w:rPr>
        <w:t>დაგეგმილი</w:t>
      </w:r>
      <w:r w:rsidRPr="0097601D">
        <w:rPr>
          <w:rFonts w:cstheme="minorHAnsi"/>
          <w:snapToGrid w:val="0"/>
          <w:lang w:val="ka-GE"/>
        </w:rPr>
        <w:t xml:space="preserve"> </w:t>
      </w:r>
      <w:r w:rsidRPr="0097601D">
        <w:rPr>
          <w:rFonts w:ascii="Sylfaen" w:hAnsi="Sylfaen" w:cs="Sylfaen"/>
          <w:snapToGrid w:val="0"/>
          <w:lang w:val="ka-GE"/>
        </w:rPr>
        <w:t>იყო</w:t>
      </w:r>
      <w:r w:rsidRPr="0097601D">
        <w:rPr>
          <w:rFonts w:cstheme="minorHAnsi"/>
          <w:snapToGrid w:val="0"/>
          <w:lang w:val="ka-GE"/>
        </w:rPr>
        <w:t xml:space="preserve"> </w:t>
      </w:r>
      <w:r w:rsidRPr="0097601D">
        <w:rPr>
          <w:rFonts w:ascii="Sylfaen" w:hAnsi="Sylfaen" w:cs="Sylfaen"/>
          <w:snapToGrid w:val="0"/>
          <w:lang w:val="ka-GE"/>
        </w:rPr>
        <w:t>შპს</w:t>
      </w:r>
      <w:r w:rsidRPr="0097601D">
        <w:rPr>
          <w:rFonts w:cstheme="minorHAnsi"/>
          <w:snapToGrid w:val="0"/>
          <w:lang w:val="ka-GE"/>
        </w:rPr>
        <w:t xml:space="preserve"> ,,</w:t>
      </w:r>
      <w:r w:rsidRPr="0097601D">
        <w:rPr>
          <w:rFonts w:ascii="Sylfaen" w:hAnsi="Sylfaen" w:cs="Sylfaen"/>
          <w:snapToGrid w:val="0"/>
          <w:lang w:val="ka-GE"/>
        </w:rPr>
        <w:t>მშენებელი</w:t>
      </w:r>
      <w:r w:rsidRPr="0097601D">
        <w:rPr>
          <w:rFonts w:cstheme="minorHAnsi"/>
          <w:snapToGrid w:val="0"/>
          <w:lang w:val="ka-GE"/>
        </w:rPr>
        <w:t xml:space="preserve"> 2020“-</w:t>
      </w:r>
      <w:r w:rsidRPr="0097601D">
        <w:rPr>
          <w:rFonts w:ascii="Sylfaen" w:hAnsi="Sylfaen" w:cs="Sylfaen"/>
          <w:snapToGrid w:val="0"/>
          <w:lang w:val="ka-GE"/>
        </w:rPr>
        <w:t>ის</w:t>
      </w:r>
      <w:r w:rsidRPr="0097601D">
        <w:rPr>
          <w:rFonts w:cstheme="minorHAnsi"/>
          <w:snapToGrid w:val="0"/>
          <w:lang w:val="ka-GE"/>
        </w:rPr>
        <w:t xml:space="preserve"> </w:t>
      </w:r>
      <w:r w:rsidRPr="0097601D">
        <w:rPr>
          <w:rFonts w:ascii="Sylfaen" w:hAnsi="Sylfaen" w:cs="Sylfaen"/>
          <w:snapToGrid w:val="0"/>
          <w:lang w:val="ka-GE"/>
        </w:rPr>
        <w:t>ჭიდან</w:t>
      </w:r>
      <w:r w:rsidRPr="0097601D">
        <w:rPr>
          <w:rFonts w:cstheme="minorHAnsi"/>
          <w:snapToGrid w:val="0"/>
          <w:lang w:val="ka-GE"/>
        </w:rPr>
        <w:t xml:space="preserve">, </w:t>
      </w:r>
      <w:r w:rsidRPr="0097601D">
        <w:rPr>
          <w:rFonts w:ascii="Sylfaen" w:hAnsi="Sylfaen" w:cs="Sylfaen"/>
          <w:snapToGrid w:val="0"/>
          <w:lang w:val="ka-GE"/>
        </w:rPr>
        <w:t>თუმცა</w:t>
      </w:r>
      <w:r w:rsidRPr="0097601D">
        <w:rPr>
          <w:rFonts w:cstheme="minorHAnsi"/>
          <w:snapToGrid w:val="0"/>
          <w:lang w:val="ka-GE"/>
        </w:rPr>
        <w:t xml:space="preserve"> </w:t>
      </w:r>
      <w:r w:rsidRPr="0097601D">
        <w:rPr>
          <w:rFonts w:ascii="Sylfaen" w:hAnsi="Sylfaen" w:cs="Sylfaen"/>
          <w:snapToGrid w:val="0"/>
          <w:lang w:val="ka-GE"/>
        </w:rPr>
        <w:t>მოცულობის</w:t>
      </w:r>
      <w:r w:rsidRPr="0097601D">
        <w:rPr>
          <w:rFonts w:cstheme="minorHAnsi"/>
          <w:snapToGrid w:val="0"/>
          <w:lang w:val="ka-GE"/>
        </w:rPr>
        <w:t xml:space="preserve"> </w:t>
      </w:r>
      <w:r w:rsidRPr="0097601D">
        <w:rPr>
          <w:rFonts w:ascii="Sylfaen" w:hAnsi="Sylfaen" w:cs="Sylfaen"/>
          <w:snapToGrid w:val="0"/>
          <w:lang w:val="ka-GE"/>
        </w:rPr>
        <w:t>არასაკმარისობის</w:t>
      </w:r>
      <w:r w:rsidRPr="0097601D">
        <w:rPr>
          <w:rFonts w:cstheme="minorHAnsi"/>
          <w:snapToGrid w:val="0"/>
          <w:lang w:val="ka-GE"/>
        </w:rPr>
        <w:t xml:space="preserve"> </w:t>
      </w:r>
      <w:r w:rsidRPr="0097601D">
        <w:rPr>
          <w:rFonts w:ascii="Sylfaen" w:hAnsi="Sylfaen" w:cs="Sylfaen"/>
          <w:snapToGrid w:val="0"/>
          <w:lang w:val="ka-GE"/>
        </w:rPr>
        <w:t>გამო</w:t>
      </w:r>
      <w:r w:rsidRPr="0097601D">
        <w:rPr>
          <w:rFonts w:cstheme="minorHAnsi"/>
          <w:snapToGrid w:val="0"/>
          <w:lang w:val="ka-GE"/>
        </w:rPr>
        <w:t xml:space="preserve"> </w:t>
      </w:r>
      <w:r w:rsidR="003B32F0">
        <w:rPr>
          <w:rFonts w:ascii="Sylfaen" w:hAnsi="Sylfaen" w:cs="Sylfaen"/>
          <w:snapToGrid w:val="0"/>
          <w:lang w:val="ka-GE"/>
        </w:rPr>
        <w:t>გადაწყდ</w:t>
      </w:r>
      <w:r w:rsidRPr="0097601D">
        <w:rPr>
          <w:rFonts w:ascii="Sylfaen" w:hAnsi="Sylfaen" w:cs="Sylfaen"/>
          <w:snapToGrid w:val="0"/>
          <w:lang w:val="ka-GE"/>
        </w:rPr>
        <w:t>ა</w:t>
      </w:r>
      <w:r w:rsidRPr="0097601D">
        <w:rPr>
          <w:rFonts w:cstheme="minorHAnsi"/>
          <w:snapToGrid w:val="0"/>
          <w:lang w:val="ka-GE"/>
        </w:rPr>
        <w:t xml:space="preserve">, </w:t>
      </w:r>
      <w:r w:rsidRPr="0097601D">
        <w:rPr>
          <w:rFonts w:ascii="Sylfaen" w:hAnsi="Sylfaen" w:cs="Sylfaen"/>
          <w:snapToGrid w:val="0"/>
          <w:lang w:val="ka-GE"/>
        </w:rPr>
        <w:t>რომ</w:t>
      </w:r>
      <w:r w:rsidRPr="0097601D">
        <w:rPr>
          <w:rFonts w:cstheme="minorHAnsi"/>
          <w:b/>
          <w:snapToGrid w:val="0"/>
          <w:u w:val="single"/>
          <w:lang w:val="ka-GE"/>
        </w:rPr>
        <w:t xml:space="preserve"> </w:t>
      </w:r>
      <w:r w:rsidR="00F2463A" w:rsidRPr="0097601D">
        <w:rPr>
          <w:rFonts w:ascii="Sylfaen" w:hAnsi="Sylfaen" w:cs="Sylfaen"/>
          <w:b/>
          <w:snapToGrid w:val="0"/>
          <w:u w:val="single"/>
          <w:lang w:val="ka-GE"/>
        </w:rPr>
        <w:t>საწარმოო</w:t>
      </w:r>
      <w:r w:rsidR="00F2463A" w:rsidRPr="0097601D">
        <w:rPr>
          <w:rFonts w:cstheme="minorHAnsi"/>
          <w:b/>
          <w:snapToGrid w:val="0"/>
          <w:u w:val="single"/>
          <w:lang w:val="ka-GE"/>
        </w:rPr>
        <w:t xml:space="preserve"> </w:t>
      </w:r>
      <w:r w:rsidR="00F2463A" w:rsidRPr="0097601D">
        <w:rPr>
          <w:rFonts w:ascii="Sylfaen" w:hAnsi="Sylfaen" w:cs="Sylfaen"/>
          <w:b/>
          <w:snapToGrid w:val="0"/>
          <w:u w:val="single"/>
          <w:lang w:val="ka-GE"/>
        </w:rPr>
        <w:t>მიზნებისთვის</w:t>
      </w:r>
      <w:r w:rsidR="00F2463A" w:rsidRPr="0097601D">
        <w:rPr>
          <w:rFonts w:cstheme="minorHAnsi"/>
          <w:snapToGrid w:val="0"/>
          <w:lang w:val="ka-GE"/>
        </w:rPr>
        <w:t xml:space="preserve"> </w:t>
      </w:r>
      <w:r w:rsidR="00F2463A" w:rsidRPr="0097601D">
        <w:rPr>
          <w:rFonts w:ascii="Sylfaen" w:hAnsi="Sylfaen" w:cs="Sylfaen"/>
          <w:snapToGrid w:val="0"/>
          <w:lang w:val="ka-GE"/>
        </w:rPr>
        <w:t>წყლის</w:t>
      </w:r>
      <w:r w:rsidR="00F2463A" w:rsidRPr="0097601D">
        <w:rPr>
          <w:rFonts w:cstheme="minorHAnsi"/>
          <w:snapToGrid w:val="0"/>
          <w:lang w:val="ka-GE"/>
        </w:rPr>
        <w:t xml:space="preserve"> </w:t>
      </w:r>
      <w:r w:rsidR="00F2463A" w:rsidRPr="0097601D">
        <w:rPr>
          <w:rFonts w:ascii="Sylfaen" w:hAnsi="Sylfaen" w:cs="Sylfaen"/>
          <w:snapToGrid w:val="0"/>
          <w:lang w:val="ka-GE"/>
        </w:rPr>
        <w:t>აღება</w:t>
      </w:r>
      <w:r w:rsidR="00F2463A" w:rsidRPr="0097601D">
        <w:rPr>
          <w:rFonts w:cstheme="minorHAnsi"/>
          <w:snapToGrid w:val="0"/>
          <w:lang w:val="ka-GE"/>
        </w:rPr>
        <w:t xml:space="preserve"> </w:t>
      </w:r>
      <w:r w:rsidR="00F2463A" w:rsidRPr="0097601D">
        <w:rPr>
          <w:rFonts w:ascii="Sylfaen" w:hAnsi="Sylfaen" w:cs="Sylfaen"/>
          <w:snapToGrid w:val="0"/>
          <w:lang w:val="ka-GE"/>
        </w:rPr>
        <w:t>მოხდება</w:t>
      </w:r>
      <w:r w:rsidR="00F2463A" w:rsidRPr="0097601D">
        <w:rPr>
          <w:rFonts w:cstheme="minorHAnsi"/>
          <w:snapToGrid w:val="0"/>
          <w:lang w:val="ka-GE"/>
        </w:rPr>
        <w:t xml:space="preserve"> </w:t>
      </w:r>
      <w:r w:rsidR="00F2463A" w:rsidRPr="0097601D">
        <w:rPr>
          <w:rFonts w:ascii="Sylfaen" w:hAnsi="Sylfaen" w:cs="Sylfaen"/>
          <w:snapToGrid w:val="0"/>
          <w:lang w:val="ka-GE"/>
        </w:rPr>
        <w:t>მდინარე</w:t>
      </w:r>
      <w:r w:rsidR="00F2463A" w:rsidRPr="0097601D">
        <w:rPr>
          <w:rFonts w:cstheme="minorHAnsi"/>
          <w:snapToGrid w:val="0"/>
          <w:lang w:val="ka-GE"/>
        </w:rPr>
        <w:t xml:space="preserve"> </w:t>
      </w:r>
      <w:r w:rsidR="00F2463A" w:rsidRPr="0097601D">
        <w:rPr>
          <w:rFonts w:ascii="Sylfaen" w:hAnsi="Sylfaen" w:cs="Sylfaen"/>
          <w:snapToGrid w:val="0"/>
          <w:lang w:val="ka-GE"/>
        </w:rPr>
        <w:t>ჯუმიდან</w:t>
      </w:r>
      <w:r w:rsidR="00F2463A" w:rsidRPr="0097601D">
        <w:rPr>
          <w:rFonts w:cstheme="minorHAnsi"/>
          <w:snapToGrid w:val="0"/>
          <w:lang w:val="ka-GE"/>
        </w:rPr>
        <w:t>.</w:t>
      </w:r>
      <w:r w:rsidRPr="0097601D">
        <w:rPr>
          <w:rFonts w:cstheme="minorHAnsi"/>
          <w:snapToGrid w:val="0"/>
          <w:lang w:val="ka-GE"/>
        </w:rPr>
        <w:t xml:space="preserve"> </w:t>
      </w:r>
    </w:p>
    <w:p w14:paraId="1140410F" w14:textId="3DC2B8F8" w:rsidR="0097601D" w:rsidRDefault="0097601D" w:rsidP="00B55EC7">
      <w:pPr>
        <w:spacing w:line="360" w:lineRule="auto"/>
        <w:jc w:val="both"/>
        <w:rPr>
          <w:rFonts w:ascii="Sylfaen" w:hAnsi="Sylfaen" w:cstheme="minorHAnsi"/>
          <w:snapToGrid w:val="0"/>
          <w:lang w:val="ka-GE"/>
        </w:rPr>
      </w:pPr>
      <w:r>
        <w:rPr>
          <w:rFonts w:ascii="Sylfaen" w:hAnsi="Sylfaen" w:cstheme="minorHAnsi"/>
          <w:snapToGrid w:val="0"/>
          <w:lang w:val="ka-GE"/>
        </w:rPr>
        <w:t>საწარმოს სამუშაო რეჟიმის დღეში 8 საათიანი სამუ</w:t>
      </w:r>
      <w:r w:rsidR="00803F95">
        <w:rPr>
          <w:rFonts w:ascii="Sylfaen" w:hAnsi="Sylfaen" w:cstheme="minorHAnsi"/>
          <w:snapToGrid w:val="0"/>
          <w:lang w:val="ka-GE"/>
        </w:rPr>
        <w:t>შ</w:t>
      </w:r>
      <w:r>
        <w:rPr>
          <w:rFonts w:ascii="Sylfaen" w:hAnsi="Sylfaen" w:cstheme="minorHAnsi"/>
          <w:snapToGrid w:val="0"/>
          <w:lang w:val="ka-GE"/>
        </w:rPr>
        <w:t>აო გრაფიკისა და წელიწადში 300 სამუშაო დღის გათვალისწინებით, წლის განმავლობაში გამოყენებული წყლის რაოდენობა იქნება:</w:t>
      </w:r>
    </w:p>
    <w:p w14:paraId="0C347EFA" w14:textId="02199D78" w:rsidR="00803F95" w:rsidRPr="0097601D" w:rsidRDefault="00803F95" w:rsidP="00B55EC7">
      <w:pPr>
        <w:spacing w:line="360" w:lineRule="auto"/>
        <w:jc w:val="center"/>
        <w:rPr>
          <w:rFonts w:cstheme="minorHAnsi"/>
          <w:snapToGrid w:val="0"/>
          <w:lang w:val="ka-GE"/>
        </w:rPr>
      </w:pPr>
      <w:r w:rsidRPr="005A1993">
        <w:rPr>
          <w:rFonts w:cstheme="minorHAnsi"/>
          <w:snapToGrid w:val="0"/>
          <w:lang w:val="ka-GE"/>
        </w:rPr>
        <w:t>800</w:t>
      </w:r>
      <w:r w:rsidRPr="005A1993">
        <w:rPr>
          <w:rFonts w:ascii="Sylfaen" w:hAnsi="Sylfaen" w:cs="Sylfaen"/>
          <w:snapToGrid w:val="0"/>
          <w:lang w:val="ka-GE"/>
        </w:rPr>
        <w:t>ტ</w:t>
      </w:r>
      <w:r w:rsidRPr="005A1993">
        <w:rPr>
          <w:rFonts w:cstheme="minorHAnsi"/>
          <w:snapToGrid w:val="0"/>
          <w:lang w:val="ka-GE"/>
        </w:rPr>
        <w:t>/</w:t>
      </w:r>
      <w:r w:rsidRPr="005A1993">
        <w:rPr>
          <w:rFonts w:ascii="Sylfaen" w:hAnsi="Sylfaen" w:cs="Sylfaen"/>
          <w:snapToGrid w:val="0"/>
          <w:lang w:val="ka-GE"/>
        </w:rPr>
        <w:t>დღღ</w:t>
      </w:r>
      <w:r w:rsidRPr="005A1993">
        <w:rPr>
          <w:rFonts w:cstheme="minorHAnsi"/>
          <w:snapToGrid w:val="0"/>
        </w:rPr>
        <w:t xml:space="preserve"> X </w:t>
      </w:r>
      <w:r w:rsidRPr="005A1993">
        <w:rPr>
          <w:rFonts w:cstheme="minorHAnsi"/>
          <w:snapToGrid w:val="0"/>
          <w:lang w:val="ka-GE"/>
        </w:rPr>
        <w:t>300</w:t>
      </w:r>
      <w:r w:rsidRPr="005A1993">
        <w:rPr>
          <w:rFonts w:ascii="Sylfaen" w:hAnsi="Sylfaen" w:cs="Sylfaen"/>
          <w:snapToGrid w:val="0"/>
          <w:lang w:val="ka-GE"/>
        </w:rPr>
        <w:t>დღ</w:t>
      </w:r>
      <w:r w:rsidRPr="005A1993">
        <w:rPr>
          <w:rFonts w:cstheme="minorHAnsi"/>
          <w:snapToGrid w:val="0"/>
          <w:lang w:val="ka-GE"/>
        </w:rPr>
        <w:t>=240 000</w:t>
      </w:r>
      <w:r w:rsidRPr="005A1993">
        <w:rPr>
          <w:rFonts w:ascii="Sylfaen" w:hAnsi="Sylfaen" w:cs="Sylfaen"/>
          <w:snapToGrid w:val="0"/>
          <w:lang w:val="ka-GE"/>
        </w:rPr>
        <w:t>ტ</w:t>
      </w:r>
      <w:r>
        <w:rPr>
          <w:rFonts w:ascii="Sylfaen" w:hAnsi="Sylfaen" w:cs="Sylfaen"/>
          <w:snapToGrid w:val="0"/>
          <w:lang w:val="ka-GE"/>
        </w:rPr>
        <w:t xml:space="preserve">  </w:t>
      </w:r>
    </w:p>
    <w:p w14:paraId="76C6959C" w14:textId="710839E4" w:rsidR="00A35299" w:rsidRPr="0097601D" w:rsidRDefault="00A35299" w:rsidP="00B55EC7">
      <w:pPr>
        <w:spacing w:line="360" w:lineRule="auto"/>
        <w:jc w:val="both"/>
        <w:rPr>
          <w:rFonts w:cstheme="minorHAnsi"/>
          <w:snapToGrid w:val="0"/>
        </w:rPr>
      </w:pPr>
      <w:r w:rsidRPr="0097601D">
        <w:rPr>
          <w:rFonts w:ascii="Sylfaen" w:hAnsi="Sylfaen" w:cs="Sylfaen"/>
          <w:snapToGrid w:val="0"/>
          <w:lang w:val="ka-GE"/>
        </w:rPr>
        <w:t>მდ</w:t>
      </w:r>
      <w:r w:rsidRPr="0097601D">
        <w:rPr>
          <w:rFonts w:cstheme="minorHAnsi"/>
          <w:snapToGrid w:val="0"/>
          <w:lang w:val="ka-GE"/>
        </w:rPr>
        <w:t xml:space="preserve">. </w:t>
      </w:r>
      <w:r w:rsidRPr="0097601D">
        <w:rPr>
          <w:rFonts w:ascii="Sylfaen" w:hAnsi="Sylfaen" w:cs="Sylfaen"/>
          <w:snapToGrid w:val="0"/>
          <w:lang w:val="ka-GE"/>
        </w:rPr>
        <w:t>ჯუმიდან</w:t>
      </w:r>
      <w:r w:rsidRPr="0097601D">
        <w:rPr>
          <w:rFonts w:cstheme="minorHAnsi"/>
          <w:snapToGrid w:val="0"/>
          <w:lang w:val="ka-GE"/>
        </w:rPr>
        <w:t xml:space="preserve"> </w:t>
      </w:r>
      <w:r w:rsidRPr="0097601D">
        <w:rPr>
          <w:rFonts w:ascii="Sylfaen" w:hAnsi="Sylfaen" w:cs="Sylfaen"/>
          <w:snapToGrid w:val="0"/>
          <w:lang w:val="ka-GE"/>
        </w:rPr>
        <w:t>წყალაღების</w:t>
      </w:r>
      <w:r w:rsidRPr="0097601D">
        <w:rPr>
          <w:rFonts w:cstheme="minorHAnsi"/>
          <w:snapToGrid w:val="0"/>
          <w:lang w:val="ka-GE"/>
        </w:rPr>
        <w:t xml:space="preserve"> </w:t>
      </w:r>
      <w:r w:rsidRPr="0097601D">
        <w:rPr>
          <w:rFonts w:ascii="Sylfaen" w:hAnsi="Sylfaen" w:cs="Sylfaen"/>
          <w:snapToGrid w:val="0"/>
          <w:lang w:val="ka-GE"/>
        </w:rPr>
        <w:t>წერტილის</w:t>
      </w:r>
      <w:r w:rsidRPr="0097601D">
        <w:rPr>
          <w:rFonts w:cstheme="minorHAnsi"/>
          <w:snapToGrid w:val="0"/>
          <w:lang w:val="ka-GE"/>
        </w:rPr>
        <w:t xml:space="preserve"> </w:t>
      </w:r>
      <w:r w:rsidRPr="0097601D">
        <w:rPr>
          <w:rFonts w:cstheme="minorHAnsi"/>
          <w:snapToGrid w:val="0"/>
        </w:rPr>
        <w:t xml:space="preserve">GPS </w:t>
      </w:r>
      <w:r w:rsidRPr="0097601D">
        <w:rPr>
          <w:rFonts w:ascii="Sylfaen" w:hAnsi="Sylfaen" w:cs="Sylfaen"/>
          <w:snapToGrid w:val="0"/>
          <w:lang w:val="ka-GE"/>
        </w:rPr>
        <w:t>კოორდინატებია</w:t>
      </w:r>
      <w:r w:rsidRPr="0097601D">
        <w:rPr>
          <w:rFonts w:cstheme="minorHAnsi"/>
          <w:snapToGrid w:val="0"/>
          <w:lang w:val="ka-GE"/>
        </w:rPr>
        <w:t>:</w:t>
      </w:r>
    </w:p>
    <w:tbl>
      <w:tblPr>
        <w:tblStyle w:val="TableGrid"/>
        <w:tblW w:w="0" w:type="auto"/>
        <w:jc w:val="center"/>
        <w:tblLook w:val="04A0" w:firstRow="1" w:lastRow="0" w:firstColumn="1" w:lastColumn="0" w:noHBand="0" w:noVBand="1"/>
      </w:tblPr>
      <w:tblGrid>
        <w:gridCol w:w="715"/>
        <w:gridCol w:w="2430"/>
        <w:gridCol w:w="2340"/>
      </w:tblGrid>
      <w:tr w:rsidR="0097601D" w:rsidRPr="0097601D" w14:paraId="0580C2C4" w14:textId="77777777" w:rsidTr="003478E7">
        <w:trPr>
          <w:jc w:val="center"/>
        </w:trPr>
        <w:tc>
          <w:tcPr>
            <w:tcW w:w="715" w:type="dxa"/>
          </w:tcPr>
          <w:p w14:paraId="0C95DFF2" w14:textId="77777777" w:rsidR="0097601D" w:rsidRPr="0097601D" w:rsidRDefault="0097601D" w:rsidP="00B55EC7">
            <w:pPr>
              <w:spacing w:line="360" w:lineRule="auto"/>
              <w:jc w:val="center"/>
              <w:rPr>
                <w:rFonts w:cstheme="minorHAnsi"/>
                <w:iCs/>
              </w:rPr>
            </w:pPr>
            <w:r w:rsidRPr="0097601D">
              <w:rPr>
                <w:rFonts w:cstheme="minorHAnsi"/>
                <w:iCs/>
              </w:rPr>
              <w:t>N</w:t>
            </w:r>
          </w:p>
        </w:tc>
        <w:tc>
          <w:tcPr>
            <w:tcW w:w="2430" w:type="dxa"/>
          </w:tcPr>
          <w:p w14:paraId="6CBCFD9C" w14:textId="77777777" w:rsidR="0097601D" w:rsidRPr="0097601D" w:rsidRDefault="0097601D" w:rsidP="00B55EC7">
            <w:pPr>
              <w:spacing w:line="360" w:lineRule="auto"/>
              <w:jc w:val="center"/>
              <w:rPr>
                <w:rFonts w:cstheme="minorHAnsi"/>
                <w:iCs/>
              </w:rPr>
            </w:pPr>
            <w:r w:rsidRPr="0097601D">
              <w:rPr>
                <w:rFonts w:cstheme="minorHAnsi"/>
                <w:iCs/>
              </w:rPr>
              <w:t>X</w:t>
            </w:r>
          </w:p>
        </w:tc>
        <w:tc>
          <w:tcPr>
            <w:tcW w:w="2340" w:type="dxa"/>
          </w:tcPr>
          <w:p w14:paraId="295A3A71" w14:textId="77777777" w:rsidR="0097601D" w:rsidRPr="0097601D" w:rsidRDefault="0097601D" w:rsidP="00B55EC7">
            <w:pPr>
              <w:spacing w:line="360" w:lineRule="auto"/>
              <w:jc w:val="center"/>
              <w:rPr>
                <w:rFonts w:cstheme="minorHAnsi"/>
                <w:iCs/>
              </w:rPr>
            </w:pPr>
            <w:r w:rsidRPr="0097601D">
              <w:rPr>
                <w:rFonts w:cstheme="minorHAnsi"/>
                <w:iCs/>
              </w:rPr>
              <w:t>Y</w:t>
            </w:r>
          </w:p>
        </w:tc>
      </w:tr>
      <w:tr w:rsidR="0097601D" w:rsidRPr="0097601D" w14:paraId="4EC9DA05" w14:textId="77777777" w:rsidTr="003478E7">
        <w:trPr>
          <w:trHeight w:val="260"/>
          <w:jc w:val="center"/>
        </w:trPr>
        <w:tc>
          <w:tcPr>
            <w:tcW w:w="715" w:type="dxa"/>
          </w:tcPr>
          <w:p w14:paraId="37BC9825" w14:textId="77777777" w:rsidR="0097601D" w:rsidRPr="0097601D" w:rsidRDefault="0097601D" w:rsidP="00B55EC7">
            <w:pPr>
              <w:spacing w:line="360" w:lineRule="auto"/>
              <w:jc w:val="center"/>
              <w:rPr>
                <w:rFonts w:cstheme="minorHAnsi"/>
                <w:iCs/>
                <w:lang w:val="ka-GE"/>
              </w:rPr>
            </w:pPr>
            <w:r w:rsidRPr="0097601D">
              <w:rPr>
                <w:rFonts w:cstheme="minorHAnsi"/>
                <w:iCs/>
                <w:lang w:val="ka-GE"/>
              </w:rPr>
              <w:t>1</w:t>
            </w:r>
          </w:p>
        </w:tc>
        <w:tc>
          <w:tcPr>
            <w:tcW w:w="2430" w:type="dxa"/>
          </w:tcPr>
          <w:p w14:paraId="59258D18" w14:textId="75080B41" w:rsidR="0097601D" w:rsidRPr="0097601D" w:rsidRDefault="0097601D" w:rsidP="00B55EC7">
            <w:pPr>
              <w:spacing w:line="360" w:lineRule="auto"/>
              <w:jc w:val="center"/>
              <w:rPr>
                <w:rFonts w:cstheme="minorHAnsi"/>
                <w:iCs/>
                <w:lang w:val="ka-GE"/>
              </w:rPr>
            </w:pPr>
            <w:r w:rsidRPr="0097601D">
              <w:rPr>
                <w:rFonts w:cstheme="minorHAnsi"/>
                <w:iCs/>
              </w:rPr>
              <w:t>7366</w:t>
            </w:r>
            <w:r w:rsidRPr="0097601D">
              <w:rPr>
                <w:rFonts w:cstheme="minorHAnsi"/>
                <w:iCs/>
                <w:lang w:val="ka-GE"/>
              </w:rPr>
              <w:t>65</w:t>
            </w:r>
          </w:p>
        </w:tc>
        <w:tc>
          <w:tcPr>
            <w:tcW w:w="2340" w:type="dxa"/>
          </w:tcPr>
          <w:p w14:paraId="10A2C0C4" w14:textId="56081ED2" w:rsidR="0097601D" w:rsidRPr="0097601D" w:rsidRDefault="0097601D" w:rsidP="00B55EC7">
            <w:pPr>
              <w:spacing w:line="360" w:lineRule="auto"/>
              <w:jc w:val="center"/>
              <w:rPr>
                <w:rFonts w:cstheme="minorHAnsi"/>
                <w:iCs/>
              </w:rPr>
            </w:pPr>
            <w:r w:rsidRPr="0097601D">
              <w:rPr>
                <w:rFonts w:cstheme="minorHAnsi"/>
                <w:iCs/>
              </w:rPr>
              <w:t>47061</w:t>
            </w:r>
            <w:r w:rsidRPr="0097601D">
              <w:rPr>
                <w:rFonts w:cstheme="minorHAnsi"/>
                <w:iCs/>
                <w:lang w:val="ka-GE"/>
              </w:rPr>
              <w:t>1</w:t>
            </w:r>
            <w:r w:rsidRPr="0097601D">
              <w:rPr>
                <w:rFonts w:cstheme="minorHAnsi"/>
                <w:iCs/>
              </w:rPr>
              <w:t>5</w:t>
            </w:r>
          </w:p>
        </w:tc>
      </w:tr>
    </w:tbl>
    <w:p w14:paraId="7E9408AF" w14:textId="77777777" w:rsidR="00F2463A" w:rsidRPr="00F2463A" w:rsidRDefault="00F2463A" w:rsidP="00B55EC7">
      <w:pPr>
        <w:spacing w:line="360" w:lineRule="auto"/>
        <w:jc w:val="both"/>
        <w:rPr>
          <w:rFonts w:ascii="Sylfaen" w:hAnsi="Sylfaen" w:cstheme="majorHAnsi"/>
          <w:snapToGrid w:val="0"/>
          <w:lang w:val="ka-GE"/>
        </w:rPr>
      </w:pPr>
    </w:p>
    <w:p w14:paraId="649A216B" w14:textId="77777777" w:rsidR="008E3427" w:rsidRPr="0097601D" w:rsidRDefault="008E3427" w:rsidP="00B55EC7">
      <w:pPr>
        <w:spacing w:line="360" w:lineRule="auto"/>
        <w:jc w:val="both"/>
        <w:rPr>
          <w:rFonts w:ascii="Sylfaen" w:hAnsi="Sylfaen" w:cstheme="majorHAnsi"/>
          <w:snapToGrid w:val="0"/>
        </w:rPr>
      </w:pPr>
    </w:p>
    <w:p w14:paraId="0800E4A9" w14:textId="77777777" w:rsidR="008242A4" w:rsidRPr="002D3210" w:rsidRDefault="00466231" w:rsidP="00B55EC7">
      <w:pPr>
        <w:pStyle w:val="Heading2"/>
        <w:numPr>
          <w:ilvl w:val="1"/>
          <w:numId w:val="1"/>
        </w:numPr>
        <w:ind w:left="360"/>
        <w:rPr>
          <w:rFonts w:ascii="Sylfaen" w:hAnsi="Sylfaen" w:cs="Sylfaen"/>
          <w:b/>
          <w:color w:val="002060"/>
          <w:sz w:val="22"/>
          <w:szCs w:val="24"/>
          <w:lang w:val="ka-GE"/>
        </w:rPr>
      </w:pPr>
      <w:bookmarkStart w:id="835" w:name="_Toc68537593"/>
      <w:r w:rsidRPr="002D3210">
        <w:rPr>
          <w:rFonts w:ascii="Sylfaen" w:hAnsi="Sylfaen" w:cs="Sylfaen"/>
          <w:b/>
          <w:color w:val="002060"/>
          <w:sz w:val="22"/>
          <w:szCs w:val="24"/>
          <w:lang w:val="ka-GE"/>
        </w:rPr>
        <w:t>ჩამდინარე წყლების მართვა</w:t>
      </w:r>
      <w:bookmarkEnd w:id="835"/>
    </w:p>
    <w:p w14:paraId="2550D241" w14:textId="77777777" w:rsidR="00466231" w:rsidRPr="002D3210" w:rsidRDefault="00466231" w:rsidP="00B55EC7">
      <w:pPr>
        <w:pStyle w:val="Heading2"/>
        <w:numPr>
          <w:ilvl w:val="2"/>
          <w:numId w:val="1"/>
        </w:numPr>
        <w:ind w:left="720"/>
        <w:rPr>
          <w:rFonts w:asciiTheme="minorHAnsi" w:hAnsiTheme="minorHAnsi" w:cstheme="minorHAnsi"/>
          <w:b/>
          <w:color w:val="002060"/>
          <w:sz w:val="22"/>
          <w:szCs w:val="24"/>
          <w:lang w:val="ka-GE"/>
        </w:rPr>
      </w:pPr>
      <w:bookmarkStart w:id="836" w:name="_Toc67174931"/>
      <w:bookmarkStart w:id="837" w:name="_Toc67834814"/>
      <w:bookmarkStart w:id="838" w:name="_Toc68537594"/>
      <w:r w:rsidRPr="002D3210">
        <w:rPr>
          <w:rFonts w:ascii="Sylfaen" w:hAnsi="Sylfaen" w:cs="Sylfaen"/>
          <w:b/>
          <w:color w:val="002060"/>
          <w:sz w:val="22"/>
          <w:szCs w:val="24"/>
          <w:lang w:val="ka-GE"/>
        </w:rPr>
        <w:t>სამეურნეო</w:t>
      </w:r>
      <w:r w:rsidRPr="002D3210">
        <w:rPr>
          <w:rFonts w:asciiTheme="minorHAnsi" w:hAnsiTheme="minorHAnsi" w:cstheme="minorHAnsi"/>
          <w:b/>
          <w:color w:val="002060"/>
          <w:sz w:val="22"/>
          <w:szCs w:val="24"/>
          <w:lang w:val="ka-GE"/>
        </w:rPr>
        <w:t xml:space="preserve"> </w:t>
      </w:r>
      <w:r w:rsidRPr="002D3210">
        <w:rPr>
          <w:rFonts w:ascii="Sylfaen" w:hAnsi="Sylfaen" w:cs="Sylfaen"/>
          <w:b/>
          <w:color w:val="002060"/>
          <w:sz w:val="22"/>
          <w:szCs w:val="24"/>
          <w:lang w:val="ka-GE"/>
        </w:rPr>
        <w:t>ფეკალური</w:t>
      </w:r>
      <w:r w:rsidRPr="002D3210">
        <w:rPr>
          <w:rFonts w:asciiTheme="minorHAnsi" w:hAnsiTheme="minorHAnsi" w:cstheme="minorHAnsi"/>
          <w:b/>
          <w:color w:val="002060"/>
          <w:sz w:val="22"/>
          <w:szCs w:val="24"/>
          <w:lang w:val="ka-GE"/>
        </w:rPr>
        <w:t xml:space="preserve"> </w:t>
      </w:r>
      <w:r w:rsidRPr="002D3210">
        <w:rPr>
          <w:rFonts w:ascii="Sylfaen" w:hAnsi="Sylfaen" w:cs="Sylfaen"/>
          <w:b/>
          <w:color w:val="002060"/>
          <w:sz w:val="22"/>
          <w:szCs w:val="24"/>
          <w:lang w:val="ka-GE"/>
        </w:rPr>
        <w:t>წყლების</w:t>
      </w:r>
      <w:r w:rsidRPr="002D3210">
        <w:rPr>
          <w:rFonts w:asciiTheme="minorHAnsi" w:hAnsiTheme="minorHAnsi" w:cstheme="minorHAnsi"/>
          <w:b/>
          <w:color w:val="002060"/>
          <w:sz w:val="22"/>
          <w:szCs w:val="24"/>
          <w:lang w:val="ka-GE"/>
        </w:rPr>
        <w:t xml:space="preserve"> </w:t>
      </w:r>
      <w:r w:rsidRPr="002D3210">
        <w:rPr>
          <w:rFonts w:ascii="Sylfaen" w:hAnsi="Sylfaen" w:cs="Sylfaen"/>
          <w:b/>
          <w:color w:val="002060"/>
          <w:sz w:val="22"/>
          <w:szCs w:val="24"/>
          <w:lang w:val="ka-GE"/>
        </w:rPr>
        <w:t>ჩაშვება</w:t>
      </w:r>
      <w:bookmarkEnd w:id="836"/>
      <w:bookmarkEnd w:id="837"/>
      <w:bookmarkEnd w:id="838"/>
    </w:p>
    <w:p w14:paraId="289EDD8F" w14:textId="77777777" w:rsidR="00466231" w:rsidRDefault="00466231" w:rsidP="00B55EC7">
      <w:pPr>
        <w:rPr>
          <w:rFonts w:ascii="Sylfaen" w:hAnsi="Sylfaen"/>
          <w:lang w:val="ka-GE"/>
        </w:rPr>
      </w:pPr>
    </w:p>
    <w:p w14:paraId="7204FB39" w14:textId="77777777" w:rsidR="00DF3590" w:rsidRPr="003478E7" w:rsidRDefault="00DF3590"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საწარმოში</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სამეურნეო</w:t>
      </w:r>
      <w:r w:rsidRPr="003478E7">
        <w:rPr>
          <w:rFonts w:cstheme="minorHAnsi"/>
          <w:color w:val="000000" w:themeColor="text1"/>
          <w:lang w:val="ka-GE"/>
        </w:rPr>
        <w:t>-</w:t>
      </w:r>
      <w:r w:rsidRPr="003478E7">
        <w:rPr>
          <w:rFonts w:ascii="Sylfaen" w:hAnsi="Sylfaen" w:cs="Sylfaen"/>
          <w:color w:val="000000" w:themeColor="text1"/>
          <w:lang w:val="ka-GE"/>
        </w:rPr>
        <w:t>საყოფაცხოვრებო</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რაოდენობა</w:t>
      </w:r>
      <w:r w:rsidRPr="003478E7">
        <w:rPr>
          <w:rFonts w:cstheme="minorHAnsi"/>
          <w:color w:val="000000" w:themeColor="text1"/>
          <w:lang w:val="ka-GE"/>
        </w:rPr>
        <w:t xml:space="preserve"> </w:t>
      </w:r>
      <w:r w:rsidRPr="003478E7">
        <w:rPr>
          <w:rFonts w:ascii="Sylfaen" w:hAnsi="Sylfaen" w:cs="Sylfaen"/>
          <w:color w:val="000000" w:themeColor="text1"/>
          <w:lang w:val="ka-GE"/>
        </w:rPr>
        <w:t>იანგარიშება</w:t>
      </w:r>
      <w:r w:rsidRPr="003478E7">
        <w:rPr>
          <w:rFonts w:cstheme="minorHAnsi"/>
          <w:color w:val="000000" w:themeColor="text1"/>
          <w:lang w:val="ka-GE"/>
        </w:rPr>
        <w:t xml:space="preserve"> </w:t>
      </w:r>
      <w:r w:rsidRPr="003478E7">
        <w:rPr>
          <w:rFonts w:ascii="Sylfaen" w:hAnsi="Sylfaen" w:cs="Sylfaen"/>
          <w:color w:val="000000" w:themeColor="text1"/>
          <w:lang w:val="ka-GE"/>
        </w:rPr>
        <w:t>მოხმარებული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წყლის</w:t>
      </w:r>
      <w:r w:rsidRPr="003478E7">
        <w:rPr>
          <w:rFonts w:cstheme="minorHAnsi"/>
          <w:color w:val="000000" w:themeColor="text1"/>
          <w:lang w:val="ka-GE"/>
        </w:rPr>
        <w:t xml:space="preserve"> 5%-</w:t>
      </w:r>
      <w:r w:rsidRPr="003478E7">
        <w:rPr>
          <w:rFonts w:ascii="Sylfaen" w:hAnsi="Sylfaen" w:cs="Sylfaen"/>
          <w:color w:val="000000" w:themeColor="text1"/>
          <w:lang w:val="ka-GE"/>
        </w:rPr>
        <w:t>იანი</w:t>
      </w:r>
      <w:r w:rsidRPr="003478E7">
        <w:rPr>
          <w:rFonts w:cstheme="minorHAnsi"/>
          <w:color w:val="000000" w:themeColor="text1"/>
          <w:lang w:val="ka-GE"/>
        </w:rPr>
        <w:t xml:space="preserve"> </w:t>
      </w:r>
      <w:r w:rsidRPr="003478E7">
        <w:rPr>
          <w:rFonts w:ascii="Sylfaen" w:hAnsi="Sylfaen" w:cs="Sylfaen"/>
          <w:color w:val="000000" w:themeColor="text1"/>
          <w:lang w:val="ka-GE"/>
        </w:rPr>
        <w:t>დანაკარგით</w:t>
      </w:r>
      <w:r w:rsidRPr="003478E7">
        <w:rPr>
          <w:rFonts w:cstheme="minorHAnsi"/>
          <w:color w:val="000000" w:themeColor="text1"/>
          <w:lang w:val="ka-GE"/>
        </w:rPr>
        <w:t xml:space="preserve">, </w:t>
      </w:r>
      <w:r w:rsidRPr="003478E7">
        <w:rPr>
          <w:rFonts w:ascii="Sylfaen" w:hAnsi="Sylfaen" w:cs="Sylfaen"/>
          <w:color w:val="000000" w:themeColor="text1"/>
          <w:lang w:val="ka-GE"/>
        </w:rPr>
        <w:t>რაც</w:t>
      </w:r>
      <w:r w:rsidRPr="003478E7">
        <w:rPr>
          <w:rFonts w:cstheme="minorHAnsi"/>
          <w:color w:val="000000" w:themeColor="text1"/>
          <w:lang w:val="ka-GE"/>
        </w:rPr>
        <w:t xml:space="preserve"> </w:t>
      </w:r>
      <w:r w:rsidRPr="003478E7">
        <w:rPr>
          <w:rFonts w:ascii="Sylfaen" w:hAnsi="Sylfaen" w:cs="Sylfaen"/>
          <w:color w:val="000000" w:themeColor="text1"/>
          <w:lang w:val="ka-GE"/>
        </w:rPr>
        <w:t>შეადგენს</w:t>
      </w:r>
      <w:r w:rsidRPr="003478E7">
        <w:rPr>
          <w:rFonts w:cstheme="minorHAnsi"/>
          <w:color w:val="000000" w:themeColor="text1"/>
          <w:lang w:val="ka-GE"/>
        </w:rPr>
        <w:t>:</w:t>
      </w:r>
    </w:p>
    <w:p w14:paraId="4426ADD9" w14:textId="1C185B01" w:rsidR="00DF3590" w:rsidRPr="003478E7" w:rsidRDefault="00DF3590" w:rsidP="00B55EC7">
      <w:pPr>
        <w:spacing w:after="120" w:line="360" w:lineRule="auto"/>
        <w:jc w:val="center"/>
        <w:rPr>
          <w:rFonts w:cstheme="minorHAnsi"/>
          <w:color w:val="000000" w:themeColor="text1"/>
          <w:lang w:val="ka-GE"/>
        </w:rPr>
      </w:pPr>
      <w:r w:rsidRPr="003478E7">
        <w:rPr>
          <w:rFonts w:cstheme="minorHAnsi"/>
          <w:color w:val="000000" w:themeColor="text1"/>
          <w:lang w:val="ka-GE"/>
        </w:rPr>
        <w:t xml:space="preserve">202.5 </w:t>
      </w:r>
      <w:r w:rsidRPr="003478E7">
        <w:rPr>
          <w:rFonts w:ascii="Sylfaen" w:hAnsi="Sylfaen" w:cs="Sylfaen"/>
          <w:color w:val="000000" w:themeColor="text1"/>
          <w:lang w:val="ka-GE"/>
        </w:rPr>
        <w:t>კუბ</w:t>
      </w:r>
      <w:r w:rsidRPr="003478E7">
        <w:rPr>
          <w:rFonts w:cstheme="minorHAnsi"/>
          <w:color w:val="000000" w:themeColor="text1"/>
          <w:lang w:val="ka-GE"/>
        </w:rPr>
        <w:t>.</w:t>
      </w:r>
      <w:r w:rsidRPr="003478E7">
        <w:rPr>
          <w:rFonts w:ascii="Sylfaen" w:hAnsi="Sylfaen" w:cs="Sylfaen"/>
          <w:color w:val="000000" w:themeColor="text1"/>
          <w:lang w:val="ka-GE"/>
        </w:rPr>
        <w:t>მ</w:t>
      </w:r>
      <w:r w:rsidRPr="003478E7">
        <w:rPr>
          <w:rFonts w:cstheme="minorHAnsi"/>
          <w:color w:val="000000" w:themeColor="text1"/>
          <w:lang w:val="ka-GE"/>
        </w:rPr>
        <w:t>/</w:t>
      </w:r>
      <w:r w:rsidRPr="003478E7">
        <w:rPr>
          <w:rFonts w:ascii="Sylfaen" w:hAnsi="Sylfaen" w:cs="Sylfaen"/>
          <w:color w:val="000000" w:themeColor="text1"/>
          <w:lang w:val="ka-GE"/>
        </w:rPr>
        <w:t>წელ</w:t>
      </w:r>
      <w:r w:rsidRPr="003478E7">
        <w:rPr>
          <w:rFonts w:cstheme="minorHAnsi"/>
          <w:color w:val="000000" w:themeColor="text1"/>
          <w:lang w:val="ka-GE"/>
        </w:rPr>
        <w:t xml:space="preserve"> X 0,05 = 10.1 </w:t>
      </w:r>
      <w:r w:rsidRPr="003478E7">
        <w:rPr>
          <w:rFonts w:ascii="Sylfaen" w:hAnsi="Sylfaen" w:cs="Sylfaen"/>
          <w:color w:val="000000" w:themeColor="text1"/>
          <w:lang w:val="ka-GE"/>
        </w:rPr>
        <w:t>კუბ</w:t>
      </w:r>
      <w:r w:rsidRPr="003478E7">
        <w:rPr>
          <w:rFonts w:cstheme="minorHAnsi"/>
          <w:color w:val="000000" w:themeColor="text1"/>
          <w:lang w:val="ka-GE"/>
        </w:rPr>
        <w:t>.</w:t>
      </w:r>
      <w:r w:rsidRPr="003478E7">
        <w:rPr>
          <w:rFonts w:ascii="Sylfaen" w:hAnsi="Sylfaen" w:cs="Sylfaen"/>
          <w:color w:val="000000" w:themeColor="text1"/>
          <w:lang w:val="ka-GE"/>
        </w:rPr>
        <w:t>მ</w:t>
      </w:r>
      <w:r w:rsidRPr="003478E7">
        <w:rPr>
          <w:rFonts w:cstheme="minorHAnsi"/>
          <w:color w:val="000000" w:themeColor="text1"/>
          <w:lang w:val="ka-GE"/>
        </w:rPr>
        <w:t>/</w:t>
      </w:r>
      <w:r w:rsidRPr="003478E7">
        <w:rPr>
          <w:rFonts w:ascii="Sylfaen" w:hAnsi="Sylfaen" w:cs="Sylfaen"/>
          <w:color w:val="000000" w:themeColor="text1"/>
          <w:lang w:val="ka-GE"/>
        </w:rPr>
        <w:t>წელ</w:t>
      </w:r>
      <w:r w:rsidRPr="003478E7">
        <w:rPr>
          <w:rFonts w:cstheme="minorHAnsi"/>
          <w:color w:val="000000" w:themeColor="text1"/>
          <w:lang w:val="ka-GE"/>
        </w:rPr>
        <w:t xml:space="preserve"> (</w:t>
      </w:r>
      <w:r w:rsidRPr="003478E7">
        <w:rPr>
          <w:rFonts w:ascii="Sylfaen" w:hAnsi="Sylfaen" w:cs="Sylfaen"/>
          <w:color w:val="000000" w:themeColor="text1"/>
          <w:lang w:val="ka-GE"/>
        </w:rPr>
        <w:t>წლიური</w:t>
      </w:r>
      <w:r w:rsidRPr="003478E7">
        <w:rPr>
          <w:rFonts w:cstheme="minorHAnsi"/>
          <w:color w:val="000000" w:themeColor="text1"/>
          <w:lang w:val="ka-GE"/>
        </w:rPr>
        <w:t xml:space="preserve"> </w:t>
      </w:r>
      <w:r w:rsidRPr="003478E7">
        <w:rPr>
          <w:rFonts w:ascii="Sylfaen" w:hAnsi="Sylfaen" w:cs="Sylfaen"/>
          <w:color w:val="000000" w:themeColor="text1"/>
          <w:lang w:val="ka-GE"/>
        </w:rPr>
        <w:t>დანაკარგი</w:t>
      </w:r>
      <w:r w:rsidRPr="003478E7">
        <w:rPr>
          <w:rFonts w:cstheme="minorHAnsi"/>
          <w:color w:val="000000" w:themeColor="text1"/>
          <w:lang w:val="ka-GE"/>
        </w:rPr>
        <w:t>)</w:t>
      </w:r>
    </w:p>
    <w:p w14:paraId="1AE8264A" w14:textId="586FC63B" w:rsidR="00DF3590" w:rsidRPr="003478E7" w:rsidRDefault="00DF3590"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შესაბამისად</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საწარმოში</w:t>
      </w:r>
      <w:r w:rsidRPr="003478E7">
        <w:rPr>
          <w:rFonts w:cstheme="minorHAnsi"/>
          <w:color w:val="000000" w:themeColor="text1"/>
          <w:lang w:val="ka-GE"/>
        </w:rPr>
        <w:t xml:space="preserve"> </w:t>
      </w:r>
      <w:r w:rsidRPr="003478E7">
        <w:rPr>
          <w:rFonts w:ascii="Sylfaen" w:hAnsi="Sylfaen" w:cs="Sylfaen"/>
          <w:color w:val="000000" w:themeColor="text1"/>
          <w:lang w:val="ka-GE"/>
        </w:rPr>
        <w:t>წლის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განმავლობაში</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სამეურნე</w:t>
      </w:r>
      <w:r w:rsidRPr="003478E7">
        <w:rPr>
          <w:rFonts w:cstheme="minorHAnsi"/>
          <w:color w:val="000000" w:themeColor="text1"/>
        </w:rPr>
        <w:t>o</w:t>
      </w:r>
      <w:r w:rsidRPr="003478E7">
        <w:rPr>
          <w:rFonts w:cstheme="minorHAnsi"/>
          <w:color w:val="000000" w:themeColor="text1"/>
          <w:lang w:val="ka-GE"/>
        </w:rPr>
        <w:t>-</w:t>
      </w:r>
      <w:r w:rsidRPr="003478E7">
        <w:rPr>
          <w:rFonts w:ascii="Sylfaen" w:hAnsi="Sylfaen" w:cs="Sylfaen"/>
          <w:color w:val="000000" w:themeColor="text1"/>
          <w:lang w:val="ka-GE"/>
        </w:rPr>
        <w:t>საყოფაცხოვრებო</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რაოდენობა</w:t>
      </w:r>
      <w:r w:rsidRPr="003478E7">
        <w:rPr>
          <w:rFonts w:cstheme="minorHAnsi"/>
          <w:color w:val="000000" w:themeColor="text1"/>
          <w:lang w:val="ka-GE"/>
        </w:rPr>
        <w:t xml:space="preserve"> </w:t>
      </w:r>
      <w:r w:rsidRPr="003478E7">
        <w:rPr>
          <w:rFonts w:ascii="Sylfaen" w:hAnsi="Sylfaen" w:cs="Sylfaen"/>
          <w:color w:val="000000" w:themeColor="text1"/>
          <w:lang w:val="ka-GE"/>
        </w:rPr>
        <w:t>იქნება</w:t>
      </w:r>
      <w:r w:rsidRPr="003478E7">
        <w:rPr>
          <w:rFonts w:cstheme="minorHAnsi"/>
          <w:color w:val="000000" w:themeColor="text1"/>
          <w:lang w:val="ka-GE"/>
        </w:rPr>
        <w:t xml:space="preserve">:  </w:t>
      </w:r>
    </w:p>
    <w:p w14:paraId="5711B129" w14:textId="092899BE" w:rsidR="00DF3590" w:rsidRPr="003478E7" w:rsidRDefault="00DF3590" w:rsidP="00B55EC7">
      <w:pPr>
        <w:spacing w:after="120" w:line="360" w:lineRule="auto"/>
        <w:jc w:val="center"/>
        <w:rPr>
          <w:rFonts w:eastAsiaTheme="majorEastAsia" w:cstheme="minorHAnsi"/>
          <w:color w:val="000000" w:themeColor="text1"/>
          <w:lang w:val="ka-GE"/>
        </w:rPr>
      </w:pPr>
      <w:r w:rsidRPr="003478E7">
        <w:rPr>
          <w:rFonts w:cstheme="minorHAnsi"/>
          <w:color w:val="000000" w:themeColor="text1"/>
          <w:lang w:val="ka-GE"/>
        </w:rPr>
        <w:t xml:space="preserve">202.5 </w:t>
      </w:r>
      <w:r w:rsidRPr="003478E7">
        <w:rPr>
          <w:rFonts w:ascii="Sylfaen" w:eastAsiaTheme="majorEastAsia" w:hAnsi="Sylfaen" w:cs="Sylfaen"/>
          <w:color w:val="000000" w:themeColor="text1"/>
          <w:lang w:val="ka-GE"/>
        </w:rPr>
        <w:t>კუბ</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მ</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წელ</w:t>
      </w:r>
      <w:r w:rsidRPr="003478E7">
        <w:rPr>
          <w:rFonts w:eastAsiaTheme="majorEastAsia" w:cstheme="minorHAnsi"/>
          <w:color w:val="000000" w:themeColor="text1"/>
          <w:lang w:val="ka-GE"/>
        </w:rPr>
        <w:t xml:space="preserve"> - 10.1 </w:t>
      </w:r>
      <w:r w:rsidRPr="003478E7">
        <w:rPr>
          <w:rFonts w:ascii="Sylfaen" w:eastAsiaTheme="majorEastAsia" w:hAnsi="Sylfaen" w:cs="Sylfaen"/>
          <w:color w:val="000000" w:themeColor="text1"/>
          <w:lang w:val="ka-GE"/>
        </w:rPr>
        <w:t>კუბ</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მ</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წელ</w:t>
      </w:r>
      <w:r w:rsidRPr="003478E7">
        <w:rPr>
          <w:rFonts w:eastAsiaTheme="majorEastAsia" w:cstheme="minorHAnsi"/>
          <w:color w:val="000000" w:themeColor="text1"/>
          <w:lang w:val="ka-GE"/>
        </w:rPr>
        <w:t xml:space="preserve"> = 192.4 </w:t>
      </w:r>
      <w:r w:rsidRPr="003478E7">
        <w:rPr>
          <w:rFonts w:ascii="Sylfaen" w:eastAsiaTheme="majorEastAsia" w:hAnsi="Sylfaen" w:cs="Sylfaen"/>
          <w:color w:val="000000" w:themeColor="text1"/>
          <w:lang w:val="ka-GE"/>
        </w:rPr>
        <w:t>კუბ</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მ</w:t>
      </w:r>
      <w:r w:rsidRPr="003478E7">
        <w:rPr>
          <w:rFonts w:eastAsiaTheme="majorEastAsia" w:cstheme="minorHAnsi"/>
          <w:color w:val="000000" w:themeColor="text1"/>
          <w:lang w:val="ka-GE"/>
        </w:rPr>
        <w:t>/</w:t>
      </w:r>
      <w:r w:rsidRPr="003478E7">
        <w:rPr>
          <w:rFonts w:ascii="Sylfaen" w:eastAsiaTheme="majorEastAsia" w:hAnsi="Sylfaen" w:cs="Sylfaen"/>
          <w:color w:val="000000" w:themeColor="text1"/>
          <w:lang w:val="ka-GE"/>
        </w:rPr>
        <w:t>წელ</w:t>
      </w:r>
    </w:p>
    <w:p w14:paraId="71A67789" w14:textId="45619D3F" w:rsidR="00466231" w:rsidRPr="003478E7" w:rsidRDefault="00466231" w:rsidP="00B55EC7">
      <w:pPr>
        <w:spacing w:line="360" w:lineRule="auto"/>
        <w:jc w:val="both"/>
        <w:rPr>
          <w:rFonts w:cstheme="minorHAnsi"/>
          <w:lang w:val="ka-GE"/>
        </w:rPr>
      </w:pPr>
      <w:r w:rsidRPr="003478E7">
        <w:rPr>
          <w:rFonts w:ascii="Sylfaen" w:hAnsi="Sylfaen" w:cs="Sylfaen"/>
          <w:lang w:val="ka-GE"/>
        </w:rPr>
        <w:t>აღნიშნული</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შეგროვებისთვის</w:t>
      </w:r>
      <w:r w:rsidRPr="003478E7">
        <w:rPr>
          <w:rFonts w:cstheme="minorHAnsi"/>
          <w:lang w:val="ka-GE"/>
        </w:rPr>
        <w:t xml:space="preserve"> </w:t>
      </w:r>
      <w:r w:rsidRPr="003478E7">
        <w:rPr>
          <w:rFonts w:ascii="Sylfaen" w:hAnsi="Sylfaen" w:cs="Sylfaen"/>
          <w:lang w:val="ka-GE"/>
        </w:rPr>
        <w:t>მოწყობილი</w:t>
      </w:r>
      <w:r w:rsidRPr="003478E7">
        <w:rPr>
          <w:rFonts w:cstheme="minorHAnsi"/>
          <w:lang w:val="ka-GE"/>
        </w:rPr>
        <w:t xml:space="preserve"> </w:t>
      </w:r>
      <w:r w:rsidRPr="003478E7">
        <w:rPr>
          <w:rFonts w:ascii="Sylfaen" w:hAnsi="Sylfaen" w:cs="Sylfaen"/>
          <w:lang w:val="ka-GE"/>
        </w:rPr>
        <w:t>იქნება</w:t>
      </w:r>
      <w:r w:rsidRPr="003478E7">
        <w:rPr>
          <w:rFonts w:cstheme="minorHAnsi"/>
          <w:lang w:val="ka-GE"/>
        </w:rPr>
        <w:t xml:space="preserve"> </w:t>
      </w:r>
      <w:r w:rsidRPr="003478E7">
        <w:rPr>
          <w:rFonts w:ascii="Sylfaen" w:hAnsi="Sylfaen" w:cs="Sylfaen"/>
          <w:lang w:val="ka-GE"/>
        </w:rPr>
        <w:t>სპეციალური</w:t>
      </w:r>
      <w:r w:rsidRPr="003478E7">
        <w:rPr>
          <w:rFonts w:cstheme="minorHAnsi"/>
          <w:lang w:val="ka-GE"/>
        </w:rPr>
        <w:t xml:space="preserve"> </w:t>
      </w:r>
      <w:r w:rsidRPr="003478E7">
        <w:rPr>
          <w:rFonts w:ascii="Sylfaen" w:hAnsi="Sylfaen" w:cs="Sylfaen"/>
          <w:lang w:val="ka-GE"/>
        </w:rPr>
        <w:t>საასენიზაციო</w:t>
      </w:r>
      <w:r w:rsidRPr="003478E7">
        <w:rPr>
          <w:rFonts w:cstheme="minorHAnsi"/>
          <w:lang w:val="ka-GE"/>
        </w:rPr>
        <w:t xml:space="preserve"> </w:t>
      </w:r>
      <w:r w:rsidRPr="003478E7">
        <w:rPr>
          <w:rFonts w:ascii="Sylfaen" w:hAnsi="Sylfaen" w:cs="Sylfaen"/>
          <w:lang w:val="ka-GE"/>
        </w:rPr>
        <w:t>ორმო</w:t>
      </w:r>
      <w:r w:rsidRPr="003478E7">
        <w:rPr>
          <w:rFonts w:cstheme="minorHAnsi"/>
          <w:lang w:val="ka-GE"/>
        </w:rPr>
        <w:t xml:space="preserve"> </w:t>
      </w:r>
      <w:r w:rsidRPr="003478E7">
        <w:rPr>
          <w:rFonts w:ascii="Sylfaen" w:hAnsi="Sylfaen" w:cs="Sylfaen"/>
          <w:lang w:val="ka-GE"/>
        </w:rPr>
        <w:t>მობეტონებული</w:t>
      </w:r>
      <w:r w:rsidRPr="003478E7">
        <w:rPr>
          <w:rFonts w:cstheme="minorHAnsi"/>
          <w:lang w:val="ka-GE"/>
        </w:rPr>
        <w:t xml:space="preserve"> </w:t>
      </w:r>
      <w:r w:rsidRPr="003478E7">
        <w:rPr>
          <w:rFonts w:ascii="Sylfaen" w:hAnsi="Sylfaen" w:cs="Sylfaen"/>
          <w:lang w:val="ka-GE"/>
        </w:rPr>
        <w:t>ზედაპირით</w:t>
      </w:r>
      <w:r w:rsidRPr="003478E7">
        <w:rPr>
          <w:rFonts w:cstheme="minorHAnsi"/>
          <w:lang w:val="ka-GE"/>
        </w:rPr>
        <w:t xml:space="preserve">. </w:t>
      </w:r>
      <w:r w:rsidRPr="003478E7">
        <w:rPr>
          <w:rFonts w:ascii="Sylfaen" w:hAnsi="Sylfaen" w:cs="Sylfaen"/>
          <w:lang w:val="ka-GE"/>
        </w:rPr>
        <w:t>საასენიზაციო</w:t>
      </w:r>
      <w:r w:rsidRPr="003478E7">
        <w:rPr>
          <w:rFonts w:cstheme="minorHAnsi"/>
          <w:lang w:val="ka-GE"/>
        </w:rPr>
        <w:t xml:space="preserve"> </w:t>
      </w:r>
      <w:r w:rsidRPr="003478E7">
        <w:rPr>
          <w:rFonts w:ascii="Sylfaen" w:hAnsi="Sylfaen" w:cs="Sylfaen"/>
          <w:lang w:val="ka-GE"/>
        </w:rPr>
        <w:t>ორმოს</w:t>
      </w:r>
      <w:r w:rsidRPr="003478E7">
        <w:rPr>
          <w:rFonts w:cstheme="minorHAnsi"/>
          <w:lang w:val="ka-GE"/>
        </w:rPr>
        <w:t xml:space="preserve"> </w:t>
      </w:r>
      <w:r w:rsidRPr="003478E7">
        <w:rPr>
          <w:rFonts w:ascii="Sylfaen" w:hAnsi="Sylfaen" w:cs="Sylfaen"/>
          <w:lang w:val="ka-GE"/>
        </w:rPr>
        <w:t>პარამეტრები</w:t>
      </w:r>
      <w:r w:rsidRPr="003478E7">
        <w:rPr>
          <w:rFonts w:cstheme="minorHAnsi"/>
          <w:lang w:val="ka-GE"/>
        </w:rPr>
        <w:t xml:space="preserve"> </w:t>
      </w:r>
      <w:r w:rsidRPr="003478E7">
        <w:rPr>
          <w:rFonts w:ascii="Sylfaen" w:hAnsi="Sylfaen" w:cs="Sylfaen"/>
          <w:lang w:val="ka-GE"/>
        </w:rPr>
        <w:t>იქნება</w:t>
      </w:r>
      <w:r w:rsidRPr="003478E7">
        <w:rPr>
          <w:rFonts w:cstheme="minorHAnsi"/>
          <w:lang w:val="ka-GE"/>
        </w:rPr>
        <w:t xml:space="preserve">: </w:t>
      </w:r>
      <w:r w:rsidRPr="003478E7">
        <w:rPr>
          <w:rFonts w:ascii="Sylfaen" w:hAnsi="Sylfaen" w:cs="Sylfaen"/>
          <w:lang w:val="ka-GE"/>
        </w:rPr>
        <w:t>სიგრძე</w:t>
      </w:r>
      <w:r w:rsidRPr="003478E7">
        <w:rPr>
          <w:rFonts w:cstheme="minorHAnsi"/>
          <w:lang w:val="ka-GE"/>
        </w:rPr>
        <w:t xml:space="preserve"> 3 </w:t>
      </w:r>
      <w:r w:rsidRPr="003478E7">
        <w:rPr>
          <w:rFonts w:ascii="Sylfaen" w:hAnsi="Sylfaen" w:cs="Sylfaen"/>
          <w:lang w:val="ka-GE"/>
        </w:rPr>
        <w:t>მეტრი</w:t>
      </w:r>
      <w:r w:rsidRPr="003478E7">
        <w:rPr>
          <w:rFonts w:cstheme="minorHAnsi"/>
          <w:lang w:val="ka-GE"/>
        </w:rPr>
        <w:t xml:space="preserve">, </w:t>
      </w:r>
      <w:r w:rsidRPr="003478E7">
        <w:rPr>
          <w:rFonts w:ascii="Sylfaen" w:hAnsi="Sylfaen" w:cs="Sylfaen"/>
          <w:lang w:val="ka-GE"/>
        </w:rPr>
        <w:t>სიგანე</w:t>
      </w:r>
      <w:r w:rsidRPr="003478E7">
        <w:rPr>
          <w:rFonts w:cstheme="minorHAnsi"/>
          <w:lang w:val="ka-GE"/>
        </w:rPr>
        <w:t xml:space="preserve"> - 2 </w:t>
      </w:r>
      <w:r w:rsidRPr="003478E7">
        <w:rPr>
          <w:rFonts w:ascii="Sylfaen" w:hAnsi="Sylfaen" w:cs="Sylfaen"/>
          <w:lang w:val="ka-GE"/>
        </w:rPr>
        <w:lastRenderedPageBreak/>
        <w:t>მეტრი</w:t>
      </w:r>
      <w:r w:rsidRPr="003478E7">
        <w:rPr>
          <w:rFonts w:cstheme="minorHAnsi"/>
          <w:lang w:val="ka-GE"/>
        </w:rPr>
        <w:t xml:space="preserve">, </w:t>
      </w:r>
      <w:r w:rsidRPr="003478E7">
        <w:rPr>
          <w:rFonts w:ascii="Sylfaen" w:hAnsi="Sylfaen" w:cs="Sylfaen"/>
          <w:lang w:val="ka-GE"/>
        </w:rPr>
        <w:t>სიღრმე</w:t>
      </w:r>
      <w:r w:rsidRPr="003478E7">
        <w:rPr>
          <w:rFonts w:cstheme="minorHAnsi"/>
          <w:lang w:val="ka-GE"/>
        </w:rPr>
        <w:t xml:space="preserve"> 5 </w:t>
      </w:r>
      <w:r w:rsidRPr="003478E7">
        <w:rPr>
          <w:rFonts w:ascii="Sylfaen" w:hAnsi="Sylfaen" w:cs="Sylfaen"/>
          <w:lang w:val="ka-GE"/>
        </w:rPr>
        <w:t>მეტრი</w:t>
      </w:r>
      <w:r w:rsidRPr="003478E7">
        <w:rPr>
          <w:rFonts w:cstheme="minorHAnsi"/>
          <w:lang w:val="ka-GE"/>
        </w:rPr>
        <w:t xml:space="preserve">, </w:t>
      </w:r>
      <w:r w:rsidRPr="003478E7">
        <w:rPr>
          <w:rFonts w:ascii="Sylfaen" w:hAnsi="Sylfaen" w:cs="Sylfaen"/>
          <w:lang w:val="ka-GE"/>
        </w:rPr>
        <w:t>საერთო</w:t>
      </w:r>
      <w:r w:rsidRPr="003478E7">
        <w:rPr>
          <w:rFonts w:cstheme="minorHAnsi"/>
          <w:lang w:val="ka-GE"/>
        </w:rPr>
        <w:t xml:space="preserve"> </w:t>
      </w:r>
      <w:r w:rsidRPr="003478E7">
        <w:rPr>
          <w:rFonts w:ascii="Sylfaen" w:hAnsi="Sylfaen" w:cs="Sylfaen"/>
          <w:lang w:val="ka-GE"/>
        </w:rPr>
        <w:t>მოცულობით</w:t>
      </w:r>
      <w:r w:rsidRPr="003478E7">
        <w:rPr>
          <w:rFonts w:cstheme="minorHAnsi"/>
          <w:lang w:val="ka-GE"/>
        </w:rPr>
        <w:t xml:space="preserve"> 30</w:t>
      </w:r>
      <w:r w:rsidRPr="003478E7">
        <w:rPr>
          <w:rFonts w:ascii="Sylfaen" w:hAnsi="Sylfaen" w:cs="Sylfaen"/>
          <w:lang w:val="ka-GE"/>
        </w:rPr>
        <w:t>მ</w:t>
      </w:r>
      <w:r w:rsidRPr="003478E7">
        <w:rPr>
          <w:rFonts w:cstheme="minorHAnsi"/>
          <w:vertAlign w:val="superscript"/>
          <w:lang w:val="ka-GE"/>
        </w:rPr>
        <w:t>3</w:t>
      </w:r>
      <w:r w:rsidRPr="003478E7">
        <w:rPr>
          <w:rFonts w:cstheme="minorHAnsi"/>
          <w:lang w:val="ka-GE"/>
        </w:rPr>
        <w:t xml:space="preserve">. </w:t>
      </w:r>
      <w:r w:rsidRPr="003478E7">
        <w:rPr>
          <w:rFonts w:ascii="Sylfaen" w:hAnsi="Sylfaen" w:cs="Sylfaen"/>
          <w:lang w:val="ka-GE"/>
        </w:rPr>
        <w:t>საასენიზაციო</w:t>
      </w:r>
      <w:r w:rsidRPr="003478E7">
        <w:rPr>
          <w:rFonts w:cstheme="minorHAnsi"/>
          <w:lang w:val="ka-GE"/>
        </w:rPr>
        <w:t xml:space="preserve"> </w:t>
      </w:r>
      <w:r w:rsidRPr="003478E7">
        <w:rPr>
          <w:rFonts w:ascii="Sylfaen" w:hAnsi="Sylfaen" w:cs="Sylfaen"/>
          <w:lang w:val="ka-GE"/>
        </w:rPr>
        <w:t>ორმოს</w:t>
      </w:r>
      <w:r w:rsidRPr="003478E7">
        <w:rPr>
          <w:rFonts w:cstheme="minorHAnsi"/>
          <w:lang w:val="ka-GE"/>
        </w:rPr>
        <w:t xml:space="preserve"> </w:t>
      </w:r>
      <w:r w:rsidRPr="003478E7">
        <w:rPr>
          <w:rFonts w:ascii="Sylfaen" w:hAnsi="Sylfaen" w:cs="Sylfaen"/>
          <w:lang w:val="ka-GE"/>
        </w:rPr>
        <w:t>ძირი</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გვერდები</w:t>
      </w:r>
      <w:r w:rsidRPr="003478E7">
        <w:rPr>
          <w:rFonts w:cstheme="minorHAnsi"/>
          <w:lang w:val="ka-GE"/>
        </w:rPr>
        <w:t xml:space="preserve"> </w:t>
      </w:r>
      <w:r w:rsidRPr="003478E7">
        <w:rPr>
          <w:rFonts w:ascii="Sylfaen" w:hAnsi="Sylfaen" w:cs="Sylfaen"/>
          <w:lang w:val="ka-GE"/>
        </w:rPr>
        <w:t>ასევე</w:t>
      </w:r>
      <w:r w:rsidRPr="003478E7">
        <w:rPr>
          <w:rFonts w:cstheme="minorHAnsi"/>
          <w:lang w:val="ka-GE"/>
        </w:rPr>
        <w:t xml:space="preserve"> </w:t>
      </w:r>
      <w:r w:rsidRPr="003478E7">
        <w:rPr>
          <w:rFonts w:ascii="Sylfaen" w:hAnsi="Sylfaen" w:cs="Sylfaen"/>
          <w:lang w:val="ka-GE"/>
        </w:rPr>
        <w:t>მობეტონებული</w:t>
      </w:r>
      <w:r w:rsidRPr="003478E7">
        <w:rPr>
          <w:rFonts w:cstheme="minorHAnsi"/>
          <w:lang w:val="ka-GE"/>
        </w:rPr>
        <w:t xml:space="preserve"> </w:t>
      </w:r>
      <w:r w:rsidRPr="003478E7">
        <w:rPr>
          <w:rFonts w:ascii="Sylfaen" w:hAnsi="Sylfaen" w:cs="Sylfaen"/>
          <w:lang w:val="ka-GE"/>
        </w:rPr>
        <w:t>იქნება</w:t>
      </w:r>
      <w:r w:rsidRPr="003478E7">
        <w:rPr>
          <w:rFonts w:cstheme="minorHAnsi"/>
          <w:lang w:val="ka-GE"/>
        </w:rPr>
        <w:t>.</w:t>
      </w:r>
    </w:p>
    <w:p w14:paraId="12314023" w14:textId="7C5B0B69" w:rsidR="002D3210" w:rsidRPr="003478E7" w:rsidRDefault="0097601D" w:rsidP="00B55EC7">
      <w:pPr>
        <w:spacing w:after="120" w:line="360" w:lineRule="auto"/>
        <w:jc w:val="both"/>
        <w:rPr>
          <w:rFonts w:eastAsia="Times New Roman" w:cstheme="minorHAnsi"/>
          <w:color w:val="000000" w:themeColor="text1"/>
          <w:lang w:val="ka-GE" w:eastAsia="ru-RU"/>
        </w:rPr>
      </w:pPr>
      <w:r w:rsidRPr="003478E7">
        <w:rPr>
          <w:rFonts w:ascii="Sylfaen" w:hAnsi="Sylfaen" w:cs="Sylfaen"/>
          <w:lang w:val="ka-GE"/>
        </w:rPr>
        <w:t>საასენიზაციო</w:t>
      </w:r>
      <w:r w:rsidRPr="003478E7">
        <w:rPr>
          <w:rFonts w:cstheme="minorHAnsi"/>
          <w:lang w:val="ka-GE"/>
        </w:rPr>
        <w:t xml:space="preserve"> </w:t>
      </w:r>
      <w:r w:rsidRPr="003478E7">
        <w:rPr>
          <w:rFonts w:ascii="Sylfaen" w:hAnsi="Sylfaen" w:cs="Sylfaen"/>
          <w:lang w:val="ka-GE"/>
        </w:rPr>
        <w:t>ორმოს</w:t>
      </w:r>
      <w:r w:rsidRPr="003478E7">
        <w:rPr>
          <w:rFonts w:cstheme="minorHAnsi"/>
          <w:lang w:val="ka-GE"/>
        </w:rPr>
        <w:t xml:space="preserve"> </w:t>
      </w:r>
      <w:r w:rsidRPr="003478E7">
        <w:rPr>
          <w:rFonts w:ascii="Sylfaen" w:hAnsi="Sylfaen" w:cs="Sylfaen"/>
          <w:lang w:val="ka-GE"/>
        </w:rPr>
        <w:t>თავზე</w:t>
      </w:r>
      <w:r w:rsidRPr="003478E7">
        <w:rPr>
          <w:rFonts w:cstheme="minorHAnsi"/>
          <w:lang w:val="ka-GE"/>
        </w:rPr>
        <w:t xml:space="preserve"> </w:t>
      </w:r>
      <w:r w:rsidRPr="003478E7">
        <w:rPr>
          <w:rFonts w:ascii="Sylfaen" w:hAnsi="Sylfaen" w:cs="Sylfaen"/>
          <w:lang w:val="ka-GE"/>
        </w:rPr>
        <w:t>მოწყობილი</w:t>
      </w:r>
      <w:r w:rsidRPr="003478E7">
        <w:rPr>
          <w:rFonts w:cstheme="minorHAnsi"/>
          <w:lang w:val="ka-GE"/>
        </w:rPr>
        <w:t xml:space="preserve"> </w:t>
      </w:r>
      <w:r w:rsidRPr="003478E7">
        <w:rPr>
          <w:rFonts w:ascii="Sylfaen" w:hAnsi="Sylfaen" w:cs="Sylfaen"/>
          <w:lang w:val="ka-GE"/>
        </w:rPr>
        <w:t>იქნება</w:t>
      </w:r>
      <w:r w:rsidRPr="003478E7">
        <w:rPr>
          <w:rFonts w:cstheme="minorHAnsi"/>
          <w:lang w:val="ka-GE"/>
        </w:rPr>
        <w:t xml:space="preserve"> </w:t>
      </w:r>
      <w:r w:rsidRPr="003478E7">
        <w:rPr>
          <w:rFonts w:ascii="Sylfaen" w:hAnsi="Sylfaen" w:cs="Sylfaen"/>
          <w:lang w:val="ka-GE"/>
        </w:rPr>
        <w:t>ტუალეტი</w:t>
      </w:r>
      <w:r w:rsidRPr="003478E7">
        <w:rPr>
          <w:rFonts w:cstheme="minorHAnsi"/>
          <w:lang w:val="ka-GE"/>
        </w:rPr>
        <w:t xml:space="preserve">. </w:t>
      </w:r>
      <w:r w:rsidR="002D3210" w:rsidRPr="003478E7">
        <w:rPr>
          <w:rFonts w:ascii="Sylfaen" w:eastAsia="Times New Roman" w:hAnsi="Sylfaen" w:cs="Sylfaen"/>
          <w:color w:val="000000" w:themeColor="text1"/>
          <w:lang w:val="ka-GE" w:eastAsia="ru-RU"/>
        </w:rPr>
        <w:t>ორმოს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გაწმენდა</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მოხდება</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შევსების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შესაბამისად</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ადგილობრივი</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თვითმმართველობის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ორგანოს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შესაბამის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სამსახურთან</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გაფორმებული</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ხელშეკრულების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საფუძველზე</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საასენიზაციო</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ორმოს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გაწმენდის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შემდგომ</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სამეურნეო</w:t>
      </w:r>
      <w:r w:rsidR="002D3210" w:rsidRPr="003478E7">
        <w:rPr>
          <w:rFonts w:eastAsia="Times New Roman" w:cstheme="minorHAnsi"/>
          <w:color w:val="000000" w:themeColor="text1"/>
          <w:lang w:val="ka-GE" w:eastAsia="ru-RU"/>
        </w:rPr>
        <w:t>-</w:t>
      </w:r>
      <w:r w:rsidR="002D3210" w:rsidRPr="003478E7">
        <w:rPr>
          <w:rFonts w:ascii="Sylfaen" w:eastAsia="Times New Roman" w:hAnsi="Sylfaen" w:cs="Sylfaen"/>
          <w:color w:val="000000" w:themeColor="text1"/>
          <w:lang w:val="ka-GE" w:eastAsia="ru-RU"/>
        </w:rPr>
        <w:t>საყოფაცხოვრებო</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წყლები</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გატანილი</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და</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ჩაშვებული</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იქნება</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ქ</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ზუგდიდის</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საკანალიზაციო</w:t>
      </w:r>
      <w:r w:rsidR="002D3210" w:rsidRPr="003478E7">
        <w:rPr>
          <w:rFonts w:eastAsia="Times New Roman" w:cstheme="minorHAnsi"/>
          <w:color w:val="000000" w:themeColor="text1"/>
          <w:lang w:val="ka-GE" w:eastAsia="ru-RU"/>
        </w:rPr>
        <w:t xml:space="preserve"> </w:t>
      </w:r>
      <w:r w:rsidR="002D3210" w:rsidRPr="003478E7">
        <w:rPr>
          <w:rFonts w:ascii="Sylfaen" w:eastAsia="Times New Roman" w:hAnsi="Sylfaen" w:cs="Sylfaen"/>
          <w:color w:val="000000" w:themeColor="text1"/>
          <w:lang w:val="ka-GE" w:eastAsia="ru-RU"/>
        </w:rPr>
        <w:t>ქსელში</w:t>
      </w:r>
      <w:r w:rsidR="002D3210" w:rsidRPr="003478E7">
        <w:rPr>
          <w:rFonts w:eastAsia="Times New Roman" w:cstheme="minorHAnsi"/>
          <w:color w:val="000000" w:themeColor="text1"/>
          <w:lang w:val="ka-GE" w:eastAsia="ru-RU"/>
        </w:rPr>
        <w:t>.</w:t>
      </w:r>
    </w:p>
    <w:p w14:paraId="5885F865" w14:textId="77777777" w:rsidR="008E3427" w:rsidRPr="008E3427" w:rsidRDefault="008E3427" w:rsidP="00B55EC7">
      <w:pPr>
        <w:spacing w:line="360" w:lineRule="auto"/>
        <w:jc w:val="both"/>
        <w:rPr>
          <w:rFonts w:ascii="Sylfaen" w:hAnsi="Sylfaen" w:cstheme="majorHAnsi"/>
          <w:lang w:val="ka-GE"/>
        </w:rPr>
      </w:pPr>
    </w:p>
    <w:p w14:paraId="26972B16" w14:textId="77777777" w:rsidR="00F76B60" w:rsidRPr="002D3210" w:rsidRDefault="00F76B60" w:rsidP="00B55EC7">
      <w:pPr>
        <w:pStyle w:val="Heading2"/>
        <w:numPr>
          <w:ilvl w:val="2"/>
          <w:numId w:val="1"/>
        </w:numPr>
        <w:ind w:left="720"/>
        <w:rPr>
          <w:rFonts w:ascii="Sylfaen" w:hAnsi="Sylfaen" w:cs="Sylfaen"/>
          <w:b/>
          <w:color w:val="002060"/>
          <w:sz w:val="22"/>
          <w:szCs w:val="24"/>
          <w:lang w:val="ka-GE"/>
        </w:rPr>
      </w:pPr>
      <w:bookmarkStart w:id="839" w:name="_Toc67834815"/>
      <w:bookmarkStart w:id="840" w:name="_Toc68537595"/>
      <w:r w:rsidRPr="002D3210">
        <w:rPr>
          <w:rFonts w:ascii="Sylfaen" w:hAnsi="Sylfaen" w:cs="Sylfaen"/>
          <w:b/>
          <w:color w:val="002060"/>
          <w:sz w:val="22"/>
          <w:szCs w:val="24"/>
          <w:lang w:val="ka-GE"/>
        </w:rPr>
        <w:t xml:space="preserve">ხანძარსაწინააღმდეგო </w:t>
      </w:r>
      <w:r w:rsidR="00466231" w:rsidRPr="002D3210">
        <w:rPr>
          <w:rFonts w:ascii="Sylfaen" w:hAnsi="Sylfaen" w:cs="Sylfaen"/>
          <w:b/>
          <w:color w:val="002060"/>
          <w:sz w:val="22"/>
          <w:szCs w:val="24"/>
          <w:lang w:val="ka-GE"/>
        </w:rPr>
        <w:t>წყლების</w:t>
      </w:r>
      <w:r w:rsidRPr="002D3210">
        <w:rPr>
          <w:rFonts w:ascii="Sylfaen" w:hAnsi="Sylfaen" w:cs="Sylfaen"/>
          <w:b/>
          <w:color w:val="002060"/>
          <w:sz w:val="22"/>
          <w:szCs w:val="24"/>
          <w:lang w:val="ka-GE"/>
        </w:rPr>
        <w:t xml:space="preserve"> მართვა</w:t>
      </w:r>
      <w:bookmarkEnd w:id="839"/>
      <w:bookmarkEnd w:id="840"/>
    </w:p>
    <w:p w14:paraId="105CB027" w14:textId="77777777" w:rsidR="008E3427" w:rsidRPr="008E3427" w:rsidRDefault="008E3427" w:rsidP="00B55EC7">
      <w:pPr>
        <w:rPr>
          <w:rFonts w:ascii="Sylfaen" w:hAnsi="Sylfaen"/>
          <w:lang w:val="ka-GE"/>
        </w:rPr>
      </w:pPr>
    </w:p>
    <w:p w14:paraId="4EDE94BE" w14:textId="4D6AC48F" w:rsidR="00F76B60" w:rsidRDefault="00F76B60" w:rsidP="00B55EC7">
      <w:pPr>
        <w:spacing w:line="360" w:lineRule="auto"/>
        <w:jc w:val="both"/>
        <w:rPr>
          <w:rFonts w:ascii="Sylfaen" w:hAnsi="Sylfaen" w:cstheme="majorHAnsi"/>
          <w:snapToGrid w:val="0"/>
          <w:lang w:val="ka-GE"/>
        </w:rPr>
      </w:pPr>
      <w:r>
        <w:rPr>
          <w:rFonts w:ascii="Sylfaen" w:hAnsi="Sylfaen" w:cstheme="majorHAnsi"/>
          <w:snapToGrid w:val="0"/>
          <w:lang w:val="ka-GE"/>
        </w:rPr>
        <w:t>საჭიროების შემთხვევაში, საწარმოში ხანძარსაწინააღმდეგო წყლები ასევე აღებული იქნება ზემოაღნიშნული ჭიდან. წარმოქმნილი წყლების ჩაშვება კი მოხდება საასენიზა</w:t>
      </w:r>
      <w:r w:rsidR="00C864A4">
        <w:rPr>
          <w:rFonts w:ascii="Sylfaen" w:hAnsi="Sylfaen" w:cstheme="majorHAnsi"/>
          <w:snapToGrid w:val="0"/>
          <w:lang w:val="ka-GE"/>
        </w:rPr>
        <w:t>ციო ორმოს მეშვეობით.</w:t>
      </w:r>
    </w:p>
    <w:p w14:paraId="543D03F1" w14:textId="77777777" w:rsidR="00752B28" w:rsidRPr="00B6019E" w:rsidRDefault="00752B28" w:rsidP="00B55EC7">
      <w:pPr>
        <w:pStyle w:val="Heading2"/>
        <w:numPr>
          <w:ilvl w:val="2"/>
          <w:numId w:val="1"/>
        </w:numPr>
        <w:ind w:left="720"/>
        <w:rPr>
          <w:rFonts w:ascii="Sylfaen" w:hAnsi="Sylfaen" w:cs="Sylfaen"/>
          <w:b/>
          <w:color w:val="002060"/>
          <w:sz w:val="22"/>
          <w:szCs w:val="24"/>
          <w:lang w:val="ka-GE"/>
        </w:rPr>
      </w:pPr>
      <w:bookmarkStart w:id="841" w:name="_Toc522918630"/>
      <w:bookmarkStart w:id="842" w:name="_Toc523085689"/>
      <w:bookmarkStart w:id="843" w:name="_Toc68537596"/>
      <w:r w:rsidRPr="00B6019E">
        <w:rPr>
          <w:rFonts w:ascii="Sylfaen" w:hAnsi="Sylfaen" w:cs="Sylfaen"/>
          <w:b/>
          <w:color w:val="002060"/>
          <w:sz w:val="22"/>
          <w:szCs w:val="24"/>
          <w:lang w:val="ka-GE"/>
        </w:rPr>
        <w:t>საწარმოო ჩამდინარე წყლები</w:t>
      </w:r>
      <w:bookmarkEnd w:id="841"/>
      <w:bookmarkEnd w:id="842"/>
      <w:bookmarkEnd w:id="843"/>
    </w:p>
    <w:p w14:paraId="0E0541AD" w14:textId="77777777" w:rsidR="003478E7" w:rsidRDefault="003478E7" w:rsidP="00B55EC7">
      <w:pPr>
        <w:spacing w:after="120" w:line="360" w:lineRule="auto"/>
        <w:jc w:val="both"/>
        <w:rPr>
          <w:rFonts w:ascii="Sylfaen" w:hAnsi="Sylfaen"/>
          <w:color w:val="000000" w:themeColor="text1"/>
          <w:lang w:val="ka-GE"/>
        </w:rPr>
      </w:pPr>
    </w:p>
    <w:p w14:paraId="43CD2372" w14:textId="48DDDA5B" w:rsidR="00752B28" w:rsidRPr="001C4ECD" w:rsidRDefault="00752B28" w:rsidP="00B55EC7">
      <w:pPr>
        <w:spacing w:after="120" w:line="360" w:lineRule="auto"/>
        <w:jc w:val="both"/>
        <w:rPr>
          <w:rFonts w:ascii="Sylfaen" w:hAnsi="Sylfaen"/>
          <w:color w:val="000000" w:themeColor="text1"/>
          <w:lang w:val="ka-GE"/>
        </w:rPr>
      </w:pPr>
      <w:r w:rsidRPr="001C4ECD">
        <w:rPr>
          <w:rFonts w:ascii="Sylfaen" w:hAnsi="Sylfaen"/>
          <w:color w:val="000000" w:themeColor="text1"/>
          <w:lang w:val="ka-GE"/>
        </w:rPr>
        <w:t xml:space="preserve">ქვიშა-ღორღის სამსხვრევ-დამხარისხებელი ტექნოლოგიური ხაზის დანადგარების მიერ გამოყენებული წყლის შეგროვება მოხდება საწარმოს ტერიტორიის მიმდებარედ მოწყობილ სალექარში. ტექნოლოგიური პროცესის მიმდინარეობის დროს მოსალოდნელი </w:t>
      </w:r>
      <w:r w:rsidRPr="005A1993">
        <w:rPr>
          <w:rFonts w:ascii="Sylfaen" w:hAnsi="Sylfaen"/>
          <w:color w:val="000000" w:themeColor="text1"/>
          <w:lang w:val="ka-GE"/>
        </w:rPr>
        <w:t>20%</w:t>
      </w:r>
      <w:r w:rsidR="003B32F0" w:rsidRPr="005A1993">
        <w:rPr>
          <w:rFonts w:ascii="Sylfaen" w:hAnsi="Sylfaen"/>
          <w:color w:val="000000" w:themeColor="text1"/>
          <w:lang w:val="ka-GE"/>
        </w:rPr>
        <w:t xml:space="preserve"> </w:t>
      </w:r>
      <w:r w:rsidRPr="005A1993">
        <w:rPr>
          <w:rFonts w:ascii="Sylfaen" w:hAnsi="Sylfaen"/>
          <w:color w:val="000000" w:themeColor="text1"/>
          <w:lang w:val="ka-GE"/>
        </w:rPr>
        <w:t>-იანი</w:t>
      </w:r>
      <w:r w:rsidRPr="001C4ECD">
        <w:rPr>
          <w:rFonts w:ascii="Sylfaen" w:hAnsi="Sylfaen"/>
          <w:color w:val="000000" w:themeColor="text1"/>
          <w:lang w:val="ka-GE"/>
        </w:rPr>
        <w:t xml:space="preserve"> დან</w:t>
      </w:r>
      <w:r w:rsidR="003B32F0">
        <w:rPr>
          <w:rFonts w:ascii="Sylfaen" w:hAnsi="Sylfaen"/>
          <w:color w:val="000000" w:themeColor="text1"/>
          <w:lang w:val="ka-GE"/>
        </w:rPr>
        <w:t>ა</w:t>
      </w:r>
      <w:r w:rsidRPr="001C4ECD">
        <w:rPr>
          <w:rFonts w:ascii="Sylfaen" w:hAnsi="Sylfaen"/>
          <w:color w:val="000000" w:themeColor="text1"/>
          <w:lang w:val="ka-GE"/>
        </w:rPr>
        <w:t>კარგის გათვალისწინებით (აორთქლება, ნედლეულის დასველება და სხვა), ტექნოლოგიურ პროცესში გამოყენებული წყლის საათური, დღიური და წლიური დანაკარგი იქნება:</w:t>
      </w:r>
    </w:p>
    <w:p w14:paraId="2FD59FA9" w14:textId="77777777" w:rsidR="00752B28" w:rsidRPr="001C4ECD" w:rsidRDefault="00752B28" w:rsidP="00B55EC7">
      <w:pPr>
        <w:spacing w:after="120" w:line="360" w:lineRule="auto"/>
        <w:jc w:val="center"/>
        <w:rPr>
          <w:rFonts w:ascii="Sylfaen" w:hAnsi="Sylfaen"/>
          <w:color w:val="000000" w:themeColor="text1"/>
          <w:lang w:val="ka-GE"/>
        </w:rPr>
      </w:pPr>
      <w:r w:rsidRPr="001C4ECD">
        <w:rPr>
          <w:rFonts w:ascii="Sylfaen" w:hAnsi="Sylfaen"/>
          <w:color w:val="000000" w:themeColor="text1"/>
          <w:lang w:val="ka-GE"/>
        </w:rPr>
        <w:t>წყლის დანაკარგი:</w:t>
      </w:r>
    </w:p>
    <w:p w14:paraId="315AE8AB" w14:textId="00B2C66C" w:rsidR="00752B28" w:rsidRPr="0025044C" w:rsidRDefault="0025044C" w:rsidP="00B55EC7">
      <w:pPr>
        <w:spacing w:after="120" w:line="360" w:lineRule="auto"/>
        <w:jc w:val="center"/>
        <w:rPr>
          <w:rFonts w:cstheme="minorHAnsi"/>
          <w:color w:val="000000" w:themeColor="text1"/>
          <w:lang w:val="ka-GE"/>
        </w:rPr>
      </w:pPr>
      <w:r w:rsidRPr="0025044C">
        <w:rPr>
          <w:rFonts w:cstheme="minorHAnsi"/>
          <w:color w:val="000000" w:themeColor="text1"/>
          <w:lang w:val="ka-GE"/>
        </w:rPr>
        <w:t>100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სთ</w:t>
      </w:r>
      <w:r w:rsidRPr="0025044C">
        <w:rPr>
          <w:rFonts w:cstheme="minorHAnsi"/>
          <w:color w:val="000000" w:themeColor="text1"/>
          <w:lang w:val="ka-GE"/>
        </w:rPr>
        <w:t xml:space="preserve"> X 0,20 = 20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სთ</w:t>
      </w:r>
    </w:p>
    <w:p w14:paraId="079CAC89" w14:textId="4DB33A63" w:rsidR="00752B28" w:rsidRPr="0025044C" w:rsidRDefault="0025044C" w:rsidP="00B55EC7">
      <w:pPr>
        <w:spacing w:after="120" w:line="360" w:lineRule="auto"/>
        <w:jc w:val="center"/>
        <w:rPr>
          <w:rFonts w:cstheme="minorHAnsi"/>
          <w:color w:val="000000" w:themeColor="text1"/>
          <w:lang w:val="ka-GE"/>
        </w:rPr>
      </w:pPr>
      <w:r w:rsidRPr="0025044C">
        <w:rPr>
          <w:rFonts w:cstheme="minorHAnsi"/>
          <w:color w:val="000000" w:themeColor="text1"/>
          <w:lang w:val="ka-GE"/>
        </w:rPr>
        <w:t>800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დღ</w:t>
      </w:r>
      <w:r w:rsidRPr="0025044C">
        <w:rPr>
          <w:rFonts w:cstheme="minorHAnsi"/>
          <w:color w:val="000000" w:themeColor="text1"/>
          <w:lang w:val="ka-GE"/>
        </w:rPr>
        <w:t xml:space="preserve"> X 0,20 = 160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დღ</w:t>
      </w:r>
      <w:r w:rsidR="00752B28" w:rsidRPr="0025044C">
        <w:rPr>
          <w:rFonts w:cstheme="minorHAnsi"/>
          <w:color w:val="000000" w:themeColor="text1"/>
          <w:lang w:val="ka-GE"/>
        </w:rPr>
        <w:t xml:space="preserve"> </w:t>
      </w:r>
    </w:p>
    <w:p w14:paraId="2093B107" w14:textId="6F8C0214" w:rsidR="00752B28" w:rsidRPr="0025044C" w:rsidRDefault="0025044C" w:rsidP="00B55EC7">
      <w:pPr>
        <w:spacing w:after="120" w:line="276" w:lineRule="auto"/>
        <w:jc w:val="center"/>
        <w:rPr>
          <w:rFonts w:cstheme="minorHAnsi"/>
          <w:color w:val="000000" w:themeColor="text1"/>
          <w:lang w:val="ka-GE"/>
        </w:rPr>
      </w:pPr>
      <w:r w:rsidRPr="0025044C">
        <w:rPr>
          <w:rFonts w:cstheme="minorHAnsi"/>
          <w:color w:val="000000" w:themeColor="text1"/>
          <w:lang w:val="ka-GE"/>
        </w:rPr>
        <w:t>240</w:t>
      </w:r>
      <w:r w:rsidR="00752B28" w:rsidRPr="0025044C">
        <w:rPr>
          <w:rFonts w:cstheme="minorHAnsi"/>
          <w:color w:val="000000" w:themeColor="text1"/>
          <w:lang w:val="ka-GE"/>
        </w:rPr>
        <w:t xml:space="preserve"> 000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წელ</w:t>
      </w:r>
      <w:r w:rsidRPr="0025044C">
        <w:rPr>
          <w:rFonts w:cstheme="minorHAnsi"/>
          <w:color w:val="000000" w:themeColor="text1"/>
          <w:lang w:val="ka-GE"/>
        </w:rPr>
        <w:t xml:space="preserve"> X 0,20 = 48 0</w:t>
      </w:r>
      <w:r w:rsidR="00752B28" w:rsidRPr="0025044C">
        <w:rPr>
          <w:rFonts w:cstheme="minorHAnsi"/>
          <w:color w:val="000000" w:themeColor="text1"/>
          <w:lang w:val="ka-GE"/>
        </w:rPr>
        <w:t xml:space="preserve">00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წელ</w:t>
      </w:r>
    </w:p>
    <w:p w14:paraId="5CFB284B" w14:textId="77777777" w:rsidR="00752B28" w:rsidRPr="0025044C" w:rsidRDefault="00752B28" w:rsidP="00B55EC7">
      <w:pPr>
        <w:spacing w:after="120" w:line="276" w:lineRule="auto"/>
        <w:jc w:val="both"/>
        <w:rPr>
          <w:rFonts w:cstheme="minorHAnsi"/>
          <w:color w:val="000000" w:themeColor="text1"/>
          <w:lang w:val="ka-GE"/>
        </w:rPr>
      </w:pPr>
    </w:p>
    <w:p w14:paraId="2A459B6A" w14:textId="77777777" w:rsidR="00752B28" w:rsidRPr="0025044C" w:rsidRDefault="00752B28" w:rsidP="00B55EC7">
      <w:pPr>
        <w:spacing w:after="120" w:line="360" w:lineRule="auto"/>
        <w:contextualSpacing/>
        <w:jc w:val="both"/>
        <w:rPr>
          <w:rFonts w:cstheme="minorHAnsi"/>
          <w:color w:val="000000" w:themeColor="text1"/>
          <w:lang w:val="ka-GE"/>
        </w:rPr>
      </w:pPr>
      <w:r w:rsidRPr="0025044C">
        <w:rPr>
          <w:rFonts w:ascii="Sylfaen" w:hAnsi="Sylfaen" w:cs="Sylfaen"/>
          <w:color w:val="000000" w:themeColor="text1"/>
          <w:lang w:val="ka-GE"/>
        </w:rPr>
        <w:t>წყლის</w:t>
      </w:r>
      <w:r w:rsidRPr="0025044C">
        <w:rPr>
          <w:rFonts w:cstheme="minorHAnsi"/>
          <w:color w:val="000000" w:themeColor="text1"/>
          <w:lang w:val="ka-GE"/>
        </w:rPr>
        <w:t xml:space="preserve"> </w:t>
      </w:r>
      <w:r w:rsidRPr="0025044C">
        <w:rPr>
          <w:rFonts w:ascii="Sylfaen" w:hAnsi="Sylfaen" w:cs="Sylfaen"/>
          <w:color w:val="000000" w:themeColor="text1"/>
          <w:lang w:val="ka-GE"/>
        </w:rPr>
        <w:t>დანაკარგის</w:t>
      </w:r>
      <w:r w:rsidRPr="0025044C">
        <w:rPr>
          <w:rFonts w:cstheme="minorHAnsi"/>
          <w:color w:val="000000" w:themeColor="text1"/>
          <w:lang w:val="ka-GE"/>
        </w:rPr>
        <w:t xml:space="preserve"> </w:t>
      </w:r>
      <w:r w:rsidRPr="0025044C">
        <w:rPr>
          <w:rFonts w:ascii="Sylfaen" w:hAnsi="Sylfaen" w:cs="Sylfaen"/>
          <w:color w:val="000000" w:themeColor="text1"/>
          <w:lang w:val="ka-GE"/>
        </w:rPr>
        <w:t>გათვალისწინებით</w:t>
      </w:r>
      <w:r w:rsidRPr="0025044C">
        <w:rPr>
          <w:rFonts w:cstheme="minorHAnsi"/>
          <w:color w:val="000000" w:themeColor="text1"/>
          <w:lang w:val="ka-GE"/>
        </w:rPr>
        <w:t xml:space="preserve"> </w:t>
      </w:r>
      <w:r w:rsidRPr="0025044C">
        <w:rPr>
          <w:rFonts w:ascii="Sylfaen" w:hAnsi="Sylfaen" w:cs="Sylfaen"/>
          <w:color w:val="000000" w:themeColor="text1"/>
          <w:lang w:val="ka-GE"/>
        </w:rPr>
        <w:t>საწარმოში</w:t>
      </w:r>
      <w:r w:rsidRPr="0025044C">
        <w:rPr>
          <w:rFonts w:cstheme="minorHAnsi"/>
          <w:color w:val="000000" w:themeColor="text1"/>
          <w:lang w:val="ka-GE"/>
        </w:rPr>
        <w:t xml:space="preserve"> </w:t>
      </w:r>
      <w:r w:rsidRPr="0025044C">
        <w:rPr>
          <w:rFonts w:ascii="Sylfaen" w:hAnsi="Sylfaen" w:cs="Sylfaen"/>
          <w:color w:val="000000" w:themeColor="text1"/>
          <w:lang w:val="ka-GE"/>
        </w:rPr>
        <w:t>წარმოქმნილი</w:t>
      </w:r>
      <w:r w:rsidRPr="0025044C">
        <w:rPr>
          <w:rFonts w:cstheme="minorHAnsi"/>
          <w:color w:val="000000" w:themeColor="text1"/>
          <w:lang w:val="ka-GE"/>
        </w:rPr>
        <w:t xml:space="preserve"> </w:t>
      </w:r>
      <w:r w:rsidRPr="0025044C">
        <w:rPr>
          <w:rFonts w:ascii="Sylfaen" w:hAnsi="Sylfaen" w:cs="Sylfaen"/>
          <w:color w:val="000000" w:themeColor="text1"/>
          <w:lang w:val="ka-GE"/>
        </w:rPr>
        <w:t>საწარმოო</w:t>
      </w:r>
      <w:r w:rsidRPr="0025044C">
        <w:rPr>
          <w:rFonts w:cstheme="minorHAnsi"/>
          <w:color w:val="000000" w:themeColor="text1"/>
          <w:lang w:val="ka-GE"/>
        </w:rPr>
        <w:t xml:space="preserve"> </w:t>
      </w:r>
      <w:r w:rsidRPr="0025044C">
        <w:rPr>
          <w:rFonts w:ascii="Sylfaen" w:hAnsi="Sylfaen" w:cs="Sylfaen"/>
          <w:color w:val="000000" w:themeColor="text1"/>
          <w:lang w:val="ka-GE"/>
        </w:rPr>
        <w:t>ჩამდინარე</w:t>
      </w:r>
      <w:r w:rsidRPr="0025044C">
        <w:rPr>
          <w:rFonts w:cstheme="minorHAnsi"/>
          <w:color w:val="000000" w:themeColor="text1"/>
          <w:lang w:val="ka-GE"/>
        </w:rPr>
        <w:t xml:space="preserve"> </w:t>
      </w:r>
      <w:r w:rsidRPr="0025044C">
        <w:rPr>
          <w:rFonts w:ascii="Sylfaen" w:hAnsi="Sylfaen" w:cs="Sylfaen"/>
          <w:color w:val="000000" w:themeColor="text1"/>
          <w:lang w:val="ka-GE"/>
        </w:rPr>
        <w:t>წყლის</w:t>
      </w:r>
      <w:r w:rsidRPr="0025044C">
        <w:rPr>
          <w:rFonts w:cstheme="minorHAnsi"/>
          <w:color w:val="000000" w:themeColor="text1"/>
          <w:lang w:val="ka-GE"/>
        </w:rPr>
        <w:t xml:space="preserve"> </w:t>
      </w:r>
      <w:r w:rsidRPr="0025044C">
        <w:rPr>
          <w:rFonts w:ascii="Sylfaen" w:hAnsi="Sylfaen" w:cs="Sylfaen"/>
          <w:color w:val="000000" w:themeColor="text1"/>
          <w:lang w:val="ka-GE"/>
        </w:rPr>
        <w:t>ხარჯი</w:t>
      </w:r>
      <w:r w:rsidRPr="0025044C">
        <w:rPr>
          <w:rFonts w:cstheme="minorHAnsi"/>
          <w:color w:val="000000" w:themeColor="text1"/>
          <w:lang w:val="ka-GE"/>
        </w:rPr>
        <w:t xml:space="preserve"> </w:t>
      </w:r>
      <w:r w:rsidRPr="0025044C">
        <w:rPr>
          <w:rFonts w:ascii="Sylfaen" w:hAnsi="Sylfaen" w:cs="Sylfaen"/>
          <w:color w:val="000000" w:themeColor="text1"/>
          <w:lang w:val="ka-GE"/>
        </w:rPr>
        <w:t>იქნება</w:t>
      </w:r>
      <w:r w:rsidRPr="0025044C">
        <w:rPr>
          <w:rFonts w:cstheme="minorHAnsi"/>
          <w:color w:val="000000" w:themeColor="text1"/>
          <w:lang w:val="ka-GE"/>
        </w:rPr>
        <w:t>:</w:t>
      </w:r>
    </w:p>
    <w:p w14:paraId="4B680700" w14:textId="77777777" w:rsidR="00752B28" w:rsidRPr="0025044C" w:rsidRDefault="00752B28" w:rsidP="00B55EC7">
      <w:pPr>
        <w:spacing w:after="120" w:line="360" w:lineRule="auto"/>
        <w:contextualSpacing/>
        <w:jc w:val="center"/>
        <w:rPr>
          <w:rFonts w:cstheme="minorHAnsi"/>
          <w:color w:val="000000" w:themeColor="text1"/>
          <w:lang w:val="ka-GE"/>
        </w:rPr>
      </w:pPr>
      <w:r w:rsidRPr="0025044C">
        <w:rPr>
          <w:rFonts w:ascii="Sylfaen" w:hAnsi="Sylfaen" w:cs="Sylfaen"/>
          <w:color w:val="000000" w:themeColor="text1"/>
          <w:lang w:val="ka-GE"/>
        </w:rPr>
        <w:t>ტექნოლოგიურ</w:t>
      </w:r>
      <w:r w:rsidRPr="0025044C">
        <w:rPr>
          <w:rFonts w:cstheme="minorHAnsi"/>
          <w:color w:val="000000" w:themeColor="text1"/>
          <w:lang w:val="ka-GE"/>
        </w:rPr>
        <w:t xml:space="preserve"> </w:t>
      </w:r>
      <w:r w:rsidRPr="0025044C">
        <w:rPr>
          <w:rFonts w:ascii="Sylfaen" w:hAnsi="Sylfaen" w:cs="Sylfaen"/>
          <w:color w:val="000000" w:themeColor="text1"/>
          <w:lang w:val="ka-GE"/>
        </w:rPr>
        <w:t>პროცესში</w:t>
      </w:r>
      <w:r w:rsidRPr="0025044C">
        <w:rPr>
          <w:rFonts w:cstheme="minorHAnsi"/>
          <w:color w:val="000000" w:themeColor="text1"/>
          <w:lang w:val="ka-GE"/>
        </w:rPr>
        <w:t xml:space="preserve"> </w:t>
      </w:r>
      <w:r w:rsidRPr="0025044C">
        <w:rPr>
          <w:rFonts w:ascii="Sylfaen" w:hAnsi="Sylfaen" w:cs="Sylfaen"/>
          <w:color w:val="000000" w:themeColor="text1"/>
          <w:lang w:val="ka-GE"/>
        </w:rPr>
        <w:t>წარმოქმნილი</w:t>
      </w:r>
      <w:r w:rsidRPr="0025044C">
        <w:rPr>
          <w:rFonts w:cstheme="minorHAnsi"/>
          <w:color w:val="000000" w:themeColor="text1"/>
          <w:lang w:val="ka-GE"/>
        </w:rPr>
        <w:t xml:space="preserve"> </w:t>
      </w:r>
      <w:r w:rsidRPr="0025044C">
        <w:rPr>
          <w:rFonts w:ascii="Sylfaen" w:hAnsi="Sylfaen" w:cs="Sylfaen"/>
          <w:color w:val="000000" w:themeColor="text1"/>
          <w:lang w:val="ka-GE"/>
        </w:rPr>
        <w:t>საწარმოო</w:t>
      </w:r>
      <w:r w:rsidRPr="0025044C">
        <w:rPr>
          <w:rFonts w:cstheme="minorHAnsi"/>
          <w:color w:val="000000" w:themeColor="text1"/>
          <w:lang w:val="ka-GE"/>
        </w:rPr>
        <w:t xml:space="preserve"> </w:t>
      </w:r>
      <w:r w:rsidRPr="0025044C">
        <w:rPr>
          <w:rFonts w:ascii="Sylfaen" w:hAnsi="Sylfaen" w:cs="Sylfaen"/>
          <w:color w:val="000000" w:themeColor="text1"/>
          <w:lang w:val="ka-GE"/>
        </w:rPr>
        <w:t>ჩამდინარე</w:t>
      </w:r>
      <w:r w:rsidRPr="0025044C">
        <w:rPr>
          <w:rFonts w:cstheme="minorHAnsi"/>
          <w:color w:val="000000" w:themeColor="text1"/>
          <w:lang w:val="ka-GE"/>
        </w:rPr>
        <w:t xml:space="preserve"> </w:t>
      </w:r>
      <w:r w:rsidRPr="0025044C">
        <w:rPr>
          <w:rFonts w:ascii="Sylfaen" w:hAnsi="Sylfaen" w:cs="Sylfaen"/>
          <w:color w:val="000000" w:themeColor="text1"/>
          <w:lang w:val="ka-GE"/>
        </w:rPr>
        <w:t>წყალი</w:t>
      </w:r>
      <w:r w:rsidRPr="0025044C">
        <w:rPr>
          <w:rFonts w:cstheme="minorHAnsi"/>
          <w:color w:val="000000" w:themeColor="text1"/>
          <w:lang w:val="ka-GE"/>
        </w:rPr>
        <w:t>:</w:t>
      </w:r>
    </w:p>
    <w:p w14:paraId="70E16E81" w14:textId="2523238A" w:rsidR="00752B28" w:rsidRPr="0025044C" w:rsidRDefault="0025044C" w:rsidP="00B55EC7">
      <w:pPr>
        <w:spacing w:after="120" w:line="360" w:lineRule="auto"/>
        <w:contextualSpacing/>
        <w:jc w:val="center"/>
        <w:rPr>
          <w:rFonts w:cstheme="minorHAnsi"/>
          <w:color w:val="000000" w:themeColor="text1"/>
          <w:lang w:val="ka-GE"/>
        </w:rPr>
      </w:pPr>
      <w:r w:rsidRPr="0025044C">
        <w:rPr>
          <w:rFonts w:cstheme="minorHAnsi"/>
          <w:color w:val="000000" w:themeColor="text1"/>
          <w:lang w:val="ka-GE"/>
        </w:rPr>
        <w:t>1</w:t>
      </w:r>
      <w:r w:rsidR="00752B28" w:rsidRPr="0025044C">
        <w:rPr>
          <w:rFonts w:cstheme="minorHAnsi"/>
          <w:color w:val="000000" w:themeColor="text1"/>
          <w:lang w:val="ka-GE"/>
        </w:rPr>
        <w:t xml:space="preserve">00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სთ</w:t>
      </w:r>
      <w:r w:rsidR="00752B28" w:rsidRPr="0025044C">
        <w:rPr>
          <w:rFonts w:cstheme="minorHAnsi"/>
          <w:color w:val="000000" w:themeColor="text1"/>
          <w:lang w:val="ka-GE"/>
        </w:rPr>
        <w:t xml:space="preserve"> </w:t>
      </w:r>
      <w:r w:rsidRPr="0025044C">
        <w:rPr>
          <w:rFonts w:cstheme="minorHAnsi"/>
          <w:color w:val="000000" w:themeColor="text1"/>
          <w:lang w:val="ka-GE"/>
        </w:rPr>
        <w:t>- 2</w:t>
      </w:r>
      <w:r w:rsidR="00752B28" w:rsidRPr="0025044C">
        <w:rPr>
          <w:rFonts w:cstheme="minorHAnsi"/>
          <w:color w:val="000000" w:themeColor="text1"/>
          <w:lang w:val="ka-GE"/>
        </w:rPr>
        <w:t xml:space="preserve">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სთ</w:t>
      </w:r>
      <w:r w:rsidRPr="0025044C">
        <w:rPr>
          <w:rFonts w:cstheme="minorHAnsi"/>
          <w:color w:val="000000" w:themeColor="text1"/>
          <w:lang w:val="ka-GE"/>
        </w:rPr>
        <w:t xml:space="preserve"> = 80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სთ</w:t>
      </w:r>
    </w:p>
    <w:p w14:paraId="13592D19" w14:textId="12A11A76" w:rsidR="00752B28" w:rsidRPr="0025044C" w:rsidRDefault="0025044C" w:rsidP="00B55EC7">
      <w:pPr>
        <w:spacing w:after="120" w:line="360" w:lineRule="auto"/>
        <w:contextualSpacing/>
        <w:jc w:val="center"/>
        <w:rPr>
          <w:rFonts w:cstheme="minorHAnsi"/>
          <w:color w:val="000000" w:themeColor="text1"/>
          <w:lang w:val="ka-GE"/>
        </w:rPr>
      </w:pPr>
      <w:r w:rsidRPr="0025044C">
        <w:rPr>
          <w:rFonts w:cstheme="minorHAnsi"/>
          <w:color w:val="000000" w:themeColor="text1"/>
          <w:lang w:val="ka-GE"/>
        </w:rPr>
        <w:t>800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დღ</w:t>
      </w:r>
      <w:r w:rsidRPr="0025044C">
        <w:rPr>
          <w:rFonts w:cstheme="minorHAnsi"/>
          <w:color w:val="000000" w:themeColor="text1"/>
          <w:lang w:val="ka-GE"/>
        </w:rPr>
        <w:t xml:space="preserve"> - 160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დღ</w:t>
      </w:r>
      <w:r w:rsidRPr="0025044C">
        <w:rPr>
          <w:rFonts w:cstheme="minorHAnsi"/>
          <w:color w:val="000000" w:themeColor="text1"/>
          <w:lang w:val="ka-GE"/>
        </w:rPr>
        <w:t xml:space="preserve"> = 64</w:t>
      </w:r>
      <w:r w:rsidR="00752B28" w:rsidRPr="0025044C">
        <w:rPr>
          <w:rFonts w:cstheme="minorHAnsi"/>
          <w:color w:val="000000" w:themeColor="text1"/>
          <w:lang w:val="ka-GE"/>
        </w:rPr>
        <w:t xml:space="preserve">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დღ</w:t>
      </w:r>
      <w:r w:rsidR="00752B28" w:rsidRPr="0025044C">
        <w:rPr>
          <w:rFonts w:cstheme="minorHAnsi"/>
          <w:color w:val="000000" w:themeColor="text1"/>
          <w:lang w:val="ka-GE"/>
        </w:rPr>
        <w:t xml:space="preserve"> </w:t>
      </w:r>
    </w:p>
    <w:p w14:paraId="5F23D0A7" w14:textId="25D2139B" w:rsidR="00752B28" w:rsidRPr="0025044C" w:rsidRDefault="0025044C" w:rsidP="00B55EC7">
      <w:pPr>
        <w:spacing w:after="120" w:line="360" w:lineRule="auto"/>
        <w:contextualSpacing/>
        <w:jc w:val="center"/>
        <w:rPr>
          <w:rFonts w:cstheme="minorHAnsi"/>
          <w:color w:val="000000" w:themeColor="text1"/>
          <w:lang w:val="ka-GE"/>
        </w:rPr>
      </w:pPr>
      <w:r w:rsidRPr="0025044C">
        <w:rPr>
          <w:rFonts w:cstheme="minorHAnsi"/>
          <w:color w:val="000000" w:themeColor="text1"/>
          <w:lang w:val="ka-GE"/>
        </w:rPr>
        <w:lastRenderedPageBreak/>
        <w:t>240</w:t>
      </w:r>
      <w:r w:rsidR="00752B28" w:rsidRPr="0025044C">
        <w:rPr>
          <w:rFonts w:cstheme="minorHAnsi"/>
          <w:color w:val="000000" w:themeColor="text1"/>
          <w:lang w:val="ka-GE"/>
        </w:rPr>
        <w:t xml:space="preserve"> 000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წელ</w:t>
      </w:r>
      <w:r w:rsidR="00752B28" w:rsidRPr="0025044C">
        <w:rPr>
          <w:rFonts w:cstheme="minorHAnsi"/>
          <w:color w:val="000000" w:themeColor="text1"/>
          <w:lang w:val="ka-GE"/>
        </w:rPr>
        <w:t xml:space="preserve"> - 115 200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წელ</w:t>
      </w:r>
      <w:r w:rsidR="00752B28" w:rsidRPr="0025044C">
        <w:rPr>
          <w:rFonts w:cstheme="minorHAnsi"/>
          <w:color w:val="000000" w:themeColor="text1"/>
          <w:lang w:val="ka-GE"/>
        </w:rPr>
        <w:t xml:space="preserve"> = </w:t>
      </w:r>
      <w:r w:rsidRPr="0025044C">
        <w:rPr>
          <w:rFonts w:cstheme="minorHAnsi"/>
          <w:color w:val="000000" w:themeColor="text1"/>
          <w:lang w:val="ka-GE"/>
        </w:rPr>
        <w:t>192 000</w:t>
      </w:r>
      <w:r w:rsidR="00752B28" w:rsidRPr="0025044C">
        <w:rPr>
          <w:rFonts w:cstheme="minorHAnsi"/>
          <w:color w:val="000000" w:themeColor="text1"/>
          <w:lang w:val="ka-GE"/>
        </w:rPr>
        <w:t xml:space="preserve"> </w:t>
      </w:r>
      <w:r w:rsidR="00752B28" w:rsidRPr="0025044C">
        <w:rPr>
          <w:rFonts w:ascii="Sylfaen" w:hAnsi="Sylfaen" w:cs="Sylfaen"/>
          <w:color w:val="000000" w:themeColor="text1"/>
          <w:lang w:val="ka-GE"/>
        </w:rPr>
        <w:t>კუბ</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მ</w:t>
      </w:r>
      <w:r w:rsidR="00752B28" w:rsidRPr="0025044C">
        <w:rPr>
          <w:rFonts w:cstheme="minorHAnsi"/>
          <w:color w:val="000000" w:themeColor="text1"/>
          <w:lang w:val="ka-GE"/>
        </w:rPr>
        <w:t>/</w:t>
      </w:r>
      <w:r w:rsidR="00752B28" w:rsidRPr="0025044C">
        <w:rPr>
          <w:rFonts w:ascii="Sylfaen" w:hAnsi="Sylfaen" w:cs="Sylfaen"/>
          <w:color w:val="000000" w:themeColor="text1"/>
          <w:lang w:val="ka-GE"/>
        </w:rPr>
        <w:t>წელ</w:t>
      </w:r>
      <w:r w:rsidR="00752B28" w:rsidRPr="0025044C">
        <w:rPr>
          <w:rFonts w:cstheme="minorHAnsi"/>
          <w:color w:val="000000" w:themeColor="text1"/>
          <w:lang w:val="ka-GE"/>
        </w:rPr>
        <w:t>.</w:t>
      </w:r>
    </w:p>
    <w:p w14:paraId="6B9D13B7" w14:textId="7A5D720D" w:rsidR="00752B28" w:rsidRPr="0025044C" w:rsidRDefault="00752B28" w:rsidP="00B55EC7">
      <w:pPr>
        <w:spacing w:after="120" w:line="360" w:lineRule="auto"/>
        <w:contextualSpacing/>
        <w:jc w:val="both"/>
        <w:rPr>
          <w:rFonts w:ascii="Sylfaen" w:eastAsia="Calibri" w:hAnsi="Sylfaen" w:cs="Times New Roman"/>
          <w:color w:val="000000" w:themeColor="text1"/>
        </w:rPr>
      </w:pPr>
      <w:r w:rsidRPr="0025044C">
        <w:rPr>
          <w:rFonts w:ascii="Sylfaen" w:eastAsia="Calibri" w:hAnsi="Sylfaen" w:cs="Times New Roman"/>
          <w:color w:val="000000" w:themeColor="text1"/>
          <w:lang w:val="ka-GE"/>
        </w:rPr>
        <w:t xml:space="preserve">ქვიშა-ღორღის სამსხვრევ-დამხარისხებელი </w:t>
      </w:r>
      <w:r w:rsidR="0025044C" w:rsidRPr="0025044C">
        <w:rPr>
          <w:rFonts w:ascii="Sylfaen" w:eastAsia="Calibri" w:hAnsi="Sylfaen" w:cs="Times New Roman"/>
          <w:color w:val="000000" w:themeColor="text1"/>
          <w:lang w:val="ka-GE"/>
        </w:rPr>
        <w:t>საამქროს დანადგარებიდან</w:t>
      </w:r>
      <w:r w:rsidRPr="0025044C">
        <w:rPr>
          <w:rFonts w:ascii="Sylfaen" w:eastAsia="Calibri" w:hAnsi="Sylfaen" w:cs="Times New Roman"/>
          <w:color w:val="000000" w:themeColor="text1"/>
          <w:lang w:val="ka-GE"/>
        </w:rPr>
        <w:t xml:space="preserve"> წარმოქმნილი ჩამდინარე წყლები დაბინძურებულია მხოლოდ შეწონილი ნაწილაკებით. აღნიშნული ჩამდინარე წყლების გაწმენდა დაგეგმილია საწარმოს მიმდებარედ არსებულ სალექარში, რომლის მოცულობა დაახლოებით </w:t>
      </w:r>
      <w:r w:rsidR="005A1993">
        <w:rPr>
          <w:rFonts w:ascii="Sylfaen" w:eastAsia="Calibri" w:hAnsi="Sylfaen" w:cs="Times New Roman"/>
          <w:color w:val="000000" w:themeColor="text1"/>
          <w:lang w:val="ka-GE"/>
        </w:rPr>
        <w:t>686</w:t>
      </w:r>
      <w:r w:rsidRPr="0025044C">
        <w:rPr>
          <w:rFonts w:ascii="Sylfaen" w:eastAsia="Calibri" w:hAnsi="Sylfaen" w:cs="Times New Roman"/>
          <w:color w:val="000000" w:themeColor="text1"/>
          <w:lang w:val="ka-GE"/>
        </w:rPr>
        <w:t xml:space="preserve"> კუბ.მ-ია </w:t>
      </w:r>
      <w:r w:rsidR="00BA7681">
        <w:rPr>
          <w:rFonts w:ascii="Sylfaen" w:eastAsia="Calibri" w:hAnsi="Sylfaen" w:cs="Times New Roman"/>
          <w:color w:val="000000" w:themeColor="text1"/>
          <w:lang w:val="ka-GE"/>
        </w:rPr>
        <w:t>(</w:t>
      </w:r>
      <w:r w:rsidR="00BA7681" w:rsidRPr="005A1993">
        <w:rPr>
          <w:rFonts w:cstheme="minorHAnsi"/>
          <w:lang w:val="ka-GE"/>
        </w:rPr>
        <w:t xml:space="preserve">35 </w:t>
      </w:r>
      <w:r w:rsidR="00BA7681" w:rsidRPr="005A1993">
        <w:rPr>
          <w:rFonts w:ascii="Sylfaen" w:hAnsi="Sylfaen" w:cs="Sylfaen"/>
          <w:lang w:val="ka-GE"/>
        </w:rPr>
        <w:t>მ</w:t>
      </w:r>
      <w:r w:rsidR="00BA7681" w:rsidRPr="005A1993">
        <w:rPr>
          <w:rFonts w:cstheme="minorHAnsi"/>
          <w:lang w:val="ka-GE"/>
        </w:rPr>
        <w:t>;</w:t>
      </w:r>
      <w:r w:rsidR="00BA7681" w:rsidRPr="005A1993">
        <w:rPr>
          <w:rFonts w:ascii="Sylfaen" w:hAnsi="Sylfaen" w:cstheme="minorHAnsi"/>
          <w:lang w:val="ka-GE"/>
        </w:rPr>
        <w:t xml:space="preserve"> </w:t>
      </w:r>
      <w:r w:rsidR="00BA7681" w:rsidRPr="005A1993">
        <w:rPr>
          <w:rFonts w:ascii="Sylfaen" w:hAnsi="Sylfaen" w:cs="Sylfaen"/>
          <w:lang w:val="ka-GE"/>
        </w:rPr>
        <w:t>სიგანე</w:t>
      </w:r>
      <w:r w:rsidR="00BA7681" w:rsidRPr="005A1993">
        <w:rPr>
          <w:rFonts w:cstheme="minorHAnsi"/>
          <w:lang w:val="ka-GE"/>
        </w:rPr>
        <w:t xml:space="preserve"> - 8 </w:t>
      </w:r>
      <w:r w:rsidR="00BA7681" w:rsidRPr="005A1993">
        <w:rPr>
          <w:rFonts w:ascii="Sylfaen" w:hAnsi="Sylfaen" w:cs="Sylfaen"/>
          <w:lang w:val="ka-GE"/>
        </w:rPr>
        <w:t>მ</w:t>
      </w:r>
      <w:r w:rsidR="00BA7681" w:rsidRPr="005A1993">
        <w:rPr>
          <w:rFonts w:cstheme="minorHAnsi"/>
          <w:lang w:val="ka-GE"/>
        </w:rPr>
        <w:t>;</w:t>
      </w:r>
      <w:r w:rsidR="00BA7681" w:rsidRPr="005A1993">
        <w:rPr>
          <w:rFonts w:ascii="Sylfaen" w:hAnsi="Sylfaen" w:cstheme="minorHAnsi"/>
          <w:lang w:val="ka-GE"/>
        </w:rPr>
        <w:t xml:space="preserve"> </w:t>
      </w:r>
      <w:r w:rsidR="00BA7681" w:rsidRPr="005A1993">
        <w:rPr>
          <w:rFonts w:ascii="Sylfaen" w:hAnsi="Sylfaen" w:cs="Sylfaen"/>
          <w:lang w:val="ka-GE"/>
        </w:rPr>
        <w:t>სიღრმე</w:t>
      </w:r>
      <w:r w:rsidR="00BA7681" w:rsidRPr="005A1993">
        <w:rPr>
          <w:rFonts w:cstheme="minorHAnsi"/>
          <w:lang w:val="ka-GE"/>
        </w:rPr>
        <w:t xml:space="preserve"> - 2,45 </w:t>
      </w:r>
      <w:r w:rsidR="00BA7681" w:rsidRPr="005A1993">
        <w:rPr>
          <w:rFonts w:ascii="Sylfaen" w:hAnsi="Sylfaen" w:cs="Sylfaen"/>
          <w:lang w:val="ka-GE"/>
        </w:rPr>
        <w:t>მ).</w:t>
      </w:r>
    </w:p>
    <w:p w14:paraId="040A3B43" w14:textId="77777777" w:rsidR="00752B28" w:rsidRPr="001C4ECD" w:rsidRDefault="00752B28" w:rsidP="00B55EC7">
      <w:pPr>
        <w:spacing w:after="120" w:line="360" w:lineRule="auto"/>
        <w:contextualSpacing/>
        <w:jc w:val="both"/>
        <w:rPr>
          <w:rFonts w:ascii="Sylfaen" w:eastAsia="Calibri" w:hAnsi="Sylfaen" w:cs="Times New Roman"/>
          <w:color w:val="000000" w:themeColor="text1"/>
          <w:lang w:val="ka-GE"/>
        </w:rPr>
      </w:pPr>
      <w:r w:rsidRPr="001C4ECD">
        <w:rPr>
          <w:rFonts w:ascii="Sylfaen" w:eastAsia="Calibri" w:hAnsi="Sylfaen" w:cs="Times New Roman"/>
          <w:color w:val="000000" w:themeColor="text1"/>
          <w:lang w:val="ka-GE"/>
        </w:rPr>
        <w:t>ასეთი მოცულობის სალექარი ჩამდინარე წყალში უზრუნველყოფს შეწონილი ნაწილაკების კონცენტრაციის მნიშვნელოვნად შემცირებას</w:t>
      </w:r>
    </w:p>
    <w:p w14:paraId="17901C7C" w14:textId="1739ED51" w:rsidR="00752B28" w:rsidRDefault="00752B28" w:rsidP="00B55EC7">
      <w:pPr>
        <w:spacing w:after="120" w:line="360" w:lineRule="auto"/>
        <w:contextualSpacing/>
        <w:jc w:val="both"/>
        <w:rPr>
          <w:rFonts w:ascii="Sylfaen" w:eastAsia="Calibri" w:hAnsi="Sylfaen" w:cs="Times New Roman"/>
          <w:color w:val="000000" w:themeColor="text1"/>
          <w:lang w:val="ka-GE"/>
        </w:rPr>
      </w:pPr>
      <w:r w:rsidRPr="001C4ECD">
        <w:rPr>
          <w:rFonts w:ascii="Sylfaen" w:eastAsia="Calibri" w:hAnsi="Sylfaen" w:cs="Times New Roman"/>
          <w:color w:val="000000" w:themeColor="text1"/>
          <w:lang w:val="ka-GE"/>
        </w:rPr>
        <w:t xml:space="preserve">სალექარში გაწმენდილი ჩამდინარე წყალი ჩაშვებული იქნება </w:t>
      </w:r>
      <w:r w:rsidRPr="005A1993">
        <w:rPr>
          <w:rFonts w:ascii="Sylfaen" w:eastAsia="Calibri" w:hAnsi="Sylfaen" w:cs="Times New Roman"/>
          <w:color w:val="000000" w:themeColor="text1"/>
          <w:lang w:val="ka-GE"/>
        </w:rPr>
        <w:t>მდ</w:t>
      </w:r>
      <w:r w:rsidR="005A1993" w:rsidRPr="005A1993">
        <w:rPr>
          <w:rFonts w:ascii="Sylfaen" w:eastAsia="Calibri" w:hAnsi="Sylfaen" w:cs="Times New Roman"/>
          <w:color w:val="000000" w:themeColor="text1"/>
          <w:lang w:val="ka-GE"/>
        </w:rPr>
        <w:t xml:space="preserve">. </w:t>
      </w:r>
      <w:r w:rsidR="003B32F0" w:rsidRPr="005A1993">
        <w:rPr>
          <w:rFonts w:ascii="Sylfaen" w:eastAsia="Calibri" w:hAnsi="Sylfaen" w:cs="Times New Roman"/>
          <w:color w:val="000000" w:themeColor="text1"/>
          <w:lang w:val="ka-GE"/>
        </w:rPr>
        <w:t>ჯუმში</w:t>
      </w:r>
      <w:r w:rsidRPr="005A1993">
        <w:rPr>
          <w:rFonts w:ascii="Sylfaen" w:eastAsia="Calibri" w:hAnsi="Sylfaen" w:cs="Times New Roman"/>
          <w:color w:val="000000" w:themeColor="text1"/>
          <w:lang w:val="ka-GE"/>
        </w:rPr>
        <w:t>. ჩამდინარე</w:t>
      </w:r>
      <w:r w:rsidRPr="001C4ECD">
        <w:rPr>
          <w:rFonts w:ascii="Sylfaen" w:eastAsia="Calibri" w:hAnsi="Sylfaen" w:cs="Times New Roman"/>
          <w:color w:val="000000" w:themeColor="text1"/>
          <w:lang w:val="ka-GE"/>
        </w:rPr>
        <w:t xml:space="preserve"> წყლების ჩაშვების წერტილის კოორდინატებია</w:t>
      </w:r>
      <w:r w:rsidR="0025044C">
        <w:rPr>
          <w:rFonts w:ascii="Sylfaen" w:eastAsia="Calibri" w:hAnsi="Sylfaen" w:cs="Times New Roman"/>
          <w:color w:val="000000" w:themeColor="text1"/>
          <w:lang w:val="ka-GE"/>
        </w:rPr>
        <w:t>:</w:t>
      </w:r>
    </w:p>
    <w:tbl>
      <w:tblPr>
        <w:tblStyle w:val="TableGrid"/>
        <w:tblW w:w="0" w:type="auto"/>
        <w:jc w:val="center"/>
        <w:tblLook w:val="04A0" w:firstRow="1" w:lastRow="0" w:firstColumn="1" w:lastColumn="0" w:noHBand="0" w:noVBand="1"/>
      </w:tblPr>
      <w:tblGrid>
        <w:gridCol w:w="715"/>
        <w:gridCol w:w="2430"/>
        <w:gridCol w:w="2340"/>
      </w:tblGrid>
      <w:tr w:rsidR="0025044C" w:rsidRPr="0097601D" w14:paraId="3ECD3772" w14:textId="77777777" w:rsidTr="003478E7">
        <w:trPr>
          <w:jc w:val="center"/>
        </w:trPr>
        <w:tc>
          <w:tcPr>
            <w:tcW w:w="715" w:type="dxa"/>
          </w:tcPr>
          <w:p w14:paraId="05B9054B" w14:textId="77777777" w:rsidR="0025044C" w:rsidRPr="0097601D" w:rsidRDefault="0025044C" w:rsidP="00B55EC7">
            <w:pPr>
              <w:spacing w:line="360" w:lineRule="auto"/>
              <w:jc w:val="center"/>
              <w:rPr>
                <w:rFonts w:cstheme="minorHAnsi"/>
                <w:iCs/>
              </w:rPr>
            </w:pPr>
            <w:r w:rsidRPr="0097601D">
              <w:rPr>
                <w:rFonts w:cstheme="minorHAnsi"/>
                <w:iCs/>
              </w:rPr>
              <w:t>N</w:t>
            </w:r>
          </w:p>
        </w:tc>
        <w:tc>
          <w:tcPr>
            <w:tcW w:w="2430" w:type="dxa"/>
          </w:tcPr>
          <w:p w14:paraId="260CCA6A" w14:textId="77777777" w:rsidR="0025044C" w:rsidRPr="0097601D" w:rsidRDefault="0025044C" w:rsidP="00B55EC7">
            <w:pPr>
              <w:spacing w:line="360" w:lineRule="auto"/>
              <w:jc w:val="center"/>
              <w:rPr>
                <w:rFonts w:cstheme="minorHAnsi"/>
                <w:iCs/>
              </w:rPr>
            </w:pPr>
            <w:r w:rsidRPr="0097601D">
              <w:rPr>
                <w:rFonts w:cstheme="minorHAnsi"/>
                <w:iCs/>
              </w:rPr>
              <w:t>X</w:t>
            </w:r>
          </w:p>
        </w:tc>
        <w:tc>
          <w:tcPr>
            <w:tcW w:w="2340" w:type="dxa"/>
          </w:tcPr>
          <w:p w14:paraId="53BE18E0" w14:textId="77777777" w:rsidR="0025044C" w:rsidRPr="0097601D" w:rsidRDefault="0025044C" w:rsidP="00B55EC7">
            <w:pPr>
              <w:spacing w:line="360" w:lineRule="auto"/>
              <w:jc w:val="center"/>
              <w:rPr>
                <w:rFonts w:cstheme="minorHAnsi"/>
                <w:iCs/>
              </w:rPr>
            </w:pPr>
            <w:r w:rsidRPr="0097601D">
              <w:rPr>
                <w:rFonts w:cstheme="minorHAnsi"/>
                <w:iCs/>
              </w:rPr>
              <w:t>Y</w:t>
            </w:r>
          </w:p>
        </w:tc>
      </w:tr>
      <w:tr w:rsidR="0025044C" w:rsidRPr="0097601D" w14:paraId="16FC553B" w14:textId="77777777" w:rsidTr="003478E7">
        <w:trPr>
          <w:trHeight w:val="260"/>
          <w:jc w:val="center"/>
        </w:trPr>
        <w:tc>
          <w:tcPr>
            <w:tcW w:w="715" w:type="dxa"/>
          </w:tcPr>
          <w:p w14:paraId="61D4E3BC" w14:textId="77777777" w:rsidR="0025044C" w:rsidRPr="0097601D" w:rsidRDefault="0025044C" w:rsidP="00B55EC7">
            <w:pPr>
              <w:spacing w:line="360" w:lineRule="auto"/>
              <w:jc w:val="center"/>
              <w:rPr>
                <w:rFonts w:cstheme="minorHAnsi"/>
                <w:iCs/>
                <w:lang w:val="ka-GE"/>
              </w:rPr>
            </w:pPr>
            <w:r w:rsidRPr="0097601D">
              <w:rPr>
                <w:rFonts w:cstheme="minorHAnsi"/>
                <w:iCs/>
                <w:lang w:val="ka-GE"/>
              </w:rPr>
              <w:t>1</w:t>
            </w:r>
          </w:p>
        </w:tc>
        <w:tc>
          <w:tcPr>
            <w:tcW w:w="2430" w:type="dxa"/>
          </w:tcPr>
          <w:p w14:paraId="3F317C89" w14:textId="77777777" w:rsidR="0025044C" w:rsidRPr="0097601D" w:rsidRDefault="0025044C" w:rsidP="00B55EC7">
            <w:pPr>
              <w:spacing w:line="360" w:lineRule="auto"/>
              <w:jc w:val="center"/>
              <w:rPr>
                <w:rFonts w:cstheme="minorHAnsi"/>
                <w:iCs/>
                <w:lang w:val="ka-GE"/>
              </w:rPr>
            </w:pPr>
            <w:r w:rsidRPr="0097601D">
              <w:rPr>
                <w:rFonts w:cstheme="minorHAnsi"/>
                <w:iCs/>
              </w:rPr>
              <w:t>7366</w:t>
            </w:r>
            <w:r w:rsidRPr="0097601D">
              <w:rPr>
                <w:rFonts w:cstheme="minorHAnsi"/>
                <w:iCs/>
                <w:lang w:val="ka-GE"/>
              </w:rPr>
              <w:t>65</w:t>
            </w:r>
          </w:p>
        </w:tc>
        <w:tc>
          <w:tcPr>
            <w:tcW w:w="2340" w:type="dxa"/>
          </w:tcPr>
          <w:p w14:paraId="68837A6B" w14:textId="2118264A" w:rsidR="0025044C" w:rsidRPr="0097601D" w:rsidRDefault="0025044C" w:rsidP="00B55EC7">
            <w:pPr>
              <w:spacing w:line="360" w:lineRule="auto"/>
              <w:jc w:val="center"/>
              <w:rPr>
                <w:rFonts w:cstheme="minorHAnsi"/>
                <w:iCs/>
              </w:rPr>
            </w:pPr>
            <w:r w:rsidRPr="0097601D">
              <w:rPr>
                <w:rFonts w:cstheme="minorHAnsi"/>
                <w:iCs/>
              </w:rPr>
              <w:t>4706</w:t>
            </w:r>
            <w:r>
              <w:rPr>
                <w:rFonts w:cstheme="minorHAnsi"/>
                <w:iCs/>
              </w:rPr>
              <w:t>109</w:t>
            </w:r>
          </w:p>
        </w:tc>
      </w:tr>
    </w:tbl>
    <w:p w14:paraId="6355E346" w14:textId="77777777" w:rsidR="0025044C" w:rsidRPr="001C4ECD" w:rsidRDefault="0025044C" w:rsidP="00B55EC7">
      <w:pPr>
        <w:spacing w:after="120" w:line="276" w:lineRule="auto"/>
        <w:jc w:val="both"/>
        <w:rPr>
          <w:rFonts w:ascii="Sylfaen" w:eastAsia="Calibri" w:hAnsi="Sylfaen" w:cs="Times New Roman"/>
          <w:color w:val="000000" w:themeColor="text1"/>
          <w:lang w:val="ka-GE"/>
        </w:rPr>
      </w:pPr>
    </w:p>
    <w:p w14:paraId="4BFD2F4A" w14:textId="3560B0D2" w:rsidR="00E97BB0" w:rsidRPr="002D3210" w:rsidRDefault="00E97BB0" w:rsidP="00B55EC7">
      <w:pPr>
        <w:pStyle w:val="Heading2"/>
        <w:numPr>
          <w:ilvl w:val="2"/>
          <w:numId w:val="1"/>
        </w:numPr>
        <w:ind w:left="720"/>
        <w:rPr>
          <w:rFonts w:ascii="Sylfaen" w:hAnsi="Sylfaen" w:cs="Sylfaen"/>
          <w:b/>
          <w:color w:val="002060"/>
          <w:sz w:val="22"/>
          <w:szCs w:val="24"/>
          <w:lang w:val="ka-GE"/>
        </w:rPr>
      </w:pPr>
      <w:bookmarkStart w:id="844" w:name="_Toc67174930"/>
      <w:bookmarkStart w:id="845" w:name="_Toc67834816"/>
      <w:bookmarkStart w:id="846" w:name="_Toc68537597"/>
      <w:r w:rsidRPr="002D3210">
        <w:rPr>
          <w:rFonts w:ascii="Sylfaen" w:hAnsi="Sylfaen" w:cs="Sylfaen"/>
          <w:b/>
          <w:color w:val="002060"/>
          <w:sz w:val="22"/>
          <w:szCs w:val="24"/>
          <w:lang w:val="ka-GE"/>
        </w:rPr>
        <w:t>სანიაღვრე წყლების მართვა</w:t>
      </w:r>
      <w:bookmarkEnd w:id="844"/>
      <w:bookmarkEnd w:id="845"/>
      <w:bookmarkEnd w:id="846"/>
    </w:p>
    <w:p w14:paraId="596C2894" w14:textId="24DE69F1" w:rsidR="00752B28" w:rsidRDefault="00752B28" w:rsidP="00B55EC7">
      <w:pPr>
        <w:rPr>
          <w:rFonts w:ascii="Sylfaen" w:hAnsi="Sylfaen"/>
          <w:highlight w:val="yellow"/>
          <w:lang w:val="ka-GE"/>
        </w:rPr>
      </w:pPr>
    </w:p>
    <w:p w14:paraId="0D74DD3A" w14:textId="00EC81B2" w:rsidR="00752B28" w:rsidRPr="003478E7" w:rsidRDefault="00752B28"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საწარმოს</w:t>
      </w:r>
      <w:r w:rsidRPr="003478E7">
        <w:rPr>
          <w:rFonts w:cstheme="minorHAnsi"/>
          <w:color w:val="000000" w:themeColor="text1"/>
          <w:lang w:val="ka-GE"/>
        </w:rPr>
        <w:t xml:space="preserve"> </w:t>
      </w:r>
      <w:r w:rsidRPr="003478E7">
        <w:rPr>
          <w:rFonts w:ascii="Sylfaen" w:hAnsi="Sylfaen" w:cs="Sylfaen"/>
          <w:color w:val="000000" w:themeColor="text1"/>
          <w:lang w:val="ka-GE"/>
        </w:rPr>
        <w:t>ტერიტორიაზე</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გამოსათვლელად</w:t>
      </w:r>
      <w:r w:rsidRPr="003478E7">
        <w:rPr>
          <w:rFonts w:cstheme="minorHAnsi"/>
          <w:color w:val="000000" w:themeColor="text1"/>
          <w:lang w:val="ka-GE"/>
        </w:rPr>
        <w:t xml:space="preserve"> </w:t>
      </w:r>
      <w:r w:rsidRPr="003478E7">
        <w:rPr>
          <w:rFonts w:ascii="Sylfaen" w:hAnsi="Sylfaen" w:cs="Sylfaen"/>
          <w:color w:val="000000" w:themeColor="text1"/>
          <w:lang w:val="ka-GE"/>
        </w:rPr>
        <w:t>გათვალისწინებული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იქნა</w:t>
      </w:r>
      <w:r w:rsidRPr="003478E7">
        <w:rPr>
          <w:rFonts w:cstheme="minorHAnsi"/>
          <w:color w:val="000000" w:themeColor="text1"/>
          <w:lang w:val="ka-GE"/>
        </w:rPr>
        <w:t xml:space="preserve"> </w:t>
      </w:r>
      <w:r w:rsidRPr="003478E7">
        <w:rPr>
          <w:rFonts w:ascii="Sylfaen" w:hAnsi="Sylfaen" w:cs="Sylfaen"/>
          <w:color w:val="000000" w:themeColor="text1"/>
          <w:lang w:val="ka-GE"/>
        </w:rPr>
        <w:t>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გარემოება</w:t>
      </w:r>
      <w:r w:rsidRPr="003478E7">
        <w:rPr>
          <w:rFonts w:cstheme="minorHAnsi"/>
          <w:color w:val="000000" w:themeColor="text1"/>
          <w:lang w:val="ka-GE"/>
        </w:rPr>
        <w:t xml:space="preserve">, </w:t>
      </w:r>
      <w:r w:rsidRPr="003478E7">
        <w:rPr>
          <w:rFonts w:ascii="Sylfaen" w:hAnsi="Sylfaen" w:cs="Sylfaen"/>
          <w:color w:val="000000" w:themeColor="text1"/>
          <w:lang w:val="ka-GE"/>
        </w:rPr>
        <w:t>რომ</w:t>
      </w:r>
      <w:r w:rsidRPr="003478E7">
        <w:rPr>
          <w:rFonts w:cstheme="minorHAnsi"/>
          <w:color w:val="000000" w:themeColor="text1"/>
          <w:lang w:val="ka-GE"/>
        </w:rPr>
        <w:t xml:space="preserve"> </w:t>
      </w:r>
      <w:r w:rsidRPr="003478E7">
        <w:rPr>
          <w:rFonts w:ascii="Sylfaen" w:hAnsi="Sylfaen" w:cs="Sylfaen"/>
          <w:color w:val="000000" w:themeColor="text1"/>
          <w:lang w:val="ka-GE"/>
        </w:rPr>
        <w:t>როგორც</w:t>
      </w:r>
      <w:r w:rsidRPr="003478E7">
        <w:rPr>
          <w:rFonts w:cstheme="minorHAnsi"/>
          <w:color w:val="000000" w:themeColor="text1"/>
          <w:lang w:val="ka-GE"/>
        </w:rPr>
        <w:t xml:space="preserve"> </w:t>
      </w:r>
      <w:r w:rsidRPr="003478E7">
        <w:rPr>
          <w:rFonts w:ascii="Sylfaen" w:hAnsi="Sylfaen" w:cs="Sylfaen"/>
          <w:color w:val="000000" w:themeColor="text1"/>
          <w:lang w:val="ka-GE"/>
        </w:rPr>
        <w:t>ავღნიშნეთ</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საწარმოს</w:t>
      </w:r>
      <w:r w:rsidRPr="003478E7">
        <w:rPr>
          <w:rFonts w:cstheme="minorHAnsi"/>
          <w:color w:val="000000" w:themeColor="text1"/>
          <w:lang w:val="ka-GE"/>
        </w:rPr>
        <w:t xml:space="preserve"> </w:t>
      </w:r>
      <w:r w:rsidRPr="003478E7">
        <w:rPr>
          <w:rFonts w:ascii="Sylfaen" w:hAnsi="Sylfaen" w:cs="Sylfaen"/>
          <w:color w:val="000000" w:themeColor="text1"/>
          <w:lang w:val="ka-GE"/>
        </w:rPr>
        <w:t>განთვსების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ნაკვეთის</w:t>
      </w:r>
      <w:r w:rsidRPr="003478E7">
        <w:rPr>
          <w:rFonts w:cstheme="minorHAnsi"/>
          <w:color w:val="000000" w:themeColor="text1"/>
          <w:lang w:val="ka-GE"/>
        </w:rPr>
        <w:t xml:space="preserve"> 1/2 </w:t>
      </w:r>
      <w:r w:rsidRPr="003478E7">
        <w:rPr>
          <w:rFonts w:ascii="Sylfaen" w:hAnsi="Sylfaen" w:cs="Sylfaen"/>
          <w:color w:val="000000" w:themeColor="text1"/>
          <w:lang w:val="ka-GE"/>
        </w:rPr>
        <w:t>იჯარით</w:t>
      </w:r>
      <w:r w:rsidRPr="003478E7">
        <w:rPr>
          <w:rFonts w:cstheme="minorHAnsi"/>
          <w:color w:val="000000" w:themeColor="text1"/>
          <w:lang w:val="ka-GE"/>
        </w:rPr>
        <w:t xml:space="preserve"> </w:t>
      </w:r>
      <w:r w:rsidRPr="003478E7">
        <w:rPr>
          <w:rFonts w:ascii="Sylfaen" w:hAnsi="Sylfaen" w:cs="Sylfaen"/>
          <w:color w:val="000000" w:themeColor="text1"/>
          <w:lang w:val="ka-GE"/>
        </w:rPr>
        <w:t>აქვს</w:t>
      </w:r>
      <w:r w:rsidRPr="003478E7">
        <w:rPr>
          <w:rFonts w:cstheme="minorHAnsi"/>
          <w:color w:val="000000" w:themeColor="text1"/>
          <w:lang w:val="ka-GE"/>
        </w:rPr>
        <w:t xml:space="preserve"> </w:t>
      </w:r>
      <w:r w:rsidRPr="003478E7">
        <w:rPr>
          <w:rFonts w:ascii="Sylfaen" w:hAnsi="Sylfaen" w:cs="Sylfaen"/>
          <w:color w:val="000000" w:themeColor="text1"/>
          <w:lang w:val="ka-GE"/>
        </w:rPr>
        <w:t>აღებული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შპს</w:t>
      </w:r>
      <w:r w:rsidRPr="003478E7">
        <w:rPr>
          <w:rFonts w:cstheme="minorHAnsi"/>
          <w:color w:val="000000" w:themeColor="text1"/>
          <w:lang w:val="ka-GE"/>
        </w:rPr>
        <w:t xml:space="preserve"> ,,</w:t>
      </w:r>
      <w:r w:rsidRPr="003478E7">
        <w:rPr>
          <w:rFonts w:ascii="Sylfaen" w:hAnsi="Sylfaen" w:cs="Sylfaen"/>
          <w:color w:val="000000" w:themeColor="text1"/>
          <w:lang w:val="ka-GE"/>
        </w:rPr>
        <w:t>ბარა</w:t>
      </w:r>
      <w:r w:rsidRPr="003478E7">
        <w:rPr>
          <w:rFonts w:cstheme="minorHAnsi"/>
          <w:color w:val="000000" w:themeColor="text1"/>
          <w:lang w:val="ka-GE"/>
        </w:rPr>
        <w:t xml:space="preserve"> </w:t>
      </w:r>
      <w:r w:rsidRPr="003478E7">
        <w:rPr>
          <w:rFonts w:ascii="Sylfaen" w:hAnsi="Sylfaen" w:cs="Sylfaen"/>
          <w:color w:val="000000" w:themeColor="text1"/>
          <w:lang w:val="ka-GE"/>
        </w:rPr>
        <w:t>კაპიტალს</w:t>
      </w:r>
      <w:r w:rsidRPr="003478E7">
        <w:rPr>
          <w:rFonts w:cstheme="minorHAnsi"/>
          <w:color w:val="000000" w:themeColor="text1"/>
          <w:lang w:val="ka-GE"/>
        </w:rPr>
        <w:t xml:space="preserve">“, </w:t>
      </w:r>
      <w:r w:rsidRPr="003478E7">
        <w:rPr>
          <w:rFonts w:ascii="Sylfaen" w:hAnsi="Sylfaen" w:cs="Sylfaen"/>
          <w:color w:val="000000" w:themeColor="text1"/>
          <w:lang w:val="ka-GE"/>
        </w:rPr>
        <w:t>რომელიც</w:t>
      </w:r>
      <w:r w:rsidRPr="003478E7">
        <w:rPr>
          <w:rFonts w:cstheme="minorHAnsi"/>
          <w:color w:val="000000" w:themeColor="text1"/>
          <w:lang w:val="ka-GE"/>
        </w:rPr>
        <w:t xml:space="preserve"> </w:t>
      </w:r>
      <w:r w:rsidRPr="003478E7">
        <w:rPr>
          <w:rFonts w:ascii="Sylfaen" w:hAnsi="Sylfaen" w:cs="Sylfaen"/>
          <w:color w:val="000000" w:themeColor="text1"/>
          <w:lang w:val="ka-GE"/>
        </w:rPr>
        <w:t>თავად</w:t>
      </w:r>
      <w:r w:rsidRPr="003478E7">
        <w:rPr>
          <w:rFonts w:cstheme="minorHAnsi"/>
          <w:color w:val="000000" w:themeColor="text1"/>
          <w:lang w:val="ka-GE"/>
        </w:rPr>
        <w:t xml:space="preserve"> </w:t>
      </w:r>
      <w:r w:rsidRPr="003478E7">
        <w:rPr>
          <w:rFonts w:ascii="Sylfaen" w:hAnsi="Sylfaen" w:cs="Sylfaen"/>
          <w:color w:val="000000" w:themeColor="text1"/>
          <w:lang w:val="ka-GE"/>
        </w:rPr>
        <w:t>უზრუნველყოფს</w:t>
      </w:r>
      <w:r w:rsidRPr="003478E7">
        <w:rPr>
          <w:rFonts w:cstheme="minorHAnsi"/>
          <w:color w:val="000000" w:themeColor="text1"/>
          <w:lang w:val="ka-GE"/>
        </w:rPr>
        <w:t xml:space="preserve"> </w:t>
      </w:r>
      <w:r w:rsidRPr="003478E7">
        <w:rPr>
          <w:rFonts w:ascii="Sylfaen" w:hAnsi="Sylfaen" w:cs="Sylfaen"/>
          <w:color w:val="000000" w:themeColor="text1"/>
          <w:lang w:val="ka-GE"/>
        </w:rPr>
        <w:t>მის</w:t>
      </w:r>
      <w:r w:rsidRPr="003478E7">
        <w:rPr>
          <w:rFonts w:cstheme="minorHAnsi"/>
          <w:color w:val="000000" w:themeColor="text1"/>
          <w:lang w:val="ka-GE"/>
        </w:rPr>
        <w:t xml:space="preserve"> </w:t>
      </w:r>
      <w:r w:rsidRPr="003478E7">
        <w:rPr>
          <w:rFonts w:ascii="Sylfaen" w:hAnsi="Sylfaen" w:cs="Sylfaen"/>
          <w:color w:val="000000" w:themeColor="text1"/>
          <w:lang w:val="ka-GE"/>
        </w:rPr>
        <w:t>ტერიტორიაზე</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მართვას</w:t>
      </w:r>
      <w:r w:rsidRPr="003478E7">
        <w:rPr>
          <w:rFonts w:cstheme="minorHAnsi"/>
          <w:color w:val="000000" w:themeColor="text1"/>
          <w:lang w:val="ka-GE"/>
        </w:rPr>
        <w:t xml:space="preserve">. </w:t>
      </w:r>
      <w:r w:rsidRPr="003478E7">
        <w:rPr>
          <w:rFonts w:ascii="Sylfaen" w:hAnsi="Sylfaen" w:cs="Sylfaen"/>
          <w:color w:val="000000" w:themeColor="text1"/>
          <w:lang w:val="ka-GE"/>
        </w:rPr>
        <w:t>რაც</w:t>
      </w:r>
      <w:r w:rsidRPr="003478E7">
        <w:rPr>
          <w:rFonts w:cstheme="minorHAnsi"/>
          <w:color w:val="000000" w:themeColor="text1"/>
          <w:lang w:val="ka-GE"/>
        </w:rPr>
        <w:t xml:space="preserve"> </w:t>
      </w:r>
      <w:r w:rsidRPr="003478E7">
        <w:rPr>
          <w:rFonts w:ascii="Sylfaen" w:hAnsi="Sylfaen" w:cs="Sylfaen"/>
          <w:color w:val="000000" w:themeColor="text1"/>
          <w:lang w:val="ka-GE"/>
        </w:rPr>
        <w:t>შეეხება</w:t>
      </w:r>
      <w:r w:rsidRPr="003478E7">
        <w:rPr>
          <w:rFonts w:cstheme="minorHAnsi"/>
          <w:color w:val="000000" w:themeColor="text1"/>
          <w:lang w:val="ka-GE"/>
        </w:rPr>
        <w:t xml:space="preserve"> </w:t>
      </w:r>
      <w:r w:rsidRPr="003478E7">
        <w:rPr>
          <w:rFonts w:ascii="Sylfaen" w:hAnsi="Sylfaen" w:cs="Sylfaen"/>
          <w:color w:val="000000" w:themeColor="text1"/>
          <w:lang w:val="ka-GE"/>
        </w:rPr>
        <w:t>ნაკვეთის</w:t>
      </w:r>
      <w:r w:rsidRPr="003478E7">
        <w:rPr>
          <w:rFonts w:cstheme="minorHAnsi"/>
          <w:color w:val="000000" w:themeColor="text1"/>
          <w:lang w:val="ka-GE"/>
        </w:rPr>
        <w:t xml:space="preserve"> </w:t>
      </w:r>
      <w:r w:rsidRPr="003478E7">
        <w:rPr>
          <w:rFonts w:ascii="Sylfaen" w:hAnsi="Sylfaen" w:cs="Sylfaen"/>
          <w:color w:val="000000" w:themeColor="text1"/>
          <w:lang w:val="ka-GE"/>
        </w:rPr>
        <w:t>მეორე</w:t>
      </w:r>
      <w:r w:rsidRPr="003478E7">
        <w:rPr>
          <w:rFonts w:cstheme="minorHAnsi"/>
          <w:color w:val="000000" w:themeColor="text1"/>
          <w:lang w:val="ka-GE"/>
        </w:rPr>
        <w:t xml:space="preserve"> </w:t>
      </w:r>
      <w:r w:rsidRPr="003478E7">
        <w:rPr>
          <w:rFonts w:ascii="Sylfaen" w:hAnsi="Sylfaen" w:cs="Sylfaen"/>
          <w:color w:val="000000" w:themeColor="text1"/>
          <w:lang w:val="ka-GE"/>
        </w:rPr>
        <w:t>ნაწილს</w:t>
      </w:r>
      <w:r w:rsidRPr="003478E7">
        <w:rPr>
          <w:rFonts w:cstheme="minorHAnsi"/>
          <w:color w:val="000000" w:themeColor="text1"/>
          <w:lang w:val="ka-GE"/>
        </w:rPr>
        <w:t xml:space="preserve">, </w:t>
      </w:r>
      <w:r w:rsidRPr="003478E7">
        <w:rPr>
          <w:rFonts w:ascii="Sylfaen" w:hAnsi="Sylfaen" w:cs="Sylfaen"/>
          <w:color w:val="000000" w:themeColor="text1"/>
          <w:lang w:val="ka-GE"/>
        </w:rPr>
        <w:t>რომელზედაც</w:t>
      </w:r>
      <w:r w:rsidRPr="003478E7">
        <w:rPr>
          <w:rFonts w:cstheme="minorHAnsi"/>
          <w:color w:val="000000" w:themeColor="text1"/>
          <w:lang w:val="ka-GE"/>
        </w:rPr>
        <w:t xml:space="preserve"> </w:t>
      </w:r>
      <w:r w:rsidRPr="003478E7">
        <w:rPr>
          <w:rFonts w:ascii="Sylfaen" w:hAnsi="Sylfaen" w:cs="Sylfaen"/>
          <w:color w:val="000000" w:themeColor="text1"/>
          <w:lang w:val="ka-GE"/>
        </w:rPr>
        <w:t>განთავსებულია</w:t>
      </w:r>
      <w:r w:rsidRPr="003478E7">
        <w:rPr>
          <w:rFonts w:cstheme="minorHAnsi"/>
          <w:color w:val="000000" w:themeColor="text1"/>
          <w:lang w:val="ka-GE"/>
        </w:rPr>
        <w:t xml:space="preserve"> </w:t>
      </w:r>
      <w:r w:rsidRPr="003478E7">
        <w:rPr>
          <w:rFonts w:ascii="Sylfaen" w:hAnsi="Sylfaen" w:cs="Sylfaen"/>
          <w:color w:val="000000" w:themeColor="text1"/>
          <w:lang w:val="ka-GE"/>
        </w:rPr>
        <w:t>შპს</w:t>
      </w:r>
      <w:r w:rsidRPr="003478E7">
        <w:rPr>
          <w:rFonts w:cstheme="minorHAnsi"/>
          <w:color w:val="000000" w:themeColor="text1"/>
          <w:lang w:val="ka-GE"/>
        </w:rPr>
        <w:t xml:space="preserve"> ,,</w:t>
      </w:r>
      <w:r w:rsidRPr="003478E7">
        <w:rPr>
          <w:rFonts w:ascii="Sylfaen" w:hAnsi="Sylfaen" w:cs="Sylfaen"/>
          <w:color w:val="000000" w:themeColor="text1"/>
          <w:lang w:val="ka-GE"/>
        </w:rPr>
        <w:t>მშენებელი</w:t>
      </w:r>
      <w:r w:rsidRPr="003478E7">
        <w:rPr>
          <w:rFonts w:cstheme="minorHAnsi"/>
          <w:color w:val="000000" w:themeColor="text1"/>
          <w:lang w:val="ka-GE"/>
        </w:rPr>
        <w:t xml:space="preserve"> 2020“-</w:t>
      </w:r>
      <w:r w:rsidRPr="003478E7">
        <w:rPr>
          <w:rFonts w:ascii="Sylfaen" w:hAnsi="Sylfaen" w:cs="Sylfaen"/>
          <w:color w:val="000000" w:themeColor="text1"/>
          <w:lang w:val="ka-GE"/>
        </w:rPr>
        <w:t>ის</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w:t>
      </w:r>
      <w:r w:rsidRPr="003478E7">
        <w:rPr>
          <w:rFonts w:cstheme="minorHAnsi"/>
          <w:color w:val="000000" w:themeColor="text1"/>
          <w:lang w:val="ka-GE"/>
        </w:rPr>
        <w:t xml:space="preserve">, </w:t>
      </w:r>
      <w:r w:rsidRPr="003478E7">
        <w:rPr>
          <w:rFonts w:ascii="Sylfaen" w:hAnsi="Sylfaen" w:cs="Sylfaen"/>
          <w:color w:val="000000" w:themeColor="text1"/>
          <w:lang w:val="ka-GE"/>
        </w:rPr>
        <w:t>აღნიშნულ</w:t>
      </w:r>
      <w:r w:rsidRPr="003478E7">
        <w:rPr>
          <w:rFonts w:cstheme="minorHAnsi"/>
          <w:color w:val="000000" w:themeColor="text1"/>
          <w:lang w:val="ka-GE"/>
        </w:rPr>
        <w:t xml:space="preserve"> </w:t>
      </w:r>
      <w:r w:rsidRPr="003478E7">
        <w:rPr>
          <w:rFonts w:ascii="Sylfaen" w:hAnsi="Sylfaen" w:cs="Sylfaen"/>
          <w:color w:val="000000" w:themeColor="text1"/>
          <w:lang w:val="ka-GE"/>
        </w:rPr>
        <w:t>ფართობზე</w:t>
      </w:r>
      <w:r w:rsidRPr="003478E7">
        <w:rPr>
          <w:rFonts w:cstheme="minorHAnsi"/>
          <w:color w:val="000000" w:themeColor="text1"/>
          <w:lang w:val="ka-GE"/>
        </w:rPr>
        <w:t xml:space="preserve"> </w:t>
      </w:r>
      <w:r w:rsidRPr="003478E7">
        <w:rPr>
          <w:rFonts w:ascii="Sylfaen" w:hAnsi="Sylfaen" w:cs="Sylfaen"/>
          <w:color w:val="000000" w:themeColor="text1"/>
          <w:lang w:val="ka-GE"/>
        </w:rPr>
        <w:t>მოსული</w:t>
      </w:r>
      <w:r w:rsidRPr="003478E7">
        <w:rPr>
          <w:rFonts w:cstheme="minorHAnsi"/>
          <w:color w:val="000000" w:themeColor="text1"/>
          <w:lang w:val="ka-GE"/>
        </w:rPr>
        <w:t xml:space="preserve"> </w:t>
      </w:r>
      <w:r w:rsidRPr="003478E7">
        <w:rPr>
          <w:rFonts w:ascii="Sylfaen" w:hAnsi="Sylfaen" w:cs="Sylfaen"/>
          <w:color w:val="000000" w:themeColor="text1"/>
          <w:lang w:val="ka-GE"/>
        </w:rPr>
        <w:t>ატმოსფერული</w:t>
      </w:r>
      <w:r w:rsidRPr="003478E7">
        <w:rPr>
          <w:rFonts w:cstheme="minorHAnsi"/>
          <w:color w:val="000000" w:themeColor="text1"/>
          <w:lang w:val="ka-GE"/>
        </w:rPr>
        <w:t xml:space="preserve"> </w:t>
      </w:r>
      <w:r w:rsidRPr="003478E7">
        <w:rPr>
          <w:rFonts w:ascii="Sylfaen" w:hAnsi="Sylfaen" w:cs="Sylfaen"/>
          <w:color w:val="000000" w:themeColor="text1"/>
          <w:lang w:val="ka-GE"/>
        </w:rPr>
        <w:t>ნალექები</w:t>
      </w:r>
      <w:r w:rsidRPr="003478E7">
        <w:rPr>
          <w:rFonts w:cstheme="minorHAnsi"/>
          <w:color w:val="000000" w:themeColor="text1"/>
          <w:lang w:val="ka-GE"/>
        </w:rPr>
        <w:t xml:space="preserve"> </w:t>
      </w:r>
      <w:r w:rsidRPr="003478E7">
        <w:rPr>
          <w:rFonts w:ascii="Sylfaen" w:hAnsi="Sylfaen" w:cs="Sylfaen"/>
          <w:color w:val="000000" w:themeColor="text1"/>
          <w:lang w:val="ka-GE"/>
        </w:rPr>
        <w:t>სადრენაჟო</w:t>
      </w:r>
      <w:r w:rsidRPr="003478E7">
        <w:rPr>
          <w:rFonts w:cstheme="minorHAnsi"/>
          <w:color w:val="000000" w:themeColor="text1"/>
          <w:lang w:val="ka-GE"/>
        </w:rPr>
        <w:t xml:space="preserve"> </w:t>
      </w:r>
      <w:r w:rsidRPr="003478E7">
        <w:rPr>
          <w:rFonts w:ascii="Sylfaen" w:hAnsi="Sylfaen" w:cs="Sylfaen"/>
          <w:color w:val="000000" w:themeColor="text1"/>
          <w:lang w:val="ka-GE"/>
        </w:rPr>
        <w:t>არხების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საშუალებით</w:t>
      </w:r>
      <w:r w:rsidRPr="003478E7">
        <w:rPr>
          <w:rFonts w:cstheme="minorHAnsi"/>
          <w:color w:val="000000" w:themeColor="text1"/>
          <w:lang w:val="ka-GE"/>
        </w:rPr>
        <w:t xml:space="preserve"> </w:t>
      </w:r>
      <w:r w:rsidRPr="003478E7">
        <w:rPr>
          <w:rFonts w:ascii="Sylfaen" w:hAnsi="Sylfaen" w:cs="Sylfaen"/>
          <w:color w:val="000000" w:themeColor="text1"/>
          <w:lang w:val="ka-GE"/>
        </w:rPr>
        <w:t>შეგროვდება</w:t>
      </w:r>
      <w:r w:rsidRPr="003478E7">
        <w:rPr>
          <w:rFonts w:cstheme="minorHAnsi"/>
          <w:color w:val="000000" w:themeColor="text1"/>
          <w:lang w:val="ka-GE"/>
        </w:rPr>
        <w:t xml:space="preserve"> </w:t>
      </w:r>
      <w:r w:rsidRPr="003478E7">
        <w:rPr>
          <w:rFonts w:ascii="Sylfaen" w:hAnsi="Sylfaen" w:cs="Sylfaen"/>
          <w:color w:val="000000" w:themeColor="text1"/>
          <w:lang w:val="ka-GE"/>
        </w:rPr>
        <w:t>და</w:t>
      </w:r>
      <w:r w:rsidRPr="003478E7">
        <w:rPr>
          <w:rFonts w:cstheme="minorHAnsi"/>
          <w:color w:val="000000" w:themeColor="text1"/>
          <w:lang w:val="ka-GE"/>
        </w:rPr>
        <w:t xml:space="preserve"> </w:t>
      </w:r>
      <w:r w:rsidRPr="003478E7">
        <w:rPr>
          <w:rFonts w:ascii="Sylfaen" w:hAnsi="Sylfaen" w:cs="Sylfaen"/>
          <w:color w:val="000000" w:themeColor="text1"/>
          <w:lang w:val="ka-GE"/>
        </w:rPr>
        <w:t>გაიწმინდება</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საწარმოს</w:t>
      </w:r>
      <w:r w:rsidRPr="003478E7">
        <w:rPr>
          <w:rFonts w:cstheme="minorHAnsi"/>
          <w:color w:val="000000" w:themeColor="text1"/>
          <w:lang w:val="ka-GE"/>
        </w:rPr>
        <w:t xml:space="preserve"> </w:t>
      </w:r>
      <w:r w:rsidRPr="003478E7">
        <w:rPr>
          <w:rFonts w:ascii="Sylfaen" w:hAnsi="Sylfaen" w:cs="Sylfaen"/>
          <w:color w:val="000000" w:themeColor="text1"/>
          <w:lang w:val="ka-GE"/>
        </w:rPr>
        <w:t>ტერიტორიაზე</w:t>
      </w:r>
      <w:r w:rsidRPr="003478E7">
        <w:rPr>
          <w:rFonts w:cstheme="minorHAnsi"/>
          <w:color w:val="000000" w:themeColor="text1"/>
          <w:lang w:val="ka-GE"/>
        </w:rPr>
        <w:t xml:space="preserve"> </w:t>
      </w:r>
      <w:r w:rsidRPr="003478E7">
        <w:rPr>
          <w:rFonts w:ascii="Sylfaen" w:hAnsi="Sylfaen" w:cs="Sylfaen"/>
          <w:color w:val="000000" w:themeColor="text1"/>
          <w:lang w:val="ka-GE"/>
        </w:rPr>
        <w:t>განთავსებულ</w:t>
      </w:r>
      <w:r w:rsidRPr="003478E7">
        <w:rPr>
          <w:rFonts w:cstheme="minorHAnsi"/>
          <w:color w:val="000000" w:themeColor="text1"/>
          <w:lang w:val="ka-GE"/>
        </w:rPr>
        <w:t xml:space="preserve"> </w:t>
      </w:r>
      <w:r w:rsidRPr="003478E7">
        <w:rPr>
          <w:rFonts w:ascii="Sylfaen" w:hAnsi="Sylfaen" w:cs="Sylfaen"/>
          <w:color w:val="000000" w:themeColor="text1"/>
          <w:lang w:val="ka-GE"/>
        </w:rPr>
        <w:t>სალექარში</w:t>
      </w:r>
      <w:r w:rsidRPr="003478E7">
        <w:rPr>
          <w:rFonts w:cstheme="minorHAnsi"/>
          <w:color w:val="000000" w:themeColor="text1"/>
          <w:lang w:val="ka-GE"/>
        </w:rPr>
        <w:t>.</w:t>
      </w:r>
      <w:r w:rsidR="009F41EB">
        <w:rPr>
          <w:rFonts w:cstheme="minorHAnsi"/>
          <w:color w:val="000000" w:themeColor="text1"/>
          <w:lang w:val="ka-GE"/>
        </w:rPr>
        <w:t xml:space="preserve"> </w:t>
      </w:r>
    </w:p>
    <w:p w14:paraId="5757AA53" w14:textId="77777777" w:rsidR="00752B28" w:rsidRPr="003478E7" w:rsidRDefault="00752B28"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შეგროვებას</w:t>
      </w:r>
      <w:r w:rsidRPr="003478E7">
        <w:rPr>
          <w:rFonts w:cstheme="minorHAnsi"/>
          <w:color w:val="000000" w:themeColor="text1"/>
          <w:lang w:val="ka-GE"/>
        </w:rPr>
        <w:t xml:space="preserve"> </w:t>
      </w:r>
      <w:r w:rsidRPr="003478E7">
        <w:rPr>
          <w:rFonts w:ascii="Sylfaen" w:hAnsi="Sylfaen" w:cs="Sylfaen"/>
          <w:color w:val="000000" w:themeColor="text1"/>
          <w:lang w:val="ka-GE"/>
        </w:rPr>
        <w:t>და</w:t>
      </w:r>
      <w:r w:rsidRPr="003478E7">
        <w:rPr>
          <w:rFonts w:cstheme="minorHAnsi"/>
          <w:color w:val="000000" w:themeColor="text1"/>
          <w:lang w:val="ka-GE"/>
        </w:rPr>
        <w:t xml:space="preserve"> </w:t>
      </w:r>
      <w:r w:rsidRPr="003478E7">
        <w:rPr>
          <w:rFonts w:ascii="Sylfaen" w:hAnsi="Sylfaen" w:cs="Sylfaen"/>
          <w:color w:val="000000" w:themeColor="text1"/>
          <w:lang w:val="ka-GE"/>
        </w:rPr>
        <w:t>გაწმენდას</w:t>
      </w:r>
      <w:r w:rsidRPr="003478E7">
        <w:rPr>
          <w:rFonts w:cstheme="minorHAnsi"/>
          <w:color w:val="000000" w:themeColor="text1"/>
          <w:lang w:val="ka-GE"/>
        </w:rPr>
        <w:t xml:space="preserve"> </w:t>
      </w:r>
      <w:r w:rsidRPr="003478E7">
        <w:rPr>
          <w:rFonts w:ascii="Sylfaen" w:hAnsi="Sylfaen" w:cs="Sylfaen"/>
          <w:color w:val="000000" w:themeColor="text1"/>
          <w:lang w:val="ka-GE"/>
        </w:rPr>
        <w:t>დაქვემდებარებული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გაანგარიშება</w:t>
      </w:r>
      <w:r w:rsidRPr="003478E7">
        <w:rPr>
          <w:rFonts w:cstheme="minorHAnsi"/>
          <w:color w:val="000000" w:themeColor="text1"/>
          <w:lang w:val="ka-GE"/>
        </w:rPr>
        <w:t xml:space="preserve"> </w:t>
      </w:r>
      <w:r w:rsidRPr="003478E7">
        <w:rPr>
          <w:rFonts w:ascii="Sylfaen" w:hAnsi="Sylfaen" w:cs="Sylfaen"/>
          <w:color w:val="000000" w:themeColor="text1"/>
          <w:lang w:val="ka-GE"/>
        </w:rPr>
        <w:t>ხდება</w:t>
      </w:r>
      <w:r w:rsidRPr="003478E7">
        <w:rPr>
          <w:rFonts w:cstheme="minorHAnsi"/>
          <w:color w:val="000000" w:themeColor="text1"/>
          <w:lang w:val="ka-GE"/>
        </w:rPr>
        <w:t xml:space="preserve"> </w:t>
      </w:r>
      <w:r w:rsidRPr="003478E7">
        <w:rPr>
          <w:rFonts w:ascii="Sylfaen" w:hAnsi="Sylfaen" w:cs="Sylfaen"/>
          <w:color w:val="000000" w:themeColor="text1"/>
          <w:lang w:val="ka-GE"/>
        </w:rPr>
        <w:t>ფორმულით</w:t>
      </w:r>
      <w:r w:rsidRPr="003478E7">
        <w:rPr>
          <w:rFonts w:cstheme="minorHAnsi"/>
          <w:color w:val="000000" w:themeColor="text1"/>
          <w:lang w:val="ka-GE"/>
        </w:rPr>
        <w:t xml:space="preserve">: </w:t>
      </w:r>
    </w:p>
    <w:p w14:paraId="592E0B17" w14:textId="77777777" w:rsidR="00752B28" w:rsidRPr="003478E7" w:rsidRDefault="00752B28" w:rsidP="00B55EC7">
      <w:pPr>
        <w:spacing w:after="120" w:line="360" w:lineRule="auto"/>
        <w:jc w:val="center"/>
        <w:rPr>
          <w:rFonts w:cstheme="minorHAnsi"/>
          <w:color w:val="000000" w:themeColor="text1"/>
          <w:lang w:val="ka-GE"/>
        </w:rPr>
      </w:pPr>
      <w:r w:rsidRPr="003478E7">
        <w:rPr>
          <w:rFonts w:cstheme="minorHAnsi"/>
          <w:color w:val="000000" w:themeColor="text1"/>
          <w:lang w:val="ka-GE"/>
        </w:rPr>
        <w:t>Q=10 x F x H x K</w:t>
      </w:r>
    </w:p>
    <w:p w14:paraId="566C627F" w14:textId="77777777" w:rsidR="00752B28" w:rsidRPr="003478E7" w:rsidRDefault="00752B28" w:rsidP="00B55EC7">
      <w:pPr>
        <w:spacing w:after="120" w:line="360" w:lineRule="auto"/>
        <w:jc w:val="both"/>
        <w:rPr>
          <w:rFonts w:cstheme="minorHAnsi"/>
          <w:color w:val="000000" w:themeColor="text1"/>
        </w:rPr>
      </w:pPr>
      <w:r w:rsidRPr="003478E7">
        <w:rPr>
          <w:rFonts w:ascii="Sylfaen" w:hAnsi="Sylfaen" w:cs="Sylfaen"/>
          <w:color w:val="000000" w:themeColor="text1"/>
          <w:lang w:val="ka-GE"/>
        </w:rPr>
        <w:t>სად</w:t>
      </w:r>
      <w:r w:rsidRPr="003478E7">
        <w:rPr>
          <w:rFonts w:ascii="Sylfaen" w:hAnsi="Sylfaen" w:cs="Sylfaen"/>
          <w:color w:val="000000" w:themeColor="text1"/>
        </w:rPr>
        <w:t>აც</w:t>
      </w:r>
      <w:r w:rsidRPr="003478E7">
        <w:rPr>
          <w:rFonts w:cstheme="minorHAnsi"/>
          <w:color w:val="000000" w:themeColor="text1"/>
        </w:rPr>
        <w:t>:</w:t>
      </w:r>
    </w:p>
    <w:p w14:paraId="170B869E" w14:textId="77777777" w:rsidR="00752B28" w:rsidRPr="003478E7" w:rsidRDefault="00752B28" w:rsidP="00517AE4">
      <w:pPr>
        <w:numPr>
          <w:ilvl w:val="0"/>
          <w:numId w:val="79"/>
        </w:numPr>
        <w:spacing w:before="120" w:after="120" w:line="360" w:lineRule="auto"/>
        <w:contextualSpacing/>
        <w:jc w:val="both"/>
        <w:rPr>
          <w:rFonts w:cstheme="minorHAnsi"/>
          <w:color w:val="000000" w:themeColor="text1"/>
        </w:rPr>
      </w:pPr>
      <w:r w:rsidRPr="003478E7">
        <w:rPr>
          <w:rFonts w:cstheme="minorHAnsi"/>
          <w:color w:val="000000" w:themeColor="text1"/>
        </w:rPr>
        <w:t xml:space="preserve">Q </w:t>
      </w:r>
      <w:r w:rsidRPr="003478E7">
        <w:rPr>
          <w:rFonts w:ascii="Sylfaen" w:hAnsi="Sylfaen" w:cs="Sylfaen"/>
          <w:color w:val="000000" w:themeColor="text1"/>
        </w:rPr>
        <w:t>არის</w:t>
      </w:r>
      <w:r w:rsidRPr="003478E7">
        <w:rPr>
          <w:rFonts w:cstheme="minorHAnsi"/>
          <w:color w:val="000000" w:themeColor="text1"/>
        </w:rPr>
        <w:t xml:space="preserve"> </w:t>
      </w:r>
      <w:r w:rsidRPr="003478E7">
        <w:rPr>
          <w:rFonts w:ascii="Sylfaen" w:hAnsi="Sylfaen" w:cs="Sylfaen"/>
          <w:color w:val="000000" w:themeColor="text1"/>
        </w:rPr>
        <w:t>სანიაღვრე</w:t>
      </w:r>
      <w:r w:rsidRPr="003478E7">
        <w:rPr>
          <w:rFonts w:cstheme="minorHAnsi"/>
          <w:color w:val="000000" w:themeColor="text1"/>
        </w:rPr>
        <w:t xml:space="preserve"> </w:t>
      </w:r>
      <w:r w:rsidRPr="003478E7">
        <w:rPr>
          <w:rFonts w:ascii="Sylfaen" w:hAnsi="Sylfaen" w:cs="Sylfaen"/>
          <w:color w:val="000000" w:themeColor="text1"/>
        </w:rPr>
        <w:t>წყლების</w:t>
      </w:r>
      <w:r w:rsidRPr="003478E7">
        <w:rPr>
          <w:rFonts w:cstheme="minorHAnsi"/>
          <w:color w:val="000000" w:themeColor="text1"/>
        </w:rPr>
        <w:t xml:space="preserve"> </w:t>
      </w:r>
      <w:r w:rsidRPr="003478E7">
        <w:rPr>
          <w:rFonts w:ascii="Sylfaen" w:hAnsi="Sylfaen" w:cs="Sylfaen"/>
          <w:color w:val="000000" w:themeColor="text1"/>
        </w:rPr>
        <w:t>მოცულობა</w:t>
      </w:r>
      <w:r w:rsidRPr="003478E7">
        <w:rPr>
          <w:rFonts w:cstheme="minorHAnsi"/>
          <w:color w:val="000000" w:themeColor="text1"/>
        </w:rPr>
        <w:t xml:space="preserve"> </w:t>
      </w:r>
      <w:r w:rsidRPr="003478E7">
        <w:rPr>
          <w:rFonts w:ascii="Sylfaen" w:hAnsi="Sylfaen" w:cs="Sylfaen"/>
          <w:color w:val="000000" w:themeColor="text1"/>
        </w:rPr>
        <w:t>კუბ</w:t>
      </w:r>
      <w:r w:rsidRPr="003478E7">
        <w:rPr>
          <w:rFonts w:cstheme="minorHAnsi"/>
          <w:color w:val="000000" w:themeColor="text1"/>
        </w:rPr>
        <w:t>.</w:t>
      </w:r>
      <w:r w:rsidRPr="003478E7">
        <w:rPr>
          <w:rFonts w:ascii="Sylfaen" w:hAnsi="Sylfaen" w:cs="Sylfaen"/>
          <w:color w:val="000000" w:themeColor="text1"/>
        </w:rPr>
        <w:t>მ</w:t>
      </w:r>
      <w:r w:rsidRPr="003478E7">
        <w:rPr>
          <w:rFonts w:cstheme="minorHAnsi"/>
          <w:color w:val="000000" w:themeColor="text1"/>
        </w:rPr>
        <w:t>/</w:t>
      </w:r>
      <w:r w:rsidRPr="003478E7">
        <w:rPr>
          <w:rFonts w:ascii="Sylfaen" w:hAnsi="Sylfaen" w:cs="Sylfaen"/>
          <w:color w:val="000000" w:themeColor="text1"/>
        </w:rPr>
        <w:t>დღ</w:t>
      </w:r>
      <w:r w:rsidRPr="003478E7">
        <w:rPr>
          <w:rFonts w:cstheme="minorHAnsi"/>
          <w:color w:val="000000" w:themeColor="text1"/>
        </w:rPr>
        <w:t xml:space="preserve">. </w:t>
      </w:r>
    </w:p>
    <w:p w14:paraId="30382521" w14:textId="05AF935B" w:rsidR="00752B28" w:rsidRPr="003478E7" w:rsidRDefault="00752B28" w:rsidP="00517AE4">
      <w:pPr>
        <w:numPr>
          <w:ilvl w:val="0"/>
          <w:numId w:val="79"/>
        </w:numPr>
        <w:spacing w:before="120" w:after="120" w:line="360" w:lineRule="auto"/>
        <w:contextualSpacing/>
        <w:jc w:val="both"/>
        <w:rPr>
          <w:rFonts w:cstheme="minorHAnsi"/>
          <w:color w:val="000000" w:themeColor="text1"/>
        </w:rPr>
      </w:pPr>
      <w:r w:rsidRPr="003478E7">
        <w:rPr>
          <w:rFonts w:cstheme="minorHAnsi"/>
          <w:color w:val="000000" w:themeColor="text1"/>
        </w:rPr>
        <w:t xml:space="preserve">F - </w:t>
      </w:r>
      <w:r w:rsidRPr="003478E7">
        <w:rPr>
          <w:rFonts w:ascii="Sylfaen" w:hAnsi="Sylfaen" w:cs="Sylfaen"/>
          <w:color w:val="000000" w:themeColor="text1"/>
        </w:rPr>
        <w:t>საწარმოს</w:t>
      </w:r>
      <w:r w:rsidRPr="003478E7">
        <w:rPr>
          <w:rFonts w:cstheme="minorHAnsi"/>
          <w:color w:val="000000" w:themeColor="text1"/>
        </w:rPr>
        <w:t xml:space="preserve"> </w:t>
      </w:r>
      <w:r w:rsidRPr="003478E7">
        <w:rPr>
          <w:rFonts w:ascii="Sylfaen" w:hAnsi="Sylfaen" w:cs="Sylfaen"/>
          <w:color w:val="000000" w:themeColor="text1"/>
        </w:rPr>
        <w:t>ტერიტორიის</w:t>
      </w:r>
      <w:r w:rsidRPr="003478E7">
        <w:rPr>
          <w:rFonts w:cstheme="minorHAnsi"/>
          <w:color w:val="000000" w:themeColor="text1"/>
        </w:rPr>
        <w:t xml:space="preserve"> </w:t>
      </w:r>
      <w:r w:rsidRPr="003478E7">
        <w:rPr>
          <w:rFonts w:ascii="Sylfaen" w:hAnsi="Sylfaen" w:cs="Sylfaen"/>
          <w:color w:val="000000" w:themeColor="text1"/>
        </w:rPr>
        <w:t>ის</w:t>
      </w:r>
      <w:r w:rsidRPr="003478E7">
        <w:rPr>
          <w:rFonts w:cstheme="minorHAnsi"/>
          <w:color w:val="000000" w:themeColor="text1"/>
        </w:rPr>
        <w:t xml:space="preserve"> </w:t>
      </w:r>
      <w:r w:rsidRPr="003478E7">
        <w:rPr>
          <w:rFonts w:ascii="Sylfaen" w:hAnsi="Sylfaen" w:cs="Sylfaen"/>
          <w:color w:val="000000" w:themeColor="text1"/>
        </w:rPr>
        <w:t>ფართობი</w:t>
      </w:r>
      <w:r w:rsidRPr="003478E7">
        <w:rPr>
          <w:rFonts w:cstheme="minorHAnsi"/>
          <w:color w:val="000000" w:themeColor="text1"/>
        </w:rPr>
        <w:t xml:space="preserve">, </w:t>
      </w:r>
      <w:r w:rsidRPr="003478E7">
        <w:rPr>
          <w:rFonts w:ascii="Sylfaen" w:hAnsi="Sylfaen" w:cs="Sylfaen"/>
          <w:color w:val="000000" w:themeColor="text1"/>
        </w:rPr>
        <w:t>სადაც</w:t>
      </w:r>
      <w:r w:rsidRPr="003478E7">
        <w:rPr>
          <w:rFonts w:cstheme="minorHAnsi"/>
          <w:color w:val="000000" w:themeColor="text1"/>
        </w:rPr>
        <w:t xml:space="preserve"> </w:t>
      </w:r>
      <w:r w:rsidRPr="003478E7">
        <w:rPr>
          <w:rFonts w:ascii="Sylfaen" w:hAnsi="Sylfaen" w:cs="Sylfaen"/>
          <w:color w:val="000000" w:themeColor="text1"/>
        </w:rPr>
        <w:t>მოხდება</w:t>
      </w:r>
      <w:r w:rsidRPr="003478E7">
        <w:rPr>
          <w:rFonts w:cstheme="minorHAnsi"/>
          <w:color w:val="000000" w:themeColor="text1"/>
        </w:rPr>
        <w:t xml:space="preserve"> </w:t>
      </w:r>
      <w:r w:rsidRPr="003478E7">
        <w:rPr>
          <w:rFonts w:ascii="Sylfaen" w:hAnsi="Sylfaen" w:cs="Sylfaen"/>
          <w:color w:val="000000" w:themeColor="text1"/>
        </w:rPr>
        <w:t>სა</w:t>
      </w:r>
      <w:r w:rsidRPr="003478E7">
        <w:rPr>
          <w:rFonts w:ascii="Sylfaen" w:hAnsi="Sylfaen" w:cs="Sylfaen"/>
          <w:color w:val="000000" w:themeColor="text1"/>
          <w:lang w:val="ka-GE"/>
        </w:rPr>
        <w:t>ნ</w:t>
      </w:r>
      <w:r w:rsidRPr="003478E7">
        <w:rPr>
          <w:rFonts w:ascii="Sylfaen" w:hAnsi="Sylfaen" w:cs="Sylfaen"/>
          <w:color w:val="000000" w:themeColor="text1"/>
        </w:rPr>
        <w:t>იაღვრე</w:t>
      </w:r>
      <w:r w:rsidRPr="003478E7">
        <w:rPr>
          <w:rFonts w:cstheme="minorHAnsi"/>
          <w:color w:val="000000" w:themeColor="text1"/>
        </w:rPr>
        <w:t xml:space="preserve"> </w:t>
      </w:r>
      <w:r w:rsidRPr="003478E7">
        <w:rPr>
          <w:rFonts w:ascii="Sylfaen" w:hAnsi="Sylfaen" w:cs="Sylfaen"/>
          <w:color w:val="000000" w:themeColor="text1"/>
        </w:rPr>
        <w:t>წყლების</w:t>
      </w:r>
      <w:r w:rsidRPr="003478E7">
        <w:rPr>
          <w:rFonts w:cstheme="minorHAnsi"/>
          <w:color w:val="000000" w:themeColor="text1"/>
        </w:rPr>
        <w:t xml:space="preserve"> </w:t>
      </w:r>
      <w:r w:rsidRPr="003478E7">
        <w:rPr>
          <w:rFonts w:ascii="Sylfaen" w:hAnsi="Sylfaen" w:cs="Sylfaen"/>
          <w:color w:val="000000" w:themeColor="text1"/>
        </w:rPr>
        <w:t>შეგროვება</w:t>
      </w:r>
      <w:r w:rsidRPr="003478E7">
        <w:rPr>
          <w:rFonts w:cstheme="minorHAnsi"/>
          <w:color w:val="000000" w:themeColor="text1"/>
        </w:rPr>
        <w:t xml:space="preserve"> (</w:t>
      </w:r>
      <w:r w:rsidRPr="003478E7">
        <w:rPr>
          <w:rFonts w:ascii="Sylfaen" w:hAnsi="Sylfaen" w:cs="Sylfaen"/>
          <w:color w:val="000000" w:themeColor="text1"/>
        </w:rPr>
        <w:t>ჰე</w:t>
      </w:r>
      <w:r w:rsidRPr="003478E7">
        <w:rPr>
          <w:rFonts w:ascii="Sylfaen" w:hAnsi="Sylfaen" w:cs="Sylfaen"/>
          <w:color w:val="000000" w:themeColor="text1"/>
          <w:lang w:val="ka-GE"/>
        </w:rPr>
        <w:t>ქტარში</w:t>
      </w:r>
      <w:r w:rsidRPr="003478E7">
        <w:rPr>
          <w:rFonts w:cstheme="minorHAnsi"/>
          <w:color w:val="000000" w:themeColor="text1"/>
          <w:lang w:val="ka-GE"/>
        </w:rPr>
        <w:t>).</w:t>
      </w:r>
      <w:r w:rsidRPr="003478E7">
        <w:rPr>
          <w:rFonts w:cstheme="minorHAnsi"/>
          <w:color w:val="000000" w:themeColor="text1"/>
        </w:rPr>
        <w:t xml:space="preserve"> </w:t>
      </w:r>
      <w:r w:rsidRPr="003478E7">
        <w:rPr>
          <w:rFonts w:ascii="Sylfaen" w:hAnsi="Sylfaen" w:cs="Sylfaen"/>
          <w:color w:val="000000" w:themeColor="text1"/>
        </w:rPr>
        <w:t>მოცემული</w:t>
      </w:r>
      <w:r w:rsidRPr="003478E7">
        <w:rPr>
          <w:rFonts w:cstheme="minorHAnsi"/>
          <w:color w:val="000000" w:themeColor="text1"/>
        </w:rPr>
        <w:t xml:space="preserve"> </w:t>
      </w:r>
      <w:r w:rsidRPr="003478E7">
        <w:rPr>
          <w:rFonts w:ascii="Sylfaen" w:hAnsi="Sylfaen" w:cs="Sylfaen"/>
          <w:color w:val="000000" w:themeColor="text1"/>
        </w:rPr>
        <w:t>საწარმოსთვის</w:t>
      </w:r>
      <w:r w:rsidRPr="003478E7">
        <w:rPr>
          <w:rFonts w:cstheme="minorHAnsi"/>
          <w:color w:val="000000" w:themeColor="text1"/>
          <w:lang w:val="ka-GE"/>
        </w:rPr>
        <w:t xml:space="preserve">  </w:t>
      </w:r>
      <w:r w:rsidRPr="003478E7">
        <w:rPr>
          <w:rFonts w:ascii="Sylfaen" w:hAnsi="Sylfaen" w:cs="Sylfaen"/>
          <w:color w:val="000000" w:themeColor="text1"/>
          <w:lang w:val="ka-GE"/>
        </w:rPr>
        <w:t>ფართობი</w:t>
      </w:r>
      <w:r w:rsidRPr="003478E7">
        <w:rPr>
          <w:rFonts w:cstheme="minorHAnsi"/>
          <w:color w:val="000000" w:themeColor="text1"/>
          <w:lang w:val="ka-GE"/>
        </w:rPr>
        <w:t xml:space="preserve"> </w:t>
      </w:r>
      <w:r w:rsidRPr="003478E7">
        <w:rPr>
          <w:rFonts w:ascii="Sylfaen" w:hAnsi="Sylfaen" w:cs="Sylfaen"/>
          <w:color w:val="000000" w:themeColor="text1"/>
          <w:lang w:val="ka-GE"/>
        </w:rPr>
        <w:t>რომელზედაც</w:t>
      </w:r>
      <w:r w:rsidRPr="003478E7">
        <w:rPr>
          <w:rFonts w:cstheme="minorHAnsi"/>
          <w:color w:val="000000" w:themeColor="text1"/>
          <w:lang w:val="ka-GE"/>
        </w:rPr>
        <w:t xml:space="preserve"> </w:t>
      </w:r>
      <w:r w:rsidRPr="003478E7">
        <w:rPr>
          <w:rFonts w:ascii="Sylfaen" w:hAnsi="Sylfaen" w:cs="Sylfaen"/>
          <w:color w:val="000000" w:themeColor="text1"/>
          <w:lang w:val="ka-GE"/>
        </w:rPr>
        <w:t>მოსალოდნელია</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წარმოქმნა</w:t>
      </w:r>
      <w:r w:rsidRPr="003478E7">
        <w:rPr>
          <w:rFonts w:cstheme="minorHAnsi"/>
          <w:color w:val="000000" w:themeColor="text1"/>
          <w:lang w:val="ka-GE"/>
        </w:rPr>
        <w:t xml:space="preserve"> </w:t>
      </w:r>
      <w:r w:rsidRPr="003478E7">
        <w:rPr>
          <w:rFonts w:ascii="Sylfaen" w:hAnsi="Sylfaen" w:cs="Sylfaen"/>
          <w:color w:val="000000" w:themeColor="text1"/>
          <w:lang w:val="ka-GE"/>
        </w:rPr>
        <w:t>შეადგენს</w:t>
      </w:r>
      <w:r w:rsidRPr="003478E7">
        <w:rPr>
          <w:rFonts w:cstheme="minorHAnsi"/>
          <w:color w:val="000000" w:themeColor="text1"/>
          <w:lang w:val="ka-GE"/>
        </w:rPr>
        <w:t xml:space="preserve"> </w:t>
      </w:r>
      <w:r w:rsidRPr="003478E7">
        <w:rPr>
          <w:rFonts w:ascii="Sylfaen" w:hAnsi="Sylfaen" w:cs="Sylfaen"/>
          <w:color w:val="000000" w:themeColor="text1"/>
          <w:lang w:val="ka-GE"/>
        </w:rPr>
        <w:t>დაახლოებით</w:t>
      </w:r>
      <w:r w:rsidRPr="003478E7">
        <w:rPr>
          <w:rFonts w:cstheme="minorHAnsi"/>
          <w:color w:val="000000" w:themeColor="text1"/>
          <w:lang w:val="ka-GE"/>
        </w:rPr>
        <w:t xml:space="preserve"> 3000 </w:t>
      </w:r>
      <w:r w:rsidRPr="003478E7">
        <w:rPr>
          <w:rFonts w:ascii="Sylfaen" w:hAnsi="Sylfaen" w:cs="Sylfaen"/>
          <w:color w:val="000000" w:themeColor="text1"/>
          <w:lang w:val="ka-GE"/>
        </w:rPr>
        <w:t>კვ</w:t>
      </w:r>
      <w:r w:rsidRPr="003478E7">
        <w:rPr>
          <w:rFonts w:cstheme="minorHAnsi"/>
          <w:color w:val="000000" w:themeColor="text1"/>
          <w:lang w:val="ka-GE"/>
        </w:rPr>
        <w:t>.</w:t>
      </w:r>
      <w:r w:rsidRPr="003478E7">
        <w:rPr>
          <w:rFonts w:ascii="Sylfaen" w:hAnsi="Sylfaen" w:cs="Sylfaen"/>
          <w:color w:val="000000" w:themeColor="text1"/>
          <w:lang w:val="ka-GE"/>
        </w:rPr>
        <w:t>მ</w:t>
      </w:r>
      <w:r w:rsidRPr="003478E7">
        <w:rPr>
          <w:rFonts w:cstheme="minorHAnsi"/>
          <w:color w:val="000000" w:themeColor="text1"/>
          <w:lang w:val="ka-GE"/>
        </w:rPr>
        <w:t>-</w:t>
      </w:r>
      <w:r w:rsidRPr="003478E7">
        <w:rPr>
          <w:rFonts w:ascii="Sylfaen" w:hAnsi="Sylfaen" w:cs="Sylfaen"/>
          <w:color w:val="000000" w:themeColor="text1"/>
          <w:lang w:val="ka-GE"/>
        </w:rPr>
        <w:t>ს</w:t>
      </w:r>
      <w:r w:rsidRPr="003478E7">
        <w:rPr>
          <w:rFonts w:cstheme="minorHAnsi"/>
          <w:color w:val="000000" w:themeColor="text1"/>
          <w:lang w:val="ka-GE"/>
        </w:rPr>
        <w:t xml:space="preserve"> </w:t>
      </w:r>
      <w:r w:rsidRPr="003478E7">
        <w:rPr>
          <w:rFonts w:ascii="Sylfaen" w:hAnsi="Sylfaen" w:cs="Sylfaen"/>
          <w:color w:val="000000" w:themeColor="text1"/>
          <w:lang w:val="ka-GE"/>
        </w:rPr>
        <w:t>ანუ</w:t>
      </w:r>
      <w:r w:rsidRPr="003478E7">
        <w:rPr>
          <w:rFonts w:cstheme="minorHAnsi"/>
          <w:color w:val="000000" w:themeColor="text1"/>
          <w:lang w:val="ka-GE"/>
        </w:rPr>
        <w:t xml:space="preserve">, 0,3 </w:t>
      </w:r>
      <w:r w:rsidRPr="003478E7">
        <w:rPr>
          <w:rFonts w:ascii="Sylfaen" w:hAnsi="Sylfaen" w:cs="Sylfaen"/>
          <w:color w:val="000000" w:themeColor="text1"/>
          <w:lang w:val="ka-GE"/>
        </w:rPr>
        <w:t>ჰა</w:t>
      </w:r>
      <w:r w:rsidRPr="003478E7">
        <w:rPr>
          <w:rFonts w:cstheme="minorHAnsi"/>
          <w:color w:val="000000" w:themeColor="text1"/>
        </w:rPr>
        <w:t>-</w:t>
      </w:r>
      <w:r w:rsidRPr="003478E7">
        <w:rPr>
          <w:rFonts w:ascii="Sylfaen" w:hAnsi="Sylfaen" w:cs="Sylfaen"/>
          <w:color w:val="000000" w:themeColor="text1"/>
        </w:rPr>
        <w:t>ს</w:t>
      </w:r>
      <w:r w:rsidRPr="003478E7">
        <w:rPr>
          <w:rFonts w:cstheme="minorHAnsi"/>
          <w:color w:val="000000" w:themeColor="text1"/>
        </w:rPr>
        <w:t>;</w:t>
      </w:r>
    </w:p>
    <w:p w14:paraId="677EE308" w14:textId="149C2A97" w:rsidR="00752B28" w:rsidRPr="003478E7" w:rsidRDefault="00752B28" w:rsidP="00517AE4">
      <w:pPr>
        <w:numPr>
          <w:ilvl w:val="0"/>
          <w:numId w:val="79"/>
        </w:numPr>
        <w:spacing w:before="120" w:after="120" w:line="360" w:lineRule="auto"/>
        <w:contextualSpacing/>
        <w:jc w:val="both"/>
        <w:rPr>
          <w:rFonts w:cstheme="minorHAnsi"/>
          <w:color w:val="000000" w:themeColor="text1"/>
        </w:rPr>
      </w:pPr>
      <w:r w:rsidRPr="003478E7">
        <w:rPr>
          <w:rFonts w:cstheme="minorHAnsi"/>
          <w:color w:val="000000" w:themeColor="text1"/>
        </w:rPr>
        <w:t xml:space="preserve">H - </w:t>
      </w:r>
      <w:r w:rsidRPr="003478E7">
        <w:rPr>
          <w:rFonts w:ascii="Sylfaen" w:hAnsi="Sylfaen" w:cs="Sylfaen"/>
          <w:color w:val="000000" w:themeColor="text1"/>
        </w:rPr>
        <w:t>ნალექების</w:t>
      </w:r>
      <w:r w:rsidRPr="003478E7">
        <w:rPr>
          <w:rFonts w:cstheme="minorHAnsi"/>
          <w:color w:val="000000" w:themeColor="text1"/>
        </w:rPr>
        <w:t xml:space="preserve"> </w:t>
      </w:r>
      <w:r w:rsidRPr="003478E7">
        <w:rPr>
          <w:rFonts w:ascii="Sylfaen" w:hAnsi="Sylfaen" w:cs="Sylfaen"/>
          <w:color w:val="000000" w:themeColor="text1"/>
        </w:rPr>
        <w:t>რაოდენობაა</w:t>
      </w:r>
      <w:r w:rsidRPr="003478E7">
        <w:rPr>
          <w:rFonts w:cstheme="minorHAnsi"/>
          <w:color w:val="000000" w:themeColor="text1"/>
        </w:rPr>
        <w:t xml:space="preserve"> </w:t>
      </w:r>
      <w:r w:rsidRPr="003478E7">
        <w:rPr>
          <w:rFonts w:ascii="Sylfaen" w:hAnsi="Sylfaen" w:cs="Sylfaen"/>
          <w:color w:val="000000" w:themeColor="text1"/>
        </w:rPr>
        <w:t>და</w:t>
      </w:r>
      <w:r w:rsidRPr="003478E7">
        <w:rPr>
          <w:rFonts w:cstheme="minorHAnsi"/>
          <w:color w:val="000000" w:themeColor="text1"/>
        </w:rPr>
        <w:t xml:space="preserve"> </w:t>
      </w:r>
      <w:r w:rsidRPr="003478E7">
        <w:rPr>
          <w:rFonts w:ascii="Sylfaen" w:hAnsi="Sylfaen" w:cs="Sylfaen"/>
          <w:color w:val="000000" w:themeColor="text1"/>
        </w:rPr>
        <w:t>მიღებულია</w:t>
      </w:r>
      <w:r w:rsidRPr="003478E7">
        <w:rPr>
          <w:rFonts w:cstheme="minorHAnsi"/>
          <w:color w:val="000000" w:themeColor="text1"/>
        </w:rPr>
        <w:t xml:space="preserve"> </w:t>
      </w:r>
      <w:r w:rsidRPr="003478E7">
        <w:rPr>
          <w:rFonts w:ascii="Sylfaen" w:hAnsi="Sylfaen" w:cs="Sylfaen"/>
          <w:color w:val="000000" w:themeColor="text1"/>
        </w:rPr>
        <w:t>სამშენებლო</w:t>
      </w:r>
      <w:r w:rsidRPr="003478E7">
        <w:rPr>
          <w:rFonts w:cstheme="minorHAnsi"/>
          <w:color w:val="000000" w:themeColor="text1"/>
        </w:rPr>
        <w:t xml:space="preserve"> </w:t>
      </w:r>
      <w:r w:rsidRPr="003478E7">
        <w:rPr>
          <w:rFonts w:ascii="Sylfaen" w:hAnsi="Sylfaen" w:cs="Sylfaen"/>
          <w:color w:val="000000" w:themeColor="text1"/>
        </w:rPr>
        <w:t>ნორმების</w:t>
      </w:r>
      <w:r w:rsidRPr="003478E7">
        <w:rPr>
          <w:rFonts w:cstheme="minorHAnsi"/>
          <w:color w:val="000000" w:themeColor="text1"/>
        </w:rPr>
        <w:t xml:space="preserve"> </w:t>
      </w:r>
      <w:r w:rsidRPr="003478E7">
        <w:rPr>
          <w:rFonts w:ascii="Sylfaen" w:hAnsi="Sylfaen" w:cs="Sylfaen"/>
          <w:color w:val="000000" w:themeColor="text1"/>
        </w:rPr>
        <w:t>და</w:t>
      </w:r>
      <w:r w:rsidRPr="003478E7">
        <w:rPr>
          <w:rFonts w:cstheme="minorHAnsi"/>
          <w:color w:val="000000" w:themeColor="text1"/>
        </w:rPr>
        <w:t xml:space="preserve"> </w:t>
      </w:r>
      <w:r w:rsidRPr="003478E7">
        <w:rPr>
          <w:rFonts w:ascii="Sylfaen" w:hAnsi="Sylfaen" w:cs="Sylfaen"/>
          <w:color w:val="000000" w:themeColor="text1"/>
        </w:rPr>
        <w:t>წესების</w:t>
      </w:r>
      <w:r w:rsidRPr="003478E7">
        <w:rPr>
          <w:rFonts w:cstheme="minorHAnsi"/>
          <w:color w:val="000000" w:themeColor="text1"/>
        </w:rPr>
        <w:t xml:space="preserve"> „</w:t>
      </w:r>
      <w:r w:rsidRPr="003478E7">
        <w:rPr>
          <w:rFonts w:ascii="Sylfaen" w:hAnsi="Sylfaen" w:cs="Sylfaen"/>
          <w:color w:val="000000" w:themeColor="text1"/>
        </w:rPr>
        <w:t>სამშენებლო</w:t>
      </w:r>
      <w:r w:rsidRPr="003478E7">
        <w:rPr>
          <w:rFonts w:cstheme="minorHAnsi"/>
          <w:color w:val="000000" w:themeColor="text1"/>
        </w:rPr>
        <w:t xml:space="preserve"> </w:t>
      </w:r>
      <w:r w:rsidRPr="003478E7">
        <w:rPr>
          <w:rFonts w:ascii="Sylfaen" w:hAnsi="Sylfaen" w:cs="Sylfaen"/>
          <w:color w:val="000000" w:themeColor="text1"/>
        </w:rPr>
        <w:t>კლიმატოლოგია</w:t>
      </w:r>
      <w:r w:rsidRPr="003478E7">
        <w:rPr>
          <w:rFonts w:cstheme="minorHAnsi"/>
          <w:color w:val="000000" w:themeColor="text1"/>
        </w:rPr>
        <w:t>“ (</w:t>
      </w:r>
      <w:r w:rsidRPr="003478E7">
        <w:rPr>
          <w:rFonts w:ascii="Sylfaen" w:hAnsi="Sylfaen" w:cs="Sylfaen"/>
          <w:color w:val="000000" w:themeColor="text1"/>
        </w:rPr>
        <w:t>პნ</w:t>
      </w:r>
      <w:r w:rsidRPr="003478E7">
        <w:rPr>
          <w:rFonts w:cstheme="minorHAnsi"/>
          <w:color w:val="000000" w:themeColor="text1"/>
        </w:rPr>
        <w:t xml:space="preserve"> 01.05-08) </w:t>
      </w:r>
      <w:r w:rsidRPr="003478E7">
        <w:rPr>
          <w:rFonts w:ascii="Sylfaen" w:hAnsi="Sylfaen" w:cs="Sylfaen"/>
          <w:color w:val="000000" w:themeColor="text1"/>
        </w:rPr>
        <w:t>მიხედვით</w:t>
      </w:r>
      <w:r w:rsidRPr="003478E7">
        <w:rPr>
          <w:rFonts w:cstheme="minorHAnsi"/>
          <w:color w:val="000000" w:themeColor="text1"/>
        </w:rPr>
        <w:t xml:space="preserve">, </w:t>
      </w:r>
      <w:r w:rsidRPr="003478E7">
        <w:rPr>
          <w:rFonts w:ascii="Sylfaen" w:hAnsi="Sylfaen" w:cs="Sylfaen"/>
          <w:color w:val="000000" w:themeColor="text1"/>
        </w:rPr>
        <w:t>კერძოდ</w:t>
      </w:r>
      <w:r w:rsidRPr="003478E7">
        <w:rPr>
          <w:rFonts w:cstheme="minorHAnsi"/>
          <w:color w:val="000000" w:themeColor="text1"/>
        </w:rPr>
        <w:t xml:space="preserve">: </w:t>
      </w:r>
      <w:r w:rsidRPr="003478E7">
        <w:rPr>
          <w:rFonts w:ascii="Sylfaen" w:hAnsi="Sylfaen" w:cs="Sylfaen"/>
          <w:color w:val="000000"/>
        </w:rPr>
        <w:t>ჩხოროწყუს</w:t>
      </w:r>
      <w:r w:rsidRPr="003478E7">
        <w:rPr>
          <w:rFonts w:cstheme="minorHAnsi"/>
          <w:color w:val="000000"/>
        </w:rPr>
        <w:t xml:space="preserve"> </w:t>
      </w:r>
      <w:r w:rsidRPr="003478E7">
        <w:rPr>
          <w:rFonts w:ascii="Sylfaen" w:hAnsi="Sylfaen" w:cs="Sylfaen"/>
          <w:color w:val="000000"/>
        </w:rPr>
        <w:t>მონაცემების</w:t>
      </w:r>
      <w:r w:rsidRPr="003478E7">
        <w:rPr>
          <w:rFonts w:cstheme="minorHAnsi"/>
          <w:color w:val="000000"/>
          <w:lang w:val="ka-GE"/>
        </w:rPr>
        <w:t xml:space="preserve"> </w:t>
      </w:r>
      <w:r w:rsidRPr="003478E7">
        <w:rPr>
          <w:rFonts w:ascii="Sylfaen" w:hAnsi="Sylfaen" w:cs="Sylfaen"/>
          <w:color w:val="000000"/>
        </w:rPr>
        <w:t>მიხედვით</w:t>
      </w:r>
      <w:r w:rsidRPr="003478E7">
        <w:rPr>
          <w:rFonts w:cstheme="minorHAnsi"/>
          <w:color w:val="000000"/>
        </w:rPr>
        <w:t xml:space="preserve"> </w:t>
      </w:r>
      <w:r w:rsidRPr="003478E7">
        <w:rPr>
          <w:rFonts w:ascii="Sylfaen" w:hAnsi="Sylfaen" w:cs="Sylfaen"/>
          <w:color w:val="000000"/>
        </w:rPr>
        <w:lastRenderedPageBreak/>
        <w:t>ნალექების</w:t>
      </w:r>
      <w:r w:rsidRPr="003478E7">
        <w:rPr>
          <w:rFonts w:cstheme="minorHAnsi"/>
          <w:color w:val="000000"/>
        </w:rPr>
        <w:t xml:space="preserve"> </w:t>
      </w:r>
      <w:r w:rsidRPr="003478E7">
        <w:rPr>
          <w:rFonts w:ascii="Sylfaen" w:hAnsi="Sylfaen" w:cs="Sylfaen"/>
          <w:color w:val="000000"/>
        </w:rPr>
        <w:t>მაქსიმალური</w:t>
      </w:r>
      <w:r w:rsidRPr="003478E7">
        <w:rPr>
          <w:rFonts w:cstheme="minorHAnsi"/>
          <w:color w:val="000000"/>
        </w:rPr>
        <w:t xml:space="preserve"> </w:t>
      </w:r>
      <w:r w:rsidRPr="003478E7">
        <w:rPr>
          <w:rFonts w:ascii="Sylfaen" w:hAnsi="Sylfaen" w:cs="Sylfaen"/>
          <w:color w:val="000000"/>
        </w:rPr>
        <w:t>რაოდენობა</w:t>
      </w:r>
      <w:r w:rsidRPr="003478E7">
        <w:rPr>
          <w:rFonts w:cstheme="minorHAnsi"/>
          <w:color w:val="000000"/>
        </w:rPr>
        <w:t xml:space="preserve"> </w:t>
      </w:r>
      <w:r w:rsidRPr="003478E7">
        <w:rPr>
          <w:rFonts w:ascii="Sylfaen" w:hAnsi="Sylfaen" w:cs="Sylfaen"/>
          <w:color w:val="000000"/>
        </w:rPr>
        <w:t>მიღებულია</w:t>
      </w:r>
      <w:r w:rsidRPr="003478E7">
        <w:rPr>
          <w:rFonts w:cstheme="minorHAnsi"/>
          <w:color w:val="000000"/>
        </w:rPr>
        <w:t xml:space="preserve"> </w:t>
      </w:r>
      <w:r w:rsidRPr="003478E7">
        <w:rPr>
          <w:rFonts w:cstheme="minorHAnsi"/>
          <w:color w:val="000000"/>
          <w:lang w:val="ka-GE"/>
        </w:rPr>
        <w:t>1723</w:t>
      </w:r>
      <w:r w:rsidRPr="003478E7">
        <w:rPr>
          <w:rFonts w:cstheme="minorHAnsi"/>
          <w:color w:val="000000"/>
        </w:rPr>
        <w:t xml:space="preserve"> </w:t>
      </w:r>
      <w:r w:rsidRPr="003478E7">
        <w:rPr>
          <w:rFonts w:ascii="Sylfaen" w:hAnsi="Sylfaen" w:cs="Sylfaen"/>
          <w:color w:val="000000"/>
        </w:rPr>
        <w:t>მმ</w:t>
      </w:r>
      <w:r w:rsidRPr="003478E7">
        <w:rPr>
          <w:rFonts w:cstheme="minorHAnsi"/>
          <w:color w:val="000000"/>
        </w:rPr>
        <w:t>/</w:t>
      </w:r>
      <w:r w:rsidRPr="003478E7">
        <w:rPr>
          <w:rFonts w:ascii="Sylfaen" w:hAnsi="Sylfaen" w:cs="Sylfaen"/>
          <w:color w:val="000000"/>
        </w:rPr>
        <w:t>წელ</w:t>
      </w:r>
      <w:r w:rsidRPr="003478E7">
        <w:rPr>
          <w:rFonts w:cstheme="minorHAnsi"/>
          <w:color w:val="000000"/>
        </w:rPr>
        <w:t xml:space="preserve">. </w:t>
      </w:r>
      <w:r w:rsidRPr="003478E7">
        <w:rPr>
          <w:rFonts w:ascii="Sylfaen" w:hAnsi="Sylfaen" w:cs="Sylfaen"/>
          <w:color w:val="000000"/>
        </w:rPr>
        <w:t>ნალექების</w:t>
      </w:r>
      <w:r w:rsidRPr="003478E7">
        <w:rPr>
          <w:rFonts w:cstheme="minorHAnsi"/>
          <w:color w:val="000000"/>
        </w:rPr>
        <w:t xml:space="preserve"> </w:t>
      </w:r>
      <w:r w:rsidRPr="003478E7">
        <w:rPr>
          <w:rFonts w:ascii="Sylfaen" w:hAnsi="Sylfaen" w:cs="Sylfaen"/>
          <w:color w:val="000000"/>
        </w:rPr>
        <w:t>დღე</w:t>
      </w:r>
      <w:r w:rsidRPr="003478E7">
        <w:rPr>
          <w:rFonts w:cstheme="minorHAnsi"/>
          <w:color w:val="000000"/>
        </w:rPr>
        <w:t>-</w:t>
      </w:r>
      <w:r w:rsidRPr="003478E7">
        <w:rPr>
          <w:rFonts w:ascii="Sylfaen" w:hAnsi="Sylfaen" w:cs="Sylfaen"/>
          <w:color w:val="000000"/>
        </w:rPr>
        <w:t>ღამური</w:t>
      </w:r>
      <w:r w:rsidRPr="003478E7">
        <w:rPr>
          <w:rFonts w:cstheme="minorHAnsi"/>
          <w:color w:val="000000"/>
        </w:rPr>
        <w:t xml:space="preserve"> </w:t>
      </w:r>
      <w:r w:rsidRPr="003478E7">
        <w:rPr>
          <w:rFonts w:ascii="Sylfaen" w:hAnsi="Sylfaen" w:cs="Sylfaen"/>
          <w:color w:val="000000"/>
        </w:rPr>
        <w:t>მაქსიმუმი</w:t>
      </w:r>
      <w:r w:rsidRPr="003478E7">
        <w:rPr>
          <w:rFonts w:cstheme="minorHAnsi"/>
          <w:color w:val="000000"/>
        </w:rPr>
        <w:t xml:space="preserve"> </w:t>
      </w:r>
      <w:r w:rsidRPr="003478E7">
        <w:rPr>
          <w:rFonts w:ascii="Sylfaen" w:hAnsi="Sylfaen" w:cs="Sylfaen"/>
          <w:color w:val="000000"/>
        </w:rPr>
        <w:t>შეადგენს</w:t>
      </w:r>
      <w:r w:rsidRPr="003478E7">
        <w:rPr>
          <w:rFonts w:cstheme="minorHAnsi"/>
          <w:color w:val="000000"/>
        </w:rPr>
        <w:t xml:space="preserve"> </w:t>
      </w:r>
      <w:r w:rsidRPr="003478E7">
        <w:rPr>
          <w:rFonts w:cstheme="minorHAnsi"/>
          <w:color w:val="000000"/>
          <w:lang w:val="ka-GE"/>
        </w:rPr>
        <w:t>238</w:t>
      </w:r>
      <w:r w:rsidRPr="003478E7">
        <w:rPr>
          <w:rFonts w:cstheme="minorHAnsi"/>
          <w:color w:val="000000"/>
        </w:rPr>
        <w:t xml:space="preserve"> </w:t>
      </w:r>
      <w:r w:rsidRPr="003478E7">
        <w:rPr>
          <w:rFonts w:ascii="Sylfaen" w:hAnsi="Sylfaen" w:cs="Sylfaen"/>
          <w:color w:val="000000"/>
        </w:rPr>
        <w:t>მმ</w:t>
      </w:r>
      <w:r w:rsidRPr="003478E7">
        <w:rPr>
          <w:rFonts w:cstheme="minorHAnsi"/>
          <w:color w:val="000000"/>
        </w:rPr>
        <w:t xml:space="preserve">. </w:t>
      </w:r>
      <w:r w:rsidRPr="003478E7">
        <w:rPr>
          <w:rFonts w:ascii="Sylfaen" w:hAnsi="Sylfaen" w:cs="Sylfaen"/>
          <w:color w:val="000000"/>
        </w:rPr>
        <w:t>წვიმის</w:t>
      </w:r>
      <w:r w:rsidRPr="003478E7">
        <w:rPr>
          <w:rFonts w:cstheme="minorHAnsi"/>
          <w:color w:val="000000"/>
        </w:rPr>
        <w:t xml:space="preserve"> </w:t>
      </w:r>
      <w:r w:rsidRPr="003478E7">
        <w:rPr>
          <w:rFonts w:ascii="Sylfaen" w:hAnsi="Sylfaen" w:cs="Sylfaen"/>
          <w:color w:val="000000"/>
        </w:rPr>
        <w:t>საათური</w:t>
      </w:r>
      <w:r w:rsidRPr="003478E7">
        <w:rPr>
          <w:rFonts w:cstheme="minorHAnsi"/>
          <w:color w:val="000000"/>
        </w:rPr>
        <w:t xml:space="preserve"> </w:t>
      </w:r>
      <w:r w:rsidRPr="003478E7">
        <w:rPr>
          <w:rFonts w:ascii="Sylfaen" w:hAnsi="Sylfaen" w:cs="Sylfaen"/>
          <w:color w:val="000000"/>
        </w:rPr>
        <w:t>მაქსიმუმი</w:t>
      </w:r>
      <w:r w:rsidRPr="003478E7">
        <w:rPr>
          <w:rFonts w:cstheme="minorHAnsi"/>
          <w:color w:val="000000"/>
        </w:rPr>
        <w:t xml:space="preserve"> </w:t>
      </w:r>
      <w:r w:rsidRPr="003478E7">
        <w:rPr>
          <w:rFonts w:ascii="Sylfaen" w:hAnsi="Sylfaen" w:cs="Sylfaen"/>
          <w:color w:val="000000"/>
        </w:rPr>
        <w:t>იქნება</w:t>
      </w:r>
      <w:r w:rsidRPr="003478E7">
        <w:rPr>
          <w:rFonts w:cstheme="minorHAnsi"/>
          <w:color w:val="000000"/>
        </w:rPr>
        <w:t xml:space="preserve"> - 10 </w:t>
      </w:r>
      <w:r w:rsidRPr="003478E7">
        <w:rPr>
          <w:rFonts w:ascii="Sylfaen" w:hAnsi="Sylfaen" w:cs="Sylfaen"/>
          <w:color w:val="000000"/>
        </w:rPr>
        <w:t>მმ</w:t>
      </w:r>
      <w:r w:rsidRPr="003478E7">
        <w:rPr>
          <w:rFonts w:cstheme="minorHAnsi"/>
          <w:color w:val="000000"/>
        </w:rPr>
        <w:t xml:space="preserve">. </w:t>
      </w:r>
    </w:p>
    <w:p w14:paraId="7DA47446" w14:textId="77777777" w:rsidR="00752B28" w:rsidRPr="003478E7" w:rsidRDefault="00752B28" w:rsidP="00517AE4">
      <w:pPr>
        <w:numPr>
          <w:ilvl w:val="0"/>
          <w:numId w:val="79"/>
        </w:numPr>
        <w:spacing w:before="120" w:after="120" w:line="360" w:lineRule="auto"/>
        <w:contextualSpacing/>
        <w:jc w:val="both"/>
        <w:rPr>
          <w:rFonts w:cstheme="minorHAnsi"/>
          <w:color w:val="000000" w:themeColor="text1"/>
        </w:rPr>
      </w:pPr>
      <w:r w:rsidRPr="003478E7">
        <w:rPr>
          <w:rFonts w:cstheme="minorHAnsi"/>
          <w:color w:val="000000" w:themeColor="text1"/>
        </w:rPr>
        <w:t xml:space="preserve">K - </w:t>
      </w:r>
      <w:r w:rsidRPr="003478E7">
        <w:rPr>
          <w:rFonts w:ascii="Sylfaen" w:hAnsi="Sylfaen" w:cs="Sylfaen"/>
          <w:color w:val="000000" w:themeColor="text1"/>
        </w:rPr>
        <w:t>კოეფიციენტი</w:t>
      </w:r>
      <w:r w:rsidRPr="003478E7">
        <w:rPr>
          <w:rFonts w:cstheme="minorHAnsi"/>
          <w:color w:val="000000" w:themeColor="text1"/>
        </w:rPr>
        <w:t xml:space="preserve">, </w:t>
      </w:r>
      <w:r w:rsidRPr="003478E7">
        <w:rPr>
          <w:rFonts w:ascii="Sylfaen" w:hAnsi="Sylfaen" w:cs="Sylfaen"/>
          <w:color w:val="000000" w:themeColor="text1"/>
        </w:rPr>
        <w:t>რომელიც</w:t>
      </w:r>
      <w:r w:rsidRPr="003478E7">
        <w:rPr>
          <w:rFonts w:cstheme="minorHAnsi"/>
          <w:color w:val="000000" w:themeColor="text1"/>
        </w:rPr>
        <w:t xml:space="preserve"> </w:t>
      </w:r>
      <w:r w:rsidRPr="003478E7">
        <w:rPr>
          <w:rFonts w:ascii="Sylfaen" w:hAnsi="Sylfaen" w:cs="Sylfaen"/>
          <w:color w:val="000000" w:themeColor="text1"/>
        </w:rPr>
        <w:t>დამოკიდებულია</w:t>
      </w:r>
      <w:r w:rsidRPr="003478E7">
        <w:rPr>
          <w:rFonts w:cstheme="minorHAnsi"/>
          <w:color w:val="000000" w:themeColor="text1"/>
        </w:rPr>
        <w:t xml:space="preserve"> </w:t>
      </w:r>
      <w:r w:rsidRPr="003478E7">
        <w:rPr>
          <w:rFonts w:ascii="Sylfaen" w:hAnsi="Sylfaen" w:cs="Sylfaen"/>
          <w:color w:val="000000" w:themeColor="text1"/>
        </w:rPr>
        <w:t>საფარის</w:t>
      </w:r>
      <w:r w:rsidRPr="003478E7">
        <w:rPr>
          <w:rFonts w:cstheme="minorHAnsi"/>
          <w:color w:val="000000" w:themeColor="text1"/>
        </w:rPr>
        <w:t xml:space="preserve"> </w:t>
      </w:r>
      <w:r w:rsidRPr="003478E7">
        <w:rPr>
          <w:rFonts w:ascii="Sylfaen" w:hAnsi="Sylfaen" w:cs="Sylfaen"/>
          <w:color w:val="000000" w:themeColor="text1"/>
        </w:rPr>
        <w:t>ტიპზე</w:t>
      </w:r>
      <w:r w:rsidRPr="003478E7">
        <w:rPr>
          <w:rFonts w:cstheme="minorHAnsi"/>
          <w:color w:val="000000" w:themeColor="text1"/>
        </w:rPr>
        <w:t xml:space="preserve"> </w:t>
      </w:r>
      <w:r w:rsidRPr="003478E7">
        <w:rPr>
          <w:rFonts w:ascii="Sylfaen" w:hAnsi="Sylfaen" w:cs="Sylfaen"/>
          <w:color w:val="000000" w:themeColor="text1"/>
        </w:rPr>
        <w:t>და</w:t>
      </w:r>
      <w:r w:rsidRPr="003478E7">
        <w:rPr>
          <w:rFonts w:cstheme="minorHAnsi"/>
          <w:color w:val="000000" w:themeColor="text1"/>
        </w:rPr>
        <w:t xml:space="preserve"> </w:t>
      </w:r>
      <w:r w:rsidRPr="003478E7">
        <w:rPr>
          <w:rFonts w:ascii="Sylfaen" w:hAnsi="Sylfaen" w:cs="Sylfaen"/>
          <w:color w:val="000000" w:themeColor="text1"/>
        </w:rPr>
        <w:t>მოცემულ</w:t>
      </w:r>
      <w:r w:rsidRPr="003478E7">
        <w:rPr>
          <w:rFonts w:cstheme="minorHAnsi"/>
          <w:color w:val="000000" w:themeColor="text1"/>
        </w:rPr>
        <w:t xml:space="preserve"> </w:t>
      </w:r>
      <w:r w:rsidRPr="003478E7">
        <w:rPr>
          <w:rFonts w:ascii="Sylfaen" w:hAnsi="Sylfaen" w:cs="Sylfaen"/>
          <w:color w:val="000000" w:themeColor="text1"/>
        </w:rPr>
        <w:t>შემთხვევაში</w:t>
      </w:r>
      <w:r w:rsidRPr="003478E7">
        <w:rPr>
          <w:rFonts w:cstheme="minorHAnsi"/>
          <w:color w:val="000000" w:themeColor="text1"/>
        </w:rPr>
        <w:t xml:space="preserve"> </w:t>
      </w:r>
      <w:r w:rsidRPr="003478E7">
        <w:rPr>
          <w:rFonts w:ascii="Sylfaen" w:hAnsi="Sylfaen" w:cs="Sylfaen"/>
          <w:color w:val="000000" w:themeColor="text1"/>
        </w:rPr>
        <w:t>შეადგენს</w:t>
      </w:r>
      <w:r w:rsidRPr="003478E7">
        <w:rPr>
          <w:rFonts w:cstheme="minorHAnsi"/>
          <w:color w:val="000000" w:themeColor="text1"/>
        </w:rPr>
        <w:t xml:space="preserve"> 0,09.</w:t>
      </w:r>
    </w:p>
    <w:p w14:paraId="290D9259" w14:textId="77777777" w:rsidR="00752B28" w:rsidRPr="003478E7" w:rsidRDefault="00752B28" w:rsidP="00B55EC7">
      <w:pPr>
        <w:spacing w:after="120" w:line="360" w:lineRule="auto"/>
        <w:jc w:val="both"/>
        <w:rPr>
          <w:rFonts w:cstheme="minorHAnsi"/>
          <w:color w:val="000000" w:themeColor="text1"/>
        </w:rPr>
      </w:pPr>
      <w:r w:rsidRPr="003478E7">
        <w:rPr>
          <w:rFonts w:ascii="Sylfaen" w:hAnsi="Sylfaen" w:cs="Sylfaen"/>
          <w:color w:val="000000" w:themeColor="text1"/>
        </w:rPr>
        <w:t>აღნიშნულიდან</w:t>
      </w:r>
      <w:r w:rsidRPr="003478E7">
        <w:rPr>
          <w:rFonts w:cstheme="minorHAnsi"/>
          <w:color w:val="000000" w:themeColor="text1"/>
        </w:rPr>
        <w:t xml:space="preserve"> </w:t>
      </w:r>
      <w:r w:rsidRPr="003478E7">
        <w:rPr>
          <w:rFonts w:ascii="Sylfaen" w:hAnsi="Sylfaen" w:cs="Sylfaen"/>
          <w:color w:val="000000" w:themeColor="text1"/>
        </w:rPr>
        <w:t>გამომდინარე</w:t>
      </w:r>
      <w:r w:rsidRPr="003478E7">
        <w:rPr>
          <w:rFonts w:cstheme="minorHAnsi"/>
          <w:color w:val="000000" w:themeColor="text1"/>
        </w:rPr>
        <w:t xml:space="preserve">, </w:t>
      </w:r>
      <w:r w:rsidRPr="003478E7">
        <w:rPr>
          <w:rFonts w:ascii="Sylfaen" w:hAnsi="Sylfaen" w:cs="Sylfaen"/>
          <w:color w:val="000000" w:themeColor="text1"/>
        </w:rPr>
        <w:t>საწარმოში</w:t>
      </w:r>
      <w:r w:rsidRPr="003478E7">
        <w:rPr>
          <w:rFonts w:cstheme="minorHAnsi"/>
          <w:color w:val="000000" w:themeColor="text1"/>
        </w:rPr>
        <w:t xml:space="preserve"> </w:t>
      </w:r>
      <w:r w:rsidRPr="003478E7">
        <w:rPr>
          <w:rFonts w:ascii="Sylfaen" w:hAnsi="Sylfaen" w:cs="Sylfaen"/>
          <w:color w:val="000000" w:themeColor="text1"/>
        </w:rPr>
        <w:t>წარმოქმნილი</w:t>
      </w:r>
      <w:r w:rsidRPr="003478E7">
        <w:rPr>
          <w:rFonts w:cstheme="minorHAnsi"/>
          <w:color w:val="000000" w:themeColor="text1"/>
        </w:rPr>
        <w:t xml:space="preserve"> </w:t>
      </w:r>
      <w:r w:rsidRPr="003478E7">
        <w:rPr>
          <w:rFonts w:ascii="Sylfaen" w:hAnsi="Sylfaen" w:cs="Sylfaen"/>
          <w:color w:val="000000" w:themeColor="text1"/>
        </w:rPr>
        <w:t>სანიაღვრე</w:t>
      </w:r>
      <w:r w:rsidRPr="003478E7">
        <w:rPr>
          <w:rFonts w:cstheme="minorHAnsi"/>
          <w:color w:val="000000" w:themeColor="text1"/>
        </w:rPr>
        <w:t xml:space="preserve"> </w:t>
      </w:r>
      <w:r w:rsidRPr="003478E7">
        <w:rPr>
          <w:rFonts w:ascii="Sylfaen" w:hAnsi="Sylfaen" w:cs="Sylfaen"/>
          <w:color w:val="000000" w:themeColor="text1"/>
        </w:rPr>
        <w:t>ჩამდინარე</w:t>
      </w:r>
      <w:r w:rsidRPr="003478E7">
        <w:rPr>
          <w:rFonts w:cstheme="minorHAnsi"/>
          <w:color w:val="000000" w:themeColor="text1"/>
        </w:rPr>
        <w:t xml:space="preserve"> </w:t>
      </w:r>
      <w:r w:rsidRPr="003478E7">
        <w:rPr>
          <w:rFonts w:ascii="Sylfaen" w:hAnsi="Sylfaen" w:cs="Sylfaen"/>
          <w:color w:val="000000" w:themeColor="text1"/>
        </w:rPr>
        <w:t>წყლების</w:t>
      </w:r>
      <w:r w:rsidRPr="003478E7">
        <w:rPr>
          <w:rFonts w:cstheme="minorHAnsi"/>
          <w:color w:val="000000" w:themeColor="text1"/>
        </w:rPr>
        <w:t xml:space="preserve"> </w:t>
      </w:r>
      <w:r w:rsidRPr="003478E7">
        <w:rPr>
          <w:rFonts w:ascii="Sylfaen" w:hAnsi="Sylfaen" w:cs="Sylfaen"/>
          <w:color w:val="000000" w:themeColor="text1"/>
        </w:rPr>
        <w:t>რაოდენობა</w:t>
      </w:r>
      <w:r w:rsidRPr="003478E7">
        <w:rPr>
          <w:rFonts w:cstheme="minorHAnsi"/>
          <w:color w:val="000000" w:themeColor="text1"/>
        </w:rPr>
        <w:t xml:space="preserve"> </w:t>
      </w:r>
      <w:r w:rsidRPr="003478E7">
        <w:rPr>
          <w:rFonts w:ascii="Sylfaen" w:hAnsi="Sylfaen" w:cs="Sylfaen"/>
          <w:color w:val="000000" w:themeColor="text1"/>
        </w:rPr>
        <w:t>იქნება</w:t>
      </w:r>
      <w:r w:rsidRPr="003478E7">
        <w:rPr>
          <w:rFonts w:cstheme="minorHAnsi"/>
          <w:color w:val="000000" w:themeColor="text1"/>
        </w:rPr>
        <w:t xml:space="preserve">: </w:t>
      </w:r>
    </w:p>
    <w:p w14:paraId="08B42FFC" w14:textId="7E948E2F" w:rsidR="00752B28" w:rsidRPr="003478E7" w:rsidRDefault="00752B28" w:rsidP="00B55EC7">
      <w:pPr>
        <w:spacing w:after="120" w:line="360" w:lineRule="auto"/>
        <w:jc w:val="center"/>
        <w:rPr>
          <w:rFonts w:cstheme="minorHAnsi"/>
          <w:color w:val="000000" w:themeColor="text1"/>
        </w:rPr>
      </w:pPr>
      <w:r w:rsidRPr="003478E7">
        <w:rPr>
          <w:rFonts w:cstheme="minorHAnsi"/>
          <w:color w:val="000000" w:themeColor="text1"/>
        </w:rPr>
        <w:t>Q</w:t>
      </w:r>
      <w:r w:rsidRPr="003478E7">
        <w:rPr>
          <w:rFonts w:ascii="Sylfaen" w:hAnsi="Sylfaen" w:cs="Sylfaen"/>
          <w:color w:val="000000" w:themeColor="text1"/>
        </w:rPr>
        <w:t>წელ</w:t>
      </w:r>
      <w:r w:rsidRPr="003478E7">
        <w:rPr>
          <w:rFonts w:cstheme="minorHAnsi"/>
          <w:color w:val="000000" w:themeColor="text1"/>
        </w:rPr>
        <w:t xml:space="preserve">= 10 x </w:t>
      </w:r>
      <w:r w:rsidRPr="003478E7">
        <w:rPr>
          <w:rFonts w:cstheme="minorHAnsi"/>
          <w:color w:val="000000" w:themeColor="text1"/>
          <w:lang w:val="ka-GE"/>
        </w:rPr>
        <w:t>0,3</w:t>
      </w:r>
      <w:r w:rsidRPr="003478E7">
        <w:rPr>
          <w:rFonts w:cstheme="minorHAnsi"/>
          <w:color w:val="000000" w:themeColor="text1"/>
        </w:rPr>
        <w:t xml:space="preserve"> x 1723 x 0,</w:t>
      </w:r>
      <w:r w:rsidRPr="003478E7">
        <w:rPr>
          <w:rFonts w:cstheme="minorHAnsi"/>
          <w:color w:val="000000" w:themeColor="text1"/>
          <w:lang w:val="ka-GE"/>
        </w:rPr>
        <w:t>0</w:t>
      </w:r>
      <w:r w:rsidRPr="003478E7">
        <w:rPr>
          <w:rFonts w:cstheme="minorHAnsi"/>
          <w:color w:val="000000" w:themeColor="text1"/>
        </w:rPr>
        <w:t xml:space="preserve">9= </w:t>
      </w:r>
      <w:r w:rsidRPr="003478E7">
        <w:rPr>
          <w:rFonts w:cstheme="minorHAnsi"/>
          <w:color w:val="000000" w:themeColor="text1"/>
          <w:lang w:val="ka-GE"/>
        </w:rPr>
        <w:t xml:space="preserve">465,2 </w:t>
      </w:r>
      <w:r w:rsidRPr="003478E7">
        <w:rPr>
          <w:rFonts w:ascii="Sylfaen" w:hAnsi="Sylfaen" w:cs="Sylfaen"/>
          <w:color w:val="000000" w:themeColor="text1"/>
        </w:rPr>
        <w:t>კუბ</w:t>
      </w:r>
      <w:r w:rsidRPr="003478E7">
        <w:rPr>
          <w:rFonts w:cstheme="minorHAnsi"/>
          <w:color w:val="000000" w:themeColor="text1"/>
        </w:rPr>
        <w:t>.</w:t>
      </w:r>
      <w:r w:rsidRPr="003478E7">
        <w:rPr>
          <w:rFonts w:ascii="Sylfaen" w:hAnsi="Sylfaen" w:cs="Sylfaen"/>
          <w:color w:val="000000" w:themeColor="text1"/>
        </w:rPr>
        <w:t>მ</w:t>
      </w:r>
      <w:r w:rsidRPr="003478E7">
        <w:rPr>
          <w:rFonts w:cstheme="minorHAnsi"/>
          <w:color w:val="000000" w:themeColor="text1"/>
        </w:rPr>
        <w:t xml:space="preserve"> /</w:t>
      </w:r>
      <w:r w:rsidRPr="003478E7">
        <w:rPr>
          <w:rFonts w:ascii="Sylfaen" w:hAnsi="Sylfaen" w:cs="Sylfaen"/>
          <w:color w:val="000000" w:themeColor="text1"/>
        </w:rPr>
        <w:t>წელ</w:t>
      </w:r>
      <w:r w:rsidRPr="003478E7">
        <w:rPr>
          <w:rFonts w:cstheme="minorHAnsi"/>
          <w:color w:val="000000" w:themeColor="text1"/>
        </w:rPr>
        <w:t>.</w:t>
      </w:r>
    </w:p>
    <w:p w14:paraId="03A18D40" w14:textId="53E59FB4" w:rsidR="00752B28" w:rsidRPr="003478E7" w:rsidRDefault="00752B28" w:rsidP="00B55EC7">
      <w:pPr>
        <w:spacing w:after="120" w:line="360" w:lineRule="auto"/>
        <w:jc w:val="center"/>
        <w:rPr>
          <w:rFonts w:cstheme="minorHAnsi"/>
          <w:color w:val="000000" w:themeColor="text1"/>
        </w:rPr>
      </w:pPr>
      <w:r w:rsidRPr="003478E7">
        <w:rPr>
          <w:rFonts w:cstheme="minorHAnsi"/>
          <w:color w:val="000000" w:themeColor="text1"/>
        </w:rPr>
        <w:t>Q</w:t>
      </w:r>
      <w:r w:rsidRPr="003478E7">
        <w:rPr>
          <w:rFonts w:ascii="Sylfaen" w:hAnsi="Sylfaen" w:cs="Sylfaen"/>
          <w:color w:val="000000" w:themeColor="text1"/>
        </w:rPr>
        <w:t>დღღ</w:t>
      </w:r>
      <w:r w:rsidRPr="003478E7">
        <w:rPr>
          <w:rFonts w:cstheme="minorHAnsi"/>
          <w:color w:val="000000" w:themeColor="text1"/>
        </w:rPr>
        <w:t xml:space="preserve">= 10 x </w:t>
      </w:r>
      <w:r w:rsidRPr="003478E7">
        <w:rPr>
          <w:rFonts w:cstheme="minorHAnsi"/>
          <w:color w:val="000000" w:themeColor="text1"/>
          <w:lang w:val="ka-GE"/>
        </w:rPr>
        <w:t>0,3</w:t>
      </w:r>
      <w:r w:rsidRPr="003478E7">
        <w:rPr>
          <w:rFonts w:cstheme="minorHAnsi"/>
          <w:color w:val="000000" w:themeColor="text1"/>
        </w:rPr>
        <w:t xml:space="preserve"> x 238 x 0,</w:t>
      </w:r>
      <w:r w:rsidRPr="003478E7">
        <w:rPr>
          <w:rFonts w:cstheme="minorHAnsi"/>
          <w:color w:val="000000" w:themeColor="text1"/>
          <w:lang w:val="ka-GE"/>
        </w:rPr>
        <w:t>0</w:t>
      </w:r>
      <w:r w:rsidRPr="003478E7">
        <w:rPr>
          <w:rFonts w:cstheme="minorHAnsi"/>
          <w:color w:val="000000" w:themeColor="text1"/>
        </w:rPr>
        <w:t>9</w:t>
      </w:r>
      <w:r w:rsidRPr="003478E7">
        <w:rPr>
          <w:rFonts w:cstheme="minorHAnsi"/>
          <w:color w:val="000000" w:themeColor="text1"/>
          <w:lang w:val="ka-GE"/>
        </w:rPr>
        <w:t xml:space="preserve"> </w:t>
      </w:r>
      <w:r w:rsidRPr="003478E7">
        <w:rPr>
          <w:rFonts w:cstheme="minorHAnsi"/>
          <w:color w:val="000000" w:themeColor="text1"/>
        </w:rPr>
        <w:t xml:space="preserve">= </w:t>
      </w:r>
      <w:r w:rsidRPr="003478E7">
        <w:rPr>
          <w:rFonts w:cstheme="minorHAnsi"/>
          <w:color w:val="000000" w:themeColor="text1"/>
          <w:lang w:val="ka-GE"/>
        </w:rPr>
        <w:t>64,29</w:t>
      </w:r>
      <w:r w:rsidRPr="003478E7">
        <w:rPr>
          <w:rFonts w:cstheme="minorHAnsi"/>
          <w:color w:val="000000" w:themeColor="text1"/>
        </w:rPr>
        <w:t xml:space="preserve"> </w:t>
      </w:r>
      <w:r w:rsidRPr="003478E7">
        <w:rPr>
          <w:rFonts w:ascii="Sylfaen" w:hAnsi="Sylfaen" w:cs="Sylfaen"/>
          <w:color w:val="000000" w:themeColor="text1"/>
        </w:rPr>
        <w:t>კუბ</w:t>
      </w:r>
      <w:r w:rsidRPr="003478E7">
        <w:rPr>
          <w:rFonts w:cstheme="minorHAnsi"/>
          <w:color w:val="000000" w:themeColor="text1"/>
        </w:rPr>
        <w:t>.</w:t>
      </w:r>
      <w:r w:rsidRPr="003478E7">
        <w:rPr>
          <w:rFonts w:ascii="Sylfaen" w:hAnsi="Sylfaen" w:cs="Sylfaen"/>
          <w:color w:val="000000" w:themeColor="text1"/>
        </w:rPr>
        <w:t>მ</w:t>
      </w:r>
      <w:r w:rsidRPr="003478E7">
        <w:rPr>
          <w:rFonts w:cstheme="minorHAnsi"/>
          <w:color w:val="000000" w:themeColor="text1"/>
        </w:rPr>
        <w:t xml:space="preserve"> /</w:t>
      </w:r>
      <w:r w:rsidRPr="003478E7">
        <w:rPr>
          <w:rFonts w:ascii="Sylfaen" w:hAnsi="Sylfaen" w:cs="Sylfaen"/>
          <w:color w:val="000000" w:themeColor="text1"/>
        </w:rPr>
        <w:t>დღღ</w:t>
      </w:r>
      <w:r w:rsidRPr="003478E7">
        <w:rPr>
          <w:rFonts w:cstheme="minorHAnsi"/>
          <w:color w:val="000000" w:themeColor="text1"/>
        </w:rPr>
        <w:t>.</w:t>
      </w:r>
    </w:p>
    <w:p w14:paraId="67B4744A" w14:textId="77777777" w:rsidR="00752B28" w:rsidRPr="003478E7" w:rsidRDefault="00752B28" w:rsidP="00B55EC7">
      <w:pPr>
        <w:spacing w:after="120" w:line="360" w:lineRule="auto"/>
        <w:jc w:val="center"/>
        <w:rPr>
          <w:rFonts w:cstheme="minorHAnsi"/>
          <w:color w:val="000000" w:themeColor="text1"/>
        </w:rPr>
      </w:pPr>
      <w:r w:rsidRPr="003478E7">
        <w:rPr>
          <w:rFonts w:cstheme="minorHAnsi"/>
          <w:color w:val="000000" w:themeColor="text1"/>
        </w:rPr>
        <w:t>Q</w:t>
      </w:r>
      <w:r w:rsidRPr="003478E7">
        <w:rPr>
          <w:rFonts w:ascii="Sylfaen" w:hAnsi="Sylfaen" w:cs="Sylfaen"/>
          <w:color w:val="000000" w:themeColor="text1"/>
        </w:rPr>
        <w:t>სთ</w:t>
      </w:r>
      <w:r w:rsidRPr="003478E7">
        <w:rPr>
          <w:rFonts w:cstheme="minorHAnsi"/>
          <w:color w:val="000000" w:themeColor="text1"/>
        </w:rPr>
        <w:t xml:space="preserve">= 10 x </w:t>
      </w:r>
      <w:r w:rsidRPr="003478E7">
        <w:rPr>
          <w:rFonts w:cstheme="minorHAnsi"/>
          <w:color w:val="000000" w:themeColor="text1"/>
          <w:lang w:val="ka-GE"/>
        </w:rPr>
        <w:t>0,3</w:t>
      </w:r>
      <w:r w:rsidRPr="003478E7">
        <w:rPr>
          <w:rFonts w:cstheme="minorHAnsi"/>
          <w:color w:val="000000" w:themeColor="text1"/>
        </w:rPr>
        <w:t xml:space="preserve"> x 10 x 0,</w:t>
      </w:r>
      <w:r w:rsidRPr="003478E7">
        <w:rPr>
          <w:rFonts w:cstheme="minorHAnsi"/>
          <w:color w:val="000000" w:themeColor="text1"/>
          <w:lang w:val="ka-GE"/>
        </w:rPr>
        <w:t>0</w:t>
      </w:r>
      <w:r w:rsidRPr="003478E7">
        <w:rPr>
          <w:rFonts w:cstheme="minorHAnsi"/>
          <w:color w:val="000000" w:themeColor="text1"/>
        </w:rPr>
        <w:t>9</w:t>
      </w:r>
      <w:r w:rsidRPr="003478E7">
        <w:rPr>
          <w:rFonts w:cstheme="minorHAnsi"/>
          <w:color w:val="000000" w:themeColor="text1"/>
          <w:lang w:val="ka-GE"/>
        </w:rPr>
        <w:t xml:space="preserve"> </w:t>
      </w:r>
      <w:r w:rsidRPr="003478E7">
        <w:rPr>
          <w:rFonts w:cstheme="minorHAnsi"/>
          <w:color w:val="000000" w:themeColor="text1"/>
        </w:rPr>
        <w:t xml:space="preserve">= </w:t>
      </w:r>
      <w:r w:rsidRPr="003478E7">
        <w:rPr>
          <w:rFonts w:cstheme="minorHAnsi"/>
          <w:color w:val="000000" w:themeColor="text1"/>
          <w:lang w:val="ka-GE"/>
        </w:rPr>
        <w:t xml:space="preserve">2,7 </w:t>
      </w:r>
      <w:r w:rsidRPr="003478E7">
        <w:rPr>
          <w:rFonts w:ascii="Sylfaen" w:hAnsi="Sylfaen" w:cs="Sylfaen"/>
          <w:color w:val="000000" w:themeColor="text1"/>
        </w:rPr>
        <w:t>კუბ</w:t>
      </w:r>
      <w:r w:rsidRPr="003478E7">
        <w:rPr>
          <w:rFonts w:cstheme="minorHAnsi"/>
          <w:color w:val="000000" w:themeColor="text1"/>
        </w:rPr>
        <w:t>.</w:t>
      </w:r>
      <w:r w:rsidRPr="003478E7">
        <w:rPr>
          <w:rFonts w:ascii="Sylfaen" w:hAnsi="Sylfaen" w:cs="Sylfaen"/>
          <w:color w:val="000000" w:themeColor="text1"/>
        </w:rPr>
        <w:t>მ</w:t>
      </w:r>
      <w:r w:rsidRPr="003478E7">
        <w:rPr>
          <w:rFonts w:cstheme="minorHAnsi"/>
          <w:color w:val="000000" w:themeColor="text1"/>
        </w:rPr>
        <w:t xml:space="preserve"> /</w:t>
      </w:r>
      <w:r w:rsidRPr="003478E7">
        <w:rPr>
          <w:rFonts w:ascii="Sylfaen" w:hAnsi="Sylfaen" w:cs="Sylfaen"/>
          <w:color w:val="000000" w:themeColor="text1"/>
        </w:rPr>
        <w:t>სთ</w:t>
      </w:r>
      <w:r w:rsidRPr="003478E7">
        <w:rPr>
          <w:rFonts w:cstheme="minorHAnsi"/>
          <w:color w:val="000000" w:themeColor="text1"/>
        </w:rPr>
        <w:t>.</w:t>
      </w:r>
    </w:p>
    <w:p w14:paraId="10DE22E3" w14:textId="77777777" w:rsidR="00752B28" w:rsidRPr="003478E7" w:rsidRDefault="00752B28" w:rsidP="00B55EC7">
      <w:pPr>
        <w:spacing w:after="120" w:line="360" w:lineRule="auto"/>
        <w:rPr>
          <w:rFonts w:cstheme="minorHAnsi"/>
          <w:color w:val="000000" w:themeColor="text1"/>
        </w:rPr>
      </w:pPr>
    </w:p>
    <w:p w14:paraId="34ED1670" w14:textId="7A275DA6" w:rsidR="00752B28" w:rsidRPr="003478E7" w:rsidRDefault="00752B28"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მეთოდური</w:t>
      </w:r>
      <w:r w:rsidRPr="003478E7">
        <w:rPr>
          <w:rFonts w:cstheme="minorHAnsi"/>
          <w:color w:val="000000" w:themeColor="text1"/>
          <w:lang w:val="ka-GE"/>
        </w:rPr>
        <w:t xml:space="preserve"> </w:t>
      </w:r>
      <w:r w:rsidRPr="003478E7">
        <w:rPr>
          <w:rFonts w:ascii="Sylfaen" w:hAnsi="Sylfaen" w:cs="Sylfaen"/>
          <w:color w:val="000000" w:themeColor="text1"/>
          <w:lang w:val="ka-GE"/>
        </w:rPr>
        <w:t>მითითებების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გათვალისწინებით</w:t>
      </w:r>
      <w:r w:rsidRPr="003478E7">
        <w:rPr>
          <w:rFonts w:cstheme="minorHAnsi"/>
          <w:color w:val="000000" w:themeColor="text1"/>
          <w:lang w:val="ka-GE"/>
        </w:rPr>
        <w:t xml:space="preserve">, </w:t>
      </w:r>
      <w:r w:rsidRPr="003478E7">
        <w:rPr>
          <w:rFonts w:ascii="Sylfaen" w:hAnsi="Sylfaen" w:cs="Sylfaen"/>
          <w:color w:val="000000" w:themeColor="text1"/>
          <w:lang w:val="ka-GE"/>
        </w:rPr>
        <w:t>გაწმენდას</w:t>
      </w:r>
      <w:r w:rsidRPr="003478E7">
        <w:rPr>
          <w:rFonts w:cstheme="minorHAnsi"/>
          <w:color w:val="000000" w:themeColor="text1"/>
          <w:lang w:val="ka-GE"/>
        </w:rPr>
        <w:t xml:space="preserve"> </w:t>
      </w:r>
      <w:r w:rsidRPr="003478E7">
        <w:rPr>
          <w:rFonts w:ascii="Sylfaen" w:hAnsi="Sylfaen" w:cs="Sylfaen"/>
          <w:color w:val="000000" w:themeColor="text1"/>
          <w:lang w:val="ka-GE"/>
        </w:rPr>
        <w:t>ექვემებარება</w:t>
      </w:r>
      <w:r w:rsidRPr="003478E7">
        <w:rPr>
          <w:rFonts w:cstheme="minorHAnsi"/>
          <w:color w:val="000000" w:themeColor="text1"/>
          <w:lang w:val="ka-GE"/>
        </w:rPr>
        <w:t xml:space="preserve"> </w:t>
      </w:r>
      <w:r w:rsidRPr="003478E7">
        <w:rPr>
          <w:rFonts w:ascii="Sylfaen" w:hAnsi="Sylfaen" w:cs="Sylfaen"/>
          <w:color w:val="000000" w:themeColor="text1"/>
          <w:lang w:val="ka-GE"/>
        </w:rPr>
        <w:t>პირველი</w:t>
      </w:r>
      <w:r w:rsidRPr="003478E7">
        <w:rPr>
          <w:rFonts w:cstheme="minorHAnsi"/>
          <w:color w:val="000000" w:themeColor="text1"/>
          <w:lang w:val="ka-GE"/>
        </w:rPr>
        <w:t xml:space="preserve"> 20 </w:t>
      </w:r>
      <w:r w:rsidRPr="003478E7">
        <w:rPr>
          <w:rFonts w:ascii="Sylfaen" w:hAnsi="Sylfaen" w:cs="Sylfaen"/>
          <w:color w:val="000000" w:themeColor="text1"/>
          <w:lang w:val="ka-GE"/>
        </w:rPr>
        <w:t>წუთის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განმავლობაში</w:t>
      </w:r>
      <w:r w:rsidRPr="003478E7">
        <w:rPr>
          <w:rFonts w:cstheme="minorHAnsi"/>
          <w:color w:val="000000" w:themeColor="text1"/>
          <w:lang w:val="ka-GE"/>
        </w:rPr>
        <w:t xml:space="preserve"> </w:t>
      </w:r>
      <w:r w:rsidRPr="003478E7">
        <w:rPr>
          <w:rFonts w:ascii="Sylfaen" w:hAnsi="Sylfaen" w:cs="Sylfaen"/>
          <w:color w:val="000000" w:themeColor="text1"/>
          <w:lang w:val="ka-GE"/>
        </w:rPr>
        <w:t>მოდენილი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წყალი</w:t>
      </w:r>
      <w:r w:rsidRPr="003478E7">
        <w:rPr>
          <w:rFonts w:cstheme="minorHAnsi"/>
          <w:color w:val="000000" w:themeColor="text1"/>
          <w:lang w:val="ka-GE"/>
        </w:rPr>
        <w:t xml:space="preserve">, </w:t>
      </w:r>
      <w:r w:rsidRPr="003478E7">
        <w:rPr>
          <w:rFonts w:ascii="Sylfaen" w:hAnsi="Sylfaen" w:cs="Sylfaen"/>
          <w:color w:val="000000" w:themeColor="text1"/>
          <w:lang w:val="ka-GE"/>
        </w:rPr>
        <w:t>ხოლო</w:t>
      </w:r>
      <w:r w:rsidRPr="003478E7">
        <w:rPr>
          <w:rFonts w:cstheme="minorHAnsi"/>
          <w:color w:val="000000" w:themeColor="text1"/>
          <w:lang w:val="ka-GE"/>
        </w:rPr>
        <w:t xml:space="preserve">, 20 </w:t>
      </w:r>
      <w:r w:rsidRPr="003478E7">
        <w:rPr>
          <w:rFonts w:ascii="Sylfaen" w:hAnsi="Sylfaen" w:cs="Sylfaen"/>
          <w:color w:val="000000" w:themeColor="text1"/>
          <w:lang w:val="ka-GE"/>
        </w:rPr>
        <w:t>წუთის</w:t>
      </w:r>
      <w:r w:rsidRPr="003478E7">
        <w:rPr>
          <w:rFonts w:cstheme="minorHAnsi"/>
          <w:color w:val="000000" w:themeColor="text1"/>
          <w:lang w:val="ka-GE"/>
        </w:rPr>
        <w:t xml:space="preserve"> </w:t>
      </w:r>
      <w:r w:rsidRPr="003478E7">
        <w:rPr>
          <w:rFonts w:ascii="Sylfaen" w:hAnsi="Sylfaen" w:cs="Sylfaen"/>
          <w:color w:val="000000" w:themeColor="text1"/>
          <w:lang w:val="ka-GE"/>
        </w:rPr>
        <w:t>შემდეგ</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w:t>
      </w:r>
      <w:r w:rsidRPr="003478E7">
        <w:rPr>
          <w:rFonts w:cstheme="minorHAnsi"/>
          <w:color w:val="000000" w:themeColor="text1"/>
          <w:lang w:val="ka-GE"/>
        </w:rPr>
        <w:t xml:space="preserve"> </w:t>
      </w:r>
      <w:r w:rsidRPr="003478E7">
        <w:rPr>
          <w:rFonts w:ascii="Sylfaen" w:hAnsi="Sylfaen" w:cs="Sylfaen"/>
          <w:color w:val="000000" w:themeColor="text1"/>
          <w:lang w:val="ka-GE"/>
        </w:rPr>
        <w:t>ითვლება</w:t>
      </w:r>
      <w:r w:rsidRPr="003478E7">
        <w:rPr>
          <w:rFonts w:cstheme="minorHAnsi"/>
          <w:color w:val="000000" w:themeColor="text1"/>
          <w:lang w:val="ka-GE"/>
        </w:rPr>
        <w:t xml:space="preserve"> </w:t>
      </w:r>
      <w:r w:rsidRPr="003478E7">
        <w:rPr>
          <w:rFonts w:ascii="Sylfaen" w:hAnsi="Sylfaen" w:cs="Sylfaen"/>
          <w:color w:val="000000" w:themeColor="text1"/>
          <w:lang w:val="ka-GE"/>
        </w:rPr>
        <w:t>პირობითად</w:t>
      </w:r>
      <w:r w:rsidRPr="003478E7">
        <w:rPr>
          <w:rFonts w:cstheme="minorHAnsi"/>
          <w:color w:val="000000" w:themeColor="text1"/>
          <w:lang w:val="ka-GE"/>
        </w:rPr>
        <w:t xml:space="preserve"> </w:t>
      </w:r>
      <w:r w:rsidRPr="003478E7">
        <w:rPr>
          <w:rFonts w:ascii="Sylfaen" w:hAnsi="Sylfaen" w:cs="Sylfaen"/>
          <w:color w:val="000000" w:themeColor="text1"/>
          <w:lang w:val="ka-GE"/>
        </w:rPr>
        <w:t>სუფთად</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საწარმოში</w:t>
      </w:r>
      <w:r w:rsidRPr="003478E7">
        <w:rPr>
          <w:rFonts w:cstheme="minorHAnsi"/>
          <w:color w:val="000000" w:themeColor="text1"/>
          <w:lang w:val="ka-GE"/>
        </w:rPr>
        <w:t xml:space="preserve"> </w:t>
      </w:r>
      <w:r w:rsidRPr="003478E7">
        <w:rPr>
          <w:rFonts w:ascii="Sylfaen" w:hAnsi="Sylfaen" w:cs="Sylfaen"/>
          <w:color w:val="000000" w:themeColor="text1"/>
          <w:lang w:val="ka-GE"/>
        </w:rPr>
        <w:t>გათვალისწინებულია</w:t>
      </w:r>
      <w:r w:rsidRPr="003478E7">
        <w:rPr>
          <w:rFonts w:cstheme="minorHAnsi"/>
          <w:color w:val="000000" w:themeColor="text1"/>
          <w:lang w:val="ka-GE"/>
        </w:rPr>
        <w:t xml:space="preserve"> </w:t>
      </w:r>
      <w:r w:rsidRPr="003478E7">
        <w:rPr>
          <w:rFonts w:ascii="Sylfaen" w:hAnsi="Sylfaen" w:cs="Sylfaen"/>
          <w:color w:val="000000" w:themeColor="text1"/>
          <w:lang w:val="ka-GE"/>
        </w:rPr>
        <w:t>ერთი</w:t>
      </w:r>
      <w:r w:rsidRPr="003478E7">
        <w:rPr>
          <w:rFonts w:cstheme="minorHAnsi"/>
          <w:color w:val="000000" w:themeColor="text1"/>
          <w:lang w:val="ka-GE"/>
        </w:rPr>
        <w:t xml:space="preserve"> </w:t>
      </w:r>
      <w:r w:rsidRPr="003478E7">
        <w:rPr>
          <w:rFonts w:ascii="Sylfaen" w:hAnsi="Sylfaen" w:cs="Sylfaen"/>
          <w:color w:val="000000" w:themeColor="text1"/>
          <w:lang w:val="ka-GE"/>
        </w:rPr>
        <w:t>საათის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განმავლობაში</w:t>
      </w:r>
      <w:r w:rsidRPr="003478E7">
        <w:rPr>
          <w:rFonts w:cstheme="minorHAnsi"/>
          <w:color w:val="000000" w:themeColor="text1"/>
          <w:lang w:val="ka-GE"/>
        </w:rPr>
        <w:t xml:space="preserve"> </w:t>
      </w:r>
      <w:r w:rsidRPr="003478E7">
        <w:rPr>
          <w:rFonts w:ascii="Sylfaen" w:hAnsi="Sylfaen" w:cs="Sylfaen"/>
          <w:color w:val="000000" w:themeColor="text1"/>
          <w:lang w:val="ka-GE"/>
        </w:rPr>
        <w:t>მოდინებული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გაწმენდა</w:t>
      </w:r>
      <w:r w:rsidRPr="003478E7">
        <w:rPr>
          <w:rFonts w:cstheme="minorHAnsi"/>
          <w:color w:val="000000" w:themeColor="text1"/>
          <w:lang w:val="ka-GE"/>
        </w:rPr>
        <w:t xml:space="preserve">, </w:t>
      </w:r>
      <w:r w:rsidRPr="003478E7">
        <w:rPr>
          <w:rFonts w:ascii="Sylfaen" w:hAnsi="Sylfaen" w:cs="Sylfaen"/>
          <w:color w:val="000000" w:themeColor="text1"/>
          <w:lang w:val="ka-GE"/>
        </w:rPr>
        <w:t>ამასთან</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საწარმოს</w:t>
      </w:r>
      <w:r w:rsidRPr="003478E7">
        <w:rPr>
          <w:rFonts w:cstheme="minorHAnsi"/>
          <w:color w:val="000000" w:themeColor="text1"/>
          <w:lang w:val="ka-GE"/>
        </w:rPr>
        <w:t xml:space="preserve"> </w:t>
      </w:r>
      <w:r w:rsidRPr="003478E7">
        <w:rPr>
          <w:rFonts w:ascii="Sylfaen" w:hAnsi="Sylfaen" w:cs="Sylfaen"/>
          <w:color w:val="000000" w:themeColor="text1"/>
          <w:lang w:val="ka-GE"/>
        </w:rPr>
        <w:t>იმ</w:t>
      </w:r>
      <w:r w:rsidRPr="003478E7">
        <w:rPr>
          <w:rFonts w:cstheme="minorHAnsi"/>
          <w:color w:val="000000" w:themeColor="text1"/>
          <w:lang w:val="ka-GE"/>
        </w:rPr>
        <w:t xml:space="preserve"> </w:t>
      </w:r>
      <w:r w:rsidRPr="003478E7">
        <w:rPr>
          <w:rFonts w:ascii="Sylfaen" w:hAnsi="Sylfaen" w:cs="Sylfaen"/>
          <w:color w:val="000000" w:themeColor="text1"/>
          <w:lang w:val="ka-GE"/>
        </w:rPr>
        <w:t>ფართობზე</w:t>
      </w:r>
      <w:r w:rsidRPr="003478E7">
        <w:rPr>
          <w:rFonts w:cstheme="minorHAnsi"/>
          <w:color w:val="000000" w:themeColor="text1"/>
          <w:lang w:val="ka-GE"/>
        </w:rPr>
        <w:t xml:space="preserve"> </w:t>
      </w:r>
      <w:r w:rsidRPr="003478E7">
        <w:rPr>
          <w:rFonts w:ascii="Sylfaen" w:hAnsi="Sylfaen" w:cs="Sylfaen"/>
          <w:color w:val="000000" w:themeColor="text1"/>
          <w:lang w:val="ka-GE"/>
        </w:rPr>
        <w:t>მოსული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წყალი</w:t>
      </w:r>
      <w:r w:rsidRPr="003478E7">
        <w:rPr>
          <w:rFonts w:cstheme="minorHAnsi"/>
          <w:color w:val="000000" w:themeColor="text1"/>
          <w:lang w:val="ka-GE"/>
        </w:rPr>
        <w:t xml:space="preserve">, </w:t>
      </w:r>
      <w:r w:rsidRPr="003478E7">
        <w:rPr>
          <w:rFonts w:ascii="Sylfaen" w:hAnsi="Sylfaen" w:cs="Sylfaen"/>
          <w:color w:val="000000" w:themeColor="text1"/>
          <w:lang w:val="ka-GE"/>
        </w:rPr>
        <w:t>სადაც</w:t>
      </w:r>
      <w:r w:rsidRPr="003478E7">
        <w:rPr>
          <w:rFonts w:cstheme="minorHAnsi"/>
          <w:color w:val="000000" w:themeColor="text1"/>
          <w:lang w:val="ka-GE"/>
        </w:rPr>
        <w:t xml:space="preserve"> </w:t>
      </w:r>
      <w:r w:rsidRPr="003478E7">
        <w:rPr>
          <w:rFonts w:ascii="Sylfaen" w:hAnsi="Sylfaen" w:cs="Sylfaen"/>
          <w:color w:val="000000" w:themeColor="text1"/>
          <w:lang w:val="ka-GE"/>
        </w:rPr>
        <w:t>განთავსებულია</w:t>
      </w:r>
      <w:r w:rsidRPr="003478E7">
        <w:rPr>
          <w:rFonts w:cstheme="minorHAnsi"/>
          <w:color w:val="000000" w:themeColor="text1"/>
          <w:lang w:val="ka-GE"/>
        </w:rPr>
        <w:t xml:space="preserve"> </w:t>
      </w:r>
      <w:r w:rsidRPr="003478E7">
        <w:rPr>
          <w:rFonts w:ascii="Sylfaen" w:hAnsi="Sylfaen" w:cs="Sylfaen"/>
          <w:color w:val="000000" w:themeColor="text1"/>
          <w:lang w:val="ka-GE"/>
        </w:rPr>
        <w:t>ინერტული</w:t>
      </w:r>
      <w:r w:rsidRPr="003478E7">
        <w:rPr>
          <w:rFonts w:cstheme="minorHAnsi"/>
          <w:color w:val="000000" w:themeColor="text1"/>
          <w:lang w:val="ka-GE"/>
        </w:rPr>
        <w:t xml:space="preserve"> </w:t>
      </w:r>
      <w:r w:rsidRPr="003478E7">
        <w:rPr>
          <w:rFonts w:ascii="Sylfaen" w:hAnsi="Sylfaen" w:cs="Sylfaen"/>
          <w:color w:val="000000" w:themeColor="text1"/>
          <w:lang w:val="ka-GE"/>
        </w:rPr>
        <w:t>მასალები</w:t>
      </w:r>
      <w:r w:rsidRPr="003478E7">
        <w:rPr>
          <w:rFonts w:cstheme="minorHAnsi"/>
          <w:color w:val="000000" w:themeColor="text1"/>
          <w:lang w:val="ka-GE"/>
        </w:rPr>
        <w:t xml:space="preserve"> (</w:t>
      </w:r>
      <w:r w:rsidRPr="003478E7">
        <w:rPr>
          <w:rFonts w:ascii="Sylfaen" w:hAnsi="Sylfaen" w:cs="Sylfaen"/>
          <w:color w:val="000000" w:themeColor="text1"/>
          <w:lang w:val="ka-GE"/>
        </w:rPr>
        <w:t>ნედლეული</w:t>
      </w:r>
      <w:r w:rsidRPr="003478E7">
        <w:rPr>
          <w:rFonts w:cstheme="minorHAnsi"/>
          <w:color w:val="000000" w:themeColor="text1"/>
          <w:lang w:val="ka-GE"/>
        </w:rPr>
        <w:t xml:space="preserve">, </w:t>
      </w:r>
      <w:r w:rsidRPr="003478E7">
        <w:rPr>
          <w:rFonts w:ascii="Sylfaen" w:hAnsi="Sylfaen" w:cs="Sylfaen"/>
          <w:color w:val="000000" w:themeColor="text1"/>
          <w:lang w:val="ka-GE"/>
        </w:rPr>
        <w:t>პროდუქცია</w:t>
      </w:r>
      <w:r w:rsidRPr="003478E7">
        <w:rPr>
          <w:rFonts w:cstheme="minorHAnsi"/>
          <w:color w:val="000000" w:themeColor="text1"/>
          <w:lang w:val="ka-GE"/>
        </w:rPr>
        <w:t xml:space="preserve">) </w:t>
      </w:r>
      <w:r w:rsidRPr="003478E7">
        <w:rPr>
          <w:rFonts w:ascii="Sylfaen" w:hAnsi="Sylfaen" w:cs="Sylfaen"/>
          <w:color w:val="000000" w:themeColor="text1"/>
          <w:lang w:val="ka-GE"/>
        </w:rPr>
        <w:t>და</w:t>
      </w:r>
      <w:r w:rsidRPr="003478E7">
        <w:rPr>
          <w:rFonts w:cstheme="minorHAnsi"/>
          <w:color w:val="000000" w:themeColor="text1"/>
          <w:lang w:val="ka-GE"/>
        </w:rPr>
        <w:t xml:space="preserve"> </w:t>
      </w:r>
      <w:r w:rsidRPr="003478E7">
        <w:rPr>
          <w:rFonts w:ascii="Sylfaen" w:hAnsi="Sylfaen" w:cs="Sylfaen"/>
          <w:color w:val="000000" w:themeColor="text1"/>
          <w:lang w:val="ka-GE"/>
        </w:rPr>
        <w:t>ტექნოლოგიური</w:t>
      </w:r>
      <w:r w:rsidRPr="003478E7">
        <w:rPr>
          <w:rFonts w:cstheme="minorHAnsi"/>
          <w:color w:val="000000" w:themeColor="text1"/>
          <w:lang w:val="ka-GE"/>
        </w:rPr>
        <w:t xml:space="preserve"> </w:t>
      </w:r>
      <w:r w:rsidRPr="003478E7">
        <w:rPr>
          <w:rFonts w:ascii="Sylfaen" w:hAnsi="Sylfaen" w:cs="Sylfaen"/>
          <w:color w:val="000000" w:themeColor="text1"/>
          <w:lang w:val="ka-GE"/>
        </w:rPr>
        <w:t>ხაზი</w:t>
      </w:r>
      <w:r w:rsidRPr="003478E7">
        <w:rPr>
          <w:rFonts w:cstheme="minorHAnsi"/>
          <w:color w:val="000000" w:themeColor="text1"/>
          <w:lang w:val="ka-GE"/>
        </w:rPr>
        <w:t xml:space="preserve">, </w:t>
      </w:r>
      <w:r w:rsidRPr="003478E7">
        <w:rPr>
          <w:rFonts w:ascii="Sylfaen" w:hAnsi="Sylfaen" w:cs="Sylfaen"/>
          <w:color w:val="000000" w:themeColor="text1"/>
          <w:lang w:val="ka-GE"/>
        </w:rPr>
        <w:t>დაბინძურებული</w:t>
      </w:r>
      <w:r w:rsidRPr="003478E7">
        <w:rPr>
          <w:rFonts w:cstheme="minorHAnsi"/>
          <w:color w:val="000000" w:themeColor="text1"/>
          <w:lang w:val="ka-GE"/>
        </w:rPr>
        <w:t xml:space="preserve"> </w:t>
      </w:r>
      <w:r w:rsidRPr="003478E7">
        <w:rPr>
          <w:rFonts w:ascii="Sylfaen" w:hAnsi="Sylfaen" w:cs="Sylfaen"/>
          <w:color w:val="000000" w:themeColor="text1"/>
          <w:lang w:val="ka-GE"/>
        </w:rPr>
        <w:t>იქნება</w:t>
      </w:r>
      <w:r w:rsidRPr="003478E7">
        <w:rPr>
          <w:rFonts w:cstheme="minorHAnsi"/>
          <w:color w:val="000000" w:themeColor="text1"/>
          <w:lang w:val="ka-GE"/>
        </w:rPr>
        <w:t xml:space="preserve"> </w:t>
      </w:r>
      <w:r w:rsidRPr="003478E7">
        <w:rPr>
          <w:rFonts w:ascii="Sylfaen" w:hAnsi="Sylfaen" w:cs="Sylfaen"/>
          <w:color w:val="000000" w:themeColor="text1"/>
          <w:lang w:val="ka-GE"/>
        </w:rPr>
        <w:t>მხოლოდ</w:t>
      </w:r>
      <w:r w:rsidRPr="003478E7">
        <w:rPr>
          <w:rFonts w:cstheme="minorHAnsi"/>
          <w:color w:val="000000" w:themeColor="text1"/>
          <w:lang w:val="ka-GE"/>
        </w:rPr>
        <w:t xml:space="preserve"> </w:t>
      </w:r>
      <w:r w:rsidRPr="003478E7">
        <w:rPr>
          <w:rFonts w:ascii="Sylfaen" w:hAnsi="Sylfaen" w:cs="Sylfaen"/>
          <w:color w:val="000000" w:themeColor="text1"/>
          <w:lang w:val="ka-GE"/>
        </w:rPr>
        <w:t>შეწონილი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ნაწილაკებით</w:t>
      </w:r>
      <w:r w:rsidRPr="003478E7">
        <w:rPr>
          <w:rFonts w:cstheme="minorHAnsi"/>
          <w:color w:val="000000" w:themeColor="text1"/>
          <w:lang w:val="ka-GE"/>
        </w:rPr>
        <w:t xml:space="preserve"> </w:t>
      </w:r>
      <w:r w:rsidRPr="003478E7">
        <w:rPr>
          <w:rFonts w:ascii="Sylfaen" w:hAnsi="Sylfaen" w:cs="Sylfaen"/>
          <w:color w:val="000000" w:themeColor="text1"/>
          <w:lang w:val="ka-GE"/>
        </w:rPr>
        <w:t>და</w:t>
      </w:r>
      <w:r w:rsidRPr="003478E7">
        <w:rPr>
          <w:rFonts w:cstheme="minorHAnsi"/>
          <w:color w:val="000000" w:themeColor="text1"/>
          <w:lang w:val="ka-GE"/>
        </w:rPr>
        <w:t xml:space="preserve"> </w:t>
      </w:r>
      <w:r w:rsidRPr="003478E7">
        <w:rPr>
          <w:rFonts w:ascii="Sylfaen" w:hAnsi="Sylfaen" w:cs="Sylfaen"/>
          <w:color w:val="000000" w:themeColor="text1"/>
          <w:lang w:val="ka-GE"/>
        </w:rPr>
        <w:t>მისი</w:t>
      </w:r>
      <w:r w:rsidRPr="003478E7">
        <w:rPr>
          <w:rFonts w:cstheme="minorHAnsi"/>
          <w:color w:val="000000" w:themeColor="text1"/>
          <w:lang w:val="ka-GE"/>
        </w:rPr>
        <w:t xml:space="preserve"> </w:t>
      </w:r>
      <w:r w:rsidRPr="003478E7">
        <w:rPr>
          <w:rFonts w:ascii="Sylfaen" w:hAnsi="Sylfaen" w:cs="Sylfaen"/>
          <w:color w:val="000000" w:themeColor="text1"/>
          <w:lang w:val="ka-GE"/>
        </w:rPr>
        <w:t>გაწმენდა</w:t>
      </w:r>
      <w:r w:rsidRPr="003478E7">
        <w:rPr>
          <w:rFonts w:cstheme="minorHAnsi"/>
          <w:color w:val="000000" w:themeColor="text1"/>
          <w:lang w:val="ka-GE"/>
        </w:rPr>
        <w:t xml:space="preserve"> </w:t>
      </w:r>
      <w:r w:rsidRPr="003478E7">
        <w:rPr>
          <w:rFonts w:ascii="Sylfaen" w:hAnsi="Sylfaen" w:cs="Sylfaen"/>
          <w:color w:val="000000" w:themeColor="text1"/>
          <w:lang w:val="ka-GE"/>
        </w:rPr>
        <w:t>მოხდება</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საწარმოო</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წყლებთან</w:t>
      </w:r>
      <w:r w:rsidRPr="003478E7">
        <w:rPr>
          <w:rFonts w:cstheme="minorHAnsi"/>
          <w:color w:val="000000" w:themeColor="text1"/>
          <w:lang w:val="ka-GE"/>
        </w:rPr>
        <w:t xml:space="preserve"> </w:t>
      </w:r>
      <w:r w:rsidRPr="003478E7">
        <w:rPr>
          <w:rFonts w:ascii="Sylfaen" w:hAnsi="Sylfaen" w:cs="Sylfaen"/>
          <w:color w:val="000000" w:themeColor="text1"/>
          <w:lang w:val="ka-GE"/>
        </w:rPr>
        <w:t>ერთად</w:t>
      </w:r>
      <w:r w:rsidRPr="003478E7">
        <w:rPr>
          <w:rFonts w:cstheme="minorHAnsi"/>
          <w:color w:val="000000" w:themeColor="text1"/>
          <w:lang w:val="ka-GE"/>
        </w:rPr>
        <w:t xml:space="preserve"> </w:t>
      </w:r>
      <w:r w:rsidRPr="003478E7">
        <w:rPr>
          <w:rFonts w:ascii="Sylfaen" w:hAnsi="Sylfaen" w:cs="Sylfaen"/>
          <w:color w:val="000000" w:themeColor="text1"/>
          <w:lang w:val="ka-GE"/>
        </w:rPr>
        <w:t>არსებულ</w:t>
      </w:r>
      <w:r w:rsidRPr="003478E7">
        <w:rPr>
          <w:rFonts w:cstheme="minorHAnsi"/>
          <w:color w:val="000000" w:themeColor="text1"/>
          <w:lang w:val="ka-GE"/>
        </w:rPr>
        <w:t xml:space="preserve"> </w:t>
      </w:r>
      <w:r w:rsidRPr="003478E7">
        <w:rPr>
          <w:rFonts w:ascii="Sylfaen" w:hAnsi="Sylfaen" w:cs="Sylfaen"/>
          <w:color w:val="000000" w:themeColor="text1"/>
          <w:lang w:val="ka-GE"/>
        </w:rPr>
        <w:t>სალექარში</w:t>
      </w:r>
      <w:r w:rsidRPr="003478E7">
        <w:rPr>
          <w:rFonts w:cstheme="minorHAnsi"/>
          <w:color w:val="000000" w:themeColor="text1"/>
          <w:lang w:val="ka-GE"/>
        </w:rPr>
        <w:t>.</w:t>
      </w:r>
    </w:p>
    <w:p w14:paraId="06829478" w14:textId="77777777" w:rsidR="00752B28" w:rsidRPr="003478E7" w:rsidRDefault="00752B28" w:rsidP="00B55EC7">
      <w:pPr>
        <w:spacing w:after="120" w:line="360" w:lineRule="auto"/>
        <w:jc w:val="both"/>
        <w:rPr>
          <w:rFonts w:cstheme="minorHAnsi"/>
          <w:color w:val="000000" w:themeColor="text1"/>
          <w:lang w:val="ka-GE"/>
        </w:rPr>
      </w:pPr>
      <w:r w:rsidRPr="003478E7">
        <w:rPr>
          <w:rFonts w:ascii="Sylfaen" w:hAnsi="Sylfaen" w:cs="Sylfaen"/>
          <w:color w:val="000000" w:themeColor="text1"/>
          <w:lang w:val="ka-GE"/>
        </w:rPr>
        <w:t>აღნიშნულის</w:t>
      </w:r>
      <w:r w:rsidRPr="003478E7">
        <w:rPr>
          <w:rFonts w:cstheme="minorHAnsi"/>
          <w:color w:val="000000" w:themeColor="text1"/>
          <w:lang w:val="ka-GE"/>
        </w:rPr>
        <w:t xml:space="preserve"> </w:t>
      </w:r>
      <w:r w:rsidRPr="003478E7">
        <w:rPr>
          <w:rFonts w:ascii="Sylfaen" w:hAnsi="Sylfaen" w:cs="Sylfaen"/>
          <w:color w:val="000000" w:themeColor="text1"/>
          <w:lang w:val="ka-GE"/>
        </w:rPr>
        <w:t>გათვალისწინებით</w:t>
      </w:r>
      <w:r w:rsidRPr="003478E7">
        <w:rPr>
          <w:rFonts w:cstheme="minorHAnsi"/>
          <w:color w:val="000000" w:themeColor="text1"/>
          <w:lang w:val="ka-GE"/>
        </w:rPr>
        <w:t xml:space="preserve">, </w:t>
      </w:r>
      <w:r w:rsidRPr="003478E7">
        <w:rPr>
          <w:rFonts w:ascii="Sylfaen" w:hAnsi="Sylfaen" w:cs="Sylfaen"/>
          <w:color w:val="000000" w:themeColor="text1"/>
          <w:lang w:val="ka-GE"/>
        </w:rPr>
        <w:t>საწარმოში</w:t>
      </w:r>
      <w:r w:rsidRPr="003478E7">
        <w:rPr>
          <w:rFonts w:cstheme="minorHAnsi"/>
          <w:color w:val="000000" w:themeColor="text1"/>
          <w:lang w:val="ka-GE"/>
        </w:rPr>
        <w:t xml:space="preserve"> </w:t>
      </w:r>
      <w:r w:rsidRPr="003478E7">
        <w:rPr>
          <w:rFonts w:ascii="Sylfaen" w:hAnsi="Sylfaen" w:cs="Sylfaen"/>
          <w:color w:val="000000" w:themeColor="text1"/>
          <w:lang w:val="ka-GE"/>
        </w:rPr>
        <w:t>წარმოქმნილი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რაოდენობა</w:t>
      </w:r>
      <w:r w:rsidRPr="003478E7">
        <w:rPr>
          <w:rFonts w:cstheme="minorHAnsi"/>
          <w:color w:val="000000" w:themeColor="text1"/>
          <w:lang w:val="ka-GE"/>
        </w:rPr>
        <w:t xml:space="preserve"> </w:t>
      </w:r>
      <w:r w:rsidRPr="003478E7">
        <w:rPr>
          <w:rFonts w:ascii="Sylfaen" w:hAnsi="Sylfaen" w:cs="Sylfaen"/>
          <w:color w:val="000000" w:themeColor="text1"/>
          <w:lang w:val="ka-GE"/>
        </w:rPr>
        <w:t>იქნება</w:t>
      </w:r>
      <w:r w:rsidRPr="003478E7">
        <w:rPr>
          <w:rFonts w:cstheme="minorHAnsi"/>
          <w:color w:val="000000" w:themeColor="text1"/>
          <w:lang w:val="ka-GE"/>
        </w:rPr>
        <w:t>:</w:t>
      </w:r>
    </w:p>
    <w:p w14:paraId="5A866189" w14:textId="77777777" w:rsidR="00752B28" w:rsidRPr="003478E7" w:rsidRDefault="00752B28" w:rsidP="00517AE4">
      <w:pPr>
        <w:numPr>
          <w:ilvl w:val="0"/>
          <w:numId w:val="80"/>
        </w:numPr>
        <w:spacing w:after="120" w:line="360" w:lineRule="auto"/>
        <w:contextualSpacing/>
        <w:jc w:val="both"/>
        <w:rPr>
          <w:rFonts w:cstheme="minorHAnsi"/>
          <w:color w:val="000000" w:themeColor="text1"/>
          <w:lang w:val="ka-GE"/>
        </w:rPr>
      </w:pPr>
      <w:r w:rsidRPr="003478E7">
        <w:rPr>
          <w:rFonts w:ascii="Sylfaen" w:hAnsi="Sylfaen" w:cs="Sylfaen"/>
          <w:color w:val="000000" w:themeColor="text1"/>
          <w:lang w:val="ka-GE"/>
        </w:rPr>
        <w:t>საწარმოო</w:t>
      </w:r>
      <w:r w:rsidRPr="003478E7">
        <w:rPr>
          <w:rFonts w:cstheme="minorHAnsi"/>
          <w:color w:val="000000" w:themeColor="text1"/>
          <w:lang w:val="ka-GE"/>
        </w:rPr>
        <w:t xml:space="preserve"> </w:t>
      </w:r>
      <w:r w:rsidRPr="003478E7">
        <w:rPr>
          <w:rFonts w:ascii="Sylfaen" w:hAnsi="Sylfaen" w:cs="Sylfaen"/>
          <w:color w:val="000000" w:themeColor="text1"/>
          <w:lang w:val="ka-GE"/>
        </w:rPr>
        <w:t>და</w:t>
      </w:r>
      <w:r w:rsidRPr="003478E7">
        <w:rPr>
          <w:rFonts w:cstheme="minorHAnsi"/>
          <w:color w:val="000000" w:themeColor="text1"/>
          <w:lang w:val="ka-GE"/>
        </w:rPr>
        <w:t xml:space="preserve"> </w:t>
      </w:r>
      <w:r w:rsidRPr="003478E7">
        <w:rPr>
          <w:rFonts w:ascii="Sylfaen" w:hAnsi="Sylfaen" w:cs="Sylfaen"/>
          <w:color w:val="000000" w:themeColor="text1"/>
          <w:lang w:val="ka-GE"/>
        </w:rPr>
        <w:t>სანიაღვრე</w:t>
      </w:r>
      <w:r w:rsidRPr="003478E7">
        <w:rPr>
          <w:rFonts w:cstheme="minorHAnsi"/>
          <w:color w:val="000000" w:themeColor="text1"/>
          <w:lang w:val="ka-GE"/>
        </w:rPr>
        <w:t xml:space="preserve"> </w:t>
      </w:r>
      <w:r w:rsidRPr="003478E7">
        <w:rPr>
          <w:rFonts w:ascii="Sylfaen" w:hAnsi="Sylfaen" w:cs="Sylfaen"/>
          <w:color w:val="000000" w:themeColor="text1"/>
          <w:lang w:val="ka-GE"/>
        </w:rPr>
        <w:t>ჩამდინარე</w:t>
      </w:r>
      <w:r w:rsidRPr="003478E7">
        <w:rPr>
          <w:rFonts w:cstheme="minorHAnsi"/>
          <w:color w:val="000000" w:themeColor="text1"/>
          <w:lang w:val="ka-GE"/>
        </w:rPr>
        <w:t xml:space="preserve"> </w:t>
      </w:r>
      <w:r w:rsidRPr="003478E7">
        <w:rPr>
          <w:rFonts w:ascii="Sylfaen" w:hAnsi="Sylfaen" w:cs="Sylfaen"/>
          <w:color w:val="000000" w:themeColor="text1"/>
          <w:lang w:val="ka-GE"/>
        </w:rPr>
        <w:t>წყლების</w:t>
      </w:r>
      <w:r w:rsidRPr="003478E7">
        <w:rPr>
          <w:rFonts w:cstheme="minorHAnsi"/>
          <w:color w:val="000000" w:themeColor="text1"/>
          <w:lang w:val="ka-GE"/>
        </w:rPr>
        <w:t xml:space="preserve"> </w:t>
      </w:r>
      <w:r w:rsidRPr="003478E7">
        <w:rPr>
          <w:rFonts w:ascii="Sylfaen" w:hAnsi="Sylfaen" w:cs="Sylfaen"/>
          <w:color w:val="000000" w:themeColor="text1"/>
          <w:lang w:val="ka-GE"/>
        </w:rPr>
        <w:t>რაოდენობა</w:t>
      </w:r>
      <w:r w:rsidRPr="003478E7">
        <w:rPr>
          <w:rFonts w:cstheme="minorHAnsi"/>
          <w:color w:val="000000" w:themeColor="text1"/>
          <w:lang w:val="ka-GE"/>
        </w:rPr>
        <w:t xml:space="preserve">, </w:t>
      </w:r>
      <w:r w:rsidRPr="003478E7">
        <w:rPr>
          <w:rFonts w:ascii="Sylfaen" w:hAnsi="Sylfaen" w:cs="Sylfaen"/>
          <w:color w:val="000000" w:themeColor="text1"/>
          <w:lang w:val="ka-GE"/>
        </w:rPr>
        <w:t>რომელიც</w:t>
      </w:r>
      <w:r w:rsidRPr="003478E7">
        <w:rPr>
          <w:rFonts w:cstheme="minorHAnsi"/>
          <w:color w:val="000000" w:themeColor="text1"/>
          <w:lang w:val="ka-GE"/>
        </w:rPr>
        <w:t xml:space="preserve"> </w:t>
      </w:r>
      <w:r w:rsidRPr="003478E7">
        <w:rPr>
          <w:rFonts w:ascii="Sylfaen" w:hAnsi="Sylfaen" w:cs="Sylfaen"/>
          <w:color w:val="000000" w:themeColor="text1"/>
          <w:lang w:val="ka-GE"/>
        </w:rPr>
        <w:t>დაბინძურებულია</w:t>
      </w:r>
      <w:r w:rsidRPr="003478E7">
        <w:rPr>
          <w:rFonts w:cstheme="minorHAnsi"/>
          <w:color w:val="000000" w:themeColor="text1"/>
          <w:lang w:val="ka-GE"/>
        </w:rPr>
        <w:t xml:space="preserve"> </w:t>
      </w:r>
      <w:r w:rsidRPr="003478E7">
        <w:rPr>
          <w:rFonts w:ascii="Sylfaen" w:hAnsi="Sylfaen" w:cs="Sylfaen"/>
          <w:color w:val="000000" w:themeColor="text1"/>
          <w:lang w:val="ka-GE"/>
        </w:rPr>
        <w:t>მხოლოდ</w:t>
      </w:r>
      <w:r w:rsidRPr="003478E7">
        <w:rPr>
          <w:rFonts w:cstheme="minorHAnsi"/>
          <w:color w:val="000000" w:themeColor="text1"/>
          <w:lang w:val="ka-GE"/>
        </w:rPr>
        <w:t xml:space="preserve"> </w:t>
      </w:r>
      <w:r w:rsidRPr="003478E7">
        <w:rPr>
          <w:rFonts w:ascii="Sylfaen" w:hAnsi="Sylfaen" w:cs="Sylfaen"/>
          <w:color w:val="000000" w:themeColor="text1"/>
          <w:lang w:val="ka-GE"/>
        </w:rPr>
        <w:t>შეწონილი</w:t>
      </w:r>
      <w:r w:rsidRPr="003478E7">
        <w:rPr>
          <w:rFonts w:cstheme="minorHAnsi"/>
          <w:color w:val="000000" w:themeColor="text1"/>
          <w:lang w:val="ka-GE"/>
        </w:rPr>
        <w:t xml:space="preserve"> </w:t>
      </w:r>
      <w:r w:rsidRPr="003478E7">
        <w:rPr>
          <w:rFonts w:ascii="Sylfaen" w:hAnsi="Sylfaen" w:cs="Sylfaen"/>
          <w:color w:val="000000" w:themeColor="text1"/>
          <w:lang w:val="ka-GE"/>
        </w:rPr>
        <w:t>ნაწილაკებით</w:t>
      </w:r>
      <w:r w:rsidRPr="003478E7">
        <w:rPr>
          <w:rFonts w:cstheme="minorHAnsi"/>
          <w:color w:val="000000" w:themeColor="text1"/>
          <w:lang w:val="ka-GE"/>
        </w:rPr>
        <w:t xml:space="preserve"> </w:t>
      </w:r>
      <w:r w:rsidRPr="003478E7">
        <w:rPr>
          <w:rFonts w:ascii="Sylfaen" w:hAnsi="Sylfaen" w:cs="Sylfaen"/>
          <w:color w:val="000000" w:themeColor="text1"/>
          <w:lang w:val="ka-GE"/>
        </w:rPr>
        <w:t>შეადგენს</w:t>
      </w:r>
      <w:r w:rsidRPr="003478E7">
        <w:rPr>
          <w:rFonts w:cstheme="minorHAnsi"/>
          <w:color w:val="000000" w:themeColor="text1"/>
          <w:lang w:val="ka-GE"/>
        </w:rPr>
        <w:t xml:space="preserve">: </w:t>
      </w:r>
    </w:p>
    <w:p w14:paraId="7058A978" w14:textId="18B13D64" w:rsidR="00752B28" w:rsidRPr="003478E7" w:rsidRDefault="00DF3590" w:rsidP="00B55EC7">
      <w:pPr>
        <w:spacing w:after="120" w:line="360" w:lineRule="auto"/>
        <w:jc w:val="center"/>
        <w:rPr>
          <w:rFonts w:cstheme="minorHAnsi"/>
          <w:lang w:val="ka-GE"/>
        </w:rPr>
      </w:pPr>
      <w:r w:rsidRPr="003478E7">
        <w:rPr>
          <w:rFonts w:cstheme="minorHAnsi"/>
          <w:color w:val="000000" w:themeColor="text1"/>
          <w:lang w:val="ka-GE"/>
        </w:rPr>
        <w:t>80</w:t>
      </w:r>
      <w:r w:rsidR="00752B28" w:rsidRPr="003478E7">
        <w:rPr>
          <w:rFonts w:cstheme="minorHAnsi"/>
          <w:color w:val="000000" w:themeColor="text1"/>
          <w:lang w:val="ka-GE"/>
        </w:rPr>
        <w:t xml:space="preserve"> </w:t>
      </w:r>
      <w:r w:rsidR="00752B28" w:rsidRPr="003478E7">
        <w:rPr>
          <w:rFonts w:ascii="Sylfaen" w:hAnsi="Sylfaen" w:cs="Sylfaen"/>
        </w:rPr>
        <w:t>კუბ</w:t>
      </w:r>
      <w:r w:rsidR="00752B28" w:rsidRPr="003478E7">
        <w:rPr>
          <w:rFonts w:cstheme="minorHAnsi"/>
        </w:rPr>
        <w:t>.</w:t>
      </w:r>
      <w:r w:rsidR="00752B28" w:rsidRPr="003478E7">
        <w:rPr>
          <w:rFonts w:ascii="Sylfaen" w:hAnsi="Sylfaen" w:cs="Sylfaen"/>
        </w:rPr>
        <w:t>მ</w:t>
      </w:r>
      <w:r w:rsidR="00752B28" w:rsidRPr="003478E7">
        <w:rPr>
          <w:rFonts w:cstheme="minorHAnsi"/>
        </w:rPr>
        <w:t>/</w:t>
      </w:r>
      <w:r w:rsidR="00752B28" w:rsidRPr="003478E7">
        <w:rPr>
          <w:rFonts w:ascii="Sylfaen" w:hAnsi="Sylfaen" w:cs="Sylfaen"/>
        </w:rPr>
        <w:t>სთ</w:t>
      </w:r>
      <w:r w:rsidR="00752B28" w:rsidRPr="003478E7">
        <w:rPr>
          <w:rFonts w:cstheme="minorHAnsi"/>
          <w:lang w:val="ka-GE"/>
        </w:rPr>
        <w:t xml:space="preserve"> + 2,7 </w:t>
      </w:r>
      <w:r w:rsidR="00752B28" w:rsidRPr="003478E7">
        <w:rPr>
          <w:rFonts w:ascii="Sylfaen" w:hAnsi="Sylfaen" w:cs="Sylfaen"/>
        </w:rPr>
        <w:t>კუბ</w:t>
      </w:r>
      <w:r w:rsidR="00752B28" w:rsidRPr="003478E7">
        <w:rPr>
          <w:rFonts w:cstheme="minorHAnsi"/>
        </w:rPr>
        <w:t>.</w:t>
      </w:r>
      <w:r w:rsidR="00752B28" w:rsidRPr="003478E7">
        <w:rPr>
          <w:rFonts w:ascii="Sylfaen" w:hAnsi="Sylfaen" w:cs="Sylfaen"/>
        </w:rPr>
        <w:t>მ</w:t>
      </w:r>
      <w:r w:rsidR="00752B28" w:rsidRPr="003478E7">
        <w:rPr>
          <w:rFonts w:cstheme="minorHAnsi"/>
        </w:rPr>
        <w:t xml:space="preserve"> /</w:t>
      </w:r>
      <w:r w:rsidR="00752B28" w:rsidRPr="003478E7">
        <w:rPr>
          <w:rFonts w:ascii="Sylfaen" w:hAnsi="Sylfaen" w:cs="Sylfaen"/>
        </w:rPr>
        <w:t>სთ</w:t>
      </w:r>
      <w:r w:rsidRPr="003478E7">
        <w:rPr>
          <w:rFonts w:cstheme="minorHAnsi"/>
          <w:lang w:val="ka-GE"/>
        </w:rPr>
        <w:t xml:space="preserve"> = 82.7 </w:t>
      </w:r>
      <w:r w:rsidR="00752B28" w:rsidRPr="003478E7">
        <w:rPr>
          <w:rFonts w:ascii="Sylfaen" w:hAnsi="Sylfaen" w:cs="Sylfaen"/>
          <w:lang w:val="ka-GE"/>
        </w:rPr>
        <w:t>კუბ</w:t>
      </w:r>
      <w:r w:rsidR="00752B28" w:rsidRPr="003478E7">
        <w:rPr>
          <w:rFonts w:cstheme="minorHAnsi"/>
          <w:lang w:val="ka-GE"/>
        </w:rPr>
        <w:t>.</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სთ</w:t>
      </w:r>
    </w:p>
    <w:p w14:paraId="146A6598" w14:textId="12E22832" w:rsidR="00752B28" w:rsidRPr="003478E7" w:rsidRDefault="00DF3590" w:rsidP="00B55EC7">
      <w:pPr>
        <w:spacing w:line="360" w:lineRule="auto"/>
        <w:jc w:val="center"/>
        <w:rPr>
          <w:rFonts w:cstheme="minorHAnsi"/>
          <w:lang w:val="ka-GE"/>
        </w:rPr>
      </w:pPr>
      <w:r w:rsidRPr="003478E7">
        <w:rPr>
          <w:rFonts w:cstheme="minorHAnsi"/>
          <w:lang w:val="ka-GE"/>
        </w:rPr>
        <w:t>640</w:t>
      </w:r>
      <w:r w:rsidR="00752B28" w:rsidRPr="003478E7">
        <w:rPr>
          <w:rFonts w:cstheme="minorHAnsi"/>
          <w:lang w:val="ka-GE"/>
        </w:rPr>
        <w:t xml:space="preserve"> </w:t>
      </w:r>
      <w:r w:rsidR="00752B28" w:rsidRPr="003478E7">
        <w:rPr>
          <w:rFonts w:ascii="Sylfaen" w:hAnsi="Sylfaen" w:cs="Sylfaen"/>
          <w:lang w:val="ka-GE"/>
        </w:rPr>
        <w:t>კუბ</w:t>
      </w:r>
      <w:r w:rsidR="00752B28" w:rsidRPr="003478E7">
        <w:rPr>
          <w:rFonts w:cstheme="minorHAnsi"/>
          <w:lang w:val="ka-GE"/>
        </w:rPr>
        <w:t>.</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დღ</w:t>
      </w:r>
      <w:r w:rsidR="00752B28" w:rsidRPr="003478E7">
        <w:rPr>
          <w:rFonts w:cstheme="minorHAnsi"/>
          <w:lang w:val="ka-GE"/>
        </w:rPr>
        <w:t xml:space="preserve"> + 2,7 </w:t>
      </w:r>
      <w:r w:rsidR="00752B28" w:rsidRPr="003478E7">
        <w:rPr>
          <w:rFonts w:ascii="Sylfaen" w:hAnsi="Sylfaen" w:cs="Sylfaen"/>
        </w:rPr>
        <w:t>კუბ</w:t>
      </w:r>
      <w:r w:rsidR="00752B28" w:rsidRPr="003478E7">
        <w:rPr>
          <w:rFonts w:cstheme="minorHAnsi"/>
        </w:rPr>
        <w:t>.</w:t>
      </w:r>
      <w:r w:rsidR="00752B28" w:rsidRPr="003478E7">
        <w:rPr>
          <w:rFonts w:ascii="Sylfaen" w:hAnsi="Sylfaen" w:cs="Sylfaen"/>
        </w:rPr>
        <w:t>მ</w:t>
      </w:r>
      <w:r w:rsidR="00752B28" w:rsidRPr="003478E7">
        <w:rPr>
          <w:rFonts w:cstheme="minorHAnsi"/>
        </w:rPr>
        <w:t xml:space="preserve"> /</w:t>
      </w:r>
      <w:r w:rsidR="00752B28" w:rsidRPr="003478E7">
        <w:rPr>
          <w:rFonts w:ascii="Sylfaen" w:hAnsi="Sylfaen" w:cs="Sylfaen"/>
        </w:rPr>
        <w:t>სთ</w:t>
      </w:r>
      <w:r w:rsidRPr="003478E7">
        <w:rPr>
          <w:rFonts w:cstheme="minorHAnsi"/>
          <w:lang w:val="ka-GE"/>
        </w:rPr>
        <w:t xml:space="preserve"> = 642</w:t>
      </w:r>
      <w:r w:rsidR="00752B28" w:rsidRPr="003478E7">
        <w:rPr>
          <w:rFonts w:cstheme="minorHAnsi"/>
          <w:lang w:val="ka-GE"/>
        </w:rPr>
        <w:t xml:space="preserve">.7 </w:t>
      </w:r>
      <w:r w:rsidR="00752B28" w:rsidRPr="003478E7">
        <w:rPr>
          <w:rFonts w:ascii="Sylfaen" w:hAnsi="Sylfaen" w:cs="Sylfaen"/>
          <w:lang w:val="ka-GE"/>
        </w:rPr>
        <w:t>კუბ</w:t>
      </w:r>
      <w:r w:rsidR="00752B28" w:rsidRPr="003478E7">
        <w:rPr>
          <w:rFonts w:cstheme="minorHAnsi"/>
          <w:lang w:val="ka-GE"/>
        </w:rPr>
        <w:t>.</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დღ</w:t>
      </w:r>
    </w:p>
    <w:p w14:paraId="50C83B94" w14:textId="44AAC8AC" w:rsidR="00752B28" w:rsidRDefault="00DF3590" w:rsidP="00B55EC7">
      <w:pPr>
        <w:spacing w:line="360" w:lineRule="auto"/>
        <w:jc w:val="center"/>
        <w:rPr>
          <w:rFonts w:ascii="Sylfaen" w:hAnsi="Sylfaen" w:cs="Sylfaen"/>
          <w:lang w:val="ka-GE"/>
        </w:rPr>
      </w:pPr>
      <w:r w:rsidRPr="003478E7">
        <w:rPr>
          <w:rFonts w:cstheme="minorHAnsi"/>
        </w:rPr>
        <w:t>192 000</w:t>
      </w:r>
      <w:r w:rsidR="00752B28" w:rsidRPr="003478E7">
        <w:rPr>
          <w:rFonts w:cstheme="minorHAnsi"/>
          <w:lang w:val="ka-GE"/>
        </w:rPr>
        <w:t xml:space="preserve"> </w:t>
      </w:r>
      <w:r w:rsidR="00752B28" w:rsidRPr="003478E7">
        <w:rPr>
          <w:rFonts w:ascii="Sylfaen" w:hAnsi="Sylfaen" w:cs="Sylfaen"/>
          <w:lang w:val="ka-GE"/>
        </w:rPr>
        <w:t>კუბ</w:t>
      </w:r>
      <w:r w:rsidR="00752B28" w:rsidRPr="003478E7">
        <w:rPr>
          <w:rFonts w:cstheme="minorHAnsi"/>
          <w:lang w:val="ka-GE"/>
        </w:rPr>
        <w:t>.</w:t>
      </w:r>
      <w:r w:rsidR="00B6019E">
        <w:rPr>
          <w:rFonts w:ascii="Sylfaen" w:hAnsi="Sylfaen" w:cstheme="minorHAnsi"/>
          <w:lang w:val="ka-GE"/>
        </w:rPr>
        <w:t xml:space="preserve"> </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წელ</w:t>
      </w:r>
      <w:r w:rsidR="00752B28" w:rsidRPr="003478E7">
        <w:rPr>
          <w:rFonts w:cstheme="minorHAnsi"/>
          <w:lang w:val="ka-GE"/>
        </w:rPr>
        <w:t xml:space="preserve"> + (2,7 </w:t>
      </w:r>
      <w:r w:rsidR="00752B28" w:rsidRPr="003478E7">
        <w:rPr>
          <w:rFonts w:ascii="Sylfaen" w:hAnsi="Sylfaen" w:cs="Sylfaen"/>
          <w:lang w:val="ka-GE"/>
        </w:rPr>
        <w:t>კუბ</w:t>
      </w:r>
      <w:r w:rsidR="00752B28" w:rsidRPr="003478E7">
        <w:rPr>
          <w:rFonts w:cstheme="minorHAnsi"/>
          <w:lang w:val="ka-GE"/>
        </w:rPr>
        <w:t>.</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სთ</w:t>
      </w:r>
      <w:r w:rsidR="00752B28" w:rsidRPr="003478E7">
        <w:rPr>
          <w:rFonts w:cstheme="minorHAnsi"/>
          <w:lang w:val="ka-GE"/>
        </w:rPr>
        <w:t xml:space="preserve"> </w:t>
      </w:r>
      <w:r w:rsidR="00752B28" w:rsidRPr="003478E7">
        <w:rPr>
          <w:rFonts w:cstheme="minorHAnsi"/>
        </w:rPr>
        <w:t xml:space="preserve">X </w:t>
      </w:r>
      <w:r w:rsidRPr="003478E7">
        <w:rPr>
          <w:rFonts w:cstheme="minorHAnsi"/>
          <w:lang w:val="ka-GE"/>
        </w:rPr>
        <w:t>30</w:t>
      </w:r>
      <w:r w:rsidR="00752B28" w:rsidRPr="003478E7">
        <w:rPr>
          <w:rFonts w:cstheme="minorHAnsi"/>
          <w:lang w:val="ka-GE"/>
        </w:rPr>
        <w:t xml:space="preserve">0 </w:t>
      </w:r>
      <w:r w:rsidR="00752B28" w:rsidRPr="003478E7">
        <w:rPr>
          <w:rFonts w:ascii="Sylfaen" w:hAnsi="Sylfaen" w:cs="Sylfaen"/>
          <w:lang w:val="ka-GE"/>
        </w:rPr>
        <w:t>დღ</w:t>
      </w:r>
      <w:r w:rsidRPr="003478E7">
        <w:rPr>
          <w:rFonts w:cstheme="minorHAnsi"/>
          <w:lang w:val="ka-GE"/>
        </w:rPr>
        <w:t>) = 192 810</w:t>
      </w:r>
      <w:r w:rsidR="00752B28" w:rsidRPr="003478E7">
        <w:rPr>
          <w:rFonts w:cstheme="minorHAnsi"/>
          <w:lang w:val="ka-GE"/>
        </w:rPr>
        <w:t xml:space="preserve"> </w:t>
      </w:r>
      <w:r w:rsidR="00752B28" w:rsidRPr="003478E7">
        <w:rPr>
          <w:rFonts w:ascii="Sylfaen" w:hAnsi="Sylfaen" w:cs="Sylfaen"/>
          <w:lang w:val="ka-GE"/>
        </w:rPr>
        <w:t>კუბ</w:t>
      </w:r>
      <w:r w:rsidR="00752B28" w:rsidRPr="003478E7">
        <w:rPr>
          <w:rFonts w:cstheme="minorHAnsi"/>
          <w:lang w:val="ka-GE"/>
        </w:rPr>
        <w:t>.</w:t>
      </w:r>
      <w:r w:rsidR="00752B28" w:rsidRPr="003478E7">
        <w:rPr>
          <w:rFonts w:ascii="Sylfaen" w:hAnsi="Sylfaen" w:cs="Sylfaen"/>
          <w:lang w:val="ka-GE"/>
        </w:rPr>
        <w:t>მ</w:t>
      </w:r>
      <w:r w:rsidR="00752B28" w:rsidRPr="003478E7">
        <w:rPr>
          <w:rFonts w:cstheme="minorHAnsi"/>
          <w:lang w:val="ka-GE"/>
        </w:rPr>
        <w:t>/</w:t>
      </w:r>
      <w:r w:rsidR="00752B28" w:rsidRPr="003478E7">
        <w:rPr>
          <w:rFonts w:ascii="Sylfaen" w:hAnsi="Sylfaen" w:cs="Sylfaen"/>
          <w:lang w:val="ka-GE"/>
        </w:rPr>
        <w:t>წელ</w:t>
      </w:r>
    </w:p>
    <w:p w14:paraId="426BE97C" w14:textId="6BDE81C9" w:rsidR="00B6019E" w:rsidRDefault="00B6019E" w:rsidP="00B55EC7">
      <w:pPr>
        <w:spacing w:line="360" w:lineRule="auto"/>
        <w:jc w:val="center"/>
        <w:rPr>
          <w:rFonts w:ascii="Sylfaen" w:hAnsi="Sylfaen" w:cs="Sylfaen"/>
          <w:lang w:val="ka-GE"/>
        </w:rPr>
      </w:pPr>
    </w:p>
    <w:p w14:paraId="5225ECA3" w14:textId="524C9E2E" w:rsidR="00B6019E" w:rsidRDefault="00B6019E" w:rsidP="00B55EC7">
      <w:pPr>
        <w:spacing w:line="360" w:lineRule="auto"/>
        <w:jc w:val="center"/>
        <w:rPr>
          <w:rFonts w:ascii="Sylfaen" w:hAnsi="Sylfaen" w:cs="Sylfaen"/>
          <w:lang w:val="ka-GE"/>
        </w:rPr>
      </w:pPr>
    </w:p>
    <w:p w14:paraId="605D3B8D" w14:textId="550F2E19" w:rsidR="00B6019E" w:rsidRDefault="00B6019E" w:rsidP="00B55EC7">
      <w:pPr>
        <w:spacing w:line="360" w:lineRule="auto"/>
        <w:jc w:val="center"/>
        <w:rPr>
          <w:rFonts w:ascii="Sylfaen" w:hAnsi="Sylfaen" w:cstheme="minorHAnsi"/>
          <w:lang w:val="ka-GE"/>
        </w:rPr>
      </w:pPr>
    </w:p>
    <w:p w14:paraId="42684BC6" w14:textId="77777777" w:rsidR="00B6019E" w:rsidRPr="00B6019E" w:rsidRDefault="00B6019E" w:rsidP="00B55EC7">
      <w:pPr>
        <w:spacing w:line="360" w:lineRule="auto"/>
        <w:jc w:val="center"/>
        <w:rPr>
          <w:rFonts w:ascii="Sylfaen" w:hAnsi="Sylfaen" w:cstheme="minorHAnsi"/>
          <w:lang w:val="ka-GE"/>
        </w:rPr>
      </w:pPr>
    </w:p>
    <w:p w14:paraId="225DFF2B" w14:textId="538E6E89" w:rsidR="002D3210" w:rsidRDefault="002D3210" w:rsidP="00B55EC7">
      <w:pPr>
        <w:pStyle w:val="Heading2"/>
        <w:numPr>
          <w:ilvl w:val="0"/>
          <w:numId w:val="1"/>
        </w:numPr>
        <w:rPr>
          <w:rFonts w:ascii="Sylfaen" w:hAnsi="Sylfaen" w:cs="Sylfaen"/>
          <w:b/>
          <w:color w:val="002060"/>
          <w:sz w:val="22"/>
          <w:szCs w:val="24"/>
          <w:lang w:val="ka-GE"/>
        </w:rPr>
      </w:pPr>
      <w:bookmarkStart w:id="847" w:name="_Toc523085684"/>
      <w:bookmarkStart w:id="848" w:name="_Toc68537598"/>
      <w:r w:rsidRPr="00B6019E">
        <w:rPr>
          <w:rFonts w:ascii="Sylfaen" w:hAnsi="Sylfaen" w:cs="Sylfaen"/>
          <w:b/>
          <w:color w:val="002060"/>
          <w:sz w:val="22"/>
          <w:szCs w:val="24"/>
          <w:lang w:val="ka-GE"/>
        </w:rPr>
        <w:lastRenderedPageBreak/>
        <w:t>სალექარის პარამეტრები და გაწმენდის ეფექტურობა</w:t>
      </w:r>
      <w:bookmarkEnd w:id="847"/>
      <w:bookmarkEnd w:id="848"/>
    </w:p>
    <w:p w14:paraId="1A336506" w14:textId="77777777" w:rsidR="00B6019E" w:rsidRPr="00B6019E" w:rsidRDefault="00B6019E" w:rsidP="00B55EC7">
      <w:pPr>
        <w:rPr>
          <w:rFonts w:ascii="Sylfaen" w:hAnsi="Sylfaen"/>
          <w:lang w:val="ka-GE"/>
        </w:rPr>
      </w:pPr>
    </w:p>
    <w:p w14:paraId="0B12C999" w14:textId="5A2E4834" w:rsidR="002D3210" w:rsidRPr="003478E7" w:rsidRDefault="002D3210" w:rsidP="00B55EC7">
      <w:pPr>
        <w:spacing w:line="360" w:lineRule="auto"/>
        <w:jc w:val="both"/>
        <w:rPr>
          <w:rFonts w:cstheme="minorHAnsi"/>
          <w:lang w:val="ka-GE"/>
        </w:rPr>
      </w:pPr>
      <w:r w:rsidRPr="003478E7">
        <w:rPr>
          <w:rFonts w:ascii="Sylfaen" w:hAnsi="Sylfaen" w:cs="Sylfaen"/>
          <w:lang w:val="ka-GE"/>
        </w:rPr>
        <w:t>საწარმოში</w:t>
      </w:r>
      <w:r w:rsidRPr="003478E7">
        <w:rPr>
          <w:rFonts w:cstheme="minorHAnsi"/>
          <w:lang w:val="ka-GE"/>
        </w:rPr>
        <w:t xml:space="preserve"> </w:t>
      </w:r>
      <w:r w:rsidRPr="003478E7">
        <w:rPr>
          <w:rFonts w:ascii="Sylfaen" w:hAnsi="Sylfaen" w:cs="Sylfaen"/>
          <w:lang w:val="ka-GE"/>
        </w:rPr>
        <w:t>წარმოქმნილი</w:t>
      </w:r>
      <w:r w:rsidRPr="003478E7">
        <w:rPr>
          <w:rFonts w:cstheme="minorHAnsi"/>
          <w:lang w:val="ka-GE"/>
        </w:rPr>
        <w:t xml:space="preserve"> </w:t>
      </w:r>
      <w:r w:rsidRPr="003478E7">
        <w:rPr>
          <w:rFonts w:ascii="Sylfaen" w:hAnsi="Sylfaen" w:cs="Sylfaen"/>
          <w:lang w:val="ka-GE"/>
        </w:rPr>
        <w:t>საწარმოო</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სანიაღვრე</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გაწმენდა</w:t>
      </w:r>
      <w:r w:rsidRPr="003478E7">
        <w:rPr>
          <w:rFonts w:cstheme="minorHAnsi"/>
          <w:lang w:val="ka-GE"/>
        </w:rPr>
        <w:t xml:space="preserve">, </w:t>
      </w:r>
      <w:r w:rsidRPr="003478E7">
        <w:rPr>
          <w:rFonts w:ascii="Sylfaen" w:hAnsi="Sylfaen" w:cs="Sylfaen"/>
          <w:lang w:val="ka-GE"/>
        </w:rPr>
        <w:t>რომელიც</w:t>
      </w:r>
      <w:r w:rsidRPr="003478E7">
        <w:rPr>
          <w:rFonts w:cstheme="minorHAnsi"/>
          <w:lang w:val="ka-GE"/>
        </w:rPr>
        <w:t xml:space="preserve"> </w:t>
      </w:r>
      <w:r w:rsidRPr="003478E7">
        <w:rPr>
          <w:rFonts w:ascii="Sylfaen" w:hAnsi="Sylfaen" w:cs="Sylfaen"/>
          <w:lang w:val="ka-GE"/>
        </w:rPr>
        <w:t>დაბინძურებული</w:t>
      </w:r>
      <w:r w:rsidRPr="003478E7">
        <w:rPr>
          <w:rFonts w:cstheme="minorHAnsi"/>
          <w:lang w:val="ka-GE"/>
        </w:rPr>
        <w:t xml:space="preserve"> </w:t>
      </w:r>
      <w:r w:rsidRPr="003478E7">
        <w:rPr>
          <w:rFonts w:ascii="Sylfaen" w:hAnsi="Sylfaen" w:cs="Sylfaen"/>
          <w:lang w:val="ka-GE"/>
        </w:rPr>
        <w:t>იქნება</w:t>
      </w:r>
      <w:r w:rsidRPr="003478E7">
        <w:rPr>
          <w:rFonts w:cstheme="minorHAnsi"/>
          <w:lang w:val="ka-GE"/>
        </w:rPr>
        <w:t xml:space="preserve"> </w:t>
      </w:r>
      <w:r w:rsidRPr="003478E7">
        <w:rPr>
          <w:rFonts w:ascii="Sylfaen" w:hAnsi="Sylfaen" w:cs="Sylfaen"/>
          <w:lang w:val="ka-GE"/>
        </w:rPr>
        <w:t>შეწონილი</w:t>
      </w:r>
      <w:r w:rsidRPr="003478E7">
        <w:rPr>
          <w:rFonts w:cstheme="minorHAnsi"/>
          <w:lang w:val="ka-GE"/>
        </w:rPr>
        <w:t xml:space="preserve"> </w:t>
      </w:r>
      <w:r w:rsidRPr="003478E7">
        <w:rPr>
          <w:rFonts w:ascii="Sylfaen" w:hAnsi="Sylfaen" w:cs="Sylfaen"/>
          <w:lang w:val="ka-GE"/>
        </w:rPr>
        <w:t>ნაწილაკებით</w:t>
      </w:r>
      <w:r w:rsidRPr="003478E7">
        <w:rPr>
          <w:rFonts w:cstheme="minorHAnsi"/>
          <w:lang w:val="ka-GE"/>
        </w:rPr>
        <w:t xml:space="preserve">, </w:t>
      </w:r>
      <w:r w:rsidRPr="003478E7">
        <w:rPr>
          <w:rFonts w:ascii="Sylfaen" w:hAnsi="Sylfaen" w:cs="Sylfaen"/>
          <w:lang w:val="ka-GE"/>
        </w:rPr>
        <w:t>იგეგმება</w:t>
      </w:r>
      <w:r w:rsidRPr="003478E7">
        <w:rPr>
          <w:rFonts w:cstheme="minorHAnsi"/>
          <w:lang w:val="ka-GE"/>
        </w:rPr>
        <w:t xml:space="preserve"> </w:t>
      </w:r>
      <w:r w:rsidRPr="003478E7">
        <w:rPr>
          <w:rFonts w:ascii="Sylfaen" w:hAnsi="Sylfaen" w:cs="Sylfaen"/>
          <w:lang w:val="ka-GE"/>
        </w:rPr>
        <w:t>საწარმოს</w:t>
      </w:r>
      <w:r w:rsidRPr="003478E7">
        <w:rPr>
          <w:rFonts w:cstheme="minorHAnsi"/>
          <w:lang w:val="ka-GE"/>
        </w:rPr>
        <w:t xml:space="preserve"> </w:t>
      </w:r>
      <w:r w:rsidRPr="003478E7">
        <w:rPr>
          <w:rFonts w:ascii="Sylfaen" w:hAnsi="Sylfaen" w:cs="Sylfaen"/>
          <w:lang w:val="ka-GE"/>
        </w:rPr>
        <w:t>მიმდებარედ</w:t>
      </w:r>
      <w:r w:rsidRPr="003478E7">
        <w:rPr>
          <w:rFonts w:cstheme="minorHAnsi"/>
          <w:lang w:val="ka-GE"/>
        </w:rPr>
        <w:t xml:space="preserve"> </w:t>
      </w:r>
      <w:r w:rsidRPr="003478E7">
        <w:rPr>
          <w:rFonts w:ascii="Sylfaen" w:hAnsi="Sylfaen" w:cs="Sylfaen"/>
          <w:lang w:val="ka-GE"/>
        </w:rPr>
        <w:t>არსებულ</w:t>
      </w:r>
      <w:r w:rsidRPr="003478E7">
        <w:rPr>
          <w:rFonts w:cstheme="minorHAnsi"/>
          <w:lang w:val="ka-GE"/>
        </w:rPr>
        <w:t xml:space="preserve"> </w:t>
      </w:r>
      <w:r w:rsidRPr="003478E7">
        <w:rPr>
          <w:rFonts w:ascii="Sylfaen" w:hAnsi="Sylfaen" w:cs="Sylfaen"/>
          <w:lang w:val="ka-GE"/>
        </w:rPr>
        <w:t>სალექარში</w:t>
      </w:r>
      <w:r w:rsidRPr="003478E7">
        <w:rPr>
          <w:rFonts w:cstheme="minorHAnsi"/>
          <w:lang w:val="ka-GE"/>
        </w:rPr>
        <w:t>.</w:t>
      </w:r>
    </w:p>
    <w:p w14:paraId="58F3342B" w14:textId="0498B846" w:rsidR="002D3210" w:rsidRPr="003478E7" w:rsidRDefault="002D3210" w:rsidP="00B55EC7">
      <w:pPr>
        <w:spacing w:line="360" w:lineRule="auto"/>
        <w:jc w:val="both"/>
        <w:rPr>
          <w:rFonts w:cstheme="minorHAnsi"/>
          <w:lang w:val="ka-GE"/>
        </w:rPr>
      </w:pPr>
      <w:r w:rsidRPr="003478E7">
        <w:rPr>
          <w:rFonts w:ascii="Sylfaen" w:hAnsi="Sylfaen" w:cs="Sylfaen"/>
          <w:lang w:val="ka-GE"/>
        </w:rPr>
        <w:t>აღნიშნული</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პარამეტრებია</w:t>
      </w:r>
      <w:r w:rsidRPr="003478E7">
        <w:rPr>
          <w:rFonts w:cstheme="minorHAnsi"/>
          <w:lang w:val="ka-GE"/>
        </w:rPr>
        <w:t>:</w:t>
      </w:r>
      <w:r w:rsidR="003478E7">
        <w:rPr>
          <w:rFonts w:ascii="Sylfaen" w:hAnsi="Sylfaen" w:cstheme="minorHAnsi"/>
          <w:lang w:val="ka-GE"/>
        </w:rPr>
        <w:t xml:space="preserve"> </w:t>
      </w:r>
      <w:r w:rsidRPr="000A144A">
        <w:rPr>
          <w:rFonts w:ascii="Sylfaen" w:hAnsi="Sylfaen" w:cs="Sylfaen"/>
          <w:lang w:val="ka-GE"/>
        </w:rPr>
        <w:t>სიგრძე</w:t>
      </w:r>
      <w:r w:rsidRPr="000A144A">
        <w:rPr>
          <w:rFonts w:cstheme="minorHAnsi"/>
          <w:lang w:val="ka-GE"/>
        </w:rPr>
        <w:t xml:space="preserve"> - </w:t>
      </w:r>
      <w:r w:rsidR="00BA7681" w:rsidRPr="000A144A">
        <w:rPr>
          <w:rFonts w:cstheme="minorHAnsi"/>
          <w:lang w:val="ka-GE"/>
        </w:rPr>
        <w:t xml:space="preserve">35 </w:t>
      </w:r>
      <w:r w:rsidR="00BA7681" w:rsidRPr="000A144A">
        <w:rPr>
          <w:rFonts w:ascii="Sylfaen" w:hAnsi="Sylfaen" w:cs="Sylfaen"/>
          <w:lang w:val="ka-GE"/>
        </w:rPr>
        <w:t>მ</w:t>
      </w:r>
      <w:r w:rsidR="00BA7681" w:rsidRPr="000A144A">
        <w:rPr>
          <w:rFonts w:cstheme="minorHAnsi"/>
          <w:lang w:val="ka-GE"/>
        </w:rPr>
        <w:t>;</w:t>
      </w:r>
      <w:r w:rsidR="00BA7681" w:rsidRPr="000A144A">
        <w:rPr>
          <w:rFonts w:ascii="Sylfaen" w:hAnsi="Sylfaen" w:cstheme="minorHAnsi"/>
          <w:lang w:val="ka-GE"/>
        </w:rPr>
        <w:t xml:space="preserve"> </w:t>
      </w:r>
      <w:r w:rsidR="00BA7681" w:rsidRPr="000A144A">
        <w:rPr>
          <w:rFonts w:ascii="Sylfaen" w:hAnsi="Sylfaen" w:cs="Sylfaen"/>
          <w:lang w:val="ka-GE"/>
        </w:rPr>
        <w:t>სიგანე</w:t>
      </w:r>
      <w:r w:rsidR="00BA7681" w:rsidRPr="000A144A">
        <w:rPr>
          <w:rFonts w:cstheme="minorHAnsi"/>
          <w:lang w:val="ka-GE"/>
        </w:rPr>
        <w:t xml:space="preserve"> - 8 </w:t>
      </w:r>
      <w:r w:rsidR="00BA7681" w:rsidRPr="000A144A">
        <w:rPr>
          <w:rFonts w:ascii="Sylfaen" w:hAnsi="Sylfaen" w:cs="Sylfaen"/>
          <w:lang w:val="ka-GE"/>
        </w:rPr>
        <w:t>მ</w:t>
      </w:r>
      <w:r w:rsidR="00BA7681" w:rsidRPr="000A144A">
        <w:rPr>
          <w:rFonts w:cstheme="minorHAnsi"/>
          <w:lang w:val="ka-GE"/>
        </w:rPr>
        <w:t>;</w:t>
      </w:r>
      <w:r w:rsidR="00BA7681" w:rsidRPr="000A144A">
        <w:rPr>
          <w:rFonts w:ascii="Sylfaen" w:hAnsi="Sylfaen" w:cstheme="minorHAnsi"/>
          <w:lang w:val="ka-GE"/>
        </w:rPr>
        <w:t xml:space="preserve"> </w:t>
      </w:r>
      <w:r w:rsidR="00BA7681" w:rsidRPr="000A144A">
        <w:rPr>
          <w:rFonts w:ascii="Sylfaen" w:hAnsi="Sylfaen" w:cs="Sylfaen"/>
          <w:lang w:val="ka-GE"/>
        </w:rPr>
        <w:t>სიღრმე</w:t>
      </w:r>
      <w:r w:rsidR="00BA7681" w:rsidRPr="000A144A">
        <w:rPr>
          <w:rFonts w:cstheme="minorHAnsi"/>
          <w:lang w:val="ka-GE"/>
        </w:rPr>
        <w:t xml:space="preserve"> - 2,45 </w:t>
      </w:r>
      <w:r w:rsidR="00BA7681" w:rsidRPr="000A144A">
        <w:rPr>
          <w:rFonts w:ascii="Sylfaen" w:hAnsi="Sylfaen" w:cs="Sylfaen"/>
          <w:lang w:val="ka-GE"/>
        </w:rPr>
        <w:t>მ</w:t>
      </w:r>
      <w:r w:rsidRPr="000A144A">
        <w:rPr>
          <w:rFonts w:cstheme="minorHAnsi"/>
          <w:lang w:val="ka-GE"/>
        </w:rPr>
        <w:t>.</w:t>
      </w:r>
      <w:r w:rsidR="003478E7" w:rsidRPr="000A144A">
        <w:rPr>
          <w:rFonts w:ascii="Sylfaen" w:hAnsi="Sylfaen" w:cstheme="minorHAnsi"/>
          <w:lang w:val="ka-GE"/>
        </w:rPr>
        <w:t xml:space="preserve"> </w:t>
      </w:r>
      <w:r w:rsidRPr="000A144A">
        <w:rPr>
          <w:rFonts w:ascii="Sylfaen" w:hAnsi="Sylfaen" w:cs="Sylfaen"/>
          <w:lang w:val="ka-GE"/>
        </w:rPr>
        <w:t>მოცემული</w:t>
      </w:r>
      <w:r w:rsidRPr="003478E7">
        <w:rPr>
          <w:rFonts w:cstheme="minorHAnsi"/>
          <w:lang w:val="ka-GE"/>
        </w:rPr>
        <w:t xml:space="preserve"> </w:t>
      </w:r>
      <w:r w:rsidRPr="003478E7">
        <w:rPr>
          <w:rFonts w:ascii="Sylfaen" w:hAnsi="Sylfaen" w:cs="Sylfaen"/>
          <w:lang w:val="ka-GE"/>
        </w:rPr>
        <w:t>ზომების</w:t>
      </w:r>
      <w:r w:rsidRPr="003478E7">
        <w:rPr>
          <w:rFonts w:cstheme="minorHAnsi"/>
          <w:lang w:val="ka-GE"/>
        </w:rPr>
        <w:t xml:space="preserve"> </w:t>
      </w:r>
      <w:r w:rsidRPr="003478E7">
        <w:rPr>
          <w:rFonts w:ascii="Sylfaen" w:hAnsi="Sylfaen" w:cs="Sylfaen"/>
          <w:lang w:val="ka-GE"/>
        </w:rPr>
        <w:t>მქონე</w:t>
      </w:r>
      <w:r w:rsidRPr="003478E7">
        <w:rPr>
          <w:rFonts w:cstheme="minorHAnsi"/>
          <w:lang w:val="ka-GE"/>
        </w:rPr>
        <w:t xml:space="preserve"> </w:t>
      </w:r>
      <w:r w:rsidRPr="003478E7">
        <w:rPr>
          <w:rFonts w:ascii="Sylfaen" w:hAnsi="Sylfaen" w:cs="Sylfaen"/>
          <w:lang w:val="ka-GE"/>
        </w:rPr>
        <w:t>სალექარი</w:t>
      </w:r>
      <w:r w:rsidRPr="003478E7">
        <w:rPr>
          <w:rFonts w:cstheme="minorHAnsi"/>
          <w:lang w:val="ka-GE"/>
        </w:rPr>
        <w:t xml:space="preserve"> </w:t>
      </w:r>
      <w:r w:rsidRPr="003478E7">
        <w:rPr>
          <w:rFonts w:ascii="Sylfaen" w:hAnsi="Sylfaen" w:cs="Sylfaen"/>
          <w:lang w:val="ka-GE"/>
        </w:rPr>
        <w:t>დაიტევს</w:t>
      </w:r>
      <w:r w:rsidR="000A144A">
        <w:rPr>
          <w:rFonts w:cstheme="minorHAnsi"/>
          <w:lang w:val="ka-GE"/>
        </w:rPr>
        <w:t xml:space="preserve"> 686</w:t>
      </w:r>
      <w:r w:rsidRPr="003478E7">
        <w:rPr>
          <w:rFonts w:cstheme="minorHAnsi"/>
          <w:lang w:val="ka-GE"/>
        </w:rPr>
        <w:t xml:space="preserve"> </w:t>
      </w:r>
      <w:r w:rsidRPr="003478E7">
        <w:rPr>
          <w:rFonts w:ascii="Sylfaen" w:hAnsi="Sylfaen" w:cs="Sylfaen"/>
          <w:lang w:val="ka-GE"/>
        </w:rPr>
        <w:t>მ</w:t>
      </w:r>
      <w:r w:rsidRPr="003478E7">
        <w:rPr>
          <w:rFonts w:cstheme="minorHAnsi"/>
          <w:vertAlign w:val="superscript"/>
          <w:lang w:val="ka-GE"/>
        </w:rPr>
        <w:t>3</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წყალს</w:t>
      </w:r>
      <w:r w:rsidRPr="003478E7">
        <w:rPr>
          <w:rFonts w:cstheme="minorHAnsi"/>
          <w:lang w:val="ka-GE"/>
        </w:rPr>
        <w:t>.</w:t>
      </w:r>
    </w:p>
    <w:p w14:paraId="052535FC" w14:textId="054D210D" w:rsidR="002D3210" w:rsidRPr="003478E7" w:rsidRDefault="002D3210" w:rsidP="00B55EC7">
      <w:pPr>
        <w:spacing w:before="120" w:line="360" w:lineRule="auto"/>
        <w:jc w:val="both"/>
        <w:rPr>
          <w:rFonts w:cstheme="minorHAnsi"/>
          <w:lang w:val="ka-GE"/>
        </w:rPr>
      </w:pPr>
      <w:r w:rsidRPr="003478E7">
        <w:rPr>
          <w:rFonts w:ascii="Sylfaen" w:hAnsi="Sylfaen" w:cs="Sylfaen"/>
          <w:lang w:val="ka-GE"/>
        </w:rPr>
        <w:t>ვინაიდან</w:t>
      </w:r>
      <w:r w:rsidRPr="003478E7">
        <w:rPr>
          <w:rFonts w:cstheme="minorHAnsi"/>
          <w:lang w:val="ka-GE"/>
        </w:rPr>
        <w:t xml:space="preserve"> </w:t>
      </w:r>
      <w:r w:rsidRPr="003478E7">
        <w:rPr>
          <w:rFonts w:ascii="Sylfaen" w:hAnsi="Sylfaen" w:cs="Sylfaen"/>
          <w:lang w:val="ka-GE"/>
        </w:rPr>
        <w:t>სალექარი</w:t>
      </w:r>
      <w:r w:rsidRPr="003478E7">
        <w:rPr>
          <w:rFonts w:cstheme="minorHAnsi"/>
          <w:lang w:val="ka-GE"/>
        </w:rPr>
        <w:t xml:space="preserve"> </w:t>
      </w:r>
      <w:r w:rsidRPr="003478E7">
        <w:rPr>
          <w:rFonts w:ascii="Sylfaen" w:hAnsi="Sylfaen" w:cs="Sylfaen"/>
          <w:lang w:val="ka-GE"/>
        </w:rPr>
        <w:t>უკვე</w:t>
      </w:r>
      <w:r w:rsidRPr="003478E7">
        <w:rPr>
          <w:rFonts w:cstheme="minorHAnsi"/>
          <w:lang w:val="ka-GE"/>
        </w:rPr>
        <w:t xml:space="preserve"> </w:t>
      </w:r>
      <w:r w:rsidRPr="003478E7">
        <w:rPr>
          <w:rFonts w:ascii="Sylfaen" w:hAnsi="Sylfaen" w:cs="Sylfaen"/>
          <w:lang w:val="ka-GE"/>
        </w:rPr>
        <w:t>მოწყობილია</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შესაბამისად</w:t>
      </w:r>
      <w:r w:rsidRPr="003478E7">
        <w:rPr>
          <w:rFonts w:cstheme="minorHAnsi"/>
          <w:lang w:val="ka-GE"/>
        </w:rPr>
        <w:t xml:space="preserve">, </w:t>
      </w:r>
      <w:r w:rsidRPr="003478E7">
        <w:rPr>
          <w:rFonts w:ascii="Sylfaen" w:hAnsi="Sylfaen" w:cs="Sylfaen"/>
          <w:lang w:val="ka-GE"/>
        </w:rPr>
        <w:t>მისი</w:t>
      </w:r>
      <w:r w:rsidRPr="003478E7">
        <w:rPr>
          <w:rFonts w:cstheme="minorHAnsi"/>
          <w:lang w:val="ka-GE"/>
        </w:rPr>
        <w:t xml:space="preserve"> </w:t>
      </w:r>
      <w:r w:rsidRPr="003478E7">
        <w:rPr>
          <w:rFonts w:ascii="Sylfaen" w:hAnsi="Sylfaen" w:cs="Sylfaen"/>
          <w:lang w:val="ka-GE"/>
        </w:rPr>
        <w:t>პარამეტრები</w:t>
      </w:r>
      <w:r w:rsidRPr="003478E7">
        <w:rPr>
          <w:rFonts w:cstheme="minorHAnsi"/>
          <w:lang w:val="ka-GE"/>
        </w:rPr>
        <w:t xml:space="preserve"> </w:t>
      </w:r>
      <w:r w:rsidRPr="003478E7">
        <w:rPr>
          <w:rFonts w:ascii="Sylfaen" w:hAnsi="Sylfaen" w:cs="Sylfaen"/>
          <w:lang w:val="ka-GE"/>
        </w:rPr>
        <w:t>ცნობილია</w:t>
      </w:r>
      <w:r w:rsidRPr="003478E7">
        <w:rPr>
          <w:rFonts w:cstheme="minorHAnsi"/>
          <w:lang w:val="ka-GE"/>
        </w:rPr>
        <w:t xml:space="preserve">, </w:t>
      </w:r>
      <w:r w:rsidRPr="003478E7">
        <w:rPr>
          <w:rFonts w:ascii="Sylfaen" w:hAnsi="Sylfaen" w:cs="Sylfaen"/>
          <w:lang w:val="ka-GE"/>
        </w:rPr>
        <w:t>აღარ</w:t>
      </w:r>
      <w:r w:rsidRPr="003478E7">
        <w:rPr>
          <w:rFonts w:cstheme="minorHAnsi"/>
          <w:lang w:val="ka-GE"/>
        </w:rPr>
        <w:t xml:space="preserve"> </w:t>
      </w:r>
      <w:r w:rsidRPr="003478E7">
        <w:rPr>
          <w:rFonts w:ascii="Sylfaen" w:hAnsi="Sylfaen" w:cs="Sylfaen"/>
          <w:lang w:val="ka-GE"/>
        </w:rPr>
        <w:t>განხორციელდა</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პარამეტრების</w:t>
      </w:r>
      <w:r w:rsidRPr="003478E7">
        <w:rPr>
          <w:rFonts w:cstheme="minorHAnsi"/>
          <w:lang w:val="ka-GE"/>
        </w:rPr>
        <w:t xml:space="preserve"> </w:t>
      </w:r>
      <w:r w:rsidRPr="003478E7">
        <w:rPr>
          <w:rFonts w:ascii="Sylfaen" w:hAnsi="Sylfaen" w:cs="Sylfaen"/>
          <w:lang w:val="ka-GE"/>
        </w:rPr>
        <w:t>გამოთვლა</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უკვე</w:t>
      </w:r>
      <w:r w:rsidRPr="003478E7">
        <w:rPr>
          <w:rFonts w:cstheme="minorHAnsi"/>
          <w:lang w:val="ka-GE"/>
        </w:rPr>
        <w:t xml:space="preserve"> </w:t>
      </w:r>
      <w:r w:rsidRPr="003478E7">
        <w:rPr>
          <w:rFonts w:ascii="Sylfaen" w:hAnsi="Sylfaen" w:cs="Sylfaen"/>
          <w:lang w:val="ka-GE"/>
        </w:rPr>
        <w:t>ცნობილი</w:t>
      </w:r>
      <w:r w:rsidRPr="003478E7">
        <w:rPr>
          <w:rFonts w:cstheme="minorHAnsi"/>
          <w:lang w:val="ka-GE"/>
        </w:rPr>
        <w:t xml:space="preserve"> </w:t>
      </w:r>
      <w:r w:rsidRPr="003478E7">
        <w:rPr>
          <w:rFonts w:ascii="Sylfaen" w:hAnsi="Sylfaen" w:cs="Sylfaen"/>
          <w:lang w:val="ka-GE"/>
        </w:rPr>
        <w:t>პარამეტრების</w:t>
      </w:r>
      <w:r w:rsidRPr="003478E7">
        <w:rPr>
          <w:rFonts w:cstheme="minorHAnsi"/>
          <w:lang w:val="ka-GE"/>
        </w:rPr>
        <w:t xml:space="preserve"> </w:t>
      </w:r>
      <w:r w:rsidRPr="003478E7">
        <w:rPr>
          <w:rFonts w:ascii="Sylfaen" w:hAnsi="Sylfaen" w:cs="Sylfaen"/>
          <w:lang w:val="ka-GE"/>
        </w:rPr>
        <w:t>საშუალებით</w:t>
      </w:r>
      <w:r w:rsidRPr="003478E7">
        <w:rPr>
          <w:rFonts w:cstheme="minorHAnsi"/>
          <w:lang w:val="ka-GE"/>
        </w:rPr>
        <w:t xml:space="preserve"> </w:t>
      </w:r>
      <w:r w:rsidRPr="003478E7">
        <w:rPr>
          <w:rFonts w:ascii="Sylfaen" w:hAnsi="Sylfaen" w:cs="Sylfaen"/>
          <w:lang w:val="ka-GE"/>
        </w:rPr>
        <w:t>შეფასდა</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ეფექტურობა</w:t>
      </w:r>
      <w:r w:rsidRPr="003478E7">
        <w:rPr>
          <w:rFonts w:cstheme="minorHAnsi"/>
          <w:lang w:val="ka-GE"/>
        </w:rPr>
        <w:t>.</w:t>
      </w:r>
    </w:p>
    <w:p w14:paraId="7F94A849" w14:textId="6F4F4F90" w:rsidR="002D3210" w:rsidRPr="003478E7" w:rsidRDefault="002D3210" w:rsidP="00B55EC7">
      <w:pPr>
        <w:spacing w:before="120" w:line="360" w:lineRule="auto"/>
        <w:jc w:val="both"/>
        <w:rPr>
          <w:rFonts w:cstheme="minorHAnsi"/>
          <w:lang w:val="ka-GE"/>
        </w:rPr>
      </w:pPr>
      <w:r w:rsidRPr="003478E7">
        <w:rPr>
          <w:rFonts w:ascii="Sylfaen" w:hAnsi="Sylfaen" w:cs="Sylfaen"/>
          <w:lang w:val="ka-GE"/>
        </w:rPr>
        <w:t>აქვე</w:t>
      </w:r>
      <w:r w:rsidRPr="003478E7">
        <w:rPr>
          <w:rFonts w:cstheme="minorHAnsi"/>
          <w:lang w:val="ka-GE"/>
        </w:rPr>
        <w:t xml:space="preserve"> </w:t>
      </w:r>
      <w:r w:rsidRPr="003478E7">
        <w:rPr>
          <w:rFonts w:ascii="Sylfaen" w:hAnsi="Sylfaen" w:cs="Sylfaen"/>
          <w:lang w:val="ka-GE"/>
        </w:rPr>
        <w:t>გასათვალისწინებელია</w:t>
      </w:r>
      <w:r w:rsidRPr="003478E7">
        <w:rPr>
          <w:rFonts w:cstheme="minorHAnsi"/>
          <w:lang w:val="ka-GE"/>
        </w:rPr>
        <w:t xml:space="preserve"> </w:t>
      </w:r>
      <w:r w:rsidRPr="003478E7">
        <w:rPr>
          <w:rFonts w:ascii="Sylfaen" w:hAnsi="Sylfaen" w:cs="Sylfaen"/>
          <w:lang w:val="ka-GE"/>
        </w:rPr>
        <w:t>ის</w:t>
      </w:r>
      <w:r w:rsidRPr="003478E7">
        <w:rPr>
          <w:rFonts w:cstheme="minorHAnsi"/>
          <w:lang w:val="ka-GE"/>
        </w:rPr>
        <w:t xml:space="preserve"> </w:t>
      </w:r>
      <w:r w:rsidRPr="003478E7">
        <w:rPr>
          <w:rFonts w:ascii="Sylfaen" w:hAnsi="Sylfaen" w:cs="Sylfaen"/>
          <w:lang w:val="ka-GE"/>
        </w:rPr>
        <w:t>გარემოება</w:t>
      </w:r>
      <w:r w:rsidRPr="003478E7">
        <w:rPr>
          <w:rFonts w:cstheme="minorHAnsi"/>
          <w:lang w:val="ka-GE"/>
        </w:rPr>
        <w:t xml:space="preserve">, </w:t>
      </w:r>
      <w:r w:rsidRPr="003478E7">
        <w:rPr>
          <w:rFonts w:ascii="Sylfaen" w:hAnsi="Sylfaen" w:cs="Sylfaen"/>
          <w:lang w:val="ka-GE"/>
        </w:rPr>
        <w:t>რომ</w:t>
      </w:r>
      <w:r w:rsidRPr="003478E7">
        <w:rPr>
          <w:rFonts w:cstheme="minorHAnsi"/>
          <w:lang w:val="ka-GE"/>
        </w:rPr>
        <w:t xml:space="preserve"> </w:t>
      </w:r>
      <w:r w:rsidRPr="003478E7">
        <w:rPr>
          <w:rFonts w:ascii="Sylfaen" w:hAnsi="Sylfaen" w:cs="Sylfaen"/>
          <w:lang w:val="ka-GE"/>
        </w:rPr>
        <w:t>საწარმოში</w:t>
      </w:r>
      <w:r w:rsidRPr="003478E7">
        <w:rPr>
          <w:rFonts w:cstheme="minorHAnsi"/>
          <w:lang w:val="ka-GE"/>
        </w:rPr>
        <w:t xml:space="preserve"> </w:t>
      </w:r>
      <w:r w:rsidRPr="003478E7">
        <w:rPr>
          <w:rFonts w:ascii="Sylfaen" w:hAnsi="Sylfaen" w:cs="Sylfaen"/>
          <w:lang w:val="ka-GE"/>
        </w:rPr>
        <w:t>ერთი</w:t>
      </w:r>
      <w:r w:rsidRPr="003478E7">
        <w:rPr>
          <w:rFonts w:cstheme="minorHAnsi"/>
          <w:lang w:val="ka-GE"/>
        </w:rPr>
        <w:t xml:space="preserve"> </w:t>
      </w:r>
      <w:r w:rsidRPr="003478E7">
        <w:rPr>
          <w:rFonts w:ascii="Sylfaen" w:hAnsi="Sylfaen" w:cs="Sylfaen"/>
          <w:lang w:val="ka-GE"/>
        </w:rPr>
        <w:t>საათის</w:t>
      </w:r>
      <w:r w:rsidRPr="003478E7">
        <w:rPr>
          <w:rFonts w:cstheme="minorHAnsi"/>
          <w:lang w:val="ka-GE"/>
        </w:rPr>
        <w:t xml:space="preserve"> </w:t>
      </w:r>
      <w:r w:rsidRPr="003478E7">
        <w:rPr>
          <w:rFonts w:ascii="Sylfaen" w:hAnsi="Sylfaen" w:cs="Sylfaen"/>
          <w:lang w:val="ka-GE"/>
        </w:rPr>
        <w:t>განმავლობაში</w:t>
      </w:r>
      <w:r w:rsidRPr="003478E7">
        <w:rPr>
          <w:rFonts w:cstheme="minorHAnsi"/>
          <w:lang w:val="ka-GE"/>
        </w:rPr>
        <w:t xml:space="preserve"> </w:t>
      </w:r>
      <w:r w:rsidRPr="003478E7">
        <w:rPr>
          <w:rFonts w:ascii="Sylfaen" w:hAnsi="Sylfaen" w:cs="Sylfaen"/>
          <w:lang w:val="ka-GE"/>
        </w:rPr>
        <w:t>მოსალოდნელი</w:t>
      </w:r>
      <w:r w:rsidRPr="003478E7">
        <w:rPr>
          <w:rFonts w:cstheme="minorHAnsi"/>
          <w:lang w:val="ka-GE"/>
        </w:rPr>
        <w:t xml:space="preserve"> </w:t>
      </w:r>
      <w:r w:rsidRPr="003478E7">
        <w:rPr>
          <w:rFonts w:ascii="Sylfaen" w:hAnsi="Sylfaen" w:cs="Sylfaen"/>
          <w:lang w:val="ka-GE"/>
        </w:rPr>
        <w:t>საწარმოო</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სანიაღვრე</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ჯამური</w:t>
      </w:r>
      <w:r w:rsidRPr="003478E7">
        <w:rPr>
          <w:rFonts w:cstheme="minorHAnsi"/>
          <w:lang w:val="ka-GE"/>
        </w:rPr>
        <w:t xml:space="preserve"> </w:t>
      </w:r>
      <w:r w:rsidRPr="003478E7">
        <w:rPr>
          <w:rFonts w:ascii="Sylfaen" w:hAnsi="Sylfaen" w:cs="Sylfaen"/>
          <w:lang w:val="ka-GE"/>
        </w:rPr>
        <w:t>რაოდენობა</w:t>
      </w:r>
      <w:r w:rsidRPr="003478E7">
        <w:rPr>
          <w:rFonts w:cstheme="minorHAnsi"/>
          <w:lang w:val="ka-GE"/>
        </w:rPr>
        <w:t xml:space="preserve"> </w:t>
      </w:r>
      <w:r w:rsidRPr="003478E7">
        <w:rPr>
          <w:rFonts w:ascii="Sylfaen" w:hAnsi="Sylfaen" w:cs="Sylfaen"/>
          <w:lang w:val="ka-GE"/>
        </w:rPr>
        <w:t>შეადგენს</w:t>
      </w:r>
      <w:r w:rsidRPr="003478E7">
        <w:rPr>
          <w:rFonts w:cstheme="minorHAnsi"/>
          <w:lang w:val="ka-GE"/>
        </w:rPr>
        <w:t xml:space="preserve"> </w:t>
      </w:r>
      <w:r w:rsidRPr="003478E7">
        <w:rPr>
          <w:rFonts w:ascii="Sylfaen" w:hAnsi="Sylfaen" w:cs="Sylfaen"/>
          <w:lang w:val="ka-GE"/>
        </w:rPr>
        <w:t>დაახლოებით</w:t>
      </w:r>
      <w:r w:rsidRPr="003478E7">
        <w:rPr>
          <w:rFonts w:cstheme="minorHAnsi"/>
          <w:lang w:val="ka-GE"/>
        </w:rPr>
        <w:t xml:space="preserve"> 82,7 </w:t>
      </w:r>
      <w:r w:rsidRPr="003478E7">
        <w:rPr>
          <w:rFonts w:ascii="Sylfaen" w:hAnsi="Sylfaen" w:cs="Sylfaen"/>
          <w:lang w:val="ka-GE"/>
        </w:rPr>
        <w:t>კუბ</w:t>
      </w:r>
      <w:r w:rsidRPr="003478E7">
        <w:rPr>
          <w:rFonts w:cstheme="minorHAnsi"/>
          <w:lang w:val="ka-GE"/>
        </w:rPr>
        <w:t>.</w:t>
      </w:r>
      <w:r w:rsidRPr="003478E7">
        <w:rPr>
          <w:rFonts w:ascii="Sylfaen" w:hAnsi="Sylfaen" w:cs="Sylfaen"/>
          <w:lang w:val="ka-GE"/>
        </w:rPr>
        <w:t>მ</w:t>
      </w:r>
      <w:r w:rsidRPr="003478E7">
        <w:rPr>
          <w:rFonts w:cstheme="minorHAnsi"/>
          <w:lang w:val="ka-GE"/>
        </w:rPr>
        <w:t>/</w:t>
      </w:r>
      <w:r w:rsidRPr="003478E7">
        <w:rPr>
          <w:rFonts w:ascii="Sylfaen" w:hAnsi="Sylfaen" w:cs="Sylfaen"/>
          <w:lang w:val="ka-GE"/>
        </w:rPr>
        <w:t>სთ</w:t>
      </w:r>
      <w:r w:rsidRPr="003478E7">
        <w:rPr>
          <w:rFonts w:cstheme="minorHAnsi"/>
          <w:lang w:val="ka-GE"/>
        </w:rPr>
        <w:t xml:space="preserve">. </w:t>
      </w:r>
      <w:r w:rsidRPr="003478E7">
        <w:rPr>
          <w:rFonts w:ascii="Sylfaen" w:hAnsi="Sylfaen" w:cs="Sylfaen"/>
          <w:lang w:val="ka-GE"/>
        </w:rPr>
        <w:t>დღის</w:t>
      </w:r>
      <w:r w:rsidRPr="003478E7">
        <w:rPr>
          <w:rFonts w:cstheme="minorHAnsi"/>
          <w:lang w:val="ka-GE"/>
        </w:rPr>
        <w:t xml:space="preserve"> </w:t>
      </w:r>
      <w:r w:rsidRPr="003478E7">
        <w:rPr>
          <w:rFonts w:ascii="Sylfaen" w:hAnsi="Sylfaen" w:cs="Sylfaen"/>
          <w:lang w:val="ka-GE"/>
        </w:rPr>
        <w:t>განმავლობაში</w:t>
      </w:r>
      <w:r w:rsidRPr="003478E7">
        <w:rPr>
          <w:rFonts w:cstheme="minorHAnsi"/>
          <w:lang w:val="ka-GE"/>
        </w:rPr>
        <w:t xml:space="preserve">, 8 </w:t>
      </w:r>
      <w:r w:rsidRPr="003478E7">
        <w:rPr>
          <w:rFonts w:ascii="Sylfaen" w:hAnsi="Sylfaen" w:cs="Sylfaen"/>
          <w:lang w:val="ka-GE"/>
        </w:rPr>
        <w:t>საათიანი</w:t>
      </w:r>
      <w:r w:rsidRPr="003478E7">
        <w:rPr>
          <w:rFonts w:cstheme="minorHAnsi"/>
          <w:lang w:val="ka-GE"/>
        </w:rPr>
        <w:t xml:space="preserve"> </w:t>
      </w:r>
      <w:r w:rsidRPr="003478E7">
        <w:rPr>
          <w:rFonts w:ascii="Sylfaen" w:hAnsi="Sylfaen" w:cs="Sylfaen"/>
          <w:lang w:val="ka-GE"/>
        </w:rPr>
        <w:t>სამუშაო</w:t>
      </w:r>
      <w:r w:rsidRPr="003478E7">
        <w:rPr>
          <w:rFonts w:cstheme="minorHAnsi"/>
          <w:lang w:val="ka-GE"/>
        </w:rPr>
        <w:t xml:space="preserve"> </w:t>
      </w:r>
      <w:r w:rsidRPr="003478E7">
        <w:rPr>
          <w:rFonts w:ascii="Sylfaen" w:hAnsi="Sylfaen" w:cs="Sylfaen"/>
          <w:lang w:val="ka-GE"/>
        </w:rPr>
        <w:t>რეჟიმის</w:t>
      </w:r>
      <w:r w:rsidRPr="003478E7">
        <w:rPr>
          <w:rFonts w:cstheme="minorHAnsi"/>
          <w:lang w:val="ka-GE"/>
        </w:rPr>
        <w:t xml:space="preserve"> </w:t>
      </w:r>
      <w:r w:rsidRPr="003478E7">
        <w:rPr>
          <w:rFonts w:ascii="Sylfaen" w:hAnsi="Sylfaen" w:cs="Sylfaen"/>
          <w:lang w:val="ka-GE"/>
        </w:rPr>
        <w:t>გათვალისწინებით</w:t>
      </w:r>
      <w:r w:rsidRPr="003478E7">
        <w:rPr>
          <w:rFonts w:cstheme="minorHAnsi"/>
          <w:lang w:val="ka-GE"/>
        </w:rPr>
        <w:t xml:space="preserve">, </w:t>
      </w:r>
      <w:r w:rsidRPr="003478E7">
        <w:rPr>
          <w:rFonts w:ascii="Sylfaen" w:hAnsi="Sylfaen" w:cs="Sylfaen"/>
          <w:lang w:val="ka-GE"/>
        </w:rPr>
        <w:t>მოსალოდნელია</w:t>
      </w:r>
      <w:r w:rsidRPr="003478E7">
        <w:rPr>
          <w:rFonts w:cstheme="minorHAnsi"/>
          <w:lang w:val="ka-GE"/>
        </w:rPr>
        <w:t xml:space="preserve">  642 </w:t>
      </w:r>
      <w:r w:rsidRPr="003478E7">
        <w:rPr>
          <w:rFonts w:ascii="Sylfaen" w:hAnsi="Sylfaen" w:cs="Sylfaen"/>
          <w:lang w:val="ka-GE"/>
        </w:rPr>
        <w:t>კუბ</w:t>
      </w:r>
      <w:r w:rsidRPr="003478E7">
        <w:rPr>
          <w:rFonts w:cstheme="minorHAnsi"/>
          <w:lang w:val="ka-GE"/>
        </w:rPr>
        <w:t>.</w:t>
      </w:r>
      <w:r w:rsidRPr="003478E7">
        <w:rPr>
          <w:rFonts w:ascii="Sylfaen" w:hAnsi="Sylfaen" w:cs="Sylfaen"/>
          <w:lang w:val="ka-GE"/>
        </w:rPr>
        <w:t>მ</w:t>
      </w:r>
      <w:r w:rsidRPr="003478E7">
        <w:rPr>
          <w:rFonts w:cstheme="minorHAnsi"/>
          <w:lang w:val="ka-GE"/>
        </w:rPr>
        <w:t>/</w:t>
      </w:r>
      <w:r w:rsidRPr="003478E7">
        <w:rPr>
          <w:rFonts w:ascii="Sylfaen" w:hAnsi="Sylfaen" w:cs="Sylfaen"/>
          <w:lang w:val="ka-GE"/>
        </w:rPr>
        <w:t>დღ</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წყლის</w:t>
      </w:r>
      <w:r w:rsidRPr="003478E7">
        <w:rPr>
          <w:rFonts w:cstheme="minorHAnsi"/>
          <w:lang w:val="ka-GE"/>
        </w:rPr>
        <w:t xml:space="preserve"> </w:t>
      </w:r>
      <w:r w:rsidRPr="003478E7">
        <w:rPr>
          <w:rFonts w:ascii="Sylfaen" w:hAnsi="Sylfaen" w:cs="Sylfaen"/>
          <w:lang w:val="ka-GE"/>
        </w:rPr>
        <w:t>წარმოქმნა</w:t>
      </w:r>
      <w:r w:rsidRPr="003478E7">
        <w:rPr>
          <w:rFonts w:cstheme="minorHAnsi"/>
          <w:lang w:val="ka-GE"/>
        </w:rPr>
        <w:t xml:space="preserve">, </w:t>
      </w:r>
      <w:r w:rsidRPr="003478E7">
        <w:rPr>
          <w:rFonts w:ascii="Sylfaen" w:hAnsi="Sylfaen" w:cs="Sylfaen"/>
          <w:lang w:val="ka-GE"/>
        </w:rPr>
        <w:t>რომელსაც</w:t>
      </w:r>
      <w:r w:rsidRPr="003478E7">
        <w:rPr>
          <w:rFonts w:cstheme="minorHAnsi"/>
          <w:lang w:val="ka-GE"/>
        </w:rPr>
        <w:t xml:space="preserve"> </w:t>
      </w:r>
      <w:r w:rsidRPr="003478E7">
        <w:rPr>
          <w:rFonts w:ascii="Sylfaen" w:hAnsi="Sylfaen" w:cs="Sylfaen"/>
          <w:lang w:val="ka-GE"/>
        </w:rPr>
        <w:t>ზემოაღნიშნული</w:t>
      </w:r>
      <w:r w:rsidRPr="003478E7">
        <w:rPr>
          <w:rFonts w:cstheme="minorHAnsi"/>
          <w:lang w:val="ka-GE"/>
        </w:rPr>
        <w:t xml:space="preserve"> </w:t>
      </w:r>
      <w:r w:rsidRPr="003478E7">
        <w:rPr>
          <w:rFonts w:ascii="Sylfaen" w:hAnsi="Sylfaen" w:cs="Sylfaen"/>
          <w:lang w:val="ka-GE"/>
        </w:rPr>
        <w:t>სალექარი</w:t>
      </w:r>
      <w:r w:rsidRPr="003478E7">
        <w:rPr>
          <w:rFonts w:cstheme="minorHAnsi"/>
          <w:lang w:val="ka-GE"/>
        </w:rPr>
        <w:t xml:space="preserve"> </w:t>
      </w:r>
      <w:r w:rsidRPr="003478E7">
        <w:rPr>
          <w:rFonts w:ascii="Sylfaen" w:hAnsi="Sylfaen" w:cs="Sylfaen"/>
          <w:lang w:val="ka-GE"/>
        </w:rPr>
        <w:t>დაიტევს</w:t>
      </w:r>
      <w:r w:rsidRPr="003478E7">
        <w:rPr>
          <w:rFonts w:cstheme="minorHAnsi"/>
          <w:lang w:val="ka-GE"/>
        </w:rPr>
        <w:t xml:space="preserve"> </w:t>
      </w:r>
      <w:r w:rsidRPr="003478E7">
        <w:rPr>
          <w:rFonts w:ascii="Sylfaen" w:hAnsi="Sylfaen" w:cs="Sylfaen"/>
          <w:lang w:val="ka-GE"/>
        </w:rPr>
        <w:t>მთლიანი</w:t>
      </w:r>
      <w:r w:rsidRPr="003478E7">
        <w:rPr>
          <w:rFonts w:cstheme="minorHAnsi"/>
          <w:lang w:val="ka-GE"/>
        </w:rPr>
        <w:t xml:space="preserve"> </w:t>
      </w:r>
      <w:r w:rsidRPr="003478E7">
        <w:rPr>
          <w:rFonts w:ascii="Sylfaen" w:hAnsi="Sylfaen" w:cs="Sylfaen"/>
          <w:lang w:val="ka-GE"/>
        </w:rPr>
        <w:t>მოცულობით</w:t>
      </w:r>
      <w:r w:rsidRPr="003478E7">
        <w:rPr>
          <w:rFonts w:cstheme="minorHAnsi"/>
          <w:lang w:val="ka-GE"/>
        </w:rPr>
        <w:t xml:space="preserve">. </w:t>
      </w:r>
    </w:p>
    <w:p w14:paraId="0508EB04" w14:textId="77777777" w:rsidR="002D3210" w:rsidRPr="003478E7" w:rsidRDefault="002D3210" w:rsidP="00B55EC7">
      <w:pPr>
        <w:spacing w:before="120" w:line="360" w:lineRule="auto"/>
        <w:jc w:val="both"/>
        <w:rPr>
          <w:rFonts w:cstheme="minorHAnsi"/>
          <w:lang w:val="ka-GE"/>
        </w:rPr>
      </w:pPr>
      <w:r w:rsidRPr="003478E7">
        <w:rPr>
          <w:rFonts w:ascii="Sylfaen" w:hAnsi="Sylfaen" w:cs="Sylfaen"/>
          <w:lang w:val="ka-GE"/>
        </w:rPr>
        <w:t>სანიტარული</w:t>
      </w:r>
      <w:r w:rsidRPr="003478E7">
        <w:rPr>
          <w:rFonts w:cstheme="minorHAnsi"/>
          <w:lang w:val="ka-GE"/>
        </w:rPr>
        <w:t xml:space="preserve"> </w:t>
      </w:r>
      <w:r w:rsidRPr="003478E7">
        <w:rPr>
          <w:rFonts w:ascii="Sylfaen" w:hAnsi="Sylfaen" w:cs="Sylfaen"/>
          <w:lang w:val="ka-GE"/>
        </w:rPr>
        <w:t>წესებისა</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ნორმების</w:t>
      </w:r>
      <w:r w:rsidRPr="003478E7">
        <w:rPr>
          <w:rFonts w:cstheme="minorHAnsi"/>
          <w:lang w:val="ka-GE"/>
        </w:rPr>
        <w:t xml:space="preserve"> 2.04.03-85 (,,</w:t>
      </w:r>
      <w:r w:rsidRPr="003478E7">
        <w:rPr>
          <w:rFonts w:ascii="Sylfaen" w:hAnsi="Sylfaen" w:cs="Sylfaen"/>
          <w:lang w:val="ka-GE"/>
        </w:rPr>
        <w:t>კანალიზაცია</w:t>
      </w:r>
      <w:r w:rsidRPr="003478E7">
        <w:rPr>
          <w:rFonts w:cstheme="minorHAnsi"/>
          <w:lang w:val="ka-GE"/>
        </w:rPr>
        <w:t xml:space="preserve">, </w:t>
      </w:r>
      <w:r w:rsidRPr="003478E7">
        <w:rPr>
          <w:rFonts w:ascii="Sylfaen" w:hAnsi="Sylfaen" w:cs="Sylfaen"/>
          <w:lang w:val="ka-GE"/>
        </w:rPr>
        <w:t>გარე</w:t>
      </w:r>
      <w:r w:rsidRPr="003478E7">
        <w:rPr>
          <w:rFonts w:cstheme="minorHAnsi"/>
          <w:lang w:val="ka-GE"/>
        </w:rPr>
        <w:t xml:space="preserve"> </w:t>
      </w:r>
      <w:r w:rsidRPr="003478E7">
        <w:rPr>
          <w:rFonts w:ascii="Sylfaen" w:hAnsi="Sylfaen" w:cs="Sylfaen"/>
          <w:lang w:val="ka-GE"/>
        </w:rPr>
        <w:t>ქსელები</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მოწყობილობები</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ასევე</w:t>
      </w:r>
      <w:r w:rsidRPr="003478E7">
        <w:rPr>
          <w:rFonts w:cstheme="minorHAnsi"/>
          <w:lang w:val="ka-GE"/>
        </w:rPr>
        <w:t xml:space="preserve"> </w:t>
      </w:r>
      <w:r w:rsidRPr="003478E7">
        <w:rPr>
          <w:rFonts w:ascii="Sylfaen" w:hAnsi="Sylfaen" w:cs="Sylfaen"/>
          <w:lang w:val="ka-GE"/>
        </w:rPr>
        <w:t>აღნიშნული</w:t>
      </w:r>
      <w:r w:rsidRPr="003478E7">
        <w:rPr>
          <w:rFonts w:cstheme="minorHAnsi"/>
          <w:lang w:val="ka-GE"/>
        </w:rPr>
        <w:t xml:space="preserve"> </w:t>
      </w:r>
      <w:r w:rsidRPr="003478E7">
        <w:rPr>
          <w:rFonts w:ascii="Sylfaen" w:hAnsi="Sylfaen" w:cs="Sylfaen"/>
          <w:lang w:val="ka-GE"/>
        </w:rPr>
        <w:t>ნორმების</w:t>
      </w:r>
      <w:r w:rsidRPr="003478E7">
        <w:rPr>
          <w:rFonts w:cstheme="minorHAnsi"/>
          <w:lang w:val="ka-GE"/>
        </w:rPr>
        <w:t xml:space="preserve"> </w:t>
      </w:r>
      <w:r w:rsidRPr="003478E7">
        <w:rPr>
          <w:rFonts w:ascii="Sylfaen" w:hAnsi="Sylfaen" w:cs="Sylfaen"/>
          <w:lang w:val="ka-GE"/>
        </w:rPr>
        <w:t>მეთოდური</w:t>
      </w:r>
      <w:r w:rsidRPr="003478E7">
        <w:rPr>
          <w:rFonts w:cstheme="minorHAnsi"/>
          <w:lang w:val="ka-GE"/>
        </w:rPr>
        <w:t xml:space="preserve"> </w:t>
      </w:r>
      <w:r w:rsidRPr="003478E7">
        <w:rPr>
          <w:rFonts w:ascii="Sylfaen" w:hAnsi="Sylfaen" w:cs="Sylfaen"/>
          <w:lang w:val="ka-GE"/>
        </w:rPr>
        <w:t>მითითების</w:t>
      </w:r>
      <w:r w:rsidRPr="003478E7">
        <w:rPr>
          <w:rFonts w:cstheme="minorHAnsi"/>
          <w:lang w:val="ka-GE"/>
        </w:rPr>
        <w:t xml:space="preserve"> </w:t>
      </w:r>
      <w:r w:rsidRPr="003478E7">
        <w:rPr>
          <w:rFonts w:ascii="Sylfaen" w:hAnsi="Sylfaen" w:cs="Sylfaen"/>
          <w:lang w:val="ka-GE"/>
        </w:rPr>
        <w:t>თანახმად</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ეფექტურობის</w:t>
      </w:r>
      <w:r w:rsidRPr="003478E7">
        <w:rPr>
          <w:rFonts w:cstheme="minorHAnsi"/>
          <w:lang w:val="ka-GE"/>
        </w:rPr>
        <w:t xml:space="preserve"> </w:t>
      </w:r>
      <w:r w:rsidRPr="003478E7">
        <w:rPr>
          <w:rFonts w:ascii="Sylfaen" w:hAnsi="Sylfaen" w:cs="Sylfaen"/>
          <w:lang w:val="ka-GE"/>
        </w:rPr>
        <w:t>გამოსათვლელად</w:t>
      </w:r>
      <w:r w:rsidRPr="003478E7">
        <w:rPr>
          <w:rFonts w:cstheme="minorHAnsi"/>
          <w:lang w:val="ka-GE"/>
        </w:rPr>
        <w:t xml:space="preserve">, </w:t>
      </w:r>
      <w:r w:rsidRPr="003478E7">
        <w:rPr>
          <w:rFonts w:ascii="Sylfaen" w:hAnsi="Sylfaen" w:cs="Sylfaen"/>
          <w:lang w:val="ka-GE"/>
        </w:rPr>
        <w:t>სალექარში</w:t>
      </w:r>
      <w:r w:rsidRPr="003478E7">
        <w:rPr>
          <w:rFonts w:cstheme="minorHAnsi"/>
          <w:lang w:val="ka-GE"/>
        </w:rPr>
        <w:t xml:space="preserve"> </w:t>
      </w:r>
      <w:r w:rsidRPr="003478E7">
        <w:rPr>
          <w:rFonts w:ascii="Sylfaen" w:hAnsi="Sylfaen" w:cs="Sylfaen"/>
          <w:lang w:val="ka-GE"/>
        </w:rPr>
        <w:t>შეწონილი</w:t>
      </w:r>
      <w:r w:rsidRPr="003478E7">
        <w:rPr>
          <w:rFonts w:cstheme="minorHAnsi"/>
          <w:lang w:val="ka-GE"/>
        </w:rPr>
        <w:t xml:space="preserve"> </w:t>
      </w:r>
      <w:r w:rsidRPr="003478E7">
        <w:rPr>
          <w:rFonts w:ascii="Sylfaen" w:hAnsi="Sylfaen" w:cs="Sylfaen"/>
          <w:lang w:val="ka-GE"/>
        </w:rPr>
        <w:t>ნაწილაკების</w:t>
      </w:r>
      <w:r w:rsidRPr="003478E7">
        <w:rPr>
          <w:rFonts w:cstheme="minorHAnsi"/>
          <w:lang w:val="ka-GE"/>
        </w:rPr>
        <w:t xml:space="preserve"> </w:t>
      </w:r>
      <w:r w:rsidRPr="003478E7">
        <w:rPr>
          <w:rFonts w:ascii="Sylfaen" w:hAnsi="Sylfaen" w:cs="Sylfaen"/>
          <w:lang w:val="ka-GE"/>
        </w:rPr>
        <w:t>ჰიდრავლიკური</w:t>
      </w:r>
      <w:r w:rsidRPr="003478E7">
        <w:rPr>
          <w:rFonts w:cstheme="minorHAnsi"/>
          <w:lang w:val="ka-GE"/>
        </w:rPr>
        <w:t xml:space="preserve"> </w:t>
      </w:r>
      <w:r w:rsidRPr="003478E7">
        <w:rPr>
          <w:rFonts w:ascii="Sylfaen" w:hAnsi="Sylfaen" w:cs="Sylfaen"/>
          <w:lang w:val="ka-GE"/>
        </w:rPr>
        <w:t>მოსილვის</w:t>
      </w:r>
      <w:r w:rsidRPr="003478E7">
        <w:rPr>
          <w:rFonts w:cstheme="minorHAnsi"/>
          <w:lang w:val="ka-GE"/>
        </w:rPr>
        <w:t xml:space="preserve">  </w:t>
      </w:r>
      <w:r w:rsidRPr="003478E7">
        <w:rPr>
          <w:rFonts w:ascii="Sylfaen" w:hAnsi="Sylfaen" w:cs="Sylfaen"/>
          <w:lang w:val="ka-GE"/>
        </w:rPr>
        <w:t>სისქე</w:t>
      </w:r>
      <w:r w:rsidRPr="003478E7">
        <w:rPr>
          <w:rFonts w:cstheme="minorHAnsi"/>
          <w:lang w:val="ka-GE"/>
        </w:rPr>
        <w:t xml:space="preserve"> (</w:t>
      </w:r>
      <w:r w:rsidRPr="003478E7">
        <w:rPr>
          <w:rFonts w:ascii="Sylfaen" w:hAnsi="Sylfaen" w:cs="Sylfaen"/>
          <w:lang w:val="ka-GE"/>
        </w:rPr>
        <w:t>მმ</w:t>
      </w:r>
      <w:r w:rsidRPr="003478E7">
        <w:rPr>
          <w:rFonts w:cstheme="minorHAnsi"/>
          <w:lang w:val="ka-GE"/>
        </w:rPr>
        <w:t>/</w:t>
      </w:r>
      <w:r w:rsidRPr="003478E7">
        <w:rPr>
          <w:rFonts w:ascii="Sylfaen" w:hAnsi="Sylfaen" w:cs="Sylfaen"/>
          <w:lang w:val="ka-GE"/>
        </w:rPr>
        <w:t>წმ</w:t>
      </w:r>
      <w:r w:rsidRPr="003478E7">
        <w:rPr>
          <w:rFonts w:cstheme="minorHAnsi"/>
          <w:lang w:val="ka-GE"/>
        </w:rPr>
        <w:t xml:space="preserve">) </w:t>
      </w:r>
      <w:r w:rsidRPr="003478E7">
        <w:rPr>
          <w:rFonts w:ascii="Sylfaen" w:hAnsi="Sylfaen" w:cs="Sylfaen"/>
          <w:lang w:val="ka-GE"/>
        </w:rPr>
        <w:t>გამოითვლება</w:t>
      </w:r>
      <w:r w:rsidRPr="003478E7">
        <w:rPr>
          <w:rFonts w:cstheme="minorHAnsi"/>
          <w:lang w:val="ka-GE"/>
        </w:rPr>
        <w:t xml:space="preserve"> </w:t>
      </w:r>
      <w:r w:rsidRPr="003478E7">
        <w:rPr>
          <w:rFonts w:ascii="Sylfaen" w:hAnsi="Sylfaen" w:cs="Sylfaen"/>
          <w:lang w:val="ka-GE"/>
        </w:rPr>
        <w:t>კინეტიკური</w:t>
      </w:r>
      <w:r w:rsidRPr="003478E7">
        <w:rPr>
          <w:rFonts w:cstheme="minorHAnsi"/>
          <w:lang w:val="ka-GE"/>
        </w:rPr>
        <w:t xml:space="preserve"> </w:t>
      </w:r>
      <w:r w:rsidRPr="003478E7">
        <w:rPr>
          <w:rFonts w:ascii="Sylfaen" w:hAnsi="Sylfaen" w:cs="Sylfaen"/>
          <w:lang w:val="ka-GE"/>
        </w:rPr>
        <w:t>მრუდების</w:t>
      </w:r>
      <w:r w:rsidRPr="003478E7">
        <w:rPr>
          <w:rFonts w:cstheme="minorHAnsi"/>
          <w:lang w:val="ka-GE"/>
        </w:rPr>
        <w:t xml:space="preserve"> (</w:t>
      </w:r>
      <w:r w:rsidRPr="003478E7">
        <w:rPr>
          <w:rFonts w:ascii="Sylfaen" w:hAnsi="Sylfaen" w:cs="Sylfaen"/>
          <w:lang w:val="ka-GE"/>
        </w:rPr>
        <w:t>მრუდი</w:t>
      </w:r>
      <w:r w:rsidRPr="003478E7">
        <w:rPr>
          <w:rFonts w:cstheme="minorHAnsi"/>
          <w:lang w:val="ka-GE"/>
        </w:rPr>
        <w:t xml:space="preserve"> </w:t>
      </w:r>
      <w:r w:rsidRPr="003478E7">
        <w:rPr>
          <w:rStyle w:val="IntenseReference"/>
          <w:rFonts w:cstheme="minorHAnsi"/>
          <w:b w:val="0"/>
          <w:color w:val="auto"/>
          <w:sz w:val="20"/>
        </w:rPr>
        <w:t>№</w:t>
      </w:r>
      <w:r w:rsidRPr="003478E7">
        <w:rPr>
          <w:rFonts w:cstheme="minorHAnsi"/>
          <w:lang w:val="ka-GE"/>
        </w:rPr>
        <w:t xml:space="preserve">1)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ლაბორატორიული</w:t>
      </w:r>
      <w:r w:rsidRPr="003478E7">
        <w:rPr>
          <w:rFonts w:cstheme="minorHAnsi"/>
          <w:lang w:val="ka-GE"/>
        </w:rPr>
        <w:t xml:space="preserve"> </w:t>
      </w:r>
      <w:r w:rsidRPr="003478E7">
        <w:rPr>
          <w:rFonts w:ascii="Sylfaen" w:hAnsi="Sylfaen" w:cs="Sylfaen"/>
          <w:lang w:val="ka-GE"/>
        </w:rPr>
        <w:t>ექსპერიმენტის</w:t>
      </w:r>
      <w:r w:rsidRPr="003478E7">
        <w:rPr>
          <w:rFonts w:cstheme="minorHAnsi"/>
          <w:lang w:val="ka-GE"/>
        </w:rPr>
        <w:t xml:space="preserve"> </w:t>
      </w:r>
      <w:r w:rsidRPr="003478E7">
        <w:rPr>
          <w:rFonts w:ascii="Sylfaen" w:hAnsi="Sylfaen" w:cs="Sylfaen"/>
          <w:lang w:val="ka-GE"/>
        </w:rPr>
        <w:t>ჩატარების</w:t>
      </w:r>
      <w:r w:rsidRPr="003478E7">
        <w:rPr>
          <w:rFonts w:cstheme="minorHAnsi"/>
          <w:lang w:val="ka-GE"/>
        </w:rPr>
        <w:t xml:space="preserve"> </w:t>
      </w:r>
      <w:r w:rsidRPr="003478E7">
        <w:rPr>
          <w:rFonts w:ascii="Sylfaen" w:hAnsi="Sylfaen" w:cs="Sylfaen"/>
          <w:lang w:val="ka-GE"/>
        </w:rPr>
        <w:t>გზით</w:t>
      </w:r>
      <w:r w:rsidRPr="003478E7">
        <w:rPr>
          <w:rFonts w:cstheme="minorHAnsi"/>
          <w:lang w:val="ka-GE"/>
        </w:rPr>
        <w:t>.</w:t>
      </w:r>
    </w:p>
    <w:p w14:paraId="422C9A8C" w14:textId="77777777" w:rsidR="002D3210" w:rsidRPr="003478E7" w:rsidRDefault="002D3210" w:rsidP="00B55EC7">
      <w:pPr>
        <w:spacing w:before="120" w:line="360" w:lineRule="auto"/>
        <w:jc w:val="both"/>
        <w:rPr>
          <w:rFonts w:cstheme="minorHAnsi"/>
          <w:lang w:val="ka-GE"/>
        </w:rPr>
      </w:pPr>
      <w:r w:rsidRPr="003478E7">
        <w:rPr>
          <w:rFonts w:ascii="Sylfaen" w:hAnsi="Sylfaen" w:cs="Sylfaen"/>
          <w:lang w:val="ka-GE"/>
        </w:rPr>
        <w:t>ექსპერიმენტისთვის</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წყლის</w:t>
      </w:r>
      <w:r w:rsidRPr="003478E7">
        <w:rPr>
          <w:rFonts w:cstheme="minorHAnsi"/>
          <w:lang w:val="ka-GE"/>
        </w:rPr>
        <w:t xml:space="preserve"> </w:t>
      </w:r>
      <w:r w:rsidRPr="003478E7">
        <w:rPr>
          <w:rFonts w:ascii="Sylfaen" w:hAnsi="Sylfaen" w:cs="Sylfaen"/>
          <w:lang w:val="ka-GE"/>
        </w:rPr>
        <w:t>სინჯი</w:t>
      </w:r>
      <w:r w:rsidRPr="003478E7">
        <w:rPr>
          <w:rFonts w:cstheme="minorHAnsi"/>
          <w:lang w:val="ka-GE"/>
        </w:rPr>
        <w:t xml:space="preserve"> </w:t>
      </w:r>
      <w:r w:rsidRPr="003478E7">
        <w:rPr>
          <w:rFonts w:ascii="Sylfaen" w:hAnsi="Sylfaen" w:cs="Sylfaen"/>
          <w:lang w:val="ka-GE"/>
        </w:rPr>
        <w:t>აღებული</w:t>
      </w:r>
      <w:r w:rsidRPr="003478E7">
        <w:rPr>
          <w:rFonts w:cstheme="minorHAnsi"/>
          <w:lang w:val="ka-GE"/>
        </w:rPr>
        <w:t xml:space="preserve"> </w:t>
      </w:r>
      <w:r w:rsidRPr="003478E7">
        <w:rPr>
          <w:rFonts w:ascii="Sylfaen" w:hAnsi="Sylfaen" w:cs="Sylfaen"/>
          <w:lang w:val="ka-GE"/>
        </w:rPr>
        <w:t>იქნა</w:t>
      </w:r>
      <w:r w:rsidRPr="003478E7">
        <w:rPr>
          <w:rFonts w:cstheme="minorHAnsi"/>
          <w:lang w:val="ka-GE"/>
        </w:rPr>
        <w:t xml:space="preserve"> </w:t>
      </w:r>
      <w:r w:rsidRPr="003478E7">
        <w:rPr>
          <w:rFonts w:ascii="Sylfaen" w:hAnsi="Sylfaen" w:cs="Sylfaen"/>
          <w:lang w:val="ka-GE"/>
        </w:rPr>
        <w:t>ანალოგიურ</w:t>
      </w:r>
      <w:r w:rsidRPr="003478E7">
        <w:rPr>
          <w:rFonts w:cstheme="minorHAnsi"/>
          <w:lang w:val="ka-GE"/>
        </w:rPr>
        <w:t xml:space="preserve"> </w:t>
      </w:r>
      <w:r w:rsidRPr="003478E7">
        <w:rPr>
          <w:rFonts w:ascii="Sylfaen" w:hAnsi="Sylfaen" w:cs="Sylfaen"/>
          <w:lang w:val="ka-GE"/>
        </w:rPr>
        <w:t>სამსხვრევ</w:t>
      </w:r>
      <w:r w:rsidRPr="003478E7">
        <w:rPr>
          <w:rFonts w:cstheme="minorHAnsi"/>
          <w:lang w:val="ka-GE"/>
        </w:rPr>
        <w:t>-</w:t>
      </w:r>
      <w:r w:rsidRPr="003478E7">
        <w:rPr>
          <w:rFonts w:ascii="Sylfaen" w:hAnsi="Sylfaen" w:cs="Sylfaen"/>
          <w:lang w:val="ka-GE"/>
        </w:rPr>
        <w:t>დამხარისხებელ</w:t>
      </w:r>
      <w:r w:rsidRPr="003478E7">
        <w:rPr>
          <w:rFonts w:cstheme="minorHAnsi"/>
          <w:lang w:val="ka-GE"/>
        </w:rPr>
        <w:t xml:space="preserve"> </w:t>
      </w:r>
      <w:r w:rsidRPr="003478E7">
        <w:rPr>
          <w:rFonts w:ascii="Sylfaen" w:hAnsi="Sylfaen" w:cs="Sylfaen"/>
          <w:lang w:val="ka-GE"/>
        </w:rPr>
        <w:t>საწარმოში</w:t>
      </w:r>
      <w:r w:rsidRPr="003478E7">
        <w:rPr>
          <w:rFonts w:cstheme="minorHAnsi"/>
          <w:lang w:val="ka-GE"/>
        </w:rPr>
        <w:t xml:space="preserve">, </w:t>
      </w:r>
      <w:r w:rsidRPr="003478E7">
        <w:rPr>
          <w:rFonts w:ascii="Sylfaen" w:hAnsi="Sylfaen" w:cs="Sylfaen"/>
          <w:lang w:val="ka-GE"/>
        </w:rPr>
        <w:t>ხოლო</w:t>
      </w:r>
      <w:r w:rsidRPr="003478E7">
        <w:rPr>
          <w:rFonts w:cstheme="minorHAnsi"/>
          <w:lang w:val="ka-GE"/>
        </w:rPr>
        <w:t xml:space="preserve"> </w:t>
      </w:r>
      <w:r w:rsidRPr="003478E7">
        <w:rPr>
          <w:rFonts w:ascii="Sylfaen" w:hAnsi="Sylfaen" w:cs="Sylfaen"/>
          <w:lang w:val="ka-GE"/>
        </w:rPr>
        <w:t>კინეტიკური</w:t>
      </w:r>
      <w:r w:rsidRPr="003478E7">
        <w:rPr>
          <w:rFonts w:cstheme="minorHAnsi"/>
          <w:lang w:val="ka-GE"/>
        </w:rPr>
        <w:t xml:space="preserve"> </w:t>
      </w:r>
      <w:r w:rsidRPr="003478E7">
        <w:rPr>
          <w:rFonts w:ascii="Sylfaen" w:hAnsi="Sylfaen" w:cs="Sylfaen"/>
          <w:lang w:val="ka-GE"/>
        </w:rPr>
        <w:t>მრუდები</w:t>
      </w:r>
      <w:r w:rsidRPr="003478E7">
        <w:rPr>
          <w:rFonts w:cstheme="minorHAnsi"/>
          <w:lang w:val="ka-GE"/>
        </w:rPr>
        <w:t xml:space="preserve">  </w:t>
      </w:r>
      <w:r w:rsidRPr="003478E7">
        <w:rPr>
          <w:rFonts w:ascii="Sylfaen" w:hAnsi="Sylfaen" w:cs="Sylfaen"/>
          <w:lang w:val="ka-GE"/>
        </w:rPr>
        <w:t>მოცემულია</w:t>
      </w:r>
      <w:r w:rsidRPr="003478E7">
        <w:rPr>
          <w:rFonts w:cstheme="minorHAnsi"/>
          <w:lang w:val="ka-GE"/>
        </w:rPr>
        <w:t xml:space="preserve"> </w:t>
      </w:r>
      <w:r w:rsidRPr="003478E7">
        <w:rPr>
          <w:rFonts w:ascii="Sylfaen" w:hAnsi="Sylfaen" w:cs="Sylfaen"/>
          <w:lang w:val="ka-GE"/>
        </w:rPr>
        <w:t>ზემოაღნიშნულ</w:t>
      </w:r>
      <w:r w:rsidRPr="003478E7">
        <w:rPr>
          <w:rFonts w:cstheme="minorHAnsi"/>
          <w:lang w:val="ka-GE"/>
        </w:rPr>
        <w:t xml:space="preserve"> </w:t>
      </w:r>
      <w:r w:rsidRPr="003478E7">
        <w:rPr>
          <w:rFonts w:ascii="Sylfaen" w:hAnsi="Sylfaen" w:cs="Sylfaen"/>
          <w:lang w:val="ka-GE"/>
        </w:rPr>
        <w:t>მეთოდიკაში</w:t>
      </w:r>
      <w:r w:rsidRPr="003478E7">
        <w:rPr>
          <w:rFonts w:cstheme="minorHAnsi"/>
          <w:lang w:val="ka-GE"/>
        </w:rPr>
        <w:t>.</w:t>
      </w:r>
    </w:p>
    <w:p w14:paraId="4431B923" w14:textId="77777777" w:rsidR="002D3210" w:rsidRPr="001C4ECD" w:rsidRDefault="002D3210" w:rsidP="00B55EC7">
      <w:pPr>
        <w:spacing w:before="120" w:line="276" w:lineRule="auto"/>
        <w:jc w:val="both"/>
        <w:rPr>
          <w:lang w:val="ka-GE"/>
        </w:rPr>
      </w:pPr>
      <w:r w:rsidRPr="001C4ECD">
        <w:rPr>
          <w:noProof/>
        </w:rPr>
        <w:lastRenderedPageBreak/>
        <w:drawing>
          <wp:inline distT="0" distB="0" distL="0" distR="0" wp14:anchorId="3BE1563F" wp14:editId="537D7ED5">
            <wp:extent cx="4435433" cy="2665661"/>
            <wp:effectExtent l="0" t="0" r="381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56847" cy="2678531"/>
                    </a:xfrm>
                    <a:prstGeom prst="rect">
                      <a:avLst/>
                    </a:prstGeom>
                    <a:noFill/>
                    <a:ln>
                      <a:noFill/>
                    </a:ln>
                  </pic:spPr>
                </pic:pic>
              </a:graphicData>
            </a:graphic>
          </wp:inline>
        </w:drawing>
      </w:r>
      <w:r w:rsidRPr="001C4ECD">
        <w:rPr>
          <w:lang w:val="ka-GE"/>
        </w:rPr>
        <w:t xml:space="preserve">    </w:t>
      </w:r>
    </w:p>
    <w:p w14:paraId="42984A1B" w14:textId="77777777" w:rsidR="002D3210" w:rsidRPr="003478E7" w:rsidRDefault="002D3210" w:rsidP="00B55EC7">
      <w:pPr>
        <w:spacing w:line="276" w:lineRule="auto"/>
        <w:jc w:val="both"/>
        <w:rPr>
          <w:rFonts w:cstheme="minorHAnsi"/>
          <w:lang w:val="ka-GE"/>
        </w:rPr>
      </w:pPr>
      <w:r w:rsidRPr="003478E7">
        <w:rPr>
          <w:rFonts w:ascii="Sylfaen" w:hAnsi="Sylfaen" w:cs="Sylfaen"/>
          <w:lang w:val="ka-GE"/>
        </w:rPr>
        <w:t>პირველი</w:t>
      </w:r>
      <w:r w:rsidRPr="003478E7">
        <w:rPr>
          <w:rFonts w:cstheme="minorHAnsi"/>
          <w:lang w:val="ka-GE"/>
        </w:rPr>
        <w:t xml:space="preserve"> </w:t>
      </w:r>
      <w:r w:rsidRPr="003478E7">
        <w:rPr>
          <w:rFonts w:ascii="Sylfaen" w:hAnsi="Sylfaen" w:cs="Sylfaen"/>
          <w:lang w:val="ka-GE"/>
        </w:rPr>
        <w:t>მრუდი</w:t>
      </w:r>
      <w:r w:rsidRPr="003478E7">
        <w:rPr>
          <w:rFonts w:cstheme="minorHAnsi"/>
          <w:lang w:val="ka-GE"/>
        </w:rPr>
        <w:t xml:space="preserve"> </w:t>
      </w:r>
      <w:r w:rsidRPr="003478E7">
        <w:rPr>
          <w:rFonts w:ascii="Sylfaen" w:hAnsi="Sylfaen" w:cs="Sylfaen"/>
          <w:lang w:val="ka-GE"/>
        </w:rPr>
        <w:t>შეესაბამება</w:t>
      </w:r>
      <w:r w:rsidRPr="003478E7">
        <w:rPr>
          <w:rFonts w:cstheme="minorHAnsi"/>
          <w:lang w:val="ka-GE"/>
        </w:rPr>
        <w:t xml:space="preserve"> 200 </w:t>
      </w:r>
      <w:r w:rsidRPr="003478E7">
        <w:rPr>
          <w:rFonts w:ascii="Sylfaen" w:hAnsi="Sylfaen" w:cs="Sylfaen"/>
          <w:lang w:val="ka-GE"/>
        </w:rPr>
        <w:t>მმ</w:t>
      </w:r>
      <w:r w:rsidRPr="003478E7">
        <w:rPr>
          <w:rFonts w:cstheme="minorHAnsi"/>
          <w:lang w:val="ka-GE"/>
        </w:rPr>
        <w:t>/</w:t>
      </w:r>
      <w:r w:rsidRPr="003478E7">
        <w:rPr>
          <w:rFonts w:ascii="Sylfaen" w:hAnsi="Sylfaen" w:cs="Sylfaen"/>
          <w:lang w:val="ka-GE"/>
        </w:rPr>
        <w:t>წმ</w:t>
      </w:r>
      <w:r w:rsidRPr="003478E7">
        <w:rPr>
          <w:rFonts w:cstheme="minorHAnsi"/>
          <w:lang w:val="ka-GE"/>
        </w:rPr>
        <w:t xml:space="preserve"> </w:t>
      </w:r>
      <w:r w:rsidRPr="003478E7">
        <w:rPr>
          <w:rFonts w:ascii="Sylfaen" w:hAnsi="Sylfaen" w:cs="Sylfaen"/>
          <w:lang w:val="ka-GE"/>
        </w:rPr>
        <w:t>დალექვის</w:t>
      </w:r>
      <w:r w:rsidRPr="003478E7">
        <w:rPr>
          <w:rFonts w:cstheme="minorHAnsi"/>
          <w:lang w:val="ka-GE"/>
        </w:rPr>
        <w:t xml:space="preserve"> </w:t>
      </w:r>
      <w:r w:rsidRPr="003478E7">
        <w:rPr>
          <w:rFonts w:ascii="Sylfaen" w:hAnsi="Sylfaen" w:cs="Sylfaen"/>
          <w:lang w:val="ka-GE"/>
        </w:rPr>
        <w:t>კინეტიკას</w:t>
      </w:r>
      <w:r w:rsidRPr="003478E7">
        <w:rPr>
          <w:rFonts w:cstheme="minorHAnsi"/>
          <w:lang w:val="ka-GE"/>
        </w:rPr>
        <w:t xml:space="preserve">, </w:t>
      </w:r>
      <w:r w:rsidRPr="003478E7">
        <w:rPr>
          <w:rFonts w:ascii="Sylfaen" w:hAnsi="Sylfaen" w:cs="Sylfaen"/>
          <w:lang w:val="ka-GE"/>
        </w:rPr>
        <w:t>ხოლო</w:t>
      </w:r>
      <w:r w:rsidRPr="003478E7">
        <w:rPr>
          <w:rFonts w:cstheme="minorHAnsi"/>
          <w:lang w:val="ka-GE"/>
        </w:rPr>
        <w:t xml:space="preserve"> </w:t>
      </w:r>
      <w:r w:rsidRPr="003478E7">
        <w:rPr>
          <w:rFonts w:ascii="Sylfaen" w:hAnsi="Sylfaen" w:cs="Sylfaen"/>
          <w:lang w:val="ka-GE"/>
        </w:rPr>
        <w:t>მე</w:t>
      </w:r>
      <w:r w:rsidRPr="003478E7">
        <w:rPr>
          <w:rFonts w:cstheme="minorHAnsi"/>
          <w:lang w:val="ka-GE"/>
        </w:rPr>
        <w:t xml:space="preserve">-2 </w:t>
      </w:r>
      <w:r w:rsidRPr="003478E7">
        <w:rPr>
          <w:rFonts w:ascii="Sylfaen" w:hAnsi="Sylfaen" w:cs="Sylfaen"/>
          <w:lang w:val="ka-GE"/>
        </w:rPr>
        <w:t>მრუდი</w:t>
      </w:r>
      <w:r w:rsidRPr="003478E7">
        <w:rPr>
          <w:rFonts w:cstheme="minorHAnsi"/>
          <w:lang w:val="ka-GE"/>
        </w:rPr>
        <w:t xml:space="preserve"> - 500 </w:t>
      </w:r>
      <w:r w:rsidRPr="003478E7">
        <w:rPr>
          <w:rFonts w:ascii="Sylfaen" w:hAnsi="Sylfaen" w:cs="Sylfaen"/>
          <w:lang w:val="ka-GE"/>
        </w:rPr>
        <w:t>მმ</w:t>
      </w:r>
      <w:r w:rsidRPr="003478E7">
        <w:rPr>
          <w:rFonts w:cstheme="minorHAnsi"/>
          <w:lang w:val="ka-GE"/>
        </w:rPr>
        <w:t>/</w:t>
      </w:r>
      <w:r w:rsidRPr="003478E7">
        <w:rPr>
          <w:rFonts w:ascii="Sylfaen" w:hAnsi="Sylfaen" w:cs="Sylfaen"/>
          <w:lang w:val="ka-GE"/>
        </w:rPr>
        <w:t>წმ</w:t>
      </w:r>
      <w:r w:rsidRPr="003478E7">
        <w:rPr>
          <w:rFonts w:cstheme="minorHAnsi"/>
          <w:lang w:val="ka-GE"/>
        </w:rPr>
        <w:t>-</w:t>
      </w:r>
      <w:r w:rsidRPr="003478E7">
        <w:rPr>
          <w:rFonts w:ascii="Sylfaen" w:hAnsi="Sylfaen" w:cs="Sylfaen"/>
          <w:lang w:val="ka-GE"/>
        </w:rPr>
        <w:t>ს</w:t>
      </w:r>
      <w:r w:rsidRPr="003478E7">
        <w:rPr>
          <w:rFonts w:cstheme="minorHAnsi"/>
          <w:lang w:val="ka-GE"/>
        </w:rPr>
        <w:t xml:space="preserve">. </w:t>
      </w:r>
    </w:p>
    <w:p w14:paraId="675FD834" w14:textId="77777777" w:rsidR="002D3210" w:rsidRPr="003478E7" w:rsidRDefault="002D3210" w:rsidP="00B55EC7">
      <w:pPr>
        <w:spacing w:line="276" w:lineRule="auto"/>
        <w:jc w:val="both"/>
        <w:rPr>
          <w:rFonts w:cstheme="minorHAnsi"/>
          <w:lang w:val="ka-GE"/>
        </w:rPr>
      </w:pPr>
      <w:r w:rsidRPr="003478E7">
        <w:rPr>
          <w:rFonts w:ascii="Sylfaen" w:hAnsi="Sylfaen" w:cs="Sylfaen"/>
          <w:lang w:val="ka-GE"/>
        </w:rPr>
        <w:t>ჰორიზონტალურ</w:t>
      </w:r>
      <w:r w:rsidRPr="003478E7">
        <w:rPr>
          <w:rFonts w:cstheme="minorHAnsi"/>
          <w:lang w:val="ka-GE"/>
        </w:rPr>
        <w:t xml:space="preserve"> </w:t>
      </w:r>
      <w:r w:rsidRPr="003478E7">
        <w:rPr>
          <w:rFonts w:ascii="Sylfaen" w:hAnsi="Sylfaen" w:cs="Sylfaen"/>
          <w:lang w:val="ka-GE"/>
        </w:rPr>
        <w:t>ღერძზე</w:t>
      </w:r>
      <w:r w:rsidRPr="003478E7">
        <w:rPr>
          <w:rFonts w:cstheme="minorHAnsi"/>
          <w:lang w:val="ka-GE"/>
        </w:rPr>
        <w:t xml:space="preserve"> </w:t>
      </w:r>
      <w:r w:rsidRPr="003478E7">
        <w:rPr>
          <w:rFonts w:ascii="Sylfaen" w:hAnsi="Sylfaen" w:cs="Sylfaen"/>
          <w:lang w:val="ka-GE"/>
        </w:rPr>
        <w:t>მოცემულია</w:t>
      </w:r>
      <w:r w:rsidRPr="003478E7">
        <w:rPr>
          <w:rFonts w:cstheme="minorHAnsi"/>
          <w:lang w:val="ka-GE"/>
        </w:rPr>
        <w:t xml:space="preserve"> </w:t>
      </w:r>
      <w:r w:rsidRPr="003478E7">
        <w:rPr>
          <w:rFonts w:ascii="Sylfaen" w:hAnsi="Sylfaen" w:cs="Sylfaen"/>
          <w:lang w:val="ka-GE"/>
        </w:rPr>
        <w:t>დალექვის</w:t>
      </w:r>
      <w:r w:rsidRPr="003478E7">
        <w:rPr>
          <w:rFonts w:cstheme="minorHAnsi"/>
          <w:lang w:val="ka-GE"/>
        </w:rPr>
        <w:t xml:space="preserve"> </w:t>
      </w:r>
      <w:r w:rsidRPr="003478E7">
        <w:rPr>
          <w:rFonts w:ascii="Sylfaen" w:hAnsi="Sylfaen" w:cs="Sylfaen"/>
          <w:lang w:val="ka-GE"/>
        </w:rPr>
        <w:t>დრო</w:t>
      </w:r>
      <w:r w:rsidRPr="003478E7">
        <w:rPr>
          <w:rFonts w:cstheme="minorHAnsi"/>
          <w:lang w:val="ka-GE"/>
        </w:rPr>
        <w:t xml:space="preserve"> (</w:t>
      </w:r>
      <w:r w:rsidRPr="003478E7">
        <w:rPr>
          <w:rFonts w:ascii="Sylfaen" w:hAnsi="Sylfaen" w:cs="Sylfaen"/>
          <w:lang w:val="ka-GE"/>
        </w:rPr>
        <w:t>წმ</w:t>
      </w:r>
      <w:r w:rsidRPr="003478E7">
        <w:rPr>
          <w:rFonts w:cstheme="minorHAnsi"/>
          <w:lang w:val="ka-GE"/>
        </w:rPr>
        <w:t xml:space="preserve">), </w:t>
      </w:r>
      <w:r w:rsidRPr="003478E7">
        <w:rPr>
          <w:rFonts w:ascii="Sylfaen" w:hAnsi="Sylfaen" w:cs="Sylfaen"/>
          <w:lang w:val="ka-GE"/>
        </w:rPr>
        <w:t>ხოლო</w:t>
      </w:r>
      <w:r w:rsidRPr="003478E7">
        <w:rPr>
          <w:rFonts w:cstheme="minorHAnsi"/>
          <w:lang w:val="ka-GE"/>
        </w:rPr>
        <w:t xml:space="preserve"> </w:t>
      </w:r>
      <w:r w:rsidRPr="003478E7">
        <w:rPr>
          <w:rFonts w:ascii="Sylfaen" w:hAnsi="Sylfaen" w:cs="Sylfaen"/>
          <w:lang w:val="ka-GE"/>
        </w:rPr>
        <w:t>ვერტიკალურ</w:t>
      </w:r>
      <w:r w:rsidRPr="003478E7">
        <w:rPr>
          <w:rFonts w:cstheme="minorHAnsi"/>
          <w:lang w:val="ka-GE"/>
        </w:rPr>
        <w:t xml:space="preserve"> </w:t>
      </w:r>
      <w:r w:rsidRPr="003478E7">
        <w:rPr>
          <w:rFonts w:ascii="Sylfaen" w:hAnsi="Sylfaen" w:cs="Sylfaen"/>
          <w:lang w:val="ka-GE"/>
        </w:rPr>
        <w:t>ღერძზე</w:t>
      </w:r>
      <w:r w:rsidRPr="003478E7">
        <w:rPr>
          <w:rFonts w:cstheme="minorHAnsi"/>
          <w:lang w:val="ka-GE"/>
        </w:rPr>
        <w:t xml:space="preserve"> -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გაწმენდის</w:t>
      </w:r>
      <w:r w:rsidRPr="003478E7">
        <w:rPr>
          <w:rFonts w:cstheme="minorHAnsi"/>
          <w:lang w:val="ka-GE"/>
        </w:rPr>
        <w:t xml:space="preserve"> </w:t>
      </w:r>
      <w:r w:rsidRPr="003478E7">
        <w:rPr>
          <w:rFonts w:ascii="Sylfaen" w:hAnsi="Sylfaen" w:cs="Sylfaen"/>
          <w:lang w:val="ka-GE"/>
        </w:rPr>
        <w:t>ეფექტურობა</w:t>
      </w:r>
      <w:r w:rsidRPr="003478E7">
        <w:rPr>
          <w:rFonts w:cstheme="minorHAnsi"/>
          <w:lang w:val="ka-GE"/>
        </w:rPr>
        <w:t xml:space="preserve"> (%).</w:t>
      </w:r>
    </w:p>
    <w:p w14:paraId="62F64065" w14:textId="77777777" w:rsidR="002D3210" w:rsidRPr="003478E7" w:rsidRDefault="002D3210" w:rsidP="00B55EC7">
      <w:pPr>
        <w:spacing w:line="276" w:lineRule="auto"/>
        <w:jc w:val="both"/>
        <w:rPr>
          <w:rFonts w:cstheme="minorHAnsi"/>
          <w:lang w:val="ka-GE"/>
        </w:rPr>
      </w:pPr>
      <w:r w:rsidRPr="003478E7">
        <w:rPr>
          <w:rFonts w:ascii="Sylfaen" w:hAnsi="Sylfaen" w:cs="Sylfaen"/>
          <w:lang w:val="ka-GE"/>
        </w:rPr>
        <w:t>ჩატარებული</w:t>
      </w:r>
      <w:r w:rsidRPr="003478E7">
        <w:rPr>
          <w:rFonts w:cstheme="minorHAnsi"/>
          <w:lang w:val="ka-GE"/>
        </w:rPr>
        <w:t xml:space="preserve"> </w:t>
      </w:r>
      <w:r w:rsidRPr="003478E7">
        <w:rPr>
          <w:rFonts w:ascii="Sylfaen" w:hAnsi="Sylfaen" w:cs="Sylfaen"/>
          <w:lang w:val="ka-GE"/>
        </w:rPr>
        <w:t>ექსპერიმენტის</w:t>
      </w:r>
      <w:r w:rsidRPr="003478E7">
        <w:rPr>
          <w:rFonts w:cstheme="minorHAnsi"/>
          <w:lang w:val="ka-GE"/>
        </w:rPr>
        <w:t xml:space="preserve"> </w:t>
      </w:r>
      <w:r w:rsidRPr="003478E7">
        <w:rPr>
          <w:rFonts w:ascii="Sylfaen" w:hAnsi="Sylfaen" w:cs="Sylfaen"/>
          <w:lang w:val="ka-GE"/>
        </w:rPr>
        <w:t>შედეგების</w:t>
      </w:r>
      <w:r w:rsidRPr="003478E7">
        <w:rPr>
          <w:rFonts w:cstheme="minorHAnsi"/>
          <w:lang w:val="ka-GE"/>
        </w:rPr>
        <w:t xml:space="preserve"> </w:t>
      </w:r>
      <w:r w:rsidRPr="003478E7">
        <w:rPr>
          <w:rFonts w:ascii="Sylfaen" w:hAnsi="Sylfaen" w:cs="Sylfaen"/>
          <w:lang w:val="ka-GE"/>
        </w:rPr>
        <w:t>თანახმად</w:t>
      </w:r>
      <w:r w:rsidRPr="003478E7">
        <w:rPr>
          <w:rFonts w:cstheme="minorHAnsi"/>
          <w:lang w:val="ka-GE"/>
        </w:rPr>
        <w:t xml:space="preserve">, </w:t>
      </w:r>
      <w:r w:rsidRPr="003478E7">
        <w:rPr>
          <w:rFonts w:ascii="Sylfaen" w:hAnsi="Sylfaen" w:cs="Sylfaen"/>
          <w:lang w:val="ka-GE"/>
        </w:rPr>
        <w:t>გამოთვლებში</w:t>
      </w:r>
      <w:r w:rsidRPr="003478E7">
        <w:rPr>
          <w:rFonts w:cstheme="minorHAnsi"/>
          <w:lang w:val="ka-GE"/>
        </w:rPr>
        <w:t xml:space="preserve"> </w:t>
      </w:r>
      <w:r w:rsidRPr="003478E7">
        <w:rPr>
          <w:rFonts w:ascii="Sylfaen" w:hAnsi="Sylfaen" w:cs="Sylfaen"/>
          <w:lang w:val="ka-GE"/>
        </w:rPr>
        <w:t>გამოყენებული</w:t>
      </w:r>
      <w:r w:rsidRPr="003478E7">
        <w:rPr>
          <w:rFonts w:cstheme="minorHAnsi"/>
          <w:lang w:val="ka-GE"/>
        </w:rPr>
        <w:t xml:space="preserve"> </w:t>
      </w:r>
      <w:r w:rsidRPr="003478E7">
        <w:rPr>
          <w:rFonts w:ascii="Sylfaen" w:hAnsi="Sylfaen" w:cs="Sylfaen"/>
          <w:lang w:val="ka-GE"/>
        </w:rPr>
        <w:t>უნდა</w:t>
      </w:r>
      <w:r w:rsidRPr="003478E7">
        <w:rPr>
          <w:rFonts w:cstheme="minorHAnsi"/>
          <w:lang w:val="ka-GE"/>
        </w:rPr>
        <w:t xml:space="preserve"> </w:t>
      </w:r>
      <w:r w:rsidRPr="003478E7">
        <w:rPr>
          <w:rFonts w:ascii="Sylfaen" w:hAnsi="Sylfaen" w:cs="Sylfaen"/>
          <w:lang w:val="ka-GE"/>
        </w:rPr>
        <w:t>იქნეს</w:t>
      </w:r>
      <w:r w:rsidRPr="003478E7">
        <w:rPr>
          <w:rFonts w:cstheme="minorHAnsi"/>
          <w:lang w:val="ka-GE"/>
        </w:rPr>
        <w:t xml:space="preserve"> </w:t>
      </w:r>
      <w:r w:rsidRPr="003478E7">
        <w:rPr>
          <w:rFonts w:ascii="Sylfaen" w:hAnsi="Sylfaen" w:cs="Sylfaen"/>
          <w:lang w:val="ka-GE"/>
        </w:rPr>
        <w:t>მე</w:t>
      </w:r>
      <w:r w:rsidRPr="003478E7">
        <w:rPr>
          <w:rFonts w:cstheme="minorHAnsi"/>
          <w:lang w:val="ka-GE"/>
        </w:rPr>
        <w:t xml:space="preserve">-2 </w:t>
      </w:r>
      <w:r w:rsidRPr="003478E7">
        <w:rPr>
          <w:rFonts w:ascii="Sylfaen" w:hAnsi="Sylfaen" w:cs="Sylfaen"/>
          <w:lang w:val="ka-GE"/>
        </w:rPr>
        <w:t>მრუდი</w:t>
      </w:r>
      <w:r w:rsidRPr="003478E7">
        <w:rPr>
          <w:rFonts w:cstheme="minorHAnsi"/>
          <w:lang w:val="ka-GE"/>
        </w:rPr>
        <w:t xml:space="preserve">. </w:t>
      </w:r>
      <w:r w:rsidRPr="003478E7">
        <w:rPr>
          <w:rFonts w:ascii="Sylfaen" w:hAnsi="Sylfaen" w:cs="Sylfaen"/>
          <w:lang w:val="ka-GE"/>
        </w:rPr>
        <w:t>მრუდის</w:t>
      </w:r>
      <w:r w:rsidRPr="003478E7">
        <w:rPr>
          <w:rFonts w:cstheme="minorHAnsi"/>
          <w:lang w:val="ka-GE"/>
        </w:rPr>
        <w:t xml:space="preserve"> </w:t>
      </w:r>
      <w:r w:rsidRPr="003478E7">
        <w:rPr>
          <w:rFonts w:ascii="Sylfaen" w:hAnsi="Sylfaen" w:cs="Sylfaen"/>
          <w:lang w:val="ka-GE"/>
        </w:rPr>
        <w:t>მიხედვით</w:t>
      </w:r>
      <w:r w:rsidRPr="003478E7">
        <w:rPr>
          <w:rFonts w:cstheme="minorHAnsi"/>
          <w:lang w:val="ka-GE"/>
        </w:rPr>
        <w:t xml:space="preserve">, </w:t>
      </w:r>
      <w:r w:rsidRPr="003478E7">
        <w:rPr>
          <w:rFonts w:ascii="Sylfaen" w:hAnsi="Sylfaen" w:cs="Sylfaen"/>
          <w:lang w:val="ka-GE"/>
        </w:rPr>
        <w:t>საწარმოში</w:t>
      </w:r>
      <w:r w:rsidRPr="003478E7">
        <w:rPr>
          <w:rFonts w:cstheme="minorHAnsi"/>
          <w:lang w:val="ka-GE"/>
        </w:rPr>
        <w:t xml:space="preserve"> </w:t>
      </w:r>
      <w:r w:rsidRPr="003478E7">
        <w:rPr>
          <w:rFonts w:ascii="Sylfaen" w:hAnsi="Sylfaen" w:cs="Sylfaen"/>
          <w:lang w:val="ka-GE"/>
        </w:rPr>
        <w:t>წარმოქმნილი</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გაწმენდის</w:t>
      </w:r>
      <w:r w:rsidRPr="003478E7">
        <w:rPr>
          <w:rFonts w:cstheme="minorHAnsi"/>
          <w:lang w:val="ka-GE"/>
        </w:rPr>
        <w:t xml:space="preserve"> </w:t>
      </w:r>
      <w:r w:rsidRPr="003478E7">
        <w:rPr>
          <w:rFonts w:ascii="Sylfaen" w:hAnsi="Sylfaen" w:cs="Sylfaen"/>
          <w:lang w:val="ka-GE"/>
        </w:rPr>
        <w:t>ეფექტურობა</w:t>
      </w:r>
      <w:r w:rsidRPr="003478E7">
        <w:rPr>
          <w:rFonts w:cstheme="minorHAnsi"/>
          <w:lang w:val="ka-GE"/>
        </w:rPr>
        <w:t xml:space="preserve"> </w:t>
      </w:r>
      <w:r w:rsidRPr="003478E7">
        <w:rPr>
          <w:rFonts w:ascii="Sylfaen" w:hAnsi="Sylfaen" w:cs="Sylfaen"/>
          <w:lang w:val="ka-GE"/>
        </w:rPr>
        <w:t>დამოკიდებულია</w:t>
      </w:r>
      <w:r w:rsidRPr="003478E7">
        <w:rPr>
          <w:rFonts w:cstheme="minorHAnsi"/>
          <w:lang w:val="ka-GE"/>
        </w:rPr>
        <w:t xml:space="preserve"> </w:t>
      </w:r>
      <w:r w:rsidRPr="003478E7">
        <w:rPr>
          <w:rFonts w:ascii="Sylfaen" w:hAnsi="Sylfaen" w:cs="Sylfaen"/>
          <w:lang w:val="ka-GE"/>
        </w:rPr>
        <w:t>სალექარში</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წყლების</w:t>
      </w:r>
      <w:r w:rsidRPr="003478E7">
        <w:rPr>
          <w:rFonts w:cstheme="minorHAnsi"/>
          <w:lang w:val="ka-GE"/>
        </w:rPr>
        <w:t xml:space="preserve"> </w:t>
      </w:r>
      <w:r w:rsidRPr="003478E7">
        <w:rPr>
          <w:rFonts w:ascii="Sylfaen" w:hAnsi="Sylfaen" w:cs="Sylfaen"/>
          <w:lang w:val="ka-GE"/>
        </w:rPr>
        <w:t>დაყოვნების</w:t>
      </w:r>
      <w:r w:rsidRPr="003478E7">
        <w:rPr>
          <w:rFonts w:cstheme="minorHAnsi"/>
          <w:lang w:val="ka-GE"/>
        </w:rPr>
        <w:t xml:space="preserve"> </w:t>
      </w:r>
      <w:r w:rsidRPr="003478E7">
        <w:rPr>
          <w:rFonts w:ascii="Sylfaen" w:hAnsi="Sylfaen" w:cs="Sylfaen"/>
          <w:lang w:val="ka-GE"/>
        </w:rPr>
        <w:t>დროზე</w:t>
      </w:r>
      <w:r w:rsidRPr="003478E7">
        <w:rPr>
          <w:rFonts w:cstheme="minorHAnsi"/>
          <w:lang w:val="ka-GE"/>
        </w:rPr>
        <w:t>.</w:t>
      </w:r>
    </w:p>
    <w:p w14:paraId="1C11460D" w14:textId="77777777" w:rsidR="002D3210" w:rsidRPr="003478E7" w:rsidRDefault="002D3210" w:rsidP="00B55EC7">
      <w:pPr>
        <w:spacing w:line="276" w:lineRule="auto"/>
        <w:jc w:val="both"/>
        <w:rPr>
          <w:rFonts w:cstheme="minorHAnsi"/>
          <w:lang w:val="ka-GE"/>
        </w:rPr>
      </w:pPr>
      <w:r w:rsidRPr="003478E7">
        <w:rPr>
          <w:rFonts w:ascii="Sylfaen" w:hAnsi="Sylfaen" w:cs="Sylfaen"/>
          <w:lang w:val="ka-GE"/>
        </w:rPr>
        <w:t>წყლის</w:t>
      </w:r>
      <w:r w:rsidRPr="003478E7">
        <w:rPr>
          <w:rFonts w:cstheme="minorHAnsi"/>
          <w:lang w:val="ka-GE"/>
        </w:rPr>
        <w:t xml:space="preserve"> </w:t>
      </w:r>
      <w:r w:rsidRPr="003478E7">
        <w:rPr>
          <w:rFonts w:ascii="Sylfaen" w:hAnsi="Sylfaen" w:cs="Sylfaen"/>
          <w:lang w:val="ka-GE"/>
        </w:rPr>
        <w:t>ნაკადის</w:t>
      </w:r>
      <w:r w:rsidRPr="003478E7">
        <w:rPr>
          <w:rFonts w:cstheme="minorHAnsi"/>
          <w:lang w:val="ka-GE"/>
        </w:rPr>
        <w:t xml:space="preserve"> </w:t>
      </w:r>
      <w:r w:rsidRPr="003478E7">
        <w:rPr>
          <w:rFonts w:ascii="Sylfaen" w:hAnsi="Sylfaen" w:cs="Sylfaen"/>
          <w:lang w:val="ka-GE"/>
        </w:rPr>
        <w:t>სიჩქარე</w:t>
      </w:r>
      <w:r w:rsidRPr="003478E7">
        <w:rPr>
          <w:rFonts w:cstheme="minorHAnsi"/>
          <w:lang w:val="ka-GE"/>
        </w:rPr>
        <w:t xml:space="preserve"> </w:t>
      </w:r>
      <w:r w:rsidRPr="003478E7">
        <w:rPr>
          <w:rFonts w:ascii="Sylfaen" w:hAnsi="Sylfaen" w:cs="Sylfaen"/>
          <w:lang w:val="ka-GE"/>
        </w:rPr>
        <w:t>გამოითვლება</w:t>
      </w:r>
      <w:r w:rsidRPr="003478E7">
        <w:rPr>
          <w:rFonts w:cstheme="minorHAnsi"/>
          <w:lang w:val="ka-GE"/>
        </w:rPr>
        <w:t xml:space="preserve"> </w:t>
      </w:r>
      <w:r w:rsidRPr="003478E7">
        <w:rPr>
          <w:rFonts w:ascii="Sylfaen" w:hAnsi="Sylfaen" w:cs="Sylfaen"/>
          <w:lang w:val="ka-GE"/>
        </w:rPr>
        <w:t>ფორმულით</w:t>
      </w:r>
      <w:r w:rsidRPr="003478E7">
        <w:rPr>
          <w:rFonts w:cstheme="minorHAnsi"/>
          <w:lang w:val="ka-GE"/>
        </w:rPr>
        <w:t xml:space="preserve">: </w:t>
      </w:r>
    </w:p>
    <w:p w14:paraId="5DB90EA7" w14:textId="77777777" w:rsidR="002D3210" w:rsidRPr="003478E7" w:rsidRDefault="002D3210" w:rsidP="00B55EC7">
      <w:pPr>
        <w:spacing w:line="276" w:lineRule="auto"/>
        <w:jc w:val="both"/>
        <w:rPr>
          <w:rFonts w:eastAsia="Times New Roman" w:cstheme="minorHAnsi"/>
          <w:i/>
        </w:rPr>
      </w:pPr>
      <m:oMathPara>
        <m:oMath>
          <m:r>
            <w:rPr>
              <w:rFonts w:ascii="Cambria Math" w:eastAsia="Times New Roman" w:hAnsi="Cambria Math" w:cstheme="minorHAnsi"/>
            </w:rPr>
            <m:t>V</m:t>
          </m:r>
          <m:r>
            <w:rPr>
              <w:rFonts w:ascii="Cambria Math" w:eastAsia="Times New Roman" w:hAnsi="Cambria Math" w:cstheme="minorHAnsi"/>
              <w:lang w:val="ka-GE"/>
            </w:rPr>
            <m:t>=</m:t>
          </m:r>
          <m:r>
            <w:rPr>
              <w:rFonts w:ascii="Cambria Math" w:eastAsia="Times New Roman" w:hAnsi="Cambria Math" w:cstheme="minorHAnsi"/>
            </w:rPr>
            <m:t>Q</m:t>
          </m:r>
          <m:sSup>
            <m:sSupPr>
              <m:ctrlPr>
                <w:rPr>
                  <w:rFonts w:ascii="Cambria Math" w:eastAsia="Times New Roman" w:hAnsi="Cambria Math" w:cstheme="minorHAnsi"/>
                  <w:i/>
                </w:rPr>
              </m:ctrlPr>
            </m:sSupPr>
            <m:e>
              <m:r>
                <w:rPr>
                  <w:rFonts w:ascii="Cambria Math" w:eastAsia="Times New Roman" w:hAnsi="Cambria Math" w:cstheme="minorHAnsi"/>
                  <w:lang w:val="ka-GE"/>
                </w:rPr>
                <m:t>T</m:t>
              </m:r>
            </m:e>
            <m:sup>
              <m:r>
                <w:rPr>
                  <w:rFonts w:ascii="Cambria Math" w:eastAsia="Times New Roman" w:hAnsi="Cambria Math" w:cstheme="minorHAnsi"/>
                  <w:lang w:val="ka-GE"/>
                </w:rPr>
                <m:t>-1</m:t>
              </m:r>
            </m:sup>
          </m:sSup>
        </m:oMath>
      </m:oMathPara>
    </w:p>
    <w:p w14:paraId="1F7403C6" w14:textId="77777777" w:rsidR="002D3210" w:rsidRPr="003478E7" w:rsidRDefault="002D3210" w:rsidP="00B55EC7">
      <w:pPr>
        <w:spacing w:line="276" w:lineRule="auto"/>
        <w:jc w:val="both"/>
        <w:rPr>
          <w:rFonts w:eastAsia="Times New Roman" w:cstheme="minorHAnsi"/>
          <w:lang w:val="ka-GE"/>
        </w:rPr>
      </w:pPr>
      <w:r w:rsidRPr="003478E7">
        <w:rPr>
          <w:rFonts w:ascii="Sylfaen" w:eastAsia="Times New Roman" w:hAnsi="Sylfaen" w:cs="Sylfaen"/>
          <w:lang w:val="ka-GE"/>
        </w:rPr>
        <w:t>ხოლო</w:t>
      </w:r>
      <w:r w:rsidRPr="003478E7">
        <w:rPr>
          <w:rFonts w:eastAsia="Times New Roman" w:cstheme="minorHAnsi"/>
          <w:lang w:val="ka-GE"/>
        </w:rPr>
        <w:t xml:space="preserve"> </w:t>
      </w:r>
      <w:r w:rsidRPr="003478E7">
        <w:rPr>
          <w:rFonts w:ascii="Sylfaen" w:eastAsia="Times New Roman" w:hAnsi="Sylfaen" w:cs="Sylfaen"/>
          <w:lang w:val="ka-GE"/>
        </w:rPr>
        <w:t>წყლის</w:t>
      </w:r>
      <w:r w:rsidRPr="003478E7">
        <w:rPr>
          <w:rFonts w:eastAsia="Times New Roman" w:cstheme="minorHAnsi"/>
          <w:lang w:val="ka-GE"/>
        </w:rPr>
        <w:t xml:space="preserve"> </w:t>
      </w:r>
      <w:r w:rsidRPr="003478E7">
        <w:rPr>
          <w:rFonts w:ascii="Sylfaen" w:eastAsia="Times New Roman" w:hAnsi="Sylfaen" w:cs="Sylfaen"/>
          <w:lang w:val="ka-GE"/>
        </w:rPr>
        <w:t>ნაკადის</w:t>
      </w:r>
      <w:r w:rsidRPr="003478E7">
        <w:rPr>
          <w:rFonts w:eastAsia="Times New Roman" w:cstheme="minorHAnsi"/>
          <w:lang w:val="ka-GE"/>
        </w:rPr>
        <w:t xml:space="preserve"> </w:t>
      </w:r>
      <w:r w:rsidRPr="003478E7">
        <w:rPr>
          <w:rFonts w:ascii="Sylfaen" w:eastAsia="Times New Roman" w:hAnsi="Sylfaen" w:cs="Sylfaen"/>
          <w:lang w:val="ka-GE"/>
        </w:rPr>
        <w:t>სალექარში</w:t>
      </w:r>
      <w:r w:rsidRPr="003478E7">
        <w:rPr>
          <w:rFonts w:eastAsia="Times New Roman" w:cstheme="minorHAnsi"/>
          <w:lang w:val="ka-GE"/>
        </w:rPr>
        <w:t xml:space="preserve"> </w:t>
      </w:r>
      <w:r w:rsidRPr="003478E7">
        <w:rPr>
          <w:rFonts w:ascii="Sylfaen" w:eastAsia="Times New Roman" w:hAnsi="Sylfaen" w:cs="Sylfaen"/>
          <w:lang w:val="ka-GE"/>
        </w:rPr>
        <w:t>დაყოვნების</w:t>
      </w:r>
      <w:r w:rsidRPr="003478E7">
        <w:rPr>
          <w:rFonts w:eastAsia="Times New Roman" w:cstheme="minorHAnsi"/>
          <w:lang w:val="ka-GE"/>
        </w:rPr>
        <w:t xml:space="preserve"> </w:t>
      </w:r>
      <w:r w:rsidRPr="003478E7">
        <w:rPr>
          <w:rFonts w:ascii="Sylfaen" w:eastAsia="Times New Roman" w:hAnsi="Sylfaen" w:cs="Sylfaen"/>
          <w:lang w:val="ka-GE"/>
        </w:rPr>
        <w:t>დრო</w:t>
      </w:r>
      <w:r w:rsidRPr="003478E7">
        <w:rPr>
          <w:rFonts w:eastAsia="Times New Roman" w:cstheme="minorHAnsi"/>
          <w:lang w:val="ka-GE"/>
        </w:rPr>
        <w:t>:</w:t>
      </w:r>
    </w:p>
    <w:p w14:paraId="40C17402" w14:textId="77777777" w:rsidR="002D3210" w:rsidRPr="00776FA6" w:rsidRDefault="002D3210" w:rsidP="00B55EC7">
      <w:pPr>
        <w:spacing w:line="276" w:lineRule="auto"/>
        <w:jc w:val="center"/>
        <w:rPr>
          <w:rFonts w:eastAsia="Times New Roman" w:cstheme="minorHAnsi"/>
          <w:sz w:val="24"/>
          <w:lang w:eastAsia="ru-RU"/>
        </w:rPr>
      </w:pPr>
      <w:r w:rsidRPr="00776FA6">
        <w:rPr>
          <w:rFonts w:eastAsia="Times New Roman" w:cstheme="minorHAnsi"/>
          <w:sz w:val="24"/>
          <w:lang w:eastAsia="ru-RU"/>
        </w:rPr>
        <w:t>t =</w:t>
      </w:r>
      <m:oMath>
        <m:f>
          <m:fPr>
            <m:ctrlPr>
              <w:rPr>
                <w:rFonts w:ascii="Cambria Math" w:eastAsia="Times New Roman" w:hAnsi="Cambria Math" w:cstheme="minorHAnsi"/>
                <w:i/>
                <w:sz w:val="24"/>
                <w:lang w:eastAsia="ru-RU"/>
              </w:rPr>
            </m:ctrlPr>
          </m:fPr>
          <m:num>
            <m:r>
              <m:rPr>
                <m:sty m:val="p"/>
              </m:rPr>
              <w:rPr>
                <w:rFonts w:ascii="Cambria Math" w:eastAsia="Times New Roman" w:hAnsi="Cambria Math" w:cstheme="minorHAnsi"/>
                <w:sz w:val="24"/>
                <w:lang w:eastAsia="ru-RU"/>
              </w:rPr>
              <m:t>L</m:t>
            </m:r>
          </m:num>
          <m:den>
            <m:r>
              <m:rPr>
                <m:sty m:val="p"/>
              </m:rPr>
              <w:rPr>
                <w:rFonts w:ascii="Cambria Math" w:eastAsia="Times New Roman" w:hAnsi="Cambria Math" w:cstheme="minorHAnsi"/>
                <w:sz w:val="24"/>
                <w:lang w:eastAsia="ru-RU"/>
              </w:rPr>
              <m:t xml:space="preserve">v </m:t>
            </m:r>
          </m:den>
        </m:f>
      </m:oMath>
    </w:p>
    <w:p w14:paraId="588C4997" w14:textId="77777777" w:rsidR="002D3210" w:rsidRPr="003478E7" w:rsidRDefault="002D3210" w:rsidP="00B55EC7">
      <w:pPr>
        <w:spacing w:line="276" w:lineRule="auto"/>
        <w:jc w:val="both"/>
        <w:rPr>
          <w:rFonts w:cstheme="minorHAnsi"/>
        </w:rPr>
      </w:pPr>
      <w:r w:rsidRPr="003478E7">
        <w:rPr>
          <w:rFonts w:ascii="Sylfaen" w:hAnsi="Sylfaen" w:cs="Sylfaen"/>
          <w:lang w:val="ka-GE"/>
        </w:rPr>
        <w:t>სადაც</w:t>
      </w:r>
      <w:r w:rsidRPr="003478E7">
        <w:rPr>
          <w:rFonts w:cstheme="minorHAnsi"/>
        </w:rPr>
        <w:t>,</w:t>
      </w:r>
    </w:p>
    <w:p w14:paraId="18F01008" w14:textId="77777777" w:rsidR="002D3210" w:rsidRPr="003478E7" w:rsidRDefault="002D3210" w:rsidP="00B55EC7">
      <w:pPr>
        <w:spacing w:line="276" w:lineRule="auto"/>
        <w:jc w:val="both"/>
        <w:rPr>
          <w:rFonts w:cstheme="minorHAnsi"/>
          <w:lang w:val="ka-GE"/>
        </w:rPr>
      </w:pPr>
      <w:r w:rsidRPr="003478E7">
        <w:rPr>
          <w:rFonts w:cstheme="minorHAnsi"/>
        </w:rPr>
        <w:t xml:space="preserve">V </w:t>
      </w:r>
      <w:r w:rsidRPr="003478E7">
        <w:rPr>
          <w:rFonts w:cstheme="minorHAnsi"/>
          <w:lang w:val="ka-GE"/>
        </w:rPr>
        <w:t xml:space="preserve">- </w:t>
      </w:r>
      <w:r w:rsidRPr="003478E7">
        <w:rPr>
          <w:rFonts w:ascii="Sylfaen" w:hAnsi="Sylfaen" w:cs="Sylfaen"/>
          <w:lang w:val="ka-GE"/>
        </w:rPr>
        <w:t>ნაკადის</w:t>
      </w:r>
      <w:r w:rsidRPr="003478E7">
        <w:rPr>
          <w:rFonts w:cstheme="minorHAnsi"/>
          <w:lang w:val="ka-GE"/>
        </w:rPr>
        <w:t xml:space="preserve"> </w:t>
      </w:r>
      <w:r w:rsidRPr="003478E7">
        <w:rPr>
          <w:rFonts w:ascii="Sylfaen" w:hAnsi="Sylfaen" w:cs="Sylfaen"/>
          <w:lang w:val="ka-GE"/>
        </w:rPr>
        <w:t>სიჩქარეა</w:t>
      </w:r>
    </w:p>
    <w:p w14:paraId="4CA3C524" w14:textId="5CFD6620" w:rsidR="002D3210" w:rsidRPr="003478E7" w:rsidRDefault="002D3210" w:rsidP="00B55EC7">
      <w:pPr>
        <w:spacing w:line="276" w:lineRule="auto"/>
        <w:jc w:val="both"/>
        <w:rPr>
          <w:rFonts w:cstheme="minorHAnsi"/>
        </w:rPr>
      </w:pPr>
      <w:r w:rsidRPr="003478E7">
        <w:rPr>
          <w:rFonts w:cstheme="minorHAnsi"/>
        </w:rPr>
        <w:t>Q</w:t>
      </w:r>
      <w:r w:rsidRPr="003478E7">
        <w:rPr>
          <w:rFonts w:cstheme="minorHAnsi"/>
          <w:lang w:val="ka-GE"/>
        </w:rPr>
        <w:t xml:space="preserve"> – </w:t>
      </w:r>
      <w:r w:rsidRPr="003478E7">
        <w:rPr>
          <w:rFonts w:ascii="Sylfaen" w:hAnsi="Sylfaen" w:cs="Sylfaen"/>
          <w:lang w:val="ka-GE"/>
        </w:rPr>
        <w:t>დროის</w:t>
      </w:r>
      <w:r w:rsidRPr="003478E7">
        <w:rPr>
          <w:rFonts w:cstheme="minorHAnsi"/>
          <w:lang w:val="ka-GE"/>
        </w:rPr>
        <w:t xml:space="preserve"> </w:t>
      </w:r>
      <w:r w:rsidRPr="003478E7">
        <w:rPr>
          <w:rFonts w:ascii="Sylfaen" w:hAnsi="Sylfaen" w:cs="Sylfaen"/>
          <w:lang w:val="ka-GE"/>
        </w:rPr>
        <w:t>ერთეულში</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წყლის</w:t>
      </w:r>
      <w:r w:rsidRPr="003478E7">
        <w:rPr>
          <w:rFonts w:cstheme="minorHAnsi"/>
          <w:lang w:val="ka-GE"/>
        </w:rPr>
        <w:t xml:space="preserve"> </w:t>
      </w:r>
      <w:r w:rsidRPr="003478E7">
        <w:rPr>
          <w:rFonts w:ascii="Sylfaen" w:hAnsi="Sylfaen" w:cs="Sylfaen"/>
          <w:lang w:val="ka-GE"/>
        </w:rPr>
        <w:t>რაოდენობა</w:t>
      </w:r>
      <w:r w:rsidRPr="003478E7">
        <w:rPr>
          <w:rFonts w:cstheme="minorHAnsi"/>
          <w:lang w:val="ka-GE"/>
        </w:rPr>
        <w:t xml:space="preserve"> </w:t>
      </w:r>
    </w:p>
    <w:p w14:paraId="41CEE5CC" w14:textId="77777777" w:rsidR="002D3210" w:rsidRPr="003478E7" w:rsidRDefault="002D3210" w:rsidP="00B55EC7">
      <w:pPr>
        <w:spacing w:line="276" w:lineRule="auto"/>
        <w:jc w:val="both"/>
        <w:rPr>
          <w:rFonts w:cstheme="minorHAnsi"/>
          <w:lang w:val="ka-GE"/>
        </w:rPr>
      </w:pPr>
      <w:r w:rsidRPr="003478E7">
        <w:rPr>
          <w:rFonts w:cstheme="minorHAnsi"/>
        </w:rPr>
        <w:t>T</w:t>
      </w:r>
      <w:r w:rsidRPr="003478E7">
        <w:rPr>
          <w:rFonts w:cstheme="minorHAnsi"/>
          <w:vertAlign w:val="superscript"/>
        </w:rPr>
        <w:t>-1</w:t>
      </w:r>
      <w:r w:rsidRPr="003478E7">
        <w:rPr>
          <w:rFonts w:cstheme="minorHAnsi"/>
          <w:lang w:val="ka-GE"/>
        </w:rPr>
        <w:t xml:space="preserve"> </w:t>
      </w:r>
      <w:r w:rsidRPr="003478E7">
        <w:rPr>
          <w:rFonts w:ascii="Sylfaen" w:hAnsi="Sylfaen" w:cs="Sylfaen"/>
          <w:lang w:val="ka-GE"/>
        </w:rPr>
        <w:t>ნაკადის</w:t>
      </w:r>
      <w:r w:rsidRPr="003478E7">
        <w:rPr>
          <w:rFonts w:cstheme="minorHAnsi"/>
          <w:lang w:val="ka-GE"/>
        </w:rPr>
        <w:t xml:space="preserve"> </w:t>
      </w:r>
      <w:r w:rsidRPr="003478E7">
        <w:rPr>
          <w:rFonts w:ascii="Sylfaen" w:hAnsi="Sylfaen" w:cs="Sylfaen"/>
          <w:lang w:val="ka-GE"/>
        </w:rPr>
        <w:t>აჩქარებაა</w:t>
      </w:r>
      <w:r w:rsidRPr="003478E7">
        <w:rPr>
          <w:rFonts w:cstheme="minorHAnsi"/>
          <w:lang w:val="ka-GE"/>
        </w:rPr>
        <w:t xml:space="preserve"> </w:t>
      </w:r>
      <w:r w:rsidRPr="003478E7">
        <w:rPr>
          <w:rFonts w:ascii="Sylfaen" w:hAnsi="Sylfaen" w:cs="Sylfaen"/>
          <w:lang w:val="ka-GE"/>
        </w:rPr>
        <w:t>და</w:t>
      </w:r>
      <w:r w:rsidRPr="003478E7">
        <w:rPr>
          <w:rFonts w:cstheme="minorHAnsi"/>
          <w:lang w:val="ka-GE"/>
        </w:rPr>
        <w:t xml:space="preserve"> </w:t>
      </w:r>
      <w:r w:rsidRPr="003478E7">
        <w:rPr>
          <w:rFonts w:ascii="Sylfaen" w:hAnsi="Sylfaen" w:cs="Sylfaen"/>
          <w:lang w:val="ka-GE"/>
        </w:rPr>
        <w:t>დამოკიდებულია</w:t>
      </w:r>
      <w:r w:rsidRPr="003478E7">
        <w:rPr>
          <w:rFonts w:cstheme="minorHAnsi"/>
          <w:lang w:val="ka-GE"/>
        </w:rPr>
        <w:t xml:space="preserve">, </w:t>
      </w:r>
      <w:r w:rsidRPr="003478E7">
        <w:rPr>
          <w:rFonts w:ascii="Sylfaen" w:hAnsi="Sylfaen" w:cs="Sylfaen"/>
          <w:lang w:val="ka-GE"/>
        </w:rPr>
        <w:t>ზედაპირის</w:t>
      </w:r>
      <w:r w:rsidRPr="003478E7">
        <w:rPr>
          <w:rFonts w:cstheme="minorHAnsi"/>
          <w:lang w:val="ka-GE"/>
        </w:rPr>
        <w:t xml:space="preserve"> </w:t>
      </w:r>
      <w:r w:rsidRPr="003478E7">
        <w:rPr>
          <w:rFonts w:ascii="Sylfaen" w:hAnsi="Sylfaen" w:cs="Sylfaen"/>
          <w:lang w:val="ka-GE"/>
        </w:rPr>
        <w:t>ფართობზე</w:t>
      </w:r>
      <w:r w:rsidRPr="003478E7">
        <w:rPr>
          <w:rFonts w:cstheme="minorHAnsi"/>
          <w:lang w:val="ka-GE"/>
        </w:rPr>
        <w:t xml:space="preserve">, </w:t>
      </w:r>
      <w:r w:rsidRPr="003478E7">
        <w:rPr>
          <w:rFonts w:ascii="Sylfaen" w:hAnsi="Sylfaen" w:cs="Sylfaen"/>
          <w:lang w:val="ka-GE"/>
        </w:rPr>
        <w:t>დროის</w:t>
      </w:r>
      <w:r w:rsidRPr="003478E7">
        <w:rPr>
          <w:rFonts w:cstheme="minorHAnsi"/>
          <w:lang w:val="ka-GE"/>
        </w:rPr>
        <w:t xml:space="preserve"> </w:t>
      </w:r>
      <w:r w:rsidRPr="003478E7">
        <w:rPr>
          <w:rFonts w:ascii="Sylfaen" w:hAnsi="Sylfaen" w:cs="Sylfaen"/>
          <w:lang w:val="ka-GE"/>
        </w:rPr>
        <w:t>ერთეულზე</w:t>
      </w:r>
      <w:r w:rsidRPr="003478E7">
        <w:rPr>
          <w:rFonts w:cstheme="minorHAnsi"/>
          <w:lang w:val="ka-GE"/>
        </w:rPr>
        <w:t xml:space="preserve"> </w:t>
      </w:r>
    </w:p>
    <w:p w14:paraId="39529648" w14:textId="77777777" w:rsidR="002D3210" w:rsidRPr="003478E7" w:rsidRDefault="002D3210" w:rsidP="00B55EC7">
      <w:pPr>
        <w:spacing w:line="276" w:lineRule="auto"/>
        <w:jc w:val="both"/>
        <w:rPr>
          <w:rFonts w:cstheme="minorHAnsi"/>
          <w:lang w:val="ka-GE"/>
        </w:rPr>
      </w:pPr>
      <w:r w:rsidRPr="003478E7">
        <w:rPr>
          <w:rFonts w:cstheme="minorHAnsi"/>
        </w:rPr>
        <w:t xml:space="preserve">t - </w:t>
      </w:r>
      <w:r w:rsidRPr="003478E7">
        <w:rPr>
          <w:rFonts w:ascii="Sylfaen" w:hAnsi="Sylfaen" w:cs="Sylfaen"/>
          <w:lang w:val="ka-GE"/>
        </w:rPr>
        <w:t>დრო</w:t>
      </w:r>
    </w:p>
    <w:p w14:paraId="305C1376" w14:textId="3A6421DA" w:rsidR="002D3210" w:rsidRPr="00E67D04" w:rsidRDefault="002D3210" w:rsidP="00B55EC7">
      <w:pPr>
        <w:spacing w:line="276" w:lineRule="auto"/>
        <w:jc w:val="center"/>
        <w:rPr>
          <w:rFonts w:cstheme="minorHAnsi"/>
          <w:lang w:val="ka-GE"/>
        </w:rPr>
      </w:pPr>
      <w:r w:rsidRPr="00E67D04">
        <w:rPr>
          <w:rFonts w:cstheme="minorHAnsi"/>
          <w:lang w:val="ka-GE"/>
        </w:rPr>
        <w:t>V</w:t>
      </w:r>
      <w:r w:rsidR="00776FA6" w:rsidRPr="00E67D04">
        <w:rPr>
          <w:rFonts w:cstheme="minorHAnsi"/>
          <w:lang w:val="ka-GE"/>
        </w:rPr>
        <w:t xml:space="preserve"> = 82,7/8</w:t>
      </w:r>
      <w:r w:rsidR="00F90A7F" w:rsidRPr="00E67D04">
        <w:rPr>
          <w:rFonts w:cstheme="minorHAnsi"/>
          <w:lang w:val="ka-GE"/>
        </w:rPr>
        <w:t>*</w:t>
      </w:r>
      <w:r w:rsidR="00776FA6" w:rsidRPr="00E67D04">
        <w:rPr>
          <w:rFonts w:cstheme="minorHAnsi"/>
          <w:lang w:val="ka-GE"/>
        </w:rPr>
        <w:t>2,4</w:t>
      </w:r>
      <w:r w:rsidR="00F90A7F" w:rsidRPr="00E67D04">
        <w:rPr>
          <w:rFonts w:cstheme="minorHAnsi"/>
          <w:lang w:val="ka-GE"/>
        </w:rPr>
        <w:t>5</w:t>
      </w:r>
      <w:r w:rsidRPr="00E67D04">
        <w:rPr>
          <w:rFonts w:cstheme="minorHAnsi"/>
          <w:lang w:val="ka-GE"/>
        </w:rPr>
        <w:t>*3600= 0,00</w:t>
      </w:r>
      <w:r w:rsidR="00776FA6" w:rsidRPr="00E67D04">
        <w:rPr>
          <w:rFonts w:cstheme="minorHAnsi"/>
          <w:lang w:val="ka-GE"/>
        </w:rPr>
        <w:t>11</w:t>
      </w:r>
      <w:r w:rsidRPr="00E67D04">
        <w:rPr>
          <w:rFonts w:cstheme="minorHAnsi"/>
          <w:lang w:val="ka-GE"/>
        </w:rPr>
        <w:t xml:space="preserve"> </w:t>
      </w:r>
      <w:r w:rsidRPr="00E67D04">
        <w:rPr>
          <w:rFonts w:ascii="Sylfaen" w:hAnsi="Sylfaen" w:cs="Sylfaen"/>
          <w:lang w:val="ka-GE"/>
        </w:rPr>
        <w:t>მ</w:t>
      </w:r>
      <w:r w:rsidRPr="00E67D04">
        <w:rPr>
          <w:rFonts w:cstheme="minorHAnsi"/>
          <w:lang w:val="ka-GE"/>
        </w:rPr>
        <w:t>/</w:t>
      </w:r>
      <w:r w:rsidRPr="00E67D04">
        <w:rPr>
          <w:rFonts w:ascii="Sylfaen" w:hAnsi="Sylfaen" w:cs="Sylfaen"/>
          <w:lang w:val="ka-GE"/>
        </w:rPr>
        <w:t>წმ</w:t>
      </w:r>
    </w:p>
    <w:p w14:paraId="57635E66" w14:textId="72CB794C" w:rsidR="002D3210" w:rsidRPr="00E67D04" w:rsidRDefault="002D3210" w:rsidP="00B55EC7">
      <w:pPr>
        <w:spacing w:line="276" w:lineRule="auto"/>
        <w:jc w:val="center"/>
        <w:rPr>
          <w:rFonts w:cstheme="minorHAnsi"/>
          <w:lang w:val="ka-GE"/>
        </w:rPr>
      </w:pPr>
      <w:r w:rsidRPr="00E67D04">
        <w:rPr>
          <w:rFonts w:cstheme="minorHAnsi"/>
        </w:rPr>
        <w:t>t</w:t>
      </w:r>
      <w:r w:rsidRPr="00E67D04">
        <w:rPr>
          <w:rFonts w:cstheme="minorHAnsi"/>
          <w:lang w:val="ka-GE"/>
        </w:rPr>
        <w:t xml:space="preserve"> =</w:t>
      </w:r>
      <w:r w:rsidRPr="00E67D04">
        <w:rPr>
          <w:rFonts w:cstheme="minorHAnsi"/>
        </w:rPr>
        <w:t xml:space="preserve"> </w:t>
      </w:r>
      <w:r w:rsidR="00776FA6" w:rsidRPr="00E67D04">
        <w:rPr>
          <w:rFonts w:cstheme="minorHAnsi"/>
          <w:lang w:val="ka-GE"/>
        </w:rPr>
        <w:t>35</w:t>
      </w:r>
      <w:r w:rsidRPr="00E67D04">
        <w:rPr>
          <w:rFonts w:cstheme="minorHAnsi"/>
          <w:lang w:val="ka-GE"/>
        </w:rPr>
        <w:t>/0,00</w:t>
      </w:r>
      <w:r w:rsidR="00776FA6" w:rsidRPr="00E67D04">
        <w:rPr>
          <w:rFonts w:cstheme="minorHAnsi"/>
          <w:lang w:val="ka-GE"/>
        </w:rPr>
        <w:t>11</w:t>
      </w:r>
      <w:r w:rsidR="003478E7" w:rsidRPr="00E67D04">
        <w:rPr>
          <w:rFonts w:cstheme="minorHAnsi"/>
          <w:lang w:val="ka-GE"/>
        </w:rPr>
        <w:t xml:space="preserve"> = 31</w:t>
      </w:r>
      <w:r w:rsidR="00E67D04" w:rsidRPr="00E67D04">
        <w:rPr>
          <w:rFonts w:cstheme="minorHAnsi"/>
          <w:lang w:val="ka-GE"/>
        </w:rPr>
        <w:t>81</w:t>
      </w:r>
      <w:r w:rsidRPr="00E67D04">
        <w:rPr>
          <w:rFonts w:cstheme="minorHAnsi"/>
          <w:lang w:val="ka-GE"/>
        </w:rPr>
        <w:t xml:space="preserve"> </w:t>
      </w:r>
      <w:r w:rsidRPr="00E67D04">
        <w:rPr>
          <w:rFonts w:ascii="Sylfaen" w:hAnsi="Sylfaen" w:cs="Sylfaen"/>
          <w:lang w:val="ka-GE"/>
        </w:rPr>
        <w:t>წმ</w:t>
      </w:r>
    </w:p>
    <w:p w14:paraId="1A29424D" w14:textId="336F2219" w:rsidR="002D3210" w:rsidRDefault="002D3210" w:rsidP="00B55EC7">
      <w:pPr>
        <w:spacing w:line="360" w:lineRule="auto"/>
        <w:jc w:val="both"/>
        <w:rPr>
          <w:rFonts w:ascii="Sylfaen" w:hAnsi="Sylfaen" w:cstheme="minorHAnsi"/>
          <w:lang w:val="ka-GE"/>
        </w:rPr>
      </w:pPr>
      <w:r w:rsidRPr="003478E7">
        <w:rPr>
          <w:rFonts w:ascii="Sylfaen" w:hAnsi="Sylfaen" w:cs="Sylfaen"/>
          <w:lang w:val="ka-GE"/>
        </w:rPr>
        <w:t>მოცემული</w:t>
      </w:r>
      <w:r w:rsidRPr="003478E7">
        <w:rPr>
          <w:rFonts w:cstheme="minorHAnsi"/>
          <w:lang w:val="ka-GE"/>
        </w:rPr>
        <w:t xml:space="preserve"> </w:t>
      </w:r>
      <w:r w:rsidRPr="003478E7">
        <w:rPr>
          <w:rFonts w:ascii="Sylfaen" w:hAnsi="Sylfaen" w:cs="Sylfaen"/>
          <w:lang w:val="ka-GE"/>
        </w:rPr>
        <w:t>გამოთვლებიდან</w:t>
      </w:r>
      <w:r w:rsidRPr="003478E7">
        <w:rPr>
          <w:rFonts w:cstheme="minorHAnsi"/>
          <w:lang w:val="ka-GE"/>
        </w:rPr>
        <w:t xml:space="preserve"> </w:t>
      </w:r>
      <w:r w:rsidRPr="003478E7">
        <w:rPr>
          <w:rFonts w:ascii="Sylfaen" w:hAnsi="Sylfaen" w:cs="Sylfaen"/>
          <w:lang w:val="ka-GE"/>
        </w:rPr>
        <w:t>ჩანს</w:t>
      </w:r>
      <w:r w:rsidRPr="003478E7">
        <w:rPr>
          <w:rFonts w:cstheme="minorHAnsi"/>
          <w:lang w:val="ka-GE"/>
        </w:rPr>
        <w:t xml:space="preserve">, </w:t>
      </w:r>
      <w:r w:rsidRPr="003478E7">
        <w:rPr>
          <w:rFonts w:ascii="Sylfaen" w:hAnsi="Sylfaen" w:cs="Sylfaen"/>
          <w:lang w:val="ka-GE"/>
        </w:rPr>
        <w:t>რომ</w:t>
      </w:r>
      <w:r w:rsidRPr="003478E7">
        <w:rPr>
          <w:rFonts w:cstheme="minorHAnsi"/>
          <w:lang w:val="ka-GE"/>
        </w:rPr>
        <w:t xml:space="preserve"> </w:t>
      </w:r>
      <w:r w:rsidRPr="003478E7">
        <w:rPr>
          <w:rFonts w:ascii="Sylfaen" w:hAnsi="Sylfaen" w:cs="Sylfaen"/>
          <w:lang w:val="ka-GE"/>
        </w:rPr>
        <w:t>საწარმოში</w:t>
      </w:r>
      <w:r w:rsidRPr="003478E7">
        <w:rPr>
          <w:rFonts w:cstheme="minorHAnsi"/>
          <w:lang w:val="ka-GE"/>
        </w:rPr>
        <w:t xml:space="preserve"> </w:t>
      </w:r>
      <w:r w:rsidRPr="003478E7">
        <w:rPr>
          <w:rFonts w:ascii="Sylfaen" w:hAnsi="Sylfaen" w:cs="Sylfaen"/>
          <w:lang w:val="ka-GE"/>
        </w:rPr>
        <w:t>წარმოქმნილი</w:t>
      </w:r>
      <w:r w:rsidRPr="003478E7">
        <w:rPr>
          <w:rFonts w:cstheme="minorHAnsi"/>
          <w:lang w:val="ka-GE"/>
        </w:rPr>
        <w:t xml:space="preserve"> </w:t>
      </w:r>
      <w:r w:rsidRPr="003478E7">
        <w:rPr>
          <w:rFonts w:ascii="Sylfaen" w:hAnsi="Sylfaen" w:cs="Sylfaen"/>
          <w:lang w:val="ka-GE"/>
        </w:rPr>
        <w:t>ჩამდინარე</w:t>
      </w:r>
      <w:r w:rsidRPr="003478E7">
        <w:rPr>
          <w:rFonts w:cstheme="minorHAnsi"/>
          <w:lang w:val="ka-GE"/>
        </w:rPr>
        <w:t xml:space="preserve"> </w:t>
      </w:r>
      <w:r w:rsidRPr="003478E7">
        <w:rPr>
          <w:rFonts w:ascii="Sylfaen" w:hAnsi="Sylfaen" w:cs="Sylfaen"/>
          <w:lang w:val="ka-GE"/>
        </w:rPr>
        <w:t>წყლის</w:t>
      </w:r>
      <w:r w:rsidRPr="003478E7">
        <w:rPr>
          <w:rFonts w:cstheme="minorHAnsi"/>
          <w:lang w:val="ka-GE"/>
        </w:rPr>
        <w:t xml:space="preserve"> </w:t>
      </w:r>
      <w:r w:rsidRPr="003478E7">
        <w:rPr>
          <w:rFonts w:ascii="Sylfaen" w:hAnsi="Sylfaen" w:cs="Sylfaen"/>
          <w:lang w:val="ka-GE"/>
        </w:rPr>
        <w:t>ნაკადი</w:t>
      </w:r>
      <w:r w:rsidRPr="003478E7">
        <w:rPr>
          <w:rFonts w:cstheme="minorHAnsi"/>
          <w:lang w:val="ka-GE"/>
        </w:rPr>
        <w:t xml:space="preserve">, </w:t>
      </w:r>
      <w:r w:rsidRPr="003478E7">
        <w:rPr>
          <w:rFonts w:ascii="Sylfaen" w:hAnsi="Sylfaen" w:cs="Sylfaen"/>
          <w:lang w:val="ka-GE"/>
        </w:rPr>
        <w:t>მუდმივი</w:t>
      </w:r>
      <w:r w:rsidRPr="003478E7">
        <w:rPr>
          <w:rFonts w:cstheme="minorHAnsi"/>
          <w:lang w:val="ka-GE"/>
        </w:rPr>
        <w:t xml:space="preserve"> </w:t>
      </w:r>
      <w:r w:rsidRPr="003478E7">
        <w:rPr>
          <w:rFonts w:ascii="Sylfaen" w:hAnsi="Sylfaen" w:cs="Sylfaen"/>
          <w:lang w:val="ka-GE"/>
        </w:rPr>
        <w:t>გადინების</w:t>
      </w:r>
      <w:r w:rsidRPr="003478E7">
        <w:rPr>
          <w:rFonts w:cstheme="minorHAnsi"/>
          <w:lang w:val="ka-GE"/>
        </w:rPr>
        <w:t xml:space="preserve"> </w:t>
      </w:r>
      <w:r w:rsidRPr="003478E7">
        <w:rPr>
          <w:rFonts w:ascii="Sylfaen" w:hAnsi="Sylfaen" w:cs="Sylfaen"/>
          <w:lang w:val="ka-GE"/>
        </w:rPr>
        <w:t>პირობებში</w:t>
      </w:r>
      <w:r w:rsidRPr="003478E7">
        <w:rPr>
          <w:rFonts w:cstheme="minorHAnsi"/>
          <w:lang w:val="ka-GE"/>
        </w:rPr>
        <w:t xml:space="preserve"> </w:t>
      </w:r>
      <w:r w:rsidRPr="003478E7">
        <w:rPr>
          <w:rFonts w:ascii="Sylfaen" w:hAnsi="Sylfaen" w:cs="Sylfaen"/>
          <w:lang w:val="ka-GE"/>
        </w:rPr>
        <w:t>დაახლოებით</w:t>
      </w:r>
      <w:r w:rsidRPr="003478E7">
        <w:rPr>
          <w:rFonts w:cstheme="minorHAnsi"/>
          <w:lang w:val="ka-GE"/>
        </w:rPr>
        <w:t xml:space="preserve"> </w:t>
      </w:r>
      <w:r w:rsidRPr="003478E7">
        <w:rPr>
          <w:rFonts w:ascii="Sylfaen" w:hAnsi="Sylfaen" w:cs="Sylfaen"/>
          <w:lang w:val="ka-GE"/>
        </w:rPr>
        <w:t>ერთი</w:t>
      </w:r>
      <w:r w:rsidRPr="003478E7">
        <w:rPr>
          <w:rFonts w:cstheme="minorHAnsi"/>
          <w:lang w:val="ka-GE"/>
        </w:rPr>
        <w:t xml:space="preserve"> </w:t>
      </w:r>
      <w:r w:rsidRPr="003478E7">
        <w:rPr>
          <w:rFonts w:ascii="Sylfaen" w:hAnsi="Sylfaen" w:cs="Sylfaen"/>
          <w:lang w:val="ka-GE"/>
        </w:rPr>
        <w:t>საათი</w:t>
      </w:r>
      <w:r w:rsidR="00E67D04">
        <w:rPr>
          <w:rFonts w:cstheme="minorHAnsi"/>
          <w:lang w:val="ka-GE"/>
        </w:rPr>
        <w:t xml:space="preserve"> (53</w:t>
      </w:r>
      <w:r w:rsidRPr="003478E7">
        <w:rPr>
          <w:rFonts w:cstheme="minorHAnsi"/>
          <w:lang w:val="ka-GE"/>
        </w:rPr>
        <w:t xml:space="preserve"> </w:t>
      </w:r>
      <w:r w:rsidRPr="003478E7">
        <w:rPr>
          <w:rFonts w:ascii="Sylfaen" w:hAnsi="Sylfaen" w:cs="Sylfaen"/>
          <w:lang w:val="ka-GE"/>
        </w:rPr>
        <w:t>წთ</w:t>
      </w:r>
      <w:r w:rsidRPr="003478E7">
        <w:rPr>
          <w:rFonts w:cstheme="minorHAnsi"/>
          <w:lang w:val="ka-GE"/>
        </w:rPr>
        <w:t xml:space="preserve">) </w:t>
      </w:r>
      <w:r w:rsidRPr="003478E7">
        <w:rPr>
          <w:rFonts w:ascii="Sylfaen" w:hAnsi="Sylfaen" w:cs="Sylfaen"/>
          <w:lang w:val="ka-GE"/>
        </w:rPr>
        <w:t>ანდომებს</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გავლას</w:t>
      </w:r>
      <w:r w:rsidRPr="003478E7">
        <w:rPr>
          <w:rFonts w:cstheme="minorHAnsi"/>
          <w:lang w:val="ka-GE"/>
        </w:rPr>
        <w:t xml:space="preserve">. </w:t>
      </w:r>
      <w:r w:rsidRPr="003478E7">
        <w:rPr>
          <w:rFonts w:ascii="Sylfaen" w:hAnsi="Sylfaen" w:cs="Sylfaen"/>
          <w:lang w:val="ka-GE"/>
        </w:rPr>
        <w:t>ზემოდ</w:t>
      </w:r>
      <w:r w:rsidRPr="003478E7">
        <w:rPr>
          <w:rFonts w:cstheme="minorHAnsi"/>
          <w:lang w:val="ka-GE"/>
        </w:rPr>
        <w:t xml:space="preserve"> </w:t>
      </w:r>
      <w:r w:rsidRPr="003478E7">
        <w:rPr>
          <w:rFonts w:ascii="Sylfaen" w:hAnsi="Sylfaen" w:cs="Sylfaen"/>
          <w:lang w:val="ka-GE"/>
        </w:rPr>
        <w:t>მოცემული</w:t>
      </w:r>
      <w:r w:rsidRPr="003478E7">
        <w:rPr>
          <w:rFonts w:cstheme="minorHAnsi"/>
          <w:lang w:val="ka-GE"/>
        </w:rPr>
        <w:t xml:space="preserve"> </w:t>
      </w:r>
      <w:r w:rsidRPr="003478E7">
        <w:rPr>
          <w:rFonts w:ascii="Sylfaen" w:hAnsi="Sylfaen" w:cs="Sylfaen"/>
          <w:lang w:val="ka-GE"/>
        </w:rPr>
        <w:t>მრუდების</w:t>
      </w:r>
      <w:r w:rsidRPr="003478E7">
        <w:rPr>
          <w:rFonts w:cstheme="minorHAnsi"/>
          <w:lang w:val="ka-GE"/>
        </w:rPr>
        <w:t xml:space="preserve"> </w:t>
      </w:r>
      <w:r w:rsidRPr="003478E7">
        <w:rPr>
          <w:rFonts w:ascii="Sylfaen" w:hAnsi="Sylfaen" w:cs="Sylfaen"/>
          <w:lang w:val="ka-GE"/>
        </w:rPr>
        <w:t>თანახმად</w:t>
      </w:r>
      <w:r w:rsidRPr="003478E7">
        <w:rPr>
          <w:rFonts w:cstheme="minorHAnsi"/>
          <w:lang w:val="ka-GE"/>
        </w:rPr>
        <w:t xml:space="preserve"> </w:t>
      </w:r>
      <w:r w:rsidRPr="003478E7">
        <w:rPr>
          <w:rFonts w:ascii="Sylfaen" w:hAnsi="Sylfaen" w:cs="Sylfaen"/>
          <w:lang w:val="ka-GE"/>
        </w:rPr>
        <w:t>სალექარის</w:t>
      </w:r>
      <w:r w:rsidRPr="003478E7">
        <w:rPr>
          <w:rFonts w:cstheme="minorHAnsi"/>
          <w:lang w:val="ka-GE"/>
        </w:rPr>
        <w:t xml:space="preserve"> </w:t>
      </w:r>
      <w:r w:rsidRPr="003478E7">
        <w:rPr>
          <w:rFonts w:ascii="Sylfaen" w:hAnsi="Sylfaen" w:cs="Sylfaen"/>
          <w:lang w:val="ka-GE"/>
        </w:rPr>
        <w:t>ეფექტურობა</w:t>
      </w:r>
      <w:r w:rsidRPr="003478E7">
        <w:rPr>
          <w:rFonts w:cstheme="minorHAnsi"/>
          <w:lang w:val="ka-GE"/>
        </w:rPr>
        <w:t xml:space="preserve"> </w:t>
      </w:r>
      <w:r w:rsidRPr="003478E7">
        <w:rPr>
          <w:rFonts w:ascii="Sylfaen" w:hAnsi="Sylfaen" w:cs="Sylfaen"/>
          <w:lang w:val="ka-GE"/>
        </w:rPr>
        <w:t>აღემატება</w:t>
      </w:r>
      <w:r w:rsidR="003478E7" w:rsidRPr="003478E7">
        <w:rPr>
          <w:rFonts w:cstheme="minorHAnsi"/>
          <w:lang w:val="ka-GE"/>
        </w:rPr>
        <w:t xml:space="preserve"> 80 %-</w:t>
      </w:r>
      <w:r w:rsidR="003478E7" w:rsidRPr="003478E7">
        <w:rPr>
          <w:rFonts w:ascii="Sylfaen" w:hAnsi="Sylfaen" w:cs="Sylfaen"/>
          <w:lang w:val="ka-GE"/>
        </w:rPr>
        <w:t>ს</w:t>
      </w:r>
      <w:r w:rsidR="003478E7" w:rsidRPr="003478E7">
        <w:rPr>
          <w:rFonts w:cstheme="minorHAnsi"/>
          <w:lang w:val="ka-GE"/>
        </w:rPr>
        <w:t>.</w:t>
      </w:r>
    </w:p>
    <w:p w14:paraId="76FDF9C6" w14:textId="63D52A08" w:rsidR="000B178E" w:rsidRPr="00B6019E" w:rsidRDefault="000B178E" w:rsidP="00B55EC7">
      <w:pPr>
        <w:pStyle w:val="Heading2"/>
        <w:numPr>
          <w:ilvl w:val="0"/>
          <w:numId w:val="1"/>
        </w:numPr>
        <w:rPr>
          <w:rFonts w:ascii="Sylfaen" w:hAnsi="Sylfaen" w:cs="Sylfaen"/>
          <w:b/>
          <w:color w:val="002060"/>
          <w:sz w:val="22"/>
          <w:szCs w:val="24"/>
          <w:lang w:val="ka-GE"/>
        </w:rPr>
      </w:pPr>
      <w:bookmarkStart w:id="849" w:name="_Toc68537599"/>
      <w:r w:rsidRPr="00B6019E">
        <w:rPr>
          <w:rFonts w:ascii="Sylfaen" w:hAnsi="Sylfaen" w:cs="Sylfaen"/>
          <w:b/>
          <w:color w:val="002060"/>
          <w:sz w:val="22"/>
          <w:szCs w:val="24"/>
          <w:lang w:val="ka-GE"/>
        </w:rPr>
        <w:lastRenderedPageBreak/>
        <w:t>სალექარში დაგროვილი ლამის მართვა</w:t>
      </w:r>
      <w:bookmarkEnd w:id="849"/>
    </w:p>
    <w:p w14:paraId="2C9AD85D" w14:textId="4EAE1F6B" w:rsidR="000B178E" w:rsidRDefault="000B178E" w:rsidP="00B55EC7">
      <w:pPr>
        <w:spacing w:line="360" w:lineRule="auto"/>
        <w:jc w:val="both"/>
        <w:rPr>
          <w:rFonts w:ascii="Sylfaen" w:hAnsi="Sylfaen" w:cstheme="minorHAnsi"/>
          <w:lang w:val="ka-GE"/>
        </w:rPr>
      </w:pPr>
      <w:r w:rsidRPr="001C4ECD">
        <w:rPr>
          <w:rFonts w:ascii="Sylfaen" w:hAnsi="Sylfaen"/>
          <w:lang w:val="ka-GE"/>
        </w:rPr>
        <w:t>საწარმოს ექსპლუატაციის ეტაპზე, საწარმოს ტექნოლოგიის გათვალისწინებით</w:t>
      </w:r>
      <w:r>
        <w:rPr>
          <w:rFonts w:ascii="Sylfaen" w:hAnsi="Sylfaen"/>
          <w:lang w:val="ka-GE"/>
        </w:rPr>
        <w:t>,</w:t>
      </w:r>
      <w:r w:rsidRPr="001C4ECD">
        <w:rPr>
          <w:rFonts w:ascii="Sylfaen" w:hAnsi="Sylfaen"/>
          <w:lang w:val="ka-GE"/>
        </w:rPr>
        <w:t xml:space="preserve"> ადგილი ექნება საწარმოო ჩამდინარე წყლების გამწმენდ სალექარში დაგროვილი ლამის წარმოქმნას. აღნიშნული </w:t>
      </w:r>
      <w:r>
        <w:rPr>
          <w:rFonts w:ascii="Sylfaen" w:hAnsi="Sylfaen"/>
          <w:lang w:val="ka-GE"/>
        </w:rPr>
        <w:t xml:space="preserve">ლამის გამოყენება შესაძლებელია </w:t>
      </w:r>
      <w:r w:rsidRPr="001C4ECD">
        <w:rPr>
          <w:rFonts w:ascii="Sylfaen" w:hAnsi="Sylfaen"/>
          <w:lang w:val="ka-GE"/>
        </w:rPr>
        <w:t>როგორც სამშენებლო მიზნებისთვის ასევე შემავსებელ მასალად მაგ. გაზსადენის, ნავთობსადენის ან წყალსადენი მილების თხრილში.</w:t>
      </w:r>
      <w:r>
        <w:rPr>
          <w:rFonts w:ascii="Sylfaen" w:hAnsi="Sylfaen"/>
          <w:lang w:val="ka-GE"/>
        </w:rPr>
        <w:t xml:space="preserve"> ამასთან მისი გამოყენება შესაძლებელი ადგილობრივი მოსახლეობის მიერ სხვადასხვა საქმიანობაში. შესაბამისად სალექარში დაგროვილი ლამი </w:t>
      </w:r>
      <w:r>
        <w:rPr>
          <w:rFonts w:ascii="Sylfaen" w:hAnsi="Sylfaen" w:cstheme="minorHAnsi"/>
          <w:lang w:val="ka-GE"/>
        </w:rPr>
        <w:t xml:space="preserve">ამოღებული იქნება პერიოდულად და გატანილი იქნება სარეალიზაციოდ, როგორც პროდუქტი. ხოლო, მოთხოვნის შემთხვევაში, ადგილობრივ მოსახლეობას გადაეცემა უსასყიდლოდ. </w:t>
      </w:r>
    </w:p>
    <w:p w14:paraId="393F85F4" w14:textId="299E28D9" w:rsidR="000B178E" w:rsidRDefault="000B178E" w:rsidP="00B55EC7">
      <w:pPr>
        <w:autoSpaceDE w:val="0"/>
        <w:autoSpaceDN w:val="0"/>
        <w:adjustRightInd w:val="0"/>
        <w:spacing w:before="240" w:after="0" w:line="360" w:lineRule="auto"/>
        <w:jc w:val="both"/>
        <w:rPr>
          <w:rFonts w:ascii="Sylfaen" w:hAnsi="Sylfaen"/>
          <w:lang w:val="ka-GE"/>
        </w:rPr>
      </w:pPr>
      <w:r>
        <w:rPr>
          <w:rFonts w:ascii="Sylfaen" w:hAnsi="Sylfaen"/>
          <w:lang w:val="ka-GE"/>
        </w:rPr>
        <w:t>იქიდან გამომდინარე, რომ მოსალოდნელი ლამის რაოდენობა წელიწადში მცირეა, მისი დასაწყობებისთვის ცალკე ტერიტორიის გამოყოფის საჭიროება არ არის</w:t>
      </w:r>
      <w:r w:rsidR="009073E1">
        <w:rPr>
          <w:rFonts w:ascii="Sylfaen" w:hAnsi="Sylfaen"/>
          <w:lang w:val="ka-GE"/>
        </w:rPr>
        <w:t xml:space="preserve"> და გატანილი იქნება პირდაპირ სარეალიზაციოდ ან მოსახლეობისთვის გადასაცემად.</w:t>
      </w:r>
    </w:p>
    <w:p w14:paraId="608E5A6D" w14:textId="77777777" w:rsidR="003478E7" w:rsidRPr="003478E7" w:rsidRDefault="003478E7" w:rsidP="00B55EC7">
      <w:pPr>
        <w:spacing w:line="360" w:lineRule="auto"/>
        <w:jc w:val="both"/>
        <w:rPr>
          <w:rFonts w:ascii="Sylfaen" w:hAnsi="Sylfaen" w:cstheme="minorHAnsi"/>
          <w:lang w:val="ka-GE"/>
        </w:rPr>
      </w:pPr>
    </w:p>
    <w:p w14:paraId="1233762E" w14:textId="26942446" w:rsidR="008E3427" w:rsidRPr="00C12BA9" w:rsidRDefault="00C12BA9" w:rsidP="00B55EC7">
      <w:pPr>
        <w:pStyle w:val="Heading2"/>
        <w:numPr>
          <w:ilvl w:val="0"/>
          <w:numId w:val="1"/>
        </w:numPr>
        <w:rPr>
          <w:rFonts w:cstheme="majorHAnsi"/>
          <w:b/>
          <w:color w:val="002060"/>
          <w:sz w:val="22"/>
          <w:szCs w:val="24"/>
          <w:lang w:val="ka-GE"/>
        </w:rPr>
      </w:pPr>
      <w:bookmarkStart w:id="850" w:name="_Toc68537600"/>
      <w:bookmarkStart w:id="851" w:name="_Toc534990434"/>
      <w:bookmarkStart w:id="852" w:name="_Toc67174935"/>
      <w:bookmarkStart w:id="853" w:name="_Toc67834809"/>
      <w:r w:rsidRPr="00C12BA9">
        <w:rPr>
          <w:rFonts w:ascii="Sylfaen" w:hAnsi="Sylfaen" w:cstheme="majorHAnsi"/>
          <w:b/>
          <w:color w:val="002060"/>
          <w:sz w:val="22"/>
          <w:szCs w:val="24"/>
          <w:lang w:val="ka-GE"/>
        </w:rPr>
        <w:t xml:space="preserve">საწარმოს სამუშაო რეჟიმი </w:t>
      </w:r>
      <w:r>
        <w:rPr>
          <w:rFonts w:ascii="Sylfaen" w:hAnsi="Sylfaen" w:cstheme="majorHAnsi"/>
          <w:b/>
          <w:color w:val="002060"/>
          <w:sz w:val="22"/>
          <w:szCs w:val="24"/>
          <w:lang w:val="ka-GE"/>
        </w:rPr>
        <w:t xml:space="preserve">და </w:t>
      </w:r>
      <w:r w:rsidR="008E3427" w:rsidRPr="00C12BA9">
        <w:rPr>
          <w:rFonts w:ascii="Sylfaen" w:hAnsi="Sylfaen" w:cs="Sylfaen"/>
          <w:b/>
          <w:color w:val="002060"/>
          <w:sz w:val="22"/>
          <w:szCs w:val="24"/>
          <w:lang w:val="ka-GE"/>
        </w:rPr>
        <w:t>ექსპლუატაციის</w:t>
      </w:r>
      <w:r w:rsidR="008E3427" w:rsidRPr="00C12BA9">
        <w:rPr>
          <w:rFonts w:cstheme="majorHAnsi"/>
          <w:b/>
          <w:color w:val="002060"/>
          <w:sz w:val="22"/>
          <w:szCs w:val="24"/>
          <w:lang w:val="ka-GE"/>
        </w:rPr>
        <w:t xml:space="preserve"> </w:t>
      </w:r>
      <w:r w:rsidR="008E3427" w:rsidRPr="00C12BA9">
        <w:rPr>
          <w:rFonts w:ascii="Sylfaen" w:hAnsi="Sylfaen" w:cs="Sylfaen"/>
          <w:b/>
          <w:color w:val="002060"/>
          <w:sz w:val="22"/>
          <w:szCs w:val="24"/>
          <w:lang w:val="ka-GE"/>
        </w:rPr>
        <w:t>ეტაპზე</w:t>
      </w:r>
      <w:r w:rsidR="008E3427" w:rsidRPr="00C12BA9">
        <w:rPr>
          <w:rFonts w:cstheme="majorHAnsi"/>
          <w:b/>
          <w:color w:val="002060"/>
          <w:sz w:val="22"/>
          <w:szCs w:val="24"/>
          <w:lang w:val="ka-GE"/>
        </w:rPr>
        <w:t xml:space="preserve"> </w:t>
      </w:r>
      <w:r w:rsidR="008E3427" w:rsidRPr="00C12BA9">
        <w:rPr>
          <w:rFonts w:ascii="Sylfaen" w:hAnsi="Sylfaen" w:cs="Sylfaen"/>
          <w:b/>
          <w:color w:val="002060"/>
          <w:sz w:val="22"/>
          <w:szCs w:val="24"/>
          <w:lang w:val="ka-GE"/>
        </w:rPr>
        <w:t>დასაქმებული</w:t>
      </w:r>
      <w:r w:rsidR="008E3427" w:rsidRPr="00C12BA9">
        <w:rPr>
          <w:rFonts w:cstheme="majorHAnsi"/>
          <w:b/>
          <w:color w:val="002060"/>
          <w:sz w:val="22"/>
          <w:szCs w:val="24"/>
          <w:lang w:val="ka-GE"/>
        </w:rPr>
        <w:t xml:space="preserve"> </w:t>
      </w:r>
      <w:r w:rsidR="008E3427" w:rsidRPr="00C12BA9">
        <w:rPr>
          <w:rFonts w:ascii="Sylfaen" w:hAnsi="Sylfaen" w:cs="Sylfaen"/>
          <w:b/>
          <w:color w:val="002060"/>
          <w:sz w:val="22"/>
          <w:szCs w:val="24"/>
          <w:lang w:val="ka-GE"/>
        </w:rPr>
        <w:t>ადამიანების</w:t>
      </w:r>
      <w:r w:rsidR="008E3427" w:rsidRPr="00C12BA9">
        <w:rPr>
          <w:rFonts w:cstheme="majorHAnsi"/>
          <w:b/>
          <w:color w:val="002060"/>
          <w:sz w:val="22"/>
          <w:szCs w:val="24"/>
          <w:lang w:val="ka-GE"/>
        </w:rPr>
        <w:t xml:space="preserve"> </w:t>
      </w:r>
      <w:r w:rsidR="008E3427" w:rsidRPr="00C12BA9">
        <w:rPr>
          <w:rFonts w:ascii="Sylfaen" w:hAnsi="Sylfaen" w:cs="Sylfaen"/>
          <w:b/>
          <w:color w:val="002060"/>
          <w:sz w:val="22"/>
          <w:szCs w:val="24"/>
          <w:lang w:val="ka-GE"/>
        </w:rPr>
        <w:t>რაოდენობა</w:t>
      </w:r>
      <w:bookmarkEnd w:id="850"/>
      <w:r w:rsidR="008E3427" w:rsidRPr="00C12BA9">
        <w:rPr>
          <w:rFonts w:cstheme="majorHAnsi"/>
          <w:b/>
          <w:color w:val="002060"/>
          <w:sz w:val="22"/>
          <w:szCs w:val="24"/>
          <w:lang w:val="ka-GE"/>
        </w:rPr>
        <w:t xml:space="preserve"> </w:t>
      </w:r>
      <w:bookmarkEnd w:id="851"/>
      <w:bookmarkEnd w:id="852"/>
      <w:bookmarkEnd w:id="853"/>
    </w:p>
    <w:p w14:paraId="5B497EE1" w14:textId="624F45A7" w:rsidR="008E3427" w:rsidRDefault="008E3427" w:rsidP="00B55EC7">
      <w:pPr>
        <w:spacing w:before="240" w:line="360" w:lineRule="auto"/>
        <w:jc w:val="both"/>
        <w:rPr>
          <w:rFonts w:ascii="Sylfaen" w:hAnsi="Sylfaen" w:cstheme="minorHAnsi"/>
          <w:lang w:val="ka-GE"/>
        </w:rPr>
      </w:pPr>
      <w:r w:rsidRPr="00083B3F">
        <w:rPr>
          <w:rFonts w:ascii="Sylfaen" w:hAnsi="Sylfaen" w:cs="Sylfaen"/>
          <w:lang w:val="ka-GE"/>
        </w:rPr>
        <w:t>საწარმოს</w:t>
      </w:r>
      <w:r w:rsidRPr="00083B3F">
        <w:rPr>
          <w:rFonts w:cstheme="minorHAnsi"/>
          <w:lang w:val="ka-GE"/>
        </w:rPr>
        <w:t xml:space="preserve"> </w:t>
      </w:r>
      <w:r w:rsidRPr="00083B3F">
        <w:rPr>
          <w:rFonts w:ascii="Sylfaen" w:hAnsi="Sylfaen" w:cs="Sylfaen"/>
          <w:lang w:val="ka-GE"/>
        </w:rPr>
        <w:t>მუშაობის</w:t>
      </w:r>
      <w:r w:rsidRPr="00083B3F">
        <w:rPr>
          <w:rFonts w:cstheme="minorHAnsi"/>
          <w:lang w:val="ka-GE"/>
        </w:rPr>
        <w:t xml:space="preserve"> </w:t>
      </w:r>
      <w:r w:rsidRPr="00083B3F">
        <w:rPr>
          <w:rFonts w:ascii="Sylfaen" w:hAnsi="Sylfaen" w:cs="Sylfaen"/>
          <w:lang w:val="ka-GE"/>
        </w:rPr>
        <w:t>რეჟიმი</w:t>
      </w:r>
      <w:r w:rsidRPr="00083B3F">
        <w:rPr>
          <w:rFonts w:cstheme="minorHAnsi"/>
          <w:lang w:val="ka-GE"/>
        </w:rPr>
        <w:t xml:space="preserve"> </w:t>
      </w:r>
      <w:r w:rsidRPr="00083B3F">
        <w:rPr>
          <w:rFonts w:ascii="Sylfaen" w:hAnsi="Sylfaen" w:cs="Sylfaen"/>
          <w:lang w:val="ka-GE"/>
        </w:rPr>
        <w:t>იქნება</w:t>
      </w:r>
      <w:r w:rsidRPr="00083B3F">
        <w:rPr>
          <w:rFonts w:cstheme="minorHAnsi"/>
          <w:lang w:val="ka-GE"/>
        </w:rPr>
        <w:t xml:space="preserve"> </w:t>
      </w:r>
      <w:r w:rsidRPr="00083B3F">
        <w:rPr>
          <w:rFonts w:ascii="Sylfaen" w:hAnsi="Sylfaen" w:cs="Sylfaen"/>
          <w:lang w:val="ka-GE"/>
        </w:rPr>
        <w:t>ერთცვლიანი</w:t>
      </w:r>
      <w:r w:rsidRPr="00083B3F">
        <w:rPr>
          <w:rFonts w:cstheme="minorHAnsi"/>
          <w:lang w:val="ka-GE"/>
        </w:rPr>
        <w:t xml:space="preserve">, </w:t>
      </w:r>
      <w:r w:rsidRPr="00083B3F">
        <w:rPr>
          <w:rFonts w:ascii="Sylfaen" w:hAnsi="Sylfaen" w:cs="Sylfaen"/>
          <w:lang w:val="ka-GE"/>
        </w:rPr>
        <w:t>დღეში</w:t>
      </w:r>
      <w:r w:rsidRPr="00083B3F">
        <w:rPr>
          <w:rFonts w:cstheme="minorHAnsi"/>
          <w:lang w:val="ka-GE"/>
        </w:rPr>
        <w:t xml:space="preserve"> </w:t>
      </w:r>
      <w:r w:rsidR="008B47D7" w:rsidRPr="00083B3F">
        <w:rPr>
          <w:rFonts w:ascii="Sylfaen" w:hAnsi="Sylfaen" w:cstheme="minorHAnsi"/>
          <w:lang w:val="ka-GE"/>
        </w:rPr>
        <w:t>8</w:t>
      </w:r>
      <w:r w:rsidRPr="00083B3F">
        <w:rPr>
          <w:rFonts w:cstheme="minorHAnsi"/>
          <w:lang w:val="ka-GE"/>
        </w:rPr>
        <w:t xml:space="preserve"> </w:t>
      </w:r>
      <w:r w:rsidRPr="00083B3F">
        <w:rPr>
          <w:rFonts w:ascii="Sylfaen" w:hAnsi="Sylfaen" w:cs="Sylfaen"/>
          <w:lang w:val="ka-GE"/>
        </w:rPr>
        <w:t>საათიანი</w:t>
      </w:r>
      <w:r w:rsidRPr="00083B3F">
        <w:rPr>
          <w:rFonts w:cstheme="minorHAnsi"/>
          <w:lang w:val="ka-GE"/>
        </w:rPr>
        <w:t xml:space="preserve"> </w:t>
      </w:r>
      <w:r w:rsidRPr="00083B3F">
        <w:rPr>
          <w:rFonts w:ascii="Sylfaen" w:hAnsi="Sylfaen" w:cs="Sylfaen"/>
          <w:lang w:val="ka-GE"/>
        </w:rPr>
        <w:t>სამუშაო</w:t>
      </w:r>
      <w:r w:rsidRPr="00083B3F">
        <w:rPr>
          <w:rFonts w:cstheme="minorHAnsi"/>
          <w:lang w:val="ka-GE"/>
        </w:rPr>
        <w:t xml:space="preserve"> </w:t>
      </w:r>
      <w:r w:rsidRPr="00083B3F">
        <w:rPr>
          <w:rFonts w:ascii="Sylfaen" w:hAnsi="Sylfaen" w:cs="Sylfaen"/>
          <w:lang w:val="ka-GE"/>
        </w:rPr>
        <w:t>გრაფიკით</w:t>
      </w:r>
      <w:r w:rsidRPr="00083B3F">
        <w:rPr>
          <w:rFonts w:cstheme="minorHAnsi"/>
          <w:lang w:val="ka-GE"/>
        </w:rPr>
        <w:t xml:space="preserve">, </w:t>
      </w:r>
      <w:r w:rsidRPr="00083B3F">
        <w:rPr>
          <w:rFonts w:ascii="Sylfaen" w:hAnsi="Sylfaen" w:cs="Sylfaen"/>
          <w:lang w:val="ka-GE"/>
        </w:rPr>
        <w:t>წელიწადში</w:t>
      </w:r>
      <w:r w:rsidRPr="00083B3F">
        <w:rPr>
          <w:rFonts w:cstheme="minorHAnsi"/>
          <w:lang w:val="ka-GE"/>
        </w:rPr>
        <w:t xml:space="preserve"> </w:t>
      </w:r>
      <w:r w:rsidR="00083B3F" w:rsidRPr="00083B3F">
        <w:rPr>
          <w:rFonts w:cstheme="minorHAnsi"/>
          <w:lang w:val="ka-GE"/>
        </w:rPr>
        <w:t>3</w:t>
      </w:r>
      <w:r w:rsidRPr="00083B3F">
        <w:rPr>
          <w:rFonts w:cstheme="minorHAnsi"/>
          <w:lang w:val="ka-GE"/>
        </w:rPr>
        <w:t xml:space="preserve">00 </w:t>
      </w:r>
      <w:r w:rsidRPr="00083B3F">
        <w:rPr>
          <w:rFonts w:ascii="Sylfaen" w:hAnsi="Sylfaen" w:cs="Sylfaen"/>
          <w:lang w:val="ka-GE"/>
        </w:rPr>
        <w:t>სამუშაო</w:t>
      </w:r>
      <w:r w:rsidRPr="00083B3F">
        <w:rPr>
          <w:rFonts w:cstheme="minorHAnsi"/>
          <w:lang w:val="ka-GE"/>
        </w:rPr>
        <w:t xml:space="preserve"> </w:t>
      </w:r>
      <w:r w:rsidRPr="00083B3F">
        <w:rPr>
          <w:rFonts w:ascii="Sylfaen" w:hAnsi="Sylfaen" w:cs="Sylfaen"/>
          <w:lang w:val="ka-GE"/>
        </w:rPr>
        <w:t>დღე</w:t>
      </w:r>
      <w:r w:rsidRPr="00083B3F">
        <w:rPr>
          <w:rFonts w:cstheme="minorHAnsi"/>
          <w:lang w:val="ka-GE"/>
        </w:rPr>
        <w:t xml:space="preserve"> </w:t>
      </w:r>
      <w:r w:rsidRPr="00083B3F">
        <w:rPr>
          <w:rFonts w:ascii="Sylfaen" w:hAnsi="Sylfaen" w:cs="Sylfaen"/>
          <w:lang w:val="ka-GE"/>
        </w:rPr>
        <w:t>და</w:t>
      </w:r>
      <w:r w:rsidRPr="00083B3F">
        <w:rPr>
          <w:rFonts w:cstheme="minorHAnsi"/>
          <w:lang w:val="ka-GE"/>
        </w:rPr>
        <w:t xml:space="preserve"> </w:t>
      </w:r>
      <w:r w:rsidRPr="00083B3F">
        <w:rPr>
          <w:rFonts w:ascii="Sylfaen" w:hAnsi="Sylfaen" w:cs="Sylfaen"/>
          <w:lang w:val="ka-GE"/>
        </w:rPr>
        <w:t>ექსპლოატაციის</w:t>
      </w:r>
      <w:r w:rsidRPr="00083B3F">
        <w:rPr>
          <w:rFonts w:cstheme="minorHAnsi"/>
          <w:lang w:val="ka-GE"/>
        </w:rPr>
        <w:t xml:space="preserve"> </w:t>
      </w:r>
      <w:r w:rsidRPr="00083B3F">
        <w:rPr>
          <w:rFonts w:ascii="Sylfaen" w:hAnsi="Sylfaen" w:cs="Sylfaen"/>
          <w:lang w:val="ka-GE"/>
        </w:rPr>
        <w:t>პროცესში</w:t>
      </w:r>
      <w:r w:rsidRPr="00083B3F">
        <w:rPr>
          <w:rFonts w:cstheme="minorHAnsi"/>
          <w:lang w:val="ka-GE"/>
        </w:rPr>
        <w:t xml:space="preserve"> </w:t>
      </w:r>
      <w:r w:rsidRPr="00083B3F">
        <w:rPr>
          <w:rFonts w:ascii="Sylfaen" w:hAnsi="Sylfaen" w:cs="Sylfaen"/>
          <w:lang w:val="ka-GE"/>
        </w:rPr>
        <w:t>დასაქმებული</w:t>
      </w:r>
      <w:r w:rsidRPr="00083B3F">
        <w:rPr>
          <w:rFonts w:cstheme="minorHAnsi"/>
          <w:lang w:val="ka-GE"/>
        </w:rPr>
        <w:t xml:space="preserve"> </w:t>
      </w:r>
      <w:r w:rsidRPr="00083B3F">
        <w:rPr>
          <w:rFonts w:ascii="Sylfaen" w:hAnsi="Sylfaen" w:cs="Sylfaen"/>
          <w:lang w:val="ka-GE"/>
        </w:rPr>
        <w:t>იქნება</w:t>
      </w:r>
      <w:r w:rsidRPr="00083B3F">
        <w:rPr>
          <w:rFonts w:cstheme="minorHAnsi"/>
          <w:lang w:val="ka-GE"/>
        </w:rPr>
        <w:t xml:space="preserve">  </w:t>
      </w:r>
      <w:r w:rsidRPr="00083B3F">
        <w:rPr>
          <w:rFonts w:ascii="Sylfaen" w:hAnsi="Sylfaen" w:cs="Sylfaen"/>
          <w:lang w:val="ka-GE"/>
        </w:rPr>
        <w:t>დაახლოებით</w:t>
      </w:r>
      <w:r w:rsidRPr="00083B3F">
        <w:rPr>
          <w:rFonts w:cstheme="minorHAnsi"/>
          <w:lang w:val="ka-GE"/>
        </w:rPr>
        <w:t xml:space="preserve"> 10-15 </w:t>
      </w:r>
      <w:r w:rsidRPr="00083B3F">
        <w:rPr>
          <w:rFonts w:ascii="Sylfaen" w:hAnsi="Sylfaen" w:cs="Sylfaen"/>
          <w:lang w:val="ka-GE"/>
        </w:rPr>
        <w:t>ადამიანი</w:t>
      </w:r>
      <w:r w:rsidRPr="00083B3F">
        <w:rPr>
          <w:rFonts w:cstheme="minorHAnsi"/>
          <w:lang w:val="ka-GE"/>
        </w:rPr>
        <w:t xml:space="preserve">. </w:t>
      </w:r>
      <w:r w:rsidRPr="00083B3F">
        <w:rPr>
          <w:rFonts w:ascii="Sylfaen" w:hAnsi="Sylfaen" w:cs="Sylfaen"/>
          <w:lang w:val="ka-GE"/>
        </w:rPr>
        <w:t>დასაქმებული</w:t>
      </w:r>
      <w:r w:rsidRPr="00083B3F">
        <w:rPr>
          <w:rFonts w:cstheme="minorHAnsi"/>
          <w:lang w:val="ka-GE"/>
        </w:rPr>
        <w:t xml:space="preserve"> </w:t>
      </w:r>
      <w:r w:rsidRPr="00083B3F">
        <w:rPr>
          <w:rFonts w:ascii="Sylfaen" w:hAnsi="Sylfaen" w:cs="Sylfaen"/>
          <w:lang w:val="ka-GE"/>
        </w:rPr>
        <w:t>იქნება</w:t>
      </w:r>
      <w:r w:rsidRPr="00083B3F">
        <w:rPr>
          <w:rFonts w:cstheme="minorHAnsi"/>
          <w:lang w:val="ka-GE"/>
        </w:rPr>
        <w:t xml:space="preserve"> </w:t>
      </w:r>
      <w:r w:rsidRPr="00083B3F">
        <w:rPr>
          <w:rFonts w:ascii="Sylfaen" w:hAnsi="Sylfaen" w:cs="Sylfaen"/>
          <w:lang w:val="ka-GE"/>
        </w:rPr>
        <w:t>საწარმოსთან</w:t>
      </w:r>
      <w:r w:rsidRPr="00083B3F">
        <w:rPr>
          <w:rFonts w:cstheme="minorHAnsi"/>
          <w:lang w:val="ka-GE"/>
        </w:rPr>
        <w:t xml:space="preserve"> </w:t>
      </w:r>
      <w:r w:rsidRPr="00083B3F">
        <w:rPr>
          <w:rFonts w:ascii="Sylfaen" w:hAnsi="Sylfaen" w:cs="Sylfaen"/>
          <w:lang w:val="ka-GE"/>
        </w:rPr>
        <w:t>ყველაზე</w:t>
      </w:r>
      <w:r w:rsidRPr="00083B3F">
        <w:rPr>
          <w:rFonts w:cstheme="minorHAnsi"/>
          <w:lang w:val="ka-GE"/>
        </w:rPr>
        <w:t xml:space="preserve"> </w:t>
      </w:r>
      <w:r w:rsidRPr="00083B3F">
        <w:rPr>
          <w:rFonts w:ascii="Sylfaen" w:hAnsi="Sylfaen" w:cs="Sylfaen"/>
          <w:lang w:val="ka-GE"/>
        </w:rPr>
        <w:t>ახლოს</w:t>
      </w:r>
      <w:r w:rsidRPr="00083B3F">
        <w:rPr>
          <w:rFonts w:cstheme="minorHAnsi"/>
          <w:lang w:val="ka-GE"/>
        </w:rPr>
        <w:t xml:space="preserve"> </w:t>
      </w:r>
      <w:r w:rsidRPr="00083B3F">
        <w:rPr>
          <w:rFonts w:ascii="Sylfaen" w:hAnsi="Sylfaen" w:cs="Sylfaen"/>
          <w:lang w:val="ka-GE"/>
        </w:rPr>
        <w:t>მცხოვრები</w:t>
      </w:r>
      <w:r w:rsidRPr="00083B3F">
        <w:rPr>
          <w:rFonts w:cstheme="minorHAnsi"/>
          <w:lang w:val="ka-GE"/>
        </w:rPr>
        <w:t xml:space="preserve"> </w:t>
      </w:r>
      <w:r w:rsidRPr="00083B3F">
        <w:rPr>
          <w:rFonts w:ascii="Sylfaen" w:hAnsi="Sylfaen" w:cs="Sylfaen"/>
          <w:lang w:val="ka-GE"/>
        </w:rPr>
        <w:t>ადგილობრივი</w:t>
      </w:r>
      <w:r w:rsidRPr="00083B3F">
        <w:rPr>
          <w:rFonts w:cstheme="minorHAnsi"/>
          <w:lang w:val="ka-GE"/>
        </w:rPr>
        <w:t xml:space="preserve"> </w:t>
      </w:r>
      <w:r w:rsidRPr="00083B3F">
        <w:rPr>
          <w:rFonts w:ascii="Sylfaen" w:hAnsi="Sylfaen" w:cs="Sylfaen"/>
          <w:lang w:val="ka-GE"/>
        </w:rPr>
        <w:t>მოსახლეობა</w:t>
      </w:r>
      <w:r w:rsidRPr="00083B3F">
        <w:rPr>
          <w:rFonts w:cstheme="minorHAnsi"/>
          <w:lang w:val="ka-GE"/>
        </w:rPr>
        <w:t>.</w:t>
      </w:r>
    </w:p>
    <w:p w14:paraId="162FFE8C" w14:textId="77777777" w:rsidR="00E93240" w:rsidRPr="00E93240" w:rsidRDefault="00E93240" w:rsidP="00B55EC7">
      <w:pPr>
        <w:spacing w:before="240" w:line="360" w:lineRule="auto"/>
        <w:jc w:val="both"/>
        <w:rPr>
          <w:rFonts w:ascii="Sylfaen" w:hAnsi="Sylfaen" w:cstheme="minorHAnsi"/>
          <w:lang w:val="ka-GE"/>
        </w:rPr>
      </w:pPr>
    </w:p>
    <w:p w14:paraId="547BC3E1" w14:textId="045DCAFD" w:rsidR="00590BBD" w:rsidRPr="00184DA4" w:rsidRDefault="00590BBD" w:rsidP="00B55EC7">
      <w:pPr>
        <w:pStyle w:val="Heading2"/>
        <w:numPr>
          <w:ilvl w:val="0"/>
          <w:numId w:val="1"/>
        </w:numPr>
        <w:rPr>
          <w:rFonts w:asciiTheme="minorHAnsi" w:hAnsiTheme="minorHAnsi" w:cstheme="minorHAnsi"/>
          <w:b/>
          <w:color w:val="002060"/>
          <w:sz w:val="22"/>
          <w:szCs w:val="24"/>
          <w:lang w:val="ka-GE"/>
        </w:rPr>
      </w:pPr>
      <w:bookmarkStart w:id="854" w:name="_Toc67174933"/>
      <w:bookmarkStart w:id="855" w:name="_Toc67834818"/>
      <w:bookmarkStart w:id="856" w:name="_Toc68537601"/>
      <w:r w:rsidRPr="00184DA4">
        <w:rPr>
          <w:rFonts w:ascii="Sylfaen" w:hAnsi="Sylfaen" w:cs="Sylfaen"/>
          <w:b/>
          <w:color w:val="002060"/>
          <w:sz w:val="22"/>
          <w:szCs w:val="24"/>
          <w:lang w:val="ka-GE"/>
        </w:rPr>
        <w:t>მისასვლელი</w:t>
      </w:r>
      <w:r w:rsidRPr="00184DA4">
        <w:rPr>
          <w:rFonts w:asciiTheme="minorHAnsi" w:hAnsiTheme="minorHAnsi" w:cstheme="minorHAnsi"/>
          <w:b/>
          <w:color w:val="002060"/>
          <w:sz w:val="22"/>
          <w:szCs w:val="24"/>
          <w:lang w:val="ka-GE"/>
        </w:rPr>
        <w:t xml:space="preserve"> </w:t>
      </w:r>
      <w:r w:rsidRPr="00184DA4">
        <w:rPr>
          <w:rFonts w:ascii="Sylfaen" w:hAnsi="Sylfaen" w:cs="Sylfaen"/>
          <w:b/>
          <w:color w:val="002060"/>
          <w:sz w:val="22"/>
          <w:szCs w:val="24"/>
          <w:lang w:val="ka-GE"/>
        </w:rPr>
        <w:t>გზები</w:t>
      </w:r>
      <w:bookmarkEnd w:id="854"/>
      <w:bookmarkEnd w:id="855"/>
      <w:r w:rsidR="00E93240">
        <w:rPr>
          <w:rFonts w:ascii="Sylfaen" w:hAnsi="Sylfaen" w:cs="Sylfaen"/>
          <w:b/>
          <w:color w:val="002060"/>
          <w:sz w:val="22"/>
          <w:szCs w:val="24"/>
          <w:lang w:val="ka-GE"/>
        </w:rPr>
        <w:t>, ხიდები და მათზე ზემოქმედება</w:t>
      </w:r>
      <w:bookmarkEnd w:id="856"/>
    </w:p>
    <w:p w14:paraId="2B16620F" w14:textId="77777777" w:rsidR="00590BBD" w:rsidRDefault="00590BBD" w:rsidP="00B55EC7">
      <w:pPr>
        <w:rPr>
          <w:rFonts w:ascii="Sylfaen" w:hAnsi="Sylfaen" w:cstheme="majorHAnsi"/>
          <w:lang w:val="ka-GE"/>
        </w:rPr>
      </w:pPr>
    </w:p>
    <w:p w14:paraId="14BCB2B1" w14:textId="1212C925" w:rsidR="00184DA4" w:rsidRDefault="00184DA4" w:rsidP="00B55EC7">
      <w:pPr>
        <w:spacing w:line="360" w:lineRule="auto"/>
        <w:jc w:val="both"/>
        <w:rPr>
          <w:rFonts w:ascii="Sylfaen" w:hAnsi="Sylfaen" w:cstheme="majorHAnsi"/>
          <w:lang w:val="ka-GE"/>
        </w:rPr>
      </w:pPr>
      <w:r>
        <w:rPr>
          <w:rFonts w:ascii="Sylfaen" w:hAnsi="Sylfaen" w:cstheme="majorHAnsi"/>
          <w:lang w:val="ka-GE"/>
        </w:rPr>
        <w:t>საწარმოს ტერიტორიაზე მოხვედრა შესაძლებელია ზუგდიდ</w:t>
      </w:r>
      <w:r w:rsidR="00A92963">
        <w:rPr>
          <w:rFonts w:ascii="Sylfaen" w:hAnsi="Sylfaen" w:cstheme="majorHAnsi"/>
          <w:lang w:val="ka-GE"/>
        </w:rPr>
        <w:t>ი</w:t>
      </w:r>
      <w:r>
        <w:rPr>
          <w:rFonts w:ascii="Sylfaen" w:hAnsi="Sylfaen" w:cstheme="majorHAnsi"/>
          <w:lang w:val="ka-GE"/>
        </w:rPr>
        <w:t>-</w:t>
      </w:r>
      <w:r w:rsidR="00A92963">
        <w:rPr>
          <w:rFonts w:ascii="Sylfaen" w:hAnsi="Sylfaen" w:cstheme="majorHAnsi"/>
          <w:lang w:val="ka-GE"/>
        </w:rPr>
        <w:t>ნარაზენი-ხიბულა</w:t>
      </w:r>
      <w:r w:rsidR="000A144A">
        <w:rPr>
          <w:rFonts w:ascii="Sylfaen" w:hAnsi="Sylfaen" w:cstheme="majorHAnsi"/>
          <w:lang w:val="ka-GE"/>
        </w:rPr>
        <w:t>-</w:t>
      </w:r>
      <w:r w:rsidR="00BA7681" w:rsidRPr="000A144A">
        <w:rPr>
          <w:rFonts w:ascii="Sylfaen" w:hAnsi="Sylfaen" w:cstheme="majorHAnsi"/>
          <w:lang w:val="ka-GE"/>
        </w:rPr>
        <w:t>ხობის</w:t>
      </w:r>
      <w:r w:rsidR="00BA7681">
        <w:rPr>
          <w:rFonts w:ascii="Sylfaen" w:hAnsi="Sylfaen" w:cstheme="majorHAnsi"/>
          <w:lang w:val="ka-GE"/>
        </w:rPr>
        <w:t xml:space="preserve"> </w:t>
      </w:r>
      <w:r>
        <w:rPr>
          <w:rFonts w:ascii="Sylfaen" w:hAnsi="Sylfaen" w:cstheme="majorHAnsi"/>
          <w:lang w:val="ka-GE"/>
        </w:rPr>
        <w:t>დამაკავშირებელი გზით. აღნიშნული გზა მოასფალტებულია და საწარმოსთან მოსახვედრად ახალი გზების გაყვანა გათვალისწინებული არ არის.</w:t>
      </w:r>
    </w:p>
    <w:p w14:paraId="261FF097" w14:textId="098989CB" w:rsidR="00184DA4" w:rsidRPr="00E67D04" w:rsidRDefault="00184DA4" w:rsidP="00B55EC7">
      <w:pPr>
        <w:spacing w:line="360" w:lineRule="auto"/>
        <w:jc w:val="both"/>
        <w:rPr>
          <w:rFonts w:cstheme="minorHAnsi"/>
          <w:lang w:val="ka-GE"/>
        </w:rPr>
      </w:pPr>
      <w:r w:rsidRPr="00E67D04">
        <w:rPr>
          <w:rFonts w:ascii="Sylfaen" w:hAnsi="Sylfaen" w:cs="Sylfaen"/>
          <w:lang w:val="ka-GE"/>
        </w:rPr>
        <w:t>ამასთან</w:t>
      </w:r>
      <w:r w:rsidRPr="00E67D04">
        <w:rPr>
          <w:rFonts w:cstheme="minorHAnsi"/>
          <w:lang w:val="ka-GE"/>
        </w:rPr>
        <w:t xml:space="preserve"> </w:t>
      </w:r>
      <w:r w:rsidRPr="00E67D04">
        <w:rPr>
          <w:rFonts w:ascii="Sylfaen" w:hAnsi="Sylfaen" w:cs="Sylfaen"/>
          <w:lang w:val="ka-GE"/>
        </w:rPr>
        <w:t>აღსანიშნავია</w:t>
      </w:r>
      <w:r w:rsidRPr="00E67D04">
        <w:rPr>
          <w:rFonts w:cstheme="minorHAnsi"/>
          <w:lang w:val="ka-GE"/>
        </w:rPr>
        <w:t xml:space="preserve"> </w:t>
      </w:r>
      <w:r w:rsidRPr="00E67D04">
        <w:rPr>
          <w:rFonts w:ascii="Sylfaen" w:hAnsi="Sylfaen" w:cs="Sylfaen"/>
          <w:lang w:val="ka-GE"/>
        </w:rPr>
        <w:t>ის</w:t>
      </w:r>
      <w:r w:rsidRPr="00E67D04">
        <w:rPr>
          <w:rFonts w:cstheme="minorHAnsi"/>
          <w:lang w:val="ka-GE"/>
        </w:rPr>
        <w:t xml:space="preserve"> </w:t>
      </w:r>
      <w:r w:rsidRPr="00E67D04">
        <w:rPr>
          <w:rFonts w:ascii="Sylfaen" w:hAnsi="Sylfaen" w:cs="Sylfaen"/>
          <w:lang w:val="ka-GE"/>
        </w:rPr>
        <w:t>გარემოება</w:t>
      </w:r>
      <w:r w:rsidRPr="00E67D04">
        <w:rPr>
          <w:rFonts w:cstheme="minorHAnsi"/>
          <w:lang w:val="ka-GE"/>
        </w:rPr>
        <w:t xml:space="preserve">, </w:t>
      </w:r>
      <w:r w:rsidRPr="00E67D04">
        <w:rPr>
          <w:rFonts w:ascii="Sylfaen" w:hAnsi="Sylfaen" w:cs="Sylfaen"/>
          <w:lang w:val="ka-GE"/>
        </w:rPr>
        <w:t>რომ</w:t>
      </w:r>
      <w:r w:rsidRPr="00E67D04">
        <w:rPr>
          <w:rFonts w:cstheme="minorHAnsi"/>
          <w:lang w:val="ka-GE"/>
        </w:rPr>
        <w:t xml:space="preserve"> </w:t>
      </w:r>
      <w:r w:rsidRPr="00E67D04">
        <w:rPr>
          <w:rFonts w:ascii="Sylfaen" w:hAnsi="Sylfaen" w:cs="Sylfaen"/>
          <w:lang w:val="ka-GE"/>
        </w:rPr>
        <w:t>იმ</w:t>
      </w:r>
      <w:r w:rsidRPr="00E67D04">
        <w:rPr>
          <w:rFonts w:cstheme="minorHAnsi"/>
          <w:lang w:val="ka-GE"/>
        </w:rPr>
        <w:t xml:space="preserve"> </w:t>
      </w:r>
      <w:r w:rsidRPr="00E67D04">
        <w:rPr>
          <w:rFonts w:ascii="Sylfaen" w:hAnsi="Sylfaen" w:cs="Sylfaen"/>
          <w:lang w:val="ka-GE"/>
        </w:rPr>
        <w:t>შემთხვევაში</w:t>
      </w:r>
      <w:r w:rsidRPr="00E67D04">
        <w:rPr>
          <w:rFonts w:cstheme="minorHAnsi"/>
          <w:lang w:val="ka-GE"/>
        </w:rPr>
        <w:t xml:space="preserve"> </w:t>
      </w:r>
      <w:r w:rsidRPr="00E67D04">
        <w:rPr>
          <w:rFonts w:ascii="Sylfaen" w:hAnsi="Sylfaen" w:cs="Sylfaen"/>
          <w:lang w:val="ka-GE"/>
        </w:rPr>
        <w:t>თუ</w:t>
      </w:r>
      <w:r w:rsidRPr="00E67D04">
        <w:rPr>
          <w:rFonts w:cstheme="minorHAnsi"/>
          <w:lang w:val="ka-GE"/>
        </w:rPr>
        <w:t xml:space="preserve"> </w:t>
      </w:r>
      <w:r w:rsidRPr="00E67D04">
        <w:rPr>
          <w:rFonts w:ascii="Sylfaen" w:hAnsi="Sylfaen" w:cs="Sylfaen"/>
          <w:lang w:val="ka-GE"/>
        </w:rPr>
        <w:t>მძიმე</w:t>
      </w:r>
      <w:r w:rsidRPr="00E67D04">
        <w:rPr>
          <w:rFonts w:cstheme="minorHAnsi"/>
          <w:lang w:val="ka-GE"/>
        </w:rPr>
        <w:t xml:space="preserve"> </w:t>
      </w:r>
      <w:r w:rsidRPr="00E67D04">
        <w:rPr>
          <w:rFonts w:ascii="Sylfaen" w:hAnsi="Sylfaen" w:cs="Sylfaen"/>
          <w:lang w:val="ka-GE"/>
        </w:rPr>
        <w:t>ტექნიკის</w:t>
      </w:r>
      <w:r w:rsidRPr="00E67D04">
        <w:rPr>
          <w:rFonts w:cstheme="minorHAnsi"/>
          <w:lang w:val="ka-GE"/>
        </w:rPr>
        <w:t xml:space="preserve"> </w:t>
      </w:r>
      <w:r w:rsidRPr="00E67D04">
        <w:rPr>
          <w:rFonts w:ascii="Sylfaen" w:hAnsi="Sylfaen" w:cs="Sylfaen"/>
          <w:lang w:val="ka-GE"/>
        </w:rPr>
        <w:t>გადაადგ</w:t>
      </w:r>
      <w:r w:rsidR="00722E1E" w:rsidRPr="00E67D04">
        <w:rPr>
          <w:rFonts w:ascii="Sylfaen" w:hAnsi="Sylfaen" w:cs="Sylfaen"/>
          <w:lang w:val="ka-GE"/>
        </w:rPr>
        <w:t>ილების</w:t>
      </w:r>
      <w:r w:rsidR="00722E1E" w:rsidRPr="00E67D04">
        <w:rPr>
          <w:rFonts w:cstheme="minorHAnsi"/>
          <w:lang w:val="ka-GE"/>
        </w:rPr>
        <w:t xml:space="preserve"> </w:t>
      </w:r>
      <w:r w:rsidR="00722E1E" w:rsidRPr="00E67D04">
        <w:rPr>
          <w:rFonts w:ascii="Sylfaen" w:hAnsi="Sylfaen" w:cs="Sylfaen"/>
          <w:lang w:val="ka-GE"/>
        </w:rPr>
        <w:t>შედეგად</w:t>
      </w:r>
      <w:r w:rsidR="00722E1E" w:rsidRPr="00E67D04">
        <w:rPr>
          <w:rFonts w:cstheme="minorHAnsi"/>
          <w:lang w:val="ka-GE"/>
        </w:rPr>
        <w:t xml:space="preserve"> </w:t>
      </w:r>
      <w:r w:rsidR="00722E1E" w:rsidRPr="00E67D04">
        <w:rPr>
          <w:rFonts w:ascii="Sylfaen" w:hAnsi="Sylfaen" w:cs="Sylfaen"/>
          <w:lang w:val="ka-GE"/>
        </w:rPr>
        <w:t>მოხდება</w:t>
      </w:r>
      <w:r w:rsidR="00722E1E" w:rsidRPr="00E67D04">
        <w:rPr>
          <w:rFonts w:cstheme="minorHAnsi"/>
          <w:lang w:val="ka-GE"/>
        </w:rPr>
        <w:t xml:space="preserve"> </w:t>
      </w:r>
      <w:r w:rsidR="00722E1E" w:rsidRPr="00E67D04">
        <w:rPr>
          <w:rFonts w:ascii="Sylfaen" w:hAnsi="Sylfaen" w:cs="Sylfaen"/>
          <w:lang w:val="ka-GE"/>
        </w:rPr>
        <w:t>გზის</w:t>
      </w:r>
      <w:r w:rsidR="00722E1E" w:rsidRPr="00E67D04">
        <w:rPr>
          <w:rFonts w:cstheme="minorHAnsi"/>
          <w:lang w:val="ka-GE"/>
        </w:rPr>
        <w:t xml:space="preserve"> </w:t>
      </w:r>
      <w:r w:rsidR="00722E1E" w:rsidRPr="00E67D04">
        <w:rPr>
          <w:rFonts w:ascii="Sylfaen" w:hAnsi="Sylfaen" w:cs="Sylfaen"/>
          <w:lang w:val="ka-GE"/>
        </w:rPr>
        <w:t>ვაკისის</w:t>
      </w:r>
      <w:r w:rsidR="00722E1E" w:rsidRPr="00E67D04">
        <w:rPr>
          <w:rFonts w:cstheme="minorHAnsi"/>
          <w:lang w:val="ka-GE"/>
        </w:rPr>
        <w:t xml:space="preserve"> </w:t>
      </w:r>
      <w:r w:rsidR="00722E1E" w:rsidRPr="00E67D04">
        <w:rPr>
          <w:rFonts w:ascii="Sylfaen" w:hAnsi="Sylfaen" w:cs="Sylfaen"/>
          <w:lang w:val="ka-GE"/>
        </w:rPr>
        <w:t>დაზიანება</w:t>
      </w:r>
      <w:r w:rsidR="00722E1E" w:rsidRPr="00E67D04">
        <w:rPr>
          <w:rFonts w:cstheme="minorHAnsi"/>
          <w:lang w:val="ka-GE"/>
        </w:rPr>
        <w:t xml:space="preserve">, </w:t>
      </w:r>
      <w:r w:rsidR="00722E1E" w:rsidRPr="00E67D04">
        <w:rPr>
          <w:rFonts w:ascii="Sylfaen" w:hAnsi="Sylfaen" w:cs="Sylfaen"/>
          <w:lang w:val="ka-GE"/>
        </w:rPr>
        <w:t>კომპანია</w:t>
      </w:r>
      <w:r w:rsidR="00722E1E" w:rsidRPr="00E67D04">
        <w:rPr>
          <w:rFonts w:cstheme="minorHAnsi"/>
          <w:lang w:val="ka-GE"/>
        </w:rPr>
        <w:t xml:space="preserve"> </w:t>
      </w:r>
      <w:r w:rsidR="00722E1E" w:rsidRPr="00E67D04">
        <w:rPr>
          <w:rFonts w:ascii="Sylfaen" w:hAnsi="Sylfaen" w:cs="Sylfaen"/>
          <w:lang w:val="ka-GE"/>
        </w:rPr>
        <w:t>თავისი</w:t>
      </w:r>
      <w:r w:rsidR="00722E1E" w:rsidRPr="00E67D04">
        <w:rPr>
          <w:rFonts w:cstheme="minorHAnsi"/>
          <w:lang w:val="ka-GE"/>
        </w:rPr>
        <w:t xml:space="preserve"> </w:t>
      </w:r>
      <w:r w:rsidR="00722E1E" w:rsidRPr="00E67D04">
        <w:rPr>
          <w:rFonts w:ascii="Sylfaen" w:hAnsi="Sylfaen" w:cs="Sylfaen"/>
          <w:lang w:val="ka-GE"/>
        </w:rPr>
        <w:t>ხარჯებით</w:t>
      </w:r>
      <w:r w:rsidR="00722E1E" w:rsidRPr="00E67D04">
        <w:rPr>
          <w:rFonts w:cstheme="minorHAnsi"/>
          <w:lang w:val="ka-GE"/>
        </w:rPr>
        <w:t xml:space="preserve"> </w:t>
      </w:r>
      <w:r w:rsidR="00722E1E" w:rsidRPr="00E67D04">
        <w:rPr>
          <w:rFonts w:ascii="Sylfaen" w:hAnsi="Sylfaen" w:cs="Sylfaen"/>
          <w:lang w:val="ka-GE"/>
        </w:rPr>
        <w:t>უზრუნველყოფს</w:t>
      </w:r>
      <w:r w:rsidR="002012C0" w:rsidRPr="00E67D04">
        <w:rPr>
          <w:rFonts w:cstheme="minorHAnsi"/>
          <w:lang w:val="ka-GE"/>
        </w:rPr>
        <w:t xml:space="preserve"> </w:t>
      </w:r>
      <w:r w:rsidR="002012C0" w:rsidRPr="00E67D04">
        <w:rPr>
          <w:rFonts w:ascii="Sylfaen" w:hAnsi="Sylfaen" w:cs="Sylfaen"/>
          <w:lang w:val="ka-GE"/>
        </w:rPr>
        <w:t>მის</w:t>
      </w:r>
      <w:r w:rsidR="002012C0" w:rsidRPr="00E67D04">
        <w:rPr>
          <w:rFonts w:cstheme="minorHAnsi"/>
          <w:lang w:val="ka-GE"/>
        </w:rPr>
        <w:t xml:space="preserve"> </w:t>
      </w:r>
      <w:r w:rsidR="002012C0" w:rsidRPr="00E67D04">
        <w:rPr>
          <w:rFonts w:ascii="Sylfaen" w:hAnsi="Sylfaen" w:cs="Sylfaen"/>
          <w:lang w:val="ka-GE"/>
        </w:rPr>
        <w:t>აღდგენას</w:t>
      </w:r>
      <w:r w:rsidR="002012C0" w:rsidRPr="00E67D04">
        <w:rPr>
          <w:rFonts w:cstheme="minorHAnsi"/>
          <w:lang w:val="ka-GE"/>
        </w:rPr>
        <w:t>.</w:t>
      </w:r>
    </w:p>
    <w:p w14:paraId="7C77EE09" w14:textId="04AD2ACF" w:rsidR="00A92963" w:rsidRPr="00E67D04" w:rsidRDefault="007B6FD7" w:rsidP="00B55EC7">
      <w:pPr>
        <w:spacing w:line="360" w:lineRule="auto"/>
        <w:jc w:val="both"/>
        <w:rPr>
          <w:rFonts w:cstheme="minorHAnsi"/>
          <w:lang w:val="ka-GE"/>
        </w:rPr>
      </w:pPr>
      <w:r w:rsidRPr="00E67D04">
        <w:rPr>
          <w:rFonts w:ascii="Sylfaen" w:hAnsi="Sylfaen" w:cs="Sylfaen"/>
          <w:lang w:val="ka-GE"/>
        </w:rPr>
        <w:t>ამასთან</w:t>
      </w:r>
      <w:r w:rsidRPr="00E67D04">
        <w:rPr>
          <w:rFonts w:cstheme="minorHAnsi"/>
          <w:lang w:val="ka-GE"/>
        </w:rPr>
        <w:t xml:space="preserve">, </w:t>
      </w:r>
      <w:r w:rsidRPr="00E67D04">
        <w:rPr>
          <w:rFonts w:ascii="Sylfaen" w:hAnsi="Sylfaen" w:cs="Sylfaen"/>
          <w:lang w:val="ka-GE"/>
        </w:rPr>
        <w:t>საწარმოს</w:t>
      </w:r>
      <w:r w:rsidRPr="00E67D04">
        <w:rPr>
          <w:rFonts w:cstheme="minorHAnsi"/>
          <w:lang w:val="ka-GE"/>
        </w:rPr>
        <w:t xml:space="preserve"> </w:t>
      </w:r>
      <w:r w:rsidRPr="00E67D04">
        <w:rPr>
          <w:rFonts w:ascii="Sylfaen" w:hAnsi="Sylfaen" w:cs="Sylfaen"/>
          <w:lang w:val="ka-GE"/>
        </w:rPr>
        <w:t>მიმდებარედ</w:t>
      </w:r>
      <w:r w:rsidRPr="00E67D04">
        <w:rPr>
          <w:rFonts w:cstheme="minorHAnsi"/>
          <w:lang w:val="ka-GE"/>
        </w:rPr>
        <w:t xml:space="preserve"> </w:t>
      </w:r>
      <w:r w:rsidRPr="00E67D04">
        <w:rPr>
          <w:rFonts w:ascii="Sylfaen" w:hAnsi="Sylfaen" w:cs="Sylfaen"/>
          <w:lang w:val="ka-GE"/>
        </w:rPr>
        <w:t>მდებარეობს</w:t>
      </w:r>
      <w:r w:rsidRPr="00E67D04">
        <w:rPr>
          <w:rFonts w:cstheme="minorHAnsi"/>
          <w:lang w:val="ka-GE"/>
        </w:rPr>
        <w:t xml:space="preserve"> </w:t>
      </w:r>
      <w:r w:rsidRPr="00E67D04">
        <w:rPr>
          <w:rFonts w:ascii="Sylfaen" w:hAnsi="Sylfaen" w:cs="Sylfaen"/>
          <w:lang w:val="ka-GE"/>
        </w:rPr>
        <w:t>მდ</w:t>
      </w:r>
      <w:r w:rsidRPr="00E67D04">
        <w:rPr>
          <w:rFonts w:cstheme="minorHAnsi"/>
          <w:lang w:val="ka-GE"/>
        </w:rPr>
        <w:t xml:space="preserve">. </w:t>
      </w:r>
      <w:r w:rsidRPr="00E67D04">
        <w:rPr>
          <w:rFonts w:ascii="Sylfaen" w:hAnsi="Sylfaen" w:cs="Sylfaen"/>
          <w:lang w:val="ka-GE"/>
        </w:rPr>
        <w:t>ჯუმზე</w:t>
      </w:r>
      <w:r w:rsidRPr="00E67D04">
        <w:rPr>
          <w:rFonts w:cstheme="minorHAnsi"/>
          <w:lang w:val="ka-GE"/>
        </w:rPr>
        <w:t xml:space="preserve"> </w:t>
      </w:r>
      <w:r w:rsidRPr="00E67D04">
        <w:rPr>
          <w:rFonts w:ascii="Sylfaen" w:hAnsi="Sylfaen" w:cs="Sylfaen"/>
          <w:lang w:val="ka-GE"/>
        </w:rPr>
        <w:t>გადასასვლელი</w:t>
      </w:r>
      <w:r w:rsidRPr="00E67D04">
        <w:rPr>
          <w:rFonts w:cstheme="minorHAnsi"/>
          <w:lang w:val="ka-GE"/>
        </w:rPr>
        <w:t xml:space="preserve"> </w:t>
      </w:r>
      <w:r w:rsidRPr="00E67D04">
        <w:rPr>
          <w:rFonts w:ascii="Sylfaen" w:hAnsi="Sylfaen" w:cs="Sylfaen"/>
          <w:lang w:val="ka-GE"/>
        </w:rPr>
        <w:t>ხიდი</w:t>
      </w:r>
      <w:r w:rsidR="00B51738" w:rsidRPr="00E67D04">
        <w:rPr>
          <w:rFonts w:cstheme="minorHAnsi"/>
          <w:lang w:val="ka-GE"/>
        </w:rPr>
        <w:t xml:space="preserve">, </w:t>
      </w:r>
      <w:r w:rsidR="00B51738" w:rsidRPr="00E67D04">
        <w:rPr>
          <w:rFonts w:ascii="Sylfaen" w:hAnsi="Sylfaen" w:cs="Sylfaen"/>
          <w:lang w:val="ka-GE"/>
        </w:rPr>
        <w:t>რომლის</w:t>
      </w:r>
      <w:r w:rsidR="00B51738" w:rsidRPr="00E67D04">
        <w:rPr>
          <w:rFonts w:cstheme="minorHAnsi"/>
          <w:lang w:val="ka-GE"/>
        </w:rPr>
        <w:t xml:space="preserve"> </w:t>
      </w:r>
      <w:r w:rsidR="00B51738" w:rsidRPr="00E67D04">
        <w:rPr>
          <w:rFonts w:ascii="Sylfaen" w:hAnsi="Sylfaen" w:cs="Sylfaen"/>
          <w:lang w:val="ka-GE"/>
        </w:rPr>
        <w:t>ბურჯებიც</w:t>
      </w:r>
      <w:r w:rsidR="00B51738" w:rsidRPr="00E67D04">
        <w:rPr>
          <w:rFonts w:cstheme="minorHAnsi"/>
          <w:lang w:val="ka-GE"/>
        </w:rPr>
        <w:t xml:space="preserve"> </w:t>
      </w:r>
      <w:r w:rsidR="00B51738" w:rsidRPr="00E67D04">
        <w:rPr>
          <w:rFonts w:ascii="Sylfaen" w:hAnsi="Sylfaen" w:cs="Sylfaen"/>
          <w:lang w:val="ka-GE"/>
        </w:rPr>
        <w:t>საწარმოდან</w:t>
      </w:r>
      <w:r w:rsidR="00B51738" w:rsidRPr="00E67D04">
        <w:rPr>
          <w:rFonts w:cstheme="minorHAnsi"/>
          <w:lang w:val="ka-GE"/>
        </w:rPr>
        <w:t xml:space="preserve"> </w:t>
      </w:r>
      <w:r w:rsidR="00B51738" w:rsidRPr="00E67D04">
        <w:rPr>
          <w:rFonts w:ascii="Sylfaen" w:hAnsi="Sylfaen" w:cs="Sylfaen"/>
          <w:lang w:val="ka-GE"/>
        </w:rPr>
        <w:t>მოშორებულია</w:t>
      </w:r>
      <w:r w:rsidR="00B51738" w:rsidRPr="00E67D04">
        <w:rPr>
          <w:rFonts w:cstheme="minorHAnsi"/>
          <w:lang w:val="ka-GE"/>
        </w:rPr>
        <w:t xml:space="preserve"> 50 </w:t>
      </w:r>
      <w:r w:rsidR="00B51738" w:rsidRPr="00E67D04">
        <w:rPr>
          <w:rFonts w:ascii="Sylfaen" w:hAnsi="Sylfaen" w:cs="Sylfaen"/>
          <w:lang w:val="ka-GE"/>
        </w:rPr>
        <w:t>მეტრზე</w:t>
      </w:r>
      <w:r w:rsidR="00B51738" w:rsidRPr="00E67D04">
        <w:rPr>
          <w:rFonts w:cstheme="minorHAnsi"/>
          <w:lang w:val="ka-GE"/>
        </w:rPr>
        <w:t xml:space="preserve"> </w:t>
      </w:r>
      <w:r w:rsidR="00B51738" w:rsidRPr="00E67D04">
        <w:rPr>
          <w:rFonts w:ascii="Sylfaen" w:hAnsi="Sylfaen" w:cs="Sylfaen"/>
          <w:lang w:val="ka-GE"/>
        </w:rPr>
        <w:t>მეტი</w:t>
      </w:r>
      <w:r w:rsidR="00B51738" w:rsidRPr="00E67D04">
        <w:rPr>
          <w:rFonts w:cstheme="minorHAnsi"/>
          <w:lang w:val="ka-GE"/>
        </w:rPr>
        <w:t xml:space="preserve"> </w:t>
      </w:r>
      <w:r w:rsidR="00B51738" w:rsidRPr="00E67D04">
        <w:rPr>
          <w:rFonts w:ascii="Sylfaen" w:hAnsi="Sylfaen" w:cs="Sylfaen"/>
          <w:lang w:val="ka-GE"/>
        </w:rPr>
        <w:t>მანძილით</w:t>
      </w:r>
      <w:r w:rsidR="00B51738" w:rsidRPr="00E67D04">
        <w:rPr>
          <w:rFonts w:cstheme="minorHAnsi"/>
          <w:lang w:val="ka-GE"/>
        </w:rPr>
        <w:t xml:space="preserve">. </w:t>
      </w:r>
      <w:r w:rsidRPr="00E67D04">
        <w:rPr>
          <w:rFonts w:ascii="Sylfaen" w:hAnsi="Sylfaen" w:cs="Sylfaen"/>
          <w:lang w:val="ka-GE"/>
        </w:rPr>
        <w:t>აღნიშნული</w:t>
      </w:r>
      <w:r w:rsidRPr="00E67D04">
        <w:rPr>
          <w:rFonts w:cstheme="minorHAnsi"/>
          <w:lang w:val="ka-GE"/>
        </w:rPr>
        <w:t xml:space="preserve"> </w:t>
      </w:r>
      <w:r w:rsidRPr="00E67D04">
        <w:rPr>
          <w:rFonts w:ascii="Sylfaen" w:hAnsi="Sylfaen" w:cs="Sylfaen"/>
          <w:lang w:val="ka-GE"/>
        </w:rPr>
        <w:t>ხიდის</w:t>
      </w:r>
      <w:r w:rsidRPr="00E67D04">
        <w:rPr>
          <w:rFonts w:cstheme="minorHAnsi"/>
          <w:lang w:val="ka-GE"/>
        </w:rPr>
        <w:t xml:space="preserve"> </w:t>
      </w:r>
      <w:r w:rsidRPr="00E67D04">
        <w:rPr>
          <w:rFonts w:ascii="Sylfaen" w:hAnsi="Sylfaen" w:cs="Sylfaen"/>
          <w:lang w:val="ka-GE"/>
        </w:rPr>
        <w:t>გამოყენების</w:t>
      </w:r>
      <w:r w:rsidRPr="00E67D04">
        <w:rPr>
          <w:rFonts w:cstheme="minorHAnsi"/>
          <w:lang w:val="ka-GE"/>
        </w:rPr>
        <w:t xml:space="preserve"> </w:t>
      </w:r>
      <w:r w:rsidRPr="00E67D04">
        <w:rPr>
          <w:rFonts w:ascii="Sylfaen" w:hAnsi="Sylfaen" w:cs="Sylfaen"/>
          <w:lang w:val="ka-GE"/>
        </w:rPr>
        <w:t>საჭიროება</w:t>
      </w:r>
      <w:r w:rsidRPr="00E67D04">
        <w:rPr>
          <w:rFonts w:cstheme="minorHAnsi"/>
          <w:lang w:val="ka-GE"/>
        </w:rPr>
        <w:t xml:space="preserve"> </w:t>
      </w:r>
      <w:r w:rsidRPr="00E67D04">
        <w:rPr>
          <w:rFonts w:ascii="Sylfaen" w:hAnsi="Sylfaen" w:cs="Sylfaen"/>
          <w:lang w:val="ka-GE"/>
        </w:rPr>
        <w:t>საწარმოში</w:t>
      </w:r>
      <w:r w:rsidRPr="00E67D04">
        <w:rPr>
          <w:rFonts w:cstheme="minorHAnsi"/>
          <w:lang w:val="ka-GE"/>
        </w:rPr>
        <w:t xml:space="preserve"> </w:t>
      </w:r>
      <w:r w:rsidRPr="00E67D04">
        <w:rPr>
          <w:rFonts w:ascii="Sylfaen" w:hAnsi="Sylfaen" w:cs="Sylfaen"/>
          <w:lang w:val="ka-GE"/>
        </w:rPr>
        <w:t>ნედლეულის</w:t>
      </w:r>
      <w:r w:rsidRPr="00E67D04">
        <w:rPr>
          <w:rFonts w:cstheme="minorHAnsi"/>
          <w:lang w:val="ka-GE"/>
        </w:rPr>
        <w:t xml:space="preserve"> </w:t>
      </w:r>
      <w:r w:rsidRPr="00E67D04">
        <w:rPr>
          <w:rFonts w:ascii="Sylfaen" w:hAnsi="Sylfaen" w:cs="Sylfaen"/>
          <w:lang w:val="ka-GE"/>
        </w:rPr>
        <w:t>შემოსატანად</w:t>
      </w:r>
      <w:r w:rsidRPr="00E67D04">
        <w:rPr>
          <w:rFonts w:cstheme="minorHAnsi"/>
          <w:lang w:val="ka-GE"/>
        </w:rPr>
        <w:t xml:space="preserve"> </w:t>
      </w:r>
      <w:r w:rsidRPr="00E67D04">
        <w:rPr>
          <w:rFonts w:ascii="Sylfaen" w:hAnsi="Sylfaen" w:cs="Sylfaen"/>
          <w:lang w:val="ka-GE"/>
        </w:rPr>
        <w:t>ან</w:t>
      </w:r>
      <w:r w:rsidRPr="00E67D04">
        <w:rPr>
          <w:rFonts w:cstheme="minorHAnsi"/>
          <w:lang w:val="ka-GE"/>
        </w:rPr>
        <w:t>/</w:t>
      </w:r>
      <w:r w:rsidRPr="00E67D04">
        <w:rPr>
          <w:rFonts w:ascii="Sylfaen" w:hAnsi="Sylfaen" w:cs="Sylfaen"/>
          <w:lang w:val="ka-GE"/>
        </w:rPr>
        <w:t>და</w:t>
      </w:r>
      <w:r w:rsidRPr="00E67D04">
        <w:rPr>
          <w:rFonts w:cstheme="minorHAnsi"/>
          <w:lang w:val="ka-GE"/>
        </w:rPr>
        <w:t xml:space="preserve"> </w:t>
      </w:r>
      <w:r w:rsidRPr="00E67D04">
        <w:rPr>
          <w:rFonts w:ascii="Sylfaen" w:hAnsi="Sylfaen" w:cs="Sylfaen"/>
          <w:lang w:val="ka-GE"/>
        </w:rPr>
        <w:t>საწარმოდან</w:t>
      </w:r>
      <w:r w:rsidRPr="00E67D04">
        <w:rPr>
          <w:rFonts w:cstheme="minorHAnsi"/>
          <w:lang w:val="ka-GE"/>
        </w:rPr>
        <w:t xml:space="preserve"> </w:t>
      </w:r>
      <w:r w:rsidRPr="00E67D04">
        <w:rPr>
          <w:rFonts w:ascii="Sylfaen" w:hAnsi="Sylfaen" w:cs="Sylfaen"/>
          <w:lang w:val="ka-GE"/>
        </w:rPr>
        <w:t>პროდუქციის</w:t>
      </w:r>
      <w:r w:rsidRPr="00E67D04">
        <w:rPr>
          <w:rFonts w:cstheme="minorHAnsi"/>
          <w:lang w:val="ka-GE"/>
        </w:rPr>
        <w:t xml:space="preserve"> </w:t>
      </w:r>
      <w:r w:rsidRPr="00E67D04">
        <w:rPr>
          <w:rFonts w:ascii="Sylfaen" w:hAnsi="Sylfaen" w:cs="Sylfaen"/>
          <w:lang w:val="ka-GE"/>
        </w:rPr>
        <w:t>გასატანად</w:t>
      </w:r>
      <w:r w:rsidRPr="00E67D04">
        <w:rPr>
          <w:rFonts w:cstheme="minorHAnsi"/>
          <w:lang w:val="ka-GE"/>
        </w:rPr>
        <w:t xml:space="preserve"> </w:t>
      </w:r>
      <w:r w:rsidRPr="00E67D04">
        <w:rPr>
          <w:rFonts w:ascii="Sylfaen" w:hAnsi="Sylfaen" w:cs="Sylfaen"/>
          <w:lang w:val="ka-GE"/>
        </w:rPr>
        <w:t>საჭირო</w:t>
      </w:r>
      <w:r w:rsidRPr="00E67D04">
        <w:rPr>
          <w:rFonts w:cstheme="minorHAnsi"/>
          <w:lang w:val="ka-GE"/>
        </w:rPr>
        <w:t xml:space="preserve"> </w:t>
      </w:r>
      <w:r w:rsidRPr="00E67D04">
        <w:rPr>
          <w:rFonts w:ascii="Sylfaen" w:hAnsi="Sylfaen" w:cs="Sylfaen"/>
          <w:lang w:val="ka-GE"/>
        </w:rPr>
        <w:t>არ</w:t>
      </w:r>
      <w:r w:rsidRPr="00E67D04">
        <w:rPr>
          <w:rFonts w:cstheme="minorHAnsi"/>
          <w:lang w:val="ka-GE"/>
        </w:rPr>
        <w:t xml:space="preserve"> </w:t>
      </w:r>
      <w:r w:rsidRPr="00E67D04">
        <w:rPr>
          <w:rFonts w:ascii="Sylfaen" w:hAnsi="Sylfaen" w:cs="Sylfaen"/>
          <w:lang w:val="ka-GE"/>
        </w:rPr>
        <w:t>იქნება</w:t>
      </w:r>
      <w:r w:rsidRPr="00E67D04">
        <w:rPr>
          <w:rFonts w:cstheme="minorHAnsi"/>
          <w:lang w:val="ka-GE"/>
        </w:rPr>
        <w:t xml:space="preserve">, </w:t>
      </w:r>
      <w:r w:rsidRPr="00E67D04">
        <w:rPr>
          <w:rFonts w:ascii="Sylfaen" w:hAnsi="Sylfaen" w:cs="Sylfaen"/>
          <w:lang w:val="ka-GE"/>
        </w:rPr>
        <w:lastRenderedPageBreak/>
        <w:t>ვინაიდან</w:t>
      </w:r>
      <w:r w:rsidRPr="00E67D04">
        <w:rPr>
          <w:rFonts w:cstheme="minorHAnsi"/>
          <w:lang w:val="ka-GE"/>
        </w:rPr>
        <w:t xml:space="preserve">, </w:t>
      </w:r>
      <w:r w:rsidRPr="00E67D04">
        <w:rPr>
          <w:rFonts w:ascii="Sylfaen" w:hAnsi="Sylfaen" w:cs="Sylfaen"/>
          <w:lang w:val="ka-GE"/>
        </w:rPr>
        <w:t>ხიდი</w:t>
      </w:r>
      <w:r w:rsidRPr="00E67D04">
        <w:rPr>
          <w:rFonts w:cstheme="minorHAnsi"/>
          <w:lang w:val="ka-GE"/>
        </w:rPr>
        <w:t xml:space="preserve"> </w:t>
      </w:r>
      <w:r w:rsidRPr="00E67D04">
        <w:rPr>
          <w:rFonts w:ascii="Sylfaen" w:hAnsi="Sylfaen" w:cs="Sylfaen"/>
          <w:lang w:val="ka-GE"/>
        </w:rPr>
        <w:t>მდებარეობს</w:t>
      </w:r>
      <w:r w:rsidRPr="00E67D04">
        <w:rPr>
          <w:rFonts w:cstheme="minorHAnsi"/>
          <w:lang w:val="ka-GE"/>
        </w:rPr>
        <w:t xml:space="preserve"> </w:t>
      </w:r>
      <w:r w:rsidRPr="00E67D04">
        <w:rPr>
          <w:rFonts w:ascii="Sylfaen" w:hAnsi="Sylfaen" w:cs="Sylfaen"/>
          <w:lang w:val="ka-GE"/>
        </w:rPr>
        <w:t>საწარმოს</w:t>
      </w:r>
      <w:r w:rsidRPr="00E67D04">
        <w:rPr>
          <w:rFonts w:cstheme="minorHAnsi"/>
          <w:lang w:val="ka-GE"/>
        </w:rPr>
        <w:t xml:space="preserve"> </w:t>
      </w:r>
      <w:r w:rsidRPr="00E67D04">
        <w:rPr>
          <w:rFonts w:ascii="Sylfaen" w:hAnsi="Sylfaen" w:cs="Sylfaen"/>
          <w:lang w:val="ka-GE"/>
        </w:rPr>
        <w:t>შემდეგ</w:t>
      </w:r>
      <w:r w:rsidRPr="00E67D04">
        <w:rPr>
          <w:rFonts w:cstheme="minorHAnsi"/>
          <w:lang w:val="ka-GE"/>
        </w:rPr>
        <w:t xml:space="preserve"> </w:t>
      </w:r>
      <w:r w:rsidRPr="00E67D04">
        <w:rPr>
          <w:rFonts w:ascii="Sylfaen" w:hAnsi="Sylfaen" w:cs="Sylfaen"/>
          <w:lang w:val="ka-GE"/>
        </w:rPr>
        <w:t>და</w:t>
      </w:r>
      <w:r w:rsidRPr="00E67D04">
        <w:rPr>
          <w:rFonts w:cstheme="minorHAnsi"/>
          <w:lang w:val="ka-GE"/>
        </w:rPr>
        <w:t xml:space="preserve"> </w:t>
      </w:r>
      <w:r w:rsidRPr="00E67D04">
        <w:rPr>
          <w:rFonts w:ascii="Sylfaen" w:hAnsi="Sylfaen" w:cs="Sylfaen"/>
          <w:lang w:val="ka-GE"/>
        </w:rPr>
        <w:t>უკავშირდება</w:t>
      </w:r>
      <w:r w:rsidRPr="00E67D04">
        <w:rPr>
          <w:rFonts w:cstheme="minorHAnsi"/>
          <w:lang w:val="ka-GE"/>
        </w:rPr>
        <w:t xml:space="preserve"> </w:t>
      </w:r>
      <w:r w:rsidRPr="00E67D04">
        <w:rPr>
          <w:rFonts w:ascii="Sylfaen" w:hAnsi="Sylfaen" w:cs="Sylfaen"/>
          <w:lang w:val="ka-GE"/>
        </w:rPr>
        <w:t>სოფლებს</w:t>
      </w:r>
      <w:r w:rsidRPr="00E67D04">
        <w:rPr>
          <w:rFonts w:cstheme="minorHAnsi"/>
          <w:lang w:val="ka-GE"/>
        </w:rPr>
        <w:t xml:space="preserve">. </w:t>
      </w:r>
      <w:r w:rsidRPr="00E67D04">
        <w:rPr>
          <w:rFonts w:ascii="Sylfaen" w:hAnsi="Sylfaen" w:cs="Sylfaen"/>
          <w:lang w:val="ka-GE"/>
        </w:rPr>
        <w:t>შესაბამისად</w:t>
      </w:r>
      <w:r w:rsidRPr="00E67D04">
        <w:rPr>
          <w:rFonts w:cstheme="minorHAnsi"/>
          <w:lang w:val="ka-GE"/>
        </w:rPr>
        <w:t xml:space="preserve">, </w:t>
      </w:r>
      <w:r w:rsidRPr="00E67D04">
        <w:rPr>
          <w:rFonts w:ascii="Sylfaen" w:hAnsi="Sylfaen" w:cs="Sylfaen"/>
          <w:lang w:val="ka-GE"/>
        </w:rPr>
        <w:t>საწარმოს</w:t>
      </w:r>
      <w:r w:rsidRPr="00E67D04">
        <w:rPr>
          <w:rFonts w:cstheme="minorHAnsi"/>
          <w:lang w:val="ka-GE"/>
        </w:rPr>
        <w:t xml:space="preserve"> </w:t>
      </w:r>
      <w:r w:rsidRPr="00E67D04">
        <w:rPr>
          <w:rFonts w:ascii="Sylfaen" w:hAnsi="Sylfaen" w:cs="Sylfaen"/>
          <w:lang w:val="ka-GE"/>
        </w:rPr>
        <w:t>მიერ</w:t>
      </w:r>
      <w:r w:rsidRPr="00E67D04">
        <w:rPr>
          <w:rFonts w:cstheme="minorHAnsi"/>
          <w:lang w:val="ka-GE"/>
        </w:rPr>
        <w:t xml:space="preserve"> </w:t>
      </w:r>
      <w:r w:rsidRPr="00E67D04">
        <w:rPr>
          <w:rFonts w:ascii="Sylfaen" w:hAnsi="Sylfaen" w:cs="Sylfaen"/>
          <w:lang w:val="ka-GE"/>
        </w:rPr>
        <w:t>მძიმე</w:t>
      </w:r>
      <w:r w:rsidRPr="00E67D04">
        <w:rPr>
          <w:rFonts w:cstheme="minorHAnsi"/>
          <w:lang w:val="ka-GE"/>
        </w:rPr>
        <w:t xml:space="preserve"> </w:t>
      </w:r>
      <w:r w:rsidRPr="00E67D04">
        <w:rPr>
          <w:rFonts w:ascii="Sylfaen" w:hAnsi="Sylfaen" w:cs="Sylfaen"/>
          <w:lang w:val="ka-GE"/>
        </w:rPr>
        <w:t>ტექნიკის</w:t>
      </w:r>
      <w:r w:rsidRPr="00E67D04">
        <w:rPr>
          <w:rFonts w:cstheme="minorHAnsi"/>
          <w:lang w:val="ka-GE"/>
        </w:rPr>
        <w:t xml:space="preserve"> </w:t>
      </w:r>
      <w:r w:rsidRPr="00E67D04">
        <w:rPr>
          <w:rFonts w:ascii="Sylfaen" w:hAnsi="Sylfaen" w:cs="Sylfaen"/>
          <w:lang w:val="ka-GE"/>
        </w:rPr>
        <w:t>გადაადგილებით</w:t>
      </w:r>
      <w:r w:rsidRPr="00E67D04">
        <w:rPr>
          <w:rFonts w:cstheme="minorHAnsi"/>
          <w:lang w:val="ka-GE"/>
        </w:rPr>
        <w:t xml:space="preserve"> </w:t>
      </w:r>
      <w:r w:rsidRPr="00E67D04">
        <w:rPr>
          <w:rFonts w:ascii="Sylfaen" w:hAnsi="Sylfaen" w:cs="Sylfaen"/>
          <w:lang w:val="ka-GE"/>
        </w:rPr>
        <w:t>გამოწვეული</w:t>
      </w:r>
      <w:r w:rsidRPr="00E67D04">
        <w:rPr>
          <w:rFonts w:cstheme="minorHAnsi"/>
          <w:lang w:val="ka-GE"/>
        </w:rPr>
        <w:t xml:space="preserve"> </w:t>
      </w:r>
      <w:r w:rsidRPr="00E67D04">
        <w:rPr>
          <w:rFonts w:ascii="Sylfaen" w:hAnsi="Sylfaen" w:cs="Sylfaen"/>
          <w:lang w:val="ka-GE"/>
        </w:rPr>
        <w:t>ზემოქმედება</w:t>
      </w:r>
      <w:r w:rsidRPr="00E67D04">
        <w:rPr>
          <w:rFonts w:cstheme="minorHAnsi"/>
          <w:lang w:val="ka-GE"/>
        </w:rPr>
        <w:t xml:space="preserve"> </w:t>
      </w:r>
      <w:r w:rsidRPr="00E67D04">
        <w:rPr>
          <w:rFonts w:ascii="Sylfaen" w:hAnsi="Sylfaen" w:cs="Sylfaen"/>
          <w:lang w:val="ka-GE"/>
        </w:rPr>
        <w:t>ხიდზე</w:t>
      </w:r>
      <w:r w:rsidRPr="00E67D04">
        <w:rPr>
          <w:rFonts w:cstheme="minorHAnsi"/>
          <w:lang w:val="ka-GE"/>
        </w:rPr>
        <w:t xml:space="preserve"> </w:t>
      </w:r>
      <w:r w:rsidRPr="00E67D04">
        <w:rPr>
          <w:rFonts w:ascii="Sylfaen" w:hAnsi="Sylfaen" w:cs="Sylfaen"/>
          <w:lang w:val="ka-GE"/>
        </w:rPr>
        <w:t>მოსალოდნელი</w:t>
      </w:r>
      <w:r w:rsidRPr="00E67D04">
        <w:rPr>
          <w:rFonts w:cstheme="minorHAnsi"/>
          <w:lang w:val="ka-GE"/>
        </w:rPr>
        <w:t xml:space="preserve"> </w:t>
      </w:r>
      <w:r w:rsidRPr="00E67D04">
        <w:rPr>
          <w:rFonts w:ascii="Sylfaen" w:hAnsi="Sylfaen" w:cs="Sylfaen"/>
          <w:lang w:val="ka-GE"/>
        </w:rPr>
        <w:t>არ</w:t>
      </w:r>
      <w:r w:rsidRPr="00E67D04">
        <w:rPr>
          <w:rFonts w:cstheme="minorHAnsi"/>
          <w:lang w:val="ka-GE"/>
        </w:rPr>
        <w:t xml:space="preserve"> </w:t>
      </w:r>
      <w:r w:rsidRPr="00E67D04">
        <w:rPr>
          <w:rFonts w:ascii="Sylfaen" w:hAnsi="Sylfaen" w:cs="Sylfaen"/>
          <w:lang w:val="ka-GE"/>
        </w:rPr>
        <w:t>არის</w:t>
      </w:r>
      <w:r w:rsidRPr="00E67D04">
        <w:rPr>
          <w:rFonts w:cstheme="minorHAnsi"/>
          <w:lang w:val="ka-GE"/>
        </w:rPr>
        <w:t>.</w:t>
      </w:r>
    </w:p>
    <w:p w14:paraId="1D0FDAEB" w14:textId="6D399BE5" w:rsidR="00B51738" w:rsidRDefault="007B6FD7" w:rsidP="00B55EC7">
      <w:pPr>
        <w:spacing w:line="360" w:lineRule="auto"/>
        <w:jc w:val="both"/>
        <w:rPr>
          <w:rFonts w:ascii="Sylfaen" w:hAnsi="Sylfaen" w:cstheme="majorHAnsi"/>
          <w:lang w:val="ka-GE"/>
        </w:rPr>
      </w:pPr>
      <w:r w:rsidRPr="00E67D04">
        <w:rPr>
          <w:rFonts w:ascii="Sylfaen" w:hAnsi="Sylfaen" w:cs="Sylfaen"/>
          <w:lang w:val="ka-GE"/>
        </w:rPr>
        <w:t>გარდა</w:t>
      </w:r>
      <w:r w:rsidRPr="00E67D04">
        <w:rPr>
          <w:rFonts w:cstheme="minorHAnsi"/>
          <w:lang w:val="ka-GE"/>
        </w:rPr>
        <w:t xml:space="preserve"> </w:t>
      </w:r>
      <w:r w:rsidRPr="00E67D04">
        <w:rPr>
          <w:rFonts w:ascii="Sylfaen" w:hAnsi="Sylfaen" w:cs="Sylfaen"/>
          <w:lang w:val="ka-GE"/>
        </w:rPr>
        <w:t>ამისა</w:t>
      </w:r>
      <w:r w:rsidRPr="00E67D04">
        <w:rPr>
          <w:rFonts w:cstheme="minorHAnsi"/>
          <w:lang w:val="ka-GE"/>
        </w:rPr>
        <w:t xml:space="preserve">, </w:t>
      </w:r>
      <w:r w:rsidRPr="00E67D04">
        <w:rPr>
          <w:rFonts w:ascii="Sylfaen" w:hAnsi="Sylfaen" w:cs="Sylfaen"/>
          <w:lang w:val="ka-GE"/>
        </w:rPr>
        <w:t>ვინაიდან</w:t>
      </w:r>
      <w:r w:rsidRPr="00E67D04">
        <w:rPr>
          <w:rFonts w:cstheme="minorHAnsi"/>
          <w:lang w:val="ka-GE"/>
        </w:rPr>
        <w:t xml:space="preserve"> ,,</w:t>
      </w:r>
      <w:r w:rsidRPr="00E67D04">
        <w:rPr>
          <w:rFonts w:ascii="Sylfaen" w:hAnsi="Sylfaen" w:cs="Sylfaen"/>
          <w:lang w:val="ka-GE"/>
        </w:rPr>
        <w:t>საავტომობილო</w:t>
      </w:r>
      <w:r w:rsidRPr="00E67D04">
        <w:rPr>
          <w:rFonts w:cstheme="minorHAnsi"/>
          <w:lang w:val="ka-GE"/>
        </w:rPr>
        <w:t xml:space="preserve"> </w:t>
      </w:r>
      <w:r w:rsidRPr="00E67D04">
        <w:rPr>
          <w:rFonts w:ascii="Sylfaen" w:hAnsi="Sylfaen" w:cs="Sylfaen"/>
          <w:lang w:val="ka-GE"/>
        </w:rPr>
        <w:t>გზების</w:t>
      </w:r>
      <w:r w:rsidRPr="00E67D04">
        <w:rPr>
          <w:rFonts w:cstheme="minorHAnsi"/>
          <w:lang w:val="ka-GE"/>
        </w:rPr>
        <w:t xml:space="preserve"> </w:t>
      </w:r>
      <w:r w:rsidRPr="00E67D04">
        <w:rPr>
          <w:rFonts w:ascii="Sylfaen" w:hAnsi="Sylfaen" w:cs="Sylfaen"/>
          <w:lang w:val="ka-GE"/>
        </w:rPr>
        <w:t>შესახებ</w:t>
      </w:r>
      <w:r w:rsidRPr="00E67D04">
        <w:rPr>
          <w:rFonts w:cstheme="minorHAnsi"/>
          <w:lang w:val="ka-GE"/>
        </w:rPr>
        <w:t xml:space="preserve">“ </w:t>
      </w:r>
      <w:r w:rsidRPr="00E67D04">
        <w:rPr>
          <w:rFonts w:ascii="Sylfaen" w:hAnsi="Sylfaen" w:cs="Sylfaen"/>
          <w:lang w:val="ka-GE"/>
        </w:rPr>
        <w:t>საქართველოს</w:t>
      </w:r>
      <w:r w:rsidRPr="00E67D04">
        <w:rPr>
          <w:rFonts w:cstheme="minorHAnsi"/>
          <w:lang w:val="ka-GE"/>
        </w:rPr>
        <w:t xml:space="preserve"> </w:t>
      </w:r>
      <w:r w:rsidRPr="00E67D04">
        <w:rPr>
          <w:rFonts w:ascii="Sylfaen" w:hAnsi="Sylfaen" w:cs="Sylfaen"/>
          <w:lang w:val="ka-GE"/>
        </w:rPr>
        <w:t>კანონის</w:t>
      </w:r>
      <w:r w:rsidRPr="00E67D04">
        <w:rPr>
          <w:rFonts w:cstheme="minorHAnsi"/>
          <w:lang w:val="ka-GE"/>
        </w:rPr>
        <w:t xml:space="preserve"> 22-</w:t>
      </w:r>
      <w:r w:rsidRPr="00E67D04">
        <w:rPr>
          <w:rFonts w:ascii="Sylfaen" w:hAnsi="Sylfaen" w:cs="Sylfaen"/>
          <w:lang w:val="ka-GE"/>
        </w:rPr>
        <w:t>ე</w:t>
      </w:r>
      <w:r w:rsidRPr="00E67D04">
        <w:rPr>
          <w:rFonts w:cstheme="minorHAnsi"/>
          <w:lang w:val="ka-GE"/>
        </w:rPr>
        <w:t xml:space="preserve"> </w:t>
      </w:r>
      <w:r w:rsidRPr="00E67D04">
        <w:rPr>
          <w:rFonts w:ascii="Sylfaen" w:hAnsi="Sylfaen" w:cs="Sylfaen"/>
          <w:lang w:val="ka-GE"/>
        </w:rPr>
        <w:t>მუხლის</w:t>
      </w:r>
      <w:r w:rsidRPr="00E67D04">
        <w:rPr>
          <w:rFonts w:cstheme="minorHAnsi"/>
          <w:lang w:val="ka-GE"/>
        </w:rPr>
        <w:t xml:space="preserve"> </w:t>
      </w:r>
      <w:r w:rsidRPr="00E67D04">
        <w:rPr>
          <w:rFonts w:ascii="Sylfaen" w:hAnsi="Sylfaen" w:cs="Sylfaen"/>
          <w:lang w:val="ka-GE"/>
        </w:rPr>
        <w:t>შესაბამისად</w:t>
      </w:r>
      <w:r w:rsidRPr="00E67D04">
        <w:rPr>
          <w:rFonts w:cstheme="minorHAnsi"/>
          <w:lang w:val="ka-GE"/>
        </w:rPr>
        <w:t xml:space="preserve">, </w:t>
      </w:r>
      <w:r w:rsidRPr="00E67D04">
        <w:rPr>
          <w:rFonts w:ascii="Sylfaen" w:hAnsi="Sylfaen" w:cs="Sylfaen"/>
          <w:lang w:val="ka-GE"/>
        </w:rPr>
        <w:t>გზის</w:t>
      </w:r>
      <w:r w:rsidRPr="00E67D04">
        <w:rPr>
          <w:rFonts w:cstheme="minorHAnsi"/>
          <w:lang w:val="ka-GE"/>
        </w:rPr>
        <w:t xml:space="preserve"> </w:t>
      </w:r>
      <w:r w:rsidRPr="00E67D04">
        <w:rPr>
          <w:rFonts w:ascii="Sylfaen" w:hAnsi="Sylfaen" w:cs="Sylfaen"/>
          <w:lang w:val="ka-GE"/>
        </w:rPr>
        <w:t>მფლობელთან</w:t>
      </w:r>
      <w:r w:rsidRPr="00E67D04">
        <w:rPr>
          <w:rFonts w:cstheme="minorHAnsi"/>
          <w:lang w:val="ka-GE"/>
        </w:rPr>
        <w:t xml:space="preserve"> </w:t>
      </w:r>
      <w:r w:rsidRPr="00E67D04">
        <w:rPr>
          <w:rFonts w:ascii="Sylfaen" w:hAnsi="Sylfaen" w:cs="Sylfaen"/>
          <w:lang w:val="ka-GE"/>
        </w:rPr>
        <w:t>შეუთანხმებლად</w:t>
      </w:r>
      <w:r w:rsidRPr="00E67D04">
        <w:rPr>
          <w:rFonts w:cstheme="minorHAnsi"/>
          <w:lang w:val="ka-GE"/>
        </w:rPr>
        <w:t xml:space="preserve"> </w:t>
      </w:r>
      <w:r w:rsidRPr="00E67D04">
        <w:rPr>
          <w:rFonts w:ascii="Sylfaen" w:hAnsi="Sylfaen" w:cs="Sylfaen"/>
          <w:lang w:val="ka-GE"/>
        </w:rPr>
        <w:t>აკრძალულია</w:t>
      </w:r>
      <w:r w:rsidRPr="00E67D04">
        <w:rPr>
          <w:rFonts w:cstheme="minorHAnsi"/>
          <w:lang w:val="ka-GE"/>
        </w:rPr>
        <w:t xml:space="preserve"> </w:t>
      </w:r>
      <w:r w:rsidRPr="00E67D04">
        <w:rPr>
          <w:rFonts w:ascii="Sylfaen" w:hAnsi="Sylfaen" w:cs="Sylfaen"/>
          <w:lang w:val="ka-GE"/>
        </w:rPr>
        <w:t>სხვადასხვა</w:t>
      </w:r>
      <w:r w:rsidRPr="00E67D04">
        <w:rPr>
          <w:rFonts w:cstheme="minorHAnsi"/>
          <w:lang w:val="ka-GE"/>
        </w:rPr>
        <w:t xml:space="preserve"> </w:t>
      </w:r>
      <w:r w:rsidRPr="00E67D04">
        <w:rPr>
          <w:rFonts w:ascii="Sylfaen" w:hAnsi="Sylfaen" w:cs="Sylfaen"/>
          <w:lang w:val="ka-GE"/>
        </w:rPr>
        <w:t>სახის</w:t>
      </w:r>
      <w:r w:rsidRPr="00E67D04">
        <w:rPr>
          <w:rFonts w:cstheme="minorHAnsi"/>
          <w:lang w:val="ka-GE"/>
        </w:rPr>
        <w:t xml:space="preserve"> </w:t>
      </w:r>
      <w:r w:rsidRPr="00E67D04">
        <w:rPr>
          <w:rFonts w:ascii="Sylfaen" w:hAnsi="Sylfaen" w:cs="Sylfaen"/>
          <w:lang w:val="ka-GE"/>
        </w:rPr>
        <w:t>სამშენებლო</w:t>
      </w:r>
      <w:r w:rsidRPr="00E67D04">
        <w:rPr>
          <w:rFonts w:cstheme="minorHAnsi"/>
          <w:lang w:val="ka-GE"/>
        </w:rPr>
        <w:t xml:space="preserve"> </w:t>
      </w:r>
      <w:r w:rsidRPr="00E67D04">
        <w:rPr>
          <w:rFonts w:ascii="Sylfaen" w:hAnsi="Sylfaen" w:cs="Sylfaen"/>
          <w:lang w:val="ka-GE"/>
        </w:rPr>
        <w:t>საქმიანობების</w:t>
      </w:r>
      <w:r w:rsidRPr="00E67D04">
        <w:rPr>
          <w:rFonts w:cstheme="minorHAnsi"/>
          <w:lang w:val="ka-GE"/>
        </w:rPr>
        <w:t xml:space="preserve"> </w:t>
      </w:r>
      <w:r w:rsidRPr="00E67D04">
        <w:rPr>
          <w:rFonts w:ascii="Sylfaen" w:hAnsi="Sylfaen" w:cs="Sylfaen"/>
          <w:lang w:val="ka-GE"/>
        </w:rPr>
        <w:t>განხორციელება</w:t>
      </w:r>
      <w:r w:rsidRPr="00E67D04">
        <w:rPr>
          <w:rFonts w:cstheme="minorHAnsi"/>
          <w:lang w:val="ka-GE"/>
        </w:rPr>
        <w:t xml:space="preserve">, </w:t>
      </w:r>
      <w:r w:rsidRPr="00E67D04">
        <w:rPr>
          <w:rFonts w:ascii="Sylfaen" w:hAnsi="Sylfaen" w:cs="Sylfaen"/>
          <w:lang w:val="ka-GE"/>
        </w:rPr>
        <w:t>ზუგდიდის</w:t>
      </w:r>
      <w:r w:rsidRPr="00E67D04">
        <w:rPr>
          <w:rFonts w:cstheme="minorHAnsi"/>
          <w:lang w:val="ka-GE"/>
        </w:rPr>
        <w:t xml:space="preserve"> </w:t>
      </w:r>
      <w:r w:rsidRPr="00E67D04">
        <w:rPr>
          <w:rFonts w:ascii="Sylfaen" w:hAnsi="Sylfaen" w:cs="Sylfaen"/>
          <w:lang w:val="ka-GE"/>
        </w:rPr>
        <w:t>მუნიციპალიტეტის</w:t>
      </w:r>
      <w:r w:rsidRPr="00E67D04">
        <w:rPr>
          <w:rFonts w:cstheme="minorHAnsi"/>
          <w:lang w:val="ka-GE"/>
        </w:rPr>
        <w:t xml:space="preserve"> </w:t>
      </w:r>
      <w:r w:rsidRPr="00E67D04">
        <w:rPr>
          <w:rFonts w:ascii="Sylfaen" w:hAnsi="Sylfaen" w:cs="Sylfaen"/>
          <w:lang w:val="ka-GE"/>
        </w:rPr>
        <w:t>მერიამ</w:t>
      </w:r>
      <w:r w:rsidRPr="00E67D04">
        <w:rPr>
          <w:rFonts w:cstheme="minorHAnsi"/>
          <w:lang w:val="ka-GE"/>
        </w:rPr>
        <w:t xml:space="preserve"> </w:t>
      </w:r>
      <w:r w:rsidRPr="00E67D04">
        <w:rPr>
          <w:rFonts w:ascii="Sylfaen" w:hAnsi="Sylfaen" w:cs="Sylfaen"/>
          <w:lang w:val="ka-GE"/>
        </w:rPr>
        <w:t>მიმართა</w:t>
      </w:r>
      <w:r w:rsidRPr="00E67D04">
        <w:rPr>
          <w:rFonts w:cstheme="minorHAnsi"/>
          <w:lang w:val="ka-GE"/>
        </w:rPr>
        <w:t xml:space="preserve"> </w:t>
      </w:r>
      <w:r w:rsidRPr="00E67D04">
        <w:rPr>
          <w:rFonts w:ascii="Sylfaen" w:hAnsi="Sylfaen" w:cs="Sylfaen"/>
          <w:lang w:val="ka-GE"/>
        </w:rPr>
        <w:t>საქართველოს</w:t>
      </w:r>
      <w:r w:rsidRPr="00E67D04">
        <w:rPr>
          <w:rFonts w:cstheme="minorHAnsi"/>
          <w:lang w:val="ka-GE"/>
        </w:rPr>
        <w:t xml:space="preserve"> </w:t>
      </w:r>
      <w:r w:rsidRPr="00E67D04">
        <w:rPr>
          <w:rFonts w:ascii="Sylfaen" w:hAnsi="Sylfaen" w:cs="Sylfaen"/>
          <w:lang w:val="ka-GE"/>
        </w:rPr>
        <w:t>საავტომობილო</w:t>
      </w:r>
      <w:r w:rsidRPr="00E67D04">
        <w:rPr>
          <w:rFonts w:cstheme="minorHAnsi"/>
          <w:lang w:val="ka-GE"/>
        </w:rPr>
        <w:t xml:space="preserve"> </w:t>
      </w:r>
      <w:r w:rsidRPr="00E67D04">
        <w:rPr>
          <w:rFonts w:ascii="Sylfaen" w:hAnsi="Sylfaen" w:cs="Sylfaen"/>
          <w:lang w:val="ka-GE"/>
        </w:rPr>
        <w:t>გზების</w:t>
      </w:r>
      <w:r w:rsidRPr="00E67D04">
        <w:rPr>
          <w:rFonts w:cstheme="minorHAnsi"/>
          <w:lang w:val="ka-GE"/>
        </w:rPr>
        <w:t xml:space="preserve"> </w:t>
      </w:r>
      <w:r w:rsidRPr="00E67D04">
        <w:rPr>
          <w:rFonts w:ascii="Sylfaen" w:hAnsi="Sylfaen" w:cs="Sylfaen"/>
          <w:lang w:val="ka-GE"/>
        </w:rPr>
        <w:t>დეპარტამენტს</w:t>
      </w:r>
      <w:r w:rsidRPr="00E67D04">
        <w:rPr>
          <w:rFonts w:cstheme="minorHAnsi"/>
          <w:lang w:val="ka-GE"/>
        </w:rPr>
        <w:t xml:space="preserve"> </w:t>
      </w:r>
      <w:r w:rsidRPr="00E67D04">
        <w:rPr>
          <w:rFonts w:ascii="Sylfaen" w:hAnsi="Sylfaen" w:cs="Sylfaen"/>
          <w:lang w:val="ka-GE"/>
        </w:rPr>
        <w:t>და</w:t>
      </w:r>
      <w:r w:rsidRPr="00E67D04">
        <w:rPr>
          <w:rFonts w:cstheme="minorHAnsi"/>
          <w:lang w:val="ka-GE"/>
        </w:rPr>
        <w:t xml:space="preserve"> </w:t>
      </w:r>
      <w:r w:rsidRPr="00E67D04">
        <w:rPr>
          <w:rFonts w:ascii="Sylfaen" w:hAnsi="Sylfaen" w:cs="Sylfaen"/>
          <w:lang w:val="ka-GE"/>
        </w:rPr>
        <w:t>მიაწოდა</w:t>
      </w:r>
      <w:r w:rsidRPr="00E67D04">
        <w:rPr>
          <w:rFonts w:cstheme="minorHAnsi"/>
          <w:lang w:val="ka-GE"/>
        </w:rPr>
        <w:t xml:space="preserve"> </w:t>
      </w:r>
      <w:r w:rsidRPr="00E67D04">
        <w:rPr>
          <w:rFonts w:ascii="Sylfaen" w:hAnsi="Sylfaen" w:cs="Sylfaen"/>
          <w:lang w:val="ka-GE"/>
        </w:rPr>
        <w:t>ინფორმაცია</w:t>
      </w:r>
      <w:r w:rsidRPr="00E67D04">
        <w:rPr>
          <w:rFonts w:cstheme="minorHAnsi"/>
          <w:lang w:val="ka-GE"/>
        </w:rPr>
        <w:t xml:space="preserve"> </w:t>
      </w:r>
      <w:r w:rsidRPr="00E67D04">
        <w:rPr>
          <w:rFonts w:ascii="Sylfaen" w:hAnsi="Sylfaen" w:cs="Sylfaen"/>
          <w:lang w:val="ka-GE"/>
        </w:rPr>
        <w:t>შპს</w:t>
      </w:r>
      <w:r w:rsidRPr="00E67D04">
        <w:rPr>
          <w:rFonts w:cstheme="minorHAnsi"/>
          <w:lang w:val="ka-GE"/>
        </w:rPr>
        <w:t xml:space="preserve"> ,,</w:t>
      </w:r>
      <w:r w:rsidRPr="00E67D04">
        <w:rPr>
          <w:rFonts w:ascii="Sylfaen" w:hAnsi="Sylfaen" w:cs="Sylfaen"/>
          <w:lang w:val="ka-GE"/>
        </w:rPr>
        <w:t>მშენებელი</w:t>
      </w:r>
      <w:r w:rsidRPr="00E67D04">
        <w:rPr>
          <w:rFonts w:cstheme="minorHAnsi"/>
          <w:lang w:val="ka-GE"/>
        </w:rPr>
        <w:t xml:space="preserve"> 2020“-</w:t>
      </w:r>
      <w:r w:rsidRPr="00E67D04">
        <w:rPr>
          <w:rFonts w:ascii="Sylfaen" w:hAnsi="Sylfaen" w:cs="Sylfaen"/>
          <w:lang w:val="ka-GE"/>
        </w:rPr>
        <w:t>ის</w:t>
      </w:r>
      <w:r w:rsidRPr="00E67D04">
        <w:rPr>
          <w:rFonts w:cstheme="minorHAnsi"/>
          <w:lang w:val="ka-GE"/>
        </w:rPr>
        <w:t xml:space="preserve"> </w:t>
      </w:r>
      <w:r w:rsidRPr="00E67D04">
        <w:rPr>
          <w:rFonts w:ascii="Sylfaen" w:hAnsi="Sylfaen" w:cs="Sylfaen"/>
          <w:lang w:val="ka-GE"/>
        </w:rPr>
        <w:t>და</w:t>
      </w:r>
      <w:r>
        <w:rPr>
          <w:rFonts w:ascii="Sylfaen" w:hAnsi="Sylfaen" w:cstheme="majorHAnsi"/>
          <w:lang w:val="ka-GE"/>
        </w:rPr>
        <w:t xml:space="preserve"> ასევე </w:t>
      </w:r>
      <w:r w:rsidRPr="00E67D04">
        <w:rPr>
          <w:rFonts w:ascii="Sylfaen" w:hAnsi="Sylfaen" w:cs="Sylfaen"/>
          <w:lang w:val="ka-GE"/>
        </w:rPr>
        <w:t>შპს</w:t>
      </w:r>
      <w:r w:rsidRPr="00E67D04">
        <w:rPr>
          <w:rFonts w:cstheme="minorHAnsi"/>
          <w:lang w:val="ka-GE"/>
        </w:rPr>
        <w:t xml:space="preserve"> ,,</w:t>
      </w:r>
      <w:r w:rsidRPr="00E67D04">
        <w:rPr>
          <w:rFonts w:ascii="Sylfaen" w:hAnsi="Sylfaen" w:cs="Sylfaen"/>
          <w:lang w:val="ka-GE"/>
        </w:rPr>
        <w:t>ბარა</w:t>
      </w:r>
      <w:r w:rsidRPr="00E67D04">
        <w:rPr>
          <w:rFonts w:cstheme="minorHAnsi"/>
          <w:lang w:val="ka-GE"/>
        </w:rPr>
        <w:t xml:space="preserve"> </w:t>
      </w:r>
      <w:r w:rsidRPr="00E67D04">
        <w:rPr>
          <w:rFonts w:ascii="Sylfaen" w:hAnsi="Sylfaen" w:cs="Sylfaen"/>
          <w:lang w:val="ka-GE"/>
        </w:rPr>
        <w:t>კაპიტალის</w:t>
      </w:r>
      <w:r w:rsidRPr="00E67D04">
        <w:rPr>
          <w:rFonts w:cstheme="minorHAnsi"/>
          <w:lang w:val="ka-GE"/>
        </w:rPr>
        <w:t xml:space="preserve">“ </w:t>
      </w:r>
      <w:r w:rsidRPr="00E67D04">
        <w:rPr>
          <w:rFonts w:ascii="Sylfaen" w:hAnsi="Sylfaen" w:cs="Sylfaen"/>
          <w:lang w:val="ka-GE"/>
        </w:rPr>
        <w:t>საწარმოების</w:t>
      </w:r>
      <w:r w:rsidRPr="00E67D04">
        <w:rPr>
          <w:rFonts w:cstheme="minorHAnsi"/>
          <w:lang w:val="ka-GE"/>
        </w:rPr>
        <w:t xml:space="preserve"> </w:t>
      </w:r>
      <w:r w:rsidRPr="00E67D04">
        <w:rPr>
          <w:rFonts w:ascii="Sylfaen" w:hAnsi="Sylfaen" w:cs="Sylfaen"/>
          <w:lang w:val="ka-GE"/>
        </w:rPr>
        <w:t>მოწყობასთან</w:t>
      </w:r>
      <w:r w:rsidRPr="00E67D04">
        <w:rPr>
          <w:rFonts w:cstheme="minorHAnsi"/>
          <w:lang w:val="ka-GE"/>
        </w:rPr>
        <w:t xml:space="preserve"> </w:t>
      </w:r>
      <w:r w:rsidRPr="00E67D04">
        <w:rPr>
          <w:rFonts w:ascii="Sylfaen" w:hAnsi="Sylfaen" w:cs="Sylfaen"/>
          <w:lang w:val="ka-GE"/>
        </w:rPr>
        <w:t>დაკავშირებით</w:t>
      </w:r>
      <w:r w:rsidRPr="00E67D04">
        <w:rPr>
          <w:rFonts w:cstheme="minorHAnsi"/>
          <w:lang w:val="ka-GE"/>
        </w:rPr>
        <w:t xml:space="preserve">. </w:t>
      </w:r>
      <w:r w:rsidRPr="00E67D04">
        <w:rPr>
          <w:rFonts w:ascii="Sylfaen" w:hAnsi="Sylfaen" w:cs="Sylfaen"/>
          <w:lang w:val="ka-GE"/>
        </w:rPr>
        <w:t>თავის</w:t>
      </w:r>
      <w:r w:rsidRPr="00E67D04">
        <w:rPr>
          <w:rFonts w:cstheme="minorHAnsi"/>
          <w:lang w:val="ka-GE"/>
        </w:rPr>
        <w:t xml:space="preserve"> </w:t>
      </w:r>
      <w:r w:rsidRPr="00E67D04">
        <w:rPr>
          <w:rFonts w:ascii="Sylfaen" w:hAnsi="Sylfaen" w:cs="Sylfaen"/>
          <w:lang w:val="ka-GE"/>
        </w:rPr>
        <w:t>მხრივ</w:t>
      </w:r>
      <w:r w:rsidRPr="00E67D04">
        <w:rPr>
          <w:rFonts w:cstheme="minorHAnsi"/>
          <w:lang w:val="ka-GE"/>
        </w:rPr>
        <w:t xml:space="preserve">, </w:t>
      </w:r>
      <w:r w:rsidRPr="00E67D04">
        <w:rPr>
          <w:rFonts w:ascii="Sylfaen" w:hAnsi="Sylfaen" w:cs="Sylfaen"/>
          <w:lang w:val="ka-GE"/>
        </w:rPr>
        <w:t>საქართველოს</w:t>
      </w:r>
      <w:r w:rsidRPr="00E67D04">
        <w:rPr>
          <w:rFonts w:cstheme="minorHAnsi"/>
          <w:lang w:val="ka-GE"/>
        </w:rPr>
        <w:t xml:space="preserve"> </w:t>
      </w:r>
      <w:r w:rsidRPr="00E67D04">
        <w:rPr>
          <w:rFonts w:ascii="Sylfaen" w:hAnsi="Sylfaen" w:cs="Sylfaen"/>
          <w:lang w:val="ka-GE"/>
        </w:rPr>
        <w:t>საავტომობილო</w:t>
      </w:r>
      <w:r w:rsidRPr="00E67D04">
        <w:rPr>
          <w:rFonts w:cstheme="minorHAnsi"/>
          <w:lang w:val="ka-GE"/>
        </w:rPr>
        <w:t xml:space="preserve"> </w:t>
      </w:r>
      <w:r w:rsidRPr="00E67D04">
        <w:rPr>
          <w:rFonts w:ascii="Sylfaen" w:hAnsi="Sylfaen" w:cs="Sylfaen"/>
          <w:lang w:val="ka-GE"/>
        </w:rPr>
        <w:t>გზების</w:t>
      </w:r>
      <w:r w:rsidRPr="00E67D04">
        <w:rPr>
          <w:rFonts w:cstheme="minorHAnsi"/>
          <w:lang w:val="ka-GE"/>
        </w:rPr>
        <w:t xml:space="preserve"> </w:t>
      </w:r>
      <w:r w:rsidRPr="00E67D04">
        <w:rPr>
          <w:rFonts w:ascii="Sylfaen" w:hAnsi="Sylfaen" w:cs="Sylfaen"/>
          <w:lang w:val="ka-GE"/>
        </w:rPr>
        <w:t>დეპარტამენტი</w:t>
      </w:r>
      <w:r w:rsidRPr="00E67D04">
        <w:rPr>
          <w:rFonts w:cstheme="minorHAnsi"/>
          <w:lang w:val="ka-GE"/>
        </w:rPr>
        <w:t xml:space="preserve">, </w:t>
      </w:r>
      <w:r w:rsidR="00B51738" w:rsidRPr="00E67D04">
        <w:rPr>
          <w:rFonts w:ascii="Sylfaen" w:hAnsi="Sylfaen" w:cs="Sylfaen"/>
          <w:lang w:val="ka-GE"/>
        </w:rPr>
        <w:t>არ</w:t>
      </w:r>
      <w:r w:rsidR="00B51738" w:rsidRPr="00E67D04">
        <w:rPr>
          <w:rFonts w:cstheme="minorHAnsi"/>
          <w:lang w:val="ka-GE"/>
        </w:rPr>
        <w:t xml:space="preserve"> </w:t>
      </w:r>
      <w:r w:rsidR="00B51738" w:rsidRPr="00E67D04">
        <w:rPr>
          <w:rFonts w:ascii="Sylfaen" w:hAnsi="Sylfaen" w:cs="Sylfaen"/>
          <w:lang w:val="ka-GE"/>
        </w:rPr>
        <w:t>არის</w:t>
      </w:r>
      <w:r w:rsidR="00B51738" w:rsidRPr="00E67D04">
        <w:rPr>
          <w:rFonts w:cstheme="minorHAnsi"/>
          <w:lang w:val="ka-GE"/>
        </w:rPr>
        <w:t xml:space="preserve"> </w:t>
      </w:r>
      <w:r w:rsidR="00B51738" w:rsidRPr="00E67D04">
        <w:rPr>
          <w:rFonts w:ascii="Sylfaen" w:hAnsi="Sylfaen" w:cs="Sylfaen"/>
          <w:lang w:val="ka-GE"/>
        </w:rPr>
        <w:t>წინააღმდეგი</w:t>
      </w:r>
      <w:r w:rsidR="00B51738" w:rsidRPr="00E67D04">
        <w:rPr>
          <w:rFonts w:cstheme="minorHAnsi"/>
          <w:lang w:val="ka-GE"/>
        </w:rPr>
        <w:t xml:space="preserve"> </w:t>
      </w:r>
      <w:r w:rsidR="00B51738" w:rsidRPr="00E67D04">
        <w:rPr>
          <w:rFonts w:ascii="Sylfaen" w:hAnsi="Sylfaen" w:cs="Sylfaen"/>
          <w:lang w:val="ka-GE"/>
        </w:rPr>
        <w:t>სახიდე</w:t>
      </w:r>
      <w:r w:rsidR="00B51738" w:rsidRPr="00E67D04">
        <w:rPr>
          <w:rFonts w:cstheme="minorHAnsi"/>
          <w:lang w:val="ka-GE"/>
        </w:rPr>
        <w:t xml:space="preserve"> </w:t>
      </w:r>
      <w:r w:rsidR="00B51738" w:rsidRPr="00E67D04">
        <w:rPr>
          <w:rFonts w:ascii="Sylfaen" w:hAnsi="Sylfaen" w:cs="Sylfaen"/>
          <w:lang w:val="ka-GE"/>
        </w:rPr>
        <w:t>გადასასვლელის</w:t>
      </w:r>
      <w:r w:rsidR="00B51738" w:rsidRPr="00E67D04">
        <w:rPr>
          <w:rFonts w:cstheme="minorHAnsi"/>
          <w:lang w:val="ka-GE"/>
        </w:rPr>
        <w:t xml:space="preserve"> </w:t>
      </w:r>
      <w:r w:rsidR="00B51738" w:rsidRPr="00E67D04">
        <w:rPr>
          <w:rFonts w:ascii="Sylfaen" w:hAnsi="Sylfaen" w:cs="Sylfaen"/>
          <w:lang w:val="ka-GE"/>
        </w:rPr>
        <w:t>განაპირა</w:t>
      </w:r>
      <w:r w:rsidR="00B51738" w:rsidRPr="00E67D04">
        <w:rPr>
          <w:rFonts w:cstheme="minorHAnsi"/>
          <w:lang w:val="ka-GE"/>
        </w:rPr>
        <w:t xml:space="preserve"> </w:t>
      </w:r>
      <w:r w:rsidR="00B51738" w:rsidRPr="00E67D04">
        <w:rPr>
          <w:rFonts w:ascii="Sylfaen" w:hAnsi="Sylfaen" w:cs="Sylfaen"/>
          <w:lang w:val="ka-GE"/>
        </w:rPr>
        <w:t>ბურჯის</w:t>
      </w:r>
      <w:r w:rsidR="00B51738" w:rsidRPr="00E67D04">
        <w:rPr>
          <w:rFonts w:cstheme="minorHAnsi"/>
          <w:lang w:val="ka-GE"/>
        </w:rPr>
        <w:t xml:space="preserve"> </w:t>
      </w:r>
      <w:r w:rsidR="00B51738" w:rsidRPr="00E67D04">
        <w:rPr>
          <w:rFonts w:ascii="Sylfaen" w:hAnsi="Sylfaen" w:cs="Sylfaen"/>
          <w:lang w:val="ka-GE"/>
        </w:rPr>
        <w:t>ყრილის</w:t>
      </w:r>
      <w:r w:rsidR="00B51738" w:rsidRPr="00E67D04">
        <w:rPr>
          <w:rFonts w:cstheme="minorHAnsi"/>
          <w:lang w:val="ka-GE"/>
        </w:rPr>
        <w:t xml:space="preserve"> </w:t>
      </w:r>
      <w:r w:rsidR="00B51738" w:rsidRPr="00E67D04">
        <w:rPr>
          <w:rFonts w:ascii="Sylfaen" w:hAnsi="Sylfaen" w:cs="Sylfaen"/>
          <w:lang w:val="ka-GE"/>
        </w:rPr>
        <w:t>ძირიდან</w:t>
      </w:r>
      <w:r w:rsidR="00B51738" w:rsidRPr="00E67D04">
        <w:rPr>
          <w:rFonts w:cstheme="minorHAnsi"/>
          <w:lang w:val="ka-GE"/>
        </w:rPr>
        <w:t xml:space="preserve"> 50 </w:t>
      </w:r>
      <w:r w:rsidR="00B51738" w:rsidRPr="00E67D04">
        <w:rPr>
          <w:rFonts w:ascii="Sylfaen" w:hAnsi="Sylfaen" w:cs="Sylfaen"/>
          <w:lang w:val="ka-GE"/>
        </w:rPr>
        <w:t>მეტრს</w:t>
      </w:r>
      <w:r w:rsidR="00B51738" w:rsidRPr="00E67D04">
        <w:rPr>
          <w:rFonts w:cstheme="minorHAnsi"/>
          <w:lang w:val="ka-GE"/>
        </w:rPr>
        <w:t xml:space="preserve"> </w:t>
      </w:r>
      <w:r w:rsidR="00B51738" w:rsidRPr="00E67D04">
        <w:rPr>
          <w:rFonts w:ascii="Sylfaen" w:hAnsi="Sylfaen" w:cs="Sylfaen"/>
          <w:lang w:val="ka-GE"/>
        </w:rPr>
        <w:t>მიღმა</w:t>
      </w:r>
      <w:r w:rsidR="00B51738" w:rsidRPr="00E67D04">
        <w:rPr>
          <w:rFonts w:cstheme="minorHAnsi"/>
          <w:lang w:val="ka-GE"/>
        </w:rPr>
        <w:t xml:space="preserve"> </w:t>
      </w:r>
      <w:r w:rsidR="00B51738" w:rsidRPr="00E67D04">
        <w:rPr>
          <w:rFonts w:ascii="Sylfaen" w:hAnsi="Sylfaen" w:cs="Sylfaen"/>
          <w:lang w:val="ka-GE"/>
        </w:rPr>
        <w:t>ზემოქღნიშნული</w:t>
      </w:r>
      <w:r w:rsidR="00B51738" w:rsidRPr="00E67D04">
        <w:rPr>
          <w:rFonts w:cstheme="minorHAnsi"/>
          <w:lang w:val="ka-GE"/>
        </w:rPr>
        <w:t xml:space="preserve"> </w:t>
      </w:r>
      <w:r w:rsidR="00B51738" w:rsidRPr="00E67D04">
        <w:rPr>
          <w:rFonts w:ascii="Sylfaen" w:hAnsi="Sylfaen" w:cs="Sylfaen"/>
          <w:lang w:val="ka-GE"/>
        </w:rPr>
        <w:t>საწარმოების</w:t>
      </w:r>
      <w:r w:rsidR="00B51738" w:rsidRPr="00E67D04">
        <w:rPr>
          <w:rFonts w:cstheme="minorHAnsi"/>
          <w:lang w:val="ka-GE"/>
        </w:rPr>
        <w:t xml:space="preserve"> </w:t>
      </w:r>
      <w:r w:rsidR="00B51738" w:rsidRPr="00E67D04">
        <w:rPr>
          <w:rFonts w:ascii="Sylfaen" w:hAnsi="Sylfaen" w:cs="Sylfaen"/>
          <w:lang w:val="ka-GE"/>
        </w:rPr>
        <w:t>განთავსების</w:t>
      </w:r>
      <w:r w:rsidR="00B51738" w:rsidRPr="00E67D04">
        <w:rPr>
          <w:rFonts w:cstheme="minorHAnsi"/>
          <w:lang w:val="ka-GE"/>
        </w:rPr>
        <w:t xml:space="preserve">. </w:t>
      </w:r>
      <w:r w:rsidR="00B51738" w:rsidRPr="00E67D04">
        <w:rPr>
          <w:rFonts w:ascii="Sylfaen" w:hAnsi="Sylfaen" w:cs="Sylfaen"/>
          <w:lang w:val="ka-GE"/>
        </w:rPr>
        <w:t>აღნიშნული</w:t>
      </w:r>
      <w:r w:rsidR="00B51738" w:rsidRPr="00E67D04">
        <w:rPr>
          <w:rFonts w:cstheme="minorHAnsi"/>
          <w:lang w:val="ka-GE"/>
        </w:rPr>
        <w:t xml:space="preserve"> </w:t>
      </w:r>
      <w:r w:rsidR="00B51738" w:rsidRPr="00E67D04">
        <w:rPr>
          <w:rFonts w:ascii="Sylfaen" w:hAnsi="Sylfaen" w:cs="Sylfaen"/>
          <w:lang w:val="ka-GE"/>
        </w:rPr>
        <w:t>პირობა</w:t>
      </w:r>
      <w:r w:rsidR="00B51738" w:rsidRPr="00E67D04">
        <w:rPr>
          <w:rFonts w:cstheme="minorHAnsi"/>
          <w:lang w:val="ka-GE"/>
        </w:rPr>
        <w:t xml:space="preserve"> </w:t>
      </w:r>
      <w:r w:rsidR="00B51738" w:rsidRPr="00E67D04">
        <w:rPr>
          <w:rFonts w:ascii="Sylfaen" w:hAnsi="Sylfaen" w:cs="Sylfaen"/>
          <w:lang w:val="ka-GE"/>
        </w:rPr>
        <w:t>შპს</w:t>
      </w:r>
      <w:r w:rsidR="00B51738" w:rsidRPr="00E67D04">
        <w:rPr>
          <w:rFonts w:cstheme="minorHAnsi"/>
          <w:lang w:val="ka-GE"/>
        </w:rPr>
        <w:t xml:space="preserve"> ,,</w:t>
      </w:r>
      <w:r w:rsidR="00B51738" w:rsidRPr="00E67D04">
        <w:rPr>
          <w:rFonts w:ascii="Sylfaen" w:hAnsi="Sylfaen" w:cs="Sylfaen"/>
          <w:lang w:val="ka-GE"/>
        </w:rPr>
        <w:t>მშენებელი</w:t>
      </w:r>
      <w:r w:rsidR="00B51738" w:rsidRPr="00E67D04">
        <w:rPr>
          <w:rFonts w:cstheme="minorHAnsi"/>
          <w:lang w:val="ka-GE"/>
        </w:rPr>
        <w:t xml:space="preserve"> 2020“-</w:t>
      </w:r>
      <w:r w:rsidR="00B51738" w:rsidRPr="00E67D04">
        <w:rPr>
          <w:rFonts w:ascii="Sylfaen" w:hAnsi="Sylfaen" w:cs="Sylfaen"/>
          <w:lang w:val="ka-GE"/>
        </w:rPr>
        <w:t>ის</w:t>
      </w:r>
      <w:r w:rsidR="00B51738" w:rsidRPr="00E67D04">
        <w:rPr>
          <w:rFonts w:cstheme="minorHAnsi"/>
          <w:lang w:val="ka-GE"/>
        </w:rPr>
        <w:t xml:space="preserve"> </w:t>
      </w:r>
      <w:r w:rsidR="00B51738" w:rsidRPr="00E67D04">
        <w:rPr>
          <w:rFonts w:ascii="Sylfaen" w:hAnsi="Sylfaen" w:cs="Sylfaen"/>
          <w:lang w:val="ka-GE"/>
        </w:rPr>
        <w:t>მიერ</w:t>
      </w:r>
      <w:r w:rsidR="00B51738" w:rsidRPr="00E67D04">
        <w:rPr>
          <w:rFonts w:cstheme="minorHAnsi"/>
          <w:lang w:val="ka-GE"/>
        </w:rPr>
        <w:t xml:space="preserve"> </w:t>
      </w:r>
      <w:r w:rsidR="00B51738" w:rsidRPr="00E67D04">
        <w:rPr>
          <w:rFonts w:ascii="Sylfaen" w:hAnsi="Sylfaen" w:cs="Sylfaen"/>
          <w:lang w:val="ka-GE"/>
        </w:rPr>
        <w:t>დაცულია</w:t>
      </w:r>
      <w:r w:rsidR="00B51738" w:rsidRPr="00E67D04">
        <w:rPr>
          <w:rFonts w:cstheme="minorHAnsi"/>
          <w:lang w:val="ka-GE"/>
        </w:rPr>
        <w:t xml:space="preserve">. </w:t>
      </w:r>
      <w:r w:rsidR="00B51738" w:rsidRPr="00E67D04">
        <w:rPr>
          <w:rFonts w:ascii="Sylfaen" w:hAnsi="Sylfaen" w:cs="Sylfaen"/>
          <w:lang w:val="ka-GE"/>
        </w:rPr>
        <w:t>წინამდებარე</w:t>
      </w:r>
      <w:r w:rsidR="00B51738" w:rsidRPr="00E67D04">
        <w:rPr>
          <w:rFonts w:cstheme="minorHAnsi"/>
          <w:lang w:val="ka-GE"/>
        </w:rPr>
        <w:t xml:space="preserve"> </w:t>
      </w:r>
      <w:r w:rsidR="00B51738" w:rsidRPr="00E67D04">
        <w:rPr>
          <w:rFonts w:ascii="Sylfaen" w:hAnsi="Sylfaen" w:cs="Sylfaen"/>
          <w:lang w:val="ka-GE"/>
        </w:rPr>
        <w:t>დოკუმენტს</w:t>
      </w:r>
      <w:r w:rsidR="00B51738" w:rsidRPr="00E67D04">
        <w:rPr>
          <w:rFonts w:cstheme="minorHAnsi"/>
          <w:lang w:val="ka-GE"/>
        </w:rPr>
        <w:t xml:space="preserve"> </w:t>
      </w:r>
      <w:r w:rsidR="00B51738" w:rsidRPr="00E67D04">
        <w:rPr>
          <w:rFonts w:ascii="Sylfaen" w:hAnsi="Sylfaen" w:cs="Sylfaen"/>
          <w:lang w:val="ka-GE"/>
        </w:rPr>
        <w:t>დანართის</w:t>
      </w:r>
      <w:r w:rsidR="00B51738" w:rsidRPr="00E67D04">
        <w:rPr>
          <w:rFonts w:cstheme="minorHAnsi"/>
          <w:lang w:val="ka-GE"/>
        </w:rPr>
        <w:t xml:space="preserve"> </w:t>
      </w:r>
      <w:r w:rsidR="00B51738" w:rsidRPr="00E67D04">
        <w:rPr>
          <w:rFonts w:ascii="Sylfaen" w:hAnsi="Sylfaen" w:cs="Sylfaen"/>
          <w:lang w:val="ka-GE"/>
        </w:rPr>
        <w:t>სახით</w:t>
      </w:r>
      <w:r w:rsidR="00B51738" w:rsidRPr="00E67D04">
        <w:rPr>
          <w:rFonts w:cstheme="minorHAnsi"/>
          <w:lang w:val="ka-GE"/>
        </w:rPr>
        <w:t xml:space="preserve"> </w:t>
      </w:r>
      <w:r w:rsidR="00B51738" w:rsidRPr="00E67D04">
        <w:rPr>
          <w:rFonts w:ascii="Sylfaen" w:hAnsi="Sylfaen" w:cs="Sylfaen"/>
          <w:lang w:val="ka-GE"/>
        </w:rPr>
        <w:t>თან</w:t>
      </w:r>
      <w:r w:rsidR="00B51738" w:rsidRPr="00E67D04">
        <w:rPr>
          <w:rFonts w:cstheme="minorHAnsi"/>
          <w:lang w:val="ka-GE"/>
        </w:rPr>
        <w:t xml:space="preserve"> </w:t>
      </w:r>
      <w:r w:rsidR="00B51738" w:rsidRPr="00E67D04">
        <w:rPr>
          <w:rFonts w:ascii="Sylfaen" w:hAnsi="Sylfaen" w:cs="Sylfaen"/>
          <w:lang w:val="ka-GE"/>
        </w:rPr>
        <w:t>ერთვის</w:t>
      </w:r>
      <w:r w:rsidR="00B51738" w:rsidRPr="00E67D04">
        <w:rPr>
          <w:rFonts w:cstheme="minorHAnsi"/>
          <w:lang w:val="ka-GE"/>
        </w:rPr>
        <w:t xml:space="preserve"> </w:t>
      </w:r>
      <w:r w:rsidR="00B51738" w:rsidRPr="00E67D04">
        <w:rPr>
          <w:rFonts w:ascii="Sylfaen" w:hAnsi="Sylfaen" w:cs="Sylfaen"/>
          <w:lang w:val="ka-GE"/>
        </w:rPr>
        <w:t>საქართველოს</w:t>
      </w:r>
      <w:r w:rsidR="00B51738" w:rsidRPr="00E67D04">
        <w:rPr>
          <w:rFonts w:cstheme="minorHAnsi"/>
          <w:lang w:val="ka-GE"/>
        </w:rPr>
        <w:t xml:space="preserve"> </w:t>
      </w:r>
      <w:r w:rsidR="00B51738" w:rsidRPr="00E67D04">
        <w:rPr>
          <w:rFonts w:ascii="Sylfaen" w:hAnsi="Sylfaen" w:cs="Sylfaen"/>
          <w:lang w:val="ka-GE"/>
        </w:rPr>
        <w:t>საავტომობილო</w:t>
      </w:r>
      <w:r w:rsidR="00B51738" w:rsidRPr="00E67D04">
        <w:rPr>
          <w:rFonts w:cstheme="minorHAnsi"/>
          <w:lang w:val="ka-GE"/>
        </w:rPr>
        <w:t xml:space="preserve"> </w:t>
      </w:r>
      <w:r w:rsidR="00B51738" w:rsidRPr="00E67D04">
        <w:rPr>
          <w:rFonts w:ascii="Sylfaen" w:hAnsi="Sylfaen" w:cs="Sylfaen"/>
          <w:lang w:val="ka-GE"/>
        </w:rPr>
        <w:t>გზების</w:t>
      </w:r>
      <w:r w:rsidR="00B51738" w:rsidRPr="00E67D04">
        <w:rPr>
          <w:rFonts w:cstheme="minorHAnsi"/>
          <w:lang w:val="ka-GE"/>
        </w:rPr>
        <w:t xml:space="preserve"> </w:t>
      </w:r>
      <w:r w:rsidR="00B51738" w:rsidRPr="00E67D04">
        <w:rPr>
          <w:rFonts w:ascii="Sylfaen" w:hAnsi="Sylfaen" w:cs="Sylfaen"/>
          <w:lang w:val="ka-GE"/>
        </w:rPr>
        <w:t>დეპარტამენტის</w:t>
      </w:r>
      <w:r w:rsidR="00B51738" w:rsidRPr="00E67D04">
        <w:rPr>
          <w:rFonts w:cstheme="minorHAnsi"/>
          <w:lang w:val="ka-GE"/>
        </w:rPr>
        <w:t xml:space="preserve"> 2020 </w:t>
      </w:r>
      <w:r w:rsidR="00B51738" w:rsidRPr="00E67D04">
        <w:rPr>
          <w:rFonts w:ascii="Sylfaen" w:hAnsi="Sylfaen" w:cs="Sylfaen"/>
          <w:lang w:val="ka-GE"/>
        </w:rPr>
        <w:t>წლის</w:t>
      </w:r>
      <w:r w:rsidR="00B51738" w:rsidRPr="00E67D04">
        <w:rPr>
          <w:rFonts w:cstheme="minorHAnsi"/>
          <w:lang w:val="ka-GE"/>
        </w:rPr>
        <w:t xml:space="preserve"> 9 </w:t>
      </w:r>
      <w:r w:rsidR="00B51738" w:rsidRPr="00E67D04">
        <w:rPr>
          <w:rFonts w:ascii="Sylfaen" w:hAnsi="Sylfaen" w:cs="Sylfaen"/>
          <w:lang w:val="ka-GE"/>
        </w:rPr>
        <w:t>ოქტომბრის</w:t>
      </w:r>
      <w:r w:rsidR="00B51738" w:rsidRPr="00E67D04">
        <w:rPr>
          <w:rFonts w:cstheme="minorHAnsi"/>
          <w:lang w:val="ka-GE"/>
        </w:rPr>
        <w:t xml:space="preserve"> #2-03/11437 </w:t>
      </w:r>
      <w:r w:rsidR="00B51738" w:rsidRPr="003E0F21">
        <w:rPr>
          <w:rFonts w:ascii="Sylfaen" w:hAnsi="Sylfaen" w:cs="Sylfaen"/>
          <w:lang w:val="ka-GE"/>
        </w:rPr>
        <w:t>წერილი</w:t>
      </w:r>
      <w:r w:rsidR="00B51738" w:rsidRPr="003E0F21">
        <w:rPr>
          <w:rFonts w:cstheme="minorHAnsi"/>
          <w:lang w:val="ka-GE"/>
        </w:rPr>
        <w:t xml:space="preserve"> (</w:t>
      </w:r>
      <w:r w:rsidR="00B51738" w:rsidRPr="003E0F21">
        <w:rPr>
          <w:rFonts w:ascii="Sylfaen" w:hAnsi="Sylfaen" w:cs="Sylfaen"/>
          <w:lang w:val="ka-GE"/>
        </w:rPr>
        <w:t>დანართი</w:t>
      </w:r>
      <w:r w:rsidR="003E0F21" w:rsidRPr="003E0F21">
        <w:rPr>
          <w:rFonts w:cstheme="minorHAnsi"/>
          <w:lang w:val="ka-GE"/>
        </w:rPr>
        <w:t xml:space="preserve"> 4</w:t>
      </w:r>
      <w:r w:rsidR="00B51738" w:rsidRPr="003E0F21">
        <w:rPr>
          <w:rFonts w:cstheme="minorHAnsi"/>
          <w:lang w:val="ka-GE"/>
        </w:rPr>
        <w:t>).</w:t>
      </w:r>
    </w:p>
    <w:p w14:paraId="3E78FDB9" w14:textId="77777777" w:rsidR="00B51738" w:rsidRDefault="00B51738" w:rsidP="00B55EC7">
      <w:pPr>
        <w:spacing w:line="360" w:lineRule="auto"/>
        <w:jc w:val="both"/>
        <w:rPr>
          <w:rFonts w:ascii="Sylfaen" w:hAnsi="Sylfaen" w:cstheme="majorHAnsi"/>
          <w:lang w:val="ka-GE"/>
        </w:rPr>
      </w:pPr>
    </w:p>
    <w:p w14:paraId="4D8A0A6C" w14:textId="26446460" w:rsidR="00590BBD" w:rsidRDefault="00590BBD" w:rsidP="00B55EC7">
      <w:pPr>
        <w:pStyle w:val="Heading2"/>
        <w:numPr>
          <w:ilvl w:val="0"/>
          <w:numId w:val="1"/>
        </w:numPr>
        <w:rPr>
          <w:rFonts w:ascii="Sylfaen" w:hAnsi="Sylfaen" w:cstheme="majorHAnsi"/>
          <w:b/>
          <w:color w:val="002060"/>
          <w:sz w:val="22"/>
          <w:szCs w:val="24"/>
          <w:lang w:val="ka-GE"/>
        </w:rPr>
      </w:pPr>
      <w:bookmarkStart w:id="857" w:name="_Toc534990436"/>
      <w:bookmarkStart w:id="858" w:name="_Toc67174934"/>
      <w:bookmarkStart w:id="859" w:name="_Toc67834819"/>
      <w:bookmarkStart w:id="860" w:name="_Toc68537602"/>
      <w:r w:rsidRPr="00213E40">
        <w:rPr>
          <w:rFonts w:ascii="Sylfaen" w:hAnsi="Sylfaen" w:cs="Sylfaen"/>
          <w:b/>
          <w:color w:val="002060"/>
          <w:sz w:val="22"/>
          <w:szCs w:val="24"/>
          <w:lang w:val="ka-GE"/>
        </w:rPr>
        <w:t>ნიადაგის</w:t>
      </w:r>
      <w:r w:rsidRPr="00213E40">
        <w:rPr>
          <w:rFonts w:cstheme="majorHAnsi"/>
          <w:b/>
          <w:color w:val="002060"/>
          <w:sz w:val="22"/>
          <w:szCs w:val="24"/>
          <w:lang w:val="ka-GE"/>
        </w:rPr>
        <w:t xml:space="preserve"> </w:t>
      </w:r>
      <w:r w:rsidR="00313D93">
        <w:rPr>
          <w:rFonts w:ascii="Sylfaen" w:hAnsi="Sylfaen" w:cstheme="majorHAnsi"/>
          <w:b/>
          <w:color w:val="002060"/>
          <w:sz w:val="22"/>
          <w:szCs w:val="24"/>
          <w:lang w:val="ka-GE"/>
        </w:rPr>
        <w:t xml:space="preserve">ნაყოფიერი ფენის </w:t>
      </w:r>
      <w:r w:rsidRPr="00213E40">
        <w:rPr>
          <w:rFonts w:ascii="Sylfaen" w:hAnsi="Sylfaen" w:cs="Sylfaen"/>
          <w:b/>
          <w:color w:val="002060"/>
          <w:sz w:val="22"/>
          <w:szCs w:val="24"/>
          <w:lang w:val="ka-GE"/>
        </w:rPr>
        <w:t>მოხსნა</w:t>
      </w:r>
      <w:r w:rsidRPr="00213E40">
        <w:rPr>
          <w:rFonts w:cstheme="majorHAnsi"/>
          <w:b/>
          <w:color w:val="002060"/>
          <w:sz w:val="22"/>
          <w:szCs w:val="24"/>
          <w:lang w:val="ka-GE"/>
        </w:rPr>
        <w:t>-</w:t>
      </w:r>
      <w:r w:rsidRPr="00213E40">
        <w:rPr>
          <w:rFonts w:ascii="Sylfaen" w:hAnsi="Sylfaen" w:cs="Sylfaen"/>
          <w:b/>
          <w:color w:val="002060"/>
          <w:sz w:val="22"/>
          <w:szCs w:val="24"/>
          <w:lang w:val="ka-GE"/>
        </w:rPr>
        <w:t>დასაწყობება</w:t>
      </w:r>
      <w:bookmarkEnd w:id="857"/>
      <w:bookmarkEnd w:id="858"/>
      <w:bookmarkEnd w:id="859"/>
      <w:bookmarkEnd w:id="860"/>
      <w:r w:rsidRPr="00213E40">
        <w:rPr>
          <w:rFonts w:cstheme="majorHAnsi"/>
          <w:b/>
          <w:color w:val="002060"/>
          <w:sz w:val="22"/>
          <w:szCs w:val="24"/>
          <w:lang w:val="ka-GE"/>
        </w:rPr>
        <w:t xml:space="preserve"> </w:t>
      </w:r>
    </w:p>
    <w:p w14:paraId="28CB7764" w14:textId="77777777" w:rsidR="000A144A" w:rsidRPr="000A144A" w:rsidRDefault="000A144A" w:rsidP="00B55EC7">
      <w:pPr>
        <w:rPr>
          <w:rFonts w:ascii="Sylfaen" w:hAnsi="Sylfaen"/>
          <w:lang w:val="ka-GE"/>
        </w:rPr>
      </w:pPr>
    </w:p>
    <w:p w14:paraId="06D23144" w14:textId="77777777" w:rsidR="0086630A" w:rsidRDefault="00590BBD" w:rsidP="00B55EC7">
      <w:pPr>
        <w:spacing w:line="360" w:lineRule="auto"/>
        <w:jc w:val="both"/>
        <w:rPr>
          <w:rFonts w:ascii="Sylfaen" w:hAnsi="Sylfaen" w:cs="Sylfaen"/>
          <w:lang w:val="ka-GE"/>
        </w:rPr>
      </w:pPr>
      <w:r w:rsidRPr="00413C33">
        <w:rPr>
          <w:rFonts w:ascii="Sylfaen" w:hAnsi="Sylfaen" w:cs="Sylfaen"/>
          <w:lang w:val="ka-GE"/>
        </w:rPr>
        <w:t>ტერიტორია</w:t>
      </w:r>
      <w:r w:rsidRPr="00413C33">
        <w:rPr>
          <w:rFonts w:asciiTheme="majorHAnsi" w:hAnsiTheme="majorHAnsi" w:cstheme="majorHAnsi"/>
          <w:lang w:val="ka-GE"/>
        </w:rPr>
        <w:t xml:space="preserve">, </w:t>
      </w:r>
      <w:r w:rsidRPr="00413C33">
        <w:rPr>
          <w:rFonts w:ascii="Sylfaen" w:hAnsi="Sylfaen" w:cs="Sylfaen"/>
          <w:lang w:val="ka-GE"/>
        </w:rPr>
        <w:t>სადაც</w:t>
      </w:r>
      <w:r w:rsidRPr="00413C33">
        <w:rPr>
          <w:rFonts w:asciiTheme="majorHAnsi" w:hAnsiTheme="majorHAnsi" w:cstheme="majorHAnsi"/>
          <w:lang w:val="ka-GE"/>
        </w:rPr>
        <w:t xml:space="preserve"> </w:t>
      </w:r>
      <w:r w:rsidR="00213E40">
        <w:rPr>
          <w:rFonts w:ascii="Sylfaen" w:hAnsi="Sylfaen" w:cstheme="majorHAnsi"/>
          <w:lang w:val="ka-GE"/>
        </w:rPr>
        <w:t xml:space="preserve">უკვე მოეწყო </w:t>
      </w:r>
      <w:r w:rsidR="0086630A">
        <w:rPr>
          <w:rFonts w:ascii="Sylfaen" w:hAnsi="Sylfaen" w:cstheme="majorHAnsi"/>
          <w:lang w:val="ka-GE"/>
        </w:rPr>
        <w:t xml:space="preserve">სასარგებლო წიაღისეულის სამსხვრევ-დამხარისხებელი დანადგარი </w:t>
      </w:r>
      <w:r w:rsidR="00213E40">
        <w:rPr>
          <w:rFonts w:ascii="Sylfaen" w:hAnsi="Sylfaen" w:cs="Sylfaen"/>
          <w:lang w:val="ka-GE"/>
        </w:rPr>
        <w:t xml:space="preserve">შესაბამისი ინფრასტრუქტურით </w:t>
      </w:r>
      <w:r w:rsidRPr="00413C33">
        <w:rPr>
          <w:rFonts w:ascii="Sylfaen" w:hAnsi="Sylfaen" w:cs="Sylfaen"/>
          <w:lang w:val="ka-GE"/>
        </w:rPr>
        <w:t>თავისუფალი</w:t>
      </w:r>
      <w:r w:rsidR="00213E40">
        <w:rPr>
          <w:rFonts w:ascii="Sylfaen" w:hAnsi="Sylfaen" w:cs="Sylfaen"/>
          <w:lang w:val="ka-GE"/>
        </w:rPr>
        <w:t xml:space="preserve"> იყო</w:t>
      </w:r>
      <w:r w:rsidRPr="00413C33">
        <w:rPr>
          <w:rFonts w:asciiTheme="majorHAnsi" w:hAnsiTheme="majorHAnsi" w:cstheme="majorHAnsi"/>
          <w:lang w:val="ka-GE"/>
        </w:rPr>
        <w:t xml:space="preserve"> </w:t>
      </w:r>
      <w:r w:rsidRPr="00413C33">
        <w:rPr>
          <w:rFonts w:ascii="Sylfaen" w:hAnsi="Sylfaen" w:cs="Sylfaen"/>
          <w:lang w:val="ka-GE"/>
        </w:rPr>
        <w:t>ხე</w:t>
      </w:r>
      <w:r w:rsidRPr="00413C33">
        <w:rPr>
          <w:rFonts w:asciiTheme="majorHAnsi" w:hAnsiTheme="majorHAnsi" w:cstheme="majorHAnsi"/>
          <w:lang w:val="ka-GE"/>
        </w:rPr>
        <w:t>-</w:t>
      </w:r>
      <w:r w:rsidRPr="00413C33">
        <w:rPr>
          <w:rFonts w:ascii="Sylfaen" w:hAnsi="Sylfaen" w:cs="Sylfaen"/>
          <w:lang w:val="ka-GE"/>
        </w:rPr>
        <w:t>მცენარეებისგან</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ბალახოვანი</w:t>
      </w:r>
      <w:r w:rsidRPr="00413C33">
        <w:rPr>
          <w:rFonts w:asciiTheme="majorHAnsi" w:hAnsiTheme="majorHAnsi" w:cstheme="majorHAnsi"/>
          <w:lang w:val="ka-GE"/>
        </w:rPr>
        <w:t xml:space="preserve"> </w:t>
      </w:r>
      <w:r w:rsidRPr="00413C33">
        <w:rPr>
          <w:rFonts w:ascii="Sylfaen" w:hAnsi="Sylfaen" w:cs="Sylfaen"/>
          <w:lang w:val="ka-GE"/>
        </w:rPr>
        <w:t>საფარისგან</w:t>
      </w:r>
      <w:r w:rsidRPr="00413C33">
        <w:rPr>
          <w:rFonts w:asciiTheme="majorHAnsi" w:hAnsiTheme="majorHAnsi" w:cstheme="majorHAnsi"/>
          <w:lang w:val="ka-GE"/>
        </w:rPr>
        <w:t xml:space="preserve">. </w:t>
      </w:r>
      <w:r w:rsidRPr="00413C33">
        <w:rPr>
          <w:rFonts w:ascii="Sylfaen" w:hAnsi="Sylfaen" w:cs="Sylfaen"/>
          <w:lang w:val="ka-GE"/>
        </w:rPr>
        <w:t>ტერიტორიაზე</w:t>
      </w:r>
      <w:r w:rsidRPr="00413C33">
        <w:rPr>
          <w:rFonts w:asciiTheme="majorHAnsi" w:hAnsiTheme="majorHAnsi" w:cstheme="majorHAnsi"/>
          <w:lang w:val="ka-GE"/>
        </w:rPr>
        <w:t xml:space="preserve"> </w:t>
      </w:r>
      <w:r w:rsidRPr="00413C33">
        <w:rPr>
          <w:rFonts w:ascii="Sylfaen" w:hAnsi="Sylfaen" w:cs="Sylfaen"/>
          <w:lang w:val="ka-GE"/>
        </w:rPr>
        <w:t>ნიადაგის</w:t>
      </w:r>
      <w:r w:rsidRPr="00413C33">
        <w:rPr>
          <w:rFonts w:asciiTheme="majorHAnsi" w:hAnsiTheme="majorHAnsi" w:cstheme="majorHAnsi"/>
          <w:lang w:val="ka-GE"/>
        </w:rPr>
        <w:t xml:space="preserve"> </w:t>
      </w:r>
      <w:r w:rsidRPr="00413C33">
        <w:rPr>
          <w:rFonts w:ascii="Sylfaen" w:hAnsi="Sylfaen" w:cs="Sylfaen"/>
          <w:lang w:val="ka-GE"/>
        </w:rPr>
        <w:t>ნაყოფიერი</w:t>
      </w:r>
      <w:r w:rsidRPr="00413C33">
        <w:rPr>
          <w:rFonts w:asciiTheme="majorHAnsi" w:hAnsiTheme="majorHAnsi" w:cstheme="majorHAnsi"/>
          <w:lang w:val="ka-GE"/>
        </w:rPr>
        <w:t xml:space="preserve"> </w:t>
      </w:r>
      <w:r w:rsidRPr="00413C33">
        <w:rPr>
          <w:rFonts w:ascii="Sylfaen" w:hAnsi="Sylfaen" w:cs="Sylfaen"/>
          <w:lang w:val="ka-GE"/>
        </w:rPr>
        <w:t>ფენა</w:t>
      </w:r>
      <w:r w:rsidRPr="00413C33">
        <w:rPr>
          <w:rFonts w:asciiTheme="majorHAnsi" w:hAnsiTheme="majorHAnsi" w:cstheme="majorHAnsi"/>
          <w:lang w:val="ka-GE"/>
        </w:rPr>
        <w:t xml:space="preserve"> </w:t>
      </w:r>
      <w:r w:rsidR="00213E40">
        <w:rPr>
          <w:rFonts w:ascii="Sylfaen" w:hAnsi="Sylfaen" w:cs="Sylfaen"/>
          <w:lang w:val="ka-GE"/>
        </w:rPr>
        <w:t>წარმოდგენილი არ იყო</w:t>
      </w:r>
      <w:r w:rsidRPr="00413C33">
        <w:rPr>
          <w:rFonts w:asciiTheme="majorHAnsi" w:hAnsiTheme="majorHAnsi" w:cstheme="majorHAnsi"/>
          <w:lang w:val="ka-GE"/>
        </w:rPr>
        <w:t xml:space="preserve">, </w:t>
      </w:r>
      <w:r w:rsidRPr="00413C33">
        <w:rPr>
          <w:rFonts w:ascii="Sylfaen" w:hAnsi="Sylfaen" w:cs="Sylfaen"/>
          <w:lang w:val="ka-GE"/>
        </w:rPr>
        <w:t>ვინაიდან</w:t>
      </w:r>
      <w:r w:rsidRPr="00413C33">
        <w:rPr>
          <w:rFonts w:asciiTheme="majorHAnsi" w:hAnsiTheme="majorHAnsi" w:cstheme="majorHAnsi"/>
          <w:lang w:val="ka-GE"/>
        </w:rPr>
        <w:t xml:space="preserve"> </w:t>
      </w:r>
      <w:r w:rsidRPr="00413C33">
        <w:rPr>
          <w:rFonts w:ascii="Sylfaen" w:hAnsi="Sylfaen" w:cs="Sylfaen"/>
          <w:lang w:val="ka-GE"/>
        </w:rPr>
        <w:t>საწარმოს</w:t>
      </w:r>
      <w:r w:rsidRPr="00413C33">
        <w:rPr>
          <w:rFonts w:asciiTheme="majorHAnsi" w:hAnsiTheme="majorHAnsi" w:cstheme="majorHAnsi"/>
          <w:lang w:val="ka-GE"/>
        </w:rPr>
        <w:t xml:space="preserve"> </w:t>
      </w:r>
      <w:r w:rsidRPr="00413C33">
        <w:rPr>
          <w:rFonts w:ascii="Sylfaen" w:hAnsi="Sylfaen" w:cs="Sylfaen"/>
          <w:lang w:val="ka-GE"/>
        </w:rPr>
        <w:t>განთავსების</w:t>
      </w:r>
      <w:r w:rsidRPr="00413C33">
        <w:rPr>
          <w:rFonts w:asciiTheme="majorHAnsi" w:hAnsiTheme="majorHAnsi" w:cstheme="majorHAnsi"/>
          <w:lang w:val="ka-GE"/>
        </w:rPr>
        <w:t xml:space="preserve"> </w:t>
      </w:r>
      <w:r w:rsidRPr="00413C33">
        <w:rPr>
          <w:rFonts w:ascii="Sylfaen" w:hAnsi="Sylfaen" w:cs="Sylfaen"/>
          <w:lang w:val="ka-GE"/>
        </w:rPr>
        <w:t>ადგილი</w:t>
      </w:r>
      <w:r w:rsidR="0086630A">
        <w:rPr>
          <w:rFonts w:ascii="Sylfaen" w:hAnsi="Sylfaen" w:cs="Sylfaen"/>
          <w:lang w:val="ka-GE"/>
        </w:rPr>
        <w:t xml:space="preserve"> დაფარული იყო ხრეშოვანი ზედაპირით.</w:t>
      </w:r>
    </w:p>
    <w:p w14:paraId="48B8A93C" w14:textId="77777777" w:rsidR="00590BBD" w:rsidRDefault="00590BBD" w:rsidP="00B55EC7">
      <w:pPr>
        <w:spacing w:line="360" w:lineRule="auto"/>
        <w:jc w:val="both"/>
        <w:rPr>
          <w:rFonts w:ascii="Sylfaen" w:hAnsi="Sylfaen" w:cs="Sylfaen"/>
          <w:lang w:val="ka-GE"/>
        </w:rPr>
      </w:pPr>
      <w:r w:rsidRPr="00413C33">
        <w:rPr>
          <w:rFonts w:ascii="Sylfaen" w:hAnsi="Sylfaen" w:cs="Sylfaen"/>
          <w:lang w:val="ka-GE"/>
        </w:rPr>
        <w:t>აღნიშნულიდან</w:t>
      </w:r>
      <w:r w:rsidRPr="00413C33">
        <w:rPr>
          <w:rFonts w:asciiTheme="majorHAnsi" w:hAnsiTheme="majorHAnsi" w:cstheme="majorHAnsi"/>
          <w:lang w:val="ka-GE"/>
        </w:rPr>
        <w:t xml:space="preserve"> </w:t>
      </w:r>
      <w:r w:rsidRPr="00413C33">
        <w:rPr>
          <w:rFonts w:ascii="Sylfaen" w:hAnsi="Sylfaen" w:cs="Sylfaen"/>
          <w:lang w:val="ka-GE"/>
        </w:rPr>
        <w:t>გამომდინარე</w:t>
      </w:r>
      <w:r w:rsidR="0086630A">
        <w:rPr>
          <w:rFonts w:asciiTheme="majorHAnsi" w:hAnsiTheme="majorHAnsi" w:cstheme="majorHAnsi"/>
          <w:lang w:val="ka-GE"/>
        </w:rPr>
        <w:t>,</w:t>
      </w:r>
      <w:r w:rsidRPr="00413C33">
        <w:rPr>
          <w:rFonts w:asciiTheme="majorHAnsi" w:hAnsiTheme="majorHAnsi" w:cstheme="majorHAnsi"/>
          <w:lang w:val="ka-GE"/>
        </w:rPr>
        <w:t xml:space="preserve"> </w:t>
      </w:r>
      <w:r w:rsidRPr="00413C33">
        <w:rPr>
          <w:rFonts w:ascii="Sylfaen" w:hAnsi="Sylfaen" w:cs="Sylfaen"/>
          <w:lang w:val="ka-GE"/>
        </w:rPr>
        <w:t>საწარმოს</w:t>
      </w:r>
      <w:r w:rsidRPr="00413C33">
        <w:rPr>
          <w:rFonts w:asciiTheme="majorHAnsi" w:hAnsiTheme="majorHAnsi" w:cstheme="majorHAnsi"/>
          <w:lang w:val="ka-GE"/>
        </w:rPr>
        <w:t xml:space="preserve"> </w:t>
      </w:r>
      <w:r w:rsidRPr="00413C33">
        <w:rPr>
          <w:rFonts w:ascii="Sylfaen" w:hAnsi="Sylfaen" w:cs="Sylfaen"/>
          <w:lang w:val="ka-GE"/>
        </w:rPr>
        <w:t>მოწყობამდე</w:t>
      </w:r>
      <w:r w:rsidRPr="00413C33">
        <w:rPr>
          <w:rFonts w:asciiTheme="majorHAnsi" w:hAnsiTheme="majorHAnsi" w:cstheme="majorHAnsi"/>
          <w:lang w:val="ka-GE"/>
        </w:rPr>
        <w:t xml:space="preserve"> </w:t>
      </w:r>
      <w:r w:rsidRPr="00413C33">
        <w:rPr>
          <w:rFonts w:ascii="Sylfaen" w:hAnsi="Sylfaen" w:cs="Sylfaen"/>
          <w:lang w:val="ka-GE"/>
        </w:rPr>
        <w:t>ნიადაგის</w:t>
      </w:r>
      <w:r w:rsidRPr="00413C33">
        <w:rPr>
          <w:rFonts w:asciiTheme="majorHAnsi" w:hAnsiTheme="majorHAnsi" w:cstheme="majorHAnsi"/>
          <w:lang w:val="ka-GE"/>
        </w:rPr>
        <w:t xml:space="preserve"> </w:t>
      </w:r>
      <w:r w:rsidRPr="00413C33">
        <w:rPr>
          <w:rFonts w:ascii="Sylfaen" w:hAnsi="Sylfaen" w:cs="Sylfaen"/>
          <w:lang w:val="ka-GE"/>
        </w:rPr>
        <w:t>ნაყოფიერი</w:t>
      </w:r>
      <w:r w:rsidRPr="00413C33">
        <w:rPr>
          <w:rFonts w:asciiTheme="majorHAnsi" w:hAnsiTheme="majorHAnsi" w:cstheme="majorHAnsi"/>
          <w:lang w:val="ka-GE"/>
        </w:rPr>
        <w:t xml:space="preserve"> </w:t>
      </w:r>
      <w:r w:rsidRPr="00413C33">
        <w:rPr>
          <w:rFonts w:ascii="Sylfaen" w:hAnsi="Sylfaen" w:cs="Sylfaen"/>
          <w:lang w:val="ka-GE"/>
        </w:rPr>
        <w:t>ფენის</w:t>
      </w:r>
      <w:r w:rsidRPr="00413C33">
        <w:rPr>
          <w:rFonts w:asciiTheme="majorHAnsi" w:hAnsiTheme="majorHAnsi" w:cstheme="majorHAnsi"/>
          <w:lang w:val="ka-GE"/>
        </w:rPr>
        <w:t xml:space="preserve"> </w:t>
      </w:r>
      <w:r w:rsidRPr="00413C33">
        <w:rPr>
          <w:rFonts w:ascii="Sylfaen" w:hAnsi="Sylfaen" w:cs="Sylfaen"/>
          <w:lang w:val="ka-GE"/>
        </w:rPr>
        <w:t>მოხსნა</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დასაწყობება</w:t>
      </w:r>
      <w:r w:rsidRPr="00413C33">
        <w:rPr>
          <w:rFonts w:asciiTheme="majorHAnsi" w:hAnsiTheme="majorHAnsi" w:cstheme="majorHAnsi"/>
          <w:lang w:val="ka-GE"/>
        </w:rPr>
        <w:t xml:space="preserve"> </w:t>
      </w:r>
      <w:r w:rsidRPr="00413C33">
        <w:rPr>
          <w:rFonts w:ascii="Sylfaen" w:hAnsi="Sylfaen" w:cs="Sylfaen"/>
          <w:lang w:val="ka-GE"/>
        </w:rPr>
        <w:t>საჭირო</w:t>
      </w:r>
      <w:r w:rsidRPr="00413C33">
        <w:rPr>
          <w:rFonts w:asciiTheme="majorHAnsi" w:hAnsiTheme="majorHAnsi" w:cstheme="majorHAnsi"/>
          <w:lang w:val="ka-GE"/>
        </w:rPr>
        <w:t xml:space="preserve"> </w:t>
      </w:r>
      <w:r w:rsidRPr="00413C33">
        <w:rPr>
          <w:rFonts w:ascii="Sylfaen" w:hAnsi="Sylfaen" w:cs="Sylfaen"/>
          <w:lang w:val="ka-GE"/>
        </w:rPr>
        <w:t>არ</w:t>
      </w:r>
      <w:r w:rsidRPr="00413C33">
        <w:rPr>
          <w:rFonts w:asciiTheme="majorHAnsi" w:hAnsiTheme="majorHAnsi" w:cstheme="majorHAnsi"/>
          <w:lang w:val="ka-GE"/>
        </w:rPr>
        <w:t xml:space="preserve"> </w:t>
      </w:r>
      <w:r w:rsidR="001219C9">
        <w:rPr>
          <w:rFonts w:ascii="Sylfaen" w:hAnsi="Sylfaen" w:cs="Sylfaen"/>
          <w:lang w:val="ka-GE"/>
        </w:rPr>
        <w:t>გახდა.</w:t>
      </w:r>
    </w:p>
    <w:p w14:paraId="6F415117" w14:textId="77777777" w:rsidR="0086630A" w:rsidRPr="00413C33" w:rsidRDefault="0086630A" w:rsidP="00B55EC7">
      <w:pPr>
        <w:spacing w:line="360" w:lineRule="auto"/>
        <w:jc w:val="both"/>
        <w:rPr>
          <w:rFonts w:asciiTheme="majorHAnsi" w:hAnsiTheme="majorHAnsi" w:cstheme="majorHAnsi"/>
          <w:lang w:val="ka-GE"/>
        </w:rPr>
      </w:pPr>
    </w:p>
    <w:p w14:paraId="37D0C795" w14:textId="77777777" w:rsidR="008C60C6" w:rsidRDefault="00C840FB" w:rsidP="00B55EC7">
      <w:pPr>
        <w:pStyle w:val="Heading2"/>
        <w:numPr>
          <w:ilvl w:val="0"/>
          <w:numId w:val="1"/>
        </w:numPr>
        <w:rPr>
          <w:rFonts w:ascii="Sylfaen" w:hAnsi="Sylfaen" w:cs="Sylfaen"/>
          <w:b/>
          <w:color w:val="002060"/>
          <w:sz w:val="22"/>
          <w:szCs w:val="24"/>
          <w:lang w:val="ka-GE"/>
        </w:rPr>
      </w:pPr>
      <w:bookmarkStart w:id="861" w:name="_Toc67174936"/>
      <w:bookmarkStart w:id="862" w:name="_Toc67834820"/>
      <w:bookmarkStart w:id="863" w:name="_Toc68537603"/>
      <w:r>
        <w:rPr>
          <w:rFonts w:ascii="Sylfaen" w:hAnsi="Sylfaen" w:cs="Sylfaen"/>
          <w:b/>
          <w:color w:val="002060"/>
          <w:sz w:val="22"/>
          <w:szCs w:val="24"/>
          <w:lang w:val="ka-GE"/>
        </w:rPr>
        <w:t xml:space="preserve">საწარმოს მოწყობის ეტაპზე გამოყენებული ტექნიკის და </w:t>
      </w:r>
      <w:r w:rsidR="008C60C6" w:rsidRPr="008C60C6">
        <w:rPr>
          <w:rFonts w:ascii="Sylfaen" w:hAnsi="Sylfaen" w:cs="Sylfaen"/>
          <w:b/>
          <w:color w:val="002060"/>
          <w:sz w:val="22"/>
          <w:szCs w:val="24"/>
          <w:lang w:val="ka-GE"/>
        </w:rPr>
        <w:t>ნედლეულის</w:t>
      </w:r>
      <w:r w:rsidR="002B2E2A">
        <w:rPr>
          <w:rFonts w:ascii="Sylfaen" w:hAnsi="Sylfaen" w:cs="Sylfaen"/>
          <w:b/>
          <w:color w:val="002060"/>
          <w:sz w:val="22"/>
          <w:szCs w:val="24"/>
          <w:lang w:val="ka-GE"/>
        </w:rPr>
        <w:t xml:space="preserve"> </w:t>
      </w:r>
      <w:r w:rsidR="008C60C6" w:rsidRPr="008C60C6">
        <w:rPr>
          <w:rFonts w:ascii="Sylfaen" w:hAnsi="Sylfaen" w:cs="Sylfaen"/>
          <w:b/>
          <w:color w:val="002060"/>
          <w:sz w:val="22"/>
          <w:szCs w:val="24"/>
          <w:lang w:val="ka-GE"/>
        </w:rPr>
        <w:t>/</w:t>
      </w:r>
      <w:r w:rsidR="002B2E2A">
        <w:rPr>
          <w:rFonts w:ascii="Sylfaen" w:hAnsi="Sylfaen" w:cs="Sylfaen"/>
          <w:b/>
          <w:color w:val="002060"/>
          <w:sz w:val="22"/>
          <w:szCs w:val="24"/>
          <w:lang w:val="ka-GE"/>
        </w:rPr>
        <w:t xml:space="preserve"> </w:t>
      </w:r>
      <w:r w:rsidR="008C60C6" w:rsidRPr="008C60C6">
        <w:rPr>
          <w:rFonts w:ascii="Sylfaen" w:hAnsi="Sylfaen" w:cs="Sylfaen"/>
          <w:b/>
          <w:color w:val="002060"/>
          <w:sz w:val="22"/>
          <w:szCs w:val="24"/>
          <w:lang w:val="ka-GE"/>
        </w:rPr>
        <w:t>პროდუქციის ტრანსპორტირებისათვის გამოყოფილი ავტოტრანსპორტის შესახებ</w:t>
      </w:r>
      <w:bookmarkEnd w:id="861"/>
      <w:bookmarkEnd w:id="862"/>
      <w:bookmarkEnd w:id="863"/>
    </w:p>
    <w:p w14:paraId="5F856C14" w14:textId="77777777" w:rsidR="008C60C6" w:rsidRPr="008C60C6" w:rsidRDefault="008C60C6" w:rsidP="00B55EC7">
      <w:pPr>
        <w:rPr>
          <w:rFonts w:ascii="Sylfaen" w:hAnsi="Sylfaen"/>
          <w:lang w:val="ka-GE"/>
        </w:rPr>
      </w:pPr>
    </w:p>
    <w:p w14:paraId="1C902A03" w14:textId="060F1EC3" w:rsidR="00C840FB" w:rsidRPr="008E3427" w:rsidRDefault="00C840FB" w:rsidP="00B55EC7">
      <w:pPr>
        <w:spacing w:line="360" w:lineRule="auto"/>
        <w:jc w:val="both"/>
        <w:rPr>
          <w:rFonts w:ascii="Sylfaen" w:hAnsi="Sylfaen"/>
          <w:lang w:val="ka-GE"/>
        </w:rPr>
      </w:pPr>
      <w:r w:rsidRPr="00776FA6">
        <w:rPr>
          <w:rFonts w:ascii="Sylfaen" w:hAnsi="Sylfaen"/>
          <w:lang w:val="ka-GE"/>
        </w:rPr>
        <w:t xml:space="preserve">საწარმოს მოწყობის ეტაპზე გამოყენებული იყო 1 </w:t>
      </w:r>
      <w:r w:rsidR="0086630A" w:rsidRPr="00776FA6">
        <w:rPr>
          <w:rFonts w:ascii="Sylfaen" w:hAnsi="Sylfaen"/>
          <w:lang w:val="ka-GE"/>
        </w:rPr>
        <w:t>ამწე</w:t>
      </w:r>
      <w:r w:rsidRPr="00776FA6">
        <w:rPr>
          <w:rFonts w:ascii="Sylfaen" w:hAnsi="Sylfaen"/>
          <w:lang w:val="ka-GE"/>
        </w:rPr>
        <w:t xml:space="preserve"> და ერთი სატვირთო საჭირო </w:t>
      </w:r>
      <w:r w:rsidR="0086630A" w:rsidRPr="00776FA6">
        <w:rPr>
          <w:rFonts w:ascii="Sylfaen" w:hAnsi="Sylfaen"/>
          <w:lang w:val="ka-GE"/>
        </w:rPr>
        <w:t>დანადგარების</w:t>
      </w:r>
      <w:r w:rsidRPr="00776FA6">
        <w:rPr>
          <w:rFonts w:ascii="Sylfaen" w:hAnsi="Sylfaen"/>
          <w:lang w:val="ka-GE"/>
        </w:rPr>
        <w:t xml:space="preserve"> შემოსატანად. ვინაიდან საწარმოს მოსაწყობად მასშტაბური </w:t>
      </w:r>
      <w:r w:rsidR="0086630A" w:rsidRPr="00776FA6">
        <w:rPr>
          <w:rFonts w:ascii="Sylfaen" w:hAnsi="Sylfaen"/>
          <w:lang w:val="ka-GE"/>
        </w:rPr>
        <w:t>სამუ</w:t>
      </w:r>
      <w:r w:rsidR="00E43C0E" w:rsidRPr="00776FA6">
        <w:rPr>
          <w:rFonts w:ascii="Sylfaen" w:hAnsi="Sylfaen"/>
          <w:lang w:val="ka-GE"/>
        </w:rPr>
        <w:t>შ</w:t>
      </w:r>
      <w:r w:rsidRPr="00776FA6">
        <w:rPr>
          <w:rFonts w:ascii="Sylfaen" w:hAnsi="Sylfaen"/>
          <w:lang w:val="ka-GE"/>
        </w:rPr>
        <w:t>აოების განხორციელება საჭირო არ ყოფილა, მისი მ</w:t>
      </w:r>
      <w:r w:rsidR="00293AA3" w:rsidRPr="00776FA6">
        <w:rPr>
          <w:rFonts w:ascii="Sylfaen" w:hAnsi="Sylfaen"/>
          <w:lang w:val="ka-GE"/>
        </w:rPr>
        <w:t>ონტაჟ</w:t>
      </w:r>
      <w:r w:rsidRPr="00776FA6">
        <w:rPr>
          <w:rFonts w:ascii="Sylfaen" w:hAnsi="Sylfaen"/>
          <w:lang w:val="ka-GE"/>
        </w:rPr>
        <w:t>ის სამუშაოები დასრულდა 1 კვირის ვადაში.</w:t>
      </w:r>
      <w:r w:rsidRPr="008E3427">
        <w:rPr>
          <w:rFonts w:ascii="Sylfaen" w:hAnsi="Sylfaen"/>
          <w:lang w:val="ka-GE"/>
        </w:rPr>
        <w:t xml:space="preserve"> </w:t>
      </w:r>
    </w:p>
    <w:p w14:paraId="61A87A66" w14:textId="14AA7F71" w:rsidR="008C60C6" w:rsidRPr="00776FA6" w:rsidRDefault="008C60C6" w:rsidP="00B55EC7">
      <w:pPr>
        <w:spacing w:line="360" w:lineRule="auto"/>
        <w:jc w:val="both"/>
        <w:rPr>
          <w:rFonts w:cstheme="minorHAnsi"/>
          <w:lang w:val="ka-GE"/>
        </w:rPr>
      </w:pPr>
      <w:r w:rsidRPr="00776FA6">
        <w:rPr>
          <w:rFonts w:ascii="Sylfaen" w:hAnsi="Sylfaen" w:cs="Sylfaen"/>
          <w:lang w:val="ka-GE"/>
        </w:rPr>
        <w:t>საწარმოო</w:t>
      </w:r>
      <w:r w:rsidRPr="00776FA6">
        <w:rPr>
          <w:rFonts w:cstheme="minorHAnsi"/>
          <w:lang w:val="ka-GE"/>
        </w:rPr>
        <w:t xml:space="preserve"> </w:t>
      </w:r>
      <w:r w:rsidRPr="00776FA6">
        <w:rPr>
          <w:rFonts w:ascii="Sylfaen" w:hAnsi="Sylfaen" w:cs="Sylfaen"/>
          <w:lang w:val="ka-GE"/>
        </w:rPr>
        <w:t>ობიექტის</w:t>
      </w:r>
      <w:r w:rsidRPr="00776FA6">
        <w:rPr>
          <w:rFonts w:cstheme="minorHAnsi"/>
          <w:lang w:val="ka-GE"/>
        </w:rPr>
        <w:t xml:space="preserve"> </w:t>
      </w:r>
      <w:r w:rsidRPr="00776FA6">
        <w:rPr>
          <w:rFonts w:ascii="Sylfaen" w:hAnsi="Sylfaen" w:cs="Sylfaen"/>
          <w:lang w:val="ka-GE"/>
        </w:rPr>
        <w:t>ნედლეულით</w:t>
      </w:r>
      <w:r w:rsidRPr="00776FA6">
        <w:rPr>
          <w:rFonts w:cstheme="minorHAnsi"/>
          <w:lang w:val="ka-GE"/>
        </w:rPr>
        <w:t xml:space="preserve"> </w:t>
      </w:r>
      <w:r w:rsidRPr="00776FA6">
        <w:rPr>
          <w:rFonts w:ascii="Sylfaen" w:hAnsi="Sylfaen" w:cs="Sylfaen"/>
          <w:lang w:val="ka-GE"/>
        </w:rPr>
        <w:t>უზრუნველყოფის</w:t>
      </w:r>
      <w:r w:rsidR="009241C6" w:rsidRPr="00776FA6">
        <w:rPr>
          <w:rFonts w:cstheme="minorHAnsi"/>
          <w:lang w:val="ka-GE"/>
        </w:rPr>
        <w:t xml:space="preserve">, </w:t>
      </w:r>
      <w:r w:rsidR="009241C6" w:rsidRPr="00776FA6">
        <w:rPr>
          <w:rFonts w:ascii="Sylfaen" w:hAnsi="Sylfaen" w:cs="Sylfaen"/>
          <w:lang w:val="ka-GE"/>
        </w:rPr>
        <w:t>ასევე</w:t>
      </w:r>
      <w:r w:rsidR="009241C6" w:rsidRPr="00776FA6">
        <w:rPr>
          <w:rFonts w:cstheme="minorHAnsi"/>
          <w:lang w:val="ka-GE"/>
        </w:rPr>
        <w:t xml:space="preserve"> </w:t>
      </w:r>
      <w:r w:rsidR="009241C6" w:rsidRPr="00776FA6">
        <w:rPr>
          <w:rFonts w:ascii="Sylfaen" w:hAnsi="Sylfaen" w:cs="Sylfaen"/>
          <w:lang w:val="ka-GE"/>
        </w:rPr>
        <w:t>საწარმოდან</w:t>
      </w:r>
      <w:r w:rsidR="009241C6" w:rsidRPr="00776FA6">
        <w:rPr>
          <w:rFonts w:cstheme="minorHAnsi"/>
          <w:lang w:val="ka-GE"/>
        </w:rPr>
        <w:t xml:space="preserve"> </w:t>
      </w:r>
      <w:r w:rsidR="009241C6" w:rsidRPr="00776FA6">
        <w:rPr>
          <w:rFonts w:ascii="Sylfaen" w:hAnsi="Sylfaen" w:cs="Sylfaen"/>
          <w:lang w:val="ka-GE"/>
        </w:rPr>
        <w:t>მზა</w:t>
      </w:r>
      <w:r w:rsidR="009241C6" w:rsidRPr="00776FA6">
        <w:rPr>
          <w:rFonts w:cstheme="minorHAnsi"/>
          <w:lang w:val="ka-GE"/>
        </w:rPr>
        <w:t xml:space="preserve"> </w:t>
      </w:r>
      <w:r w:rsidR="009241C6" w:rsidRPr="00776FA6">
        <w:rPr>
          <w:rFonts w:ascii="Sylfaen" w:hAnsi="Sylfaen" w:cs="Sylfaen"/>
          <w:lang w:val="ka-GE"/>
        </w:rPr>
        <w:t>პროდუქციის</w:t>
      </w:r>
      <w:r w:rsidR="009241C6" w:rsidRPr="00776FA6">
        <w:rPr>
          <w:rFonts w:cstheme="minorHAnsi"/>
          <w:lang w:val="ka-GE"/>
        </w:rPr>
        <w:t xml:space="preserve"> </w:t>
      </w:r>
      <w:r w:rsidR="009241C6" w:rsidRPr="00776FA6">
        <w:rPr>
          <w:rFonts w:ascii="Sylfaen" w:hAnsi="Sylfaen" w:cs="Sylfaen"/>
          <w:lang w:val="ka-GE"/>
        </w:rPr>
        <w:t>გატანის</w:t>
      </w:r>
      <w:r w:rsidR="009241C6" w:rsidRPr="00776FA6">
        <w:rPr>
          <w:rFonts w:cstheme="minorHAnsi"/>
          <w:lang w:val="ka-GE"/>
        </w:rPr>
        <w:t xml:space="preserve"> </w:t>
      </w:r>
      <w:r w:rsidRPr="00776FA6">
        <w:rPr>
          <w:rFonts w:cstheme="minorHAnsi"/>
          <w:lang w:val="ka-GE"/>
        </w:rPr>
        <w:t xml:space="preserve"> </w:t>
      </w:r>
      <w:r w:rsidRPr="00776FA6">
        <w:rPr>
          <w:rFonts w:ascii="Sylfaen" w:hAnsi="Sylfaen" w:cs="Sylfaen"/>
          <w:lang w:val="ka-GE"/>
        </w:rPr>
        <w:t>მიზნით</w:t>
      </w:r>
      <w:r w:rsidRPr="00776FA6">
        <w:rPr>
          <w:rFonts w:cstheme="minorHAnsi"/>
          <w:lang w:val="ka-GE"/>
        </w:rPr>
        <w:t xml:space="preserve"> </w:t>
      </w:r>
      <w:r w:rsidRPr="00776FA6">
        <w:rPr>
          <w:rFonts w:ascii="Sylfaen" w:hAnsi="Sylfaen" w:cs="Sylfaen"/>
          <w:lang w:val="ka-GE"/>
        </w:rPr>
        <w:t>გამოყენებული</w:t>
      </w:r>
      <w:r w:rsidRPr="00776FA6">
        <w:rPr>
          <w:rFonts w:cstheme="minorHAnsi"/>
          <w:lang w:val="ka-GE"/>
        </w:rPr>
        <w:t xml:space="preserve"> </w:t>
      </w:r>
      <w:r w:rsidRPr="00776FA6">
        <w:rPr>
          <w:rFonts w:ascii="Sylfaen" w:hAnsi="Sylfaen" w:cs="Sylfaen"/>
          <w:lang w:val="ka-GE"/>
        </w:rPr>
        <w:t>იქნება</w:t>
      </w:r>
      <w:r w:rsidRPr="00776FA6">
        <w:rPr>
          <w:rFonts w:cstheme="minorHAnsi"/>
          <w:lang w:val="ka-GE"/>
        </w:rPr>
        <w:t xml:space="preserve"> </w:t>
      </w:r>
      <w:r w:rsidRPr="00776FA6">
        <w:rPr>
          <w:rFonts w:ascii="Sylfaen" w:hAnsi="Sylfaen" w:cs="Sylfaen"/>
          <w:lang w:val="ka-GE"/>
        </w:rPr>
        <w:t>სხვადასხვა</w:t>
      </w:r>
      <w:r w:rsidRPr="00776FA6">
        <w:rPr>
          <w:rFonts w:cstheme="minorHAnsi"/>
          <w:lang w:val="ka-GE"/>
        </w:rPr>
        <w:t xml:space="preserve"> </w:t>
      </w:r>
      <w:r w:rsidRPr="00776FA6">
        <w:rPr>
          <w:rFonts w:ascii="Sylfaen" w:hAnsi="Sylfaen" w:cs="Sylfaen"/>
          <w:lang w:val="ka-GE"/>
        </w:rPr>
        <w:t>სახის</w:t>
      </w:r>
      <w:r w:rsidRPr="00776FA6">
        <w:rPr>
          <w:rFonts w:cstheme="minorHAnsi"/>
          <w:lang w:val="ka-GE"/>
        </w:rPr>
        <w:t xml:space="preserve"> </w:t>
      </w:r>
      <w:r w:rsidRPr="00776FA6">
        <w:rPr>
          <w:rFonts w:ascii="Sylfaen" w:hAnsi="Sylfaen" w:cs="Sylfaen"/>
          <w:lang w:val="ka-GE"/>
        </w:rPr>
        <w:t>სატვირთო</w:t>
      </w:r>
      <w:r w:rsidRPr="00776FA6">
        <w:rPr>
          <w:rFonts w:cstheme="minorHAnsi"/>
          <w:lang w:val="ka-GE"/>
        </w:rPr>
        <w:t xml:space="preserve"> </w:t>
      </w:r>
      <w:r w:rsidRPr="00776FA6">
        <w:rPr>
          <w:rFonts w:ascii="Sylfaen" w:hAnsi="Sylfaen" w:cs="Sylfaen"/>
          <w:lang w:val="ka-GE"/>
        </w:rPr>
        <w:t>ავტომობილი</w:t>
      </w:r>
      <w:r w:rsidRPr="00776FA6">
        <w:rPr>
          <w:rFonts w:cstheme="minorHAnsi"/>
          <w:lang w:val="ka-GE"/>
        </w:rPr>
        <w:t xml:space="preserve">, </w:t>
      </w:r>
      <w:r w:rsidRPr="00776FA6">
        <w:rPr>
          <w:rFonts w:ascii="Sylfaen" w:hAnsi="Sylfaen" w:cs="Sylfaen"/>
          <w:lang w:val="ka-GE"/>
        </w:rPr>
        <w:t>სულ</w:t>
      </w:r>
      <w:r w:rsidRPr="00776FA6">
        <w:rPr>
          <w:rFonts w:cstheme="minorHAnsi"/>
          <w:lang w:val="ka-GE"/>
        </w:rPr>
        <w:t xml:space="preserve"> </w:t>
      </w:r>
      <w:r w:rsidR="00776FA6" w:rsidRPr="00776FA6">
        <w:rPr>
          <w:rFonts w:cstheme="minorHAnsi"/>
          <w:lang w:val="ka-GE"/>
        </w:rPr>
        <w:t>10</w:t>
      </w:r>
      <w:r w:rsidRPr="00776FA6">
        <w:rPr>
          <w:rFonts w:cstheme="minorHAnsi"/>
          <w:lang w:val="ka-GE"/>
        </w:rPr>
        <w:t xml:space="preserve"> </w:t>
      </w:r>
      <w:r w:rsidRPr="00776FA6">
        <w:rPr>
          <w:rFonts w:ascii="Sylfaen" w:hAnsi="Sylfaen" w:cs="Sylfaen"/>
          <w:lang w:val="ka-GE"/>
        </w:rPr>
        <w:t>ერთეული</w:t>
      </w:r>
      <w:r w:rsidRPr="00776FA6">
        <w:rPr>
          <w:rFonts w:cstheme="minorHAnsi"/>
          <w:lang w:val="ka-GE"/>
        </w:rPr>
        <w:t xml:space="preserve">. </w:t>
      </w:r>
      <w:r w:rsidRPr="00776FA6">
        <w:rPr>
          <w:rFonts w:ascii="Sylfaen" w:hAnsi="Sylfaen" w:cs="Sylfaen"/>
          <w:lang w:val="ka-GE"/>
        </w:rPr>
        <w:lastRenderedPageBreak/>
        <w:t>აღნიშნული</w:t>
      </w:r>
      <w:r w:rsidRPr="00776FA6">
        <w:rPr>
          <w:rFonts w:cstheme="minorHAnsi"/>
          <w:lang w:val="ka-GE"/>
        </w:rPr>
        <w:t xml:space="preserve"> </w:t>
      </w:r>
      <w:r w:rsidRPr="00776FA6">
        <w:rPr>
          <w:rFonts w:ascii="Sylfaen" w:hAnsi="Sylfaen" w:cs="Sylfaen"/>
          <w:lang w:val="ka-GE"/>
        </w:rPr>
        <w:t>სატრანსპორტო</w:t>
      </w:r>
      <w:r w:rsidRPr="00776FA6">
        <w:rPr>
          <w:rFonts w:cstheme="minorHAnsi"/>
          <w:lang w:val="ka-GE"/>
        </w:rPr>
        <w:t xml:space="preserve"> </w:t>
      </w:r>
      <w:r w:rsidRPr="00776FA6">
        <w:rPr>
          <w:rFonts w:ascii="Sylfaen" w:hAnsi="Sylfaen" w:cs="Sylfaen"/>
          <w:lang w:val="ka-GE"/>
        </w:rPr>
        <w:t>საშუალებების</w:t>
      </w:r>
      <w:r w:rsidRPr="00776FA6">
        <w:rPr>
          <w:rFonts w:cstheme="minorHAnsi"/>
          <w:lang w:val="ka-GE"/>
        </w:rPr>
        <w:t xml:space="preserve"> </w:t>
      </w:r>
      <w:r w:rsidRPr="00776FA6">
        <w:rPr>
          <w:rFonts w:ascii="Sylfaen" w:hAnsi="Sylfaen" w:cs="Sylfaen"/>
          <w:lang w:val="ka-GE"/>
        </w:rPr>
        <w:t>საწვავით</w:t>
      </w:r>
      <w:r w:rsidRPr="00776FA6">
        <w:rPr>
          <w:rFonts w:cstheme="minorHAnsi"/>
          <w:lang w:val="ka-GE"/>
        </w:rPr>
        <w:t xml:space="preserve"> </w:t>
      </w:r>
      <w:r w:rsidRPr="00776FA6">
        <w:rPr>
          <w:rFonts w:ascii="Sylfaen" w:hAnsi="Sylfaen" w:cs="Sylfaen"/>
          <w:lang w:val="ka-GE"/>
        </w:rPr>
        <w:t>გამართვა</w:t>
      </w:r>
      <w:r w:rsidRPr="00776FA6">
        <w:rPr>
          <w:rFonts w:cstheme="minorHAnsi"/>
          <w:lang w:val="ka-GE"/>
        </w:rPr>
        <w:t xml:space="preserve"> </w:t>
      </w:r>
      <w:r w:rsidRPr="00776FA6">
        <w:rPr>
          <w:rFonts w:ascii="Sylfaen" w:hAnsi="Sylfaen" w:cs="Sylfaen"/>
          <w:lang w:val="ka-GE"/>
        </w:rPr>
        <w:t>მოხდება</w:t>
      </w:r>
      <w:r w:rsidRPr="00776FA6">
        <w:rPr>
          <w:rFonts w:cstheme="minorHAnsi"/>
          <w:lang w:val="ka-GE"/>
        </w:rPr>
        <w:t xml:space="preserve"> </w:t>
      </w:r>
      <w:r w:rsidR="00E43C0E" w:rsidRPr="00776FA6">
        <w:rPr>
          <w:rFonts w:ascii="Sylfaen" w:hAnsi="Sylfaen" w:cs="Sylfaen"/>
          <w:lang w:val="ka-GE"/>
        </w:rPr>
        <w:t>მუნიციპალიტეტში</w:t>
      </w:r>
      <w:r w:rsidR="00E43C0E" w:rsidRPr="00776FA6">
        <w:rPr>
          <w:rFonts w:cstheme="minorHAnsi"/>
          <w:lang w:val="ka-GE"/>
        </w:rPr>
        <w:t xml:space="preserve"> </w:t>
      </w:r>
      <w:r w:rsidR="00E43C0E" w:rsidRPr="00776FA6">
        <w:rPr>
          <w:rFonts w:ascii="Sylfaen" w:hAnsi="Sylfaen" w:cs="Sylfaen"/>
          <w:lang w:val="ka-GE"/>
        </w:rPr>
        <w:t>არსებული</w:t>
      </w:r>
      <w:r w:rsidR="00E43C0E" w:rsidRPr="00776FA6">
        <w:rPr>
          <w:rFonts w:cstheme="minorHAnsi"/>
          <w:lang w:val="ka-GE"/>
        </w:rPr>
        <w:t xml:space="preserve"> </w:t>
      </w:r>
      <w:r w:rsidR="00E43C0E" w:rsidRPr="00776FA6">
        <w:rPr>
          <w:rFonts w:ascii="Sylfaen" w:hAnsi="Sylfaen" w:cs="Sylfaen"/>
          <w:lang w:val="ka-GE"/>
        </w:rPr>
        <w:t>საწვავგასამართი</w:t>
      </w:r>
      <w:r w:rsidR="00E43C0E" w:rsidRPr="00776FA6">
        <w:rPr>
          <w:rFonts w:cstheme="minorHAnsi"/>
          <w:lang w:val="ka-GE"/>
        </w:rPr>
        <w:t xml:space="preserve"> </w:t>
      </w:r>
      <w:r w:rsidR="00E43C0E" w:rsidRPr="00776FA6">
        <w:rPr>
          <w:rFonts w:ascii="Sylfaen" w:hAnsi="Sylfaen" w:cs="Sylfaen"/>
          <w:lang w:val="ka-GE"/>
        </w:rPr>
        <w:t>სადგურებიდან</w:t>
      </w:r>
      <w:r w:rsidR="00E43C0E" w:rsidRPr="00776FA6">
        <w:rPr>
          <w:rFonts w:cstheme="minorHAnsi"/>
          <w:lang w:val="ka-GE"/>
        </w:rPr>
        <w:t xml:space="preserve">, </w:t>
      </w:r>
      <w:r w:rsidR="00E43C0E" w:rsidRPr="00776FA6">
        <w:rPr>
          <w:rFonts w:ascii="Sylfaen" w:hAnsi="Sylfaen" w:cs="Sylfaen"/>
          <w:lang w:val="ka-GE"/>
        </w:rPr>
        <w:t>ხოლო</w:t>
      </w:r>
      <w:r w:rsidR="00E43C0E" w:rsidRPr="00776FA6">
        <w:rPr>
          <w:rFonts w:cstheme="minorHAnsi"/>
          <w:lang w:val="ka-GE"/>
        </w:rPr>
        <w:t xml:space="preserve"> </w:t>
      </w:r>
      <w:r w:rsidRPr="00776FA6">
        <w:rPr>
          <w:rFonts w:ascii="Sylfaen" w:hAnsi="Sylfaen" w:cs="Sylfaen"/>
          <w:lang w:val="ka-GE"/>
        </w:rPr>
        <w:t>ტექნიკურ</w:t>
      </w:r>
      <w:r w:rsidRPr="00776FA6">
        <w:rPr>
          <w:rFonts w:cstheme="minorHAnsi"/>
          <w:lang w:val="ka-GE"/>
        </w:rPr>
        <w:t xml:space="preserve"> </w:t>
      </w:r>
      <w:r w:rsidRPr="00776FA6">
        <w:rPr>
          <w:rFonts w:ascii="Sylfaen" w:hAnsi="Sylfaen" w:cs="Sylfaen"/>
          <w:lang w:val="ka-GE"/>
        </w:rPr>
        <w:t>შემოწმებას</w:t>
      </w:r>
      <w:r w:rsidRPr="00776FA6">
        <w:rPr>
          <w:rFonts w:cstheme="minorHAnsi"/>
          <w:lang w:val="ka-GE"/>
        </w:rPr>
        <w:t xml:space="preserve"> </w:t>
      </w:r>
      <w:r w:rsidRPr="00776FA6">
        <w:rPr>
          <w:rFonts w:ascii="Sylfaen" w:hAnsi="Sylfaen" w:cs="Sylfaen"/>
          <w:lang w:val="ka-GE"/>
        </w:rPr>
        <w:t>გაივლიან</w:t>
      </w:r>
      <w:r w:rsidRPr="00776FA6">
        <w:rPr>
          <w:rFonts w:cstheme="minorHAnsi"/>
          <w:lang w:val="ka-GE"/>
        </w:rPr>
        <w:t xml:space="preserve"> </w:t>
      </w:r>
      <w:r w:rsidRPr="00776FA6">
        <w:rPr>
          <w:rFonts w:ascii="Sylfaen" w:hAnsi="Sylfaen" w:cs="Sylfaen"/>
          <w:lang w:val="ka-GE"/>
        </w:rPr>
        <w:t>ზუგდიდში</w:t>
      </w:r>
      <w:r w:rsidRPr="00776FA6">
        <w:rPr>
          <w:rFonts w:cstheme="minorHAnsi"/>
          <w:lang w:val="ka-GE"/>
        </w:rPr>
        <w:t xml:space="preserve"> </w:t>
      </w:r>
      <w:r w:rsidRPr="00776FA6">
        <w:rPr>
          <w:rFonts w:ascii="Sylfaen" w:hAnsi="Sylfaen" w:cs="Sylfaen"/>
          <w:lang w:val="ka-GE"/>
        </w:rPr>
        <w:t>არსებულ</w:t>
      </w:r>
      <w:r w:rsidRPr="00776FA6">
        <w:rPr>
          <w:rFonts w:cstheme="minorHAnsi"/>
          <w:lang w:val="ka-GE"/>
        </w:rPr>
        <w:t xml:space="preserve"> </w:t>
      </w:r>
      <w:r w:rsidRPr="00776FA6">
        <w:rPr>
          <w:rFonts w:ascii="Sylfaen" w:hAnsi="Sylfaen" w:cs="Sylfaen"/>
          <w:lang w:val="ka-GE"/>
        </w:rPr>
        <w:t>ტექ</w:t>
      </w:r>
      <w:r w:rsidRPr="00776FA6">
        <w:rPr>
          <w:rFonts w:cstheme="minorHAnsi"/>
          <w:lang w:val="ka-GE"/>
        </w:rPr>
        <w:t xml:space="preserve">. </w:t>
      </w:r>
      <w:r w:rsidRPr="00776FA6">
        <w:rPr>
          <w:rFonts w:ascii="Sylfaen" w:hAnsi="Sylfaen" w:cs="Sylfaen"/>
          <w:lang w:val="ka-GE"/>
        </w:rPr>
        <w:t>მომსახურების</w:t>
      </w:r>
      <w:r w:rsidRPr="00776FA6">
        <w:rPr>
          <w:rFonts w:cstheme="minorHAnsi"/>
          <w:lang w:val="ka-GE"/>
        </w:rPr>
        <w:t xml:space="preserve"> </w:t>
      </w:r>
      <w:r w:rsidRPr="00776FA6">
        <w:rPr>
          <w:rFonts w:ascii="Sylfaen" w:hAnsi="Sylfaen" w:cs="Sylfaen"/>
          <w:lang w:val="ka-GE"/>
        </w:rPr>
        <w:t>ცენტრებში</w:t>
      </w:r>
      <w:r w:rsidRPr="00776FA6">
        <w:rPr>
          <w:rFonts w:cstheme="minorHAnsi"/>
          <w:lang w:val="ka-GE"/>
        </w:rPr>
        <w:t xml:space="preserve"> </w:t>
      </w:r>
      <w:r w:rsidRPr="00776FA6">
        <w:rPr>
          <w:rFonts w:ascii="Sylfaen" w:hAnsi="Sylfaen" w:cs="Sylfaen"/>
          <w:lang w:val="ka-GE"/>
        </w:rPr>
        <w:t>მათთან</w:t>
      </w:r>
      <w:r w:rsidRPr="00776FA6">
        <w:rPr>
          <w:rFonts w:cstheme="minorHAnsi"/>
          <w:lang w:val="ka-GE"/>
        </w:rPr>
        <w:t xml:space="preserve"> </w:t>
      </w:r>
      <w:r w:rsidRPr="00776FA6">
        <w:rPr>
          <w:rFonts w:ascii="Sylfaen" w:hAnsi="Sylfaen" w:cs="Sylfaen"/>
          <w:lang w:val="ka-GE"/>
        </w:rPr>
        <w:t>გაფორმებული</w:t>
      </w:r>
      <w:r w:rsidRPr="00776FA6">
        <w:rPr>
          <w:rFonts w:cstheme="minorHAnsi"/>
          <w:lang w:val="ka-GE"/>
        </w:rPr>
        <w:t xml:space="preserve"> </w:t>
      </w:r>
      <w:r w:rsidRPr="00776FA6">
        <w:rPr>
          <w:rFonts w:ascii="Sylfaen" w:hAnsi="Sylfaen" w:cs="Sylfaen"/>
          <w:lang w:val="ka-GE"/>
        </w:rPr>
        <w:t>ხელშეკრულების</w:t>
      </w:r>
      <w:r w:rsidRPr="00776FA6">
        <w:rPr>
          <w:rFonts w:cstheme="minorHAnsi"/>
          <w:lang w:val="ka-GE"/>
        </w:rPr>
        <w:t xml:space="preserve"> </w:t>
      </w:r>
      <w:r w:rsidRPr="00776FA6">
        <w:rPr>
          <w:rFonts w:ascii="Sylfaen" w:hAnsi="Sylfaen" w:cs="Sylfaen"/>
          <w:lang w:val="ka-GE"/>
        </w:rPr>
        <w:t>შესაბამისად</w:t>
      </w:r>
      <w:r w:rsidRPr="00776FA6">
        <w:rPr>
          <w:rFonts w:cstheme="minorHAnsi"/>
          <w:lang w:val="ka-GE"/>
        </w:rPr>
        <w:t>.</w:t>
      </w:r>
    </w:p>
    <w:p w14:paraId="253FC7E5" w14:textId="03CEB1F0" w:rsidR="009241C6" w:rsidRPr="009241C6" w:rsidRDefault="009241C6" w:rsidP="00B55EC7">
      <w:pPr>
        <w:spacing w:line="360" w:lineRule="auto"/>
        <w:jc w:val="both"/>
        <w:rPr>
          <w:rFonts w:ascii="Sylfaen" w:hAnsi="Sylfaen" w:cstheme="minorHAnsi"/>
          <w:lang w:val="ka-GE"/>
        </w:rPr>
      </w:pPr>
      <w:r>
        <w:rPr>
          <w:rFonts w:ascii="Sylfaen" w:hAnsi="Sylfaen" w:cstheme="minorHAnsi"/>
          <w:lang w:val="ka-GE"/>
        </w:rPr>
        <w:t>საწარმოს ავტოსატრანსპორტო საშუალებები, რომელიც გამოყენებული იქნება საწარმოში ნედლეულის შემოსატანად და საწარმოდან მზა პროდუქციის გასატანად, ატმოსფერულ ჰაერში მტვრის გავრცელების თავიდან აცილების მიზნით იქნება ძარაგადახურული.</w:t>
      </w:r>
    </w:p>
    <w:p w14:paraId="176C7592" w14:textId="77777777" w:rsidR="008E3427" w:rsidRPr="008E3427" w:rsidRDefault="008E3427" w:rsidP="00B55EC7">
      <w:pPr>
        <w:spacing w:line="360" w:lineRule="auto"/>
        <w:jc w:val="both"/>
        <w:rPr>
          <w:rFonts w:ascii="Sylfaen" w:hAnsi="Sylfaen" w:cstheme="minorHAnsi"/>
          <w:lang w:val="ka-GE"/>
        </w:rPr>
      </w:pPr>
    </w:p>
    <w:p w14:paraId="36E725B3" w14:textId="77777777" w:rsidR="0008582E" w:rsidRPr="005E75D6" w:rsidRDefault="007F1702" w:rsidP="00B55EC7">
      <w:pPr>
        <w:pStyle w:val="Heading2"/>
        <w:numPr>
          <w:ilvl w:val="0"/>
          <w:numId w:val="1"/>
        </w:numPr>
        <w:rPr>
          <w:rFonts w:cstheme="majorHAnsi"/>
          <w:b/>
          <w:color w:val="002060"/>
          <w:sz w:val="22"/>
          <w:szCs w:val="24"/>
          <w:lang w:val="ka-GE"/>
        </w:rPr>
      </w:pPr>
      <w:bookmarkStart w:id="864" w:name="_Toc532914753"/>
      <w:bookmarkStart w:id="865" w:name="_Toc67174937"/>
      <w:bookmarkStart w:id="866" w:name="_Toc67834821"/>
      <w:bookmarkStart w:id="867" w:name="_Toc68537604"/>
      <w:r w:rsidRPr="005E75D6">
        <w:rPr>
          <w:rFonts w:ascii="Sylfaen" w:hAnsi="Sylfaen" w:cs="Sylfaen"/>
          <w:b/>
          <w:color w:val="002060"/>
          <w:sz w:val="22"/>
          <w:szCs w:val="24"/>
          <w:lang w:val="ka-GE"/>
        </w:rPr>
        <w:t>პროექტის</w:t>
      </w:r>
      <w:r w:rsidRPr="005E75D6">
        <w:rPr>
          <w:rFonts w:cstheme="majorHAnsi"/>
          <w:b/>
          <w:color w:val="002060"/>
          <w:sz w:val="22"/>
          <w:szCs w:val="24"/>
          <w:lang w:val="ka-GE"/>
        </w:rPr>
        <w:t xml:space="preserve"> </w:t>
      </w:r>
      <w:r w:rsidR="0008582E" w:rsidRPr="005E75D6">
        <w:rPr>
          <w:rFonts w:ascii="Sylfaen" w:hAnsi="Sylfaen" w:cs="Sylfaen"/>
          <w:b/>
          <w:color w:val="002060"/>
          <w:sz w:val="22"/>
          <w:szCs w:val="24"/>
          <w:lang w:val="ka-GE"/>
        </w:rPr>
        <w:t>ალტერნატივების</w:t>
      </w:r>
      <w:r w:rsidR="0008582E" w:rsidRPr="005E75D6">
        <w:rPr>
          <w:rFonts w:cstheme="majorHAnsi"/>
          <w:b/>
          <w:color w:val="002060"/>
          <w:sz w:val="22"/>
          <w:szCs w:val="24"/>
          <w:lang w:val="ka-GE"/>
        </w:rPr>
        <w:t xml:space="preserve"> </w:t>
      </w:r>
      <w:r w:rsidR="0008582E" w:rsidRPr="005E75D6">
        <w:rPr>
          <w:rFonts w:ascii="Sylfaen" w:hAnsi="Sylfaen" w:cs="Sylfaen"/>
          <w:b/>
          <w:color w:val="002060"/>
          <w:sz w:val="22"/>
          <w:szCs w:val="24"/>
          <w:lang w:val="ka-GE"/>
        </w:rPr>
        <w:t>განხილვა</w:t>
      </w:r>
      <w:bookmarkEnd w:id="864"/>
      <w:bookmarkEnd w:id="865"/>
      <w:bookmarkEnd w:id="866"/>
      <w:bookmarkEnd w:id="867"/>
    </w:p>
    <w:p w14:paraId="5C9E1EB0" w14:textId="77777777" w:rsidR="00590BBD" w:rsidRPr="00413C33" w:rsidRDefault="00590BBD" w:rsidP="00B55EC7">
      <w:pPr>
        <w:rPr>
          <w:rFonts w:asciiTheme="majorHAnsi" w:hAnsiTheme="majorHAnsi" w:cstheme="majorHAnsi"/>
          <w:lang w:val="ka-GE"/>
        </w:rPr>
      </w:pPr>
    </w:p>
    <w:p w14:paraId="390C3DE6" w14:textId="77777777" w:rsidR="006A3591" w:rsidRPr="00413C33" w:rsidRDefault="0008582E" w:rsidP="00B55EC7">
      <w:pPr>
        <w:spacing w:line="360" w:lineRule="auto"/>
        <w:contextualSpacing/>
        <w:jc w:val="both"/>
        <w:rPr>
          <w:rFonts w:asciiTheme="majorHAnsi" w:hAnsiTheme="majorHAnsi" w:cstheme="majorHAnsi"/>
          <w:lang w:val="ka-GE"/>
        </w:rPr>
      </w:pPr>
      <w:r w:rsidRPr="00413C33">
        <w:rPr>
          <w:rFonts w:asciiTheme="majorHAnsi" w:hAnsiTheme="majorHAnsi" w:cstheme="majorHAnsi"/>
        </w:rPr>
        <w:t>„</w:t>
      </w:r>
      <w:r w:rsidRPr="00413C33">
        <w:rPr>
          <w:rFonts w:ascii="Sylfaen" w:hAnsi="Sylfaen" w:cs="Sylfaen"/>
        </w:rPr>
        <w:t>გარემოსდაცვითი</w:t>
      </w:r>
      <w:r w:rsidRPr="00413C33">
        <w:rPr>
          <w:rFonts w:asciiTheme="majorHAnsi" w:hAnsiTheme="majorHAnsi" w:cstheme="majorHAnsi"/>
        </w:rPr>
        <w:t xml:space="preserve"> </w:t>
      </w:r>
      <w:r w:rsidRPr="00413C33">
        <w:rPr>
          <w:rFonts w:ascii="Sylfaen" w:hAnsi="Sylfaen" w:cs="Sylfaen"/>
        </w:rPr>
        <w:t>შეფასების</w:t>
      </w:r>
      <w:r w:rsidRPr="00413C33">
        <w:rPr>
          <w:rFonts w:asciiTheme="majorHAnsi" w:hAnsiTheme="majorHAnsi" w:cstheme="majorHAnsi"/>
          <w:lang w:val="ka-GE"/>
        </w:rPr>
        <w:t xml:space="preserve"> </w:t>
      </w:r>
      <w:r w:rsidR="00912F3C" w:rsidRPr="00413C33">
        <w:rPr>
          <w:rFonts w:ascii="Sylfaen" w:hAnsi="Sylfaen" w:cs="Sylfaen"/>
          <w:lang w:val="ka-GE"/>
        </w:rPr>
        <w:t>კოდექსის</w:t>
      </w:r>
      <w:r w:rsidR="00912F3C" w:rsidRPr="00413C33">
        <w:rPr>
          <w:rFonts w:asciiTheme="majorHAnsi" w:hAnsiTheme="majorHAnsi" w:cstheme="majorHAnsi"/>
          <w:lang w:val="ka-GE"/>
        </w:rPr>
        <w:t xml:space="preserve">“ </w:t>
      </w:r>
      <w:r w:rsidR="00912F3C" w:rsidRPr="00413C33">
        <w:rPr>
          <w:rFonts w:ascii="Sylfaen" w:hAnsi="Sylfaen" w:cs="Sylfaen"/>
          <w:lang w:val="ka-GE"/>
        </w:rPr>
        <w:t>მე</w:t>
      </w:r>
      <w:r w:rsidRPr="00413C33">
        <w:rPr>
          <w:rFonts w:asciiTheme="majorHAnsi" w:hAnsiTheme="majorHAnsi" w:cstheme="majorHAnsi"/>
        </w:rPr>
        <w:t>-</w:t>
      </w:r>
      <w:r w:rsidR="006A3591" w:rsidRPr="00413C33">
        <w:rPr>
          <w:rFonts w:asciiTheme="majorHAnsi" w:hAnsiTheme="majorHAnsi" w:cstheme="majorHAnsi"/>
          <w:lang w:val="ka-GE"/>
        </w:rPr>
        <w:t>8</w:t>
      </w:r>
      <w:r w:rsidRPr="00413C33">
        <w:rPr>
          <w:rFonts w:asciiTheme="majorHAnsi" w:hAnsiTheme="majorHAnsi" w:cstheme="majorHAnsi"/>
        </w:rPr>
        <w:t xml:space="preserve"> </w:t>
      </w:r>
      <w:r w:rsidRPr="00413C33">
        <w:rPr>
          <w:rFonts w:ascii="Sylfaen" w:hAnsi="Sylfaen" w:cs="Sylfaen"/>
        </w:rPr>
        <w:t>მუხლის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მესამე</w:t>
      </w:r>
      <w:r w:rsidR="006A3591" w:rsidRPr="00413C33">
        <w:rPr>
          <w:rFonts w:asciiTheme="majorHAnsi" w:hAnsiTheme="majorHAnsi" w:cstheme="majorHAnsi"/>
          <w:lang w:val="ka-GE"/>
        </w:rPr>
        <w:t xml:space="preserve"> </w:t>
      </w:r>
      <w:r w:rsidR="006A3591" w:rsidRPr="00413C33">
        <w:rPr>
          <w:rFonts w:ascii="Sylfaen" w:hAnsi="Sylfaen" w:cs="Sylfaen"/>
          <w:lang w:val="ka-GE"/>
        </w:rPr>
        <w:t>პუნქტის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ა</w:t>
      </w:r>
      <w:r w:rsidR="006A3591" w:rsidRPr="00413C33">
        <w:rPr>
          <w:rFonts w:asciiTheme="majorHAnsi" w:hAnsiTheme="majorHAnsi" w:cstheme="majorHAnsi"/>
          <w:lang w:val="ka-GE"/>
        </w:rPr>
        <w:t>.</w:t>
      </w:r>
      <w:r w:rsidR="006A3591" w:rsidRPr="00413C33">
        <w:rPr>
          <w:rFonts w:ascii="Sylfaen" w:hAnsi="Sylfaen" w:cs="Sylfaen"/>
          <w:lang w:val="ka-GE"/>
        </w:rPr>
        <w:t>გ</w:t>
      </w:r>
      <w:r w:rsidR="006A3591" w:rsidRPr="00413C33">
        <w:rPr>
          <w:rFonts w:asciiTheme="majorHAnsi" w:hAnsiTheme="majorHAnsi" w:cstheme="majorHAnsi"/>
          <w:lang w:val="ka-GE"/>
        </w:rPr>
        <w:t xml:space="preserve">“ </w:t>
      </w:r>
      <w:r w:rsidR="006A3591" w:rsidRPr="00413C33">
        <w:rPr>
          <w:rFonts w:ascii="Sylfaen" w:hAnsi="Sylfaen" w:cs="Sylfaen"/>
          <w:lang w:val="ka-GE"/>
        </w:rPr>
        <w:t>ქვეპუნქტის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შესაბამისად</w:t>
      </w:r>
      <w:r w:rsidRPr="00413C33">
        <w:rPr>
          <w:rFonts w:asciiTheme="majorHAnsi" w:hAnsiTheme="majorHAnsi" w:cstheme="majorHAnsi"/>
        </w:rPr>
        <w:t xml:space="preserve">  </w:t>
      </w:r>
      <w:r w:rsidRPr="00413C33">
        <w:rPr>
          <w:rFonts w:ascii="Sylfaen" w:hAnsi="Sylfaen" w:cs="Sylfaen"/>
        </w:rPr>
        <w:t>სხვა</w:t>
      </w:r>
      <w:r w:rsidRPr="00413C33">
        <w:rPr>
          <w:rFonts w:asciiTheme="majorHAnsi" w:hAnsiTheme="majorHAnsi" w:cstheme="majorHAnsi"/>
        </w:rPr>
        <w:t xml:space="preserve"> </w:t>
      </w:r>
      <w:r w:rsidRPr="00413C33">
        <w:rPr>
          <w:rFonts w:ascii="Sylfaen" w:hAnsi="Sylfaen" w:cs="Sylfaen"/>
        </w:rPr>
        <w:t>საკითხებთან</w:t>
      </w:r>
      <w:r w:rsidRPr="00413C33">
        <w:rPr>
          <w:rFonts w:asciiTheme="majorHAnsi" w:hAnsiTheme="majorHAnsi" w:cstheme="majorHAnsi"/>
        </w:rPr>
        <w:t xml:space="preserve"> </w:t>
      </w:r>
      <w:r w:rsidRPr="00413C33">
        <w:rPr>
          <w:rFonts w:ascii="Sylfaen" w:hAnsi="Sylfaen" w:cs="Sylfaen"/>
        </w:rPr>
        <w:t>ერთად</w:t>
      </w:r>
      <w:r w:rsidRPr="00413C33">
        <w:rPr>
          <w:rFonts w:asciiTheme="majorHAnsi" w:hAnsiTheme="majorHAnsi" w:cstheme="majorHAnsi"/>
        </w:rPr>
        <w:t xml:space="preserve"> </w:t>
      </w:r>
      <w:r w:rsidR="001219C9">
        <w:rPr>
          <w:rFonts w:ascii="Sylfaen" w:hAnsi="Sylfaen" w:cs="Sylfaen"/>
          <w:lang w:val="ka-GE"/>
        </w:rPr>
        <w:t>გზშ</w:t>
      </w:r>
      <w:r w:rsidRPr="00413C33">
        <w:rPr>
          <w:rFonts w:asciiTheme="majorHAnsi" w:hAnsiTheme="majorHAnsi" w:cstheme="majorHAnsi"/>
        </w:rPr>
        <w:t xml:space="preserve"> </w:t>
      </w:r>
      <w:r w:rsidRPr="00413C33">
        <w:rPr>
          <w:rFonts w:ascii="Sylfaen" w:hAnsi="Sylfaen" w:cs="Sylfaen"/>
        </w:rPr>
        <w:t>ანგარიში</w:t>
      </w:r>
      <w:r w:rsidRPr="00413C33">
        <w:rPr>
          <w:rFonts w:asciiTheme="majorHAnsi" w:hAnsiTheme="majorHAnsi" w:cstheme="majorHAnsi"/>
        </w:rPr>
        <w:t xml:space="preserve"> </w:t>
      </w:r>
      <w:r w:rsidRPr="00413C33">
        <w:rPr>
          <w:rFonts w:ascii="Sylfaen" w:hAnsi="Sylfaen" w:cs="Sylfaen"/>
        </w:rPr>
        <w:t>უნდა</w:t>
      </w:r>
      <w:r w:rsidRPr="00413C33">
        <w:rPr>
          <w:rFonts w:asciiTheme="majorHAnsi" w:hAnsiTheme="majorHAnsi" w:cstheme="majorHAnsi"/>
        </w:rPr>
        <w:t xml:space="preserve"> </w:t>
      </w:r>
      <w:r w:rsidRPr="00413C33">
        <w:rPr>
          <w:rFonts w:ascii="Sylfaen" w:hAnsi="Sylfaen" w:cs="Sylfaen"/>
        </w:rPr>
        <w:t>მოიცავდეს</w:t>
      </w:r>
      <w:r w:rsidRPr="00413C33">
        <w:rPr>
          <w:rFonts w:asciiTheme="majorHAnsi" w:hAnsiTheme="majorHAnsi" w:cstheme="majorHAnsi"/>
        </w:rPr>
        <w:t xml:space="preserve"> </w:t>
      </w:r>
      <w:r w:rsidR="006A3591" w:rsidRPr="00413C33">
        <w:rPr>
          <w:rFonts w:ascii="Sylfaen" w:hAnsi="Sylfaen" w:cs="Sylfaen"/>
          <w:lang w:val="ka-GE"/>
        </w:rPr>
        <w:t>დაგეგმილი</w:t>
      </w:r>
      <w:r w:rsidR="006A3591" w:rsidRPr="00413C33">
        <w:rPr>
          <w:rFonts w:asciiTheme="majorHAnsi" w:hAnsiTheme="majorHAnsi" w:cstheme="majorHAnsi"/>
          <w:lang w:val="ka-GE"/>
        </w:rPr>
        <w:t xml:space="preserve"> </w:t>
      </w:r>
      <w:r w:rsidR="006A3591" w:rsidRPr="00413C33">
        <w:rPr>
          <w:rFonts w:ascii="Sylfaen" w:hAnsi="Sylfaen" w:cs="Sylfaen"/>
          <w:lang w:val="ka-GE"/>
        </w:rPr>
        <w:t>საქმიანობისა</w:t>
      </w:r>
      <w:r w:rsidR="006A3591" w:rsidRPr="00413C33">
        <w:rPr>
          <w:rFonts w:asciiTheme="majorHAnsi" w:hAnsiTheme="majorHAnsi" w:cstheme="majorHAnsi"/>
          <w:lang w:val="ka-GE"/>
        </w:rPr>
        <w:t xml:space="preserve"> </w:t>
      </w:r>
      <w:r w:rsidR="006A3591" w:rsidRPr="00413C33">
        <w:rPr>
          <w:rFonts w:ascii="Sylfaen" w:hAnsi="Sylfaen" w:cs="Sylfaen"/>
          <w:lang w:val="ka-GE"/>
        </w:rPr>
        <w:t>და</w:t>
      </w:r>
      <w:r w:rsidR="006A3591" w:rsidRPr="00413C33">
        <w:rPr>
          <w:rFonts w:asciiTheme="majorHAnsi" w:hAnsiTheme="majorHAnsi" w:cstheme="majorHAnsi"/>
          <w:lang w:val="ka-GE"/>
        </w:rPr>
        <w:t xml:space="preserve"> </w:t>
      </w:r>
      <w:r w:rsidR="006A3591" w:rsidRPr="00413C33">
        <w:rPr>
          <w:rFonts w:ascii="Sylfaen" w:hAnsi="Sylfaen" w:cs="Sylfaen"/>
          <w:lang w:val="ka-GE"/>
        </w:rPr>
        <w:t>მისი</w:t>
      </w:r>
      <w:r w:rsidR="006A3591" w:rsidRPr="00413C33">
        <w:rPr>
          <w:rFonts w:asciiTheme="majorHAnsi" w:hAnsiTheme="majorHAnsi" w:cstheme="majorHAnsi"/>
          <w:lang w:val="ka-GE"/>
        </w:rPr>
        <w:t xml:space="preserve"> </w:t>
      </w:r>
      <w:r w:rsidR="006A3591" w:rsidRPr="00413C33">
        <w:rPr>
          <w:rFonts w:ascii="Sylfaen" w:hAnsi="Sylfaen" w:cs="Sylfaen"/>
          <w:lang w:val="ka-GE"/>
        </w:rPr>
        <w:t>განხორციელების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ადგილის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ალტერნატივების</w:t>
      </w:r>
      <w:r w:rsidR="006A3591" w:rsidRPr="00413C33">
        <w:rPr>
          <w:rFonts w:asciiTheme="majorHAnsi" w:hAnsiTheme="majorHAnsi" w:cstheme="majorHAnsi"/>
          <w:lang w:val="ka-GE"/>
        </w:rPr>
        <w:t xml:space="preserve"> </w:t>
      </w:r>
      <w:r w:rsidR="006A3591" w:rsidRPr="00413C33">
        <w:rPr>
          <w:rFonts w:ascii="Sylfaen" w:hAnsi="Sylfaen" w:cs="Sylfaen"/>
          <w:lang w:val="ka-GE"/>
        </w:rPr>
        <w:t>შესახებ</w:t>
      </w:r>
      <w:r w:rsidR="006A3591" w:rsidRPr="00413C33">
        <w:rPr>
          <w:rFonts w:asciiTheme="majorHAnsi" w:hAnsiTheme="majorHAnsi" w:cstheme="majorHAnsi"/>
          <w:lang w:val="ka-GE"/>
        </w:rPr>
        <w:t xml:space="preserve"> </w:t>
      </w:r>
      <w:r w:rsidR="006A3591" w:rsidRPr="00413C33">
        <w:rPr>
          <w:rFonts w:ascii="Sylfaen" w:hAnsi="Sylfaen" w:cs="Sylfaen"/>
          <w:lang w:val="ka-GE"/>
        </w:rPr>
        <w:t>ინფორმაციას</w:t>
      </w:r>
      <w:r w:rsidR="006A3591" w:rsidRPr="00413C33">
        <w:rPr>
          <w:rFonts w:asciiTheme="majorHAnsi" w:hAnsiTheme="majorHAnsi" w:cstheme="majorHAnsi"/>
          <w:lang w:val="ka-GE"/>
        </w:rPr>
        <w:t>.</w:t>
      </w:r>
    </w:p>
    <w:p w14:paraId="25AF72FA" w14:textId="77777777" w:rsidR="0008582E" w:rsidRPr="00413C33" w:rsidRDefault="0008582E" w:rsidP="00B55EC7">
      <w:pPr>
        <w:spacing w:line="360" w:lineRule="auto"/>
        <w:jc w:val="both"/>
        <w:rPr>
          <w:rFonts w:asciiTheme="majorHAnsi" w:hAnsiTheme="majorHAnsi" w:cstheme="majorHAnsi"/>
        </w:rPr>
      </w:pPr>
      <w:r w:rsidRPr="00413C33">
        <w:rPr>
          <w:rFonts w:ascii="Sylfaen" w:hAnsi="Sylfaen" w:cs="Sylfaen"/>
        </w:rPr>
        <w:t>დაგეგმილი</w:t>
      </w:r>
      <w:r w:rsidRPr="00413C33">
        <w:rPr>
          <w:rFonts w:asciiTheme="majorHAnsi" w:hAnsiTheme="majorHAnsi" w:cstheme="majorHAnsi"/>
        </w:rPr>
        <w:t xml:space="preserve"> </w:t>
      </w:r>
      <w:r w:rsidRPr="00413C33">
        <w:rPr>
          <w:rFonts w:ascii="Sylfaen" w:hAnsi="Sylfaen" w:cs="Sylfaen"/>
        </w:rPr>
        <w:t>საქმიანობის</w:t>
      </w:r>
      <w:r w:rsidRPr="00413C33">
        <w:rPr>
          <w:rFonts w:asciiTheme="majorHAnsi" w:hAnsiTheme="majorHAnsi" w:cstheme="majorHAnsi"/>
        </w:rPr>
        <w:t xml:space="preserve"> </w:t>
      </w:r>
      <w:r w:rsidRPr="00413C33">
        <w:rPr>
          <w:rFonts w:ascii="Sylfaen" w:hAnsi="Sylfaen" w:cs="Sylfaen"/>
        </w:rPr>
        <w:t>სპეციფიკიდან</w:t>
      </w:r>
      <w:r w:rsidRPr="00413C33">
        <w:rPr>
          <w:rFonts w:asciiTheme="majorHAnsi" w:hAnsiTheme="majorHAnsi" w:cstheme="majorHAnsi"/>
        </w:rPr>
        <w:t xml:space="preserve"> </w:t>
      </w:r>
      <w:r w:rsidRPr="00413C33">
        <w:rPr>
          <w:rFonts w:ascii="Sylfaen" w:hAnsi="Sylfaen" w:cs="Sylfaen"/>
        </w:rPr>
        <w:t>გამომდინარე</w:t>
      </w:r>
      <w:r w:rsidRPr="00413C33">
        <w:rPr>
          <w:rFonts w:asciiTheme="majorHAnsi" w:hAnsiTheme="majorHAnsi" w:cstheme="majorHAnsi"/>
        </w:rPr>
        <w:t xml:space="preserve"> </w:t>
      </w:r>
      <w:r w:rsidRPr="00413C33">
        <w:rPr>
          <w:rFonts w:ascii="Sylfaen" w:hAnsi="Sylfaen" w:cs="Sylfaen"/>
        </w:rPr>
        <w:t>განხილული</w:t>
      </w:r>
      <w:r w:rsidRPr="00413C33">
        <w:rPr>
          <w:rFonts w:asciiTheme="majorHAnsi" w:hAnsiTheme="majorHAnsi" w:cstheme="majorHAnsi"/>
        </w:rPr>
        <w:t xml:space="preserve"> </w:t>
      </w:r>
      <w:r w:rsidRPr="00413C33">
        <w:rPr>
          <w:rFonts w:ascii="Sylfaen" w:hAnsi="Sylfaen" w:cs="Sylfaen"/>
        </w:rPr>
        <w:t>იქნა</w:t>
      </w:r>
      <w:r w:rsidRPr="00413C33">
        <w:rPr>
          <w:rFonts w:asciiTheme="majorHAnsi" w:hAnsiTheme="majorHAnsi" w:cstheme="majorHAnsi"/>
        </w:rPr>
        <w:t xml:space="preserve"> </w:t>
      </w:r>
      <w:r w:rsidRPr="00413C33">
        <w:rPr>
          <w:rFonts w:ascii="Sylfaen" w:hAnsi="Sylfaen" w:cs="Sylfaen"/>
        </w:rPr>
        <w:t>შემდეგი</w:t>
      </w:r>
      <w:r w:rsidRPr="00413C33">
        <w:rPr>
          <w:rFonts w:asciiTheme="majorHAnsi" w:hAnsiTheme="majorHAnsi" w:cstheme="majorHAnsi"/>
        </w:rPr>
        <w:t xml:space="preserve"> </w:t>
      </w:r>
      <w:r w:rsidRPr="00413C33">
        <w:rPr>
          <w:rFonts w:ascii="Sylfaen" w:hAnsi="Sylfaen" w:cs="Sylfaen"/>
        </w:rPr>
        <w:t>ალტერნატიული</w:t>
      </w:r>
      <w:r w:rsidRPr="00413C33">
        <w:rPr>
          <w:rFonts w:asciiTheme="majorHAnsi" w:hAnsiTheme="majorHAnsi" w:cstheme="majorHAnsi"/>
        </w:rPr>
        <w:t xml:space="preserve"> </w:t>
      </w:r>
      <w:r w:rsidRPr="00413C33">
        <w:rPr>
          <w:rFonts w:ascii="Sylfaen" w:hAnsi="Sylfaen" w:cs="Sylfaen"/>
        </w:rPr>
        <w:t>ვარიანტები</w:t>
      </w:r>
      <w:r w:rsidRPr="00413C33">
        <w:rPr>
          <w:rFonts w:asciiTheme="majorHAnsi" w:hAnsiTheme="majorHAnsi" w:cstheme="majorHAnsi"/>
        </w:rPr>
        <w:t>:</w:t>
      </w:r>
    </w:p>
    <w:p w14:paraId="56DAB32A" w14:textId="77777777" w:rsidR="0008582E" w:rsidRPr="00413C33" w:rsidRDefault="0008582E" w:rsidP="00B55EC7">
      <w:pPr>
        <w:pStyle w:val="ListParagraph"/>
        <w:numPr>
          <w:ilvl w:val="0"/>
          <w:numId w:val="2"/>
        </w:numPr>
        <w:spacing w:line="360" w:lineRule="auto"/>
        <w:jc w:val="both"/>
        <w:rPr>
          <w:rFonts w:asciiTheme="majorHAnsi" w:eastAsia="Sylfaen_PDF_Subset" w:hAnsiTheme="majorHAnsi" w:cstheme="majorHAnsi"/>
          <w:b/>
          <w:lang w:val="ka-GE"/>
        </w:rPr>
      </w:pPr>
      <w:r w:rsidRPr="00413C33">
        <w:rPr>
          <w:rFonts w:ascii="Sylfaen" w:hAnsi="Sylfaen" w:cs="Sylfaen"/>
        </w:rPr>
        <w:t>არაქმედების</w:t>
      </w:r>
      <w:r w:rsidRPr="00413C33">
        <w:rPr>
          <w:rFonts w:asciiTheme="majorHAnsi" w:hAnsiTheme="majorHAnsi" w:cstheme="majorHAnsi"/>
        </w:rPr>
        <w:t xml:space="preserve"> </w:t>
      </w:r>
      <w:r w:rsidRPr="00413C33">
        <w:rPr>
          <w:rFonts w:ascii="Sylfaen" w:hAnsi="Sylfaen" w:cs="Sylfaen"/>
        </w:rPr>
        <w:t>ალტერნატივა</w:t>
      </w:r>
      <w:r w:rsidRPr="00413C33">
        <w:rPr>
          <w:rFonts w:asciiTheme="majorHAnsi" w:hAnsiTheme="majorHAnsi" w:cstheme="majorHAnsi"/>
        </w:rPr>
        <w:t xml:space="preserve">; </w:t>
      </w:r>
    </w:p>
    <w:p w14:paraId="1F184400" w14:textId="0319D4CD" w:rsidR="0008582E" w:rsidRPr="00756477" w:rsidRDefault="002018C0" w:rsidP="00B55EC7">
      <w:pPr>
        <w:pStyle w:val="ListParagraph"/>
        <w:numPr>
          <w:ilvl w:val="0"/>
          <w:numId w:val="2"/>
        </w:numPr>
        <w:spacing w:line="360" w:lineRule="auto"/>
        <w:jc w:val="both"/>
        <w:rPr>
          <w:rFonts w:asciiTheme="majorHAnsi" w:eastAsia="Sylfaen_PDF_Subset" w:hAnsiTheme="majorHAnsi" w:cstheme="majorHAnsi"/>
          <w:b/>
          <w:lang w:val="ka-GE"/>
        </w:rPr>
      </w:pPr>
      <w:r w:rsidRPr="00413C33">
        <w:rPr>
          <w:rFonts w:ascii="Sylfaen" w:hAnsi="Sylfaen" w:cs="Sylfaen"/>
          <w:lang w:val="ka-GE"/>
        </w:rPr>
        <w:t>საწარმოს</w:t>
      </w:r>
      <w:r w:rsidRPr="00413C33">
        <w:rPr>
          <w:rFonts w:asciiTheme="majorHAnsi" w:hAnsiTheme="majorHAnsi" w:cstheme="majorHAnsi"/>
          <w:lang w:val="ka-GE"/>
        </w:rPr>
        <w:t xml:space="preserve"> </w:t>
      </w:r>
      <w:r w:rsidR="00601653">
        <w:rPr>
          <w:rFonts w:ascii="Sylfaen" w:hAnsi="Sylfaen" w:cstheme="majorHAnsi"/>
          <w:lang w:val="ka-GE"/>
        </w:rPr>
        <w:t xml:space="preserve">ტერიტორიის </w:t>
      </w:r>
      <w:r w:rsidR="006C1A47">
        <w:rPr>
          <w:rFonts w:ascii="Sylfaen" w:hAnsi="Sylfaen" w:cstheme="majorHAnsi"/>
          <w:lang w:val="ka-GE"/>
        </w:rPr>
        <w:t>2 სხვადასხვა ალტერნატივა</w:t>
      </w:r>
      <w:r w:rsidRPr="00413C33">
        <w:rPr>
          <w:rFonts w:asciiTheme="majorHAnsi" w:hAnsiTheme="majorHAnsi" w:cstheme="majorHAnsi"/>
          <w:lang w:val="ka-GE"/>
        </w:rPr>
        <w:t>;</w:t>
      </w:r>
    </w:p>
    <w:p w14:paraId="00F58381" w14:textId="77777777" w:rsidR="00756477" w:rsidRPr="001B5C1C" w:rsidRDefault="00756477" w:rsidP="00B55EC7">
      <w:pPr>
        <w:pStyle w:val="ListParagraph"/>
        <w:numPr>
          <w:ilvl w:val="0"/>
          <w:numId w:val="2"/>
        </w:numPr>
        <w:spacing w:line="360" w:lineRule="auto"/>
        <w:jc w:val="both"/>
        <w:rPr>
          <w:rFonts w:asciiTheme="majorHAnsi" w:eastAsia="Sylfaen_PDF_Subset" w:hAnsiTheme="majorHAnsi" w:cstheme="majorHAnsi"/>
          <w:b/>
          <w:lang w:val="ka-GE"/>
        </w:rPr>
      </w:pPr>
      <w:r>
        <w:rPr>
          <w:rFonts w:ascii="Sylfaen" w:hAnsi="Sylfaen" w:cstheme="majorHAnsi"/>
          <w:lang w:val="ka-GE"/>
        </w:rPr>
        <w:t>ტექნოლოგიური ალტერნატივა;</w:t>
      </w:r>
    </w:p>
    <w:p w14:paraId="65C2949F" w14:textId="77777777" w:rsidR="001B5C1C" w:rsidRPr="00413C33" w:rsidRDefault="001B5C1C" w:rsidP="00B55EC7">
      <w:pPr>
        <w:pStyle w:val="ListParagraph"/>
        <w:spacing w:line="360" w:lineRule="auto"/>
        <w:jc w:val="both"/>
        <w:rPr>
          <w:rFonts w:asciiTheme="majorHAnsi" w:eastAsia="Sylfaen_PDF_Subset" w:hAnsiTheme="majorHAnsi" w:cstheme="majorHAnsi"/>
          <w:b/>
          <w:lang w:val="ka-GE"/>
        </w:rPr>
      </w:pPr>
    </w:p>
    <w:p w14:paraId="74CC90C5" w14:textId="77777777" w:rsidR="0008582E" w:rsidRPr="005E75D6" w:rsidRDefault="0008582E" w:rsidP="00B55EC7">
      <w:pPr>
        <w:pStyle w:val="Heading2"/>
        <w:numPr>
          <w:ilvl w:val="1"/>
          <w:numId w:val="1"/>
        </w:numPr>
        <w:ind w:left="360"/>
        <w:rPr>
          <w:rFonts w:ascii="Sylfaen" w:hAnsi="Sylfaen" w:cs="Sylfaen"/>
          <w:b/>
          <w:color w:val="002060"/>
          <w:sz w:val="22"/>
          <w:szCs w:val="24"/>
          <w:lang w:val="ka-GE"/>
        </w:rPr>
      </w:pPr>
      <w:bookmarkStart w:id="868" w:name="_Toc67174938"/>
      <w:bookmarkStart w:id="869" w:name="_Toc67834822"/>
      <w:bookmarkStart w:id="870" w:name="_Toc68537605"/>
      <w:r w:rsidRPr="005E75D6">
        <w:rPr>
          <w:rFonts w:ascii="Sylfaen" w:hAnsi="Sylfaen" w:cs="Sylfaen"/>
          <w:b/>
          <w:color w:val="002060"/>
          <w:sz w:val="22"/>
          <w:szCs w:val="24"/>
          <w:lang w:val="ka-GE"/>
        </w:rPr>
        <w:t>არაქმედების</w:t>
      </w:r>
      <w:r w:rsidRPr="005E75D6">
        <w:rPr>
          <w:rFonts w:cstheme="majorHAnsi"/>
          <w:b/>
          <w:color w:val="002060"/>
          <w:sz w:val="22"/>
          <w:szCs w:val="24"/>
          <w:lang w:val="ka-GE"/>
        </w:rPr>
        <w:t xml:space="preserve"> </w:t>
      </w:r>
      <w:r w:rsidRPr="005E75D6">
        <w:rPr>
          <w:rFonts w:ascii="Sylfaen" w:hAnsi="Sylfaen" w:cs="Sylfaen"/>
          <w:b/>
          <w:color w:val="002060"/>
          <w:sz w:val="22"/>
          <w:szCs w:val="24"/>
          <w:lang w:val="ka-GE"/>
        </w:rPr>
        <w:t>ალტერნატივა</w:t>
      </w:r>
      <w:bookmarkEnd w:id="868"/>
      <w:bookmarkEnd w:id="869"/>
      <w:bookmarkEnd w:id="870"/>
    </w:p>
    <w:p w14:paraId="66DAC848" w14:textId="77777777" w:rsidR="001B5C1C" w:rsidRPr="001B5C1C" w:rsidRDefault="001B5C1C" w:rsidP="00B55EC7">
      <w:pPr>
        <w:rPr>
          <w:rFonts w:ascii="Sylfaen" w:hAnsi="Sylfaen"/>
          <w:lang w:val="ka-GE"/>
        </w:rPr>
      </w:pPr>
    </w:p>
    <w:p w14:paraId="72424F97" w14:textId="77777777" w:rsidR="00F768E5" w:rsidRPr="00F768E5" w:rsidRDefault="00F768E5" w:rsidP="00B55EC7">
      <w:pPr>
        <w:spacing w:line="360" w:lineRule="auto"/>
        <w:jc w:val="both"/>
        <w:rPr>
          <w:rFonts w:ascii="Sylfaen" w:hAnsi="Sylfaen" w:cstheme="majorHAnsi"/>
          <w:lang w:val="ka-GE"/>
        </w:rPr>
      </w:pPr>
      <w:r>
        <w:rPr>
          <w:rFonts w:ascii="Sylfaen" w:hAnsi="Sylfaen" w:cstheme="majorHAnsi"/>
          <w:lang w:val="ka-GE"/>
        </w:rPr>
        <w:t xml:space="preserve">ამ  ეტაპზე, ქვეყანაში და მათ შორის სამეგრელო ზემო სვანეთის რეგიონში მიმდინარეობს </w:t>
      </w:r>
      <w:r w:rsidR="001B5C1C">
        <w:rPr>
          <w:rFonts w:ascii="Sylfaen" w:hAnsi="Sylfaen" w:cstheme="majorHAnsi"/>
          <w:lang w:val="ka-GE"/>
        </w:rPr>
        <w:t xml:space="preserve">სახელმწიფო მნიშვნელობის მქონე </w:t>
      </w:r>
      <w:r>
        <w:rPr>
          <w:rFonts w:ascii="Sylfaen" w:hAnsi="Sylfaen" w:cstheme="majorHAnsi"/>
          <w:lang w:val="ka-GE"/>
        </w:rPr>
        <w:t xml:space="preserve">მრავალი ინფრასტრუქტურული პროექტის განხორციელება, მათ შორის არც ზუგდიდის მუნიციპალიტეტია გამონაკლისი. </w:t>
      </w:r>
      <w:r w:rsidR="001B5C1C">
        <w:rPr>
          <w:rFonts w:ascii="Sylfaen" w:hAnsi="Sylfaen" w:cstheme="majorHAnsi"/>
          <w:lang w:val="ka-GE"/>
        </w:rPr>
        <w:t xml:space="preserve">ინფრასტრუქტურული პროექტებიდან განსაკუთრებით მნიშვნელოვანია საავტომობილო გზების მშენებლობა. </w:t>
      </w:r>
    </w:p>
    <w:p w14:paraId="74F44119" w14:textId="5AF0150E" w:rsidR="00F768E5" w:rsidRDefault="001B5C1C" w:rsidP="00B55EC7">
      <w:pPr>
        <w:spacing w:line="360" w:lineRule="auto"/>
        <w:jc w:val="both"/>
        <w:rPr>
          <w:rFonts w:ascii="Sylfaen" w:hAnsi="Sylfaen" w:cs="Sylfaen"/>
          <w:lang w:val="ka-GE"/>
        </w:rPr>
      </w:pPr>
      <w:r>
        <w:rPr>
          <w:rFonts w:ascii="Sylfaen" w:hAnsi="Sylfaen" w:cs="Sylfaen"/>
          <w:lang w:val="ka-GE"/>
        </w:rPr>
        <w:t xml:space="preserve">საავტომობილო გზების მშენებლობისთვის მნიშვნელოვანია </w:t>
      </w:r>
      <w:r w:rsidR="00C47831">
        <w:rPr>
          <w:rFonts w:ascii="Sylfaen" w:hAnsi="Sylfaen" w:cs="Sylfaen"/>
          <w:lang w:val="ka-GE"/>
        </w:rPr>
        <w:t xml:space="preserve">ნედლეულით მომარაგება. სასარგებლო წიაღისეული წარმოადგენს </w:t>
      </w:r>
      <w:r>
        <w:rPr>
          <w:rFonts w:ascii="Sylfaen" w:hAnsi="Sylfaen" w:cs="Sylfaen"/>
          <w:lang w:val="ka-GE"/>
        </w:rPr>
        <w:t xml:space="preserve">გზის მშენებლობის მთავარ პროდუქტს. </w:t>
      </w:r>
      <w:r w:rsidR="00C47831">
        <w:rPr>
          <w:rFonts w:ascii="Sylfaen" w:hAnsi="Sylfaen" w:cs="Sylfaen"/>
          <w:lang w:val="ka-GE"/>
        </w:rPr>
        <w:t>შესაბამისად, მისი</w:t>
      </w:r>
      <w:r>
        <w:rPr>
          <w:rFonts w:ascii="Sylfaen" w:hAnsi="Sylfaen" w:cs="Sylfaen"/>
          <w:lang w:val="ka-GE"/>
        </w:rPr>
        <w:t xml:space="preserve"> წარმოების გაჩერება გამოიწვევს საავტომობილო</w:t>
      </w:r>
      <w:r w:rsidR="00C47831">
        <w:rPr>
          <w:rFonts w:ascii="Sylfaen" w:hAnsi="Sylfaen" w:cs="Sylfaen"/>
          <w:lang w:val="ka-GE"/>
        </w:rPr>
        <w:t xml:space="preserve"> და ასევე სხვა სახის</w:t>
      </w:r>
      <w:r>
        <w:rPr>
          <w:rFonts w:ascii="Sylfaen" w:hAnsi="Sylfaen" w:cs="Sylfaen"/>
          <w:lang w:val="ka-GE"/>
        </w:rPr>
        <w:t xml:space="preserve"> ინფრასტრუქტურის მშენებლობაზე უარის თქმას. საავტომობილო </w:t>
      </w:r>
      <w:r w:rsidR="00C47831">
        <w:rPr>
          <w:rFonts w:ascii="Sylfaen" w:hAnsi="Sylfaen" w:cs="Sylfaen"/>
          <w:lang w:val="ka-GE"/>
        </w:rPr>
        <w:t xml:space="preserve">და სხვა სახის </w:t>
      </w:r>
      <w:r>
        <w:rPr>
          <w:rFonts w:ascii="Sylfaen" w:hAnsi="Sylfaen" w:cs="Sylfaen"/>
          <w:lang w:val="ka-GE"/>
        </w:rPr>
        <w:t>ინფრასტრუქტურის არსებობა კი ძალზედ მნიშვნელოვანია ქვეყნის ეკონომიკური, სოციალური, ტურისტული და სხვა განვითარებისთვის.</w:t>
      </w:r>
    </w:p>
    <w:p w14:paraId="1259B922" w14:textId="4CB4E51B" w:rsidR="002369C7" w:rsidRPr="00413C33" w:rsidRDefault="0008582E" w:rsidP="00B55EC7">
      <w:pPr>
        <w:spacing w:line="360" w:lineRule="auto"/>
        <w:jc w:val="both"/>
        <w:rPr>
          <w:rFonts w:asciiTheme="majorHAnsi" w:hAnsiTheme="majorHAnsi" w:cstheme="majorHAnsi"/>
          <w:lang w:val="ka-GE"/>
        </w:rPr>
      </w:pPr>
      <w:r w:rsidRPr="00413C33">
        <w:rPr>
          <w:rFonts w:ascii="Sylfaen" w:hAnsi="Sylfaen" w:cs="Sylfaen"/>
        </w:rPr>
        <w:lastRenderedPageBreak/>
        <w:t>არაქმედების</w:t>
      </w:r>
      <w:r w:rsidRPr="00413C33">
        <w:rPr>
          <w:rFonts w:asciiTheme="majorHAnsi" w:hAnsiTheme="majorHAnsi" w:cstheme="majorHAnsi"/>
        </w:rPr>
        <w:t xml:space="preserve">, </w:t>
      </w:r>
      <w:r w:rsidRPr="00413C33">
        <w:rPr>
          <w:rFonts w:ascii="Sylfaen" w:hAnsi="Sylfaen" w:cs="Sylfaen"/>
        </w:rPr>
        <w:t>ანუ</w:t>
      </w:r>
      <w:r w:rsidRPr="00413C33">
        <w:rPr>
          <w:rFonts w:asciiTheme="majorHAnsi" w:hAnsiTheme="majorHAnsi" w:cstheme="majorHAnsi"/>
        </w:rPr>
        <w:t xml:space="preserve"> </w:t>
      </w:r>
      <w:r w:rsidRPr="00413C33">
        <w:rPr>
          <w:rFonts w:ascii="Sylfaen" w:hAnsi="Sylfaen" w:cs="Sylfaen"/>
        </w:rPr>
        <w:t>ნულოვანი</w:t>
      </w:r>
      <w:r w:rsidRPr="00413C33">
        <w:rPr>
          <w:rFonts w:asciiTheme="majorHAnsi" w:hAnsiTheme="majorHAnsi" w:cstheme="majorHAnsi"/>
        </w:rPr>
        <w:t xml:space="preserve"> </w:t>
      </w:r>
      <w:r w:rsidRPr="00413C33">
        <w:rPr>
          <w:rFonts w:ascii="Sylfaen" w:hAnsi="Sylfaen" w:cs="Sylfaen"/>
        </w:rPr>
        <w:t>ალტერნატივა</w:t>
      </w:r>
      <w:r w:rsidRPr="00413C33">
        <w:rPr>
          <w:rFonts w:asciiTheme="majorHAnsi" w:hAnsiTheme="majorHAnsi" w:cstheme="majorHAnsi"/>
        </w:rPr>
        <w:t xml:space="preserve"> </w:t>
      </w:r>
      <w:r w:rsidRPr="00413C33">
        <w:rPr>
          <w:rFonts w:ascii="Sylfaen" w:hAnsi="Sylfaen" w:cs="Sylfaen"/>
        </w:rPr>
        <w:t>გულისხმობს</w:t>
      </w:r>
      <w:r w:rsidRPr="00413C33">
        <w:rPr>
          <w:rFonts w:asciiTheme="majorHAnsi" w:hAnsiTheme="majorHAnsi" w:cstheme="majorHAnsi"/>
        </w:rPr>
        <w:t xml:space="preserve"> </w:t>
      </w:r>
      <w:r w:rsidRPr="00413C33">
        <w:rPr>
          <w:rFonts w:ascii="Sylfaen" w:hAnsi="Sylfaen" w:cs="Sylfaen"/>
        </w:rPr>
        <w:t>პროექტის</w:t>
      </w:r>
      <w:r w:rsidRPr="00413C33">
        <w:rPr>
          <w:rFonts w:asciiTheme="majorHAnsi" w:hAnsiTheme="majorHAnsi" w:cstheme="majorHAnsi"/>
        </w:rPr>
        <w:t xml:space="preserve"> </w:t>
      </w:r>
      <w:r w:rsidRPr="00413C33">
        <w:rPr>
          <w:rFonts w:ascii="Sylfaen" w:hAnsi="Sylfaen" w:cs="Sylfaen"/>
        </w:rPr>
        <w:t>განხორციელებაზე</w:t>
      </w:r>
      <w:r w:rsidRPr="00413C33">
        <w:rPr>
          <w:rFonts w:asciiTheme="majorHAnsi" w:hAnsiTheme="majorHAnsi" w:cstheme="majorHAnsi"/>
        </w:rPr>
        <w:t xml:space="preserve"> </w:t>
      </w:r>
      <w:r w:rsidRPr="00413C33">
        <w:rPr>
          <w:rFonts w:ascii="Sylfaen" w:hAnsi="Sylfaen" w:cs="Sylfaen"/>
        </w:rPr>
        <w:t>უარის</w:t>
      </w:r>
      <w:r w:rsidRPr="00413C33">
        <w:rPr>
          <w:rFonts w:asciiTheme="majorHAnsi" w:hAnsiTheme="majorHAnsi" w:cstheme="majorHAnsi"/>
        </w:rPr>
        <w:t xml:space="preserve"> </w:t>
      </w:r>
      <w:r w:rsidRPr="00413C33">
        <w:rPr>
          <w:rFonts w:ascii="Sylfaen" w:hAnsi="Sylfaen" w:cs="Sylfaen"/>
        </w:rPr>
        <w:t>თქმას</w:t>
      </w:r>
      <w:r w:rsidRPr="00413C33">
        <w:rPr>
          <w:rFonts w:asciiTheme="majorHAnsi" w:hAnsiTheme="majorHAnsi" w:cstheme="majorHAnsi"/>
        </w:rPr>
        <w:t xml:space="preserve">, </w:t>
      </w:r>
      <w:r w:rsidRPr="00413C33">
        <w:rPr>
          <w:rFonts w:ascii="Sylfaen" w:hAnsi="Sylfaen" w:cs="Sylfaen"/>
        </w:rPr>
        <w:t>რაც</w:t>
      </w:r>
      <w:r w:rsidRPr="00413C33">
        <w:rPr>
          <w:rFonts w:asciiTheme="majorHAnsi" w:hAnsiTheme="majorHAnsi" w:cstheme="majorHAnsi"/>
        </w:rPr>
        <w:t xml:space="preserve"> </w:t>
      </w:r>
      <w:r w:rsidRPr="00413C33">
        <w:rPr>
          <w:rFonts w:ascii="Sylfaen" w:hAnsi="Sylfaen" w:cs="Sylfaen"/>
        </w:rPr>
        <w:t>იმას</w:t>
      </w:r>
      <w:r w:rsidRPr="00413C33">
        <w:rPr>
          <w:rFonts w:asciiTheme="majorHAnsi" w:hAnsiTheme="majorHAnsi" w:cstheme="majorHAnsi"/>
        </w:rPr>
        <w:t xml:space="preserve"> </w:t>
      </w:r>
      <w:r w:rsidRPr="00413C33">
        <w:rPr>
          <w:rFonts w:ascii="Sylfaen" w:hAnsi="Sylfaen" w:cs="Sylfaen"/>
        </w:rPr>
        <w:t>ნიშნავს</w:t>
      </w:r>
      <w:r w:rsidRPr="00413C33">
        <w:rPr>
          <w:rFonts w:asciiTheme="majorHAnsi" w:hAnsiTheme="majorHAnsi" w:cstheme="majorHAnsi"/>
        </w:rPr>
        <w:t xml:space="preserve">, </w:t>
      </w:r>
      <w:r w:rsidRPr="00413C33">
        <w:rPr>
          <w:rFonts w:ascii="Sylfaen" w:hAnsi="Sylfaen" w:cs="Sylfaen"/>
        </w:rPr>
        <w:t>რომ</w:t>
      </w:r>
      <w:r w:rsidRPr="00413C33">
        <w:rPr>
          <w:rFonts w:asciiTheme="majorHAnsi" w:hAnsiTheme="majorHAnsi" w:cstheme="majorHAnsi"/>
        </w:rPr>
        <w:t xml:space="preserve"> </w:t>
      </w:r>
      <w:r w:rsidR="00C47831">
        <w:rPr>
          <w:rFonts w:ascii="Sylfaen" w:hAnsi="Sylfaen" w:cstheme="majorHAnsi"/>
          <w:lang w:val="ka-GE"/>
        </w:rPr>
        <w:t xml:space="preserve">მშენებელმა </w:t>
      </w:r>
      <w:r w:rsidR="00C47831">
        <w:rPr>
          <w:rFonts w:ascii="Sylfaen" w:hAnsi="Sylfaen" w:cs="Sylfaen"/>
          <w:lang w:val="ka-GE"/>
        </w:rPr>
        <w:t>კომპანიებ</w:t>
      </w:r>
      <w:r w:rsidR="002369C7" w:rsidRPr="00413C33">
        <w:rPr>
          <w:rFonts w:ascii="Sylfaen" w:hAnsi="Sylfaen" w:cs="Sylfaen"/>
          <w:lang w:val="ka-GE"/>
        </w:rPr>
        <w:t>მ</w:t>
      </w:r>
      <w:r w:rsidR="00C47831">
        <w:rPr>
          <w:rFonts w:ascii="Sylfaen" w:hAnsi="Sylfaen" w:cs="Sylfaen"/>
          <w:lang w:val="ka-GE"/>
        </w:rPr>
        <w:t>ა სხვადასხვა სახის ინფრასტრუქტურული პროექტების განსახორციელებლად ნედლეულის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შემოტანა</w:t>
      </w:r>
      <w:r w:rsidR="002369C7" w:rsidRPr="00413C33">
        <w:rPr>
          <w:rFonts w:asciiTheme="majorHAnsi" w:hAnsiTheme="majorHAnsi" w:cstheme="majorHAnsi"/>
          <w:lang w:val="ka-GE"/>
        </w:rPr>
        <w:t xml:space="preserve"> </w:t>
      </w:r>
      <w:r w:rsidR="002369C7" w:rsidRPr="00413C33">
        <w:rPr>
          <w:rFonts w:ascii="Sylfaen" w:hAnsi="Sylfaen" w:cs="Sylfaen"/>
          <w:lang w:val="ka-GE"/>
        </w:rPr>
        <w:t>უნდა</w:t>
      </w:r>
      <w:r w:rsidR="002369C7" w:rsidRPr="00413C33">
        <w:rPr>
          <w:rFonts w:asciiTheme="majorHAnsi" w:hAnsiTheme="majorHAnsi" w:cstheme="majorHAnsi"/>
          <w:lang w:val="ka-GE"/>
        </w:rPr>
        <w:t xml:space="preserve"> </w:t>
      </w:r>
      <w:r w:rsidR="00C47831">
        <w:rPr>
          <w:rFonts w:ascii="Sylfaen" w:hAnsi="Sylfaen" w:cs="Sylfaen"/>
          <w:lang w:val="ka-GE"/>
        </w:rPr>
        <w:t>განახორციელონ</w:t>
      </w:r>
      <w:r w:rsidR="002369C7" w:rsidRPr="00413C33">
        <w:rPr>
          <w:rFonts w:asciiTheme="majorHAnsi" w:hAnsiTheme="majorHAnsi" w:cstheme="majorHAnsi"/>
          <w:lang w:val="ka-GE"/>
        </w:rPr>
        <w:t xml:space="preserve"> </w:t>
      </w:r>
      <w:r w:rsidR="002369C7" w:rsidRPr="00413C33">
        <w:rPr>
          <w:rFonts w:ascii="Sylfaen" w:hAnsi="Sylfaen" w:cs="Sylfaen"/>
          <w:lang w:val="ka-GE"/>
        </w:rPr>
        <w:t>სხვა</w:t>
      </w:r>
      <w:r w:rsidR="002369C7" w:rsidRPr="00413C33">
        <w:rPr>
          <w:rFonts w:asciiTheme="majorHAnsi" w:hAnsiTheme="majorHAnsi" w:cstheme="majorHAnsi"/>
          <w:lang w:val="ka-GE"/>
        </w:rPr>
        <w:t xml:space="preserve"> </w:t>
      </w:r>
      <w:r w:rsidR="002369C7" w:rsidRPr="00413C33">
        <w:rPr>
          <w:rFonts w:ascii="Sylfaen" w:hAnsi="Sylfaen" w:cs="Sylfaen"/>
          <w:lang w:val="ka-GE"/>
        </w:rPr>
        <w:t>მუნიციპალიტეტიდან</w:t>
      </w:r>
      <w:r w:rsidR="002369C7" w:rsidRPr="00413C33">
        <w:rPr>
          <w:rFonts w:asciiTheme="majorHAnsi" w:hAnsiTheme="majorHAnsi" w:cstheme="majorHAnsi"/>
          <w:lang w:val="ka-GE"/>
        </w:rPr>
        <w:t xml:space="preserve">. </w:t>
      </w:r>
      <w:r w:rsidR="002369C7" w:rsidRPr="00413C33">
        <w:rPr>
          <w:rFonts w:ascii="Sylfaen" w:hAnsi="Sylfaen" w:cs="Sylfaen"/>
          <w:lang w:val="ka-GE"/>
        </w:rPr>
        <w:t>რაც</w:t>
      </w:r>
      <w:r w:rsidR="002369C7" w:rsidRPr="00413C33">
        <w:rPr>
          <w:rFonts w:asciiTheme="majorHAnsi" w:hAnsiTheme="majorHAnsi" w:cstheme="majorHAnsi"/>
          <w:lang w:val="ka-GE"/>
        </w:rPr>
        <w:t xml:space="preserve"> </w:t>
      </w:r>
      <w:r w:rsidR="002369C7" w:rsidRPr="00413C33">
        <w:rPr>
          <w:rFonts w:ascii="Sylfaen" w:hAnsi="Sylfaen" w:cs="Sylfaen"/>
          <w:lang w:val="ka-GE"/>
        </w:rPr>
        <w:t>თავის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მხრივ</w:t>
      </w:r>
      <w:r w:rsidR="002369C7" w:rsidRPr="00413C33">
        <w:rPr>
          <w:rFonts w:asciiTheme="majorHAnsi" w:hAnsiTheme="majorHAnsi" w:cstheme="majorHAnsi"/>
          <w:lang w:val="ka-GE"/>
        </w:rPr>
        <w:t xml:space="preserve">, </w:t>
      </w:r>
      <w:r w:rsidR="002369C7" w:rsidRPr="00413C33">
        <w:rPr>
          <w:rFonts w:ascii="Sylfaen" w:hAnsi="Sylfaen" w:cs="Sylfaen"/>
          <w:lang w:val="ka-GE"/>
        </w:rPr>
        <w:t>გარდა</w:t>
      </w:r>
      <w:r w:rsidR="002369C7" w:rsidRPr="00413C33">
        <w:rPr>
          <w:rFonts w:asciiTheme="majorHAnsi" w:hAnsiTheme="majorHAnsi" w:cstheme="majorHAnsi"/>
          <w:lang w:val="ka-GE"/>
        </w:rPr>
        <w:t xml:space="preserve"> </w:t>
      </w:r>
      <w:r w:rsidR="002369C7" w:rsidRPr="00413C33">
        <w:rPr>
          <w:rFonts w:ascii="Sylfaen" w:hAnsi="Sylfaen" w:cs="Sylfaen"/>
          <w:lang w:val="ka-GE"/>
        </w:rPr>
        <w:t>იმისა</w:t>
      </w:r>
      <w:r w:rsidR="002369C7" w:rsidRPr="00413C33">
        <w:rPr>
          <w:rFonts w:asciiTheme="majorHAnsi" w:hAnsiTheme="majorHAnsi" w:cstheme="majorHAnsi"/>
          <w:lang w:val="ka-GE"/>
        </w:rPr>
        <w:t xml:space="preserve"> </w:t>
      </w:r>
      <w:r w:rsidR="002369C7" w:rsidRPr="00413C33">
        <w:rPr>
          <w:rFonts w:ascii="Sylfaen" w:hAnsi="Sylfaen" w:cs="Sylfaen"/>
          <w:lang w:val="ka-GE"/>
        </w:rPr>
        <w:t>რომ</w:t>
      </w:r>
      <w:r w:rsidR="002369C7" w:rsidRPr="00413C33">
        <w:rPr>
          <w:rFonts w:asciiTheme="majorHAnsi" w:hAnsiTheme="majorHAnsi" w:cstheme="majorHAnsi"/>
          <w:lang w:val="ka-GE"/>
        </w:rPr>
        <w:t xml:space="preserve"> </w:t>
      </w:r>
      <w:r w:rsidR="002369C7" w:rsidRPr="00413C33">
        <w:rPr>
          <w:rFonts w:ascii="Sylfaen" w:hAnsi="Sylfaen" w:cs="Sylfaen"/>
          <w:lang w:val="ka-GE"/>
        </w:rPr>
        <w:t>ზრდის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პროეტების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ხარჯებს</w:t>
      </w:r>
      <w:r w:rsidR="002369C7" w:rsidRPr="00413C33">
        <w:rPr>
          <w:rFonts w:asciiTheme="majorHAnsi" w:hAnsiTheme="majorHAnsi" w:cstheme="majorHAnsi"/>
          <w:lang w:val="ka-GE"/>
        </w:rPr>
        <w:t xml:space="preserve">, </w:t>
      </w:r>
      <w:r w:rsidR="002369C7" w:rsidRPr="00413C33">
        <w:rPr>
          <w:rFonts w:ascii="Sylfaen" w:hAnsi="Sylfaen" w:cs="Sylfaen"/>
          <w:lang w:val="ka-GE"/>
        </w:rPr>
        <w:t>ასევე</w:t>
      </w:r>
      <w:r w:rsidR="002369C7" w:rsidRPr="00413C33">
        <w:rPr>
          <w:rFonts w:asciiTheme="majorHAnsi" w:hAnsiTheme="majorHAnsi" w:cstheme="majorHAnsi"/>
          <w:lang w:val="ka-GE"/>
        </w:rPr>
        <w:t xml:space="preserve"> </w:t>
      </w:r>
      <w:r w:rsidR="002369C7" w:rsidRPr="00413C33">
        <w:rPr>
          <w:rFonts w:ascii="Sylfaen" w:hAnsi="Sylfaen" w:cs="Sylfaen"/>
          <w:lang w:val="ka-GE"/>
        </w:rPr>
        <w:t>ნეგატიური</w:t>
      </w:r>
      <w:r w:rsidR="002369C7" w:rsidRPr="00413C33">
        <w:rPr>
          <w:rFonts w:asciiTheme="majorHAnsi" w:hAnsiTheme="majorHAnsi" w:cstheme="majorHAnsi"/>
          <w:lang w:val="ka-GE"/>
        </w:rPr>
        <w:t xml:space="preserve"> </w:t>
      </w:r>
      <w:r w:rsidR="002369C7" w:rsidRPr="00413C33">
        <w:rPr>
          <w:rFonts w:ascii="Sylfaen" w:hAnsi="Sylfaen" w:cs="Sylfaen"/>
          <w:lang w:val="ka-GE"/>
        </w:rPr>
        <w:t>ხასიათის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მატარებელია</w:t>
      </w:r>
      <w:r w:rsidR="002369C7" w:rsidRPr="00413C33">
        <w:rPr>
          <w:rFonts w:asciiTheme="majorHAnsi" w:hAnsiTheme="majorHAnsi" w:cstheme="majorHAnsi"/>
          <w:lang w:val="ka-GE"/>
        </w:rPr>
        <w:t xml:space="preserve">, </w:t>
      </w:r>
      <w:r w:rsidR="002369C7" w:rsidRPr="00413C33">
        <w:rPr>
          <w:rFonts w:ascii="Sylfaen" w:hAnsi="Sylfaen" w:cs="Sylfaen"/>
          <w:lang w:val="ka-GE"/>
        </w:rPr>
        <w:t>როგორც</w:t>
      </w:r>
      <w:r w:rsidR="002369C7" w:rsidRPr="00413C33">
        <w:rPr>
          <w:rFonts w:asciiTheme="majorHAnsi" w:hAnsiTheme="majorHAnsi" w:cstheme="majorHAnsi"/>
          <w:lang w:val="ka-GE"/>
        </w:rPr>
        <w:t xml:space="preserve"> </w:t>
      </w:r>
      <w:r w:rsidR="002369C7" w:rsidRPr="00413C33">
        <w:rPr>
          <w:rFonts w:ascii="Sylfaen" w:hAnsi="Sylfaen" w:cs="Sylfaen"/>
          <w:lang w:val="ka-GE"/>
        </w:rPr>
        <w:t>გარემო</w:t>
      </w:r>
      <w:r w:rsidR="002369C7" w:rsidRPr="00413C33">
        <w:rPr>
          <w:rFonts w:asciiTheme="majorHAnsi" w:hAnsiTheme="majorHAnsi" w:cstheme="majorHAnsi"/>
          <w:lang w:val="ka-GE"/>
        </w:rPr>
        <w:t xml:space="preserve"> </w:t>
      </w:r>
      <w:r w:rsidR="002369C7" w:rsidRPr="00413C33">
        <w:rPr>
          <w:rFonts w:ascii="Sylfaen" w:hAnsi="Sylfaen" w:cs="Sylfaen"/>
          <w:lang w:val="ka-GE"/>
        </w:rPr>
        <w:t>პირობების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მიმართ</w:t>
      </w:r>
      <w:r w:rsidR="002369C7" w:rsidRPr="00413C33">
        <w:rPr>
          <w:rFonts w:asciiTheme="majorHAnsi" w:hAnsiTheme="majorHAnsi" w:cstheme="majorHAnsi"/>
          <w:lang w:val="ka-GE"/>
        </w:rPr>
        <w:t xml:space="preserve"> </w:t>
      </w:r>
      <w:r w:rsidR="002369C7" w:rsidRPr="00413C33">
        <w:rPr>
          <w:rFonts w:ascii="Sylfaen" w:hAnsi="Sylfaen" w:cs="Sylfaen"/>
          <w:lang w:val="ka-GE"/>
        </w:rPr>
        <w:t>ასევე</w:t>
      </w:r>
      <w:r w:rsidR="002369C7" w:rsidRPr="00413C33">
        <w:rPr>
          <w:rFonts w:asciiTheme="majorHAnsi" w:hAnsiTheme="majorHAnsi" w:cstheme="majorHAnsi"/>
          <w:lang w:val="ka-GE"/>
        </w:rPr>
        <w:t xml:space="preserve"> </w:t>
      </w:r>
      <w:r w:rsidR="002369C7" w:rsidRPr="00413C33">
        <w:rPr>
          <w:rFonts w:ascii="Sylfaen" w:hAnsi="Sylfaen" w:cs="Sylfaen"/>
          <w:lang w:val="ka-GE"/>
        </w:rPr>
        <w:t>ადამიანებზე</w:t>
      </w:r>
      <w:r w:rsidR="002369C7" w:rsidRPr="00413C33">
        <w:rPr>
          <w:rFonts w:asciiTheme="majorHAnsi" w:hAnsiTheme="majorHAnsi" w:cstheme="majorHAnsi"/>
          <w:lang w:val="ka-GE"/>
        </w:rPr>
        <w:t xml:space="preserve"> </w:t>
      </w:r>
      <w:r w:rsidR="002369C7" w:rsidRPr="00413C33">
        <w:rPr>
          <w:rFonts w:ascii="Sylfaen" w:hAnsi="Sylfaen" w:cs="Sylfaen"/>
          <w:lang w:val="ka-GE"/>
        </w:rPr>
        <w:t>ზემოქმ</w:t>
      </w:r>
      <w:r w:rsidR="001B5C1C">
        <w:rPr>
          <w:rFonts w:ascii="Sylfaen" w:hAnsi="Sylfaen" w:cs="Sylfaen"/>
          <w:lang w:val="ka-GE"/>
        </w:rPr>
        <w:t>ე</w:t>
      </w:r>
      <w:r w:rsidR="002369C7" w:rsidRPr="00413C33">
        <w:rPr>
          <w:rFonts w:ascii="Sylfaen" w:hAnsi="Sylfaen" w:cs="Sylfaen"/>
          <w:lang w:val="ka-GE"/>
        </w:rPr>
        <w:t>დების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მხრივ</w:t>
      </w:r>
      <w:r w:rsidR="002369C7" w:rsidRPr="00413C33">
        <w:rPr>
          <w:rFonts w:asciiTheme="majorHAnsi" w:hAnsiTheme="majorHAnsi" w:cstheme="majorHAnsi"/>
          <w:lang w:val="ka-GE"/>
        </w:rPr>
        <w:t xml:space="preserve">. </w:t>
      </w:r>
      <w:r w:rsidR="002369C7" w:rsidRPr="00413C33">
        <w:rPr>
          <w:rFonts w:ascii="Sylfaen" w:hAnsi="Sylfaen" w:cs="Sylfaen"/>
          <w:lang w:val="ka-GE"/>
        </w:rPr>
        <w:t>ამასთანავე</w:t>
      </w:r>
      <w:r w:rsidR="002369C7" w:rsidRPr="00413C33">
        <w:rPr>
          <w:rFonts w:asciiTheme="majorHAnsi" w:hAnsiTheme="majorHAnsi" w:cstheme="majorHAnsi"/>
          <w:lang w:val="ka-GE"/>
        </w:rPr>
        <w:t xml:space="preserve">, </w:t>
      </w:r>
      <w:r w:rsidR="00C47831">
        <w:rPr>
          <w:rFonts w:ascii="Sylfaen" w:hAnsi="Sylfaen" w:cs="Sylfaen"/>
          <w:lang w:val="ka-GE"/>
        </w:rPr>
        <w:t>პროდუქციის</w:t>
      </w:r>
      <w:r w:rsidR="002369C7" w:rsidRPr="00413C33">
        <w:rPr>
          <w:rFonts w:asciiTheme="majorHAnsi" w:hAnsiTheme="majorHAnsi" w:cstheme="majorHAnsi"/>
          <w:lang w:val="ka-GE"/>
        </w:rPr>
        <w:t xml:space="preserve"> </w:t>
      </w:r>
      <w:r w:rsidR="002369C7" w:rsidRPr="00413C33">
        <w:rPr>
          <w:rFonts w:ascii="Sylfaen" w:hAnsi="Sylfaen" w:cs="Sylfaen"/>
          <w:lang w:val="ka-GE"/>
        </w:rPr>
        <w:t>სხვა</w:t>
      </w:r>
      <w:r w:rsidR="002369C7" w:rsidRPr="00413C33">
        <w:rPr>
          <w:rFonts w:asciiTheme="majorHAnsi" w:hAnsiTheme="majorHAnsi" w:cstheme="majorHAnsi"/>
          <w:lang w:val="ka-GE"/>
        </w:rPr>
        <w:t xml:space="preserve"> </w:t>
      </w:r>
      <w:r w:rsidR="002369C7" w:rsidRPr="00413C33">
        <w:rPr>
          <w:rFonts w:ascii="Sylfaen" w:hAnsi="Sylfaen" w:cs="Sylfaen"/>
          <w:lang w:val="ka-GE"/>
        </w:rPr>
        <w:t>მუნიციპალიტეტიდან</w:t>
      </w:r>
      <w:r w:rsidR="002369C7" w:rsidRPr="00413C33">
        <w:rPr>
          <w:rFonts w:asciiTheme="majorHAnsi" w:hAnsiTheme="majorHAnsi" w:cstheme="majorHAnsi"/>
          <w:lang w:val="ka-GE"/>
        </w:rPr>
        <w:t xml:space="preserve"> </w:t>
      </w:r>
      <w:r w:rsidR="002369C7" w:rsidRPr="00413C33">
        <w:rPr>
          <w:rFonts w:ascii="Sylfaen" w:hAnsi="Sylfaen" w:cs="Sylfaen"/>
          <w:lang w:val="ka-GE"/>
        </w:rPr>
        <w:t>ტრანსპორტირება</w:t>
      </w:r>
      <w:r w:rsidR="00356408" w:rsidRPr="00413C33">
        <w:rPr>
          <w:rFonts w:ascii="Sylfaen" w:hAnsi="Sylfaen" w:cs="Sylfaen"/>
          <w:lang w:val="ka-GE"/>
        </w:rPr>
        <w:t>მ</w:t>
      </w:r>
      <w:r w:rsidR="00356408" w:rsidRPr="00413C33">
        <w:rPr>
          <w:rFonts w:asciiTheme="majorHAnsi" w:hAnsiTheme="majorHAnsi" w:cstheme="majorHAnsi"/>
          <w:lang w:val="ka-GE"/>
        </w:rPr>
        <w:t xml:space="preserve"> </w:t>
      </w:r>
      <w:r w:rsidR="00356408" w:rsidRPr="00413C33">
        <w:rPr>
          <w:rFonts w:ascii="Sylfaen" w:hAnsi="Sylfaen" w:cs="Sylfaen"/>
          <w:lang w:val="ka-GE"/>
        </w:rPr>
        <w:t>შესაძლებელია</w:t>
      </w:r>
      <w:r w:rsidR="00356408" w:rsidRPr="00413C33">
        <w:rPr>
          <w:rFonts w:asciiTheme="majorHAnsi" w:hAnsiTheme="majorHAnsi" w:cstheme="majorHAnsi"/>
          <w:lang w:val="ka-GE"/>
        </w:rPr>
        <w:t xml:space="preserve"> </w:t>
      </w:r>
      <w:r w:rsidR="00356408" w:rsidRPr="00413C33">
        <w:rPr>
          <w:rFonts w:ascii="Sylfaen" w:hAnsi="Sylfaen" w:cs="Sylfaen"/>
          <w:lang w:val="ka-GE"/>
        </w:rPr>
        <w:t>მოახდინოს</w:t>
      </w:r>
      <w:r w:rsidR="00356408" w:rsidRPr="00413C33">
        <w:rPr>
          <w:rFonts w:asciiTheme="majorHAnsi" w:hAnsiTheme="majorHAnsi" w:cstheme="majorHAnsi"/>
          <w:lang w:val="ka-GE"/>
        </w:rPr>
        <w:t xml:space="preserve"> </w:t>
      </w:r>
      <w:r w:rsidR="008F3CF6" w:rsidRPr="00413C33">
        <w:rPr>
          <w:rFonts w:ascii="Sylfaen" w:hAnsi="Sylfaen" w:cs="Sylfaen"/>
          <w:lang w:val="ka-GE"/>
        </w:rPr>
        <w:t>ზემოქმედება</w:t>
      </w:r>
      <w:r w:rsidR="008F3CF6" w:rsidRPr="00413C33">
        <w:rPr>
          <w:rFonts w:asciiTheme="majorHAnsi" w:hAnsiTheme="majorHAnsi" w:cstheme="majorHAnsi"/>
          <w:lang w:val="ka-GE"/>
        </w:rPr>
        <w:t xml:space="preserve"> </w:t>
      </w:r>
      <w:r w:rsidR="00356408" w:rsidRPr="00413C33">
        <w:rPr>
          <w:rFonts w:ascii="Sylfaen" w:hAnsi="Sylfaen" w:cs="Sylfaen"/>
          <w:lang w:val="ka-GE"/>
        </w:rPr>
        <w:t>სატრანსპორტო</w:t>
      </w:r>
      <w:r w:rsidR="00356408" w:rsidRPr="00413C33">
        <w:rPr>
          <w:rFonts w:asciiTheme="majorHAnsi" w:hAnsiTheme="majorHAnsi" w:cstheme="majorHAnsi"/>
          <w:lang w:val="ka-GE"/>
        </w:rPr>
        <w:t xml:space="preserve"> </w:t>
      </w:r>
      <w:r w:rsidR="00356408" w:rsidRPr="00413C33">
        <w:rPr>
          <w:rFonts w:ascii="Sylfaen" w:hAnsi="Sylfaen" w:cs="Sylfaen"/>
          <w:lang w:val="ka-GE"/>
        </w:rPr>
        <w:t>ნაკადზე</w:t>
      </w:r>
      <w:r w:rsidR="00356408" w:rsidRPr="00413C33">
        <w:rPr>
          <w:rFonts w:asciiTheme="majorHAnsi" w:hAnsiTheme="majorHAnsi" w:cstheme="majorHAnsi"/>
          <w:lang w:val="ka-GE"/>
        </w:rPr>
        <w:t>.</w:t>
      </w:r>
      <w:r w:rsidR="002369C7" w:rsidRPr="00413C33">
        <w:rPr>
          <w:rFonts w:asciiTheme="majorHAnsi" w:hAnsiTheme="majorHAnsi" w:cstheme="majorHAnsi"/>
          <w:lang w:val="ka-GE"/>
        </w:rPr>
        <w:t xml:space="preserve"> </w:t>
      </w:r>
    </w:p>
    <w:p w14:paraId="1720083F" w14:textId="77777777" w:rsidR="002369C7" w:rsidRPr="00413C33" w:rsidRDefault="002369C7" w:rsidP="00B55EC7">
      <w:pPr>
        <w:spacing w:line="360" w:lineRule="auto"/>
        <w:jc w:val="both"/>
        <w:rPr>
          <w:rFonts w:asciiTheme="majorHAnsi" w:hAnsiTheme="majorHAnsi" w:cstheme="majorHAnsi"/>
          <w:lang w:val="ka-GE"/>
        </w:rPr>
      </w:pPr>
      <w:r w:rsidRPr="00413C33">
        <w:rPr>
          <w:rFonts w:ascii="Sylfaen" w:hAnsi="Sylfaen" w:cs="Sylfaen"/>
          <w:lang w:val="ka-GE"/>
        </w:rPr>
        <w:t>საწარმოს</w:t>
      </w:r>
      <w:r w:rsidRPr="00413C33">
        <w:rPr>
          <w:rFonts w:asciiTheme="majorHAnsi" w:hAnsiTheme="majorHAnsi" w:cstheme="majorHAnsi"/>
          <w:lang w:val="ka-GE"/>
        </w:rPr>
        <w:t xml:space="preserve"> </w:t>
      </w:r>
      <w:r w:rsidRPr="00413C33">
        <w:rPr>
          <w:rFonts w:ascii="Sylfaen" w:hAnsi="Sylfaen" w:cs="Sylfaen"/>
          <w:lang w:val="ka-GE"/>
        </w:rPr>
        <w:t>მოწყობის</w:t>
      </w:r>
      <w:r w:rsidRPr="00413C33">
        <w:rPr>
          <w:rFonts w:asciiTheme="majorHAnsi" w:hAnsiTheme="majorHAnsi" w:cstheme="majorHAnsi"/>
          <w:lang w:val="ka-GE"/>
        </w:rPr>
        <w:t xml:space="preserve"> </w:t>
      </w:r>
      <w:r w:rsidRPr="00413C33">
        <w:rPr>
          <w:rFonts w:ascii="Sylfaen" w:hAnsi="Sylfaen" w:cs="Sylfaen"/>
          <w:lang w:val="ka-GE"/>
        </w:rPr>
        <w:t>შემთხვევაში</w:t>
      </w:r>
      <w:r w:rsidRPr="00413C33">
        <w:rPr>
          <w:rFonts w:asciiTheme="majorHAnsi" w:hAnsiTheme="majorHAnsi" w:cstheme="majorHAnsi"/>
          <w:lang w:val="ka-GE"/>
        </w:rPr>
        <w:t xml:space="preserve"> </w:t>
      </w:r>
      <w:r w:rsidRPr="00413C33">
        <w:rPr>
          <w:rFonts w:ascii="Sylfaen" w:hAnsi="Sylfaen" w:cs="Sylfaen"/>
          <w:lang w:val="ka-GE"/>
        </w:rPr>
        <w:t>გაჩნდება</w:t>
      </w:r>
      <w:r w:rsidRPr="00413C33">
        <w:rPr>
          <w:rFonts w:asciiTheme="majorHAnsi" w:hAnsiTheme="majorHAnsi" w:cstheme="majorHAnsi"/>
          <w:lang w:val="ka-GE"/>
        </w:rPr>
        <w:t xml:space="preserve"> </w:t>
      </w:r>
      <w:r w:rsidRPr="00413C33">
        <w:rPr>
          <w:rFonts w:ascii="Sylfaen" w:hAnsi="Sylfaen" w:cs="Sylfaen"/>
          <w:lang w:val="ka-GE"/>
        </w:rPr>
        <w:t>დამატებითი</w:t>
      </w:r>
      <w:r w:rsidRPr="00413C33">
        <w:rPr>
          <w:rFonts w:asciiTheme="majorHAnsi" w:hAnsiTheme="majorHAnsi" w:cstheme="majorHAnsi"/>
          <w:lang w:val="ka-GE"/>
        </w:rPr>
        <w:t xml:space="preserve"> </w:t>
      </w:r>
      <w:r w:rsidRPr="00413C33">
        <w:rPr>
          <w:rFonts w:ascii="Sylfaen" w:hAnsi="Sylfaen" w:cs="Sylfaen"/>
          <w:lang w:val="ka-GE"/>
        </w:rPr>
        <w:t>სამუშაო</w:t>
      </w:r>
      <w:r w:rsidRPr="00413C33">
        <w:rPr>
          <w:rFonts w:asciiTheme="majorHAnsi" w:hAnsiTheme="majorHAnsi" w:cstheme="majorHAnsi"/>
          <w:lang w:val="ka-GE"/>
        </w:rPr>
        <w:t xml:space="preserve"> </w:t>
      </w:r>
      <w:r w:rsidRPr="00413C33">
        <w:rPr>
          <w:rFonts w:ascii="Sylfaen" w:hAnsi="Sylfaen" w:cs="Sylfaen"/>
          <w:lang w:val="ka-GE"/>
        </w:rPr>
        <w:t>ადგილები</w:t>
      </w:r>
      <w:r w:rsidRPr="00413C33">
        <w:rPr>
          <w:rFonts w:asciiTheme="majorHAnsi" w:hAnsiTheme="majorHAnsi" w:cstheme="majorHAnsi"/>
          <w:lang w:val="ka-GE"/>
        </w:rPr>
        <w:t xml:space="preserve"> </w:t>
      </w:r>
      <w:r w:rsidRPr="00413C33">
        <w:rPr>
          <w:rFonts w:ascii="Sylfaen" w:hAnsi="Sylfaen" w:cs="Sylfaen"/>
          <w:lang w:val="ka-GE"/>
        </w:rPr>
        <w:t>ადგილობრივი</w:t>
      </w:r>
      <w:r w:rsidRPr="00413C33">
        <w:rPr>
          <w:rFonts w:asciiTheme="majorHAnsi" w:hAnsiTheme="majorHAnsi" w:cstheme="majorHAnsi"/>
          <w:lang w:val="ka-GE"/>
        </w:rPr>
        <w:t xml:space="preserve"> </w:t>
      </w:r>
      <w:r w:rsidRPr="00413C33">
        <w:rPr>
          <w:rFonts w:ascii="Sylfaen" w:hAnsi="Sylfaen" w:cs="Sylfaen"/>
          <w:lang w:val="ka-GE"/>
        </w:rPr>
        <w:t>მოსახლეობისთვის</w:t>
      </w:r>
      <w:r w:rsidRPr="00413C33">
        <w:rPr>
          <w:rFonts w:asciiTheme="majorHAnsi" w:hAnsiTheme="majorHAnsi" w:cstheme="majorHAnsi"/>
          <w:lang w:val="ka-GE"/>
        </w:rPr>
        <w:t xml:space="preserve">, </w:t>
      </w:r>
      <w:r w:rsidRPr="00413C33">
        <w:rPr>
          <w:rFonts w:ascii="Sylfaen" w:hAnsi="Sylfaen" w:cs="Sylfaen"/>
          <w:lang w:val="ka-GE"/>
        </w:rPr>
        <w:t>რაც</w:t>
      </w:r>
      <w:r w:rsidRPr="00413C33">
        <w:rPr>
          <w:rFonts w:asciiTheme="majorHAnsi" w:hAnsiTheme="majorHAnsi" w:cstheme="majorHAnsi"/>
          <w:lang w:val="ka-GE"/>
        </w:rPr>
        <w:t xml:space="preserve"> </w:t>
      </w:r>
      <w:r w:rsidRPr="00413C33">
        <w:rPr>
          <w:rFonts w:ascii="Sylfaen" w:hAnsi="Sylfaen" w:cs="Sylfaen"/>
          <w:lang w:val="ka-GE"/>
        </w:rPr>
        <w:t>დადებითად</w:t>
      </w:r>
      <w:r w:rsidRPr="00413C33">
        <w:rPr>
          <w:rFonts w:asciiTheme="majorHAnsi" w:hAnsiTheme="majorHAnsi" w:cstheme="majorHAnsi"/>
          <w:lang w:val="ka-GE"/>
        </w:rPr>
        <w:t xml:space="preserve"> </w:t>
      </w:r>
      <w:r w:rsidRPr="00413C33">
        <w:rPr>
          <w:rFonts w:ascii="Sylfaen" w:hAnsi="Sylfaen" w:cs="Sylfaen"/>
          <w:lang w:val="ka-GE"/>
        </w:rPr>
        <w:t>აისახება</w:t>
      </w:r>
      <w:r w:rsidRPr="00413C33">
        <w:rPr>
          <w:rFonts w:asciiTheme="majorHAnsi" w:hAnsiTheme="majorHAnsi" w:cstheme="majorHAnsi"/>
          <w:lang w:val="ka-GE"/>
        </w:rPr>
        <w:t xml:space="preserve"> </w:t>
      </w:r>
      <w:r w:rsidRPr="00413C33">
        <w:rPr>
          <w:rFonts w:ascii="Sylfaen" w:hAnsi="Sylfaen" w:cs="Sylfaen"/>
          <w:lang w:val="ka-GE"/>
        </w:rPr>
        <w:t>მუნიციპალიტეტის</w:t>
      </w:r>
      <w:r w:rsidRPr="00413C33">
        <w:rPr>
          <w:rFonts w:asciiTheme="majorHAnsi" w:hAnsiTheme="majorHAnsi" w:cstheme="majorHAnsi"/>
          <w:lang w:val="ka-GE"/>
        </w:rPr>
        <w:t xml:space="preserve"> </w:t>
      </w:r>
      <w:r w:rsidRPr="00413C33">
        <w:rPr>
          <w:rFonts w:ascii="Sylfaen" w:hAnsi="Sylfaen" w:cs="Sylfaen"/>
          <w:lang w:val="ka-GE"/>
        </w:rPr>
        <w:t>სოციალურ</w:t>
      </w:r>
      <w:r w:rsidRPr="00413C33">
        <w:rPr>
          <w:rFonts w:asciiTheme="majorHAnsi" w:hAnsiTheme="majorHAnsi" w:cstheme="majorHAnsi"/>
          <w:lang w:val="ka-GE"/>
        </w:rPr>
        <w:t>-</w:t>
      </w:r>
      <w:r w:rsidRPr="00413C33">
        <w:rPr>
          <w:rFonts w:ascii="Sylfaen" w:hAnsi="Sylfaen" w:cs="Sylfaen"/>
          <w:lang w:val="ka-GE"/>
        </w:rPr>
        <w:t>ეკონომიკურ</w:t>
      </w:r>
      <w:r w:rsidRPr="00413C33">
        <w:rPr>
          <w:rFonts w:asciiTheme="majorHAnsi" w:hAnsiTheme="majorHAnsi" w:cstheme="majorHAnsi"/>
          <w:lang w:val="ka-GE"/>
        </w:rPr>
        <w:t xml:space="preserve"> </w:t>
      </w:r>
      <w:r w:rsidRPr="00413C33">
        <w:rPr>
          <w:rFonts w:ascii="Sylfaen" w:hAnsi="Sylfaen" w:cs="Sylfaen"/>
          <w:lang w:val="ka-GE"/>
        </w:rPr>
        <w:t>მდგომარეობაზე</w:t>
      </w:r>
      <w:r w:rsidRPr="00413C33">
        <w:rPr>
          <w:rFonts w:asciiTheme="majorHAnsi" w:hAnsiTheme="majorHAnsi" w:cstheme="majorHAnsi"/>
          <w:lang w:val="ka-GE"/>
        </w:rPr>
        <w:t>.</w:t>
      </w:r>
    </w:p>
    <w:p w14:paraId="42E929E2" w14:textId="5CFE3384" w:rsidR="0008582E" w:rsidRPr="00413C33" w:rsidRDefault="0008582E" w:rsidP="00B55EC7">
      <w:pPr>
        <w:spacing w:line="360" w:lineRule="auto"/>
        <w:jc w:val="both"/>
        <w:rPr>
          <w:rFonts w:asciiTheme="majorHAnsi" w:hAnsiTheme="majorHAnsi" w:cstheme="majorHAnsi"/>
        </w:rPr>
      </w:pPr>
      <w:r w:rsidRPr="00413C33">
        <w:rPr>
          <w:rFonts w:ascii="Sylfaen" w:hAnsi="Sylfaen" w:cs="Sylfaen"/>
        </w:rPr>
        <w:t>პროექტის</w:t>
      </w:r>
      <w:r w:rsidRPr="00413C33">
        <w:rPr>
          <w:rFonts w:asciiTheme="majorHAnsi" w:hAnsiTheme="majorHAnsi" w:cstheme="majorHAnsi"/>
        </w:rPr>
        <w:t xml:space="preserve"> </w:t>
      </w:r>
      <w:r w:rsidRPr="00413C33">
        <w:rPr>
          <w:rFonts w:ascii="Sylfaen" w:hAnsi="Sylfaen" w:cs="Sylfaen"/>
        </w:rPr>
        <w:t>განხორციელების</w:t>
      </w:r>
      <w:r w:rsidRPr="00413C33">
        <w:rPr>
          <w:rFonts w:asciiTheme="majorHAnsi" w:hAnsiTheme="majorHAnsi" w:cstheme="majorHAnsi"/>
        </w:rPr>
        <w:t xml:space="preserve"> </w:t>
      </w:r>
      <w:r w:rsidRPr="00413C33">
        <w:rPr>
          <w:rFonts w:ascii="Sylfaen" w:hAnsi="Sylfaen" w:cs="Sylfaen"/>
        </w:rPr>
        <w:t>შედეგად</w:t>
      </w:r>
      <w:r w:rsidRPr="00413C33">
        <w:rPr>
          <w:rFonts w:asciiTheme="majorHAnsi" w:hAnsiTheme="majorHAnsi" w:cstheme="majorHAnsi"/>
        </w:rPr>
        <w:t xml:space="preserve"> </w:t>
      </w:r>
      <w:r w:rsidRPr="00413C33">
        <w:rPr>
          <w:rFonts w:ascii="Sylfaen" w:hAnsi="Sylfaen" w:cs="Sylfaen"/>
        </w:rPr>
        <w:t>მოსალოდნელი</w:t>
      </w:r>
      <w:r w:rsidRPr="00413C33">
        <w:rPr>
          <w:rFonts w:asciiTheme="majorHAnsi" w:hAnsiTheme="majorHAnsi" w:cstheme="majorHAnsi"/>
        </w:rPr>
        <w:t xml:space="preserve"> </w:t>
      </w:r>
      <w:r w:rsidRPr="00413C33">
        <w:rPr>
          <w:rFonts w:ascii="Sylfaen" w:hAnsi="Sylfaen" w:cs="Sylfaen"/>
        </w:rPr>
        <w:t>ნეგატიური</w:t>
      </w:r>
      <w:r w:rsidRPr="00413C33">
        <w:rPr>
          <w:rFonts w:asciiTheme="majorHAnsi" w:hAnsiTheme="majorHAnsi" w:cstheme="majorHAnsi"/>
        </w:rPr>
        <w:t xml:space="preserve"> </w:t>
      </w:r>
      <w:r w:rsidRPr="00413C33">
        <w:rPr>
          <w:rFonts w:ascii="Sylfaen" w:hAnsi="Sylfaen" w:cs="Sylfaen"/>
        </w:rPr>
        <w:t>ასპექტებიდან</w:t>
      </w:r>
      <w:r w:rsidRPr="00413C33">
        <w:rPr>
          <w:rFonts w:asciiTheme="majorHAnsi" w:hAnsiTheme="majorHAnsi" w:cstheme="majorHAnsi"/>
        </w:rPr>
        <w:t xml:space="preserve"> </w:t>
      </w:r>
      <w:r w:rsidRPr="00413C33">
        <w:rPr>
          <w:rFonts w:ascii="Sylfaen" w:hAnsi="Sylfaen" w:cs="Sylfaen"/>
        </w:rPr>
        <w:t>აღსანიშნავია</w:t>
      </w:r>
      <w:r w:rsidRPr="00413C33">
        <w:rPr>
          <w:rFonts w:asciiTheme="majorHAnsi" w:hAnsiTheme="majorHAnsi" w:cstheme="majorHAnsi"/>
        </w:rPr>
        <w:t xml:space="preserve"> </w:t>
      </w:r>
      <w:r w:rsidRPr="00413C33">
        <w:rPr>
          <w:rFonts w:ascii="Sylfaen" w:hAnsi="Sylfaen" w:cs="Sylfaen"/>
        </w:rPr>
        <w:t>ზემოქმედება</w:t>
      </w:r>
      <w:r w:rsidRPr="00413C33">
        <w:rPr>
          <w:rFonts w:asciiTheme="majorHAnsi" w:hAnsiTheme="majorHAnsi" w:cstheme="majorHAnsi"/>
        </w:rPr>
        <w:t xml:space="preserve"> </w:t>
      </w:r>
      <w:r w:rsidRPr="00413C33">
        <w:rPr>
          <w:rFonts w:ascii="Sylfaen" w:hAnsi="Sylfaen" w:cs="Sylfaen"/>
        </w:rPr>
        <w:t>ატმოსფერული</w:t>
      </w:r>
      <w:r w:rsidRPr="00413C33">
        <w:rPr>
          <w:rFonts w:asciiTheme="majorHAnsi" w:hAnsiTheme="majorHAnsi" w:cstheme="majorHAnsi"/>
        </w:rPr>
        <w:t xml:space="preserve"> </w:t>
      </w:r>
      <w:r w:rsidRPr="00413C33">
        <w:rPr>
          <w:rFonts w:ascii="Sylfaen" w:hAnsi="Sylfaen" w:cs="Sylfaen"/>
        </w:rPr>
        <w:t>ჰაერის</w:t>
      </w:r>
      <w:r w:rsidRPr="00413C33">
        <w:rPr>
          <w:rFonts w:asciiTheme="majorHAnsi" w:hAnsiTheme="majorHAnsi" w:cstheme="majorHAnsi"/>
        </w:rPr>
        <w:t xml:space="preserve"> </w:t>
      </w:r>
      <w:r w:rsidRPr="00413C33">
        <w:rPr>
          <w:rFonts w:ascii="Sylfaen" w:hAnsi="Sylfaen" w:cs="Sylfaen"/>
        </w:rPr>
        <w:t>ხარისხზე</w:t>
      </w:r>
      <w:r w:rsidR="00C47831">
        <w:rPr>
          <w:rFonts w:ascii="Sylfaen" w:hAnsi="Sylfaen" w:cs="Sylfaen"/>
          <w:lang w:val="ka-GE"/>
        </w:rPr>
        <w:t xml:space="preserve"> და ხმაურის გავრცელება</w:t>
      </w:r>
      <w:r w:rsidRPr="00413C33">
        <w:rPr>
          <w:rFonts w:asciiTheme="majorHAnsi" w:hAnsiTheme="majorHAnsi" w:cstheme="majorHAnsi"/>
        </w:rPr>
        <w:t xml:space="preserve">. </w:t>
      </w:r>
      <w:r w:rsidRPr="00413C33">
        <w:rPr>
          <w:rFonts w:ascii="Sylfaen" w:hAnsi="Sylfaen" w:cs="Sylfaen"/>
        </w:rPr>
        <w:t>თუმცა</w:t>
      </w:r>
      <w:r w:rsidRPr="00413C33">
        <w:rPr>
          <w:rFonts w:asciiTheme="majorHAnsi" w:hAnsiTheme="majorHAnsi" w:cstheme="majorHAnsi"/>
          <w:lang w:val="ka-GE"/>
        </w:rPr>
        <w:t>,</w:t>
      </w:r>
      <w:r w:rsidRPr="00413C33">
        <w:rPr>
          <w:rFonts w:asciiTheme="majorHAnsi" w:hAnsiTheme="majorHAnsi" w:cstheme="majorHAnsi"/>
        </w:rPr>
        <w:t xml:space="preserve"> </w:t>
      </w:r>
      <w:r w:rsidR="001B5C1C">
        <w:rPr>
          <w:rFonts w:ascii="Sylfaen" w:hAnsi="Sylfaen" w:cstheme="majorHAnsi"/>
          <w:lang w:val="ka-GE"/>
        </w:rPr>
        <w:t xml:space="preserve">გაკეთებული გათვლების და გაბნევის ანგარიშის შესაბამისად საწარმოს ექსპლოატაციით გამოწვეული ზემოქმედება მინიმალურია და </w:t>
      </w:r>
      <w:r w:rsidR="00B106BE" w:rsidRPr="00413C33">
        <w:rPr>
          <w:rFonts w:ascii="Sylfaen" w:hAnsi="Sylfaen" w:cs="Sylfaen"/>
        </w:rPr>
        <w:t>სათანადო</w:t>
      </w:r>
      <w:r w:rsidR="00B106BE" w:rsidRPr="00413C33">
        <w:rPr>
          <w:rFonts w:asciiTheme="majorHAnsi" w:hAnsiTheme="majorHAnsi" w:cstheme="majorHAnsi"/>
        </w:rPr>
        <w:t xml:space="preserve"> </w:t>
      </w:r>
      <w:r w:rsidR="00B106BE" w:rsidRPr="00413C33">
        <w:rPr>
          <w:rFonts w:ascii="Sylfaen" w:hAnsi="Sylfaen" w:cs="Sylfaen"/>
        </w:rPr>
        <w:t>შემარბილებელი</w:t>
      </w:r>
      <w:r w:rsidR="00B106BE" w:rsidRPr="00413C33">
        <w:rPr>
          <w:rFonts w:asciiTheme="majorHAnsi" w:hAnsiTheme="majorHAnsi" w:cstheme="majorHAnsi"/>
        </w:rPr>
        <w:t xml:space="preserve"> </w:t>
      </w:r>
      <w:r w:rsidR="00B106BE" w:rsidRPr="00413C33">
        <w:rPr>
          <w:rFonts w:ascii="Sylfaen" w:hAnsi="Sylfaen" w:cs="Sylfaen"/>
        </w:rPr>
        <w:t>ღონისძიებების</w:t>
      </w:r>
      <w:r w:rsidR="00B106BE" w:rsidRPr="00413C33">
        <w:rPr>
          <w:rFonts w:asciiTheme="majorHAnsi" w:hAnsiTheme="majorHAnsi" w:cstheme="majorHAnsi"/>
        </w:rPr>
        <w:t xml:space="preserve"> </w:t>
      </w:r>
      <w:r w:rsidR="00B106BE" w:rsidRPr="00413C33">
        <w:rPr>
          <w:rFonts w:ascii="Sylfaen" w:hAnsi="Sylfaen" w:cs="Sylfaen"/>
        </w:rPr>
        <w:t>გატარების</w:t>
      </w:r>
      <w:r w:rsidR="00B106BE" w:rsidRPr="00413C33">
        <w:rPr>
          <w:rFonts w:asciiTheme="majorHAnsi" w:hAnsiTheme="majorHAnsi" w:cstheme="majorHAnsi"/>
        </w:rPr>
        <w:t xml:space="preserve"> </w:t>
      </w:r>
      <w:r w:rsidR="00B106BE" w:rsidRPr="00413C33">
        <w:rPr>
          <w:rFonts w:ascii="Sylfaen" w:hAnsi="Sylfaen" w:cs="Sylfaen"/>
        </w:rPr>
        <w:t>შემთხვევაში</w:t>
      </w:r>
      <w:r w:rsidR="00B106BE" w:rsidRPr="00413C33">
        <w:rPr>
          <w:rFonts w:asciiTheme="majorHAnsi" w:hAnsiTheme="majorHAnsi" w:cstheme="majorHAnsi"/>
        </w:rPr>
        <w:t xml:space="preserve"> </w:t>
      </w:r>
      <w:r w:rsidR="001B5C1C" w:rsidRPr="00413C33">
        <w:rPr>
          <w:rFonts w:ascii="Sylfaen" w:hAnsi="Sylfaen" w:cs="Sylfaen"/>
        </w:rPr>
        <w:t>შესაძლებელი</w:t>
      </w:r>
      <w:r w:rsidR="001B5C1C" w:rsidRPr="00413C33">
        <w:rPr>
          <w:rFonts w:asciiTheme="majorHAnsi" w:hAnsiTheme="majorHAnsi" w:cstheme="majorHAnsi"/>
        </w:rPr>
        <w:t xml:space="preserve"> </w:t>
      </w:r>
      <w:r w:rsidR="001B5C1C" w:rsidRPr="00413C33">
        <w:rPr>
          <w:rFonts w:ascii="Sylfaen" w:hAnsi="Sylfaen" w:cs="Sylfaen"/>
        </w:rPr>
        <w:t>იქნება</w:t>
      </w:r>
      <w:r w:rsidR="001B5C1C" w:rsidRPr="00413C33">
        <w:rPr>
          <w:rFonts w:asciiTheme="majorHAnsi" w:hAnsiTheme="majorHAnsi" w:cstheme="majorHAnsi"/>
        </w:rPr>
        <w:t xml:space="preserve"> </w:t>
      </w:r>
      <w:r w:rsidR="001B5C1C" w:rsidRPr="00413C33">
        <w:rPr>
          <w:rFonts w:ascii="Sylfaen" w:hAnsi="Sylfaen" w:cs="Sylfaen"/>
        </w:rPr>
        <w:t>ზემოქმედების</w:t>
      </w:r>
      <w:r w:rsidR="001B5C1C" w:rsidRPr="00413C33">
        <w:rPr>
          <w:rFonts w:asciiTheme="majorHAnsi" w:hAnsiTheme="majorHAnsi" w:cstheme="majorHAnsi"/>
        </w:rPr>
        <w:t xml:space="preserve"> </w:t>
      </w:r>
      <w:r w:rsidR="001B5C1C" w:rsidRPr="00413C33">
        <w:rPr>
          <w:rFonts w:ascii="Sylfaen" w:hAnsi="Sylfaen" w:cs="Sylfaen"/>
        </w:rPr>
        <w:t>ნულამდე</w:t>
      </w:r>
      <w:r w:rsidR="001B5C1C" w:rsidRPr="00413C33">
        <w:rPr>
          <w:rFonts w:asciiTheme="majorHAnsi" w:hAnsiTheme="majorHAnsi" w:cstheme="majorHAnsi"/>
        </w:rPr>
        <w:t xml:space="preserve"> </w:t>
      </w:r>
      <w:r w:rsidR="001B5C1C" w:rsidRPr="00413C33">
        <w:rPr>
          <w:rFonts w:ascii="Sylfaen" w:hAnsi="Sylfaen" w:cs="Sylfaen"/>
        </w:rPr>
        <w:t>დაყვანაც</w:t>
      </w:r>
      <w:r w:rsidR="001B5C1C" w:rsidRPr="00413C33">
        <w:rPr>
          <w:rFonts w:asciiTheme="majorHAnsi" w:hAnsiTheme="majorHAnsi" w:cstheme="majorHAnsi"/>
          <w:lang w:val="ka-GE"/>
        </w:rPr>
        <w:t xml:space="preserve"> </w:t>
      </w:r>
      <w:r w:rsidR="001B5C1C" w:rsidRPr="00413C33">
        <w:rPr>
          <w:rFonts w:ascii="Sylfaen" w:hAnsi="Sylfaen" w:cs="Sylfaen"/>
          <w:lang w:val="ka-GE"/>
        </w:rPr>
        <w:t>კი</w:t>
      </w:r>
      <w:r w:rsidR="00B106BE">
        <w:rPr>
          <w:rFonts w:asciiTheme="majorHAnsi" w:hAnsiTheme="majorHAnsi" w:cstheme="majorHAnsi"/>
        </w:rPr>
        <w:t>.</w:t>
      </w:r>
    </w:p>
    <w:p w14:paraId="05F8AA82" w14:textId="46135D5D" w:rsidR="00B106BE" w:rsidRPr="00B106BE" w:rsidRDefault="00B106BE" w:rsidP="00B55EC7">
      <w:pPr>
        <w:spacing w:line="360" w:lineRule="auto"/>
        <w:jc w:val="both"/>
        <w:rPr>
          <w:rFonts w:ascii="Sylfaen" w:hAnsi="Sylfaen" w:cs="Sylfaen"/>
          <w:szCs w:val="24"/>
          <w:lang w:val="ka-GE"/>
        </w:rPr>
      </w:pPr>
      <w:r w:rsidRPr="00B106BE">
        <w:rPr>
          <w:rFonts w:ascii="Sylfaen" w:hAnsi="Sylfaen"/>
          <w:szCs w:val="24"/>
          <w:lang w:val="ka-GE"/>
        </w:rPr>
        <w:t xml:space="preserve">საწარმოს </w:t>
      </w:r>
      <w:r w:rsidRPr="00B106BE">
        <w:rPr>
          <w:rFonts w:ascii="Sylfaen" w:hAnsi="Sylfaen" w:cs="Sylfaen"/>
          <w:szCs w:val="24"/>
          <w:lang w:val="ka-GE"/>
        </w:rPr>
        <w:t>არაქმედების ალტერნატივა, გულისხმობს უკვე მოწყობილი საწარმოს ლიკვიდაციას, რითაც თავიდან ავიცილებთ საწარმოს მოწყობითა და ფუნქციონირებით გამოწვეულ გარემოზე მოსალოდნელ ყველა ნეგატიურ ზემოქმედებას.</w:t>
      </w:r>
    </w:p>
    <w:p w14:paraId="2FB1E3D1" w14:textId="77777777" w:rsidR="00B106BE" w:rsidRPr="00B106BE" w:rsidRDefault="00B106BE" w:rsidP="00B55EC7">
      <w:pPr>
        <w:spacing w:line="360" w:lineRule="auto"/>
        <w:jc w:val="both"/>
        <w:rPr>
          <w:rFonts w:ascii="Sylfaen" w:hAnsi="Sylfaen" w:cs="Sylfaen"/>
          <w:szCs w:val="24"/>
          <w:lang w:val="ka-GE"/>
        </w:rPr>
      </w:pPr>
      <w:r w:rsidRPr="00B106BE">
        <w:rPr>
          <w:rFonts w:ascii="Sylfaen" w:hAnsi="Sylfaen" w:cs="Sylfaen"/>
          <w:szCs w:val="24"/>
          <w:lang w:val="ka-GE"/>
        </w:rPr>
        <w:t xml:space="preserve">თუმცა,  საწარმოს გაუქმებით გამოწვეული უარყოფითი </w:t>
      </w:r>
      <w:r>
        <w:rPr>
          <w:rFonts w:ascii="Sylfaen" w:hAnsi="Sylfaen" w:cs="Sylfaen"/>
          <w:szCs w:val="24"/>
          <w:lang w:val="ka-GE"/>
        </w:rPr>
        <w:t>ზემ</w:t>
      </w:r>
      <w:r w:rsidRPr="00B106BE">
        <w:rPr>
          <w:rFonts w:ascii="Sylfaen" w:hAnsi="Sylfaen" w:cs="Sylfaen"/>
          <w:szCs w:val="24"/>
          <w:lang w:val="ka-GE"/>
        </w:rPr>
        <w:t>ო</w:t>
      </w:r>
      <w:r>
        <w:rPr>
          <w:rFonts w:ascii="Sylfaen" w:hAnsi="Sylfaen" w:cs="Sylfaen"/>
          <w:szCs w:val="24"/>
          <w:lang w:val="ka-GE"/>
        </w:rPr>
        <w:t>ქ</w:t>
      </w:r>
      <w:r w:rsidRPr="00B106BE">
        <w:rPr>
          <w:rFonts w:ascii="Sylfaen" w:hAnsi="Sylfaen" w:cs="Sylfaen"/>
          <w:szCs w:val="24"/>
          <w:lang w:val="ka-GE"/>
        </w:rPr>
        <w:t xml:space="preserve">მედება ბევრად </w:t>
      </w:r>
      <w:r>
        <w:rPr>
          <w:rFonts w:ascii="Sylfaen" w:hAnsi="Sylfaen" w:cs="Sylfaen"/>
          <w:szCs w:val="24"/>
          <w:lang w:val="ka-GE"/>
        </w:rPr>
        <w:t xml:space="preserve">მაღალია </w:t>
      </w:r>
      <w:r w:rsidRPr="00B106BE">
        <w:rPr>
          <w:rFonts w:ascii="Sylfaen" w:hAnsi="Sylfaen" w:cs="Sylfaen"/>
          <w:szCs w:val="24"/>
          <w:lang w:val="ka-GE"/>
        </w:rPr>
        <w:t>საწარმოს ფუნქციონირებით გამოწვეულ ზემოქმედებას</w:t>
      </w:r>
      <w:r>
        <w:rPr>
          <w:rFonts w:ascii="Sylfaen" w:hAnsi="Sylfaen" w:cs="Sylfaen"/>
          <w:szCs w:val="24"/>
          <w:lang w:val="ka-GE"/>
        </w:rPr>
        <w:t>თან შედარებით</w:t>
      </w:r>
      <w:r w:rsidRPr="00B106BE">
        <w:rPr>
          <w:rFonts w:ascii="Sylfaen" w:hAnsi="Sylfaen" w:cs="Sylfaen"/>
          <w:szCs w:val="24"/>
          <w:lang w:val="ka-GE"/>
        </w:rPr>
        <w:t>.</w:t>
      </w:r>
    </w:p>
    <w:p w14:paraId="567D914E" w14:textId="083EF602" w:rsidR="00B106BE" w:rsidRPr="00B106BE" w:rsidRDefault="00B106BE" w:rsidP="00517AE4">
      <w:pPr>
        <w:pStyle w:val="ListParagraph"/>
        <w:numPr>
          <w:ilvl w:val="0"/>
          <w:numId w:val="68"/>
        </w:numPr>
        <w:spacing w:after="0" w:line="360" w:lineRule="auto"/>
        <w:jc w:val="both"/>
        <w:rPr>
          <w:rFonts w:ascii="Sylfaen" w:hAnsi="Sylfaen" w:cs="Sylfaen"/>
          <w:szCs w:val="24"/>
          <w:lang w:val="ka-GE"/>
        </w:rPr>
      </w:pPr>
      <w:r w:rsidRPr="00B106BE">
        <w:rPr>
          <w:rFonts w:ascii="Sylfaen" w:hAnsi="Sylfaen" w:cs="Sylfaen"/>
          <w:szCs w:val="24"/>
          <w:lang w:val="ka-GE"/>
        </w:rPr>
        <w:t>საწარმოს სპეციფიკის გათვალისწინებით გათვალისწინებულია</w:t>
      </w:r>
      <w:r w:rsidR="00C47831">
        <w:rPr>
          <w:rFonts w:ascii="Sylfaen" w:hAnsi="Sylfaen" w:cs="Sylfaen"/>
          <w:szCs w:val="24"/>
          <w:lang w:val="ka-GE"/>
        </w:rPr>
        <w:t xml:space="preserve"> </w:t>
      </w:r>
      <w:r w:rsidRPr="00B106BE">
        <w:rPr>
          <w:rFonts w:ascii="Sylfaen" w:hAnsi="Sylfaen" w:cs="Sylfaen"/>
          <w:szCs w:val="24"/>
          <w:lang w:val="ka-GE"/>
        </w:rPr>
        <w:t xml:space="preserve">15 ადამიანის დასაქმება. </w:t>
      </w:r>
      <w:r>
        <w:rPr>
          <w:rFonts w:ascii="Sylfaen" w:hAnsi="Sylfaen" w:cs="Sylfaen"/>
          <w:szCs w:val="24"/>
          <w:lang w:val="ka-GE"/>
        </w:rPr>
        <w:t>სოფ. ახალსოფელში, ისევე როგორც ქვეყნის სხვა მუნიციპალიტეტების სოფლებში დასაქმების მაჩვენებელი ძალიან დაბალია.</w:t>
      </w:r>
      <w:r w:rsidRPr="00B106BE">
        <w:rPr>
          <w:rFonts w:ascii="Sylfaen" w:hAnsi="Sylfaen" w:cs="Sylfaen"/>
          <w:szCs w:val="24"/>
          <w:lang w:val="ka-GE"/>
        </w:rPr>
        <w:t xml:space="preserve"> არაქმედების ალტერნატივის შემთხვევაში აღარ შეიქმნება ადგილობრივი მოსახლეობისთვის სამუშაო ადგილები რაც უარყოფითად აისახება </w:t>
      </w:r>
      <w:r>
        <w:rPr>
          <w:rFonts w:ascii="Sylfaen" w:hAnsi="Sylfaen" w:cs="Sylfaen"/>
          <w:szCs w:val="24"/>
          <w:lang w:val="ka-GE"/>
        </w:rPr>
        <w:t xml:space="preserve">სოფლის </w:t>
      </w:r>
      <w:r w:rsidRPr="00B106BE">
        <w:rPr>
          <w:rFonts w:ascii="Sylfaen" w:hAnsi="Sylfaen" w:cs="Sylfaen"/>
          <w:szCs w:val="24"/>
          <w:lang w:val="ka-GE"/>
        </w:rPr>
        <w:t xml:space="preserve">მაცხოვრებლების </w:t>
      </w:r>
      <w:r>
        <w:rPr>
          <w:rFonts w:ascii="Sylfaen" w:hAnsi="Sylfaen" w:cs="Sylfaen"/>
          <w:szCs w:val="24"/>
          <w:lang w:val="ka-GE"/>
        </w:rPr>
        <w:t>ეკონომიკურ</w:t>
      </w:r>
      <w:r w:rsidRPr="00B106BE">
        <w:rPr>
          <w:rFonts w:ascii="Sylfaen" w:hAnsi="Sylfaen" w:cs="Sylfaen"/>
          <w:szCs w:val="24"/>
          <w:lang w:val="ka-GE"/>
        </w:rPr>
        <w:t xml:space="preserve"> მდგომარეობაზე; </w:t>
      </w:r>
    </w:p>
    <w:p w14:paraId="2A3C4902" w14:textId="66E13D96" w:rsidR="00B106BE" w:rsidRDefault="00B106BE" w:rsidP="00517AE4">
      <w:pPr>
        <w:pStyle w:val="ListParagraph"/>
        <w:numPr>
          <w:ilvl w:val="0"/>
          <w:numId w:val="68"/>
        </w:numPr>
        <w:spacing w:after="0" w:line="360" w:lineRule="auto"/>
        <w:jc w:val="both"/>
        <w:rPr>
          <w:rFonts w:ascii="Sylfaen" w:hAnsi="Sylfaen" w:cs="Sylfaen"/>
          <w:szCs w:val="24"/>
          <w:lang w:val="ka-GE"/>
        </w:rPr>
      </w:pPr>
      <w:r>
        <w:rPr>
          <w:rFonts w:ascii="Sylfaen" w:hAnsi="Sylfaen" w:cs="Sylfaen"/>
          <w:szCs w:val="24"/>
          <w:lang w:val="ka-GE"/>
        </w:rPr>
        <w:t xml:space="preserve">როგორც უკვე აღინიშნა წარმოებული </w:t>
      </w:r>
      <w:r w:rsidR="00C47831">
        <w:rPr>
          <w:rFonts w:ascii="Sylfaen" w:hAnsi="Sylfaen" w:cs="Sylfaen"/>
          <w:szCs w:val="24"/>
          <w:lang w:val="ka-GE"/>
        </w:rPr>
        <w:t>პროდუქცია</w:t>
      </w:r>
      <w:r w:rsidRPr="00B106BE">
        <w:rPr>
          <w:rFonts w:ascii="Sylfaen" w:hAnsi="Sylfaen" w:cs="Sylfaen"/>
          <w:szCs w:val="24"/>
          <w:lang w:val="ka-GE"/>
        </w:rPr>
        <w:t xml:space="preserve"> </w:t>
      </w:r>
      <w:r>
        <w:rPr>
          <w:rFonts w:ascii="Sylfaen" w:hAnsi="Sylfaen" w:cs="Sylfaen"/>
          <w:szCs w:val="24"/>
          <w:lang w:val="ka-GE"/>
        </w:rPr>
        <w:t>მო</w:t>
      </w:r>
      <w:r w:rsidRPr="00B106BE">
        <w:rPr>
          <w:rFonts w:ascii="Sylfaen" w:hAnsi="Sylfaen" w:cs="Sylfaen"/>
          <w:szCs w:val="24"/>
          <w:lang w:val="ka-GE"/>
        </w:rPr>
        <w:t xml:space="preserve">ხმარდება რეგიონში ადგილობრივი </w:t>
      </w:r>
      <w:r w:rsidR="00C47831">
        <w:rPr>
          <w:rFonts w:ascii="Sylfaen" w:hAnsi="Sylfaen" w:cs="Sylfaen"/>
          <w:szCs w:val="24"/>
          <w:lang w:val="ka-GE"/>
        </w:rPr>
        <w:t xml:space="preserve">ინფრასტრუქტურის </w:t>
      </w:r>
      <w:r w:rsidRPr="00B106BE">
        <w:rPr>
          <w:rFonts w:ascii="Sylfaen" w:hAnsi="Sylfaen" w:cs="Sylfaen"/>
          <w:szCs w:val="24"/>
          <w:lang w:val="ka-GE"/>
        </w:rPr>
        <w:t>კეთილმოწყობას. არაქმედების ალტერნატივით კიდევ ერთი უაროფითი ზეგავლენაა მოსალოდნელი ადგილობრივი ინფრასტრუქტურის განვითარებისათვის, რისი განუვითარებლობაც თავის მხრივ მრავალი დარგის განვითარებას შეუშლის ხელს, რაც საბოლოო ჯამში სოციალურ-ეკონომიკურ გარემოზე აისახება მომავალში;</w:t>
      </w:r>
    </w:p>
    <w:p w14:paraId="65C9AC3D" w14:textId="77777777" w:rsidR="00B106BE" w:rsidRDefault="00B106BE" w:rsidP="00517AE4">
      <w:pPr>
        <w:pStyle w:val="ListParagraph"/>
        <w:numPr>
          <w:ilvl w:val="0"/>
          <w:numId w:val="68"/>
        </w:numPr>
        <w:spacing w:after="0" w:line="360" w:lineRule="auto"/>
        <w:jc w:val="both"/>
        <w:rPr>
          <w:rFonts w:ascii="Sylfaen" w:hAnsi="Sylfaen" w:cs="Sylfaen"/>
          <w:szCs w:val="24"/>
          <w:lang w:val="ka-GE"/>
        </w:rPr>
      </w:pPr>
      <w:r w:rsidRPr="00B106BE">
        <w:rPr>
          <w:rFonts w:ascii="Sylfaen" w:hAnsi="Sylfaen" w:cs="Sylfaen"/>
          <w:szCs w:val="24"/>
          <w:lang w:val="ka-GE"/>
        </w:rPr>
        <w:lastRenderedPageBreak/>
        <w:t xml:space="preserve">არსებული საწარმოო ობიექტების დემონტაჟის პროცესში </w:t>
      </w:r>
      <w:r>
        <w:rPr>
          <w:rFonts w:ascii="Sylfaen" w:hAnsi="Sylfaen" w:cs="Sylfaen"/>
          <w:szCs w:val="24"/>
          <w:lang w:val="ka-GE"/>
        </w:rPr>
        <w:t>წარმო</w:t>
      </w:r>
      <w:r w:rsidRPr="00B106BE">
        <w:rPr>
          <w:rFonts w:ascii="Sylfaen" w:hAnsi="Sylfaen" w:cs="Sylfaen"/>
          <w:szCs w:val="24"/>
          <w:lang w:val="ka-GE"/>
        </w:rPr>
        <w:t>ქმნილი ნარჩენები მოითხოვს შესაბამის განთავსება-უტილიზაციას, რაც დამატებით ხარჯებთან და გარემოზე</w:t>
      </w:r>
      <w:r>
        <w:rPr>
          <w:rFonts w:ascii="Sylfaen" w:hAnsi="Sylfaen" w:cs="Sylfaen"/>
          <w:szCs w:val="24"/>
          <w:lang w:val="ka-GE"/>
        </w:rPr>
        <w:t xml:space="preserve"> </w:t>
      </w:r>
      <w:r w:rsidRPr="00B106BE">
        <w:rPr>
          <w:rFonts w:ascii="Sylfaen" w:hAnsi="Sylfaen" w:cs="Sylfaen"/>
          <w:szCs w:val="24"/>
          <w:lang w:val="ka-GE"/>
        </w:rPr>
        <w:t>ნეგატიური ზემოქმედების გაზრდასთან   არის</w:t>
      </w:r>
      <w:r>
        <w:rPr>
          <w:rFonts w:ascii="Sylfaen" w:hAnsi="Sylfaen" w:cs="Sylfaen"/>
          <w:szCs w:val="24"/>
          <w:lang w:val="ka-GE"/>
        </w:rPr>
        <w:t xml:space="preserve"> </w:t>
      </w:r>
      <w:r w:rsidRPr="00B106BE">
        <w:rPr>
          <w:rFonts w:ascii="Sylfaen" w:hAnsi="Sylfaen" w:cs="Sylfaen"/>
          <w:szCs w:val="24"/>
          <w:lang w:val="ka-GE"/>
        </w:rPr>
        <w:t>დაკავშირებული</w:t>
      </w:r>
      <w:r>
        <w:rPr>
          <w:rFonts w:ascii="Sylfaen" w:hAnsi="Sylfaen" w:cs="Sylfaen"/>
          <w:szCs w:val="24"/>
          <w:lang w:val="ka-GE"/>
        </w:rPr>
        <w:t>;</w:t>
      </w:r>
    </w:p>
    <w:p w14:paraId="04E18A30" w14:textId="1A2B0D14" w:rsidR="00415307" w:rsidRDefault="00415307" w:rsidP="00517AE4">
      <w:pPr>
        <w:pStyle w:val="ListParagraph"/>
        <w:numPr>
          <w:ilvl w:val="0"/>
          <w:numId w:val="68"/>
        </w:numPr>
        <w:spacing w:after="0" w:line="360" w:lineRule="auto"/>
        <w:jc w:val="both"/>
        <w:rPr>
          <w:rFonts w:ascii="Sylfaen" w:hAnsi="Sylfaen" w:cs="Sylfaen"/>
          <w:szCs w:val="24"/>
          <w:lang w:val="ka-GE"/>
        </w:rPr>
      </w:pPr>
      <w:r>
        <w:rPr>
          <w:rFonts w:ascii="Sylfaen" w:hAnsi="Sylfaen" w:cs="Sylfaen"/>
          <w:szCs w:val="24"/>
          <w:lang w:val="ka-GE"/>
        </w:rPr>
        <w:t xml:space="preserve">საწარმოს დემონტაჟის შემთხვევაში, დანადგარების განსათავსებლად საჭირო იქნება ახალი ტერიტორიის შეძენა, რაც დაკავშირებული იქნება მაღალ ხარჯებთან. ამასთან, საჭირო იქნება გარემოსდაცვითი გადაწყვეტილების მისაღებად საჭირო პროცედურების თავიდან დაწყება. აღნიშნული კი მკვეთრად შეაფერხებს </w:t>
      </w:r>
      <w:r w:rsidR="005E75D6">
        <w:rPr>
          <w:rFonts w:ascii="Sylfaen" w:hAnsi="Sylfaen" w:cs="Sylfaen"/>
          <w:szCs w:val="24"/>
          <w:lang w:val="ka-GE"/>
        </w:rPr>
        <w:t>ინფრასტრუქტურულ</w:t>
      </w:r>
      <w:r>
        <w:rPr>
          <w:rFonts w:ascii="Sylfaen" w:hAnsi="Sylfaen" w:cs="Sylfaen"/>
          <w:szCs w:val="24"/>
          <w:lang w:val="ka-GE"/>
        </w:rPr>
        <w:t xml:space="preserve"> სამუშაობს, რადგან აღნიშნული პროცესი ვერ იქნება უზრუნველყოფილი </w:t>
      </w:r>
      <w:r w:rsidR="005E75D6">
        <w:rPr>
          <w:rFonts w:ascii="Sylfaen" w:hAnsi="Sylfaen" w:cs="Sylfaen"/>
          <w:szCs w:val="24"/>
          <w:lang w:val="ka-GE"/>
        </w:rPr>
        <w:t>საჭირო ნედლეულით</w:t>
      </w:r>
      <w:r>
        <w:rPr>
          <w:rFonts w:ascii="Sylfaen" w:hAnsi="Sylfaen" w:cs="Sylfaen"/>
          <w:szCs w:val="24"/>
          <w:lang w:val="ka-GE"/>
        </w:rPr>
        <w:t>;</w:t>
      </w:r>
    </w:p>
    <w:p w14:paraId="5B7F07BC" w14:textId="77777777" w:rsidR="00601653" w:rsidRDefault="00B106BE" w:rsidP="00B55EC7">
      <w:pPr>
        <w:autoSpaceDE w:val="0"/>
        <w:autoSpaceDN w:val="0"/>
        <w:adjustRightInd w:val="0"/>
        <w:spacing w:line="360" w:lineRule="auto"/>
        <w:jc w:val="both"/>
        <w:rPr>
          <w:rFonts w:ascii="Sylfaen" w:hAnsi="Sylfaen" w:cs="Sylfaen"/>
          <w:szCs w:val="24"/>
          <w:lang w:val="ka-GE"/>
        </w:rPr>
      </w:pPr>
      <w:r w:rsidRPr="00B106BE">
        <w:rPr>
          <w:rFonts w:ascii="Sylfaen" w:hAnsi="Sylfaen" w:cs="Sylfaen"/>
          <w:szCs w:val="24"/>
          <w:lang w:val="ka-GE"/>
        </w:rPr>
        <w:t>ზემო</w:t>
      </w:r>
      <w:r w:rsidR="00415307">
        <w:rPr>
          <w:rFonts w:ascii="Sylfaen" w:hAnsi="Sylfaen" w:cs="Sylfaen"/>
          <w:szCs w:val="24"/>
          <w:lang w:val="ka-GE"/>
        </w:rPr>
        <w:t xml:space="preserve">აღნიშნული გარემოებების გათვალისწინებით, </w:t>
      </w:r>
      <w:r w:rsidR="00601653">
        <w:rPr>
          <w:rFonts w:ascii="Sylfaen" w:hAnsi="Sylfaen" w:cs="Sylfaen"/>
          <w:szCs w:val="24"/>
          <w:lang w:val="ka-GE"/>
        </w:rPr>
        <w:t>არაქმედების ალტერნატივა უ</w:t>
      </w:r>
      <w:r w:rsidR="00A71ED6">
        <w:rPr>
          <w:rFonts w:ascii="Sylfaen" w:hAnsi="Sylfaen" w:cs="Sylfaen"/>
          <w:szCs w:val="24"/>
          <w:lang w:val="ka-GE"/>
        </w:rPr>
        <w:t>არყოფილი</w:t>
      </w:r>
      <w:r w:rsidR="00601653">
        <w:rPr>
          <w:rFonts w:ascii="Sylfaen" w:hAnsi="Sylfaen" w:cs="Sylfaen"/>
          <w:szCs w:val="24"/>
          <w:lang w:val="ka-GE"/>
        </w:rPr>
        <w:t xml:space="preserve"> იქნა.</w:t>
      </w:r>
    </w:p>
    <w:p w14:paraId="3358AF42" w14:textId="77777777" w:rsidR="00590BBD" w:rsidRDefault="00590BBD" w:rsidP="00B55EC7">
      <w:pPr>
        <w:spacing w:line="360" w:lineRule="auto"/>
        <w:jc w:val="both"/>
        <w:rPr>
          <w:rFonts w:ascii="Sylfaen" w:eastAsia="Sylfaen_PDF_Subset" w:hAnsi="Sylfaen" w:cstheme="majorHAnsi"/>
          <w:sz w:val="20"/>
          <w:lang w:val="ka-GE"/>
        </w:rPr>
      </w:pPr>
    </w:p>
    <w:p w14:paraId="6C484965" w14:textId="77777777" w:rsidR="00601653" w:rsidRPr="005E75D6" w:rsidRDefault="00601653" w:rsidP="00B55EC7">
      <w:pPr>
        <w:pStyle w:val="Heading2"/>
        <w:numPr>
          <w:ilvl w:val="1"/>
          <w:numId w:val="1"/>
        </w:numPr>
        <w:ind w:left="360"/>
        <w:rPr>
          <w:rFonts w:ascii="Sylfaen" w:hAnsi="Sylfaen" w:cs="Sylfaen"/>
          <w:b/>
          <w:color w:val="002060"/>
          <w:sz w:val="22"/>
          <w:szCs w:val="24"/>
        </w:rPr>
      </w:pPr>
      <w:bookmarkStart w:id="871" w:name="_Toc67834823"/>
      <w:bookmarkStart w:id="872" w:name="_Toc67835215"/>
      <w:bookmarkStart w:id="873" w:name="_Toc68537606"/>
      <w:r w:rsidRPr="005E75D6">
        <w:rPr>
          <w:rFonts w:ascii="Sylfaen" w:hAnsi="Sylfaen" w:cs="Sylfaen"/>
          <w:b/>
          <w:color w:val="002060"/>
          <w:sz w:val="22"/>
          <w:szCs w:val="24"/>
          <w:lang w:val="ka-GE"/>
        </w:rPr>
        <w:t xml:space="preserve">ტერიტორიის შერჩევის </w:t>
      </w:r>
      <w:r w:rsidR="006C1A47" w:rsidRPr="005E75D6">
        <w:rPr>
          <w:rFonts w:ascii="Sylfaen" w:hAnsi="Sylfaen" w:cs="Sylfaen"/>
          <w:b/>
          <w:color w:val="002060"/>
          <w:sz w:val="22"/>
          <w:szCs w:val="24"/>
          <w:lang w:val="ka-GE"/>
        </w:rPr>
        <w:t>ალტერნატივა</w:t>
      </w:r>
      <w:bookmarkEnd w:id="871"/>
      <w:bookmarkEnd w:id="872"/>
      <w:r w:rsidR="008E3427" w:rsidRPr="005E75D6">
        <w:rPr>
          <w:rFonts w:ascii="Sylfaen" w:hAnsi="Sylfaen" w:cs="Sylfaen"/>
          <w:b/>
          <w:color w:val="002060"/>
          <w:sz w:val="22"/>
          <w:szCs w:val="24"/>
          <w:lang w:val="ka-GE"/>
        </w:rPr>
        <w:t xml:space="preserve"> </w:t>
      </w:r>
      <w:r w:rsidR="008E3427" w:rsidRPr="005E75D6">
        <w:rPr>
          <w:rFonts w:ascii="Sylfaen" w:hAnsi="Sylfaen" w:cs="Sylfaen"/>
          <w:b/>
          <w:color w:val="002060"/>
          <w:sz w:val="22"/>
          <w:szCs w:val="24"/>
        </w:rPr>
        <w:t>I</w:t>
      </w:r>
      <w:bookmarkEnd w:id="873"/>
      <w:r w:rsidR="008E3427" w:rsidRPr="005E75D6">
        <w:rPr>
          <w:rFonts w:ascii="Sylfaen" w:hAnsi="Sylfaen" w:cs="Sylfaen"/>
          <w:b/>
          <w:color w:val="002060"/>
          <w:sz w:val="22"/>
          <w:szCs w:val="24"/>
        </w:rPr>
        <w:t xml:space="preserve"> </w:t>
      </w:r>
    </w:p>
    <w:p w14:paraId="2C34A067" w14:textId="77777777" w:rsidR="008E3427" w:rsidRPr="008E3427" w:rsidRDefault="008E3427" w:rsidP="00B55EC7"/>
    <w:p w14:paraId="7741EC1D" w14:textId="31E99738" w:rsidR="005E75D6" w:rsidRDefault="005E75D6" w:rsidP="00B55EC7">
      <w:pPr>
        <w:pStyle w:val="ListParagraph"/>
        <w:spacing w:line="360" w:lineRule="auto"/>
        <w:ind w:left="0"/>
        <w:mirrorIndents/>
        <w:jc w:val="both"/>
        <w:rPr>
          <w:rFonts w:ascii="Sylfaen" w:hAnsi="Sylfaen" w:cstheme="minorHAnsi"/>
          <w:szCs w:val="24"/>
          <w:lang w:val="ka-GE"/>
        </w:rPr>
      </w:pPr>
      <w:r>
        <w:rPr>
          <w:rFonts w:ascii="Sylfaen" w:hAnsi="Sylfaen" w:cs="Sylfaen"/>
          <w:szCs w:val="24"/>
          <w:lang w:val="ka-GE"/>
        </w:rPr>
        <w:t>სასარგებლო წიაღისეულის გადამამუშავებელი</w:t>
      </w:r>
      <w:r w:rsidR="00601653" w:rsidRPr="00A71ED6">
        <w:rPr>
          <w:rFonts w:cstheme="minorHAnsi"/>
          <w:szCs w:val="24"/>
          <w:lang w:val="ka-GE"/>
        </w:rPr>
        <w:t xml:space="preserve"> </w:t>
      </w:r>
      <w:r w:rsidR="00601653" w:rsidRPr="00A71ED6">
        <w:rPr>
          <w:rFonts w:ascii="Sylfaen" w:hAnsi="Sylfaen" w:cs="Sylfaen"/>
          <w:szCs w:val="24"/>
          <w:lang w:val="ka-GE"/>
        </w:rPr>
        <w:t>საწარმოს</w:t>
      </w:r>
      <w:r w:rsidR="00601653" w:rsidRPr="00A71ED6">
        <w:rPr>
          <w:rFonts w:cstheme="minorHAnsi"/>
          <w:szCs w:val="24"/>
          <w:lang w:val="ka-GE"/>
        </w:rPr>
        <w:t xml:space="preserve"> </w:t>
      </w:r>
      <w:r w:rsidR="00A71ED6" w:rsidRPr="00A71ED6">
        <w:rPr>
          <w:rFonts w:ascii="Sylfaen" w:hAnsi="Sylfaen" w:cs="Sylfaen"/>
          <w:szCs w:val="24"/>
          <w:lang w:val="ka-GE"/>
        </w:rPr>
        <w:t>მო</w:t>
      </w:r>
      <w:r w:rsidR="00601653" w:rsidRPr="00A71ED6">
        <w:rPr>
          <w:rFonts w:ascii="Sylfaen" w:hAnsi="Sylfaen" w:cs="Sylfaen"/>
          <w:szCs w:val="24"/>
          <w:lang w:val="ka-GE"/>
        </w:rPr>
        <w:t>წყობა</w:t>
      </w:r>
      <w:r w:rsidR="00601653" w:rsidRPr="00A71ED6">
        <w:rPr>
          <w:rFonts w:cstheme="minorHAnsi"/>
          <w:szCs w:val="24"/>
          <w:lang w:val="ka-GE"/>
        </w:rPr>
        <w:t xml:space="preserve">, </w:t>
      </w:r>
      <w:r w:rsidR="00601653" w:rsidRPr="00A71ED6">
        <w:rPr>
          <w:rFonts w:ascii="Sylfaen" w:hAnsi="Sylfaen" w:cs="Sylfaen"/>
          <w:szCs w:val="24"/>
          <w:lang w:val="ka-GE"/>
        </w:rPr>
        <w:t>თავდაპირველად</w:t>
      </w:r>
      <w:r w:rsidR="00601653" w:rsidRPr="00A71ED6">
        <w:rPr>
          <w:rFonts w:cstheme="minorHAnsi"/>
          <w:szCs w:val="24"/>
          <w:lang w:val="ka-GE"/>
        </w:rPr>
        <w:t xml:space="preserve"> </w:t>
      </w:r>
      <w:r w:rsidR="00601653" w:rsidRPr="00A71ED6">
        <w:rPr>
          <w:rFonts w:ascii="Sylfaen" w:hAnsi="Sylfaen" w:cs="Sylfaen"/>
          <w:szCs w:val="24"/>
          <w:lang w:val="ka-GE"/>
        </w:rPr>
        <w:t>იგეგმებოდა</w:t>
      </w:r>
      <w:r w:rsidR="00A71ED6" w:rsidRPr="00A71ED6">
        <w:rPr>
          <w:rFonts w:cstheme="minorHAnsi"/>
          <w:szCs w:val="24"/>
          <w:lang w:val="ka-GE"/>
        </w:rPr>
        <w:t xml:space="preserve"> </w:t>
      </w:r>
      <w:r w:rsidR="00A71ED6" w:rsidRPr="00A71ED6">
        <w:rPr>
          <w:rFonts w:ascii="Sylfaen" w:hAnsi="Sylfaen" w:cs="Sylfaen"/>
          <w:szCs w:val="24"/>
          <w:lang w:val="ka-GE"/>
        </w:rPr>
        <w:t>ქ</w:t>
      </w:r>
      <w:r w:rsidR="00A71ED6" w:rsidRPr="00A71ED6">
        <w:rPr>
          <w:rFonts w:cstheme="minorHAnsi"/>
          <w:szCs w:val="24"/>
          <w:lang w:val="ka-GE"/>
        </w:rPr>
        <w:t xml:space="preserve">. </w:t>
      </w:r>
      <w:r w:rsidR="00A71ED6" w:rsidRPr="00A71ED6">
        <w:rPr>
          <w:rFonts w:ascii="Sylfaen" w:hAnsi="Sylfaen" w:cs="Sylfaen"/>
          <w:szCs w:val="24"/>
          <w:lang w:val="ka-GE"/>
        </w:rPr>
        <w:t>ზუგდიდში</w:t>
      </w:r>
      <w:r w:rsidR="00A71ED6" w:rsidRPr="00A71ED6">
        <w:rPr>
          <w:rFonts w:cstheme="minorHAnsi"/>
          <w:szCs w:val="24"/>
          <w:lang w:val="ka-GE"/>
        </w:rPr>
        <w:t xml:space="preserve">, </w:t>
      </w:r>
      <w:r w:rsidR="00A71ED6" w:rsidRPr="005E75D6">
        <w:rPr>
          <w:rFonts w:ascii="Sylfaen" w:hAnsi="Sylfaen" w:cs="Sylfaen"/>
          <w:szCs w:val="24"/>
          <w:lang w:val="ka-GE"/>
        </w:rPr>
        <w:t>მექაღალდეთა</w:t>
      </w:r>
      <w:r w:rsidR="00A71ED6" w:rsidRPr="005E75D6">
        <w:rPr>
          <w:rFonts w:cstheme="minorHAnsi"/>
          <w:szCs w:val="24"/>
          <w:lang w:val="ka-GE"/>
        </w:rPr>
        <w:t xml:space="preserve"> </w:t>
      </w:r>
      <w:r w:rsidR="00A71ED6" w:rsidRPr="005E75D6">
        <w:rPr>
          <w:rFonts w:ascii="Sylfaen" w:hAnsi="Sylfaen" w:cs="Sylfaen"/>
          <w:szCs w:val="24"/>
          <w:lang w:val="ka-GE"/>
        </w:rPr>
        <w:t>ქ</w:t>
      </w:r>
      <w:r w:rsidRPr="005E75D6">
        <w:rPr>
          <w:rFonts w:ascii="Sylfaen" w:hAnsi="Sylfaen" w:cs="Sylfaen"/>
          <w:szCs w:val="24"/>
          <w:lang w:val="ka-GE"/>
        </w:rPr>
        <w:t>უჩაზე</w:t>
      </w:r>
      <w:r w:rsidR="00A71ED6" w:rsidRPr="005E75D6">
        <w:rPr>
          <w:rFonts w:cstheme="minorHAnsi"/>
          <w:szCs w:val="24"/>
          <w:lang w:val="ka-GE"/>
        </w:rPr>
        <w:t>.</w:t>
      </w:r>
      <w:r w:rsidR="00A71ED6" w:rsidRPr="00A71ED6">
        <w:rPr>
          <w:rFonts w:cstheme="minorHAnsi"/>
          <w:szCs w:val="24"/>
          <w:lang w:val="ka-GE"/>
        </w:rPr>
        <w:t xml:space="preserve"> </w:t>
      </w:r>
      <w:r>
        <w:rPr>
          <w:rFonts w:ascii="Sylfaen" w:hAnsi="Sylfaen" w:cstheme="minorHAnsi"/>
          <w:szCs w:val="24"/>
          <w:lang w:val="ka-GE"/>
        </w:rPr>
        <w:t>მიწა არასასოფლო-სამეურნეო დანიშნულებისაა, მდებარეობს მოსახლეობიდან 150-200 მეტრში, თავისუფალია ხე-მცენარეებისგან და ნიადაგის ნაყოფიერი ფენა წარმოდგენილი არ არის. აღნიშნული მიწის მესაკუთრესთან მიმდინარეობდა მოლაპარაკებები მიწის იჯარით აღების შესახებ. თუმცა, როგორც აღმოჩნდა, ტერიტორიაზე საჭირო კომუნიკაციები (წყალი, დენი) მოწყობილი არ არის. ასევე ობიექტზამდე მისასვლელი გზის ვაკისი არადამაკმაყოფილებელ მდგომარეობაშია და საჭიროებს სარეაბილიტაციო სამუშაოების წარმოებას.</w:t>
      </w:r>
    </w:p>
    <w:p w14:paraId="64CA92C6" w14:textId="2657C4E9" w:rsidR="00A23A53" w:rsidRDefault="00A23A53" w:rsidP="00B55EC7">
      <w:pPr>
        <w:pStyle w:val="ListParagraph"/>
        <w:spacing w:line="360" w:lineRule="auto"/>
        <w:ind w:left="0"/>
        <w:mirrorIndents/>
        <w:jc w:val="both"/>
        <w:rPr>
          <w:rFonts w:ascii="Sylfaen" w:hAnsi="Sylfaen" w:cstheme="minorHAnsi"/>
          <w:szCs w:val="24"/>
          <w:lang w:val="ka-GE"/>
        </w:rPr>
      </w:pPr>
      <w:r>
        <w:rPr>
          <w:rFonts w:ascii="Sylfaen" w:hAnsi="Sylfaen" w:cstheme="minorHAnsi"/>
          <w:szCs w:val="24"/>
          <w:lang w:val="ka-GE"/>
        </w:rPr>
        <w:t>ამასთან საწარმოში მოსახვედრად, ნედლეულის შესატანად და იქიდან მზა პროდუქციის გამოსატანად საჭირო იქნებოდა ქალაქში გადაადგილება. ქ. ზუგდიდი კი გამოირჩევა ინტენსიური სატრანსპორტო მოძრაობით და დღის ნებისმიერ მონაკვეთში გადატვირთულია. შესაბამისად, საწარმოს მოწყობა აღნიშნულ ადგილზე დაკავშირებული იქნებოდა მნიშვნელოვან სატრანსპორტო ზემოქმედებასთან, როგორც საცობების შექმნის</w:t>
      </w:r>
      <w:r w:rsidR="005E75D6">
        <w:rPr>
          <w:rFonts w:ascii="Sylfaen" w:hAnsi="Sylfaen" w:cstheme="minorHAnsi"/>
          <w:szCs w:val="24"/>
          <w:lang w:val="ka-GE"/>
        </w:rPr>
        <w:t>,</w:t>
      </w:r>
      <w:r>
        <w:rPr>
          <w:rFonts w:ascii="Sylfaen" w:hAnsi="Sylfaen" w:cstheme="minorHAnsi"/>
          <w:szCs w:val="24"/>
          <w:lang w:val="ka-GE"/>
        </w:rPr>
        <w:t xml:space="preserve"> ასევე საგზაო მოძრაობით გამოწვეული უსაფრთხოების რისკების ზრდის კუთხით. ამასთან დატვირთული ავტომანქანების გადადგილება ქალაქის ცენტრში</w:t>
      </w:r>
      <w:r w:rsidR="00A16E44">
        <w:rPr>
          <w:rFonts w:ascii="Sylfaen" w:hAnsi="Sylfaen" w:cstheme="minorHAnsi"/>
          <w:szCs w:val="24"/>
          <w:lang w:val="ka-GE"/>
        </w:rPr>
        <w:t>, როგორც გარემოსდაცვითი ისე უსაფრთხოების პირობების გათვალისწინებით</w:t>
      </w:r>
      <w:r>
        <w:rPr>
          <w:rFonts w:ascii="Sylfaen" w:hAnsi="Sylfaen" w:cstheme="minorHAnsi"/>
          <w:szCs w:val="24"/>
          <w:lang w:val="ka-GE"/>
        </w:rPr>
        <w:t xml:space="preserve"> არ იქნებოდა მიზანშეწონილი. </w:t>
      </w:r>
    </w:p>
    <w:p w14:paraId="495C6A8D" w14:textId="1B76AE34" w:rsidR="005E75D6" w:rsidRDefault="005E75D6" w:rsidP="00B55EC7">
      <w:pPr>
        <w:pStyle w:val="ListParagraph"/>
        <w:spacing w:line="360" w:lineRule="auto"/>
        <w:ind w:left="0"/>
        <w:mirrorIndents/>
        <w:jc w:val="both"/>
        <w:rPr>
          <w:rFonts w:ascii="Sylfaen" w:hAnsi="Sylfaen" w:cstheme="minorHAnsi"/>
          <w:szCs w:val="24"/>
          <w:lang w:val="ka-GE"/>
        </w:rPr>
      </w:pPr>
    </w:p>
    <w:p w14:paraId="4A6DB0F6" w14:textId="3D5ED02F" w:rsidR="00A23A53" w:rsidRDefault="005E75D6" w:rsidP="00B55EC7">
      <w:pPr>
        <w:pStyle w:val="ListParagraph"/>
        <w:spacing w:line="360" w:lineRule="auto"/>
        <w:ind w:left="0"/>
        <w:mirrorIndents/>
        <w:jc w:val="both"/>
        <w:rPr>
          <w:rFonts w:ascii="Sylfaen" w:hAnsi="Sylfaen" w:cstheme="minorHAnsi"/>
          <w:szCs w:val="24"/>
          <w:lang w:val="ka-GE"/>
        </w:rPr>
      </w:pPr>
      <w:r>
        <w:rPr>
          <w:rFonts w:ascii="Sylfaen" w:hAnsi="Sylfaen" w:cstheme="minorHAnsi"/>
          <w:szCs w:val="24"/>
          <w:lang w:val="ka-GE"/>
        </w:rPr>
        <w:t>ამასთან, გათვალისწინებული იქნა მოსახლეობის სიახლოვე, მისასვლელი გზების და საჭირო კომუნიკაციების არ არსებობა და ამ ფაქტორებზე დაყრდნობით</w:t>
      </w:r>
      <w:r w:rsidR="00A23A53">
        <w:rPr>
          <w:rFonts w:ascii="Sylfaen" w:hAnsi="Sylfaen" w:cstheme="minorHAnsi"/>
          <w:szCs w:val="24"/>
          <w:lang w:val="ka-GE"/>
        </w:rPr>
        <w:t xml:space="preserve">, ეს ალტერნატივა უარყოფილი იქნა კომპანიის მიერ და გადაწყდა </w:t>
      </w:r>
      <w:r w:rsidR="00601653" w:rsidRPr="00A71ED6">
        <w:rPr>
          <w:rFonts w:ascii="Sylfaen" w:hAnsi="Sylfaen" w:cs="Sylfaen"/>
          <w:szCs w:val="24"/>
          <w:lang w:val="ka-GE"/>
        </w:rPr>
        <w:t>ახალი</w:t>
      </w:r>
      <w:r w:rsidR="00601653" w:rsidRPr="00A71ED6">
        <w:rPr>
          <w:rFonts w:cstheme="minorHAnsi"/>
          <w:szCs w:val="24"/>
          <w:lang w:val="ka-GE"/>
        </w:rPr>
        <w:t xml:space="preserve"> </w:t>
      </w:r>
      <w:r w:rsidR="00601653" w:rsidRPr="00A71ED6">
        <w:rPr>
          <w:rFonts w:ascii="Sylfaen" w:hAnsi="Sylfaen" w:cs="Sylfaen"/>
          <w:szCs w:val="24"/>
          <w:lang w:val="ka-GE"/>
        </w:rPr>
        <w:t>ტერიტორიის</w:t>
      </w:r>
      <w:r w:rsidR="00601653" w:rsidRPr="00A71ED6">
        <w:rPr>
          <w:rFonts w:cstheme="minorHAnsi"/>
          <w:szCs w:val="24"/>
          <w:lang w:val="ka-GE"/>
        </w:rPr>
        <w:t xml:space="preserve"> </w:t>
      </w:r>
      <w:r w:rsidR="00601653" w:rsidRPr="00A71ED6">
        <w:rPr>
          <w:rFonts w:ascii="Sylfaen" w:hAnsi="Sylfaen" w:cs="Sylfaen"/>
          <w:szCs w:val="24"/>
          <w:lang w:val="ka-GE"/>
        </w:rPr>
        <w:t>მოძიება</w:t>
      </w:r>
      <w:r w:rsidR="00601653" w:rsidRPr="00A71ED6">
        <w:rPr>
          <w:rFonts w:cstheme="minorHAnsi"/>
          <w:szCs w:val="24"/>
          <w:lang w:val="ka-GE"/>
        </w:rPr>
        <w:t xml:space="preserve">. </w:t>
      </w:r>
    </w:p>
    <w:p w14:paraId="796566F9" w14:textId="77777777" w:rsidR="005E75D6" w:rsidRPr="005E75D6" w:rsidRDefault="005E75D6" w:rsidP="00B55EC7">
      <w:pPr>
        <w:pStyle w:val="ListParagraph"/>
        <w:spacing w:line="360" w:lineRule="auto"/>
        <w:ind w:left="0"/>
        <w:mirrorIndents/>
        <w:jc w:val="both"/>
        <w:rPr>
          <w:rFonts w:ascii="Sylfaen" w:hAnsi="Sylfaen" w:cstheme="minorHAnsi"/>
          <w:szCs w:val="24"/>
          <w:lang w:val="ka-GE"/>
        </w:rPr>
      </w:pPr>
    </w:p>
    <w:p w14:paraId="6D2AB0F2" w14:textId="77777777" w:rsidR="00A23A53" w:rsidRPr="00B207D4" w:rsidRDefault="00A23A53" w:rsidP="00B55EC7">
      <w:pPr>
        <w:pStyle w:val="Heading2"/>
        <w:numPr>
          <w:ilvl w:val="1"/>
          <w:numId w:val="1"/>
        </w:numPr>
        <w:ind w:left="360"/>
        <w:rPr>
          <w:rFonts w:ascii="Sylfaen" w:hAnsi="Sylfaen" w:cs="Sylfaen"/>
          <w:b/>
          <w:color w:val="002060"/>
          <w:sz w:val="22"/>
          <w:szCs w:val="24"/>
        </w:rPr>
      </w:pPr>
      <w:bookmarkStart w:id="874" w:name="_Toc67834824"/>
      <w:bookmarkStart w:id="875" w:name="_Toc67835216"/>
      <w:bookmarkStart w:id="876" w:name="_Toc68537607"/>
      <w:r w:rsidRPr="00B207D4">
        <w:rPr>
          <w:rFonts w:ascii="Sylfaen" w:hAnsi="Sylfaen" w:cs="Sylfaen"/>
          <w:b/>
          <w:color w:val="002060"/>
          <w:sz w:val="22"/>
          <w:szCs w:val="24"/>
          <w:lang w:val="ka-GE"/>
        </w:rPr>
        <w:lastRenderedPageBreak/>
        <w:t>ტერიტორიის შერჩევის ალტერნატივა</w:t>
      </w:r>
      <w:bookmarkEnd w:id="874"/>
      <w:bookmarkEnd w:id="875"/>
      <w:r w:rsidR="008E3427" w:rsidRPr="00B207D4">
        <w:rPr>
          <w:rFonts w:ascii="Sylfaen" w:hAnsi="Sylfaen" w:cs="Sylfaen"/>
          <w:b/>
          <w:color w:val="002060"/>
          <w:sz w:val="22"/>
          <w:szCs w:val="24"/>
        </w:rPr>
        <w:t xml:space="preserve"> II</w:t>
      </w:r>
      <w:bookmarkEnd w:id="876"/>
    </w:p>
    <w:p w14:paraId="19D31D1E" w14:textId="77777777" w:rsidR="008E3427" w:rsidRPr="008E3427" w:rsidRDefault="008E3427" w:rsidP="00B55EC7"/>
    <w:p w14:paraId="5310BC46" w14:textId="14FADAD4" w:rsidR="00A23A53" w:rsidRPr="00413C33" w:rsidRDefault="00A23A53" w:rsidP="00B55EC7">
      <w:pPr>
        <w:spacing w:line="360" w:lineRule="auto"/>
        <w:contextualSpacing/>
        <w:jc w:val="both"/>
        <w:rPr>
          <w:rFonts w:asciiTheme="majorHAnsi" w:eastAsia="Sylfaen_PDF_Subset" w:hAnsiTheme="majorHAnsi" w:cstheme="majorHAnsi"/>
          <w:lang w:val="ka-GE"/>
        </w:rPr>
      </w:pPr>
      <w:r>
        <w:rPr>
          <w:rFonts w:ascii="Sylfaen" w:eastAsia="Sylfaen_PDF_Subset" w:hAnsi="Sylfaen" w:cs="Sylfaen"/>
          <w:lang w:val="ka-GE"/>
        </w:rPr>
        <w:t>მას შემდეგ რაც უარყოფილი იქნა საწარმოს განთავსება პირველ ალტერნატიულ ტერიტორიაზე, კომპანიის მიერ დაიწყო ისეთი მიწის მოძიება, რომელიც მისაღები იქნებოდა</w:t>
      </w:r>
      <w:r w:rsidR="007B5C4A">
        <w:rPr>
          <w:rFonts w:ascii="Sylfaen" w:eastAsia="Sylfaen_PDF_Subset" w:hAnsi="Sylfaen" w:cs="Sylfaen"/>
          <w:lang w:val="ka-GE"/>
        </w:rPr>
        <w:t>, როგორც გარემოსდაცვითი, ისე ეკონომიური და სოციალური თვალსაზრისით. შესაბამისად,</w:t>
      </w:r>
      <w:r>
        <w:rPr>
          <w:rFonts w:ascii="Sylfaen" w:eastAsia="Sylfaen_PDF_Subset" w:hAnsi="Sylfaen" w:cs="Sylfaen"/>
          <w:lang w:val="ka-GE"/>
        </w:rPr>
        <w:t xml:space="preserve"> </w:t>
      </w:r>
      <w:r w:rsidR="005E75D6">
        <w:rPr>
          <w:rFonts w:ascii="Sylfaen" w:eastAsia="Sylfaen_PDF_Subset" w:hAnsi="Sylfaen" w:cs="Sylfaen"/>
          <w:lang w:val="ka-GE"/>
        </w:rPr>
        <w:t>სასარგებლო წიაღისეულის გადამამუშავებელი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საწარმოს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განთავსების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მიზნით</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კომპანიამ</w:t>
      </w:r>
      <w:r w:rsidRPr="00413C33">
        <w:rPr>
          <w:rFonts w:asciiTheme="majorHAnsi" w:eastAsia="Sylfaen_PDF_Subset" w:hAnsiTheme="majorHAnsi" w:cstheme="majorHAnsi"/>
          <w:lang w:val="ka-GE"/>
        </w:rPr>
        <w:t xml:space="preserve"> </w:t>
      </w:r>
      <w:r w:rsidR="007B5C4A">
        <w:rPr>
          <w:rFonts w:ascii="Sylfaen" w:eastAsia="Sylfaen_PDF_Subset" w:hAnsi="Sylfaen" w:cs="Sylfaen"/>
          <w:lang w:val="ka-GE"/>
        </w:rPr>
        <w:t>შეარჩია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არასასოფლო</w:t>
      </w:r>
      <w:r w:rsidRPr="00413C33">
        <w:rPr>
          <w:rFonts w:asciiTheme="majorHAnsi" w:eastAsia="Sylfaen_PDF_Subset" w:hAnsiTheme="majorHAnsi" w:cstheme="majorHAnsi"/>
          <w:lang w:val="ka-GE"/>
        </w:rPr>
        <w:t>-</w:t>
      </w:r>
      <w:r w:rsidRPr="00413C33">
        <w:rPr>
          <w:rFonts w:ascii="Sylfaen" w:eastAsia="Sylfaen_PDF_Subset" w:hAnsi="Sylfaen" w:cs="Sylfaen"/>
          <w:lang w:val="ka-GE"/>
        </w:rPr>
        <w:t>სამეურნეო</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დანიშნულების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მქონე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მიწა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რომელიც</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მდებარეობს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ზუგდიდის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მუნიციპალიტეტში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სოფ</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ახალსოფლის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ტერიტორიაზე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დასახლებული</w:t>
      </w:r>
      <w:r w:rsidRPr="00413C33">
        <w:rPr>
          <w:rFonts w:asciiTheme="majorHAnsi" w:eastAsia="Sylfaen_PDF_Subset" w:hAnsiTheme="majorHAnsi" w:cstheme="majorHAnsi"/>
          <w:lang w:val="ka-GE"/>
        </w:rPr>
        <w:t xml:space="preserve"> </w:t>
      </w:r>
      <w:r w:rsidR="005E75D6">
        <w:rPr>
          <w:rFonts w:ascii="Sylfaen" w:eastAsia="Sylfaen_PDF_Subset" w:hAnsi="Sylfaen" w:cs="Sylfaen"/>
          <w:lang w:val="ka-GE"/>
        </w:rPr>
        <w:t>პუ</w:t>
      </w:r>
      <w:r w:rsidRPr="00413C33">
        <w:rPr>
          <w:rFonts w:ascii="Sylfaen" w:eastAsia="Sylfaen_PDF_Subset" w:hAnsi="Sylfaen" w:cs="Sylfaen"/>
          <w:lang w:val="ka-GE"/>
        </w:rPr>
        <w:t>ნ</w:t>
      </w:r>
      <w:r w:rsidR="005E75D6">
        <w:rPr>
          <w:rFonts w:ascii="Sylfaen" w:eastAsia="Sylfaen_PDF_Subset" w:hAnsi="Sylfaen" w:cs="Sylfaen"/>
          <w:lang w:val="ka-GE"/>
        </w:rPr>
        <w:t>ქ</w:t>
      </w:r>
      <w:r w:rsidRPr="00413C33">
        <w:rPr>
          <w:rFonts w:ascii="Sylfaen" w:eastAsia="Sylfaen_PDF_Subset" w:hAnsi="Sylfaen" w:cs="Sylfaen"/>
          <w:lang w:val="ka-GE"/>
        </w:rPr>
        <w:t>ტიდან</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მოშორებით</w:t>
      </w:r>
      <w:r w:rsidRPr="00413C33">
        <w:rPr>
          <w:rFonts w:asciiTheme="majorHAnsi" w:eastAsia="Sylfaen_PDF_Subset" w:hAnsiTheme="majorHAnsi" w:cstheme="majorHAnsi"/>
          <w:lang w:val="ka-GE"/>
        </w:rPr>
        <w:t xml:space="preserve">. </w:t>
      </w:r>
      <w:r w:rsidR="002B2E2A">
        <w:rPr>
          <w:rFonts w:ascii="Sylfaen" w:eastAsia="Sylfaen_PDF_Subset" w:hAnsi="Sylfaen" w:cstheme="majorHAnsi"/>
          <w:lang w:val="ka-GE"/>
        </w:rPr>
        <w:t xml:space="preserve">მიწის საკადასტრო კოდია: </w:t>
      </w:r>
      <w:r w:rsidR="005E75D6">
        <w:rPr>
          <w:rFonts w:asciiTheme="majorHAnsi" w:hAnsiTheme="majorHAnsi" w:cstheme="majorHAnsi"/>
          <w:lang w:val="ka-GE"/>
        </w:rPr>
        <w:t>43.11.42.264</w:t>
      </w:r>
      <w:r w:rsidR="002B2E2A">
        <w:rPr>
          <w:rFonts w:asciiTheme="majorHAnsi" w:hAnsiTheme="majorHAnsi" w:cstheme="majorHAnsi"/>
          <w:lang w:val="ka-GE"/>
        </w:rPr>
        <w:t xml:space="preserve">. </w:t>
      </w:r>
      <w:r w:rsidR="002B2E2A">
        <w:rPr>
          <w:rFonts w:ascii="Sylfaen" w:eastAsia="Sylfaen_PDF_Subset" w:hAnsi="Sylfaen" w:cs="Sylfaen"/>
          <w:lang w:val="ka-GE"/>
        </w:rPr>
        <w:t xml:space="preserve">აღნიშნული </w:t>
      </w:r>
      <w:r w:rsidRPr="00413C33">
        <w:rPr>
          <w:rFonts w:ascii="Sylfaen" w:eastAsia="Sylfaen_PDF_Subset" w:hAnsi="Sylfaen" w:cs="Sylfaen"/>
          <w:lang w:val="ka-GE"/>
        </w:rPr>
        <w:t>ტერიტორია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თავისუფალი</w:t>
      </w:r>
      <w:r w:rsidR="002B2E2A">
        <w:rPr>
          <w:rFonts w:ascii="Sylfaen" w:eastAsia="Sylfaen_PDF_Subset" w:hAnsi="Sylfaen" w:cs="Sylfaen"/>
          <w:lang w:val="ka-GE"/>
        </w:rPr>
        <w:t xml:space="preserve"> იყო</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ხე</w:t>
      </w:r>
      <w:r w:rsidRPr="00413C33">
        <w:rPr>
          <w:rFonts w:asciiTheme="majorHAnsi" w:eastAsia="Sylfaen_PDF_Subset" w:hAnsiTheme="majorHAnsi" w:cstheme="majorHAnsi"/>
          <w:lang w:val="ka-GE"/>
        </w:rPr>
        <w:t>-</w:t>
      </w:r>
      <w:r w:rsidRPr="00413C33">
        <w:rPr>
          <w:rFonts w:ascii="Sylfaen" w:eastAsia="Sylfaen_PDF_Subset" w:hAnsi="Sylfaen" w:cs="Sylfaen"/>
          <w:lang w:val="ka-GE"/>
        </w:rPr>
        <w:t>მცენარეებისგან</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ტერიტორიაზე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ნაყოფიერი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ფენა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წარმოდგენილი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არ</w:t>
      </w:r>
      <w:r w:rsidRPr="00413C33">
        <w:rPr>
          <w:rFonts w:asciiTheme="majorHAnsi" w:eastAsia="Sylfaen_PDF_Subset" w:hAnsiTheme="majorHAnsi" w:cstheme="majorHAnsi"/>
          <w:lang w:val="ka-GE"/>
        </w:rPr>
        <w:t xml:space="preserve"> </w:t>
      </w:r>
      <w:r w:rsidR="002B2E2A">
        <w:rPr>
          <w:rFonts w:ascii="Sylfaen" w:eastAsia="Sylfaen_PDF_Subset" w:hAnsi="Sylfaen" w:cs="Sylfaen"/>
          <w:lang w:val="ka-GE"/>
        </w:rPr>
        <w:t>ყოფილა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უახლოესი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საცხოვრებელი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სახლი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დაშორებული</w:t>
      </w:r>
      <w:r w:rsidRPr="00400199">
        <w:rPr>
          <w:rFonts w:ascii="Sylfaen" w:eastAsia="Sylfaen_PDF_Subset" w:hAnsi="Sylfaen" w:cs="Sylfaen"/>
          <w:lang w:val="ka-GE"/>
        </w:rPr>
        <w:t>ა</w:t>
      </w:r>
      <w:r w:rsidR="005E75D6">
        <w:rPr>
          <w:rFonts w:asciiTheme="majorHAnsi" w:eastAsia="Sylfaen_PDF_Subset" w:hAnsiTheme="majorHAnsi" w:cstheme="majorHAnsi"/>
          <w:lang w:val="ka-GE"/>
        </w:rPr>
        <w:t xml:space="preserve"> 250</w:t>
      </w:r>
      <w:r w:rsidRPr="00400199">
        <w:rPr>
          <w:rFonts w:asciiTheme="majorHAnsi" w:eastAsia="Sylfaen_PDF_Subset" w:hAnsiTheme="majorHAnsi" w:cstheme="majorHAnsi"/>
          <w:lang w:val="ka-GE"/>
        </w:rPr>
        <w:t xml:space="preserve"> </w:t>
      </w:r>
      <w:r w:rsidR="005E75D6">
        <w:rPr>
          <w:rFonts w:ascii="Sylfaen" w:eastAsia="Sylfaen_PDF_Subset" w:hAnsi="Sylfaen" w:cstheme="majorHAnsi"/>
          <w:lang w:val="ka-GE"/>
        </w:rPr>
        <w:t xml:space="preserve"> </w:t>
      </w:r>
      <w:r w:rsidRPr="00400199">
        <w:rPr>
          <w:rFonts w:ascii="Sylfaen" w:eastAsia="Sylfaen_PDF_Subset" w:hAnsi="Sylfaen" w:cs="Sylfaen"/>
          <w:lang w:val="ka-GE"/>
        </w:rPr>
        <w:t>მეტრით</w:t>
      </w:r>
      <w:r w:rsidRPr="00400199">
        <w:rPr>
          <w:rFonts w:asciiTheme="majorHAnsi" w:eastAsia="Sylfaen_PDF_Subset" w:hAnsiTheme="majorHAnsi" w:cstheme="majorHAnsi"/>
          <w:lang w:val="ka-GE"/>
        </w:rPr>
        <w:t>.</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ტერიტორიამდე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არსებობს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მისასვლელი</w:t>
      </w:r>
      <w:r w:rsidRPr="00413C33">
        <w:rPr>
          <w:rFonts w:asciiTheme="majorHAnsi" w:eastAsia="Sylfaen_PDF_Subset" w:hAnsiTheme="majorHAnsi" w:cstheme="majorHAnsi"/>
          <w:lang w:val="ka-GE"/>
        </w:rPr>
        <w:t xml:space="preserve"> </w:t>
      </w:r>
      <w:r w:rsidR="005E75D6">
        <w:rPr>
          <w:rFonts w:ascii="Sylfaen" w:eastAsia="Sylfaen_PDF_Subset" w:hAnsi="Sylfaen" w:cstheme="majorHAnsi"/>
          <w:lang w:val="ka-GE"/>
        </w:rPr>
        <w:t xml:space="preserve">ასფალტირებული </w:t>
      </w:r>
      <w:r w:rsidRPr="00413C33">
        <w:rPr>
          <w:rFonts w:ascii="Sylfaen" w:eastAsia="Sylfaen_PDF_Subset" w:hAnsi="Sylfaen" w:cs="Sylfaen"/>
          <w:lang w:val="ka-GE"/>
        </w:rPr>
        <w:t>გზა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რომლის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ტექნიკური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მდგომარეობაც</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დამაკმაყოფილებელია</w:t>
      </w:r>
      <w:r w:rsidRPr="00413C33">
        <w:rPr>
          <w:rFonts w:asciiTheme="majorHAnsi" w:eastAsia="Sylfaen_PDF_Subset" w:hAnsiTheme="majorHAnsi" w:cstheme="majorHAnsi"/>
          <w:lang w:val="ka-GE"/>
        </w:rPr>
        <w:t>.</w:t>
      </w:r>
    </w:p>
    <w:p w14:paraId="4413A1FF" w14:textId="77777777" w:rsidR="00A23A53" w:rsidRDefault="00A23A53" w:rsidP="00B55EC7">
      <w:pPr>
        <w:autoSpaceDE w:val="0"/>
        <w:autoSpaceDN w:val="0"/>
        <w:adjustRightInd w:val="0"/>
        <w:spacing w:line="360" w:lineRule="auto"/>
        <w:contextualSpacing/>
        <w:jc w:val="both"/>
        <w:rPr>
          <w:rFonts w:asciiTheme="majorHAnsi" w:hAnsiTheme="majorHAnsi" w:cstheme="majorHAnsi"/>
        </w:rPr>
      </w:pPr>
      <w:r w:rsidRPr="00413C33">
        <w:rPr>
          <w:rFonts w:ascii="Sylfaen" w:hAnsi="Sylfaen" w:cs="Sylfaen"/>
        </w:rPr>
        <w:t>ვიზუალური</w:t>
      </w:r>
      <w:r w:rsidRPr="00413C33">
        <w:rPr>
          <w:rFonts w:asciiTheme="majorHAnsi" w:hAnsiTheme="majorHAnsi" w:cstheme="majorHAnsi"/>
        </w:rPr>
        <w:t xml:space="preserve"> </w:t>
      </w:r>
      <w:r w:rsidRPr="00413C33">
        <w:rPr>
          <w:rFonts w:ascii="Sylfaen" w:hAnsi="Sylfaen" w:cs="Sylfaen"/>
        </w:rPr>
        <w:t>შეფასებით</w:t>
      </w:r>
      <w:r w:rsidRPr="00413C33">
        <w:rPr>
          <w:rFonts w:asciiTheme="majorHAnsi" w:hAnsiTheme="majorHAnsi" w:cstheme="majorHAnsi"/>
        </w:rPr>
        <w:t>,</w:t>
      </w:r>
      <w:r w:rsidRPr="00413C33">
        <w:rPr>
          <w:rFonts w:asciiTheme="majorHAnsi" w:hAnsiTheme="majorHAnsi" w:cstheme="majorHAnsi"/>
          <w:lang w:val="ka-GE"/>
        </w:rPr>
        <w:t xml:space="preserve"> </w:t>
      </w:r>
      <w:r w:rsidRPr="00413C33">
        <w:rPr>
          <w:rFonts w:ascii="Sylfaen" w:hAnsi="Sylfaen" w:cs="Sylfaen"/>
        </w:rPr>
        <w:t>ტერიტორიაზე</w:t>
      </w:r>
      <w:r w:rsidRPr="00413C33">
        <w:rPr>
          <w:rFonts w:asciiTheme="majorHAnsi" w:hAnsiTheme="majorHAnsi" w:cstheme="majorHAnsi"/>
        </w:rPr>
        <w:t xml:space="preserve"> </w:t>
      </w:r>
      <w:r w:rsidRPr="00413C33">
        <w:rPr>
          <w:rFonts w:ascii="Sylfaen" w:hAnsi="Sylfaen" w:cs="Sylfaen"/>
        </w:rPr>
        <w:t>არ</w:t>
      </w:r>
      <w:r w:rsidRPr="00413C33">
        <w:rPr>
          <w:rFonts w:asciiTheme="majorHAnsi" w:hAnsiTheme="majorHAnsi" w:cstheme="majorHAnsi"/>
        </w:rPr>
        <w:t xml:space="preserve"> </w:t>
      </w:r>
      <w:r w:rsidRPr="00413C33">
        <w:rPr>
          <w:rFonts w:ascii="Sylfaen" w:hAnsi="Sylfaen" w:cs="Sylfaen"/>
        </w:rPr>
        <w:t>ფიქსირდება</w:t>
      </w:r>
      <w:r w:rsidRPr="00413C33">
        <w:rPr>
          <w:rFonts w:asciiTheme="majorHAnsi" w:hAnsiTheme="majorHAnsi" w:cstheme="majorHAnsi"/>
        </w:rPr>
        <w:t xml:space="preserve"> </w:t>
      </w:r>
      <w:r w:rsidRPr="00413C33">
        <w:rPr>
          <w:rFonts w:ascii="Sylfaen" w:hAnsi="Sylfaen" w:cs="Sylfaen"/>
        </w:rPr>
        <w:t>კულტურული</w:t>
      </w:r>
      <w:r w:rsidRPr="00413C33">
        <w:rPr>
          <w:rFonts w:asciiTheme="majorHAnsi" w:hAnsiTheme="majorHAnsi" w:cstheme="majorHAnsi"/>
        </w:rPr>
        <w:t xml:space="preserve"> </w:t>
      </w:r>
      <w:r w:rsidRPr="00413C33">
        <w:rPr>
          <w:rFonts w:ascii="Sylfaen" w:hAnsi="Sylfaen" w:cs="Sylfaen"/>
        </w:rPr>
        <w:t>მემკვიდრეობის</w:t>
      </w:r>
      <w:r w:rsidRPr="00413C33">
        <w:rPr>
          <w:rFonts w:asciiTheme="majorHAnsi" w:hAnsiTheme="majorHAnsi" w:cstheme="majorHAnsi"/>
        </w:rPr>
        <w:t xml:space="preserve"> </w:t>
      </w:r>
      <w:r w:rsidRPr="00413C33">
        <w:rPr>
          <w:rFonts w:ascii="Sylfaen" w:hAnsi="Sylfaen" w:cs="Sylfaen"/>
        </w:rPr>
        <w:t>ძეგლი</w:t>
      </w:r>
      <w:r w:rsidRPr="00413C33">
        <w:rPr>
          <w:rFonts w:asciiTheme="majorHAnsi" w:hAnsiTheme="majorHAnsi" w:cstheme="majorHAnsi"/>
        </w:rPr>
        <w:t>.</w:t>
      </w:r>
    </w:p>
    <w:p w14:paraId="403A81F0" w14:textId="00ABF422" w:rsidR="007B5C4A" w:rsidRPr="007B5C4A" w:rsidRDefault="007B5C4A" w:rsidP="00B55EC7">
      <w:pPr>
        <w:pStyle w:val="ListParagraph"/>
        <w:spacing w:line="360" w:lineRule="auto"/>
        <w:ind w:left="0"/>
        <w:mirrorIndents/>
        <w:jc w:val="both"/>
        <w:rPr>
          <w:rFonts w:ascii="Sylfaen" w:eastAsia="Sylfaen_PDF_Subset" w:hAnsi="Sylfaen" w:cs="Sylfaen"/>
          <w:lang w:val="ka-GE"/>
        </w:rPr>
      </w:pPr>
      <w:r w:rsidRPr="007B5C4A">
        <w:rPr>
          <w:rFonts w:ascii="Sylfaen" w:eastAsia="Sylfaen_PDF_Subset" w:hAnsi="Sylfaen" w:cs="Sylfaen"/>
          <w:lang w:val="ka-GE"/>
        </w:rPr>
        <w:t xml:space="preserve">ამასთან, აღნიშნული ტერიტორია უზრუნველყოფილია ყველა იმ ინფრასტრუქტურით, რომელიც საჭიროა </w:t>
      </w:r>
      <w:r w:rsidR="00B207D4">
        <w:rPr>
          <w:rFonts w:ascii="Sylfaen" w:eastAsia="Sylfaen_PDF_Subset" w:hAnsi="Sylfaen" w:cs="Sylfaen"/>
          <w:lang w:val="ka-GE"/>
        </w:rPr>
        <w:t>საწარმოს ფუნქციონირებისთვის</w:t>
      </w:r>
      <w:r w:rsidRPr="007B5C4A">
        <w:rPr>
          <w:rFonts w:ascii="Sylfaen" w:eastAsia="Sylfaen_PDF_Subset" w:hAnsi="Sylfaen" w:cs="Sylfaen"/>
          <w:lang w:val="ka-GE"/>
        </w:rPr>
        <w:t xml:space="preserve"> (დენი</w:t>
      </w:r>
      <w:r w:rsidR="00B207D4">
        <w:rPr>
          <w:rFonts w:ascii="Sylfaen" w:eastAsia="Sylfaen_PDF_Subset" w:hAnsi="Sylfaen" w:cs="Sylfaen"/>
          <w:lang w:val="ka-GE"/>
        </w:rPr>
        <w:t>,</w:t>
      </w:r>
      <w:r w:rsidRPr="007B5C4A">
        <w:rPr>
          <w:rFonts w:ascii="Sylfaen" w:eastAsia="Sylfaen_PDF_Subset" w:hAnsi="Sylfaen" w:cs="Sylfaen"/>
          <w:lang w:val="ka-GE"/>
        </w:rPr>
        <w:t xml:space="preserve"> </w:t>
      </w:r>
      <w:r>
        <w:rPr>
          <w:rFonts w:ascii="Sylfaen" w:eastAsia="Sylfaen_PDF_Subset" w:hAnsi="Sylfaen" w:cs="Sylfaen"/>
          <w:lang w:val="ka-GE"/>
        </w:rPr>
        <w:t>წყალი</w:t>
      </w:r>
      <w:r w:rsidRPr="007B5C4A">
        <w:rPr>
          <w:rFonts w:ascii="Sylfaen" w:eastAsia="Sylfaen_PDF_Subset" w:hAnsi="Sylfaen" w:cs="Sylfaen"/>
          <w:lang w:val="ka-GE"/>
        </w:rPr>
        <w:t xml:space="preserve">). </w:t>
      </w:r>
    </w:p>
    <w:p w14:paraId="1F97A6E9" w14:textId="77777777" w:rsidR="00A23A53" w:rsidRPr="00413C33" w:rsidRDefault="00A23A53" w:rsidP="00B55EC7">
      <w:pPr>
        <w:spacing w:line="360" w:lineRule="auto"/>
        <w:contextualSpacing/>
        <w:jc w:val="both"/>
        <w:rPr>
          <w:rFonts w:asciiTheme="majorHAnsi" w:eastAsia="Sylfaen_PDF_Subset" w:hAnsiTheme="majorHAnsi" w:cstheme="majorHAnsi"/>
          <w:lang w:val="ka-GE"/>
        </w:rPr>
      </w:pPr>
      <w:r w:rsidRPr="00413C33">
        <w:rPr>
          <w:rFonts w:ascii="Sylfaen" w:eastAsia="Sylfaen_PDF_Subset" w:hAnsi="Sylfaen" w:cs="Sylfaen"/>
          <w:lang w:val="ka-GE"/>
        </w:rPr>
        <w:t>მისასვლელი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გზების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ფაქტორის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მხედველობაში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მიღებით</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მცენარეული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საფარისა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ნიადაგის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ნაყოფიერი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ფენის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არარსებობითა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საწარმოსთვის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შერჩეული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ტერიტორიიდან</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მოსახლეობის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დაშორებით</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ზემოქმედების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ყველაზე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დაბალი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ხარისხით</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გამოირჩევა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ეს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ტერიტორია</w:t>
      </w:r>
      <w:r w:rsidRPr="00413C33">
        <w:rPr>
          <w:rFonts w:asciiTheme="majorHAnsi" w:eastAsia="Sylfaen_PDF_Subset" w:hAnsiTheme="majorHAnsi" w:cstheme="majorHAnsi"/>
          <w:lang w:val="ka-GE"/>
        </w:rPr>
        <w:t xml:space="preserve">.      </w:t>
      </w:r>
    </w:p>
    <w:p w14:paraId="17EB0081" w14:textId="77777777" w:rsidR="00A23A53" w:rsidRPr="00413C33" w:rsidRDefault="00A23A53" w:rsidP="00B55EC7">
      <w:pPr>
        <w:spacing w:line="360" w:lineRule="auto"/>
        <w:contextualSpacing/>
        <w:jc w:val="both"/>
        <w:rPr>
          <w:rFonts w:asciiTheme="majorHAnsi" w:eastAsia="Sylfaen_PDF_Subset" w:hAnsiTheme="majorHAnsi" w:cstheme="majorHAnsi"/>
          <w:lang w:val="ka-GE"/>
        </w:rPr>
      </w:pPr>
      <w:r w:rsidRPr="00413C33">
        <w:rPr>
          <w:rFonts w:ascii="Sylfaen" w:eastAsia="Sylfaen_PDF_Subset" w:hAnsi="Sylfaen" w:cs="Sylfaen"/>
          <w:lang w:val="ka-GE"/>
        </w:rPr>
        <w:t>გარდა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ამისა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თავიდან</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იქნება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აცილებული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სატრანსპორტო</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ნაკადზე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ზემოქმედება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სატრანსპორტო</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შემთხვევების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რისკი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მძიმე</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ტექნიკის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ხშირი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გადაადგილებით</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გამოწვეული</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ზემოქმედება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და</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სხვა</w:t>
      </w:r>
      <w:r w:rsidRPr="00413C33">
        <w:rPr>
          <w:rFonts w:asciiTheme="majorHAnsi" w:eastAsia="Sylfaen_PDF_Subset" w:hAnsiTheme="majorHAnsi" w:cstheme="majorHAnsi"/>
          <w:lang w:val="ka-GE"/>
        </w:rPr>
        <w:t>.</w:t>
      </w:r>
    </w:p>
    <w:p w14:paraId="2D7F0FC2" w14:textId="77777777" w:rsidR="007B5C4A" w:rsidRDefault="007B5C4A" w:rsidP="00B55EC7">
      <w:pPr>
        <w:spacing w:line="360" w:lineRule="auto"/>
        <w:contextualSpacing/>
        <w:jc w:val="both"/>
        <w:rPr>
          <w:rFonts w:ascii="Sylfaen" w:eastAsia="Sylfaen_PDF_Subset" w:hAnsi="Sylfaen" w:cstheme="majorHAnsi"/>
          <w:lang w:val="ka-GE"/>
        </w:rPr>
      </w:pPr>
      <w:r>
        <w:rPr>
          <w:rFonts w:ascii="Sylfaen" w:eastAsia="Sylfaen_PDF_Subset" w:hAnsi="Sylfaen" w:cstheme="majorHAnsi"/>
          <w:lang w:val="ka-GE"/>
        </w:rPr>
        <w:t>ამასთანავე, გაკეთდა წინასწარი პროგრამული ანგარიში და გათვლების შედეგებზე დაყრდნობით შესაძლებელია ითქვას, რომ აღნიშნული ტერიტორიიდან საწარმოს ფუქნციონირებისას მავნე ნივთიერებების და ხმაურის გავრცელება ნორმის ფარგლებშია და ნორმაზე გადაჭარბება მოსალოდნელი არ არის. აღნიშნული გაანგარიშების შედეგები ასახულია წინამდებარე დოკუმენტის შესაბამის თავებში.</w:t>
      </w:r>
    </w:p>
    <w:p w14:paraId="7E8C5678" w14:textId="28D2478E" w:rsidR="007B5C4A" w:rsidRPr="00B6019E" w:rsidRDefault="007B5C4A" w:rsidP="00B55EC7">
      <w:pPr>
        <w:spacing w:line="360" w:lineRule="auto"/>
        <w:contextualSpacing/>
        <w:jc w:val="both"/>
        <w:rPr>
          <w:rFonts w:eastAsia="Sylfaen_PDF_Subset" w:cstheme="minorHAnsi"/>
          <w:lang w:val="ka-GE"/>
        </w:rPr>
      </w:pPr>
      <w:r w:rsidRPr="00B6019E">
        <w:rPr>
          <w:rFonts w:ascii="Sylfaen" w:eastAsia="Sylfaen_PDF_Subset" w:hAnsi="Sylfaen" w:cs="Sylfaen"/>
          <w:lang w:val="ka-GE"/>
        </w:rPr>
        <w:t>ყველა</w:t>
      </w:r>
      <w:r w:rsidRPr="00B6019E">
        <w:rPr>
          <w:rFonts w:eastAsia="Sylfaen_PDF_Subset" w:cstheme="minorHAnsi"/>
          <w:lang w:val="ka-GE"/>
        </w:rPr>
        <w:t xml:space="preserve"> </w:t>
      </w:r>
      <w:r w:rsidRPr="00B6019E">
        <w:rPr>
          <w:rFonts w:ascii="Sylfaen" w:eastAsia="Sylfaen_PDF_Subset" w:hAnsi="Sylfaen" w:cs="Sylfaen"/>
          <w:lang w:val="ka-GE"/>
        </w:rPr>
        <w:t>ამ</w:t>
      </w:r>
      <w:r w:rsidRPr="00B6019E">
        <w:rPr>
          <w:rFonts w:eastAsia="Sylfaen_PDF_Subset" w:cstheme="minorHAnsi"/>
          <w:lang w:val="ka-GE"/>
        </w:rPr>
        <w:t xml:space="preserve"> </w:t>
      </w:r>
      <w:r w:rsidRPr="00B6019E">
        <w:rPr>
          <w:rFonts w:ascii="Sylfaen" w:eastAsia="Sylfaen_PDF_Subset" w:hAnsi="Sylfaen" w:cs="Sylfaen"/>
          <w:lang w:val="ka-GE"/>
        </w:rPr>
        <w:t>ფაქტორის</w:t>
      </w:r>
      <w:r w:rsidRPr="00B6019E">
        <w:rPr>
          <w:rFonts w:eastAsia="Sylfaen_PDF_Subset" w:cstheme="minorHAnsi"/>
          <w:lang w:val="ka-GE"/>
        </w:rPr>
        <w:t xml:space="preserve"> </w:t>
      </w:r>
      <w:r w:rsidRPr="00B6019E">
        <w:rPr>
          <w:rFonts w:ascii="Sylfaen" w:eastAsia="Sylfaen_PDF_Subset" w:hAnsi="Sylfaen" w:cs="Sylfaen"/>
          <w:lang w:val="ka-GE"/>
        </w:rPr>
        <w:t>გათვალისწინებით</w:t>
      </w:r>
      <w:r w:rsidRPr="00B6019E">
        <w:rPr>
          <w:rFonts w:eastAsia="Sylfaen_PDF_Subset" w:cstheme="minorHAnsi"/>
          <w:lang w:val="ka-GE"/>
        </w:rPr>
        <w:t xml:space="preserve"> </w:t>
      </w:r>
      <w:r w:rsidRPr="00B6019E">
        <w:rPr>
          <w:rFonts w:ascii="Sylfaen" w:eastAsia="Sylfaen_PDF_Subset" w:hAnsi="Sylfaen" w:cs="Sylfaen"/>
          <w:lang w:val="ka-GE"/>
        </w:rPr>
        <w:t>მიღებული</w:t>
      </w:r>
      <w:r w:rsidRPr="00B6019E">
        <w:rPr>
          <w:rFonts w:eastAsia="Sylfaen_PDF_Subset" w:cstheme="minorHAnsi"/>
          <w:lang w:val="ka-GE"/>
        </w:rPr>
        <w:t xml:space="preserve"> </w:t>
      </w:r>
      <w:r w:rsidRPr="00B6019E">
        <w:rPr>
          <w:rFonts w:ascii="Sylfaen" w:eastAsia="Sylfaen_PDF_Subset" w:hAnsi="Sylfaen" w:cs="Sylfaen"/>
          <w:lang w:val="ka-GE"/>
        </w:rPr>
        <w:t>იქნა</w:t>
      </w:r>
      <w:r w:rsidRPr="00B6019E">
        <w:rPr>
          <w:rFonts w:eastAsia="Sylfaen_PDF_Subset" w:cstheme="minorHAnsi"/>
          <w:lang w:val="ka-GE"/>
        </w:rPr>
        <w:t xml:space="preserve"> </w:t>
      </w:r>
      <w:r w:rsidRPr="00B6019E">
        <w:rPr>
          <w:rFonts w:ascii="Sylfaen" w:eastAsia="Sylfaen_PDF_Subset" w:hAnsi="Sylfaen" w:cs="Sylfaen"/>
          <w:lang w:val="ka-GE"/>
        </w:rPr>
        <w:t>საწარმოს</w:t>
      </w:r>
      <w:r w:rsidRPr="00B6019E">
        <w:rPr>
          <w:rFonts w:eastAsia="Sylfaen_PDF_Subset" w:cstheme="minorHAnsi"/>
          <w:lang w:val="ka-GE"/>
        </w:rPr>
        <w:t xml:space="preserve"> </w:t>
      </w:r>
      <w:r w:rsidRPr="00B6019E">
        <w:rPr>
          <w:rFonts w:ascii="Sylfaen" w:eastAsia="Sylfaen_PDF_Subset" w:hAnsi="Sylfaen" w:cs="Sylfaen"/>
          <w:lang w:val="ka-GE"/>
        </w:rPr>
        <w:t>მეორე</w:t>
      </w:r>
      <w:r w:rsidRPr="00B6019E">
        <w:rPr>
          <w:rFonts w:eastAsia="Sylfaen_PDF_Subset" w:cstheme="minorHAnsi"/>
          <w:lang w:val="ka-GE"/>
        </w:rPr>
        <w:t xml:space="preserve"> </w:t>
      </w:r>
      <w:r w:rsidRPr="00B6019E">
        <w:rPr>
          <w:rFonts w:ascii="Sylfaen" w:eastAsia="Sylfaen_PDF_Subset" w:hAnsi="Sylfaen" w:cs="Sylfaen"/>
          <w:lang w:val="ka-GE"/>
        </w:rPr>
        <w:t>ალტერნატიულ</w:t>
      </w:r>
      <w:r w:rsidRPr="00B6019E">
        <w:rPr>
          <w:rFonts w:eastAsia="Sylfaen_PDF_Subset" w:cstheme="minorHAnsi"/>
          <w:lang w:val="ka-GE"/>
        </w:rPr>
        <w:t xml:space="preserve"> </w:t>
      </w:r>
      <w:r w:rsidRPr="00B6019E">
        <w:rPr>
          <w:rFonts w:ascii="Sylfaen" w:eastAsia="Sylfaen_PDF_Subset" w:hAnsi="Sylfaen" w:cs="Sylfaen"/>
          <w:lang w:val="ka-GE"/>
        </w:rPr>
        <w:t>მიწაზე</w:t>
      </w:r>
      <w:r w:rsidRPr="00B6019E">
        <w:rPr>
          <w:rFonts w:eastAsia="Sylfaen_PDF_Subset" w:cstheme="minorHAnsi"/>
          <w:lang w:val="ka-GE"/>
        </w:rPr>
        <w:t xml:space="preserve"> </w:t>
      </w:r>
      <w:r w:rsidRPr="00B6019E">
        <w:rPr>
          <w:rFonts w:ascii="Sylfaen" w:eastAsia="Sylfaen_PDF_Subset" w:hAnsi="Sylfaen" w:cs="Sylfaen"/>
          <w:lang w:val="ka-GE"/>
        </w:rPr>
        <w:t>განთავსების</w:t>
      </w:r>
      <w:r w:rsidRPr="00B6019E">
        <w:rPr>
          <w:rFonts w:eastAsia="Sylfaen_PDF_Subset" w:cstheme="minorHAnsi"/>
          <w:lang w:val="ka-GE"/>
        </w:rPr>
        <w:t xml:space="preserve"> </w:t>
      </w:r>
      <w:r w:rsidRPr="00B6019E">
        <w:rPr>
          <w:rFonts w:ascii="Sylfaen" w:eastAsia="Sylfaen_PDF_Subset" w:hAnsi="Sylfaen" w:cs="Sylfaen"/>
          <w:lang w:val="ka-GE"/>
        </w:rPr>
        <w:t>გადაწყვეტილება</w:t>
      </w:r>
      <w:r w:rsidRPr="00B6019E">
        <w:rPr>
          <w:rFonts w:eastAsia="Sylfaen_PDF_Subset" w:cstheme="minorHAnsi"/>
          <w:lang w:val="ka-GE"/>
        </w:rPr>
        <w:t>.</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შესაბამისად</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აღნიშნული</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მიწა</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შესყიდული</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იქნა</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შპს</w:t>
      </w:r>
      <w:r w:rsidR="002B2E2A" w:rsidRPr="00B6019E">
        <w:rPr>
          <w:rFonts w:eastAsia="Sylfaen_PDF_Subset" w:cstheme="minorHAnsi"/>
          <w:lang w:val="ka-GE"/>
        </w:rPr>
        <w:t xml:space="preserve"> ,,</w:t>
      </w:r>
      <w:r w:rsidR="00B207D4" w:rsidRPr="00B6019E">
        <w:rPr>
          <w:rFonts w:ascii="Sylfaen" w:eastAsia="Sylfaen_PDF_Subset" w:hAnsi="Sylfaen" w:cs="Sylfaen"/>
          <w:lang w:val="ka-GE"/>
        </w:rPr>
        <w:t>მშენებელი</w:t>
      </w:r>
      <w:r w:rsidR="00B207D4" w:rsidRPr="00B6019E">
        <w:rPr>
          <w:rFonts w:eastAsia="Sylfaen_PDF_Subset" w:cstheme="minorHAnsi"/>
          <w:lang w:val="ka-GE"/>
        </w:rPr>
        <w:t xml:space="preserve"> 2020</w:t>
      </w:r>
      <w:r w:rsidR="002B2E2A" w:rsidRPr="00B6019E">
        <w:rPr>
          <w:rFonts w:eastAsia="Sylfaen_PDF_Subset" w:cstheme="minorHAnsi"/>
          <w:lang w:val="ka-GE"/>
        </w:rPr>
        <w:t>“</w:t>
      </w:r>
      <w:r w:rsidR="00B207D4" w:rsidRPr="00B6019E">
        <w:rPr>
          <w:rFonts w:eastAsia="Sylfaen_PDF_Subset" w:cstheme="minorHAnsi"/>
          <w:lang w:val="ka-GE"/>
        </w:rPr>
        <w:t>-</w:t>
      </w:r>
      <w:r w:rsidR="00B207D4" w:rsidRPr="00B6019E">
        <w:rPr>
          <w:rFonts w:ascii="Sylfaen" w:eastAsia="Sylfaen_PDF_Subset" w:hAnsi="Sylfaen" w:cs="Sylfaen"/>
          <w:lang w:val="ka-GE"/>
        </w:rPr>
        <w:t>ის</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მიერ</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და</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დღეისათვის</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წარმოადგენს</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მის</w:t>
      </w:r>
      <w:r w:rsidR="002B2E2A" w:rsidRPr="00B6019E">
        <w:rPr>
          <w:rFonts w:eastAsia="Sylfaen_PDF_Subset" w:cstheme="minorHAnsi"/>
          <w:lang w:val="ka-GE"/>
        </w:rPr>
        <w:t xml:space="preserve"> </w:t>
      </w:r>
      <w:r w:rsidR="002B2E2A" w:rsidRPr="00B6019E">
        <w:rPr>
          <w:rFonts w:ascii="Sylfaen" w:eastAsia="Sylfaen_PDF_Subset" w:hAnsi="Sylfaen" w:cs="Sylfaen"/>
          <w:lang w:val="ka-GE"/>
        </w:rPr>
        <w:t>საკუთრებას</w:t>
      </w:r>
      <w:r w:rsidR="002B2E2A" w:rsidRPr="00B6019E">
        <w:rPr>
          <w:rFonts w:eastAsia="Sylfaen_PDF_Subset" w:cstheme="minorHAnsi"/>
          <w:lang w:val="ka-GE"/>
        </w:rPr>
        <w:t>.</w:t>
      </w:r>
    </w:p>
    <w:p w14:paraId="68DE475B" w14:textId="30E90332" w:rsidR="00313D93" w:rsidRDefault="00313D93" w:rsidP="00B55EC7">
      <w:pPr>
        <w:spacing w:line="360" w:lineRule="auto"/>
        <w:jc w:val="both"/>
        <w:rPr>
          <w:rFonts w:ascii="Sylfaen" w:eastAsia="Sylfaen_PDF_Subset" w:hAnsi="Sylfaen" w:cstheme="majorHAnsi"/>
          <w:lang w:val="ka-GE"/>
        </w:rPr>
      </w:pPr>
    </w:p>
    <w:p w14:paraId="762C6050" w14:textId="77777777" w:rsidR="00B6019E" w:rsidRPr="00313D93" w:rsidRDefault="00B6019E" w:rsidP="00B55EC7">
      <w:pPr>
        <w:spacing w:line="360" w:lineRule="auto"/>
        <w:jc w:val="both"/>
        <w:rPr>
          <w:rFonts w:ascii="Sylfaen" w:eastAsia="Sylfaen_PDF_Subset" w:hAnsi="Sylfaen" w:cstheme="majorHAnsi"/>
          <w:lang w:val="ka-GE"/>
        </w:rPr>
      </w:pPr>
    </w:p>
    <w:p w14:paraId="32646160" w14:textId="1BE136BA" w:rsidR="008C60C6" w:rsidRPr="00DF232F" w:rsidRDefault="00756477" w:rsidP="00B55EC7">
      <w:pPr>
        <w:pStyle w:val="Heading2"/>
        <w:numPr>
          <w:ilvl w:val="1"/>
          <w:numId w:val="1"/>
        </w:numPr>
        <w:ind w:left="360"/>
        <w:rPr>
          <w:rFonts w:ascii="Sylfaen" w:hAnsi="Sylfaen" w:cs="Sylfaen"/>
          <w:b/>
          <w:color w:val="002060"/>
          <w:sz w:val="22"/>
          <w:szCs w:val="24"/>
          <w:lang w:val="ka-GE"/>
        </w:rPr>
      </w:pPr>
      <w:bookmarkStart w:id="877" w:name="_Toc68537608"/>
      <w:r w:rsidRPr="00DF232F">
        <w:rPr>
          <w:rFonts w:ascii="Sylfaen" w:hAnsi="Sylfaen" w:cs="Sylfaen"/>
          <w:b/>
          <w:color w:val="002060"/>
          <w:sz w:val="22"/>
          <w:szCs w:val="24"/>
          <w:lang w:val="ka-GE"/>
        </w:rPr>
        <w:lastRenderedPageBreak/>
        <w:t xml:space="preserve">ტექნოლოგიური </w:t>
      </w:r>
      <w:r w:rsidR="00F768E5" w:rsidRPr="00DF232F">
        <w:rPr>
          <w:rFonts w:ascii="Sylfaen" w:hAnsi="Sylfaen" w:cs="Sylfaen"/>
          <w:b/>
          <w:color w:val="002060"/>
          <w:sz w:val="22"/>
          <w:szCs w:val="24"/>
          <w:lang w:val="ka-GE"/>
        </w:rPr>
        <w:t>ალტერნატივების განხილვა</w:t>
      </w:r>
      <w:bookmarkEnd w:id="877"/>
    </w:p>
    <w:p w14:paraId="29FD34DF" w14:textId="08868EE1" w:rsidR="00DF232F" w:rsidRDefault="00DF232F" w:rsidP="00B55EC7">
      <w:pPr>
        <w:rPr>
          <w:rFonts w:ascii="Sylfaen" w:hAnsi="Sylfaen"/>
          <w:highlight w:val="yellow"/>
          <w:lang w:val="ka-GE"/>
        </w:rPr>
      </w:pPr>
    </w:p>
    <w:p w14:paraId="0DFE3705" w14:textId="77777777" w:rsidR="00DF232F" w:rsidRPr="001C4ECD" w:rsidRDefault="00DF232F" w:rsidP="00B55EC7">
      <w:pPr>
        <w:spacing w:before="240" w:line="360" w:lineRule="auto"/>
        <w:contextualSpacing/>
        <w:jc w:val="both"/>
        <w:rPr>
          <w:rFonts w:ascii="Sylfaen" w:hAnsi="Sylfaen"/>
          <w:lang w:val="ka-GE"/>
        </w:rPr>
      </w:pPr>
      <w:r w:rsidRPr="001C4ECD">
        <w:rPr>
          <w:rFonts w:ascii="Sylfaen" w:hAnsi="Sylfaen" w:cs="Sylfaen"/>
        </w:rPr>
        <w:t>საწარმოს</w:t>
      </w:r>
      <w:r w:rsidRPr="001C4ECD">
        <w:rPr>
          <w:rFonts w:ascii="Sylfaen" w:hAnsi="Sylfaen"/>
        </w:rPr>
        <w:t xml:space="preserve"> </w:t>
      </w:r>
      <w:r w:rsidRPr="001C4ECD">
        <w:rPr>
          <w:rFonts w:ascii="Sylfaen" w:hAnsi="Sylfaen" w:cs="Sylfaen"/>
        </w:rPr>
        <w:t>ფუნქციონირების</w:t>
      </w:r>
      <w:r w:rsidRPr="001C4ECD">
        <w:rPr>
          <w:rFonts w:ascii="Sylfaen" w:hAnsi="Sylfaen"/>
        </w:rPr>
        <w:t xml:space="preserve"> </w:t>
      </w:r>
      <w:r w:rsidRPr="001C4ECD">
        <w:rPr>
          <w:rFonts w:ascii="Sylfaen" w:hAnsi="Sylfaen" w:cs="Sylfaen"/>
        </w:rPr>
        <w:t>პროცესში</w:t>
      </w:r>
      <w:r w:rsidRPr="001C4ECD">
        <w:rPr>
          <w:rFonts w:ascii="Sylfaen" w:hAnsi="Sylfaen"/>
        </w:rPr>
        <w:t xml:space="preserve"> </w:t>
      </w:r>
      <w:r w:rsidRPr="001C4ECD">
        <w:rPr>
          <w:rFonts w:ascii="Sylfaen" w:hAnsi="Sylfaen" w:cs="Sylfaen"/>
        </w:rPr>
        <w:t>ტექნოლოგიური</w:t>
      </w:r>
      <w:r w:rsidRPr="001C4ECD">
        <w:rPr>
          <w:rFonts w:ascii="Sylfaen" w:hAnsi="Sylfaen"/>
        </w:rPr>
        <w:t xml:space="preserve"> </w:t>
      </w:r>
      <w:r w:rsidRPr="001C4ECD">
        <w:rPr>
          <w:rFonts w:ascii="Sylfaen" w:hAnsi="Sylfaen" w:cs="Sylfaen"/>
        </w:rPr>
        <w:t>ალტერნატივებიდან</w:t>
      </w:r>
      <w:r w:rsidRPr="001C4ECD">
        <w:rPr>
          <w:rFonts w:ascii="Sylfaen" w:hAnsi="Sylfaen"/>
        </w:rPr>
        <w:t xml:space="preserve"> </w:t>
      </w:r>
      <w:r w:rsidRPr="001C4ECD">
        <w:rPr>
          <w:rFonts w:ascii="Sylfaen" w:hAnsi="Sylfaen" w:cs="Sylfaen"/>
        </w:rPr>
        <w:t>შესაძლებელია</w:t>
      </w:r>
      <w:r w:rsidRPr="001C4ECD">
        <w:rPr>
          <w:rFonts w:ascii="Sylfaen" w:hAnsi="Sylfaen"/>
        </w:rPr>
        <w:t xml:space="preserve"> </w:t>
      </w:r>
      <w:r w:rsidRPr="001C4ECD">
        <w:rPr>
          <w:rFonts w:ascii="Sylfaen" w:hAnsi="Sylfaen" w:cs="Sylfaen"/>
        </w:rPr>
        <w:t>განხილული</w:t>
      </w:r>
      <w:r w:rsidRPr="001C4ECD">
        <w:rPr>
          <w:rFonts w:ascii="Sylfaen" w:hAnsi="Sylfaen"/>
        </w:rPr>
        <w:t xml:space="preserve"> </w:t>
      </w:r>
      <w:r w:rsidRPr="001C4ECD">
        <w:rPr>
          <w:rFonts w:ascii="Sylfaen" w:hAnsi="Sylfaen" w:cs="Sylfaen"/>
        </w:rPr>
        <w:t>იქნას</w:t>
      </w:r>
      <w:r w:rsidRPr="001C4ECD">
        <w:rPr>
          <w:rFonts w:ascii="Sylfaen" w:hAnsi="Sylfaen"/>
        </w:rPr>
        <w:t xml:space="preserve"> </w:t>
      </w:r>
      <w:r w:rsidRPr="001C4ECD">
        <w:rPr>
          <w:rFonts w:ascii="Sylfaen" w:hAnsi="Sylfaen" w:cs="Sylfaen"/>
          <w:lang w:val="ka-GE"/>
        </w:rPr>
        <w:t>ქვიშა-ხრეშის დამუშავების (მსხვრევა-დახარისხება)</w:t>
      </w:r>
      <w:r w:rsidRPr="001C4ECD">
        <w:rPr>
          <w:rFonts w:ascii="Sylfaen" w:hAnsi="Sylfaen"/>
        </w:rPr>
        <w:t xml:space="preserve"> </w:t>
      </w:r>
      <w:r w:rsidRPr="001C4ECD">
        <w:rPr>
          <w:rFonts w:ascii="Sylfaen" w:hAnsi="Sylfaen" w:cs="Sylfaen"/>
        </w:rPr>
        <w:t>მშრალი</w:t>
      </w:r>
      <w:r w:rsidRPr="001C4ECD">
        <w:rPr>
          <w:rFonts w:ascii="Sylfaen" w:hAnsi="Sylfaen"/>
        </w:rPr>
        <w:t xml:space="preserve"> </w:t>
      </w:r>
      <w:r w:rsidRPr="001C4ECD">
        <w:rPr>
          <w:rFonts w:ascii="Sylfaen" w:hAnsi="Sylfaen" w:cs="Sylfaen"/>
        </w:rPr>
        <w:t>და</w:t>
      </w:r>
      <w:r w:rsidRPr="001C4ECD">
        <w:rPr>
          <w:rFonts w:ascii="Sylfaen" w:hAnsi="Sylfaen"/>
        </w:rPr>
        <w:t xml:space="preserve"> </w:t>
      </w:r>
      <w:r w:rsidRPr="001C4ECD">
        <w:rPr>
          <w:rFonts w:ascii="Sylfaen" w:hAnsi="Sylfaen" w:cs="Sylfaen"/>
        </w:rPr>
        <w:t>სველი</w:t>
      </w:r>
      <w:r w:rsidRPr="001C4ECD">
        <w:rPr>
          <w:rFonts w:ascii="Sylfaen" w:hAnsi="Sylfaen"/>
        </w:rPr>
        <w:t xml:space="preserve"> </w:t>
      </w:r>
      <w:r w:rsidRPr="001C4ECD">
        <w:rPr>
          <w:rFonts w:ascii="Sylfaen" w:hAnsi="Sylfaen" w:cs="Sylfaen"/>
        </w:rPr>
        <w:t>მეთოდები</w:t>
      </w:r>
      <w:r w:rsidRPr="001C4ECD">
        <w:rPr>
          <w:rFonts w:ascii="Sylfaen" w:hAnsi="Sylfaen"/>
        </w:rPr>
        <w:t xml:space="preserve">. </w:t>
      </w:r>
    </w:p>
    <w:p w14:paraId="6C917329" w14:textId="105A32C9" w:rsidR="00DF232F" w:rsidRPr="001C4ECD" w:rsidRDefault="00DF232F" w:rsidP="00B55EC7">
      <w:pPr>
        <w:spacing w:before="240" w:line="360" w:lineRule="auto"/>
        <w:contextualSpacing/>
        <w:jc w:val="both"/>
        <w:rPr>
          <w:rFonts w:ascii="Sylfaen" w:hAnsi="Sylfaen"/>
          <w:lang w:val="ka-GE"/>
        </w:rPr>
      </w:pPr>
      <w:r w:rsidRPr="001C4ECD">
        <w:rPr>
          <w:rFonts w:ascii="Sylfaen" w:hAnsi="Sylfaen" w:cs="Sylfaen"/>
          <w:lang w:val="ka-GE"/>
        </w:rPr>
        <w:t xml:space="preserve">ქვიშა-ხრეშის </w:t>
      </w:r>
      <w:r w:rsidRPr="001C4ECD">
        <w:rPr>
          <w:rFonts w:ascii="Sylfaen" w:hAnsi="Sylfaen" w:cs="Sylfaen"/>
        </w:rPr>
        <w:t>მშრალი</w:t>
      </w:r>
      <w:r w:rsidRPr="001C4ECD">
        <w:rPr>
          <w:rFonts w:ascii="Sylfaen" w:hAnsi="Sylfaen"/>
        </w:rPr>
        <w:t xml:space="preserve"> </w:t>
      </w:r>
      <w:r w:rsidRPr="001C4ECD">
        <w:rPr>
          <w:rFonts w:ascii="Sylfaen" w:hAnsi="Sylfaen" w:cs="Sylfaen"/>
        </w:rPr>
        <w:t>მეთოდი</w:t>
      </w:r>
      <w:r w:rsidRPr="001C4ECD">
        <w:rPr>
          <w:rFonts w:ascii="Sylfaen" w:hAnsi="Sylfaen" w:cs="Sylfaen"/>
          <w:lang w:val="ka-GE"/>
        </w:rPr>
        <w:t>თ</w:t>
      </w:r>
      <w:r w:rsidRPr="001C4ECD">
        <w:rPr>
          <w:rFonts w:ascii="Sylfaen" w:hAnsi="Sylfaen"/>
        </w:rPr>
        <w:t xml:space="preserve"> </w:t>
      </w:r>
      <w:r w:rsidRPr="001C4ECD">
        <w:rPr>
          <w:rFonts w:ascii="Sylfaen" w:hAnsi="Sylfaen" w:cs="Sylfaen"/>
          <w:lang w:val="ka-GE"/>
        </w:rPr>
        <w:t>დამუშავებისას</w:t>
      </w:r>
      <w:r w:rsidRPr="001C4ECD">
        <w:rPr>
          <w:rFonts w:ascii="Sylfaen" w:hAnsi="Sylfaen"/>
        </w:rPr>
        <w:t xml:space="preserve"> </w:t>
      </w:r>
      <w:r w:rsidRPr="001C4ECD">
        <w:rPr>
          <w:rFonts w:ascii="Sylfaen" w:hAnsi="Sylfaen" w:cs="Sylfaen"/>
        </w:rPr>
        <w:t>ტექნიკური</w:t>
      </w:r>
      <w:r w:rsidRPr="001C4ECD">
        <w:rPr>
          <w:rFonts w:ascii="Sylfaen" w:hAnsi="Sylfaen"/>
        </w:rPr>
        <w:t xml:space="preserve"> </w:t>
      </w:r>
      <w:r w:rsidRPr="001C4ECD">
        <w:rPr>
          <w:rFonts w:ascii="Sylfaen" w:hAnsi="Sylfaen" w:cs="Sylfaen"/>
        </w:rPr>
        <w:t>დანიშნულების</w:t>
      </w:r>
      <w:r w:rsidRPr="001C4ECD">
        <w:rPr>
          <w:rFonts w:ascii="Sylfaen" w:hAnsi="Sylfaen"/>
        </w:rPr>
        <w:t xml:space="preserve"> </w:t>
      </w:r>
      <w:r w:rsidRPr="001C4ECD">
        <w:rPr>
          <w:rFonts w:ascii="Sylfaen" w:hAnsi="Sylfaen" w:cs="Sylfaen"/>
        </w:rPr>
        <w:t>წყლის</w:t>
      </w:r>
      <w:r w:rsidRPr="001C4ECD">
        <w:rPr>
          <w:rFonts w:ascii="Sylfaen" w:hAnsi="Sylfaen"/>
        </w:rPr>
        <w:t xml:space="preserve"> </w:t>
      </w:r>
      <w:r w:rsidRPr="001C4ECD">
        <w:rPr>
          <w:rFonts w:ascii="Sylfaen" w:hAnsi="Sylfaen" w:cs="Sylfaen"/>
        </w:rPr>
        <w:t>გამოყენების</w:t>
      </w:r>
      <w:r w:rsidRPr="001C4ECD">
        <w:rPr>
          <w:rFonts w:ascii="Sylfaen" w:hAnsi="Sylfaen"/>
        </w:rPr>
        <w:t xml:space="preserve"> </w:t>
      </w:r>
      <w:r w:rsidRPr="001C4ECD">
        <w:rPr>
          <w:rFonts w:ascii="Sylfaen" w:hAnsi="Sylfaen" w:cs="Sylfaen"/>
        </w:rPr>
        <w:t>საჭიროება</w:t>
      </w:r>
      <w:r w:rsidRPr="001C4ECD">
        <w:rPr>
          <w:rFonts w:ascii="Sylfaen" w:hAnsi="Sylfaen"/>
        </w:rPr>
        <w:t xml:space="preserve"> </w:t>
      </w:r>
      <w:r w:rsidRPr="001C4ECD">
        <w:rPr>
          <w:rFonts w:ascii="Sylfaen" w:hAnsi="Sylfaen" w:cs="Sylfaen"/>
        </w:rPr>
        <w:t>არ</w:t>
      </w:r>
      <w:r w:rsidRPr="001C4ECD">
        <w:rPr>
          <w:rFonts w:ascii="Sylfaen" w:hAnsi="Sylfaen"/>
        </w:rPr>
        <w:t xml:space="preserve"> </w:t>
      </w:r>
      <w:r w:rsidRPr="001C4ECD">
        <w:rPr>
          <w:rFonts w:ascii="Sylfaen" w:hAnsi="Sylfaen" w:cs="Sylfaen"/>
        </w:rPr>
        <w:t>არსებობს</w:t>
      </w:r>
      <w:r w:rsidRPr="001C4ECD">
        <w:rPr>
          <w:rFonts w:ascii="Sylfaen" w:hAnsi="Sylfaen"/>
        </w:rPr>
        <w:t xml:space="preserve">, </w:t>
      </w:r>
      <w:r w:rsidRPr="001C4ECD">
        <w:rPr>
          <w:rFonts w:ascii="Sylfaen" w:hAnsi="Sylfaen" w:cs="Sylfaen"/>
        </w:rPr>
        <w:t>შესაბამისად</w:t>
      </w:r>
      <w:r w:rsidRPr="001C4ECD">
        <w:rPr>
          <w:rFonts w:ascii="Sylfaen" w:hAnsi="Sylfaen"/>
        </w:rPr>
        <w:t xml:space="preserve"> </w:t>
      </w:r>
      <w:r w:rsidRPr="001C4ECD">
        <w:rPr>
          <w:rFonts w:ascii="Sylfaen" w:hAnsi="Sylfaen" w:cs="Sylfaen"/>
        </w:rPr>
        <w:t>საქმიანობა</w:t>
      </w:r>
      <w:r w:rsidRPr="001C4ECD">
        <w:rPr>
          <w:rFonts w:ascii="Sylfaen" w:hAnsi="Sylfaen"/>
        </w:rPr>
        <w:t xml:space="preserve"> </w:t>
      </w:r>
      <w:r w:rsidRPr="001C4ECD">
        <w:rPr>
          <w:rFonts w:ascii="Sylfaen" w:hAnsi="Sylfaen" w:cs="Sylfaen"/>
        </w:rPr>
        <w:t>მინიმალურ</w:t>
      </w:r>
      <w:r w:rsidRPr="001C4ECD">
        <w:rPr>
          <w:rFonts w:ascii="Sylfaen" w:hAnsi="Sylfaen"/>
        </w:rPr>
        <w:t xml:space="preserve"> </w:t>
      </w:r>
      <w:r w:rsidRPr="001C4ECD">
        <w:rPr>
          <w:rFonts w:ascii="Sylfaen" w:hAnsi="Sylfaen" w:cs="Sylfaen"/>
        </w:rPr>
        <w:t>ზეგავლენას</w:t>
      </w:r>
      <w:r w:rsidRPr="001C4ECD">
        <w:rPr>
          <w:rFonts w:ascii="Sylfaen" w:hAnsi="Sylfaen"/>
        </w:rPr>
        <w:t xml:space="preserve"> </w:t>
      </w:r>
      <w:r w:rsidRPr="001C4ECD">
        <w:rPr>
          <w:rFonts w:ascii="Sylfaen" w:hAnsi="Sylfaen" w:cs="Sylfaen"/>
        </w:rPr>
        <w:t>მოახდენს</w:t>
      </w:r>
      <w:r w:rsidRPr="001C4ECD">
        <w:rPr>
          <w:rFonts w:ascii="Sylfaen" w:hAnsi="Sylfaen"/>
        </w:rPr>
        <w:t xml:space="preserve"> </w:t>
      </w:r>
      <w:r w:rsidRPr="001C4ECD">
        <w:rPr>
          <w:rFonts w:ascii="Sylfaen" w:hAnsi="Sylfaen" w:cs="Sylfaen"/>
        </w:rPr>
        <w:t>მიმდებარედ</w:t>
      </w:r>
      <w:r w:rsidRPr="001C4ECD">
        <w:rPr>
          <w:rFonts w:ascii="Sylfaen" w:hAnsi="Sylfaen"/>
        </w:rPr>
        <w:t xml:space="preserve"> </w:t>
      </w:r>
      <w:r w:rsidRPr="001C4ECD">
        <w:rPr>
          <w:rFonts w:ascii="Sylfaen" w:hAnsi="Sylfaen" w:cs="Sylfaen"/>
          <w:lang w:val="ka-GE"/>
        </w:rPr>
        <w:t xml:space="preserve">არსებულ მდ. </w:t>
      </w:r>
      <w:r>
        <w:rPr>
          <w:rFonts w:ascii="Sylfaen" w:hAnsi="Sylfaen" w:cs="Sylfaen"/>
          <w:lang w:val="ka-GE"/>
        </w:rPr>
        <w:t xml:space="preserve">ჯუმის </w:t>
      </w:r>
      <w:r w:rsidRPr="001C4ECD">
        <w:rPr>
          <w:rFonts w:ascii="Sylfaen" w:hAnsi="Sylfaen" w:cs="Sylfaen"/>
        </w:rPr>
        <w:t>წყლის</w:t>
      </w:r>
      <w:r w:rsidRPr="001C4ECD">
        <w:rPr>
          <w:rFonts w:ascii="Sylfaen" w:hAnsi="Sylfaen" w:cs="Sylfaen"/>
          <w:lang w:val="ka-GE"/>
        </w:rPr>
        <w:t xml:space="preserve"> დებეტზე და</w:t>
      </w:r>
      <w:r w:rsidRPr="001C4ECD">
        <w:rPr>
          <w:rFonts w:ascii="Sylfaen" w:hAnsi="Sylfaen"/>
        </w:rPr>
        <w:t xml:space="preserve"> </w:t>
      </w:r>
      <w:r w:rsidRPr="001C4ECD">
        <w:rPr>
          <w:rFonts w:ascii="Sylfaen" w:hAnsi="Sylfaen" w:cs="Sylfaen"/>
        </w:rPr>
        <w:t>ხარისხზე</w:t>
      </w:r>
      <w:r w:rsidRPr="001C4ECD">
        <w:rPr>
          <w:rFonts w:ascii="Sylfaen" w:hAnsi="Sylfaen"/>
          <w:lang w:val="ka-GE"/>
        </w:rPr>
        <w:t xml:space="preserve">, </w:t>
      </w:r>
      <w:r w:rsidRPr="001C4ECD">
        <w:rPr>
          <w:rFonts w:ascii="Sylfaen" w:hAnsi="Sylfaen" w:cs="Sylfaen"/>
        </w:rPr>
        <w:t>მაგრამ</w:t>
      </w:r>
      <w:r w:rsidRPr="001C4ECD">
        <w:rPr>
          <w:rFonts w:ascii="Sylfaen" w:hAnsi="Sylfaen"/>
        </w:rPr>
        <w:t xml:space="preserve"> </w:t>
      </w:r>
      <w:r w:rsidRPr="001C4ECD">
        <w:rPr>
          <w:rFonts w:ascii="Sylfaen" w:hAnsi="Sylfaen" w:cs="Sylfaen"/>
        </w:rPr>
        <w:t>გასათვალისწინებელია</w:t>
      </w:r>
      <w:r w:rsidRPr="001C4ECD">
        <w:rPr>
          <w:rFonts w:ascii="Sylfaen" w:hAnsi="Sylfaen"/>
        </w:rPr>
        <w:t xml:space="preserve">, </w:t>
      </w:r>
      <w:r w:rsidRPr="001C4ECD">
        <w:rPr>
          <w:rFonts w:ascii="Sylfaen" w:hAnsi="Sylfaen" w:cs="Sylfaen"/>
        </w:rPr>
        <w:t>რომ</w:t>
      </w:r>
      <w:r w:rsidRPr="001C4ECD">
        <w:rPr>
          <w:rFonts w:ascii="Sylfaen" w:hAnsi="Sylfaen"/>
        </w:rPr>
        <w:t xml:space="preserve"> </w:t>
      </w:r>
      <w:r w:rsidRPr="001C4ECD">
        <w:rPr>
          <w:rFonts w:ascii="Sylfaen" w:hAnsi="Sylfaen" w:cs="Sylfaen"/>
        </w:rPr>
        <w:t>მშრალი</w:t>
      </w:r>
      <w:r w:rsidRPr="001C4ECD">
        <w:rPr>
          <w:rFonts w:ascii="Sylfaen" w:hAnsi="Sylfaen"/>
        </w:rPr>
        <w:t xml:space="preserve"> </w:t>
      </w:r>
      <w:r w:rsidRPr="001C4ECD">
        <w:rPr>
          <w:rFonts w:ascii="Sylfaen" w:hAnsi="Sylfaen" w:cs="Sylfaen"/>
        </w:rPr>
        <w:t>მეთოდის</w:t>
      </w:r>
      <w:r w:rsidRPr="001C4ECD">
        <w:rPr>
          <w:rFonts w:ascii="Sylfaen" w:hAnsi="Sylfaen"/>
        </w:rPr>
        <w:t xml:space="preserve"> </w:t>
      </w:r>
      <w:r w:rsidRPr="001C4ECD">
        <w:rPr>
          <w:rFonts w:ascii="Sylfaen" w:hAnsi="Sylfaen" w:cs="Sylfaen"/>
        </w:rPr>
        <w:t>გამოყენებისას</w:t>
      </w:r>
      <w:r w:rsidRPr="001C4ECD">
        <w:rPr>
          <w:rFonts w:ascii="Sylfaen" w:hAnsi="Sylfaen"/>
        </w:rPr>
        <w:t xml:space="preserve"> </w:t>
      </w:r>
      <w:r w:rsidRPr="001C4ECD">
        <w:rPr>
          <w:rFonts w:ascii="Sylfaen" w:hAnsi="Sylfaen" w:cs="Sylfaen"/>
        </w:rPr>
        <w:t>საგრძნობლად</w:t>
      </w:r>
      <w:r w:rsidRPr="001C4ECD">
        <w:rPr>
          <w:rFonts w:ascii="Sylfaen" w:hAnsi="Sylfaen"/>
        </w:rPr>
        <w:t xml:space="preserve"> </w:t>
      </w:r>
      <w:r w:rsidRPr="001C4ECD">
        <w:rPr>
          <w:rFonts w:ascii="Sylfaen" w:hAnsi="Sylfaen" w:cs="Sylfaen"/>
        </w:rPr>
        <w:t>იზრდება</w:t>
      </w:r>
      <w:r w:rsidRPr="001C4ECD">
        <w:rPr>
          <w:rFonts w:ascii="Sylfaen" w:hAnsi="Sylfaen"/>
        </w:rPr>
        <w:t xml:space="preserve"> </w:t>
      </w:r>
      <w:r w:rsidRPr="001C4ECD">
        <w:rPr>
          <w:rFonts w:ascii="Sylfaen" w:hAnsi="Sylfaen" w:cs="Sylfaen"/>
        </w:rPr>
        <w:t>ატმოსფერულ</w:t>
      </w:r>
      <w:r w:rsidRPr="001C4ECD">
        <w:rPr>
          <w:rFonts w:ascii="Sylfaen" w:hAnsi="Sylfaen"/>
        </w:rPr>
        <w:t xml:space="preserve"> </w:t>
      </w:r>
      <w:r w:rsidRPr="001C4ECD">
        <w:rPr>
          <w:rFonts w:ascii="Sylfaen" w:hAnsi="Sylfaen" w:cs="Sylfaen"/>
        </w:rPr>
        <w:t>ჰაერში</w:t>
      </w:r>
      <w:r w:rsidRPr="001C4ECD">
        <w:rPr>
          <w:rFonts w:ascii="Sylfaen" w:hAnsi="Sylfaen"/>
        </w:rPr>
        <w:t xml:space="preserve"> </w:t>
      </w:r>
      <w:r w:rsidRPr="001C4ECD">
        <w:rPr>
          <w:rFonts w:ascii="Sylfaen" w:hAnsi="Sylfaen" w:cs="Sylfaen"/>
          <w:lang w:val="ka-GE"/>
        </w:rPr>
        <w:t>არაორგანული მტვრის</w:t>
      </w:r>
      <w:r w:rsidRPr="001C4ECD">
        <w:rPr>
          <w:rFonts w:ascii="Sylfaen" w:hAnsi="Sylfaen"/>
        </w:rPr>
        <w:t xml:space="preserve"> </w:t>
      </w:r>
      <w:r w:rsidRPr="001C4ECD">
        <w:rPr>
          <w:rFonts w:ascii="Sylfaen" w:hAnsi="Sylfaen" w:cs="Sylfaen"/>
        </w:rPr>
        <w:t>ემისიების</w:t>
      </w:r>
      <w:r w:rsidRPr="001C4ECD">
        <w:rPr>
          <w:rFonts w:ascii="Sylfaen" w:hAnsi="Sylfaen"/>
        </w:rPr>
        <w:t xml:space="preserve"> </w:t>
      </w:r>
      <w:r w:rsidRPr="001C4ECD">
        <w:rPr>
          <w:rFonts w:ascii="Sylfaen" w:hAnsi="Sylfaen" w:cs="Sylfaen"/>
        </w:rPr>
        <w:t>მოცულობა</w:t>
      </w:r>
      <w:r w:rsidRPr="001C4ECD">
        <w:rPr>
          <w:rFonts w:ascii="Sylfaen" w:hAnsi="Sylfaen"/>
          <w:lang w:val="ka-GE"/>
        </w:rPr>
        <w:t>.</w:t>
      </w:r>
      <w:r w:rsidRPr="001C4ECD">
        <w:rPr>
          <w:rFonts w:ascii="Sylfaen" w:hAnsi="Sylfaen"/>
        </w:rPr>
        <w:t xml:space="preserve"> </w:t>
      </w:r>
      <w:r w:rsidRPr="001C4ECD">
        <w:rPr>
          <w:rFonts w:ascii="Sylfaen" w:hAnsi="Sylfaen" w:cs="Sylfaen"/>
        </w:rPr>
        <w:t>სველი</w:t>
      </w:r>
      <w:r w:rsidRPr="001C4ECD">
        <w:rPr>
          <w:rFonts w:ascii="Sylfaen" w:hAnsi="Sylfaen"/>
        </w:rPr>
        <w:t xml:space="preserve"> </w:t>
      </w:r>
      <w:r w:rsidRPr="001C4ECD">
        <w:rPr>
          <w:rFonts w:ascii="Sylfaen" w:hAnsi="Sylfaen" w:cs="Sylfaen"/>
        </w:rPr>
        <w:t>მეთოდის</w:t>
      </w:r>
      <w:r w:rsidRPr="001C4ECD">
        <w:rPr>
          <w:rFonts w:ascii="Sylfaen" w:hAnsi="Sylfaen"/>
        </w:rPr>
        <w:t xml:space="preserve"> </w:t>
      </w:r>
      <w:r w:rsidRPr="001C4ECD">
        <w:rPr>
          <w:rFonts w:ascii="Sylfaen" w:hAnsi="Sylfaen" w:cs="Sylfaen"/>
        </w:rPr>
        <w:t>გამოყენების</w:t>
      </w:r>
      <w:r w:rsidRPr="001C4ECD">
        <w:rPr>
          <w:rFonts w:ascii="Sylfaen" w:hAnsi="Sylfaen"/>
        </w:rPr>
        <w:t xml:space="preserve"> </w:t>
      </w:r>
      <w:r w:rsidRPr="001C4ECD">
        <w:rPr>
          <w:rFonts w:ascii="Sylfaen" w:hAnsi="Sylfaen" w:cs="Sylfaen"/>
        </w:rPr>
        <w:t>დროს</w:t>
      </w:r>
      <w:r w:rsidRPr="001C4ECD">
        <w:rPr>
          <w:rFonts w:ascii="Sylfaen" w:hAnsi="Sylfaen"/>
        </w:rPr>
        <w:t xml:space="preserve"> </w:t>
      </w:r>
      <w:r w:rsidRPr="001C4ECD">
        <w:rPr>
          <w:rFonts w:ascii="Sylfaen" w:hAnsi="Sylfaen" w:cs="Sylfaen"/>
        </w:rPr>
        <w:t>ატმოსფერულ</w:t>
      </w:r>
      <w:r w:rsidRPr="001C4ECD">
        <w:rPr>
          <w:rFonts w:ascii="Sylfaen" w:hAnsi="Sylfaen"/>
        </w:rPr>
        <w:t xml:space="preserve"> </w:t>
      </w:r>
      <w:r w:rsidRPr="001C4ECD">
        <w:rPr>
          <w:rFonts w:ascii="Sylfaen" w:hAnsi="Sylfaen" w:cs="Sylfaen"/>
        </w:rPr>
        <w:t>ჰაერში</w:t>
      </w:r>
      <w:r w:rsidRPr="001C4ECD">
        <w:rPr>
          <w:rFonts w:ascii="Sylfaen" w:hAnsi="Sylfaen"/>
        </w:rPr>
        <w:t xml:space="preserve"> </w:t>
      </w:r>
      <w:r w:rsidRPr="001C4ECD">
        <w:rPr>
          <w:rFonts w:ascii="Sylfaen" w:hAnsi="Sylfaen" w:cs="Sylfaen"/>
        </w:rPr>
        <w:t>ემისიების</w:t>
      </w:r>
      <w:r w:rsidRPr="001C4ECD">
        <w:rPr>
          <w:rFonts w:ascii="Sylfaen" w:hAnsi="Sylfaen"/>
        </w:rPr>
        <w:t xml:space="preserve"> </w:t>
      </w:r>
      <w:r w:rsidRPr="001C4ECD">
        <w:rPr>
          <w:rFonts w:ascii="Sylfaen" w:hAnsi="Sylfaen" w:cs="Sylfaen"/>
        </w:rPr>
        <w:t>რისკები</w:t>
      </w:r>
      <w:r w:rsidRPr="001C4ECD">
        <w:rPr>
          <w:rFonts w:ascii="Sylfaen" w:hAnsi="Sylfaen"/>
        </w:rPr>
        <w:t xml:space="preserve"> </w:t>
      </w:r>
      <w:r w:rsidRPr="001C4ECD">
        <w:rPr>
          <w:rFonts w:ascii="Sylfaen" w:hAnsi="Sylfaen" w:cs="Sylfaen"/>
        </w:rPr>
        <w:t>მნიშვნელოვნად</w:t>
      </w:r>
      <w:r w:rsidRPr="001C4ECD">
        <w:rPr>
          <w:rFonts w:ascii="Sylfaen" w:hAnsi="Sylfaen"/>
        </w:rPr>
        <w:t xml:space="preserve"> </w:t>
      </w:r>
      <w:r w:rsidRPr="001C4ECD">
        <w:rPr>
          <w:rFonts w:ascii="Sylfaen" w:hAnsi="Sylfaen" w:cs="Sylfaen"/>
        </w:rPr>
        <w:t>მცირდება</w:t>
      </w:r>
      <w:r w:rsidRPr="001C4ECD">
        <w:rPr>
          <w:rFonts w:ascii="Sylfaen" w:hAnsi="Sylfaen"/>
        </w:rPr>
        <w:t xml:space="preserve">, </w:t>
      </w:r>
      <w:r w:rsidRPr="001C4ECD">
        <w:rPr>
          <w:rFonts w:ascii="Sylfaen" w:hAnsi="Sylfaen" w:cs="Sylfaen"/>
        </w:rPr>
        <w:t>თუმცა</w:t>
      </w:r>
      <w:r w:rsidRPr="001C4ECD">
        <w:rPr>
          <w:rFonts w:ascii="Sylfaen" w:hAnsi="Sylfaen"/>
        </w:rPr>
        <w:t xml:space="preserve"> </w:t>
      </w:r>
      <w:r w:rsidRPr="001C4ECD">
        <w:rPr>
          <w:rFonts w:ascii="Sylfaen" w:hAnsi="Sylfaen" w:cs="Sylfaen"/>
        </w:rPr>
        <w:t>მეორეს</w:t>
      </w:r>
      <w:r w:rsidRPr="001C4ECD">
        <w:rPr>
          <w:rFonts w:ascii="Sylfaen" w:hAnsi="Sylfaen"/>
        </w:rPr>
        <w:t xml:space="preserve"> </w:t>
      </w:r>
      <w:r w:rsidRPr="001C4ECD">
        <w:rPr>
          <w:rFonts w:ascii="Sylfaen" w:hAnsi="Sylfaen" w:cs="Sylfaen"/>
        </w:rPr>
        <w:t>მხრივ</w:t>
      </w:r>
      <w:r w:rsidRPr="001C4ECD">
        <w:rPr>
          <w:rFonts w:ascii="Sylfaen" w:hAnsi="Sylfaen"/>
        </w:rPr>
        <w:t xml:space="preserve"> </w:t>
      </w:r>
      <w:r w:rsidRPr="001C4ECD">
        <w:rPr>
          <w:rFonts w:ascii="Sylfaen" w:hAnsi="Sylfaen" w:cs="Sylfaen"/>
        </w:rPr>
        <w:t>იზრდება</w:t>
      </w:r>
      <w:r w:rsidRPr="001C4ECD">
        <w:rPr>
          <w:rFonts w:ascii="Sylfaen" w:hAnsi="Sylfaen"/>
        </w:rPr>
        <w:t xml:space="preserve"> </w:t>
      </w:r>
      <w:r w:rsidRPr="001C4ECD">
        <w:rPr>
          <w:rFonts w:ascii="Sylfaen" w:hAnsi="Sylfaen" w:cs="Sylfaen"/>
        </w:rPr>
        <w:t>ზედაპირულ</w:t>
      </w:r>
      <w:r w:rsidRPr="001C4ECD">
        <w:rPr>
          <w:rFonts w:ascii="Sylfaen" w:hAnsi="Sylfaen"/>
        </w:rPr>
        <w:t xml:space="preserve"> </w:t>
      </w:r>
      <w:r w:rsidRPr="001C4ECD">
        <w:rPr>
          <w:rFonts w:ascii="Sylfaen" w:hAnsi="Sylfaen" w:cs="Sylfaen"/>
        </w:rPr>
        <w:t>წყ</w:t>
      </w:r>
      <w:r w:rsidRPr="001C4ECD">
        <w:rPr>
          <w:rFonts w:ascii="Sylfaen" w:hAnsi="Sylfaen" w:cs="Sylfaen"/>
          <w:lang w:val="ka-GE"/>
        </w:rPr>
        <w:t>ალზე</w:t>
      </w:r>
      <w:r w:rsidRPr="001C4ECD">
        <w:rPr>
          <w:rFonts w:ascii="Sylfaen" w:hAnsi="Sylfaen"/>
        </w:rPr>
        <w:t xml:space="preserve"> </w:t>
      </w:r>
      <w:r w:rsidRPr="001C4ECD">
        <w:rPr>
          <w:rFonts w:ascii="Sylfaen" w:hAnsi="Sylfaen" w:cs="Sylfaen"/>
        </w:rPr>
        <w:t>ზემოქმედების</w:t>
      </w:r>
      <w:r w:rsidRPr="001C4ECD">
        <w:rPr>
          <w:rFonts w:ascii="Sylfaen" w:hAnsi="Sylfaen"/>
        </w:rPr>
        <w:t xml:space="preserve"> </w:t>
      </w:r>
      <w:r w:rsidRPr="001C4ECD">
        <w:rPr>
          <w:rFonts w:ascii="Sylfaen" w:hAnsi="Sylfaen" w:cs="Sylfaen"/>
        </w:rPr>
        <w:t>ალბათობა</w:t>
      </w:r>
      <w:r w:rsidRPr="001C4ECD">
        <w:rPr>
          <w:rFonts w:ascii="Sylfaen" w:hAnsi="Sylfaen"/>
        </w:rPr>
        <w:t>.</w:t>
      </w:r>
    </w:p>
    <w:p w14:paraId="22FBDC84" w14:textId="77777777" w:rsidR="00DF232F" w:rsidRPr="001C4ECD" w:rsidRDefault="00DF232F" w:rsidP="00B55EC7">
      <w:pPr>
        <w:spacing w:before="240" w:line="360" w:lineRule="auto"/>
        <w:contextualSpacing/>
        <w:jc w:val="both"/>
        <w:rPr>
          <w:rFonts w:ascii="Sylfaen" w:hAnsi="Sylfaen"/>
          <w:lang w:val="ka-GE"/>
        </w:rPr>
      </w:pPr>
      <w:r w:rsidRPr="001C4ECD">
        <w:rPr>
          <w:rFonts w:ascii="Sylfaen" w:hAnsi="Sylfaen"/>
          <w:lang w:val="ka-GE"/>
        </w:rPr>
        <w:t>საწარმოს სპეციფიკის გათვალისწინებით, საწარმოში განთავსებული იქნება მტვრის გავრცელების არაორგანიზებული წყაროები და ნედლეულის მშრალი მეთოდით დამუშავების შემთხვევაში, აღნიშნული წყაროებიდან გაფრქვეული მტვრის შეკრება და გაწმენდა ტექნიკურად შეუძლებელია, ხოლო საწარმოში ნედლეულის სველი მეთოდით დამუშავების შემთხვევაში, შესაბამისი პარამეტრების სალექარი უზრუნველყოფს საწარმოო ჩამდინარე წყლის ნორმირებულ მაჩვენებლამდე გაწმენდას.</w:t>
      </w:r>
    </w:p>
    <w:p w14:paraId="334767BB" w14:textId="77777777" w:rsidR="00DF232F" w:rsidRPr="001C4ECD" w:rsidRDefault="00DF232F" w:rsidP="00B55EC7">
      <w:pPr>
        <w:spacing w:before="240" w:line="360" w:lineRule="auto"/>
        <w:contextualSpacing/>
        <w:jc w:val="both"/>
        <w:rPr>
          <w:rFonts w:ascii="Sylfaen" w:hAnsi="Sylfaen"/>
          <w:lang w:val="ka-GE"/>
        </w:rPr>
      </w:pPr>
      <w:r w:rsidRPr="001C4ECD">
        <w:rPr>
          <w:rFonts w:ascii="Sylfaen" w:hAnsi="Sylfaen"/>
          <w:lang w:val="ka-GE"/>
        </w:rPr>
        <w:t>აღნიშნულის გათვალისწინებით, უპირატესობა მიენიჭა ნედლეულის სველი მეთოდით დამუშავების ალტერნატივას, რასაც გარემოს</w:t>
      </w:r>
      <w:r w:rsidRPr="001C4ECD">
        <w:rPr>
          <w:rFonts w:ascii="Sylfaen" w:hAnsi="Sylfaen"/>
        </w:rPr>
        <w:t xml:space="preserve"> </w:t>
      </w:r>
      <w:r w:rsidRPr="001C4ECD">
        <w:rPr>
          <w:rFonts w:ascii="Sylfaen" w:hAnsi="Sylfaen"/>
          <w:lang w:val="ka-GE"/>
        </w:rPr>
        <w:t>დაცვის თვალსაზრისით, მშრალ მეთოდთან შედარებით გააჩნია უპირატესობა.</w:t>
      </w:r>
    </w:p>
    <w:p w14:paraId="5563381D" w14:textId="28733B8C" w:rsidR="00DF232F" w:rsidRPr="001C4ECD" w:rsidRDefault="00DF232F" w:rsidP="00B55EC7">
      <w:pPr>
        <w:spacing w:before="240" w:line="360" w:lineRule="auto"/>
        <w:contextualSpacing/>
        <w:jc w:val="both"/>
        <w:rPr>
          <w:rFonts w:ascii="Sylfaen" w:hAnsi="Sylfaen"/>
          <w:lang w:val="ka-GE"/>
        </w:rPr>
      </w:pPr>
      <w:r w:rsidRPr="001C4ECD">
        <w:rPr>
          <w:rFonts w:ascii="Sylfaen" w:hAnsi="Sylfaen"/>
          <w:lang w:val="ka-GE"/>
        </w:rPr>
        <w:t>საწარმოში წარმოქმნილი ჩამდინარე წყლების ნორმირებულ დონემდე</w:t>
      </w:r>
      <w:r>
        <w:rPr>
          <w:rFonts w:ascii="Sylfaen" w:hAnsi="Sylfaen"/>
          <w:lang w:val="ka-GE"/>
        </w:rPr>
        <w:t xml:space="preserve"> </w:t>
      </w:r>
      <w:r w:rsidRPr="001C4ECD">
        <w:rPr>
          <w:rFonts w:ascii="Sylfaen" w:hAnsi="Sylfaen"/>
          <w:lang w:val="ka-GE"/>
        </w:rPr>
        <w:t xml:space="preserve">გაწმენდა მოხდება საპროექტო საწარმოს მიმდებარედ არსებულ სალექარში, </w:t>
      </w:r>
    </w:p>
    <w:p w14:paraId="2E72D19A" w14:textId="77777777" w:rsidR="00DF232F" w:rsidRDefault="00DF232F" w:rsidP="00B55EC7">
      <w:pPr>
        <w:autoSpaceDE w:val="0"/>
        <w:autoSpaceDN w:val="0"/>
        <w:adjustRightInd w:val="0"/>
        <w:spacing w:before="240" w:after="0" w:line="276" w:lineRule="auto"/>
        <w:jc w:val="both"/>
        <w:outlineLvl w:val="0"/>
        <w:rPr>
          <w:rFonts w:ascii="Sylfaen" w:hAnsi="Sylfaen"/>
          <w:szCs w:val="24"/>
          <w:lang w:val="ka-GE"/>
        </w:rPr>
      </w:pPr>
      <w:bookmarkStart w:id="878" w:name="_Toc523085691"/>
    </w:p>
    <w:p w14:paraId="4544A71C" w14:textId="22DE7B03" w:rsidR="009073E1" w:rsidRPr="00B6019E" w:rsidRDefault="009073E1" w:rsidP="00B55EC7">
      <w:pPr>
        <w:pStyle w:val="Heading2"/>
        <w:numPr>
          <w:ilvl w:val="0"/>
          <w:numId w:val="1"/>
        </w:numPr>
        <w:rPr>
          <w:rFonts w:ascii="Sylfaen" w:hAnsi="Sylfaen" w:cs="Sylfaen"/>
          <w:b/>
          <w:color w:val="002060"/>
          <w:sz w:val="22"/>
          <w:szCs w:val="24"/>
          <w:lang w:val="ka-GE"/>
        </w:rPr>
      </w:pPr>
      <w:bookmarkStart w:id="879" w:name="_Toc68537609"/>
      <w:r w:rsidRPr="00B6019E">
        <w:rPr>
          <w:rFonts w:ascii="Sylfaen" w:hAnsi="Sylfaen" w:cs="Sylfaen"/>
          <w:b/>
          <w:color w:val="002060"/>
          <w:sz w:val="22"/>
          <w:szCs w:val="24"/>
          <w:lang w:val="ka-GE"/>
        </w:rPr>
        <w:t>ნედლეულის დასაწყობების მოედნების აღწერა</w:t>
      </w:r>
      <w:bookmarkEnd w:id="878"/>
      <w:bookmarkEnd w:id="879"/>
    </w:p>
    <w:p w14:paraId="307EFF6D" w14:textId="77777777" w:rsidR="00DF232F" w:rsidRPr="009073E1" w:rsidRDefault="00DF232F" w:rsidP="00B55EC7">
      <w:pPr>
        <w:autoSpaceDE w:val="0"/>
        <w:autoSpaceDN w:val="0"/>
        <w:adjustRightInd w:val="0"/>
        <w:spacing w:before="240" w:after="0" w:line="276" w:lineRule="auto"/>
        <w:jc w:val="both"/>
        <w:outlineLvl w:val="0"/>
        <w:rPr>
          <w:b/>
          <w:color w:val="002060"/>
          <w:lang w:val="ka-GE"/>
        </w:rPr>
      </w:pPr>
    </w:p>
    <w:p w14:paraId="254F67B6" w14:textId="6F6AEA44" w:rsidR="009073E1" w:rsidRPr="001C4ECD" w:rsidRDefault="009073E1" w:rsidP="00B55EC7">
      <w:pPr>
        <w:spacing w:line="360" w:lineRule="auto"/>
        <w:contextualSpacing/>
        <w:jc w:val="both"/>
        <w:rPr>
          <w:rFonts w:ascii="Sylfaen" w:hAnsi="Sylfaen"/>
          <w:lang w:val="ka-GE"/>
        </w:rPr>
      </w:pPr>
      <w:r w:rsidRPr="001C4ECD">
        <w:rPr>
          <w:rFonts w:ascii="Sylfaen" w:eastAsia="Times New Roman" w:hAnsi="Sylfaen" w:cs="Arial"/>
          <w:lang w:val="ka-GE"/>
        </w:rPr>
        <w:t>საწარმოში გადასამუშა</w:t>
      </w:r>
      <w:r w:rsidR="00776FA6">
        <w:rPr>
          <w:rFonts w:ascii="Sylfaen" w:eastAsia="Times New Roman" w:hAnsi="Sylfaen" w:cs="Arial"/>
          <w:lang w:val="ka-GE"/>
        </w:rPr>
        <w:t>ვებლად შეტანილი ნედლეული</w:t>
      </w:r>
      <w:r w:rsidRPr="001C4ECD">
        <w:rPr>
          <w:rFonts w:ascii="Sylfaen" w:hAnsi="Sylfaen"/>
          <w:lang w:val="ka-GE"/>
        </w:rPr>
        <w:t xml:space="preserve"> განთავსდება მკვებავ ბუნკერებში და ჩაერთვება ტექნოლოგიურ ციკლში, ან გარკვეული რაოდენობის მარაგის შექმნის მიზნით, განთავსდება ნედლეულისთვის განკუთვნილ ღია მოედანზე. </w:t>
      </w:r>
    </w:p>
    <w:p w14:paraId="724A64E4" w14:textId="77777777" w:rsidR="009073E1" w:rsidRPr="001C4ECD" w:rsidRDefault="009073E1" w:rsidP="00B55EC7">
      <w:pPr>
        <w:spacing w:line="360" w:lineRule="auto"/>
        <w:contextualSpacing/>
        <w:jc w:val="both"/>
        <w:rPr>
          <w:rFonts w:ascii="Sylfaen" w:hAnsi="Sylfaen"/>
          <w:lang w:val="ka-GE"/>
        </w:rPr>
      </w:pPr>
      <w:r w:rsidRPr="001C4ECD">
        <w:rPr>
          <w:rFonts w:ascii="Sylfaen" w:hAnsi="Sylfaen"/>
          <w:lang w:val="ka-GE"/>
        </w:rPr>
        <w:t>ღია მოედნებზე იგეგმება ასევე მიღებული პროდუქციის (ქვიშა-ღორღი) განთავსებაც. ნედლეულის და პროდუქციის განთავსების მოედნების ტერიტორიები, ისევე როგორც მთელი საწარმოს ტერიტორია, მოშანდაკებული იქნება ღორღით.</w:t>
      </w:r>
    </w:p>
    <w:p w14:paraId="2B0D6C60" w14:textId="14F104FB" w:rsidR="009073E1" w:rsidRDefault="009073E1" w:rsidP="00B55EC7">
      <w:pPr>
        <w:spacing w:line="360" w:lineRule="auto"/>
        <w:contextualSpacing/>
        <w:jc w:val="both"/>
        <w:rPr>
          <w:rFonts w:ascii="Sylfaen" w:hAnsi="Sylfaen"/>
          <w:lang w:val="ka-GE"/>
        </w:rPr>
      </w:pPr>
      <w:r w:rsidRPr="001C4ECD">
        <w:rPr>
          <w:rFonts w:ascii="Sylfaen" w:hAnsi="Sylfaen"/>
          <w:lang w:val="ka-GE"/>
        </w:rPr>
        <w:lastRenderedPageBreak/>
        <w:t>ნედლეულის და პროდუქციის გროვებთან, ატმოსფერული ნალექების შეკრების მიზნით, მოეწყობა წყალამრიდი არხები, რომლებიც დაუკავშირდება საწარმოს მიმდებარედ არსებულ სალექარს.</w:t>
      </w:r>
    </w:p>
    <w:p w14:paraId="7D58DBCF" w14:textId="77777777" w:rsidR="009073E1" w:rsidRDefault="009073E1" w:rsidP="00B55EC7">
      <w:pPr>
        <w:spacing w:line="360" w:lineRule="auto"/>
        <w:contextualSpacing/>
        <w:jc w:val="both"/>
        <w:rPr>
          <w:rFonts w:ascii="Sylfaen" w:hAnsi="Sylfaen"/>
          <w:lang w:val="ka-GE"/>
        </w:rPr>
      </w:pPr>
    </w:p>
    <w:p w14:paraId="66D2F9E4" w14:textId="77777777" w:rsidR="00FC167B" w:rsidRPr="008E3427" w:rsidRDefault="00082C10" w:rsidP="00B55EC7">
      <w:pPr>
        <w:pStyle w:val="Heading2"/>
        <w:numPr>
          <w:ilvl w:val="0"/>
          <w:numId w:val="1"/>
        </w:numPr>
        <w:rPr>
          <w:rFonts w:ascii="Sylfaen" w:hAnsi="Sylfaen" w:cs="Sylfaen"/>
          <w:b/>
          <w:color w:val="002060"/>
          <w:sz w:val="22"/>
          <w:szCs w:val="24"/>
          <w:lang w:val="ka-GE"/>
        </w:rPr>
      </w:pPr>
      <w:bookmarkStart w:id="880" w:name="_Toc67174940"/>
      <w:bookmarkStart w:id="881" w:name="_Toc67834825"/>
      <w:bookmarkStart w:id="882" w:name="_Toc68537610"/>
      <w:r>
        <w:rPr>
          <w:rFonts w:ascii="Sylfaen" w:hAnsi="Sylfaen" w:cs="Sylfaen"/>
          <w:b/>
          <w:color w:val="002060"/>
          <w:sz w:val="22"/>
          <w:szCs w:val="24"/>
          <w:lang w:val="ka-GE"/>
        </w:rPr>
        <w:t>გ</w:t>
      </w:r>
      <w:r w:rsidR="00FC167B" w:rsidRPr="008C60C6">
        <w:rPr>
          <w:rFonts w:ascii="Sylfaen" w:hAnsi="Sylfaen" w:cs="Sylfaen"/>
          <w:b/>
          <w:color w:val="002060"/>
          <w:sz w:val="22"/>
          <w:szCs w:val="24"/>
          <w:lang w:val="ka-GE"/>
        </w:rPr>
        <w:t>ა</w:t>
      </w:r>
      <w:r w:rsidR="00FC167B" w:rsidRPr="008E3427">
        <w:rPr>
          <w:rFonts w:ascii="Sylfaen" w:hAnsi="Sylfaen" w:cs="Sylfaen"/>
          <w:b/>
          <w:color w:val="002060"/>
          <w:sz w:val="22"/>
          <w:szCs w:val="24"/>
          <w:lang w:val="ka-GE"/>
        </w:rPr>
        <w:t>რემოზე შესაძლო ზემოქმედება საწარმოს ექსპლოატაციის პროცესში</w:t>
      </w:r>
      <w:bookmarkEnd w:id="880"/>
      <w:bookmarkEnd w:id="881"/>
      <w:bookmarkEnd w:id="882"/>
      <w:r w:rsidR="00FC167B" w:rsidRPr="008E3427">
        <w:rPr>
          <w:rFonts w:ascii="Sylfaen" w:hAnsi="Sylfaen" w:cs="Sylfaen"/>
          <w:b/>
          <w:color w:val="002060"/>
          <w:sz w:val="22"/>
          <w:szCs w:val="24"/>
          <w:lang w:val="ka-GE"/>
        </w:rPr>
        <w:t xml:space="preserve"> </w:t>
      </w:r>
    </w:p>
    <w:p w14:paraId="46C983EF" w14:textId="77777777" w:rsidR="00590BBD" w:rsidRPr="00413C33" w:rsidRDefault="00590BBD" w:rsidP="00B55EC7">
      <w:pPr>
        <w:rPr>
          <w:rFonts w:asciiTheme="majorHAnsi" w:hAnsiTheme="majorHAnsi" w:cstheme="majorHAnsi"/>
          <w:lang w:val="ka-GE"/>
        </w:rPr>
      </w:pPr>
    </w:p>
    <w:p w14:paraId="3BD73513" w14:textId="77777777" w:rsidR="00FC167B" w:rsidRPr="00413C33" w:rsidRDefault="00FC167B" w:rsidP="00B55EC7">
      <w:pPr>
        <w:spacing w:line="360" w:lineRule="auto"/>
        <w:ind w:left="360" w:hanging="360"/>
        <w:jc w:val="both"/>
        <w:rPr>
          <w:rFonts w:asciiTheme="majorHAnsi" w:eastAsia="Sylfaen_PDF_Subset" w:hAnsiTheme="majorHAnsi" w:cstheme="majorHAnsi"/>
          <w:lang w:val="ka-GE"/>
        </w:rPr>
      </w:pPr>
      <w:r w:rsidRPr="00413C33">
        <w:rPr>
          <w:rFonts w:ascii="Sylfaen" w:eastAsia="Sylfaen_PDF_Subset" w:hAnsi="Sylfaen" w:cs="Sylfaen"/>
          <w:lang w:val="ka-GE"/>
        </w:rPr>
        <w:t>საწარმოს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ექსპლუატაციისას</w:t>
      </w:r>
      <w:r w:rsidRPr="00413C33">
        <w:rPr>
          <w:rFonts w:asciiTheme="majorHAnsi" w:eastAsia="Sylfaen_PDF_Subset" w:hAnsiTheme="majorHAnsi" w:cstheme="majorHAnsi"/>
          <w:lang w:val="ka-GE"/>
        </w:rPr>
        <w:t xml:space="preserve"> </w:t>
      </w:r>
      <w:r w:rsidRPr="00413C33">
        <w:rPr>
          <w:rFonts w:ascii="Sylfaen" w:eastAsia="Sylfaen_PDF_Subset" w:hAnsi="Sylfaen" w:cs="Sylfaen"/>
          <w:lang w:val="ka-GE"/>
        </w:rPr>
        <w:t>მოსალოდნელია</w:t>
      </w:r>
      <w:r w:rsidRPr="00413C33">
        <w:rPr>
          <w:rFonts w:asciiTheme="majorHAnsi" w:eastAsia="Sylfaen_PDF_Subset" w:hAnsiTheme="majorHAnsi" w:cstheme="majorHAnsi"/>
          <w:lang w:val="ka-GE"/>
        </w:rPr>
        <w:t>:</w:t>
      </w:r>
    </w:p>
    <w:p w14:paraId="4A1BFE28" w14:textId="77777777" w:rsidR="00FC167B" w:rsidRPr="00413C33" w:rsidRDefault="00FC167B" w:rsidP="00B55EC7">
      <w:pPr>
        <w:pStyle w:val="ListParagraph"/>
        <w:numPr>
          <w:ilvl w:val="0"/>
          <w:numId w:val="3"/>
        </w:numPr>
        <w:spacing w:line="360" w:lineRule="auto"/>
        <w:ind w:left="360" w:firstLine="0"/>
        <w:jc w:val="both"/>
        <w:rPr>
          <w:rFonts w:asciiTheme="majorHAnsi" w:eastAsia="Sylfaen_PDF_Subset" w:hAnsiTheme="majorHAnsi" w:cstheme="majorHAnsi"/>
          <w:lang w:val="ka-GE"/>
        </w:rPr>
      </w:pPr>
      <w:r w:rsidRPr="00413C33">
        <w:rPr>
          <w:rFonts w:ascii="Sylfaen" w:hAnsi="Sylfaen" w:cs="Sylfaen"/>
        </w:rPr>
        <w:t>ატმოსფერულ</w:t>
      </w:r>
      <w:r w:rsidRPr="00413C33">
        <w:rPr>
          <w:rFonts w:asciiTheme="majorHAnsi" w:hAnsiTheme="majorHAnsi" w:cstheme="majorHAnsi"/>
        </w:rPr>
        <w:t xml:space="preserve"> </w:t>
      </w:r>
      <w:r w:rsidRPr="00413C33">
        <w:rPr>
          <w:rFonts w:ascii="Sylfaen" w:hAnsi="Sylfaen" w:cs="Sylfaen"/>
        </w:rPr>
        <w:t>ჰაერში</w:t>
      </w:r>
      <w:r w:rsidRPr="00413C33">
        <w:rPr>
          <w:rFonts w:asciiTheme="majorHAnsi" w:hAnsiTheme="majorHAnsi" w:cstheme="majorHAnsi"/>
        </w:rPr>
        <w:t xml:space="preserve"> </w:t>
      </w:r>
      <w:r w:rsidRPr="00413C33">
        <w:rPr>
          <w:rFonts w:ascii="Sylfaen" w:hAnsi="Sylfaen" w:cs="Sylfaen"/>
        </w:rPr>
        <w:t>მავნე</w:t>
      </w:r>
      <w:r w:rsidRPr="00413C33">
        <w:rPr>
          <w:rFonts w:asciiTheme="majorHAnsi" w:hAnsiTheme="majorHAnsi" w:cstheme="majorHAnsi"/>
        </w:rPr>
        <w:t xml:space="preserve"> </w:t>
      </w:r>
      <w:r w:rsidRPr="00413C33">
        <w:rPr>
          <w:rFonts w:ascii="Sylfaen" w:hAnsi="Sylfaen" w:cs="Sylfaen"/>
        </w:rPr>
        <w:t>ნივთიერებების</w:t>
      </w:r>
      <w:r w:rsidRPr="00413C33">
        <w:rPr>
          <w:rFonts w:asciiTheme="majorHAnsi" w:hAnsiTheme="majorHAnsi" w:cstheme="majorHAnsi"/>
        </w:rPr>
        <w:t xml:space="preserve"> </w:t>
      </w:r>
      <w:r w:rsidRPr="00413C33">
        <w:rPr>
          <w:rFonts w:ascii="Sylfaen" w:hAnsi="Sylfaen" w:cs="Sylfaen"/>
        </w:rPr>
        <w:t>ემისიები</w:t>
      </w:r>
      <w:r w:rsidRPr="00413C33">
        <w:rPr>
          <w:rFonts w:ascii="Sylfaen" w:hAnsi="Sylfaen" w:cs="Sylfaen"/>
          <w:lang w:val="ka-GE"/>
        </w:rPr>
        <w:t>ს</w:t>
      </w:r>
      <w:r w:rsidRPr="00413C33">
        <w:rPr>
          <w:rFonts w:asciiTheme="majorHAnsi" w:hAnsiTheme="majorHAnsi" w:cstheme="majorHAnsi"/>
        </w:rPr>
        <w:t xml:space="preserve"> </w:t>
      </w:r>
      <w:r w:rsidRPr="00413C33">
        <w:rPr>
          <w:rFonts w:ascii="Sylfaen" w:hAnsi="Sylfaen" w:cs="Sylfaen"/>
        </w:rPr>
        <w:t>გავრცელება</w:t>
      </w:r>
      <w:r w:rsidRPr="00413C33">
        <w:rPr>
          <w:rFonts w:asciiTheme="majorHAnsi" w:hAnsiTheme="majorHAnsi" w:cstheme="majorHAnsi"/>
        </w:rPr>
        <w:t>;</w:t>
      </w:r>
    </w:p>
    <w:p w14:paraId="2EF21FB8" w14:textId="77777777" w:rsidR="008E3427" w:rsidRPr="008E3427" w:rsidRDefault="001219C9" w:rsidP="00B55EC7">
      <w:pPr>
        <w:pStyle w:val="ListParagraph"/>
        <w:numPr>
          <w:ilvl w:val="0"/>
          <w:numId w:val="3"/>
        </w:numPr>
        <w:spacing w:line="360" w:lineRule="auto"/>
        <w:ind w:left="360" w:firstLine="0"/>
        <w:jc w:val="both"/>
        <w:rPr>
          <w:rFonts w:ascii="Sylfaen" w:hAnsi="Sylfaen" w:cs="Sylfaen"/>
        </w:rPr>
      </w:pPr>
      <w:r w:rsidRPr="008E3427">
        <w:rPr>
          <w:rFonts w:ascii="Sylfaen" w:hAnsi="Sylfaen" w:cs="Sylfaen"/>
          <w:lang w:val="ka-GE"/>
        </w:rPr>
        <w:t>ხმაურის გავრცელებით მოსალოდნელი ზემოქმედება</w:t>
      </w:r>
      <w:r w:rsidR="00F8502D" w:rsidRPr="008E3427">
        <w:rPr>
          <w:rFonts w:ascii="Sylfaen" w:hAnsi="Sylfaen" w:cs="Sylfaen"/>
          <w:lang w:val="ka-GE"/>
        </w:rPr>
        <w:t>;</w:t>
      </w:r>
    </w:p>
    <w:p w14:paraId="19B7B1DC" w14:textId="77777777" w:rsidR="008E3427" w:rsidRDefault="00F8502D" w:rsidP="00B55EC7">
      <w:pPr>
        <w:pStyle w:val="ListParagraph"/>
        <w:numPr>
          <w:ilvl w:val="0"/>
          <w:numId w:val="3"/>
        </w:numPr>
        <w:spacing w:line="360" w:lineRule="auto"/>
        <w:ind w:left="360" w:firstLine="0"/>
        <w:jc w:val="both"/>
        <w:rPr>
          <w:rFonts w:ascii="Sylfaen" w:hAnsi="Sylfaen" w:cs="Sylfaen"/>
        </w:rPr>
      </w:pPr>
      <w:r w:rsidRPr="008E3427">
        <w:rPr>
          <w:rFonts w:ascii="Sylfaen" w:hAnsi="Sylfaen" w:cs="Sylfaen"/>
        </w:rPr>
        <w:t xml:space="preserve">სახიფათო და არასახიფათო </w:t>
      </w:r>
      <w:r w:rsidR="00FC167B" w:rsidRPr="008E3427">
        <w:rPr>
          <w:rFonts w:ascii="Sylfaen" w:hAnsi="Sylfaen" w:cs="Sylfaen"/>
        </w:rPr>
        <w:t xml:space="preserve">ნარჩენების წარმოქმნის და მართვის შედეგად მოსალოდნელი </w:t>
      </w:r>
      <w:r w:rsidRPr="008E3427">
        <w:rPr>
          <w:rFonts w:ascii="Sylfaen" w:hAnsi="Sylfaen" w:cs="Sylfaen"/>
        </w:rPr>
        <w:t xml:space="preserve"> </w:t>
      </w:r>
      <w:r w:rsidR="008E3427">
        <w:rPr>
          <w:rFonts w:ascii="Sylfaen" w:hAnsi="Sylfaen" w:cs="Sylfaen"/>
        </w:rPr>
        <w:t xml:space="preserve">  </w:t>
      </w:r>
    </w:p>
    <w:p w14:paraId="372EFA7F" w14:textId="77777777" w:rsidR="00FC167B" w:rsidRPr="008E3427" w:rsidRDefault="008E3427" w:rsidP="00B55EC7">
      <w:pPr>
        <w:pStyle w:val="ListParagraph"/>
        <w:spacing w:line="360" w:lineRule="auto"/>
        <w:ind w:left="360"/>
        <w:jc w:val="both"/>
        <w:rPr>
          <w:rFonts w:ascii="Sylfaen" w:hAnsi="Sylfaen" w:cs="Sylfaen"/>
        </w:rPr>
      </w:pPr>
      <w:r>
        <w:rPr>
          <w:rFonts w:ascii="Sylfaen" w:hAnsi="Sylfaen" w:cs="Sylfaen"/>
        </w:rPr>
        <w:t xml:space="preserve">       </w:t>
      </w:r>
      <w:r w:rsidR="00FC167B" w:rsidRPr="008E3427">
        <w:rPr>
          <w:rFonts w:ascii="Sylfaen" w:hAnsi="Sylfaen" w:cs="Sylfaen"/>
        </w:rPr>
        <w:t>ზემოქმედება</w:t>
      </w:r>
      <w:r w:rsidR="00F8502D" w:rsidRPr="008E3427">
        <w:rPr>
          <w:rFonts w:ascii="Sylfaen" w:hAnsi="Sylfaen" w:cs="Sylfaen"/>
        </w:rPr>
        <w:t xml:space="preserve">; </w:t>
      </w:r>
    </w:p>
    <w:p w14:paraId="204CAF1C" w14:textId="77777777" w:rsidR="00F8502D" w:rsidRPr="00293AA3" w:rsidRDefault="00F8502D" w:rsidP="00B55EC7">
      <w:pPr>
        <w:pStyle w:val="ListParagraph"/>
        <w:numPr>
          <w:ilvl w:val="0"/>
          <w:numId w:val="3"/>
        </w:numPr>
        <w:spacing w:line="360" w:lineRule="auto"/>
        <w:ind w:left="360" w:firstLine="0"/>
        <w:jc w:val="both"/>
        <w:rPr>
          <w:rFonts w:asciiTheme="majorHAnsi" w:eastAsia="Sylfaen_PDF_Subset" w:hAnsiTheme="majorHAnsi" w:cstheme="majorHAnsi"/>
          <w:lang w:val="ka-GE"/>
        </w:rPr>
      </w:pPr>
      <w:r w:rsidRPr="008E3427">
        <w:rPr>
          <w:rFonts w:ascii="Sylfaen" w:eastAsia="Sylfaen_PDF_Subset" w:hAnsi="Sylfaen" w:cstheme="majorHAnsi"/>
          <w:lang w:val="ka-GE"/>
        </w:rPr>
        <w:t>სამეურნეო-ფეკალური და სანიაღვრე წყლების მართვა;</w:t>
      </w:r>
    </w:p>
    <w:p w14:paraId="25B29102" w14:textId="77777777" w:rsidR="00293AA3" w:rsidRPr="008E3427" w:rsidRDefault="00293AA3" w:rsidP="00B55EC7">
      <w:pPr>
        <w:pStyle w:val="ListParagraph"/>
        <w:spacing w:line="360" w:lineRule="auto"/>
        <w:ind w:left="360"/>
        <w:jc w:val="both"/>
        <w:rPr>
          <w:rFonts w:asciiTheme="majorHAnsi" w:eastAsia="Sylfaen_PDF_Subset" w:hAnsiTheme="majorHAnsi" w:cstheme="majorHAnsi"/>
          <w:lang w:val="ka-GE"/>
        </w:rPr>
      </w:pPr>
    </w:p>
    <w:p w14:paraId="38E677E6" w14:textId="77777777" w:rsidR="00F8502D" w:rsidRPr="00CC604E" w:rsidRDefault="00CC604E" w:rsidP="00B55EC7">
      <w:pPr>
        <w:pStyle w:val="Heading2"/>
        <w:numPr>
          <w:ilvl w:val="1"/>
          <w:numId w:val="1"/>
        </w:numPr>
        <w:ind w:left="360"/>
        <w:jc w:val="both"/>
        <w:rPr>
          <w:rFonts w:ascii="Sylfaen" w:hAnsi="Sylfaen" w:cs="Sylfaen"/>
          <w:b/>
          <w:color w:val="002060"/>
          <w:sz w:val="22"/>
          <w:szCs w:val="24"/>
          <w:lang w:val="ka-GE"/>
        </w:rPr>
      </w:pPr>
      <w:bookmarkStart w:id="883" w:name="_Toc68537611"/>
      <w:r w:rsidRPr="00CC604E">
        <w:rPr>
          <w:rFonts w:ascii="Sylfaen" w:hAnsi="Sylfaen" w:cs="Sylfaen"/>
          <w:b/>
          <w:color w:val="002060"/>
          <w:sz w:val="22"/>
          <w:szCs w:val="24"/>
          <w:lang w:val="ka-GE"/>
        </w:rPr>
        <w:t>ზემოქმედება ატმოსფერულ ჰაერზე</w:t>
      </w:r>
      <w:bookmarkEnd w:id="883"/>
    </w:p>
    <w:p w14:paraId="7C928B44" w14:textId="77777777" w:rsidR="00082C10" w:rsidRDefault="00082C10" w:rsidP="00B55EC7">
      <w:pPr>
        <w:pStyle w:val="Heading2"/>
        <w:numPr>
          <w:ilvl w:val="2"/>
          <w:numId w:val="1"/>
        </w:numPr>
        <w:ind w:left="720"/>
        <w:jc w:val="both"/>
        <w:rPr>
          <w:rFonts w:ascii="Sylfaen" w:hAnsi="Sylfaen" w:cs="Sylfaen"/>
          <w:b/>
          <w:color w:val="002060"/>
          <w:sz w:val="22"/>
          <w:szCs w:val="24"/>
          <w:lang w:val="ka-GE"/>
        </w:rPr>
      </w:pPr>
      <w:bookmarkStart w:id="884" w:name="_Toc68537612"/>
      <w:r w:rsidRPr="008E3427">
        <w:rPr>
          <w:rFonts w:ascii="Sylfaen" w:hAnsi="Sylfaen" w:cs="Sylfaen"/>
          <w:b/>
          <w:color w:val="002060"/>
          <w:sz w:val="22"/>
          <w:szCs w:val="24"/>
          <w:lang w:val="ka-GE"/>
        </w:rPr>
        <w:t>საწარმოს მიერ ატმოსფერულ ჰაერში გაფრქვეულ მავნე ნივთიერებათა სახეობები და მათი ძირითადი მახასიათებელი სიდიდეები</w:t>
      </w:r>
      <w:bookmarkEnd w:id="884"/>
    </w:p>
    <w:p w14:paraId="1CF5B24E" w14:textId="77777777" w:rsidR="00600444" w:rsidRPr="00600444" w:rsidRDefault="00600444" w:rsidP="00B55EC7">
      <w:pPr>
        <w:rPr>
          <w:rFonts w:ascii="Sylfaen" w:hAnsi="Sylfaen"/>
          <w:lang w:val="ka-GE"/>
        </w:rPr>
      </w:pPr>
    </w:p>
    <w:p w14:paraId="18C624E4" w14:textId="02136F5E" w:rsidR="00082C10" w:rsidRPr="000B3B5E" w:rsidRDefault="00082C10" w:rsidP="00B55EC7">
      <w:pPr>
        <w:pStyle w:val="BodyTextIndent"/>
        <w:spacing w:line="312" w:lineRule="auto"/>
        <w:ind w:left="0"/>
        <w:jc w:val="both"/>
        <w:rPr>
          <w:rFonts w:cs="LitNusx"/>
          <w:szCs w:val="24"/>
          <w:lang w:val="pt-BR"/>
        </w:rPr>
      </w:pPr>
      <w:r w:rsidRPr="000B3B5E">
        <w:rPr>
          <w:rFonts w:ascii="Sylfaen" w:hAnsi="Sylfaen" w:cs="Sylfaen"/>
          <w:szCs w:val="24"/>
          <w:lang w:val="pt-BR"/>
        </w:rPr>
        <w:t>ცხრილ</w:t>
      </w:r>
      <w:r w:rsidR="00F85200">
        <w:rPr>
          <w:rFonts w:cs="LitNusx"/>
          <w:szCs w:val="24"/>
          <w:lang w:val="pt-BR"/>
        </w:rPr>
        <w:t xml:space="preserve"> - 14</w:t>
      </w:r>
      <w:r w:rsidRPr="000B3B5E">
        <w:rPr>
          <w:rFonts w:cs="LitNusx"/>
          <w:szCs w:val="24"/>
          <w:lang w:val="pt-BR"/>
        </w:rPr>
        <w:t>.1-</w:t>
      </w:r>
      <w:r w:rsidRPr="000B3B5E">
        <w:rPr>
          <w:rFonts w:ascii="Sylfaen" w:hAnsi="Sylfaen" w:cs="Sylfaen"/>
          <w:szCs w:val="24"/>
          <w:lang w:val="pt-BR"/>
        </w:rPr>
        <w:t>ში</w:t>
      </w:r>
      <w:r w:rsidRPr="000B3B5E">
        <w:rPr>
          <w:rFonts w:cs="LitNusx"/>
          <w:szCs w:val="24"/>
          <w:lang w:val="pt-BR"/>
        </w:rPr>
        <w:t xml:space="preserve"> </w:t>
      </w:r>
      <w:r w:rsidRPr="000B3B5E">
        <w:rPr>
          <w:rFonts w:ascii="Sylfaen" w:hAnsi="Sylfaen" w:cs="Sylfaen"/>
          <w:szCs w:val="24"/>
          <w:lang w:val="pt-BR"/>
        </w:rPr>
        <w:t>მოცემულია</w:t>
      </w:r>
      <w:r w:rsidRPr="000B3B5E">
        <w:rPr>
          <w:rFonts w:cs="LitNusx"/>
          <w:szCs w:val="24"/>
          <w:lang w:val="pt-BR"/>
        </w:rPr>
        <w:t xml:space="preserve"> </w:t>
      </w:r>
      <w:r w:rsidRPr="000B3B5E">
        <w:rPr>
          <w:rFonts w:ascii="Sylfaen" w:hAnsi="Sylfaen" w:cs="Sylfaen"/>
          <w:szCs w:val="24"/>
          <w:lang w:val="pt-BR"/>
        </w:rPr>
        <w:t>საწარმოში</w:t>
      </w:r>
      <w:r w:rsidRPr="000B3B5E">
        <w:rPr>
          <w:rFonts w:cs="LitNusx"/>
          <w:szCs w:val="24"/>
          <w:lang w:val="pt-BR"/>
        </w:rPr>
        <w:t xml:space="preserve"> </w:t>
      </w:r>
      <w:r w:rsidRPr="000B3B5E">
        <w:rPr>
          <w:rFonts w:ascii="Sylfaen" w:hAnsi="Sylfaen" w:cs="Sylfaen"/>
          <w:szCs w:val="24"/>
          <w:lang w:val="pt-BR"/>
        </w:rPr>
        <w:t>წარმოქმნილი</w:t>
      </w:r>
      <w:r w:rsidRPr="000B3B5E">
        <w:rPr>
          <w:rFonts w:cs="LitNusx"/>
          <w:szCs w:val="24"/>
          <w:lang w:val="pt-BR"/>
        </w:rPr>
        <w:t xml:space="preserve"> </w:t>
      </w:r>
      <w:r w:rsidRPr="000B3B5E">
        <w:rPr>
          <w:rFonts w:ascii="Sylfaen" w:hAnsi="Sylfaen" w:cs="Sylfaen"/>
          <w:szCs w:val="24"/>
          <w:lang w:val="pt-BR"/>
        </w:rPr>
        <w:t>მავნე</w:t>
      </w:r>
      <w:r w:rsidRPr="000B3B5E">
        <w:rPr>
          <w:rFonts w:cs="LitNusx"/>
          <w:szCs w:val="24"/>
          <w:lang w:val="pt-BR"/>
        </w:rPr>
        <w:t xml:space="preserve"> </w:t>
      </w:r>
      <w:r w:rsidRPr="000B3B5E">
        <w:rPr>
          <w:rFonts w:ascii="Sylfaen" w:hAnsi="Sylfaen" w:cs="Sylfaen"/>
          <w:szCs w:val="24"/>
          <w:lang w:val="pt-BR"/>
        </w:rPr>
        <w:t>ნივთიერებების</w:t>
      </w:r>
      <w:r w:rsidRPr="000B3B5E">
        <w:rPr>
          <w:rFonts w:cs="LitNusx"/>
          <w:szCs w:val="24"/>
          <w:lang w:val="pt-BR"/>
        </w:rPr>
        <w:t xml:space="preserve"> </w:t>
      </w:r>
      <w:r w:rsidRPr="000B3B5E">
        <w:rPr>
          <w:rFonts w:ascii="Sylfaen" w:hAnsi="Sylfaen" w:cs="Sylfaen"/>
          <w:szCs w:val="24"/>
          <w:lang w:val="pt-BR"/>
        </w:rPr>
        <w:t>კოდი</w:t>
      </w:r>
      <w:r w:rsidRPr="000B3B5E">
        <w:rPr>
          <w:rFonts w:cs="LitNusx"/>
          <w:szCs w:val="24"/>
          <w:lang w:val="pt-BR"/>
        </w:rPr>
        <w:t xml:space="preserve">, </w:t>
      </w:r>
      <w:r w:rsidRPr="000B3B5E">
        <w:rPr>
          <w:rFonts w:ascii="Sylfaen" w:hAnsi="Sylfaen" w:cs="Sylfaen"/>
          <w:szCs w:val="24"/>
          <w:lang w:val="pt-BR"/>
        </w:rPr>
        <w:t>ზღვრულად</w:t>
      </w:r>
      <w:r w:rsidRPr="000B3B5E">
        <w:rPr>
          <w:rFonts w:cs="LitNusx"/>
          <w:szCs w:val="24"/>
          <w:lang w:val="pt-BR"/>
        </w:rPr>
        <w:t xml:space="preserve"> </w:t>
      </w:r>
      <w:r w:rsidRPr="000B3B5E">
        <w:rPr>
          <w:rFonts w:ascii="Sylfaen" w:hAnsi="Sylfaen" w:cs="Sylfaen"/>
          <w:szCs w:val="24"/>
          <w:lang w:val="pt-BR"/>
        </w:rPr>
        <w:t>დასაშვები</w:t>
      </w:r>
      <w:r w:rsidRPr="000B3B5E">
        <w:rPr>
          <w:rFonts w:cs="LitNusx"/>
          <w:szCs w:val="24"/>
          <w:lang w:val="pt-BR"/>
        </w:rPr>
        <w:t xml:space="preserve"> </w:t>
      </w:r>
      <w:r w:rsidRPr="000B3B5E">
        <w:rPr>
          <w:rFonts w:ascii="Sylfaen" w:hAnsi="Sylfaen" w:cs="Sylfaen"/>
          <w:szCs w:val="24"/>
          <w:lang w:val="pt-BR"/>
        </w:rPr>
        <w:t>კონცენტრაციების</w:t>
      </w:r>
      <w:r w:rsidRPr="000B3B5E">
        <w:rPr>
          <w:rFonts w:cs="LitNusx"/>
          <w:szCs w:val="24"/>
          <w:lang w:val="pt-BR"/>
        </w:rPr>
        <w:t xml:space="preserve"> </w:t>
      </w:r>
      <w:r w:rsidRPr="000B3B5E">
        <w:rPr>
          <w:rFonts w:ascii="Sylfaen" w:hAnsi="Sylfaen" w:cs="Sylfaen"/>
          <w:szCs w:val="24"/>
          <w:lang w:val="pt-BR"/>
        </w:rPr>
        <w:t>მნიშვნელობები</w:t>
      </w:r>
      <w:r w:rsidRPr="000B3B5E">
        <w:rPr>
          <w:rFonts w:cs="LitNusx"/>
          <w:szCs w:val="24"/>
          <w:lang w:val="pt-BR"/>
        </w:rPr>
        <w:t xml:space="preserve">, </w:t>
      </w:r>
      <w:r w:rsidRPr="000B3B5E">
        <w:rPr>
          <w:rFonts w:ascii="Sylfaen" w:hAnsi="Sylfaen" w:cs="Sylfaen"/>
          <w:szCs w:val="24"/>
          <w:lang w:val="pt-BR"/>
        </w:rPr>
        <w:t>გაფრქვევის</w:t>
      </w:r>
      <w:r w:rsidRPr="000B3B5E">
        <w:rPr>
          <w:rFonts w:cs="LitNusx"/>
          <w:szCs w:val="24"/>
          <w:lang w:val="pt-BR"/>
        </w:rPr>
        <w:t xml:space="preserve"> </w:t>
      </w:r>
      <w:r w:rsidRPr="000B3B5E">
        <w:rPr>
          <w:rFonts w:ascii="Sylfaen" w:hAnsi="Sylfaen" w:cs="Sylfaen"/>
          <w:szCs w:val="24"/>
          <w:lang w:val="pt-BR"/>
        </w:rPr>
        <w:t>სიმძლავრეები</w:t>
      </w:r>
      <w:r w:rsidRPr="000B3B5E">
        <w:rPr>
          <w:rFonts w:cs="LitNusx"/>
          <w:szCs w:val="24"/>
          <w:lang w:val="pt-BR"/>
        </w:rPr>
        <w:t xml:space="preserve"> </w:t>
      </w:r>
      <w:r w:rsidRPr="000B3B5E">
        <w:rPr>
          <w:rFonts w:ascii="Sylfaen" w:hAnsi="Sylfaen" w:cs="Sylfaen"/>
          <w:szCs w:val="24"/>
          <w:lang w:val="pt-BR"/>
        </w:rPr>
        <w:t>და</w:t>
      </w:r>
      <w:r w:rsidRPr="000B3B5E">
        <w:rPr>
          <w:rFonts w:cs="LitNusx"/>
          <w:szCs w:val="24"/>
          <w:lang w:val="pt-BR"/>
        </w:rPr>
        <w:t xml:space="preserve"> </w:t>
      </w:r>
      <w:r w:rsidRPr="000B3B5E">
        <w:rPr>
          <w:rFonts w:ascii="Sylfaen" w:hAnsi="Sylfaen" w:cs="Sylfaen"/>
          <w:szCs w:val="24"/>
          <w:lang w:val="pt-BR"/>
        </w:rPr>
        <w:t>საშიშროების</w:t>
      </w:r>
      <w:r w:rsidRPr="000B3B5E">
        <w:rPr>
          <w:rFonts w:cs="LitNusx"/>
          <w:szCs w:val="24"/>
          <w:lang w:val="pt-BR"/>
        </w:rPr>
        <w:t xml:space="preserve"> </w:t>
      </w:r>
      <w:r w:rsidRPr="000B3B5E">
        <w:rPr>
          <w:rFonts w:ascii="Sylfaen" w:hAnsi="Sylfaen" w:cs="Sylfaen"/>
          <w:szCs w:val="24"/>
          <w:lang w:val="pt-BR"/>
        </w:rPr>
        <w:t>კლასი</w:t>
      </w:r>
      <w:r w:rsidRPr="000B3B5E">
        <w:rPr>
          <w:rFonts w:cs="LitNusx"/>
          <w:szCs w:val="24"/>
          <w:lang w:val="pt-BR"/>
        </w:rPr>
        <w:t xml:space="preserve">. </w:t>
      </w:r>
    </w:p>
    <w:p w14:paraId="04820E68" w14:textId="05FFBC20" w:rsidR="00082C10" w:rsidRDefault="00082C10" w:rsidP="00B55EC7">
      <w:pPr>
        <w:pStyle w:val="BodyTextIndent"/>
        <w:spacing w:line="312" w:lineRule="auto"/>
        <w:ind w:firstLine="720"/>
        <w:jc w:val="right"/>
        <w:rPr>
          <w:rFonts w:ascii="Sylfaen" w:hAnsi="Sylfaen" w:cs="Sylfaen"/>
          <w:lang w:val="pt-BR"/>
        </w:rPr>
      </w:pPr>
      <w:r w:rsidRPr="000B3B5E">
        <w:rPr>
          <w:rFonts w:ascii="Sylfaen" w:hAnsi="Sylfaen" w:cs="Sylfaen"/>
          <w:szCs w:val="24"/>
          <w:lang w:val="pt-BR"/>
        </w:rPr>
        <w:t>ცხრილი</w:t>
      </w:r>
      <w:r w:rsidR="00F85200">
        <w:rPr>
          <w:rFonts w:cs="LitNusx"/>
          <w:szCs w:val="24"/>
          <w:lang w:val="pt-BR"/>
        </w:rPr>
        <w:t xml:space="preserve"> 14</w:t>
      </w:r>
      <w:r w:rsidRPr="000B3B5E">
        <w:rPr>
          <w:rFonts w:cs="LitNusx"/>
          <w:szCs w:val="24"/>
          <w:lang w:val="pt-BR"/>
        </w:rPr>
        <w:t>.1.</w:t>
      </w:r>
      <w:r>
        <w:rPr>
          <w:rFonts w:ascii="Sylfaen" w:hAnsi="Sylfaen" w:cs="LitNusx"/>
          <w:szCs w:val="24"/>
          <w:lang w:val="ka-GE"/>
        </w:rPr>
        <w:t xml:space="preserve"> - </w:t>
      </w:r>
      <w:r w:rsidRPr="009302C9">
        <w:rPr>
          <w:rFonts w:ascii="Sylfaen" w:hAnsi="Sylfaen" w:cs="Sylfaen"/>
          <w:lang w:val="pt-BR"/>
        </w:rPr>
        <w:t>მავნე</w:t>
      </w:r>
      <w:r w:rsidRPr="009302C9">
        <w:rPr>
          <w:rFonts w:cs="LitNusx"/>
          <w:lang w:val="pt-BR"/>
        </w:rPr>
        <w:t xml:space="preserve"> </w:t>
      </w:r>
      <w:r w:rsidRPr="009302C9">
        <w:rPr>
          <w:rFonts w:ascii="Sylfaen" w:hAnsi="Sylfaen" w:cs="Sylfaen"/>
          <w:lang w:val="pt-BR"/>
        </w:rPr>
        <w:t>ნივთიერებათა</w:t>
      </w:r>
      <w:r w:rsidRPr="009302C9">
        <w:rPr>
          <w:rFonts w:cs="LitNusx"/>
          <w:lang w:val="pt-BR"/>
        </w:rPr>
        <w:t xml:space="preserve"> </w:t>
      </w:r>
      <w:r w:rsidRPr="009302C9">
        <w:rPr>
          <w:rFonts w:ascii="Sylfaen" w:hAnsi="Sylfaen" w:cs="Sylfaen"/>
          <w:lang w:val="pt-BR"/>
        </w:rPr>
        <w:t>ზღვრულად</w:t>
      </w:r>
      <w:r w:rsidRPr="009302C9">
        <w:rPr>
          <w:rFonts w:cs="LitNusx"/>
          <w:lang w:val="pt-BR"/>
        </w:rPr>
        <w:t xml:space="preserve"> </w:t>
      </w:r>
      <w:r w:rsidRPr="009302C9">
        <w:rPr>
          <w:rFonts w:ascii="Sylfaen" w:hAnsi="Sylfaen" w:cs="Sylfaen"/>
          <w:lang w:val="pt-BR"/>
        </w:rPr>
        <w:t>დასაშვები</w:t>
      </w:r>
      <w:r w:rsidRPr="009302C9">
        <w:rPr>
          <w:rFonts w:cs="LitNusx"/>
          <w:lang w:val="pt-BR"/>
        </w:rPr>
        <w:t xml:space="preserve"> </w:t>
      </w:r>
      <w:r w:rsidRPr="009302C9">
        <w:rPr>
          <w:rFonts w:ascii="Sylfaen" w:hAnsi="Sylfaen" w:cs="Sylfaen"/>
          <w:lang w:val="pt-BR"/>
        </w:rPr>
        <w:t>კონცენტრაციები</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28"/>
        <w:gridCol w:w="1100"/>
        <w:gridCol w:w="1500"/>
        <w:gridCol w:w="1600"/>
        <w:gridCol w:w="1523"/>
      </w:tblGrid>
      <w:tr w:rsidR="00E43C0E" w14:paraId="12427B32" w14:textId="77777777" w:rsidTr="00084482">
        <w:trPr>
          <w:cantSplit/>
        </w:trPr>
        <w:tc>
          <w:tcPr>
            <w:tcW w:w="4228" w:type="dxa"/>
            <w:vMerge w:val="restart"/>
          </w:tcPr>
          <w:p w14:paraId="0C6F5B84" w14:textId="77777777" w:rsidR="00E43C0E" w:rsidRPr="004A498D" w:rsidRDefault="00E43C0E" w:rsidP="00B55EC7">
            <w:pPr>
              <w:ind w:left="-57" w:right="-57"/>
              <w:jc w:val="center"/>
              <w:rPr>
                <w:rFonts w:ascii="LitNusx" w:hAnsi="LitNusx"/>
                <w:lang w:val="pt-BR"/>
              </w:rPr>
            </w:pPr>
          </w:p>
          <w:p w14:paraId="27167F1E" w14:textId="77777777" w:rsidR="00E43C0E" w:rsidRPr="004A498D" w:rsidRDefault="00E43C0E" w:rsidP="00B55EC7">
            <w:pPr>
              <w:ind w:left="-57" w:right="-57"/>
              <w:jc w:val="center"/>
              <w:rPr>
                <w:rFonts w:ascii="LitNusx" w:hAnsi="LitNusx"/>
                <w:lang w:val="pt-BR"/>
              </w:rPr>
            </w:pPr>
          </w:p>
          <w:p w14:paraId="2517632A" w14:textId="77777777" w:rsidR="00E43C0E" w:rsidRPr="00DC331C" w:rsidRDefault="00E43C0E" w:rsidP="00B55EC7">
            <w:pPr>
              <w:ind w:left="-57" w:right="-57"/>
              <w:jc w:val="center"/>
              <w:rPr>
                <w:rFonts w:ascii="LitNusx" w:hAnsi="LitNusx"/>
                <w:lang w:val="pt-BR"/>
              </w:rPr>
            </w:pPr>
            <w:r w:rsidRPr="00DC331C">
              <w:rPr>
                <w:rFonts w:ascii="Sylfaen" w:hAnsi="Sylfaen" w:cs="Sylfaen"/>
                <w:lang w:val="pt-BR"/>
              </w:rPr>
              <w:t>მავნე</w:t>
            </w:r>
            <w:r w:rsidRPr="00DC331C">
              <w:rPr>
                <w:rFonts w:ascii="LitNusx" w:hAnsi="LitNusx" w:cs="LitNusx"/>
                <w:lang w:val="pt-BR"/>
              </w:rPr>
              <w:t xml:space="preserve"> </w:t>
            </w:r>
            <w:r w:rsidRPr="00DC331C">
              <w:rPr>
                <w:rFonts w:ascii="Sylfaen" w:hAnsi="Sylfaen" w:cs="Sylfaen"/>
                <w:lang w:val="pt-BR"/>
              </w:rPr>
              <w:t>ნივთიერების</w:t>
            </w:r>
            <w:r w:rsidRPr="00DC331C">
              <w:rPr>
                <w:rFonts w:ascii="LitNusx" w:hAnsi="LitNusx" w:cs="LitNusx"/>
                <w:lang w:val="pt-BR"/>
              </w:rPr>
              <w:t xml:space="preserve"> </w:t>
            </w:r>
            <w:r w:rsidRPr="00DC331C">
              <w:rPr>
                <w:rFonts w:ascii="Sylfaen" w:hAnsi="Sylfaen" w:cs="Sylfaen"/>
                <w:lang w:val="pt-BR"/>
              </w:rPr>
              <w:t>დასახელება</w:t>
            </w:r>
          </w:p>
        </w:tc>
        <w:tc>
          <w:tcPr>
            <w:tcW w:w="1100" w:type="dxa"/>
            <w:vMerge w:val="restart"/>
          </w:tcPr>
          <w:p w14:paraId="0D43FDC1" w14:textId="77777777" w:rsidR="00E43C0E" w:rsidRPr="009B047E" w:rsidRDefault="00E43C0E" w:rsidP="00B55EC7">
            <w:pPr>
              <w:ind w:left="-57" w:right="-57"/>
              <w:jc w:val="center"/>
              <w:rPr>
                <w:rFonts w:ascii="LitNusx" w:hAnsi="LitNusx"/>
                <w:lang w:val="pt-BR"/>
              </w:rPr>
            </w:pPr>
          </w:p>
          <w:p w14:paraId="046A9123" w14:textId="77777777" w:rsidR="00E43C0E" w:rsidRPr="009B047E" w:rsidRDefault="00E43C0E" w:rsidP="00B55EC7">
            <w:pPr>
              <w:ind w:left="-57" w:right="-57"/>
              <w:jc w:val="center"/>
              <w:rPr>
                <w:rFonts w:ascii="LitNusx" w:hAnsi="LitNusx"/>
                <w:lang w:val="pt-BR"/>
              </w:rPr>
            </w:pPr>
          </w:p>
          <w:p w14:paraId="074E8BCA" w14:textId="77777777" w:rsidR="00E43C0E" w:rsidRPr="00DC331C" w:rsidRDefault="00E43C0E" w:rsidP="00B55EC7">
            <w:pPr>
              <w:ind w:left="-57" w:right="-57"/>
              <w:jc w:val="center"/>
              <w:rPr>
                <w:rFonts w:ascii="Sylfaen" w:hAnsi="Sylfaen" w:cs="Sylfaen"/>
                <w:lang w:val="ka-GE"/>
              </w:rPr>
            </w:pPr>
            <w:r>
              <w:rPr>
                <w:rFonts w:ascii="Sylfaen" w:hAnsi="Sylfaen" w:cs="Sylfaen"/>
                <w:lang w:val="ka-GE"/>
              </w:rPr>
              <w:t>კოდი</w:t>
            </w:r>
          </w:p>
        </w:tc>
        <w:tc>
          <w:tcPr>
            <w:tcW w:w="3100" w:type="dxa"/>
            <w:gridSpan w:val="2"/>
          </w:tcPr>
          <w:p w14:paraId="6B556DF7" w14:textId="77777777" w:rsidR="00E43C0E" w:rsidRPr="00DC331C" w:rsidRDefault="00E43C0E" w:rsidP="00B55EC7">
            <w:pPr>
              <w:spacing w:line="240" w:lineRule="auto"/>
              <w:ind w:left="-57" w:right="-57"/>
              <w:jc w:val="center"/>
              <w:rPr>
                <w:rFonts w:ascii="LitNusx" w:hAnsi="LitNusx"/>
                <w:lang w:val="pt-BR"/>
              </w:rPr>
            </w:pPr>
            <w:r w:rsidRPr="00DC331C">
              <w:rPr>
                <w:rFonts w:ascii="Sylfaen" w:hAnsi="Sylfaen" w:cs="Sylfaen"/>
                <w:lang w:val="pt-BR"/>
              </w:rPr>
              <w:t>ზღვრულად</w:t>
            </w:r>
            <w:r w:rsidRPr="00DC331C">
              <w:rPr>
                <w:rFonts w:ascii="LitNusx" w:hAnsi="LitNusx" w:cs="LitNusx"/>
                <w:lang w:val="pt-BR"/>
              </w:rPr>
              <w:t xml:space="preserve"> </w:t>
            </w:r>
            <w:r w:rsidRPr="00DC331C">
              <w:rPr>
                <w:rFonts w:ascii="Sylfaen" w:hAnsi="Sylfaen" w:cs="Sylfaen"/>
                <w:lang w:val="pt-BR"/>
              </w:rPr>
              <w:t>დასაშვები</w:t>
            </w:r>
            <w:r w:rsidRPr="00DC331C">
              <w:rPr>
                <w:rFonts w:ascii="LitNusx" w:hAnsi="LitNusx" w:cs="LitNusx"/>
                <w:lang w:val="pt-BR"/>
              </w:rPr>
              <w:t xml:space="preserve"> </w:t>
            </w:r>
            <w:r w:rsidRPr="00DC331C">
              <w:rPr>
                <w:rFonts w:ascii="Sylfaen" w:hAnsi="Sylfaen" w:cs="Sylfaen"/>
                <w:lang w:val="pt-BR"/>
              </w:rPr>
              <w:t>კონცენტრაცია</w:t>
            </w:r>
            <w:r w:rsidRPr="00DC331C">
              <w:rPr>
                <w:rFonts w:ascii="LitNusx" w:hAnsi="LitNusx" w:cs="LitNusx"/>
                <w:lang w:val="pt-BR"/>
              </w:rPr>
              <w:t xml:space="preserve"> </w:t>
            </w:r>
            <w:r w:rsidRPr="00DC331C">
              <w:rPr>
                <w:rFonts w:ascii="Sylfaen" w:hAnsi="Sylfaen" w:cs="Sylfaen"/>
                <w:lang w:val="pt-BR"/>
              </w:rPr>
              <w:t>მგ</w:t>
            </w:r>
            <w:r w:rsidRPr="00DC331C">
              <w:rPr>
                <w:rFonts w:ascii="LitNusx" w:hAnsi="LitNusx" w:cs="LitNusx"/>
                <w:lang w:val="pt-BR"/>
              </w:rPr>
              <w:t>/</w:t>
            </w:r>
            <w:r w:rsidRPr="00DC331C">
              <w:rPr>
                <w:rFonts w:ascii="Sylfaen" w:hAnsi="Sylfaen" w:cs="Sylfaen"/>
                <w:lang w:val="pt-BR"/>
              </w:rPr>
              <w:t>მ</w:t>
            </w:r>
            <w:r w:rsidRPr="00DC331C">
              <w:rPr>
                <w:rFonts w:ascii="LitNusx" w:hAnsi="LitNusx" w:cs="LitNusx"/>
                <w:vertAlign w:val="superscript"/>
                <w:lang w:val="pt-BR"/>
              </w:rPr>
              <w:t>3</w:t>
            </w:r>
          </w:p>
        </w:tc>
        <w:tc>
          <w:tcPr>
            <w:tcW w:w="1523" w:type="dxa"/>
            <w:vMerge w:val="restart"/>
          </w:tcPr>
          <w:p w14:paraId="476895AA" w14:textId="77777777" w:rsidR="00E43C0E" w:rsidRPr="00C44398" w:rsidRDefault="00E43C0E" w:rsidP="00B55EC7">
            <w:pPr>
              <w:ind w:left="-57" w:right="-57" w:firstLine="29"/>
              <w:jc w:val="center"/>
              <w:rPr>
                <w:rFonts w:ascii="LitNusx" w:hAnsi="LitNusx"/>
              </w:rPr>
            </w:pPr>
            <w:r w:rsidRPr="00C44398">
              <w:rPr>
                <w:rFonts w:ascii="Sylfaen" w:hAnsi="Sylfaen" w:cs="Sylfaen"/>
              </w:rPr>
              <w:t>საშიშროების</w:t>
            </w:r>
            <w:r w:rsidRPr="00C44398">
              <w:rPr>
                <w:rFonts w:ascii="LitNusx" w:hAnsi="LitNusx" w:cs="LitNusx"/>
              </w:rPr>
              <w:t xml:space="preserve"> </w:t>
            </w:r>
            <w:r w:rsidRPr="00C44398">
              <w:rPr>
                <w:rFonts w:ascii="Sylfaen" w:hAnsi="Sylfaen" w:cs="Sylfaen"/>
              </w:rPr>
              <w:t>კლასი</w:t>
            </w:r>
          </w:p>
        </w:tc>
      </w:tr>
      <w:tr w:rsidR="00E43C0E" w14:paraId="41ABC8C8" w14:textId="77777777" w:rsidTr="00084482">
        <w:trPr>
          <w:cantSplit/>
        </w:trPr>
        <w:tc>
          <w:tcPr>
            <w:tcW w:w="4228" w:type="dxa"/>
            <w:vMerge/>
          </w:tcPr>
          <w:p w14:paraId="1B7CD7E0" w14:textId="77777777" w:rsidR="00E43C0E" w:rsidRDefault="00E43C0E" w:rsidP="00B55EC7">
            <w:pPr>
              <w:ind w:left="-57" w:right="-57"/>
              <w:jc w:val="center"/>
              <w:rPr>
                <w:rFonts w:ascii="LitNusx" w:hAnsi="LitNusx"/>
              </w:rPr>
            </w:pPr>
          </w:p>
        </w:tc>
        <w:tc>
          <w:tcPr>
            <w:tcW w:w="1100" w:type="dxa"/>
            <w:vMerge/>
          </w:tcPr>
          <w:p w14:paraId="1F727462" w14:textId="77777777" w:rsidR="00E43C0E" w:rsidRDefault="00E43C0E" w:rsidP="00B55EC7">
            <w:pPr>
              <w:ind w:left="-57" w:right="-57"/>
              <w:jc w:val="center"/>
              <w:rPr>
                <w:rFonts w:ascii="LitNusx" w:hAnsi="LitNusx"/>
              </w:rPr>
            </w:pPr>
          </w:p>
        </w:tc>
        <w:tc>
          <w:tcPr>
            <w:tcW w:w="1500" w:type="dxa"/>
          </w:tcPr>
          <w:p w14:paraId="04E79C70" w14:textId="77777777" w:rsidR="00E43C0E" w:rsidRPr="00C44398" w:rsidRDefault="00E43C0E" w:rsidP="00B55EC7">
            <w:pPr>
              <w:spacing w:line="240" w:lineRule="auto"/>
              <w:ind w:left="-57" w:right="-57"/>
              <w:jc w:val="center"/>
              <w:rPr>
                <w:rFonts w:ascii="LitNusx" w:hAnsi="LitNusx"/>
              </w:rPr>
            </w:pPr>
            <w:r w:rsidRPr="00C44398">
              <w:rPr>
                <w:rFonts w:ascii="Sylfaen" w:hAnsi="Sylfaen" w:cs="Sylfaen"/>
              </w:rPr>
              <w:t>მაქსიმალური</w:t>
            </w:r>
            <w:r w:rsidRPr="00C44398">
              <w:rPr>
                <w:rFonts w:ascii="LitNusx" w:hAnsi="LitNusx" w:cs="LitNusx"/>
              </w:rPr>
              <w:t xml:space="preserve"> </w:t>
            </w:r>
            <w:r w:rsidRPr="00C44398">
              <w:rPr>
                <w:rFonts w:ascii="Sylfaen" w:hAnsi="Sylfaen" w:cs="Sylfaen"/>
              </w:rPr>
              <w:t>ერთჯერადი</w:t>
            </w:r>
          </w:p>
        </w:tc>
        <w:tc>
          <w:tcPr>
            <w:tcW w:w="1600" w:type="dxa"/>
          </w:tcPr>
          <w:p w14:paraId="44691714" w14:textId="77777777" w:rsidR="00E43C0E" w:rsidRPr="00C44398" w:rsidRDefault="00E43C0E" w:rsidP="00B55EC7">
            <w:pPr>
              <w:spacing w:line="240" w:lineRule="auto"/>
              <w:ind w:left="-57" w:right="-57"/>
              <w:jc w:val="center"/>
              <w:rPr>
                <w:rFonts w:ascii="LitNusx" w:hAnsi="LitNusx"/>
              </w:rPr>
            </w:pPr>
            <w:r w:rsidRPr="00C44398">
              <w:rPr>
                <w:rFonts w:ascii="Sylfaen" w:hAnsi="Sylfaen" w:cs="Sylfaen"/>
              </w:rPr>
              <w:t>საშუალო</w:t>
            </w:r>
            <w:r w:rsidRPr="00C44398">
              <w:rPr>
                <w:rFonts w:ascii="LitNusx" w:hAnsi="LitNusx" w:cs="LitNusx"/>
              </w:rPr>
              <w:t xml:space="preserve"> </w:t>
            </w:r>
            <w:r w:rsidRPr="00C44398">
              <w:rPr>
                <w:rFonts w:ascii="Sylfaen" w:hAnsi="Sylfaen" w:cs="Sylfaen"/>
              </w:rPr>
              <w:t>დღე</w:t>
            </w:r>
            <w:r w:rsidRPr="00C44398">
              <w:rPr>
                <w:rFonts w:ascii="LitNusx" w:hAnsi="LitNusx" w:cs="LitNusx"/>
              </w:rPr>
              <w:t>-</w:t>
            </w:r>
            <w:r w:rsidRPr="00C44398">
              <w:rPr>
                <w:rFonts w:ascii="Sylfaen" w:hAnsi="Sylfaen" w:cs="Sylfaen"/>
              </w:rPr>
              <w:t>ღამური</w:t>
            </w:r>
          </w:p>
        </w:tc>
        <w:tc>
          <w:tcPr>
            <w:tcW w:w="1523" w:type="dxa"/>
            <w:vMerge/>
          </w:tcPr>
          <w:p w14:paraId="0EA7426B" w14:textId="77777777" w:rsidR="00E43C0E" w:rsidRDefault="00E43C0E" w:rsidP="00B55EC7">
            <w:pPr>
              <w:ind w:left="-57" w:right="-57"/>
              <w:jc w:val="center"/>
              <w:rPr>
                <w:rFonts w:ascii="LitNusx" w:hAnsi="LitNusx"/>
              </w:rPr>
            </w:pPr>
          </w:p>
        </w:tc>
      </w:tr>
      <w:tr w:rsidR="00E43C0E" w14:paraId="79808707" w14:textId="77777777" w:rsidTr="00084482">
        <w:trPr>
          <w:cantSplit/>
        </w:trPr>
        <w:tc>
          <w:tcPr>
            <w:tcW w:w="4228" w:type="dxa"/>
            <w:shd w:val="clear" w:color="auto" w:fill="F3F3F3"/>
          </w:tcPr>
          <w:p w14:paraId="76426630" w14:textId="77777777" w:rsidR="00E43C0E" w:rsidRPr="00C44398" w:rsidRDefault="00E43C0E" w:rsidP="00B55EC7">
            <w:pPr>
              <w:ind w:left="-57" w:right="-57"/>
              <w:jc w:val="center"/>
              <w:rPr>
                <w:rFonts w:ascii="Sylfaen" w:hAnsi="Sylfaen"/>
              </w:rPr>
            </w:pPr>
            <w:r w:rsidRPr="00C44398">
              <w:rPr>
                <w:rFonts w:ascii="Sylfaen" w:hAnsi="Sylfaen"/>
              </w:rPr>
              <w:t>1</w:t>
            </w:r>
          </w:p>
        </w:tc>
        <w:tc>
          <w:tcPr>
            <w:tcW w:w="1100" w:type="dxa"/>
            <w:shd w:val="clear" w:color="auto" w:fill="F3F3F3"/>
          </w:tcPr>
          <w:p w14:paraId="6C572EDA" w14:textId="77777777" w:rsidR="00E43C0E" w:rsidRPr="00C44398" w:rsidRDefault="00E43C0E" w:rsidP="00B55EC7">
            <w:pPr>
              <w:ind w:left="-57" w:right="-57"/>
              <w:jc w:val="center"/>
              <w:rPr>
                <w:rFonts w:ascii="Sylfaen" w:hAnsi="Sylfaen"/>
              </w:rPr>
            </w:pPr>
            <w:r w:rsidRPr="00C44398">
              <w:rPr>
                <w:rFonts w:ascii="Sylfaen" w:hAnsi="Sylfaen"/>
              </w:rPr>
              <w:t>2</w:t>
            </w:r>
          </w:p>
        </w:tc>
        <w:tc>
          <w:tcPr>
            <w:tcW w:w="1500" w:type="dxa"/>
            <w:shd w:val="clear" w:color="auto" w:fill="F3F3F3"/>
          </w:tcPr>
          <w:p w14:paraId="67AD654B" w14:textId="77777777" w:rsidR="00E43C0E" w:rsidRPr="00C44398" w:rsidRDefault="00E43C0E" w:rsidP="00B55EC7">
            <w:pPr>
              <w:ind w:left="-57" w:right="-57"/>
              <w:jc w:val="center"/>
              <w:rPr>
                <w:rFonts w:ascii="Sylfaen" w:hAnsi="Sylfaen"/>
              </w:rPr>
            </w:pPr>
            <w:r w:rsidRPr="00C44398">
              <w:rPr>
                <w:rFonts w:ascii="Sylfaen" w:hAnsi="Sylfaen"/>
              </w:rPr>
              <w:t>3</w:t>
            </w:r>
          </w:p>
        </w:tc>
        <w:tc>
          <w:tcPr>
            <w:tcW w:w="1600" w:type="dxa"/>
            <w:shd w:val="clear" w:color="auto" w:fill="F3F3F3"/>
          </w:tcPr>
          <w:p w14:paraId="0213D115" w14:textId="77777777" w:rsidR="00E43C0E" w:rsidRPr="00C44398" w:rsidRDefault="00E43C0E" w:rsidP="00B55EC7">
            <w:pPr>
              <w:ind w:left="-57" w:right="-57"/>
              <w:jc w:val="center"/>
              <w:rPr>
                <w:rFonts w:ascii="Sylfaen" w:hAnsi="Sylfaen"/>
              </w:rPr>
            </w:pPr>
            <w:r w:rsidRPr="00C44398">
              <w:rPr>
                <w:rFonts w:ascii="Sylfaen" w:hAnsi="Sylfaen"/>
              </w:rPr>
              <w:t>4</w:t>
            </w:r>
          </w:p>
        </w:tc>
        <w:tc>
          <w:tcPr>
            <w:tcW w:w="1523" w:type="dxa"/>
            <w:shd w:val="clear" w:color="auto" w:fill="F3F3F3"/>
          </w:tcPr>
          <w:p w14:paraId="4D48B625" w14:textId="77777777" w:rsidR="00E43C0E" w:rsidRPr="00C44398" w:rsidRDefault="00E43C0E" w:rsidP="00B55EC7">
            <w:pPr>
              <w:ind w:left="-57" w:right="-57"/>
              <w:jc w:val="center"/>
              <w:rPr>
                <w:rFonts w:ascii="Sylfaen" w:hAnsi="Sylfaen"/>
                <w:lang w:val="ka-GE"/>
              </w:rPr>
            </w:pPr>
            <w:r w:rsidRPr="00C44398">
              <w:rPr>
                <w:rFonts w:ascii="Sylfaen" w:hAnsi="Sylfaen"/>
                <w:lang w:val="ka-GE"/>
              </w:rPr>
              <w:t>5</w:t>
            </w:r>
          </w:p>
        </w:tc>
      </w:tr>
      <w:tr w:rsidR="00E43C0E" w:rsidRPr="00792DE9" w14:paraId="6BC2F5A5" w14:textId="77777777" w:rsidTr="00084482">
        <w:trPr>
          <w:cantSplit/>
          <w:trHeight w:val="202"/>
        </w:trPr>
        <w:tc>
          <w:tcPr>
            <w:tcW w:w="4228" w:type="dxa"/>
            <w:vAlign w:val="center"/>
          </w:tcPr>
          <w:p w14:paraId="52C9035D" w14:textId="77777777" w:rsidR="00E43C0E" w:rsidRPr="003E6254" w:rsidRDefault="00E43C0E" w:rsidP="00B55EC7">
            <w:pPr>
              <w:pStyle w:val="BodyTextIndent2"/>
              <w:spacing w:line="312" w:lineRule="auto"/>
              <w:ind w:left="100" w:firstLine="20"/>
              <w:rPr>
                <w:rFonts w:cs="Sylfaen"/>
                <w:sz w:val="24"/>
                <w:szCs w:val="24"/>
                <w:lang w:val="ka-GE"/>
              </w:rPr>
            </w:pPr>
            <w:r w:rsidRPr="003E6254">
              <w:rPr>
                <w:rFonts w:cs="Sylfaen"/>
                <w:sz w:val="24"/>
                <w:szCs w:val="24"/>
                <w:lang w:val="ka-GE"/>
              </w:rPr>
              <w:t>არაორგანული მტვერი</w:t>
            </w:r>
          </w:p>
        </w:tc>
        <w:tc>
          <w:tcPr>
            <w:tcW w:w="1100" w:type="dxa"/>
            <w:vAlign w:val="center"/>
          </w:tcPr>
          <w:p w14:paraId="0492EF50" w14:textId="77777777" w:rsidR="00E43C0E" w:rsidRPr="003E6254" w:rsidRDefault="00E43C0E" w:rsidP="00B55EC7">
            <w:pPr>
              <w:pStyle w:val="BodyTextIndent2"/>
              <w:spacing w:line="312" w:lineRule="auto"/>
              <w:jc w:val="center"/>
              <w:rPr>
                <w:sz w:val="24"/>
                <w:szCs w:val="24"/>
                <w:lang w:val="ka-GE"/>
              </w:rPr>
            </w:pPr>
            <w:r w:rsidRPr="003E6254">
              <w:rPr>
                <w:sz w:val="24"/>
                <w:szCs w:val="24"/>
                <w:lang w:val="ka-GE"/>
              </w:rPr>
              <w:t>2909</w:t>
            </w:r>
          </w:p>
        </w:tc>
        <w:tc>
          <w:tcPr>
            <w:tcW w:w="1500" w:type="dxa"/>
          </w:tcPr>
          <w:p w14:paraId="13F39274" w14:textId="77777777" w:rsidR="00E43C0E" w:rsidRPr="00792DE9" w:rsidRDefault="00E43C0E" w:rsidP="00B55EC7">
            <w:pPr>
              <w:spacing w:line="312" w:lineRule="auto"/>
              <w:jc w:val="center"/>
              <w:rPr>
                <w:rFonts w:ascii="Sylfaen" w:hAnsi="Sylfaen"/>
                <w:lang w:val="ka-GE"/>
              </w:rPr>
            </w:pPr>
            <w:r w:rsidRPr="00792DE9">
              <w:rPr>
                <w:rFonts w:ascii="Sylfaen" w:hAnsi="Sylfaen"/>
                <w:lang w:val="ka-GE"/>
              </w:rPr>
              <w:t>0.5</w:t>
            </w:r>
          </w:p>
        </w:tc>
        <w:tc>
          <w:tcPr>
            <w:tcW w:w="1600" w:type="dxa"/>
          </w:tcPr>
          <w:p w14:paraId="02461D13" w14:textId="77777777" w:rsidR="00E43C0E" w:rsidRPr="00792DE9" w:rsidRDefault="00E43C0E" w:rsidP="00B55EC7">
            <w:pPr>
              <w:spacing w:line="312" w:lineRule="auto"/>
              <w:jc w:val="center"/>
              <w:rPr>
                <w:rFonts w:ascii="Sylfaen" w:hAnsi="Sylfaen"/>
                <w:lang w:val="ka-GE"/>
              </w:rPr>
            </w:pPr>
            <w:r w:rsidRPr="00792DE9">
              <w:rPr>
                <w:rFonts w:ascii="Sylfaen" w:hAnsi="Sylfaen"/>
                <w:lang w:val="ka-GE"/>
              </w:rPr>
              <w:t>0.</w:t>
            </w:r>
            <w:r>
              <w:rPr>
                <w:rFonts w:ascii="Sylfaen" w:hAnsi="Sylfaen"/>
                <w:lang w:val="ka-GE"/>
              </w:rPr>
              <w:t>1</w:t>
            </w:r>
            <w:r w:rsidRPr="00792DE9">
              <w:rPr>
                <w:rFonts w:ascii="Sylfaen" w:hAnsi="Sylfaen"/>
                <w:lang w:val="ka-GE"/>
              </w:rPr>
              <w:t>5</w:t>
            </w:r>
          </w:p>
        </w:tc>
        <w:tc>
          <w:tcPr>
            <w:tcW w:w="1523" w:type="dxa"/>
            <w:vAlign w:val="center"/>
          </w:tcPr>
          <w:p w14:paraId="56D60677" w14:textId="77777777" w:rsidR="00E43C0E" w:rsidRPr="00EE5D28" w:rsidRDefault="00E43C0E" w:rsidP="00B55EC7">
            <w:pPr>
              <w:pStyle w:val="BodyTextIndent"/>
              <w:spacing w:line="312" w:lineRule="auto"/>
              <w:jc w:val="center"/>
              <w:rPr>
                <w:rFonts w:ascii="Sylfaen" w:hAnsi="Sylfaen"/>
                <w:bCs/>
                <w:lang w:val="ka-GE"/>
              </w:rPr>
            </w:pPr>
            <w:r>
              <w:rPr>
                <w:rFonts w:ascii="Sylfaen" w:hAnsi="Sylfaen"/>
                <w:lang w:val="ka-GE"/>
              </w:rPr>
              <w:t>3</w:t>
            </w:r>
          </w:p>
        </w:tc>
      </w:tr>
      <w:tr w:rsidR="00E43C0E" w:rsidRPr="00792DE9" w14:paraId="43AC8550" w14:textId="77777777" w:rsidTr="00084482">
        <w:trPr>
          <w:cantSplit/>
        </w:trPr>
        <w:tc>
          <w:tcPr>
            <w:tcW w:w="4228" w:type="dxa"/>
          </w:tcPr>
          <w:p w14:paraId="3156B9CC" w14:textId="77777777" w:rsidR="00E43C0E" w:rsidRPr="003F3A44" w:rsidRDefault="00E43C0E" w:rsidP="00B55EC7">
            <w:pPr>
              <w:ind w:firstLine="57"/>
              <w:rPr>
                <w:rFonts w:ascii="Sylfaen" w:hAnsi="Sylfaen" w:cs="Sylfaen"/>
                <w:lang w:val="ka-GE"/>
              </w:rPr>
            </w:pPr>
          </w:p>
        </w:tc>
        <w:tc>
          <w:tcPr>
            <w:tcW w:w="1100" w:type="dxa"/>
          </w:tcPr>
          <w:p w14:paraId="67228E84" w14:textId="77777777" w:rsidR="00E43C0E" w:rsidRPr="003F3A44" w:rsidRDefault="00E43C0E" w:rsidP="00B55EC7">
            <w:pPr>
              <w:jc w:val="center"/>
              <w:rPr>
                <w:rFonts w:ascii="Sylfaen" w:hAnsi="Sylfaen"/>
              </w:rPr>
            </w:pPr>
          </w:p>
        </w:tc>
        <w:tc>
          <w:tcPr>
            <w:tcW w:w="1500" w:type="dxa"/>
          </w:tcPr>
          <w:p w14:paraId="33C23BC4" w14:textId="77777777" w:rsidR="00E43C0E" w:rsidRPr="003F3A44" w:rsidRDefault="00E43C0E" w:rsidP="00B55EC7">
            <w:pPr>
              <w:jc w:val="center"/>
              <w:rPr>
                <w:rFonts w:ascii="Sylfaen" w:hAnsi="Sylfaen"/>
              </w:rPr>
            </w:pPr>
          </w:p>
        </w:tc>
        <w:tc>
          <w:tcPr>
            <w:tcW w:w="1600" w:type="dxa"/>
          </w:tcPr>
          <w:p w14:paraId="3D7B9190" w14:textId="77777777" w:rsidR="00E43C0E" w:rsidRPr="003F3A44" w:rsidRDefault="00E43C0E" w:rsidP="00B55EC7">
            <w:pPr>
              <w:jc w:val="center"/>
              <w:rPr>
                <w:rFonts w:ascii="Sylfaen" w:hAnsi="Sylfaen"/>
              </w:rPr>
            </w:pPr>
          </w:p>
        </w:tc>
        <w:tc>
          <w:tcPr>
            <w:tcW w:w="1523" w:type="dxa"/>
          </w:tcPr>
          <w:p w14:paraId="488C2677" w14:textId="77777777" w:rsidR="00E43C0E" w:rsidRPr="003F3A44" w:rsidRDefault="00E43C0E" w:rsidP="00B55EC7">
            <w:pPr>
              <w:jc w:val="center"/>
              <w:rPr>
                <w:rFonts w:ascii="Sylfaen" w:hAnsi="Sylfaen"/>
              </w:rPr>
            </w:pPr>
          </w:p>
        </w:tc>
      </w:tr>
    </w:tbl>
    <w:p w14:paraId="4C831EFC" w14:textId="77777777" w:rsidR="00600444" w:rsidRDefault="00600444" w:rsidP="00B55EC7">
      <w:pPr>
        <w:spacing w:line="360" w:lineRule="auto"/>
        <w:jc w:val="both"/>
        <w:rPr>
          <w:rFonts w:ascii="Sylfaen" w:hAnsi="Sylfaen" w:cs="Sylfaen"/>
          <w:b/>
          <w:iCs/>
          <w:u w:val="single"/>
          <w:lang w:val="de-DE"/>
        </w:rPr>
      </w:pPr>
    </w:p>
    <w:p w14:paraId="5D4889FA" w14:textId="77777777" w:rsidR="00082C10" w:rsidRPr="00082C10" w:rsidRDefault="00082C10" w:rsidP="00B55EC7">
      <w:pPr>
        <w:spacing w:line="360" w:lineRule="auto"/>
        <w:jc w:val="both"/>
        <w:rPr>
          <w:rFonts w:cstheme="minorHAnsi"/>
          <w:iCs/>
          <w:lang w:val="ka-GE"/>
        </w:rPr>
      </w:pPr>
      <w:r w:rsidRPr="006832A6">
        <w:rPr>
          <w:rFonts w:ascii="Sylfaen" w:hAnsi="Sylfaen" w:cs="Sylfaen"/>
          <w:b/>
          <w:iCs/>
          <w:u w:val="single"/>
          <w:lang w:val="de-DE"/>
        </w:rPr>
        <w:t>მტვერი</w:t>
      </w:r>
      <w:r w:rsidRPr="006832A6">
        <w:rPr>
          <w:rFonts w:ascii="Sylfaen" w:hAnsi="Sylfaen" w:cs="AcadNusx"/>
          <w:iCs/>
          <w:lang w:val="de-DE"/>
        </w:rPr>
        <w:t xml:space="preserve"> </w:t>
      </w:r>
      <w:r w:rsidRPr="00082C10">
        <w:rPr>
          <w:rFonts w:cstheme="minorHAnsi"/>
          <w:iCs/>
          <w:lang w:val="de-DE"/>
        </w:rPr>
        <w:t xml:space="preserve">– </w:t>
      </w:r>
      <w:r w:rsidRPr="00082C10">
        <w:rPr>
          <w:rFonts w:ascii="Sylfaen" w:hAnsi="Sylfaen" w:cs="Sylfaen"/>
          <w:iCs/>
          <w:lang w:val="de-DE"/>
        </w:rPr>
        <w:t>წარმოადგენს</w:t>
      </w:r>
      <w:r w:rsidRPr="00082C10">
        <w:rPr>
          <w:rFonts w:cstheme="minorHAnsi"/>
          <w:iCs/>
          <w:lang w:val="de-DE"/>
        </w:rPr>
        <w:t xml:space="preserve"> </w:t>
      </w:r>
      <w:r w:rsidRPr="00082C10">
        <w:rPr>
          <w:rFonts w:ascii="Sylfaen" w:hAnsi="Sylfaen" w:cs="Sylfaen"/>
          <w:iCs/>
          <w:lang w:val="de-DE"/>
        </w:rPr>
        <w:t>ჰაერის</w:t>
      </w:r>
      <w:r w:rsidRPr="00082C10">
        <w:rPr>
          <w:rFonts w:cstheme="minorHAnsi"/>
          <w:iCs/>
          <w:lang w:val="de-DE"/>
        </w:rPr>
        <w:t xml:space="preserve"> </w:t>
      </w:r>
      <w:r w:rsidRPr="00082C10">
        <w:rPr>
          <w:rFonts w:ascii="Sylfaen" w:hAnsi="Sylfaen" w:cs="Sylfaen"/>
          <w:iCs/>
          <w:lang w:val="de-DE"/>
        </w:rPr>
        <w:t>მექანიკურ</w:t>
      </w:r>
      <w:r w:rsidRPr="00082C10">
        <w:rPr>
          <w:rFonts w:cstheme="minorHAnsi"/>
          <w:iCs/>
          <w:lang w:val="de-DE"/>
        </w:rPr>
        <w:t xml:space="preserve"> </w:t>
      </w:r>
      <w:r w:rsidRPr="00082C10">
        <w:rPr>
          <w:rFonts w:ascii="Sylfaen" w:hAnsi="Sylfaen" w:cs="Sylfaen"/>
          <w:iCs/>
          <w:lang w:val="de-DE"/>
        </w:rPr>
        <w:t>მინარევს</w:t>
      </w:r>
      <w:r w:rsidRPr="00082C10">
        <w:rPr>
          <w:rFonts w:cstheme="minorHAnsi"/>
          <w:iCs/>
          <w:lang w:val="de-DE"/>
        </w:rPr>
        <w:t xml:space="preserve">. </w:t>
      </w:r>
      <w:r w:rsidRPr="00082C10">
        <w:rPr>
          <w:rFonts w:ascii="Sylfaen" w:hAnsi="Sylfaen" w:cs="Sylfaen"/>
          <w:iCs/>
          <w:lang w:val="de-DE"/>
        </w:rPr>
        <w:t>თავისი</w:t>
      </w:r>
      <w:r w:rsidRPr="00082C10">
        <w:rPr>
          <w:rFonts w:cstheme="minorHAnsi"/>
          <w:iCs/>
          <w:lang w:val="de-DE"/>
        </w:rPr>
        <w:t xml:space="preserve"> </w:t>
      </w:r>
      <w:r w:rsidRPr="00082C10">
        <w:rPr>
          <w:rFonts w:ascii="Sylfaen" w:hAnsi="Sylfaen" w:cs="Sylfaen"/>
          <w:iCs/>
          <w:lang w:val="de-DE"/>
        </w:rPr>
        <w:t>ტოქსიკურობით</w:t>
      </w:r>
      <w:r w:rsidRPr="00082C10">
        <w:rPr>
          <w:rFonts w:cstheme="minorHAnsi"/>
          <w:iCs/>
          <w:lang w:val="de-DE"/>
        </w:rPr>
        <w:t xml:space="preserve"> </w:t>
      </w:r>
      <w:r w:rsidRPr="00082C10">
        <w:rPr>
          <w:rFonts w:ascii="Sylfaen" w:hAnsi="Sylfaen" w:cs="Sylfaen"/>
          <w:iCs/>
          <w:lang w:val="de-DE"/>
        </w:rPr>
        <w:t>განეკუთვნება</w:t>
      </w:r>
      <w:r w:rsidRPr="00082C10">
        <w:rPr>
          <w:rFonts w:cstheme="minorHAnsi"/>
          <w:iCs/>
          <w:lang w:val="de-DE"/>
        </w:rPr>
        <w:t xml:space="preserve"> </w:t>
      </w:r>
      <w:r w:rsidRPr="00082C10">
        <w:rPr>
          <w:rFonts w:ascii="Sylfaen" w:hAnsi="Sylfaen" w:cs="Sylfaen"/>
          <w:iCs/>
          <w:lang w:val="de-DE"/>
        </w:rPr>
        <w:t>მე</w:t>
      </w:r>
      <w:r w:rsidRPr="00082C10">
        <w:rPr>
          <w:rFonts w:cstheme="minorHAnsi"/>
          <w:iCs/>
          <w:lang w:val="de-DE"/>
        </w:rPr>
        <w:t xml:space="preserve">-3 </w:t>
      </w:r>
      <w:r w:rsidRPr="00082C10">
        <w:rPr>
          <w:rFonts w:ascii="Sylfaen" w:hAnsi="Sylfaen" w:cs="Sylfaen"/>
          <w:iCs/>
          <w:lang w:val="de-DE"/>
        </w:rPr>
        <w:t>კლასს</w:t>
      </w:r>
      <w:r w:rsidRPr="00082C10">
        <w:rPr>
          <w:rFonts w:cstheme="minorHAnsi"/>
          <w:iCs/>
          <w:lang w:val="de-DE"/>
        </w:rPr>
        <w:t xml:space="preserve">, </w:t>
      </w:r>
      <w:r w:rsidRPr="00082C10">
        <w:rPr>
          <w:rFonts w:ascii="Sylfaen" w:hAnsi="Sylfaen" w:cs="Sylfaen"/>
          <w:iCs/>
          <w:lang w:val="de-DE"/>
        </w:rPr>
        <w:t>რომლის</w:t>
      </w:r>
      <w:r w:rsidRPr="00082C10">
        <w:rPr>
          <w:rFonts w:cstheme="minorHAnsi"/>
          <w:iCs/>
          <w:lang w:val="de-DE"/>
        </w:rPr>
        <w:t xml:space="preserve"> </w:t>
      </w:r>
      <w:r w:rsidRPr="00082C10">
        <w:rPr>
          <w:rFonts w:ascii="Sylfaen" w:hAnsi="Sylfaen" w:cs="Sylfaen"/>
          <w:iCs/>
          <w:lang w:val="de-DE"/>
        </w:rPr>
        <w:t>ძირითადი</w:t>
      </w:r>
      <w:r w:rsidRPr="00082C10">
        <w:rPr>
          <w:rFonts w:cstheme="minorHAnsi"/>
          <w:iCs/>
          <w:lang w:val="de-DE"/>
        </w:rPr>
        <w:t xml:space="preserve"> </w:t>
      </w:r>
      <w:r w:rsidRPr="00082C10">
        <w:rPr>
          <w:rFonts w:ascii="Sylfaen" w:hAnsi="Sylfaen" w:cs="Sylfaen"/>
          <w:iCs/>
          <w:lang w:val="de-DE"/>
        </w:rPr>
        <w:t>მავნე</w:t>
      </w:r>
      <w:r w:rsidRPr="00082C10">
        <w:rPr>
          <w:rFonts w:cstheme="minorHAnsi"/>
          <w:iCs/>
          <w:lang w:val="de-DE"/>
        </w:rPr>
        <w:t xml:space="preserve"> </w:t>
      </w:r>
      <w:r w:rsidRPr="00082C10">
        <w:rPr>
          <w:rFonts w:ascii="Sylfaen" w:hAnsi="Sylfaen" w:cs="Sylfaen"/>
          <w:iCs/>
          <w:lang w:val="de-DE"/>
        </w:rPr>
        <w:t>მოქმედება</w:t>
      </w:r>
      <w:r w:rsidRPr="00082C10">
        <w:rPr>
          <w:rFonts w:cstheme="minorHAnsi"/>
          <w:iCs/>
          <w:lang w:val="de-DE"/>
        </w:rPr>
        <w:t xml:space="preserve"> </w:t>
      </w:r>
      <w:r w:rsidRPr="00082C10">
        <w:rPr>
          <w:rFonts w:ascii="Sylfaen" w:hAnsi="Sylfaen" w:cs="Sylfaen"/>
          <w:iCs/>
          <w:lang w:val="de-DE"/>
        </w:rPr>
        <w:t>არის</w:t>
      </w:r>
      <w:r w:rsidRPr="00082C10">
        <w:rPr>
          <w:rFonts w:cstheme="minorHAnsi"/>
          <w:iCs/>
          <w:lang w:val="de-DE"/>
        </w:rPr>
        <w:t xml:space="preserve"> </w:t>
      </w:r>
      <w:r w:rsidRPr="00082C10">
        <w:rPr>
          <w:rFonts w:ascii="Sylfaen" w:hAnsi="Sylfaen" w:cs="Sylfaen"/>
          <w:iCs/>
          <w:lang w:val="de-DE"/>
        </w:rPr>
        <w:t>ის</w:t>
      </w:r>
      <w:r w:rsidRPr="00082C10">
        <w:rPr>
          <w:rFonts w:cstheme="minorHAnsi"/>
          <w:iCs/>
          <w:lang w:val="de-DE"/>
        </w:rPr>
        <w:t xml:space="preserve">, </w:t>
      </w:r>
      <w:r w:rsidRPr="00082C10">
        <w:rPr>
          <w:rFonts w:ascii="Sylfaen" w:hAnsi="Sylfaen" w:cs="Sylfaen"/>
          <w:iCs/>
          <w:lang w:val="de-DE"/>
        </w:rPr>
        <w:t>რომ</w:t>
      </w:r>
      <w:r w:rsidRPr="00082C10">
        <w:rPr>
          <w:rFonts w:cstheme="minorHAnsi"/>
          <w:iCs/>
          <w:lang w:val="de-DE"/>
        </w:rPr>
        <w:t xml:space="preserve"> </w:t>
      </w:r>
      <w:r w:rsidRPr="00082C10">
        <w:rPr>
          <w:rFonts w:ascii="Sylfaen" w:hAnsi="Sylfaen" w:cs="Sylfaen"/>
          <w:iCs/>
          <w:lang w:val="de-DE"/>
        </w:rPr>
        <w:t>იგი</w:t>
      </w:r>
      <w:r w:rsidRPr="00082C10">
        <w:rPr>
          <w:rFonts w:cstheme="minorHAnsi"/>
          <w:iCs/>
          <w:lang w:val="de-DE"/>
        </w:rPr>
        <w:t xml:space="preserve"> </w:t>
      </w:r>
      <w:r w:rsidRPr="00082C10">
        <w:rPr>
          <w:rFonts w:ascii="Sylfaen" w:hAnsi="Sylfaen" w:cs="Sylfaen"/>
          <w:iCs/>
          <w:lang w:val="de-DE"/>
        </w:rPr>
        <w:t>არის</w:t>
      </w:r>
      <w:r w:rsidRPr="00082C10">
        <w:rPr>
          <w:rFonts w:cstheme="minorHAnsi"/>
          <w:iCs/>
          <w:lang w:val="de-DE"/>
        </w:rPr>
        <w:t xml:space="preserve"> </w:t>
      </w:r>
      <w:r w:rsidRPr="00082C10">
        <w:rPr>
          <w:rFonts w:ascii="Sylfaen" w:hAnsi="Sylfaen" w:cs="Sylfaen"/>
          <w:iCs/>
          <w:lang w:val="de-DE"/>
        </w:rPr>
        <w:t>მასში</w:t>
      </w:r>
      <w:r w:rsidRPr="00082C10">
        <w:rPr>
          <w:rFonts w:cstheme="minorHAnsi"/>
          <w:iCs/>
          <w:lang w:val="de-DE"/>
        </w:rPr>
        <w:t xml:space="preserve"> </w:t>
      </w:r>
      <w:r w:rsidRPr="00082C10">
        <w:rPr>
          <w:rFonts w:ascii="Sylfaen" w:hAnsi="Sylfaen" w:cs="Sylfaen"/>
          <w:iCs/>
          <w:lang w:val="de-DE"/>
        </w:rPr>
        <w:t>ან</w:t>
      </w:r>
      <w:r w:rsidRPr="00082C10">
        <w:rPr>
          <w:rFonts w:cstheme="minorHAnsi"/>
          <w:iCs/>
          <w:lang w:val="de-DE"/>
        </w:rPr>
        <w:t xml:space="preserve"> </w:t>
      </w:r>
      <w:r w:rsidRPr="00082C10">
        <w:rPr>
          <w:rFonts w:ascii="Sylfaen" w:hAnsi="Sylfaen" w:cs="Sylfaen"/>
          <w:iCs/>
          <w:lang w:val="de-DE"/>
        </w:rPr>
        <w:t>მასზე</w:t>
      </w:r>
      <w:r w:rsidRPr="00082C10">
        <w:rPr>
          <w:rFonts w:cstheme="minorHAnsi"/>
          <w:iCs/>
          <w:lang w:val="de-DE"/>
        </w:rPr>
        <w:t xml:space="preserve"> </w:t>
      </w:r>
      <w:r w:rsidRPr="00082C10">
        <w:rPr>
          <w:rFonts w:ascii="Sylfaen" w:hAnsi="Sylfaen" w:cs="Sylfaen"/>
          <w:iCs/>
          <w:lang w:val="de-DE"/>
        </w:rPr>
        <w:t>მყოფი</w:t>
      </w:r>
      <w:r w:rsidRPr="00082C10">
        <w:rPr>
          <w:rFonts w:cstheme="minorHAnsi"/>
          <w:iCs/>
          <w:lang w:val="de-DE"/>
        </w:rPr>
        <w:t xml:space="preserve"> </w:t>
      </w:r>
      <w:r w:rsidRPr="00082C10">
        <w:rPr>
          <w:rFonts w:ascii="Sylfaen" w:hAnsi="Sylfaen" w:cs="Sylfaen"/>
          <w:iCs/>
          <w:lang w:val="de-DE"/>
        </w:rPr>
        <w:t>მიკროორგანიზმებისა</w:t>
      </w:r>
      <w:r w:rsidRPr="00082C10">
        <w:rPr>
          <w:rFonts w:cstheme="minorHAnsi"/>
          <w:iCs/>
          <w:lang w:val="de-DE"/>
        </w:rPr>
        <w:t xml:space="preserve"> </w:t>
      </w:r>
      <w:r w:rsidRPr="00082C10">
        <w:rPr>
          <w:rFonts w:ascii="Sylfaen" w:hAnsi="Sylfaen" w:cs="Sylfaen"/>
          <w:iCs/>
          <w:lang w:val="de-DE"/>
        </w:rPr>
        <w:t>და</w:t>
      </w:r>
      <w:r w:rsidRPr="00082C10">
        <w:rPr>
          <w:rFonts w:cstheme="minorHAnsi"/>
          <w:iCs/>
          <w:lang w:val="de-DE"/>
        </w:rPr>
        <w:t xml:space="preserve"> </w:t>
      </w:r>
      <w:r w:rsidRPr="00082C10">
        <w:rPr>
          <w:rFonts w:ascii="Sylfaen" w:hAnsi="Sylfaen" w:cs="Sylfaen"/>
          <w:iCs/>
          <w:lang w:val="de-DE"/>
        </w:rPr>
        <w:t>გამომწვევი</w:t>
      </w:r>
      <w:r w:rsidRPr="00082C10">
        <w:rPr>
          <w:rFonts w:cstheme="minorHAnsi"/>
          <w:iCs/>
          <w:lang w:val="de-DE"/>
        </w:rPr>
        <w:t xml:space="preserve"> </w:t>
      </w:r>
      <w:r w:rsidRPr="00082C10">
        <w:rPr>
          <w:rFonts w:ascii="Sylfaen" w:hAnsi="Sylfaen" w:cs="Sylfaen"/>
          <w:iCs/>
          <w:lang w:val="de-DE"/>
        </w:rPr>
        <w:t>აგენტი</w:t>
      </w:r>
      <w:r w:rsidRPr="00082C10">
        <w:rPr>
          <w:rFonts w:cstheme="minorHAnsi"/>
          <w:iCs/>
          <w:lang w:val="de-DE"/>
        </w:rPr>
        <w:t xml:space="preserve"> </w:t>
      </w:r>
      <w:r w:rsidRPr="00082C10">
        <w:rPr>
          <w:rFonts w:ascii="Sylfaen" w:hAnsi="Sylfaen" w:cs="Sylfaen"/>
          <w:iCs/>
          <w:lang w:val="de-DE"/>
        </w:rPr>
        <w:t>განსაზღვრული</w:t>
      </w:r>
      <w:r w:rsidRPr="00082C10">
        <w:rPr>
          <w:rFonts w:cstheme="minorHAnsi"/>
          <w:iCs/>
          <w:lang w:val="de-DE"/>
        </w:rPr>
        <w:t xml:space="preserve"> </w:t>
      </w:r>
      <w:r w:rsidRPr="00082C10">
        <w:rPr>
          <w:rFonts w:ascii="Sylfaen" w:hAnsi="Sylfaen" w:cs="Sylfaen"/>
          <w:iCs/>
          <w:lang w:val="de-DE"/>
        </w:rPr>
        <w:t>დაავადებისა</w:t>
      </w:r>
      <w:r w:rsidRPr="00082C10">
        <w:rPr>
          <w:rFonts w:cstheme="minorHAnsi"/>
          <w:iCs/>
          <w:lang w:val="de-DE"/>
        </w:rPr>
        <w:t xml:space="preserve"> – </w:t>
      </w:r>
      <w:r w:rsidRPr="00082C10">
        <w:rPr>
          <w:rFonts w:ascii="Sylfaen" w:hAnsi="Sylfaen" w:cs="Sylfaen"/>
          <w:iCs/>
          <w:lang w:val="de-DE"/>
        </w:rPr>
        <w:t>პნევმოკონიოზისა</w:t>
      </w:r>
      <w:r w:rsidRPr="00082C10">
        <w:rPr>
          <w:rFonts w:cstheme="minorHAnsi"/>
          <w:iCs/>
          <w:lang w:val="de-DE"/>
        </w:rPr>
        <w:t xml:space="preserve">, </w:t>
      </w:r>
      <w:r w:rsidRPr="00082C10">
        <w:rPr>
          <w:rFonts w:ascii="Sylfaen" w:hAnsi="Sylfaen" w:cs="Sylfaen"/>
          <w:iCs/>
          <w:lang w:val="de-DE"/>
        </w:rPr>
        <w:t>ანუ</w:t>
      </w:r>
      <w:r w:rsidRPr="00082C10">
        <w:rPr>
          <w:rFonts w:cstheme="minorHAnsi"/>
          <w:iCs/>
          <w:lang w:val="de-DE"/>
        </w:rPr>
        <w:t xml:space="preserve"> </w:t>
      </w:r>
      <w:r w:rsidRPr="00082C10">
        <w:rPr>
          <w:rFonts w:ascii="Sylfaen" w:hAnsi="Sylfaen" w:cs="Sylfaen"/>
          <w:iCs/>
          <w:lang w:val="de-DE"/>
        </w:rPr>
        <w:t>ფილტვების</w:t>
      </w:r>
      <w:r w:rsidRPr="00082C10">
        <w:rPr>
          <w:rFonts w:cstheme="minorHAnsi"/>
          <w:iCs/>
          <w:lang w:val="de-DE"/>
        </w:rPr>
        <w:t xml:space="preserve"> </w:t>
      </w:r>
      <w:r w:rsidRPr="00082C10">
        <w:rPr>
          <w:rFonts w:ascii="Sylfaen" w:hAnsi="Sylfaen" w:cs="Sylfaen"/>
          <w:iCs/>
          <w:lang w:val="de-DE"/>
        </w:rPr>
        <w:t>დამტვერიანებისა</w:t>
      </w:r>
      <w:r w:rsidRPr="00082C10">
        <w:rPr>
          <w:rFonts w:cstheme="minorHAnsi"/>
          <w:iCs/>
          <w:lang w:val="de-DE"/>
        </w:rPr>
        <w:t>.</w:t>
      </w:r>
    </w:p>
    <w:p w14:paraId="42E23342" w14:textId="77777777" w:rsidR="00082C10" w:rsidRPr="00082C10" w:rsidRDefault="00082C10" w:rsidP="00B55EC7">
      <w:pPr>
        <w:spacing w:line="360" w:lineRule="auto"/>
        <w:jc w:val="both"/>
        <w:rPr>
          <w:rFonts w:cstheme="minorHAnsi"/>
          <w:lang w:val="pt-BR"/>
        </w:rPr>
      </w:pPr>
      <w:r w:rsidRPr="00082C10">
        <w:rPr>
          <w:rFonts w:ascii="Sylfaen" w:hAnsi="Sylfaen" w:cs="Sylfaen"/>
          <w:lang w:val="pt-BR"/>
        </w:rPr>
        <w:lastRenderedPageBreak/>
        <w:t>აღნიშნული</w:t>
      </w:r>
      <w:r w:rsidRPr="00082C10">
        <w:rPr>
          <w:rFonts w:cstheme="minorHAnsi"/>
          <w:lang w:val="pt-BR"/>
        </w:rPr>
        <w:t xml:space="preserve"> </w:t>
      </w:r>
      <w:r w:rsidRPr="00082C10">
        <w:rPr>
          <w:rFonts w:ascii="Sylfaen" w:hAnsi="Sylfaen" w:cs="Sylfaen"/>
          <w:lang w:val="pt-BR"/>
        </w:rPr>
        <w:t>მახასიათებლების</w:t>
      </w:r>
      <w:r w:rsidRPr="00082C10">
        <w:rPr>
          <w:rFonts w:cstheme="minorHAnsi"/>
          <w:lang w:val="pt-BR"/>
        </w:rPr>
        <w:t xml:space="preserve"> – </w:t>
      </w:r>
      <w:r w:rsidRPr="00082C10">
        <w:rPr>
          <w:rFonts w:ascii="Sylfaen" w:hAnsi="Sylfaen" w:cs="Sylfaen"/>
          <w:lang w:val="pt-BR"/>
        </w:rPr>
        <w:t>საწარმოს</w:t>
      </w:r>
      <w:r w:rsidRPr="00082C10">
        <w:rPr>
          <w:rFonts w:cstheme="minorHAnsi"/>
          <w:lang w:val="pt-BR"/>
        </w:rPr>
        <w:t xml:space="preserve"> </w:t>
      </w:r>
      <w:r w:rsidRPr="00082C10">
        <w:rPr>
          <w:rFonts w:ascii="Sylfaen" w:hAnsi="Sylfaen" w:cs="Sylfaen"/>
          <w:lang w:val="pt-BR"/>
        </w:rPr>
        <w:t>ფუნქციონირების</w:t>
      </w:r>
      <w:r w:rsidRPr="00082C10">
        <w:rPr>
          <w:rFonts w:cstheme="minorHAnsi"/>
          <w:lang w:val="pt-BR"/>
        </w:rPr>
        <w:t xml:space="preserve"> </w:t>
      </w:r>
      <w:r w:rsidRPr="00082C10">
        <w:rPr>
          <w:rFonts w:ascii="Sylfaen" w:hAnsi="Sylfaen" w:cs="Sylfaen"/>
          <w:lang w:val="pt-BR"/>
        </w:rPr>
        <w:t>მონაცემების</w:t>
      </w:r>
      <w:r w:rsidRPr="00082C10">
        <w:rPr>
          <w:rFonts w:cstheme="minorHAnsi"/>
          <w:lang w:val="pt-BR"/>
        </w:rPr>
        <w:t xml:space="preserve"> </w:t>
      </w:r>
      <w:r w:rsidRPr="00082C10">
        <w:rPr>
          <w:rFonts w:ascii="Sylfaen" w:hAnsi="Sylfaen" w:cs="Sylfaen"/>
          <w:lang w:val="pt-BR"/>
        </w:rPr>
        <w:t>ანალიზის</w:t>
      </w:r>
      <w:r w:rsidRPr="00082C10">
        <w:rPr>
          <w:rFonts w:cstheme="minorHAnsi"/>
          <w:lang w:val="pt-BR"/>
        </w:rPr>
        <w:t xml:space="preserve"> </w:t>
      </w:r>
      <w:r w:rsidRPr="00082C10">
        <w:rPr>
          <w:rFonts w:ascii="Sylfaen" w:hAnsi="Sylfaen" w:cs="Sylfaen"/>
          <w:lang w:val="pt-BR"/>
        </w:rPr>
        <w:t>საფუძველზე</w:t>
      </w:r>
      <w:r w:rsidRPr="00082C10">
        <w:rPr>
          <w:rFonts w:cstheme="minorHAnsi"/>
          <w:lang w:val="pt-BR"/>
        </w:rPr>
        <w:t xml:space="preserve"> </w:t>
      </w:r>
      <w:r w:rsidRPr="00082C10">
        <w:rPr>
          <w:rFonts w:ascii="Sylfaen" w:hAnsi="Sylfaen" w:cs="Sylfaen"/>
          <w:lang w:val="pt-BR"/>
        </w:rPr>
        <w:t>დადგენილი</w:t>
      </w:r>
      <w:r w:rsidRPr="00082C10">
        <w:rPr>
          <w:rFonts w:cstheme="minorHAnsi"/>
          <w:lang w:val="pt-BR"/>
        </w:rPr>
        <w:t xml:space="preserve"> – </w:t>
      </w:r>
      <w:r w:rsidRPr="00082C10">
        <w:rPr>
          <w:rFonts w:ascii="Sylfaen" w:hAnsi="Sylfaen" w:cs="Sylfaen"/>
          <w:lang w:val="pt-BR"/>
        </w:rPr>
        <w:t>გარემოს</w:t>
      </w:r>
      <w:r w:rsidRPr="00082C10">
        <w:rPr>
          <w:rFonts w:cstheme="minorHAnsi"/>
          <w:lang w:val="pt-BR"/>
        </w:rPr>
        <w:t xml:space="preserve"> </w:t>
      </w:r>
      <w:r w:rsidRPr="00082C10">
        <w:rPr>
          <w:rFonts w:ascii="Sylfaen" w:hAnsi="Sylfaen" w:cs="Sylfaen"/>
          <w:lang w:val="pt-BR"/>
        </w:rPr>
        <w:t>უმთავრესი</w:t>
      </w:r>
      <w:r w:rsidRPr="00082C10">
        <w:rPr>
          <w:rFonts w:cstheme="minorHAnsi"/>
          <w:lang w:val="pt-BR"/>
        </w:rPr>
        <w:t xml:space="preserve"> </w:t>
      </w:r>
      <w:r w:rsidRPr="00082C10">
        <w:rPr>
          <w:rFonts w:ascii="Sylfaen" w:hAnsi="Sylfaen" w:cs="Sylfaen"/>
          <w:lang w:val="pt-BR"/>
        </w:rPr>
        <w:t>დამაბინძურებელი</w:t>
      </w:r>
      <w:r w:rsidRPr="00082C10">
        <w:rPr>
          <w:rFonts w:cstheme="minorHAnsi"/>
          <w:lang w:val="pt-BR"/>
        </w:rPr>
        <w:t xml:space="preserve"> </w:t>
      </w:r>
      <w:r w:rsidRPr="00082C10">
        <w:rPr>
          <w:rFonts w:ascii="Sylfaen" w:hAnsi="Sylfaen" w:cs="Sylfaen"/>
          <w:lang w:val="pt-BR"/>
        </w:rPr>
        <w:t>წყაროებია</w:t>
      </w:r>
      <w:r w:rsidRPr="00082C10">
        <w:rPr>
          <w:rFonts w:cstheme="minorHAnsi"/>
          <w:lang w:val="pt-BR"/>
        </w:rPr>
        <w:t>:</w:t>
      </w:r>
    </w:p>
    <w:p w14:paraId="7AD532FB" w14:textId="7CD279CD" w:rsidR="00E43C0E"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ბალასტის ავტოთვითმცლელებიდან ჩამოცლისა და ბუნკერში ჩაყრის ადგილებიდან (გაფრქვევის წყარ</w:t>
      </w:r>
      <w:r w:rsidR="00F85200">
        <w:rPr>
          <w:rFonts w:ascii="Sylfaen" w:hAnsi="Sylfaen"/>
          <w:lang w:val="ka-GE"/>
        </w:rPr>
        <w:t xml:space="preserve">ო </w:t>
      </w:r>
      <w:r w:rsidRPr="00232D7F">
        <w:rPr>
          <w:rFonts w:ascii="Sylfaen" w:hAnsi="Sylfaen"/>
          <w:lang w:val="ka-GE"/>
        </w:rPr>
        <w:t>გ-1);</w:t>
      </w:r>
    </w:p>
    <w:p w14:paraId="6011B660" w14:textId="3F435C0A"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ინერტული მასალის (</w:t>
      </w:r>
      <w:r>
        <w:rPr>
          <w:rFonts w:ascii="Sylfaen" w:hAnsi="Sylfaen"/>
          <w:lang w:val="ka-GE"/>
        </w:rPr>
        <w:t>ბალასტის</w:t>
      </w:r>
      <w:r w:rsidRPr="00232D7F">
        <w:rPr>
          <w:rFonts w:ascii="Sylfaen" w:hAnsi="Sylfaen"/>
          <w:lang w:val="ka-GE"/>
        </w:rPr>
        <w:t>) ტრანსპორტირება ლენტური ტრანსპორტიორით -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2</w:t>
      </w:r>
      <w:r w:rsidRPr="00232D7F">
        <w:rPr>
          <w:rFonts w:ascii="Sylfaen" w:hAnsi="Sylfaen"/>
          <w:lang w:val="ka-GE"/>
        </w:rPr>
        <w:t>);</w:t>
      </w:r>
    </w:p>
    <w:p w14:paraId="228E6FFF" w14:textId="35E14324"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სამსხვრევი დანადგარი -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3</w:t>
      </w:r>
      <w:r w:rsidRPr="00232D7F">
        <w:rPr>
          <w:rFonts w:ascii="Sylfaen" w:hAnsi="Sylfaen"/>
          <w:lang w:val="ka-GE"/>
        </w:rPr>
        <w:t>);</w:t>
      </w:r>
    </w:p>
    <w:p w14:paraId="4D6B4B6C" w14:textId="212C2779"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ინერტული მასალის (ქვიშის) ტრანსპორტირება ლენტური ტრანსპორტიორით -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4</w:t>
      </w:r>
      <w:r w:rsidRPr="00232D7F">
        <w:rPr>
          <w:rFonts w:ascii="Sylfaen" w:hAnsi="Sylfaen"/>
          <w:lang w:val="ka-GE"/>
        </w:rPr>
        <w:t>);</w:t>
      </w:r>
    </w:p>
    <w:p w14:paraId="28395A82" w14:textId="4EB006E8"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ინერტული მასალის (ღორღის) ტრანსპორტირება ლენტური ტრანსპორტიორით -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5</w:t>
      </w:r>
      <w:r w:rsidRPr="00232D7F">
        <w:rPr>
          <w:rFonts w:ascii="Sylfaen" w:hAnsi="Sylfaen"/>
          <w:lang w:val="ka-GE"/>
        </w:rPr>
        <w:t>);</w:t>
      </w:r>
    </w:p>
    <w:p w14:paraId="3B51F2C3" w14:textId="3E941BD0"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ინერტული მასალის (ქვიშის) დასაწყოება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6</w:t>
      </w:r>
      <w:r w:rsidRPr="00232D7F">
        <w:rPr>
          <w:rFonts w:ascii="Sylfaen" w:hAnsi="Sylfaen"/>
          <w:lang w:val="ka-GE"/>
        </w:rPr>
        <w:t>);</w:t>
      </w:r>
    </w:p>
    <w:p w14:paraId="51DAEBE5" w14:textId="2DA466CD" w:rsidR="00E43C0E" w:rsidRPr="00232D7F" w:rsidRDefault="00E43C0E" w:rsidP="00517AE4">
      <w:pPr>
        <w:numPr>
          <w:ilvl w:val="0"/>
          <w:numId w:val="78"/>
        </w:numPr>
        <w:spacing w:after="0" w:line="312" w:lineRule="auto"/>
        <w:ind w:left="709" w:hanging="425"/>
        <w:jc w:val="both"/>
        <w:rPr>
          <w:rFonts w:ascii="Sylfaen" w:hAnsi="Sylfaen"/>
          <w:lang w:val="ka-GE"/>
        </w:rPr>
      </w:pPr>
      <w:r w:rsidRPr="00232D7F">
        <w:rPr>
          <w:rFonts w:ascii="Sylfaen" w:hAnsi="Sylfaen"/>
          <w:lang w:val="ka-GE"/>
        </w:rPr>
        <w:t>ინერტული მასალის (ღორღის) დასაწყოება (გაფრქვევის წყარ</w:t>
      </w:r>
      <w:r w:rsidR="00F85200">
        <w:rPr>
          <w:rFonts w:ascii="Sylfaen" w:hAnsi="Sylfaen"/>
          <w:lang w:val="ka-GE"/>
        </w:rPr>
        <w:t>ო</w:t>
      </w:r>
      <w:r w:rsidRPr="00232D7F">
        <w:rPr>
          <w:rFonts w:ascii="Sylfaen" w:hAnsi="Sylfaen"/>
          <w:lang w:val="ka-GE"/>
        </w:rPr>
        <w:t xml:space="preserve"> გ-</w:t>
      </w:r>
      <w:r>
        <w:rPr>
          <w:rFonts w:ascii="Sylfaen" w:hAnsi="Sylfaen"/>
          <w:lang w:val="ka-GE"/>
        </w:rPr>
        <w:t>7);</w:t>
      </w:r>
    </w:p>
    <w:p w14:paraId="56988DDA" w14:textId="77777777" w:rsidR="00082C10" w:rsidRPr="00082C10" w:rsidRDefault="00082C10" w:rsidP="00B55EC7">
      <w:pPr>
        <w:pStyle w:val="BodyTextIndent2"/>
        <w:spacing w:line="360" w:lineRule="auto"/>
        <w:ind w:firstLine="600"/>
        <w:jc w:val="both"/>
        <w:rPr>
          <w:rFonts w:asciiTheme="minorHAnsi" w:hAnsiTheme="minorHAnsi" w:cstheme="minorHAnsi"/>
          <w:bCs/>
          <w:lang w:val="ka-GE"/>
        </w:rPr>
      </w:pPr>
    </w:p>
    <w:p w14:paraId="3586BFFC" w14:textId="77777777" w:rsidR="00082C10" w:rsidRDefault="00082C10" w:rsidP="00B55EC7">
      <w:pPr>
        <w:autoSpaceDE w:val="0"/>
        <w:autoSpaceDN w:val="0"/>
        <w:adjustRightInd w:val="0"/>
        <w:spacing w:after="0" w:line="240" w:lineRule="auto"/>
        <w:rPr>
          <w:rFonts w:ascii="Sylfaen" w:hAnsi="Sylfaen" w:cs="Sylfaen"/>
          <w:b/>
          <w:bCs/>
          <w:color w:val="000000"/>
          <w:highlight w:val="yellow"/>
          <w:lang w:val="ka-GE"/>
        </w:rPr>
      </w:pPr>
    </w:p>
    <w:p w14:paraId="0D7FED95" w14:textId="77777777" w:rsidR="00E43C0E" w:rsidRPr="00B6019E" w:rsidRDefault="00E43C0E" w:rsidP="00B55EC7">
      <w:pPr>
        <w:pStyle w:val="Heading2"/>
        <w:numPr>
          <w:ilvl w:val="2"/>
          <w:numId w:val="1"/>
        </w:numPr>
        <w:ind w:left="720"/>
        <w:jc w:val="both"/>
        <w:rPr>
          <w:rFonts w:ascii="Sylfaen" w:hAnsi="Sylfaen" w:cs="Sylfaen"/>
          <w:b/>
          <w:color w:val="002060"/>
          <w:sz w:val="22"/>
          <w:szCs w:val="24"/>
          <w:lang w:val="ka-GE"/>
        </w:rPr>
      </w:pPr>
      <w:bookmarkStart w:id="885" w:name="_Toc68537613"/>
      <w:r w:rsidRPr="00B6019E">
        <w:rPr>
          <w:rFonts w:ascii="Sylfaen" w:hAnsi="Sylfaen" w:cs="Sylfaen"/>
          <w:b/>
          <w:color w:val="002060"/>
          <w:sz w:val="22"/>
          <w:szCs w:val="24"/>
          <w:lang w:val="ka-GE"/>
        </w:rPr>
        <w:t>ატმოსფერულ ჰაერში გაფრქვეულ მავნე ნივთიერებათა რაოდენობის ანგარიში</w:t>
      </w:r>
      <w:bookmarkEnd w:id="885"/>
      <w:r w:rsidRPr="00B6019E">
        <w:rPr>
          <w:rFonts w:ascii="Sylfaen" w:hAnsi="Sylfaen" w:cs="Sylfaen"/>
          <w:b/>
          <w:color w:val="002060"/>
          <w:sz w:val="22"/>
          <w:szCs w:val="24"/>
          <w:lang w:val="ka-GE"/>
        </w:rPr>
        <w:tab/>
      </w:r>
    </w:p>
    <w:p w14:paraId="3E3306E2" w14:textId="77777777" w:rsidR="00B6019E" w:rsidRDefault="00B6019E" w:rsidP="00B55EC7">
      <w:pPr>
        <w:spacing w:line="312" w:lineRule="auto"/>
        <w:ind w:firstLine="426"/>
        <w:rPr>
          <w:rFonts w:ascii="Sylfaen" w:hAnsi="Sylfaen"/>
          <w:b/>
          <w:bCs/>
          <w:lang w:val="pt-BR"/>
        </w:rPr>
      </w:pPr>
    </w:p>
    <w:p w14:paraId="7FCA2818" w14:textId="4FA31394" w:rsidR="00E43C0E" w:rsidRDefault="00E43C0E" w:rsidP="00B55EC7">
      <w:pPr>
        <w:spacing w:line="312" w:lineRule="auto"/>
        <w:rPr>
          <w:rFonts w:ascii="Sylfaen" w:hAnsi="Sylfaen" w:cs="Sylfaen"/>
          <w:b/>
          <w:bCs/>
          <w:lang w:val="pt-BR"/>
        </w:rPr>
      </w:pPr>
      <w:r w:rsidRPr="00287B97">
        <w:rPr>
          <w:rFonts w:ascii="Sylfaen" w:hAnsi="Sylfaen" w:cs="Sylfaen"/>
          <w:b/>
          <w:bCs/>
          <w:lang w:val="pt-BR"/>
        </w:rPr>
        <w:t>კვლევის</w:t>
      </w:r>
      <w:r w:rsidRPr="00287B97">
        <w:rPr>
          <w:rFonts w:ascii="Sylfaen" w:hAnsi="Sylfaen" w:cs="LitNusx"/>
          <w:b/>
          <w:bCs/>
          <w:lang w:val="pt-BR"/>
        </w:rPr>
        <w:t xml:space="preserve"> </w:t>
      </w:r>
      <w:r w:rsidRPr="00287B97">
        <w:rPr>
          <w:rFonts w:ascii="Sylfaen" w:hAnsi="Sylfaen" w:cs="Sylfaen"/>
          <w:b/>
          <w:bCs/>
          <w:lang w:val="pt-BR"/>
        </w:rPr>
        <w:t>მეთოდიკა</w:t>
      </w:r>
    </w:p>
    <w:p w14:paraId="09711F0D" w14:textId="77777777" w:rsidR="00E43C0E" w:rsidRPr="00824F34" w:rsidRDefault="00E43C0E" w:rsidP="00B55EC7">
      <w:pPr>
        <w:spacing w:line="288" w:lineRule="auto"/>
        <w:rPr>
          <w:rFonts w:ascii="Sylfaen" w:hAnsi="Sylfaen"/>
          <w:b/>
          <w:bCs/>
          <w:u w:val="single"/>
          <w:lang w:val="pt-BR"/>
        </w:rPr>
      </w:pPr>
      <w:r w:rsidRPr="00824F34">
        <w:rPr>
          <w:rFonts w:ascii="Sylfaen" w:hAnsi="Sylfaen" w:cs="Sylfaen"/>
          <w:b/>
          <w:bCs/>
          <w:u w:val="single"/>
          <w:lang w:val="pt-BR"/>
        </w:rPr>
        <w:t>გაფრქვევები</w:t>
      </w:r>
      <w:r w:rsidRPr="00824F34">
        <w:rPr>
          <w:rFonts w:ascii="Sylfaen" w:hAnsi="Sylfaen" w:cs="LitNusx"/>
          <w:b/>
          <w:bCs/>
          <w:u w:val="single"/>
          <w:lang w:val="pt-BR"/>
        </w:rPr>
        <w:t xml:space="preserve"> </w:t>
      </w:r>
      <w:r w:rsidRPr="00824F34">
        <w:rPr>
          <w:rFonts w:ascii="Sylfaen" w:hAnsi="Sylfaen" w:cs="Sylfaen"/>
          <w:b/>
          <w:bCs/>
          <w:u w:val="single"/>
          <w:lang w:val="pt-BR"/>
        </w:rPr>
        <w:t>ინერტული</w:t>
      </w:r>
      <w:r w:rsidRPr="00824F34">
        <w:rPr>
          <w:rFonts w:ascii="Sylfaen" w:hAnsi="Sylfaen" w:cs="LitNusx"/>
          <w:b/>
          <w:bCs/>
          <w:u w:val="single"/>
          <w:lang w:val="pt-BR"/>
        </w:rPr>
        <w:t xml:space="preserve"> </w:t>
      </w:r>
      <w:r w:rsidRPr="00824F34">
        <w:rPr>
          <w:rFonts w:ascii="Sylfaen" w:hAnsi="Sylfaen" w:cs="Sylfaen"/>
          <w:b/>
          <w:bCs/>
          <w:u w:val="single"/>
          <w:lang w:val="pt-BR"/>
        </w:rPr>
        <w:t>მასალების</w:t>
      </w:r>
      <w:r w:rsidRPr="00824F34">
        <w:rPr>
          <w:rFonts w:ascii="Sylfaen" w:hAnsi="Sylfaen" w:cs="LitNusx"/>
          <w:b/>
          <w:bCs/>
          <w:u w:val="single"/>
          <w:lang w:val="pt-BR"/>
        </w:rPr>
        <w:t xml:space="preserve"> </w:t>
      </w:r>
      <w:r w:rsidRPr="00824F34">
        <w:rPr>
          <w:rFonts w:ascii="Sylfaen" w:hAnsi="Sylfaen" w:cs="Sylfaen"/>
          <w:b/>
          <w:bCs/>
          <w:u w:val="single"/>
          <w:lang w:val="pt-BR"/>
        </w:rPr>
        <w:t>მიღებისას</w:t>
      </w:r>
    </w:p>
    <w:p w14:paraId="53C0F2CA" w14:textId="77777777" w:rsidR="00E43C0E" w:rsidRPr="00455544" w:rsidRDefault="00E43C0E" w:rsidP="00B55EC7">
      <w:pPr>
        <w:spacing w:line="360" w:lineRule="auto"/>
        <w:rPr>
          <w:rFonts w:ascii="Sylfaen" w:hAnsi="Sylfaen"/>
          <w:bCs/>
          <w:lang w:val="pt-BR"/>
        </w:rPr>
      </w:pPr>
      <w:r w:rsidRPr="00455544">
        <w:rPr>
          <w:rFonts w:ascii="Sylfaen" w:hAnsi="Sylfaen" w:cs="Sylfaen"/>
          <w:bCs/>
          <w:lang w:val="pt-BR"/>
        </w:rPr>
        <w:t>ინერტული</w:t>
      </w:r>
      <w:r w:rsidRPr="00455544">
        <w:rPr>
          <w:rFonts w:ascii="Sylfaen" w:hAnsi="Sylfaen" w:cs="LitNusx"/>
          <w:bCs/>
          <w:lang w:val="pt-BR"/>
        </w:rPr>
        <w:t xml:space="preserve"> </w:t>
      </w:r>
      <w:r w:rsidRPr="00455544">
        <w:rPr>
          <w:rFonts w:ascii="Sylfaen" w:hAnsi="Sylfaen" w:cs="Sylfaen"/>
          <w:bCs/>
          <w:lang w:val="pt-BR"/>
        </w:rPr>
        <w:t>მასალების</w:t>
      </w:r>
      <w:r w:rsidRPr="00455544">
        <w:rPr>
          <w:rFonts w:ascii="Sylfaen" w:hAnsi="Sylfaen" w:cs="LitNusx"/>
          <w:bCs/>
          <w:lang w:val="pt-BR"/>
        </w:rPr>
        <w:t xml:space="preserve"> </w:t>
      </w:r>
      <w:r w:rsidRPr="00455544">
        <w:rPr>
          <w:rFonts w:ascii="Sylfaen" w:hAnsi="Sylfaen" w:cs="Sylfaen"/>
          <w:bCs/>
          <w:lang w:val="pt-BR"/>
        </w:rPr>
        <w:t>ავტოთვითმცლელებიდან</w:t>
      </w:r>
      <w:r w:rsidRPr="00455544">
        <w:rPr>
          <w:rFonts w:ascii="Sylfaen" w:hAnsi="Sylfaen" w:cs="LitNusx"/>
          <w:bCs/>
          <w:lang w:val="pt-BR"/>
        </w:rPr>
        <w:t xml:space="preserve"> </w:t>
      </w:r>
      <w:r w:rsidRPr="00455544">
        <w:rPr>
          <w:rFonts w:ascii="Sylfaen" w:hAnsi="Sylfaen" w:cs="Sylfaen"/>
          <w:bCs/>
          <w:lang w:val="pt-BR"/>
        </w:rPr>
        <w:t>ჩამოცლის</w:t>
      </w:r>
      <w:r w:rsidRPr="00455544">
        <w:rPr>
          <w:rFonts w:ascii="Sylfaen" w:hAnsi="Sylfaen" w:cs="LitNusx"/>
          <w:bCs/>
          <w:lang w:val="pt-BR"/>
        </w:rPr>
        <w:t xml:space="preserve"> </w:t>
      </w:r>
      <w:r w:rsidRPr="00455544">
        <w:rPr>
          <w:rFonts w:ascii="Sylfaen" w:hAnsi="Sylfaen" w:cs="Sylfaen"/>
          <w:bCs/>
          <w:lang w:val="pt-BR"/>
        </w:rPr>
        <w:t>და</w:t>
      </w:r>
      <w:r w:rsidRPr="00455544">
        <w:rPr>
          <w:rFonts w:ascii="Sylfaen" w:hAnsi="Sylfaen" w:cs="LitNusx"/>
          <w:bCs/>
          <w:lang w:val="pt-BR"/>
        </w:rPr>
        <w:t xml:space="preserve"> </w:t>
      </w:r>
      <w:r w:rsidRPr="00455544">
        <w:rPr>
          <w:rFonts w:ascii="Sylfaen" w:hAnsi="Sylfaen" w:cs="Sylfaen"/>
          <w:bCs/>
          <w:lang w:val="pt-BR"/>
        </w:rPr>
        <w:t>მისი</w:t>
      </w:r>
      <w:r w:rsidRPr="00455544">
        <w:rPr>
          <w:rFonts w:ascii="Sylfaen" w:hAnsi="Sylfaen" w:cs="LitNusx"/>
          <w:bCs/>
          <w:lang w:val="pt-BR"/>
        </w:rPr>
        <w:t xml:space="preserve"> </w:t>
      </w:r>
      <w:r w:rsidRPr="00455544">
        <w:rPr>
          <w:rFonts w:ascii="Sylfaen" w:hAnsi="Sylfaen" w:cs="Sylfaen"/>
          <w:bCs/>
          <w:lang w:val="pt-BR"/>
        </w:rPr>
        <w:t>ბუნკერებში</w:t>
      </w:r>
      <w:r w:rsidRPr="00455544">
        <w:rPr>
          <w:rFonts w:ascii="Sylfaen" w:hAnsi="Sylfaen" w:cs="LitNusx"/>
          <w:bCs/>
          <w:lang w:val="pt-BR"/>
        </w:rPr>
        <w:t xml:space="preserve"> </w:t>
      </w:r>
      <w:r w:rsidRPr="00455544">
        <w:rPr>
          <w:rFonts w:ascii="Sylfaen" w:hAnsi="Sylfaen" w:cs="Sylfaen"/>
          <w:bCs/>
          <w:lang w:val="pt-BR"/>
        </w:rPr>
        <w:t>გადაყრის</w:t>
      </w:r>
      <w:r w:rsidRPr="00455544">
        <w:rPr>
          <w:rFonts w:ascii="Sylfaen" w:hAnsi="Sylfaen" w:cs="LitNusx"/>
          <w:bCs/>
          <w:lang w:val="pt-BR"/>
        </w:rPr>
        <w:t xml:space="preserve"> </w:t>
      </w:r>
      <w:r w:rsidRPr="00455544">
        <w:rPr>
          <w:rFonts w:ascii="Sylfaen" w:hAnsi="Sylfaen" w:cs="Sylfaen"/>
          <w:bCs/>
          <w:lang w:val="pt-BR"/>
        </w:rPr>
        <w:t>დროს</w:t>
      </w:r>
      <w:r w:rsidRPr="00455544">
        <w:rPr>
          <w:rFonts w:ascii="Sylfaen" w:hAnsi="Sylfaen" w:cs="LitNusx"/>
          <w:bCs/>
          <w:lang w:val="pt-BR"/>
        </w:rPr>
        <w:t xml:space="preserve"> </w:t>
      </w:r>
      <w:r w:rsidRPr="00455544">
        <w:rPr>
          <w:rFonts w:ascii="Sylfaen" w:hAnsi="Sylfaen" w:cs="Sylfaen"/>
          <w:bCs/>
          <w:lang w:val="pt-BR"/>
        </w:rPr>
        <w:t>ატმოსფეროში</w:t>
      </w:r>
      <w:r w:rsidRPr="00455544">
        <w:rPr>
          <w:rFonts w:ascii="Sylfaen" w:hAnsi="Sylfaen" w:cs="LitNusx"/>
          <w:bCs/>
          <w:lang w:val="pt-BR"/>
        </w:rPr>
        <w:t xml:space="preserve">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გაფრქვევები</w:t>
      </w:r>
      <w:r w:rsidRPr="00455544">
        <w:rPr>
          <w:rFonts w:ascii="Sylfaen" w:hAnsi="Sylfaen" w:cs="LitNusx"/>
          <w:bCs/>
          <w:lang w:val="pt-BR"/>
        </w:rPr>
        <w:t xml:space="preserve"> </w:t>
      </w:r>
      <w:r w:rsidRPr="00455544">
        <w:rPr>
          <w:rFonts w:ascii="Sylfaen" w:hAnsi="Sylfaen" w:cs="Sylfaen"/>
          <w:bCs/>
          <w:lang w:val="pt-BR"/>
        </w:rPr>
        <w:t>იანგარიშება</w:t>
      </w:r>
      <w:r w:rsidRPr="00455544">
        <w:rPr>
          <w:rFonts w:ascii="Sylfaen" w:hAnsi="Sylfaen" w:cs="LitNusx"/>
          <w:bCs/>
          <w:lang w:val="pt-BR"/>
        </w:rPr>
        <w:t xml:space="preserve"> </w:t>
      </w:r>
      <w:r w:rsidRPr="00455544">
        <w:rPr>
          <w:rFonts w:ascii="Sylfaen" w:hAnsi="Sylfaen" w:cs="Sylfaen"/>
          <w:bCs/>
          <w:lang w:val="pt-BR"/>
        </w:rPr>
        <w:t>ფორმულით</w:t>
      </w:r>
      <w:r w:rsidRPr="00455544">
        <w:rPr>
          <w:rFonts w:ascii="Sylfaen" w:hAnsi="Sylfaen" w:cs="LitNusx"/>
          <w:bCs/>
          <w:lang w:val="pt-BR"/>
        </w:rPr>
        <w:t>:</w:t>
      </w:r>
    </w:p>
    <w:p w14:paraId="2C2F0AA6"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M</w:t>
      </w:r>
      <w:r w:rsidRPr="00824F34">
        <w:rPr>
          <w:rFonts w:ascii="Sylfaen" w:hAnsi="Sylfaen" w:cs="Sylfaen"/>
          <w:bCs/>
          <w:vertAlign w:val="subscript"/>
          <w:lang w:val="pt-BR"/>
        </w:rPr>
        <w:t>მტვ</w:t>
      </w:r>
      <w:r w:rsidRPr="00824F34">
        <w:rPr>
          <w:rFonts w:ascii="Sylfaen" w:hAnsi="Sylfaen" w:cs="LitNusx"/>
          <w:bCs/>
          <w:vertAlign w:val="subscript"/>
          <w:lang w:val="pt-BR"/>
        </w:rPr>
        <w:t>.</w:t>
      </w:r>
      <w:r w:rsidRPr="00455544">
        <w:rPr>
          <w:rFonts w:ascii="Sylfaen" w:hAnsi="Sylfaen" w:cs="LitNusx"/>
          <w:bCs/>
          <w:lang w:val="pt-BR"/>
        </w:rPr>
        <w:t xml:space="preserve"> = </w:t>
      </w:r>
      <w:r w:rsidRPr="00455544">
        <w:rPr>
          <w:rFonts w:ascii="Sylfaen" w:hAnsi="Sylfaen"/>
          <w:bCs/>
          <w:lang w:val="pt-BR"/>
        </w:rPr>
        <w:t>К</w:t>
      </w:r>
      <w:r w:rsidRPr="00455544">
        <w:rPr>
          <w:rFonts w:ascii="Sylfaen" w:hAnsi="Sylfaen" w:cs="LitNusx"/>
          <w:bCs/>
          <w:vertAlign w:val="subscript"/>
          <w:lang w:val="pt-BR"/>
        </w:rPr>
        <w:t>1</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w:t>
      </w:r>
      <w:r w:rsidRPr="00455544">
        <w:rPr>
          <w:rFonts w:ascii="Sylfaen" w:hAnsi="Sylfaen"/>
          <w:bCs/>
          <w:lang w:val="pt-BR"/>
        </w:rPr>
        <w:t>К</w:t>
      </w:r>
      <w:r w:rsidRPr="00455544">
        <w:rPr>
          <w:rFonts w:ascii="Sylfaen" w:hAnsi="Sylfaen" w:cs="LitNusx"/>
          <w:bCs/>
          <w:vertAlign w:val="subscript"/>
          <w:lang w:val="pt-BR"/>
        </w:rPr>
        <w:t>2</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w:t>
      </w:r>
      <w:r w:rsidRPr="00455544">
        <w:rPr>
          <w:rFonts w:ascii="Sylfaen" w:hAnsi="Sylfaen"/>
          <w:bCs/>
          <w:lang w:val="pt-BR"/>
        </w:rPr>
        <w:t>К</w:t>
      </w:r>
      <w:r w:rsidRPr="00455544">
        <w:rPr>
          <w:rFonts w:ascii="Sylfaen" w:hAnsi="Sylfaen" w:cs="LitNusx"/>
          <w:bCs/>
          <w:vertAlign w:val="subscript"/>
          <w:lang w:val="pt-BR"/>
        </w:rPr>
        <w:t>3</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w:t>
      </w:r>
      <w:r w:rsidRPr="00455544">
        <w:rPr>
          <w:rFonts w:ascii="Sylfaen" w:hAnsi="Sylfaen"/>
          <w:bCs/>
          <w:lang w:val="pt-BR"/>
        </w:rPr>
        <w:t>К</w:t>
      </w:r>
      <w:r w:rsidRPr="00455544">
        <w:rPr>
          <w:rFonts w:ascii="Sylfaen" w:hAnsi="Sylfaen" w:cs="LitNusx"/>
          <w:bCs/>
          <w:vertAlign w:val="subscript"/>
          <w:lang w:val="pt-BR"/>
        </w:rPr>
        <w:t>4</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w:t>
      </w:r>
      <w:r w:rsidRPr="00455544">
        <w:rPr>
          <w:rFonts w:ascii="Sylfaen" w:hAnsi="Sylfaen"/>
          <w:bCs/>
          <w:lang w:val="pt-BR"/>
        </w:rPr>
        <w:t>К</w:t>
      </w:r>
      <w:r w:rsidRPr="00455544">
        <w:rPr>
          <w:rFonts w:ascii="Sylfaen" w:hAnsi="Sylfaen" w:cs="LitNusx"/>
          <w:bCs/>
          <w:vertAlign w:val="subscript"/>
          <w:lang w:val="pt-BR"/>
        </w:rPr>
        <w:t>5</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w:t>
      </w:r>
      <w:r w:rsidRPr="00455544">
        <w:rPr>
          <w:rFonts w:ascii="Sylfaen" w:hAnsi="Sylfaen"/>
          <w:bCs/>
          <w:lang w:val="pt-BR"/>
        </w:rPr>
        <w:t>К</w:t>
      </w:r>
      <w:r w:rsidRPr="00455544">
        <w:rPr>
          <w:rFonts w:ascii="Sylfaen" w:hAnsi="Sylfaen" w:cs="LitNusx"/>
          <w:bCs/>
          <w:vertAlign w:val="subscript"/>
          <w:lang w:val="pt-BR"/>
        </w:rPr>
        <w:t>7</w:t>
      </w:r>
      <w:r w:rsidRPr="00455544">
        <w:rPr>
          <w:rFonts w:ascii="Sylfaen" w:hAnsi="Sylfaen" w:cs="LitNusx"/>
          <w:bCs/>
          <w:lang w:val="pt-BR"/>
        </w:rPr>
        <w:t xml:space="preserve"> </w:t>
      </w:r>
      <w:r w:rsidRPr="00455544">
        <w:rPr>
          <w:rFonts w:ascii="Sylfaen" w:hAnsi="Sylfaen"/>
          <w:bCs/>
          <w:lang w:val="pt-BR"/>
        </w:rPr>
        <w:t>х</w:t>
      </w:r>
      <w:r w:rsidRPr="00455544">
        <w:rPr>
          <w:rFonts w:ascii="Sylfaen" w:hAnsi="Sylfaen" w:cs="LitNusx"/>
          <w:bCs/>
          <w:lang w:val="pt-BR"/>
        </w:rPr>
        <w:t xml:space="preserve"> G </w:t>
      </w:r>
      <w:r w:rsidRPr="00455544">
        <w:rPr>
          <w:rFonts w:ascii="Sylfaen" w:hAnsi="Sylfaen"/>
          <w:bCs/>
          <w:lang w:val="pt-BR"/>
        </w:rPr>
        <w:t>х</w:t>
      </w:r>
      <w:r w:rsidRPr="00455544">
        <w:rPr>
          <w:rFonts w:ascii="Sylfaen" w:hAnsi="Sylfaen" w:cs="LitNusx"/>
          <w:bCs/>
          <w:lang w:val="pt-BR"/>
        </w:rPr>
        <w:t xml:space="preserve"> B </w:t>
      </w:r>
      <w:r w:rsidRPr="00455544">
        <w:rPr>
          <w:rFonts w:ascii="Sylfaen" w:hAnsi="Sylfaen"/>
          <w:bCs/>
          <w:lang w:val="pt-BR"/>
        </w:rPr>
        <w:t>х</w:t>
      </w:r>
      <w:r w:rsidRPr="00455544">
        <w:rPr>
          <w:rFonts w:ascii="Sylfaen" w:hAnsi="Sylfaen" w:cs="LitNusx"/>
          <w:bCs/>
          <w:lang w:val="pt-BR"/>
        </w:rPr>
        <w:t xml:space="preserve"> 10</w:t>
      </w:r>
      <w:r w:rsidRPr="00455544">
        <w:rPr>
          <w:rFonts w:ascii="Sylfaen" w:hAnsi="Sylfaen" w:cs="LitNusx"/>
          <w:bCs/>
          <w:vertAlign w:val="superscript"/>
          <w:lang w:val="pt-BR"/>
        </w:rPr>
        <w:t>6</w:t>
      </w:r>
      <w:r w:rsidRPr="00455544">
        <w:rPr>
          <w:rFonts w:ascii="Sylfaen" w:hAnsi="Sylfaen" w:cs="LitNusx"/>
          <w:bCs/>
          <w:lang w:val="pt-BR"/>
        </w:rPr>
        <w:t xml:space="preserve"> /3600  </w:t>
      </w:r>
      <w:r w:rsidRPr="00455544">
        <w:rPr>
          <w:rFonts w:ascii="Sylfaen" w:hAnsi="Sylfaen" w:cs="Sylfaen"/>
          <w:bCs/>
          <w:lang w:val="pt-BR"/>
        </w:rPr>
        <w:t>გ</w:t>
      </w:r>
      <w:r w:rsidRPr="00455544">
        <w:rPr>
          <w:rFonts w:ascii="Sylfaen" w:hAnsi="Sylfaen" w:cs="LitNusx"/>
          <w:bCs/>
          <w:lang w:val="pt-BR"/>
        </w:rPr>
        <w:t>/</w:t>
      </w:r>
      <w:r w:rsidRPr="00455544">
        <w:rPr>
          <w:rFonts w:ascii="Sylfaen" w:hAnsi="Sylfaen" w:cs="Sylfaen"/>
          <w:bCs/>
          <w:lang w:val="pt-BR"/>
        </w:rPr>
        <w:t>წმ</w:t>
      </w:r>
      <w:r w:rsidRPr="00455544">
        <w:rPr>
          <w:rFonts w:ascii="Sylfaen" w:hAnsi="Sylfaen" w:cs="LitNusx"/>
          <w:bCs/>
          <w:lang w:val="pt-BR"/>
        </w:rPr>
        <w:t>, (</w:t>
      </w:r>
      <w:r>
        <w:rPr>
          <w:rFonts w:ascii="Sylfaen" w:hAnsi="Sylfaen" w:cs="LitNusx"/>
          <w:bCs/>
          <w:lang w:val="ka-GE"/>
        </w:rPr>
        <w:t>5</w:t>
      </w:r>
      <w:r w:rsidRPr="00455544">
        <w:rPr>
          <w:rFonts w:ascii="Sylfaen" w:hAnsi="Sylfaen" w:cs="LitNusx"/>
          <w:bCs/>
          <w:lang w:val="pt-BR"/>
        </w:rPr>
        <w:t>.</w:t>
      </w:r>
      <w:r>
        <w:rPr>
          <w:rFonts w:ascii="Sylfaen" w:hAnsi="Sylfaen" w:cs="LitNusx"/>
          <w:bCs/>
          <w:lang w:val="ka-GE"/>
        </w:rPr>
        <w:t>1</w:t>
      </w:r>
      <w:r w:rsidRPr="00455544">
        <w:rPr>
          <w:rFonts w:ascii="Sylfaen" w:hAnsi="Sylfaen" w:cs="LitNusx"/>
          <w:bCs/>
          <w:lang w:val="pt-BR"/>
        </w:rPr>
        <w:t>)</w:t>
      </w:r>
    </w:p>
    <w:p w14:paraId="23B83EEC" w14:textId="77777777" w:rsidR="00E43C0E" w:rsidRPr="00455544" w:rsidRDefault="00E43C0E" w:rsidP="00B55EC7">
      <w:pPr>
        <w:spacing w:line="288" w:lineRule="auto"/>
        <w:ind w:firstLine="425"/>
        <w:rPr>
          <w:rFonts w:ascii="Sylfaen" w:hAnsi="Sylfaen"/>
          <w:bCs/>
          <w:lang w:val="pt-BR"/>
        </w:rPr>
      </w:pPr>
      <w:r w:rsidRPr="00455544">
        <w:rPr>
          <w:rFonts w:ascii="Sylfaen" w:hAnsi="Sylfaen" w:cs="Sylfaen"/>
          <w:bCs/>
          <w:lang w:val="pt-BR"/>
        </w:rPr>
        <w:t>სადაც</w:t>
      </w:r>
      <w:r w:rsidRPr="00455544">
        <w:rPr>
          <w:rFonts w:ascii="Sylfaen" w:hAnsi="Sylfaen" w:cs="LitNusx"/>
          <w:bCs/>
          <w:lang w:val="pt-BR"/>
        </w:rPr>
        <w:t xml:space="preserve"> </w:t>
      </w:r>
    </w:p>
    <w:p w14:paraId="6E52BB8C"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 xml:space="preserve"> K</w:t>
      </w:r>
      <w:r w:rsidRPr="00455544">
        <w:rPr>
          <w:rFonts w:ascii="Sylfaen" w:hAnsi="Sylfaen"/>
          <w:bCs/>
          <w:vertAlign w:val="subscript"/>
          <w:lang w:val="pt-BR"/>
        </w:rPr>
        <w:t>1</w:t>
      </w:r>
      <w:r w:rsidRPr="00455544">
        <w:rPr>
          <w:rFonts w:ascii="Sylfaen" w:hAnsi="Sylfaen"/>
          <w:bCs/>
          <w:lang w:val="pt-BR"/>
        </w:rPr>
        <w:t xml:space="preserve"> -  </w:t>
      </w:r>
      <w:r w:rsidRPr="00455544">
        <w:rPr>
          <w:rFonts w:ascii="Sylfaen" w:hAnsi="Sylfaen" w:cs="Sylfaen"/>
          <w:bCs/>
          <w:lang w:val="pt-BR"/>
        </w:rPr>
        <w:t>მასალაში</w:t>
      </w:r>
      <w:r w:rsidRPr="00455544">
        <w:rPr>
          <w:rFonts w:ascii="Sylfaen" w:hAnsi="Sylfaen" w:cs="LitNusx"/>
          <w:bCs/>
          <w:lang w:val="pt-BR"/>
        </w:rPr>
        <w:t xml:space="preserve">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ფრაქციის</w:t>
      </w:r>
      <w:r w:rsidRPr="00455544">
        <w:rPr>
          <w:rFonts w:ascii="Sylfaen" w:hAnsi="Sylfaen" w:cs="LitNusx"/>
          <w:bCs/>
          <w:lang w:val="pt-BR"/>
        </w:rPr>
        <w:t xml:space="preserve"> </w:t>
      </w:r>
      <w:r w:rsidRPr="00455544">
        <w:rPr>
          <w:rFonts w:ascii="Sylfaen" w:hAnsi="Sylfaen" w:cs="Sylfaen"/>
          <w:bCs/>
          <w:lang w:val="pt-BR"/>
        </w:rPr>
        <w:t>წილია</w:t>
      </w:r>
      <w:r w:rsidRPr="00455544">
        <w:rPr>
          <w:rFonts w:ascii="Sylfaen" w:hAnsi="Sylfaen" w:cs="LitNusx"/>
          <w:bCs/>
          <w:lang w:val="pt-BR"/>
        </w:rPr>
        <w:t>;</w:t>
      </w:r>
    </w:p>
    <w:p w14:paraId="76F1E590"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 xml:space="preserve"> K</w:t>
      </w:r>
      <w:r w:rsidRPr="00455544">
        <w:rPr>
          <w:rFonts w:ascii="Sylfaen" w:hAnsi="Sylfaen"/>
          <w:bCs/>
          <w:vertAlign w:val="subscript"/>
          <w:lang w:val="pt-BR"/>
        </w:rPr>
        <w:t>2</w:t>
      </w:r>
      <w:r w:rsidRPr="00455544">
        <w:rPr>
          <w:rFonts w:ascii="Sylfaen" w:hAnsi="Sylfaen"/>
          <w:bCs/>
          <w:lang w:val="pt-BR"/>
        </w:rPr>
        <w:t xml:space="preserve"> -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მთლიანი</w:t>
      </w:r>
      <w:r w:rsidRPr="00455544">
        <w:rPr>
          <w:rFonts w:ascii="Sylfaen" w:hAnsi="Sylfaen" w:cs="LitNusx"/>
          <w:bCs/>
          <w:lang w:val="pt-BR"/>
        </w:rPr>
        <w:t xml:space="preserve"> </w:t>
      </w:r>
      <w:r w:rsidRPr="00455544">
        <w:rPr>
          <w:rFonts w:ascii="Sylfaen" w:hAnsi="Sylfaen" w:cs="Sylfaen"/>
          <w:bCs/>
          <w:lang w:val="pt-BR"/>
        </w:rPr>
        <w:t>მასიდან</w:t>
      </w:r>
      <w:r w:rsidRPr="00455544">
        <w:rPr>
          <w:rFonts w:ascii="Sylfaen" w:hAnsi="Sylfaen" w:cs="LitNusx"/>
          <w:bCs/>
          <w:lang w:val="pt-BR"/>
        </w:rPr>
        <w:t xml:space="preserve"> </w:t>
      </w:r>
      <w:r w:rsidRPr="00455544">
        <w:rPr>
          <w:rFonts w:ascii="Sylfaen" w:hAnsi="Sylfaen" w:cs="Sylfaen"/>
          <w:bCs/>
          <w:lang w:val="pt-BR"/>
        </w:rPr>
        <w:t>აეროზოლში</w:t>
      </w:r>
      <w:r w:rsidRPr="00455544">
        <w:rPr>
          <w:rFonts w:ascii="Sylfaen" w:hAnsi="Sylfaen" w:cs="LitNusx"/>
          <w:bCs/>
          <w:lang w:val="pt-BR"/>
        </w:rPr>
        <w:t xml:space="preserve"> </w:t>
      </w:r>
      <w:r w:rsidRPr="00455544">
        <w:rPr>
          <w:rFonts w:ascii="Sylfaen" w:hAnsi="Sylfaen" w:cs="Sylfaen"/>
          <w:bCs/>
          <w:lang w:val="pt-BR"/>
        </w:rPr>
        <w:t>გადასული</w:t>
      </w:r>
      <w:r w:rsidRPr="00455544">
        <w:rPr>
          <w:rFonts w:ascii="Sylfaen" w:hAnsi="Sylfaen" w:cs="LitNusx"/>
          <w:bCs/>
          <w:lang w:val="pt-BR"/>
        </w:rPr>
        <w:t xml:space="preserve">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წილია</w:t>
      </w:r>
      <w:r w:rsidRPr="00455544">
        <w:rPr>
          <w:rFonts w:ascii="Sylfaen" w:hAnsi="Sylfaen" w:cs="LitNusx"/>
          <w:bCs/>
          <w:lang w:val="pt-BR"/>
        </w:rPr>
        <w:t xml:space="preserve">;  </w:t>
      </w:r>
    </w:p>
    <w:p w14:paraId="3900C152"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 xml:space="preserve"> K</w:t>
      </w:r>
      <w:r w:rsidRPr="00455544">
        <w:rPr>
          <w:rFonts w:ascii="Sylfaen" w:hAnsi="Sylfaen"/>
          <w:bCs/>
          <w:vertAlign w:val="subscript"/>
          <w:lang w:val="pt-BR"/>
        </w:rPr>
        <w:t>3</w:t>
      </w:r>
      <w:r w:rsidRPr="00455544">
        <w:rPr>
          <w:rFonts w:ascii="Sylfaen" w:hAnsi="Sylfaen"/>
          <w:bCs/>
          <w:lang w:val="pt-BR"/>
        </w:rPr>
        <w:t xml:space="preserve"> -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წარმოქმნაზე</w:t>
      </w:r>
      <w:r w:rsidRPr="00455544">
        <w:rPr>
          <w:rFonts w:ascii="Sylfaen" w:hAnsi="Sylfaen" w:cs="LitNusx"/>
          <w:bCs/>
          <w:lang w:val="pt-BR"/>
        </w:rPr>
        <w:t xml:space="preserve"> </w:t>
      </w:r>
      <w:r w:rsidRPr="00455544">
        <w:rPr>
          <w:rFonts w:ascii="Sylfaen" w:hAnsi="Sylfaen" w:cs="Sylfaen"/>
          <w:bCs/>
          <w:lang w:val="pt-BR"/>
        </w:rPr>
        <w:t>ქარის</w:t>
      </w:r>
      <w:r w:rsidRPr="00455544">
        <w:rPr>
          <w:rFonts w:ascii="Sylfaen" w:hAnsi="Sylfaen" w:cs="LitNusx"/>
          <w:bCs/>
          <w:lang w:val="pt-BR"/>
        </w:rPr>
        <w:t xml:space="preserve"> </w:t>
      </w:r>
      <w:r w:rsidRPr="00455544">
        <w:rPr>
          <w:rFonts w:ascii="Sylfaen" w:hAnsi="Sylfaen" w:cs="Sylfaen"/>
          <w:bCs/>
          <w:lang w:val="pt-BR"/>
        </w:rPr>
        <w:t>სიჩქარის</w:t>
      </w:r>
      <w:r w:rsidRPr="00455544">
        <w:rPr>
          <w:rFonts w:ascii="Sylfaen" w:hAnsi="Sylfaen" w:cs="LitNusx"/>
          <w:bCs/>
          <w:lang w:val="pt-BR"/>
        </w:rPr>
        <w:t xml:space="preserve"> </w:t>
      </w:r>
      <w:r w:rsidRPr="00455544">
        <w:rPr>
          <w:rFonts w:ascii="Sylfaen" w:hAnsi="Sylfaen" w:cs="Sylfaen"/>
          <w:bCs/>
          <w:lang w:val="pt-BR"/>
        </w:rPr>
        <w:t>გავლენის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 xml:space="preserve">; </w:t>
      </w:r>
    </w:p>
    <w:p w14:paraId="6D0531F1"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4</w:t>
      </w:r>
      <w:r w:rsidRPr="00455544">
        <w:rPr>
          <w:rFonts w:ascii="Sylfaen" w:hAnsi="Sylfaen"/>
          <w:bCs/>
          <w:lang w:val="pt-BR"/>
        </w:rPr>
        <w:t xml:space="preserve"> - </w:t>
      </w:r>
      <w:r w:rsidRPr="00455544">
        <w:rPr>
          <w:rFonts w:ascii="Sylfaen" w:hAnsi="Sylfaen" w:cs="Sylfaen"/>
          <w:bCs/>
          <w:lang w:val="pt-BR"/>
        </w:rPr>
        <w:t>გარეშე</w:t>
      </w:r>
      <w:r w:rsidRPr="00455544">
        <w:rPr>
          <w:rFonts w:ascii="Sylfaen" w:hAnsi="Sylfaen" w:cs="LitNusx"/>
          <w:bCs/>
          <w:lang w:val="pt-BR"/>
        </w:rPr>
        <w:t xml:space="preserve"> </w:t>
      </w:r>
      <w:r w:rsidRPr="00455544">
        <w:rPr>
          <w:rFonts w:ascii="Sylfaen" w:hAnsi="Sylfaen" w:cs="Sylfaen"/>
          <w:bCs/>
          <w:lang w:val="pt-BR"/>
        </w:rPr>
        <w:t>ზემოქმედებისაგან</w:t>
      </w:r>
      <w:r w:rsidRPr="00455544">
        <w:rPr>
          <w:rFonts w:ascii="Sylfaen" w:hAnsi="Sylfaen" w:cs="LitNusx"/>
          <w:bCs/>
          <w:lang w:val="pt-BR"/>
        </w:rPr>
        <w:t xml:space="preserve"> </w:t>
      </w:r>
      <w:r w:rsidRPr="00455544">
        <w:rPr>
          <w:rFonts w:ascii="Sylfaen" w:hAnsi="Sylfaen" w:cs="Sylfaen"/>
          <w:bCs/>
          <w:lang w:val="pt-BR"/>
        </w:rPr>
        <w:t>საწყობის</w:t>
      </w:r>
      <w:r w:rsidRPr="00455544">
        <w:rPr>
          <w:rFonts w:ascii="Sylfaen" w:hAnsi="Sylfaen" w:cs="LitNusx"/>
          <w:bCs/>
          <w:lang w:val="pt-BR"/>
        </w:rPr>
        <w:t xml:space="preserve"> </w:t>
      </w:r>
      <w:r w:rsidRPr="00455544">
        <w:rPr>
          <w:rFonts w:ascii="Sylfaen" w:hAnsi="Sylfaen" w:cs="Sylfaen"/>
          <w:bCs/>
          <w:lang w:val="pt-BR"/>
        </w:rPr>
        <w:t>დაცვითუნარიანობის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w:t>
      </w:r>
    </w:p>
    <w:p w14:paraId="7B59CB81"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5</w:t>
      </w:r>
      <w:r w:rsidRPr="00455544">
        <w:rPr>
          <w:rFonts w:ascii="Sylfaen" w:hAnsi="Sylfaen"/>
          <w:bCs/>
          <w:lang w:val="pt-BR"/>
        </w:rPr>
        <w:t xml:space="preserve"> -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წარმოქმნაზე</w:t>
      </w:r>
      <w:r w:rsidRPr="00455544">
        <w:rPr>
          <w:rFonts w:ascii="Sylfaen" w:hAnsi="Sylfaen" w:cs="LitNusx"/>
          <w:bCs/>
          <w:lang w:val="pt-BR"/>
        </w:rPr>
        <w:t xml:space="preserve"> </w:t>
      </w:r>
      <w:r w:rsidRPr="00455544">
        <w:rPr>
          <w:rFonts w:ascii="Sylfaen" w:hAnsi="Sylfaen" w:cs="Sylfaen"/>
          <w:bCs/>
          <w:lang w:val="pt-BR"/>
        </w:rPr>
        <w:t>მასალის</w:t>
      </w:r>
      <w:r w:rsidRPr="00455544">
        <w:rPr>
          <w:rFonts w:ascii="Sylfaen" w:hAnsi="Sylfaen" w:cs="LitNusx"/>
          <w:bCs/>
          <w:lang w:val="pt-BR"/>
        </w:rPr>
        <w:t xml:space="preserve"> </w:t>
      </w:r>
      <w:r w:rsidRPr="00455544">
        <w:rPr>
          <w:rFonts w:ascii="Sylfaen" w:hAnsi="Sylfaen" w:cs="Sylfaen"/>
          <w:bCs/>
          <w:lang w:val="pt-BR"/>
        </w:rPr>
        <w:t>სინოტივის</w:t>
      </w:r>
      <w:r w:rsidRPr="00455544">
        <w:rPr>
          <w:rFonts w:ascii="Sylfaen" w:hAnsi="Sylfaen" w:cs="LitNusx"/>
          <w:bCs/>
          <w:lang w:val="pt-BR"/>
        </w:rPr>
        <w:t xml:space="preserve"> </w:t>
      </w:r>
      <w:r w:rsidRPr="00455544">
        <w:rPr>
          <w:rFonts w:ascii="Sylfaen" w:hAnsi="Sylfaen" w:cs="Sylfaen"/>
          <w:bCs/>
          <w:lang w:val="pt-BR"/>
        </w:rPr>
        <w:t>გავლენის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 xml:space="preserve">; </w:t>
      </w:r>
    </w:p>
    <w:p w14:paraId="3EE115DD"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 xml:space="preserve">7 </w:t>
      </w:r>
      <w:r w:rsidRPr="00455544">
        <w:rPr>
          <w:rFonts w:ascii="Sylfaen" w:hAnsi="Sylfaen"/>
          <w:bCs/>
          <w:lang w:val="pt-BR"/>
        </w:rPr>
        <w:t xml:space="preserve">- </w:t>
      </w:r>
      <w:r w:rsidRPr="00455544">
        <w:rPr>
          <w:rFonts w:ascii="Sylfaen" w:hAnsi="Sylfaen" w:cs="Sylfaen"/>
          <w:bCs/>
          <w:lang w:val="pt-BR"/>
        </w:rPr>
        <w:t>გადასამუშავებელი</w:t>
      </w:r>
      <w:r w:rsidRPr="00455544">
        <w:rPr>
          <w:rFonts w:ascii="Sylfaen" w:hAnsi="Sylfaen" w:cs="LitNusx"/>
          <w:bCs/>
          <w:lang w:val="pt-BR"/>
        </w:rPr>
        <w:t xml:space="preserve"> </w:t>
      </w:r>
      <w:r w:rsidRPr="00455544">
        <w:rPr>
          <w:rFonts w:ascii="Sylfaen" w:hAnsi="Sylfaen" w:cs="Sylfaen"/>
          <w:bCs/>
          <w:lang w:val="pt-BR"/>
        </w:rPr>
        <w:t>მასალის</w:t>
      </w:r>
      <w:r w:rsidRPr="00455544">
        <w:rPr>
          <w:rFonts w:ascii="Sylfaen" w:hAnsi="Sylfaen" w:cs="LitNusx"/>
          <w:bCs/>
          <w:lang w:val="pt-BR"/>
        </w:rPr>
        <w:t xml:space="preserve"> </w:t>
      </w:r>
      <w:r w:rsidRPr="00455544">
        <w:rPr>
          <w:rFonts w:ascii="Sylfaen" w:hAnsi="Sylfaen" w:cs="Sylfaen"/>
          <w:bCs/>
          <w:lang w:val="pt-BR"/>
        </w:rPr>
        <w:t>ზომების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 xml:space="preserve">;    </w:t>
      </w:r>
    </w:p>
    <w:p w14:paraId="5C109ED1"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t xml:space="preserve">B - </w:t>
      </w:r>
      <w:r w:rsidRPr="00455544">
        <w:rPr>
          <w:rFonts w:ascii="Sylfaen" w:hAnsi="Sylfaen" w:cs="Sylfaen"/>
          <w:bCs/>
          <w:lang w:val="pt-BR"/>
        </w:rPr>
        <w:t>გადატვირთვის</w:t>
      </w:r>
      <w:r w:rsidRPr="00455544">
        <w:rPr>
          <w:rFonts w:ascii="Sylfaen" w:hAnsi="Sylfaen" w:cs="LitNusx"/>
          <w:bCs/>
          <w:lang w:val="pt-BR"/>
        </w:rPr>
        <w:t xml:space="preserve"> </w:t>
      </w:r>
      <w:r w:rsidRPr="00455544">
        <w:rPr>
          <w:rFonts w:ascii="Sylfaen" w:hAnsi="Sylfaen" w:cs="Sylfaen"/>
          <w:bCs/>
          <w:lang w:val="pt-BR"/>
        </w:rPr>
        <w:t>სიმაღლეზე</w:t>
      </w:r>
      <w:r w:rsidRPr="00455544">
        <w:rPr>
          <w:rFonts w:ascii="Sylfaen" w:hAnsi="Sylfaen" w:cs="LitNusx"/>
          <w:bCs/>
          <w:lang w:val="pt-BR"/>
        </w:rPr>
        <w:t xml:space="preserve"> </w:t>
      </w:r>
      <w:r w:rsidRPr="00455544">
        <w:rPr>
          <w:rFonts w:ascii="Sylfaen" w:hAnsi="Sylfaen" w:cs="Sylfaen"/>
          <w:bCs/>
          <w:lang w:val="pt-BR"/>
        </w:rPr>
        <w:t>დამოკიდებულების</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w:t>
      </w:r>
    </w:p>
    <w:p w14:paraId="04A9A879" w14:textId="77777777" w:rsidR="00E43C0E" w:rsidRPr="00455544" w:rsidRDefault="00E43C0E" w:rsidP="00B55EC7">
      <w:pPr>
        <w:spacing w:line="288" w:lineRule="auto"/>
        <w:ind w:firstLine="425"/>
        <w:rPr>
          <w:rFonts w:ascii="Sylfaen" w:hAnsi="Sylfaen"/>
          <w:bCs/>
          <w:lang w:val="pt-BR"/>
        </w:rPr>
      </w:pPr>
      <w:r w:rsidRPr="00455544">
        <w:rPr>
          <w:rFonts w:ascii="Sylfaen" w:hAnsi="Sylfaen"/>
          <w:bCs/>
          <w:lang w:val="pt-BR"/>
        </w:rPr>
        <w:lastRenderedPageBreak/>
        <w:t xml:space="preserve">G - </w:t>
      </w:r>
      <w:r w:rsidRPr="00455544">
        <w:rPr>
          <w:rFonts w:ascii="Sylfaen" w:hAnsi="Sylfaen" w:cs="Sylfaen"/>
          <w:bCs/>
          <w:lang w:val="pt-BR"/>
        </w:rPr>
        <w:t>დანადგარის</w:t>
      </w:r>
      <w:r w:rsidRPr="00455544">
        <w:rPr>
          <w:rFonts w:ascii="Sylfaen" w:hAnsi="Sylfaen" w:cs="LitNusx"/>
          <w:bCs/>
          <w:lang w:val="pt-BR"/>
        </w:rPr>
        <w:t xml:space="preserve"> </w:t>
      </w:r>
      <w:r w:rsidRPr="00455544">
        <w:rPr>
          <w:rFonts w:ascii="Sylfaen" w:hAnsi="Sylfaen" w:cs="Sylfaen"/>
          <w:bCs/>
          <w:lang w:val="pt-BR"/>
        </w:rPr>
        <w:t>წარმადობაა</w:t>
      </w:r>
      <w:r w:rsidRPr="00455544">
        <w:rPr>
          <w:rFonts w:ascii="Sylfaen" w:hAnsi="Sylfaen" w:cs="LitNusx"/>
          <w:bCs/>
          <w:lang w:val="pt-BR"/>
        </w:rPr>
        <w:t xml:space="preserve">, </w:t>
      </w:r>
      <w:r w:rsidRPr="00455544">
        <w:rPr>
          <w:rFonts w:ascii="Sylfaen" w:hAnsi="Sylfaen" w:cs="Sylfaen"/>
          <w:bCs/>
          <w:lang w:val="pt-BR"/>
        </w:rPr>
        <w:t>ტ</w:t>
      </w:r>
      <w:r w:rsidRPr="00455544">
        <w:rPr>
          <w:rFonts w:ascii="Sylfaen" w:hAnsi="Sylfaen" w:cs="LitNusx"/>
          <w:bCs/>
          <w:lang w:val="pt-BR"/>
        </w:rPr>
        <w:t>/</w:t>
      </w:r>
      <w:r w:rsidRPr="00455544">
        <w:rPr>
          <w:rFonts w:ascii="Sylfaen" w:hAnsi="Sylfaen" w:cs="Sylfaen"/>
          <w:bCs/>
          <w:lang w:val="pt-BR"/>
        </w:rPr>
        <w:t>სთ</w:t>
      </w:r>
      <w:r w:rsidRPr="00455544">
        <w:rPr>
          <w:rFonts w:ascii="Sylfaen" w:hAnsi="Sylfaen" w:cs="LitNusx"/>
          <w:bCs/>
          <w:lang w:val="pt-BR"/>
        </w:rPr>
        <w:t>;</w:t>
      </w:r>
    </w:p>
    <w:p w14:paraId="4A2908A3" w14:textId="5CBA6043" w:rsidR="00E43C0E" w:rsidRPr="00455544" w:rsidRDefault="00E43C0E" w:rsidP="00B55EC7">
      <w:pPr>
        <w:spacing w:line="288" w:lineRule="auto"/>
        <w:rPr>
          <w:rFonts w:ascii="Sylfaen" w:hAnsi="Sylfaen"/>
          <w:b/>
          <w:bCs/>
          <w:u w:val="single"/>
          <w:lang w:val="pt-BR"/>
        </w:rPr>
      </w:pPr>
      <w:r w:rsidRPr="00455544">
        <w:rPr>
          <w:rFonts w:ascii="Sylfaen" w:hAnsi="Sylfaen" w:cs="Sylfaen"/>
          <w:b/>
          <w:bCs/>
          <w:u w:val="single"/>
          <w:lang w:val="pt-BR"/>
        </w:rPr>
        <w:t>გაფრქვევები</w:t>
      </w:r>
      <w:r w:rsidRPr="00455544">
        <w:rPr>
          <w:rFonts w:ascii="Sylfaen" w:hAnsi="Sylfaen" w:cs="LitNusx"/>
          <w:b/>
          <w:bCs/>
          <w:u w:val="single"/>
          <w:lang w:val="pt-BR"/>
        </w:rPr>
        <w:t xml:space="preserve"> </w:t>
      </w:r>
      <w:r w:rsidRPr="00455544">
        <w:rPr>
          <w:rFonts w:ascii="Sylfaen" w:hAnsi="Sylfaen" w:cs="Sylfaen"/>
          <w:b/>
          <w:bCs/>
          <w:u w:val="single"/>
          <w:lang w:val="pt-BR"/>
        </w:rPr>
        <w:t>ინერტული</w:t>
      </w:r>
      <w:r w:rsidRPr="00455544">
        <w:rPr>
          <w:rFonts w:ascii="Sylfaen" w:hAnsi="Sylfaen" w:cs="LitNusx"/>
          <w:b/>
          <w:bCs/>
          <w:u w:val="single"/>
          <w:lang w:val="pt-BR"/>
        </w:rPr>
        <w:t xml:space="preserve"> </w:t>
      </w:r>
      <w:r w:rsidRPr="00455544">
        <w:rPr>
          <w:rFonts w:ascii="Sylfaen" w:hAnsi="Sylfaen" w:cs="Sylfaen"/>
          <w:b/>
          <w:bCs/>
          <w:u w:val="single"/>
          <w:lang w:val="pt-BR"/>
        </w:rPr>
        <w:t>მასალების</w:t>
      </w:r>
      <w:r w:rsidRPr="00455544">
        <w:rPr>
          <w:rFonts w:ascii="Sylfaen" w:hAnsi="Sylfaen" w:cs="LitNusx"/>
          <w:b/>
          <w:bCs/>
          <w:u w:val="single"/>
          <w:lang w:val="pt-BR"/>
        </w:rPr>
        <w:t xml:space="preserve"> </w:t>
      </w:r>
      <w:r w:rsidRPr="00455544">
        <w:rPr>
          <w:rFonts w:ascii="Sylfaen" w:hAnsi="Sylfaen" w:cs="Sylfaen"/>
          <w:b/>
          <w:bCs/>
          <w:u w:val="single"/>
          <w:lang w:val="pt-BR"/>
        </w:rPr>
        <w:t>შენახვისას</w:t>
      </w:r>
    </w:p>
    <w:p w14:paraId="233D21DE" w14:textId="77777777" w:rsidR="00E43C0E" w:rsidRPr="00455544" w:rsidRDefault="00E43C0E" w:rsidP="00B55EC7">
      <w:pPr>
        <w:spacing w:line="288" w:lineRule="auto"/>
        <w:rPr>
          <w:rFonts w:ascii="Sylfaen" w:hAnsi="Sylfaen"/>
          <w:bCs/>
          <w:lang w:val="pt-BR"/>
        </w:rPr>
      </w:pPr>
      <w:r w:rsidRPr="00455544">
        <w:rPr>
          <w:rFonts w:ascii="Sylfaen" w:hAnsi="Sylfaen" w:cs="Sylfaen"/>
          <w:bCs/>
          <w:lang w:val="pt-BR"/>
        </w:rPr>
        <w:t>ინერტული</w:t>
      </w:r>
      <w:r w:rsidRPr="00455544">
        <w:rPr>
          <w:rFonts w:ascii="Sylfaen" w:hAnsi="Sylfaen" w:cs="LitNusx"/>
          <w:bCs/>
          <w:lang w:val="pt-BR"/>
        </w:rPr>
        <w:t xml:space="preserve"> </w:t>
      </w:r>
      <w:r w:rsidRPr="00455544">
        <w:rPr>
          <w:rFonts w:ascii="Sylfaen" w:hAnsi="Sylfaen" w:cs="Sylfaen"/>
          <w:bCs/>
          <w:lang w:val="pt-BR"/>
        </w:rPr>
        <w:t>მასალების</w:t>
      </w:r>
      <w:r w:rsidRPr="00455544">
        <w:rPr>
          <w:rFonts w:ascii="Sylfaen" w:hAnsi="Sylfaen" w:cs="LitNusx"/>
          <w:bCs/>
          <w:lang w:val="pt-BR"/>
        </w:rPr>
        <w:t xml:space="preserve"> </w:t>
      </w:r>
      <w:r w:rsidRPr="00455544">
        <w:rPr>
          <w:rFonts w:ascii="Sylfaen" w:hAnsi="Sylfaen" w:cs="Sylfaen"/>
          <w:bCs/>
          <w:lang w:val="pt-BR"/>
        </w:rPr>
        <w:t>შენახვის</w:t>
      </w:r>
      <w:r w:rsidRPr="00455544">
        <w:rPr>
          <w:rFonts w:ascii="Sylfaen" w:hAnsi="Sylfaen" w:cs="LitNusx"/>
          <w:bCs/>
          <w:lang w:val="pt-BR"/>
        </w:rPr>
        <w:t xml:space="preserve"> </w:t>
      </w:r>
      <w:r w:rsidRPr="00455544">
        <w:rPr>
          <w:rFonts w:ascii="Sylfaen" w:hAnsi="Sylfaen" w:cs="Sylfaen"/>
          <w:bCs/>
          <w:lang w:val="pt-BR"/>
        </w:rPr>
        <w:t>დროს</w:t>
      </w:r>
      <w:r w:rsidRPr="00455544">
        <w:rPr>
          <w:rFonts w:ascii="Sylfaen" w:hAnsi="Sylfaen" w:cs="LitNusx"/>
          <w:bCs/>
          <w:lang w:val="pt-BR"/>
        </w:rPr>
        <w:t xml:space="preserve"> </w:t>
      </w:r>
      <w:r w:rsidRPr="00455544">
        <w:rPr>
          <w:rFonts w:ascii="Sylfaen" w:hAnsi="Sylfaen" w:cs="Sylfaen"/>
          <w:bCs/>
          <w:lang w:val="pt-BR"/>
        </w:rPr>
        <w:t>ადგილი</w:t>
      </w:r>
      <w:r w:rsidRPr="00455544">
        <w:rPr>
          <w:rFonts w:ascii="Sylfaen" w:hAnsi="Sylfaen" w:cs="LitNusx"/>
          <w:bCs/>
          <w:lang w:val="pt-BR"/>
        </w:rPr>
        <w:t xml:space="preserve"> </w:t>
      </w:r>
      <w:r w:rsidRPr="00455544">
        <w:rPr>
          <w:rFonts w:ascii="Sylfaen" w:hAnsi="Sylfaen" w:cs="Sylfaen"/>
          <w:bCs/>
          <w:lang w:val="pt-BR"/>
        </w:rPr>
        <w:t>აქვს</w:t>
      </w:r>
      <w:r w:rsidRPr="00455544">
        <w:rPr>
          <w:rFonts w:ascii="Sylfaen" w:hAnsi="Sylfaen" w:cs="LitNusx"/>
          <w:bCs/>
          <w:lang w:val="pt-BR"/>
        </w:rPr>
        <w:t xml:space="preserve">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გამოყოფას</w:t>
      </w:r>
      <w:r w:rsidRPr="00455544">
        <w:rPr>
          <w:rFonts w:ascii="Sylfaen" w:hAnsi="Sylfaen" w:cs="LitNusx"/>
          <w:bCs/>
          <w:lang w:val="pt-BR"/>
        </w:rPr>
        <w:t xml:space="preserve">, </w:t>
      </w:r>
      <w:r w:rsidRPr="00455544">
        <w:rPr>
          <w:rFonts w:ascii="Sylfaen" w:hAnsi="Sylfaen" w:cs="Sylfaen"/>
          <w:bCs/>
          <w:lang w:val="pt-BR"/>
        </w:rPr>
        <w:t>რაც</w:t>
      </w:r>
      <w:r w:rsidRPr="00455544">
        <w:rPr>
          <w:rFonts w:ascii="Sylfaen" w:hAnsi="Sylfaen" w:cs="LitNusx"/>
          <w:bCs/>
          <w:lang w:val="pt-BR"/>
        </w:rPr>
        <w:t xml:space="preserve"> </w:t>
      </w:r>
      <w:r w:rsidRPr="00455544">
        <w:rPr>
          <w:rFonts w:ascii="Sylfaen" w:hAnsi="Sylfaen" w:cs="Sylfaen"/>
          <w:bCs/>
          <w:lang w:val="pt-BR"/>
        </w:rPr>
        <w:t>იანგარიშება</w:t>
      </w:r>
      <w:r w:rsidRPr="00455544">
        <w:rPr>
          <w:rFonts w:ascii="Sylfaen" w:hAnsi="Sylfaen" w:cs="LitNusx"/>
          <w:bCs/>
          <w:lang w:val="pt-BR"/>
        </w:rPr>
        <w:t xml:space="preserve"> </w:t>
      </w:r>
      <w:r w:rsidRPr="00455544">
        <w:rPr>
          <w:rFonts w:ascii="Sylfaen" w:hAnsi="Sylfaen" w:cs="Sylfaen"/>
          <w:bCs/>
          <w:lang w:val="pt-BR"/>
        </w:rPr>
        <w:t>ფორმულით</w:t>
      </w:r>
      <w:r w:rsidRPr="00455544">
        <w:rPr>
          <w:rFonts w:ascii="Sylfaen" w:hAnsi="Sylfaen" w:cs="LitNusx"/>
          <w:bCs/>
          <w:lang w:val="pt-BR"/>
        </w:rPr>
        <w:t>:</w:t>
      </w:r>
    </w:p>
    <w:p w14:paraId="7B491484" w14:textId="77777777" w:rsidR="00E43C0E" w:rsidRPr="00455544" w:rsidRDefault="00E43C0E" w:rsidP="00B55EC7">
      <w:pPr>
        <w:spacing w:line="288" w:lineRule="auto"/>
        <w:ind w:firstLine="426"/>
        <w:rPr>
          <w:rFonts w:ascii="Sylfaen" w:hAnsi="Sylfaen"/>
          <w:bCs/>
          <w:lang w:val="pt-BR"/>
        </w:rPr>
      </w:pPr>
      <w:r w:rsidRPr="00455544">
        <w:rPr>
          <w:rFonts w:ascii="Sylfaen" w:hAnsi="Sylfaen"/>
          <w:bCs/>
          <w:lang w:val="pt-BR"/>
        </w:rPr>
        <w:t>M=K</w:t>
      </w:r>
      <w:r w:rsidRPr="00455544">
        <w:rPr>
          <w:rFonts w:ascii="Sylfaen" w:hAnsi="Sylfaen"/>
          <w:bCs/>
          <w:vertAlign w:val="subscript"/>
          <w:lang w:val="pt-BR"/>
        </w:rPr>
        <w:t>3</w:t>
      </w:r>
      <w:r w:rsidRPr="00455544">
        <w:rPr>
          <w:rFonts w:ascii="Sylfaen" w:hAnsi="Sylfaen"/>
          <w:bCs/>
          <w:lang w:val="pt-BR"/>
        </w:rPr>
        <w:t xml:space="preserve"> х</w:t>
      </w:r>
      <w:r w:rsidRPr="00455544">
        <w:rPr>
          <w:rFonts w:ascii="Sylfaen" w:hAnsi="Sylfaen" w:cs="LitNusx"/>
          <w:bCs/>
          <w:lang w:val="pt-BR"/>
        </w:rPr>
        <w:t xml:space="preserve"> K</w:t>
      </w:r>
      <w:r w:rsidRPr="00455544">
        <w:rPr>
          <w:rFonts w:ascii="Sylfaen" w:hAnsi="Sylfaen" w:cs="LitNusx"/>
          <w:bCs/>
          <w:vertAlign w:val="subscript"/>
          <w:lang w:val="pt-BR"/>
        </w:rPr>
        <w:t>4</w:t>
      </w:r>
      <w:r w:rsidRPr="00455544">
        <w:rPr>
          <w:rFonts w:ascii="Sylfaen" w:hAnsi="Sylfaen"/>
          <w:bCs/>
          <w:lang w:val="pt-BR"/>
        </w:rPr>
        <w:t xml:space="preserve"> х</w:t>
      </w:r>
      <w:r w:rsidRPr="00455544">
        <w:rPr>
          <w:rFonts w:ascii="Sylfaen" w:hAnsi="Sylfaen" w:cs="LitNusx"/>
          <w:bCs/>
          <w:lang w:val="pt-BR"/>
        </w:rPr>
        <w:t xml:space="preserve"> K</w:t>
      </w:r>
      <w:r w:rsidRPr="00455544">
        <w:rPr>
          <w:rFonts w:ascii="Sylfaen" w:hAnsi="Sylfaen" w:cs="LitNusx"/>
          <w:bCs/>
          <w:vertAlign w:val="subscript"/>
          <w:lang w:val="pt-BR"/>
        </w:rPr>
        <w:t>6</w:t>
      </w:r>
      <w:r w:rsidRPr="00455544">
        <w:rPr>
          <w:rFonts w:ascii="Sylfaen" w:hAnsi="Sylfaen"/>
          <w:bCs/>
          <w:lang w:val="pt-BR"/>
        </w:rPr>
        <w:t xml:space="preserve"> х</w:t>
      </w:r>
      <w:r w:rsidRPr="00455544">
        <w:rPr>
          <w:rFonts w:ascii="Sylfaen" w:hAnsi="Sylfaen" w:cs="LitNusx"/>
          <w:bCs/>
          <w:lang w:val="pt-BR"/>
        </w:rPr>
        <w:t xml:space="preserve"> K</w:t>
      </w:r>
      <w:r w:rsidRPr="00455544">
        <w:rPr>
          <w:rFonts w:ascii="Sylfaen" w:hAnsi="Sylfaen" w:cs="LitNusx"/>
          <w:bCs/>
          <w:vertAlign w:val="subscript"/>
          <w:lang w:val="pt-BR"/>
        </w:rPr>
        <w:t>7</w:t>
      </w:r>
      <w:r w:rsidRPr="00455544">
        <w:rPr>
          <w:rFonts w:ascii="Sylfaen" w:hAnsi="Sylfaen"/>
          <w:bCs/>
          <w:lang w:val="pt-BR"/>
        </w:rPr>
        <w:t xml:space="preserve"> х</w:t>
      </w:r>
      <w:r w:rsidRPr="00455544">
        <w:rPr>
          <w:rFonts w:ascii="Sylfaen" w:hAnsi="Sylfaen" w:cs="Sylfaen"/>
          <w:bCs/>
          <w:lang w:val="pt-BR"/>
        </w:rPr>
        <w:t xml:space="preserve"> </w:t>
      </w:r>
      <w:r>
        <w:rPr>
          <w:rFonts w:ascii="Sylfaen" w:hAnsi="Sylfaen"/>
          <w:bCs/>
          <w:lang w:val="pt-BR"/>
        </w:rPr>
        <w:t>q</w:t>
      </w:r>
      <w:r w:rsidRPr="00455544">
        <w:rPr>
          <w:rFonts w:ascii="Sylfaen" w:hAnsi="Sylfaen"/>
          <w:bCs/>
          <w:lang w:val="pt-BR"/>
        </w:rPr>
        <w:t xml:space="preserve"> х</w:t>
      </w:r>
      <w:r w:rsidRPr="00455544">
        <w:rPr>
          <w:rFonts w:ascii="Sylfaen" w:hAnsi="Sylfaen" w:cs="Sylfaen"/>
          <w:bCs/>
          <w:lang w:val="pt-BR"/>
        </w:rPr>
        <w:t xml:space="preserve"> </w:t>
      </w:r>
      <w:r>
        <w:rPr>
          <w:rFonts w:ascii="Sylfaen" w:hAnsi="Sylfaen" w:cs="Sylfaen"/>
          <w:bCs/>
          <w:lang w:val="pt-BR"/>
        </w:rPr>
        <w:t>f</w:t>
      </w:r>
      <w:r w:rsidRPr="00455544">
        <w:rPr>
          <w:rFonts w:ascii="Sylfaen" w:hAnsi="Sylfaen" w:cs="LitNusx"/>
          <w:bCs/>
          <w:lang w:val="pt-BR"/>
        </w:rPr>
        <w:t xml:space="preserve"> </w:t>
      </w:r>
      <w:r>
        <w:rPr>
          <w:rFonts w:ascii="Sylfaen" w:hAnsi="Sylfaen" w:cs="LitNusx"/>
          <w:bCs/>
          <w:lang w:val="ka-GE"/>
        </w:rPr>
        <w:t>გ/წმ</w:t>
      </w:r>
      <w:r w:rsidRPr="00455544">
        <w:rPr>
          <w:rFonts w:ascii="Sylfaen" w:hAnsi="Sylfaen" w:cs="LitNusx"/>
          <w:bCs/>
          <w:lang w:val="pt-BR"/>
        </w:rPr>
        <w:t>.          (</w:t>
      </w:r>
      <w:r>
        <w:rPr>
          <w:rFonts w:ascii="Sylfaen" w:hAnsi="Sylfaen" w:cs="LitNusx"/>
          <w:bCs/>
          <w:lang w:val="ka-GE"/>
        </w:rPr>
        <w:t>5</w:t>
      </w:r>
      <w:r w:rsidRPr="00455544">
        <w:rPr>
          <w:rFonts w:ascii="Sylfaen" w:hAnsi="Sylfaen" w:cs="LitNusx"/>
          <w:bCs/>
          <w:lang w:val="pt-BR"/>
        </w:rPr>
        <w:t>.</w:t>
      </w:r>
      <w:r>
        <w:rPr>
          <w:rFonts w:ascii="Sylfaen" w:hAnsi="Sylfaen" w:cs="LitNusx"/>
          <w:bCs/>
          <w:lang w:val="ka-GE"/>
        </w:rPr>
        <w:t>2</w:t>
      </w:r>
      <w:r w:rsidRPr="00455544">
        <w:rPr>
          <w:rFonts w:ascii="Sylfaen" w:hAnsi="Sylfaen" w:cs="LitNusx"/>
          <w:bCs/>
          <w:lang w:val="pt-BR"/>
        </w:rPr>
        <w:t>)</w:t>
      </w:r>
    </w:p>
    <w:p w14:paraId="3DA5081C" w14:textId="77777777" w:rsidR="00E43C0E" w:rsidRPr="00455544" w:rsidRDefault="00E43C0E" w:rsidP="00B55EC7">
      <w:pPr>
        <w:spacing w:line="288" w:lineRule="auto"/>
        <w:ind w:firstLine="426"/>
        <w:rPr>
          <w:rFonts w:ascii="Sylfaen" w:hAnsi="Sylfaen"/>
          <w:bCs/>
          <w:lang w:val="pt-BR"/>
        </w:rPr>
      </w:pPr>
      <w:r w:rsidRPr="00455544">
        <w:rPr>
          <w:rFonts w:ascii="Sylfaen" w:hAnsi="Sylfaen" w:cs="Sylfaen"/>
          <w:bCs/>
          <w:lang w:val="pt-BR"/>
        </w:rPr>
        <w:t>სადაც</w:t>
      </w:r>
      <w:r w:rsidRPr="00455544">
        <w:rPr>
          <w:rFonts w:ascii="Sylfaen" w:hAnsi="Sylfaen" w:cs="LitNusx"/>
          <w:bCs/>
          <w:lang w:val="pt-BR"/>
        </w:rPr>
        <w:t>:</w:t>
      </w:r>
    </w:p>
    <w:p w14:paraId="7F34F342" w14:textId="77777777" w:rsidR="00E43C0E" w:rsidRPr="00455544" w:rsidRDefault="00E43C0E" w:rsidP="00B55EC7">
      <w:pPr>
        <w:spacing w:line="288" w:lineRule="auto"/>
        <w:ind w:firstLine="426"/>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3</w:t>
      </w:r>
      <w:r w:rsidRPr="00455544">
        <w:rPr>
          <w:rFonts w:ascii="Sylfaen" w:hAnsi="Sylfaen"/>
          <w:bCs/>
          <w:lang w:val="pt-BR"/>
        </w:rPr>
        <w:t xml:space="preserve"> </w:t>
      </w:r>
      <w:r w:rsidRPr="00455544">
        <w:rPr>
          <w:rFonts w:ascii="Sylfaen" w:hAnsi="Sylfaen" w:cs="Sylfaen"/>
          <w:bCs/>
          <w:lang w:val="pt-BR"/>
        </w:rPr>
        <w:t>და</w:t>
      </w:r>
      <w:r w:rsidRPr="00455544">
        <w:rPr>
          <w:rFonts w:ascii="Sylfaen" w:hAnsi="Sylfaen" w:cs="LitNusx"/>
          <w:bCs/>
          <w:lang w:val="pt-BR"/>
        </w:rPr>
        <w:t xml:space="preserve"> K</w:t>
      </w:r>
      <w:r w:rsidRPr="00455544">
        <w:rPr>
          <w:rFonts w:ascii="Sylfaen" w:hAnsi="Sylfaen" w:cs="LitNusx"/>
          <w:bCs/>
          <w:vertAlign w:val="subscript"/>
          <w:lang w:val="pt-BR"/>
        </w:rPr>
        <w:t>4</w:t>
      </w:r>
      <w:r w:rsidRPr="00455544">
        <w:rPr>
          <w:rFonts w:ascii="Sylfaen" w:hAnsi="Sylfaen" w:cs="LitNusx"/>
          <w:bCs/>
          <w:lang w:val="pt-BR"/>
        </w:rPr>
        <w:t xml:space="preserve"> </w:t>
      </w:r>
      <w:r w:rsidRPr="00455544">
        <w:rPr>
          <w:rFonts w:ascii="Sylfaen" w:hAnsi="Sylfaen" w:cs="Sylfaen"/>
          <w:bCs/>
          <w:lang w:val="pt-BR"/>
        </w:rPr>
        <w:t>იგივეა</w:t>
      </w:r>
      <w:r w:rsidRPr="00455544">
        <w:rPr>
          <w:rFonts w:ascii="Sylfaen" w:hAnsi="Sylfaen" w:cs="LitNusx"/>
          <w:bCs/>
          <w:lang w:val="pt-BR"/>
        </w:rPr>
        <w:t xml:space="preserve">, </w:t>
      </w:r>
      <w:r w:rsidRPr="00455544">
        <w:rPr>
          <w:rFonts w:ascii="Sylfaen" w:hAnsi="Sylfaen" w:cs="Sylfaen"/>
          <w:bCs/>
          <w:lang w:val="pt-BR"/>
        </w:rPr>
        <w:t>რაც</w:t>
      </w:r>
      <w:r w:rsidRPr="00455544">
        <w:rPr>
          <w:rFonts w:ascii="Sylfaen" w:hAnsi="Sylfaen" w:cs="LitNusx"/>
          <w:bCs/>
          <w:lang w:val="pt-BR"/>
        </w:rPr>
        <w:t xml:space="preserve"> </w:t>
      </w:r>
      <w:r w:rsidRPr="00455544">
        <w:rPr>
          <w:rFonts w:ascii="Sylfaen" w:hAnsi="Sylfaen" w:cs="Sylfaen"/>
          <w:bCs/>
          <w:lang w:val="pt-BR"/>
        </w:rPr>
        <w:t>ფორმულა</w:t>
      </w:r>
      <w:r w:rsidRPr="00455544">
        <w:rPr>
          <w:rFonts w:ascii="Sylfaen" w:hAnsi="Sylfaen" w:cs="LitNusx"/>
          <w:bCs/>
          <w:lang w:val="pt-BR"/>
        </w:rPr>
        <w:t xml:space="preserve"> (</w:t>
      </w:r>
      <w:r>
        <w:rPr>
          <w:rFonts w:ascii="Sylfaen" w:hAnsi="Sylfaen" w:cs="LitNusx"/>
          <w:bCs/>
          <w:lang w:val="ka-GE"/>
        </w:rPr>
        <w:t>5</w:t>
      </w:r>
      <w:r w:rsidRPr="00455544">
        <w:rPr>
          <w:rFonts w:ascii="Sylfaen" w:hAnsi="Sylfaen" w:cs="LitNusx"/>
          <w:bCs/>
          <w:lang w:val="pt-BR"/>
        </w:rPr>
        <w:t>.</w:t>
      </w:r>
      <w:r>
        <w:rPr>
          <w:rFonts w:ascii="Sylfaen" w:hAnsi="Sylfaen" w:cs="LitNusx"/>
          <w:bCs/>
          <w:lang w:val="ka-GE"/>
        </w:rPr>
        <w:t>1</w:t>
      </w:r>
      <w:r w:rsidRPr="00455544">
        <w:rPr>
          <w:rFonts w:ascii="Sylfaen" w:hAnsi="Sylfaen" w:cs="LitNusx"/>
          <w:bCs/>
          <w:lang w:val="pt-BR"/>
        </w:rPr>
        <w:t>)-</w:t>
      </w:r>
      <w:r w:rsidRPr="00455544">
        <w:rPr>
          <w:rFonts w:ascii="Sylfaen" w:hAnsi="Sylfaen" w:cs="Sylfaen"/>
          <w:bCs/>
          <w:lang w:val="pt-BR"/>
        </w:rPr>
        <w:t>ში</w:t>
      </w:r>
      <w:r w:rsidRPr="00455544">
        <w:rPr>
          <w:rFonts w:ascii="Sylfaen" w:hAnsi="Sylfaen" w:cs="LitNusx"/>
          <w:bCs/>
          <w:lang w:val="pt-BR"/>
        </w:rPr>
        <w:t>;</w:t>
      </w:r>
    </w:p>
    <w:p w14:paraId="2D652A0E" w14:textId="77777777" w:rsidR="00E43C0E" w:rsidRPr="00455544" w:rsidRDefault="00E43C0E" w:rsidP="00B55EC7">
      <w:pPr>
        <w:spacing w:line="288" w:lineRule="auto"/>
        <w:ind w:firstLine="426"/>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6</w:t>
      </w:r>
      <w:r w:rsidRPr="00455544">
        <w:rPr>
          <w:rFonts w:ascii="Sylfaen" w:hAnsi="Sylfaen"/>
          <w:bCs/>
          <w:lang w:val="pt-BR"/>
        </w:rPr>
        <w:t>_</w:t>
      </w:r>
      <w:r w:rsidRPr="00455544">
        <w:rPr>
          <w:rFonts w:ascii="Sylfaen" w:hAnsi="Sylfaen" w:cs="Sylfaen"/>
          <w:bCs/>
          <w:lang w:val="pt-BR"/>
        </w:rPr>
        <w:t>მასალის</w:t>
      </w:r>
      <w:r w:rsidRPr="00455544">
        <w:rPr>
          <w:rFonts w:ascii="Sylfaen" w:hAnsi="Sylfaen" w:cs="LitNusx"/>
          <w:bCs/>
          <w:lang w:val="pt-BR"/>
        </w:rPr>
        <w:t xml:space="preserve">  </w:t>
      </w:r>
      <w:r w:rsidRPr="00455544">
        <w:rPr>
          <w:rFonts w:ascii="Sylfaen" w:hAnsi="Sylfaen" w:cs="Sylfaen"/>
          <w:bCs/>
          <w:lang w:val="pt-BR"/>
        </w:rPr>
        <w:t>ზედაპირის</w:t>
      </w:r>
      <w:r w:rsidRPr="00455544">
        <w:rPr>
          <w:rFonts w:ascii="Sylfaen" w:hAnsi="Sylfaen" w:cs="LitNusx"/>
          <w:bCs/>
          <w:lang w:val="pt-BR"/>
        </w:rPr>
        <w:t xml:space="preserve"> </w:t>
      </w:r>
      <w:r w:rsidRPr="00455544">
        <w:rPr>
          <w:rFonts w:ascii="Sylfaen" w:hAnsi="Sylfaen" w:cs="Sylfaen"/>
          <w:bCs/>
          <w:lang w:val="pt-BR"/>
        </w:rPr>
        <w:t>პროფილის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 xml:space="preserve"> </w:t>
      </w:r>
      <w:r w:rsidRPr="00455544">
        <w:rPr>
          <w:rFonts w:ascii="Sylfaen" w:hAnsi="Sylfaen" w:cs="Sylfaen"/>
          <w:bCs/>
          <w:lang w:val="pt-BR"/>
        </w:rPr>
        <w:t>და</w:t>
      </w:r>
      <w:r w:rsidRPr="00455544">
        <w:rPr>
          <w:rFonts w:ascii="Sylfaen" w:hAnsi="Sylfaen" w:cs="LitNusx"/>
          <w:bCs/>
          <w:lang w:val="pt-BR"/>
        </w:rPr>
        <w:t xml:space="preserve">  </w:t>
      </w:r>
      <w:r w:rsidRPr="00455544">
        <w:rPr>
          <w:rFonts w:ascii="Sylfaen" w:hAnsi="Sylfaen" w:cs="Sylfaen"/>
          <w:bCs/>
          <w:lang w:val="pt-BR"/>
        </w:rPr>
        <w:t>საწარმოს</w:t>
      </w:r>
      <w:r w:rsidRPr="00455544">
        <w:rPr>
          <w:rFonts w:ascii="Sylfaen" w:hAnsi="Sylfaen" w:cs="LitNusx"/>
          <w:bCs/>
          <w:lang w:val="pt-BR"/>
        </w:rPr>
        <w:t xml:space="preserve"> </w:t>
      </w:r>
      <w:r w:rsidRPr="00455544">
        <w:rPr>
          <w:rFonts w:ascii="Sylfaen" w:hAnsi="Sylfaen" w:cs="Sylfaen"/>
          <w:bCs/>
          <w:lang w:val="pt-BR"/>
        </w:rPr>
        <w:t>პირობებისათვის</w:t>
      </w:r>
      <w:r w:rsidRPr="00455544">
        <w:rPr>
          <w:rFonts w:ascii="Sylfaen" w:hAnsi="Sylfaen" w:cs="LitNusx"/>
          <w:bCs/>
          <w:lang w:val="pt-BR"/>
        </w:rPr>
        <w:t xml:space="preserve"> </w:t>
      </w:r>
      <w:r w:rsidRPr="00455544">
        <w:rPr>
          <w:rFonts w:ascii="Sylfaen" w:hAnsi="Sylfaen" w:cs="Sylfaen"/>
          <w:bCs/>
          <w:lang w:val="pt-BR"/>
        </w:rPr>
        <w:t>ტოლია</w:t>
      </w:r>
      <w:r w:rsidRPr="00455544">
        <w:rPr>
          <w:rFonts w:ascii="Sylfaen" w:hAnsi="Sylfaen" w:cs="LitNusx"/>
          <w:bCs/>
          <w:lang w:val="pt-BR"/>
        </w:rPr>
        <w:t xml:space="preserve"> 1.45-</w:t>
      </w:r>
      <w:r w:rsidRPr="00455544">
        <w:rPr>
          <w:rFonts w:ascii="Sylfaen" w:hAnsi="Sylfaen" w:cs="Sylfaen"/>
          <w:bCs/>
          <w:lang w:val="pt-BR"/>
        </w:rPr>
        <w:t>ის</w:t>
      </w:r>
      <w:r w:rsidRPr="00455544">
        <w:rPr>
          <w:rFonts w:ascii="Sylfaen" w:hAnsi="Sylfaen" w:cs="LitNusx"/>
          <w:bCs/>
          <w:lang w:val="pt-BR"/>
        </w:rPr>
        <w:t>.</w:t>
      </w:r>
    </w:p>
    <w:p w14:paraId="1D0B3753" w14:textId="77777777" w:rsidR="00E43C0E" w:rsidRPr="00455544" w:rsidRDefault="00E43C0E" w:rsidP="00B55EC7">
      <w:pPr>
        <w:spacing w:line="288" w:lineRule="auto"/>
        <w:ind w:firstLine="426"/>
        <w:rPr>
          <w:rFonts w:ascii="Sylfaen" w:hAnsi="Sylfaen"/>
          <w:bCs/>
          <w:lang w:val="pt-BR"/>
        </w:rPr>
      </w:pPr>
      <w:r w:rsidRPr="00455544">
        <w:rPr>
          <w:rFonts w:ascii="Sylfaen" w:hAnsi="Sylfaen"/>
          <w:bCs/>
          <w:lang w:val="pt-BR"/>
        </w:rPr>
        <w:t>K</w:t>
      </w:r>
      <w:r w:rsidRPr="00455544">
        <w:rPr>
          <w:rFonts w:ascii="Sylfaen" w:hAnsi="Sylfaen"/>
          <w:bCs/>
          <w:vertAlign w:val="subscript"/>
          <w:lang w:val="pt-BR"/>
        </w:rPr>
        <w:t>7</w:t>
      </w:r>
      <w:r w:rsidRPr="00455544">
        <w:rPr>
          <w:rFonts w:ascii="Sylfaen" w:hAnsi="Sylfaen"/>
          <w:bCs/>
          <w:lang w:val="pt-BR"/>
        </w:rPr>
        <w:t xml:space="preserve"> _ </w:t>
      </w:r>
      <w:r w:rsidRPr="00455544">
        <w:rPr>
          <w:rFonts w:ascii="Sylfaen" w:hAnsi="Sylfaen" w:cs="Sylfaen"/>
          <w:bCs/>
          <w:lang w:val="pt-BR"/>
        </w:rPr>
        <w:t>გადასამუშავებელი</w:t>
      </w:r>
      <w:r w:rsidRPr="00455544">
        <w:rPr>
          <w:rFonts w:ascii="Sylfaen" w:hAnsi="Sylfaen" w:cs="LitNusx"/>
          <w:bCs/>
          <w:lang w:val="pt-BR"/>
        </w:rPr>
        <w:t xml:space="preserve"> </w:t>
      </w:r>
      <w:r w:rsidRPr="00455544">
        <w:rPr>
          <w:rFonts w:ascii="Sylfaen" w:hAnsi="Sylfaen" w:cs="Sylfaen"/>
          <w:bCs/>
          <w:lang w:val="pt-BR"/>
        </w:rPr>
        <w:t>მასალის</w:t>
      </w:r>
      <w:r w:rsidRPr="00455544">
        <w:rPr>
          <w:rFonts w:ascii="Sylfaen" w:hAnsi="Sylfaen" w:cs="LitNusx"/>
          <w:bCs/>
          <w:lang w:val="pt-BR"/>
        </w:rPr>
        <w:t xml:space="preserve"> </w:t>
      </w:r>
      <w:r w:rsidRPr="00455544">
        <w:rPr>
          <w:rFonts w:ascii="Sylfaen" w:hAnsi="Sylfaen" w:cs="Sylfaen"/>
          <w:bCs/>
          <w:lang w:val="pt-BR"/>
        </w:rPr>
        <w:t>ზომების</w:t>
      </w:r>
      <w:r w:rsidRPr="00455544">
        <w:rPr>
          <w:rFonts w:ascii="Sylfaen" w:hAnsi="Sylfaen" w:cs="LitNusx"/>
          <w:bCs/>
          <w:lang w:val="pt-BR"/>
        </w:rPr>
        <w:t xml:space="preserve"> </w:t>
      </w:r>
      <w:r w:rsidRPr="00455544">
        <w:rPr>
          <w:rFonts w:ascii="Sylfaen" w:hAnsi="Sylfaen" w:cs="Sylfaen"/>
          <w:bCs/>
          <w:lang w:val="pt-BR"/>
        </w:rPr>
        <w:t>მახასიათებელი</w:t>
      </w:r>
      <w:r w:rsidRPr="00455544">
        <w:rPr>
          <w:rFonts w:ascii="Sylfaen" w:hAnsi="Sylfaen" w:cs="LitNusx"/>
          <w:bCs/>
          <w:lang w:val="pt-BR"/>
        </w:rPr>
        <w:t xml:space="preserve"> </w:t>
      </w:r>
      <w:r w:rsidRPr="00455544">
        <w:rPr>
          <w:rFonts w:ascii="Sylfaen" w:hAnsi="Sylfaen" w:cs="Sylfaen"/>
          <w:bCs/>
          <w:lang w:val="pt-BR"/>
        </w:rPr>
        <w:t>კოეფიციენტია</w:t>
      </w:r>
      <w:r w:rsidRPr="00455544">
        <w:rPr>
          <w:rFonts w:ascii="Sylfaen" w:hAnsi="Sylfaen" w:cs="LitNusx"/>
          <w:bCs/>
          <w:lang w:val="pt-BR"/>
        </w:rPr>
        <w:t xml:space="preserve"> </w:t>
      </w:r>
      <w:r w:rsidRPr="00455544">
        <w:rPr>
          <w:rFonts w:ascii="Sylfaen" w:hAnsi="Sylfaen" w:cs="Sylfaen"/>
          <w:bCs/>
          <w:lang w:val="pt-BR"/>
        </w:rPr>
        <w:t>და</w:t>
      </w:r>
      <w:r w:rsidRPr="00455544">
        <w:rPr>
          <w:rFonts w:ascii="Sylfaen" w:hAnsi="Sylfaen" w:cs="LitNusx"/>
          <w:bCs/>
          <w:lang w:val="pt-BR"/>
        </w:rPr>
        <w:t xml:space="preserve">  </w:t>
      </w:r>
      <w:r w:rsidRPr="00455544">
        <w:rPr>
          <w:rFonts w:ascii="Sylfaen" w:hAnsi="Sylfaen" w:cs="Sylfaen"/>
          <w:bCs/>
          <w:lang w:val="pt-BR"/>
        </w:rPr>
        <w:t>საწარმოს</w:t>
      </w:r>
      <w:r w:rsidRPr="00455544">
        <w:rPr>
          <w:rFonts w:ascii="Sylfaen" w:hAnsi="Sylfaen" w:cs="LitNusx"/>
          <w:bCs/>
          <w:lang w:val="pt-BR"/>
        </w:rPr>
        <w:t xml:space="preserve"> </w:t>
      </w:r>
      <w:r w:rsidRPr="00455544">
        <w:rPr>
          <w:rFonts w:ascii="Sylfaen" w:hAnsi="Sylfaen" w:cs="Sylfaen"/>
          <w:bCs/>
          <w:lang w:val="pt-BR"/>
        </w:rPr>
        <w:t>პირობებისათვის</w:t>
      </w:r>
      <w:r w:rsidRPr="00455544">
        <w:rPr>
          <w:rFonts w:ascii="Sylfaen" w:hAnsi="Sylfaen" w:cs="LitNusx"/>
          <w:bCs/>
          <w:lang w:val="pt-BR"/>
        </w:rPr>
        <w:t xml:space="preserve"> </w:t>
      </w:r>
      <w:r w:rsidRPr="00455544">
        <w:rPr>
          <w:rFonts w:ascii="Sylfaen" w:hAnsi="Sylfaen" w:cs="Sylfaen"/>
          <w:bCs/>
          <w:lang w:val="pt-BR"/>
        </w:rPr>
        <w:t>იცვლება</w:t>
      </w:r>
      <w:r w:rsidRPr="00455544">
        <w:rPr>
          <w:rFonts w:ascii="Sylfaen" w:hAnsi="Sylfaen" w:cs="LitNusx"/>
          <w:bCs/>
          <w:lang w:val="pt-BR"/>
        </w:rPr>
        <w:t xml:space="preserve"> 0.6-0.7 </w:t>
      </w:r>
      <w:r w:rsidRPr="00455544">
        <w:rPr>
          <w:rFonts w:ascii="Sylfaen" w:hAnsi="Sylfaen" w:cs="Sylfaen"/>
          <w:bCs/>
          <w:lang w:val="pt-BR"/>
        </w:rPr>
        <w:t>ფარგლებში</w:t>
      </w:r>
      <w:r w:rsidRPr="00455544">
        <w:rPr>
          <w:rFonts w:ascii="Sylfaen" w:hAnsi="Sylfaen" w:cs="LitNusx"/>
          <w:bCs/>
          <w:lang w:val="pt-BR"/>
        </w:rPr>
        <w:t>;</w:t>
      </w:r>
    </w:p>
    <w:p w14:paraId="525635A1" w14:textId="77777777" w:rsidR="00E43C0E" w:rsidRPr="00455544" w:rsidRDefault="00E43C0E" w:rsidP="00B55EC7">
      <w:pPr>
        <w:spacing w:line="288" w:lineRule="auto"/>
        <w:ind w:firstLine="426"/>
        <w:rPr>
          <w:rFonts w:ascii="Sylfaen" w:hAnsi="Sylfaen" w:cs="LitNusx"/>
          <w:bCs/>
          <w:lang w:val="pt-BR"/>
        </w:rPr>
      </w:pPr>
      <w:r>
        <w:rPr>
          <w:rFonts w:ascii="Sylfaen" w:hAnsi="Sylfaen" w:cs="Sylfaen"/>
          <w:bCs/>
          <w:lang w:val="pt-BR"/>
        </w:rPr>
        <w:t>f</w:t>
      </w:r>
      <w:r w:rsidRPr="00455544">
        <w:rPr>
          <w:rFonts w:ascii="Sylfaen" w:hAnsi="Sylfaen" w:cs="LitNusx"/>
          <w:bCs/>
          <w:lang w:val="pt-BR"/>
        </w:rPr>
        <w:t xml:space="preserve"> </w:t>
      </w:r>
      <w:r>
        <w:rPr>
          <w:rFonts w:ascii="Sylfaen" w:hAnsi="Sylfaen" w:cs="LitNusx"/>
          <w:bCs/>
          <w:lang w:val="ka-GE"/>
        </w:rPr>
        <w:t>-</w:t>
      </w:r>
      <w:r w:rsidRPr="00455544">
        <w:rPr>
          <w:rFonts w:ascii="Sylfaen" w:hAnsi="Sylfaen" w:cs="LitNusx"/>
          <w:bCs/>
          <w:lang w:val="pt-BR"/>
        </w:rPr>
        <w:t xml:space="preserve"> </w:t>
      </w:r>
      <w:r w:rsidRPr="00455544">
        <w:rPr>
          <w:rFonts w:ascii="Sylfaen" w:hAnsi="Sylfaen" w:cs="Sylfaen"/>
          <w:bCs/>
          <w:lang w:val="pt-BR"/>
        </w:rPr>
        <w:t>საწყობის</w:t>
      </w:r>
      <w:r w:rsidRPr="00455544">
        <w:rPr>
          <w:rFonts w:ascii="Sylfaen" w:hAnsi="Sylfaen" w:cs="LitNusx"/>
          <w:bCs/>
          <w:lang w:val="pt-BR"/>
        </w:rPr>
        <w:t xml:space="preserve"> </w:t>
      </w:r>
      <w:r w:rsidRPr="00455544">
        <w:rPr>
          <w:rFonts w:ascii="Sylfaen" w:hAnsi="Sylfaen" w:cs="Sylfaen"/>
          <w:bCs/>
          <w:lang w:val="pt-BR"/>
        </w:rPr>
        <w:t>მასალით</w:t>
      </w:r>
      <w:r w:rsidRPr="00455544">
        <w:rPr>
          <w:rFonts w:ascii="Sylfaen" w:hAnsi="Sylfaen" w:cs="LitNusx"/>
          <w:bCs/>
          <w:lang w:val="pt-BR"/>
        </w:rPr>
        <w:t xml:space="preserve"> </w:t>
      </w:r>
      <w:r w:rsidRPr="00455544">
        <w:rPr>
          <w:rFonts w:ascii="Sylfaen" w:hAnsi="Sylfaen" w:cs="Sylfaen"/>
          <w:bCs/>
          <w:lang w:val="pt-BR"/>
        </w:rPr>
        <w:t>დაფარული</w:t>
      </w:r>
      <w:r w:rsidRPr="00455544">
        <w:rPr>
          <w:rFonts w:ascii="Sylfaen" w:hAnsi="Sylfaen" w:cs="LitNusx"/>
          <w:bCs/>
          <w:lang w:val="pt-BR"/>
        </w:rPr>
        <w:t xml:space="preserve"> </w:t>
      </w:r>
      <w:r w:rsidRPr="00455544">
        <w:rPr>
          <w:rFonts w:ascii="Sylfaen" w:hAnsi="Sylfaen" w:cs="Sylfaen"/>
          <w:bCs/>
          <w:lang w:val="pt-BR"/>
        </w:rPr>
        <w:t>ნაწილის</w:t>
      </w:r>
      <w:r w:rsidRPr="00455544">
        <w:rPr>
          <w:rFonts w:ascii="Sylfaen" w:hAnsi="Sylfaen" w:cs="LitNusx"/>
          <w:bCs/>
          <w:lang w:val="pt-BR"/>
        </w:rPr>
        <w:t xml:space="preserve"> </w:t>
      </w:r>
      <w:r w:rsidRPr="00455544">
        <w:rPr>
          <w:rFonts w:ascii="Sylfaen" w:hAnsi="Sylfaen" w:cs="Sylfaen"/>
          <w:bCs/>
          <w:lang w:val="pt-BR"/>
        </w:rPr>
        <w:t>ფართობია</w:t>
      </w:r>
      <w:r w:rsidRPr="00455544">
        <w:rPr>
          <w:rFonts w:ascii="Sylfaen" w:hAnsi="Sylfaen" w:cs="LitNusx"/>
          <w:bCs/>
          <w:lang w:val="pt-BR"/>
        </w:rPr>
        <w:t xml:space="preserve">, </w:t>
      </w:r>
      <w:r w:rsidRPr="00455544">
        <w:rPr>
          <w:rFonts w:ascii="Sylfaen" w:hAnsi="Sylfaen" w:cs="Sylfaen"/>
          <w:bCs/>
          <w:lang w:val="pt-BR"/>
        </w:rPr>
        <w:t>მ</w:t>
      </w:r>
      <w:r w:rsidRPr="00455544">
        <w:rPr>
          <w:rFonts w:ascii="Sylfaen" w:hAnsi="Sylfaen" w:cs="LitNusx"/>
          <w:bCs/>
          <w:vertAlign w:val="superscript"/>
          <w:lang w:val="pt-BR"/>
        </w:rPr>
        <w:t>2</w:t>
      </w:r>
      <w:r w:rsidRPr="00455544">
        <w:rPr>
          <w:rFonts w:ascii="Sylfaen" w:hAnsi="Sylfaen" w:cs="LitNusx"/>
          <w:bCs/>
          <w:lang w:val="pt-BR"/>
        </w:rPr>
        <w:t>;</w:t>
      </w:r>
    </w:p>
    <w:p w14:paraId="50545075" w14:textId="77777777" w:rsidR="00E43C0E" w:rsidRDefault="00E43C0E" w:rsidP="00B55EC7">
      <w:pPr>
        <w:spacing w:line="288" w:lineRule="auto"/>
        <w:rPr>
          <w:rFonts w:ascii="AcadNusx" w:hAnsi="AcadNusx"/>
        </w:rPr>
      </w:pPr>
      <w:r w:rsidRPr="00455544">
        <w:rPr>
          <w:rFonts w:ascii="Sylfaen" w:hAnsi="Sylfaen"/>
          <w:bCs/>
          <w:lang w:val="pt-BR"/>
        </w:rPr>
        <w:t xml:space="preserve"> </w:t>
      </w:r>
      <w:r>
        <w:rPr>
          <w:rFonts w:ascii="Sylfaen" w:hAnsi="Sylfaen"/>
          <w:bCs/>
          <w:lang w:val="ka-GE"/>
        </w:rPr>
        <w:t xml:space="preserve">     </w:t>
      </w:r>
      <w:r>
        <w:rPr>
          <w:rFonts w:ascii="Sylfaen" w:hAnsi="Sylfaen" w:cs="Sylfaen"/>
          <w:bCs/>
          <w:lang w:val="pt-BR"/>
        </w:rPr>
        <w:t>q</w:t>
      </w:r>
      <w:r w:rsidRPr="00455544">
        <w:rPr>
          <w:rFonts w:ascii="Sylfaen" w:hAnsi="Sylfaen" w:cs="LitNusx"/>
          <w:bCs/>
          <w:lang w:val="pt-BR"/>
        </w:rPr>
        <w:t xml:space="preserve"> </w:t>
      </w:r>
      <w:r>
        <w:rPr>
          <w:rFonts w:ascii="Sylfaen" w:hAnsi="Sylfaen" w:cs="LitNusx"/>
          <w:bCs/>
          <w:lang w:val="ka-GE"/>
        </w:rPr>
        <w:t xml:space="preserve">- </w:t>
      </w:r>
      <w:r w:rsidRPr="00455544">
        <w:rPr>
          <w:rFonts w:ascii="Sylfaen" w:hAnsi="Sylfaen" w:cs="Sylfaen"/>
          <w:bCs/>
          <w:lang w:val="pt-BR"/>
        </w:rPr>
        <w:t>ფაქტიური</w:t>
      </w:r>
      <w:r w:rsidRPr="00455544">
        <w:rPr>
          <w:rFonts w:ascii="Sylfaen" w:hAnsi="Sylfaen" w:cs="LitNusx"/>
          <w:bCs/>
          <w:lang w:val="pt-BR"/>
        </w:rPr>
        <w:t xml:space="preserve"> </w:t>
      </w:r>
      <w:r w:rsidRPr="00455544">
        <w:rPr>
          <w:rFonts w:ascii="Sylfaen" w:hAnsi="Sylfaen" w:cs="Sylfaen"/>
          <w:bCs/>
          <w:lang w:val="pt-BR"/>
        </w:rPr>
        <w:t>ზედაპირის</w:t>
      </w:r>
      <w:r w:rsidRPr="00455544">
        <w:rPr>
          <w:rFonts w:ascii="Sylfaen" w:hAnsi="Sylfaen" w:cs="LitNusx"/>
          <w:bCs/>
          <w:lang w:val="pt-BR"/>
        </w:rPr>
        <w:t xml:space="preserve"> 1 </w:t>
      </w:r>
      <w:r w:rsidRPr="00455544">
        <w:rPr>
          <w:rFonts w:ascii="Sylfaen" w:hAnsi="Sylfaen" w:cs="Sylfaen"/>
          <w:bCs/>
          <w:lang w:val="pt-BR"/>
        </w:rPr>
        <w:t>მ</w:t>
      </w:r>
      <w:r w:rsidRPr="00455544">
        <w:rPr>
          <w:rFonts w:ascii="Sylfaen" w:hAnsi="Sylfaen" w:cs="LitNusx"/>
          <w:bCs/>
          <w:vertAlign w:val="superscript"/>
          <w:lang w:val="pt-BR"/>
        </w:rPr>
        <w:t>2</w:t>
      </w:r>
      <w:r w:rsidRPr="00455544">
        <w:rPr>
          <w:rFonts w:ascii="Sylfaen" w:hAnsi="Sylfaen" w:cs="LitNusx"/>
          <w:bCs/>
          <w:lang w:val="pt-BR"/>
        </w:rPr>
        <w:t xml:space="preserve"> </w:t>
      </w:r>
      <w:r w:rsidRPr="00455544">
        <w:rPr>
          <w:rFonts w:ascii="Sylfaen" w:hAnsi="Sylfaen" w:cs="Sylfaen"/>
          <w:bCs/>
          <w:lang w:val="pt-BR"/>
        </w:rPr>
        <w:t>ფართობიდან</w:t>
      </w:r>
      <w:r w:rsidRPr="00455544">
        <w:rPr>
          <w:rFonts w:ascii="Sylfaen" w:hAnsi="Sylfaen" w:cs="LitNusx"/>
          <w:bCs/>
          <w:lang w:val="pt-BR"/>
        </w:rPr>
        <w:t xml:space="preserve"> </w:t>
      </w:r>
      <w:r w:rsidRPr="00455544">
        <w:rPr>
          <w:rFonts w:ascii="Sylfaen" w:hAnsi="Sylfaen" w:cs="Sylfaen"/>
          <w:bCs/>
          <w:lang w:val="pt-BR"/>
        </w:rPr>
        <w:t>ატაცებული</w:t>
      </w:r>
      <w:r w:rsidRPr="00455544">
        <w:rPr>
          <w:rFonts w:ascii="Sylfaen" w:hAnsi="Sylfaen" w:cs="LitNusx"/>
          <w:bCs/>
          <w:lang w:val="pt-BR"/>
        </w:rPr>
        <w:t xml:space="preserve"> </w:t>
      </w:r>
      <w:r w:rsidRPr="00455544">
        <w:rPr>
          <w:rFonts w:ascii="Sylfaen" w:hAnsi="Sylfaen" w:cs="Sylfaen"/>
          <w:bCs/>
          <w:lang w:val="pt-BR"/>
        </w:rPr>
        <w:t>მტვრის</w:t>
      </w:r>
      <w:r w:rsidRPr="00455544">
        <w:rPr>
          <w:rFonts w:ascii="Sylfaen" w:hAnsi="Sylfaen" w:cs="LitNusx"/>
          <w:bCs/>
          <w:lang w:val="pt-BR"/>
        </w:rPr>
        <w:t xml:space="preserve"> </w:t>
      </w:r>
      <w:r w:rsidRPr="00455544">
        <w:rPr>
          <w:rFonts w:ascii="Sylfaen" w:hAnsi="Sylfaen" w:cs="Sylfaen"/>
          <w:bCs/>
          <w:lang w:val="pt-BR"/>
        </w:rPr>
        <w:t>წილია</w:t>
      </w:r>
      <w:r w:rsidRPr="00455544">
        <w:rPr>
          <w:rFonts w:ascii="Sylfaen" w:hAnsi="Sylfaen" w:cs="LitNusx"/>
          <w:bCs/>
          <w:lang w:val="pt-BR"/>
        </w:rPr>
        <w:t>, (</w:t>
      </w:r>
      <w:r w:rsidRPr="00455544">
        <w:rPr>
          <w:rFonts w:ascii="Sylfaen" w:hAnsi="Sylfaen" w:cs="Sylfaen"/>
          <w:bCs/>
          <w:lang w:val="pt-BR"/>
        </w:rPr>
        <w:t>გ</w:t>
      </w:r>
      <w:r w:rsidRPr="00455544">
        <w:rPr>
          <w:rFonts w:ascii="Sylfaen" w:hAnsi="Sylfaen" w:cs="LitNusx"/>
          <w:bCs/>
          <w:lang w:val="pt-BR"/>
        </w:rPr>
        <w:t>/</w:t>
      </w:r>
      <w:r w:rsidRPr="00455544">
        <w:rPr>
          <w:rFonts w:ascii="Sylfaen" w:hAnsi="Sylfaen" w:cs="Sylfaen"/>
          <w:bCs/>
          <w:lang w:val="pt-BR"/>
        </w:rPr>
        <w:t>მ</w:t>
      </w:r>
      <w:r w:rsidRPr="00455544">
        <w:rPr>
          <w:rFonts w:ascii="Sylfaen" w:hAnsi="Sylfaen" w:cs="LitNusx"/>
          <w:bCs/>
          <w:vertAlign w:val="superscript"/>
          <w:lang w:val="pt-BR"/>
        </w:rPr>
        <w:t>2</w:t>
      </w:r>
      <w:r w:rsidRPr="00455544">
        <w:rPr>
          <w:rFonts w:ascii="Sylfaen" w:hAnsi="Sylfaen" w:cs="Sylfaen"/>
          <w:bCs/>
          <w:lang w:val="pt-BR"/>
        </w:rPr>
        <w:t>წმ</w:t>
      </w:r>
      <w:r w:rsidRPr="00455544">
        <w:rPr>
          <w:rFonts w:ascii="Sylfaen" w:hAnsi="Sylfaen" w:cs="LitNusx"/>
          <w:bCs/>
          <w:lang w:val="pt-BR"/>
        </w:rPr>
        <w:t xml:space="preserve">) </w:t>
      </w:r>
      <w:r w:rsidRPr="00455544">
        <w:rPr>
          <w:rFonts w:ascii="Sylfaen" w:hAnsi="Sylfaen" w:cs="Sylfaen"/>
          <w:bCs/>
          <w:lang w:val="pt-BR"/>
        </w:rPr>
        <w:t>და</w:t>
      </w:r>
      <w:r w:rsidRPr="00455544">
        <w:rPr>
          <w:rFonts w:ascii="Sylfaen" w:hAnsi="Sylfaen" w:cs="LitNusx"/>
          <w:bCs/>
          <w:lang w:val="pt-BR"/>
        </w:rPr>
        <w:t xml:space="preserve"> </w:t>
      </w:r>
      <w:r w:rsidRPr="00455544">
        <w:rPr>
          <w:rFonts w:ascii="Sylfaen" w:hAnsi="Sylfaen" w:cs="Sylfaen"/>
          <w:bCs/>
          <w:lang w:val="pt-BR"/>
        </w:rPr>
        <w:t>ტოლია</w:t>
      </w:r>
      <w:r w:rsidRPr="00455544">
        <w:rPr>
          <w:rFonts w:ascii="Sylfaen" w:hAnsi="Sylfaen" w:cs="LitNusx"/>
          <w:bCs/>
          <w:lang w:val="pt-BR"/>
        </w:rPr>
        <w:t xml:space="preserve"> 0.002-</w:t>
      </w:r>
      <w:r w:rsidRPr="00455544">
        <w:rPr>
          <w:rFonts w:ascii="Sylfaen" w:hAnsi="Sylfaen" w:cs="Sylfaen"/>
          <w:bCs/>
          <w:lang w:val="pt-BR"/>
        </w:rPr>
        <w:t>ის</w:t>
      </w:r>
      <w:r w:rsidRPr="00455544">
        <w:rPr>
          <w:rFonts w:ascii="Sylfaen" w:hAnsi="Sylfaen" w:cs="LitNusx"/>
          <w:bCs/>
          <w:lang w:val="pt-BR"/>
        </w:rPr>
        <w:t>.</w:t>
      </w:r>
    </w:p>
    <w:p w14:paraId="4D9F72B8" w14:textId="77777777" w:rsidR="00E43C0E" w:rsidRDefault="00E43C0E" w:rsidP="00B55EC7">
      <w:pPr>
        <w:pStyle w:val="BodyTextIndent"/>
        <w:spacing w:line="312" w:lineRule="auto"/>
        <w:ind w:firstLine="360"/>
        <w:rPr>
          <w:sz w:val="16"/>
        </w:rPr>
      </w:pPr>
    </w:p>
    <w:p w14:paraId="7900CAFE" w14:textId="57D21D20" w:rsidR="00E43C0E" w:rsidRPr="00B6019E" w:rsidRDefault="00E43C0E" w:rsidP="00B55EC7">
      <w:pPr>
        <w:pStyle w:val="Heading2"/>
        <w:numPr>
          <w:ilvl w:val="2"/>
          <w:numId w:val="1"/>
        </w:numPr>
        <w:ind w:left="720"/>
        <w:jc w:val="both"/>
        <w:rPr>
          <w:rFonts w:ascii="Sylfaen" w:hAnsi="Sylfaen" w:cs="Sylfaen"/>
          <w:b/>
          <w:color w:val="002060"/>
          <w:sz w:val="22"/>
          <w:szCs w:val="24"/>
          <w:lang w:val="ka-GE"/>
        </w:rPr>
      </w:pPr>
      <w:bookmarkStart w:id="886" w:name="_Toc68537614"/>
      <w:r w:rsidRPr="00B6019E">
        <w:rPr>
          <w:rFonts w:ascii="Sylfaen" w:hAnsi="Sylfaen" w:cs="Sylfaen"/>
          <w:b/>
          <w:color w:val="002060"/>
          <w:sz w:val="22"/>
          <w:szCs w:val="24"/>
          <w:lang w:val="ka-GE"/>
        </w:rPr>
        <w:t>მავნე ნივთიერებების სახეობები და ემისიის მოცულობა</w:t>
      </w:r>
      <w:bookmarkEnd w:id="886"/>
      <w:r w:rsidRPr="00B6019E">
        <w:rPr>
          <w:rFonts w:ascii="Sylfaen" w:hAnsi="Sylfaen" w:cs="Sylfaen"/>
          <w:b/>
          <w:color w:val="002060"/>
          <w:sz w:val="22"/>
          <w:szCs w:val="24"/>
          <w:lang w:val="ka-GE"/>
        </w:rPr>
        <w:t xml:space="preserve"> </w:t>
      </w:r>
    </w:p>
    <w:p w14:paraId="6C256E06" w14:textId="77777777" w:rsidR="00B6019E" w:rsidRDefault="00B6019E" w:rsidP="00B55EC7">
      <w:pPr>
        <w:pStyle w:val="BodyText"/>
        <w:spacing w:line="312" w:lineRule="auto"/>
        <w:rPr>
          <w:rFonts w:ascii="Sylfaen" w:hAnsi="Sylfaen"/>
          <w:bCs/>
          <w:iCs/>
          <w:sz w:val="24"/>
          <w:szCs w:val="24"/>
          <w:lang w:val="pt-BR"/>
        </w:rPr>
      </w:pPr>
    </w:p>
    <w:p w14:paraId="2E785D6C" w14:textId="14B7D9A6" w:rsidR="00E43C0E" w:rsidRPr="00B6019E" w:rsidRDefault="00E43C0E" w:rsidP="00B55EC7">
      <w:pPr>
        <w:pStyle w:val="BodyText"/>
        <w:spacing w:line="360" w:lineRule="auto"/>
        <w:ind w:left="0"/>
        <w:jc w:val="both"/>
        <w:rPr>
          <w:sz w:val="22"/>
          <w:szCs w:val="24"/>
        </w:rPr>
      </w:pPr>
      <w:r w:rsidRPr="00B6019E">
        <w:rPr>
          <w:rFonts w:ascii="Sylfaen" w:hAnsi="Sylfaen" w:cs="Sylfaen"/>
          <w:bCs/>
          <w:iCs/>
          <w:sz w:val="22"/>
          <w:szCs w:val="24"/>
        </w:rPr>
        <w:t>საწარმოდან</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გაფრქვეული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ჰაერის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ძირითადი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დამაბინძურებელი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ნივთიერებებია</w:t>
      </w:r>
      <w:r w:rsidRPr="00B6019E">
        <w:rPr>
          <w:rFonts w:ascii="Sylfaen" w:hAnsi="Sylfaen" w:cs="GEO LITERATURULI"/>
          <w:bCs/>
          <w:iCs/>
          <w:sz w:val="22"/>
          <w:szCs w:val="24"/>
          <w:lang w:val="pt-BR"/>
        </w:rPr>
        <w:t xml:space="preserve">: </w:t>
      </w:r>
      <w:r w:rsidRPr="00B6019E">
        <w:rPr>
          <w:rFonts w:ascii="Sylfaen" w:hAnsi="Sylfaen" w:cs="Sylfaen"/>
          <w:b/>
          <w:bCs/>
          <w:iCs/>
          <w:sz w:val="22"/>
          <w:szCs w:val="24"/>
        </w:rPr>
        <w:t>არაორგანული</w:t>
      </w:r>
      <w:r w:rsidRPr="00B6019E">
        <w:rPr>
          <w:rFonts w:ascii="Sylfaen" w:hAnsi="Sylfaen" w:cs="GEO LITERATURULI"/>
          <w:b/>
          <w:bCs/>
          <w:iCs/>
          <w:sz w:val="22"/>
          <w:szCs w:val="24"/>
          <w:lang w:val="pt-BR"/>
        </w:rPr>
        <w:t xml:space="preserve"> </w:t>
      </w:r>
      <w:r w:rsidRPr="00B6019E">
        <w:rPr>
          <w:rFonts w:ascii="Sylfaen" w:hAnsi="Sylfaen" w:cs="Sylfaen"/>
          <w:b/>
          <w:bCs/>
          <w:iCs/>
          <w:sz w:val="22"/>
          <w:szCs w:val="24"/>
        </w:rPr>
        <w:t>მტვერი</w:t>
      </w:r>
      <w:r w:rsidRPr="00B6019E">
        <w:rPr>
          <w:rFonts w:ascii="Sylfaen" w:hAnsi="Sylfaen" w:cs="GEO LITERATURULI"/>
          <w:b/>
          <w:bCs/>
          <w:iCs/>
          <w:sz w:val="22"/>
          <w:szCs w:val="24"/>
          <w:lang w:val="pt-BR"/>
        </w:rPr>
        <w:t>.</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ანგარიში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შესრულებულია</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საწარმოს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მაქსიმალური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დატვირთვის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პირობებისათვის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საანგარიშო</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მეთოდების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და</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საწარმოს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მიერ</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მოწოდებული</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ინფორმაციის</w:t>
      </w:r>
      <w:r w:rsidRPr="00B6019E">
        <w:rPr>
          <w:rFonts w:ascii="Sylfaen" w:hAnsi="Sylfaen" w:cs="GEO LITERATURULI"/>
          <w:bCs/>
          <w:iCs/>
          <w:sz w:val="22"/>
          <w:szCs w:val="24"/>
          <w:lang w:val="pt-BR"/>
        </w:rPr>
        <w:t xml:space="preserve"> </w:t>
      </w:r>
      <w:r w:rsidRPr="00B6019E">
        <w:rPr>
          <w:rFonts w:ascii="Sylfaen" w:hAnsi="Sylfaen" w:cs="Sylfaen"/>
          <w:bCs/>
          <w:iCs/>
          <w:sz w:val="22"/>
          <w:szCs w:val="24"/>
        </w:rPr>
        <w:t>გათვალისწინებით</w:t>
      </w:r>
      <w:r w:rsidRPr="00B6019E">
        <w:rPr>
          <w:rFonts w:ascii="Sylfaen" w:hAnsi="Sylfaen" w:cs="GEO LITERATURULI"/>
          <w:bCs/>
          <w:iCs/>
          <w:sz w:val="22"/>
          <w:szCs w:val="24"/>
          <w:lang w:val="pt-BR"/>
        </w:rPr>
        <w:t>.</w:t>
      </w:r>
      <w:r w:rsidRPr="00B6019E">
        <w:rPr>
          <w:rFonts w:ascii="LitNusx" w:hAnsi="LitNusx"/>
          <w:sz w:val="22"/>
          <w:szCs w:val="24"/>
        </w:rPr>
        <w:t xml:space="preserve"> </w:t>
      </w:r>
    </w:p>
    <w:p w14:paraId="5AA4C87B" w14:textId="77777777" w:rsidR="00E43C0E" w:rsidRPr="00B6019E" w:rsidRDefault="00E43C0E" w:rsidP="00B55EC7">
      <w:pPr>
        <w:pStyle w:val="BodyText"/>
        <w:spacing w:line="360" w:lineRule="auto"/>
        <w:ind w:left="0"/>
        <w:jc w:val="both"/>
        <w:rPr>
          <w:sz w:val="22"/>
          <w:szCs w:val="24"/>
          <w:lang w:val="ka-GE"/>
        </w:rPr>
      </w:pPr>
    </w:p>
    <w:p w14:paraId="7EAC0520" w14:textId="77777777" w:rsidR="00E43C0E" w:rsidRPr="00B6019E" w:rsidRDefault="00E43C0E" w:rsidP="00B55EC7">
      <w:pPr>
        <w:pStyle w:val="BodyText"/>
        <w:spacing w:line="360" w:lineRule="auto"/>
        <w:ind w:left="0"/>
        <w:jc w:val="both"/>
        <w:rPr>
          <w:rFonts w:ascii="Sylfaen" w:hAnsi="Sylfaen"/>
          <w:b/>
          <w:color w:val="000000"/>
          <w:sz w:val="22"/>
          <w:szCs w:val="24"/>
          <w:u w:val="single"/>
          <w:lang w:val="ka-GE"/>
        </w:rPr>
      </w:pPr>
      <w:r w:rsidRPr="00B6019E">
        <w:rPr>
          <w:rFonts w:ascii="Sylfaen" w:hAnsi="Sylfaen"/>
          <w:b/>
          <w:color w:val="000000"/>
          <w:sz w:val="22"/>
          <w:szCs w:val="24"/>
          <w:u w:val="single"/>
          <w:lang w:val="ka-GE"/>
        </w:rPr>
        <w:t>გაფრქვევები ინერტული მასალების გადამუშავებისას;</w:t>
      </w:r>
    </w:p>
    <w:p w14:paraId="284D92CA" w14:textId="77AFE813" w:rsidR="00E43C0E" w:rsidRPr="00B6019E" w:rsidRDefault="00E43C0E" w:rsidP="00B55EC7">
      <w:pPr>
        <w:pStyle w:val="BodyText"/>
        <w:spacing w:line="360" w:lineRule="auto"/>
        <w:ind w:left="0"/>
        <w:jc w:val="both"/>
        <w:rPr>
          <w:rFonts w:ascii="Sylfaen" w:hAnsi="Sylfaen"/>
          <w:color w:val="000000"/>
          <w:sz w:val="22"/>
          <w:szCs w:val="24"/>
          <w:lang w:val="ka-GE"/>
        </w:rPr>
      </w:pPr>
      <w:r w:rsidRPr="00B6019E">
        <w:rPr>
          <w:rFonts w:ascii="Sylfaen" w:hAnsi="Sylfaen"/>
          <w:color w:val="000000"/>
          <w:sz w:val="22"/>
          <w:szCs w:val="24"/>
          <w:lang w:val="ka-GE"/>
        </w:rPr>
        <w:t>ინერტული მასალების (ბალასტი, ქვიშა, ღორღი)  ჩამოცლის და დასაწყოებისას გამოყოფილი მტვრის რაოდენობა იანგარიშება (5.1) ფორმულით, ხოლო აღნიშნული კოეფიციენტების მნიშვნელობები მოცემულია ცხრილ</w:t>
      </w:r>
      <w:r w:rsidR="00B55EC7">
        <w:rPr>
          <w:rFonts w:ascii="Sylfaen" w:hAnsi="Sylfaen"/>
          <w:color w:val="000000"/>
          <w:sz w:val="22"/>
          <w:szCs w:val="24"/>
          <w:lang w:val="ka-GE"/>
        </w:rPr>
        <w:t xml:space="preserve"> 14</w:t>
      </w:r>
      <w:r w:rsidRPr="00B6019E">
        <w:rPr>
          <w:rFonts w:ascii="Sylfaen" w:hAnsi="Sylfaen"/>
          <w:color w:val="000000"/>
          <w:sz w:val="22"/>
          <w:szCs w:val="24"/>
          <w:lang w:val="ka-GE"/>
        </w:rPr>
        <w:t>.1</w:t>
      </w:r>
      <w:r w:rsidR="00B55EC7">
        <w:rPr>
          <w:rFonts w:ascii="Sylfaen" w:hAnsi="Sylfaen"/>
          <w:color w:val="000000"/>
          <w:sz w:val="22"/>
          <w:szCs w:val="24"/>
          <w:lang w:val="ka-GE"/>
        </w:rPr>
        <w:t>.3</w:t>
      </w:r>
      <w:r w:rsidRPr="00B6019E">
        <w:rPr>
          <w:rFonts w:ascii="Sylfaen" w:hAnsi="Sylfaen"/>
          <w:color w:val="000000"/>
          <w:sz w:val="22"/>
          <w:szCs w:val="24"/>
          <w:lang w:val="ka-GE"/>
        </w:rPr>
        <w:t>-ში:</w:t>
      </w:r>
    </w:p>
    <w:p w14:paraId="43051418" w14:textId="69E21883" w:rsidR="00E43C0E" w:rsidRPr="00BA06FC" w:rsidRDefault="00E43C0E" w:rsidP="00B55EC7">
      <w:pPr>
        <w:spacing w:line="288" w:lineRule="auto"/>
        <w:jc w:val="right"/>
        <w:rPr>
          <w:rFonts w:ascii="LitNusx" w:hAnsi="LitNusx"/>
          <w:lang w:val="pt-BR"/>
        </w:rPr>
      </w:pPr>
      <w:r>
        <w:rPr>
          <w:rFonts w:ascii="Sylfaen" w:hAnsi="Sylfaen"/>
          <w:lang w:val="ka-GE"/>
        </w:rPr>
        <w:t xml:space="preserve">ცხრილი </w:t>
      </w:r>
      <w:r w:rsidR="00B55EC7">
        <w:rPr>
          <w:rFonts w:ascii="Sylfaen" w:hAnsi="Sylfaen"/>
          <w:lang w:val="ka-GE"/>
        </w:rPr>
        <w:t>14</w:t>
      </w:r>
      <w:r>
        <w:rPr>
          <w:rFonts w:ascii="Sylfaen" w:hAnsi="Sylfaen"/>
          <w:lang w:val="ka-GE"/>
        </w:rPr>
        <w:t>.1.</w:t>
      </w:r>
      <w:r w:rsidR="00B55EC7">
        <w:rPr>
          <w:rFonts w:ascii="Sylfaen" w:hAnsi="Sylfaen"/>
          <w:lang w:val="ka-GE"/>
        </w:rPr>
        <w:t>3</w:t>
      </w:r>
    </w:p>
    <w:p w14:paraId="34E0A5DA" w14:textId="77777777" w:rsidR="00E43C0E" w:rsidRPr="00381070" w:rsidRDefault="00E43C0E" w:rsidP="00B55EC7">
      <w:pPr>
        <w:spacing w:line="312" w:lineRule="auto"/>
        <w:ind w:firstLine="720"/>
        <w:jc w:val="center"/>
        <w:rPr>
          <w:rFonts w:ascii="LitNusx" w:hAnsi="LitNusx"/>
        </w:rPr>
      </w:pPr>
      <w:r w:rsidRPr="00BA06FC">
        <w:rPr>
          <w:rFonts w:ascii="Sylfaen" w:hAnsi="Sylfaen" w:cs="Sylfaen"/>
          <w:lang w:val="pt-BR"/>
        </w:rPr>
        <w:t>მასალების</w:t>
      </w:r>
      <w:r w:rsidRPr="00BA06FC">
        <w:rPr>
          <w:rFonts w:ascii="LitNusx" w:hAnsi="LitNusx" w:cs="LitNusx"/>
          <w:lang w:val="pt-BR"/>
        </w:rPr>
        <w:t xml:space="preserve"> </w:t>
      </w:r>
      <w:r w:rsidRPr="00BA06FC">
        <w:rPr>
          <w:rFonts w:ascii="Sylfaen" w:hAnsi="Sylfaen" w:cs="Sylfaen"/>
          <w:lang w:val="pt-BR"/>
        </w:rPr>
        <w:t>გაფრქვევის</w:t>
      </w:r>
      <w:r w:rsidRPr="00BA06FC">
        <w:rPr>
          <w:rFonts w:ascii="LitNusx" w:hAnsi="LitNusx" w:cs="LitNusx"/>
          <w:lang w:val="pt-BR"/>
        </w:rPr>
        <w:t xml:space="preserve"> </w:t>
      </w:r>
      <w:r w:rsidRPr="00BA06FC">
        <w:rPr>
          <w:rFonts w:ascii="Sylfaen" w:hAnsi="Sylfaen" w:cs="Sylfaen"/>
          <w:lang w:val="pt-BR"/>
        </w:rPr>
        <w:t>მახასიათებლები</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
        <w:gridCol w:w="3159"/>
        <w:gridCol w:w="699"/>
        <w:gridCol w:w="1620"/>
        <w:gridCol w:w="1140"/>
        <w:gridCol w:w="1560"/>
        <w:gridCol w:w="1440"/>
      </w:tblGrid>
      <w:tr w:rsidR="00E43C0E" w:rsidRPr="0008601E" w14:paraId="7F50A9D6" w14:textId="77777777" w:rsidTr="00B6019E">
        <w:trPr>
          <w:cantSplit/>
          <w:jc w:val="center"/>
        </w:trPr>
        <w:tc>
          <w:tcPr>
            <w:tcW w:w="462" w:type="dxa"/>
            <w:vMerge w:val="restart"/>
            <w:vAlign w:val="center"/>
          </w:tcPr>
          <w:p w14:paraId="29475A76" w14:textId="77777777" w:rsidR="00E43C0E" w:rsidRPr="0008601E" w:rsidRDefault="00E43C0E" w:rsidP="00B55EC7">
            <w:pPr>
              <w:jc w:val="center"/>
              <w:rPr>
                <w:rFonts w:ascii="GEO LITERATURULI" w:hAnsi="GEO LITERATURULI"/>
                <w:sz w:val="18"/>
                <w:lang w:val="ka-GE"/>
              </w:rPr>
            </w:pPr>
            <w:r w:rsidRPr="0008601E">
              <w:rPr>
                <w:rFonts w:ascii="GEO LITERATURULI" w:hAnsi="GEO LITERATURULI"/>
                <w:sz w:val="18"/>
                <w:lang w:val="ka-GE"/>
              </w:rPr>
              <w:t>½</w:t>
            </w:r>
          </w:p>
        </w:tc>
        <w:tc>
          <w:tcPr>
            <w:tcW w:w="3159" w:type="dxa"/>
            <w:vMerge w:val="restart"/>
            <w:vAlign w:val="center"/>
          </w:tcPr>
          <w:p w14:paraId="31663889"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პარამეტრის დასახელება</w:t>
            </w:r>
          </w:p>
        </w:tc>
        <w:tc>
          <w:tcPr>
            <w:tcW w:w="699" w:type="dxa"/>
            <w:vMerge w:val="restart"/>
            <w:vAlign w:val="center"/>
          </w:tcPr>
          <w:p w14:paraId="3993A72D"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აღნი-შვნა</w:t>
            </w:r>
          </w:p>
        </w:tc>
        <w:tc>
          <w:tcPr>
            <w:tcW w:w="1620" w:type="dxa"/>
            <w:vMerge w:val="restart"/>
            <w:vAlign w:val="center"/>
          </w:tcPr>
          <w:p w14:paraId="70814728"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განზომილების ერთეული</w:t>
            </w:r>
          </w:p>
        </w:tc>
        <w:tc>
          <w:tcPr>
            <w:tcW w:w="4140" w:type="dxa"/>
            <w:gridSpan w:val="3"/>
          </w:tcPr>
          <w:p w14:paraId="2A93B342" w14:textId="77777777" w:rsidR="00E43C0E" w:rsidRPr="0008601E" w:rsidRDefault="00E43C0E" w:rsidP="00B55EC7">
            <w:pPr>
              <w:jc w:val="center"/>
              <w:rPr>
                <w:rFonts w:ascii="LitNusx" w:hAnsi="LitNusx"/>
                <w:sz w:val="18"/>
              </w:rPr>
            </w:pPr>
            <w:r w:rsidRPr="0008601E">
              <w:rPr>
                <w:rFonts w:ascii="Sylfaen" w:hAnsi="Sylfaen"/>
                <w:sz w:val="18"/>
                <w:lang w:val="ka-GE"/>
              </w:rPr>
              <w:t>პარამეტრის მნიშვნელობა</w:t>
            </w:r>
          </w:p>
        </w:tc>
      </w:tr>
      <w:tr w:rsidR="00E43C0E" w:rsidRPr="0008601E" w14:paraId="15163D1C" w14:textId="77777777" w:rsidTr="00B6019E">
        <w:trPr>
          <w:cantSplit/>
          <w:jc w:val="center"/>
        </w:trPr>
        <w:tc>
          <w:tcPr>
            <w:tcW w:w="462" w:type="dxa"/>
            <w:vMerge/>
          </w:tcPr>
          <w:p w14:paraId="54908627" w14:textId="77777777" w:rsidR="00E43C0E" w:rsidRPr="0008601E" w:rsidRDefault="00E43C0E" w:rsidP="00B55EC7">
            <w:pPr>
              <w:rPr>
                <w:rFonts w:ascii="GEO LITERATURULI" w:hAnsi="GEO LITERATURULI"/>
                <w:sz w:val="18"/>
              </w:rPr>
            </w:pPr>
          </w:p>
        </w:tc>
        <w:tc>
          <w:tcPr>
            <w:tcW w:w="3159" w:type="dxa"/>
            <w:vMerge/>
          </w:tcPr>
          <w:p w14:paraId="4777797C" w14:textId="77777777" w:rsidR="00E43C0E" w:rsidRPr="0008601E" w:rsidRDefault="00E43C0E" w:rsidP="00B55EC7">
            <w:pPr>
              <w:rPr>
                <w:rFonts w:ascii="GEO LITERATURULI" w:hAnsi="GEO LITERATURULI"/>
                <w:sz w:val="18"/>
              </w:rPr>
            </w:pPr>
          </w:p>
        </w:tc>
        <w:tc>
          <w:tcPr>
            <w:tcW w:w="699" w:type="dxa"/>
            <w:vMerge/>
            <w:vAlign w:val="center"/>
          </w:tcPr>
          <w:p w14:paraId="4D7C526D" w14:textId="77777777" w:rsidR="00E43C0E" w:rsidRPr="0008601E" w:rsidRDefault="00E43C0E" w:rsidP="00B55EC7">
            <w:pPr>
              <w:jc w:val="center"/>
              <w:rPr>
                <w:rFonts w:ascii="GEO LITERATURULI" w:hAnsi="GEO LITERATURULI"/>
                <w:sz w:val="18"/>
              </w:rPr>
            </w:pPr>
          </w:p>
        </w:tc>
        <w:tc>
          <w:tcPr>
            <w:tcW w:w="1620" w:type="dxa"/>
            <w:vMerge/>
            <w:vAlign w:val="center"/>
          </w:tcPr>
          <w:p w14:paraId="35730B45" w14:textId="77777777" w:rsidR="00E43C0E" w:rsidRPr="0008601E" w:rsidRDefault="00E43C0E" w:rsidP="00B55EC7">
            <w:pPr>
              <w:jc w:val="center"/>
              <w:rPr>
                <w:rFonts w:ascii="GEO LITERATURULI" w:hAnsi="GEO LITERATURULI"/>
                <w:sz w:val="18"/>
              </w:rPr>
            </w:pPr>
          </w:p>
        </w:tc>
        <w:tc>
          <w:tcPr>
            <w:tcW w:w="1140" w:type="dxa"/>
            <w:shd w:val="clear" w:color="auto" w:fill="auto"/>
            <w:vAlign w:val="center"/>
          </w:tcPr>
          <w:p w14:paraId="19843095"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ბალასტი</w:t>
            </w:r>
          </w:p>
        </w:tc>
        <w:tc>
          <w:tcPr>
            <w:tcW w:w="1560" w:type="dxa"/>
            <w:shd w:val="clear" w:color="auto" w:fill="auto"/>
            <w:vAlign w:val="center"/>
          </w:tcPr>
          <w:p w14:paraId="7F4887C9"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ქვიშა</w:t>
            </w:r>
          </w:p>
        </w:tc>
        <w:tc>
          <w:tcPr>
            <w:tcW w:w="1440" w:type="dxa"/>
            <w:vAlign w:val="center"/>
          </w:tcPr>
          <w:p w14:paraId="1C8E2B0C" w14:textId="77777777" w:rsidR="00E43C0E" w:rsidRPr="0008601E" w:rsidRDefault="00E43C0E" w:rsidP="00B55EC7">
            <w:pPr>
              <w:pStyle w:val="BodyTextIndent2"/>
              <w:jc w:val="center"/>
              <w:rPr>
                <w:sz w:val="18"/>
                <w:szCs w:val="24"/>
              </w:rPr>
            </w:pPr>
            <w:r w:rsidRPr="0008601E">
              <w:rPr>
                <w:sz w:val="18"/>
                <w:szCs w:val="24"/>
                <w:lang w:val="ka-GE"/>
              </w:rPr>
              <w:t>ღორღი</w:t>
            </w:r>
          </w:p>
        </w:tc>
      </w:tr>
      <w:tr w:rsidR="00E43C0E" w:rsidRPr="0008601E" w14:paraId="6FF95F55" w14:textId="77777777" w:rsidTr="00B6019E">
        <w:trPr>
          <w:jc w:val="center"/>
        </w:trPr>
        <w:tc>
          <w:tcPr>
            <w:tcW w:w="462" w:type="dxa"/>
            <w:shd w:val="clear" w:color="auto" w:fill="F2F2F2"/>
            <w:vAlign w:val="center"/>
          </w:tcPr>
          <w:p w14:paraId="1133152B" w14:textId="77777777" w:rsidR="00E43C0E" w:rsidRPr="0008601E" w:rsidRDefault="00E43C0E" w:rsidP="00B55EC7">
            <w:pPr>
              <w:jc w:val="center"/>
              <w:rPr>
                <w:rFonts w:ascii="Sylfaen" w:hAnsi="Sylfaen"/>
                <w:sz w:val="18"/>
              </w:rPr>
            </w:pPr>
            <w:r w:rsidRPr="0008601E">
              <w:rPr>
                <w:rFonts w:ascii="Sylfaen" w:hAnsi="Sylfaen"/>
                <w:sz w:val="18"/>
              </w:rPr>
              <w:t>1</w:t>
            </w:r>
          </w:p>
        </w:tc>
        <w:tc>
          <w:tcPr>
            <w:tcW w:w="3159" w:type="dxa"/>
            <w:shd w:val="clear" w:color="auto" w:fill="F2F2F2"/>
            <w:vAlign w:val="center"/>
          </w:tcPr>
          <w:p w14:paraId="6FBFDCB9" w14:textId="77777777" w:rsidR="00E43C0E" w:rsidRPr="0008601E" w:rsidRDefault="00E43C0E" w:rsidP="00B55EC7">
            <w:pPr>
              <w:jc w:val="center"/>
              <w:rPr>
                <w:rFonts w:ascii="Sylfaen" w:hAnsi="Sylfaen"/>
                <w:sz w:val="18"/>
              </w:rPr>
            </w:pPr>
            <w:r w:rsidRPr="0008601E">
              <w:rPr>
                <w:rFonts w:ascii="Sylfaen" w:hAnsi="Sylfaen"/>
                <w:sz w:val="18"/>
              </w:rPr>
              <w:t>2</w:t>
            </w:r>
          </w:p>
        </w:tc>
        <w:tc>
          <w:tcPr>
            <w:tcW w:w="699" w:type="dxa"/>
            <w:shd w:val="clear" w:color="auto" w:fill="F2F2F2"/>
            <w:vAlign w:val="center"/>
          </w:tcPr>
          <w:p w14:paraId="2E8397B3" w14:textId="77777777" w:rsidR="00E43C0E" w:rsidRPr="0008601E" w:rsidRDefault="00E43C0E" w:rsidP="00B55EC7">
            <w:pPr>
              <w:jc w:val="center"/>
              <w:rPr>
                <w:rFonts w:ascii="Sylfaen" w:hAnsi="Sylfaen"/>
                <w:sz w:val="18"/>
              </w:rPr>
            </w:pPr>
            <w:r w:rsidRPr="0008601E">
              <w:rPr>
                <w:rFonts w:ascii="Sylfaen" w:hAnsi="Sylfaen"/>
                <w:sz w:val="18"/>
              </w:rPr>
              <w:t>3</w:t>
            </w:r>
          </w:p>
        </w:tc>
        <w:tc>
          <w:tcPr>
            <w:tcW w:w="1620" w:type="dxa"/>
            <w:shd w:val="clear" w:color="auto" w:fill="F2F2F2"/>
            <w:vAlign w:val="center"/>
          </w:tcPr>
          <w:p w14:paraId="095F767D" w14:textId="77777777" w:rsidR="00E43C0E" w:rsidRPr="0008601E" w:rsidRDefault="00E43C0E" w:rsidP="00B55EC7">
            <w:pPr>
              <w:jc w:val="center"/>
              <w:rPr>
                <w:rFonts w:ascii="Sylfaen" w:hAnsi="Sylfaen"/>
                <w:sz w:val="18"/>
              </w:rPr>
            </w:pPr>
            <w:r w:rsidRPr="0008601E">
              <w:rPr>
                <w:rFonts w:ascii="Sylfaen" w:hAnsi="Sylfaen"/>
                <w:sz w:val="18"/>
              </w:rPr>
              <w:t>4</w:t>
            </w:r>
          </w:p>
        </w:tc>
        <w:tc>
          <w:tcPr>
            <w:tcW w:w="1140" w:type="dxa"/>
            <w:shd w:val="clear" w:color="auto" w:fill="F2F2F2"/>
            <w:vAlign w:val="center"/>
          </w:tcPr>
          <w:p w14:paraId="2E513F53" w14:textId="77777777" w:rsidR="00E43C0E" w:rsidRPr="0008601E" w:rsidRDefault="00E43C0E" w:rsidP="00B55EC7">
            <w:pPr>
              <w:jc w:val="center"/>
              <w:rPr>
                <w:rFonts w:ascii="Sylfaen" w:hAnsi="Sylfaen"/>
                <w:sz w:val="18"/>
              </w:rPr>
            </w:pPr>
            <w:r w:rsidRPr="0008601E">
              <w:rPr>
                <w:rFonts w:ascii="Sylfaen" w:hAnsi="Sylfaen"/>
                <w:sz w:val="18"/>
              </w:rPr>
              <w:t>5</w:t>
            </w:r>
          </w:p>
        </w:tc>
        <w:tc>
          <w:tcPr>
            <w:tcW w:w="1560" w:type="dxa"/>
            <w:shd w:val="clear" w:color="auto" w:fill="F2F2F2"/>
            <w:vAlign w:val="center"/>
          </w:tcPr>
          <w:p w14:paraId="7DF7298B" w14:textId="77777777" w:rsidR="00E43C0E" w:rsidRPr="0008601E" w:rsidRDefault="00E43C0E" w:rsidP="00B55EC7">
            <w:pPr>
              <w:jc w:val="center"/>
              <w:rPr>
                <w:rFonts w:ascii="Sylfaen" w:hAnsi="Sylfaen"/>
                <w:sz w:val="18"/>
              </w:rPr>
            </w:pPr>
            <w:r w:rsidRPr="0008601E">
              <w:rPr>
                <w:rFonts w:ascii="Sylfaen" w:hAnsi="Sylfaen"/>
                <w:sz w:val="18"/>
              </w:rPr>
              <w:t>6</w:t>
            </w:r>
          </w:p>
        </w:tc>
        <w:tc>
          <w:tcPr>
            <w:tcW w:w="1440" w:type="dxa"/>
            <w:shd w:val="clear" w:color="auto" w:fill="F2F2F2"/>
            <w:vAlign w:val="center"/>
          </w:tcPr>
          <w:p w14:paraId="0E01A3E6" w14:textId="77777777" w:rsidR="00E43C0E" w:rsidRPr="0008601E" w:rsidRDefault="00E43C0E" w:rsidP="00B55EC7">
            <w:pPr>
              <w:pStyle w:val="BodyTextIndent2"/>
              <w:jc w:val="center"/>
              <w:rPr>
                <w:sz w:val="18"/>
                <w:szCs w:val="24"/>
              </w:rPr>
            </w:pPr>
            <w:r w:rsidRPr="0008601E">
              <w:rPr>
                <w:sz w:val="18"/>
                <w:szCs w:val="24"/>
              </w:rPr>
              <w:t>7</w:t>
            </w:r>
          </w:p>
        </w:tc>
      </w:tr>
      <w:tr w:rsidR="00E43C0E" w:rsidRPr="0008601E" w14:paraId="5A795B0B" w14:textId="77777777" w:rsidTr="00B6019E">
        <w:trPr>
          <w:jc w:val="center"/>
        </w:trPr>
        <w:tc>
          <w:tcPr>
            <w:tcW w:w="462" w:type="dxa"/>
          </w:tcPr>
          <w:p w14:paraId="4CCB233C" w14:textId="77777777" w:rsidR="00E43C0E" w:rsidRPr="0008601E" w:rsidRDefault="00E43C0E" w:rsidP="00B55EC7">
            <w:pPr>
              <w:rPr>
                <w:rFonts w:ascii="Sylfaen" w:hAnsi="Sylfaen"/>
                <w:sz w:val="18"/>
              </w:rPr>
            </w:pPr>
            <w:r w:rsidRPr="0008601E">
              <w:rPr>
                <w:rFonts w:ascii="Sylfaen" w:hAnsi="Sylfaen"/>
                <w:sz w:val="18"/>
              </w:rPr>
              <w:lastRenderedPageBreak/>
              <w:t>1</w:t>
            </w:r>
          </w:p>
        </w:tc>
        <w:tc>
          <w:tcPr>
            <w:tcW w:w="3159" w:type="dxa"/>
          </w:tcPr>
          <w:p w14:paraId="2813893E" w14:textId="77777777" w:rsidR="00E43C0E" w:rsidRPr="0008601E" w:rsidRDefault="00E43C0E" w:rsidP="00B55EC7">
            <w:pPr>
              <w:rPr>
                <w:rFonts w:ascii="Sylfaen" w:hAnsi="Sylfaen"/>
                <w:sz w:val="18"/>
              </w:rPr>
            </w:pPr>
            <w:r w:rsidRPr="0008601E">
              <w:rPr>
                <w:rFonts w:ascii="Sylfaen" w:hAnsi="Sylfaen" w:cs="Sylfaen"/>
                <w:sz w:val="18"/>
                <w:lang w:val="en-GB"/>
              </w:rPr>
              <w:t>მასალაში</w:t>
            </w:r>
            <w:r w:rsidRPr="0008601E">
              <w:rPr>
                <w:rFonts w:ascii="Sylfaen" w:hAnsi="Sylfaen" w:cs="LitNusx"/>
                <w:sz w:val="18"/>
                <w:lang w:val="en-GB"/>
              </w:rPr>
              <w:t xml:space="preserve"> </w:t>
            </w:r>
            <w:r w:rsidRPr="0008601E">
              <w:rPr>
                <w:rFonts w:ascii="Sylfaen" w:hAnsi="Sylfaen" w:cs="Sylfaen"/>
                <w:sz w:val="18"/>
                <w:lang w:val="en-GB"/>
              </w:rPr>
              <w:t>მტვრის</w:t>
            </w:r>
            <w:r w:rsidRPr="0008601E">
              <w:rPr>
                <w:rFonts w:ascii="Sylfaen" w:hAnsi="Sylfaen" w:cs="LitNusx"/>
                <w:sz w:val="18"/>
                <w:lang w:val="en-GB"/>
              </w:rPr>
              <w:t xml:space="preserve"> </w:t>
            </w:r>
            <w:r w:rsidRPr="0008601E">
              <w:rPr>
                <w:rFonts w:ascii="Sylfaen" w:hAnsi="Sylfaen" w:cs="Sylfaen"/>
                <w:sz w:val="18"/>
                <w:lang w:val="en-GB"/>
              </w:rPr>
              <w:t>ფრაქციის</w:t>
            </w:r>
            <w:r w:rsidRPr="0008601E">
              <w:rPr>
                <w:rFonts w:ascii="Sylfaen" w:hAnsi="Sylfaen" w:cs="LitNusx"/>
                <w:sz w:val="18"/>
                <w:lang w:val="en-GB"/>
              </w:rPr>
              <w:t xml:space="preserve"> </w:t>
            </w:r>
            <w:r w:rsidRPr="0008601E">
              <w:rPr>
                <w:rFonts w:ascii="Sylfaen" w:hAnsi="Sylfaen" w:cs="Sylfaen"/>
                <w:sz w:val="18"/>
                <w:lang w:val="en-GB"/>
              </w:rPr>
              <w:t>წილი</w:t>
            </w:r>
          </w:p>
        </w:tc>
        <w:tc>
          <w:tcPr>
            <w:tcW w:w="699" w:type="dxa"/>
            <w:vAlign w:val="center"/>
          </w:tcPr>
          <w:p w14:paraId="1084DE34"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1</w:t>
            </w:r>
          </w:p>
        </w:tc>
        <w:tc>
          <w:tcPr>
            <w:tcW w:w="1620" w:type="dxa"/>
            <w:vAlign w:val="center"/>
          </w:tcPr>
          <w:p w14:paraId="544D19BA" w14:textId="77777777" w:rsidR="00E43C0E" w:rsidRPr="0008601E" w:rsidRDefault="00E43C0E" w:rsidP="00B55EC7">
            <w:pPr>
              <w:jc w:val="center"/>
              <w:rPr>
                <w:rFonts w:ascii="Sylfaen" w:hAnsi="Sylfaen"/>
                <w:sz w:val="18"/>
                <w:lang w:val="ka-GE"/>
              </w:rPr>
            </w:pPr>
            <w:r w:rsidRPr="0008601E">
              <w:rPr>
                <w:rFonts w:ascii="Sylfaen" w:hAnsi="Sylfaen"/>
                <w:sz w:val="18"/>
                <w:lang w:val="ka-GE"/>
              </w:rPr>
              <w:t>მასიური წილი</w:t>
            </w:r>
          </w:p>
        </w:tc>
        <w:tc>
          <w:tcPr>
            <w:tcW w:w="1140" w:type="dxa"/>
            <w:shd w:val="clear" w:color="auto" w:fill="auto"/>
            <w:vAlign w:val="center"/>
          </w:tcPr>
          <w:p w14:paraId="2CE0CE30"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0.03</w:t>
            </w:r>
          </w:p>
        </w:tc>
        <w:tc>
          <w:tcPr>
            <w:tcW w:w="1560" w:type="dxa"/>
            <w:shd w:val="clear" w:color="auto" w:fill="auto"/>
            <w:vAlign w:val="center"/>
          </w:tcPr>
          <w:p w14:paraId="4752C434" w14:textId="77777777" w:rsidR="00E43C0E" w:rsidRPr="0008601E" w:rsidRDefault="00E43C0E" w:rsidP="00B55EC7">
            <w:pPr>
              <w:pStyle w:val="BodyTextIndent"/>
              <w:spacing w:line="360" w:lineRule="auto"/>
              <w:ind w:left="105"/>
              <w:jc w:val="center"/>
              <w:rPr>
                <w:rFonts w:ascii="Sylfaen" w:hAnsi="Sylfaen"/>
                <w:sz w:val="18"/>
                <w:szCs w:val="24"/>
                <w:lang w:val="en-GB"/>
              </w:rPr>
            </w:pPr>
            <w:r w:rsidRPr="0008601E">
              <w:rPr>
                <w:rFonts w:ascii="Sylfaen" w:hAnsi="Sylfaen"/>
                <w:sz w:val="18"/>
                <w:szCs w:val="24"/>
                <w:lang w:val="en-GB"/>
              </w:rPr>
              <w:t>0</w:t>
            </w:r>
            <w:r w:rsidRPr="0008601E">
              <w:rPr>
                <w:rFonts w:ascii="Sylfaen" w:hAnsi="Sylfaen"/>
                <w:sz w:val="18"/>
                <w:szCs w:val="24"/>
                <w:lang w:val="ka-GE"/>
              </w:rPr>
              <w:t>.</w:t>
            </w:r>
            <w:r w:rsidRPr="0008601E">
              <w:rPr>
                <w:rFonts w:ascii="Sylfaen" w:hAnsi="Sylfaen"/>
                <w:sz w:val="18"/>
                <w:szCs w:val="24"/>
                <w:lang w:val="en-GB"/>
              </w:rPr>
              <w:t>05</w:t>
            </w:r>
          </w:p>
        </w:tc>
        <w:tc>
          <w:tcPr>
            <w:tcW w:w="1440" w:type="dxa"/>
            <w:vAlign w:val="center"/>
          </w:tcPr>
          <w:p w14:paraId="4D3DE4A5" w14:textId="77777777" w:rsidR="00E43C0E" w:rsidRPr="0008601E" w:rsidRDefault="00E43C0E" w:rsidP="00B55EC7">
            <w:pPr>
              <w:pStyle w:val="BodyTextIndent"/>
              <w:spacing w:line="360" w:lineRule="auto"/>
              <w:jc w:val="center"/>
              <w:rPr>
                <w:rFonts w:ascii="Sylfaen" w:hAnsi="Sylfaen"/>
                <w:sz w:val="18"/>
                <w:szCs w:val="24"/>
                <w:lang w:val="en-GB"/>
              </w:rPr>
            </w:pPr>
            <w:r w:rsidRPr="0008601E">
              <w:rPr>
                <w:rFonts w:ascii="Sylfaen" w:hAnsi="Sylfaen"/>
                <w:sz w:val="18"/>
                <w:szCs w:val="24"/>
                <w:lang w:val="en-GB"/>
              </w:rPr>
              <w:t>0</w:t>
            </w:r>
            <w:r w:rsidRPr="0008601E">
              <w:rPr>
                <w:rFonts w:ascii="Sylfaen" w:hAnsi="Sylfaen"/>
                <w:sz w:val="18"/>
                <w:szCs w:val="24"/>
                <w:lang w:val="ka-GE"/>
              </w:rPr>
              <w:t>.</w:t>
            </w:r>
            <w:r w:rsidRPr="0008601E">
              <w:rPr>
                <w:rFonts w:ascii="Sylfaen" w:hAnsi="Sylfaen"/>
                <w:sz w:val="18"/>
                <w:szCs w:val="24"/>
                <w:lang w:val="en-GB"/>
              </w:rPr>
              <w:t>01</w:t>
            </w:r>
          </w:p>
        </w:tc>
      </w:tr>
      <w:tr w:rsidR="00E43C0E" w:rsidRPr="0008601E" w14:paraId="2B33727C" w14:textId="77777777" w:rsidTr="00B6019E">
        <w:trPr>
          <w:jc w:val="center"/>
        </w:trPr>
        <w:tc>
          <w:tcPr>
            <w:tcW w:w="462" w:type="dxa"/>
          </w:tcPr>
          <w:p w14:paraId="7CA68B4F" w14:textId="77777777" w:rsidR="00E43C0E" w:rsidRPr="0008601E" w:rsidRDefault="00E43C0E" w:rsidP="00B55EC7">
            <w:pPr>
              <w:rPr>
                <w:rFonts w:ascii="Sylfaen" w:hAnsi="Sylfaen"/>
                <w:sz w:val="18"/>
              </w:rPr>
            </w:pPr>
            <w:r w:rsidRPr="0008601E">
              <w:rPr>
                <w:rFonts w:ascii="Sylfaen" w:hAnsi="Sylfaen"/>
                <w:sz w:val="18"/>
              </w:rPr>
              <w:t>2</w:t>
            </w:r>
          </w:p>
        </w:tc>
        <w:tc>
          <w:tcPr>
            <w:tcW w:w="3159" w:type="dxa"/>
          </w:tcPr>
          <w:p w14:paraId="1C3B5F7F" w14:textId="77777777" w:rsidR="00E43C0E" w:rsidRPr="0008601E" w:rsidRDefault="00E43C0E" w:rsidP="00B55EC7">
            <w:pPr>
              <w:rPr>
                <w:rFonts w:ascii="Sylfaen" w:hAnsi="Sylfaen"/>
                <w:sz w:val="18"/>
              </w:rPr>
            </w:pPr>
            <w:r w:rsidRPr="0008601E">
              <w:rPr>
                <w:rFonts w:ascii="Sylfaen" w:hAnsi="Sylfaen" w:cs="Sylfaen"/>
                <w:sz w:val="18"/>
                <w:lang w:val="en-GB"/>
              </w:rPr>
              <w:t>მტვრის</w:t>
            </w:r>
            <w:r w:rsidRPr="0008601E">
              <w:rPr>
                <w:rFonts w:ascii="Sylfaen" w:hAnsi="Sylfaen" w:cs="LitNusx"/>
                <w:sz w:val="18"/>
                <w:lang w:val="en-GB"/>
              </w:rPr>
              <w:t xml:space="preserve"> </w:t>
            </w:r>
            <w:r w:rsidRPr="0008601E">
              <w:rPr>
                <w:rFonts w:ascii="Sylfaen" w:hAnsi="Sylfaen" w:cs="Sylfaen"/>
                <w:sz w:val="18"/>
                <w:lang w:val="en-GB"/>
              </w:rPr>
              <w:t>მთლიანი</w:t>
            </w:r>
            <w:r w:rsidRPr="0008601E">
              <w:rPr>
                <w:rFonts w:ascii="Sylfaen" w:hAnsi="Sylfaen" w:cs="LitNusx"/>
                <w:sz w:val="18"/>
                <w:lang w:val="en-GB"/>
              </w:rPr>
              <w:t xml:space="preserve"> </w:t>
            </w:r>
            <w:r w:rsidRPr="0008601E">
              <w:rPr>
                <w:rFonts w:ascii="Sylfaen" w:hAnsi="Sylfaen" w:cs="Sylfaen"/>
                <w:sz w:val="18"/>
                <w:lang w:val="en-GB"/>
              </w:rPr>
              <w:t>მასიდან</w:t>
            </w:r>
            <w:r w:rsidRPr="0008601E">
              <w:rPr>
                <w:rFonts w:ascii="Sylfaen" w:hAnsi="Sylfaen" w:cs="LitNusx"/>
                <w:sz w:val="18"/>
                <w:lang w:val="en-GB"/>
              </w:rPr>
              <w:t xml:space="preserve"> </w:t>
            </w:r>
            <w:r w:rsidRPr="0008601E">
              <w:rPr>
                <w:rFonts w:ascii="Sylfaen" w:hAnsi="Sylfaen" w:cs="Sylfaen"/>
                <w:sz w:val="18"/>
                <w:lang w:val="en-GB"/>
              </w:rPr>
              <w:t>აეროზოლში</w:t>
            </w:r>
            <w:r w:rsidRPr="0008601E">
              <w:rPr>
                <w:rFonts w:ascii="Sylfaen" w:hAnsi="Sylfaen" w:cs="LitNusx"/>
                <w:sz w:val="18"/>
                <w:lang w:val="en-GB"/>
              </w:rPr>
              <w:t xml:space="preserve"> </w:t>
            </w:r>
            <w:r w:rsidRPr="0008601E">
              <w:rPr>
                <w:rFonts w:ascii="Sylfaen" w:hAnsi="Sylfaen" w:cs="Sylfaen"/>
                <w:sz w:val="18"/>
                <w:lang w:val="en-GB"/>
              </w:rPr>
              <w:t>გადასული</w:t>
            </w:r>
            <w:r w:rsidRPr="0008601E">
              <w:rPr>
                <w:rFonts w:ascii="Sylfaen" w:hAnsi="Sylfaen" w:cs="LitNusx"/>
                <w:sz w:val="18"/>
                <w:lang w:val="en-GB"/>
              </w:rPr>
              <w:t xml:space="preserve"> </w:t>
            </w:r>
            <w:r w:rsidRPr="0008601E">
              <w:rPr>
                <w:rFonts w:ascii="Sylfaen" w:hAnsi="Sylfaen" w:cs="Sylfaen"/>
                <w:sz w:val="18"/>
                <w:lang w:val="en-GB"/>
              </w:rPr>
              <w:t>მტვრის</w:t>
            </w:r>
            <w:r w:rsidRPr="0008601E">
              <w:rPr>
                <w:rFonts w:ascii="Sylfaen" w:hAnsi="Sylfaen" w:cs="LitNusx"/>
                <w:sz w:val="18"/>
                <w:lang w:val="en-GB"/>
              </w:rPr>
              <w:t xml:space="preserve"> </w:t>
            </w:r>
            <w:r w:rsidRPr="0008601E">
              <w:rPr>
                <w:rFonts w:ascii="Sylfaen" w:hAnsi="Sylfaen" w:cs="Sylfaen"/>
                <w:sz w:val="18"/>
                <w:lang w:val="en-GB"/>
              </w:rPr>
              <w:t>წილი</w:t>
            </w:r>
          </w:p>
        </w:tc>
        <w:tc>
          <w:tcPr>
            <w:tcW w:w="699" w:type="dxa"/>
            <w:vAlign w:val="center"/>
          </w:tcPr>
          <w:p w14:paraId="2CCB401D"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2</w:t>
            </w:r>
          </w:p>
        </w:tc>
        <w:tc>
          <w:tcPr>
            <w:tcW w:w="1620" w:type="dxa"/>
            <w:vAlign w:val="center"/>
          </w:tcPr>
          <w:p w14:paraId="0C675C20" w14:textId="77777777" w:rsidR="00E43C0E" w:rsidRPr="0008601E" w:rsidRDefault="00E43C0E" w:rsidP="00B55EC7">
            <w:pPr>
              <w:jc w:val="center"/>
              <w:rPr>
                <w:rFonts w:ascii="GEO LITERATURULI" w:hAnsi="GEO LITERATURULI"/>
                <w:sz w:val="18"/>
              </w:rPr>
            </w:pPr>
            <w:r w:rsidRPr="0008601E">
              <w:rPr>
                <w:rFonts w:ascii="GEO LITERATURULI" w:hAnsi="GEO LITERATURULI"/>
                <w:sz w:val="18"/>
              </w:rPr>
              <w:t>“ . . . “</w:t>
            </w:r>
          </w:p>
        </w:tc>
        <w:tc>
          <w:tcPr>
            <w:tcW w:w="1140" w:type="dxa"/>
            <w:shd w:val="clear" w:color="auto" w:fill="auto"/>
            <w:vAlign w:val="center"/>
          </w:tcPr>
          <w:p w14:paraId="7445E4F4"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0.04</w:t>
            </w:r>
          </w:p>
        </w:tc>
        <w:tc>
          <w:tcPr>
            <w:tcW w:w="1560" w:type="dxa"/>
            <w:shd w:val="clear" w:color="auto" w:fill="auto"/>
            <w:vAlign w:val="center"/>
          </w:tcPr>
          <w:p w14:paraId="386D60B9" w14:textId="77777777" w:rsidR="00E43C0E" w:rsidRPr="0008601E" w:rsidRDefault="00E43C0E" w:rsidP="00B55EC7">
            <w:pPr>
              <w:pStyle w:val="BodyTextIndent"/>
              <w:ind w:left="105"/>
              <w:jc w:val="center"/>
              <w:rPr>
                <w:rFonts w:ascii="Sylfaen" w:hAnsi="Sylfaen"/>
                <w:sz w:val="18"/>
                <w:szCs w:val="24"/>
                <w:lang w:val="en-GB"/>
              </w:rPr>
            </w:pPr>
            <w:r w:rsidRPr="0008601E">
              <w:rPr>
                <w:rFonts w:ascii="Sylfaen" w:hAnsi="Sylfaen"/>
                <w:sz w:val="18"/>
                <w:szCs w:val="24"/>
                <w:lang w:val="en-GB"/>
              </w:rPr>
              <w:t>0</w:t>
            </w:r>
            <w:r w:rsidRPr="0008601E">
              <w:rPr>
                <w:rFonts w:ascii="Sylfaen" w:hAnsi="Sylfaen"/>
                <w:sz w:val="18"/>
                <w:szCs w:val="24"/>
                <w:lang w:val="ka-GE"/>
              </w:rPr>
              <w:t>.</w:t>
            </w:r>
            <w:r w:rsidRPr="0008601E">
              <w:rPr>
                <w:rFonts w:ascii="Sylfaen" w:hAnsi="Sylfaen"/>
                <w:sz w:val="18"/>
                <w:szCs w:val="24"/>
                <w:lang w:val="en-GB"/>
              </w:rPr>
              <w:t>03</w:t>
            </w:r>
          </w:p>
        </w:tc>
        <w:tc>
          <w:tcPr>
            <w:tcW w:w="1440" w:type="dxa"/>
            <w:vAlign w:val="center"/>
          </w:tcPr>
          <w:p w14:paraId="57246B41" w14:textId="77777777" w:rsidR="00E43C0E" w:rsidRPr="0008601E" w:rsidRDefault="00E43C0E" w:rsidP="00B55EC7">
            <w:pPr>
              <w:pStyle w:val="BodyTextIndent2"/>
              <w:jc w:val="center"/>
              <w:rPr>
                <w:sz w:val="18"/>
                <w:szCs w:val="24"/>
                <w:lang w:val="en-GB"/>
              </w:rPr>
            </w:pPr>
            <w:r w:rsidRPr="0008601E">
              <w:rPr>
                <w:sz w:val="18"/>
                <w:szCs w:val="24"/>
                <w:lang w:val="en-GB"/>
              </w:rPr>
              <w:t>0</w:t>
            </w:r>
            <w:r w:rsidRPr="0008601E">
              <w:rPr>
                <w:sz w:val="18"/>
                <w:szCs w:val="24"/>
                <w:lang w:val="ka-GE"/>
              </w:rPr>
              <w:t>.</w:t>
            </w:r>
            <w:r w:rsidRPr="0008601E">
              <w:rPr>
                <w:sz w:val="18"/>
                <w:szCs w:val="24"/>
                <w:lang w:val="en-GB"/>
              </w:rPr>
              <w:t>01</w:t>
            </w:r>
          </w:p>
        </w:tc>
      </w:tr>
      <w:tr w:rsidR="00E43C0E" w:rsidRPr="0008601E" w14:paraId="34729018" w14:textId="77777777" w:rsidTr="00B6019E">
        <w:trPr>
          <w:jc w:val="center"/>
        </w:trPr>
        <w:tc>
          <w:tcPr>
            <w:tcW w:w="462" w:type="dxa"/>
          </w:tcPr>
          <w:p w14:paraId="6FBBB8AA" w14:textId="77777777" w:rsidR="00E43C0E" w:rsidRPr="0008601E" w:rsidRDefault="00E43C0E" w:rsidP="00B55EC7">
            <w:pPr>
              <w:rPr>
                <w:rFonts w:ascii="Sylfaen" w:hAnsi="Sylfaen"/>
                <w:sz w:val="18"/>
              </w:rPr>
            </w:pPr>
            <w:r w:rsidRPr="0008601E">
              <w:rPr>
                <w:rFonts w:ascii="Sylfaen" w:hAnsi="Sylfaen"/>
                <w:sz w:val="18"/>
              </w:rPr>
              <w:t>3</w:t>
            </w:r>
          </w:p>
        </w:tc>
        <w:tc>
          <w:tcPr>
            <w:tcW w:w="3159" w:type="dxa"/>
          </w:tcPr>
          <w:p w14:paraId="0FA845C0" w14:textId="77777777" w:rsidR="00E43C0E" w:rsidRPr="0008601E" w:rsidRDefault="00E43C0E" w:rsidP="00B55EC7">
            <w:pPr>
              <w:rPr>
                <w:rFonts w:ascii="Sylfaen" w:hAnsi="Sylfaen"/>
                <w:sz w:val="18"/>
              </w:rPr>
            </w:pPr>
            <w:r w:rsidRPr="0008601E">
              <w:rPr>
                <w:rFonts w:ascii="Sylfaen" w:hAnsi="Sylfaen" w:cs="Sylfaen"/>
                <w:sz w:val="18"/>
                <w:lang w:val="en-GB"/>
              </w:rPr>
              <w:t>მტვრის</w:t>
            </w:r>
            <w:r w:rsidRPr="0008601E">
              <w:rPr>
                <w:rFonts w:ascii="Sylfaen" w:hAnsi="Sylfaen" w:cs="LitNusx"/>
                <w:sz w:val="18"/>
                <w:lang w:val="en-GB"/>
              </w:rPr>
              <w:t xml:space="preserve"> </w:t>
            </w:r>
            <w:r w:rsidRPr="0008601E">
              <w:rPr>
                <w:rFonts w:ascii="Sylfaen" w:hAnsi="Sylfaen" w:cs="Sylfaen"/>
                <w:sz w:val="18"/>
                <w:lang w:val="en-GB"/>
              </w:rPr>
              <w:t>წარმოქმნაზე</w:t>
            </w:r>
            <w:r w:rsidRPr="0008601E">
              <w:rPr>
                <w:rFonts w:ascii="Sylfaen" w:hAnsi="Sylfaen" w:cs="LitNusx"/>
                <w:sz w:val="18"/>
                <w:lang w:val="en-GB"/>
              </w:rPr>
              <w:t xml:space="preserve"> </w:t>
            </w:r>
            <w:r w:rsidRPr="0008601E">
              <w:rPr>
                <w:rFonts w:ascii="Sylfaen" w:hAnsi="Sylfaen" w:cs="Sylfaen"/>
                <w:sz w:val="18"/>
                <w:lang w:val="en-GB"/>
              </w:rPr>
              <w:t>ქარის</w:t>
            </w:r>
            <w:r w:rsidRPr="0008601E">
              <w:rPr>
                <w:rFonts w:ascii="Sylfaen" w:hAnsi="Sylfaen" w:cs="LitNusx"/>
                <w:sz w:val="18"/>
                <w:lang w:val="en-GB"/>
              </w:rPr>
              <w:t xml:space="preserve"> </w:t>
            </w:r>
            <w:r w:rsidRPr="0008601E">
              <w:rPr>
                <w:rFonts w:ascii="Sylfaen" w:hAnsi="Sylfaen" w:cs="Sylfaen"/>
                <w:sz w:val="18"/>
                <w:lang w:val="en-GB"/>
              </w:rPr>
              <w:t>სიჩქარის</w:t>
            </w:r>
            <w:r w:rsidRPr="0008601E">
              <w:rPr>
                <w:rFonts w:ascii="Sylfaen" w:hAnsi="Sylfaen" w:cs="LitNusx"/>
                <w:sz w:val="18"/>
                <w:lang w:val="en-GB"/>
              </w:rPr>
              <w:t xml:space="preserve"> </w:t>
            </w:r>
            <w:r w:rsidRPr="0008601E">
              <w:rPr>
                <w:rFonts w:ascii="Sylfaen" w:hAnsi="Sylfaen" w:cs="Sylfaen"/>
                <w:sz w:val="18"/>
                <w:lang w:val="en-GB"/>
              </w:rPr>
              <w:t>გავლენის</w:t>
            </w:r>
            <w:r w:rsidRPr="0008601E">
              <w:rPr>
                <w:rFonts w:ascii="Sylfaen" w:hAnsi="Sylfaen" w:cs="LitNusx"/>
                <w:sz w:val="18"/>
                <w:lang w:val="en-GB"/>
              </w:rPr>
              <w:t xml:space="preserve"> </w:t>
            </w:r>
            <w:r w:rsidRPr="0008601E">
              <w:rPr>
                <w:rFonts w:ascii="Sylfaen" w:hAnsi="Sylfaen" w:cs="Sylfaen"/>
                <w:sz w:val="18"/>
                <w:lang w:val="en-GB"/>
              </w:rPr>
              <w:t>მახასიათებელი</w:t>
            </w:r>
            <w:r w:rsidRPr="0008601E">
              <w:rPr>
                <w:rFonts w:ascii="Sylfaen" w:hAnsi="Sylfaen" w:cs="LitNusx"/>
                <w:sz w:val="18"/>
                <w:lang w:val="en-GB"/>
              </w:rPr>
              <w:t xml:space="preserve"> </w:t>
            </w:r>
            <w:r w:rsidRPr="0008601E">
              <w:rPr>
                <w:rFonts w:ascii="Sylfaen" w:hAnsi="Sylfaen" w:cs="Sylfaen"/>
                <w:sz w:val="18"/>
                <w:lang w:val="en-GB"/>
              </w:rPr>
              <w:t>კოეფიციენტი</w:t>
            </w:r>
          </w:p>
        </w:tc>
        <w:tc>
          <w:tcPr>
            <w:tcW w:w="699" w:type="dxa"/>
            <w:vAlign w:val="center"/>
          </w:tcPr>
          <w:p w14:paraId="4588911E"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3</w:t>
            </w:r>
          </w:p>
        </w:tc>
        <w:tc>
          <w:tcPr>
            <w:tcW w:w="1620" w:type="dxa"/>
            <w:vAlign w:val="center"/>
          </w:tcPr>
          <w:p w14:paraId="233418D9" w14:textId="77777777" w:rsidR="00E43C0E" w:rsidRPr="0008601E" w:rsidRDefault="00E43C0E" w:rsidP="00B55EC7">
            <w:pPr>
              <w:jc w:val="center"/>
              <w:rPr>
                <w:rFonts w:ascii="LitNusx" w:hAnsi="LitNusx"/>
                <w:sz w:val="18"/>
              </w:rPr>
            </w:pPr>
            <w:r w:rsidRPr="0008601E">
              <w:rPr>
                <w:rFonts w:ascii="Sylfaen" w:hAnsi="Sylfaen"/>
                <w:sz w:val="18"/>
                <w:lang w:val="ka-GE"/>
              </w:rPr>
              <w:t>უგანზ. კოეფ</w:t>
            </w:r>
            <w:r w:rsidRPr="0008601E">
              <w:rPr>
                <w:rFonts w:ascii="LitNusx" w:hAnsi="LitNusx"/>
                <w:sz w:val="18"/>
              </w:rPr>
              <w:t xml:space="preserve">. </w:t>
            </w:r>
          </w:p>
        </w:tc>
        <w:tc>
          <w:tcPr>
            <w:tcW w:w="1140" w:type="dxa"/>
            <w:shd w:val="clear" w:color="auto" w:fill="auto"/>
            <w:vAlign w:val="center"/>
          </w:tcPr>
          <w:p w14:paraId="20A9F45B"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1.2</w:t>
            </w:r>
          </w:p>
        </w:tc>
        <w:tc>
          <w:tcPr>
            <w:tcW w:w="1560" w:type="dxa"/>
            <w:shd w:val="clear" w:color="auto" w:fill="auto"/>
            <w:vAlign w:val="center"/>
          </w:tcPr>
          <w:p w14:paraId="33101163"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1</w:t>
            </w:r>
            <w:r w:rsidRPr="0008601E">
              <w:rPr>
                <w:rFonts w:ascii="Sylfaen" w:hAnsi="Sylfaen"/>
                <w:sz w:val="18"/>
                <w:szCs w:val="24"/>
                <w:lang w:val="ka-GE"/>
              </w:rPr>
              <w:t>.</w:t>
            </w:r>
            <w:r w:rsidRPr="0008601E">
              <w:rPr>
                <w:rFonts w:ascii="Sylfaen" w:hAnsi="Sylfaen"/>
                <w:sz w:val="18"/>
                <w:szCs w:val="24"/>
                <w:lang w:val="en-GB"/>
              </w:rPr>
              <w:t>2</w:t>
            </w:r>
          </w:p>
        </w:tc>
        <w:tc>
          <w:tcPr>
            <w:tcW w:w="1440" w:type="dxa"/>
            <w:vAlign w:val="center"/>
          </w:tcPr>
          <w:p w14:paraId="0A77E400"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1</w:t>
            </w:r>
            <w:r w:rsidRPr="0008601E">
              <w:rPr>
                <w:rFonts w:ascii="Sylfaen" w:hAnsi="Sylfaen"/>
                <w:sz w:val="18"/>
                <w:szCs w:val="24"/>
                <w:lang w:val="ka-GE"/>
              </w:rPr>
              <w:t>.</w:t>
            </w:r>
            <w:r w:rsidRPr="0008601E">
              <w:rPr>
                <w:rFonts w:ascii="Sylfaen" w:hAnsi="Sylfaen"/>
                <w:sz w:val="18"/>
                <w:szCs w:val="24"/>
                <w:lang w:val="en-GB"/>
              </w:rPr>
              <w:t>2</w:t>
            </w:r>
          </w:p>
        </w:tc>
      </w:tr>
      <w:tr w:rsidR="00E43C0E" w:rsidRPr="0008601E" w14:paraId="5D8622E6" w14:textId="77777777" w:rsidTr="00B6019E">
        <w:trPr>
          <w:jc w:val="center"/>
        </w:trPr>
        <w:tc>
          <w:tcPr>
            <w:tcW w:w="462" w:type="dxa"/>
          </w:tcPr>
          <w:p w14:paraId="2A0EB61F" w14:textId="77777777" w:rsidR="00E43C0E" w:rsidRPr="0008601E" w:rsidRDefault="00E43C0E" w:rsidP="00B55EC7">
            <w:pPr>
              <w:rPr>
                <w:rFonts w:ascii="Sylfaen" w:hAnsi="Sylfaen"/>
                <w:sz w:val="18"/>
              </w:rPr>
            </w:pPr>
            <w:r w:rsidRPr="0008601E">
              <w:rPr>
                <w:rFonts w:ascii="Sylfaen" w:hAnsi="Sylfaen"/>
                <w:sz w:val="18"/>
              </w:rPr>
              <w:t>4</w:t>
            </w:r>
          </w:p>
        </w:tc>
        <w:tc>
          <w:tcPr>
            <w:tcW w:w="3159" w:type="dxa"/>
          </w:tcPr>
          <w:p w14:paraId="116D8F18" w14:textId="1ED385CF" w:rsidR="00E43C0E" w:rsidRPr="0008601E" w:rsidRDefault="00E43C0E" w:rsidP="00B55EC7">
            <w:pPr>
              <w:rPr>
                <w:rFonts w:ascii="Sylfaen" w:hAnsi="Sylfaen"/>
                <w:sz w:val="18"/>
              </w:rPr>
            </w:pPr>
            <w:r w:rsidRPr="0008601E">
              <w:rPr>
                <w:rFonts w:ascii="Sylfaen" w:hAnsi="Sylfaen" w:cs="Sylfaen"/>
                <w:sz w:val="18"/>
                <w:lang w:val="en-GB"/>
              </w:rPr>
              <w:t>გარეშე</w:t>
            </w:r>
            <w:r w:rsidRPr="0008601E">
              <w:rPr>
                <w:rFonts w:ascii="Sylfaen" w:hAnsi="Sylfaen" w:cs="LitNusx"/>
                <w:sz w:val="18"/>
                <w:lang w:val="en-GB"/>
              </w:rPr>
              <w:t xml:space="preserve"> </w:t>
            </w:r>
            <w:r w:rsidRPr="0008601E">
              <w:rPr>
                <w:rFonts w:ascii="Sylfaen" w:hAnsi="Sylfaen" w:cs="Sylfaen"/>
                <w:sz w:val="18"/>
                <w:lang w:val="en-GB"/>
              </w:rPr>
              <w:t>ზემოქმედებისაგან</w:t>
            </w:r>
            <w:r w:rsidRPr="0008601E">
              <w:rPr>
                <w:rFonts w:ascii="Sylfaen" w:hAnsi="Sylfaen" w:cs="LitNusx"/>
                <w:sz w:val="18"/>
                <w:lang w:val="en-GB"/>
              </w:rPr>
              <w:t xml:space="preserve"> </w:t>
            </w:r>
            <w:r w:rsidRPr="0008601E">
              <w:rPr>
                <w:rFonts w:ascii="Sylfaen" w:hAnsi="Sylfaen" w:cs="Sylfaen"/>
                <w:sz w:val="18"/>
                <w:lang w:val="en-GB"/>
              </w:rPr>
              <w:t>საწყობის</w:t>
            </w:r>
            <w:r w:rsidRPr="0008601E">
              <w:rPr>
                <w:rFonts w:ascii="Sylfaen" w:hAnsi="Sylfaen" w:cs="LitNusx"/>
                <w:sz w:val="18"/>
                <w:lang w:val="en-GB"/>
              </w:rPr>
              <w:t xml:space="preserve"> </w:t>
            </w:r>
            <w:r w:rsidRPr="0008601E">
              <w:rPr>
                <w:rFonts w:ascii="Sylfaen" w:hAnsi="Sylfaen" w:cs="Sylfaen"/>
                <w:sz w:val="18"/>
                <w:lang w:val="en-GB"/>
              </w:rPr>
              <w:t>დაცვით</w:t>
            </w:r>
            <w:r w:rsidR="00B6019E" w:rsidRPr="0008601E">
              <w:rPr>
                <w:rFonts w:ascii="Sylfaen" w:hAnsi="Sylfaen" w:cs="Sylfaen"/>
                <w:sz w:val="18"/>
                <w:lang w:val="ka-GE"/>
              </w:rPr>
              <w:t xml:space="preserve"> </w:t>
            </w:r>
            <w:r w:rsidRPr="0008601E">
              <w:rPr>
                <w:rFonts w:ascii="Sylfaen" w:hAnsi="Sylfaen" w:cs="Sylfaen"/>
                <w:sz w:val="18"/>
                <w:lang w:val="en-GB"/>
              </w:rPr>
              <w:t>უნარიანობის</w:t>
            </w:r>
            <w:r w:rsidRPr="0008601E">
              <w:rPr>
                <w:rFonts w:ascii="Sylfaen" w:hAnsi="Sylfaen" w:cs="LitNusx"/>
                <w:sz w:val="18"/>
                <w:lang w:val="en-GB"/>
              </w:rPr>
              <w:t xml:space="preserve"> </w:t>
            </w:r>
            <w:r w:rsidRPr="0008601E">
              <w:rPr>
                <w:rFonts w:ascii="Sylfaen" w:hAnsi="Sylfaen" w:cs="Sylfaen"/>
                <w:sz w:val="18"/>
                <w:lang w:val="en-GB"/>
              </w:rPr>
              <w:t>მახ</w:t>
            </w:r>
            <w:r w:rsidRPr="0008601E">
              <w:rPr>
                <w:rFonts w:ascii="Sylfaen" w:hAnsi="Sylfaen" w:cs="LitNusx"/>
                <w:sz w:val="18"/>
                <w:lang w:val="en-GB"/>
              </w:rPr>
              <w:t xml:space="preserve">. </w:t>
            </w:r>
            <w:r w:rsidRPr="0008601E">
              <w:rPr>
                <w:rFonts w:ascii="Sylfaen" w:hAnsi="Sylfaen" w:cs="Sylfaen"/>
                <w:sz w:val="18"/>
                <w:lang w:val="en-GB"/>
              </w:rPr>
              <w:t>კოეფიციენტი</w:t>
            </w:r>
          </w:p>
        </w:tc>
        <w:tc>
          <w:tcPr>
            <w:tcW w:w="699" w:type="dxa"/>
            <w:vAlign w:val="center"/>
          </w:tcPr>
          <w:p w14:paraId="3317384D"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4</w:t>
            </w:r>
          </w:p>
        </w:tc>
        <w:tc>
          <w:tcPr>
            <w:tcW w:w="1620" w:type="dxa"/>
            <w:vAlign w:val="center"/>
          </w:tcPr>
          <w:p w14:paraId="1CD7BEBD" w14:textId="77777777" w:rsidR="00E43C0E" w:rsidRPr="0008601E" w:rsidRDefault="00E43C0E" w:rsidP="00B55EC7">
            <w:pPr>
              <w:jc w:val="center"/>
              <w:rPr>
                <w:rFonts w:ascii="GEO LITERATURULI" w:hAnsi="GEO LITERATURULI"/>
                <w:sz w:val="18"/>
              </w:rPr>
            </w:pPr>
            <w:r w:rsidRPr="0008601E">
              <w:rPr>
                <w:rFonts w:ascii="Sylfaen" w:hAnsi="Sylfaen"/>
                <w:sz w:val="18"/>
                <w:lang w:val="ka-GE"/>
              </w:rPr>
              <w:t>უგანზ. კოეფ</w:t>
            </w:r>
            <w:r w:rsidRPr="0008601E">
              <w:rPr>
                <w:rFonts w:ascii="LitNusx" w:hAnsi="LitNusx"/>
                <w:sz w:val="18"/>
              </w:rPr>
              <w:t>.</w:t>
            </w:r>
          </w:p>
        </w:tc>
        <w:tc>
          <w:tcPr>
            <w:tcW w:w="1140" w:type="dxa"/>
            <w:shd w:val="clear" w:color="auto" w:fill="auto"/>
            <w:vAlign w:val="center"/>
          </w:tcPr>
          <w:p w14:paraId="1BBD0731"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1.0</w:t>
            </w:r>
          </w:p>
        </w:tc>
        <w:tc>
          <w:tcPr>
            <w:tcW w:w="1560" w:type="dxa"/>
            <w:shd w:val="clear" w:color="auto" w:fill="auto"/>
            <w:vAlign w:val="center"/>
          </w:tcPr>
          <w:p w14:paraId="3DC9B4EC" w14:textId="77777777" w:rsidR="00E43C0E" w:rsidRPr="0008601E" w:rsidRDefault="00E43C0E" w:rsidP="00B55EC7">
            <w:pPr>
              <w:pStyle w:val="BodyTextIndent2"/>
              <w:tabs>
                <w:tab w:val="left" w:pos="-11165"/>
              </w:tabs>
              <w:jc w:val="center"/>
              <w:rPr>
                <w:sz w:val="18"/>
                <w:szCs w:val="24"/>
              </w:rPr>
            </w:pPr>
            <w:r w:rsidRPr="0008601E">
              <w:rPr>
                <w:sz w:val="18"/>
                <w:szCs w:val="24"/>
              </w:rPr>
              <w:t>1.0</w:t>
            </w:r>
          </w:p>
        </w:tc>
        <w:tc>
          <w:tcPr>
            <w:tcW w:w="1440" w:type="dxa"/>
            <w:vAlign w:val="center"/>
          </w:tcPr>
          <w:p w14:paraId="7E2E9E91" w14:textId="77777777" w:rsidR="00E43C0E" w:rsidRPr="0008601E" w:rsidRDefault="00E43C0E" w:rsidP="00B55EC7">
            <w:pPr>
              <w:pStyle w:val="BodyTextIndent2"/>
              <w:jc w:val="center"/>
              <w:rPr>
                <w:color w:val="000000"/>
                <w:sz w:val="18"/>
                <w:szCs w:val="24"/>
              </w:rPr>
            </w:pPr>
            <w:r w:rsidRPr="0008601E">
              <w:rPr>
                <w:sz w:val="18"/>
                <w:szCs w:val="24"/>
              </w:rPr>
              <w:t>1.0</w:t>
            </w:r>
          </w:p>
        </w:tc>
      </w:tr>
      <w:tr w:rsidR="00E43C0E" w:rsidRPr="0008601E" w14:paraId="51146621" w14:textId="77777777" w:rsidTr="00B6019E">
        <w:trPr>
          <w:jc w:val="center"/>
        </w:trPr>
        <w:tc>
          <w:tcPr>
            <w:tcW w:w="462" w:type="dxa"/>
          </w:tcPr>
          <w:p w14:paraId="7DF5C611" w14:textId="77777777" w:rsidR="00E43C0E" w:rsidRPr="0008601E" w:rsidRDefault="00E43C0E" w:rsidP="00B55EC7">
            <w:pPr>
              <w:rPr>
                <w:rFonts w:ascii="Sylfaen" w:hAnsi="Sylfaen"/>
                <w:sz w:val="18"/>
              </w:rPr>
            </w:pPr>
            <w:r w:rsidRPr="0008601E">
              <w:rPr>
                <w:rFonts w:ascii="Sylfaen" w:hAnsi="Sylfaen"/>
                <w:sz w:val="18"/>
              </w:rPr>
              <w:t>5</w:t>
            </w:r>
          </w:p>
        </w:tc>
        <w:tc>
          <w:tcPr>
            <w:tcW w:w="3159" w:type="dxa"/>
          </w:tcPr>
          <w:p w14:paraId="58BC6552" w14:textId="77777777" w:rsidR="00E43C0E" w:rsidRPr="0008601E" w:rsidRDefault="00E43C0E" w:rsidP="00B55EC7">
            <w:pPr>
              <w:rPr>
                <w:rFonts w:ascii="Sylfaen" w:hAnsi="Sylfaen"/>
                <w:sz w:val="18"/>
              </w:rPr>
            </w:pPr>
            <w:r w:rsidRPr="0008601E">
              <w:rPr>
                <w:rFonts w:ascii="Sylfaen" w:hAnsi="Sylfaen" w:cs="Sylfaen"/>
                <w:sz w:val="18"/>
                <w:lang w:val="en-GB"/>
              </w:rPr>
              <w:t>მტვრის</w:t>
            </w:r>
            <w:r w:rsidRPr="0008601E">
              <w:rPr>
                <w:rFonts w:ascii="Sylfaen" w:hAnsi="Sylfaen" w:cs="LitNusx"/>
                <w:sz w:val="18"/>
                <w:lang w:val="en-GB"/>
              </w:rPr>
              <w:t xml:space="preserve"> </w:t>
            </w:r>
            <w:r w:rsidRPr="0008601E">
              <w:rPr>
                <w:rFonts w:ascii="Sylfaen" w:hAnsi="Sylfaen" w:cs="Sylfaen"/>
                <w:sz w:val="18"/>
                <w:lang w:val="en-GB"/>
              </w:rPr>
              <w:t>წარმოქმნაზე</w:t>
            </w:r>
            <w:r w:rsidRPr="0008601E">
              <w:rPr>
                <w:rFonts w:ascii="Sylfaen" w:hAnsi="Sylfaen" w:cs="LitNusx"/>
                <w:sz w:val="18"/>
                <w:lang w:val="en-GB"/>
              </w:rPr>
              <w:t xml:space="preserve"> </w:t>
            </w:r>
            <w:r w:rsidRPr="0008601E">
              <w:rPr>
                <w:rFonts w:ascii="Sylfaen" w:hAnsi="Sylfaen" w:cs="Sylfaen"/>
                <w:sz w:val="18"/>
                <w:lang w:val="en-GB"/>
              </w:rPr>
              <w:t>მასალის</w:t>
            </w:r>
            <w:r w:rsidRPr="0008601E">
              <w:rPr>
                <w:rFonts w:ascii="Sylfaen" w:hAnsi="Sylfaen" w:cs="LitNusx"/>
                <w:sz w:val="18"/>
                <w:lang w:val="en-GB"/>
              </w:rPr>
              <w:t xml:space="preserve"> </w:t>
            </w:r>
            <w:r w:rsidRPr="0008601E">
              <w:rPr>
                <w:rFonts w:ascii="Sylfaen" w:hAnsi="Sylfaen" w:cs="Sylfaen"/>
                <w:sz w:val="18"/>
                <w:lang w:val="en-GB"/>
              </w:rPr>
              <w:t>სინოტივის</w:t>
            </w:r>
            <w:r w:rsidRPr="0008601E">
              <w:rPr>
                <w:rFonts w:ascii="Sylfaen" w:hAnsi="Sylfaen" w:cs="LitNusx"/>
                <w:sz w:val="18"/>
                <w:lang w:val="en-GB"/>
              </w:rPr>
              <w:t xml:space="preserve"> </w:t>
            </w:r>
            <w:r w:rsidRPr="0008601E">
              <w:rPr>
                <w:rFonts w:ascii="Sylfaen" w:hAnsi="Sylfaen" w:cs="Sylfaen"/>
                <w:sz w:val="18"/>
                <w:lang w:val="en-GB"/>
              </w:rPr>
              <w:t>გავლენის</w:t>
            </w:r>
            <w:r w:rsidRPr="0008601E">
              <w:rPr>
                <w:rFonts w:ascii="Sylfaen" w:hAnsi="Sylfaen" w:cs="LitNusx"/>
                <w:sz w:val="18"/>
                <w:lang w:val="en-GB"/>
              </w:rPr>
              <w:t xml:space="preserve"> </w:t>
            </w:r>
            <w:r w:rsidRPr="0008601E">
              <w:rPr>
                <w:rFonts w:ascii="Sylfaen" w:hAnsi="Sylfaen" w:cs="Sylfaen"/>
                <w:sz w:val="18"/>
                <w:lang w:val="en-GB"/>
              </w:rPr>
              <w:t>მახასიათებელი</w:t>
            </w:r>
            <w:r w:rsidRPr="0008601E">
              <w:rPr>
                <w:rFonts w:ascii="Sylfaen" w:hAnsi="Sylfaen" w:cs="LitNusx"/>
                <w:sz w:val="18"/>
                <w:lang w:val="en-GB"/>
              </w:rPr>
              <w:t xml:space="preserve"> </w:t>
            </w:r>
            <w:r w:rsidRPr="0008601E">
              <w:rPr>
                <w:rFonts w:ascii="Sylfaen" w:hAnsi="Sylfaen" w:cs="Sylfaen"/>
                <w:sz w:val="18"/>
                <w:lang w:val="en-GB"/>
              </w:rPr>
              <w:t>კოეფიციენტი</w:t>
            </w:r>
          </w:p>
        </w:tc>
        <w:tc>
          <w:tcPr>
            <w:tcW w:w="699" w:type="dxa"/>
            <w:vAlign w:val="center"/>
          </w:tcPr>
          <w:p w14:paraId="4E87F166"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5</w:t>
            </w:r>
          </w:p>
        </w:tc>
        <w:tc>
          <w:tcPr>
            <w:tcW w:w="1620" w:type="dxa"/>
            <w:vAlign w:val="center"/>
          </w:tcPr>
          <w:p w14:paraId="5044C480" w14:textId="77777777" w:rsidR="00E43C0E" w:rsidRPr="0008601E" w:rsidRDefault="00E43C0E" w:rsidP="00B55EC7">
            <w:pPr>
              <w:jc w:val="center"/>
              <w:rPr>
                <w:rFonts w:ascii="GEO LITERATURULI" w:hAnsi="GEO LITERATURULI"/>
                <w:sz w:val="18"/>
              </w:rPr>
            </w:pPr>
            <w:r w:rsidRPr="0008601E">
              <w:rPr>
                <w:rFonts w:ascii="Sylfaen" w:hAnsi="Sylfaen"/>
                <w:sz w:val="18"/>
                <w:lang w:val="ka-GE"/>
              </w:rPr>
              <w:t>უგანზ. კოეფ</w:t>
            </w:r>
            <w:r w:rsidRPr="0008601E">
              <w:rPr>
                <w:rFonts w:ascii="LitNusx" w:hAnsi="LitNusx"/>
                <w:sz w:val="18"/>
              </w:rPr>
              <w:t>.</w:t>
            </w:r>
          </w:p>
        </w:tc>
        <w:tc>
          <w:tcPr>
            <w:tcW w:w="1140" w:type="dxa"/>
            <w:shd w:val="clear" w:color="auto" w:fill="auto"/>
            <w:vAlign w:val="center"/>
          </w:tcPr>
          <w:p w14:paraId="7933324C"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0.01</w:t>
            </w:r>
          </w:p>
        </w:tc>
        <w:tc>
          <w:tcPr>
            <w:tcW w:w="1560" w:type="dxa"/>
            <w:shd w:val="clear" w:color="auto" w:fill="auto"/>
            <w:vAlign w:val="center"/>
          </w:tcPr>
          <w:p w14:paraId="3C1D789C" w14:textId="77777777" w:rsidR="00E43C0E" w:rsidRPr="0008601E" w:rsidRDefault="00E43C0E" w:rsidP="00B55EC7">
            <w:pPr>
              <w:pStyle w:val="BodyTextIndent2"/>
              <w:jc w:val="center"/>
              <w:rPr>
                <w:sz w:val="18"/>
                <w:szCs w:val="24"/>
              </w:rPr>
            </w:pPr>
            <w:r w:rsidRPr="0008601E">
              <w:rPr>
                <w:sz w:val="18"/>
                <w:szCs w:val="24"/>
              </w:rPr>
              <w:t>0.01</w:t>
            </w:r>
          </w:p>
        </w:tc>
        <w:tc>
          <w:tcPr>
            <w:tcW w:w="1440" w:type="dxa"/>
            <w:vAlign w:val="center"/>
          </w:tcPr>
          <w:p w14:paraId="51A8BAD5" w14:textId="77777777" w:rsidR="00E43C0E" w:rsidRPr="0008601E" w:rsidRDefault="00E43C0E" w:rsidP="00B55EC7">
            <w:pPr>
              <w:pStyle w:val="BodyTextIndent2"/>
              <w:jc w:val="center"/>
              <w:rPr>
                <w:color w:val="000000"/>
                <w:sz w:val="18"/>
                <w:szCs w:val="24"/>
              </w:rPr>
            </w:pPr>
            <w:r w:rsidRPr="0008601E">
              <w:rPr>
                <w:sz w:val="18"/>
                <w:szCs w:val="24"/>
              </w:rPr>
              <w:t>0.01</w:t>
            </w:r>
          </w:p>
        </w:tc>
      </w:tr>
      <w:tr w:rsidR="00E43C0E" w:rsidRPr="0008601E" w14:paraId="0E61EA4E" w14:textId="77777777" w:rsidTr="00B6019E">
        <w:trPr>
          <w:jc w:val="center"/>
        </w:trPr>
        <w:tc>
          <w:tcPr>
            <w:tcW w:w="462" w:type="dxa"/>
          </w:tcPr>
          <w:p w14:paraId="169ED748" w14:textId="77777777" w:rsidR="00E43C0E" w:rsidRPr="0008601E" w:rsidRDefault="00E43C0E" w:rsidP="00B55EC7">
            <w:pPr>
              <w:rPr>
                <w:rFonts w:ascii="Sylfaen" w:hAnsi="Sylfaen"/>
                <w:sz w:val="18"/>
              </w:rPr>
            </w:pPr>
            <w:r w:rsidRPr="0008601E">
              <w:rPr>
                <w:rFonts w:ascii="Sylfaen" w:hAnsi="Sylfaen"/>
                <w:sz w:val="18"/>
              </w:rPr>
              <w:t>6</w:t>
            </w:r>
          </w:p>
        </w:tc>
        <w:tc>
          <w:tcPr>
            <w:tcW w:w="3159" w:type="dxa"/>
          </w:tcPr>
          <w:p w14:paraId="66B5B015" w14:textId="77777777" w:rsidR="00E43C0E" w:rsidRPr="0008601E" w:rsidRDefault="00E43C0E" w:rsidP="00B55EC7">
            <w:pPr>
              <w:rPr>
                <w:rFonts w:ascii="Sylfaen" w:hAnsi="Sylfaen"/>
                <w:sz w:val="18"/>
              </w:rPr>
            </w:pPr>
            <w:r w:rsidRPr="0008601E">
              <w:rPr>
                <w:rFonts w:ascii="Sylfaen" w:hAnsi="Sylfaen" w:cs="Sylfaen"/>
                <w:sz w:val="18"/>
                <w:lang w:val="es-ES"/>
              </w:rPr>
              <w:t>გადასამუშავებელი</w:t>
            </w:r>
            <w:r w:rsidRPr="0008601E">
              <w:rPr>
                <w:rFonts w:ascii="Sylfaen" w:hAnsi="Sylfaen" w:cs="LitNusx"/>
                <w:sz w:val="18"/>
                <w:lang w:val="es-ES"/>
              </w:rPr>
              <w:t xml:space="preserve"> </w:t>
            </w:r>
            <w:r w:rsidRPr="0008601E">
              <w:rPr>
                <w:rFonts w:ascii="Sylfaen" w:hAnsi="Sylfaen" w:cs="Sylfaen"/>
                <w:sz w:val="18"/>
                <w:lang w:val="es-ES"/>
              </w:rPr>
              <w:t>მასალის</w:t>
            </w:r>
            <w:r w:rsidRPr="0008601E">
              <w:rPr>
                <w:rFonts w:ascii="Sylfaen" w:hAnsi="Sylfaen" w:cs="LitNusx"/>
                <w:sz w:val="18"/>
                <w:lang w:val="es-ES"/>
              </w:rPr>
              <w:t xml:space="preserve"> </w:t>
            </w:r>
            <w:r w:rsidRPr="0008601E">
              <w:rPr>
                <w:rFonts w:ascii="Sylfaen" w:hAnsi="Sylfaen" w:cs="Sylfaen"/>
                <w:sz w:val="18"/>
                <w:lang w:val="es-ES"/>
              </w:rPr>
              <w:t>ზომების</w:t>
            </w:r>
            <w:r w:rsidRPr="0008601E">
              <w:rPr>
                <w:rFonts w:ascii="Sylfaen" w:hAnsi="Sylfaen" w:cs="LitNusx"/>
                <w:sz w:val="18"/>
                <w:lang w:val="es-ES"/>
              </w:rPr>
              <w:t xml:space="preserve"> </w:t>
            </w:r>
            <w:r w:rsidRPr="0008601E">
              <w:rPr>
                <w:rFonts w:ascii="Sylfaen" w:hAnsi="Sylfaen" w:cs="Sylfaen"/>
                <w:sz w:val="18"/>
                <w:lang w:val="es-ES"/>
              </w:rPr>
              <w:t>მახასიათებელი</w:t>
            </w:r>
            <w:r w:rsidRPr="0008601E">
              <w:rPr>
                <w:rFonts w:ascii="Sylfaen" w:hAnsi="Sylfaen" w:cs="LitNusx"/>
                <w:sz w:val="18"/>
                <w:lang w:val="es-ES"/>
              </w:rPr>
              <w:t xml:space="preserve"> </w:t>
            </w:r>
            <w:r w:rsidRPr="0008601E">
              <w:rPr>
                <w:rFonts w:ascii="Sylfaen" w:hAnsi="Sylfaen" w:cs="Sylfaen"/>
                <w:sz w:val="18"/>
                <w:lang w:val="es-ES"/>
              </w:rPr>
              <w:t>კოეფიციენტი</w:t>
            </w:r>
          </w:p>
        </w:tc>
        <w:tc>
          <w:tcPr>
            <w:tcW w:w="699" w:type="dxa"/>
            <w:vAlign w:val="center"/>
          </w:tcPr>
          <w:p w14:paraId="6331080B" w14:textId="77777777" w:rsidR="00E43C0E" w:rsidRPr="0008601E" w:rsidRDefault="00E43C0E" w:rsidP="00B55EC7">
            <w:pPr>
              <w:jc w:val="center"/>
              <w:rPr>
                <w:rFonts w:ascii="Sylfaen" w:hAnsi="Sylfaen"/>
                <w:sz w:val="18"/>
              </w:rPr>
            </w:pPr>
            <w:r w:rsidRPr="0008601E">
              <w:rPr>
                <w:rFonts w:ascii="Sylfaen" w:hAnsi="Sylfaen"/>
                <w:sz w:val="18"/>
              </w:rPr>
              <w:t>K</w:t>
            </w:r>
            <w:r w:rsidRPr="0008601E">
              <w:rPr>
                <w:rFonts w:ascii="Sylfaen" w:hAnsi="Sylfaen"/>
                <w:sz w:val="18"/>
                <w:vertAlign w:val="subscript"/>
              </w:rPr>
              <w:t>7</w:t>
            </w:r>
          </w:p>
        </w:tc>
        <w:tc>
          <w:tcPr>
            <w:tcW w:w="1620" w:type="dxa"/>
            <w:vAlign w:val="center"/>
          </w:tcPr>
          <w:p w14:paraId="6B0E75D8" w14:textId="77777777" w:rsidR="00E43C0E" w:rsidRPr="0008601E" w:rsidRDefault="00E43C0E" w:rsidP="00B55EC7">
            <w:pPr>
              <w:jc w:val="center"/>
              <w:rPr>
                <w:rFonts w:ascii="GEO LITERATURULI" w:hAnsi="GEO LITERATURULI"/>
                <w:sz w:val="18"/>
              </w:rPr>
            </w:pPr>
            <w:r w:rsidRPr="0008601E">
              <w:rPr>
                <w:rFonts w:ascii="Sylfaen" w:hAnsi="Sylfaen"/>
                <w:sz w:val="18"/>
                <w:lang w:val="ka-GE"/>
              </w:rPr>
              <w:t>უგანზ. კოეფ</w:t>
            </w:r>
            <w:r w:rsidRPr="0008601E">
              <w:rPr>
                <w:rFonts w:ascii="LitNusx" w:hAnsi="LitNusx"/>
                <w:sz w:val="18"/>
              </w:rPr>
              <w:t>.</w:t>
            </w:r>
          </w:p>
        </w:tc>
        <w:tc>
          <w:tcPr>
            <w:tcW w:w="1140" w:type="dxa"/>
            <w:shd w:val="clear" w:color="auto" w:fill="auto"/>
            <w:vAlign w:val="center"/>
          </w:tcPr>
          <w:p w14:paraId="24CBD63B"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0.5</w:t>
            </w:r>
          </w:p>
        </w:tc>
        <w:tc>
          <w:tcPr>
            <w:tcW w:w="1560" w:type="dxa"/>
            <w:shd w:val="clear" w:color="auto" w:fill="auto"/>
            <w:vAlign w:val="center"/>
          </w:tcPr>
          <w:p w14:paraId="3AE66B87" w14:textId="77777777" w:rsidR="00E43C0E" w:rsidRPr="0008601E" w:rsidRDefault="00E43C0E" w:rsidP="00B55EC7">
            <w:pPr>
              <w:pStyle w:val="BodyTextIndent2"/>
              <w:jc w:val="center"/>
              <w:rPr>
                <w:color w:val="000000"/>
                <w:sz w:val="18"/>
                <w:szCs w:val="24"/>
              </w:rPr>
            </w:pPr>
            <w:r w:rsidRPr="0008601E">
              <w:rPr>
                <w:color w:val="000000"/>
                <w:sz w:val="18"/>
                <w:szCs w:val="24"/>
              </w:rPr>
              <w:t>0.6</w:t>
            </w:r>
          </w:p>
        </w:tc>
        <w:tc>
          <w:tcPr>
            <w:tcW w:w="1440" w:type="dxa"/>
            <w:vAlign w:val="center"/>
          </w:tcPr>
          <w:p w14:paraId="34B7E892" w14:textId="77777777" w:rsidR="00E43C0E" w:rsidRPr="0008601E" w:rsidRDefault="00E43C0E" w:rsidP="00B55EC7">
            <w:pPr>
              <w:pStyle w:val="BodyTextIndent2"/>
              <w:tabs>
                <w:tab w:val="left" w:pos="-8188"/>
              </w:tabs>
              <w:jc w:val="center"/>
              <w:rPr>
                <w:sz w:val="18"/>
                <w:szCs w:val="24"/>
              </w:rPr>
            </w:pPr>
            <w:r w:rsidRPr="0008601E">
              <w:rPr>
                <w:color w:val="000000"/>
                <w:sz w:val="18"/>
                <w:szCs w:val="24"/>
              </w:rPr>
              <w:t>0.5</w:t>
            </w:r>
          </w:p>
        </w:tc>
      </w:tr>
      <w:tr w:rsidR="00E43C0E" w:rsidRPr="0008601E" w14:paraId="3451DE1D" w14:textId="77777777" w:rsidTr="00B6019E">
        <w:trPr>
          <w:jc w:val="center"/>
        </w:trPr>
        <w:tc>
          <w:tcPr>
            <w:tcW w:w="462" w:type="dxa"/>
          </w:tcPr>
          <w:p w14:paraId="5D666DD4" w14:textId="77777777" w:rsidR="00E43C0E" w:rsidRPr="0008601E" w:rsidRDefault="00E43C0E" w:rsidP="00B55EC7">
            <w:pPr>
              <w:spacing w:line="360" w:lineRule="auto"/>
              <w:rPr>
                <w:rFonts w:ascii="Sylfaen" w:hAnsi="Sylfaen"/>
                <w:sz w:val="18"/>
              </w:rPr>
            </w:pPr>
            <w:r w:rsidRPr="0008601E">
              <w:rPr>
                <w:rFonts w:ascii="Sylfaen" w:hAnsi="Sylfaen"/>
                <w:sz w:val="18"/>
              </w:rPr>
              <w:t>7</w:t>
            </w:r>
          </w:p>
        </w:tc>
        <w:tc>
          <w:tcPr>
            <w:tcW w:w="3159" w:type="dxa"/>
          </w:tcPr>
          <w:p w14:paraId="3D904066" w14:textId="77777777" w:rsidR="00E43C0E" w:rsidRPr="0008601E" w:rsidRDefault="00E43C0E" w:rsidP="00B55EC7">
            <w:pPr>
              <w:spacing w:line="360" w:lineRule="auto"/>
              <w:rPr>
                <w:rFonts w:ascii="Sylfaen" w:hAnsi="Sylfaen"/>
                <w:sz w:val="18"/>
              </w:rPr>
            </w:pPr>
            <w:r w:rsidRPr="0008601E">
              <w:rPr>
                <w:rFonts w:ascii="Sylfaen" w:hAnsi="Sylfaen" w:cs="Sylfaen"/>
                <w:sz w:val="18"/>
              </w:rPr>
              <w:t>ობიექტის</w:t>
            </w:r>
            <w:r w:rsidRPr="0008601E">
              <w:rPr>
                <w:rFonts w:ascii="Sylfaen" w:hAnsi="Sylfaen" w:cs="LitNusx"/>
                <w:sz w:val="18"/>
              </w:rPr>
              <w:t xml:space="preserve"> </w:t>
            </w:r>
            <w:r w:rsidRPr="0008601E">
              <w:rPr>
                <w:rFonts w:ascii="Sylfaen" w:hAnsi="Sylfaen" w:cs="Sylfaen"/>
                <w:sz w:val="18"/>
              </w:rPr>
              <w:t>მწარმოებლობა</w:t>
            </w:r>
          </w:p>
        </w:tc>
        <w:tc>
          <w:tcPr>
            <w:tcW w:w="699" w:type="dxa"/>
            <w:vAlign w:val="center"/>
          </w:tcPr>
          <w:p w14:paraId="62034F7C" w14:textId="77777777" w:rsidR="00E43C0E" w:rsidRPr="0008601E" w:rsidRDefault="00E43C0E" w:rsidP="00B55EC7">
            <w:pPr>
              <w:spacing w:line="360" w:lineRule="auto"/>
              <w:jc w:val="center"/>
              <w:rPr>
                <w:rFonts w:ascii="Sylfaen" w:hAnsi="Sylfaen"/>
                <w:sz w:val="18"/>
              </w:rPr>
            </w:pPr>
            <w:r w:rsidRPr="0008601E">
              <w:rPr>
                <w:rFonts w:ascii="Sylfaen" w:hAnsi="Sylfaen"/>
                <w:sz w:val="18"/>
              </w:rPr>
              <w:t>G</w:t>
            </w:r>
          </w:p>
        </w:tc>
        <w:tc>
          <w:tcPr>
            <w:tcW w:w="1620" w:type="dxa"/>
            <w:vAlign w:val="center"/>
          </w:tcPr>
          <w:p w14:paraId="340D3E5C" w14:textId="77777777" w:rsidR="00E43C0E" w:rsidRPr="0008601E" w:rsidRDefault="00E43C0E" w:rsidP="00B55EC7">
            <w:pPr>
              <w:spacing w:line="360" w:lineRule="auto"/>
              <w:jc w:val="center"/>
              <w:rPr>
                <w:rFonts w:ascii="Sylfaen" w:hAnsi="Sylfaen"/>
                <w:sz w:val="18"/>
                <w:lang w:val="ka-GE"/>
              </w:rPr>
            </w:pPr>
            <w:r w:rsidRPr="0008601E">
              <w:rPr>
                <w:rFonts w:ascii="Sylfaen" w:hAnsi="Sylfaen"/>
                <w:sz w:val="18"/>
                <w:lang w:val="ka-GE"/>
              </w:rPr>
              <w:t>ტ/სთ</w:t>
            </w:r>
          </w:p>
        </w:tc>
        <w:tc>
          <w:tcPr>
            <w:tcW w:w="1140" w:type="dxa"/>
            <w:shd w:val="clear" w:color="auto" w:fill="auto"/>
            <w:vAlign w:val="center"/>
          </w:tcPr>
          <w:p w14:paraId="7B1E21FD" w14:textId="77777777" w:rsidR="00E43C0E" w:rsidRPr="0008601E" w:rsidRDefault="00E43C0E" w:rsidP="00B55EC7">
            <w:pPr>
              <w:pStyle w:val="BodyTextIndent"/>
              <w:spacing w:line="360" w:lineRule="auto"/>
              <w:jc w:val="center"/>
              <w:rPr>
                <w:rFonts w:ascii="Sylfaen" w:hAnsi="Sylfaen"/>
                <w:sz w:val="18"/>
                <w:szCs w:val="24"/>
                <w:lang w:val="ka-GE"/>
              </w:rPr>
            </w:pPr>
            <w:r w:rsidRPr="0008601E">
              <w:rPr>
                <w:rFonts w:ascii="Sylfaen" w:hAnsi="Sylfaen"/>
                <w:sz w:val="18"/>
                <w:szCs w:val="24"/>
                <w:lang w:val="ka-GE"/>
              </w:rPr>
              <w:t>180.0</w:t>
            </w:r>
          </w:p>
        </w:tc>
        <w:tc>
          <w:tcPr>
            <w:tcW w:w="1560" w:type="dxa"/>
            <w:shd w:val="clear" w:color="auto" w:fill="auto"/>
            <w:vAlign w:val="center"/>
          </w:tcPr>
          <w:p w14:paraId="4E0AED8E" w14:textId="77777777" w:rsidR="00E43C0E" w:rsidRPr="0008601E" w:rsidRDefault="00E43C0E" w:rsidP="00B55EC7">
            <w:pPr>
              <w:jc w:val="center"/>
              <w:rPr>
                <w:rFonts w:ascii="Sylfaen" w:hAnsi="Sylfaen"/>
                <w:sz w:val="18"/>
                <w:lang w:val="ka-GE"/>
              </w:rPr>
            </w:pPr>
            <w:r w:rsidRPr="0008601E">
              <w:rPr>
                <w:rFonts w:ascii="Sylfaen" w:hAnsi="Sylfaen"/>
                <w:sz w:val="18"/>
                <w:lang w:val="ka-GE"/>
              </w:rPr>
              <w:t>34.167</w:t>
            </w:r>
          </w:p>
        </w:tc>
        <w:tc>
          <w:tcPr>
            <w:tcW w:w="1440" w:type="dxa"/>
            <w:vAlign w:val="center"/>
          </w:tcPr>
          <w:p w14:paraId="14484A2A" w14:textId="77777777" w:rsidR="00E43C0E" w:rsidRPr="0008601E" w:rsidRDefault="00E43C0E" w:rsidP="00B55EC7">
            <w:pPr>
              <w:jc w:val="center"/>
              <w:rPr>
                <w:rFonts w:ascii="Sylfaen" w:hAnsi="Sylfaen"/>
                <w:sz w:val="18"/>
                <w:lang w:val="ka-GE"/>
              </w:rPr>
            </w:pPr>
            <w:r w:rsidRPr="0008601E">
              <w:rPr>
                <w:rFonts w:ascii="Sylfaen" w:hAnsi="Sylfaen"/>
                <w:sz w:val="18"/>
                <w:lang w:val="ka-GE"/>
              </w:rPr>
              <w:t>136.667</w:t>
            </w:r>
          </w:p>
        </w:tc>
      </w:tr>
      <w:tr w:rsidR="00E43C0E" w:rsidRPr="0008601E" w14:paraId="6A16B9A0" w14:textId="77777777" w:rsidTr="00B6019E">
        <w:trPr>
          <w:jc w:val="center"/>
        </w:trPr>
        <w:tc>
          <w:tcPr>
            <w:tcW w:w="462" w:type="dxa"/>
          </w:tcPr>
          <w:p w14:paraId="43C2C27F" w14:textId="77777777" w:rsidR="00E43C0E" w:rsidRPr="0008601E" w:rsidRDefault="00E43C0E" w:rsidP="00B55EC7">
            <w:pPr>
              <w:rPr>
                <w:rFonts w:ascii="Sylfaen" w:hAnsi="Sylfaen"/>
                <w:sz w:val="18"/>
              </w:rPr>
            </w:pPr>
            <w:r w:rsidRPr="0008601E">
              <w:rPr>
                <w:rFonts w:ascii="Sylfaen" w:hAnsi="Sylfaen"/>
                <w:sz w:val="18"/>
              </w:rPr>
              <w:t>8</w:t>
            </w:r>
          </w:p>
        </w:tc>
        <w:tc>
          <w:tcPr>
            <w:tcW w:w="3159" w:type="dxa"/>
          </w:tcPr>
          <w:p w14:paraId="21AC5250" w14:textId="77777777" w:rsidR="00E43C0E" w:rsidRPr="0008601E" w:rsidRDefault="00E43C0E" w:rsidP="00B55EC7">
            <w:pPr>
              <w:rPr>
                <w:rFonts w:ascii="Sylfaen" w:hAnsi="Sylfaen"/>
                <w:sz w:val="18"/>
              </w:rPr>
            </w:pPr>
            <w:r w:rsidRPr="0008601E">
              <w:rPr>
                <w:rFonts w:ascii="Sylfaen" w:hAnsi="Sylfaen" w:cs="Sylfaen"/>
                <w:sz w:val="18"/>
                <w:lang w:val="en-GB"/>
              </w:rPr>
              <w:t>გადატვირთვის</w:t>
            </w:r>
            <w:r w:rsidRPr="0008601E">
              <w:rPr>
                <w:rFonts w:ascii="Sylfaen" w:hAnsi="Sylfaen" w:cs="LitNusx"/>
                <w:sz w:val="18"/>
                <w:lang w:val="en-GB"/>
              </w:rPr>
              <w:t xml:space="preserve"> </w:t>
            </w:r>
            <w:r w:rsidRPr="0008601E">
              <w:rPr>
                <w:rFonts w:ascii="Sylfaen" w:hAnsi="Sylfaen" w:cs="Sylfaen"/>
                <w:sz w:val="18"/>
                <w:lang w:val="en-GB"/>
              </w:rPr>
              <w:t>სიმაღლეზე</w:t>
            </w:r>
            <w:r w:rsidRPr="0008601E">
              <w:rPr>
                <w:rFonts w:ascii="Sylfaen" w:hAnsi="Sylfaen" w:cs="LitNusx"/>
                <w:sz w:val="18"/>
                <w:lang w:val="en-GB"/>
              </w:rPr>
              <w:t xml:space="preserve"> </w:t>
            </w:r>
            <w:r w:rsidRPr="0008601E">
              <w:rPr>
                <w:rFonts w:ascii="Sylfaen" w:hAnsi="Sylfaen" w:cs="Sylfaen"/>
                <w:sz w:val="18"/>
                <w:lang w:val="en-GB"/>
              </w:rPr>
              <w:t>დამოკიდებულების</w:t>
            </w:r>
            <w:r w:rsidRPr="0008601E">
              <w:rPr>
                <w:rFonts w:ascii="Sylfaen" w:hAnsi="Sylfaen" w:cs="LitNusx"/>
                <w:sz w:val="18"/>
                <w:lang w:val="en-GB"/>
              </w:rPr>
              <w:t xml:space="preserve"> </w:t>
            </w:r>
            <w:r w:rsidRPr="0008601E">
              <w:rPr>
                <w:rFonts w:ascii="Sylfaen" w:hAnsi="Sylfaen" w:cs="Sylfaen"/>
                <w:sz w:val="18"/>
                <w:lang w:val="en-GB"/>
              </w:rPr>
              <w:t>კოეფიციენტი</w:t>
            </w:r>
          </w:p>
        </w:tc>
        <w:tc>
          <w:tcPr>
            <w:tcW w:w="699" w:type="dxa"/>
            <w:vAlign w:val="center"/>
          </w:tcPr>
          <w:p w14:paraId="6ADE882C" w14:textId="77777777" w:rsidR="00E43C0E" w:rsidRPr="0008601E" w:rsidRDefault="00E43C0E" w:rsidP="00B55EC7">
            <w:pPr>
              <w:jc w:val="center"/>
              <w:rPr>
                <w:rFonts w:ascii="Sylfaen" w:hAnsi="Sylfaen"/>
                <w:sz w:val="18"/>
              </w:rPr>
            </w:pPr>
            <w:r w:rsidRPr="0008601E">
              <w:rPr>
                <w:rFonts w:ascii="Sylfaen" w:hAnsi="Sylfaen"/>
                <w:sz w:val="18"/>
              </w:rPr>
              <w:t>B</w:t>
            </w:r>
          </w:p>
        </w:tc>
        <w:tc>
          <w:tcPr>
            <w:tcW w:w="1620" w:type="dxa"/>
            <w:vAlign w:val="center"/>
          </w:tcPr>
          <w:p w14:paraId="761AFA44" w14:textId="77777777" w:rsidR="00E43C0E" w:rsidRPr="0008601E" w:rsidRDefault="00E43C0E" w:rsidP="00B55EC7">
            <w:pPr>
              <w:jc w:val="center"/>
              <w:rPr>
                <w:rFonts w:ascii="GEO LITERATURULI" w:hAnsi="GEO LITERATURULI"/>
                <w:sz w:val="18"/>
              </w:rPr>
            </w:pPr>
            <w:r w:rsidRPr="0008601E">
              <w:rPr>
                <w:rFonts w:ascii="Sylfaen" w:hAnsi="Sylfaen"/>
                <w:sz w:val="18"/>
                <w:lang w:val="ka-GE"/>
              </w:rPr>
              <w:t>უგანზ. კოეფ</w:t>
            </w:r>
            <w:r w:rsidRPr="0008601E">
              <w:rPr>
                <w:rFonts w:ascii="LitNusx" w:hAnsi="LitNusx"/>
                <w:sz w:val="18"/>
              </w:rPr>
              <w:t>.</w:t>
            </w:r>
          </w:p>
        </w:tc>
        <w:tc>
          <w:tcPr>
            <w:tcW w:w="1140" w:type="dxa"/>
            <w:shd w:val="clear" w:color="auto" w:fill="auto"/>
            <w:vAlign w:val="center"/>
          </w:tcPr>
          <w:p w14:paraId="03FFED55" w14:textId="77777777" w:rsidR="00E43C0E" w:rsidRPr="0008601E" w:rsidRDefault="00E43C0E" w:rsidP="00B55EC7">
            <w:pPr>
              <w:pStyle w:val="BodyTextIndent"/>
              <w:jc w:val="center"/>
              <w:rPr>
                <w:rFonts w:ascii="Sylfaen" w:hAnsi="Sylfaen"/>
                <w:sz w:val="18"/>
                <w:szCs w:val="24"/>
                <w:lang w:val="en-GB"/>
              </w:rPr>
            </w:pPr>
            <w:r w:rsidRPr="0008601E">
              <w:rPr>
                <w:rFonts w:ascii="Sylfaen" w:hAnsi="Sylfaen"/>
                <w:sz w:val="18"/>
                <w:szCs w:val="24"/>
                <w:lang w:val="en-GB"/>
              </w:rPr>
              <w:t>0.4</w:t>
            </w:r>
          </w:p>
        </w:tc>
        <w:tc>
          <w:tcPr>
            <w:tcW w:w="1560" w:type="dxa"/>
            <w:shd w:val="clear" w:color="auto" w:fill="auto"/>
            <w:vAlign w:val="center"/>
          </w:tcPr>
          <w:p w14:paraId="0C407547" w14:textId="77777777" w:rsidR="00E43C0E" w:rsidRPr="0008601E" w:rsidRDefault="00E43C0E" w:rsidP="00B55EC7">
            <w:pPr>
              <w:pStyle w:val="BodyTextIndent2"/>
              <w:tabs>
                <w:tab w:val="left" w:pos="-11165"/>
              </w:tabs>
              <w:jc w:val="center"/>
              <w:rPr>
                <w:sz w:val="18"/>
                <w:szCs w:val="24"/>
              </w:rPr>
            </w:pPr>
            <w:r w:rsidRPr="0008601E">
              <w:rPr>
                <w:sz w:val="18"/>
                <w:szCs w:val="24"/>
              </w:rPr>
              <w:t>0.4</w:t>
            </w:r>
          </w:p>
        </w:tc>
        <w:tc>
          <w:tcPr>
            <w:tcW w:w="1440" w:type="dxa"/>
            <w:vAlign w:val="center"/>
          </w:tcPr>
          <w:p w14:paraId="1FDFDC64" w14:textId="77777777" w:rsidR="00E43C0E" w:rsidRPr="0008601E" w:rsidRDefault="00E43C0E" w:rsidP="00B55EC7">
            <w:pPr>
              <w:pStyle w:val="BodyTextIndent2"/>
              <w:jc w:val="center"/>
              <w:rPr>
                <w:color w:val="000000"/>
                <w:sz w:val="18"/>
                <w:szCs w:val="24"/>
              </w:rPr>
            </w:pPr>
            <w:r w:rsidRPr="0008601E">
              <w:rPr>
                <w:sz w:val="18"/>
                <w:szCs w:val="24"/>
              </w:rPr>
              <w:t>0.4</w:t>
            </w:r>
          </w:p>
        </w:tc>
      </w:tr>
    </w:tbl>
    <w:p w14:paraId="04DC0C0A" w14:textId="77777777" w:rsidR="00E43C0E" w:rsidRDefault="00E43C0E" w:rsidP="00B55EC7">
      <w:pPr>
        <w:spacing w:line="312" w:lineRule="auto"/>
        <w:ind w:firstLine="567"/>
        <w:rPr>
          <w:rFonts w:ascii="Sylfaen" w:hAnsi="Sylfaen" w:cs="Sylfaen"/>
        </w:rPr>
      </w:pPr>
    </w:p>
    <w:p w14:paraId="45C5E753" w14:textId="77777777" w:rsidR="00E43C0E" w:rsidRPr="00870187" w:rsidRDefault="00E43C0E" w:rsidP="00B55EC7">
      <w:pPr>
        <w:spacing w:line="312" w:lineRule="auto"/>
        <w:rPr>
          <w:rFonts w:ascii="Sylfaen" w:hAnsi="Sylfaen" w:cs="LitNusx"/>
          <w:b/>
          <w:u w:val="single"/>
        </w:rPr>
      </w:pPr>
      <w:r w:rsidRPr="00870187">
        <w:rPr>
          <w:rFonts w:ascii="Sylfaen" w:hAnsi="Sylfaen" w:cs="Sylfaen"/>
          <w:b/>
          <w:u w:val="single"/>
        </w:rPr>
        <w:t>წყაროს</w:t>
      </w:r>
      <w:r w:rsidRPr="00870187">
        <w:rPr>
          <w:rFonts w:ascii="Sylfaen" w:hAnsi="Sylfaen" w:cs="LitNusx"/>
          <w:b/>
          <w:u w:val="single"/>
        </w:rPr>
        <w:t xml:space="preserve"> </w:t>
      </w:r>
      <w:r w:rsidRPr="00870187">
        <w:rPr>
          <w:rFonts w:ascii="Sylfaen" w:hAnsi="Sylfaen" w:cs="Sylfaen"/>
          <w:b/>
          <w:u w:val="single"/>
        </w:rPr>
        <w:t>ტიპი</w:t>
      </w:r>
      <w:r w:rsidRPr="00870187">
        <w:rPr>
          <w:rFonts w:ascii="Sylfaen" w:hAnsi="Sylfaen" w:cs="LitNusx"/>
          <w:b/>
          <w:u w:val="single"/>
        </w:rPr>
        <w:t xml:space="preserve">: </w:t>
      </w:r>
      <w:r w:rsidRPr="00870187">
        <w:rPr>
          <w:rFonts w:ascii="Sylfaen" w:hAnsi="Sylfaen" w:cs="Sylfaen"/>
          <w:b/>
          <w:u w:val="single"/>
        </w:rPr>
        <w:t>ინერტული</w:t>
      </w:r>
      <w:r w:rsidRPr="00870187">
        <w:rPr>
          <w:rFonts w:ascii="Sylfaen" w:hAnsi="Sylfaen" w:cs="LitNusx"/>
          <w:b/>
          <w:u w:val="single"/>
        </w:rPr>
        <w:t xml:space="preserve"> </w:t>
      </w:r>
      <w:r w:rsidRPr="00870187">
        <w:rPr>
          <w:rFonts w:ascii="Sylfaen" w:hAnsi="Sylfaen" w:cs="Sylfaen"/>
          <w:b/>
          <w:u w:val="single"/>
        </w:rPr>
        <w:t>მასალების</w:t>
      </w:r>
      <w:r w:rsidRPr="00870187">
        <w:rPr>
          <w:rFonts w:ascii="Sylfaen" w:hAnsi="Sylfaen" w:cs="LitNusx"/>
          <w:b/>
          <w:u w:val="single"/>
        </w:rPr>
        <w:t xml:space="preserve"> </w:t>
      </w:r>
      <w:r w:rsidRPr="00870187">
        <w:rPr>
          <w:rFonts w:ascii="Sylfaen" w:hAnsi="Sylfaen" w:cs="Sylfaen"/>
          <w:b/>
          <w:u w:val="single"/>
        </w:rPr>
        <w:t>საწყობი</w:t>
      </w:r>
      <w:r w:rsidRPr="00870187">
        <w:rPr>
          <w:rFonts w:ascii="Sylfaen" w:hAnsi="Sylfaen" w:cs="LitNusx"/>
          <w:b/>
          <w:u w:val="single"/>
        </w:rPr>
        <w:t xml:space="preserve"> </w:t>
      </w:r>
    </w:p>
    <w:p w14:paraId="71B57F7A" w14:textId="688106CD" w:rsidR="00E43C0E" w:rsidRPr="00B55EC7" w:rsidRDefault="00E43C0E" w:rsidP="00B55EC7">
      <w:pPr>
        <w:spacing w:line="312" w:lineRule="auto"/>
        <w:jc w:val="both"/>
        <w:rPr>
          <w:rFonts w:cstheme="minorHAnsi"/>
          <w:szCs w:val="24"/>
          <w:lang w:val="ka-GE"/>
        </w:rPr>
      </w:pPr>
      <w:r w:rsidRPr="00B55EC7">
        <w:rPr>
          <w:rFonts w:ascii="Sylfaen" w:hAnsi="Sylfaen" w:cs="Sylfaen"/>
        </w:rPr>
        <w:t>ინერტული</w:t>
      </w:r>
      <w:r w:rsidRPr="00B55EC7">
        <w:rPr>
          <w:rFonts w:cstheme="minorHAnsi"/>
        </w:rPr>
        <w:t xml:space="preserve"> </w:t>
      </w:r>
      <w:r w:rsidRPr="00B55EC7">
        <w:rPr>
          <w:rFonts w:ascii="Sylfaen" w:hAnsi="Sylfaen" w:cs="Sylfaen"/>
        </w:rPr>
        <w:t>მასალების</w:t>
      </w:r>
      <w:r w:rsidRPr="00B55EC7">
        <w:rPr>
          <w:rFonts w:cstheme="minorHAnsi"/>
        </w:rPr>
        <w:t xml:space="preserve"> (</w:t>
      </w:r>
      <w:r w:rsidRPr="00B55EC7">
        <w:rPr>
          <w:rFonts w:ascii="Sylfaen" w:hAnsi="Sylfaen" w:cs="Sylfaen"/>
        </w:rPr>
        <w:t>ქვიშა</w:t>
      </w:r>
      <w:r w:rsidRPr="00B55EC7">
        <w:rPr>
          <w:rFonts w:cstheme="minorHAnsi"/>
        </w:rPr>
        <w:t xml:space="preserve">, </w:t>
      </w:r>
      <w:r w:rsidRPr="00B55EC7">
        <w:rPr>
          <w:rFonts w:ascii="Sylfaen" w:hAnsi="Sylfaen" w:cs="Sylfaen"/>
        </w:rPr>
        <w:t>ღორღი</w:t>
      </w:r>
      <w:r w:rsidRPr="00B55EC7">
        <w:rPr>
          <w:rFonts w:cstheme="minorHAnsi"/>
        </w:rPr>
        <w:t xml:space="preserve">) </w:t>
      </w:r>
      <w:r w:rsidRPr="00B55EC7">
        <w:rPr>
          <w:rFonts w:ascii="Sylfaen" w:hAnsi="Sylfaen" w:cs="Sylfaen"/>
        </w:rPr>
        <w:t>საწყობიდან</w:t>
      </w:r>
      <w:r w:rsidRPr="00B55EC7">
        <w:rPr>
          <w:rFonts w:cstheme="minorHAnsi"/>
        </w:rPr>
        <w:t xml:space="preserve"> </w:t>
      </w:r>
      <w:r w:rsidRPr="00B55EC7">
        <w:rPr>
          <w:rFonts w:ascii="Sylfaen" w:hAnsi="Sylfaen" w:cs="Sylfaen"/>
        </w:rPr>
        <w:t>გამოყოფილი</w:t>
      </w:r>
      <w:r w:rsidRPr="00B55EC7">
        <w:rPr>
          <w:rFonts w:cstheme="minorHAnsi"/>
        </w:rPr>
        <w:t xml:space="preserve"> </w:t>
      </w:r>
      <w:r w:rsidRPr="00B55EC7">
        <w:rPr>
          <w:rFonts w:ascii="Sylfaen" w:hAnsi="Sylfaen" w:cs="Sylfaen"/>
        </w:rPr>
        <w:t>მტვრის</w:t>
      </w:r>
      <w:r w:rsidRPr="00B55EC7">
        <w:rPr>
          <w:rFonts w:cstheme="minorHAnsi"/>
        </w:rPr>
        <w:t xml:space="preserve"> </w:t>
      </w:r>
      <w:r w:rsidRPr="00B55EC7">
        <w:rPr>
          <w:rFonts w:ascii="Sylfaen" w:hAnsi="Sylfaen" w:cs="Sylfaen"/>
        </w:rPr>
        <w:t>რაოდენობა</w:t>
      </w:r>
      <w:r w:rsidRPr="00B55EC7">
        <w:rPr>
          <w:rFonts w:cstheme="minorHAnsi"/>
        </w:rPr>
        <w:t xml:space="preserve"> </w:t>
      </w:r>
      <w:r w:rsidRPr="00B55EC7">
        <w:rPr>
          <w:rFonts w:ascii="Sylfaen" w:hAnsi="Sylfaen" w:cs="Sylfaen"/>
        </w:rPr>
        <w:t>იანგარიშება</w:t>
      </w:r>
      <w:r w:rsidRPr="00B55EC7">
        <w:rPr>
          <w:rFonts w:cstheme="minorHAnsi"/>
        </w:rPr>
        <w:t xml:space="preserve"> (</w:t>
      </w:r>
      <w:r w:rsidRPr="00B55EC7">
        <w:rPr>
          <w:rFonts w:cstheme="minorHAnsi"/>
          <w:lang w:val="ka-GE"/>
        </w:rPr>
        <w:t>5</w:t>
      </w:r>
      <w:r w:rsidRPr="00B55EC7">
        <w:rPr>
          <w:rFonts w:cstheme="minorHAnsi"/>
        </w:rPr>
        <w:t>.</w:t>
      </w:r>
      <w:r w:rsidRPr="00B55EC7">
        <w:rPr>
          <w:rFonts w:cstheme="minorHAnsi"/>
          <w:lang w:val="ka-GE"/>
        </w:rPr>
        <w:t>2</w:t>
      </w:r>
      <w:r w:rsidRPr="00B55EC7">
        <w:rPr>
          <w:rFonts w:cstheme="minorHAnsi"/>
        </w:rPr>
        <w:t xml:space="preserve">) </w:t>
      </w:r>
      <w:r w:rsidRPr="00B55EC7">
        <w:rPr>
          <w:rFonts w:ascii="Sylfaen" w:hAnsi="Sylfaen" w:cs="Sylfaen"/>
        </w:rPr>
        <w:t>ფორმულით</w:t>
      </w:r>
      <w:r w:rsidRPr="00B55EC7">
        <w:rPr>
          <w:rFonts w:cstheme="minorHAnsi"/>
        </w:rPr>
        <w:t xml:space="preserve">, </w:t>
      </w:r>
      <w:r w:rsidRPr="00B55EC7">
        <w:rPr>
          <w:rFonts w:ascii="Sylfaen" w:hAnsi="Sylfaen" w:cs="Sylfaen"/>
        </w:rPr>
        <w:t>ხოლო</w:t>
      </w:r>
      <w:r w:rsidRPr="00B55EC7">
        <w:rPr>
          <w:rFonts w:cstheme="minorHAnsi"/>
        </w:rPr>
        <w:t xml:space="preserve"> </w:t>
      </w:r>
      <w:r w:rsidRPr="00B55EC7">
        <w:rPr>
          <w:rFonts w:ascii="Sylfaen" w:hAnsi="Sylfaen" w:cs="Sylfaen"/>
        </w:rPr>
        <w:t>აღნიშნული</w:t>
      </w:r>
      <w:r w:rsidRPr="00B55EC7">
        <w:rPr>
          <w:rFonts w:cstheme="minorHAnsi"/>
        </w:rPr>
        <w:t xml:space="preserve"> </w:t>
      </w:r>
      <w:r w:rsidRPr="00B55EC7">
        <w:rPr>
          <w:rFonts w:ascii="Sylfaen" w:hAnsi="Sylfaen" w:cs="Sylfaen"/>
        </w:rPr>
        <w:t>კოეფიციენტების</w:t>
      </w:r>
      <w:r w:rsidRPr="00B55EC7">
        <w:rPr>
          <w:rFonts w:cstheme="minorHAnsi"/>
        </w:rPr>
        <w:t xml:space="preserve"> </w:t>
      </w:r>
      <w:r w:rsidRPr="00B55EC7">
        <w:rPr>
          <w:rFonts w:ascii="Sylfaen" w:hAnsi="Sylfaen" w:cs="Sylfaen"/>
        </w:rPr>
        <w:t>მნიშვნელობები</w:t>
      </w:r>
      <w:r w:rsidRPr="00B55EC7">
        <w:rPr>
          <w:rFonts w:cstheme="minorHAnsi"/>
        </w:rPr>
        <w:t xml:space="preserve"> </w:t>
      </w:r>
      <w:r w:rsidRPr="00B55EC7">
        <w:rPr>
          <w:rFonts w:ascii="Sylfaen" w:hAnsi="Sylfaen" w:cs="Sylfaen"/>
        </w:rPr>
        <w:t>მოცემულია</w:t>
      </w:r>
      <w:r w:rsidRPr="00B55EC7">
        <w:rPr>
          <w:rFonts w:cstheme="minorHAnsi"/>
        </w:rPr>
        <w:t xml:space="preserve"> </w:t>
      </w:r>
      <w:r w:rsidRPr="00B55EC7">
        <w:rPr>
          <w:rFonts w:ascii="Sylfaen" w:hAnsi="Sylfaen" w:cs="Sylfaen"/>
        </w:rPr>
        <w:t>ცხრილ</w:t>
      </w:r>
      <w:r w:rsidRPr="00B55EC7">
        <w:rPr>
          <w:rFonts w:cstheme="minorHAnsi"/>
        </w:rPr>
        <w:t xml:space="preserve"> </w:t>
      </w:r>
      <w:r w:rsidR="00B55EC7" w:rsidRPr="00B55EC7">
        <w:rPr>
          <w:rFonts w:cstheme="minorHAnsi"/>
          <w:lang w:val="ka-GE"/>
        </w:rPr>
        <w:t>14</w:t>
      </w:r>
      <w:r w:rsidRPr="00B55EC7">
        <w:rPr>
          <w:rFonts w:cstheme="minorHAnsi"/>
        </w:rPr>
        <w:t>.</w:t>
      </w:r>
      <w:r w:rsidR="00B55EC7" w:rsidRPr="00B55EC7">
        <w:rPr>
          <w:rFonts w:cstheme="minorHAnsi"/>
          <w:lang w:val="ka-GE"/>
        </w:rPr>
        <w:t>1.4</w:t>
      </w:r>
      <w:r w:rsidRPr="00B55EC7">
        <w:rPr>
          <w:rFonts w:cstheme="minorHAnsi"/>
        </w:rPr>
        <w:t>-</w:t>
      </w:r>
      <w:r w:rsidRPr="00B55EC7">
        <w:rPr>
          <w:rFonts w:ascii="Sylfaen" w:hAnsi="Sylfaen" w:cs="Sylfaen"/>
        </w:rPr>
        <w:t>ში</w:t>
      </w:r>
      <w:r w:rsidRPr="00B55EC7">
        <w:rPr>
          <w:rFonts w:cstheme="minorHAnsi"/>
        </w:rPr>
        <w:t xml:space="preserve">:   </w:t>
      </w:r>
    </w:p>
    <w:p w14:paraId="5AE85CD6" w14:textId="4018FDFE" w:rsidR="00E43C0E" w:rsidRPr="00B55EC7" w:rsidRDefault="00E43C0E" w:rsidP="00B55EC7">
      <w:pPr>
        <w:pStyle w:val="BodyTextIndent"/>
        <w:spacing w:line="312" w:lineRule="auto"/>
        <w:ind w:left="7200"/>
        <w:jc w:val="right"/>
        <w:rPr>
          <w:rFonts w:cstheme="minorHAnsi"/>
          <w:szCs w:val="24"/>
          <w:lang w:val="ka-GE"/>
        </w:rPr>
      </w:pPr>
      <w:r w:rsidRPr="00B55EC7">
        <w:rPr>
          <w:rFonts w:ascii="Sylfaen" w:hAnsi="Sylfaen" w:cs="Sylfaen"/>
          <w:szCs w:val="24"/>
          <w:lang w:val="ka-GE"/>
        </w:rPr>
        <w:t>ცხრილი</w:t>
      </w:r>
      <w:r w:rsidRPr="00B55EC7">
        <w:rPr>
          <w:rFonts w:cstheme="minorHAnsi"/>
          <w:szCs w:val="24"/>
          <w:lang w:val="ka-GE"/>
        </w:rPr>
        <w:t xml:space="preserve"> </w:t>
      </w:r>
      <w:r w:rsidR="00B55EC7" w:rsidRPr="00B55EC7">
        <w:rPr>
          <w:rFonts w:cstheme="minorHAnsi"/>
          <w:szCs w:val="24"/>
          <w:lang w:val="ka-GE"/>
        </w:rPr>
        <w:t>14.1.4</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1346"/>
        <w:gridCol w:w="1754"/>
        <w:gridCol w:w="1440"/>
      </w:tblGrid>
      <w:tr w:rsidR="00E43C0E" w:rsidRPr="0008601E" w14:paraId="0F3E6CFB" w14:textId="77777777" w:rsidTr="00084482">
        <w:trPr>
          <w:cantSplit/>
        </w:trPr>
        <w:tc>
          <w:tcPr>
            <w:tcW w:w="4928" w:type="dxa"/>
            <w:vMerge w:val="restart"/>
            <w:vAlign w:val="center"/>
          </w:tcPr>
          <w:p w14:paraId="1F3E5EC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ka-GE"/>
              </w:rPr>
              <w:t>პარამეტრის დასახელება</w:t>
            </w:r>
          </w:p>
        </w:tc>
        <w:tc>
          <w:tcPr>
            <w:tcW w:w="1346" w:type="dxa"/>
            <w:vMerge w:val="restart"/>
            <w:vAlign w:val="center"/>
          </w:tcPr>
          <w:p w14:paraId="36C6B463"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აღნიშვნა</w:t>
            </w:r>
          </w:p>
        </w:tc>
        <w:tc>
          <w:tcPr>
            <w:tcW w:w="3194" w:type="dxa"/>
            <w:gridSpan w:val="2"/>
          </w:tcPr>
          <w:p w14:paraId="0003075F" w14:textId="77777777" w:rsidR="00E43C0E" w:rsidRPr="0008601E" w:rsidRDefault="00E43C0E" w:rsidP="00B55EC7">
            <w:pPr>
              <w:jc w:val="center"/>
              <w:rPr>
                <w:rFonts w:ascii="Sylfaen" w:hAnsi="Sylfaen"/>
                <w:sz w:val="20"/>
                <w:lang w:val="ka-GE"/>
              </w:rPr>
            </w:pPr>
            <w:r w:rsidRPr="0008601E">
              <w:rPr>
                <w:rFonts w:ascii="Sylfaen" w:hAnsi="Sylfaen"/>
                <w:sz w:val="20"/>
                <w:lang w:val="ka-GE"/>
              </w:rPr>
              <w:t>პარამეტრის მნიშვნელობა</w:t>
            </w:r>
          </w:p>
        </w:tc>
      </w:tr>
      <w:tr w:rsidR="00E43C0E" w:rsidRPr="0008601E" w14:paraId="266BC015" w14:textId="77777777" w:rsidTr="00084482">
        <w:trPr>
          <w:cantSplit/>
          <w:trHeight w:val="407"/>
        </w:trPr>
        <w:tc>
          <w:tcPr>
            <w:tcW w:w="4928" w:type="dxa"/>
            <w:vMerge/>
            <w:vAlign w:val="center"/>
          </w:tcPr>
          <w:p w14:paraId="68E785C4" w14:textId="77777777" w:rsidR="00E43C0E" w:rsidRPr="0008601E" w:rsidRDefault="00E43C0E" w:rsidP="00B55EC7">
            <w:pPr>
              <w:pStyle w:val="BodyTextIndent"/>
              <w:jc w:val="center"/>
              <w:rPr>
                <w:rFonts w:ascii="Sylfaen" w:hAnsi="Sylfaen"/>
                <w:sz w:val="20"/>
                <w:lang w:val="en-GB"/>
              </w:rPr>
            </w:pPr>
          </w:p>
        </w:tc>
        <w:tc>
          <w:tcPr>
            <w:tcW w:w="1346" w:type="dxa"/>
            <w:vMerge/>
            <w:vAlign w:val="center"/>
          </w:tcPr>
          <w:p w14:paraId="15039ACB" w14:textId="77777777" w:rsidR="00E43C0E" w:rsidRPr="0008601E" w:rsidRDefault="00E43C0E" w:rsidP="00B55EC7">
            <w:pPr>
              <w:pStyle w:val="BodyTextIndent"/>
              <w:jc w:val="center"/>
              <w:rPr>
                <w:rFonts w:ascii="Sylfaen" w:hAnsi="Sylfaen"/>
                <w:sz w:val="20"/>
                <w:lang w:val="en-GB"/>
              </w:rPr>
            </w:pPr>
          </w:p>
        </w:tc>
        <w:tc>
          <w:tcPr>
            <w:tcW w:w="1754" w:type="dxa"/>
            <w:vAlign w:val="center"/>
          </w:tcPr>
          <w:p w14:paraId="46560CCD" w14:textId="77777777" w:rsidR="00E43C0E" w:rsidRPr="0008601E" w:rsidRDefault="00E43C0E" w:rsidP="00B55EC7">
            <w:pPr>
              <w:jc w:val="center"/>
              <w:rPr>
                <w:rFonts w:ascii="Sylfaen" w:hAnsi="Sylfaen"/>
                <w:sz w:val="20"/>
                <w:lang w:val="ka-GE"/>
              </w:rPr>
            </w:pPr>
            <w:r w:rsidRPr="0008601E">
              <w:rPr>
                <w:rFonts w:ascii="Sylfaen" w:hAnsi="Sylfaen"/>
                <w:sz w:val="20"/>
                <w:lang w:val="ka-GE"/>
              </w:rPr>
              <w:t>ქვიშა</w:t>
            </w:r>
          </w:p>
        </w:tc>
        <w:tc>
          <w:tcPr>
            <w:tcW w:w="1440" w:type="dxa"/>
            <w:shd w:val="clear" w:color="auto" w:fill="auto"/>
            <w:vAlign w:val="center"/>
          </w:tcPr>
          <w:p w14:paraId="6E35F102" w14:textId="77777777" w:rsidR="00E43C0E" w:rsidRPr="0008601E" w:rsidRDefault="00E43C0E" w:rsidP="00B55EC7">
            <w:pPr>
              <w:jc w:val="center"/>
              <w:rPr>
                <w:rFonts w:ascii="Sylfaen" w:hAnsi="Sylfaen"/>
                <w:sz w:val="20"/>
                <w:lang w:val="ka-GE"/>
              </w:rPr>
            </w:pPr>
            <w:r w:rsidRPr="0008601E">
              <w:rPr>
                <w:rFonts w:ascii="Sylfaen" w:hAnsi="Sylfaen"/>
                <w:sz w:val="20"/>
                <w:lang w:val="ka-GE"/>
              </w:rPr>
              <w:t>ღორღი</w:t>
            </w:r>
          </w:p>
        </w:tc>
      </w:tr>
      <w:tr w:rsidR="00E43C0E" w:rsidRPr="0008601E" w14:paraId="2C75025C" w14:textId="77777777" w:rsidTr="00084482">
        <w:trPr>
          <w:trHeight w:val="275"/>
        </w:trPr>
        <w:tc>
          <w:tcPr>
            <w:tcW w:w="4928" w:type="dxa"/>
            <w:shd w:val="clear" w:color="auto" w:fill="F2F2F2"/>
            <w:vAlign w:val="center"/>
          </w:tcPr>
          <w:p w14:paraId="0EB49DE7"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1</w:t>
            </w:r>
          </w:p>
        </w:tc>
        <w:tc>
          <w:tcPr>
            <w:tcW w:w="1346" w:type="dxa"/>
            <w:shd w:val="clear" w:color="auto" w:fill="F2F2F2"/>
            <w:vAlign w:val="center"/>
          </w:tcPr>
          <w:p w14:paraId="421A6A34"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2</w:t>
            </w:r>
          </w:p>
        </w:tc>
        <w:tc>
          <w:tcPr>
            <w:tcW w:w="1754" w:type="dxa"/>
            <w:shd w:val="clear" w:color="auto" w:fill="F2F2F2"/>
            <w:vAlign w:val="center"/>
          </w:tcPr>
          <w:p w14:paraId="0A692B14"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3</w:t>
            </w:r>
          </w:p>
        </w:tc>
        <w:tc>
          <w:tcPr>
            <w:tcW w:w="1440" w:type="dxa"/>
            <w:shd w:val="clear" w:color="auto" w:fill="F2F2F2"/>
            <w:vAlign w:val="center"/>
          </w:tcPr>
          <w:p w14:paraId="7FA65E1A"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4</w:t>
            </w:r>
          </w:p>
        </w:tc>
      </w:tr>
      <w:tr w:rsidR="00E43C0E" w:rsidRPr="0008601E" w14:paraId="003214A9" w14:textId="77777777" w:rsidTr="00084482">
        <w:trPr>
          <w:trHeight w:val="275"/>
        </w:trPr>
        <w:tc>
          <w:tcPr>
            <w:tcW w:w="4928" w:type="dxa"/>
            <w:vAlign w:val="center"/>
          </w:tcPr>
          <w:p w14:paraId="1FE84117" w14:textId="77777777" w:rsidR="00E43C0E" w:rsidRPr="0008601E" w:rsidRDefault="00E43C0E" w:rsidP="00B55EC7">
            <w:pPr>
              <w:pStyle w:val="BodyTextIndent"/>
              <w:rPr>
                <w:rFonts w:ascii="Sylfaen" w:hAnsi="Sylfaen"/>
                <w:sz w:val="20"/>
                <w:lang w:val="en-GB"/>
              </w:rPr>
            </w:pPr>
            <w:r w:rsidRPr="0008601E">
              <w:rPr>
                <w:rFonts w:ascii="Sylfaen" w:hAnsi="Sylfaen" w:cs="Sylfaen"/>
                <w:sz w:val="20"/>
                <w:lang w:val="en-GB"/>
              </w:rPr>
              <w:t>მტვრის</w:t>
            </w:r>
            <w:r w:rsidRPr="0008601E">
              <w:rPr>
                <w:rFonts w:ascii="Sylfaen" w:hAnsi="Sylfaen" w:cs="LitNusx"/>
                <w:sz w:val="20"/>
                <w:lang w:val="en-GB"/>
              </w:rPr>
              <w:t xml:space="preserve"> </w:t>
            </w:r>
            <w:r w:rsidRPr="0008601E">
              <w:rPr>
                <w:rFonts w:ascii="Sylfaen" w:hAnsi="Sylfaen" w:cs="Sylfaen"/>
                <w:sz w:val="20"/>
                <w:lang w:val="en-GB"/>
              </w:rPr>
              <w:t>წარმოქმნაზე</w:t>
            </w:r>
            <w:r w:rsidRPr="0008601E">
              <w:rPr>
                <w:rFonts w:ascii="Sylfaen" w:hAnsi="Sylfaen" w:cs="LitNusx"/>
                <w:sz w:val="20"/>
                <w:lang w:val="en-GB"/>
              </w:rPr>
              <w:t xml:space="preserve"> </w:t>
            </w:r>
            <w:r w:rsidRPr="0008601E">
              <w:rPr>
                <w:rFonts w:ascii="Sylfaen" w:hAnsi="Sylfaen" w:cs="Sylfaen"/>
                <w:sz w:val="20"/>
                <w:lang w:val="en-GB"/>
              </w:rPr>
              <w:t>ქარის</w:t>
            </w:r>
            <w:r w:rsidRPr="0008601E">
              <w:rPr>
                <w:rFonts w:ascii="Sylfaen" w:hAnsi="Sylfaen" w:cs="LitNusx"/>
                <w:sz w:val="20"/>
                <w:lang w:val="en-GB"/>
              </w:rPr>
              <w:t xml:space="preserve"> </w:t>
            </w:r>
            <w:r w:rsidRPr="0008601E">
              <w:rPr>
                <w:rFonts w:ascii="Sylfaen" w:hAnsi="Sylfaen" w:cs="Sylfaen"/>
                <w:sz w:val="20"/>
                <w:lang w:val="en-GB"/>
              </w:rPr>
              <w:t>სიჩქარის</w:t>
            </w:r>
            <w:r w:rsidRPr="0008601E">
              <w:rPr>
                <w:rFonts w:ascii="Sylfaen" w:hAnsi="Sylfaen" w:cs="LitNusx"/>
                <w:sz w:val="20"/>
                <w:lang w:val="en-GB"/>
              </w:rPr>
              <w:t xml:space="preserve"> </w:t>
            </w:r>
            <w:r w:rsidRPr="0008601E">
              <w:rPr>
                <w:rFonts w:ascii="Sylfaen" w:hAnsi="Sylfaen" w:cs="Sylfaen"/>
                <w:sz w:val="20"/>
                <w:lang w:val="en-GB"/>
              </w:rPr>
              <w:t>გავლენის</w:t>
            </w:r>
            <w:r w:rsidRPr="0008601E">
              <w:rPr>
                <w:rFonts w:ascii="Sylfaen" w:hAnsi="Sylfaen" w:cs="LitNusx"/>
                <w:sz w:val="20"/>
                <w:lang w:val="en-GB"/>
              </w:rPr>
              <w:t xml:space="preserve"> </w:t>
            </w:r>
            <w:r w:rsidRPr="0008601E">
              <w:rPr>
                <w:rFonts w:ascii="Sylfaen" w:hAnsi="Sylfaen" w:cs="Sylfaen"/>
                <w:sz w:val="20"/>
                <w:lang w:val="en-GB"/>
              </w:rPr>
              <w:t>მახასიათებელი</w:t>
            </w:r>
            <w:r w:rsidRPr="0008601E">
              <w:rPr>
                <w:rFonts w:ascii="Sylfaen" w:hAnsi="Sylfaen" w:cs="LitNusx"/>
                <w:sz w:val="20"/>
                <w:lang w:val="en-GB"/>
              </w:rPr>
              <w:t xml:space="preserve"> </w:t>
            </w:r>
            <w:r w:rsidRPr="0008601E">
              <w:rPr>
                <w:rFonts w:ascii="Sylfaen" w:hAnsi="Sylfaen" w:cs="Sylfaen"/>
                <w:sz w:val="20"/>
                <w:lang w:val="en-GB"/>
              </w:rPr>
              <w:t>კოეფიციენტი</w:t>
            </w:r>
          </w:p>
        </w:tc>
        <w:tc>
          <w:tcPr>
            <w:tcW w:w="1346" w:type="dxa"/>
            <w:vAlign w:val="center"/>
          </w:tcPr>
          <w:p w14:paraId="2C15D5A4"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K</w:t>
            </w:r>
            <w:r w:rsidRPr="0008601E">
              <w:rPr>
                <w:rFonts w:ascii="Sylfaen" w:hAnsi="Sylfaen"/>
                <w:sz w:val="20"/>
                <w:vertAlign w:val="subscript"/>
                <w:lang w:val="en-GB"/>
              </w:rPr>
              <w:t>3</w:t>
            </w:r>
          </w:p>
        </w:tc>
        <w:tc>
          <w:tcPr>
            <w:tcW w:w="1754" w:type="dxa"/>
            <w:vAlign w:val="center"/>
          </w:tcPr>
          <w:p w14:paraId="5CB1B69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1</w:t>
            </w:r>
            <w:r w:rsidRPr="0008601E">
              <w:rPr>
                <w:rFonts w:ascii="Sylfaen" w:hAnsi="Sylfaen"/>
                <w:sz w:val="20"/>
                <w:lang w:val="ka-GE"/>
              </w:rPr>
              <w:t>.</w:t>
            </w:r>
            <w:r w:rsidRPr="0008601E">
              <w:rPr>
                <w:rFonts w:ascii="Sylfaen" w:hAnsi="Sylfaen"/>
                <w:sz w:val="20"/>
                <w:lang w:val="en-GB"/>
              </w:rPr>
              <w:t>2</w:t>
            </w:r>
          </w:p>
        </w:tc>
        <w:tc>
          <w:tcPr>
            <w:tcW w:w="1440" w:type="dxa"/>
            <w:shd w:val="clear" w:color="auto" w:fill="auto"/>
            <w:vAlign w:val="center"/>
          </w:tcPr>
          <w:p w14:paraId="28B699AC"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1</w:t>
            </w:r>
            <w:r w:rsidRPr="0008601E">
              <w:rPr>
                <w:rFonts w:ascii="Sylfaen" w:hAnsi="Sylfaen"/>
                <w:sz w:val="20"/>
                <w:lang w:val="ka-GE"/>
              </w:rPr>
              <w:t>.</w:t>
            </w:r>
            <w:r w:rsidRPr="0008601E">
              <w:rPr>
                <w:rFonts w:ascii="Sylfaen" w:hAnsi="Sylfaen"/>
                <w:sz w:val="20"/>
                <w:lang w:val="en-GB"/>
              </w:rPr>
              <w:t>2</w:t>
            </w:r>
          </w:p>
        </w:tc>
      </w:tr>
      <w:tr w:rsidR="00E43C0E" w:rsidRPr="0008601E" w14:paraId="230FBEA5" w14:textId="77777777" w:rsidTr="00084482">
        <w:tc>
          <w:tcPr>
            <w:tcW w:w="4928" w:type="dxa"/>
            <w:vAlign w:val="center"/>
          </w:tcPr>
          <w:p w14:paraId="1C4F3B36" w14:textId="77777777" w:rsidR="00E43C0E" w:rsidRPr="0008601E" w:rsidRDefault="00E43C0E" w:rsidP="00B55EC7">
            <w:pPr>
              <w:pStyle w:val="BodyTextIndent"/>
              <w:rPr>
                <w:rFonts w:ascii="Sylfaen" w:hAnsi="Sylfaen"/>
                <w:sz w:val="20"/>
                <w:lang w:val="en-GB"/>
              </w:rPr>
            </w:pPr>
            <w:r w:rsidRPr="0008601E">
              <w:rPr>
                <w:rFonts w:ascii="Sylfaen" w:hAnsi="Sylfaen" w:cs="Sylfaen"/>
                <w:sz w:val="20"/>
                <w:lang w:val="en-GB"/>
              </w:rPr>
              <w:t>მტვრის</w:t>
            </w:r>
            <w:r w:rsidRPr="0008601E">
              <w:rPr>
                <w:rFonts w:ascii="Sylfaen" w:hAnsi="Sylfaen" w:cs="LitNusx"/>
                <w:sz w:val="20"/>
                <w:lang w:val="en-GB"/>
              </w:rPr>
              <w:t xml:space="preserve"> </w:t>
            </w:r>
            <w:r w:rsidRPr="0008601E">
              <w:rPr>
                <w:rFonts w:ascii="Sylfaen" w:hAnsi="Sylfaen" w:cs="Sylfaen"/>
                <w:sz w:val="20"/>
                <w:lang w:val="en-GB"/>
              </w:rPr>
              <w:t>წარმოქმნაზე</w:t>
            </w:r>
            <w:r w:rsidRPr="0008601E">
              <w:rPr>
                <w:rFonts w:ascii="Sylfaen" w:hAnsi="Sylfaen" w:cs="LitNusx"/>
                <w:sz w:val="20"/>
                <w:lang w:val="en-GB"/>
              </w:rPr>
              <w:t xml:space="preserve"> </w:t>
            </w:r>
            <w:r w:rsidRPr="0008601E">
              <w:rPr>
                <w:rFonts w:ascii="Sylfaen" w:hAnsi="Sylfaen" w:cs="Sylfaen"/>
                <w:sz w:val="20"/>
                <w:lang w:val="en-GB"/>
              </w:rPr>
              <w:t>მასალის</w:t>
            </w:r>
            <w:r w:rsidRPr="0008601E">
              <w:rPr>
                <w:rFonts w:ascii="Sylfaen" w:hAnsi="Sylfaen" w:cs="LitNusx"/>
                <w:sz w:val="20"/>
                <w:lang w:val="en-GB"/>
              </w:rPr>
              <w:t xml:space="preserve"> </w:t>
            </w:r>
            <w:r w:rsidRPr="0008601E">
              <w:rPr>
                <w:rFonts w:ascii="Sylfaen" w:hAnsi="Sylfaen" w:cs="Sylfaen"/>
                <w:sz w:val="20"/>
                <w:lang w:val="en-GB"/>
              </w:rPr>
              <w:t>სინოტივის</w:t>
            </w:r>
            <w:r w:rsidRPr="0008601E">
              <w:rPr>
                <w:rFonts w:ascii="Sylfaen" w:hAnsi="Sylfaen" w:cs="LitNusx"/>
                <w:sz w:val="20"/>
                <w:lang w:val="en-GB"/>
              </w:rPr>
              <w:t xml:space="preserve"> </w:t>
            </w:r>
            <w:r w:rsidRPr="0008601E">
              <w:rPr>
                <w:rFonts w:ascii="Sylfaen" w:hAnsi="Sylfaen" w:cs="Sylfaen"/>
                <w:sz w:val="20"/>
                <w:lang w:val="en-GB"/>
              </w:rPr>
              <w:t>გავლენის</w:t>
            </w:r>
            <w:r w:rsidRPr="0008601E">
              <w:rPr>
                <w:rFonts w:ascii="Sylfaen" w:hAnsi="Sylfaen" w:cs="LitNusx"/>
                <w:sz w:val="20"/>
                <w:lang w:val="en-GB"/>
              </w:rPr>
              <w:t xml:space="preserve"> </w:t>
            </w:r>
            <w:r w:rsidRPr="0008601E">
              <w:rPr>
                <w:rFonts w:ascii="Sylfaen" w:hAnsi="Sylfaen" w:cs="Sylfaen"/>
                <w:sz w:val="20"/>
                <w:lang w:val="en-GB"/>
              </w:rPr>
              <w:t>მახასიათებელი</w:t>
            </w:r>
            <w:r w:rsidRPr="0008601E">
              <w:rPr>
                <w:rFonts w:ascii="Sylfaen" w:hAnsi="Sylfaen" w:cs="LitNusx"/>
                <w:sz w:val="20"/>
                <w:lang w:val="en-GB"/>
              </w:rPr>
              <w:t xml:space="preserve"> </w:t>
            </w:r>
            <w:r w:rsidRPr="0008601E">
              <w:rPr>
                <w:rFonts w:ascii="Sylfaen" w:hAnsi="Sylfaen" w:cs="Sylfaen"/>
                <w:sz w:val="20"/>
                <w:lang w:val="en-GB"/>
              </w:rPr>
              <w:t>კოეფიციენტი</w:t>
            </w:r>
          </w:p>
        </w:tc>
        <w:tc>
          <w:tcPr>
            <w:tcW w:w="1346" w:type="dxa"/>
            <w:vAlign w:val="center"/>
          </w:tcPr>
          <w:p w14:paraId="269F59B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K</w:t>
            </w:r>
            <w:r w:rsidRPr="0008601E">
              <w:rPr>
                <w:rFonts w:ascii="Sylfaen" w:hAnsi="Sylfaen"/>
                <w:sz w:val="20"/>
                <w:vertAlign w:val="subscript"/>
                <w:lang w:val="en-GB"/>
              </w:rPr>
              <w:t>5</w:t>
            </w:r>
          </w:p>
        </w:tc>
        <w:tc>
          <w:tcPr>
            <w:tcW w:w="1754" w:type="dxa"/>
            <w:vAlign w:val="center"/>
          </w:tcPr>
          <w:p w14:paraId="4A419433"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.0</w:t>
            </w:r>
            <w:r w:rsidRPr="0008601E">
              <w:rPr>
                <w:rFonts w:ascii="Sylfaen" w:hAnsi="Sylfaen"/>
                <w:sz w:val="20"/>
                <w:lang w:val="en-GB"/>
              </w:rPr>
              <w:t>1</w:t>
            </w:r>
          </w:p>
        </w:tc>
        <w:tc>
          <w:tcPr>
            <w:tcW w:w="1440" w:type="dxa"/>
            <w:shd w:val="clear" w:color="auto" w:fill="auto"/>
            <w:vAlign w:val="center"/>
          </w:tcPr>
          <w:p w14:paraId="50DF56BF"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.0</w:t>
            </w:r>
            <w:r w:rsidRPr="0008601E">
              <w:rPr>
                <w:rFonts w:ascii="Sylfaen" w:hAnsi="Sylfaen"/>
                <w:sz w:val="20"/>
                <w:lang w:val="en-GB"/>
              </w:rPr>
              <w:t>1</w:t>
            </w:r>
          </w:p>
        </w:tc>
      </w:tr>
      <w:tr w:rsidR="00E43C0E" w:rsidRPr="0008601E" w14:paraId="2071ED4F" w14:textId="77777777" w:rsidTr="00084482">
        <w:tc>
          <w:tcPr>
            <w:tcW w:w="4928" w:type="dxa"/>
            <w:vAlign w:val="center"/>
          </w:tcPr>
          <w:p w14:paraId="2E1190F1" w14:textId="77777777" w:rsidR="00E43C0E" w:rsidRPr="0008601E" w:rsidRDefault="00E43C0E" w:rsidP="00B55EC7">
            <w:pPr>
              <w:pStyle w:val="BodyTextIndent"/>
              <w:rPr>
                <w:rFonts w:ascii="Sylfaen" w:hAnsi="Sylfaen"/>
                <w:sz w:val="20"/>
                <w:lang w:val="pt-BR"/>
              </w:rPr>
            </w:pPr>
            <w:r w:rsidRPr="0008601E">
              <w:rPr>
                <w:rFonts w:ascii="Sylfaen" w:hAnsi="Sylfaen" w:cs="Sylfaen"/>
                <w:sz w:val="20"/>
                <w:lang w:val="pt-BR"/>
              </w:rPr>
              <w:t>დასასაწყობებელი</w:t>
            </w:r>
            <w:r w:rsidRPr="0008601E">
              <w:rPr>
                <w:rFonts w:ascii="Sylfaen" w:hAnsi="Sylfaen" w:cs="LitNusx"/>
                <w:sz w:val="20"/>
                <w:lang w:val="pt-BR"/>
              </w:rPr>
              <w:t xml:space="preserve"> </w:t>
            </w:r>
            <w:r w:rsidRPr="0008601E">
              <w:rPr>
                <w:rFonts w:ascii="Sylfaen" w:hAnsi="Sylfaen" w:cs="Sylfaen"/>
                <w:sz w:val="20"/>
                <w:lang w:val="pt-BR"/>
              </w:rPr>
              <w:t>მასალის</w:t>
            </w:r>
            <w:r w:rsidRPr="0008601E">
              <w:rPr>
                <w:rFonts w:ascii="Sylfaen" w:hAnsi="Sylfaen" w:cs="LitNusx"/>
                <w:sz w:val="20"/>
                <w:lang w:val="pt-BR"/>
              </w:rPr>
              <w:t xml:space="preserve"> </w:t>
            </w:r>
            <w:r w:rsidRPr="0008601E">
              <w:rPr>
                <w:rFonts w:ascii="Sylfaen" w:hAnsi="Sylfaen" w:cs="Sylfaen"/>
                <w:sz w:val="20"/>
                <w:lang w:val="pt-BR"/>
              </w:rPr>
              <w:t>ზედაპირის</w:t>
            </w:r>
            <w:r w:rsidRPr="0008601E">
              <w:rPr>
                <w:rFonts w:ascii="Sylfaen" w:hAnsi="Sylfaen" w:cs="LitNusx"/>
                <w:sz w:val="20"/>
                <w:lang w:val="pt-BR"/>
              </w:rPr>
              <w:t xml:space="preserve"> </w:t>
            </w:r>
            <w:r w:rsidRPr="0008601E">
              <w:rPr>
                <w:rFonts w:ascii="Sylfaen" w:hAnsi="Sylfaen" w:cs="Sylfaen"/>
                <w:sz w:val="20"/>
                <w:lang w:val="pt-BR"/>
              </w:rPr>
              <w:t>პროფილის</w:t>
            </w:r>
            <w:r w:rsidRPr="0008601E">
              <w:rPr>
                <w:rFonts w:ascii="Sylfaen" w:hAnsi="Sylfaen" w:cs="LitNusx"/>
                <w:sz w:val="20"/>
                <w:lang w:val="pt-BR"/>
              </w:rPr>
              <w:t xml:space="preserve"> </w:t>
            </w:r>
            <w:r w:rsidRPr="0008601E">
              <w:rPr>
                <w:rFonts w:ascii="Sylfaen" w:hAnsi="Sylfaen" w:cs="Sylfaen"/>
                <w:sz w:val="20"/>
                <w:lang w:val="pt-BR"/>
              </w:rPr>
              <w:t>მახასიათებელი</w:t>
            </w:r>
            <w:r w:rsidRPr="0008601E">
              <w:rPr>
                <w:rFonts w:ascii="Sylfaen" w:hAnsi="Sylfaen" w:cs="LitNusx"/>
                <w:sz w:val="20"/>
                <w:lang w:val="pt-BR"/>
              </w:rPr>
              <w:t xml:space="preserve">    </w:t>
            </w:r>
            <w:r w:rsidRPr="0008601E">
              <w:rPr>
                <w:rFonts w:ascii="Sylfaen" w:hAnsi="Sylfaen" w:cs="Sylfaen"/>
                <w:sz w:val="20"/>
                <w:lang w:val="pt-BR"/>
              </w:rPr>
              <w:t>კოეფიციენტი</w:t>
            </w:r>
          </w:p>
        </w:tc>
        <w:tc>
          <w:tcPr>
            <w:tcW w:w="1346" w:type="dxa"/>
            <w:vAlign w:val="center"/>
          </w:tcPr>
          <w:p w14:paraId="72F22E96"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K</w:t>
            </w:r>
            <w:r w:rsidRPr="0008601E">
              <w:rPr>
                <w:rFonts w:ascii="Sylfaen" w:hAnsi="Sylfaen"/>
                <w:sz w:val="20"/>
                <w:vertAlign w:val="subscript"/>
                <w:lang w:val="en-GB"/>
              </w:rPr>
              <w:t>6</w:t>
            </w:r>
          </w:p>
        </w:tc>
        <w:tc>
          <w:tcPr>
            <w:tcW w:w="1754" w:type="dxa"/>
            <w:vAlign w:val="center"/>
          </w:tcPr>
          <w:p w14:paraId="4FF223CE"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1</w:t>
            </w:r>
            <w:r w:rsidRPr="0008601E">
              <w:rPr>
                <w:rFonts w:ascii="Sylfaen" w:hAnsi="Sylfaen"/>
                <w:sz w:val="20"/>
                <w:lang w:val="ka-GE"/>
              </w:rPr>
              <w:t>.</w:t>
            </w:r>
            <w:r w:rsidRPr="0008601E">
              <w:rPr>
                <w:rFonts w:ascii="Sylfaen" w:hAnsi="Sylfaen"/>
                <w:sz w:val="20"/>
                <w:lang w:val="en-GB"/>
              </w:rPr>
              <w:t>45</w:t>
            </w:r>
          </w:p>
        </w:tc>
        <w:tc>
          <w:tcPr>
            <w:tcW w:w="1440" w:type="dxa"/>
            <w:shd w:val="clear" w:color="auto" w:fill="auto"/>
            <w:vAlign w:val="center"/>
          </w:tcPr>
          <w:p w14:paraId="175484A8"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1</w:t>
            </w:r>
            <w:r w:rsidRPr="0008601E">
              <w:rPr>
                <w:rFonts w:ascii="Sylfaen" w:hAnsi="Sylfaen"/>
                <w:sz w:val="20"/>
                <w:lang w:val="ka-GE"/>
              </w:rPr>
              <w:t>.</w:t>
            </w:r>
            <w:r w:rsidRPr="0008601E">
              <w:rPr>
                <w:rFonts w:ascii="Sylfaen" w:hAnsi="Sylfaen"/>
                <w:sz w:val="20"/>
                <w:lang w:val="en-GB"/>
              </w:rPr>
              <w:t>45</w:t>
            </w:r>
          </w:p>
        </w:tc>
      </w:tr>
      <w:tr w:rsidR="00E43C0E" w:rsidRPr="0008601E" w14:paraId="0D61AB64" w14:textId="77777777" w:rsidTr="00084482">
        <w:tc>
          <w:tcPr>
            <w:tcW w:w="4928" w:type="dxa"/>
            <w:vAlign w:val="center"/>
          </w:tcPr>
          <w:p w14:paraId="4DA9C617" w14:textId="77777777" w:rsidR="00E43C0E" w:rsidRPr="0008601E" w:rsidRDefault="00E43C0E" w:rsidP="00B55EC7">
            <w:pPr>
              <w:pStyle w:val="BodyTextIndent"/>
              <w:rPr>
                <w:rFonts w:ascii="Sylfaen" w:hAnsi="Sylfaen"/>
                <w:sz w:val="20"/>
                <w:lang w:val="es-ES"/>
              </w:rPr>
            </w:pPr>
            <w:r w:rsidRPr="0008601E">
              <w:rPr>
                <w:rFonts w:ascii="Sylfaen" w:hAnsi="Sylfaen" w:cs="Sylfaen"/>
                <w:sz w:val="20"/>
                <w:lang w:val="es-ES"/>
              </w:rPr>
              <w:t>გადასამუშავებელი</w:t>
            </w:r>
            <w:r w:rsidRPr="0008601E">
              <w:rPr>
                <w:rFonts w:ascii="Sylfaen" w:hAnsi="Sylfaen" w:cs="LitNusx"/>
                <w:sz w:val="20"/>
                <w:lang w:val="es-ES"/>
              </w:rPr>
              <w:t xml:space="preserve"> </w:t>
            </w:r>
            <w:r w:rsidRPr="0008601E">
              <w:rPr>
                <w:rFonts w:ascii="Sylfaen" w:hAnsi="Sylfaen" w:cs="Sylfaen"/>
                <w:sz w:val="20"/>
                <w:lang w:val="es-ES"/>
              </w:rPr>
              <w:t>მასალის</w:t>
            </w:r>
            <w:r w:rsidRPr="0008601E">
              <w:rPr>
                <w:rFonts w:ascii="Sylfaen" w:hAnsi="Sylfaen" w:cs="LitNusx"/>
                <w:sz w:val="20"/>
                <w:lang w:val="es-ES"/>
              </w:rPr>
              <w:t xml:space="preserve"> </w:t>
            </w:r>
            <w:r w:rsidRPr="0008601E">
              <w:rPr>
                <w:rFonts w:ascii="Sylfaen" w:hAnsi="Sylfaen" w:cs="Sylfaen"/>
                <w:sz w:val="20"/>
                <w:lang w:val="es-ES"/>
              </w:rPr>
              <w:t>ზომების</w:t>
            </w:r>
            <w:r w:rsidRPr="0008601E">
              <w:rPr>
                <w:rFonts w:ascii="Sylfaen" w:hAnsi="Sylfaen" w:cs="LitNusx"/>
                <w:sz w:val="20"/>
                <w:lang w:val="es-ES"/>
              </w:rPr>
              <w:t xml:space="preserve"> </w:t>
            </w:r>
            <w:r w:rsidRPr="0008601E">
              <w:rPr>
                <w:rFonts w:ascii="Sylfaen" w:hAnsi="Sylfaen" w:cs="Sylfaen"/>
                <w:sz w:val="20"/>
                <w:lang w:val="es-ES"/>
              </w:rPr>
              <w:t>მახასიათებელი</w:t>
            </w:r>
            <w:r w:rsidRPr="0008601E">
              <w:rPr>
                <w:rFonts w:ascii="Sylfaen" w:hAnsi="Sylfaen" w:cs="LitNusx"/>
                <w:sz w:val="20"/>
                <w:lang w:val="es-ES"/>
              </w:rPr>
              <w:t xml:space="preserve"> </w:t>
            </w:r>
            <w:r w:rsidRPr="0008601E">
              <w:rPr>
                <w:rFonts w:ascii="Sylfaen" w:hAnsi="Sylfaen" w:cs="Sylfaen"/>
                <w:sz w:val="20"/>
                <w:lang w:val="es-ES"/>
              </w:rPr>
              <w:t>კოეფიციენტი</w:t>
            </w:r>
          </w:p>
        </w:tc>
        <w:tc>
          <w:tcPr>
            <w:tcW w:w="1346" w:type="dxa"/>
            <w:vAlign w:val="center"/>
          </w:tcPr>
          <w:p w14:paraId="05214AC2"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K</w:t>
            </w:r>
            <w:r w:rsidRPr="0008601E">
              <w:rPr>
                <w:rFonts w:ascii="Sylfaen" w:hAnsi="Sylfaen"/>
                <w:sz w:val="20"/>
                <w:vertAlign w:val="subscript"/>
                <w:lang w:val="en-GB"/>
              </w:rPr>
              <w:t>7</w:t>
            </w:r>
          </w:p>
        </w:tc>
        <w:tc>
          <w:tcPr>
            <w:tcW w:w="1754" w:type="dxa"/>
            <w:vAlign w:val="center"/>
          </w:tcPr>
          <w:p w14:paraId="693DA541"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w:t>
            </w:r>
            <w:r w:rsidRPr="0008601E">
              <w:rPr>
                <w:rFonts w:ascii="Sylfaen" w:hAnsi="Sylfaen"/>
                <w:sz w:val="20"/>
                <w:lang w:val="en-GB"/>
              </w:rPr>
              <w:t>6</w:t>
            </w:r>
          </w:p>
        </w:tc>
        <w:tc>
          <w:tcPr>
            <w:tcW w:w="1440" w:type="dxa"/>
            <w:shd w:val="clear" w:color="auto" w:fill="auto"/>
            <w:vAlign w:val="center"/>
          </w:tcPr>
          <w:p w14:paraId="7CF991F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w:t>
            </w:r>
            <w:r w:rsidRPr="0008601E">
              <w:rPr>
                <w:rFonts w:ascii="Sylfaen" w:hAnsi="Sylfaen"/>
                <w:sz w:val="20"/>
                <w:lang w:val="en-GB"/>
              </w:rPr>
              <w:t>5</w:t>
            </w:r>
          </w:p>
        </w:tc>
      </w:tr>
      <w:tr w:rsidR="00E43C0E" w:rsidRPr="0008601E" w14:paraId="093FC6B6" w14:textId="77777777" w:rsidTr="00084482">
        <w:tc>
          <w:tcPr>
            <w:tcW w:w="4928" w:type="dxa"/>
            <w:vAlign w:val="center"/>
          </w:tcPr>
          <w:p w14:paraId="76F8DC23" w14:textId="77777777" w:rsidR="00E43C0E" w:rsidRPr="0008601E" w:rsidRDefault="00E43C0E" w:rsidP="00B55EC7">
            <w:pPr>
              <w:pStyle w:val="BodyTextIndent"/>
              <w:rPr>
                <w:rFonts w:ascii="Sylfaen" w:hAnsi="Sylfaen"/>
                <w:sz w:val="20"/>
                <w:lang w:val="en-GB"/>
              </w:rPr>
            </w:pPr>
            <w:r w:rsidRPr="0008601E">
              <w:rPr>
                <w:rFonts w:ascii="Sylfaen" w:hAnsi="Sylfaen" w:cs="Sylfaen"/>
                <w:sz w:val="20"/>
                <w:lang w:val="en-GB"/>
              </w:rPr>
              <w:t>მტვრის</w:t>
            </w:r>
            <w:r w:rsidRPr="0008601E">
              <w:rPr>
                <w:rFonts w:ascii="Sylfaen" w:hAnsi="Sylfaen" w:cs="LitNusx"/>
                <w:sz w:val="20"/>
                <w:lang w:val="en-GB"/>
              </w:rPr>
              <w:t xml:space="preserve"> </w:t>
            </w:r>
            <w:r w:rsidRPr="0008601E">
              <w:rPr>
                <w:rFonts w:ascii="Sylfaen" w:hAnsi="Sylfaen" w:cs="Sylfaen"/>
                <w:sz w:val="20"/>
                <w:lang w:val="en-GB"/>
              </w:rPr>
              <w:t>წატაცების</w:t>
            </w:r>
            <w:r w:rsidRPr="0008601E">
              <w:rPr>
                <w:rFonts w:ascii="Sylfaen" w:hAnsi="Sylfaen" w:cs="LitNusx"/>
                <w:sz w:val="20"/>
                <w:lang w:val="en-GB"/>
              </w:rPr>
              <w:t xml:space="preserve"> </w:t>
            </w:r>
            <w:r w:rsidRPr="0008601E">
              <w:rPr>
                <w:rFonts w:ascii="Sylfaen" w:hAnsi="Sylfaen" w:cs="Sylfaen"/>
                <w:sz w:val="20"/>
                <w:lang w:val="en-GB"/>
              </w:rPr>
              <w:t>ინტენსივობაა</w:t>
            </w:r>
            <w:r w:rsidRPr="0008601E">
              <w:rPr>
                <w:rFonts w:ascii="Sylfaen" w:hAnsi="Sylfaen" w:cs="LitNusx"/>
                <w:sz w:val="20"/>
                <w:lang w:val="en-GB"/>
              </w:rPr>
              <w:t xml:space="preserve"> 1 </w:t>
            </w:r>
            <w:r w:rsidRPr="0008601E">
              <w:rPr>
                <w:rFonts w:ascii="Sylfaen" w:hAnsi="Sylfaen" w:cs="Sylfaen"/>
                <w:sz w:val="20"/>
                <w:lang w:val="en-GB"/>
              </w:rPr>
              <w:t>მ</w:t>
            </w:r>
            <w:r w:rsidRPr="0008601E">
              <w:rPr>
                <w:rFonts w:ascii="Sylfaen" w:hAnsi="Sylfaen" w:cs="LitNusx"/>
                <w:sz w:val="20"/>
                <w:vertAlign w:val="superscript"/>
                <w:lang w:val="en-GB"/>
              </w:rPr>
              <w:t>2</w:t>
            </w:r>
            <w:r w:rsidRPr="0008601E">
              <w:rPr>
                <w:rFonts w:ascii="Sylfaen" w:hAnsi="Sylfaen" w:cs="LitNusx"/>
                <w:sz w:val="20"/>
                <w:lang w:val="en-GB"/>
              </w:rPr>
              <w:t xml:space="preserve"> </w:t>
            </w:r>
            <w:r w:rsidRPr="0008601E">
              <w:rPr>
                <w:rFonts w:ascii="Sylfaen" w:hAnsi="Sylfaen" w:cs="Sylfaen"/>
                <w:sz w:val="20"/>
                <w:lang w:val="en-GB"/>
              </w:rPr>
              <w:t>ფაქტიური</w:t>
            </w:r>
            <w:r w:rsidRPr="0008601E">
              <w:rPr>
                <w:rFonts w:ascii="Sylfaen" w:hAnsi="Sylfaen" w:cs="LitNusx"/>
                <w:sz w:val="20"/>
                <w:lang w:val="en-GB"/>
              </w:rPr>
              <w:t xml:space="preserve"> </w:t>
            </w:r>
            <w:r w:rsidRPr="0008601E">
              <w:rPr>
                <w:rFonts w:ascii="Sylfaen" w:hAnsi="Sylfaen" w:cs="Sylfaen"/>
                <w:sz w:val="20"/>
                <w:lang w:val="en-GB"/>
              </w:rPr>
              <w:t>ზედაპირის</w:t>
            </w:r>
            <w:r w:rsidRPr="0008601E">
              <w:rPr>
                <w:rFonts w:ascii="Sylfaen" w:hAnsi="Sylfaen" w:cs="LitNusx"/>
                <w:sz w:val="20"/>
                <w:lang w:val="en-GB"/>
              </w:rPr>
              <w:t xml:space="preserve"> </w:t>
            </w:r>
            <w:r w:rsidRPr="0008601E">
              <w:rPr>
                <w:rFonts w:ascii="Sylfaen" w:hAnsi="Sylfaen" w:cs="Sylfaen"/>
                <w:sz w:val="20"/>
                <w:lang w:val="en-GB"/>
              </w:rPr>
              <w:t>ფართობიდან</w:t>
            </w:r>
            <w:r w:rsidRPr="0008601E">
              <w:rPr>
                <w:rFonts w:ascii="Sylfaen" w:hAnsi="Sylfaen" w:cs="LitNusx"/>
                <w:sz w:val="20"/>
                <w:lang w:val="en-GB"/>
              </w:rPr>
              <w:t xml:space="preserve">, </w:t>
            </w:r>
            <w:r w:rsidRPr="0008601E">
              <w:rPr>
                <w:rFonts w:ascii="Sylfaen" w:hAnsi="Sylfaen" w:cs="Sylfaen"/>
                <w:sz w:val="20"/>
                <w:lang w:val="en-GB"/>
              </w:rPr>
              <w:t>გ</w:t>
            </w:r>
            <w:r w:rsidRPr="0008601E">
              <w:rPr>
                <w:rFonts w:ascii="Sylfaen" w:hAnsi="Sylfaen" w:cs="LitNusx"/>
                <w:sz w:val="20"/>
                <w:lang w:val="en-GB"/>
              </w:rPr>
              <w:t>/</w:t>
            </w:r>
            <w:r w:rsidRPr="0008601E">
              <w:rPr>
                <w:rFonts w:ascii="Sylfaen" w:hAnsi="Sylfaen" w:cs="Sylfaen"/>
                <w:sz w:val="20"/>
                <w:lang w:val="en-GB"/>
              </w:rPr>
              <w:t>მ</w:t>
            </w:r>
            <w:r w:rsidRPr="0008601E">
              <w:rPr>
                <w:rFonts w:ascii="Sylfaen" w:hAnsi="Sylfaen" w:cs="LitNusx"/>
                <w:sz w:val="20"/>
                <w:vertAlign w:val="superscript"/>
                <w:lang w:val="en-GB"/>
              </w:rPr>
              <w:t>2</w:t>
            </w:r>
            <w:r w:rsidRPr="0008601E">
              <w:rPr>
                <w:rFonts w:ascii="Sylfaen" w:hAnsi="Sylfaen" w:cs="LitNusx"/>
                <w:sz w:val="20"/>
                <w:lang w:val="en-GB"/>
              </w:rPr>
              <w:t xml:space="preserve"> </w:t>
            </w:r>
            <w:r w:rsidRPr="0008601E">
              <w:rPr>
                <w:rFonts w:ascii="Sylfaen" w:hAnsi="Sylfaen" w:cs="Sylfaen"/>
                <w:sz w:val="20"/>
                <w:lang w:val="en-GB"/>
              </w:rPr>
              <w:t>წმ</w:t>
            </w:r>
          </w:p>
        </w:tc>
        <w:tc>
          <w:tcPr>
            <w:tcW w:w="1346" w:type="dxa"/>
            <w:vAlign w:val="center"/>
          </w:tcPr>
          <w:p w14:paraId="44222F7D"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q</w:t>
            </w:r>
          </w:p>
        </w:tc>
        <w:tc>
          <w:tcPr>
            <w:tcW w:w="1754" w:type="dxa"/>
            <w:vAlign w:val="center"/>
          </w:tcPr>
          <w:p w14:paraId="6E84A32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w:t>
            </w:r>
            <w:r w:rsidRPr="0008601E">
              <w:rPr>
                <w:rFonts w:ascii="Sylfaen" w:hAnsi="Sylfaen"/>
                <w:sz w:val="20"/>
                <w:lang w:val="en-GB"/>
              </w:rPr>
              <w:t>002</w:t>
            </w:r>
          </w:p>
        </w:tc>
        <w:tc>
          <w:tcPr>
            <w:tcW w:w="1440" w:type="dxa"/>
            <w:shd w:val="clear" w:color="auto" w:fill="auto"/>
            <w:vAlign w:val="center"/>
          </w:tcPr>
          <w:p w14:paraId="7173F9B7" w14:textId="77777777" w:rsidR="00E43C0E" w:rsidRPr="0008601E" w:rsidRDefault="00E43C0E" w:rsidP="00B55EC7">
            <w:pPr>
              <w:pStyle w:val="BodyTextIndent"/>
              <w:jc w:val="center"/>
              <w:rPr>
                <w:rFonts w:ascii="Sylfaen" w:hAnsi="Sylfaen"/>
                <w:sz w:val="20"/>
                <w:lang w:val="en-GB"/>
              </w:rPr>
            </w:pPr>
            <w:r w:rsidRPr="0008601E">
              <w:rPr>
                <w:rFonts w:ascii="Sylfaen" w:hAnsi="Sylfaen"/>
                <w:sz w:val="20"/>
                <w:lang w:val="en-GB"/>
              </w:rPr>
              <w:t>0</w:t>
            </w:r>
            <w:r w:rsidRPr="0008601E">
              <w:rPr>
                <w:rFonts w:ascii="Sylfaen" w:hAnsi="Sylfaen"/>
                <w:sz w:val="20"/>
                <w:lang w:val="ka-GE"/>
              </w:rPr>
              <w:t>.</w:t>
            </w:r>
            <w:r w:rsidRPr="0008601E">
              <w:rPr>
                <w:rFonts w:ascii="Sylfaen" w:hAnsi="Sylfaen"/>
                <w:sz w:val="20"/>
                <w:lang w:val="en-GB"/>
              </w:rPr>
              <w:t>002</w:t>
            </w:r>
          </w:p>
        </w:tc>
      </w:tr>
      <w:tr w:rsidR="00E43C0E" w:rsidRPr="0008601E" w14:paraId="3E90DCCB" w14:textId="77777777" w:rsidTr="00084482">
        <w:tc>
          <w:tcPr>
            <w:tcW w:w="4928" w:type="dxa"/>
            <w:vAlign w:val="center"/>
          </w:tcPr>
          <w:p w14:paraId="6EB6F6E0" w14:textId="77777777" w:rsidR="00E43C0E" w:rsidRPr="0008601E" w:rsidRDefault="00E43C0E" w:rsidP="00B55EC7">
            <w:pPr>
              <w:pStyle w:val="BodyTextIndent"/>
              <w:spacing w:line="360" w:lineRule="auto"/>
              <w:rPr>
                <w:rFonts w:ascii="Sylfaen" w:hAnsi="Sylfaen"/>
                <w:sz w:val="20"/>
                <w:lang w:val="en-GB"/>
              </w:rPr>
            </w:pPr>
            <w:r w:rsidRPr="0008601E">
              <w:rPr>
                <w:rFonts w:ascii="Sylfaen" w:hAnsi="Sylfaen" w:cs="Sylfaen"/>
                <w:sz w:val="20"/>
                <w:lang w:val="en-GB"/>
              </w:rPr>
              <w:lastRenderedPageBreak/>
              <w:t>ამტვერების</w:t>
            </w:r>
            <w:r w:rsidRPr="0008601E">
              <w:rPr>
                <w:rFonts w:ascii="Sylfaen" w:hAnsi="Sylfaen" w:cs="LitNusx"/>
                <w:sz w:val="20"/>
                <w:lang w:val="en-GB"/>
              </w:rPr>
              <w:t xml:space="preserve"> </w:t>
            </w:r>
            <w:r w:rsidRPr="0008601E">
              <w:rPr>
                <w:rFonts w:ascii="Sylfaen" w:hAnsi="Sylfaen" w:cs="Sylfaen"/>
                <w:sz w:val="20"/>
                <w:lang w:val="en-GB"/>
              </w:rPr>
              <w:t>ზედაპირია</w:t>
            </w:r>
            <w:r w:rsidRPr="0008601E">
              <w:rPr>
                <w:rFonts w:ascii="Sylfaen" w:hAnsi="Sylfaen" w:cs="LitNusx"/>
                <w:sz w:val="20"/>
                <w:lang w:val="en-GB"/>
              </w:rPr>
              <w:t xml:space="preserve">, </w:t>
            </w:r>
            <w:r w:rsidRPr="0008601E">
              <w:rPr>
                <w:rFonts w:ascii="Sylfaen" w:hAnsi="Sylfaen" w:cs="Sylfaen"/>
                <w:sz w:val="20"/>
                <w:lang w:val="en-GB"/>
              </w:rPr>
              <w:t>მ</w:t>
            </w:r>
            <w:r w:rsidRPr="0008601E">
              <w:rPr>
                <w:rFonts w:ascii="Sylfaen" w:hAnsi="Sylfaen" w:cs="LitNusx"/>
                <w:sz w:val="20"/>
                <w:vertAlign w:val="superscript"/>
                <w:lang w:val="en-GB"/>
              </w:rPr>
              <w:t>2</w:t>
            </w:r>
          </w:p>
        </w:tc>
        <w:tc>
          <w:tcPr>
            <w:tcW w:w="1346" w:type="dxa"/>
            <w:vAlign w:val="center"/>
          </w:tcPr>
          <w:p w14:paraId="7C29E981" w14:textId="77777777" w:rsidR="00E43C0E" w:rsidRPr="0008601E" w:rsidRDefault="00E43C0E" w:rsidP="00B55EC7">
            <w:pPr>
              <w:pStyle w:val="BodyTextIndent"/>
              <w:spacing w:line="360" w:lineRule="auto"/>
              <w:jc w:val="center"/>
              <w:rPr>
                <w:rFonts w:ascii="Sylfaen" w:hAnsi="Sylfaen"/>
                <w:sz w:val="20"/>
                <w:lang w:val="en-GB"/>
              </w:rPr>
            </w:pPr>
            <w:r w:rsidRPr="0008601E">
              <w:rPr>
                <w:rFonts w:ascii="Sylfaen" w:hAnsi="Sylfaen"/>
                <w:sz w:val="20"/>
                <w:lang w:val="en-GB"/>
              </w:rPr>
              <w:t>f</w:t>
            </w:r>
          </w:p>
        </w:tc>
        <w:tc>
          <w:tcPr>
            <w:tcW w:w="1754" w:type="dxa"/>
            <w:vAlign w:val="center"/>
          </w:tcPr>
          <w:p w14:paraId="6EEFFD0F"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20</w:t>
            </w:r>
            <w:r w:rsidRPr="0008601E">
              <w:rPr>
                <w:rFonts w:ascii="Sylfaen" w:hAnsi="Sylfaen"/>
                <w:sz w:val="20"/>
                <w:lang w:val="en-GB"/>
              </w:rPr>
              <w:t>0</w:t>
            </w:r>
          </w:p>
        </w:tc>
        <w:tc>
          <w:tcPr>
            <w:tcW w:w="1440" w:type="dxa"/>
            <w:shd w:val="clear" w:color="auto" w:fill="auto"/>
            <w:vAlign w:val="center"/>
          </w:tcPr>
          <w:p w14:paraId="07CC2AC1" w14:textId="77777777" w:rsidR="00E43C0E" w:rsidRPr="0008601E" w:rsidRDefault="00E43C0E" w:rsidP="00B55EC7">
            <w:pPr>
              <w:pStyle w:val="BodyTextIndent"/>
              <w:jc w:val="center"/>
              <w:rPr>
                <w:rFonts w:ascii="Sylfaen" w:hAnsi="Sylfaen"/>
                <w:sz w:val="20"/>
                <w:lang w:val="ka-GE"/>
              </w:rPr>
            </w:pPr>
            <w:r w:rsidRPr="0008601E">
              <w:rPr>
                <w:rFonts w:ascii="Sylfaen" w:hAnsi="Sylfaen"/>
                <w:sz w:val="20"/>
                <w:lang w:val="ka-GE"/>
              </w:rPr>
              <w:t>40</w:t>
            </w:r>
            <w:r w:rsidRPr="0008601E">
              <w:rPr>
                <w:rFonts w:ascii="Sylfaen" w:hAnsi="Sylfaen"/>
                <w:sz w:val="20"/>
                <w:lang w:val="en-GB"/>
              </w:rPr>
              <w:t>0</w:t>
            </w:r>
          </w:p>
        </w:tc>
      </w:tr>
    </w:tbl>
    <w:p w14:paraId="567337CE" w14:textId="77777777" w:rsidR="00E43C0E" w:rsidRDefault="00E43C0E" w:rsidP="00B55EC7">
      <w:pPr>
        <w:spacing w:line="288" w:lineRule="auto"/>
        <w:ind w:firstLine="720"/>
        <w:rPr>
          <w:rFonts w:ascii="Sylfaen" w:hAnsi="Sylfaen"/>
          <w:lang w:val="ka-GE"/>
        </w:rPr>
      </w:pPr>
    </w:p>
    <w:p w14:paraId="1D30AE6F" w14:textId="77777777" w:rsidR="00E43C0E" w:rsidRPr="00DB4C87" w:rsidRDefault="00E43C0E" w:rsidP="00B55EC7">
      <w:pPr>
        <w:pStyle w:val="BlockText"/>
        <w:spacing w:line="312" w:lineRule="auto"/>
        <w:ind w:left="0"/>
        <w:rPr>
          <w:rFonts w:ascii="LitNusx" w:hAnsi="LitNusx"/>
          <w:b/>
          <w:u w:val="single"/>
          <w:lang w:val="fr-FR"/>
        </w:rPr>
      </w:pPr>
      <w:r w:rsidRPr="00DB4C87">
        <w:rPr>
          <w:rFonts w:ascii="Sylfaen" w:hAnsi="Sylfaen" w:cs="Sylfaen"/>
          <w:b/>
          <w:u w:val="single"/>
          <w:lang w:val="ka-GE"/>
        </w:rPr>
        <w:t xml:space="preserve">1. </w:t>
      </w:r>
      <w:r w:rsidRPr="00DB4C87">
        <w:rPr>
          <w:rFonts w:ascii="Sylfaen" w:hAnsi="Sylfaen" w:cs="Sylfaen"/>
          <w:b/>
          <w:u w:val="single"/>
          <w:lang w:val="fr-FR"/>
        </w:rPr>
        <w:t>გაფრქვევები</w:t>
      </w:r>
      <w:r w:rsidRPr="00DB4C87">
        <w:rPr>
          <w:rFonts w:ascii="LitNusx" w:hAnsi="LitNusx" w:cs="LitNusx"/>
          <w:b/>
          <w:u w:val="single"/>
          <w:lang w:val="fr-FR"/>
        </w:rPr>
        <w:t xml:space="preserve"> </w:t>
      </w:r>
      <w:r w:rsidRPr="00DB4C87">
        <w:rPr>
          <w:rFonts w:ascii="Sylfaen" w:hAnsi="Sylfaen" w:cs="Sylfaen"/>
          <w:b/>
          <w:u w:val="single"/>
          <w:lang w:val="fr-FR"/>
        </w:rPr>
        <w:t>ბალასტის</w:t>
      </w:r>
      <w:r w:rsidRPr="00DB4C87">
        <w:rPr>
          <w:rFonts w:ascii="LitNusx" w:hAnsi="LitNusx" w:cs="LitNusx"/>
          <w:b/>
          <w:u w:val="single"/>
          <w:lang w:val="fr-FR"/>
        </w:rPr>
        <w:t xml:space="preserve"> </w:t>
      </w:r>
      <w:r w:rsidRPr="00DB4C87">
        <w:rPr>
          <w:rFonts w:ascii="Sylfaen" w:hAnsi="Sylfaen" w:cs="Sylfaen"/>
          <w:b/>
          <w:u w:val="single"/>
          <w:lang w:val="fr-FR"/>
        </w:rPr>
        <w:t>ავტოთვითმცლელებიდან</w:t>
      </w:r>
      <w:r w:rsidRPr="00DB4C87">
        <w:rPr>
          <w:rFonts w:ascii="LitNusx" w:hAnsi="LitNusx" w:cs="LitNusx"/>
          <w:b/>
          <w:u w:val="single"/>
          <w:lang w:val="fr-FR"/>
        </w:rPr>
        <w:t xml:space="preserve"> </w:t>
      </w:r>
      <w:r w:rsidRPr="00DB4C87">
        <w:rPr>
          <w:rFonts w:ascii="Sylfaen" w:hAnsi="Sylfaen" w:cs="Sylfaen"/>
          <w:b/>
          <w:u w:val="single"/>
          <w:lang w:val="fr-FR"/>
        </w:rPr>
        <w:t>ჩამოცლისა</w:t>
      </w:r>
      <w:r w:rsidRPr="00DB4C87">
        <w:rPr>
          <w:rFonts w:ascii="LitNusx" w:hAnsi="LitNusx" w:cs="LitNusx"/>
          <w:b/>
          <w:u w:val="single"/>
          <w:lang w:val="fr-FR"/>
        </w:rPr>
        <w:t xml:space="preserve"> </w:t>
      </w:r>
      <w:r w:rsidRPr="00DB4C87">
        <w:rPr>
          <w:rFonts w:ascii="Sylfaen" w:hAnsi="Sylfaen" w:cs="Sylfaen"/>
          <w:b/>
          <w:u w:val="single"/>
          <w:lang w:val="fr-FR"/>
        </w:rPr>
        <w:t>და</w:t>
      </w:r>
      <w:r w:rsidRPr="00DB4C87">
        <w:rPr>
          <w:rFonts w:ascii="LitNusx" w:hAnsi="LitNusx" w:cs="LitNusx"/>
          <w:b/>
          <w:u w:val="single"/>
          <w:lang w:val="fr-FR"/>
        </w:rPr>
        <w:t xml:space="preserve"> </w:t>
      </w:r>
      <w:r w:rsidRPr="00DB4C87">
        <w:rPr>
          <w:rFonts w:ascii="Sylfaen" w:hAnsi="Sylfaen" w:cs="Sylfaen"/>
          <w:b/>
          <w:u w:val="single"/>
          <w:lang w:val="fr-FR"/>
        </w:rPr>
        <w:t>ბუნკერში</w:t>
      </w:r>
      <w:r w:rsidRPr="00DB4C87">
        <w:rPr>
          <w:rFonts w:ascii="LitNusx" w:hAnsi="LitNusx" w:cs="LitNusx"/>
          <w:b/>
          <w:u w:val="single"/>
          <w:lang w:val="fr-FR"/>
        </w:rPr>
        <w:t xml:space="preserve"> </w:t>
      </w:r>
      <w:r w:rsidRPr="00DB4C87">
        <w:rPr>
          <w:rFonts w:ascii="Sylfaen" w:hAnsi="Sylfaen" w:cs="Sylfaen"/>
          <w:b/>
          <w:u w:val="single"/>
          <w:lang w:val="fr-FR"/>
        </w:rPr>
        <w:t>ჩაყრის</w:t>
      </w:r>
      <w:r w:rsidRPr="00DB4C87">
        <w:rPr>
          <w:rFonts w:ascii="LitNusx" w:hAnsi="LitNusx" w:cs="LitNusx"/>
          <w:b/>
          <w:u w:val="single"/>
          <w:lang w:val="fr-FR"/>
        </w:rPr>
        <w:t xml:space="preserve"> </w:t>
      </w:r>
      <w:r w:rsidRPr="00DB4C87">
        <w:rPr>
          <w:rFonts w:ascii="Sylfaen" w:hAnsi="Sylfaen" w:cs="Sylfaen"/>
          <w:b/>
          <w:u w:val="single"/>
          <w:lang w:val="fr-FR"/>
        </w:rPr>
        <w:t>ადგილებიდან</w:t>
      </w:r>
      <w:r w:rsidRPr="00DB4C87">
        <w:rPr>
          <w:rFonts w:ascii="LitNusx" w:hAnsi="LitNusx" w:cs="LitNusx"/>
          <w:b/>
          <w:u w:val="single"/>
          <w:lang w:val="fr-FR"/>
        </w:rPr>
        <w:t xml:space="preserve"> (</w:t>
      </w:r>
      <w:r w:rsidRPr="00DB4C87">
        <w:rPr>
          <w:rFonts w:ascii="Sylfaen" w:hAnsi="Sylfaen" w:cs="Sylfaen"/>
          <w:b/>
          <w:u w:val="single"/>
          <w:lang w:val="fr-FR"/>
        </w:rPr>
        <w:t>გ</w:t>
      </w:r>
      <w:r w:rsidRPr="00DB4C87">
        <w:rPr>
          <w:rFonts w:ascii="LitNusx" w:hAnsi="LitNusx" w:cs="LitNusx"/>
          <w:b/>
          <w:u w:val="single"/>
          <w:lang w:val="fr-FR"/>
        </w:rPr>
        <w:t>-1</w:t>
      </w:r>
      <w:r>
        <w:rPr>
          <w:rFonts w:ascii="Sylfaen" w:hAnsi="Sylfaen" w:cs="LitNusx"/>
          <w:b/>
          <w:u w:val="single"/>
          <w:lang w:val="ka-GE"/>
        </w:rPr>
        <w:t xml:space="preserve"> გაფრქვევის წყარო</w:t>
      </w:r>
      <w:r w:rsidRPr="00DB4C87">
        <w:rPr>
          <w:rFonts w:ascii="LitNusx" w:hAnsi="LitNusx" w:cs="LitNusx"/>
          <w:b/>
          <w:u w:val="single"/>
          <w:lang w:val="fr-FR"/>
        </w:rPr>
        <w:t>);</w:t>
      </w:r>
    </w:p>
    <w:p w14:paraId="6FA08E92" w14:textId="7D8CF85A" w:rsidR="00E43C0E" w:rsidRPr="00B6019E" w:rsidRDefault="00E43C0E" w:rsidP="00B55EC7">
      <w:pPr>
        <w:pStyle w:val="BlockText"/>
        <w:spacing w:line="360" w:lineRule="auto"/>
        <w:ind w:left="0"/>
        <w:rPr>
          <w:rFonts w:ascii="Sylfaen" w:hAnsi="Sylfaen"/>
          <w:sz w:val="22"/>
          <w:lang w:val="fr-FR"/>
        </w:rPr>
      </w:pPr>
      <w:r w:rsidRPr="00B6019E">
        <w:rPr>
          <w:rFonts w:ascii="Sylfaen" w:hAnsi="Sylfaen" w:cs="Sylfaen"/>
          <w:sz w:val="22"/>
          <w:lang w:val="fr-FR"/>
        </w:rPr>
        <w:t>ინერტული</w:t>
      </w:r>
      <w:r w:rsidRPr="00B6019E">
        <w:rPr>
          <w:rFonts w:ascii="Sylfaen" w:hAnsi="Sylfaen" w:cs="LitNusx"/>
          <w:sz w:val="22"/>
          <w:lang w:val="fr-FR"/>
        </w:rPr>
        <w:t xml:space="preserve"> </w:t>
      </w:r>
      <w:r w:rsidRPr="00B6019E">
        <w:rPr>
          <w:rFonts w:ascii="Sylfaen" w:hAnsi="Sylfaen" w:cs="Sylfaen"/>
          <w:sz w:val="22"/>
          <w:lang w:val="fr-FR"/>
        </w:rPr>
        <w:t>მასალების</w:t>
      </w:r>
      <w:r w:rsidRPr="00B6019E">
        <w:rPr>
          <w:rFonts w:ascii="Sylfaen" w:hAnsi="Sylfaen" w:cs="LitNusx"/>
          <w:sz w:val="22"/>
          <w:lang w:val="fr-FR"/>
        </w:rPr>
        <w:t xml:space="preserve"> </w:t>
      </w:r>
      <w:r w:rsidRPr="00B6019E">
        <w:rPr>
          <w:rFonts w:ascii="Sylfaen" w:hAnsi="Sylfaen" w:cs="Sylfaen"/>
          <w:sz w:val="22"/>
          <w:lang w:val="fr-FR"/>
        </w:rPr>
        <w:t>ბუნკერში</w:t>
      </w:r>
      <w:r w:rsidRPr="00B6019E">
        <w:rPr>
          <w:rFonts w:ascii="Sylfaen" w:hAnsi="Sylfaen" w:cs="LitNusx"/>
          <w:sz w:val="22"/>
          <w:lang w:val="fr-FR"/>
        </w:rPr>
        <w:t xml:space="preserve"> </w:t>
      </w:r>
      <w:r w:rsidRPr="00B6019E">
        <w:rPr>
          <w:rFonts w:ascii="Sylfaen" w:hAnsi="Sylfaen" w:cs="Sylfaen"/>
          <w:sz w:val="22"/>
          <w:lang w:val="fr-FR"/>
        </w:rPr>
        <w:t>ჩაყრისას</w:t>
      </w:r>
      <w:r w:rsidRPr="00B6019E">
        <w:rPr>
          <w:rFonts w:ascii="Sylfaen" w:hAnsi="Sylfaen" w:cs="LitNusx"/>
          <w:sz w:val="22"/>
          <w:lang w:val="fr-FR"/>
        </w:rPr>
        <w:t xml:space="preserve"> </w:t>
      </w:r>
      <w:r w:rsidRPr="00B6019E">
        <w:rPr>
          <w:rFonts w:ascii="Sylfaen" w:hAnsi="Sylfaen" w:cs="Sylfaen"/>
          <w:sz w:val="22"/>
          <w:lang w:val="fr-FR"/>
        </w:rPr>
        <w:t>ატმოსფეროში</w:t>
      </w:r>
      <w:r w:rsidRPr="00B6019E">
        <w:rPr>
          <w:rFonts w:ascii="Sylfaen" w:hAnsi="Sylfaen" w:cs="LitNusx"/>
          <w:sz w:val="22"/>
          <w:lang w:val="fr-FR"/>
        </w:rPr>
        <w:t xml:space="preserve"> </w:t>
      </w:r>
      <w:r w:rsidRPr="00B6019E">
        <w:rPr>
          <w:rFonts w:ascii="Sylfaen" w:hAnsi="Sylfaen" w:cs="Sylfaen"/>
          <w:sz w:val="22"/>
          <w:lang w:val="fr-FR"/>
        </w:rPr>
        <w:t>მტვრის</w:t>
      </w:r>
      <w:r w:rsidRPr="00B6019E">
        <w:rPr>
          <w:rFonts w:ascii="Sylfaen" w:hAnsi="Sylfaen" w:cs="LitNusx"/>
          <w:sz w:val="22"/>
          <w:lang w:val="fr-FR"/>
        </w:rPr>
        <w:t xml:space="preserve"> </w:t>
      </w:r>
      <w:r w:rsidRPr="00B6019E">
        <w:rPr>
          <w:rFonts w:ascii="Sylfaen" w:hAnsi="Sylfaen" w:cs="Sylfaen"/>
          <w:sz w:val="22"/>
          <w:lang w:val="fr-FR"/>
        </w:rPr>
        <w:t>გაფრქვევა</w:t>
      </w:r>
      <w:r w:rsidRPr="00B6019E">
        <w:rPr>
          <w:rFonts w:ascii="Sylfaen" w:hAnsi="Sylfaen" w:cs="LitNusx"/>
          <w:sz w:val="22"/>
          <w:lang w:val="fr-FR"/>
        </w:rPr>
        <w:t xml:space="preserve"> </w:t>
      </w:r>
      <w:r w:rsidRPr="00B6019E">
        <w:rPr>
          <w:rFonts w:ascii="Sylfaen" w:hAnsi="Sylfaen" w:cs="Sylfaen"/>
          <w:sz w:val="22"/>
          <w:lang w:val="fr-FR"/>
        </w:rPr>
        <w:t>იანგარიშება</w:t>
      </w:r>
      <w:r w:rsidRPr="00B6019E">
        <w:rPr>
          <w:rFonts w:ascii="Sylfaen" w:hAnsi="Sylfaen" w:cs="LitNusx"/>
          <w:sz w:val="22"/>
          <w:lang w:val="fr-FR"/>
        </w:rPr>
        <w:t xml:space="preserve"> </w:t>
      </w:r>
      <w:r w:rsidRPr="00B6019E">
        <w:rPr>
          <w:rFonts w:ascii="Sylfaen" w:hAnsi="Sylfaen" w:cs="LitNusx"/>
          <w:sz w:val="22"/>
          <w:lang w:val="ka-GE"/>
        </w:rPr>
        <w:t>5</w:t>
      </w:r>
      <w:r w:rsidRPr="00B6019E">
        <w:rPr>
          <w:rFonts w:ascii="Sylfaen" w:hAnsi="Sylfaen" w:cs="LitNusx"/>
          <w:sz w:val="22"/>
          <w:lang w:val="fr-FR"/>
        </w:rPr>
        <w:t>.</w:t>
      </w:r>
      <w:r w:rsidRPr="00B6019E">
        <w:rPr>
          <w:rFonts w:ascii="Sylfaen" w:hAnsi="Sylfaen" w:cs="LitNusx"/>
          <w:sz w:val="22"/>
          <w:lang w:val="ka-GE"/>
        </w:rPr>
        <w:t>2</w:t>
      </w:r>
      <w:r w:rsidRPr="00B6019E">
        <w:rPr>
          <w:rFonts w:ascii="Sylfaen" w:hAnsi="Sylfaen" w:cs="LitNusx"/>
          <w:sz w:val="22"/>
          <w:lang w:val="fr-FR"/>
        </w:rPr>
        <w:t xml:space="preserve"> </w:t>
      </w:r>
      <w:r w:rsidRPr="00B6019E">
        <w:rPr>
          <w:rFonts w:ascii="Sylfaen" w:hAnsi="Sylfaen" w:cs="Sylfaen"/>
          <w:sz w:val="22"/>
          <w:lang w:val="fr-FR"/>
        </w:rPr>
        <w:t>ფორმულით</w:t>
      </w:r>
      <w:r w:rsidR="00B55EC7">
        <w:rPr>
          <w:rFonts w:ascii="Sylfaen" w:hAnsi="Sylfaen" w:cs="LitNusx"/>
          <w:sz w:val="22"/>
          <w:lang w:val="fr-FR"/>
        </w:rPr>
        <w:t xml:space="preserve">. </w:t>
      </w:r>
      <w:r w:rsidRPr="00B6019E">
        <w:rPr>
          <w:rFonts w:ascii="Sylfaen" w:hAnsi="Sylfaen" w:cs="Sylfaen"/>
          <w:sz w:val="22"/>
          <w:szCs w:val="24"/>
          <w:lang w:val="es-ES"/>
        </w:rPr>
        <w:t>ამასთან</w:t>
      </w:r>
      <w:r w:rsidRPr="00B6019E">
        <w:rPr>
          <w:rFonts w:ascii="Sylfaen" w:hAnsi="Sylfaen" w:cs="Sylfaen"/>
          <w:sz w:val="22"/>
          <w:szCs w:val="24"/>
          <w:lang w:val="ka-GE"/>
        </w:rPr>
        <w:t xml:space="preserve"> </w:t>
      </w:r>
      <w:r w:rsidRPr="00B6019E">
        <w:rPr>
          <w:rFonts w:ascii="Sylfaen" w:hAnsi="Sylfaen" w:cs="Sylfaen"/>
          <w:sz w:val="22"/>
          <w:szCs w:val="24"/>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0.4</w:t>
      </w:r>
      <w:r w:rsidRPr="00B6019E">
        <w:rPr>
          <w:rFonts w:ascii="Sylfaen" w:hAnsi="Sylfaen" w:cs="Sylfaen"/>
          <w:sz w:val="22"/>
          <w:lang w:val="ka-GE"/>
        </w:rPr>
        <w:t>.</w:t>
      </w:r>
      <w:r w:rsidRPr="00B6019E">
        <w:rPr>
          <w:rFonts w:ascii="Sylfaen" w:hAnsi="Sylfaen" w:cs="LitNusx"/>
          <w:sz w:val="22"/>
          <w:lang w:val="fr-FR"/>
        </w:rPr>
        <w:t xml:space="preserve"> </w:t>
      </w:r>
    </w:p>
    <w:p w14:paraId="7D8A645B" w14:textId="77777777" w:rsidR="00E43C0E" w:rsidRPr="00805260" w:rsidRDefault="00E43C0E" w:rsidP="00B55EC7">
      <w:pPr>
        <w:pStyle w:val="BlockText"/>
        <w:spacing w:line="312" w:lineRule="auto"/>
        <w:ind w:left="0" w:firstLine="567"/>
        <w:rPr>
          <w:rFonts w:ascii="Sylfaen" w:hAnsi="Sylfaen"/>
          <w:lang w:val="fr-FR"/>
        </w:rPr>
      </w:pPr>
      <w:r w:rsidRPr="00805260">
        <w:rPr>
          <w:rFonts w:ascii="Sylfaen" w:hAnsi="Sylfaen" w:cs="Sylfaen"/>
          <w:lang w:val="fr-FR"/>
        </w:rPr>
        <w:t>ზემოაღნიშნულ</w:t>
      </w:r>
      <w:r w:rsidRPr="00805260">
        <w:rPr>
          <w:rFonts w:ascii="Sylfaen" w:hAnsi="Sylfaen" w:cs="LitNusx"/>
          <w:lang w:val="fr-FR"/>
        </w:rPr>
        <w:t xml:space="preserve"> </w:t>
      </w:r>
      <w:r w:rsidRPr="00805260">
        <w:rPr>
          <w:rFonts w:ascii="Sylfaen" w:hAnsi="Sylfaen" w:cs="Sylfaen"/>
          <w:lang w:val="fr-FR"/>
        </w:rPr>
        <w:t>ფორმულაში</w:t>
      </w:r>
      <w:r w:rsidRPr="00805260">
        <w:rPr>
          <w:rFonts w:ascii="Sylfaen" w:hAnsi="Sylfaen" w:cs="LitNusx"/>
          <w:lang w:val="fr-FR"/>
        </w:rPr>
        <w:t xml:space="preserve"> </w:t>
      </w:r>
      <w:r w:rsidRPr="00805260">
        <w:rPr>
          <w:rFonts w:ascii="Sylfaen" w:hAnsi="Sylfaen" w:cs="Sylfaen"/>
          <w:lang w:val="fr-FR"/>
        </w:rPr>
        <w:t>სათანადო</w:t>
      </w:r>
      <w:r w:rsidRPr="00805260">
        <w:rPr>
          <w:rFonts w:ascii="Sylfaen" w:hAnsi="Sylfaen" w:cs="LitNusx"/>
          <w:lang w:val="fr-FR"/>
        </w:rPr>
        <w:t xml:space="preserve"> </w:t>
      </w:r>
      <w:r w:rsidRPr="00805260">
        <w:rPr>
          <w:rFonts w:ascii="Sylfaen" w:hAnsi="Sylfaen" w:cs="Sylfaen"/>
          <w:lang w:val="fr-FR"/>
        </w:rPr>
        <w:t>მნიშვნელობების</w:t>
      </w:r>
      <w:r w:rsidRPr="00805260">
        <w:rPr>
          <w:rFonts w:ascii="Sylfaen" w:hAnsi="Sylfaen" w:cs="LitNusx"/>
          <w:lang w:val="fr-FR"/>
        </w:rPr>
        <w:t xml:space="preserve"> </w:t>
      </w:r>
      <w:r w:rsidRPr="00805260">
        <w:rPr>
          <w:rFonts w:ascii="Sylfaen" w:hAnsi="Sylfaen" w:cs="Sylfaen"/>
          <w:lang w:val="fr-FR"/>
        </w:rPr>
        <w:t>ჩასმით</w:t>
      </w:r>
      <w:r w:rsidRPr="00805260">
        <w:rPr>
          <w:rFonts w:ascii="Sylfaen" w:hAnsi="Sylfaen" w:cs="LitNusx"/>
          <w:lang w:val="fr-FR"/>
        </w:rPr>
        <w:t xml:space="preserve"> </w:t>
      </w:r>
      <w:r w:rsidRPr="00805260">
        <w:rPr>
          <w:rFonts w:ascii="Sylfaen" w:hAnsi="Sylfaen" w:cs="Sylfaen"/>
          <w:lang w:val="fr-FR"/>
        </w:rPr>
        <w:t>მივიღებთ</w:t>
      </w:r>
      <w:r w:rsidRPr="00805260">
        <w:rPr>
          <w:rFonts w:ascii="Sylfaen" w:hAnsi="Sylfaen" w:cs="LitNusx"/>
          <w:lang w:val="fr-FR"/>
        </w:rPr>
        <w:t>:</w:t>
      </w:r>
    </w:p>
    <w:p w14:paraId="4138F7DC" w14:textId="77777777" w:rsidR="00E43C0E" w:rsidRPr="00805260" w:rsidRDefault="00E43C0E" w:rsidP="00B55EC7">
      <w:pPr>
        <w:pStyle w:val="BlockText"/>
        <w:spacing w:line="312" w:lineRule="auto"/>
        <w:ind w:left="0" w:firstLine="567"/>
        <w:rPr>
          <w:rFonts w:ascii="Sylfaen" w:hAnsi="Sylfaen"/>
          <w:lang w:val="fr-FR"/>
        </w:rPr>
      </w:pPr>
      <w:r w:rsidRPr="00805260">
        <w:rPr>
          <w:rFonts w:ascii="Sylfaen" w:hAnsi="Sylfaen" w:cs="Sylfaen"/>
          <w:lang w:val="fr-FR"/>
        </w:rPr>
        <w:t>ბალასტი</w:t>
      </w:r>
      <w:r w:rsidRPr="00805260">
        <w:rPr>
          <w:rFonts w:ascii="Sylfaen" w:hAnsi="Sylfaen" w:cs="LitNusx"/>
          <w:lang w:val="fr-FR"/>
        </w:rPr>
        <w:t xml:space="preserve"> </w:t>
      </w:r>
      <w:r w:rsidRPr="00805260">
        <w:rPr>
          <w:rFonts w:ascii="Sylfaen" w:hAnsi="Sylfaen"/>
          <w:lang w:val="fr-FR"/>
        </w:rPr>
        <w:t>(</w:t>
      </w:r>
      <w:r w:rsidRPr="00805260">
        <w:rPr>
          <w:rFonts w:ascii="Sylfaen" w:hAnsi="Sylfaen" w:cs="Sylfaen"/>
          <w:lang w:val="fr-FR"/>
        </w:rPr>
        <w:t>გ</w:t>
      </w:r>
      <w:r w:rsidRPr="00805260">
        <w:rPr>
          <w:rFonts w:ascii="Sylfaen" w:hAnsi="Sylfaen" w:cs="LitNusx"/>
          <w:lang w:val="fr-FR"/>
        </w:rPr>
        <w:t xml:space="preserve">-1 </w:t>
      </w:r>
      <w:r w:rsidRPr="00805260">
        <w:rPr>
          <w:rFonts w:ascii="Sylfaen" w:hAnsi="Sylfaen" w:cs="Sylfaen"/>
          <w:lang w:val="fr-FR"/>
        </w:rPr>
        <w:t>წყარო</w:t>
      </w:r>
      <w:r w:rsidRPr="00805260">
        <w:rPr>
          <w:rFonts w:ascii="Sylfaen" w:hAnsi="Sylfaen" w:cs="LitNusx"/>
          <w:lang w:val="fr-FR"/>
        </w:rPr>
        <w:t>):</w:t>
      </w:r>
    </w:p>
    <w:p w14:paraId="4189960D" w14:textId="77777777" w:rsidR="00E43C0E" w:rsidRPr="00805260" w:rsidRDefault="00E43C0E" w:rsidP="00B55EC7">
      <w:pPr>
        <w:pStyle w:val="BlockText"/>
        <w:spacing w:line="312" w:lineRule="auto"/>
        <w:ind w:left="0" w:firstLine="567"/>
        <w:rPr>
          <w:rFonts w:ascii="Sylfaen" w:hAnsi="Sylfaen" w:cs="LitNusx"/>
          <w:lang w:val="fr-FR"/>
        </w:rPr>
      </w:pPr>
      <w:r w:rsidRPr="00805260">
        <w:rPr>
          <w:rFonts w:ascii="Sylfaen" w:hAnsi="Sylfaen"/>
          <w:lang w:val="fr-FR"/>
        </w:rPr>
        <w:t>M</w:t>
      </w:r>
      <w:r>
        <w:rPr>
          <w:rFonts w:ascii="Sylfaen" w:hAnsi="Sylfaen" w:cs="Sylfaen"/>
          <w:lang w:val="ka-GE"/>
        </w:rPr>
        <w:t xml:space="preserve"> </w:t>
      </w:r>
      <w:r w:rsidRPr="00805260">
        <w:rPr>
          <w:rFonts w:ascii="Sylfaen" w:hAnsi="Sylfaen" w:cs="LitNusx"/>
          <w:lang w:val="fr-FR"/>
        </w:rPr>
        <w:t xml:space="preserve">= 0.03 </w:t>
      </w:r>
      <w:r w:rsidRPr="00805260">
        <w:rPr>
          <w:rFonts w:ascii="Sylfaen" w:hAnsi="Sylfaen"/>
          <w:lang w:val="fr-FR"/>
        </w:rPr>
        <w:t>х</w:t>
      </w:r>
      <w:r w:rsidRPr="00805260">
        <w:rPr>
          <w:rFonts w:ascii="Sylfaen" w:hAnsi="Sylfaen" w:cs="LitNusx"/>
          <w:lang w:val="fr-FR"/>
        </w:rPr>
        <w:t xml:space="preserve"> 0.04 </w:t>
      </w:r>
      <w:r w:rsidRPr="00805260">
        <w:rPr>
          <w:rFonts w:ascii="Sylfaen" w:hAnsi="Sylfaen"/>
          <w:lang w:val="fr-FR"/>
        </w:rPr>
        <w:t>х</w:t>
      </w:r>
      <w:r w:rsidRPr="00805260">
        <w:rPr>
          <w:rFonts w:ascii="Sylfaen" w:hAnsi="Sylfaen" w:cs="LitNusx"/>
          <w:lang w:val="fr-FR"/>
        </w:rPr>
        <w:t xml:space="preserve"> 1.2 </w:t>
      </w:r>
      <w:r w:rsidRPr="00805260">
        <w:rPr>
          <w:rFonts w:ascii="Sylfaen" w:hAnsi="Sylfaen"/>
          <w:lang w:val="fr-FR"/>
        </w:rPr>
        <w:t>х</w:t>
      </w:r>
      <w:r w:rsidRPr="00805260">
        <w:rPr>
          <w:rFonts w:ascii="Sylfaen" w:hAnsi="Sylfaen" w:cs="LitNusx"/>
          <w:lang w:val="fr-FR"/>
        </w:rPr>
        <w:t xml:space="preserve"> 1.0 </w:t>
      </w:r>
      <w:r w:rsidRPr="00805260">
        <w:rPr>
          <w:rFonts w:ascii="Sylfaen" w:hAnsi="Sylfaen"/>
          <w:lang w:val="fr-FR"/>
        </w:rPr>
        <w:t>х</w:t>
      </w:r>
      <w:r w:rsidRPr="00805260">
        <w:rPr>
          <w:rFonts w:ascii="Sylfaen" w:hAnsi="Sylfaen" w:cs="LitNusx"/>
          <w:lang w:val="fr-FR"/>
        </w:rPr>
        <w:t xml:space="preserve"> 0.01 </w:t>
      </w:r>
      <w:r w:rsidRPr="00805260">
        <w:rPr>
          <w:rFonts w:ascii="Sylfaen" w:hAnsi="Sylfaen"/>
          <w:lang w:val="fr-FR"/>
        </w:rPr>
        <w:t>х</w:t>
      </w:r>
      <w:r w:rsidRPr="00805260">
        <w:rPr>
          <w:rFonts w:ascii="Sylfaen" w:hAnsi="Sylfaen" w:cs="LitNusx"/>
          <w:lang w:val="fr-FR"/>
        </w:rPr>
        <w:t xml:space="preserve"> 0.5 </w:t>
      </w:r>
      <w:r w:rsidRPr="00805260">
        <w:rPr>
          <w:rFonts w:ascii="Sylfaen" w:hAnsi="Sylfaen"/>
          <w:lang w:val="fr-FR"/>
        </w:rPr>
        <w:t>х</w:t>
      </w:r>
      <w:r w:rsidRPr="00805260">
        <w:rPr>
          <w:rFonts w:ascii="Sylfaen" w:hAnsi="Sylfaen" w:cs="LitNusx"/>
          <w:lang w:val="fr-FR"/>
        </w:rPr>
        <w:t xml:space="preserve"> </w:t>
      </w:r>
      <w:r>
        <w:rPr>
          <w:rFonts w:ascii="Sylfaen" w:hAnsi="Sylfaen" w:cs="LitNusx"/>
          <w:lang w:val="ka-GE"/>
        </w:rPr>
        <w:t>180.000</w:t>
      </w:r>
      <w:r w:rsidRPr="00805260">
        <w:rPr>
          <w:rFonts w:ascii="Sylfaen" w:hAnsi="Sylfaen" w:cs="LitNusx"/>
          <w:lang w:val="fr-FR"/>
        </w:rPr>
        <w:t xml:space="preserve"> </w:t>
      </w:r>
      <w:r w:rsidRPr="00805260">
        <w:rPr>
          <w:rFonts w:ascii="Sylfaen" w:hAnsi="Sylfaen"/>
          <w:lang w:val="fr-FR"/>
        </w:rPr>
        <w:t>х</w:t>
      </w:r>
      <w:r w:rsidRPr="00805260">
        <w:rPr>
          <w:rFonts w:ascii="Sylfaen" w:hAnsi="Sylfaen" w:cs="LitNusx"/>
          <w:lang w:val="fr-FR"/>
        </w:rPr>
        <w:t xml:space="preserve"> 0.4 </w:t>
      </w:r>
      <w:r w:rsidRPr="00805260">
        <w:rPr>
          <w:rFonts w:ascii="Sylfaen" w:hAnsi="Sylfaen"/>
          <w:lang w:val="fr-FR"/>
        </w:rPr>
        <w:t>х</w:t>
      </w:r>
      <w:r>
        <w:rPr>
          <w:rFonts w:ascii="Sylfaen" w:hAnsi="Sylfaen"/>
          <w:lang w:val="ka-GE"/>
        </w:rPr>
        <w:t xml:space="preserve"> </w:t>
      </w:r>
      <w:r w:rsidRPr="00004354">
        <w:rPr>
          <w:rFonts w:ascii="Sylfaen" w:hAnsi="Sylfaen"/>
          <w:lang w:val="ru-RU"/>
        </w:rPr>
        <w:t>0.4</w:t>
      </w:r>
      <w:r>
        <w:rPr>
          <w:rFonts w:ascii="Sylfaen" w:hAnsi="Sylfaen"/>
        </w:rPr>
        <w:t>x</w:t>
      </w:r>
      <w:r w:rsidRPr="00805260">
        <w:rPr>
          <w:rFonts w:ascii="Sylfaen" w:hAnsi="Sylfaen" w:cs="LitNusx"/>
          <w:lang w:val="fr-FR"/>
        </w:rPr>
        <w:t xml:space="preserve"> 10</w:t>
      </w:r>
      <w:r w:rsidRPr="00805260">
        <w:rPr>
          <w:rFonts w:ascii="Sylfaen" w:hAnsi="Sylfaen" w:cs="LitNusx"/>
          <w:vertAlign w:val="superscript"/>
          <w:lang w:val="fr-FR"/>
        </w:rPr>
        <w:t>6</w:t>
      </w:r>
      <w:r w:rsidRPr="00805260">
        <w:rPr>
          <w:rFonts w:ascii="Sylfaen" w:hAnsi="Sylfaen" w:cs="LitNusx"/>
          <w:lang w:val="fr-FR"/>
        </w:rPr>
        <w:t xml:space="preserve"> /3600 = 0.</w:t>
      </w:r>
      <w:r>
        <w:rPr>
          <w:rFonts w:ascii="Sylfaen" w:hAnsi="Sylfaen" w:cs="LitNusx"/>
          <w:lang w:val="ka-GE"/>
        </w:rPr>
        <w:t>0</w:t>
      </w:r>
      <w:r w:rsidRPr="00013B31">
        <w:rPr>
          <w:rFonts w:ascii="Sylfaen" w:hAnsi="Sylfaen" w:cs="LitNusx"/>
          <w:lang w:val="ru-RU"/>
        </w:rPr>
        <w:t>576</w:t>
      </w:r>
      <w:r w:rsidRPr="00805260">
        <w:rPr>
          <w:rFonts w:ascii="Sylfaen" w:hAnsi="Sylfaen" w:cs="LitNusx"/>
          <w:lang w:val="fr-FR"/>
        </w:rPr>
        <w:t xml:space="preserve">  </w:t>
      </w:r>
      <w:r w:rsidRPr="00805260">
        <w:rPr>
          <w:rFonts w:ascii="Sylfaen" w:hAnsi="Sylfaen" w:cs="Sylfaen"/>
          <w:lang w:val="fr-FR"/>
        </w:rPr>
        <w:t>გ</w:t>
      </w:r>
      <w:r w:rsidRPr="00805260">
        <w:rPr>
          <w:rFonts w:ascii="Sylfaen" w:hAnsi="Sylfaen" w:cs="LitNusx"/>
          <w:lang w:val="fr-FR"/>
        </w:rPr>
        <w:t>/</w:t>
      </w:r>
      <w:r w:rsidRPr="00805260">
        <w:rPr>
          <w:rFonts w:ascii="Sylfaen" w:hAnsi="Sylfaen" w:cs="Sylfaen"/>
          <w:lang w:val="fr-FR"/>
        </w:rPr>
        <w:t>წმ</w:t>
      </w:r>
      <w:r w:rsidRPr="00805260">
        <w:rPr>
          <w:rFonts w:ascii="Sylfaen" w:hAnsi="Sylfaen" w:cs="LitNusx"/>
          <w:lang w:val="fr-FR"/>
        </w:rPr>
        <w:t>;</w:t>
      </w:r>
    </w:p>
    <w:p w14:paraId="564E5679" w14:textId="77777777" w:rsidR="00E43C0E" w:rsidRDefault="00E43C0E" w:rsidP="00B55EC7">
      <w:pPr>
        <w:pStyle w:val="BlockText"/>
        <w:spacing w:line="312" w:lineRule="auto"/>
        <w:ind w:left="0" w:firstLine="567"/>
        <w:rPr>
          <w:rFonts w:ascii="Sylfaen" w:hAnsi="Sylfaen" w:cs="LitNusx"/>
          <w:lang w:val="ka-GE"/>
        </w:rPr>
      </w:pPr>
      <w:r w:rsidRPr="00805260">
        <w:rPr>
          <w:rFonts w:ascii="Sylfaen" w:hAnsi="Sylfaen"/>
          <w:lang w:val="fr-FR"/>
        </w:rPr>
        <w:t>G</w:t>
      </w:r>
      <w:r>
        <w:rPr>
          <w:rFonts w:ascii="Sylfaen" w:hAnsi="Sylfaen" w:cs="Sylfaen"/>
          <w:lang w:val="ka-GE"/>
        </w:rPr>
        <w:t xml:space="preserve"> </w:t>
      </w:r>
      <w:r w:rsidRPr="00805260">
        <w:rPr>
          <w:rFonts w:ascii="Sylfaen" w:hAnsi="Sylfaen" w:cs="LitNusx"/>
          <w:lang w:val="fr-FR"/>
        </w:rPr>
        <w:t>= 0.</w:t>
      </w:r>
      <w:r>
        <w:rPr>
          <w:rFonts w:ascii="Sylfaen" w:hAnsi="Sylfaen" w:cs="LitNusx"/>
          <w:lang w:val="ka-GE"/>
        </w:rPr>
        <w:t>0</w:t>
      </w:r>
      <w:r w:rsidRPr="00A820F3">
        <w:rPr>
          <w:rFonts w:ascii="Sylfaen" w:hAnsi="Sylfaen" w:cs="LitNusx"/>
          <w:lang w:val="fr-FR"/>
        </w:rPr>
        <w:t>576</w:t>
      </w:r>
      <w:r>
        <w:rPr>
          <w:rFonts w:ascii="Sylfaen" w:hAnsi="Sylfaen" w:cs="LitNusx"/>
          <w:lang w:val="ka-GE"/>
        </w:rPr>
        <w:t>2</w:t>
      </w:r>
      <w:r w:rsidRPr="00805260">
        <w:rPr>
          <w:rFonts w:ascii="Sylfaen" w:hAnsi="Sylfaen" w:cs="LitNusx"/>
          <w:lang w:val="fr-FR"/>
        </w:rPr>
        <w:t xml:space="preserve"> </w:t>
      </w:r>
      <w:r w:rsidRPr="00805260">
        <w:rPr>
          <w:rFonts w:ascii="Sylfaen" w:hAnsi="Sylfaen"/>
          <w:lang w:val="fr-FR"/>
        </w:rPr>
        <w:t>х</w:t>
      </w:r>
      <w:r w:rsidRPr="00805260">
        <w:rPr>
          <w:rFonts w:ascii="Sylfaen" w:hAnsi="Sylfaen" w:cs="LitNusx"/>
          <w:lang w:val="fr-FR"/>
        </w:rPr>
        <w:t xml:space="preserve"> </w:t>
      </w:r>
      <w:r>
        <w:rPr>
          <w:rFonts w:ascii="Sylfaen" w:hAnsi="Sylfaen" w:cs="LitNusx"/>
          <w:lang w:val="ka-GE"/>
        </w:rPr>
        <w:t>2</w:t>
      </w:r>
      <w:r w:rsidRPr="00A820F3">
        <w:rPr>
          <w:rFonts w:ascii="Sylfaen" w:hAnsi="Sylfaen" w:cs="LitNusx"/>
          <w:lang w:val="fr-FR"/>
        </w:rPr>
        <w:t>4</w:t>
      </w:r>
      <w:r>
        <w:rPr>
          <w:rFonts w:ascii="Sylfaen" w:hAnsi="Sylfaen" w:cs="LitNusx"/>
          <w:lang w:val="ka-GE"/>
        </w:rPr>
        <w:t>00</w:t>
      </w:r>
      <w:r w:rsidRPr="00805260">
        <w:rPr>
          <w:rFonts w:ascii="Sylfaen" w:hAnsi="Sylfaen" w:cs="LitNusx"/>
          <w:lang w:val="fr-FR"/>
        </w:rPr>
        <w:t xml:space="preserve"> </w:t>
      </w:r>
      <w:r w:rsidRPr="00805260">
        <w:rPr>
          <w:rFonts w:ascii="Sylfaen" w:hAnsi="Sylfaen"/>
          <w:lang w:val="fr-FR"/>
        </w:rPr>
        <w:t>х</w:t>
      </w:r>
      <w:r w:rsidRPr="00805260">
        <w:rPr>
          <w:rFonts w:ascii="Sylfaen" w:hAnsi="Sylfaen" w:cs="LitNusx"/>
          <w:lang w:val="fr-FR"/>
        </w:rPr>
        <w:t xml:space="preserve"> 3600 /10</w:t>
      </w:r>
      <w:r w:rsidRPr="00DB4C87">
        <w:rPr>
          <w:rFonts w:ascii="Sylfaen" w:hAnsi="Sylfaen" w:cs="LitNusx"/>
          <w:vertAlign w:val="superscript"/>
          <w:lang w:val="fr-FR"/>
        </w:rPr>
        <w:t>6</w:t>
      </w:r>
      <w:r w:rsidRPr="00805260">
        <w:rPr>
          <w:rFonts w:ascii="Sylfaen" w:hAnsi="Sylfaen" w:cs="LitNusx"/>
          <w:lang w:val="fr-FR"/>
        </w:rPr>
        <w:t xml:space="preserve"> = 0.</w:t>
      </w:r>
      <w:r w:rsidRPr="00A820F3">
        <w:rPr>
          <w:rFonts w:ascii="Sylfaen" w:hAnsi="Sylfaen" w:cs="LitNusx"/>
          <w:lang w:val="fr-FR"/>
        </w:rPr>
        <w:t>498</w:t>
      </w:r>
      <w:r>
        <w:rPr>
          <w:rFonts w:ascii="Sylfaen" w:hAnsi="Sylfaen" w:cs="LitNusx"/>
          <w:lang w:val="ka-GE"/>
        </w:rPr>
        <w:t xml:space="preserve"> </w:t>
      </w:r>
      <w:r w:rsidRPr="00805260">
        <w:rPr>
          <w:rFonts w:ascii="Sylfaen" w:hAnsi="Sylfaen" w:cs="LitNusx"/>
          <w:lang w:val="fr-FR"/>
        </w:rPr>
        <w:t xml:space="preserve"> </w:t>
      </w:r>
      <w:r w:rsidRPr="00805260">
        <w:rPr>
          <w:rFonts w:ascii="Sylfaen" w:hAnsi="Sylfaen" w:cs="Sylfaen"/>
          <w:lang w:val="fr-FR"/>
        </w:rPr>
        <w:t>ტ</w:t>
      </w:r>
      <w:r w:rsidRPr="00805260">
        <w:rPr>
          <w:rFonts w:ascii="Sylfaen" w:hAnsi="Sylfaen" w:cs="LitNusx"/>
          <w:lang w:val="fr-FR"/>
        </w:rPr>
        <w:t>/</w:t>
      </w:r>
      <w:r w:rsidRPr="00805260">
        <w:rPr>
          <w:rFonts w:ascii="Sylfaen" w:hAnsi="Sylfaen" w:cs="Sylfaen"/>
          <w:lang w:val="fr-FR"/>
        </w:rPr>
        <w:t>წელი</w:t>
      </w:r>
      <w:r w:rsidRPr="00805260">
        <w:rPr>
          <w:rFonts w:ascii="Sylfaen" w:hAnsi="Sylfaen" w:cs="LitNusx"/>
          <w:lang w:val="fr-FR"/>
        </w:rPr>
        <w:t>.</w:t>
      </w:r>
    </w:p>
    <w:p w14:paraId="55852C8D" w14:textId="77777777" w:rsidR="00E43C0E" w:rsidRPr="0008601E" w:rsidRDefault="00E43C0E" w:rsidP="00B55EC7">
      <w:pPr>
        <w:pStyle w:val="BodyTextIndent"/>
        <w:tabs>
          <w:tab w:val="left" w:pos="540"/>
          <w:tab w:val="left" w:pos="10490"/>
        </w:tabs>
        <w:spacing w:line="312" w:lineRule="auto"/>
        <w:ind w:left="0" w:right="-232"/>
        <w:rPr>
          <w:rFonts w:ascii="Sylfaen" w:hAnsi="Sylfaen" w:cs="LitNusx"/>
          <w:b/>
          <w:bCs/>
          <w:sz w:val="20"/>
          <w:szCs w:val="24"/>
          <w:lang w:val="ka-GE"/>
        </w:rPr>
      </w:pPr>
      <w:r w:rsidRPr="0008601E">
        <w:rPr>
          <w:rFonts w:ascii="Sylfaen" w:hAnsi="Sylfaen" w:cs="Sylfaen"/>
          <w:b/>
          <w:bCs/>
          <w:sz w:val="20"/>
          <w:szCs w:val="24"/>
          <w:lang w:val="ka-GE"/>
        </w:rPr>
        <w:t xml:space="preserve">2. </w:t>
      </w:r>
      <w:r w:rsidRPr="0008601E">
        <w:rPr>
          <w:rFonts w:ascii="Sylfaen" w:hAnsi="Sylfaen" w:cs="Sylfaen"/>
          <w:b/>
          <w:bCs/>
          <w:sz w:val="20"/>
          <w:szCs w:val="24"/>
          <w:lang w:val="de-DE"/>
        </w:rPr>
        <w:t>წყაროს</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ტიპი</w:t>
      </w:r>
      <w:r w:rsidRPr="0008601E">
        <w:rPr>
          <w:rFonts w:ascii="Sylfaen" w:hAnsi="Sylfaen" w:cs="LitNusx"/>
          <w:b/>
          <w:bCs/>
          <w:sz w:val="20"/>
          <w:szCs w:val="24"/>
          <w:lang w:val="de-DE"/>
        </w:rPr>
        <w:t xml:space="preserve">: </w:t>
      </w:r>
      <w:r w:rsidRPr="0008601E">
        <w:rPr>
          <w:rFonts w:ascii="Sylfaen" w:hAnsi="Sylfaen" w:cs="Sylfaen"/>
          <w:b/>
          <w:bCs/>
          <w:sz w:val="20"/>
          <w:szCs w:val="24"/>
          <w:lang w:val="ka-GE"/>
        </w:rPr>
        <w:t>ბალასტის</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ტრანსპორტირება</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ლენტური</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ტრანსპორტიორით</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გაფრქვევის</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წყარი</w:t>
      </w:r>
      <w:r w:rsidRPr="0008601E">
        <w:rPr>
          <w:rFonts w:ascii="Sylfaen" w:hAnsi="Sylfaen" w:cs="LitNusx"/>
          <w:b/>
          <w:bCs/>
          <w:sz w:val="20"/>
          <w:szCs w:val="24"/>
          <w:lang w:val="de-DE"/>
        </w:rPr>
        <w:t xml:space="preserve"> </w:t>
      </w:r>
      <w:r w:rsidRPr="0008601E">
        <w:rPr>
          <w:rFonts w:ascii="Sylfaen" w:hAnsi="Sylfaen" w:cs="Sylfaen"/>
          <w:b/>
          <w:bCs/>
          <w:sz w:val="20"/>
          <w:szCs w:val="24"/>
          <w:lang w:val="de-DE"/>
        </w:rPr>
        <w:t>გ</w:t>
      </w:r>
      <w:r w:rsidRPr="0008601E">
        <w:rPr>
          <w:rFonts w:ascii="Sylfaen" w:hAnsi="Sylfaen" w:cs="LitNusx"/>
          <w:b/>
          <w:bCs/>
          <w:sz w:val="20"/>
          <w:szCs w:val="24"/>
          <w:lang w:val="de-DE"/>
        </w:rPr>
        <w:t>-</w:t>
      </w:r>
      <w:r w:rsidRPr="0008601E">
        <w:rPr>
          <w:rFonts w:ascii="Sylfaen" w:hAnsi="Sylfaen" w:cs="LitNusx"/>
          <w:b/>
          <w:bCs/>
          <w:sz w:val="20"/>
          <w:szCs w:val="24"/>
          <w:lang w:val="ka-GE"/>
        </w:rPr>
        <w:t>2</w:t>
      </w:r>
      <w:r w:rsidRPr="0008601E">
        <w:rPr>
          <w:rFonts w:ascii="Sylfaen" w:hAnsi="Sylfaen" w:cs="LitNusx"/>
          <w:b/>
          <w:bCs/>
          <w:sz w:val="20"/>
          <w:szCs w:val="24"/>
          <w:lang w:val="de-DE"/>
        </w:rPr>
        <w:t>)</w:t>
      </w:r>
    </w:p>
    <w:p w14:paraId="710B00A6" w14:textId="78F81AF5" w:rsidR="00E43C0E" w:rsidRPr="005B5ECC" w:rsidRDefault="00E43C0E" w:rsidP="00B55EC7">
      <w:pPr>
        <w:spacing w:line="360" w:lineRule="auto"/>
        <w:rPr>
          <w:rFonts w:ascii="Sylfaen" w:hAnsi="Sylfaen"/>
          <w:bCs/>
          <w:lang w:val="ka-GE"/>
        </w:rPr>
      </w:pPr>
      <w:r>
        <w:rPr>
          <w:rFonts w:ascii="Sylfaen" w:hAnsi="Sylfaen"/>
          <w:bCs/>
          <w:lang w:val="ka-GE"/>
        </w:rPr>
        <w:t xml:space="preserve">ინერტული მასალების (ბალასტის) </w:t>
      </w:r>
      <w:r w:rsidRPr="005B5ECC">
        <w:rPr>
          <w:rFonts w:ascii="Sylfaen" w:hAnsi="Sylfaen"/>
          <w:bCs/>
          <w:lang w:val="ka-GE"/>
        </w:rPr>
        <w:t>ლენტური ტრანსპორტიორით გადაადგილებისას მტვრის გაფრქვევები იანგარიშება ფორმულით:</w:t>
      </w:r>
    </w:p>
    <w:p w14:paraId="4E24E1EE" w14:textId="77777777" w:rsidR="00E43C0E" w:rsidRPr="005B5ECC" w:rsidRDefault="00E43C0E" w:rsidP="00B55EC7">
      <w:pPr>
        <w:autoSpaceDE w:val="0"/>
        <w:autoSpaceDN w:val="0"/>
        <w:ind w:firstLine="63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3,6 x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T,  ტ/წელ;</w:t>
      </w:r>
    </w:p>
    <w:p w14:paraId="77FC4A97" w14:textId="77777777" w:rsidR="00E43C0E" w:rsidRPr="005B5ECC" w:rsidRDefault="00E43C0E" w:rsidP="00B55EC7">
      <w:pPr>
        <w:autoSpaceDE w:val="0"/>
        <w:autoSpaceDN w:val="0"/>
        <w:rPr>
          <w:rFonts w:ascii="Sylfaen" w:hAnsi="Sylfaen" w:cs="Sylfaen"/>
          <w:lang w:val="ka-GE"/>
        </w:rPr>
      </w:pPr>
      <w:r w:rsidRPr="005B5ECC">
        <w:rPr>
          <w:rFonts w:ascii="Sylfaen" w:hAnsi="Sylfaen" w:cs="Sylfaen"/>
          <w:lang w:val="ka-GE"/>
        </w:rPr>
        <w:t>სადაც:</w:t>
      </w:r>
    </w:p>
    <w:p w14:paraId="24C6689C" w14:textId="77777777" w:rsidR="00E43C0E" w:rsidRPr="005B5ECC" w:rsidRDefault="00E43C0E" w:rsidP="00B55EC7">
      <w:pPr>
        <w:spacing w:line="312" w:lineRule="auto"/>
        <w:ind w:firstLine="567"/>
        <w:rPr>
          <w:rFonts w:ascii="Sylfaen" w:hAnsi="Sylfaen"/>
          <w:bCs/>
          <w:lang w:val="ka-GE"/>
        </w:rPr>
      </w:pPr>
      <w:r w:rsidRPr="005B5ECC">
        <w:rPr>
          <w:rFonts w:ascii="Sylfaen" w:hAnsi="Sylfaen" w:cs="Sylfaen"/>
          <w:lang w:val="ka-GE"/>
        </w:rPr>
        <w:t>K</w:t>
      </w:r>
      <w:r w:rsidRPr="005B5ECC">
        <w:rPr>
          <w:rFonts w:ascii="Sylfaen" w:hAnsi="Sylfaen" w:cs="Sylfaen"/>
          <w:vertAlign w:val="subscript"/>
          <w:lang w:val="ka-GE"/>
        </w:rPr>
        <w:t>3</w:t>
      </w:r>
      <w:r w:rsidRPr="005B5ECC">
        <w:rPr>
          <w:rFonts w:ascii="Sylfaen" w:hAnsi="Sylfaen" w:cs="Sylfaen"/>
          <w:lang w:val="ka-GE"/>
        </w:rPr>
        <w:t xml:space="preserve"> - კოეფიციენტი, რომელიც ითვალისწინებს ადგილობრივ მეტეო პირობებს ;</w:t>
      </w:r>
    </w:p>
    <w:p w14:paraId="6AA7F5EC"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K</w:t>
      </w:r>
      <w:r w:rsidRPr="005B5ECC">
        <w:rPr>
          <w:rFonts w:ascii="Sylfaen" w:hAnsi="Sylfaen" w:cs="Sylfaen"/>
          <w:vertAlign w:val="subscript"/>
          <w:lang w:val="ka-GE"/>
        </w:rPr>
        <w:t>5</w:t>
      </w:r>
      <w:r w:rsidRPr="005B5ECC">
        <w:rPr>
          <w:rFonts w:ascii="Sylfaen" w:hAnsi="Sylfaen" w:cs="Sylfaen"/>
          <w:lang w:val="ka-GE"/>
        </w:rPr>
        <w:t xml:space="preserve"> - კოეფიციენტი, რომელიც ითვალისწინებს მასალის ტენიანობას;</w:t>
      </w:r>
    </w:p>
    <w:p w14:paraId="489242FD"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W</w:t>
      </w:r>
      <w:r w:rsidRPr="005B5ECC">
        <w:rPr>
          <w:rFonts w:ascii="Sylfaen" w:hAnsi="Sylfaen" w:cs="Sylfaen"/>
          <w:vertAlign w:val="subscript"/>
          <w:lang w:val="ka-GE"/>
        </w:rPr>
        <w:t>К</w:t>
      </w:r>
      <w:r w:rsidRPr="005B5ECC">
        <w:rPr>
          <w:rFonts w:ascii="Sylfaen" w:hAnsi="Sylfaen" w:cs="Sylfaen"/>
          <w:lang w:val="ka-GE"/>
        </w:rPr>
        <w:t xml:space="preserve"> - ლენტური ტრანსპორტიორიდან კუთრი ამტვერება, კგ/მ</w:t>
      </w:r>
      <w:r w:rsidRPr="005B5ECC">
        <w:rPr>
          <w:rFonts w:ascii="Sylfaen" w:hAnsi="Sylfaen" w:cs="Sylfaen"/>
          <w:vertAlign w:val="superscript"/>
          <w:lang w:val="ka-GE"/>
        </w:rPr>
        <w:t>2</w:t>
      </w:r>
      <w:r w:rsidRPr="005B5ECC">
        <w:rPr>
          <w:rFonts w:ascii="Sylfaen" w:hAnsi="Sylfaen" w:cs="Sylfaen"/>
          <w:lang w:val="ka-GE"/>
        </w:rPr>
        <w:t>*წმ;</w:t>
      </w:r>
    </w:p>
    <w:p w14:paraId="2E20BF19"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L - ლენტური ტრანსპორტიორის სიგანე, მ.</w:t>
      </w:r>
    </w:p>
    <w:p w14:paraId="394FFE18"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rPr>
        <w:t>Γ</w:t>
      </w:r>
      <w:r w:rsidRPr="005B5ECC">
        <w:rPr>
          <w:rFonts w:ascii="Sylfaen" w:hAnsi="Sylfaen" w:cs="Sylfaen"/>
          <w:lang w:val="ka-GE"/>
        </w:rPr>
        <w:t xml:space="preserve"> - კოეფიციენტი, რომელიც ითვალისწინებს მასალის დაწვრილმარცვლოვანებას;</w:t>
      </w:r>
    </w:p>
    <w:p w14:paraId="4CD3BAA8"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T - მუშაობის წლიური დრო, სთ/წელ;</w:t>
      </w:r>
    </w:p>
    <w:p w14:paraId="71AC93FF"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მაქსიმალური ერთჯერადი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14:paraId="04B69D18"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10</w:t>
      </w:r>
      <w:r w:rsidRPr="005B5ECC">
        <w:rPr>
          <w:rFonts w:ascii="Sylfaen" w:hAnsi="Sylfaen" w:cs="Sylfaen"/>
          <w:vertAlign w:val="superscript"/>
          <w:lang w:val="ka-GE"/>
        </w:rPr>
        <w:t>3</w:t>
      </w:r>
      <w:r w:rsidRPr="005B5ECC">
        <w:rPr>
          <w:rFonts w:ascii="Sylfaen" w:hAnsi="Sylfaen" w:cs="Sylfaen"/>
          <w:lang w:val="ka-GE"/>
        </w:rPr>
        <w:t>, გ/წმ;</w:t>
      </w:r>
    </w:p>
    <w:p w14:paraId="6CB55425"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ატმოსფერულ ჰაერში დამბინძურებელ ნივთიერებათა მაქსიმალური ერთჯერადი და წლიური გამოყოფის გაანგარიშება მოცემულია ქვემოთ.</w:t>
      </w:r>
    </w:p>
    <w:p w14:paraId="0369F2A7"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lastRenderedPageBreak/>
        <w:t>M = 1.</w:t>
      </w:r>
      <w:r>
        <w:rPr>
          <w:rFonts w:ascii="Sylfaen" w:hAnsi="Sylfaen" w:cs="Sylfaen"/>
          <w:lang w:val="ka-GE"/>
        </w:rPr>
        <w:t>2 x 0.</w:t>
      </w:r>
      <w:r w:rsidRPr="005B5ECC">
        <w:rPr>
          <w:rFonts w:ascii="Sylfaen" w:hAnsi="Sylfaen" w:cs="Sylfaen"/>
          <w:lang w:val="ka-GE"/>
        </w:rPr>
        <w:t xml:space="preserve">1 x 0.0000045 x </w:t>
      </w:r>
      <w:r w:rsidRPr="00A820F3">
        <w:rPr>
          <w:rFonts w:ascii="Sylfaen" w:hAnsi="Sylfaen" w:cs="Sylfaen"/>
          <w:lang w:val="ka-GE"/>
        </w:rPr>
        <w:t>8</w:t>
      </w:r>
      <w:r w:rsidRPr="005B5ECC">
        <w:rPr>
          <w:rFonts w:ascii="Sylfaen" w:hAnsi="Sylfaen" w:cs="Sylfaen"/>
          <w:lang w:val="ka-GE"/>
        </w:rPr>
        <w:t xml:space="preserve"> x 0.5 x 0.5 x 10</w:t>
      </w:r>
      <w:r w:rsidRPr="005B5ECC">
        <w:rPr>
          <w:rFonts w:ascii="Sylfaen" w:hAnsi="Sylfaen" w:cs="Sylfaen"/>
          <w:vertAlign w:val="superscript"/>
          <w:lang w:val="ka-GE"/>
        </w:rPr>
        <w:t>3</w:t>
      </w:r>
      <w:r w:rsidRPr="005B5ECC">
        <w:rPr>
          <w:rFonts w:ascii="Sylfaen" w:hAnsi="Sylfaen" w:cs="Sylfaen"/>
          <w:lang w:val="ka-GE"/>
        </w:rPr>
        <w:t xml:space="preserve"> = 0.001</w:t>
      </w:r>
      <w:r w:rsidRPr="00A820F3">
        <w:rPr>
          <w:rFonts w:ascii="Sylfaen" w:hAnsi="Sylfaen" w:cs="Sylfaen"/>
          <w:lang w:val="ka-GE"/>
        </w:rPr>
        <w:t>08</w:t>
      </w:r>
      <w:r w:rsidRPr="005B5ECC">
        <w:rPr>
          <w:rFonts w:ascii="Sylfaen" w:hAnsi="Sylfaen" w:cs="Sylfaen"/>
          <w:lang w:val="ka-GE"/>
        </w:rPr>
        <w:t xml:space="preserve"> გ/წმ;</w:t>
      </w:r>
    </w:p>
    <w:p w14:paraId="128E90AA" w14:textId="77777777" w:rsidR="00E43C0E" w:rsidRDefault="00E43C0E" w:rsidP="00B55EC7">
      <w:pPr>
        <w:pStyle w:val="BlockText"/>
        <w:spacing w:line="312" w:lineRule="auto"/>
        <w:ind w:left="0" w:firstLine="567"/>
        <w:rPr>
          <w:rFonts w:ascii="Sylfaen" w:hAnsi="Sylfaen" w:cs="Sylfaen"/>
          <w:lang w:val="ka-GE"/>
        </w:rPr>
      </w:pPr>
      <w:r w:rsidRPr="005B5ECC">
        <w:rPr>
          <w:rFonts w:ascii="Sylfaen" w:hAnsi="Sylfaen" w:cs="Sylfaen"/>
          <w:lang w:val="ka-GE"/>
        </w:rPr>
        <w:t xml:space="preserve">G = 3.6 x 1.2 x 0. 1 x 0.0000045 x </w:t>
      </w:r>
      <w:r w:rsidRPr="00A820F3">
        <w:rPr>
          <w:rFonts w:ascii="Sylfaen" w:hAnsi="Sylfaen" w:cs="Sylfaen"/>
          <w:lang w:val="ka-GE"/>
        </w:rPr>
        <w:t>8</w:t>
      </w:r>
      <w:r w:rsidRPr="005B5ECC">
        <w:rPr>
          <w:rFonts w:ascii="Sylfaen" w:hAnsi="Sylfaen" w:cs="Sylfaen"/>
          <w:lang w:val="ka-GE"/>
        </w:rPr>
        <w:t xml:space="preserve"> x 0.5 x 0.5 x </w:t>
      </w:r>
      <w:r w:rsidRPr="00A820F3">
        <w:rPr>
          <w:rFonts w:ascii="Sylfaen" w:hAnsi="Sylfaen" w:cs="Sylfaen"/>
          <w:lang w:val="ka-GE"/>
        </w:rPr>
        <w:t>2400</w:t>
      </w:r>
      <w:r w:rsidRPr="005B5ECC">
        <w:rPr>
          <w:rFonts w:ascii="Sylfaen" w:hAnsi="Sylfaen" w:cs="Sylfaen"/>
          <w:lang w:val="ka-GE"/>
        </w:rPr>
        <w:t xml:space="preserve"> = 0.0</w:t>
      </w:r>
      <w:r w:rsidRPr="005B7575">
        <w:rPr>
          <w:rFonts w:ascii="Sylfaen" w:hAnsi="Sylfaen" w:cs="Sylfaen"/>
          <w:lang w:val="ka-GE"/>
        </w:rPr>
        <w:t>0</w:t>
      </w:r>
      <w:r w:rsidRPr="00A820F3">
        <w:rPr>
          <w:rFonts w:ascii="Sylfaen" w:hAnsi="Sylfaen" w:cs="Sylfaen"/>
          <w:lang w:val="ka-GE"/>
        </w:rPr>
        <w:t>9</w:t>
      </w:r>
      <w:r w:rsidRPr="005B5ECC">
        <w:rPr>
          <w:rFonts w:ascii="Sylfaen" w:hAnsi="Sylfaen" w:cs="Sylfaen"/>
          <w:lang w:val="ka-GE"/>
        </w:rPr>
        <w:t xml:space="preserve"> ტ/წელ.</w:t>
      </w:r>
    </w:p>
    <w:p w14:paraId="681A335A" w14:textId="77777777" w:rsidR="00E43C0E" w:rsidRPr="00805260" w:rsidRDefault="00E43C0E" w:rsidP="00B55EC7">
      <w:pPr>
        <w:spacing w:line="312" w:lineRule="auto"/>
        <w:rPr>
          <w:rFonts w:ascii="Sylfaen" w:hAnsi="Sylfaen"/>
          <w:b/>
          <w:bCs/>
          <w:u w:val="single"/>
          <w:lang w:val="ka-GE"/>
        </w:rPr>
      </w:pPr>
      <w:r>
        <w:rPr>
          <w:rFonts w:ascii="Sylfaen" w:hAnsi="Sylfaen"/>
          <w:b/>
          <w:bCs/>
          <w:u w:val="single"/>
          <w:lang w:val="ka-GE"/>
        </w:rPr>
        <w:t>3</w:t>
      </w:r>
      <w:r w:rsidRPr="00805260">
        <w:rPr>
          <w:rFonts w:ascii="Sylfaen" w:hAnsi="Sylfaen"/>
          <w:b/>
          <w:bCs/>
          <w:u w:val="single"/>
          <w:lang w:val="ka-GE"/>
        </w:rPr>
        <w:t>. წყაროს ტიპი: სამსხვრევი პირველადი და მეორადი მსხვრევა -  (გაფრქვევის წყარი გ-</w:t>
      </w:r>
      <w:r>
        <w:rPr>
          <w:rFonts w:ascii="Sylfaen" w:hAnsi="Sylfaen"/>
          <w:b/>
          <w:bCs/>
          <w:u w:val="single"/>
          <w:lang w:val="ka-GE"/>
        </w:rPr>
        <w:t>3</w:t>
      </w:r>
      <w:r w:rsidRPr="00805260">
        <w:rPr>
          <w:rFonts w:ascii="Sylfaen" w:hAnsi="Sylfaen"/>
          <w:b/>
          <w:bCs/>
          <w:u w:val="single"/>
          <w:lang w:val="ka-GE"/>
        </w:rPr>
        <w:t>)</w:t>
      </w:r>
    </w:p>
    <w:p w14:paraId="5030E39B" w14:textId="02A0A18E" w:rsidR="00E43C0E" w:rsidRPr="00805260" w:rsidRDefault="00E43C0E" w:rsidP="00B55EC7">
      <w:pPr>
        <w:spacing w:line="312" w:lineRule="auto"/>
        <w:rPr>
          <w:rFonts w:ascii="Sylfaen" w:hAnsi="Sylfaen"/>
          <w:bCs/>
          <w:lang w:val="ka-GE"/>
        </w:rPr>
      </w:pPr>
      <w:r w:rsidRPr="00805260">
        <w:rPr>
          <w:rFonts w:ascii="Sylfaen" w:hAnsi="Sylfaen"/>
          <w:bCs/>
          <w:lang w:val="ka-GE"/>
        </w:rPr>
        <w:t>ოპერაცია</w:t>
      </w:r>
      <w:r w:rsidR="00B6019E">
        <w:rPr>
          <w:rFonts w:ascii="Sylfaen" w:hAnsi="Sylfaen"/>
          <w:bCs/>
          <w:lang w:val="ka-GE"/>
        </w:rPr>
        <w:t xml:space="preserve">: </w:t>
      </w:r>
      <w:r w:rsidRPr="00805260">
        <w:rPr>
          <w:rFonts w:ascii="Sylfaen" w:hAnsi="Sylfaen"/>
          <w:bCs/>
          <w:lang w:val="ka-GE"/>
        </w:rPr>
        <w:t xml:space="preserve">მსხვრევა </w:t>
      </w:r>
    </w:p>
    <w:p w14:paraId="7E988EF7" w14:textId="66A650CE" w:rsidR="00E43C0E" w:rsidRPr="00805260" w:rsidRDefault="00E43C0E" w:rsidP="00B55EC7">
      <w:pPr>
        <w:spacing w:line="312" w:lineRule="auto"/>
        <w:rPr>
          <w:rFonts w:ascii="Sylfaen" w:hAnsi="Sylfaen"/>
          <w:bCs/>
          <w:lang w:val="ka-GE"/>
        </w:rPr>
      </w:pPr>
      <w:r w:rsidRPr="00805260">
        <w:rPr>
          <w:rFonts w:ascii="Sylfaen" w:hAnsi="Sylfaen"/>
          <w:bCs/>
          <w:lang w:val="ka-GE"/>
        </w:rPr>
        <w:t>მსხვრევანას ტიპი</w:t>
      </w:r>
      <w:r w:rsidR="00B6019E">
        <w:rPr>
          <w:rFonts w:ascii="Sylfaen" w:hAnsi="Sylfaen"/>
          <w:bCs/>
          <w:lang w:val="ka-GE"/>
        </w:rPr>
        <w:t xml:space="preserve">: </w:t>
      </w:r>
      <w:r w:rsidRPr="00805260">
        <w:rPr>
          <w:rFonts w:ascii="Sylfaen" w:hAnsi="Sylfaen"/>
          <w:bCs/>
          <w:lang w:val="ka-GE"/>
        </w:rPr>
        <w:t>სამსხვრევი</w:t>
      </w:r>
    </w:p>
    <w:p w14:paraId="3DB19BE2" w14:textId="77777777" w:rsidR="00E43C0E" w:rsidRPr="00805260" w:rsidRDefault="00E43C0E" w:rsidP="00B55EC7">
      <w:pPr>
        <w:spacing w:line="312" w:lineRule="auto"/>
        <w:rPr>
          <w:rFonts w:ascii="Sylfaen" w:hAnsi="Sylfaen"/>
          <w:bCs/>
          <w:lang w:val="ka-GE"/>
        </w:rPr>
      </w:pPr>
      <w:r w:rsidRPr="00805260">
        <w:rPr>
          <w:rFonts w:ascii="Sylfaen" w:hAnsi="Sylfaen"/>
          <w:bCs/>
          <w:lang w:val="ka-GE"/>
        </w:rPr>
        <w:t>მტვრის მაქსიმალური გაფრქვევა (M</w:t>
      </w:r>
      <w:r w:rsidRPr="00805260">
        <w:rPr>
          <w:rFonts w:ascii="Sylfaen" w:hAnsi="Sylfaen"/>
          <w:bCs/>
          <w:vertAlign w:val="subscript"/>
          <w:lang w:val="ka-GE"/>
        </w:rPr>
        <w:t>2909</w:t>
      </w:r>
      <w:r w:rsidRPr="00805260">
        <w:rPr>
          <w:rFonts w:ascii="Sylfaen" w:hAnsi="Sylfaen"/>
          <w:bCs/>
          <w:lang w:val="ka-GE"/>
        </w:rPr>
        <w:t>):                 0.</w:t>
      </w:r>
      <w:r w:rsidRPr="00A820F3">
        <w:rPr>
          <w:rFonts w:ascii="Sylfaen" w:hAnsi="Sylfaen"/>
          <w:bCs/>
          <w:lang w:val="ka-GE"/>
        </w:rPr>
        <w:t>1800</w:t>
      </w:r>
      <w:r w:rsidRPr="00805260">
        <w:rPr>
          <w:rFonts w:ascii="Sylfaen" w:hAnsi="Sylfaen"/>
          <w:bCs/>
          <w:lang w:val="ka-GE"/>
        </w:rPr>
        <w:t xml:space="preserve"> გ/წ.</w:t>
      </w:r>
    </w:p>
    <w:p w14:paraId="61B5F435" w14:textId="77777777" w:rsidR="00E43C0E" w:rsidRPr="00805260" w:rsidRDefault="00E43C0E" w:rsidP="00B55EC7">
      <w:pPr>
        <w:spacing w:line="312" w:lineRule="auto"/>
        <w:rPr>
          <w:rFonts w:ascii="Sylfaen" w:hAnsi="Sylfaen"/>
          <w:bCs/>
          <w:lang w:val="ka-GE"/>
        </w:rPr>
      </w:pPr>
      <w:r w:rsidRPr="00805260">
        <w:rPr>
          <w:rFonts w:ascii="Sylfaen" w:hAnsi="Sylfaen"/>
          <w:bCs/>
          <w:lang w:val="ka-GE"/>
        </w:rPr>
        <w:t>მტვრის წლიური გაფრქვევა (G</w:t>
      </w:r>
      <w:r w:rsidRPr="00805260">
        <w:rPr>
          <w:rFonts w:ascii="Sylfaen" w:hAnsi="Sylfaen"/>
          <w:bCs/>
          <w:vertAlign w:val="subscript"/>
          <w:lang w:val="ka-GE"/>
        </w:rPr>
        <w:t>2909</w:t>
      </w:r>
      <w:r w:rsidRPr="00805260">
        <w:rPr>
          <w:rFonts w:ascii="Sylfaen" w:hAnsi="Sylfaen"/>
          <w:bCs/>
          <w:lang w:val="ka-GE"/>
        </w:rPr>
        <w:t xml:space="preserve">):                    </w:t>
      </w:r>
      <w:r w:rsidRPr="00A820F3">
        <w:rPr>
          <w:rFonts w:ascii="Sylfaen" w:hAnsi="Sylfaen"/>
          <w:bCs/>
          <w:lang w:val="ka-GE"/>
        </w:rPr>
        <w:t>1</w:t>
      </w:r>
      <w:r w:rsidRPr="00805260">
        <w:rPr>
          <w:rFonts w:ascii="Sylfaen" w:hAnsi="Sylfaen"/>
          <w:bCs/>
          <w:lang w:val="ka-GE"/>
        </w:rPr>
        <w:t>.</w:t>
      </w:r>
      <w:r w:rsidRPr="00A820F3">
        <w:rPr>
          <w:rFonts w:ascii="Sylfaen" w:hAnsi="Sylfaen"/>
          <w:bCs/>
          <w:lang w:val="ka-GE"/>
        </w:rPr>
        <w:t>155</w:t>
      </w:r>
      <w:r w:rsidRPr="00805260">
        <w:rPr>
          <w:rFonts w:ascii="Sylfaen" w:hAnsi="Sylfaen"/>
          <w:bCs/>
          <w:lang w:val="ka-GE"/>
        </w:rPr>
        <w:t xml:space="preserve"> ტ/წელ.</w:t>
      </w:r>
    </w:p>
    <w:p w14:paraId="5226CF3D" w14:textId="77777777" w:rsidR="00B6019E" w:rsidRDefault="00E43C0E" w:rsidP="00B55EC7">
      <w:pPr>
        <w:spacing w:line="312" w:lineRule="auto"/>
        <w:rPr>
          <w:rFonts w:ascii="Sylfaen" w:hAnsi="Sylfaen"/>
          <w:bCs/>
          <w:lang w:val="ka-GE"/>
        </w:rPr>
      </w:pPr>
      <w:r w:rsidRPr="00805260">
        <w:rPr>
          <w:rFonts w:ascii="Sylfaen" w:hAnsi="Sylfaen"/>
          <w:bCs/>
          <w:lang w:val="ka-GE"/>
        </w:rPr>
        <w:t>G= G</w:t>
      </w:r>
      <w:r w:rsidRPr="00805260">
        <w:rPr>
          <w:rFonts w:ascii="Sylfaen" w:hAnsi="Sylfaen"/>
          <w:bCs/>
          <w:vertAlign w:val="subscript"/>
          <w:lang w:val="ka-GE"/>
        </w:rPr>
        <w:t>ინ</w:t>
      </w:r>
      <w:r w:rsidR="00B6019E">
        <w:rPr>
          <w:rFonts w:ascii="Sylfaen" w:hAnsi="Sylfaen"/>
          <w:bCs/>
          <w:lang w:val="ka-GE"/>
        </w:rPr>
        <w:t>* К /1000</w:t>
      </w:r>
    </w:p>
    <w:p w14:paraId="22EB846F" w14:textId="708C51B0" w:rsidR="00E43C0E" w:rsidRPr="00805260" w:rsidRDefault="00E43C0E" w:rsidP="00B55EC7">
      <w:pPr>
        <w:spacing w:line="312" w:lineRule="auto"/>
        <w:rPr>
          <w:rFonts w:ascii="Sylfaen" w:hAnsi="Sylfaen"/>
          <w:bCs/>
          <w:lang w:val="ka-GE"/>
        </w:rPr>
      </w:pPr>
      <w:r w:rsidRPr="00805260">
        <w:rPr>
          <w:rFonts w:ascii="Sylfaen" w:hAnsi="Sylfaen"/>
          <w:bCs/>
          <w:lang w:val="ka-GE"/>
        </w:rPr>
        <w:t>G</w:t>
      </w:r>
      <w:r w:rsidRPr="00805260">
        <w:rPr>
          <w:rFonts w:ascii="Sylfaen" w:hAnsi="Sylfaen"/>
          <w:bCs/>
          <w:vertAlign w:val="subscript"/>
          <w:lang w:val="ka-GE"/>
        </w:rPr>
        <w:t>ინ</w:t>
      </w:r>
      <w:r w:rsidRPr="00805260">
        <w:rPr>
          <w:rFonts w:ascii="Sylfaen" w:hAnsi="Sylfaen"/>
          <w:bCs/>
          <w:lang w:val="ka-GE"/>
        </w:rPr>
        <w:t xml:space="preserve"> – ინერტული მასალის წლიური რაოდენობაა:          </w:t>
      </w:r>
      <w:r w:rsidRPr="00A820F3">
        <w:rPr>
          <w:rFonts w:ascii="Sylfaen" w:hAnsi="Sylfaen"/>
          <w:bCs/>
          <w:lang w:val="ka-GE"/>
        </w:rPr>
        <w:t>432000</w:t>
      </w:r>
      <w:r w:rsidRPr="00805260">
        <w:rPr>
          <w:rFonts w:ascii="Sylfaen" w:hAnsi="Sylfaen"/>
          <w:bCs/>
          <w:lang w:val="ka-GE"/>
        </w:rPr>
        <w:t xml:space="preserve"> ტ.</w:t>
      </w:r>
    </w:p>
    <w:p w14:paraId="4044539E" w14:textId="77777777" w:rsidR="00E43C0E" w:rsidRPr="00805260" w:rsidRDefault="00E43C0E" w:rsidP="00B55EC7">
      <w:pPr>
        <w:spacing w:line="312" w:lineRule="auto"/>
        <w:jc w:val="both"/>
        <w:rPr>
          <w:rFonts w:ascii="Sylfaen" w:hAnsi="Sylfaen"/>
          <w:bCs/>
          <w:lang w:val="ka-GE"/>
        </w:rPr>
      </w:pPr>
      <w:r w:rsidRPr="00805260">
        <w:rPr>
          <w:rFonts w:ascii="Sylfaen" w:hAnsi="Sylfaen"/>
          <w:bCs/>
          <w:lang w:val="ka-GE"/>
        </w:rPr>
        <w:t xml:space="preserve">К – 1 ტ მასალის მსხვრევისას </w:t>
      </w:r>
      <w:r>
        <w:rPr>
          <w:rFonts w:ascii="Sylfaen" w:hAnsi="Sylfaen"/>
          <w:bCs/>
          <w:lang w:val="ka-GE"/>
        </w:rPr>
        <w:t>სველი</w:t>
      </w:r>
      <w:r w:rsidRPr="00805260">
        <w:rPr>
          <w:rFonts w:ascii="Sylfaen" w:hAnsi="Sylfaen"/>
          <w:bCs/>
          <w:lang w:val="ka-GE"/>
        </w:rPr>
        <w:t xml:space="preserve"> მეთოდით მტვრის გამოყოფის ხვედრითი კოეფიციენტია: (0.</w:t>
      </w:r>
      <w:r>
        <w:rPr>
          <w:rFonts w:ascii="Sylfaen" w:hAnsi="Sylfaen"/>
          <w:bCs/>
          <w:lang w:val="ka-GE"/>
        </w:rPr>
        <w:t xml:space="preserve">009 </w:t>
      </w:r>
      <w:r w:rsidRPr="00805260">
        <w:rPr>
          <w:rFonts w:ascii="Sylfaen" w:hAnsi="Sylfaen"/>
          <w:bCs/>
          <w:lang w:val="ka-GE"/>
        </w:rPr>
        <w:t>კგ/ტ პირველადი და მეორადი მსხვრევისას</w:t>
      </w:r>
      <w:r>
        <w:rPr>
          <w:rFonts w:ascii="Sylfaen" w:hAnsi="Sylfaen"/>
          <w:bCs/>
          <w:lang w:val="ka-GE"/>
        </w:rPr>
        <w:t>)</w:t>
      </w:r>
      <w:r w:rsidRPr="00A820F3">
        <w:rPr>
          <w:rFonts w:ascii="Sylfaen" w:hAnsi="Sylfaen"/>
          <w:bCs/>
          <w:lang w:val="ka-GE"/>
        </w:rPr>
        <w:t xml:space="preserve">, </w:t>
      </w:r>
      <w:r w:rsidRPr="00925FFD">
        <w:rPr>
          <w:rFonts w:ascii="Sylfaen" w:hAnsi="Sylfaen" w:cs="Sylfaen"/>
          <w:lang w:val="es-ES"/>
        </w:rPr>
        <w:t>ამასთან</w:t>
      </w:r>
      <w:r w:rsidRPr="00925FFD">
        <w:rPr>
          <w:rFonts w:ascii="Sylfaen" w:hAnsi="Sylfaen" w:cs="Sylfaen"/>
          <w:lang w:val="ka-GE"/>
        </w:rPr>
        <w:t xml:space="preserve"> </w:t>
      </w:r>
      <w:r w:rsidRPr="00925FFD">
        <w:rPr>
          <w:rFonts w:ascii="Sylfaen" w:hAnsi="Sylfaen" w:cs="Sylfaen"/>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0.4</w:t>
      </w:r>
      <w:r w:rsidRPr="00805260">
        <w:rPr>
          <w:rFonts w:ascii="Sylfaen" w:hAnsi="Sylfaen"/>
          <w:bCs/>
          <w:lang w:val="ka-GE"/>
        </w:rPr>
        <w:t>.</w:t>
      </w:r>
    </w:p>
    <w:p w14:paraId="18489E35" w14:textId="77777777" w:rsidR="00E43C0E" w:rsidRPr="00805260" w:rsidRDefault="00E43C0E" w:rsidP="00B55EC7">
      <w:pPr>
        <w:spacing w:line="312" w:lineRule="auto"/>
        <w:ind w:firstLine="567"/>
        <w:rPr>
          <w:rFonts w:ascii="Sylfaen" w:hAnsi="Sylfaen"/>
          <w:bCs/>
          <w:lang w:val="ka-GE"/>
        </w:rPr>
      </w:pPr>
      <w:r w:rsidRPr="00805260">
        <w:rPr>
          <w:rFonts w:ascii="Sylfaen" w:hAnsi="Sylfaen"/>
          <w:bCs/>
          <w:lang w:val="ka-GE"/>
        </w:rPr>
        <w:t xml:space="preserve">             G=</w:t>
      </w:r>
      <w:r w:rsidRPr="00A820F3">
        <w:rPr>
          <w:rFonts w:ascii="Sylfaen" w:hAnsi="Sylfaen"/>
          <w:bCs/>
          <w:lang w:val="ka-GE"/>
        </w:rPr>
        <w:t>4320</w:t>
      </w:r>
      <w:r>
        <w:rPr>
          <w:rFonts w:ascii="Sylfaen" w:hAnsi="Sylfaen"/>
          <w:bCs/>
          <w:lang w:val="ka-GE"/>
        </w:rPr>
        <w:t>00</w:t>
      </w:r>
      <w:r w:rsidRPr="00805260">
        <w:rPr>
          <w:rFonts w:ascii="Sylfaen" w:hAnsi="Sylfaen"/>
          <w:lang w:val="fr-FR"/>
        </w:rPr>
        <w:t xml:space="preserve"> х</w:t>
      </w:r>
      <w:r w:rsidRPr="00805260">
        <w:rPr>
          <w:rFonts w:ascii="Sylfaen" w:hAnsi="Sylfaen"/>
          <w:bCs/>
          <w:lang w:val="ka-GE"/>
        </w:rPr>
        <w:t xml:space="preserve"> 0.</w:t>
      </w:r>
      <w:r>
        <w:rPr>
          <w:rFonts w:ascii="Sylfaen" w:hAnsi="Sylfaen"/>
          <w:bCs/>
          <w:lang w:val="ka-GE"/>
        </w:rPr>
        <w:t>009</w:t>
      </w:r>
      <w:r w:rsidRPr="00A820F3">
        <w:rPr>
          <w:rFonts w:ascii="Sylfaen" w:hAnsi="Sylfaen"/>
          <w:bCs/>
          <w:lang w:val="ka-GE"/>
        </w:rPr>
        <w:t>x0.4</w:t>
      </w:r>
      <w:r w:rsidRPr="00805260">
        <w:rPr>
          <w:rFonts w:ascii="Sylfaen" w:hAnsi="Sylfaen"/>
          <w:bCs/>
          <w:lang w:val="ka-GE"/>
        </w:rPr>
        <w:t>/1000=</w:t>
      </w:r>
      <w:r w:rsidRPr="00A820F3">
        <w:rPr>
          <w:rFonts w:ascii="Sylfaen" w:hAnsi="Sylfaen"/>
          <w:bCs/>
          <w:lang w:val="ka-GE"/>
        </w:rPr>
        <w:t>1</w:t>
      </w:r>
      <w:r>
        <w:rPr>
          <w:rFonts w:ascii="Sylfaen" w:hAnsi="Sylfaen"/>
          <w:bCs/>
          <w:lang w:val="ka-GE"/>
        </w:rPr>
        <w:t>.</w:t>
      </w:r>
      <w:r w:rsidRPr="00A820F3">
        <w:rPr>
          <w:rFonts w:ascii="Sylfaen" w:hAnsi="Sylfaen"/>
          <w:bCs/>
          <w:lang w:val="ka-GE"/>
        </w:rPr>
        <w:t>155</w:t>
      </w:r>
      <w:r w:rsidRPr="00805260">
        <w:rPr>
          <w:rFonts w:ascii="Sylfaen" w:hAnsi="Sylfaen"/>
          <w:bCs/>
          <w:lang w:val="ka-GE"/>
        </w:rPr>
        <w:t xml:space="preserve"> ტ/წელ</w:t>
      </w:r>
    </w:p>
    <w:p w14:paraId="34EA0782" w14:textId="77777777" w:rsidR="00E43C0E" w:rsidRPr="00B43858" w:rsidRDefault="00E43C0E" w:rsidP="00B55EC7">
      <w:pPr>
        <w:spacing w:line="312" w:lineRule="auto"/>
        <w:ind w:firstLine="567"/>
        <w:rPr>
          <w:rFonts w:ascii="Sylfaen" w:hAnsi="Sylfaen"/>
          <w:bCs/>
          <w:lang w:val="ka-GE"/>
        </w:rPr>
      </w:pPr>
      <w:r w:rsidRPr="00805260">
        <w:rPr>
          <w:rFonts w:ascii="Sylfaen" w:hAnsi="Sylfaen"/>
          <w:bCs/>
          <w:lang w:val="ka-GE"/>
        </w:rPr>
        <w:t xml:space="preserve">             M= G</w:t>
      </w:r>
      <w:r w:rsidRPr="00805260">
        <w:rPr>
          <w:rFonts w:ascii="Sylfaen" w:hAnsi="Sylfaen"/>
          <w:lang w:val="fr-FR"/>
        </w:rPr>
        <w:t xml:space="preserve"> х</w:t>
      </w:r>
      <w:r w:rsidRPr="00805260">
        <w:rPr>
          <w:rFonts w:ascii="Sylfaen" w:hAnsi="Sylfaen"/>
          <w:bCs/>
          <w:lang w:val="ka-GE"/>
        </w:rPr>
        <w:t xml:space="preserve"> 1000000</w:t>
      </w:r>
      <w:r w:rsidRPr="000A5E55">
        <w:rPr>
          <w:rFonts w:ascii="Sylfaen" w:hAnsi="Sylfaen"/>
          <w:bCs/>
          <w:lang w:val="ka-GE"/>
        </w:rPr>
        <w:t>/</w:t>
      </w:r>
      <w:r w:rsidRPr="00B43858">
        <w:rPr>
          <w:rFonts w:ascii="Sylfaen" w:hAnsi="Sylfaen"/>
          <w:bCs/>
          <w:lang w:val="ka-GE"/>
        </w:rPr>
        <w:t xml:space="preserve"> </w:t>
      </w:r>
      <w:r w:rsidRPr="000A5E55">
        <w:rPr>
          <w:rFonts w:ascii="Sylfaen" w:hAnsi="Sylfaen"/>
          <w:bCs/>
          <w:lang w:val="ka-GE"/>
        </w:rPr>
        <w:t>(</w:t>
      </w:r>
      <w:r w:rsidRPr="00A50087">
        <w:rPr>
          <w:rFonts w:ascii="Sylfaen" w:hAnsi="Sylfaen"/>
          <w:bCs/>
          <w:lang w:val="ka-GE"/>
        </w:rPr>
        <w:t>t</w:t>
      </w:r>
      <w:r w:rsidRPr="00805260">
        <w:rPr>
          <w:rFonts w:ascii="Sylfaen" w:hAnsi="Sylfaen"/>
          <w:lang w:val="fr-FR"/>
        </w:rPr>
        <w:t xml:space="preserve"> х</w:t>
      </w:r>
      <w:r w:rsidRPr="00805260">
        <w:rPr>
          <w:rFonts w:ascii="Sylfaen" w:hAnsi="Sylfaen"/>
          <w:bCs/>
          <w:lang w:val="ka-GE"/>
        </w:rPr>
        <w:t xml:space="preserve"> 3600</w:t>
      </w:r>
      <w:r w:rsidRPr="000A5E55">
        <w:rPr>
          <w:rFonts w:ascii="Sylfaen" w:hAnsi="Sylfaen"/>
          <w:bCs/>
          <w:lang w:val="ka-GE"/>
        </w:rPr>
        <w:t xml:space="preserve">)  </w:t>
      </w:r>
      <w:r>
        <w:rPr>
          <w:rFonts w:ascii="Sylfaen" w:hAnsi="Sylfaen"/>
          <w:bCs/>
          <w:lang w:val="ka-GE"/>
        </w:rPr>
        <w:t>გ/წმ;</w:t>
      </w:r>
    </w:p>
    <w:p w14:paraId="112EDF2B" w14:textId="77777777" w:rsidR="00E43C0E" w:rsidRPr="000A5E55" w:rsidRDefault="00E43C0E" w:rsidP="00B55EC7">
      <w:pPr>
        <w:spacing w:line="312" w:lineRule="auto"/>
        <w:ind w:firstLine="567"/>
        <w:rPr>
          <w:rFonts w:ascii="Sylfaen" w:hAnsi="Sylfaen"/>
          <w:bCs/>
          <w:lang w:val="ka-GE"/>
        </w:rPr>
      </w:pPr>
      <w:r w:rsidRPr="000A5E55">
        <w:rPr>
          <w:rFonts w:ascii="Sylfaen" w:hAnsi="Sylfaen"/>
          <w:bCs/>
          <w:lang w:val="ka-GE"/>
        </w:rPr>
        <w:t xml:space="preserve"> t</w:t>
      </w:r>
      <w:r w:rsidRPr="00805260">
        <w:rPr>
          <w:rFonts w:ascii="Sylfaen" w:hAnsi="Sylfaen"/>
          <w:bCs/>
          <w:lang w:val="ka-GE"/>
        </w:rPr>
        <w:t xml:space="preserve"> – წყაროს მუშაობის დროა:                            </w:t>
      </w:r>
      <w:r>
        <w:rPr>
          <w:rFonts w:ascii="Sylfaen" w:hAnsi="Sylfaen"/>
          <w:bCs/>
          <w:lang w:val="ka-GE"/>
        </w:rPr>
        <w:t>2</w:t>
      </w:r>
      <w:r w:rsidRPr="00A820F3">
        <w:rPr>
          <w:rFonts w:ascii="Sylfaen" w:hAnsi="Sylfaen"/>
          <w:bCs/>
          <w:lang w:val="ka-GE"/>
        </w:rPr>
        <w:t>4</w:t>
      </w:r>
      <w:r>
        <w:rPr>
          <w:rFonts w:ascii="Sylfaen" w:hAnsi="Sylfaen"/>
          <w:bCs/>
          <w:lang w:val="ka-GE"/>
        </w:rPr>
        <w:t>00</w:t>
      </w:r>
      <w:r w:rsidRPr="00805260">
        <w:rPr>
          <w:rFonts w:ascii="Sylfaen" w:hAnsi="Sylfaen"/>
          <w:bCs/>
          <w:lang w:val="ka-GE"/>
        </w:rPr>
        <w:t xml:space="preserve"> სთ/წელ</w:t>
      </w:r>
      <w:r w:rsidRPr="000A5E55">
        <w:rPr>
          <w:rFonts w:ascii="Sylfaen" w:hAnsi="Sylfaen"/>
          <w:bCs/>
          <w:lang w:val="ka-GE"/>
        </w:rPr>
        <w:t>;</w:t>
      </w:r>
    </w:p>
    <w:p w14:paraId="4E343F66" w14:textId="77777777" w:rsidR="00E43C0E" w:rsidRPr="00805260" w:rsidRDefault="00E43C0E" w:rsidP="00B55EC7">
      <w:pPr>
        <w:spacing w:line="312" w:lineRule="auto"/>
        <w:ind w:firstLine="567"/>
        <w:rPr>
          <w:rFonts w:ascii="Sylfaen" w:hAnsi="Sylfaen"/>
          <w:bCs/>
          <w:lang w:val="ka-GE"/>
        </w:rPr>
      </w:pPr>
      <w:r w:rsidRPr="00805260">
        <w:rPr>
          <w:rFonts w:ascii="Sylfaen" w:hAnsi="Sylfaen"/>
          <w:bCs/>
          <w:lang w:val="ka-GE"/>
        </w:rPr>
        <w:t xml:space="preserve"> </w:t>
      </w:r>
      <w:r w:rsidRPr="000A5E55">
        <w:rPr>
          <w:rFonts w:ascii="Sylfaen" w:hAnsi="Sylfaen"/>
          <w:bCs/>
          <w:lang w:val="ka-GE"/>
        </w:rPr>
        <w:tab/>
      </w:r>
      <w:r w:rsidRPr="000A5E55">
        <w:rPr>
          <w:rFonts w:ascii="Sylfaen" w:hAnsi="Sylfaen"/>
          <w:bCs/>
          <w:lang w:val="ka-GE"/>
        </w:rPr>
        <w:tab/>
      </w:r>
      <w:r w:rsidRPr="00805260">
        <w:rPr>
          <w:rFonts w:ascii="Sylfaen" w:hAnsi="Sylfaen"/>
          <w:bCs/>
          <w:lang w:val="ka-GE"/>
        </w:rPr>
        <w:t>M =</w:t>
      </w:r>
      <w:r w:rsidRPr="00A820F3">
        <w:rPr>
          <w:rFonts w:ascii="Sylfaen" w:hAnsi="Sylfaen"/>
          <w:bCs/>
          <w:lang w:val="ka-GE"/>
        </w:rPr>
        <w:t>1</w:t>
      </w:r>
      <w:r>
        <w:rPr>
          <w:rFonts w:ascii="Sylfaen" w:hAnsi="Sylfaen"/>
          <w:bCs/>
          <w:lang w:val="ka-GE"/>
        </w:rPr>
        <w:t>.</w:t>
      </w:r>
      <w:r w:rsidRPr="00A820F3">
        <w:rPr>
          <w:rFonts w:ascii="Sylfaen" w:hAnsi="Sylfaen"/>
          <w:bCs/>
          <w:lang w:val="ka-GE"/>
        </w:rPr>
        <w:t>155</w:t>
      </w:r>
      <w:r w:rsidRPr="00F447C9">
        <w:rPr>
          <w:rFonts w:ascii="Sylfaen" w:hAnsi="Sylfaen"/>
          <w:lang w:val="fr-FR"/>
        </w:rPr>
        <w:t xml:space="preserve"> </w:t>
      </w:r>
      <w:r w:rsidRPr="00805260">
        <w:rPr>
          <w:rFonts w:ascii="Sylfaen" w:hAnsi="Sylfaen"/>
          <w:lang w:val="fr-FR"/>
        </w:rPr>
        <w:t>х</w:t>
      </w:r>
      <w:r w:rsidRPr="00805260">
        <w:rPr>
          <w:rFonts w:ascii="Sylfaen" w:hAnsi="Sylfaen"/>
          <w:bCs/>
          <w:lang w:val="ka-GE"/>
        </w:rPr>
        <w:t xml:space="preserve"> 10</w:t>
      </w:r>
      <w:r w:rsidRPr="000A5E55">
        <w:rPr>
          <w:rFonts w:ascii="Sylfaen" w:hAnsi="Sylfaen"/>
          <w:bCs/>
          <w:vertAlign w:val="superscript"/>
          <w:lang w:val="ka-GE"/>
        </w:rPr>
        <w:t>6</w:t>
      </w:r>
      <w:r w:rsidRPr="00805260">
        <w:rPr>
          <w:rFonts w:ascii="Sylfaen" w:hAnsi="Sylfaen"/>
          <w:bCs/>
          <w:lang w:val="ka-GE"/>
        </w:rPr>
        <w:t>/</w:t>
      </w:r>
      <w:r>
        <w:rPr>
          <w:rFonts w:ascii="Sylfaen" w:hAnsi="Sylfaen"/>
          <w:bCs/>
          <w:lang w:val="ka-GE"/>
        </w:rPr>
        <w:t>(2</w:t>
      </w:r>
      <w:r w:rsidRPr="00A820F3">
        <w:rPr>
          <w:rFonts w:ascii="Sylfaen" w:hAnsi="Sylfaen"/>
          <w:bCs/>
          <w:lang w:val="ka-GE"/>
        </w:rPr>
        <w:t>4</w:t>
      </w:r>
      <w:r>
        <w:rPr>
          <w:rFonts w:ascii="Sylfaen" w:hAnsi="Sylfaen"/>
          <w:bCs/>
          <w:lang w:val="ka-GE"/>
        </w:rPr>
        <w:t>00</w:t>
      </w:r>
      <w:r w:rsidRPr="00805260">
        <w:rPr>
          <w:rFonts w:ascii="Sylfaen" w:hAnsi="Sylfaen"/>
          <w:bCs/>
          <w:lang w:val="ka-GE"/>
        </w:rPr>
        <w:t>*3600</w:t>
      </w:r>
      <w:r>
        <w:rPr>
          <w:rFonts w:ascii="Sylfaen" w:hAnsi="Sylfaen"/>
          <w:bCs/>
          <w:lang w:val="ka-GE"/>
        </w:rPr>
        <w:t>)</w:t>
      </w:r>
      <w:r w:rsidRPr="00805260">
        <w:rPr>
          <w:rFonts w:ascii="Sylfaen" w:hAnsi="Sylfaen"/>
          <w:bCs/>
          <w:lang w:val="ka-GE"/>
        </w:rPr>
        <w:t>=0.</w:t>
      </w:r>
      <w:r w:rsidRPr="00A820F3">
        <w:rPr>
          <w:rFonts w:ascii="Sylfaen" w:hAnsi="Sylfaen"/>
          <w:bCs/>
          <w:lang w:val="ka-GE"/>
        </w:rPr>
        <w:t>180</w:t>
      </w:r>
      <w:r>
        <w:rPr>
          <w:rFonts w:ascii="Sylfaen" w:hAnsi="Sylfaen"/>
          <w:bCs/>
          <w:lang w:val="ka-GE"/>
        </w:rPr>
        <w:t>0</w:t>
      </w:r>
      <w:r w:rsidRPr="00805260">
        <w:rPr>
          <w:rFonts w:ascii="Sylfaen" w:hAnsi="Sylfaen"/>
          <w:bCs/>
          <w:lang w:val="ka-GE"/>
        </w:rPr>
        <w:t xml:space="preserve"> გ/წ</w:t>
      </w:r>
      <w:r>
        <w:rPr>
          <w:rFonts w:ascii="Sylfaen" w:hAnsi="Sylfaen"/>
          <w:bCs/>
          <w:lang w:val="ka-GE"/>
        </w:rPr>
        <w:t>მ</w:t>
      </w:r>
      <w:r w:rsidRPr="00805260">
        <w:rPr>
          <w:rFonts w:ascii="Sylfaen" w:hAnsi="Sylfaen"/>
          <w:bCs/>
          <w:lang w:val="ka-GE"/>
        </w:rPr>
        <w:t>.</w:t>
      </w:r>
    </w:p>
    <w:p w14:paraId="1D942180" w14:textId="77777777" w:rsidR="00E43C0E" w:rsidRPr="00B43858" w:rsidRDefault="00E43C0E" w:rsidP="00B55EC7">
      <w:pPr>
        <w:pStyle w:val="BodyTextIndent"/>
        <w:tabs>
          <w:tab w:val="left" w:pos="540"/>
          <w:tab w:val="left" w:pos="10490"/>
        </w:tabs>
        <w:spacing w:line="312" w:lineRule="auto"/>
        <w:ind w:left="0" w:right="-232"/>
        <w:rPr>
          <w:rFonts w:ascii="Sylfaen" w:hAnsi="Sylfaen" w:cs="LitNusx"/>
          <w:b/>
          <w:bCs/>
          <w:szCs w:val="24"/>
          <w:lang w:val="ka-GE"/>
        </w:rPr>
      </w:pPr>
      <w:r>
        <w:rPr>
          <w:rFonts w:ascii="Sylfaen" w:hAnsi="Sylfaen" w:cs="Sylfaen"/>
          <w:b/>
          <w:bCs/>
          <w:szCs w:val="24"/>
          <w:lang w:val="ka-GE"/>
        </w:rPr>
        <w:t xml:space="preserve">4. </w:t>
      </w:r>
      <w:r w:rsidRPr="00B43858">
        <w:rPr>
          <w:rFonts w:ascii="Sylfaen" w:hAnsi="Sylfaen" w:cs="Sylfaen"/>
          <w:b/>
          <w:bCs/>
          <w:szCs w:val="24"/>
          <w:lang w:val="de-DE"/>
        </w:rPr>
        <w:t>წყაროს</w:t>
      </w:r>
      <w:r w:rsidRPr="00B43858">
        <w:rPr>
          <w:rFonts w:ascii="Sylfaen" w:hAnsi="Sylfaen" w:cs="LitNusx"/>
          <w:b/>
          <w:bCs/>
          <w:szCs w:val="24"/>
          <w:lang w:val="de-DE"/>
        </w:rPr>
        <w:t xml:space="preserve"> </w:t>
      </w:r>
      <w:r w:rsidRPr="00B43858">
        <w:rPr>
          <w:rFonts w:ascii="Sylfaen" w:hAnsi="Sylfaen" w:cs="Sylfaen"/>
          <w:b/>
          <w:bCs/>
          <w:szCs w:val="24"/>
          <w:lang w:val="de-DE"/>
        </w:rPr>
        <w:t>ტიპი</w:t>
      </w:r>
      <w:r w:rsidRPr="00B43858">
        <w:rPr>
          <w:rFonts w:ascii="Sylfaen" w:hAnsi="Sylfaen" w:cs="LitNusx"/>
          <w:b/>
          <w:bCs/>
          <w:szCs w:val="24"/>
          <w:lang w:val="de-DE"/>
        </w:rPr>
        <w:t xml:space="preserve">: </w:t>
      </w:r>
      <w:r w:rsidRPr="00B43858">
        <w:rPr>
          <w:rFonts w:ascii="Sylfaen" w:hAnsi="Sylfaen" w:cs="Sylfaen"/>
          <w:b/>
          <w:bCs/>
          <w:szCs w:val="24"/>
          <w:lang w:val="de-DE"/>
        </w:rPr>
        <w:t>ქვიშის</w:t>
      </w:r>
      <w:r w:rsidRPr="00B43858">
        <w:rPr>
          <w:rFonts w:ascii="Sylfaen" w:hAnsi="Sylfaen" w:cs="LitNusx"/>
          <w:b/>
          <w:bCs/>
          <w:szCs w:val="24"/>
          <w:lang w:val="de-DE"/>
        </w:rPr>
        <w:t xml:space="preserve"> </w:t>
      </w:r>
      <w:r w:rsidRPr="00B43858">
        <w:rPr>
          <w:rFonts w:ascii="Sylfaen" w:hAnsi="Sylfaen" w:cs="Sylfaen"/>
          <w:b/>
          <w:bCs/>
          <w:szCs w:val="24"/>
          <w:lang w:val="de-DE"/>
        </w:rPr>
        <w:t>ტრანსპორტირება</w:t>
      </w:r>
      <w:r w:rsidRPr="00B43858">
        <w:rPr>
          <w:rFonts w:ascii="Sylfaen" w:hAnsi="Sylfaen" w:cs="LitNusx"/>
          <w:b/>
          <w:bCs/>
          <w:szCs w:val="24"/>
          <w:lang w:val="de-DE"/>
        </w:rPr>
        <w:t xml:space="preserve"> </w:t>
      </w:r>
      <w:r w:rsidRPr="00B43858">
        <w:rPr>
          <w:rFonts w:ascii="Sylfaen" w:hAnsi="Sylfaen" w:cs="Sylfaen"/>
          <w:b/>
          <w:bCs/>
          <w:szCs w:val="24"/>
          <w:lang w:val="de-DE"/>
        </w:rPr>
        <w:t>ლენტური</w:t>
      </w:r>
      <w:r w:rsidRPr="00B43858">
        <w:rPr>
          <w:rFonts w:ascii="Sylfaen" w:hAnsi="Sylfaen" w:cs="LitNusx"/>
          <w:b/>
          <w:bCs/>
          <w:szCs w:val="24"/>
          <w:lang w:val="de-DE"/>
        </w:rPr>
        <w:t xml:space="preserve"> </w:t>
      </w:r>
      <w:r w:rsidRPr="00B43858">
        <w:rPr>
          <w:rFonts w:ascii="Sylfaen" w:hAnsi="Sylfaen" w:cs="Sylfaen"/>
          <w:b/>
          <w:bCs/>
          <w:szCs w:val="24"/>
          <w:lang w:val="de-DE"/>
        </w:rPr>
        <w:t>ტრანსპორტიორით</w:t>
      </w:r>
      <w:r w:rsidRPr="00B43858">
        <w:rPr>
          <w:rFonts w:ascii="Sylfaen" w:hAnsi="Sylfaen" w:cs="LitNusx"/>
          <w:b/>
          <w:bCs/>
          <w:szCs w:val="24"/>
          <w:lang w:val="de-DE"/>
        </w:rPr>
        <w:t xml:space="preserve"> </w:t>
      </w:r>
      <w:r w:rsidRPr="00B43858">
        <w:rPr>
          <w:rFonts w:ascii="Sylfaen" w:hAnsi="Sylfaen" w:cs="Sylfaen"/>
          <w:b/>
          <w:bCs/>
          <w:szCs w:val="24"/>
          <w:lang w:val="de-DE"/>
        </w:rPr>
        <w:t>საწყობში</w:t>
      </w:r>
      <w:r w:rsidRPr="00B43858">
        <w:rPr>
          <w:rFonts w:ascii="Sylfaen" w:hAnsi="Sylfaen" w:cs="LitNusx"/>
          <w:b/>
          <w:bCs/>
          <w:szCs w:val="24"/>
          <w:lang w:val="de-DE"/>
        </w:rPr>
        <w:t xml:space="preserve">  (</w:t>
      </w:r>
      <w:r w:rsidRPr="00B43858">
        <w:rPr>
          <w:rFonts w:ascii="Sylfaen" w:hAnsi="Sylfaen" w:cs="Sylfaen"/>
          <w:b/>
          <w:bCs/>
          <w:szCs w:val="24"/>
          <w:lang w:val="de-DE"/>
        </w:rPr>
        <w:t>გაფრქვევის</w:t>
      </w:r>
      <w:r w:rsidRPr="00B43858">
        <w:rPr>
          <w:rFonts w:ascii="Sylfaen" w:hAnsi="Sylfaen" w:cs="LitNusx"/>
          <w:b/>
          <w:bCs/>
          <w:szCs w:val="24"/>
          <w:lang w:val="de-DE"/>
        </w:rPr>
        <w:t xml:space="preserve"> </w:t>
      </w:r>
      <w:r w:rsidRPr="00B43858">
        <w:rPr>
          <w:rFonts w:ascii="Sylfaen" w:hAnsi="Sylfaen" w:cs="Sylfaen"/>
          <w:b/>
          <w:bCs/>
          <w:szCs w:val="24"/>
          <w:lang w:val="de-DE"/>
        </w:rPr>
        <w:t>წყარი</w:t>
      </w:r>
      <w:r w:rsidRPr="00B43858">
        <w:rPr>
          <w:rFonts w:ascii="Sylfaen" w:hAnsi="Sylfaen" w:cs="LitNusx"/>
          <w:b/>
          <w:bCs/>
          <w:szCs w:val="24"/>
          <w:lang w:val="de-DE"/>
        </w:rPr>
        <w:t xml:space="preserve"> </w:t>
      </w:r>
      <w:r w:rsidRPr="00B43858">
        <w:rPr>
          <w:rFonts w:ascii="Sylfaen" w:hAnsi="Sylfaen" w:cs="Sylfaen"/>
          <w:b/>
          <w:bCs/>
          <w:szCs w:val="24"/>
          <w:lang w:val="de-DE"/>
        </w:rPr>
        <w:t>გ</w:t>
      </w:r>
      <w:r w:rsidRPr="00B43858">
        <w:rPr>
          <w:rFonts w:ascii="Sylfaen" w:hAnsi="Sylfaen" w:cs="LitNusx"/>
          <w:b/>
          <w:bCs/>
          <w:szCs w:val="24"/>
          <w:lang w:val="de-DE"/>
        </w:rPr>
        <w:t>-</w:t>
      </w:r>
      <w:r>
        <w:rPr>
          <w:rFonts w:ascii="Sylfaen" w:hAnsi="Sylfaen" w:cs="LitNusx"/>
          <w:b/>
          <w:bCs/>
          <w:szCs w:val="24"/>
          <w:lang w:val="ka-GE"/>
        </w:rPr>
        <w:t>4</w:t>
      </w:r>
      <w:r w:rsidRPr="00B43858">
        <w:rPr>
          <w:rFonts w:ascii="Sylfaen" w:hAnsi="Sylfaen" w:cs="LitNusx"/>
          <w:b/>
          <w:bCs/>
          <w:szCs w:val="24"/>
          <w:lang w:val="de-DE"/>
        </w:rPr>
        <w:t>)</w:t>
      </w:r>
    </w:p>
    <w:p w14:paraId="56D5FB26" w14:textId="77777777" w:rsidR="00E43C0E" w:rsidRPr="005B5ECC" w:rsidRDefault="00E43C0E" w:rsidP="00B55EC7">
      <w:pPr>
        <w:spacing w:line="312" w:lineRule="auto"/>
        <w:rPr>
          <w:rFonts w:ascii="Sylfaen" w:hAnsi="Sylfaen"/>
          <w:bCs/>
          <w:lang w:val="ka-GE"/>
        </w:rPr>
      </w:pPr>
      <w:r>
        <w:rPr>
          <w:rFonts w:ascii="Sylfaen" w:hAnsi="Sylfaen"/>
          <w:bCs/>
          <w:lang w:val="ka-GE"/>
        </w:rPr>
        <w:t>ინერტული მასალების</w:t>
      </w:r>
      <w:r w:rsidRPr="005B5ECC">
        <w:rPr>
          <w:rFonts w:ascii="Sylfaen" w:hAnsi="Sylfaen"/>
          <w:bCs/>
          <w:lang w:val="ka-GE"/>
        </w:rPr>
        <w:t xml:space="preserve"> </w:t>
      </w:r>
      <w:r>
        <w:rPr>
          <w:rFonts w:ascii="Sylfaen" w:hAnsi="Sylfaen"/>
          <w:bCs/>
          <w:lang w:val="ka-GE"/>
        </w:rPr>
        <w:t xml:space="preserve">(ქვიშის) </w:t>
      </w:r>
      <w:r w:rsidRPr="005B5ECC">
        <w:rPr>
          <w:rFonts w:ascii="Sylfaen" w:hAnsi="Sylfaen"/>
          <w:bCs/>
          <w:lang w:val="ka-GE"/>
        </w:rPr>
        <w:t>ლენტური ტრანსპორტიორით გადაადგილებისას მტვრის გაფრქვევები იანგარიშება ფორმულით:</w:t>
      </w:r>
    </w:p>
    <w:p w14:paraId="6A10BDDD" w14:textId="77777777" w:rsidR="00E43C0E" w:rsidRPr="005B5ECC" w:rsidRDefault="00E43C0E" w:rsidP="00B55EC7">
      <w:pPr>
        <w:autoSpaceDE w:val="0"/>
        <w:autoSpaceDN w:val="0"/>
        <w:ind w:firstLine="63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3,6 x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T,  ტ/წელ;</w:t>
      </w:r>
    </w:p>
    <w:p w14:paraId="1F50B80E" w14:textId="77777777" w:rsidR="00E43C0E" w:rsidRPr="005B5ECC" w:rsidRDefault="00E43C0E" w:rsidP="00B55EC7">
      <w:pPr>
        <w:autoSpaceDE w:val="0"/>
        <w:autoSpaceDN w:val="0"/>
        <w:rPr>
          <w:rFonts w:ascii="Sylfaen" w:hAnsi="Sylfaen" w:cs="Sylfaen"/>
          <w:lang w:val="ka-GE"/>
        </w:rPr>
      </w:pPr>
      <w:r w:rsidRPr="005B5ECC">
        <w:rPr>
          <w:rFonts w:ascii="Sylfaen" w:hAnsi="Sylfaen" w:cs="Sylfaen"/>
          <w:lang w:val="ka-GE"/>
        </w:rPr>
        <w:t>სადაც:</w:t>
      </w:r>
    </w:p>
    <w:p w14:paraId="76B1B2B8" w14:textId="77777777" w:rsidR="00E43C0E" w:rsidRPr="005B5ECC" w:rsidRDefault="00E43C0E" w:rsidP="00B55EC7">
      <w:pPr>
        <w:spacing w:line="312" w:lineRule="auto"/>
        <w:ind w:firstLine="567"/>
        <w:rPr>
          <w:rFonts w:ascii="Sylfaen" w:hAnsi="Sylfaen"/>
          <w:bCs/>
          <w:lang w:val="ka-GE"/>
        </w:rPr>
      </w:pPr>
      <w:r w:rsidRPr="005B5ECC">
        <w:rPr>
          <w:rFonts w:ascii="Sylfaen" w:hAnsi="Sylfaen" w:cs="Sylfaen"/>
          <w:lang w:val="ka-GE"/>
        </w:rPr>
        <w:t>K</w:t>
      </w:r>
      <w:r w:rsidRPr="005B5ECC">
        <w:rPr>
          <w:rFonts w:ascii="Sylfaen" w:hAnsi="Sylfaen" w:cs="Sylfaen"/>
          <w:vertAlign w:val="subscript"/>
          <w:lang w:val="ka-GE"/>
        </w:rPr>
        <w:t>3</w:t>
      </w:r>
      <w:r w:rsidRPr="005B5ECC">
        <w:rPr>
          <w:rFonts w:ascii="Sylfaen" w:hAnsi="Sylfaen" w:cs="Sylfaen"/>
          <w:lang w:val="ka-GE"/>
        </w:rPr>
        <w:t xml:space="preserve"> - კოეფიციენტი, რომელიც ითვალისწინებს ადგილობრივ მეტეო პირობებს ;</w:t>
      </w:r>
    </w:p>
    <w:p w14:paraId="1A22418B"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K</w:t>
      </w:r>
      <w:r w:rsidRPr="005B5ECC">
        <w:rPr>
          <w:rFonts w:ascii="Sylfaen" w:hAnsi="Sylfaen" w:cs="Sylfaen"/>
          <w:vertAlign w:val="subscript"/>
          <w:lang w:val="ka-GE"/>
        </w:rPr>
        <w:t>5</w:t>
      </w:r>
      <w:r w:rsidRPr="005B5ECC">
        <w:rPr>
          <w:rFonts w:ascii="Sylfaen" w:hAnsi="Sylfaen" w:cs="Sylfaen"/>
          <w:lang w:val="ka-GE"/>
        </w:rPr>
        <w:t xml:space="preserve"> - კოეფიციენტი, რომელიც ითვალისწინებს მასალის ტენიანობას;</w:t>
      </w:r>
    </w:p>
    <w:p w14:paraId="2F393F59"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W</w:t>
      </w:r>
      <w:r w:rsidRPr="005B5ECC">
        <w:rPr>
          <w:rFonts w:ascii="Sylfaen" w:hAnsi="Sylfaen" w:cs="Sylfaen"/>
          <w:vertAlign w:val="subscript"/>
          <w:lang w:val="ka-GE"/>
        </w:rPr>
        <w:t>К</w:t>
      </w:r>
      <w:r w:rsidRPr="005B5ECC">
        <w:rPr>
          <w:rFonts w:ascii="Sylfaen" w:hAnsi="Sylfaen" w:cs="Sylfaen"/>
          <w:lang w:val="ka-GE"/>
        </w:rPr>
        <w:t xml:space="preserve"> - ლენტური ტრანსპორტიორიდან კუთრი ამტვერება, კგ/მ</w:t>
      </w:r>
      <w:r w:rsidRPr="005B5ECC">
        <w:rPr>
          <w:rFonts w:ascii="Sylfaen" w:hAnsi="Sylfaen" w:cs="Sylfaen"/>
          <w:vertAlign w:val="superscript"/>
          <w:lang w:val="ka-GE"/>
        </w:rPr>
        <w:t>2</w:t>
      </w:r>
      <w:r w:rsidRPr="005B5ECC">
        <w:rPr>
          <w:rFonts w:ascii="Sylfaen" w:hAnsi="Sylfaen" w:cs="Sylfaen"/>
          <w:lang w:val="ka-GE"/>
        </w:rPr>
        <w:t>*წმ;</w:t>
      </w:r>
    </w:p>
    <w:p w14:paraId="4240089B"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L - ლენტური ტრანსპორტიორის სიგანე, მ.</w:t>
      </w:r>
    </w:p>
    <w:p w14:paraId="2D9702E5"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rPr>
        <w:t>Γ</w:t>
      </w:r>
      <w:r w:rsidRPr="005B5ECC">
        <w:rPr>
          <w:rFonts w:ascii="Sylfaen" w:hAnsi="Sylfaen" w:cs="Sylfaen"/>
          <w:lang w:val="ka-GE"/>
        </w:rPr>
        <w:t xml:space="preserve"> - კოეფიციენტი, რომელიც ითვალისწინებს მასალის დაწვრილმარცვლოვანებას;</w:t>
      </w:r>
    </w:p>
    <w:p w14:paraId="1556C3D7"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lastRenderedPageBreak/>
        <w:t>T - მუშაობის წლიური დრო, სთ/წელ;</w:t>
      </w:r>
    </w:p>
    <w:p w14:paraId="3CA3CEDF" w14:textId="77777777" w:rsidR="00E43C0E" w:rsidRPr="005B5ECC" w:rsidRDefault="00E43C0E" w:rsidP="00B55EC7">
      <w:pPr>
        <w:autoSpaceDE w:val="0"/>
        <w:autoSpaceDN w:val="0"/>
        <w:spacing w:line="312" w:lineRule="auto"/>
        <w:rPr>
          <w:rFonts w:ascii="Sylfaen" w:hAnsi="Sylfaen" w:cs="Sylfaen"/>
          <w:lang w:val="ka-GE"/>
        </w:rPr>
      </w:pPr>
      <w:r w:rsidRPr="005B5ECC">
        <w:rPr>
          <w:rFonts w:ascii="Sylfaen" w:hAnsi="Sylfaen" w:cs="Sylfaen"/>
          <w:lang w:val="ka-GE"/>
        </w:rPr>
        <w:t>მაქსიმალური ერთჯერადი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14:paraId="73440A97"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10</w:t>
      </w:r>
      <w:r w:rsidRPr="005B5ECC">
        <w:rPr>
          <w:rFonts w:ascii="Sylfaen" w:hAnsi="Sylfaen" w:cs="Sylfaen"/>
          <w:vertAlign w:val="superscript"/>
          <w:lang w:val="ka-GE"/>
        </w:rPr>
        <w:t>3</w:t>
      </w:r>
      <w:r w:rsidRPr="005B5ECC">
        <w:rPr>
          <w:rFonts w:ascii="Sylfaen" w:hAnsi="Sylfaen" w:cs="Sylfaen"/>
          <w:lang w:val="ka-GE"/>
        </w:rPr>
        <w:t>, გ/წმ;</w:t>
      </w:r>
    </w:p>
    <w:p w14:paraId="14572AEF" w14:textId="77777777" w:rsidR="00E43C0E" w:rsidRPr="005B5ECC" w:rsidRDefault="00E43C0E" w:rsidP="00B55EC7">
      <w:pPr>
        <w:autoSpaceDE w:val="0"/>
        <w:autoSpaceDN w:val="0"/>
        <w:spacing w:line="312" w:lineRule="auto"/>
        <w:rPr>
          <w:rFonts w:ascii="Sylfaen" w:hAnsi="Sylfaen" w:cs="Sylfaen"/>
          <w:lang w:val="ka-GE"/>
        </w:rPr>
      </w:pPr>
      <w:r w:rsidRPr="005B5ECC">
        <w:rPr>
          <w:rFonts w:ascii="Sylfaen" w:hAnsi="Sylfaen" w:cs="Sylfaen"/>
          <w:lang w:val="ka-GE"/>
        </w:rPr>
        <w:t>ატმოსფერულ ჰაერში დამბინძურებელ ნივთიერებათა მაქსიმალური ერთჯერადი და წლიური გამოყოფის გაანგარიშება მოცემულია ქვემოთ.</w:t>
      </w:r>
    </w:p>
    <w:p w14:paraId="6F16D1D6"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M = 1.</w:t>
      </w:r>
      <w:r>
        <w:rPr>
          <w:rFonts w:ascii="Sylfaen" w:hAnsi="Sylfaen" w:cs="Sylfaen"/>
          <w:lang w:val="ka-GE"/>
        </w:rPr>
        <w:t>2 x 0.</w:t>
      </w:r>
      <w:r w:rsidRPr="005B5ECC">
        <w:rPr>
          <w:rFonts w:ascii="Sylfaen" w:hAnsi="Sylfaen" w:cs="Sylfaen"/>
          <w:lang w:val="ka-GE"/>
        </w:rPr>
        <w:t xml:space="preserve">1 x 0.0000045 x </w:t>
      </w:r>
      <w:r>
        <w:rPr>
          <w:rFonts w:ascii="Sylfaen" w:hAnsi="Sylfaen" w:cs="Sylfaen"/>
          <w:lang w:val="ka-GE"/>
        </w:rPr>
        <w:t>16</w:t>
      </w:r>
      <w:r w:rsidRPr="005B5ECC">
        <w:rPr>
          <w:rFonts w:ascii="Sylfaen" w:hAnsi="Sylfaen" w:cs="Sylfaen"/>
          <w:lang w:val="ka-GE"/>
        </w:rPr>
        <w:t xml:space="preserve"> x 0.5 x 0.5 x 10</w:t>
      </w:r>
      <w:r w:rsidRPr="005B5ECC">
        <w:rPr>
          <w:rFonts w:ascii="Sylfaen" w:hAnsi="Sylfaen" w:cs="Sylfaen"/>
          <w:vertAlign w:val="superscript"/>
          <w:lang w:val="ka-GE"/>
        </w:rPr>
        <w:t>3</w:t>
      </w:r>
      <w:r w:rsidRPr="005B5ECC">
        <w:rPr>
          <w:rFonts w:ascii="Sylfaen" w:hAnsi="Sylfaen" w:cs="Sylfaen"/>
          <w:lang w:val="ka-GE"/>
        </w:rPr>
        <w:t xml:space="preserve"> = 0.00</w:t>
      </w:r>
      <w:r>
        <w:rPr>
          <w:rFonts w:ascii="Sylfaen" w:hAnsi="Sylfaen" w:cs="Sylfaen"/>
          <w:lang w:val="ka-GE"/>
        </w:rPr>
        <w:t>216</w:t>
      </w:r>
      <w:r w:rsidRPr="005B5ECC">
        <w:rPr>
          <w:rFonts w:ascii="Sylfaen" w:hAnsi="Sylfaen" w:cs="Sylfaen"/>
          <w:lang w:val="ka-GE"/>
        </w:rPr>
        <w:t xml:space="preserve"> გ/წმ;</w:t>
      </w:r>
    </w:p>
    <w:p w14:paraId="597CF5BA" w14:textId="77777777" w:rsidR="00E43C0E" w:rsidRPr="00534DFA" w:rsidRDefault="00E43C0E" w:rsidP="00B55EC7">
      <w:pPr>
        <w:spacing w:line="360" w:lineRule="auto"/>
        <w:ind w:left="567"/>
        <w:rPr>
          <w:rFonts w:ascii="Sylfaen" w:hAnsi="Sylfaen"/>
          <w:lang w:val="ka-GE"/>
        </w:rPr>
      </w:pPr>
      <w:r w:rsidRPr="005B5ECC">
        <w:rPr>
          <w:rFonts w:ascii="Sylfaen" w:hAnsi="Sylfaen" w:cs="Sylfaen"/>
          <w:lang w:val="ka-GE"/>
        </w:rPr>
        <w:t xml:space="preserve">G = 3.6 x 1.2 x 0. 1 x 0.0000045 x </w:t>
      </w:r>
      <w:r>
        <w:rPr>
          <w:rFonts w:ascii="Sylfaen" w:hAnsi="Sylfaen" w:cs="Sylfaen"/>
          <w:lang w:val="ka-GE"/>
        </w:rPr>
        <w:t>16</w:t>
      </w:r>
      <w:r w:rsidRPr="005B5ECC">
        <w:rPr>
          <w:rFonts w:ascii="Sylfaen" w:hAnsi="Sylfaen" w:cs="Sylfaen"/>
          <w:lang w:val="ka-GE"/>
        </w:rPr>
        <w:t xml:space="preserve"> x 0.5 x 0.5 x </w:t>
      </w:r>
      <w:r w:rsidRPr="000D727B">
        <w:rPr>
          <w:rFonts w:ascii="Sylfaen" w:hAnsi="Sylfaen" w:cs="Sylfaen"/>
          <w:lang w:val="ka-GE"/>
        </w:rPr>
        <w:t>2400</w:t>
      </w:r>
      <w:r w:rsidRPr="005B5ECC">
        <w:rPr>
          <w:rFonts w:ascii="Sylfaen" w:hAnsi="Sylfaen" w:cs="Sylfaen"/>
          <w:lang w:val="ka-GE"/>
        </w:rPr>
        <w:t xml:space="preserve"> = 0.0</w:t>
      </w:r>
      <w:r>
        <w:rPr>
          <w:rFonts w:ascii="Sylfaen" w:hAnsi="Sylfaen" w:cs="Sylfaen"/>
          <w:lang w:val="ka-GE"/>
        </w:rPr>
        <w:t>19</w:t>
      </w:r>
      <w:r w:rsidRPr="005B5ECC">
        <w:rPr>
          <w:rFonts w:ascii="Sylfaen" w:hAnsi="Sylfaen" w:cs="Sylfaen"/>
          <w:lang w:val="ka-GE"/>
        </w:rPr>
        <w:t xml:space="preserve"> ტ/წელ.</w:t>
      </w:r>
    </w:p>
    <w:p w14:paraId="55EA8254" w14:textId="77777777" w:rsidR="00E43C0E" w:rsidRPr="004A567A" w:rsidRDefault="00E43C0E" w:rsidP="00B55EC7">
      <w:pPr>
        <w:pStyle w:val="BodyTextIndent"/>
        <w:tabs>
          <w:tab w:val="left" w:pos="540"/>
          <w:tab w:val="left" w:pos="10490"/>
        </w:tabs>
        <w:spacing w:line="312" w:lineRule="auto"/>
        <w:ind w:left="0" w:right="-232"/>
        <w:rPr>
          <w:rFonts w:ascii="Sylfaen" w:hAnsi="Sylfaen" w:cs="LitNusx"/>
          <w:b/>
          <w:bCs/>
          <w:szCs w:val="24"/>
          <w:u w:val="single"/>
          <w:lang w:val="ka-GE"/>
        </w:rPr>
      </w:pPr>
      <w:r>
        <w:rPr>
          <w:rFonts w:ascii="Sylfaen" w:hAnsi="Sylfaen" w:cs="Sylfaen"/>
          <w:b/>
          <w:bCs/>
          <w:szCs w:val="24"/>
          <w:u w:val="single"/>
          <w:lang w:val="ka-GE"/>
        </w:rPr>
        <w:t xml:space="preserve">5. </w:t>
      </w:r>
      <w:r w:rsidRPr="004A567A">
        <w:rPr>
          <w:rFonts w:ascii="Sylfaen" w:hAnsi="Sylfaen" w:cs="Sylfaen"/>
          <w:b/>
          <w:bCs/>
          <w:szCs w:val="24"/>
          <w:u w:val="single"/>
          <w:lang w:val="de-DE"/>
        </w:rPr>
        <w:t>წყაროს</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ტიპი</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ღორღის</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ტრანსპორტირება</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ლენტური</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ტრანსპორტიორით</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საწყობში</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გაფრქვევის</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წყარი</w:t>
      </w:r>
      <w:r w:rsidRPr="004A567A">
        <w:rPr>
          <w:rFonts w:ascii="Sylfaen" w:hAnsi="Sylfaen" w:cs="LitNusx"/>
          <w:b/>
          <w:bCs/>
          <w:szCs w:val="24"/>
          <w:u w:val="single"/>
          <w:lang w:val="de-DE"/>
        </w:rPr>
        <w:t xml:space="preserve"> </w:t>
      </w:r>
      <w:r w:rsidRPr="004A567A">
        <w:rPr>
          <w:rFonts w:ascii="Sylfaen" w:hAnsi="Sylfaen" w:cs="Sylfaen"/>
          <w:b/>
          <w:bCs/>
          <w:szCs w:val="24"/>
          <w:u w:val="single"/>
          <w:lang w:val="de-DE"/>
        </w:rPr>
        <w:t>გ</w:t>
      </w:r>
      <w:r w:rsidRPr="004A567A">
        <w:rPr>
          <w:rFonts w:ascii="Sylfaen" w:hAnsi="Sylfaen" w:cs="LitNusx"/>
          <w:b/>
          <w:bCs/>
          <w:szCs w:val="24"/>
          <w:u w:val="single"/>
          <w:lang w:val="de-DE"/>
        </w:rPr>
        <w:t>-</w:t>
      </w:r>
      <w:r>
        <w:rPr>
          <w:rFonts w:ascii="Sylfaen" w:hAnsi="Sylfaen" w:cs="LitNusx"/>
          <w:b/>
          <w:bCs/>
          <w:szCs w:val="24"/>
          <w:u w:val="single"/>
          <w:lang w:val="ka-GE"/>
        </w:rPr>
        <w:t>5</w:t>
      </w:r>
      <w:r w:rsidRPr="004A567A">
        <w:rPr>
          <w:rFonts w:ascii="Sylfaen" w:hAnsi="Sylfaen" w:cs="LitNusx"/>
          <w:b/>
          <w:bCs/>
          <w:szCs w:val="24"/>
          <w:u w:val="single"/>
          <w:lang w:val="de-DE"/>
        </w:rPr>
        <w:t>)</w:t>
      </w:r>
    </w:p>
    <w:p w14:paraId="2096BD64" w14:textId="77777777" w:rsidR="00E43C0E" w:rsidRPr="005B5ECC" w:rsidRDefault="00E43C0E" w:rsidP="00B55EC7">
      <w:pPr>
        <w:spacing w:line="312" w:lineRule="auto"/>
        <w:rPr>
          <w:rFonts w:ascii="Sylfaen" w:hAnsi="Sylfaen"/>
          <w:bCs/>
          <w:lang w:val="ka-GE"/>
        </w:rPr>
      </w:pPr>
      <w:r>
        <w:rPr>
          <w:rFonts w:ascii="Sylfaen" w:hAnsi="Sylfaen"/>
          <w:bCs/>
          <w:lang w:val="ka-GE"/>
        </w:rPr>
        <w:t>ინერტული მასალების</w:t>
      </w:r>
      <w:r w:rsidRPr="005B5ECC">
        <w:rPr>
          <w:rFonts w:ascii="Sylfaen" w:hAnsi="Sylfaen"/>
          <w:bCs/>
          <w:lang w:val="ka-GE"/>
        </w:rPr>
        <w:t xml:space="preserve"> </w:t>
      </w:r>
      <w:r>
        <w:rPr>
          <w:rFonts w:ascii="Sylfaen" w:hAnsi="Sylfaen"/>
          <w:bCs/>
          <w:lang w:val="ka-GE"/>
        </w:rPr>
        <w:t xml:space="preserve">(ღორღის) </w:t>
      </w:r>
      <w:r w:rsidRPr="005B5ECC">
        <w:rPr>
          <w:rFonts w:ascii="Sylfaen" w:hAnsi="Sylfaen"/>
          <w:bCs/>
          <w:lang w:val="ka-GE"/>
        </w:rPr>
        <w:t>ლენტური ტრანსპორტიორით გადაადგილებისას მტვრის გაფრქვევები იანგარიშება ფორმულით:</w:t>
      </w:r>
    </w:p>
    <w:p w14:paraId="51EC55E2" w14:textId="77777777" w:rsidR="00E43C0E" w:rsidRPr="005B5ECC" w:rsidRDefault="00E43C0E" w:rsidP="00B55EC7">
      <w:pPr>
        <w:autoSpaceDE w:val="0"/>
        <w:autoSpaceDN w:val="0"/>
        <w:ind w:firstLine="63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3,6 x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T,  ტ/წელ;</w:t>
      </w:r>
    </w:p>
    <w:p w14:paraId="72A78D8C" w14:textId="77777777" w:rsidR="00E43C0E" w:rsidRPr="005B5ECC" w:rsidRDefault="00E43C0E" w:rsidP="00B55EC7">
      <w:pPr>
        <w:autoSpaceDE w:val="0"/>
        <w:autoSpaceDN w:val="0"/>
        <w:rPr>
          <w:rFonts w:ascii="Sylfaen" w:hAnsi="Sylfaen" w:cs="Sylfaen"/>
          <w:lang w:val="ka-GE"/>
        </w:rPr>
      </w:pPr>
      <w:r w:rsidRPr="005B5ECC">
        <w:rPr>
          <w:rFonts w:ascii="Sylfaen" w:hAnsi="Sylfaen" w:cs="Sylfaen"/>
          <w:lang w:val="ka-GE"/>
        </w:rPr>
        <w:t>სადაც:</w:t>
      </w:r>
    </w:p>
    <w:p w14:paraId="20EE3AE2" w14:textId="77777777" w:rsidR="00E43C0E" w:rsidRPr="005B5ECC" w:rsidRDefault="00E43C0E" w:rsidP="00B55EC7">
      <w:pPr>
        <w:spacing w:line="312" w:lineRule="auto"/>
        <w:ind w:firstLine="567"/>
        <w:rPr>
          <w:rFonts w:ascii="Sylfaen" w:hAnsi="Sylfaen"/>
          <w:bCs/>
          <w:lang w:val="ka-GE"/>
        </w:rPr>
      </w:pPr>
      <w:r w:rsidRPr="005B5ECC">
        <w:rPr>
          <w:rFonts w:ascii="Sylfaen" w:hAnsi="Sylfaen" w:cs="Sylfaen"/>
          <w:lang w:val="ka-GE"/>
        </w:rPr>
        <w:t>K</w:t>
      </w:r>
      <w:r w:rsidRPr="005B5ECC">
        <w:rPr>
          <w:rFonts w:ascii="Sylfaen" w:hAnsi="Sylfaen" w:cs="Sylfaen"/>
          <w:vertAlign w:val="subscript"/>
          <w:lang w:val="ka-GE"/>
        </w:rPr>
        <w:t>3</w:t>
      </w:r>
      <w:r w:rsidRPr="005B5ECC">
        <w:rPr>
          <w:rFonts w:ascii="Sylfaen" w:hAnsi="Sylfaen" w:cs="Sylfaen"/>
          <w:lang w:val="ka-GE"/>
        </w:rPr>
        <w:t xml:space="preserve"> - კოეფიციენტი, რომელიც ითვალისწინებს ადგილობრივ მეტეო პირობებს ;</w:t>
      </w:r>
    </w:p>
    <w:p w14:paraId="6E55AFDD"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K</w:t>
      </w:r>
      <w:r w:rsidRPr="005B5ECC">
        <w:rPr>
          <w:rFonts w:ascii="Sylfaen" w:hAnsi="Sylfaen" w:cs="Sylfaen"/>
          <w:vertAlign w:val="subscript"/>
          <w:lang w:val="ka-GE"/>
        </w:rPr>
        <w:t>5</w:t>
      </w:r>
      <w:r w:rsidRPr="005B5ECC">
        <w:rPr>
          <w:rFonts w:ascii="Sylfaen" w:hAnsi="Sylfaen" w:cs="Sylfaen"/>
          <w:lang w:val="ka-GE"/>
        </w:rPr>
        <w:t xml:space="preserve"> - კოეფიციენტი, რომელიც ითვალისწინებს მასალის ტენიანობას;</w:t>
      </w:r>
    </w:p>
    <w:p w14:paraId="6848A13A"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W</w:t>
      </w:r>
      <w:r w:rsidRPr="005B5ECC">
        <w:rPr>
          <w:rFonts w:ascii="Sylfaen" w:hAnsi="Sylfaen" w:cs="Sylfaen"/>
          <w:vertAlign w:val="subscript"/>
          <w:lang w:val="ka-GE"/>
        </w:rPr>
        <w:t>К</w:t>
      </w:r>
      <w:r w:rsidRPr="005B5ECC">
        <w:rPr>
          <w:rFonts w:ascii="Sylfaen" w:hAnsi="Sylfaen" w:cs="Sylfaen"/>
          <w:lang w:val="ka-GE"/>
        </w:rPr>
        <w:t xml:space="preserve"> - ლენტური ტრანსპორტიორიდან კუთრი ამტვერება, კგ/მ</w:t>
      </w:r>
      <w:r w:rsidRPr="005B5ECC">
        <w:rPr>
          <w:rFonts w:ascii="Sylfaen" w:hAnsi="Sylfaen" w:cs="Sylfaen"/>
          <w:vertAlign w:val="superscript"/>
          <w:lang w:val="ka-GE"/>
        </w:rPr>
        <w:t>2</w:t>
      </w:r>
      <w:r w:rsidRPr="005B5ECC">
        <w:rPr>
          <w:rFonts w:ascii="Sylfaen" w:hAnsi="Sylfaen" w:cs="Sylfaen"/>
          <w:lang w:val="ka-GE"/>
        </w:rPr>
        <w:t>*წმ;</w:t>
      </w:r>
    </w:p>
    <w:p w14:paraId="455E164C"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L - ლენტური ტრანსპორტიორის სიგანე, მ.</w:t>
      </w:r>
    </w:p>
    <w:p w14:paraId="458A2E7C"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rPr>
        <w:t>Γ</w:t>
      </w:r>
      <w:r w:rsidRPr="005B5ECC">
        <w:rPr>
          <w:rFonts w:ascii="Sylfaen" w:hAnsi="Sylfaen" w:cs="Sylfaen"/>
          <w:lang w:val="ka-GE"/>
        </w:rPr>
        <w:t xml:space="preserve"> - კოეფიციენტი, რომელიც ითვალისწინებს მასალის დაწვრილმარცვლოვანებას;</w:t>
      </w:r>
    </w:p>
    <w:p w14:paraId="612632D2"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T - მუშაობის წლიური დრო, სთ/წელ;</w:t>
      </w:r>
    </w:p>
    <w:p w14:paraId="11789216" w14:textId="77777777" w:rsidR="00E43C0E" w:rsidRPr="005B5ECC" w:rsidRDefault="00E43C0E" w:rsidP="00B55EC7">
      <w:pPr>
        <w:autoSpaceDE w:val="0"/>
        <w:autoSpaceDN w:val="0"/>
        <w:spacing w:line="312" w:lineRule="auto"/>
        <w:rPr>
          <w:rFonts w:ascii="Sylfaen" w:hAnsi="Sylfaen" w:cs="Sylfaen"/>
          <w:lang w:val="ka-GE"/>
        </w:rPr>
      </w:pPr>
      <w:r w:rsidRPr="005B5ECC">
        <w:rPr>
          <w:rFonts w:ascii="Sylfaen" w:hAnsi="Sylfaen" w:cs="Sylfaen"/>
          <w:lang w:val="ka-GE"/>
        </w:rPr>
        <w:t>მაქსიმალური ერთჯერადი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14:paraId="598909C4"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М</w:t>
      </w:r>
      <w:r w:rsidRPr="005B5ECC">
        <w:rPr>
          <w:rFonts w:ascii="Sylfaen" w:hAnsi="Sylfaen" w:cs="Sylfaen"/>
          <w:vertAlign w:val="subscript"/>
          <w:lang w:val="ka-GE"/>
        </w:rPr>
        <w:t>’К</w:t>
      </w:r>
      <w:r w:rsidRPr="005B5ECC">
        <w:rPr>
          <w:rFonts w:ascii="Sylfaen" w:hAnsi="Sylfaen" w:cs="Sylfaen"/>
          <w:lang w:val="ka-GE"/>
        </w:rPr>
        <w:t xml:space="preserve"> = K</w:t>
      </w:r>
      <w:r w:rsidRPr="005B5ECC">
        <w:rPr>
          <w:rFonts w:ascii="Sylfaen" w:hAnsi="Sylfaen" w:cs="Sylfaen"/>
          <w:vertAlign w:val="subscript"/>
          <w:lang w:val="ka-GE"/>
        </w:rPr>
        <w:t>3</w:t>
      </w:r>
      <w:r w:rsidRPr="005B5ECC">
        <w:rPr>
          <w:rFonts w:ascii="Sylfaen" w:hAnsi="Sylfaen" w:cs="Sylfaen"/>
          <w:lang w:val="ka-GE"/>
        </w:rPr>
        <w:t xml:space="preserve"> x K</w:t>
      </w:r>
      <w:r w:rsidRPr="005B5ECC">
        <w:rPr>
          <w:rFonts w:ascii="Sylfaen" w:hAnsi="Sylfaen" w:cs="Sylfaen"/>
          <w:vertAlign w:val="subscript"/>
          <w:lang w:val="ka-GE"/>
        </w:rPr>
        <w:t>5</w:t>
      </w:r>
      <w:r w:rsidRPr="005B5ECC">
        <w:rPr>
          <w:rFonts w:ascii="Sylfaen" w:hAnsi="Sylfaen" w:cs="Sylfaen"/>
          <w:lang w:val="ka-GE"/>
        </w:rPr>
        <w:t xml:space="preserve"> x W</w:t>
      </w:r>
      <w:r w:rsidRPr="005B5ECC">
        <w:rPr>
          <w:rFonts w:ascii="Sylfaen" w:hAnsi="Sylfaen" w:cs="Sylfaen"/>
          <w:vertAlign w:val="subscript"/>
          <w:lang w:val="ka-GE"/>
        </w:rPr>
        <w:t>К</w:t>
      </w:r>
      <w:r w:rsidRPr="005B5ECC">
        <w:rPr>
          <w:rFonts w:ascii="Sylfaen" w:hAnsi="Sylfaen" w:cs="Sylfaen"/>
          <w:lang w:val="ka-GE"/>
        </w:rPr>
        <w:t xml:space="preserve"> x L x l x </w:t>
      </w:r>
      <w:r w:rsidRPr="005B5ECC">
        <w:rPr>
          <w:rFonts w:ascii="Sylfaen" w:hAnsi="Sylfaen" w:cs="Sylfaen"/>
        </w:rPr>
        <w:t>γ</w:t>
      </w:r>
      <w:r w:rsidRPr="005B5ECC">
        <w:rPr>
          <w:rFonts w:ascii="Sylfaen" w:hAnsi="Sylfaen" w:cs="Sylfaen"/>
          <w:lang w:val="ka-GE"/>
        </w:rPr>
        <w:t xml:space="preserve"> x 10</w:t>
      </w:r>
      <w:r w:rsidRPr="005B5ECC">
        <w:rPr>
          <w:rFonts w:ascii="Sylfaen" w:hAnsi="Sylfaen" w:cs="Sylfaen"/>
          <w:vertAlign w:val="superscript"/>
          <w:lang w:val="ka-GE"/>
        </w:rPr>
        <w:t>3</w:t>
      </w:r>
      <w:r w:rsidRPr="005B5ECC">
        <w:rPr>
          <w:rFonts w:ascii="Sylfaen" w:hAnsi="Sylfaen" w:cs="Sylfaen"/>
          <w:lang w:val="ka-GE"/>
        </w:rPr>
        <w:t>, გ/წმ;</w:t>
      </w:r>
    </w:p>
    <w:p w14:paraId="794891BF" w14:textId="77777777" w:rsidR="00E43C0E" w:rsidRPr="005B5ECC" w:rsidRDefault="00E43C0E" w:rsidP="00B55EC7">
      <w:pPr>
        <w:autoSpaceDE w:val="0"/>
        <w:autoSpaceDN w:val="0"/>
        <w:spacing w:line="312" w:lineRule="auto"/>
        <w:rPr>
          <w:rFonts w:ascii="Sylfaen" w:hAnsi="Sylfaen" w:cs="Sylfaen"/>
          <w:lang w:val="ka-GE"/>
        </w:rPr>
      </w:pPr>
      <w:r w:rsidRPr="005B5ECC">
        <w:rPr>
          <w:rFonts w:ascii="Sylfaen" w:hAnsi="Sylfaen" w:cs="Sylfaen"/>
          <w:lang w:val="ka-GE"/>
        </w:rPr>
        <w:t>ატმოსფერულ ჰაერში დამბინძურებელ ნივთიერებათა მაქსიმალური ერთჯერადი და წლიური გამოყოფის გაანგარიშება მოცემულია ქვემოთ.</w:t>
      </w:r>
    </w:p>
    <w:p w14:paraId="700C3BA7" w14:textId="77777777" w:rsidR="00E43C0E" w:rsidRPr="005B5ECC" w:rsidRDefault="00E43C0E" w:rsidP="00B55EC7">
      <w:pPr>
        <w:autoSpaceDE w:val="0"/>
        <w:autoSpaceDN w:val="0"/>
        <w:spacing w:line="312" w:lineRule="auto"/>
        <w:ind w:firstLine="540"/>
        <w:rPr>
          <w:rFonts w:ascii="Sylfaen" w:hAnsi="Sylfaen" w:cs="Sylfaen"/>
          <w:lang w:val="ka-GE"/>
        </w:rPr>
      </w:pPr>
      <w:r w:rsidRPr="005B5ECC">
        <w:rPr>
          <w:rFonts w:ascii="Sylfaen" w:hAnsi="Sylfaen" w:cs="Sylfaen"/>
          <w:lang w:val="ka-GE"/>
        </w:rPr>
        <w:t>M = 1.</w:t>
      </w:r>
      <w:r>
        <w:rPr>
          <w:rFonts w:ascii="Sylfaen" w:hAnsi="Sylfaen" w:cs="Sylfaen"/>
          <w:lang w:val="ka-GE"/>
        </w:rPr>
        <w:t>2 x 0.</w:t>
      </w:r>
      <w:r w:rsidRPr="005B5ECC">
        <w:rPr>
          <w:rFonts w:ascii="Sylfaen" w:hAnsi="Sylfaen" w:cs="Sylfaen"/>
          <w:lang w:val="ka-GE"/>
        </w:rPr>
        <w:t xml:space="preserve">1 x 0.0000045 x </w:t>
      </w:r>
      <w:r>
        <w:rPr>
          <w:rFonts w:ascii="Sylfaen" w:hAnsi="Sylfaen" w:cs="Sylfaen"/>
          <w:lang w:val="ka-GE"/>
        </w:rPr>
        <w:t>20</w:t>
      </w:r>
      <w:r w:rsidRPr="005B5ECC">
        <w:rPr>
          <w:rFonts w:ascii="Sylfaen" w:hAnsi="Sylfaen" w:cs="Sylfaen"/>
          <w:lang w:val="ka-GE"/>
        </w:rPr>
        <w:t xml:space="preserve"> x 0.5 x 0.</w:t>
      </w:r>
      <w:r>
        <w:rPr>
          <w:rFonts w:ascii="Sylfaen" w:hAnsi="Sylfaen" w:cs="Sylfaen"/>
          <w:lang w:val="ka-GE"/>
        </w:rPr>
        <w:t>5</w:t>
      </w:r>
      <w:r w:rsidRPr="005B5ECC">
        <w:rPr>
          <w:rFonts w:ascii="Sylfaen" w:hAnsi="Sylfaen" w:cs="Sylfaen"/>
          <w:lang w:val="ka-GE"/>
        </w:rPr>
        <w:t xml:space="preserve"> x 10</w:t>
      </w:r>
      <w:r w:rsidRPr="005B5ECC">
        <w:rPr>
          <w:rFonts w:ascii="Sylfaen" w:hAnsi="Sylfaen" w:cs="Sylfaen"/>
          <w:vertAlign w:val="superscript"/>
          <w:lang w:val="ka-GE"/>
        </w:rPr>
        <w:t>3</w:t>
      </w:r>
      <w:r w:rsidRPr="005B5ECC">
        <w:rPr>
          <w:rFonts w:ascii="Sylfaen" w:hAnsi="Sylfaen" w:cs="Sylfaen"/>
          <w:lang w:val="ka-GE"/>
        </w:rPr>
        <w:t xml:space="preserve"> = 0.00</w:t>
      </w:r>
      <w:r>
        <w:rPr>
          <w:rFonts w:ascii="Sylfaen" w:hAnsi="Sylfaen" w:cs="Sylfaen"/>
          <w:lang w:val="ka-GE"/>
        </w:rPr>
        <w:t>27</w:t>
      </w:r>
      <w:r w:rsidRPr="005B5ECC">
        <w:rPr>
          <w:rFonts w:ascii="Sylfaen" w:hAnsi="Sylfaen" w:cs="Sylfaen"/>
          <w:lang w:val="ka-GE"/>
        </w:rPr>
        <w:t xml:space="preserve"> გ/წმ;</w:t>
      </w:r>
    </w:p>
    <w:p w14:paraId="20596BD5" w14:textId="77777777" w:rsidR="00E43C0E" w:rsidRPr="00534DFA" w:rsidRDefault="00E43C0E" w:rsidP="00B55EC7">
      <w:pPr>
        <w:spacing w:line="360" w:lineRule="auto"/>
        <w:ind w:left="567"/>
        <w:rPr>
          <w:rFonts w:ascii="Sylfaen" w:hAnsi="Sylfaen"/>
          <w:lang w:val="ka-GE"/>
        </w:rPr>
      </w:pPr>
      <w:r w:rsidRPr="005B5ECC">
        <w:rPr>
          <w:rFonts w:ascii="Sylfaen" w:hAnsi="Sylfaen" w:cs="Sylfaen"/>
          <w:lang w:val="ka-GE"/>
        </w:rPr>
        <w:t xml:space="preserve">G = 3.6 x 1.2 x 0. 1 x 0.0000045 x </w:t>
      </w:r>
      <w:r>
        <w:rPr>
          <w:rFonts w:ascii="Sylfaen" w:hAnsi="Sylfaen" w:cs="Sylfaen"/>
          <w:lang w:val="ka-GE"/>
        </w:rPr>
        <w:t>20</w:t>
      </w:r>
      <w:r w:rsidRPr="005B5ECC">
        <w:rPr>
          <w:rFonts w:ascii="Sylfaen" w:hAnsi="Sylfaen" w:cs="Sylfaen"/>
          <w:lang w:val="ka-GE"/>
        </w:rPr>
        <w:t xml:space="preserve"> x 0.</w:t>
      </w:r>
      <w:r>
        <w:rPr>
          <w:rFonts w:ascii="Sylfaen" w:hAnsi="Sylfaen" w:cs="Sylfaen"/>
          <w:lang w:val="ka-GE"/>
        </w:rPr>
        <w:t>5</w:t>
      </w:r>
      <w:r w:rsidRPr="005B5ECC">
        <w:rPr>
          <w:rFonts w:ascii="Sylfaen" w:hAnsi="Sylfaen" w:cs="Sylfaen"/>
          <w:lang w:val="ka-GE"/>
        </w:rPr>
        <w:t xml:space="preserve"> x 0.</w:t>
      </w:r>
      <w:r>
        <w:rPr>
          <w:rFonts w:ascii="Sylfaen" w:hAnsi="Sylfaen" w:cs="Sylfaen"/>
          <w:lang w:val="ka-GE"/>
        </w:rPr>
        <w:t>5</w:t>
      </w:r>
      <w:r w:rsidRPr="005B5ECC">
        <w:rPr>
          <w:rFonts w:ascii="Sylfaen" w:hAnsi="Sylfaen" w:cs="Sylfaen"/>
          <w:lang w:val="ka-GE"/>
        </w:rPr>
        <w:t xml:space="preserve"> x </w:t>
      </w:r>
      <w:r w:rsidRPr="000D727B">
        <w:rPr>
          <w:rFonts w:ascii="Sylfaen" w:hAnsi="Sylfaen" w:cs="Sylfaen"/>
          <w:lang w:val="ka-GE"/>
        </w:rPr>
        <w:t>2400</w:t>
      </w:r>
      <w:r w:rsidRPr="005B5ECC">
        <w:rPr>
          <w:rFonts w:ascii="Sylfaen" w:hAnsi="Sylfaen" w:cs="Sylfaen"/>
          <w:lang w:val="ka-GE"/>
        </w:rPr>
        <w:t xml:space="preserve"> = 0.0</w:t>
      </w:r>
      <w:r>
        <w:rPr>
          <w:rFonts w:ascii="Sylfaen" w:hAnsi="Sylfaen" w:cs="Sylfaen"/>
          <w:lang w:val="ka-GE"/>
        </w:rPr>
        <w:t>23</w:t>
      </w:r>
      <w:r w:rsidRPr="005B5ECC">
        <w:rPr>
          <w:rFonts w:ascii="Sylfaen" w:hAnsi="Sylfaen" w:cs="Sylfaen"/>
          <w:lang w:val="ka-GE"/>
        </w:rPr>
        <w:t xml:space="preserve"> ტ/წელ.</w:t>
      </w:r>
    </w:p>
    <w:p w14:paraId="5BA02E7C" w14:textId="77777777" w:rsidR="00E43C0E" w:rsidRPr="00AB2BCE" w:rsidRDefault="00E43C0E" w:rsidP="00B55EC7">
      <w:pPr>
        <w:spacing w:line="360" w:lineRule="auto"/>
        <w:rPr>
          <w:rFonts w:ascii="Sylfaen" w:hAnsi="Sylfaen"/>
          <w:b/>
          <w:bCs/>
          <w:lang w:val="ka-GE"/>
        </w:rPr>
      </w:pPr>
      <w:r>
        <w:rPr>
          <w:rFonts w:ascii="Sylfaen" w:hAnsi="Sylfaen" w:cs="Sylfaen"/>
          <w:b/>
          <w:bCs/>
          <w:lang w:val="ka-GE"/>
        </w:rPr>
        <w:lastRenderedPageBreak/>
        <w:t>6</w:t>
      </w:r>
      <w:r w:rsidRPr="00AB2BCE">
        <w:rPr>
          <w:rFonts w:ascii="Sylfaen" w:hAnsi="Sylfaen" w:cs="Sylfaen"/>
          <w:b/>
          <w:bCs/>
          <w:lang w:val="ka-GE"/>
        </w:rPr>
        <w:t>. წყაროს</w:t>
      </w:r>
      <w:r w:rsidRPr="00AB2BCE">
        <w:rPr>
          <w:rFonts w:ascii="Sylfaen" w:hAnsi="Sylfaen" w:cs="LitNusx"/>
          <w:b/>
          <w:bCs/>
          <w:lang w:val="ka-GE"/>
        </w:rPr>
        <w:t xml:space="preserve"> </w:t>
      </w:r>
      <w:r w:rsidRPr="00AB2BCE">
        <w:rPr>
          <w:rFonts w:ascii="Sylfaen" w:hAnsi="Sylfaen" w:cs="Sylfaen"/>
          <w:b/>
          <w:bCs/>
          <w:lang w:val="ka-GE"/>
        </w:rPr>
        <w:t>ტიპი</w:t>
      </w:r>
      <w:r w:rsidRPr="00AB2BCE">
        <w:rPr>
          <w:rFonts w:ascii="Sylfaen" w:hAnsi="Sylfaen" w:cs="LitNusx"/>
          <w:b/>
          <w:bCs/>
          <w:lang w:val="ka-GE"/>
        </w:rPr>
        <w:t xml:space="preserve">: </w:t>
      </w:r>
      <w:r w:rsidRPr="00AB2BCE">
        <w:rPr>
          <w:rFonts w:ascii="Sylfaen" w:hAnsi="Sylfaen" w:cs="Sylfaen"/>
          <w:b/>
          <w:bCs/>
          <w:lang w:val="ka-GE"/>
        </w:rPr>
        <w:t>ქვიშის</w:t>
      </w:r>
      <w:r w:rsidRPr="00AB2BCE">
        <w:rPr>
          <w:rFonts w:ascii="Sylfaen" w:hAnsi="Sylfaen" w:cs="LitNusx"/>
          <w:b/>
          <w:bCs/>
          <w:lang w:val="ka-GE"/>
        </w:rPr>
        <w:t xml:space="preserve"> </w:t>
      </w:r>
      <w:r w:rsidRPr="00AB2BCE">
        <w:rPr>
          <w:rFonts w:ascii="Sylfaen" w:hAnsi="Sylfaen" w:cs="Sylfaen"/>
          <w:b/>
          <w:bCs/>
          <w:lang w:val="ka-GE"/>
        </w:rPr>
        <w:t>დასაწყოება</w:t>
      </w:r>
      <w:r w:rsidRPr="00AB2BCE">
        <w:rPr>
          <w:rFonts w:ascii="Sylfaen" w:hAnsi="Sylfaen" w:cs="LitNusx"/>
          <w:b/>
          <w:bCs/>
          <w:lang w:val="ka-GE"/>
        </w:rPr>
        <w:t xml:space="preserve"> </w:t>
      </w:r>
      <w:r w:rsidRPr="00AB2BCE">
        <w:rPr>
          <w:rFonts w:ascii="Sylfaen" w:hAnsi="Sylfaen" w:cs="Sylfaen"/>
          <w:b/>
          <w:bCs/>
          <w:lang w:val="ka-GE"/>
        </w:rPr>
        <w:t>საწყობში</w:t>
      </w:r>
      <w:r w:rsidRPr="00AB2BCE">
        <w:rPr>
          <w:rFonts w:ascii="Sylfaen" w:hAnsi="Sylfaen" w:cs="LitNusx"/>
          <w:b/>
          <w:bCs/>
          <w:lang w:val="ka-GE"/>
        </w:rPr>
        <w:t xml:space="preserve"> (</w:t>
      </w:r>
      <w:r w:rsidRPr="00AB2BCE">
        <w:rPr>
          <w:rFonts w:ascii="Sylfaen" w:hAnsi="Sylfaen" w:cs="Sylfaen"/>
          <w:b/>
          <w:bCs/>
          <w:lang w:val="ka-GE"/>
        </w:rPr>
        <w:t>გაფრქვევის</w:t>
      </w:r>
      <w:r w:rsidRPr="00AB2BCE">
        <w:rPr>
          <w:rFonts w:ascii="Sylfaen" w:hAnsi="Sylfaen" w:cs="LitNusx"/>
          <w:b/>
          <w:bCs/>
          <w:lang w:val="ka-GE"/>
        </w:rPr>
        <w:t xml:space="preserve"> </w:t>
      </w:r>
      <w:r w:rsidRPr="00AB2BCE">
        <w:rPr>
          <w:rFonts w:ascii="Sylfaen" w:hAnsi="Sylfaen" w:cs="Sylfaen"/>
          <w:b/>
          <w:bCs/>
          <w:lang w:val="ka-GE"/>
        </w:rPr>
        <w:t>წყარო</w:t>
      </w:r>
      <w:r w:rsidRPr="00AB2BCE">
        <w:rPr>
          <w:rFonts w:ascii="Sylfaen" w:hAnsi="Sylfaen" w:cs="LitNusx"/>
          <w:b/>
          <w:bCs/>
          <w:lang w:val="ka-GE"/>
        </w:rPr>
        <w:t xml:space="preserve"> </w:t>
      </w:r>
      <w:r w:rsidRPr="00AB2BCE">
        <w:rPr>
          <w:rFonts w:ascii="Sylfaen" w:hAnsi="Sylfaen" w:cs="Sylfaen"/>
          <w:b/>
          <w:bCs/>
          <w:lang w:val="ka-GE"/>
        </w:rPr>
        <w:t>გ</w:t>
      </w:r>
      <w:r w:rsidRPr="00AB2BCE">
        <w:rPr>
          <w:rFonts w:ascii="Sylfaen" w:hAnsi="Sylfaen" w:cs="LitNusx"/>
          <w:b/>
          <w:bCs/>
          <w:lang w:val="ka-GE"/>
        </w:rPr>
        <w:t>-</w:t>
      </w:r>
      <w:r>
        <w:rPr>
          <w:rFonts w:ascii="Sylfaen" w:hAnsi="Sylfaen" w:cs="LitNusx"/>
          <w:b/>
          <w:bCs/>
          <w:lang w:val="ka-GE"/>
        </w:rPr>
        <w:t>6</w:t>
      </w:r>
      <w:r w:rsidRPr="00AB2BCE">
        <w:rPr>
          <w:rFonts w:ascii="Sylfaen" w:hAnsi="Sylfaen" w:cs="LitNusx"/>
          <w:b/>
          <w:bCs/>
          <w:lang w:val="ka-GE"/>
        </w:rPr>
        <w:t>)</w:t>
      </w:r>
    </w:p>
    <w:p w14:paraId="2B242FAD" w14:textId="77777777" w:rsidR="00E43C0E" w:rsidRPr="00AB2BCE" w:rsidRDefault="00E43C0E" w:rsidP="00B55EC7">
      <w:pPr>
        <w:spacing w:line="360" w:lineRule="auto"/>
        <w:rPr>
          <w:rFonts w:ascii="Sylfaen" w:hAnsi="Sylfaen"/>
          <w:bCs/>
          <w:lang w:val="ka-GE"/>
        </w:rPr>
      </w:pPr>
      <w:r w:rsidRPr="00AB2BCE">
        <w:rPr>
          <w:rFonts w:ascii="Sylfaen" w:hAnsi="Sylfaen" w:cs="Sylfaen"/>
          <w:bCs/>
          <w:lang w:val="ka-GE"/>
        </w:rPr>
        <w:t>ინერტული</w:t>
      </w:r>
      <w:r w:rsidRPr="00AB2BCE">
        <w:rPr>
          <w:rFonts w:ascii="Sylfaen" w:hAnsi="Sylfaen" w:cs="LitNusx"/>
          <w:bCs/>
          <w:lang w:val="ka-GE"/>
        </w:rPr>
        <w:t xml:space="preserve"> </w:t>
      </w:r>
      <w:r w:rsidRPr="00AB2BCE">
        <w:rPr>
          <w:rFonts w:ascii="Sylfaen" w:hAnsi="Sylfaen" w:cs="Sylfaen"/>
          <w:bCs/>
          <w:lang w:val="ka-GE"/>
        </w:rPr>
        <w:t>მასალების</w:t>
      </w:r>
      <w:r w:rsidRPr="00AB2BCE">
        <w:rPr>
          <w:rFonts w:ascii="Sylfaen" w:hAnsi="Sylfaen" w:cs="LitNusx"/>
          <w:bCs/>
          <w:lang w:val="ka-GE"/>
        </w:rPr>
        <w:t xml:space="preserve"> (</w:t>
      </w:r>
      <w:r w:rsidRPr="00AB2BCE">
        <w:rPr>
          <w:rFonts w:ascii="Sylfaen" w:hAnsi="Sylfaen" w:cs="Sylfaen"/>
          <w:bCs/>
          <w:lang w:val="ka-GE"/>
        </w:rPr>
        <w:t>ქვიშის</w:t>
      </w:r>
      <w:r w:rsidRPr="00AB2BCE">
        <w:rPr>
          <w:rFonts w:ascii="Sylfaen" w:hAnsi="Sylfaen" w:cs="LitNusx"/>
          <w:bCs/>
          <w:lang w:val="ka-GE"/>
        </w:rPr>
        <w:t xml:space="preserve">) </w:t>
      </w:r>
      <w:r w:rsidRPr="00AB2BCE">
        <w:rPr>
          <w:rFonts w:ascii="Sylfaen" w:hAnsi="Sylfaen" w:cs="Sylfaen"/>
          <w:bCs/>
          <w:lang w:val="ka-GE"/>
        </w:rPr>
        <w:t>საწყობში</w:t>
      </w:r>
      <w:r w:rsidRPr="00AB2BCE">
        <w:rPr>
          <w:rFonts w:ascii="Sylfaen" w:hAnsi="Sylfaen" w:cs="LitNusx"/>
          <w:bCs/>
          <w:lang w:val="ka-GE"/>
        </w:rPr>
        <w:t xml:space="preserve"> </w:t>
      </w:r>
      <w:r w:rsidRPr="00AB2BCE">
        <w:rPr>
          <w:rFonts w:ascii="Sylfaen" w:hAnsi="Sylfaen" w:cs="Sylfaen"/>
          <w:bCs/>
          <w:lang w:val="ka-GE"/>
        </w:rPr>
        <w:t>დაყრისას</w:t>
      </w:r>
      <w:r w:rsidRPr="00AB2BCE">
        <w:rPr>
          <w:rFonts w:ascii="Sylfaen" w:hAnsi="Sylfaen" w:cs="LitNusx"/>
          <w:bCs/>
          <w:lang w:val="ka-GE"/>
        </w:rPr>
        <w:t xml:space="preserve"> </w:t>
      </w:r>
      <w:r w:rsidRPr="00AB2BCE">
        <w:rPr>
          <w:rFonts w:ascii="Sylfaen" w:hAnsi="Sylfaen" w:cs="Sylfaen"/>
          <w:bCs/>
          <w:lang w:val="ka-GE"/>
        </w:rPr>
        <w:t>ატმოსფეროში</w:t>
      </w:r>
      <w:r w:rsidRPr="00AB2BCE">
        <w:rPr>
          <w:rFonts w:ascii="Sylfaen" w:hAnsi="Sylfaen" w:cs="LitNusx"/>
          <w:bCs/>
          <w:lang w:val="ka-GE"/>
        </w:rPr>
        <w:t xml:space="preserve"> </w:t>
      </w:r>
      <w:r w:rsidRPr="00AB2BCE">
        <w:rPr>
          <w:rFonts w:ascii="Sylfaen" w:hAnsi="Sylfaen" w:cs="Sylfaen"/>
          <w:bCs/>
          <w:lang w:val="ka-GE"/>
        </w:rPr>
        <w:t>მტვრის</w:t>
      </w:r>
      <w:r w:rsidRPr="00AB2BCE">
        <w:rPr>
          <w:rFonts w:ascii="Sylfaen" w:hAnsi="Sylfaen" w:cs="LitNusx"/>
          <w:bCs/>
          <w:lang w:val="ka-GE"/>
        </w:rPr>
        <w:t xml:space="preserve"> </w:t>
      </w:r>
      <w:r w:rsidRPr="00AB2BCE">
        <w:rPr>
          <w:rFonts w:ascii="Sylfaen" w:hAnsi="Sylfaen" w:cs="Sylfaen"/>
          <w:bCs/>
          <w:lang w:val="ka-GE"/>
        </w:rPr>
        <w:t>გაფრქვევა</w:t>
      </w:r>
      <w:r w:rsidRPr="00AB2BCE">
        <w:rPr>
          <w:rFonts w:ascii="Sylfaen" w:hAnsi="Sylfaen" w:cs="LitNusx"/>
          <w:bCs/>
          <w:lang w:val="ka-GE"/>
        </w:rPr>
        <w:t xml:space="preserve"> </w:t>
      </w:r>
      <w:r w:rsidRPr="00AB2BCE">
        <w:rPr>
          <w:rFonts w:ascii="Sylfaen" w:hAnsi="Sylfaen" w:cs="Sylfaen"/>
          <w:bCs/>
          <w:lang w:val="ka-GE"/>
        </w:rPr>
        <w:t>იანგარიშება</w:t>
      </w:r>
      <w:r w:rsidRPr="00AB2BCE">
        <w:rPr>
          <w:rFonts w:ascii="Sylfaen" w:hAnsi="Sylfaen" w:cs="LitNusx"/>
          <w:bCs/>
          <w:lang w:val="ka-GE"/>
        </w:rPr>
        <w:t xml:space="preserve"> </w:t>
      </w:r>
      <w:r>
        <w:rPr>
          <w:rFonts w:ascii="Sylfaen" w:hAnsi="Sylfaen" w:cs="LitNusx"/>
          <w:bCs/>
          <w:lang w:val="ka-GE"/>
        </w:rPr>
        <w:t>5</w:t>
      </w:r>
      <w:r w:rsidRPr="00AB2BCE">
        <w:rPr>
          <w:rFonts w:ascii="Sylfaen" w:hAnsi="Sylfaen" w:cs="LitNusx"/>
          <w:bCs/>
          <w:lang w:val="ka-GE"/>
        </w:rPr>
        <w:t>.</w:t>
      </w:r>
      <w:r>
        <w:rPr>
          <w:rFonts w:ascii="Sylfaen" w:hAnsi="Sylfaen" w:cs="LitNusx"/>
          <w:bCs/>
          <w:lang w:val="ka-GE"/>
        </w:rPr>
        <w:t>1</w:t>
      </w:r>
      <w:r w:rsidRPr="00AB2BCE">
        <w:rPr>
          <w:rFonts w:ascii="Sylfaen" w:hAnsi="Sylfaen" w:cs="LitNusx"/>
          <w:bCs/>
          <w:lang w:val="ka-GE"/>
        </w:rPr>
        <w:t xml:space="preserve"> </w:t>
      </w:r>
      <w:r w:rsidRPr="00AB2BCE">
        <w:rPr>
          <w:rFonts w:ascii="Sylfaen" w:hAnsi="Sylfaen" w:cs="Sylfaen"/>
          <w:bCs/>
          <w:lang w:val="ka-GE"/>
        </w:rPr>
        <w:t>ფორმულით</w:t>
      </w:r>
      <w:r w:rsidRPr="00AB2BCE">
        <w:rPr>
          <w:rFonts w:ascii="Sylfaen" w:hAnsi="Sylfaen" w:cs="LitNusx"/>
          <w:bCs/>
          <w:lang w:val="ka-GE"/>
        </w:rPr>
        <w:t xml:space="preserve"> </w:t>
      </w:r>
      <w:r w:rsidRPr="00AB2BCE">
        <w:rPr>
          <w:rFonts w:ascii="Sylfaen" w:hAnsi="Sylfaen" w:cs="Sylfaen"/>
          <w:bCs/>
          <w:lang w:val="ka-GE"/>
        </w:rPr>
        <w:t>და</w:t>
      </w:r>
      <w:r w:rsidRPr="00AB2BCE">
        <w:rPr>
          <w:rFonts w:ascii="Sylfaen" w:hAnsi="Sylfaen" w:cs="LitNusx"/>
          <w:bCs/>
          <w:lang w:val="ka-GE"/>
        </w:rPr>
        <w:t xml:space="preserve"> </w:t>
      </w:r>
      <w:r w:rsidRPr="00AB2BCE">
        <w:rPr>
          <w:rFonts w:ascii="Sylfaen" w:hAnsi="Sylfaen" w:cs="Sylfaen"/>
          <w:bCs/>
          <w:lang w:val="ka-GE"/>
        </w:rPr>
        <w:t>ცხრილი</w:t>
      </w:r>
      <w:r w:rsidRPr="00AB2BCE">
        <w:rPr>
          <w:rFonts w:ascii="Sylfaen" w:hAnsi="Sylfaen" w:cs="LitNusx"/>
          <w:bCs/>
          <w:lang w:val="ka-GE"/>
        </w:rPr>
        <w:t xml:space="preserve"> </w:t>
      </w:r>
      <w:r>
        <w:rPr>
          <w:rFonts w:ascii="Sylfaen" w:hAnsi="Sylfaen" w:cs="LitNusx"/>
          <w:bCs/>
          <w:lang w:val="ka-GE"/>
        </w:rPr>
        <w:t>5</w:t>
      </w:r>
      <w:r w:rsidRPr="00AB2BCE">
        <w:rPr>
          <w:rFonts w:ascii="Sylfaen" w:hAnsi="Sylfaen" w:cs="LitNusx"/>
          <w:bCs/>
          <w:lang w:val="ka-GE"/>
        </w:rPr>
        <w:t xml:space="preserve">.1 </w:t>
      </w:r>
      <w:r w:rsidRPr="00AB2BCE">
        <w:rPr>
          <w:rFonts w:ascii="Sylfaen" w:hAnsi="Sylfaen" w:cs="Sylfaen"/>
          <w:bCs/>
          <w:lang w:val="ka-GE"/>
        </w:rPr>
        <w:t>მონაცემების</w:t>
      </w:r>
      <w:r w:rsidRPr="00AB2BCE">
        <w:rPr>
          <w:rFonts w:ascii="Sylfaen" w:hAnsi="Sylfaen" w:cs="LitNusx"/>
          <w:bCs/>
          <w:lang w:val="ka-GE"/>
        </w:rPr>
        <w:t xml:space="preserve"> </w:t>
      </w:r>
      <w:r w:rsidRPr="00AB2BCE">
        <w:rPr>
          <w:rFonts w:ascii="Sylfaen" w:hAnsi="Sylfaen" w:cs="Sylfaen"/>
          <w:bCs/>
          <w:lang w:val="ka-GE"/>
        </w:rPr>
        <w:t>საფუძველზე</w:t>
      </w:r>
      <w:r w:rsidRPr="00AB2BCE">
        <w:rPr>
          <w:rFonts w:ascii="Sylfaen" w:hAnsi="Sylfaen" w:cs="LitNusx"/>
          <w:bCs/>
          <w:lang w:val="ka-GE"/>
        </w:rPr>
        <w:t xml:space="preserve">. </w:t>
      </w:r>
      <w:r w:rsidRPr="00925FFD">
        <w:rPr>
          <w:rFonts w:ascii="Sylfaen" w:hAnsi="Sylfaen" w:cs="Sylfaen"/>
          <w:lang w:val="es-ES"/>
        </w:rPr>
        <w:t>ამასთან</w:t>
      </w:r>
      <w:r w:rsidRPr="00925FFD">
        <w:rPr>
          <w:rFonts w:ascii="Sylfaen" w:hAnsi="Sylfaen" w:cs="Sylfaen"/>
          <w:lang w:val="ka-GE"/>
        </w:rPr>
        <w:t xml:space="preserve"> </w:t>
      </w:r>
      <w:r w:rsidRPr="00925FFD">
        <w:rPr>
          <w:rFonts w:ascii="Sylfaen" w:hAnsi="Sylfaen" w:cs="Sylfaen"/>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0.4</w:t>
      </w:r>
      <w:r w:rsidRPr="00925FFD">
        <w:rPr>
          <w:rFonts w:ascii="Sylfaen" w:hAnsi="Sylfaen" w:cs="Sylfaen"/>
          <w:lang w:val="ka-GE"/>
        </w:rPr>
        <w:t>.</w:t>
      </w:r>
    </w:p>
    <w:p w14:paraId="2645D784" w14:textId="77777777" w:rsidR="00E43C0E" w:rsidRPr="00AB2BCE" w:rsidRDefault="00E43C0E" w:rsidP="00B55EC7">
      <w:pPr>
        <w:spacing w:line="360" w:lineRule="auto"/>
        <w:ind w:firstLine="567"/>
        <w:rPr>
          <w:rFonts w:ascii="Sylfaen" w:hAnsi="Sylfaen"/>
          <w:bCs/>
          <w:lang w:val="ka-GE"/>
        </w:rPr>
      </w:pPr>
      <w:r w:rsidRPr="00AB2BCE">
        <w:rPr>
          <w:rFonts w:ascii="Sylfaen" w:hAnsi="Sylfaen" w:cs="Sylfaen"/>
          <w:bCs/>
          <w:lang w:val="ka-GE"/>
        </w:rPr>
        <w:t>შესაბამისად</w:t>
      </w:r>
      <w:r w:rsidRPr="00AB2BCE">
        <w:rPr>
          <w:rFonts w:ascii="Sylfaen" w:hAnsi="Sylfaen" w:cs="LitNusx"/>
          <w:bCs/>
          <w:lang w:val="ka-GE"/>
        </w:rPr>
        <w:t xml:space="preserve"> </w:t>
      </w:r>
      <w:r w:rsidRPr="00AB2BCE">
        <w:rPr>
          <w:rFonts w:ascii="Sylfaen" w:hAnsi="Sylfaen" w:cs="Sylfaen"/>
          <w:bCs/>
          <w:lang w:val="ka-GE"/>
        </w:rPr>
        <w:t>გაფრქვევის</w:t>
      </w:r>
      <w:r w:rsidRPr="00AB2BCE">
        <w:rPr>
          <w:rFonts w:ascii="Sylfaen" w:hAnsi="Sylfaen" w:cs="LitNusx"/>
          <w:bCs/>
          <w:lang w:val="ka-GE"/>
        </w:rPr>
        <w:t xml:space="preserve"> </w:t>
      </w:r>
      <w:r w:rsidRPr="00AB2BCE">
        <w:rPr>
          <w:rFonts w:ascii="Sylfaen" w:hAnsi="Sylfaen" w:cs="Sylfaen"/>
          <w:bCs/>
          <w:lang w:val="ka-GE"/>
        </w:rPr>
        <w:t>სიმძლავრე</w:t>
      </w:r>
      <w:r w:rsidRPr="00AB2BCE">
        <w:rPr>
          <w:rFonts w:ascii="Sylfaen" w:hAnsi="Sylfaen" w:cs="LitNusx"/>
          <w:bCs/>
          <w:lang w:val="ka-GE"/>
        </w:rPr>
        <w:t xml:space="preserve"> </w:t>
      </w:r>
      <w:r w:rsidRPr="00AB2BCE">
        <w:rPr>
          <w:rFonts w:ascii="Sylfaen" w:hAnsi="Sylfaen" w:cs="Sylfaen"/>
          <w:bCs/>
          <w:lang w:val="ka-GE"/>
        </w:rPr>
        <w:t>იქნება</w:t>
      </w:r>
    </w:p>
    <w:p w14:paraId="6069AA5C" w14:textId="77777777" w:rsidR="00E43C0E" w:rsidRPr="00AB2BCE" w:rsidRDefault="00E43C0E" w:rsidP="00B55EC7">
      <w:pPr>
        <w:spacing w:line="360" w:lineRule="auto"/>
        <w:ind w:firstLine="567"/>
        <w:rPr>
          <w:rFonts w:ascii="Sylfaen" w:hAnsi="Sylfaen"/>
          <w:bCs/>
          <w:lang w:val="ka-GE"/>
        </w:rPr>
      </w:pPr>
      <w:r w:rsidRPr="00AB2BCE">
        <w:rPr>
          <w:rFonts w:ascii="Sylfaen" w:hAnsi="Sylfaen"/>
          <w:bCs/>
          <w:lang w:val="ka-GE"/>
        </w:rPr>
        <w:t>M</w:t>
      </w:r>
      <w:r w:rsidRPr="00AB2BCE">
        <w:rPr>
          <w:rFonts w:ascii="Sylfaen" w:hAnsi="Sylfaen" w:cs="LitNusx"/>
          <w:bCs/>
          <w:lang w:val="ka-GE"/>
        </w:rPr>
        <w:t xml:space="preserve"> = 0.05</w:t>
      </w:r>
      <w:r w:rsidRPr="00AB2BCE">
        <w:rPr>
          <w:rFonts w:ascii="Sylfaen" w:hAnsi="Sylfaen"/>
          <w:bCs/>
          <w:lang w:val="ka-GE"/>
        </w:rPr>
        <w:t xml:space="preserve"> х</w:t>
      </w:r>
      <w:r w:rsidRPr="00AB2BCE">
        <w:rPr>
          <w:rFonts w:ascii="Sylfaen" w:hAnsi="Sylfaen" w:cs="LitNusx"/>
          <w:bCs/>
          <w:lang w:val="ka-GE"/>
        </w:rPr>
        <w:t xml:space="preserve"> 0.03 </w:t>
      </w:r>
      <w:r w:rsidRPr="00AB2BCE">
        <w:rPr>
          <w:rFonts w:ascii="Sylfaen" w:hAnsi="Sylfaen"/>
          <w:bCs/>
          <w:lang w:val="ka-GE"/>
        </w:rPr>
        <w:t>х</w:t>
      </w:r>
      <w:r w:rsidRPr="00AB2BCE">
        <w:rPr>
          <w:rFonts w:ascii="Sylfaen" w:hAnsi="Sylfaen" w:cs="LitNusx"/>
          <w:bCs/>
          <w:lang w:val="ka-GE"/>
        </w:rPr>
        <w:t xml:space="preserve"> 1.2 </w:t>
      </w:r>
      <w:r w:rsidRPr="00AB2BCE">
        <w:rPr>
          <w:rFonts w:ascii="Sylfaen" w:hAnsi="Sylfaen"/>
          <w:bCs/>
          <w:lang w:val="ka-GE"/>
        </w:rPr>
        <w:t>х</w:t>
      </w:r>
      <w:r w:rsidRPr="00AB2BCE">
        <w:rPr>
          <w:rFonts w:ascii="Sylfaen" w:hAnsi="Sylfaen" w:cs="LitNusx"/>
          <w:bCs/>
          <w:lang w:val="ka-GE"/>
        </w:rPr>
        <w:t xml:space="preserve"> 1.0 </w:t>
      </w:r>
      <w:r w:rsidRPr="00AB2BCE">
        <w:rPr>
          <w:rFonts w:ascii="Sylfaen" w:hAnsi="Sylfaen"/>
          <w:bCs/>
          <w:lang w:val="ka-GE"/>
        </w:rPr>
        <w:t>х</w:t>
      </w:r>
      <w:r w:rsidRPr="00AB2BCE">
        <w:rPr>
          <w:rFonts w:ascii="Sylfaen" w:hAnsi="Sylfaen" w:cs="LitNusx"/>
          <w:bCs/>
          <w:lang w:val="ka-GE"/>
        </w:rPr>
        <w:t xml:space="preserve"> 0.01 </w:t>
      </w:r>
      <w:r w:rsidRPr="00AB2BCE">
        <w:rPr>
          <w:rFonts w:ascii="Sylfaen" w:hAnsi="Sylfaen"/>
          <w:bCs/>
          <w:lang w:val="ka-GE"/>
        </w:rPr>
        <w:t>х</w:t>
      </w:r>
      <w:r w:rsidRPr="00AB2BCE">
        <w:rPr>
          <w:rFonts w:ascii="Sylfaen" w:hAnsi="Sylfaen" w:cs="LitNusx"/>
          <w:bCs/>
          <w:lang w:val="ka-GE"/>
        </w:rPr>
        <w:t xml:space="preserve"> 0.6 </w:t>
      </w:r>
      <w:r w:rsidRPr="00AB2BCE">
        <w:rPr>
          <w:rFonts w:ascii="Sylfaen" w:hAnsi="Sylfaen"/>
          <w:bCs/>
          <w:lang w:val="ka-GE"/>
        </w:rPr>
        <w:t>х</w:t>
      </w:r>
      <w:r w:rsidRPr="00AB2BCE">
        <w:rPr>
          <w:rFonts w:ascii="Sylfaen" w:hAnsi="Sylfaen" w:cs="LitNusx"/>
          <w:bCs/>
          <w:lang w:val="ka-GE"/>
        </w:rPr>
        <w:t xml:space="preserve"> </w:t>
      </w:r>
      <w:r>
        <w:rPr>
          <w:rFonts w:ascii="Sylfaen" w:hAnsi="Sylfaen"/>
          <w:lang w:val="ka-GE"/>
        </w:rPr>
        <w:t>34.167</w:t>
      </w:r>
      <w:r w:rsidRPr="00AB2BCE">
        <w:rPr>
          <w:rFonts w:ascii="Sylfaen" w:hAnsi="Sylfaen" w:cs="LitNusx"/>
          <w:bCs/>
          <w:lang w:val="ka-GE"/>
        </w:rPr>
        <w:t xml:space="preserve"> </w:t>
      </w:r>
      <w:r w:rsidRPr="00AB2BCE">
        <w:rPr>
          <w:rFonts w:ascii="Sylfaen" w:hAnsi="Sylfaen"/>
          <w:bCs/>
          <w:lang w:val="ka-GE"/>
        </w:rPr>
        <w:t>х</w:t>
      </w:r>
      <w:r w:rsidRPr="00AB2BCE">
        <w:rPr>
          <w:rFonts w:ascii="Sylfaen" w:hAnsi="Sylfaen" w:cs="LitNusx"/>
          <w:bCs/>
          <w:lang w:val="ka-GE"/>
        </w:rPr>
        <w:t xml:space="preserve"> 0.4</w:t>
      </w:r>
      <w:r w:rsidRPr="00534DFA">
        <w:rPr>
          <w:rFonts w:ascii="Sylfaen" w:hAnsi="Sylfaen"/>
          <w:bCs/>
          <w:lang w:val="ka-GE"/>
        </w:rPr>
        <w:t xml:space="preserve"> х</w:t>
      </w:r>
      <w:r w:rsidRPr="00AB2BCE">
        <w:rPr>
          <w:rFonts w:ascii="Sylfaen" w:hAnsi="Sylfaen" w:cs="LitNusx"/>
          <w:bCs/>
          <w:lang w:val="ka-GE"/>
        </w:rPr>
        <w:t xml:space="preserve"> </w:t>
      </w:r>
      <w:r>
        <w:rPr>
          <w:rFonts w:ascii="Sylfaen" w:hAnsi="Sylfaen" w:cs="LitNusx"/>
          <w:bCs/>
          <w:lang w:val="ka-GE"/>
        </w:rPr>
        <w:t>0.4</w:t>
      </w:r>
      <w:r w:rsidRPr="00A820F3">
        <w:rPr>
          <w:rFonts w:ascii="Sylfaen" w:hAnsi="Sylfaen" w:cs="LitNusx"/>
          <w:bCs/>
          <w:lang w:val="ka-GE"/>
        </w:rPr>
        <w:t>x</w:t>
      </w:r>
      <w:r w:rsidRPr="00AB2BCE">
        <w:rPr>
          <w:rFonts w:ascii="Sylfaen" w:hAnsi="Sylfaen" w:cs="LitNusx"/>
          <w:bCs/>
          <w:lang w:val="ka-GE"/>
        </w:rPr>
        <w:t>10</w:t>
      </w:r>
      <w:r w:rsidRPr="00AB2BCE">
        <w:rPr>
          <w:rFonts w:ascii="Sylfaen" w:hAnsi="Sylfaen" w:cs="LitNusx"/>
          <w:bCs/>
          <w:vertAlign w:val="superscript"/>
          <w:lang w:val="ka-GE"/>
        </w:rPr>
        <w:t>6</w:t>
      </w:r>
      <w:r w:rsidRPr="00AB2BCE">
        <w:rPr>
          <w:rFonts w:ascii="Sylfaen" w:hAnsi="Sylfaen" w:cs="LitNusx"/>
          <w:bCs/>
          <w:lang w:val="ka-GE"/>
        </w:rPr>
        <w:t>/3600=0.0</w:t>
      </w:r>
      <w:r>
        <w:rPr>
          <w:rFonts w:ascii="Sylfaen" w:hAnsi="Sylfaen" w:cs="LitNusx"/>
          <w:bCs/>
          <w:lang w:val="ka-GE"/>
        </w:rPr>
        <w:t>164</w:t>
      </w:r>
      <w:r w:rsidRPr="00AB2BCE">
        <w:rPr>
          <w:rFonts w:ascii="Sylfaen" w:hAnsi="Sylfaen" w:cs="LitNusx"/>
          <w:bCs/>
          <w:lang w:val="ka-GE"/>
        </w:rPr>
        <w:t xml:space="preserve"> </w:t>
      </w:r>
      <w:r w:rsidRPr="00AB2BCE">
        <w:rPr>
          <w:rFonts w:ascii="Sylfaen" w:hAnsi="Sylfaen" w:cs="Sylfaen"/>
          <w:bCs/>
          <w:lang w:val="ka-GE"/>
        </w:rPr>
        <w:t>გ</w:t>
      </w:r>
      <w:r w:rsidRPr="00AB2BCE">
        <w:rPr>
          <w:rFonts w:ascii="Sylfaen" w:hAnsi="Sylfaen" w:cs="LitNusx"/>
          <w:bCs/>
          <w:lang w:val="ka-GE"/>
        </w:rPr>
        <w:t>/</w:t>
      </w:r>
      <w:r w:rsidRPr="00AB2BCE">
        <w:rPr>
          <w:rFonts w:ascii="Sylfaen" w:hAnsi="Sylfaen" w:cs="Sylfaen"/>
          <w:bCs/>
          <w:lang w:val="ka-GE"/>
        </w:rPr>
        <w:t>წმ</w:t>
      </w:r>
      <w:r w:rsidRPr="00AB2BCE">
        <w:rPr>
          <w:rFonts w:ascii="Sylfaen" w:hAnsi="Sylfaen" w:cs="LitNusx"/>
          <w:bCs/>
          <w:lang w:val="ka-GE"/>
        </w:rPr>
        <w:t xml:space="preserve">; </w:t>
      </w:r>
    </w:p>
    <w:p w14:paraId="50B9693B" w14:textId="77777777" w:rsidR="00E43C0E" w:rsidRPr="00AB2BCE" w:rsidRDefault="00E43C0E" w:rsidP="00B55EC7">
      <w:pPr>
        <w:spacing w:line="360" w:lineRule="auto"/>
        <w:ind w:firstLine="567"/>
        <w:rPr>
          <w:rFonts w:ascii="Sylfaen" w:hAnsi="Sylfaen"/>
          <w:bCs/>
          <w:lang w:val="ka-GE"/>
        </w:rPr>
      </w:pPr>
      <w:r w:rsidRPr="00AB2BCE">
        <w:rPr>
          <w:rFonts w:ascii="Sylfaen" w:hAnsi="Sylfaen" w:cs="Sylfaen"/>
          <w:bCs/>
          <w:lang w:val="ka-GE"/>
        </w:rPr>
        <w:t>ხოლო</w:t>
      </w:r>
      <w:r w:rsidRPr="00AB2BCE">
        <w:rPr>
          <w:rFonts w:ascii="Sylfaen" w:hAnsi="Sylfaen" w:cs="LitNusx"/>
          <w:bCs/>
          <w:lang w:val="ka-GE"/>
        </w:rPr>
        <w:t xml:space="preserve"> </w:t>
      </w:r>
      <w:r w:rsidRPr="00AB2BCE">
        <w:rPr>
          <w:rFonts w:ascii="Sylfaen" w:hAnsi="Sylfaen" w:cs="Sylfaen"/>
          <w:bCs/>
          <w:lang w:val="ka-GE"/>
        </w:rPr>
        <w:t>წლიური</w:t>
      </w:r>
      <w:r w:rsidRPr="00AB2BCE">
        <w:rPr>
          <w:rFonts w:ascii="Sylfaen" w:hAnsi="Sylfaen" w:cs="LitNusx"/>
          <w:bCs/>
          <w:lang w:val="ka-GE"/>
        </w:rPr>
        <w:t xml:space="preserve"> </w:t>
      </w:r>
      <w:r w:rsidRPr="00AB2BCE">
        <w:rPr>
          <w:rFonts w:ascii="Sylfaen" w:hAnsi="Sylfaen" w:cs="Sylfaen"/>
          <w:bCs/>
          <w:lang w:val="ka-GE"/>
        </w:rPr>
        <w:t>გაფრქვევები</w:t>
      </w:r>
      <w:r w:rsidRPr="00AB2BCE">
        <w:rPr>
          <w:rFonts w:ascii="Sylfaen" w:hAnsi="Sylfaen" w:cs="LitNusx"/>
          <w:bCs/>
          <w:lang w:val="ka-GE"/>
        </w:rPr>
        <w:t xml:space="preserve"> </w:t>
      </w:r>
      <w:r w:rsidRPr="00AB2BCE">
        <w:rPr>
          <w:rFonts w:ascii="Sylfaen" w:hAnsi="Sylfaen" w:cs="Sylfaen"/>
          <w:bCs/>
          <w:lang w:val="ka-GE"/>
        </w:rPr>
        <w:t>შესაბამისად</w:t>
      </w:r>
      <w:r w:rsidRPr="00AB2BCE">
        <w:rPr>
          <w:rFonts w:ascii="Sylfaen" w:hAnsi="Sylfaen" w:cs="LitNusx"/>
          <w:bCs/>
          <w:lang w:val="ka-GE"/>
        </w:rPr>
        <w:t xml:space="preserve"> </w:t>
      </w:r>
      <w:r w:rsidRPr="00AB2BCE">
        <w:rPr>
          <w:rFonts w:ascii="Sylfaen" w:hAnsi="Sylfaen" w:cs="Sylfaen"/>
          <w:bCs/>
          <w:lang w:val="ka-GE"/>
        </w:rPr>
        <w:t>ტოილ</w:t>
      </w:r>
      <w:r w:rsidRPr="00AB2BCE">
        <w:rPr>
          <w:rFonts w:ascii="Sylfaen" w:hAnsi="Sylfaen" w:cs="LitNusx"/>
          <w:bCs/>
          <w:lang w:val="ka-GE"/>
        </w:rPr>
        <w:t xml:space="preserve"> </w:t>
      </w:r>
      <w:r w:rsidRPr="00AB2BCE">
        <w:rPr>
          <w:rFonts w:ascii="Sylfaen" w:hAnsi="Sylfaen" w:cs="Sylfaen"/>
          <w:bCs/>
          <w:lang w:val="ka-GE"/>
        </w:rPr>
        <w:t>იქნება</w:t>
      </w:r>
      <w:r w:rsidRPr="00AB2BCE">
        <w:rPr>
          <w:rFonts w:ascii="Sylfaen" w:hAnsi="Sylfaen" w:cs="LitNusx"/>
          <w:bCs/>
          <w:lang w:val="ka-GE"/>
        </w:rPr>
        <w:t xml:space="preserve">: </w:t>
      </w:r>
    </w:p>
    <w:p w14:paraId="7406E628" w14:textId="77777777" w:rsidR="00E43C0E" w:rsidRPr="00AB2BCE" w:rsidRDefault="00E43C0E" w:rsidP="00B55EC7">
      <w:pPr>
        <w:spacing w:line="360" w:lineRule="auto"/>
        <w:ind w:firstLine="567"/>
        <w:rPr>
          <w:rFonts w:ascii="Sylfaen" w:hAnsi="Sylfaen"/>
          <w:bCs/>
          <w:lang w:val="ka-GE"/>
        </w:rPr>
      </w:pPr>
      <w:r w:rsidRPr="00AB2BCE">
        <w:rPr>
          <w:rFonts w:ascii="Sylfaen" w:hAnsi="Sylfaen"/>
          <w:bCs/>
          <w:lang w:val="ka-GE"/>
        </w:rPr>
        <w:t xml:space="preserve">G </w:t>
      </w:r>
      <w:r w:rsidRPr="00AB2BCE">
        <w:rPr>
          <w:rFonts w:ascii="Sylfaen" w:hAnsi="Sylfaen" w:cs="LitNusx"/>
          <w:bCs/>
          <w:lang w:val="ka-GE"/>
        </w:rPr>
        <w:t>= 0.0</w:t>
      </w:r>
      <w:r>
        <w:rPr>
          <w:rFonts w:ascii="Sylfaen" w:hAnsi="Sylfaen" w:cs="LitNusx"/>
          <w:bCs/>
          <w:lang w:val="ka-GE"/>
        </w:rPr>
        <w:t>164</w:t>
      </w:r>
      <w:r w:rsidRPr="00534DFA">
        <w:rPr>
          <w:rFonts w:ascii="Sylfaen" w:hAnsi="Sylfaen"/>
          <w:bCs/>
          <w:lang w:val="ka-GE"/>
        </w:rPr>
        <w:t xml:space="preserve"> х</w:t>
      </w:r>
      <w:r w:rsidRPr="00AB2BCE">
        <w:rPr>
          <w:rFonts w:ascii="Sylfaen" w:hAnsi="Sylfaen" w:cs="LitNusx"/>
          <w:bCs/>
          <w:lang w:val="ka-GE"/>
        </w:rPr>
        <w:t xml:space="preserve"> </w:t>
      </w:r>
      <w:r>
        <w:rPr>
          <w:rFonts w:ascii="Sylfaen" w:hAnsi="Sylfaen" w:cs="LitNusx"/>
          <w:bCs/>
          <w:lang w:val="ka-GE"/>
        </w:rPr>
        <w:t>2</w:t>
      </w:r>
      <w:r w:rsidRPr="00A820F3">
        <w:rPr>
          <w:rFonts w:ascii="Sylfaen" w:hAnsi="Sylfaen" w:cs="LitNusx"/>
          <w:bCs/>
          <w:lang w:val="ka-GE"/>
        </w:rPr>
        <w:t>4</w:t>
      </w:r>
      <w:r>
        <w:rPr>
          <w:rFonts w:ascii="Sylfaen" w:hAnsi="Sylfaen" w:cs="LitNusx"/>
          <w:bCs/>
          <w:lang w:val="ka-GE"/>
        </w:rPr>
        <w:t>00</w:t>
      </w:r>
      <w:r w:rsidRPr="00AB2BCE">
        <w:rPr>
          <w:rFonts w:ascii="Sylfaen" w:hAnsi="Sylfaen" w:cs="LitNusx"/>
          <w:bCs/>
          <w:lang w:val="ka-GE"/>
        </w:rPr>
        <w:t xml:space="preserve"> </w:t>
      </w:r>
      <w:r w:rsidRPr="00AB2BCE">
        <w:rPr>
          <w:rFonts w:ascii="Sylfaen" w:hAnsi="Sylfaen"/>
          <w:bCs/>
          <w:lang w:val="ka-GE"/>
        </w:rPr>
        <w:t>х</w:t>
      </w:r>
      <w:r w:rsidRPr="00AB2BCE">
        <w:rPr>
          <w:rFonts w:ascii="Sylfaen" w:hAnsi="Sylfaen" w:cs="LitNusx"/>
          <w:bCs/>
          <w:lang w:val="ka-GE"/>
        </w:rPr>
        <w:t xml:space="preserve"> 3600 /10</w:t>
      </w:r>
      <w:r w:rsidRPr="00AB2BCE">
        <w:rPr>
          <w:rFonts w:ascii="Sylfaen" w:hAnsi="Sylfaen" w:cs="LitNusx"/>
          <w:bCs/>
          <w:vertAlign w:val="superscript"/>
          <w:lang w:val="ka-GE"/>
        </w:rPr>
        <w:t>6</w:t>
      </w:r>
      <w:r w:rsidRPr="00AB2BCE">
        <w:rPr>
          <w:rFonts w:ascii="Sylfaen" w:hAnsi="Sylfaen" w:cs="LitNusx"/>
          <w:bCs/>
          <w:lang w:val="ka-GE"/>
        </w:rPr>
        <w:t xml:space="preserve"> = 0.</w:t>
      </w:r>
      <w:r>
        <w:rPr>
          <w:rFonts w:ascii="Sylfaen" w:hAnsi="Sylfaen" w:cs="LitNusx"/>
          <w:bCs/>
          <w:lang w:val="ka-GE"/>
        </w:rPr>
        <w:t>1</w:t>
      </w:r>
      <w:r w:rsidRPr="00A820F3">
        <w:rPr>
          <w:rFonts w:ascii="Sylfaen" w:hAnsi="Sylfaen" w:cs="LitNusx"/>
          <w:bCs/>
          <w:lang w:val="ka-GE"/>
        </w:rPr>
        <w:t>42</w:t>
      </w:r>
      <w:r w:rsidRPr="00AB2BCE">
        <w:rPr>
          <w:rFonts w:ascii="Sylfaen" w:hAnsi="Sylfaen" w:cs="LitNusx"/>
          <w:bCs/>
          <w:lang w:val="ka-GE"/>
        </w:rPr>
        <w:t xml:space="preserve"> </w:t>
      </w:r>
      <w:r w:rsidRPr="00AB2BCE">
        <w:rPr>
          <w:rFonts w:ascii="Sylfaen" w:hAnsi="Sylfaen" w:cs="Sylfaen"/>
          <w:bCs/>
          <w:lang w:val="ka-GE"/>
        </w:rPr>
        <w:t>ტ</w:t>
      </w:r>
      <w:r w:rsidRPr="00AB2BCE">
        <w:rPr>
          <w:rFonts w:ascii="Sylfaen" w:hAnsi="Sylfaen" w:cs="LitNusx"/>
          <w:bCs/>
          <w:lang w:val="ka-GE"/>
        </w:rPr>
        <w:t>/</w:t>
      </w:r>
      <w:r w:rsidRPr="00AB2BCE">
        <w:rPr>
          <w:rFonts w:ascii="Sylfaen" w:hAnsi="Sylfaen" w:cs="Sylfaen"/>
          <w:bCs/>
          <w:lang w:val="ka-GE"/>
        </w:rPr>
        <w:t>წელი</w:t>
      </w:r>
    </w:p>
    <w:p w14:paraId="47B871AF" w14:textId="77777777" w:rsidR="00E43C0E" w:rsidRPr="00534DFA" w:rsidRDefault="00E43C0E" w:rsidP="00B55EC7">
      <w:pPr>
        <w:spacing w:line="360" w:lineRule="auto"/>
        <w:rPr>
          <w:rFonts w:ascii="Sylfaen" w:hAnsi="Sylfaen"/>
          <w:bCs/>
          <w:lang w:val="ka-GE"/>
        </w:rPr>
      </w:pPr>
      <w:r w:rsidRPr="00534DFA">
        <w:rPr>
          <w:rFonts w:ascii="Sylfaen" w:hAnsi="Sylfaen" w:cs="Sylfaen"/>
          <w:bCs/>
          <w:lang w:val="ka-GE"/>
        </w:rPr>
        <w:t>ქვიშის</w:t>
      </w:r>
      <w:r w:rsidRPr="00534DFA">
        <w:rPr>
          <w:rFonts w:ascii="Sylfaen" w:hAnsi="Sylfaen" w:cs="LitNusx"/>
          <w:bCs/>
          <w:lang w:val="ka-GE"/>
        </w:rPr>
        <w:t xml:space="preserve"> </w:t>
      </w:r>
      <w:r w:rsidRPr="00534DFA">
        <w:rPr>
          <w:rFonts w:ascii="Sylfaen" w:hAnsi="Sylfaen" w:cs="Sylfaen"/>
          <w:bCs/>
          <w:lang w:val="ka-GE"/>
        </w:rPr>
        <w:t>საწყობიდან</w:t>
      </w:r>
      <w:r w:rsidRPr="00534DFA">
        <w:rPr>
          <w:rFonts w:ascii="Sylfaen" w:hAnsi="Sylfaen" w:cs="LitNusx"/>
          <w:bCs/>
          <w:lang w:val="ka-GE"/>
        </w:rPr>
        <w:t xml:space="preserve"> </w:t>
      </w:r>
      <w:r w:rsidRPr="00534DFA">
        <w:rPr>
          <w:rFonts w:ascii="Sylfaen" w:hAnsi="Sylfaen" w:cs="Sylfaen"/>
          <w:bCs/>
          <w:lang w:val="ka-GE"/>
        </w:rPr>
        <w:t>ატმოსფეროში</w:t>
      </w:r>
      <w:r w:rsidRPr="00534DFA">
        <w:rPr>
          <w:rFonts w:ascii="Sylfaen" w:hAnsi="Sylfaen" w:cs="LitNusx"/>
          <w:bCs/>
          <w:lang w:val="ka-GE"/>
        </w:rPr>
        <w:t xml:space="preserve"> </w:t>
      </w:r>
      <w:r w:rsidRPr="00534DFA">
        <w:rPr>
          <w:rFonts w:ascii="Sylfaen" w:hAnsi="Sylfaen" w:cs="Sylfaen"/>
          <w:bCs/>
          <w:lang w:val="ka-GE"/>
        </w:rPr>
        <w:t>მტვრის</w:t>
      </w:r>
      <w:r w:rsidRPr="00534DFA">
        <w:rPr>
          <w:rFonts w:ascii="Sylfaen" w:hAnsi="Sylfaen" w:cs="LitNusx"/>
          <w:bCs/>
          <w:lang w:val="ka-GE"/>
        </w:rPr>
        <w:t xml:space="preserve"> </w:t>
      </w:r>
      <w:r w:rsidRPr="00534DFA">
        <w:rPr>
          <w:rFonts w:ascii="Sylfaen" w:hAnsi="Sylfaen" w:cs="Sylfaen"/>
          <w:bCs/>
          <w:lang w:val="ka-GE"/>
        </w:rPr>
        <w:t>გაფრქვევა</w:t>
      </w:r>
      <w:r w:rsidRPr="00534DFA">
        <w:rPr>
          <w:rFonts w:ascii="Sylfaen" w:hAnsi="Sylfaen" w:cs="LitNusx"/>
          <w:bCs/>
          <w:lang w:val="ka-GE"/>
        </w:rPr>
        <w:t xml:space="preserve"> </w:t>
      </w:r>
      <w:r w:rsidRPr="00534DFA">
        <w:rPr>
          <w:rFonts w:ascii="Sylfaen" w:hAnsi="Sylfaen" w:cs="Sylfaen"/>
          <w:bCs/>
          <w:lang w:val="ka-GE"/>
        </w:rPr>
        <w:t>იანგარიშება</w:t>
      </w:r>
      <w:r w:rsidRPr="00534DFA">
        <w:rPr>
          <w:rFonts w:ascii="Sylfaen" w:hAnsi="Sylfaen" w:cs="LitNusx"/>
          <w:bCs/>
          <w:lang w:val="ka-GE"/>
        </w:rPr>
        <w:t xml:space="preserve"> </w:t>
      </w:r>
      <w:r>
        <w:rPr>
          <w:rFonts w:ascii="Sylfaen" w:hAnsi="Sylfaen" w:cs="LitNusx"/>
          <w:bCs/>
          <w:lang w:val="ka-GE"/>
        </w:rPr>
        <w:t>5</w:t>
      </w:r>
      <w:r w:rsidRPr="00534DFA">
        <w:rPr>
          <w:rFonts w:ascii="Sylfaen" w:hAnsi="Sylfaen" w:cs="LitNusx"/>
          <w:bCs/>
          <w:lang w:val="ka-GE"/>
        </w:rPr>
        <w:t>.</w:t>
      </w:r>
      <w:r>
        <w:rPr>
          <w:rFonts w:ascii="Sylfaen" w:hAnsi="Sylfaen" w:cs="LitNusx"/>
          <w:bCs/>
          <w:lang w:val="ka-GE"/>
        </w:rPr>
        <w:t>2</w:t>
      </w:r>
      <w:r w:rsidRPr="00534DFA">
        <w:rPr>
          <w:rFonts w:ascii="Sylfaen" w:hAnsi="Sylfaen" w:cs="LitNusx"/>
          <w:bCs/>
          <w:lang w:val="ka-GE"/>
        </w:rPr>
        <w:t xml:space="preserve"> </w:t>
      </w:r>
      <w:r w:rsidRPr="00534DFA">
        <w:rPr>
          <w:rFonts w:ascii="Sylfaen" w:hAnsi="Sylfaen" w:cs="Sylfaen"/>
          <w:bCs/>
          <w:lang w:val="ka-GE"/>
        </w:rPr>
        <w:t>ფორმულით</w:t>
      </w:r>
      <w:r w:rsidRPr="00534DFA">
        <w:rPr>
          <w:rFonts w:ascii="Sylfaen" w:hAnsi="Sylfaen" w:cs="LitNusx"/>
          <w:bCs/>
          <w:lang w:val="ka-GE"/>
        </w:rPr>
        <w:t xml:space="preserve"> </w:t>
      </w:r>
      <w:r w:rsidRPr="00534DFA">
        <w:rPr>
          <w:rFonts w:ascii="Sylfaen" w:hAnsi="Sylfaen" w:cs="Sylfaen"/>
          <w:bCs/>
          <w:lang w:val="ka-GE"/>
        </w:rPr>
        <w:t>და</w:t>
      </w:r>
      <w:r w:rsidRPr="00534DFA">
        <w:rPr>
          <w:rFonts w:ascii="Sylfaen" w:hAnsi="Sylfaen" w:cs="LitNusx"/>
          <w:bCs/>
          <w:lang w:val="ka-GE"/>
        </w:rPr>
        <w:t xml:space="preserve"> </w:t>
      </w:r>
      <w:r w:rsidRPr="00534DFA">
        <w:rPr>
          <w:rFonts w:ascii="Sylfaen" w:hAnsi="Sylfaen" w:cs="Sylfaen"/>
          <w:bCs/>
          <w:lang w:val="ka-GE"/>
        </w:rPr>
        <w:t>ცხრილი</w:t>
      </w:r>
      <w:r w:rsidRPr="00534DFA">
        <w:rPr>
          <w:rFonts w:ascii="Sylfaen" w:hAnsi="Sylfaen" w:cs="LitNusx"/>
          <w:bCs/>
          <w:lang w:val="ka-GE"/>
        </w:rPr>
        <w:t xml:space="preserve"> </w:t>
      </w:r>
      <w:r>
        <w:rPr>
          <w:rFonts w:ascii="Sylfaen" w:hAnsi="Sylfaen" w:cs="LitNusx"/>
          <w:bCs/>
          <w:lang w:val="ka-GE"/>
        </w:rPr>
        <w:t>5</w:t>
      </w:r>
      <w:r w:rsidRPr="00534DFA">
        <w:rPr>
          <w:rFonts w:ascii="Sylfaen" w:hAnsi="Sylfaen" w:cs="LitNusx"/>
          <w:bCs/>
          <w:lang w:val="ka-GE"/>
        </w:rPr>
        <w:t xml:space="preserve">.2 </w:t>
      </w:r>
      <w:r w:rsidRPr="00534DFA">
        <w:rPr>
          <w:rFonts w:ascii="Sylfaen" w:hAnsi="Sylfaen" w:cs="Sylfaen"/>
          <w:bCs/>
          <w:lang w:val="ka-GE"/>
        </w:rPr>
        <w:t>მონაცემების</w:t>
      </w:r>
      <w:r w:rsidRPr="00534DFA">
        <w:rPr>
          <w:rFonts w:ascii="Sylfaen" w:hAnsi="Sylfaen" w:cs="LitNusx"/>
          <w:bCs/>
          <w:lang w:val="ka-GE"/>
        </w:rPr>
        <w:t xml:space="preserve"> </w:t>
      </w:r>
      <w:r w:rsidRPr="00534DFA">
        <w:rPr>
          <w:rFonts w:ascii="Sylfaen" w:hAnsi="Sylfaen" w:cs="Sylfaen"/>
          <w:bCs/>
          <w:lang w:val="ka-GE"/>
        </w:rPr>
        <w:t>საფუძველზე</w:t>
      </w:r>
      <w:r w:rsidRPr="00534DFA">
        <w:rPr>
          <w:rFonts w:ascii="Sylfaen" w:hAnsi="Sylfaen" w:cs="LitNusx"/>
          <w:bCs/>
          <w:lang w:val="ka-GE"/>
        </w:rPr>
        <w:t xml:space="preserve">. </w:t>
      </w:r>
      <w:r w:rsidRPr="00925FFD">
        <w:rPr>
          <w:rFonts w:ascii="Sylfaen" w:hAnsi="Sylfaen" w:cs="Sylfaen"/>
          <w:lang w:val="es-ES"/>
        </w:rPr>
        <w:t>ამასთან</w:t>
      </w:r>
      <w:r w:rsidRPr="00925FFD">
        <w:rPr>
          <w:rFonts w:ascii="Sylfaen" w:hAnsi="Sylfaen" w:cs="Sylfaen"/>
          <w:lang w:val="ka-GE"/>
        </w:rPr>
        <w:t xml:space="preserve"> </w:t>
      </w:r>
      <w:r w:rsidRPr="00925FFD">
        <w:rPr>
          <w:rFonts w:ascii="Sylfaen" w:hAnsi="Sylfaen" w:cs="Sylfaen"/>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0.4</w:t>
      </w:r>
      <w:r w:rsidRPr="00925FFD">
        <w:rPr>
          <w:rFonts w:ascii="Sylfaen" w:hAnsi="Sylfaen" w:cs="Sylfaen"/>
          <w:lang w:val="ka-GE"/>
        </w:rPr>
        <w:t>.</w:t>
      </w:r>
    </w:p>
    <w:p w14:paraId="09EE28CF" w14:textId="77777777" w:rsidR="00E43C0E" w:rsidRPr="00534DFA" w:rsidRDefault="00E43C0E" w:rsidP="00B55EC7">
      <w:pPr>
        <w:spacing w:line="360" w:lineRule="auto"/>
        <w:rPr>
          <w:rFonts w:ascii="Sylfaen" w:hAnsi="Sylfaen"/>
          <w:bCs/>
          <w:lang w:val="ka-GE"/>
        </w:rPr>
      </w:pPr>
      <w:r w:rsidRPr="00534DFA">
        <w:rPr>
          <w:rFonts w:ascii="Sylfaen" w:hAnsi="Sylfaen" w:cs="Sylfaen"/>
          <w:bCs/>
          <w:lang w:val="ka-GE"/>
        </w:rPr>
        <w:t>ზემოაღნიშნულ</w:t>
      </w:r>
      <w:r w:rsidRPr="00534DFA">
        <w:rPr>
          <w:rFonts w:ascii="Sylfaen" w:hAnsi="Sylfaen" w:cs="LitNusx"/>
          <w:bCs/>
          <w:lang w:val="ka-GE"/>
        </w:rPr>
        <w:t xml:space="preserve"> </w:t>
      </w:r>
      <w:r w:rsidRPr="00534DFA">
        <w:rPr>
          <w:rFonts w:ascii="Sylfaen" w:hAnsi="Sylfaen" w:cs="Sylfaen"/>
          <w:bCs/>
          <w:lang w:val="ka-GE"/>
        </w:rPr>
        <w:t>ფორმულაში</w:t>
      </w:r>
      <w:r w:rsidRPr="00534DFA">
        <w:rPr>
          <w:rFonts w:ascii="Sylfaen" w:hAnsi="Sylfaen" w:cs="LitNusx"/>
          <w:bCs/>
          <w:lang w:val="ka-GE"/>
        </w:rPr>
        <w:t xml:space="preserve"> </w:t>
      </w:r>
      <w:r w:rsidRPr="00534DFA">
        <w:rPr>
          <w:rFonts w:ascii="Sylfaen" w:hAnsi="Sylfaen" w:cs="Sylfaen"/>
          <w:bCs/>
          <w:lang w:val="ka-GE"/>
        </w:rPr>
        <w:t>სათანადო</w:t>
      </w:r>
      <w:r w:rsidRPr="00534DFA">
        <w:rPr>
          <w:rFonts w:ascii="Sylfaen" w:hAnsi="Sylfaen" w:cs="LitNusx"/>
          <w:bCs/>
          <w:lang w:val="ka-GE"/>
        </w:rPr>
        <w:t xml:space="preserve"> </w:t>
      </w:r>
      <w:r w:rsidRPr="00534DFA">
        <w:rPr>
          <w:rFonts w:ascii="Sylfaen" w:hAnsi="Sylfaen" w:cs="Sylfaen"/>
          <w:bCs/>
          <w:lang w:val="ka-GE"/>
        </w:rPr>
        <w:t>მნიშვნელობების</w:t>
      </w:r>
      <w:r w:rsidRPr="00534DFA">
        <w:rPr>
          <w:rFonts w:ascii="Sylfaen" w:hAnsi="Sylfaen" w:cs="LitNusx"/>
          <w:bCs/>
          <w:lang w:val="ka-GE"/>
        </w:rPr>
        <w:t xml:space="preserve"> </w:t>
      </w:r>
      <w:r w:rsidRPr="00534DFA">
        <w:rPr>
          <w:rFonts w:ascii="Sylfaen" w:hAnsi="Sylfaen" w:cs="Sylfaen"/>
          <w:bCs/>
          <w:lang w:val="ka-GE"/>
        </w:rPr>
        <w:t>ჩასმით</w:t>
      </w:r>
      <w:r w:rsidRPr="00534DFA">
        <w:rPr>
          <w:rFonts w:ascii="Sylfaen" w:hAnsi="Sylfaen" w:cs="LitNusx"/>
          <w:bCs/>
          <w:lang w:val="ka-GE"/>
        </w:rPr>
        <w:t xml:space="preserve"> </w:t>
      </w:r>
      <w:r w:rsidRPr="00534DFA">
        <w:rPr>
          <w:rFonts w:ascii="Sylfaen" w:hAnsi="Sylfaen" w:cs="Sylfaen"/>
          <w:bCs/>
          <w:lang w:val="ka-GE"/>
        </w:rPr>
        <w:t>მივიღებთ</w:t>
      </w:r>
      <w:r w:rsidRPr="00534DFA">
        <w:rPr>
          <w:rFonts w:ascii="Sylfaen" w:hAnsi="Sylfaen" w:cs="LitNusx"/>
          <w:bCs/>
          <w:lang w:val="ka-GE"/>
        </w:rPr>
        <w:t>:</w:t>
      </w:r>
    </w:p>
    <w:p w14:paraId="10A045B3" w14:textId="77777777" w:rsidR="00E43C0E" w:rsidRPr="00534DFA" w:rsidRDefault="00E43C0E" w:rsidP="00B55EC7">
      <w:pPr>
        <w:spacing w:line="360" w:lineRule="auto"/>
        <w:rPr>
          <w:rFonts w:ascii="Sylfaen" w:hAnsi="Sylfaen"/>
          <w:bCs/>
          <w:lang w:val="ka-GE"/>
        </w:rPr>
      </w:pPr>
      <w:r w:rsidRPr="00534DFA">
        <w:rPr>
          <w:rFonts w:ascii="Sylfaen" w:hAnsi="Sylfaen" w:cs="Sylfaen"/>
          <w:bCs/>
          <w:lang w:val="ka-GE"/>
        </w:rPr>
        <w:t>ქვიშისთვის</w:t>
      </w:r>
      <w:r w:rsidRPr="00534DFA">
        <w:rPr>
          <w:rFonts w:ascii="Sylfaen" w:hAnsi="Sylfaen" w:cs="LitNusx"/>
          <w:bCs/>
          <w:lang w:val="ka-GE"/>
        </w:rPr>
        <w:t>:</w:t>
      </w:r>
    </w:p>
    <w:p w14:paraId="6F9E95DA" w14:textId="77777777" w:rsidR="00E43C0E" w:rsidRPr="00534DFA" w:rsidRDefault="00E43C0E" w:rsidP="00B55EC7">
      <w:pPr>
        <w:spacing w:line="360" w:lineRule="auto"/>
        <w:ind w:firstLine="567"/>
        <w:rPr>
          <w:rFonts w:ascii="Sylfaen" w:hAnsi="Sylfaen"/>
          <w:bCs/>
          <w:lang w:val="ka-GE"/>
        </w:rPr>
      </w:pPr>
      <w:r w:rsidRPr="00534DFA">
        <w:rPr>
          <w:rFonts w:ascii="Sylfaen" w:hAnsi="Sylfaen"/>
          <w:bCs/>
          <w:lang w:val="ka-GE"/>
        </w:rPr>
        <w:t>M</w:t>
      </w:r>
      <w:r w:rsidRPr="00534DFA">
        <w:rPr>
          <w:rFonts w:ascii="Sylfaen" w:hAnsi="Sylfaen" w:cs="LitNusx"/>
          <w:bCs/>
          <w:lang w:val="ka-GE"/>
        </w:rPr>
        <w:t xml:space="preserve">= 1.2 </w:t>
      </w:r>
      <w:r w:rsidRPr="00534DFA">
        <w:rPr>
          <w:rFonts w:ascii="Sylfaen" w:hAnsi="Sylfaen"/>
          <w:bCs/>
          <w:lang w:val="ka-GE"/>
        </w:rPr>
        <w:t>х</w:t>
      </w:r>
      <w:r w:rsidRPr="00534DFA">
        <w:rPr>
          <w:rFonts w:ascii="Sylfaen" w:hAnsi="Sylfaen" w:cs="LitNusx"/>
          <w:bCs/>
          <w:lang w:val="ka-GE"/>
        </w:rPr>
        <w:t xml:space="preserve"> 0.01 </w:t>
      </w:r>
      <w:r w:rsidRPr="00534DFA">
        <w:rPr>
          <w:rFonts w:ascii="Sylfaen" w:hAnsi="Sylfaen"/>
          <w:bCs/>
          <w:lang w:val="ka-GE"/>
        </w:rPr>
        <w:t>х</w:t>
      </w:r>
      <w:r w:rsidRPr="00534DFA">
        <w:rPr>
          <w:rFonts w:ascii="Sylfaen" w:hAnsi="Sylfaen" w:cs="LitNusx"/>
          <w:bCs/>
          <w:lang w:val="ka-GE"/>
        </w:rPr>
        <w:t xml:space="preserve"> 1.45 </w:t>
      </w:r>
      <w:r w:rsidRPr="00534DFA">
        <w:rPr>
          <w:rFonts w:ascii="Sylfaen" w:hAnsi="Sylfaen"/>
          <w:bCs/>
          <w:lang w:val="ka-GE"/>
        </w:rPr>
        <w:t>х</w:t>
      </w:r>
      <w:r w:rsidRPr="00534DFA">
        <w:rPr>
          <w:rFonts w:ascii="Sylfaen" w:hAnsi="Sylfaen" w:cs="LitNusx"/>
          <w:bCs/>
          <w:lang w:val="ka-GE"/>
        </w:rPr>
        <w:t xml:space="preserve"> 0.6 </w:t>
      </w:r>
      <w:r w:rsidRPr="00534DFA">
        <w:rPr>
          <w:rFonts w:ascii="Sylfaen" w:hAnsi="Sylfaen"/>
          <w:bCs/>
          <w:lang w:val="ka-GE"/>
        </w:rPr>
        <w:t>х</w:t>
      </w:r>
      <w:r w:rsidRPr="00534DFA">
        <w:rPr>
          <w:rFonts w:ascii="Sylfaen" w:hAnsi="Sylfaen" w:cs="LitNusx"/>
          <w:bCs/>
          <w:lang w:val="ka-GE"/>
        </w:rPr>
        <w:t xml:space="preserve"> 0.002 </w:t>
      </w:r>
      <w:r w:rsidRPr="00534DFA">
        <w:rPr>
          <w:rFonts w:ascii="Sylfaen" w:hAnsi="Sylfaen"/>
          <w:bCs/>
          <w:lang w:val="ka-GE"/>
        </w:rPr>
        <w:t>х</w:t>
      </w:r>
      <w:r w:rsidRPr="00534DFA">
        <w:rPr>
          <w:rFonts w:ascii="Sylfaen" w:hAnsi="Sylfaen" w:cs="LitNusx"/>
          <w:bCs/>
          <w:lang w:val="ka-GE"/>
        </w:rPr>
        <w:t xml:space="preserve"> </w:t>
      </w:r>
      <w:r>
        <w:rPr>
          <w:rFonts w:ascii="Sylfaen" w:hAnsi="Sylfaen" w:cs="LitNusx"/>
          <w:bCs/>
          <w:lang w:val="ka-GE"/>
        </w:rPr>
        <w:t>20</w:t>
      </w:r>
      <w:r w:rsidRPr="00534DFA">
        <w:rPr>
          <w:rFonts w:ascii="Sylfaen" w:hAnsi="Sylfaen"/>
          <w:bCs/>
          <w:lang w:val="ka-GE"/>
        </w:rPr>
        <w:t>0</w:t>
      </w:r>
      <w:r w:rsidRPr="00033508">
        <w:rPr>
          <w:rFonts w:ascii="Sylfaen" w:hAnsi="Sylfaen"/>
          <w:bCs/>
          <w:lang w:val="ka-GE"/>
        </w:rPr>
        <w:t>x0.</w:t>
      </w:r>
      <w:r w:rsidRPr="00A820F3">
        <w:rPr>
          <w:rFonts w:ascii="Sylfaen" w:hAnsi="Sylfaen"/>
          <w:bCs/>
          <w:lang w:val="ka-GE"/>
        </w:rPr>
        <w:t>4</w:t>
      </w:r>
      <w:r w:rsidRPr="00534DFA">
        <w:rPr>
          <w:rFonts w:ascii="Sylfaen" w:hAnsi="Sylfaen"/>
          <w:bCs/>
          <w:lang w:val="ka-GE"/>
        </w:rPr>
        <w:t xml:space="preserve"> = 0.00</w:t>
      </w:r>
      <w:r w:rsidRPr="00A820F3">
        <w:rPr>
          <w:rFonts w:ascii="Sylfaen" w:hAnsi="Sylfaen"/>
          <w:bCs/>
          <w:lang w:val="ka-GE"/>
        </w:rPr>
        <w:t>167</w:t>
      </w:r>
      <w:r w:rsidRPr="00534DFA">
        <w:rPr>
          <w:rFonts w:ascii="Sylfaen" w:hAnsi="Sylfaen"/>
          <w:bCs/>
          <w:lang w:val="ka-GE"/>
        </w:rPr>
        <w:t xml:space="preserve"> </w:t>
      </w:r>
      <w:r w:rsidRPr="00534DFA">
        <w:rPr>
          <w:rFonts w:ascii="Sylfaen" w:hAnsi="Sylfaen" w:cs="Sylfaen"/>
          <w:bCs/>
          <w:lang w:val="ka-GE"/>
        </w:rPr>
        <w:t>გ</w:t>
      </w:r>
      <w:r w:rsidRPr="00534DFA">
        <w:rPr>
          <w:rFonts w:ascii="Sylfaen" w:hAnsi="Sylfaen" w:cs="LitNusx"/>
          <w:bCs/>
          <w:lang w:val="ka-GE"/>
        </w:rPr>
        <w:t>/</w:t>
      </w:r>
      <w:r w:rsidRPr="00534DFA">
        <w:rPr>
          <w:rFonts w:ascii="Sylfaen" w:hAnsi="Sylfaen" w:cs="Sylfaen"/>
          <w:bCs/>
          <w:lang w:val="ka-GE"/>
        </w:rPr>
        <w:t>წმ</w:t>
      </w:r>
      <w:r w:rsidRPr="00534DFA">
        <w:rPr>
          <w:rFonts w:ascii="Sylfaen" w:hAnsi="Sylfaen" w:cs="LitNusx"/>
          <w:bCs/>
          <w:lang w:val="ka-GE"/>
        </w:rPr>
        <w:t>;</w:t>
      </w:r>
    </w:p>
    <w:p w14:paraId="31E7C462" w14:textId="77777777" w:rsidR="00E43C0E" w:rsidRPr="00534DFA" w:rsidRDefault="00E43C0E" w:rsidP="00B55EC7">
      <w:pPr>
        <w:spacing w:line="360" w:lineRule="auto"/>
        <w:ind w:firstLine="567"/>
        <w:rPr>
          <w:rFonts w:ascii="Sylfaen" w:hAnsi="Sylfaen"/>
          <w:bCs/>
          <w:lang w:val="ka-GE"/>
        </w:rPr>
      </w:pPr>
      <w:r w:rsidRPr="00534DFA">
        <w:rPr>
          <w:rFonts w:ascii="Sylfaen" w:hAnsi="Sylfaen"/>
          <w:bCs/>
          <w:lang w:val="ka-GE"/>
        </w:rPr>
        <w:t>G</w:t>
      </w:r>
      <w:r w:rsidRPr="00AB2BCE">
        <w:rPr>
          <w:rFonts w:ascii="Sylfaen" w:hAnsi="Sylfaen"/>
          <w:bCs/>
          <w:lang w:val="ka-GE"/>
        </w:rPr>
        <w:t xml:space="preserve"> </w:t>
      </w:r>
      <w:r w:rsidRPr="00534DFA">
        <w:rPr>
          <w:rFonts w:ascii="Sylfaen" w:hAnsi="Sylfaen" w:cs="LitNusx"/>
          <w:bCs/>
          <w:lang w:val="ka-GE"/>
        </w:rPr>
        <w:t xml:space="preserve">= </w:t>
      </w:r>
      <w:r w:rsidRPr="00534DFA">
        <w:rPr>
          <w:rFonts w:ascii="Sylfaen" w:hAnsi="Sylfaen"/>
          <w:bCs/>
          <w:lang w:val="ka-GE"/>
        </w:rPr>
        <w:t>0.00</w:t>
      </w:r>
      <w:r w:rsidRPr="00A820F3">
        <w:rPr>
          <w:rFonts w:ascii="Sylfaen" w:hAnsi="Sylfaen"/>
          <w:bCs/>
          <w:lang w:val="ka-GE"/>
        </w:rPr>
        <w:t>167</w:t>
      </w:r>
      <w:r w:rsidRPr="00534DFA">
        <w:rPr>
          <w:rFonts w:ascii="Sylfaen" w:hAnsi="Sylfaen"/>
          <w:bCs/>
          <w:lang w:val="ka-GE"/>
        </w:rPr>
        <w:t>х</w:t>
      </w:r>
      <w:r w:rsidRPr="00534DFA">
        <w:rPr>
          <w:rFonts w:ascii="Sylfaen" w:hAnsi="Sylfaen" w:cs="LitNusx"/>
          <w:bCs/>
          <w:lang w:val="ka-GE"/>
        </w:rPr>
        <w:t xml:space="preserve"> 8760 </w:t>
      </w:r>
      <w:r w:rsidRPr="00534DFA">
        <w:rPr>
          <w:rFonts w:ascii="Sylfaen" w:hAnsi="Sylfaen"/>
          <w:bCs/>
          <w:lang w:val="ka-GE"/>
        </w:rPr>
        <w:t>х</w:t>
      </w:r>
      <w:r w:rsidRPr="00534DFA">
        <w:rPr>
          <w:rFonts w:ascii="Sylfaen" w:hAnsi="Sylfaen" w:cs="LitNusx"/>
          <w:bCs/>
          <w:lang w:val="ka-GE"/>
        </w:rPr>
        <w:t xml:space="preserve"> 3600 /10</w:t>
      </w:r>
      <w:r w:rsidRPr="00534DFA">
        <w:rPr>
          <w:rFonts w:ascii="Sylfaen" w:hAnsi="Sylfaen" w:cs="LitNusx"/>
          <w:bCs/>
          <w:vertAlign w:val="superscript"/>
          <w:lang w:val="ka-GE"/>
        </w:rPr>
        <w:t>6</w:t>
      </w:r>
      <w:r w:rsidRPr="00534DFA">
        <w:rPr>
          <w:rFonts w:ascii="Sylfaen" w:hAnsi="Sylfaen" w:cs="LitNusx"/>
          <w:bCs/>
          <w:lang w:val="ka-GE"/>
        </w:rPr>
        <w:t xml:space="preserve"> = 0.</w:t>
      </w:r>
      <w:r w:rsidRPr="00A820F3">
        <w:rPr>
          <w:rFonts w:ascii="Sylfaen" w:hAnsi="Sylfaen" w:cs="LitNusx"/>
          <w:bCs/>
          <w:lang w:val="ka-GE"/>
        </w:rPr>
        <w:t>053</w:t>
      </w:r>
      <w:r w:rsidRPr="00534DFA">
        <w:rPr>
          <w:rFonts w:ascii="Sylfaen" w:hAnsi="Sylfaen" w:cs="LitNusx"/>
          <w:bCs/>
          <w:lang w:val="ka-GE"/>
        </w:rPr>
        <w:t xml:space="preserve"> </w:t>
      </w:r>
      <w:r w:rsidRPr="00534DFA">
        <w:rPr>
          <w:rFonts w:ascii="Sylfaen" w:hAnsi="Sylfaen" w:cs="Sylfaen"/>
          <w:bCs/>
          <w:lang w:val="ka-GE"/>
        </w:rPr>
        <w:t>ტ</w:t>
      </w:r>
      <w:r w:rsidRPr="00534DFA">
        <w:rPr>
          <w:rFonts w:ascii="Sylfaen" w:hAnsi="Sylfaen" w:cs="LitNusx"/>
          <w:bCs/>
          <w:lang w:val="ka-GE"/>
        </w:rPr>
        <w:t>/</w:t>
      </w:r>
      <w:r w:rsidRPr="00534DFA">
        <w:rPr>
          <w:rFonts w:ascii="Sylfaen" w:hAnsi="Sylfaen" w:cs="Sylfaen"/>
          <w:bCs/>
          <w:lang w:val="ka-GE"/>
        </w:rPr>
        <w:t>წელი</w:t>
      </w:r>
      <w:r w:rsidRPr="00534DFA">
        <w:rPr>
          <w:rFonts w:ascii="Sylfaen" w:hAnsi="Sylfaen" w:cs="LitNusx"/>
          <w:bCs/>
          <w:lang w:val="ka-GE"/>
        </w:rPr>
        <w:t>.</w:t>
      </w:r>
    </w:p>
    <w:p w14:paraId="2365A491" w14:textId="77777777" w:rsidR="00E43C0E" w:rsidRPr="0004202A" w:rsidRDefault="00E43C0E" w:rsidP="00B55EC7">
      <w:pPr>
        <w:spacing w:line="360" w:lineRule="auto"/>
        <w:rPr>
          <w:rFonts w:ascii="Sylfaen" w:hAnsi="Sylfaen"/>
          <w:bCs/>
          <w:lang w:val="ka-GE"/>
        </w:rPr>
      </w:pPr>
      <w:r w:rsidRPr="0004202A">
        <w:rPr>
          <w:rFonts w:ascii="Sylfaen" w:hAnsi="Sylfaen" w:cs="Sylfaen"/>
          <w:bCs/>
          <w:lang w:val="ka-GE"/>
        </w:rPr>
        <w:t>მაშასადამე</w:t>
      </w:r>
      <w:r w:rsidRPr="0004202A">
        <w:rPr>
          <w:rFonts w:ascii="Sylfaen" w:hAnsi="Sylfaen" w:cs="LitNusx"/>
          <w:bCs/>
          <w:lang w:val="ka-GE"/>
        </w:rPr>
        <w:t xml:space="preserve"> </w:t>
      </w:r>
      <w:r w:rsidRPr="0004202A">
        <w:rPr>
          <w:rFonts w:ascii="Sylfaen" w:hAnsi="Sylfaen" w:cs="Sylfaen"/>
          <w:bCs/>
          <w:lang w:val="ka-GE"/>
        </w:rPr>
        <w:t>ჯამური</w:t>
      </w:r>
      <w:r w:rsidRPr="0004202A">
        <w:rPr>
          <w:rFonts w:ascii="Sylfaen" w:hAnsi="Sylfaen" w:cs="LitNusx"/>
          <w:bCs/>
          <w:lang w:val="ka-GE"/>
        </w:rPr>
        <w:t xml:space="preserve"> </w:t>
      </w:r>
      <w:r w:rsidRPr="0004202A">
        <w:rPr>
          <w:rFonts w:ascii="Sylfaen" w:hAnsi="Sylfaen" w:cs="Sylfaen"/>
          <w:bCs/>
          <w:lang w:val="ka-GE"/>
        </w:rPr>
        <w:t>გაფრქვევის</w:t>
      </w:r>
      <w:r w:rsidRPr="0004202A">
        <w:rPr>
          <w:rFonts w:ascii="Sylfaen" w:hAnsi="Sylfaen" w:cs="LitNusx"/>
          <w:bCs/>
          <w:lang w:val="ka-GE"/>
        </w:rPr>
        <w:t xml:space="preserve"> </w:t>
      </w:r>
      <w:r w:rsidRPr="0004202A">
        <w:rPr>
          <w:rFonts w:ascii="Sylfaen" w:hAnsi="Sylfaen" w:cs="Sylfaen"/>
          <w:bCs/>
          <w:lang w:val="ka-GE"/>
        </w:rPr>
        <w:t>ინტენსივობა</w:t>
      </w:r>
      <w:r w:rsidRPr="0004202A">
        <w:rPr>
          <w:rFonts w:ascii="Sylfaen" w:hAnsi="Sylfaen" w:cs="LitNusx"/>
          <w:bCs/>
          <w:lang w:val="ka-GE"/>
        </w:rPr>
        <w:t xml:space="preserve"> </w:t>
      </w:r>
      <w:r w:rsidRPr="0004202A">
        <w:rPr>
          <w:rFonts w:ascii="Sylfaen" w:hAnsi="Sylfaen" w:cs="Sylfaen"/>
          <w:bCs/>
          <w:lang w:val="ka-GE"/>
        </w:rPr>
        <w:t>გაფრქვევის</w:t>
      </w:r>
      <w:r w:rsidRPr="0004202A">
        <w:rPr>
          <w:rFonts w:ascii="Sylfaen" w:hAnsi="Sylfaen" w:cs="LitNusx"/>
          <w:bCs/>
          <w:lang w:val="ka-GE"/>
        </w:rPr>
        <w:t xml:space="preserve"> </w:t>
      </w:r>
      <w:r w:rsidRPr="0004202A">
        <w:rPr>
          <w:rFonts w:ascii="Sylfaen" w:hAnsi="Sylfaen" w:cs="Sylfaen"/>
          <w:bCs/>
          <w:lang w:val="ka-GE"/>
        </w:rPr>
        <w:t>გ</w:t>
      </w:r>
      <w:r w:rsidRPr="0004202A">
        <w:rPr>
          <w:rFonts w:ascii="Sylfaen" w:hAnsi="Sylfaen" w:cs="LitNusx"/>
          <w:bCs/>
          <w:lang w:val="ka-GE"/>
        </w:rPr>
        <w:t>-</w:t>
      </w:r>
      <w:r>
        <w:rPr>
          <w:rFonts w:ascii="Sylfaen" w:hAnsi="Sylfaen" w:cs="LitNusx"/>
          <w:bCs/>
          <w:lang w:val="ka-GE"/>
        </w:rPr>
        <w:t>6</w:t>
      </w:r>
      <w:r w:rsidRPr="0004202A">
        <w:rPr>
          <w:rFonts w:ascii="Sylfaen" w:hAnsi="Sylfaen" w:cs="LitNusx"/>
          <w:bCs/>
          <w:lang w:val="ka-GE"/>
        </w:rPr>
        <w:t xml:space="preserve"> </w:t>
      </w:r>
      <w:r w:rsidRPr="0004202A">
        <w:rPr>
          <w:rFonts w:ascii="Sylfaen" w:hAnsi="Sylfaen" w:cs="Sylfaen"/>
          <w:bCs/>
          <w:lang w:val="ka-GE"/>
        </w:rPr>
        <w:t>წყაროდან</w:t>
      </w:r>
      <w:r w:rsidRPr="0004202A">
        <w:rPr>
          <w:rFonts w:ascii="Sylfaen" w:hAnsi="Sylfaen" w:cs="LitNusx"/>
          <w:bCs/>
          <w:lang w:val="ka-GE"/>
        </w:rPr>
        <w:t xml:space="preserve"> </w:t>
      </w:r>
      <w:r w:rsidRPr="0004202A">
        <w:rPr>
          <w:rFonts w:ascii="Sylfaen" w:hAnsi="Sylfaen" w:cs="Sylfaen"/>
          <w:bCs/>
          <w:lang w:val="ka-GE"/>
        </w:rPr>
        <w:t>ქვიშის</w:t>
      </w:r>
      <w:r w:rsidRPr="0004202A">
        <w:rPr>
          <w:rFonts w:ascii="Sylfaen" w:hAnsi="Sylfaen" w:cs="LitNusx"/>
          <w:bCs/>
          <w:lang w:val="ka-GE"/>
        </w:rPr>
        <w:t xml:space="preserve"> </w:t>
      </w:r>
      <w:r w:rsidRPr="0004202A">
        <w:rPr>
          <w:rFonts w:ascii="Sylfaen" w:hAnsi="Sylfaen" w:cs="Sylfaen"/>
          <w:bCs/>
          <w:lang w:val="ka-GE"/>
        </w:rPr>
        <w:t>დასაწყორბისას</w:t>
      </w:r>
      <w:r w:rsidRPr="0004202A">
        <w:rPr>
          <w:rFonts w:ascii="Sylfaen" w:hAnsi="Sylfaen" w:cs="LitNusx"/>
          <w:bCs/>
          <w:lang w:val="ka-GE"/>
        </w:rPr>
        <w:t xml:space="preserve"> </w:t>
      </w:r>
      <w:r w:rsidRPr="0004202A">
        <w:rPr>
          <w:rFonts w:ascii="Sylfaen" w:hAnsi="Sylfaen" w:cs="Sylfaen"/>
          <w:bCs/>
          <w:lang w:val="ka-GE"/>
        </w:rPr>
        <w:t>ტოილ</w:t>
      </w:r>
      <w:r w:rsidRPr="0004202A">
        <w:rPr>
          <w:rFonts w:ascii="Sylfaen" w:hAnsi="Sylfaen" w:cs="LitNusx"/>
          <w:bCs/>
          <w:lang w:val="ka-GE"/>
        </w:rPr>
        <w:t xml:space="preserve"> </w:t>
      </w:r>
      <w:r w:rsidRPr="0004202A">
        <w:rPr>
          <w:rFonts w:ascii="Sylfaen" w:hAnsi="Sylfaen" w:cs="Sylfaen"/>
          <w:bCs/>
          <w:lang w:val="ka-GE"/>
        </w:rPr>
        <w:t>იქნება</w:t>
      </w:r>
      <w:r w:rsidRPr="0004202A">
        <w:rPr>
          <w:rFonts w:ascii="Sylfaen" w:hAnsi="Sylfaen" w:cs="LitNusx"/>
          <w:bCs/>
          <w:lang w:val="ka-GE"/>
        </w:rPr>
        <w:t>:</w:t>
      </w:r>
    </w:p>
    <w:p w14:paraId="0D6714AA" w14:textId="77777777" w:rsidR="00E43C0E" w:rsidRPr="0004202A" w:rsidRDefault="00E43C0E" w:rsidP="00B55EC7">
      <w:pPr>
        <w:spacing w:line="360" w:lineRule="auto"/>
        <w:ind w:firstLine="567"/>
        <w:rPr>
          <w:rFonts w:ascii="Sylfaen" w:hAnsi="Sylfaen" w:cs="LitNusx"/>
          <w:bCs/>
          <w:lang w:val="ka-GE"/>
        </w:rPr>
      </w:pPr>
      <w:r w:rsidRPr="0004202A">
        <w:rPr>
          <w:rFonts w:ascii="Sylfaen" w:hAnsi="Sylfaen"/>
          <w:bCs/>
          <w:lang w:val="ka-GE"/>
        </w:rPr>
        <w:t>M</w:t>
      </w:r>
      <w:r w:rsidRPr="00AB2BCE">
        <w:rPr>
          <w:rFonts w:ascii="Sylfaen" w:hAnsi="Sylfaen"/>
          <w:bCs/>
          <w:lang w:val="ka-GE"/>
        </w:rPr>
        <w:t xml:space="preserve"> </w:t>
      </w:r>
      <w:r w:rsidRPr="0004202A">
        <w:rPr>
          <w:rFonts w:ascii="Sylfaen" w:hAnsi="Sylfaen" w:cs="LitNusx"/>
          <w:bCs/>
          <w:lang w:val="ka-GE"/>
        </w:rPr>
        <w:t xml:space="preserve">= </w:t>
      </w:r>
      <w:r w:rsidRPr="00AB2BCE">
        <w:rPr>
          <w:rFonts w:ascii="Sylfaen" w:hAnsi="Sylfaen" w:cs="LitNusx"/>
          <w:bCs/>
          <w:lang w:val="ka-GE"/>
        </w:rPr>
        <w:t>0.0</w:t>
      </w:r>
      <w:r>
        <w:rPr>
          <w:rFonts w:ascii="Sylfaen" w:hAnsi="Sylfaen" w:cs="LitNusx"/>
          <w:bCs/>
          <w:lang w:val="ka-GE"/>
        </w:rPr>
        <w:t xml:space="preserve">164 </w:t>
      </w:r>
      <w:r w:rsidRPr="0004202A">
        <w:rPr>
          <w:rFonts w:ascii="Sylfaen" w:hAnsi="Sylfaen" w:cs="LitNusx"/>
          <w:bCs/>
          <w:lang w:val="ka-GE"/>
        </w:rPr>
        <w:t xml:space="preserve">+ </w:t>
      </w:r>
      <w:r w:rsidRPr="0004202A">
        <w:rPr>
          <w:rFonts w:ascii="Sylfaen" w:hAnsi="Sylfaen"/>
          <w:bCs/>
          <w:lang w:val="ka-GE"/>
        </w:rPr>
        <w:t>0.00</w:t>
      </w:r>
      <w:r w:rsidRPr="00A820F3">
        <w:rPr>
          <w:rFonts w:ascii="Sylfaen" w:hAnsi="Sylfaen"/>
          <w:bCs/>
          <w:lang w:val="ka-GE"/>
        </w:rPr>
        <w:t>167</w:t>
      </w:r>
      <w:r w:rsidRPr="0004202A">
        <w:rPr>
          <w:rFonts w:ascii="Sylfaen" w:hAnsi="Sylfaen" w:cs="LitNusx"/>
          <w:bCs/>
          <w:lang w:val="ka-GE"/>
        </w:rPr>
        <w:t>=0.0</w:t>
      </w:r>
      <w:r w:rsidRPr="00A820F3">
        <w:rPr>
          <w:rFonts w:ascii="Sylfaen" w:hAnsi="Sylfaen" w:cs="LitNusx"/>
          <w:bCs/>
          <w:lang w:val="ka-GE"/>
        </w:rPr>
        <w:t>1807</w:t>
      </w:r>
      <w:r>
        <w:rPr>
          <w:rFonts w:ascii="Sylfaen" w:hAnsi="Sylfaen" w:cs="LitNusx"/>
          <w:bCs/>
          <w:lang w:val="ka-GE"/>
        </w:rPr>
        <w:t xml:space="preserve"> </w:t>
      </w:r>
      <w:r w:rsidRPr="0004202A">
        <w:rPr>
          <w:rFonts w:ascii="Sylfaen" w:hAnsi="Sylfaen" w:cs="Sylfaen"/>
          <w:bCs/>
          <w:lang w:val="ka-GE"/>
        </w:rPr>
        <w:t>გ</w:t>
      </w:r>
      <w:r w:rsidRPr="0004202A">
        <w:rPr>
          <w:rFonts w:ascii="Sylfaen" w:hAnsi="Sylfaen" w:cs="LitNusx"/>
          <w:bCs/>
          <w:lang w:val="ka-GE"/>
        </w:rPr>
        <w:t>/</w:t>
      </w:r>
      <w:r w:rsidRPr="0004202A">
        <w:rPr>
          <w:rFonts w:ascii="Sylfaen" w:hAnsi="Sylfaen" w:cs="Sylfaen"/>
          <w:bCs/>
          <w:lang w:val="ka-GE"/>
        </w:rPr>
        <w:t>წმ</w:t>
      </w:r>
      <w:r w:rsidRPr="0004202A">
        <w:rPr>
          <w:rFonts w:ascii="Sylfaen" w:hAnsi="Sylfaen" w:cs="LitNusx"/>
          <w:bCs/>
          <w:lang w:val="ka-GE"/>
        </w:rPr>
        <w:t>;</w:t>
      </w:r>
    </w:p>
    <w:p w14:paraId="469063E5" w14:textId="77777777" w:rsidR="00E43C0E" w:rsidRPr="00AB2BCE" w:rsidRDefault="00E43C0E" w:rsidP="00B55EC7">
      <w:pPr>
        <w:spacing w:line="360" w:lineRule="auto"/>
        <w:ind w:firstLine="567"/>
        <w:rPr>
          <w:rFonts w:ascii="Sylfaen" w:hAnsi="Sylfaen" w:cs="LitNusx"/>
          <w:bCs/>
          <w:lang w:val="ka-GE"/>
        </w:rPr>
      </w:pPr>
      <w:r w:rsidRPr="00A820F3">
        <w:rPr>
          <w:rFonts w:ascii="Sylfaen" w:hAnsi="Sylfaen"/>
          <w:bCs/>
          <w:lang w:val="ka-GE"/>
        </w:rPr>
        <w:t>G</w:t>
      </w:r>
      <w:r w:rsidRPr="00AB2BCE">
        <w:rPr>
          <w:rFonts w:ascii="Sylfaen" w:hAnsi="Sylfaen"/>
          <w:bCs/>
          <w:lang w:val="ka-GE"/>
        </w:rPr>
        <w:t xml:space="preserve"> </w:t>
      </w:r>
      <w:r w:rsidRPr="00A820F3">
        <w:rPr>
          <w:rFonts w:ascii="Sylfaen" w:hAnsi="Sylfaen" w:cs="LitNusx"/>
          <w:bCs/>
          <w:lang w:val="ka-GE"/>
        </w:rPr>
        <w:t>= 0.</w:t>
      </w:r>
      <w:r>
        <w:rPr>
          <w:rFonts w:ascii="Sylfaen" w:hAnsi="Sylfaen" w:cs="LitNusx"/>
          <w:bCs/>
          <w:lang w:val="ka-GE"/>
        </w:rPr>
        <w:t>1</w:t>
      </w:r>
      <w:r w:rsidRPr="00A820F3">
        <w:rPr>
          <w:rFonts w:ascii="Sylfaen" w:hAnsi="Sylfaen" w:cs="LitNusx"/>
          <w:bCs/>
          <w:lang w:val="ka-GE"/>
        </w:rPr>
        <w:t xml:space="preserve">42+ 0.053= 0.195 </w:t>
      </w:r>
      <w:r w:rsidRPr="00A820F3">
        <w:rPr>
          <w:rFonts w:ascii="Sylfaen" w:hAnsi="Sylfaen" w:cs="Sylfaen"/>
          <w:bCs/>
          <w:lang w:val="ka-GE"/>
        </w:rPr>
        <w:t>ტ</w:t>
      </w:r>
      <w:r w:rsidRPr="00A820F3">
        <w:rPr>
          <w:rFonts w:ascii="Sylfaen" w:hAnsi="Sylfaen" w:cs="LitNusx"/>
          <w:bCs/>
          <w:lang w:val="ka-GE"/>
        </w:rPr>
        <w:t>/</w:t>
      </w:r>
      <w:r w:rsidRPr="00A820F3">
        <w:rPr>
          <w:rFonts w:ascii="Sylfaen" w:hAnsi="Sylfaen" w:cs="Sylfaen"/>
          <w:bCs/>
          <w:lang w:val="ka-GE"/>
        </w:rPr>
        <w:t>წელი</w:t>
      </w:r>
      <w:r w:rsidRPr="00A820F3">
        <w:rPr>
          <w:rFonts w:ascii="Sylfaen" w:hAnsi="Sylfaen" w:cs="LitNusx"/>
          <w:bCs/>
          <w:lang w:val="ka-GE"/>
        </w:rPr>
        <w:t>.</w:t>
      </w:r>
    </w:p>
    <w:p w14:paraId="5BA52072" w14:textId="77777777" w:rsidR="00E43C0E" w:rsidRPr="00AB2BCE" w:rsidRDefault="00E43C0E" w:rsidP="00B55EC7">
      <w:pPr>
        <w:pStyle w:val="BlockText"/>
        <w:ind w:left="0" w:firstLine="567"/>
        <w:rPr>
          <w:rFonts w:ascii="Sylfaen" w:hAnsi="Sylfaen"/>
          <w:b/>
          <w:bCs/>
          <w:u w:val="single"/>
          <w:lang w:val="de-DE"/>
        </w:rPr>
      </w:pPr>
      <w:r>
        <w:rPr>
          <w:rFonts w:ascii="Sylfaen" w:hAnsi="Sylfaen" w:cs="Sylfaen"/>
          <w:b/>
          <w:bCs/>
          <w:u w:val="single"/>
          <w:lang w:val="ka-GE"/>
        </w:rPr>
        <w:t>7</w:t>
      </w:r>
      <w:r w:rsidRPr="00AB2BCE">
        <w:rPr>
          <w:rFonts w:ascii="Sylfaen" w:hAnsi="Sylfaen" w:cs="Sylfaen"/>
          <w:b/>
          <w:bCs/>
          <w:u w:val="single"/>
          <w:lang w:val="ka-GE"/>
        </w:rPr>
        <w:t xml:space="preserve">. </w:t>
      </w:r>
      <w:r w:rsidRPr="00AB2BCE">
        <w:rPr>
          <w:rFonts w:ascii="Sylfaen" w:hAnsi="Sylfaen" w:cs="Sylfaen"/>
          <w:b/>
          <w:bCs/>
          <w:u w:val="single"/>
          <w:lang w:val="de-DE"/>
        </w:rPr>
        <w:t>წყაროს</w:t>
      </w:r>
      <w:r w:rsidRPr="00AB2BCE">
        <w:rPr>
          <w:rFonts w:ascii="Sylfaen" w:hAnsi="Sylfaen" w:cs="LitNusx"/>
          <w:b/>
          <w:bCs/>
          <w:u w:val="single"/>
          <w:lang w:val="de-DE"/>
        </w:rPr>
        <w:t xml:space="preserve"> </w:t>
      </w:r>
      <w:r w:rsidRPr="00AB2BCE">
        <w:rPr>
          <w:rFonts w:ascii="Sylfaen" w:hAnsi="Sylfaen" w:cs="Sylfaen"/>
          <w:b/>
          <w:bCs/>
          <w:u w:val="single"/>
          <w:lang w:val="de-DE"/>
        </w:rPr>
        <w:t>ტიპი</w:t>
      </w:r>
      <w:r w:rsidRPr="00AB2BCE">
        <w:rPr>
          <w:rFonts w:ascii="Sylfaen" w:hAnsi="Sylfaen" w:cs="LitNusx"/>
          <w:b/>
          <w:bCs/>
          <w:u w:val="single"/>
          <w:lang w:val="de-DE"/>
        </w:rPr>
        <w:t xml:space="preserve">: </w:t>
      </w:r>
      <w:r w:rsidRPr="00AB2BCE">
        <w:rPr>
          <w:rFonts w:ascii="Sylfaen" w:hAnsi="Sylfaen" w:cs="Sylfaen"/>
          <w:b/>
          <w:bCs/>
          <w:u w:val="single"/>
          <w:lang w:val="de-DE"/>
        </w:rPr>
        <w:t>ღორღის</w:t>
      </w:r>
      <w:r w:rsidRPr="00AB2BCE">
        <w:rPr>
          <w:rFonts w:ascii="Sylfaen" w:hAnsi="Sylfaen" w:cs="LitNusx"/>
          <w:b/>
          <w:bCs/>
          <w:u w:val="single"/>
          <w:lang w:val="de-DE"/>
        </w:rPr>
        <w:t xml:space="preserve"> </w:t>
      </w:r>
      <w:r w:rsidRPr="00AB2BCE">
        <w:rPr>
          <w:rFonts w:ascii="Sylfaen" w:hAnsi="Sylfaen" w:cs="Sylfaen"/>
          <w:b/>
          <w:bCs/>
          <w:u w:val="single"/>
          <w:lang w:val="de-DE"/>
        </w:rPr>
        <w:t>დასაწყოება</w:t>
      </w:r>
      <w:r w:rsidRPr="00AB2BCE">
        <w:rPr>
          <w:rFonts w:ascii="Sylfaen" w:hAnsi="Sylfaen" w:cs="LitNusx"/>
          <w:b/>
          <w:bCs/>
          <w:u w:val="single"/>
          <w:lang w:val="de-DE"/>
        </w:rPr>
        <w:t xml:space="preserve"> </w:t>
      </w:r>
      <w:r w:rsidRPr="00AB2BCE">
        <w:rPr>
          <w:rFonts w:ascii="Sylfaen" w:hAnsi="Sylfaen" w:cs="Sylfaen"/>
          <w:b/>
          <w:bCs/>
          <w:u w:val="single"/>
          <w:lang w:val="de-DE"/>
        </w:rPr>
        <w:t>საწყობში</w:t>
      </w:r>
      <w:r w:rsidRPr="00AB2BCE">
        <w:rPr>
          <w:rFonts w:ascii="Sylfaen" w:hAnsi="Sylfaen" w:cs="LitNusx"/>
          <w:b/>
          <w:bCs/>
          <w:u w:val="single"/>
          <w:lang w:val="de-DE"/>
        </w:rPr>
        <w:t xml:space="preserve"> (</w:t>
      </w:r>
      <w:r w:rsidRPr="00AB2BCE">
        <w:rPr>
          <w:rFonts w:ascii="Sylfaen" w:hAnsi="Sylfaen" w:cs="Sylfaen"/>
          <w:b/>
          <w:bCs/>
          <w:u w:val="single"/>
          <w:lang w:val="de-DE"/>
        </w:rPr>
        <w:t>გაფრქვევის</w:t>
      </w:r>
      <w:r w:rsidRPr="00AB2BCE">
        <w:rPr>
          <w:rFonts w:ascii="Sylfaen" w:hAnsi="Sylfaen" w:cs="LitNusx"/>
          <w:b/>
          <w:bCs/>
          <w:u w:val="single"/>
          <w:lang w:val="de-DE"/>
        </w:rPr>
        <w:t xml:space="preserve"> </w:t>
      </w:r>
      <w:r w:rsidRPr="00AB2BCE">
        <w:rPr>
          <w:rFonts w:ascii="Sylfaen" w:hAnsi="Sylfaen" w:cs="Sylfaen"/>
          <w:b/>
          <w:bCs/>
          <w:u w:val="single"/>
          <w:lang w:val="de-DE"/>
        </w:rPr>
        <w:t>წყარო</w:t>
      </w:r>
      <w:r w:rsidRPr="00AB2BCE">
        <w:rPr>
          <w:rFonts w:ascii="Sylfaen" w:hAnsi="Sylfaen" w:cs="LitNusx"/>
          <w:b/>
          <w:bCs/>
          <w:u w:val="single"/>
          <w:lang w:val="de-DE"/>
        </w:rPr>
        <w:t xml:space="preserve"> </w:t>
      </w:r>
      <w:r w:rsidRPr="00AB2BCE">
        <w:rPr>
          <w:rFonts w:ascii="Sylfaen" w:hAnsi="Sylfaen" w:cs="Sylfaen"/>
          <w:b/>
          <w:bCs/>
          <w:u w:val="single"/>
          <w:lang w:val="de-DE"/>
        </w:rPr>
        <w:t>გ</w:t>
      </w:r>
      <w:r w:rsidRPr="00AB2BCE">
        <w:rPr>
          <w:rFonts w:ascii="Sylfaen" w:hAnsi="Sylfaen" w:cs="LitNusx"/>
          <w:b/>
          <w:bCs/>
          <w:u w:val="single"/>
          <w:lang w:val="de-DE"/>
        </w:rPr>
        <w:t>-</w:t>
      </w:r>
      <w:r>
        <w:rPr>
          <w:rFonts w:ascii="Sylfaen" w:hAnsi="Sylfaen" w:cs="LitNusx"/>
          <w:b/>
          <w:bCs/>
          <w:u w:val="single"/>
          <w:lang w:val="ka-GE"/>
        </w:rPr>
        <w:t>7</w:t>
      </w:r>
      <w:r w:rsidRPr="00AB2BCE">
        <w:rPr>
          <w:rFonts w:ascii="Sylfaen" w:hAnsi="Sylfaen" w:cs="LitNusx"/>
          <w:b/>
          <w:bCs/>
          <w:u w:val="single"/>
          <w:lang w:val="de-DE"/>
        </w:rPr>
        <w:t>)</w:t>
      </w:r>
    </w:p>
    <w:p w14:paraId="68DA8DAD" w14:textId="77777777" w:rsidR="00E43C0E" w:rsidRPr="00B6019E" w:rsidRDefault="00E43C0E" w:rsidP="00B55EC7">
      <w:pPr>
        <w:pStyle w:val="BlockText"/>
        <w:spacing w:line="360" w:lineRule="auto"/>
        <w:ind w:left="0"/>
        <w:rPr>
          <w:rFonts w:ascii="Sylfaen" w:hAnsi="Sylfaen"/>
          <w:bCs/>
          <w:sz w:val="22"/>
          <w:lang w:val="de-DE"/>
        </w:rPr>
      </w:pPr>
      <w:r w:rsidRPr="00B6019E">
        <w:rPr>
          <w:rFonts w:ascii="Sylfaen" w:hAnsi="Sylfaen" w:cs="Sylfaen"/>
          <w:bCs/>
          <w:sz w:val="22"/>
          <w:lang w:val="de-DE"/>
        </w:rPr>
        <w:t>ღორღის</w:t>
      </w:r>
      <w:r w:rsidRPr="00B6019E">
        <w:rPr>
          <w:rFonts w:ascii="Sylfaen" w:hAnsi="Sylfaen" w:cs="LitNusx"/>
          <w:bCs/>
          <w:sz w:val="22"/>
          <w:lang w:val="de-DE"/>
        </w:rPr>
        <w:t xml:space="preserve"> </w:t>
      </w:r>
      <w:r w:rsidRPr="00B6019E">
        <w:rPr>
          <w:rFonts w:ascii="Sylfaen" w:hAnsi="Sylfaen" w:cs="Sylfaen"/>
          <w:bCs/>
          <w:sz w:val="22"/>
          <w:lang w:val="de-DE"/>
        </w:rPr>
        <w:t>საწყობში</w:t>
      </w:r>
      <w:r w:rsidRPr="00B6019E">
        <w:rPr>
          <w:rFonts w:ascii="Sylfaen" w:hAnsi="Sylfaen" w:cs="LitNusx"/>
          <w:bCs/>
          <w:sz w:val="22"/>
          <w:lang w:val="de-DE"/>
        </w:rPr>
        <w:t xml:space="preserve"> </w:t>
      </w:r>
      <w:r w:rsidRPr="00B6019E">
        <w:rPr>
          <w:rFonts w:ascii="Sylfaen" w:hAnsi="Sylfaen" w:cs="Sylfaen"/>
          <w:bCs/>
          <w:sz w:val="22"/>
          <w:lang w:val="de-DE"/>
        </w:rPr>
        <w:t>დაყრისას</w:t>
      </w:r>
      <w:r w:rsidRPr="00B6019E">
        <w:rPr>
          <w:rFonts w:ascii="Sylfaen" w:hAnsi="Sylfaen" w:cs="LitNusx"/>
          <w:bCs/>
          <w:sz w:val="22"/>
          <w:lang w:val="de-DE"/>
        </w:rPr>
        <w:t xml:space="preserve"> </w:t>
      </w:r>
      <w:r w:rsidRPr="00B6019E">
        <w:rPr>
          <w:rFonts w:ascii="Sylfaen" w:hAnsi="Sylfaen" w:cs="Sylfaen"/>
          <w:bCs/>
          <w:sz w:val="22"/>
          <w:lang w:val="de-DE"/>
        </w:rPr>
        <w:t>ატმოსფეროში</w:t>
      </w:r>
      <w:r w:rsidRPr="00B6019E">
        <w:rPr>
          <w:rFonts w:ascii="Sylfaen" w:hAnsi="Sylfaen" w:cs="LitNusx"/>
          <w:bCs/>
          <w:sz w:val="22"/>
          <w:lang w:val="de-DE"/>
        </w:rPr>
        <w:t xml:space="preserve"> </w:t>
      </w:r>
      <w:r w:rsidRPr="00B6019E">
        <w:rPr>
          <w:rFonts w:ascii="Sylfaen" w:hAnsi="Sylfaen" w:cs="Sylfaen"/>
          <w:bCs/>
          <w:sz w:val="22"/>
          <w:lang w:val="de-DE"/>
        </w:rPr>
        <w:t>მტვრის</w:t>
      </w:r>
      <w:r w:rsidRPr="00B6019E">
        <w:rPr>
          <w:rFonts w:ascii="Sylfaen" w:hAnsi="Sylfaen" w:cs="LitNusx"/>
          <w:bCs/>
          <w:sz w:val="22"/>
          <w:lang w:val="de-DE"/>
        </w:rPr>
        <w:t xml:space="preserve"> </w:t>
      </w:r>
      <w:r w:rsidRPr="00B6019E">
        <w:rPr>
          <w:rFonts w:ascii="Sylfaen" w:hAnsi="Sylfaen" w:cs="Sylfaen"/>
          <w:bCs/>
          <w:sz w:val="22"/>
          <w:lang w:val="de-DE"/>
        </w:rPr>
        <w:t>გაფრქვევა</w:t>
      </w:r>
      <w:r w:rsidRPr="00B6019E">
        <w:rPr>
          <w:rFonts w:ascii="Sylfaen" w:hAnsi="Sylfaen" w:cs="LitNusx"/>
          <w:bCs/>
          <w:sz w:val="22"/>
          <w:lang w:val="de-DE"/>
        </w:rPr>
        <w:t xml:space="preserve"> </w:t>
      </w:r>
      <w:r w:rsidRPr="00B6019E">
        <w:rPr>
          <w:rFonts w:ascii="Sylfaen" w:hAnsi="Sylfaen" w:cs="Sylfaen"/>
          <w:bCs/>
          <w:sz w:val="22"/>
          <w:lang w:val="de-DE"/>
        </w:rPr>
        <w:t>იანგარიშება</w:t>
      </w:r>
      <w:r w:rsidRPr="00B6019E">
        <w:rPr>
          <w:rFonts w:ascii="Sylfaen" w:hAnsi="Sylfaen" w:cs="LitNusx"/>
          <w:bCs/>
          <w:sz w:val="22"/>
          <w:lang w:val="de-DE"/>
        </w:rPr>
        <w:t xml:space="preserve"> </w:t>
      </w:r>
      <w:r w:rsidRPr="00B6019E">
        <w:rPr>
          <w:rFonts w:ascii="Sylfaen" w:hAnsi="Sylfaen" w:cs="LitNusx"/>
          <w:bCs/>
          <w:sz w:val="22"/>
          <w:lang w:val="ka-GE"/>
        </w:rPr>
        <w:t>5</w:t>
      </w:r>
      <w:r w:rsidRPr="00B6019E">
        <w:rPr>
          <w:rFonts w:ascii="Sylfaen" w:hAnsi="Sylfaen" w:cs="LitNusx"/>
          <w:bCs/>
          <w:sz w:val="22"/>
          <w:lang w:val="de-DE"/>
        </w:rPr>
        <w:t>.</w:t>
      </w:r>
      <w:r w:rsidRPr="00B6019E">
        <w:rPr>
          <w:rFonts w:ascii="Sylfaen" w:hAnsi="Sylfaen" w:cs="LitNusx"/>
          <w:bCs/>
          <w:sz w:val="22"/>
          <w:lang w:val="ka-GE"/>
        </w:rPr>
        <w:t>1</w:t>
      </w:r>
      <w:r w:rsidRPr="00B6019E">
        <w:rPr>
          <w:rFonts w:ascii="Sylfaen" w:hAnsi="Sylfaen" w:cs="LitNusx"/>
          <w:bCs/>
          <w:sz w:val="22"/>
          <w:lang w:val="de-DE"/>
        </w:rPr>
        <w:t xml:space="preserve"> </w:t>
      </w:r>
      <w:r w:rsidRPr="00B6019E">
        <w:rPr>
          <w:rFonts w:ascii="Sylfaen" w:hAnsi="Sylfaen" w:cs="Sylfaen"/>
          <w:bCs/>
          <w:sz w:val="22"/>
          <w:lang w:val="de-DE"/>
        </w:rPr>
        <w:t>ფორმულით</w:t>
      </w:r>
      <w:r w:rsidRPr="00B6019E">
        <w:rPr>
          <w:rFonts w:ascii="Sylfaen" w:hAnsi="Sylfaen" w:cs="LitNusx"/>
          <w:bCs/>
          <w:sz w:val="22"/>
          <w:lang w:val="de-DE"/>
        </w:rPr>
        <w:t xml:space="preserve"> </w:t>
      </w:r>
      <w:r w:rsidRPr="00B6019E">
        <w:rPr>
          <w:rFonts w:ascii="Sylfaen" w:hAnsi="Sylfaen" w:cs="Sylfaen"/>
          <w:bCs/>
          <w:sz w:val="22"/>
          <w:lang w:val="de-DE"/>
        </w:rPr>
        <w:t>და</w:t>
      </w:r>
      <w:r w:rsidRPr="00B6019E">
        <w:rPr>
          <w:rFonts w:ascii="Sylfaen" w:hAnsi="Sylfaen" w:cs="LitNusx"/>
          <w:bCs/>
          <w:sz w:val="22"/>
          <w:lang w:val="de-DE"/>
        </w:rPr>
        <w:t xml:space="preserve"> </w:t>
      </w:r>
      <w:r w:rsidRPr="00B6019E">
        <w:rPr>
          <w:rFonts w:ascii="Sylfaen" w:hAnsi="Sylfaen" w:cs="Sylfaen"/>
          <w:bCs/>
          <w:sz w:val="22"/>
          <w:lang w:val="de-DE"/>
        </w:rPr>
        <w:t>ცხრილი</w:t>
      </w:r>
      <w:r w:rsidRPr="00B6019E">
        <w:rPr>
          <w:rFonts w:ascii="Sylfaen" w:hAnsi="Sylfaen" w:cs="LitNusx"/>
          <w:bCs/>
          <w:sz w:val="22"/>
          <w:lang w:val="de-DE"/>
        </w:rPr>
        <w:t xml:space="preserve"> </w:t>
      </w:r>
      <w:r w:rsidRPr="00B6019E">
        <w:rPr>
          <w:rFonts w:ascii="Sylfaen" w:hAnsi="Sylfaen" w:cs="LitNusx"/>
          <w:bCs/>
          <w:sz w:val="22"/>
          <w:lang w:val="ka-GE"/>
        </w:rPr>
        <w:t>5</w:t>
      </w:r>
      <w:r w:rsidRPr="00B6019E">
        <w:rPr>
          <w:rFonts w:ascii="Sylfaen" w:hAnsi="Sylfaen" w:cs="LitNusx"/>
          <w:bCs/>
          <w:sz w:val="22"/>
          <w:lang w:val="de-DE"/>
        </w:rPr>
        <w:t>.</w:t>
      </w:r>
      <w:r w:rsidRPr="00B6019E">
        <w:rPr>
          <w:rFonts w:ascii="Sylfaen" w:hAnsi="Sylfaen" w:cs="LitNusx"/>
          <w:bCs/>
          <w:sz w:val="22"/>
          <w:lang w:val="ka-GE"/>
        </w:rPr>
        <w:t>1</w:t>
      </w:r>
      <w:r w:rsidRPr="00B6019E">
        <w:rPr>
          <w:rFonts w:ascii="Sylfaen" w:hAnsi="Sylfaen" w:cs="LitNusx"/>
          <w:bCs/>
          <w:sz w:val="22"/>
          <w:lang w:val="de-DE"/>
        </w:rPr>
        <w:t xml:space="preserve"> </w:t>
      </w:r>
      <w:r w:rsidRPr="00B6019E">
        <w:rPr>
          <w:rFonts w:ascii="Sylfaen" w:hAnsi="Sylfaen" w:cs="Sylfaen"/>
          <w:bCs/>
          <w:sz w:val="22"/>
          <w:lang w:val="de-DE"/>
        </w:rPr>
        <w:t>მონაცემების</w:t>
      </w:r>
      <w:r w:rsidRPr="00B6019E">
        <w:rPr>
          <w:rFonts w:ascii="Sylfaen" w:hAnsi="Sylfaen" w:cs="LitNusx"/>
          <w:bCs/>
          <w:sz w:val="22"/>
          <w:lang w:val="de-DE"/>
        </w:rPr>
        <w:t xml:space="preserve"> </w:t>
      </w:r>
      <w:r w:rsidRPr="00B6019E">
        <w:rPr>
          <w:rFonts w:ascii="Sylfaen" w:hAnsi="Sylfaen" w:cs="Sylfaen"/>
          <w:bCs/>
          <w:sz w:val="22"/>
          <w:lang w:val="de-DE"/>
        </w:rPr>
        <w:t>საფუძველზე</w:t>
      </w:r>
      <w:r w:rsidRPr="00B6019E">
        <w:rPr>
          <w:rFonts w:ascii="Sylfaen" w:hAnsi="Sylfaen" w:cs="LitNusx"/>
          <w:bCs/>
          <w:sz w:val="22"/>
          <w:lang w:val="de-DE"/>
        </w:rPr>
        <w:t xml:space="preserve">. </w:t>
      </w:r>
      <w:r w:rsidRPr="00B6019E">
        <w:rPr>
          <w:rFonts w:ascii="Sylfaen" w:hAnsi="Sylfaen" w:cs="Sylfaen"/>
          <w:sz w:val="22"/>
          <w:lang w:val="es-ES"/>
        </w:rPr>
        <w:t>ამასთან</w:t>
      </w:r>
      <w:r w:rsidRPr="00B6019E">
        <w:rPr>
          <w:rFonts w:ascii="Sylfaen" w:hAnsi="Sylfaen" w:cs="Sylfaen"/>
          <w:sz w:val="22"/>
          <w:lang w:val="ka-GE"/>
        </w:rPr>
        <w:t xml:space="preserve"> </w:t>
      </w:r>
      <w:r w:rsidRPr="00B6019E">
        <w:rPr>
          <w:rFonts w:ascii="Sylfaen" w:hAnsi="Sylfaen" w:cs="Sylfaen"/>
          <w:sz w:val="22"/>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w:t>
      </w:r>
      <w:r w:rsidRPr="00B6019E">
        <w:rPr>
          <w:rFonts w:ascii="Sylfaen" w:hAnsi="Sylfaen" w:cs="Sylfaen"/>
          <w:sz w:val="22"/>
          <w:szCs w:val="24"/>
          <w:lang w:val="es-ES"/>
        </w:rPr>
        <w:t>.4</w:t>
      </w:r>
      <w:r w:rsidRPr="00B6019E">
        <w:rPr>
          <w:rFonts w:ascii="Sylfaen" w:hAnsi="Sylfaen" w:cs="Sylfaen"/>
          <w:sz w:val="22"/>
          <w:lang w:val="ka-GE"/>
        </w:rPr>
        <w:t>.</w:t>
      </w:r>
    </w:p>
    <w:p w14:paraId="237A2501" w14:textId="77777777" w:rsidR="00E43C0E" w:rsidRPr="00B6019E" w:rsidRDefault="00E43C0E" w:rsidP="00B55EC7">
      <w:pPr>
        <w:pStyle w:val="BlockText"/>
        <w:spacing w:line="360" w:lineRule="auto"/>
        <w:ind w:left="0" w:firstLine="567"/>
        <w:rPr>
          <w:rFonts w:ascii="Sylfaen" w:hAnsi="Sylfaen"/>
          <w:bCs/>
          <w:sz w:val="22"/>
          <w:lang w:val="de-DE"/>
        </w:rPr>
      </w:pPr>
      <w:r w:rsidRPr="00B6019E">
        <w:rPr>
          <w:rFonts w:ascii="Sylfaen" w:hAnsi="Sylfaen" w:cs="Sylfaen"/>
          <w:bCs/>
          <w:sz w:val="22"/>
          <w:lang w:val="de-DE"/>
        </w:rPr>
        <w:t>შესაბამისად</w:t>
      </w:r>
      <w:r w:rsidRPr="00B6019E">
        <w:rPr>
          <w:rFonts w:ascii="Sylfaen" w:hAnsi="Sylfaen" w:cs="LitNusx"/>
          <w:bCs/>
          <w:sz w:val="22"/>
          <w:lang w:val="de-DE"/>
        </w:rPr>
        <w:t xml:space="preserve"> </w:t>
      </w:r>
      <w:r w:rsidRPr="00B6019E">
        <w:rPr>
          <w:rFonts w:ascii="Sylfaen" w:hAnsi="Sylfaen" w:cs="Sylfaen"/>
          <w:bCs/>
          <w:sz w:val="22"/>
          <w:lang w:val="de-DE"/>
        </w:rPr>
        <w:t>გაფრქვევის</w:t>
      </w:r>
      <w:r w:rsidRPr="00B6019E">
        <w:rPr>
          <w:rFonts w:ascii="Sylfaen" w:hAnsi="Sylfaen" w:cs="LitNusx"/>
          <w:bCs/>
          <w:sz w:val="22"/>
          <w:lang w:val="de-DE"/>
        </w:rPr>
        <w:t xml:space="preserve"> </w:t>
      </w:r>
      <w:r w:rsidRPr="00B6019E">
        <w:rPr>
          <w:rFonts w:ascii="Sylfaen" w:hAnsi="Sylfaen" w:cs="Sylfaen"/>
          <w:bCs/>
          <w:sz w:val="22"/>
          <w:lang w:val="de-DE"/>
        </w:rPr>
        <w:t>სიმძლავრე</w:t>
      </w:r>
      <w:r w:rsidRPr="00B6019E">
        <w:rPr>
          <w:rFonts w:ascii="Sylfaen" w:hAnsi="Sylfaen" w:cs="LitNusx"/>
          <w:bCs/>
          <w:sz w:val="22"/>
          <w:lang w:val="de-DE"/>
        </w:rPr>
        <w:t xml:space="preserve"> </w:t>
      </w:r>
      <w:r w:rsidRPr="00B6019E">
        <w:rPr>
          <w:rFonts w:ascii="Sylfaen" w:hAnsi="Sylfaen" w:cs="Sylfaen"/>
          <w:bCs/>
          <w:sz w:val="22"/>
          <w:lang w:val="de-DE"/>
        </w:rPr>
        <w:t>თითეული</w:t>
      </w:r>
      <w:r w:rsidRPr="00B6019E">
        <w:rPr>
          <w:rFonts w:ascii="Sylfaen" w:hAnsi="Sylfaen" w:cs="LitNusx"/>
          <w:bCs/>
          <w:sz w:val="22"/>
          <w:lang w:val="de-DE"/>
        </w:rPr>
        <w:t xml:space="preserve"> </w:t>
      </w:r>
      <w:r w:rsidRPr="00B6019E">
        <w:rPr>
          <w:rFonts w:ascii="Sylfaen" w:hAnsi="Sylfaen" w:cs="Sylfaen"/>
          <w:bCs/>
          <w:sz w:val="22"/>
          <w:lang w:val="de-DE"/>
        </w:rPr>
        <w:t>ფრაქციის</w:t>
      </w:r>
      <w:r w:rsidRPr="00B6019E">
        <w:rPr>
          <w:rFonts w:ascii="Sylfaen" w:hAnsi="Sylfaen" w:cs="LitNusx"/>
          <w:bCs/>
          <w:sz w:val="22"/>
          <w:lang w:val="de-DE"/>
        </w:rPr>
        <w:t xml:space="preserve"> </w:t>
      </w:r>
      <w:r w:rsidRPr="00B6019E">
        <w:rPr>
          <w:rFonts w:ascii="Sylfaen" w:hAnsi="Sylfaen" w:cs="Sylfaen"/>
          <w:bCs/>
          <w:sz w:val="22"/>
          <w:lang w:val="de-DE"/>
        </w:rPr>
        <w:t>დასაწყოებისას</w:t>
      </w:r>
      <w:r w:rsidRPr="00B6019E">
        <w:rPr>
          <w:rFonts w:ascii="Sylfaen" w:hAnsi="Sylfaen" w:cs="LitNusx"/>
          <w:bCs/>
          <w:sz w:val="22"/>
          <w:lang w:val="de-DE"/>
        </w:rPr>
        <w:t xml:space="preserve"> </w:t>
      </w:r>
      <w:r w:rsidRPr="00B6019E">
        <w:rPr>
          <w:rFonts w:ascii="Sylfaen" w:hAnsi="Sylfaen" w:cs="Sylfaen"/>
          <w:bCs/>
          <w:sz w:val="22"/>
          <w:lang w:val="de-DE"/>
        </w:rPr>
        <w:t>ტოლი</w:t>
      </w:r>
      <w:r w:rsidRPr="00B6019E">
        <w:rPr>
          <w:rFonts w:ascii="Sylfaen" w:hAnsi="Sylfaen" w:cs="LitNusx"/>
          <w:bCs/>
          <w:sz w:val="22"/>
          <w:lang w:val="de-DE"/>
        </w:rPr>
        <w:t xml:space="preserve"> </w:t>
      </w:r>
      <w:r w:rsidRPr="00B6019E">
        <w:rPr>
          <w:rFonts w:ascii="Sylfaen" w:hAnsi="Sylfaen" w:cs="Sylfaen"/>
          <w:bCs/>
          <w:sz w:val="22"/>
          <w:lang w:val="de-DE"/>
        </w:rPr>
        <w:t>იქნება</w:t>
      </w:r>
      <w:r w:rsidRPr="00B6019E">
        <w:rPr>
          <w:rFonts w:ascii="Sylfaen" w:hAnsi="Sylfaen" w:cs="LitNusx"/>
          <w:bCs/>
          <w:sz w:val="22"/>
          <w:lang w:val="de-DE"/>
        </w:rPr>
        <w:t>:</w:t>
      </w:r>
    </w:p>
    <w:p w14:paraId="1FEA5435" w14:textId="77777777" w:rsidR="00E43C0E" w:rsidRPr="00B6019E" w:rsidRDefault="00E43C0E" w:rsidP="00B55EC7">
      <w:pPr>
        <w:pStyle w:val="BlockText"/>
        <w:spacing w:line="360" w:lineRule="auto"/>
        <w:ind w:left="0" w:firstLine="567"/>
        <w:rPr>
          <w:rFonts w:ascii="Sylfaen" w:hAnsi="Sylfaen"/>
          <w:bCs/>
          <w:sz w:val="22"/>
          <w:lang w:val="de-DE"/>
        </w:rPr>
      </w:pPr>
      <w:r w:rsidRPr="00B6019E">
        <w:rPr>
          <w:rFonts w:ascii="Sylfaen" w:hAnsi="Sylfaen"/>
          <w:bCs/>
          <w:sz w:val="22"/>
          <w:lang w:val="de-DE"/>
        </w:rPr>
        <w:lastRenderedPageBreak/>
        <w:t>M</w:t>
      </w:r>
      <w:r w:rsidRPr="00B6019E">
        <w:rPr>
          <w:rFonts w:ascii="Sylfaen" w:hAnsi="Sylfaen" w:cs="LitNusx"/>
          <w:bCs/>
          <w:sz w:val="22"/>
          <w:lang w:val="de-DE"/>
        </w:rPr>
        <w:t xml:space="preserve"> = 0.01</w:t>
      </w:r>
      <w:r w:rsidRPr="00B6019E">
        <w:rPr>
          <w:rFonts w:ascii="Sylfaen" w:hAnsi="Sylfaen"/>
          <w:bCs/>
          <w:sz w:val="22"/>
          <w:lang w:val="de-DE"/>
        </w:rPr>
        <w:t xml:space="preserve"> х</w:t>
      </w:r>
      <w:r w:rsidRPr="00B6019E">
        <w:rPr>
          <w:rFonts w:ascii="Sylfaen" w:hAnsi="Sylfaen" w:cs="LitNusx"/>
          <w:bCs/>
          <w:sz w:val="22"/>
          <w:lang w:val="de-DE"/>
        </w:rPr>
        <w:t xml:space="preserve"> 0.01 </w:t>
      </w:r>
      <w:r w:rsidRPr="00B6019E">
        <w:rPr>
          <w:rFonts w:ascii="Sylfaen" w:hAnsi="Sylfaen"/>
          <w:bCs/>
          <w:sz w:val="22"/>
          <w:lang w:val="de-DE"/>
        </w:rPr>
        <w:t>х</w:t>
      </w:r>
      <w:r w:rsidRPr="00B6019E">
        <w:rPr>
          <w:rFonts w:ascii="Sylfaen" w:hAnsi="Sylfaen" w:cs="LitNusx"/>
          <w:bCs/>
          <w:sz w:val="22"/>
          <w:lang w:val="de-DE"/>
        </w:rPr>
        <w:t xml:space="preserve"> 1.2</w:t>
      </w:r>
      <w:r w:rsidRPr="00B6019E">
        <w:rPr>
          <w:rFonts w:ascii="Sylfaen" w:hAnsi="Sylfaen"/>
          <w:bCs/>
          <w:sz w:val="22"/>
          <w:lang w:val="de-DE"/>
        </w:rPr>
        <w:t xml:space="preserve"> х</w:t>
      </w:r>
      <w:r w:rsidRPr="00B6019E">
        <w:rPr>
          <w:rFonts w:ascii="Sylfaen" w:hAnsi="Sylfaen" w:cs="LitNusx"/>
          <w:bCs/>
          <w:sz w:val="22"/>
          <w:lang w:val="de-DE"/>
        </w:rPr>
        <w:t xml:space="preserve"> 1.0 </w:t>
      </w:r>
      <w:r w:rsidRPr="00B6019E">
        <w:rPr>
          <w:rFonts w:ascii="Sylfaen" w:hAnsi="Sylfaen"/>
          <w:bCs/>
          <w:sz w:val="22"/>
          <w:lang w:val="de-DE"/>
        </w:rPr>
        <w:t>х</w:t>
      </w:r>
      <w:r w:rsidRPr="00B6019E">
        <w:rPr>
          <w:rFonts w:ascii="Sylfaen" w:hAnsi="Sylfaen" w:cs="LitNusx"/>
          <w:bCs/>
          <w:sz w:val="22"/>
          <w:lang w:val="de-DE"/>
        </w:rPr>
        <w:t xml:space="preserve"> 0.01 </w:t>
      </w:r>
      <w:r w:rsidRPr="00B6019E">
        <w:rPr>
          <w:rFonts w:ascii="Sylfaen" w:hAnsi="Sylfaen"/>
          <w:bCs/>
          <w:sz w:val="22"/>
          <w:lang w:val="de-DE"/>
        </w:rPr>
        <w:t>х</w:t>
      </w:r>
      <w:r w:rsidRPr="00B6019E">
        <w:rPr>
          <w:rFonts w:ascii="Sylfaen" w:hAnsi="Sylfaen" w:cs="LitNusx"/>
          <w:bCs/>
          <w:sz w:val="22"/>
          <w:lang w:val="de-DE"/>
        </w:rPr>
        <w:t xml:space="preserve"> 0.5 </w:t>
      </w:r>
      <w:r w:rsidRPr="00B6019E">
        <w:rPr>
          <w:rFonts w:ascii="Sylfaen" w:hAnsi="Sylfaen"/>
          <w:bCs/>
          <w:sz w:val="22"/>
          <w:lang w:val="de-DE"/>
        </w:rPr>
        <w:t>х</w:t>
      </w:r>
      <w:r w:rsidRPr="00B6019E">
        <w:rPr>
          <w:rFonts w:ascii="Sylfaen" w:hAnsi="Sylfaen" w:cs="LitNusx"/>
          <w:bCs/>
          <w:sz w:val="22"/>
          <w:lang w:val="de-DE"/>
        </w:rPr>
        <w:t xml:space="preserve"> </w:t>
      </w:r>
      <w:r w:rsidRPr="00B6019E">
        <w:rPr>
          <w:rFonts w:ascii="Sylfaen" w:hAnsi="Sylfaen"/>
          <w:sz w:val="22"/>
          <w:lang w:val="ka-GE"/>
        </w:rPr>
        <w:t>136.667</w:t>
      </w:r>
      <w:r w:rsidRPr="00B6019E">
        <w:rPr>
          <w:rFonts w:ascii="Sylfaen" w:hAnsi="Sylfaen" w:cs="LitNusx"/>
          <w:bCs/>
          <w:sz w:val="22"/>
          <w:lang w:val="de-DE"/>
        </w:rPr>
        <w:t xml:space="preserve"> </w:t>
      </w:r>
      <w:r w:rsidRPr="00B6019E">
        <w:rPr>
          <w:rFonts w:ascii="Sylfaen" w:hAnsi="Sylfaen"/>
          <w:bCs/>
          <w:sz w:val="22"/>
          <w:lang w:val="de-DE"/>
        </w:rPr>
        <w:t>х</w:t>
      </w:r>
      <w:r w:rsidRPr="00B6019E">
        <w:rPr>
          <w:rFonts w:ascii="Sylfaen" w:hAnsi="Sylfaen" w:cs="LitNusx"/>
          <w:bCs/>
          <w:sz w:val="22"/>
          <w:lang w:val="de-DE"/>
        </w:rPr>
        <w:t xml:space="preserve"> 0.4</w:t>
      </w:r>
      <w:r w:rsidRPr="00B6019E">
        <w:rPr>
          <w:rFonts w:ascii="Sylfaen" w:hAnsi="Sylfaen"/>
          <w:bCs/>
          <w:sz w:val="22"/>
          <w:lang w:val="de-DE"/>
        </w:rPr>
        <w:t xml:space="preserve"> х0.4x</w:t>
      </w:r>
      <w:r w:rsidRPr="00B6019E">
        <w:rPr>
          <w:rFonts w:ascii="Sylfaen" w:hAnsi="Sylfaen" w:cs="LitNusx"/>
          <w:bCs/>
          <w:sz w:val="22"/>
          <w:lang w:val="de-DE"/>
        </w:rPr>
        <w:t xml:space="preserve"> 10</w:t>
      </w:r>
      <w:r w:rsidRPr="00B6019E">
        <w:rPr>
          <w:rFonts w:ascii="Sylfaen" w:hAnsi="Sylfaen" w:cs="LitNusx"/>
          <w:bCs/>
          <w:sz w:val="22"/>
          <w:vertAlign w:val="superscript"/>
          <w:lang w:val="de-DE"/>
        </w:rPr>
        <w:t>6</w:t>
      </w:r>
      <w:r w:rsidRPr="00B6019E">
        <w:rPr>
          <w:rFonts w:ascii="Sylfaen" w:hAnsi="Sylfaen" w:cs="LitNusx"/>
          <w:bCs/>
          <w:sz w:val="22"/>
          <w:lang w:val="de-DE"/>
        </w:rPr>
        <w:t>/3600=0.00</w:t>
      </w:r>
      <w:r w:rsidRPr="00B6019E">
        <w:rPr>
          <w:rFonts w:ascii="Sylfaen" w:hAnsi="Sylfaen" w:cs="LitNusx"/>
          <w:bCs/>
          <w:sz w:val="22"/>
          <w:lang w:val="ka-GE"/>
        </w:rPr>
        <w:t>364</w:t>
      </w:r>
      <w:r w:rsidRPr="00B6019E">
        <w:rPr>
          <w:rFonts w:ascii="Sylfaen" w:hAnsi="Sylfaen" w:cs="LitNusx"/>
          <w:bCs/>
          <w:sz w:val="22"/>
          <w:lang w:val="de-DE"/>
        </w:rPr>
        <w:t xml:space="preserve"> </w:t>
      </w:r>
      <w:r w:rsidRPr="00B6019E">
        <w:rPr>
          <w:rFonts w:ascii="Sylfaen" w:hAnsi="Sylfaen" w:cs="Sylfaen"/>
          <w:bCs/>
          <w:sz w:val="22"/>
          <w:lang w:val="de-DE"/>
        </w:rPr>
        <w:t>გ</w:t>
      </w:r>
      <w:r w:rsidRPr="00B6019E">
        <w:rPr>
          <w:rFonts w:ascii="Sylfaen" w:hAnsi="Sylfaen" w:cs="LitNusx"/>
          <w:bCs/>
          <w:sz w:val="22"/>
          <w:lang w:val="de-DE"/>
        </w:rPr>
        <w:t>/</w:t>
      </w:r>
      <w:r w:rsidRPr="00B6019E">
        <w:rPr>
          <w:rFonts w:ascii="Sylfaen" w:hAnsi="Sylfaen" w:cs="Sylfaen"/>
          <w:bCs/>
          <w:sz w:val="22"/>
          <w:lang w:val="de-DE"/>
        </w:rPr>
        <w:t>წმ</w:t>
      </w:r>
      <w:r w:rsidRPr="00B6019E">
        <w:rPr>
          <w:rFonts w:ascii="Sylfaen" w:hAnsi="Sylfaen" w:cs="LitNusx"/>
          <w:bCs/>
          <w:sz w:val="22"/>
          <w:lang w:val="de-DE"/>
        </w:rPr>
        <w:t>;</w:t>
      </w:r>
    </w:p>
    <w:p w14:paraId="7BAD3B9C" w14:textId="77777777" w:rsidR="00E43C0E" w:rsidRPr="00B6019E" w:rsidRDefault="00E43C0E" w:rsidP="00B55EC7">
      <w:pPr>
        <w:pStyle w:val="BlockText"/>
        <w:spacing w:line="360" w:lineRule="auto"/>
        <w:ind w:left="0" w:firstLine="567"/>
        <w:rPr>
          <w:rFonts w:ascii="Sylfaen" w:hAnsi="Sylfaen"/>
          <w:bCs/>
          <w:sz w:val="22"/>
          <w:lang w:val="de-DE"/>
        </w:rPr>
      </w:pPr>
      <w:r w:rsidRPr="00B6019E">
        <w:rPr>
          <w:rFonts w:ascii="Sylfaen" w:hAnsi="Sylfaen" w:cs="Sylfaen"/>
          <w:bCs/>
          <w:sz w:val="22"/>
          <w:lang w:val="de-DE"/>
        </w:rPr>
        <w:t>ხოლო</w:t>
      </w:r>
      <w:r w:rsidRPr="00B6019E">
        <w:rPr>
          <w:rFonts w:ascii="Sylfaen" w:hAnsi="Sylfaen" w:cs="LitNusx"/>
          <w:bCs/>
          <w:sz w:val="22"/>
          <w:lang w:val="de-DE"/>
        </w:rPr>
        <w:t xml:space="preserve"> </w:t>
      </w:r>
      <w:r w:rsidRPr="00B6019E">
        <w:rPr>
          <w:rFonts w:ascii="Sylfaen" w:hAnsi="Sylfaen" w:cs="Sylfaen"/>
          <w:bCs/>
          <w:sz w:val="22"/>
          <w:lang w:val="de-DE"/>
        </w:rPr>
        <w:t>წლიური</w:t>
      </w:r>
      <w:r w:rsidRPr="00B6019E">
        <w:rPr>
          <w:rFonts w:ascii="Sylfaen" w:hAnsi="Sylfaen" w:cs="LitNusx"/>
          <w:bCs/>
          <w:sz w:val="22"/>
          <w:lang w:val="de-DE"/>
        </w:rPr>
        <w:t xml:space="preserve"> </w:t>
      </w:r>
      <w:r w:rsidRPr="00B6019E">
        <w:rPr>
          <w:rFonts w:ascii="Sylfaen" w:hAnsi="Sylfaen" w:cs="Sylfaen"/>
          <w:bCs/>
          <w:sz w:val="22"/>
          <w:lang w:val="de-DE"/>
        </w:rPr>
        <w:t>გაფრქვევები</w:t>
      </w:r>
      <w:r w:rsidRPr="00B6019E">
        <w:rPr>
          <w:rFonts w:ascii="Sylfaen" w:hAnsi="Sylfaen" w:cs="LitNusx"/>
          <w:bCs/>
          <w:sz w:val="22"/>
          <w:lang w:val="de-DE"/>
        </w:rPr>
        <w:t xml:space="preserve"> </w:t>
      </w:r>
      <w:r w:rsidRPr="00B6019E">
        <w:rPr>
          <w:rFonts w:ascii="Sylfaen" w:hAnsi="Sylfaen" w:cs="Sylfaen"/>
          <w:bCs/>
          <w:sz w:val="22"/>
          <w:lang w:val="de-DE"/>
        </w:rPr>
        <w:t>შესაბამისად</w:t>
      </w:r>
      <w:r w:rsidRPr="00B6019E">
        <w:rPr>
          <w:rFonts w:ascii="Sylfaen" w:hAnsi="Sylfaen" w:cs="LitNusx"/>
          <w:bCs/>
          <w:sz w:val="22"/>
          <w:lang w:val="de-DE"/>
        </w:rPr>
        <w:t xml:space="preserve"> </w:t>
      </w:r>
      <w:r w:rsidRPr="00B6019E">
        <w:rPr>
          <w:rFonts w:ascii="Sylfaen" w:hAnsi="Sylfaen" w:cs="Sylfaen"/>
          <w:bCs/>
          <w:sz w:val="22"/>
          <w:lang w:val="de-DE"/>
        </w:rPr>
        <w:t>ტოილ</w:t>
      </w:r>
      <w:r w:rsidRPr="00B6019E">
        <w:rPr>
          <w:rFonts w:ascii="Sylfaen" w:hAnsi="Sylfaen" w:cs="LitNusx"/>
          <w:bCs/>
          <w:sz w:val="22"/>
          <w:lang w:val="de-DE"/>
        </w:rPr>
        <w:t xml:space="preserve"> </w:t>
      </w:r>
      <w:r w:rsidRPr="00B6019E">
        <w:rPr>
          <w:rFonts w:ascii="Sylfaen" w:hAnsi="Sylfaen" w:cs="Sylfaen"/>
          <w:bCs/>
          <w:sz w:val="22"/>
          <w:lang w:val="de-DE"/>
        </w:rPr>
        <w:t>იქნება</w:t>
      </w:r>
      <w:r w:rsidRPr="00B6019E">
        <w:rPr>
          <w:rFonts w:ascii="Sylfaen" w:hAnsi="Sylfaen" w:cs="LitNusx"/>
          <w:bCs/>
          <w:sz w:val="22"/>
          <w:lang w:val="de-DE"/>
        </w:rPr>
        <w:t xml:space="preserve">: </w:t>
      </w:r>
    </w:p>
    <w:p w14:paraId="3FD4BF04" w14:textId="77777777" w:rsidR="00E43C0E" w:rsidRPr="00B6019E" w:rsidRDefault="00E43C0E" w:rsidP="00B55EC7">
      <w:pPr>
        <w:pStyle w:val="BlockText"/>
        <w:spacing w:line="360" w:lineRule="auto"/>
        <w:ind w:left="0" w:firstLine="567"/>
        <w:rPr>
          <w:rFonts w:ascii="Sylfaen" w:hAnsi="Sylfaen"/>
          <w:bCs/>
          <w:sz w:val="22"/>
          <w:lang w:val="de-DE"/>
        </w:rPr>
      </w:pPr>
      <w:r w:rsidRPr="00B6019E">
        <w:rPr>
          <w:rFonts w:ascii="Sylfaen" w:hAnsi="Sylfaen"/>
          <w:bCs/>
          <w:sz w:val="22"/>
          <w:lang w:val="de-DE"/>
        </w:rPr>
        <w:t>G</w:t>
      </w:r>
      <w:r w:rsidRPr="00B6019E">
        <w:rPr>
          <w:rFonts w:ascii="Sylfaen" w:hAnsi="Sylfaen" w:cs="Sylfaen"/>
          <w:bCs/>
          <w:sz w:val="22"/>
          <w:vertAlign w:val="subscript"/>
          <w:lang w:val="de-DE"/>
        </w:rPr>
        <w:t>ღორღ</w:t>
      </w:r>
      <w:r w:rsidRPr="00B6019E">
        <w:rPr>
          <w:rFonts w:ascii="Sylfaen" w:hAnsi="Sylfaen" w:cs="LitNusx"/>
          <w:bCs/>
          <w:sz w:val="22"/>
          <w:vertAlign w:val="subscript"/>
          <w:lang w:val="de-DE"/>
        </w:rPr>
        <w:t>.</w:t>
      </w:r>
      <w:r w:rsidRPr="00B6019E">
        <w:rPr>
          <w:rFonts w:ascii="Sylfaen" w:hAnsi="Sylfaen" w:cs="LitNusx"/>
          <w:bCs/>
          <w:sz w:val="22"/>
          <w:lang w:val="de-DE"/>
        </w:rPr>
        <w:t>.= 0.00364</w:t>
      </w:r>
      <w:r w:rsidRPr="00B6019E">
        <w:rPr>
          <w:rFonts w:ascii="Sylfaen" w:hAnsi="Sylfaen"/>
          <w:bCs/>
          <w:sz w:val="22"/>
          <w:lang w:val="de-DE"/>
        </w:rPr>
        <w:t>х</w:t>
      </w:r>
      <w:r w:rsidRPr="00B6019E">
        <w:rPr>
          <w:rFonts w:ascii="Sylfaen" w:hAnsi="Sylfaen" w:cs="LitNusx"/>
          <w:bCs/>
          <w:sz w:val="22"/>
          <w:lang w:val="de-DE"/>
        </w:rPr>
        <w:t xml:space="preserve"> </w:t>
      </w:r>
      <w:r w:rsidRPr="00B6019E">
        <w:rPr>
          <w:rFonts w:ascii="Sylfaen" w:hAnsi="Sylfaen" w:cs="LitNusx"/>
          <w:bCs/>
          <w:sz w:val="22"/>
          <w:lang w:val="ka-GE"/>
        </w:rPr>
        <w:t>2</w:t>
      </w:r>
      <w:r w:rsidRPr="00B6019E">
        <w:rPr>
          <w:rFonts w:ascii="Sylfaen" w:hAnsi="Sylfaen" w:cs="LitNusx"/>
          <w:bCs/>
          <w:sz w:val="22"/>
          <w:lang w:val="de-DE"/>
        </w:rPr>
        <w:t>4</w:t>
      </w:r>
      <w:r w:rsidRPr="00B6019E">
        <w:rPr>
          <w:rFonts w:ascii="Sylfaen" w:hAnsi="Sylfaen" w:cs="LitNusx"/>
          <w:bCs/>
          <w:sz w:val="22"/>
          <w:lang w:val="ka-GE"/>
        </w:rPr>
        <w:t>00</w:t>
      </w:r>
      <w:r w:rsidRPr="00B6019E">
        <w:rPr>
          <w:rFonts w:ascii="Sylfaen" w:hAnsi="Sylfaen" w:cs="LitNusx"/>
          <w:bCs/>
          <w:sz w:val="22"/>
          <w:lang w:val="de-DE"/>
        </w:rPr>
        <w:t xml:space="preserve"> </w:t>
      </w:r>
      <w:r w:rsidRPr="00B6019E">
        <w:rPr>
          <w:rFonts w:ascii="Sylfaen" w:hAnsi="Sylfaen"/>
          <w:bCs/>
          <w:sz w:val="22"/>
          <w:lang w:val="de-DE"/>
        </w:rPr>
        <w:t>х</w:t>
      </w:r>
      <w:r w:rsidRPr="00B6019E">
        <w:rPr>
          <w:rFonts w:ascii="Sylfaen" w:hAnsi="Sylfaen" w:cs="LitNusx"/>
          <w:bCs/>
          <w:sz w:val="22"/>
          <w:lang w:val="de-DE"/>
        </w:rPr>
        <w:t xml:space="preserve"> 3600 /10</w:t>
      </w:r>
      <w:r w:rsidRPr="00B6019E">
        <w:rPr>
          <w:rFonts w:ascii="Sylfaen" w:hAnsi="Sylfaen" w:cs="LitNusx"/>
          <w:bCs/>
          <w:sz w:val="22"/>
          <w:vertAlign w:val="superscript"/>
          <w:lang w:val="de-DE"/>
        </w:rPr>
        <w:t>6</w:t>
      </w:r>
      <w:r w:rsidRPr="00B6019E">
        <w:rPr>
          <w:rFonts w:ascii="Sylfaen" w:hAnsi="Sylfaen" w:cs="LitNusx"/>
          <w:bCs/>
          <w:sz w:val="22"/>
          <w:lang w:val="de-DE"/>
        </w:rPr>
        <w:t xml:space="preserve"> = 0.031 </w:t>
      </w:r>
      <w:r w:rsidRPr="00B6019E">
        <w:rPr>
          <w:rFonts w:ascii="Sylfaen" w:hAnsi="Sylfaen" w:cs="Sylfaen"/>
          <w:bCs/>
          <w:sz w:val="22"/>
          <w:lang w:val="de-DE"/>
        </w:rPr>
        <w:t>ტ</w:t>
      </w:r>
      <w:r w:rsidRPr="00B6019E">
        <w:rPr>
          <w:rFonts w:ascii="Sylfaen" w:hAnsi="Sylfaen" w:cs="LitNusx"/>
          <w:bCs/>
          <w:sz w:val="22"/>
          <w:lang w:val="de-DE"/>
        </w:rPr>
        <w:t>/</w:t>
      </w:r>
      <w:r w:rsidRPr="00B6019E">
        <w:rPr>
          <w:rFonts w:ascii="Sylfaen" w:hAnsi="Sylfaen" w:cs="Sylfaen"/>
          <w:bCs/>
          <w:sz w:val="22"/>
          <w:lang w:val="de-DE"/>
        </w:rPr>
        <w:t>წელი</w:t>
      </w:r>
      <w:r w:rsidRPr="00B6019E">
        <w:rPr>
          <w:rFonts w:ascii="Sylfaen" w:hAnsi="Sylfaen" w:cs="LitNusx"/>
          <w:bCs/>
          <w:sz w:val="22"/>
          <w:lang w:val="de-DE"/>
        </w:rPr>
        <w:t>.</w:t>
      </w:r>
    </w:p>
    <w:p w14:paraId="5FB0D34B" w14:textId="77777777" w:rsidR="00E43C0E" w:rsidRPr="00B6019E" w:rsidRDefault="00E43C0E" w:rsidP="00B55EC7">
      <w:pPr>
        <w:pStyle w:val="BlockText"/>
        <w:spacing w:line="360" w:lineRule="auto"/>
        <w:ind w:left="0"/>
        <w:rPr>
          <w:rFonts w:ascii="Sylfaen" w:hAnsi="Sylfaen"/>
          <w:bCs/>
          <w:sz w:val="22"/>
          <w:lang w:val="de-DE"/>
        </w:rPr>
      </w:pPr>
      <w:r w:rsidRPr="00B6019E">
        <w:rPr>
          <w:rFonts w:ascii="Sylfaen" w:hAnsi="Sylfaen" w:cs="Sylfaen"/>
          <w:bCs/>
          <w:sz w:val="22"/>
          <w:lang w:val="de-DE"/>
        </w:rPr>
        <w:t>ღორღის</w:t>
      </w:r>
      <w:r w:rsidRPr="00B6019E">
        <w:rPr>
          <w:rFonts w:ascii="Sylfaen" w:hAnsi="Sylfaen" w:cs="LitNusx"/>
          <w:bCs/>
          <w:sz w:val="22"/>
          <w:lang w:val="de-DE"/>
        </w:rPr>
        <w:t xml:space="preserve"> </w:t>
      </w:r>
      <w:r w:rsidRPr="00B6019E">
        <w:rPr>
          <w:rFonts w:ascii="Sylfaen" w:hAnsi="Sylfaen" w:cs="Sylfaen"/>
          <w:bCs/>
          <w:sz w:val="22"/>
          <w:lang w:val="de-DE"/>
        </w:rPr>
        <w:t>საწყობიდან</w:t>
      </w:r>
      <w:r w:rsidRPr="00B6019E">
        <w:rPr>
          <w:rFonts w:ascii="Sylfaen" w:hAnsi="Sylfaen" w:cs="LitNusx"/>
          <w:bCs/>
          <w:sz w:val="22"/>
          <w:lang w:val="de-DE"/>
        </w:rPr>
        <w:t xml:space="preserve"> </w:t>
      </w:r>
      <w:r w:rsidRPr="00B6019E">
        <w:rPr>
          <w:rFonts w:ascii="Sylfaen" w:hAnsi="Sylfaen" w:cs="Sylfaen"/>
          <w:bCs/>
          <w:sz w:val="22"/>
          <w:lang w:val="de-DE"/>
        </w:rPr>
        <w:t>ატმოსფეროში</w:t>
      </w:r>
      <w:r w:rsidRPr="00B6019E">
        <w:rPr>
          <w:rFonts w:ascii="Sylfaen" w:hAnsi="Sylfaen" w:cs="LitNusx"/>
          <w:bCs/>
          <w:sz w:val="22"/>
          <w:lang w:val="de-DE"/>
        </w:rPr>
        <w:t xml:space="preserve"> </w:t>
      </w:r>
      <w:r w:rsidRPr="00B6019E">
        <w:rPr>
          <w:rFonts w:ascii="Sylfaen" w:hAnsi="Sylfaen" w:cs="Sylfaen"/>
          <w:bCs/>
          <w:sz w:val="22"/>
          <w:lang w:val="de-DE"/>
        </w:rPr>
        <w:t>მტვრის</w:t>
      </w:r>
      <w:r w:rsidRPr="00B6019E">
        <w:rPr>
          <w:rFonts w:ascii="Sylfaen" w:hAnsi="Sylfaen" w:cs="LitNusx"/>
          <w:bCs/>
          <w:sz w:val="22"/>
          <w:lang w:val="de-DE"/>
        </w:rPr>
        <w:t xml:space="preserve"> </w:t>
      </w:r>
      <w:r w:rsidRPr="00B6019E">
        <w:rPr>
          <w:rFonts w:ascii="Sylfaen" w:hAnsi="Sylfaen" w:cs="Sylfaen"/>
          <w:bCs/>
          <w:sz w:val="22"/>
          <w:lang w:val="de-DE"/>
        </w:rPr>
        <w:t>გაფრქვევა</w:t>
      </w:r>
      <w:r w:rsidRPr="00B6019E">
        <w:rPr>
          <w:rFonts w:ascii="Sylfaen" w:hAnsi="Sylfaen" w:cs="LitNusx"/>
          <w:bCs/>
          <w:sz w:val="22"/>
          <w:lang w:val="de-DE"/>
        </w:rPr>
        <w:t xml:space="preserve"> </w:t>
      </w:r>
      <w:r w:rsidRPr="00B6019E">
        <w:rPr>
          <w:rFonts w:ascii="Sylfaen" w:hAnsi="Sylfaen" w:cs="Sylfaen"/>
          <w:bCs/>
          <w:sz w:val="22"/>
          <w:lang w:val="de-DE"/>
        </w:rPr>
        <w:t>იანგარიშება</w:t>
      </w:r>
      <w:r w:rsidRPr="00B6019E">
        <w:rPr>
          <w:rFonts w:ascii="Sylfaen" w:hAnsi="Sylfaen" w:cs="LitNusx"/>
          <w:bCs/>
          <w:sz w:val="22"/>
          <w:lang w:val="de-DE"/>
        </w:rPr>
        <w:t xml:space="preserve"> </w:t>
      </w:r>
      <w:r w:rsidRPr="00B6019E">
        <w:rPr>
          <w:rFonts w:ascii="Sylfaen" w:hAnsi="Sylfaen" w:cs="LitNusx"/>
          <w:bCs/>
          <w:sz w:val="22"/>
          <w:lang w:val="ka-GE"/>
        </w:rPr>
        <w:t>5</w:t>
      </w:r>
      <w:r w:rsidRPr="00B6019E">
        <w:rPr>
          <w:rFonts w:ascii="Sylfaen" w:hAnsi="Sylfaen" w:cs="LitNusx"/>
          <w:bCs/>
          <w:sz w:val="22"/>
          <w:lang w:val="de-DE"/>
        </w:rPr>
        <w:t>.</w:t>
      </w:r>
      <w:r w:rsidRPr="00B6019E">
        <w:rPr>
          <w:rFonts w:ascii="Sylfaen" w:hAnsi="Sylfaen" w:cs="LitNusx"/>
          <w:bCs/>
          <w:sz w:val="22"/>
          <w:lang w:val="ka-GE"/>
        </w:rPr>
        <w:t>3</w:t>
      </w:r>
      <w:r w:rsidRPr="00B6019E">
        <w:rPr>
          <w:rFonts w:ascii="Sylfaen" w:hAnsi="Sylfaen" w:cs="LitNusx"/>
          <w:bCs/>
          <w:sz w:val="22"/>
          <w:lang w:val="de-DE"/>
        </w:rPr>
        <w:t xml:space="preserve"> </w:t>
      </w:r>
      <w:r w:rsidRPr="00B6019E">
        <w:rPr>
          <w:rFonts w:ascii="Sylfaen" w:hAnsi="Sylfaen" w:cs="Sylfaen"/>
          <w:bCs/>
          <w:sz w:val="22"/>
          <w:lang w:val="de-DE"/>
        </w:rPr>
        <w:t>ფორმულით</w:t>
      </w:r>
      <w:r w:rsidRPr="00B6019E">
        <w:rPr>
          <w:rFonts w:ascii="Sylfaen" w:hAnsi="Sylfaen" w:cs="LitNusx"/>
          <w:bCs/>
          <w:sz w:val="22"/>
          <w:lang w:val="de-DE"/>
        </w:rPr>
        <w:t xml:space="preserve"> </w:t>
      </w:r>
      <w:r w:rsidRPr="00B6019E">
        <w:rPr>
          <w:rFonts w:ascii="Sylfaen" w:hAnsi="Sylfaen" w:cs="Sylfaen"/>
          <w:bCs/>
          <w:sz w:val="22"/>
          <w:lang w:val="de-DE"/>
        </w:rPr>
        <w:t>და</w:t>
      </w:r>
      <w:r w:rsidRPr="00B6019E">
        <w:rPr>
          <w:rFonts w:ascii="Sylfaen" w:hAnsi="Sylfaen" w:cs="LitNusx"/>
          <w:bCs/>
          <w:sz w:val="22"/>
          <w:lang w:val="de-DE"/>
        </w:rPr>
        <w:t xml:space="preserve"> </w:t>
      </w:r>
      <w:r w:rsidRPr="00B6019E">
        <w:rPr>
          <w:rFonts w:ascii="Sylfaen" w:hAnsi="Sylfaen" w:cs="Sylfaen"/>
          <w:bCs/>
          <w:sz w:val="22"/>
          <w:lang w:val="de-DE"/>
        </w:rPr>
        <w:t>ცხრილი</w:t>
      </w:r>
      <w:r w:rsidRPr="00B6019E">
        <w:rPr>
          <w:rFonts w:ascii="Sylfaen" w:hAnsi="Sylfaen" w:cs="LitNusx"/>
          <w:bCs/>
          <w:sz w:val="22"/>
          <w:lang w:val="de-DE"/>
        </w:rPr>
        <w:t xml:space="preserve"> </w:t>
      </w:r>
      <w:r w:rsidRPr="00B6019E">
        <w:rPr>
          <w:rFonts w:ascii="Sylfaen" w:hAnsi="Sylfaen" w:cs="LitNusx"/>
          <w:bCs/>
          <w:sz w:val="22"/>
          <w:lang w:val="ka-GE"/>
        </w:rPr>
        <w:t>5</w:t>
      </w:r>
      <w:r w:rsidRPr="00B6019E">
        <w:rPr>
          <w:rFonts w:ascii="Sylfaen" w:hAnsi="Sylfaen" w:cs="LitNusx"/>
          <w:bCs/>
          <w:sz w:val="22"/>
          <w:lang w:val="de-DE"/>
        </w:rPr>
        <w:t xml:space="preserve">.2 </w:t>
      </w:r>
      <w:r w:rsidRPr="00B6019E">
        <w:rPr>
          <w:rFonts w:ascii="Sylfaen" w:hAnsi="Sylfaen" w:cs="Sylfaen"/>
          <w:bCs/>
          <w:sz w:val="22"/>
          <w:lang w:val="de-DE"/>
        </w:rPr>
        <w:t>მონაცემების</w:t>
      </w:r>
      <w:r w:rsidRPr="00B6019E">
        <w:rPr>
          <w:rFonts w:ascii="Sylfaen" w:hAnsi="Sylfaen" w:cs="LitNusx"/>
          <w:bCs/>
          <w:sz w:val="22"/>
          <w:lang w:val="de-DE"/>
        </w:rPr>
        <w:t xml:space="preserve"> </w:t>
      </w:r>
      <w:r w:rsidRPr="00B6019E">
        <w:rPr>
          <w:rFonts w:ascii="Sylfaen" w:hAnsi="Sylfaen" w:cs="Sylfaen"/>
          <w:bCs/>
          <w:sz w:val="22"/>
          <w:lang w:val="de-DE"/>
        </w:rPr>
        <w:t>საფუძველზე</w:t>
      </w:r>
      <w:r w:rsidRPr="00B6019E">
        <w:rPr>
          <w:rFonts w:ascii="Sylfaen" w:hAnsi="Sylfaen" w:cs="LitNusx"/>
          <w:bCs/>
          <w:sz w:val="22"/>
          <w:lang w:val="de-DE"/>
        </w:rPr>
        <w:t xml:space="preserve">. </w:t>
      </w:r>
      <w:r w:rsidRPr="00B6019E">
        <w:rPr>
          <w:rFonts w:ascii="Sylfaen" w:hAnsi="Sylfaen" w:cs="Sylfaen"/>
          <w:sz w:val="22"/>
          <w:lang w:val="es-ES"/>
        </w:rPr>
        <w:t>ამასთან</w:t>
      </w:r>
      <w:r w:rsidRPr="00B6019E">
        <w:rPr>
          <w:rFonts w:ascii="Sylfaen" w:hAnsi="Sylfaen" w:cs="Sylfaen"/>
          <w:sz w:val="22"/>
          <w:lang w:val="ka-GE"/>
        </w:rPr>
        <w:t xml:space="preserve"> </w:t>
      </w:r>
      <w:r w:rsidRPr="00B6019E">
        <w:rPr>
          <w:rFonts w:ascii="Sylfaen" w:hAnsi="Sylfaen" w:cs="Sylfaen"/>
          <w:sz w:val="22"/>
          <w:lang w:val="es-ES"/>
        </w:rPr>
        <w:t>თუ წყარო არ არის აღჭურვილი ასპირაციული სისტემით და მტვრის გამოყოფა ხდება დახურულ სივრცეში, გამოიყენება კოეფიციენტი 0</w:t>
      </w:r>
      <w:r w:rsidRPr="00B6019E">
        <w:rPr>
          <w:rFonts w:ascii="Sylfaen" w:hAnsi="Sylfaen" w:cs="Sylfaen"/>
          <w:sz w:val="22"/>
          <w:szCs w:val="24"/>
          <w:lang w:val="es-ES"/>
        </w:rPr>
        <w:t>.4</w:t>
      </w:r>
      <w:r w:rsidRPr="00B6019E">
        <w:rPr>
          <w:rFonts w:ascii="Sylfaen" w:hAnsi="Sylfaen" w:cs="Sylfaen"/>
          <w:sz w:val="22"/>
          <w:lang w:val="ka-GE"/>
        </w:rPr>
        <w:t>.</w:t>
      </w:r>
    </w:p>
    <w:p w14:paraId="1DA6D218" w14:textId="77777777" w:rsidR="00E43C0E" w:rsidRPr="00B6019E" w:rsidRDefault="00E43C0E" w:rsidP="00B55EC7">
      <w:pPr>
        <w:pStyle w:val="BlockText"/>
        <w:spacing w:line="360" w:lineRule="auto"/>
        <w:ind w:left="0"/>
        <w:rPr>
          <w:rFonts w:ascii="Sylfaen" w:hAnsi="Sylfaen"/>
          <w:bCs/>
          <w:sz w:val="22"/>
          <w:lang w:val="de-DE"/>
        </w:rPr>
      </w:pPr>
      <w:r w:rsidRPr="00B6019E">
        <w:rPr>
          <w:rFonts w:ascii="Sylfaen" w:hAnsi="Sylfaen" w:cs="Sylfaen"/>
          <w:bCs/>
          <w:sz w:val="22"/>
          <w:lang w:val="de-DE"/>
        </w:rPr>
        <w:t>ზემოაღნიშნულ</w:t>
      </w:r>
      <w:r w:rsidRPr="00B6019E">
        <w:rPr>
          <w:rFonts w:ascii="Sylfaen" w:hAnsi="Sylfaen" w:cs="LitNusx"/>
          <w:bCs/>
          <w:sz w:val="22"/>
          <w:lang w:val="de-DE"/>
        </w:rPr>
        <w:t xml:space="preserve"> </w:t>
      </w:r>
      <w:r w:rsidRPr="00B6019E">
        <w:rPr>
          <w:rFonts w:ascii="Sylfaen" w:hAnsi="Sylfaen" w:cs="Sylfaen"/>
          <w:bCs/>
          <w:sz w:val="22"/>
          <w:lang w:val="de-DE"/>
        </w:rPr>
        <w:t>ფორმულაში</w:t>
      </w:r>
      <w:r w:rsidRPr="00B6019E">
        <w:rPr>
          <w:rFonts w:ascii="Sylfaen" w:hAnsi="Sylfaen" w:cs="LitNusx"/>
          <w:bCs/>
          <w:sz w:val="22"/>
          <w:lang w:val="de-DE"/>
        </w:rPr>
        <w:t xml:space="preserve"> </w:t>
      </w:r>
      <w:r w:rsidRPr="00B6019E">
        <w:rPr>
          <w:rFonts w:ascii="Sylfaen" w:hAnsi="Sylfaen" w:cs="Sylfaen"/>
          <w:bCs/>
          <w:sz w:val="22"/>
          <w:lang w:val="de-DE"/>
        </w:rPr>
        <w:t>სათანადო</w:t>
      </w:r>
      <w:r w:rsidRPr="00B6019E">
        <w:rPr>
          <w:rFonts w:ascii="Sylfaen" w:hAnsi="Sylfaen" w:cs="LitNusx"/>
          <w:bCs/>
          <w:sz w:val="22"/>
          <w:lang w:val="de-DE"/>
        </w:rPr>
        <w:t xml:space="preserve"> </w:t>
      </w:r>
      <w:r w:rsidRPr="00B6019E">
        <w:rPr>
          <w:rFonts w:ascii="Sylfaen" w:hAnsi="Sylfaen" w:cs="Sylfaen"/>
          <w:bCs/>
          <w:sz w:val="22"/>
          <w:lang w:val="de-DE"/>
        </w:rPr>
        <w:t>მნიშვნელობების</w:t>
      </w:r>
      <w:r w:rsidRPr="00B6019E">
        <w:rPr>
          <w:rFonts w:ascii="Sylfaen" w:hAnsi="Sylfaen" w:cs="LitNusx"/>
          <w:bCs/>
          <w:sz w:val="22"/>
          <w:lang w:val="de-DE"/>
        </w:rPr>
        <w:t xml:space="preserve"> </w:t>
      </w:r>
      <w:r w:rsidRPr="00B6019E">
        <w:rPr>
          <w:rFonts w:ascii="Sylfaen" w:hAnsi="Sylfaen" w:cs="Sylfaen"/>
          <w:bCs/>
          <w:sz w:val="22"/>
          <w:lang w:val="de-DE"/>
        </w:rPr>
        <w:t>ჩასმით</w:t>
      </w:r>
      <w:r w:rsidRPr="00B6019E">
        <w:rPr>
          <w:rFonts w:ascii="Sylfaen" w:hAnsi="Sylfaen" w:cs="LitNusx"/>
          <w:bCs/>
          <w:sz w:val="22"/>
          <w:lang w:val="de-DE"/>
        </w:rPr>
        <w:t xml:space="preserve"> </w:t>
      </w:r>
      <w:r w:rsidRPr="00B6019E">
        <w:rPr>
          <w:rFonts w:ascii="Sylfaen" w:hAnsi="Sylfaen" w:cs="Sylfaen"/>
          <w:bCs/>
          <w:sz w:val="22"/>
          <w:lang w:val="de-DE"/>
        </w:rPr>
        <w:t>ღორღის</w:t>
      </w:r>
      <w:r w:rsidRPr="00B6019E">
        <w:rPr>
          <w:rFonts w:ascii="Sylfaen" w:hAnsi="Sylfaen" w:cs="LitNusx"/>
          <w:bCs/>
          <w:sz w:val="22"/>
          <w:lang w:val="de-DE"/>
        </w:rPr>
        <w:t xml:space="preserve"> </w:t>
      </w:r>
      <w:r w:rsidRPr="00B6019E">
        <w:rPr>
          <w:rFonts w:ascii="Sylfaen" w:hAnsi="Sylfaen" w:cs="Sylfaen"/>
          <w:bCs/>
          <w:sz w:val="22"/>
          <w:lang w:val="de-DE"/>
        </w:rPr>
        <w:t>თითეული</w:t>
      </w:r>
      <w:r w:rsidRPr="00B6019E">
        <w:rPr>
          <w:rFonts w:ascii="Sylfaen" w:hAnsi="Sylfaen" w:cs="LitNusx"/>
          <w:bCs/>
          <w:sz w:val="22"/>
          <w:lang w:val="de-DE"/>
        </w:rPr>
        <w:t xml:space="preserve"> </w:t>
      </w:r>
      <w:r w:rsidRPr="00B6019E">
        <w:rPr>
          <w:rFonts w:ascii="Sylfaen" w:hAnsi="Sylfaen" w:cs="Sylfaen"/>
          <w:bCs/>
          <w:sz w:val="22"/>
          <w:lang w:val="de-DE"/>
        </w:rPr>
        <w:t>ფრაქციის</w:t>
      </w:r>
      <w:r w:rsidRPr="00B6019E">
        <w:rPr>
          <w:rFonts w:ascii="Sylfaen" w:hAnsi="Sylfaen" w:cs="LitNusx"/>
          <w:bCs/>
          <w:sz w:val="22"/>
          <w:lang w:val="de-DE"/>
        </w:rPr>
        <w:t xml:space="preserve"> </w:t>
      </w:r>
      <w:r w:rsidRPr="00B6019E">
        <w:rPr>
          <w:rFonts w:ascii="Sylfaen" w:hAnsi="Sylfaen" w:cs="Sylfaen"/>
          <w:bCs/>
          <w:sz w:val="22"/>
          <w:lang w:val="de-DE"/>
        </w:rPr>
        <w:t>საწყობისათვის</w:t>
      </w:r>
      <w:r w:rsidRPr="00B6019E">
        <w:rPr>
          <w:rFonts w:ascii="Sylfaen" w:hAnsi="Sylfaen" w:cs="LitNusx"/>
          <w:bCs/>
          <w:sz w:val="22"/>
          <w:lang w:val="de-DE"/>
        </w:rPr>
        <w:t xml:space="preserve"> </w:t>
      </w:r>
      <w:r w:rsidRPr="00B6019E">
        <w:rPr>
          <w:rFonts w:ascii="Sylfaen" w:hAnsi="Sylfaen" w:cs="Sylfaen"/>
          <w:bCs/>
          <w:sz w:val="22"/>
          <w:lang w:val="de-DE"/>
        </w:rPr>
        <w:t>მივიღებთ</w:t>
      </w:r>
      <w:r w:rsidRPr="00B6019E">
        <w:rPr>
          <w:rFonts w:ascii="Sylfaen" w:hAnsi="Sylfaen" w:cs="LitNusx"/>
          <w:bCs/>
          <w:sz w:val="22"/>
          <w:lang w:val="de-DE"/>
        </w:rPr>
        <w:t>:</w:t>
      </w:r>
    </w:p>
    <w:p w14:paraId="23D6A123" w14:textId="77777777" w:rsidR="00E43C0E" w:rsidRPr="00AB2BCE" w:rsidRDefault="00E43C0E" w:rsidP="00B55EC7">
      <w:pPr>
        <w:pStyle w:val="BlockText"/>
        <w:spacing w:line="312" w:lineRule="auto"/>
        <w:ind w:left="0" w:firstLine="567"/>
        <w:rPr>
          <w:rFonts w:ascii="Sylfaen" w:hAnsi="Sylfaen"/>
          <w:bCs/>
          <w:lang w:val="de-DE"/>
        </w:rPr>
      </w:pPr>
      <w:r w:rsidRPr="00AB2BCE">
        <w:rPr>
          <w:rFonts w:ascii="Sylfaen" w:hAnsi="Sylfaen" w:cs="Sylfaen"/>
          <w:bCs/>
          <w:lang w:val="de-DE"/>
        </w:rPr>
        <w:t>ღორღისთვის</w:t>
      </w:r>
      <w:r w:rsidRPr="00AB2BCE">
        <w:rPr>
          <w:rFonts w:ascii="Sylfaen" w:hAnsi="Sylfaen" w:cs="LitNusx"/>
          <w:bCs/>
          <w:lang w:val="de-DE"/>
        </w:rPr>
        <w:t>:</w:t>
      </w:r>
    </w:p>
    <w:p w14:paraId="7BF07AF3" w14:textId="77777777" w:rsidR="00E43C0E" w:rsidRPr="00AB2BCE" w:rsidRDefault="00E43C0E" w:rsidP="00B55EC7">
      <w:pPr>
        <w:pStyle w:val="BlockText"/>
        <w:spacing w:line="312" w:lineRule="auto"/>
        <w:ind w:left="0" w:firstLine="567"/>
        <w:rPr>
          <w:rFonts w:ascii="Sylfaen" w:hAnsi="Sylfaen" w:cs="LitNusx"/>
          <w:bCs/>
          <w:lang w:val="de-DE"/>
        </w:rPr>
      </w:pPr>
      <w:r w:rsidRPr="00AB2BCE">
        <w:rPr>
          <w:rFonts w:ascii="Sylfaen" w:hAnsi="Sylfaen"/>
          <w:bCs/>
          <w:lang w:val="de-DE"/>
        </w:rPr>
        <w:t>M</w:t>
      </w:r>
      <w:r>
        <w:rPr>
          <w:rFonts w:ascii="Sylfaen" w:hAnsi="Sylfaen"/>
          <w:bCs/>
          <w:lang w:val="ka-GE"/>
        </w:rPr>
        <w:t xml:space="preserve"> </w:t>
      </w:r>
      <w:r w:rsidRPr="00AB2BCE">
        <w:rPr>
          <w:rFonts w:ascii="Sylfaen" w:hAnsi="Sylfaen" w:cs="LitNusx"/>
          <w:bCs/>
          <w:lang w:val="de-DE"/>
        </w:rPr>
        <w:t xml:space="preserve">= 1.2 </w:t>
      </w:r>
      <w:r w:rsidRPr="00AB2BCE">
        <w:rPr>
          <w:rFonts w:ascii="Sylfaen" w:hAnsi="Sylfaen"/>
          <w:bCs/>
          <w:lang w:val="de-DE"/>
        </w:rPr>
        <w:t>х</w:t>
      </w:r>
      <w:r w:rsidRPr="00AB2BCE">
        <w:rPr>
          <w:rFonts w:ascii="Sylfaen" w:hAnsi="Sylfaen" w:cs="LitNusx"/>
          <w:bCs/>
          <w:lang w:val="de-DE"/>
        </w:rPr>
        <w:t xml:space="preserve"> 0.01 </w:t>
      </w:r>
      <w:r w:rsidRPr="00AB2BCE">
        <w:rPr>
          <w:rFonts w:ascii="Sylfaen" w:hAnsi="Sylfaen"/>
          <w:bCs/>
          <w:lang w:val="de-DE"/>
        </w:rPr>
        <w:t>х</w:t>
      </w:r>
      <w:r w:rsidRPr="00AB2BCE">
        <w:rPr>
          <w:rFonts w:ascii="Sylfaen" w:hAnsi="Sylfaen" w:cs="LitNusx"/>
          <w:bCs/>
          <w:lang w:val="de-DE"/>
        </w:rPr>
        <w:t xml:space="preserve"> 1.45 </w:t>
      </w:r>
      <w:r w:rsidRPr="00AB2BCE">
        <w:rPr>
          <w:rFonts w:ascii="Sylfaen" w:hAnsi="Sylfaen"/>
          <w:bCs/>
          <w:lang w:val="de-DE"/>
        </w:rPr>
        <w:t>х</w:t>
      </w:r>
      <w:r w:rsidRPr="00AB2BCE">
        <w:rPr>
          <w:rFonts w:ascii="Sylfaen" w:hAnsi="Sylfaen" w:cs="LitNusx"/>
          <w:bCs/>
          <w:lang w:val="de-DE"/>
        </w:rPr>
        <w:t xml:space="preserve"> 0.5 </w:t>
      </w:r>
      <w:r w:rsidRPr="00AB2BCE">
        <w:rPr>
          <w:rFonts w:ascii="Sylfaen" w:hAnsi="Sylfaen"/>
          <w:bCs/>
          <w:lang w:val="de-DE"/>
        </w:rPr>
        <w:t>х</w:t>
      </w:r>
      <w:r w:rsidRPr="00AB2BCE">
        <w:rPr>
          <w:rFonts w:ascii="Sylfaen" w:hAnsi="Sylfaen" w:cs="LitNusx"/>
          <w:bCs/>
          <w:lang w:val="de-DE"/>
        </w:rPr>
        <w:t xml:space="preserve"> 0.002 </w:t>
      </w:r>
      <w:r w:rsidRPr="00AB2BCE">
        <w:rPr>
          <w:rFonts w:ascii="Sylfaen" w:hAnsi="Sylfaen"/>
          <w:bCs/>
          <w:lang w:val="de-DE"/>
        </w:rPr>
        <w:t>х</w:t>
      </w:r>
      <w:r w:rsidRPr="00AB2BCE">
        <w:rPr>
          <w:rFonts w:ascii="Sylfaen" w:hAnsi="Sylfaen" w:cs="LitNusx"/>
          <w:bCs/>
          <w:lang w:val="de-DE"/>
        </w:rPr>
        <w:t xml:space="preserve"> </w:t>
      </w:r>
      <w:r w:rsidRPr="00A820F3">
        <w:rPr>
          <w:rFonts w:ascii="Sylfaen" w:hAnsi="Sylfaen" w:cs="LitNusx"/>
          <w:bCs/>
          <w:lang w:val="de-DE"/>
        </w:rPr>
        <w:t>4</w:t>
      </w:r>
      <w:r w:rsidRPr="00AB2BCE">
        <w:rPr>
          <w:rFonts w:ascii="Sylfaen" w:hAnsi="Sylfaen" w:cs="LitNusx"/>
          <w:bCs/>
          <w:lang w:val="de-DE"/>
        </w:rPr>
        <w:t>00</w:t>
      </w:r>
      <w:r>
        <w:rPr>
          <w:rFonts w:ascii="Sylfaen" w:hAnsi="Sylfaen" w:cs="LitNusx"/>
          <w:bCs/>
          <w:lang w:val="de-DE"/>
        </w:rPr>
        <w:t xml:space="preserve"> x0.4</w:t>
      </w:r>
      <w:r w:rsidRPr="00AB2BCE">
        <w:rPr>
          <w:rFonts w:ascii="Sylfaen" w:hAnsi="Sylfaen" w:cs="LitNusx"/>
          <w:bCs/>
          <w:lang w:val="de-DE"/>
        </w:rPr>
        <w:t xml:space="preserve"> = 0.00</w:t>
      </w:r>
      <w:r w:rsidRPr="00A820F3">
        <w:rPr>
          <w:rFonts w:ascii="Sylfaen" w:hAnsi="Sylfaen" w:cs="LitNusx"/>
          <w:bCs/>
          <w:lang w:val="de-DE"/>
        </w:rPr>
        <w:t>278</w:t>
      </w:r>
      <w:r w:rsidRPr="00AB2BCE">
        <w:rPr>
          <w:rFonts w:ascii="Sylfaen" w:hAnsi="Sylfaen" w:cs="LitNusx"/>
          <w:bCs/>
          <w:lang w:val="de-DE"/>
        </w:rPr>
        <w:t xml:space="preserve"> </w:t>
      </w:r>
      <w:r w:rsidRPr="00AB2BCE">
        <w:rPr>
          <w:rFonts w:ascii="Sylfaen" w:hAnsi="Sylfaen" w:cs="Sylfaen"/>
          <w:bCs/>
          <w:lang w:val="de-DE"/>
        </w:rPr>
        <w:t>გ</w:t>
      </w:r>
      <w:r w:rsidRPr="00AB2BCE">
        <w:rPr>
          <w:rFonts w:ascii="Sylfaen" w:hAnsi="Sylfaen" w:cs="LitNusx"/>
          <w:bCs/>
          <w:lang w:val="de-DE"/>
        </w:rPr>
        <w:t>/</w:t>
      </w:r>
      <w:r w:rsidRPr="00AB2BCE">
        <w:rPr>
          <w:rFonts w:ascii="Sylfaen" w:hAnsi="Sylfaen" w:cs="Sylfaen"/>
          <w:bCs/>
          <w:lang w:val="de-DE"/>
        </w:rPr>
        <w:t>წმ</w:t>
      </w:r>
      <w:r w:rsidRPr="00AB2BCE">
        <w:rPr>
          <w:rFonts w:ascii="Sylfaen" w:hAnsi="Sylfaen" w:cs="LitNusx"/>
          <w:bCs/>
          <w:lang w:val="de-DE"/>
        </w:rPr>
        <w:t>;</w:t>
      </w:r>
    </w:p>
    <w:p w14:paraId="53A9C82B" w14:textId="77777777" w:rsidR="00E43C0E" w:rsidRPr="00AB2BCE" w:rsidRDefault="00E43C0E" w:rsidP="00B55EC7">
      <w:pPr>
        <w:pStyle w:val="BlockText"/>
        <w:spacing w:line="312" w:lineRule="auto"/>
        <w:ind w:left="0" w:firstLine="567"/>
        <w:rPr>
          <w:rFonts w:ascii="Sylfaen" w:hAnsi="Sylfaen" w:cs="LitNusx"/>
          <w:bCs/>
          <w:lang w:val="ka-GE"/>
        </w:rPr>
      </w:pPr>
      <w:r w:rsidRPr="00AB2BCE">
        <w:rPr>
          <w:rFonts w:ascii="Sylfaen" w:hAnsi="Sylfaen"/>
          <w:bCs/>
          <w:lang w:val="de-DE"/>
        </w:rPr>
        <w:t>G</w:t>
      </w:r>
      <w:r>
        <w:rPr>
          <w:rFonts w:ascii="Sylfaen" w:hAnsi="Sylfaen"/>
          <w:bCs/>
          <w:lang w:val="ka-GE"/>
        </w:rPr>
        <w:t xml:space="preserve"> </w:t>
      </w:r>
      <w:r w:rsidRPr="00AB2BCE">
        <w:rPr>
          <w:rFonts w:ascii="Sylfaen" w:hAnsi="Sylfaen" w:cs="LitNusx"/>
          <w:bCs/>
          <w:lang w:val="de-DE"/>
        </w:rPr>
        <w:t>= 0.00</w:t>
      </w:r>
      <w:r w:rsidRPr="008B35BE">
        <w:rPr>
          <w:rFonts w:ascii="Sylfaen" w:hAnsi="Sylfaen" w:cs="LitNusx"/>
          <w:bCs/>
          <w:lang w:val="ru-RU"/>
        </w:rPr>
        <w:t>278</w:t>
      </w:r>
      <w:r w:rsidRPr="00AB2BCE">
        <w:rPr>
          <w:rFonts w:ascii="Sylfaen" w:hAnsi="Sylfaen" w:cs="LitNusx"/>
          <w:bCs/>
          <w:lang w:val="de-DE"/>
        </w:rPr>
        <w:t xml:space="preserve"> </w:t>
      </w:r>
      <w:r w:rsidRPr="00AB2BCE">
        <w:rPr>
          <w:rFonts w:ascii="Sylfaen" w:hAnsi="Sylfaen"/>
          <w:bCs/>
          <w:lang w:val="de-DE"/>
        </w:rPr>
        <w:t>х</w:t>
      </w:r>
      <w:r w:rsidRPr="00AB2BCE">
        <w:rPr>
          <w:rFonts w:ascii="Sylfaen" w:hAnsi="Sylfaen" w:cs="LitNusx"/>
          <w:bCs/>
          <w:lang w:val="de-DE"/>
        </w:rPr>
        <w:t xml:space="preserve"> 8760 </w:t>
      </w:r>
      <w:r w:rsidRPr="00AB2BCE">
        <w:rPr>
          <w:rFonts w:ascii="Sylfaen" w:hAnsi="Sylfaen"/>
          <w:bCs/>
          <w:lang w:val="de-DE"/>
        </w:rPr>
        <w:t>х</w:t>
      </w:r>
      <w:r w:rsidRPr="00AB2BCE">
        <w:rPr>
          <w:rFonts w:ascii="Sylfaen" w:hAnsi="Sylfaen" w:cs="LitNusx"/>
          <w:bCs/>
          <w:lang w:val="de-DE"/>
        </w:rPr>
        <w:t xml:space="preserve"> 3600 /10</w:t>
      </w:r>
      <w:r w:rsidRPr="00AB2BCE">
        <w:rPr>
          <w:rFonts w:ascii="Sylfaen" w:hAnsi="Sylfaen" w:cs="LitNusx"/>
          <w:bCs/>
          <w:vertAlign w:val="superscript"/>
          <w:lang w:val="de-DE"/>
        </w:rPr>
        <w:t>6</w:t>
      </w:r>
      <w:r w:rsidRPr="00AB2BCE">
        <w:rPr>
          <w:rFonts w:ascii="Sylfaen" w:hAnsi="Sylfaen" w:cs="LitNusx"/>
          <w:bCs/>
          <w:lang w:val="de-DE"/>
        </w:rPr>
        <w:t xml:space="preserve"> = 0.</w:t>
      </w:r>
      <w:r>
        <w:rPr>
          <w:rFonts w:ascii="Sylfaen" w:hAnsi="Sylfaen" w:cs="LitNusx"/>
          <w:bCs/>
          <w:lang w:val="de-DE"/>
        </w:rPr>
        <w:t>088</w:t>
      </w:r>
      <w:r w:rsidRPr="00AB2BCE">
        <w:rPr>
          <w:rFonts w:ascii="Sylfaen" w:hAnsi="Sylfaen" w:cs="LitNusx"/>
          <w:bCs/>
          <w:lang w:val="de-DE"/>
        </w:rPr>
        <w:t xml:space="preserve"> </w:t>
      </w:r>
      <w:r w:rsidRPr="00AB2BCE">
        <w:rPr>
          <w:rFonts w:ascii="Sylfaen" w:hAnsi="Sylfaen" w:cs="Sylfaen"/>
          <w:bCs/>
          <w:lang w:val="de-DE"/>
        </w:rPr>
        <w:t>ტ</w:t>
      </w:r>
      <w:r w:rsidRPr="00AB2BCE">
        <w:rPr>
          <w:rFonts w:ascii="Sylfaen" w:hAnsi="Sylfaen" w:cs="LitNusx"/>
          <w:bCs/>
          <w:lang w:val="de-DE"/>
        </w:rPr>
        <w:t>/</w:t>
      </w:r>
      <w:r w:rsidRPr="00AB2BCE">
        <w:rPr>
          <w:rFonts w:ascii="Sylfaen" w:hAnsi="Sylfaen" w:cs="Sylfaen"/>
          <w:bCs/>
          <w:lang w:val="de-DE"/>
        </w:rPr>
        <w:t>წელი</w:t>
      </w:r>
      <w:r w:rsidRPr="00AB2BCE">
        <w:rPr>
          <w:rFonts w:ascii="Sylfaen" w:hAnsi="Sylfaen" w:cs="LitNusx"/>
          <w:bCs/>
          <w:lang w:val="de-DE"/>
        </w:rPr>
        <w:t>.</w:t>
      </w:r>
    </w:p>
    <w:p w14:paraId="0FF0BF44" w14:textId="77777777" w:rsidR="00E43C0E" w:rsidRPr="00AB2BCE" w:rsidRDefault="00E43C0E" w:rsidP="00B55EC7">
      <w:pPr>
        <w:spacing w:line="288" w:lineRule="auto"/>
        <w:rPr>
          <w:rFonts w:ascii="Sylfaen" w:hAnsi="Sylfaen"/>
          <w:b/>
          <w:bCs/>
          <w:lang w:val="de-DE"/>
        </w:rPr>
      </w:pPr>
      <w:r w:rsidRPr="00AB2BCE">
        <w:rPr>
          <w:rFonts w:ascii="Sylfaen" w:hAnsi="Sylfaen" w:cs="Sylfaen"/>
          <w:b/>
          <w:bCs/>
        </w:rPr>
        <w:t>მაშასადამე</w:t>
      </w:r>
      <w:r w:rsidRPr="00AB2BCE">
        <w:rPr>
          <w:rFonts w:ascii="Sylfaen" w:hAnsi="Sylfaen" w:cs="LitNusx"/>
          <w:b/>
          <w:bCs/>
          <w:lang w:val="de-DE"/>
        </w:rPr>
        <w:t xml:space="preserve"> </w:t>
      </w:r>
      <w:r w:rsidRPr="00AB2BCE">
        <w:rPr>
          <w:rFonts w:ascii="Sylfaen" w:hAnsi="Sylfaen" w:cs="Sylfaen"/>
          <w:b/>
          <w:bCs/>
        </w:rPr>
        <w:t>ჯამური</w:t>
      </w:r>
      <w:r w:rsidRPr="00AB2BCE">
        <w:rPr>
          <w:rFonts w:ascii="Sylfaen" w:hAnsi="Sylfaen" w:cs="LitNusx"/>
          <w:b/>
          <w:bCs/>
          <w:lang w:val="de-DE"/>
        </w:rPr>
        <w:t xml:space="preserve"> </w:t>
      </w:r>
      <w:r w:rsidRPr="00AB2BCE">
        <w:rPr>
          <w:rFonts w:ascii="Sylfaen" w:hAnsi="Sylfaen" w:cs="Sylfaen"/>
          <w:b/>
          <w:bCs/>
        </w:rPr>
        <w:t>გაფრქვევის</w:t>
      </w:r>
      <w:r w:rsidRPr="00AB2BCE">
        <w:rPr>
          <w:rFonts w:ascii="Sylfaen" w:hAnsi="Sylfaen" w:cs="LitNusx"/>
          <w:b/>
          <w:bCs/>
          <w:lang w:val="de-DE"/>
        </w:rPr>
        <w:t xml:space="preserve"> </w:t>
      </w:r>
      <w:r w:rsidRPr="00AB2BCE">
        <w:rPr>
          <w:rFonts w:ascii="Sylfaen" w:hAnsi="Sylfaen" w:cs="Sylfaen"/>
          <w:b/>
          <w:bCs/>
        </w:rPr>
        <w:t>ინტენსივობა</w:t>
      </w:r>
      <w:r w:rsidRPr="00AB2BCE">
        <w:rPr>
          <w:rFonts w:ascii="Sylfaen" w:hAnsi="Sylfaen" w:cs="LitNusx"/>
          <w:b/>
          <w:bCs/>
          <w:lang w:val="de-DE"/>
        </w:rPr>
        <w:t xml:space="preserve"> </w:t>
      </w:r>
      <w:r w:rsidRPr="00AB2BCE">
        <w:rPr>
          <w:rFonts w:ascii="Sylfaen" w:hAnsi="Sylfaen" w:cs="Sylfaen"/>
          <w:b/>
          <w:bCs/>
        </w:rPr>
        <w:t>გაფრქვევის</w:t>
      </w:r>
      <w:r w:rsidRPr="00AB2BCE">
        <w:rPr>
          <w:rFonts w:ascii="Sylfaen" w:hAnsi="Sylfaen" w:cs="LitNusx"/>
          <w:b/>
          <w:bCs/>
          <w:lang w:val="de-DE"/>
        </w:rPr>
        <w:t xml:space="preserve"> </w:t>
      </w:r>
      <w:r w:rsidRPr="00AB2BCE">
        <w:rPr>
          <w:rFonts w:ascii="Sylfaen" w:hAnsi="Sylfaen" w:cs="Sylfaen"/>
          <w:b/>
          <w:bCs/>
        </w:rPr>
        <w:t>გ</w:t>
      </w:r>
      <w:r w:rsidRPr="00AB2BCE">
        <w:rPr>
          <w:rFonts w:ascii="Sylfaen" w:hAnsi="Sylfaen" w:cs="LitNusx"/>
          <w:b/>
          <w:bCs/>
          <w:lang w:val="de-DE"/>
        </w:rPr>
        <w:t>-</w:t>
      </w:r>
      <w:r>
        <w:rPr>
          <w:rFonts w:ascii="Sylfaen" w:hAnsi="Sylfaen" w:cs="LitNusx"/>
          <w:b/>
          <w:bCs/>
          <w:lang w:val="ka-GE"/>
        </w:rPr>
        <w:t xml:space="preserve">7  </w:t>
      </w:r>
      <w:r w:rsidRPr="00AB2BCE">
        <w:rPr>
          <w:rFonts w:ascii="Sylfaen" w:hAnsi="Sylfaen" w:cs="LitNusx"/>
          <w:b/>
          <w:bCs/>
          <w:lang w:val="de-DE"/>
        </w:rPr>
        <w:t xml:space="preserve"> </w:t>
      </w:r>
      <w:r w:rsidRPr="00AB2BCE">
        <w:rPr>
          <w:rFonts w:ascii="Sylfaen" w:hAnsi="Sylfaen" w:cs="Sylfaen"/>
          <w:b/>
          <w:bCs/>
        </w:rPr>
        <w:t>წყაროდან</w:t>
      </w:r>
      <w:r w:rsidRPr="00AB2BCE">
        <w:rPr>
          <w:rFonts w:ascii="Sylfaen" w:hAnsi="Sylfaen" w:cs="LitNusx"/>
          <w:b/>
          <w:bCs/>
          <w:lang w:val="de-DE"/>
        </w:rPr>
        <w:t xml:space="preserve"> </w:t>
      </w:r>
      <w:r w:rsidRPr="00AB2BCE">
        <w:rPr>
          <w:rFonts w:ascii="Sylfaen" w:hAnsi="Sylfaen" w:cs="Sylfaen"/>
          <w:b/>
          <w:bCs/>
        </w:rPr>
        <w:t>ღორღის</w:t>
      </w:r>
      <w:r w:rsidRPr="00AB2BCE">
        <w:rPr>
          <w:rFonts w:ascii="Sylfaen" w:hAnsi="Sylfaen" w:cs="LitNusx"/>
          <w:b/>
          <w:bCs/>
          <w:lang w:val="de-DE"/>
        </w:rPr>
        <w:t xml:space="preserve"> </w:t>
      </w:r>
      <w:r w:rsidRPr="00AB2BCE">
        <w:rPr>
          <w:rFonts w:ascii="Sylfaen" w:hAnsi="Sylfaen" w:cs="Sylfaen"/>
          <w:b/>
          <w:bCs/>
        </w:rPr>
        <w:t>დასაწყორბისას</w:t>
      </w:r>
      <w:r w:rsidRPr="00AB2BCE">
        <w:rPr>
          <w:rFonts w:ascii="Sylfaen" w:hAnsi="Sylfaen" w:cs="LitNusx"/>
          <w:b/>
          <w:bCs/>
          <w:lang w:val="de-DE"/>
        </w:rPr>
        <w:t xml:space="preserve"> </w:t>
      </w:r>
      <w:r w:rsidRPr="00AB2BCE">
        <w:rPr>
          <w:rFonts w:ascii="Sylfaen" w:hAnsi="Sylfaen" w:cs="Sylfaen"/>
          <w:b/>
          <w:bCs/>
        </w:rPr>
        <w:t>ტოილ</w:t>
      </w:r>
      <w:r w:rsidRPr="00AB2BCE">
        <w:rPr>
          <w:rFonts w:ascii="Sylfaen" w:hAnsi="Sylfaen" w:cs="LitNusx"/>
          <w:b/>
          <w:bCs/>
          <w:lang w:val="de-DE"/>
        </w:rPr>
        <w:t xml:space="preserve"> </w:t>
      </w:r>
      <w:r w:rsidRPr="00AB2BCE">
        <w:rPr>
          <w:rFonts w:ascii="Sylfaen" w:hAnsi="Sylfaen" w:cs="Sylfaen"/>
          <w:b/>
          <w:bCs/>
        </w:rPr>
        <w:t>იქნება</w:t>
      </w:r>
      <w:r w:rsidRPr="00AB2BCE">
        <w:rPr>
          <w:rFonts w:ascii="Sylfaen" w:hAnsi="Sylfaen" w:cs="LitNusx"/>
          <w:b/>
          <w:bCs/>
          <w:lang w:val="de-DE"/>
        </w:rPr>
        <w:t>:</w:t>
      </w:r>
    </w:p>
    <w:p w14:paraId="21E64B87" w14:textId="77777777" w:rsidR="00E43C0E" w:rsidRPr="0008601E" w:rsidRDefault="00E43C0E" w:rsidP="00B55EC7">
      <w:pPr>
        <w:spacing w:line="288" w:lineRule="auto"/>
        <w:ind w:firstLine="720"/>
        <w:rPr>
          <w:rFonts w:cstheme="minorHAnsi"/>
          <w:bCs/>
          <w:lang w:val="de-DE"/>
        </w:rPr>
      </w:pPr>
      <w:r w:rsidRPr="0008601E">
        <w:rPr>
          <w:rFonts w:cstheme="minorHAnsi"/>
          <w:bCs/>
          <w:lang w:val="de-DE"/>
        </w:rPr>
        <w:t>M</w:t>
      </w:r>
      <w:r w:rsidRPr="0008601E">
        <w:rPr>
          <w:rFonts w:cstheme="minorHAnsi"/>
          <w:bCs/>
          <w:lang w:val="ka-GE"/>
        </w:rPr>
        <w:t xml:space="preserve"> </w:t>
      </w:r>
      <w:r w:rsidRPr="0008601E">
        <w:rPr>
          <w:rFonts w:cstheme="minorHAnsi"/>
          <w:bCs/>
          <w:lang w:val="de-DE"/>
        </w:rPr>
        <w:t>= 0.00</w:t>
      </w:r>
      <w:r w:rsidRPr="0008601E">
        <w:rPr>
          <w:rFonts w:cstheme="minorHAnsi"/>
          <w:bCs/>
          <w:lang w:val="ru-RU"/>
        </w:rPr>
        <w:t>364</w:t>
      </w:r>
      <w:r w:rsidRPr="0008601E">
        <w:rPr>
          <w:rFonts w:cstheme="minorHAnsi"/>
          <w:bCs/>
          <w:lang w:val="de-DE"/>
        </w:rPr>
        <w:t>+ 0.00</w:t>
      </w:r>
      <w:r w:rsidRPr="0008601E">
        <w:rPr>
          <w:rFonts w:cstheme="minorHAnsi"/>
          <w:bCs/>
        </w:rPr>
        <w:t>278</w:t>
      </w:r>
      <w:r w:rsidRPr="0008601E">
        <w:rPr>
          <w:rFonts w:cstheme="minorHAnsi"/>
          <w:bCs/>
          <w:lang w:val="de-DE"/>
        </w:rPr>
        <w:t>=0.0</w:t>
      </w:r>
      <w:r w:rsidRPr="0008601E">
        <w:rPr>
          <w:rFonts w:cstheme="minorHAnsi"/>
          <w:bCs/>
          <w:lang w:val="ka-GE"/>
        </w:rPr>
        <w:t>06</w:t>
      </w:r>
      <w:r w:rsidRPr="0008601E">
        <w:rPr>
          <w:rFonts w:cstheme="minorHAnsi"/>
          <w:bCs/>
        </w:rPr>
        <w:t>42</w:t>
      </w:r>
      <w:r w:rsidRPr="0008601E">
        <w:rPr>
          <w:rFonts w:cstheme="minorHAnsi"/>
          <w:bCs/>
          <w:lang w:val="ka-GE"/>
        </w:rPr>
        <w:t xml:space="preserve"> </w:t>
      </w:r>
      <w:r w:rsidRPr="0008601E">
        <w:rPr>
          <w:rFonts w:ascii="Sylfaen" w:hAnsi="Sylfaen" w:cs="Sylfaen"/>
          <w:bCs/>
        </w:rPr>
        <w:t>გ</w:t>
      </w:r>
      <w:r w:rsidRPr="0008601E">
        <w:rPr>
          <w:rFonts w:cstheme="minorHAnsi"/>
          <w:bCs/>
          <w:lang w:val="de-DE"/>
        </w:rPr>
        <w:t>/</w:t>
      </w:r>
      <w:r w:rsidRPr="0008601E">
        <w:rPr>
          <w:rFonts w:ascii="Sylfaen" w:hAnsi="Sylfaen" w:cs="Sylfaen"/>
          <w:bCs/>
        </w:rPr>
        <w:t>წმ</w:t>
      </w:r>
      <w:r w:rsidRPr="0008601E">
        <w:rPr>
          <w:rFonts w:cstheme="minorHAnsi"/>
          <w:bCs/>
          <w:lang w:val="de-DE"/>
        </w:rPr>
        <w:t>;</w:t>
      </w:r>
    </w:p>
    <w:p w14:paraId="1AEC39E2" w14:textId="77777777" w:rsidR="00E43C0E" w:rsidRPr="0008601E" w:rsidRDefault="00E43C0E" w:rsidP="00B55EC7">
      <w:pPr>
        <w:pStyle w:val="Norm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622"/>
        </w:tabs>
        <w:ind w:firstLine="567"/>
        <w:rPr>
          <w:rFonts w:asciiTheme="minorHAnsi" w:eastAsia="Sylfaen" w:hAnsiTheme="minorHAnsi" w:cstheme="minorHAnsi"/>
          <w:sz w:val="22"/>
          <w:szCs w:val="22"/>
          <w:lang w:val="ka-GE"/>
        </w:rPr>
      </w:pPr>
      <w:r w:rsidRPr="0008601E">
        <w:rPr>
          <w:rFonts w:asciiTheme="minorHAnsi" w:hAnsiTheme="minorHAnsi" w:cstheme="minorHAnsi"/>
          <w:bCs/>
          <w:sz w:val="22"/>
          <w:szCs w:val="22"/>
          <w:lang w:val="de-DE"/>
        </w:rPr>
        <w:tab/>
        <w:t>G</w:t>
      </w:r>
      <w:r w:rsidRPr="0008601E">
        <w:rPr>
          <w:rFonts w:asciiTheme="minorHAnsi" w:hAnsiTheme="minorHAnsi" w:cstheme="minorHAnsi"/>
          <w:bCs/>
          <w:sz w:val="22"/>
          <w:szCs w:val="22"/>
          <w:lang w:val="ka-GE"/>
        </w:rPr>
        <w:t xml:space="preserve"> </w:t>
      </w:r>
      <w:r w:rsidRPr="0008601E">
        <w:rPr>
          <w:rFonts w:asciiTheme="minorHAnsi" w:hAnsiTheme="minorHAnsi" w:cstheme="minorHAnsi"/>
          <w:bCs/>
          <w:sz w:val="22"/>
          <w:szCs w:val="22"/>
          <w:lang w:val="de-DE"/>
        </w:rPr>
        <w:t>= 0.0</w:t>
      </w:r>
      <w:r w:rsidRPr="0008601E">
        <w:rPr>
          <w:rFonts w:asciiTheme="minorHAnsi" w:hAnsiTheme="minorHAnsi" w:cstheme="minorHAnsi"/>
          <w:bCs/>
          <w:sz w:val="22"/>
          <w:szCs w:val="22"/>
        </w:rPr>
        <w:t>31</w:t>
      </w:r>
      <w:r w:rsidRPr="0008601E">
        <w:rPr>
          <w:rFonts w:asciiTheme="minorHAnsi" w:hAnsiTheme="minorHAnsi" w:cstheme="minorHAnsi"/>
          <w:bCs/>
          <w:sz w:val="22"/>
          <w:szCs w:val="22"/>
          <w:lang w:val="de-DE"/>
        </w:rPr>
        <w:t>+ 0.088= 0.</w:t>
      </w:r>
      <w:r w:rsidRPr="0008601E">
        <w:rPr>
          <w:rFonts w:asciiTheme="minorHAnsi" w:hAnsiTheme="minorHAnsi" w:cstheme="minorHAnsi"/>
          <w:bCs/>
          <w:sz w:val="22"/>
          <w:szCs w:val="22"/>
          <w:lang w:val="ka-GE"/>
        </w:rPr>
        <w:t>1</w:t>
      </w:r>
      <w:r w:rsidRPr="0008601E">
        <w:rPr>
          <w:rFonts w:asciiTheme="minorHAnsi" w:hAnsiTheme="minorHAnsi" w:cstheme="minorHAnsi"/>
          <w:bCs/>
          <w:sz w:val="22"/>
          <w:szCs w:val="22"/>
        </w:rPr>
        <w:t>19</w:t>
      </w:r>
      <w:r w:rsidRPr="0008601E">
        <w:rPr>
          <w:rFonts w:asciiTheme="minorHAnsi" w:hAnsiTheme="minorHAnsi" w:cstheme="minorHAnsi"/>
          <w:bCs/>
          <w:sz w:val="22"/>
          <w:szCs w:val="22"/>
          <w:lang w:val="de-DE"/>
        </w:rPr>
        <w:t xml:space="preserve"> </w:t>
      </w:r>
      <w:r w:rsidRPr="0008601E">
        <w:rPr>
          <w:rFonts w:ascii="Sylfaen" w:hAnsi="Sylfaen" w:cs="Sylfaen"/>
          <w:bCs/>
          <w:sz w:val="22"/>
          <w:szCs w:val="22"/>
        </w:rPr>
        <w:t>ტ</w:t>
      </w:r>
      <w:r w:rsidRPr="0008601E">
        <w:rPr>
          <w:rFonts w:asciiTheme="minorHAnsi" w:hAnsiTheme="minorHAnsi" w:cstheme="minorHAnsi"/>
          <w:bCs/>
          <w:sz w:val="22"/>
          <w:szCs w:val="22"/>
          <w:lang w:val="de-DE"/>
        </w:rPr>
        <w:t>/</w:t>
      </w:r>
      <w:r w:rsidRPr="0008601E">
        <w:rPr>
          <w:rFonts w:ascii="Sylfaen" w:hAnsi="Sylfaen" w:cs="Sylfaen"/>
          <w:bCs/>
          <w:sz w:val="22"/>
          <w:szCs w:val="22"/>
        </w:rPr>
        <w:t>წელი</w:t>
      </w:r>
      <w:r w:rsidRPr="0008601E">
        <w:rPr>
          <w:rFonts w:asciiTheme="minorHAnsi" w:hAnsiTheme="minorHAnsi" w:cstheme="minorHAnsi"/>
          <w:bCs/>
          <w:sz w:val="22"/>
          <w:szCs w:val="22"/>
          <w:lang w:val="de-DE"/>
        </w:rPr>
        <w:t>.</w:t>
      </w:r>
    </w:p>
    <w:p w14:paraId="737563A6"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797CBB42"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4128B8CE"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52468AFB"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774E9858"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1D376E05"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728467A4"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5C88F6C3"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0D6F7E2B" w14:textId="77777777" w:rsidR="00E43C0E" w:rsidRDefault="00E43C0E" w:rsidP="00B55EC7">
      <w:pPr>
        <w:autoSpaceDE w:val="0"/>
        <w:autoSpaceDN w:val="0"/>
        <w:adjustRightInd w:val="0"/>
        <w:spacing w:after="0" w:line="240" w:lineRule="auto"/>
        <w:rPr>
          <w:rFonts w:ascii="Sylfaen" w:hAnsi="Sylfaen" w:cs="Sylfaen"/>
          <w:b/>
          <w:bCs/>
          <w:color w:val="000000"/>
          <w:highlight w:val="yellow"/>
          <w:lang w:val="ka-GE"/>
        </w:rPr>
      </w:pPr>
    </w:p>
    <w:p w14:paraId="5E80FCA8" w14:textId="77777777" w:rsidR="00295370" w:rsidRPr="00295370" w:rsidRDefault="00295370" w:rsidP="00B55EC7">
      <w:pPr>
        <w:pStyle w:val="Norm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622"/>
        </w:tabs>
        <w:spacing w:line="360" w:lineRule="auto"/>
        <w:ind w:firstLine="567"/>
        <w:jc w:val="both"/>
        <w:rPr>
          <w:rFonts w:ascii="Sylfaen" w:eastAsia="Sylfaen" w:hAnsi="Sylfaen"/>
          <w:sz w:val="22"/>
          <w:lang w:val="ka-GE"/>
        </w:rPr>
      </w:pPr>
      <w:bookmarkStart w:id="887" w:name="_Toc67174943"/>
    </w:p>
    <w:p w14:paraId="7C125A80" w14:textId="77777777" w:rsidR="00295370" w:rsidRDefault="00295370" w:rsidP="00B55EC7">
      <w:pPr>
        <w:ind w:firstLine="851"/>
        <w:rPr>
          <w:rFonts w:ascii="Sylfaen" w:hAnsi="Sylfaen"/>
          <w:b/>
          <w:sz w:val="28"/>
          <w:szCs w:val="28"/>
          <w:lang w:val="de-DE"/>
        </w:rPr>
      </w:pPr>
    </w:p>
    <w:p w14:paraId="6726ECC4" w14:textId="77777777" w:rsidR="00295370" w:rsidRDefault="00295370" w:rsidP="00B55EC7">
      <w:pPr>
        <w:rPr>
          <w:rFonts w:ascii="Sylfaen" w:hAnsi="Sylfaen" w:cs="Sylfaen"/>
          <w:b/>
          <w:szCs w:val="28"/>
          <w:lang w:val="de-DE"/>
        </w:rPr>
        <w:sectPr w:rsidR="00295370" w:rsidSect="0008582E">
          <w:pgSz w:w="12240" w:h="15840"/>
          <w:pgMar w:top="810" w:right="850" w:bottom="810" w:left="1260" w:header="720" w:footer="720" w:gutter="0"/>
          <w:cols w:space="720"/>
          <w:docGrid w:linePitch="360"/>
        </w:sectPr>
      </w:pPr>
    </w:p>
    <w:p w14:paraId="5B55F63D" w14:textId="77777777" w:rsidR="00295370" w:rsidRPr="00600444" w:rsidRDefault="00295370" w:rsidP="00B55EC7">
      <w:pPr>
        <w:pStyle w:val="Heading2"/>
        <w:numPr>
          <w:ilvl w:val="2"/>
          <w:numId w:val="1"/>
        </w:numPr>
        <w:ind w:left="720"/>
        <w:jc w:val="both"/>
        <w:rPr>
          <w:rFonts w:ascii="Sylfaen" w:hAnsi="Sylfaen" w:cs="Sylfaen"/>
          <w:b/>
          <w:color w:val="002060"/>
          <w:sz w:val="22"/>
          <w:szCs w:val="24"/>
          <w:lang w:val="ka-GE"/>
        </w:rPr>
      </w:pPr>
      <w:bookmarkStart w:id="888" w:name="_Toc68537615"/>
      <w:r w:rsidRPr="00600444">
        <w:rPr>
          <w:rFonts w:ascii="Sylfaen" w:hAnsi="Sylfaen" w:cs="Sylfaen"/>
          <w:b/>
          <w:color w:val="002060"/>
          <w:sz w:val="22"/>
          <w:szCs w:val="24"/>
          <w:lang w:val="ka-GE"/>
        </w:rPr>
        <w:lastRenderedPageBreak/>
        <w:t>მავნე ნივთიერებათა გამოყოფის წყაროების დახასიათება</w:t>
      </w:r>
      <w:bookmarkEnd w:id="888"/>
    </w:p>
    <w:p w14:paraId="0BD4769A" w14:textId="77777777" w:rsidR="00295370" w:rsidRDefault="00295370" w:rsidP="00B55EC7">
      <w:pPr>
        <w:spacing w:line="240" w:lineRule="auto"/>
        <w:contextualSpacing/>
        <w:jc w:val="right"/>
        <w:rPr>
          <w:rFonts w:ascii="Sylfaen" w:hAnsi="Sylfaen" w:cs="Sylfaen"/>
          <w:b/>
          <w:szCs w:val="20"/>
          <w:lang w:val="es-ES"/>
        </w:rPr>
      </w:pPr>
      <w:r w:rsidRPr="006B41AD">
        <w:rPr>
          <w:rFonts w:ascii="Sylfaen" w:hAnsi="Sylfaen" w:cs="Sylfaen"/>
          <w:b/>
          <w:szCs w:val="20"/>
          <w:lang w:val="es-ES"/>
        </w:rPr>
        <w:t>ფორმა</w:t>
      </w:r>
      <w:r w:rsidRPr="006B41AD">
        <w:rPr>
          <w:rFonts w:ascii="LitNusx" w:hAnsi="LitNusx" w:cs="LitNusx"/>
          <w:b/>
          <w:szCs w:val="20"/>
          <w:lang w:val="es-ES"/>
        </w:rPr>
        <w:t xml:space="preserve"> #1. </w:t>
      </w:r>
      <w:r w:rsidRPr="006B41AD">
        <w:rPr>
          <w:rFonts w:ascii="Sylfaen" w:hAnsi="Sylfaen" w:cs="Sylfaen"/>
          <w:b/>
          <w:szCs w:val="20"/>
          <w:lang w:val="es-ES"/>
        </w:rPr>
        <w:t>მავნე</w:t>
      </w:r>
      <w:r w:rsidRPr="006B41AD">
        <w:rPr>
          <w:rFonts w:ascii="LitNusx" w:hAnsi="LitNusx" w:cs="LitNusx"/>
          <w:b/>
          <w:szCs w:val="20"/>
          <w:lang w:val="es-ES"/>
        </w:rPr>
        <w:t xml:space="preserve"> </w:t>
      </w:r>
      <w:r w:rsidRPr="006B41AD">
        <w:rPr>
          <w:rFonts w:ascii="Sylfaen" w:hAnsi="Sylfaen" w:cs="Sylfaen"/>
          <w:b/>
          <w:szCs w:val="20"/>
          <w:lang w:val="es-ES"/>
        </w:rPr>
        <w:t>ნივთიერებათა</w:t>
      </w:r>
      <w:r w:rsidRPr="006B41AD">
        <w:rPr>
          <w:rFonts w:ascii="LitNusx" w:hAnsi="LitNusx" w:cs="LitNusx"/>
          <w:b/>
          <w:szCs w:val="20"/>
          <w:lang w:val="es-ES"/>
        </w:rPr>
        <w:t xml:space="preserve"> </w:t>
      </w:r>
      <w:r w:rsidRPr="006B41AD">
        <w:rPr>
          <w:rFonts w:ascii="Sylfaen" w:hAnsi="Sylfaen" w:cs="Sylfaen"/>
          <w:b/>
          <w:szCs w:val="20"/>
          <w:lang w:val="es-ES"/>
        </w:rPr>
        <w:t>გამოყოფის</w:t>
      </w:r>
      <w:r w:rsidRPr="006B41AD">
        <w:rPr>
          <w:rFonts w:ascii="LitNusx" w:hAnsi="LitNusx" w:cs="LitNusx"/>
          <w:b/>
          <w:szCs w:val="20"/>
          <w:lang w:val="es-ES"/>
        </w:rPr>
        <w:t xml:space="preserve"> </w:t>
      </w:r>
      <w:r w:rsidRPr="006B41AD">
        <w:rPr>
          <w:rFonts w:ascii="Sylfaen" w:hAnsi="Sylfaen" w:cs="Sylfaen"/>
          <w:b/>
          <w:szCs w:val="20"/>
          <w:lang w:val="es-ES"/>
        </w:rPr>
        <w:t>წყაროების</w:t>
      </w:r>
      <w:r w:rsidRPr="006B41AD">
        <w:rPr>
          <w:rFonts w:ascii="LitNusx" w:hAnsi="LitNusx" w:cs="LitNusx"/>
          <w:b/>
          <w:szCs w:val="20"/>
          <w:lang w:val="es-ES"/>
        </w:rPr>
        <w:t xml:space="preserve"> </w:t>
      </w:r>
      <w:r w:rsidRPr="006B41AD">
        <w:rPr>
          <w:rFonts w:ascii="Sylfaen" w:hAnsi="Sylfaen" w:cs="Sylfaen"/>
          <w:b/>
          <w:szCs w:val="20"/>
          <w:lang w:val="es-ES"/>
        </w:rPr>
        <w:t>დახასიათება</w:t>
      </w:r>
    </w:p>
    <w:p w14:paraId="70D6AFC2" w14:textId="77777777" w:rsidR="00F91702" w:rsidRDefault="00F91702" w:rsidP="00B55EC7">
      <w:pPr>
        <w:spacing w:line="240" w:lineRule="auto"/>
        <w:contextualSpacing/>
        <w:jc w:val="right"/>
        <w:rPr>
          <w:rFonts w:ascii="Sylfaen" w:hAnsi="Sylfaen" w:cs="Sylfaen"/>
          <w:b/>
          <w:szCs w:val="28"/>
          <w:lang w:val="ka-GE"/>
        </w:rPr>
      </w:pPr>
    </w:p>
    <w:tbl>
      <w:tblPr>
        <w:tblW w:w="14249" w:type="dxa"/>
        <w:tblInd w:w="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40"/>
        <w:gridCol w:w="720"/>
        <w:gridCol w:w="1260"/>
        <w:gridCol w:w="963"/>
        <w:gridCol w:w="890"/>
        <w:gridCol w:w="2049"/>
        <w:gridCol w:w="708"/>
        <w:gridCol w:w="1134"/>
        <w:gridCol w:w="1276"/>
        <w:gridCol w:w="1559"/>
        <w:gridCol w:w="851"/>
        <w:gridCol w:w="1399"/>
      </w:tblGrid>
      <w:tr w:rsidR="00E43C0E" w:rsidRPr="00E43C0E" w14:paraId="2AD6B9CC" w14:textId="77777777" w:rsidTr="00E43C0E">
        <w:trPr>
          <w:cantSplit/>
          <w:trHeight w:val="832"/>
        </w:trPr>
        <w:tc>
          <w:tcPr>
            <w:tcW w:w="1440" w:type="dxa"/>
            <w:vMerge w:val="restart"/>
            <w:tcBorders>
              <w:bottom w:val="nil"/>
            </w:tcBorders>
            <w:vAlign w:val="center"/>
          </w:tcPr>
          <w:p w14:paraId="7721A00E" w14:textId="77777777" w:rsidR="00E43C0E" w:rsidRPr="00E43C0E" w:rsidRDefault="00E43C0E" w:rsidP="00B55EC7">
            <w:pPr>
              <w:spacing w:line="240" w:lineRule="auto"/>
              <w:jc w:val="center"/>
              <w:rPr>
                <w:rFonts w:ascii="Sylfaen" w:hAnsi="Sylfaen"/>
                <w:sz w:val="18"/>
                <w:szCs w:val="20"/>
              </w:rPr>
            </w:pPr>
            <w:r w:rsidRPr="00E43C0E">
              <w:rPr>
                <w:rFonts w:ascii="Sylfaen" w:hAnsi="Sylfaen" w:cs="Sylfaen"/>
                <w:sz w:val="18"/>
                <w:szCs w:val="20"/>
              </w:rPr>
              <w:t>წარმოების</w:t>
            </w:r>
            <w:r w:rsidRPr="00E43C0E">
              <w:rPr>
                <w:rFonts w:ascii="Sylfaen" w:hAnsi="Sylfaen" w:cs="LitNusx"/>
                <w:sz w:val="18"/>
                <w:szCs w:val="20"/>
              </w:rPr>
              <w:t>,</w:t>
            </w:r>
          </w:p>
          <w:p w14:paraId="60063F95" w14:textId="77777777" w:rsidR="00E43C0E" w:rsidRPr="00E43C0E" w:rsidRDefault="00E43C0E" w:rsidP="00B55EC7">
            <w:pPr>
              <w:spacing w:line="240" w:lineRule="auto"/>
              <w:jc w:val="center"/>
              <w:rPr>
                <w:rFonts w:ascii="Sylfaen" w:hAnsi="Sylfaen" w:cs="LitNusx"/>
                <w:sz w:val="18"/>
                <w:szCs w:val="20"/>
              </w:rPr>
            </w:pPr>
            <w:r w:rsidRPr="00E43C0E">
              <w:rPr>
                <w:rFonts w:ascii="Sylfaen" w:hAnsi="Sylfaen" w:cs="Sylfaen"/>
                <w:sz w:val="18"/>
                <w:szCs w:val="20"/>
              </w:rPr>
              <w:t>საამქროს</w:t>
            </w:r>
            <w:r w:rsidRPr="00E43C0E">
              <w:rPr>
                <w:rFonts w:ascii="Sylfaen" w:hAnsi="Sylfaen" w:cs="LitNusx"/>
                <w:sz w:val="18"/>
                <w:szCs w:val="20"/>
              </w:rPr>
              <w:t xml:space="preserve">, </w:t>
            </w:r>
            <w:r w:rsidRPr="00E43C0E">
              <w:rPr>
                <w:rFonts w:ascii="Sylfaen" w:hAnsi="Sylfaen" w:cs="Sylfaen"/>
                <w:sz w:val="18"/>
                <w:szCs w:val="20"/>
              </w:rPr>
              <w:t>უბნის</w:t>
            </w:r>
          </w:p>
          <w:p w14:paraId="6AC212C4" w14:textId="77777777" w:rsidR="00E43C0E" w:rsidRPr="00E43C0E" w:rsidRDefault="00E43C0E" w:rsidP="00B55EC7">
            <w:pPr>
              <w:spacing w:line="240" w:lineRule="auto"/>
              <w:jc w:val="center"/>
              <w:rPr>
                <w:rFonts w:ascii="LitNusx" w:hAnsi="LitNusx"/>
                <w:sz w:val="18"/>
              </w:rPr>
            </w:pPr>
            <w:r w:rsidRPr="00E43C0E">
              <w:rPr>
                <w:rFonts w:ascii="Sylfaen" w:hAnsi="Sylfaen" w:cs="Sylfaen"/>
                <w:sz w:val="18"/>
                <w:szCs w:val="20"/>
              </w:rPr>
              <w:t>დასახელება</w:t>
            </w:r>
          </w:p>
        </w:tc>
        <w:tc>
          <w:tcPr>
            <w:tcW w:w="2943" w:type="dxa"/>
            <w:gridSpan w:val="3"/>
          </w:tcPr>
          <w:p w14:paraId="3256C8AA" w14:textId="77777777" w:rsidR="00E43C0E" w:rsidRPr="00E43C0E" w:rsidRDefault="00E43C0E" w:rsidP="00B55EC7">
            <w:pPr>
              <w:spacing w:line="240" w:lineRule="auto"/>
              <w:ind w:left="-57" w:right="-57"/>
              <w:jc w:val="center"/>
              <w:rPr>
                <w:rFonts w:ascii="LitNusx" w:hAnsi="LitNusx"/>
                <w:sz w:val="18"/>
              </w:rPr>
            </w:pPr>
            <w:r w:rsidRPr="00E43C0E">
              <w:rPr>
                <w:rFonts w:ascii="Sylfaen" w:hAnsi="Sylfaen" w:cs="Sylfaen"/>
                <w:sz w:val="18"/>
              </w:rPr>
              <w:t>მავნე</w:t>
            </w:r>
            <w:r w:rsidRPr="00E43C0E">
              <w:rPr>
                <w:rFonts w:ascii="LitNusx" w:hAnsi="LitNusx"/>
                <w:sz w:val="18"/>
              </w:rPr>
              <w:t xml:space="preserve"> </w:t>
            </w:r>
            <w:r w:rsidRPr="00E43C0E">
              <w:rPr>
                <w:rFonts w:ascii="Sylfaen" w:hAnsi="Sylfaen" w:cs="Sylfaen"/>
                <w:sz w:val="18"/>
              </w:rPr>
              <w:t>ნივთიერებათა</w:t>
            </w:r>
            <w:r w:rsidRPr="00E43C0E">
              <w:rPr>
                <w:rFonts w:ascii="LitNusx" w:hAnsi="LitNusx"/>
                <w:sz w:val="18"/>
              </w:rPr>
              <w:t xml:space="preserve"> </w:t>
            </w:r>
            <w:r w:rsidRPr="00E43C0E">
              <w:rPr>
                <w:rFonts w:ascii="Sylfaen" w:hAnsi="Sylfaen" w:cs="Sylfaen"/>
                <w:sz w:val="18"/>
              </w:rPr>
              <w:t>გაფრქვევის</w:t>
            </w:r>
          </w:p>
          <w:p w14:paraId="465CE4F8" w14:textId="77777777" w:rsidR="00E43C0E" w:rsidRPr="00E43C0E" w:rsidRDefault="00E43C0E" w:rsidP="00B55EC7">
            <w:pPr>
              <w:spacing w:line="240" w:lineRule="auto"/>
              <w:ind w:left="-57" w:right="-57"/>
              <w:jc w:val="center"/>
              <w:rPr>
                <w:rFonts w:ascii="LitNusx" w:hAnsi="LitNusx"/>
                <w:sz w:val="18"/>
              </w:rPr>
            </w:pPr>
            <w:r w:rsidRPr="00E43C0E">
              <w:rPr>
                <w:rFonts w:ascii="Sylfaen" w:hAnsi="Sylfaen" w:cs="Sylfaen"/>
                <w:sz w:val="18"/>
              </w:rPr>
              <w:t>წყაროს</w:t>
            </w:r>
          </w:p>
        </w:tc>
        <w:tc>
          <w:tcPr>
            <w:tcW w:w="6057" w:type="dxa"/>
            <w:gridSpan w:val="5"/>
            <w:tcBorders>
              <w:right w:val="single" w:sz="4" w:space="0" w:color="auto"/>
            </w:tcBorders>
            <w:vAlign w:val="center"/>
          </w:tcPr>
          <w:p w14:paraId="74C8D54F" w14:textId="77777777" w:rsidR="00E43C0E" w:rsidRPr="00E43C0E" w:rsidRDefault="00E43C0E" w:rsidP="00B55EC7">
            <w:pPr>
              <w:spacing w:line="240" w:lineRule="auto"/>
              <w:jc w:val="center"/>
              <w:rPr>
                <w:rFonts w:ascii="LitNusx" w:hAnsi="LitNusx"/>
                <w:sz w:val="18"/>
              </w:rPr>
            </w:pPr>
            <w:r w:rsidRPr="00E43C0E">
              <w:rPr>
                <w:rFonts w:ascii="Sylfaen" w:hAnsi="Sylfaen" w:cs="Sylfaen"/>
                <w:sz w:val="18"/>
              </w:rPr>
              <w:t>მავნე</w:t>
            </w:r>
            <w:r w:rsidRPr="00E43C0E">
              <w:rPr>
                <w:rFonts w:ascii="LitNusx" w:hAnsi="LitNusx" w:cs="LitNusx"/>
                <w:sz w:val="18"/>
              </w:rPr>
              <w:t xml:space="preserve"> </w:t>
            </w:r>
            <w:r w:rsidRPr="00E43C0E">
              <w:rPr>
                <w:rFonts w:ascii="Sylfaen" w:hAnsi="Sylfaen" w:cs="Sylfaen"/>
                <w:sz w:val="18"/>
              </w:rPr>
              <w:t>ნივთიერებათა</w:t>
            </w:r>
            <w:r w:rsidRPr="00E43C0E">
              <w:rPr>
                <w:rFonts w:ascii="LitNusx" w:hAnsi="LitNusx" w:cs="LitNusx"/>
                <w:sz w:val="18"/>
              </w:rPr>
              <w:t xml:space="preserve"> </w:t>
            </w:r>
            <w:r w:rsidRPr="00E43C0E">
              <w:rPr>
                <w:rFonts w:ascii="Sylfaen" w:hAnsi="Sylfaen" w:cs="Sylfaen"/>
                <w:sz w:val="18"/>
              </w:rPr>
              <w:t>გამოყოფის</w:t>
            </w:r>
            <w:r w:rsidRPr="00E43C0E">
              <w:rPr>
                <w:rFonts w:ascii="LitNusx" w:hAnsi="LitNusx" w:cs="LitNusx"/>
                <w:sz w:val="18"/>
              </w:rPr>
              <w:t xml:space="preserve"> </w:t>
            </w:r>
            <w:r w:rsidRPr="00E43C0E">
              <w:rPr>
                <w:rFonts w:ascii="Sylfaen" w:hAnsi="Sylfaen" w:cs="Sylfaen"/>
                <w:sz w:val="18"/>
              </w:rPr>
              <w:t>წყაროს</w:t>
            </w:r>
          </w:p>
        </w:tc>
        <w:tc>
          <w:tcPr>
            <w:tcW w:w="2410" w:type="dxa"/>
            <w:gridSpan w:val="2"/>
            <w:tcBorders>
              <w:left w:val="single" w:sz="4" w:space="0" w:color="auto"/>
            </w:tcBorders>
            <w:vAlign w:val="center"/>
          </w:tcPr>
          <w:p w14:paraId="57AC2205" w14:textId="77777777" w:rsidR="00E43C0E" w:rsidRPr="00E43C0E" w:rsidRDefault="00E43C0E" w:rsidP="00B55EC7">
            <w:pPr>
              <w:spacing w:line="240" w:lineRule="auto"/>
              <w:jc w:val="center"/>
              <w:rPr>
                <w:rFonts w:ascii="Sylfaen" w:hAnsi="Sylfaen"/>
                <w:sz w:val="18"/>
                <w:lang w:val="ka-GE"/>
              </w:rPr>
            </w:pPr>
            <w:r w:rsidRPr="00E43C0E">
              <w:rPr>
                <w:rFonts w:ascii="Sylfaen" w:hAnsi="Sylfaen"/>
                <w:sz w:val="18"/>
                <w:lang w:val="ka-GE"/>
              </w:rPr>
              <w:t>მავნე ნივთიერებათა</w:t>
            </w:r>
          </w:p>
        </w:tc>
        <w:tc>
          <w:tcPr>
            <w:tcW w:w="1399" w:type="dxa"/>
            <w:vMerge w:val="restart"/>
            <w:tcBorders>
              <w:bottom w:val="nil"/>
            </w:tcBorders>
            <w:vAlign w:val="center"/>
          </w:tcPr>
          <w:p w14:paraId="01A2106F" w14:textId="77777777" w:rsidR="00E43C0E" w:rsidRPr="00E43C0E" w:rsidRDefault="00E43C0E" w:rsidP="00B55EC7">
            <w:pPr>
              <w:spacing w:line="240" w:lineRule="auto"/>
              <w:jc w:val="center"/>
              <w:rPr>
                <w:rFonts w:ascii="LitNusx" w:hAnsi="LitNusx" w:cs="LitNusx"/>
                <w:sz w:val="18"/>
                <w:szCs w:val="20"/>
              </w:rPr>
            </w:pPr>
            <w:r w:rsidRPr="00E43C0E">
              <w:rPr>
                <w:rFonts w:ascii="Sylfaen" w:hAnsi="Sylfaen" w:cs="Sylfaen"/>
                <w:sz w:val="18"/>
                <w:szCs w:val="20"/>
              </w:rPr>
              <w:t>გამოყოფის</w:t>
            </w:r>
            <w:r w:rsidRPr="00E43C0E">
              <w:rPr>
                <w:rFonts w:ascii="LitNusx" w:hAnsi="LitNusx" w:cs="LitNusx"/>
                <w:sz w:val="18"/>
                <w:szCs w:val="20"/>
              </w:rPr>
              <w:t xml:space="preserve"> </w:t>
            </w:r>
            <w:r w:rsidRPr="00E43C0E">
              <w:rPr>
                <w:rFonts w:ascii="Sylfaen" w:hAnsi="Sylfaen" w:cs="Sylfaen"/>
                <w:sz w:val="18"/>
                <w:szCs w:val="20"/>
              </w:rPr>
              <w:t>წყაროდან</w:t>
            </w:r>
            <w:r w:rsidRPr="00E43C0E">
              <w:rPr>
                <w:rFonts w:ascii="LitNusx" w:hAnsi="LitNusx" w:cs="LitNusx"/>
                <w:sz w:val="18"/>
                <w:szCs w:val="20"/>
              </w:rPr>
              <w:t xml:space="preserve"> </w:t>
            </w:r>
            <w:r w:rsidRPr="00E43C0E">
              <w:rPr>
                <w:rFonts w:ascii="Sylfaen" w:hAnsi="Sylfaen" w:cs="Sylfaen"/>
                <w:sz w:val="18"/>
                <w:szCs w:val="20"/>
              </w:rPr>
              <w:t>გაფრქვეულ</w:t>
            </w:r>
            <w:r w:rsidRPr="00E43C0E">
              <w:rPr>
                <w:rFonts w:ascii="LitNusx" w:hAnsi="LitNusx" w:cs="LitNusx"/>
                <w:sz w:val="18"/>
                <w:szCs w:val="20"/>
              </w:rPr>
              <w:t xml:space="preserve"> </w:t>
            </w:r>
            <w:r w:rsidRPr="00E43C0E">
              <w:rPr>
                <w:rFonts w:ascii="Sylfaen" w:hAnsi="Sylfaen" w:cs="Sylfaen"/>
                <w:sz w:val="18"/>
                <w:szCs w:val="20"/>
              </w:rPr>
              <w:t>მავნე</w:t>
            </w:r>
            <w:r w:rsidRPr="00E43C0E">
              <w:rPr>
                <w:rFonts w:ascii="LitNusx" w:hAnsi="LitNusx" w:cs="LitNusx"/>
                <w:sz w:val="18"/>
                <w:szCs w:val="20"/>
              </w:rPr>
              <w:t xml:space="preserve"> </w:t>
            </w:r>
            <w:r w:rsidRPr="00E43C0E">
              <w:rPr>
                <w:rFonts w:ascii="Sylfaen" w:hAnsi="Sylfaen" w:cs="Sylfaen"/>
                <w:sz w:val="18"/>
                <w:szCs w:val="20"/>
              </w:rPr>
              <w:t>ნივთიერებათა</w:t>
            </w:r>
          </w:p>
          <w:p w14:paraId="415D140B" w14:textId="77777777" w:rsidR="00E43C0E" w:rsidRPr="00E43C0E" w:rsidRDefault="00E43C0E" w:rsidP="00B55EC7">
            <w:pPr>
              <w:spacing w:line="240" w:lineRule="auto"/>
              <w:jc w:val="center"/>
              <w:rPr>
                <w:sz w:val="18"/>
              </w:rPr>
            </w:pPr>
            <w:r w:rsidRPr="00E43C0E">
              <w:rPr>
                <w:rFonts w:ascii="Sylfaen" w:hAnsi="Sylfaen" w:cs="Sylfaen"/>
                <w:sz w:val="18"/>
                <w:szCs w:val="20"/>
              </w:rPr>
              <w:t>რაოდენობა</w:t>
            </w:r>
            <w:r w:rsidRPr="00E43C0E">
              <w:rPr>
                <w:rFonts w:ascii="LitNusx" w:hAnsi="LitNusx" w:cs="LitNusx"/>
                <w:sz w:val="18"/>
                <w:szCs w:val="20"/>
              </w:rPr>
              <w:t xml:space="preserve">, </w:t>
            </w:r>
            <w:r w:rsidRPr="00E43C0E">
              <w:rPr>
                <w:rFonts w:ascii="Sylfaen" w:hAnsi="Sylfaen" w:cs="Sylfaen"/>
                <w:sz w:val="18"/>
                <w:szCs w:val="20"/>
              </w:rPr>
              <w:t>ტ</w:t>
            </w:r>
            <w:r w:rsidRPr="00E43C0E">
              <w:rPr>
                <w:rFonts w:ascii="LitNusx" w:hAnsi="LitNusx" w:cs="LitNusx"/>
                <w:sz w:val="18"/>
                <w:szCs w:val="20"/>
              </w:rPr>
              <w:t>/</w:t>
            </w:r>
            <w:r w:rsidRPr="00E43C0E">
              <w:rPr>
                <w:rFonts w:ascii="Sylfaen" w:hAnsi="Sylfaen" w:cs="Sylfaen"/>
                <w:sz w:val="18"/>
                <w:szCs w:val="20"/>
              </w:rPr>
              <w:t>წელ</w:t>
            </w:r>
            <w:r w:rsidRPr="00E43C0E">
              <w:rPr>
                <w:rFonts w:ascii="LitNusx" w:hAnsi="LitNusx" w:cs="LitNusx"/>
                <w:sz w:val="18"/>
                <w:szCs w:val="20"/>
              </w:rPr>
              <w:t>.</w:t>
            </w:r>
          </w:p>
        </w:tc>
      </w:tr>
      <w:tr w:rsidR="00E43C0E" w:rsidRPr="00E43C0E" w14:paraId="25F74EFB" w14:textId="77777777" w:rsidTr="00E43C0E">
        <w:trPr>
          <w:cantSplit/>
          <w:trHeight w:val="339"/>
        </w:trPr>
        <w:tc>
          <w:tcPr>
            <w:tcW w:w="1440" w:type="dxa"/>
            <w:vMerge/>
            <w:tcBorders>
              <w:top w:val="nil"/>
            </w:tcBorders>
          </w:tcPr>
          <w:p w14:paraId="0AA29736" w14:textId="77777777" w:rsidR="00E43C0E" w:rsidRPr="00E43C0E" w:rsidRDefault="00E43C0E" w:rsidP="00B55EC7">
            <w:pPr>
              <w:spacing w:line="240" w:lineRule="auto"/>
              <w:jc w:val="center"/>
              <w:rPr>
                <w:sz w:val="18"/>
              </w:rPr>
            </w:pPr>
          </w:p>
        </w:tc>
        <w:tc>
          <w:tcPr>
            <w:tcW w:w="720" w:type="dxa"/>
          </w:tcPr>
          <w:p w14:paraId="1A8FACC4" w14:textId="77777777" w:rsidR="00E43C0E" w:rsidRPr="00E43C0E" w:rsidRDefault="00E43C0E" w:rsidP="00B55EC7">
            <w:pPr>
              <w:spacing w:line="240" w:lineRule="auto"/>
              <w:jc w:val="center"/>
              <w:rPr>
                <w:rFonts w:ascii="LitNusx" w:hAnsi="LitNusx"/>
                <w:sz w:val="18"/>
                <w:szCs w:val="20"/>
              </w:rPr>
            </w:pPr>
            <w:r w:rsidRPr="00E43C0E">
              <w:rPr>
                <w:rFonts w:ascii="Sylfaen" w:hAnsi="Sylfaen"/>
                <w:sz w:val="18"/>
                <w:szCs w:val="18"/>
                <w:lang w:val="ka-GE"/>
              </w:rPr>
              <w:t>ნომერი</w:t>
            </w:r>
          </w:p>
        </w:tc>
        <w:tc>
          <w:tcPr>
            <w:tcW w:w="1260" w:type="dxa"/>
          </w:tcPr>
          <w:p w14:paraId="14E38CE2" w14:textId="77777777" w:rsidR="00E43C0E" w:rsidRPr="00E43C0E" w:rsidRDefault="00E43C0E" w:rsidP="00B55EC7">
            <w:pPr>
              <w:spacing w:line="240" w:lineRule="auto"/>
              <w:jc w:val="center"/>
              <w:rPr>
                <w:rFonts w:ascii="LitNusx" w:hAnsi="LitNusx"/>
                <w:sz w:val="18"/>
                <w:szCs w:val="20"/>
              </w:rPr>
            </w:pPr>
            <w:r w:rsidRPr="00E43C0E">
              <w:rPr>
                <w:rFonts w:ascii="Sylfaen" w:hAnsi="Sylfaen"/>
                <w:sz w:val="18"/>
                <w:szCs w:val="20"/>
                <w:lang w:val="ka-GE"/>
              </w:rPr>
              <w:t>დასახელება</w:t>
            </w:r>
          </w:p>
        </w:tc>
        <w:tc>
          <w:tcPr>
            <w:tcW w:w="963" w:type="dxa"/>
          </w:tcPr>
          <w:p w14:paraId="78A07DFC" w14:textId="77777777" w:rsidR="00E43C0E" w:rsidRPr="00E43C0E" w:rsidRDefault="00E43C0E" w:rsidP="00B55EC7">
            <w:pPr>
              <w:spacing w:line="240" w:lineRule="auto"/>
              <w:jc w:val="center"/>
              <w:rPr>
                <w:rFonts w:ascii="LitNusx" w:hAnsi="LitNusx"/>
                <w:sz w:val="18"/>
                <w:szCs w:val="20"/>
              </w:rPr>
            </w:pPr>
            <w:r w:rsidRPr="00E43C0E">
              <w:rPr>
                <w:rFonts w:ascii="Sylfaen" w:hAnsi="Sylfaen"/>
                <w:sz w:val="18"/>
                <w:szCs w:val="20"/>
                <w:lang w:val="ka-GE"/>
              </w:rPr>
              <w:t>რაოდე-ნობა</w:t>
            </w:r>
          </w:p>
        </w:tc>
        <w:tc>
          <w:tcPr>
            <w:tcW w:w="890" w:type="dxa"/>
          </w:tcPr>
          <w:p w14:paraId="400E1C1E" w14:textId="77777777" w:rsidR="00E43C0E" w:rsidRPr="00E43C0E" w:rsidRDefault="00E43C0E" w:rsidP="00B55EC7">
            <w:pPr>
              <w:spacing w:line="240" w:lineRule="auto"/>
              <w:jc w:val="center"/>
              <w:rPr>
                <w:sz w:val="18"/>
                <w:szCs w:val="20"/>
              </w:rPr>
            </w:pPr>
            <w:r w:rsidRPr="00E43C0E">
              <w:rPr>
                <w:rFonts w:ascii="Sylfaen" w:hAnsi="Sylfaen"/>
                <w:sz w:val="18"/>
                <w:szCs w:val="20"/>
                <w:lang w:val="ka-GE"/>
              </w:rPr>
              <w:t>ნომერი</w:t>
            </w:r>
          </w:p>
        </w:tc>
        <w:tc>
          <w:tcPr>
            <w:tcW w:w="2049" w:type="dxa"/>
          </w:tcPr>
          <w:p w14:paraId="78597034" w14:textId="77777777" w:rsidR="00E43C0E" w:rsidRPr="00E43C0E" w:rsidRDefault="00E43C0E" w:rsidP="00B55EC7">
            <w:pPr>
              <w:spacing w:line="240" w:lineRule="auto"/>
              <w:jc w:val="center"/>
              <w:rPr>
                <w:rFonts w:ascii="LitNusx" w:hAnsi="LitNusx"/>
                <w:sz w:val="18"/>
              </w:rPr>
            </w:pPr>
            <w:r w:rsidRPr="00E43C0E">
              <w:rPr>
                <w:rFonts w:ascii="LitNusx" w:hAnsi="LitNusx"/>
                <w:sz w:val="18"/>
              </w:rPr>
              <w:t>dasaxeleba</w:t>
            </w:r>
          </w:p>
        </w:tc>
        <w:tc>
          <w:tcPr>
            <w:tcW w:w="708" w:type="dxa"/>
          </w:tcPr>
          <w:p w14:paraId="1A327BC5" w14:textId="77777777" w:rsidR="00E43C0E" w:rsidRPr="00E43C0E" w:rsidRDefault="00E43C0E" w:rsidP="00B55EC7">
            <w:pPr>
              <w:spacing w:line="240" w:lineRule="auto"/>
              <w:jc w:val="center"/>
              <w:rPr>
                <w:rFonts w:ascii="LitNusx" w:hAnsi="LitNusx"/>
                <w:sz w:val="18"/>
                <w:szCs w:val="20"/>
              </w:rPr>
            </w:pPr>
            <w:r w:rsidRPr="00E43C0E">
              <w:rPr>
                <w:rFonts w:ascii="Sylfaen" w:hAnsi="Sylfaen"/>
                <w:sz w:val="18"/>
                <w:szCs w:val="20"/>
                <w:lang w:val="ka-GE"/>
              </w:rPr>
              <w:t>რაოდენობა</w:t>
            </w:r>
          </w:p>
        </w:tc>
        <w:tc>
          <w:tcPr>
            <w:tcW w:w="1134" w:type="dxa"/>
          </w:tcPr>
          <w:p w14:paraId="1DC2F83B" w14:textId="77777777" w:rsidR="00E43C0E" w:rsidRPr="00E43C0E" w:rsidRDefault="00E43C0E" w:rsidP="00B55EC7">
            <w:pPr>
              <w:spacing w:line="240" w:lineRule="auto"/>
              <w:jc w:val="center"/>
              <w:rPr>
                <w:rFonts w:ascii="LitNusx" w:hAnsi="LitNusx"/>
                <w:sz w:val="18"/>
              </w:rPr>
            </w:pPr>
            <w:r w:rsidRPr="00E43C0E">
              <w:rPr>
                <w:rFonts w:ascii="Sylfaen" w:hAnsi="Sylfaen" w:cs="Sylfaen"/>
                <w:sz w:val="18"/>
              </w:rPr>
              <w:t>მუშაობის</w:t>
            </w:r>
            <w:r w:rsidRPr="00E43C0E">
              <w:rPr>
                <w:rFonts w:ascii="LitNusx" w:hAnsi="LitNusx" w:cs="LitNusx"/>
                <w:sz w:val="18"/>
              </w:rPr>
              <w:t xml:space="preserve"> </w:t>
            </w:r>
            <w:r w:rsidRPr="00E43C0E">
              <w:rPr>
                <w:rFonts w:ascii="Sylfaen" w:hAnsi="Sylfaen" w:cs="Sylfaen"/>
                <w:sz w:val="18"/>
              </w:rPr>
              <w:t>დრო</w:t>
            </w:r>
            <w:r w:rsidRPr="00E43C0E">
              <w:rPr>
                <w:rFonts w:ascii="LitNusx" w:hAnsi="LitNusx" w:cs="LitNusx"/>
                <w:sz w:val="18"/>
              </w:rPr>
              <w:t xml:space="preserve"> </w:t>
            </w:r>
            <w:r w:rsidRPr="00E43C0E">
              <w:rPr>
                <w:rFonts w:ascii="Sylfaen" w:hAnsi="Sylfaen" w:cs="Sylfaen"/>
                <w:sz w:val="18"/>
              </w:rPr>
              <w:t>დღე</w:t>
            </w:r>
            <w:r w:rsidRPr="00E43C0E">
              <w:rPr>
                <w:rFonts w:ascii="LitNusx" w:hAnsi="LitNusx" w:cs="LitNusx"/>
                <w:sz w:val="18"/>
              </w:rPr>
              <w:t>-</w:t>
            </w:r>
            <w:r w:rsidRPr="00E43C0E">
              <w:rPr>
                <w:rFonts w:ascii="Sylfaen" w:hAnsi="Sylfaen" w:cs="Sylfaen"/>
                <w:sz w:val="18"/>
              </w:rPr>
              <w:t>ღამეში</w:t>
            </w:r>
          </w:p>
        </w:tc>
        <w:tc>
          <w:tcPr>
            <w:tcW w:w="1276" w:type="dxa"/>
          </w:tcPr>
          <w:p w14:paraId="5BB9A3BB" w14:textId="77777777" w:rsidR="00E43C0E" w:rsidRPr="00E43C0E" w:rsidRDefault="00E43C0E" w:rsidP="00B55EC7">
            <w:pPr>
              <w:spacing w:line="240" w:lineRule="auto"/>
              <w:jc w:val="center"/>
              <w:rPr>
                <w:rFonts w:ascii="LitNusx" w:hAnsi="LitNusx"/>
                <w:sz w:val="18"/>
              </w:rPr>
            </w:pPr>
            <w:r w:rsidRPr="00E43C0E">
              <w:rPr>
                <w:rFonts w:ascii="Sylfaen" w:hAnsi="Sylfaen" w:cs="Sylfaen"/>
                <w:sz w:val="18"/>
              </w:rPr>
              <w:t>მუშაობის</w:t>
            </w:r>
            <w:r w:rsidRPr="00E43C0E">
              <w:rPr>
                <w:rFonts w:ascii="LitNusx" w:hAnsi="LitNusx" w:cs="LitNusx"/>
                <w:sz w:val="18"/>
              </w:rPr>
              <w:t xml:space="preserve"> </w:t>
            </w:r>
            <w:r w:rsidRPr="00E43C0E">
              <w:rPr>
                <w:rFonts w:ascii="Sylfaen" w:hAnsi="Sylfaen" w:cs="Sylfaen"/>
                <w:sz w:val="18"/>
              </w:rPr>
              <w:t>დრო</w:t>
            </w:r>
            <w:r w:rsidRPr="00E43C0E">
              <w:rPr>
                <w:rFonts w:ascii="LitNusx" w:hAnsi="LitNusx" w:cs="LitNusx"/>
                <w:sz w:val="18"/>
              </w:rPr>
              <w:t xml:space="preserve"> </w:t>
            </w:r>
            <w:r w:rsidRPr="00E43C0E">
              <w:rPr>
                <w:rFonts w:ascii="Sylfaen" w:hAnsi="Sylfaen" w:cs="Sylfaen"/>
                <w:sz w:val="18"/>
              </w:rPr>
              <w:t>წელიწადში</w:t>
            </w:r>
          </w:p>
        </w:tc>
        <w:tc>
          <w:tcPr>
            <w:tcW w:w="1559" w:type="dxa"/>
          </w:tcPr>
          <w:p w14:paraId="7BCB34E4" w14:textId="77777777" w:rsidR="00E43C0E" w:rsidRPr="00E43C0E" w:rsidRDefault="00E43C0E" w:rsidP="00B55EC7">
            <w:pPr>
              <w:spacing w:line="240" w:lineRule="auto"/>
              <w:jc w:val="center"/>
              <w:rPr>
                <w:rFonts w:ascii="LitNusx" w:hAnsi="LitNusx"/>
                <w:sz w:val="18"/>
              </w:rPr>
            </w:pPr>
            <w:r w:rsidRPr="00E43C0E">
              <w:rPr>
                <w:rFonts w:ascii="Sylfaen" w:hAnsi="Sylfaen"/>
                <w:sz w:val="18"/>
                <w:szCs w:val="20"/>
                <w:lang w:val="ka-GE"/>
              </w:rPr>
              <w:t>დასახელება</w:t>
            </w:r>
          </w:p>
        </w:tc>
        <w:tc>
          <w:tcPr>
            <w:tcW w:w="851" w:type="dxa"/>
          </w:tcPr>
          <w:p w14:paraId="3DB9079D" w14:textId="77777777" w:rsidR="00E43C0E" w:rsidRPr="00E43C0E" w:rsidRDefault="00E43C0E" w:rsidP="00B55EC7">
            <w:pPr>
              <w:spacing w:line="240" w:lineRule="auto"/>
              <w:jc w:val="center"/>
              <w:rPr>
                <w:rFonts w:ascii="LitNusx" w:hAnsi="LitNusx"/>
                <w:sz w:val="18"/>
              </w:rPr>
            </w:pPr>
            <w:r w:rsidRPr="00E43C0E">
              <w:rPr>
                <w:rFonts w:ascii="Sylfaen" w:hAnsi="Sylfaen"/>
                <w:sz w:val="18"/>
                <w:lang w:val="ka-GE"/>
              </w:rPr>
              <w:t>კოდი</w:t>
            </w:r>
          </w:p>
        </w:tc>
        <w:tc>
          <w:tcPr>
            <w:tcW w:w="1399" w:type="dxa"/>
            <w:vMerge/>
            <w:tcBorders>
              <w:top w:val="nil"/>
            </w:tcBorders>
          </w:tcPr>
          <w:p w14:paraId="7E65E461" w14:textId="77777777" w:rsidR="00E43C0E" w:rsidRPr="00E43C0E" w:rsidRDefault="00E43C0E" w:rsidP="00B55EC7">
            <w:pPr>
              <w:spacing w:line="240" w:lineRule="auto"/>
              <w:jc w:val="center"/>
              <w:rPr>
                <w:sz w:val="18"/>
              </w:rPr>
            </w:pPr>
          </w:p>
        </w:tc>
      </w:tr>
      <w:tr w:rsidR="00E43C0E" w:rsidRPr="00E43C0E" w14:paraId="4888D34D" w14:textId="77777777" w:rsidTr="00E43C0E">
        <w:trPr>
          <w:trHeight w:val="353"/>
        </w:trPr>
        <w:tc>
          <w:tcPr>
            <w:tcW w:w="1440" w:type="dxa"/>
            <w:shd w:val="clear" w:color="auto" w:fill="F3F3F3"/>
          </w:tcPr>
          <w:p w14:paraId="1B9DC2D6"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1</w:t>
            </w:r>
          </w:p>
        </w:tc>
        <w:tc>
          <w:tcPr>
            <w:tcW w:w="720" w:type="dxa"/>
            <w:shd w:val="clear" w:color="auto" w:fill="F3F3F3"/>
          </w:tcPr>
          <w:p w14:paraId="0E484271"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2</w:t>
            </w:r>
          </w:p>
        </w:tc>
        <w:tc>
          <w:tcPr>
            <w:tcW w:w="1260" w:type="dxa"/>
            <w:shd w:val="clear" w:color="auto" w:fill="F3F3F3"/>
          </w:tcPr>
          <w:p w14:paraId="0529B375"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3</w:t>
            </w:r>
          </w:p>
        </w:tc>
        <w:tc>
          <w:tcPr>
            <w:tcW w:w="963" w:type="dxa"/>
            <w:shd w:val="clear" w:color="auto" w:fill="F3F3F3"/>
          </w:tcPr>
          <w:p w14:paraId="2BD65125"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4</w:t>
            </w:r>
          </w:p>
        </w:tc>
        <w:tc>
          <w:tcPr>
            <w:tcW w:w="890" w:type="dxa"/>
            <w:shd w:val="clear" w:color="auto" w:fill="F3F3F3"/>
          </w:tcPr>
          <w:p w14:paraId="57F3B069"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5</w:t>
            </w:r>
          </w:p>
        </w:tc>
        <w:tc>
          <w:tcPr>
            <w:tcW w:w="2049" w:type="dxa"/>
            <w:tcBorders>
              <w:top w:val="nil"/>
            </w:tcBorders>
            <w:shd w:val="clear" w:color="auto" w:fill="F3F3F3"/>
          </w:tcPr>
          <w:p w14:paraId="3AC3A049"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6</w:t>
            </w:r>
          </w:p>
        </w:tc>
        <w:tc>
          <w:tcPr>
            <w:tcW w:w="708" w:type="dxa"/>
            <w:tcBorders>
              <w:top w:val="nil"/>
            </w:tcBorders>
            <w:shd w:val="clear" w:color="auto" w:fill="F3F3F3"/>
          </w:tcPr>
          <w:p w14:paraId="7DE8D8D2"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7</w:t>
            </w:r>
          </w:p>
        </w:tc>
        <w:tc>
          <w:tcPr>
            <w:tcW w:w="1134" w:type="dxa"/>
            <w:tcBorders>
              <w:top w:val="nil"/>
            </w:tcBorders>
            <w:shd w:val="clear" w:color="auto" w:fill="F3F3F3"/>
          </w:tcPr>
          <w:p w14:paraId="68D2FB5B"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8</w:t>
            </w:r>
          </w:p>
        </w:tc>
        <w:tc>
          <w:tcPr>
            <w:tcW w:w="1276" w:type="dxa"/>
            <w:tcBorders>
              <w:top w:val="nil"/>
            </w:tcBorders>
            <w:shd w:val="clear" w:color="auto" w:fill="F3F3F3"/>
          </w:tcPr>
          <w:p w14:paraId="0101B0B2"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9</w:t>
            </w:r>
          </w:p>
        </w:tc>
        <w:tc>
          <w:tcPr>
            <w:tcW w:w="1559" w:type="dxa"/>
            <w:shd w:val="clear" w:color="auto" w:fill="F3F3F3"/>
          </w:tcPr>
          <w:p w14:paraId="38E45FF3"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10</w:t>
            </w:r>
          </w:p>
        </w:tc>
        <w:tc>
          <w:tcPr>
            <w:tcW w:w="851" w:type="dxa"/>
            <w:shd w:val="clear" w:color="auto" w:fill="F3F3F3"/>
          </w:tcPr>
          <w:p w14:paraId="2C41CB77"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11</w:t>
            </w:r>
          </w:p>
        </w:tc>
        <w:tc>
          <w:tcPr>
            <w:tcW w:w="1399" w:type="dxa"/>
            <w:shd w:val="clear" w:color="auto" w:fill="F3F3F3"/>
          </w:tcPr>
          <w:p w14:paraId="73275F88" w14:textId="77777777" w:rsidR="00E43C0E" w:rsidRPr="00E43C0E" w:rsidRDefault="00E43C0E" w:rsidP="00B55EC7">
            <w:pPr>
              <w:spacing w:line="240" w:lineRule="auto"/>
              <w:jc w:val="center"/>
              <w:rPr>
                <w:rFonts w:ascii="Sylfaen" w:hAnsi="Sylfaen"/>
                <w:sz w:val="18"/>
              </w:rPr>
            </w:pPr>
            <w:r w:rsidRPr="00E43C0E">
              <w:rPr>
                <w:rFonts w:ascii="Sylfaen" w:hAnsi="Sylfaen"/>
                <w:sz w:val="18"/>
              </w:rPr>
              <w:t>12</w:t>
            </w:r>
          </w:p>
        </w:tc>
      </w:tr>
      <w:tr w:rsidR="00E43C0E" w:rsidRPr="00E43C0E" w14:paraId="3E0C2B5F" w14:textId="77777777" w:rsidTr="00E43C0E">
        <w:trPr>
          <w:cantSplit/>
          <w:trHeight w:val="353"/>
        </w:trPr>
        <w:tc>
          <w:tcPr>
            <w:tcW w:w="1440" w:type="dxa"/>
            <w:vMerge w:val="restart"/>
            <w:vAlign w:val="center"/>
          </w:tcPr>
          <w:p w14:paraId="441F0438" w14:textId="77777777" w:rsidR="00E43C0E" w:rsidRPr="00E43C0E" w:rsidRDefault="00E43C0E" w:rsidP="00B55EC7">
            <w:pPr>
              <w:jc w:val="center"/>
              <w:rPr>
                <w:rFonts w:ascii="Sylfaen" w:hAnsi="Sylfaen" w:cs="Sylfaen"/>
                <w:b/>
                <w:bCs/>
                <w:sz w:val="18"/>
                <w:lang w:val="ka-GE"/>
              </w:rPr>
            </w:pPr>
            <w:r w:rsidRPr="00E43C0E">
              <w:rPr>
                <w:rFonts w:ascii="Sylfaen" w:hAnsi="Sylfaen" w:cs="Sylfaen"/>
                <w:b/>
                <w:bCs/>
                <w:sz w:val="18"/>
                <w:lang w:val="ka-GE"/>
              </w:rPr>
              <w:t>ინერტული მასალების სამსხვრევ-დამახარისხებელი საწარმო</w:t>
            </w:r>
          </w:p>
        </w:tc>
        <w:tc>
          <w:tcPr>
            <w:tcW w:w="720" w:type="dxa"/>
            <w:vAlign w:val="center"/>
          </w:tcPr>
          <w:p w14:paraId="74F1AA9D"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გ-1</w:t>
            </w:r>
          </w:p>
        </w:tc>
        <w:tc>
          <w:tcPr>
            <w:tcW w:w="1260" w:type="dxa"/>
            <w:vAlign w:val="center"/>
          </w:tcPr>
          <w:p w14:paraId="762B33CE"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726F5FE4"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35BEA9FC" w14:textId="77777777" w:rsidR="00E43C0E" w:rsidRPr="00E43C0E" w:rsidRDefault="00E43C0E" w:rsidP="00B55EC7">
            <w:pPr>
              <w:jc w:val="center"/>
              <w:rPr>
                <w:rFonts w:ascii="Sylfaen" w:hAnsi="Sylfaen"/>
                <w:sz w:val="18"/>
              </w:rPr>
            </w:pPr>
            <w:r w:rsidRPr="00E43C0E">
              <w:rPr>
                <w:rFonts w:ascii="Sylfaen" w:hAnsi="Sylfaen"/>
                <w:sz w:val="18"/>
                <w:lang w:val="ka-GE"/>
              </w:rPr>
              <w:t>#</w:t>
            </w:r>
            <w:r w:rsidRPr="00E43C0E">
              <w:rPr>
                <w:rFonts w:ascii="Sylfaen" w:hAnsi="Sylfaen"/>
                <w:sz w:val="18"/>
              </w:rPr>
              <w:t>500</w:t>
            </w:r>
          </w:p>
        </w:tc>
        <w:tc>
          <w:tcPr>
            <w:tcW w:w="2049" w:type="dxa"/>
            <w:tcBorders>
              <w:top w:val="nil"/>
            </w:tcBorders>
            <w:vAlign w:val="center"/>
          </w:tcPr>
          <w:p w14:paraId="6E8C01A2"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ბალასტის მიმღები ბუნკერი</w:t>
            </w:r>
          </w:p>
        </w:tc>
        <w:tc>
          <w:tcPr>
            <w:tcW w:w="708" w:type="dxa"/>
            <w:tcBorders>
              <w:top w:val="nil"/>
            </w:tcBorders>
            <w:vAlign w:val="center"/>
          </w:tcPr>
          <w:p w14:paraId="0C27A2EF"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67A260B2" w14:textId="77777777" w:rsidR="00E43C0E" w:rsidRPr="00E43C0E" w:rsidRDefault="00E43C0E" w:rsidP="00B55EC7">
            <w:pPr>
              <w:spacing w:line="360" w:lineRule="auto"/>
              <w:jc w:val="center"/>
              <w:rPr>
                <w:rFonts w:ascii="Sylfaen" w:hAnsi="Sylfaen"/>
                <w:sz w:val="18"/>
              </w:rPr>
            </w:pPr>
            <w:r w:rsidRPr="00E43C0E">
              <w:rPr>
                <w:rFonts w:ascii="Sylfaen" w:hAnsi="Sylfaen"/>
                <w:sz w:val="18"/>
              </w:rPr>
              <w:t>8</w:t>
            </w:r>
          </w:p>
        </w:tc>
        <w:tc>
          <w:tcPr>
            <w:tcW w:w="1276" w:type="dxa"/>
            <w:tcBorders>
              <w:top w:val="nil"/>
              <w:right w:val="single" w:sz="4" w:space="0" w:color="auto"/>
            </w:tcBorders>
            <w:vAlign w:val="center"/>
          </w:tcPr>
          <w:p w14:paraId="5B647D81"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w:t>
            </w:r>
            <w:r w:rsidRPr="00E43C0E">
              <w:rPr>
                <w:rFonts w:ascii="Sylfaen" w:hAnsi="Sylfaen"/>
                <w:sz w:val="18"/>
              </w:rPr>
              <w:t>4</w:t>
            </w:r>
            <w:r w:rsidRPr="00E43C0E">
              <w:rPr>
                <w:rFonts w:ascii="Sylfaen" w:hAnsi="Sylfaen"/>
                <w:sz w:val="18"/>
                <w:lang w:val="ka-GE"/>
              </w:rPr>
              <w:t>00</w:t>
            </w:r>
          </w:p>
        </w:tc>
        <w:tc>
          <w:tcPr>
            <w:tcW w:w="1559" w:type="dxa"/>
            <w:tcBorders>
              <w:left w:val="single" w:sz="4" w:space="0" w:color="auto"/>
            </w:tcBorders>
            <w:vAlign w:val="center"/>
          </w:tcPr>
          <w:p w14:paraId="392FACD5"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75064197"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0C0F325F" w14:textId="77777777" w:rsidR="00E43C0E" w:rsidRPr="00E43C0E" w:rsidRDefault="00E43C0E" w:rsidP="00B55EC7">
            <w:pPr>
              <w:pStyle w:val="BodyTextIndent"/>
              <w:ind w:right="-28"/>
              <w:jc w:val="center"/>
              <w:rPr>
                <w:rFonts w:ascii="Sylfaen" w:hAnsi="Sylfaen"/>
                <w:sz w:val="18"/>
                <w:szCs w:val="24"/>
              </w:rPr>
            </w:pPr>
            <w:r w:rsidRPr="00E43C0E">
              <w:rPr>
                <w:rFonts w:ascii="Sylfaen" w:hAnsi="Sylfaen" w:cs="LitNusx"/>
                <w:sz w:val="18"/>
                <w:szCs w:val="24"/>
                <w:lang w:val="fr-FR"/>
              </w:rPr>
              <w:t>0.</w:t>
            </w:r>
            <w:r w:rsidRPr="00E43C0E">
              <w:rPr>
                <w:rFonts w:ascii="Sylfaen" w:hAnsi="Sylfaen" w:cs="LitNusx"/>
                <w:sz w:val="18"/>
                <w:szCs w:val="24"/>
              </w:rPr>
              <w:t>498</w:t>
            </w:r>
          </w:p>
        </w:tc>
      </w:tr>
      <w:tr w:rsidR="00E43C0E" w:rsidRPr="00E43C0E" w14:paraId="6B62F58B" w14:textId="77777777" w:rsidTr="00E43C0E">
        <w:trPr>
          <w:cantSplit/>
          <w:trHeight w:val="353"/>
        </w:trPr>
        <w:tc>
          <w:tcPr>
            <w:tcW w:w="1440" w:type="dxa"/>
            <w:vMerge/>
            <w:vAlign w:val="center"/>
          </w:tcPr>
          <w:p w14:paraId="73E8B293" w14:textId="77777777" w:rsidR="00E43C0E" w:rsidRPr="00E43C0E" w:rsidRDefault="00E43C0E" w:rsidP="00B55EC7">
            <w:pPr>
              <w:jc w:val="center"/>
              <w:rPr>
                <w:rFonts w:ascii="Sylfaen" w:hAnsi="Sylfaen" w:cs="Sylfaen"/>
                <w:sz w:val="18"/>
              </w:rPr>
            </w:pPr>
          </w:p>
        </w:tc>
        <w:tc>
          <w:tcPr>
            <w:tcW w:w="720" w:type="dxa"/>
            <w:vAlign w:val="center"/>
          </w:tcPr>
          <w:p w14:paraId="4117B427"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გ-2</w:t>
            </w:r>
          </w:p>
        </w:tc>
        <w:tc>
          <w:tcPr>
            <w:tcW w:w="1260" w:type="dxa"/>
            <w:vAlign w:val="center"/>
          </w:tcPr>
          <w:p w14:paraId="456714A9"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1E905EBB"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238EDC6A"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1</w:t>
            </w:r>
          </w:p>
        </w:tc>
        <w:tc>
          <w:tcPr>
            <w:tcW w:w="2049" w:type="dxa"/>
            <w:tcBorders>
              <w:top w:val="nil"/>
            </w:tcBorders>
            <w:vAlign w:val="center"/>
          </w:tcPr>
          <w:p w14:paraId="3AAA95FD"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ბალასტის ლენტ. ტრანსპ.</w:t>
            </w:r>
          </w:p>
        </w:tc>
        <w:tc>
          <w:tcPr>
            <w:tcW w:w="708" w:type="dxa"/>
            <w:tcBorders>
              <w:top w:val="nil"/>
            </w:tcBorders>
            <w:vAlign w:val="center"/>
          </w:tcPr>
          <w:p w14:paraId="3D48EFB0"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3220188B" w14:textId="77777777" w:rsidR="00E43C0E" w:rsidRPr="00E43C0E" w:rsidRDefault="00E43C0E" w:rsidP="00B55EC7">
            <w:pPr>
              <w:spacing w:line="360" w:lineRule="auto"/>
              <w:jc w:val="center"/>
              <w:rPr>
                <w:rFonts w:ascii="Sylfaen" w:hAnsi="Sylfaen"/>
                <w:sz w:val="18"/>
              </w:rPr>
            </w:pPr>
            <w:r w:rsidRPr="00E43C0E">
              <w:rPr>
                <w:rFonts w:ascii="Sylfaen" w:hAnsi="Sylfaen"/>
                <w:sz w:val="18"/>
              </w:rPr>
              <w:t>8</w:t>
            </w:r>
          </w:p>
        </w:tc>
        <w:tc>
          <w:tcPr>
            <w:tcW w:w="1276" w:type="dxa"/>
            <w:tcBorders>
              <w:top w:val="nil"/>
              <w:right w:val="single" w:sz="4" w:space="0" w:color="auto"/>
            </w:tcBorders>
            <w:vAlign w:val="center"/>
          </w:tcPr>
          <w:p w14:paraId="145A4BAA"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w:t>
            </w:r>
            <w:r w:rsidRPr="00E43C0E">
              <w:rPr>
                <w:rFonts w:ascii="Sylfaen" w:hAnsi="Sylfaen"/>
                <w:sz w:val="18"/>
              </w:rPr>
              <w:t>4</w:t>
            </w:r>
            <w:r w:rsidRPr="00E43C0E">
              <w:rPr>
                <w:rFonts w:ascii="Sylfaen" w:hAnsi="Sylfaen"/>
                <w:sz w:val="18"/>
                <w:lang w:val="ka-GE"/>
              </w:rPr>
              <w:t>00</w:t>
            </w:r>
          </w:p>
        </w:tc>
        <w:tc>
          <w:tcPr>
            <w:tcW w:w="1559" w:type="dxa"/>
            <w:tcBorders>
              <w:left w:val="single" w:sz="4" w:space="0" w:color="auto"/>
            </w:tcBorders>
            <w:vAlign w:val="center"/>
          </w:tcPr>
          <w:p w14:paraId="671570F4"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3C9B2352"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26A6E319" w14:textId="77777777" w:rsidR="00E43C0E" w:rsidRPr="00E43C0E" w:rsidRDefault="00E43C0E" w:rsidP="00B55EC7">
            <w:pPr>
              <w:pStyle w:val="BodyTextIndent"/>
              <w:ind w:right="-28"/>
              <w:jc w:val="center"/>
              <w:rPr>
                <w:rFonts w:ascii="Sylfaen" w:hAnsi="Sylfaen"/>
                <w:bCs/>
                <w:sz w:val="18"/>
                <w:szCs w:val="24"/>
              </w:rPr>
            </w:pPr>
            <w:r w:rsidRPr="00E43C0E">
              <w:rPr>
                <w:rFonts w:ascii="Sylfaen" w:hAnsi="Sylfaen"/>
                <w:bCs/>
                <w:sz w:val="18"/>
                <w:szCs w:val="24"/>
                <w:lang w:val="ka-GE"/>
              </w:rPr>
              <w:t>0.</w:t>
            </w:r>
            <w:r w:rsidRPr="00E43C0E">
              <w:rPr>
                <w:rFonts w:ascii="Sylfaen" w:hAnsi="Sylfaen"/>
                <w:bCs/>
                <w:sz w:val="18"/>
                <w:szCs w:val="24"/>
              </w:rPr>
              <w:t>009</w:t>
            </w:r>
          </w:p>
        </w:tc>
      </w:tr>
      <w:tr w:rsidR="00E43C0E" w:rsidRPr="00E43C0E" w14:paraId="7B66715C" w14:textId="77777777" w:rsidTr="00E43C0E">
        <w:trPr>
          <w:cantSplit/>
          <w:trHeight w:val="353"/>
        </w:trPr>
        <w:tc>
          <w:tcPr>
            <w:tcW w:w="1440" w:type="dxa"/>
            <w:vMerge/>
            <w:vAlign w:val="center"/>
          </w:tcPr>
          <w:p w14:paraId="4E72CFEE" w14:textId="77777777" w:rsidR="00E43C0E" w:rsidRPr="00E43C0E" w:rsidRDefault="00E43C0E" w:rsidP="00B55EC7">
            <w:pPr>
              <w:jc w:val="center"/>
              <w:rPr>
                <w:rFonts w:ascii="Sylfaen" w:hAnsi="Sylfaen" w:cs="Sylfaen"/>
                <w:sz w:val="18"/>
              </w:rPr>
            </w:pPr>
          </w:p>
        </w:tc>
        <w:tc>
          <w:tcPr>
            <w:tcW w:w="720" w:type="dxa"/>
            <w:vAlign w:val="center"/>
          </w:tcPr>
          <w:p w14:paraId="259FAFCF"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გ-3</w:t>
            </w:r>
          </w:p>
        </w:tc>
        <w:tc>
          <w:tcPr>
            <w:tcW w:w="1260" w:type="dxa"/>
            <w:vAlign w:val="center"/>
          </w:tcPr>
          <w:p w14:paraId="7A286393"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7A80F443"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4027A3E7"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2</w:t>
            </w:r>
          </w:p>
        </w:tc>
        <w:tc>
          <w:tcPr>
            <w:tcW w:w="2049" w:type="dxa"/>
            <w:tcBorders>
              <w:top w:val="nil"/>
            </w:tcBorders>
            <w:vAlign w:val="center"/>
          </w:tcPr>
          <w:p w14:paraId="4BC7AE9B"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სამსხვრეველა</w:t>
            </w:r>
          </w:p>
        </w:tc>
        <w:tc>
          <w:tcPr>
            <w:tcW w:w="708" w:type="dxa"/>
            <w:tcBorders>
              <w:top w:val="nil"/>
            </w:tcBorders>
            <w:vAlign w:val="center"/>
          </w:tcPr>
          <w:p w14:paraId="46825A68"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11D3296A" w14:textId="77777777" w:rsidR="00E43C0E" w:rsidRPr="00E43C0E" w:rsidRDefault="00E43C0E" w:rsidP="00B55EC7">
            <w:pPr>
              <w:spacing w:line="360" w:lineRule="auto"/>
              <w:jc w:val="center"/>
              <w:rPr>
                <w:rFonts w:ascii="Sylfaen" w:hAnsi="Sylfaen"/>
                <w:sz w:val="18"/>
              </w:rPr>
            </w:pPr>
            <w:r w:rsidRPr="00E43C0E">
              <w:rPr>
                <w:rFonts w:ascii="Sylfaen" w:hAnsi="Sylfaen"/>
                <w:sz w:val="18"/>
              </w:rPr>
              <w:t>8</w:t>
            </w:r>
          </w:p>
        </w:tc>
        <w:tc>
          <w:tcPr>
            <w:tcW w:w="1276" w:type="dxa"/>
            <w:tcBorders>
              <w:top w:val="nil"/>
              <w:right w:val="single" w:sz="4" w:space="0" w:color="auto"/>
            </w:tcBorders>
            <w:vAlign w:val="center"/>
          </w:tcPr>
          <w:p w14:paraId="6CE894FB"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w:t>
            </w:r>
            <w:r w:rsidRPr="00E43C0E">
              <w:rPr>
                <w:rFonts w:ascii="Sylfaen" w:hAnsi="Sylfaen"/>
                <w:sz w:val="18"/>
              </w:rPr>
              <w:t>4</w:t>
            </w:r>
            <w:r w:rsidRPr="00E43C0E">
              <w:rPr>
                <w:rFonts w:ascii="Sylfaen" w:hAnsi="Sylfaen"/>
                <w:sz w:val="18"/>
                <w:lang w:val="ka-GE"/>
              </w:rPr>
              <w:t>00</w:t>
            </w:r>
          </w:p>
        </w:tc>
        <w:tc>
          <w:tcPr>
            <w:tcW w:w="1559" w:type="dxa"/>
            <w:tcBorders>
              <w:left w:val="single" w:sz="4" w:space="0" w:color="auto"/>
            </w:tcBorders>
            <w:vAlign w:val="center"/>
          </w:tcPr>
          <w:p w14:paraId="31A85A58"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229EB0DF"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3CF418C1" w14:textId="77777777" w:rsidR="00E43C0E" w:rsidRPr="00E43C0E" w:rsidRDefault="00E43C0E" w:rsidP="00B55EC7">
            <w:pPr>
              <w:pStyle w:val="BodyTextIndent"/>
              <w:ind w:right="-28"/>
              <w:jc w:val="center"/>
              <w:rPr>
                <w:rFonts w:ascii="Sylfaen" w:hAnsi="Sylfaen"/>
                <w:sz w:val="18"/>
                <w:szCs w:val="24"/>
                <w:lang w:val="ka-GE"/>
              </w:rPr>
            </w:pPr>
            <w:r w:rsidRPr="00E43C0E">
              <w:rPr>
                <w:rFonts w:ascii="Sylfaen" w:hAnsi="Sylfaen"/>
                <w:bCs/>
                <w:sz w:val="18"/>
                <w:lang w:val="ka-GE"/>
              </w:rPr>
              <w:t>1.155</w:t>
            </w:r>
          </w:p>
        </w:tc>
      </w:tr>
      <w:tr w:rsidR="00E43C0E" w:rsidRPr="00E43C0E" w14:paraId="12DDFABB" w14:textId="77777777" w:rsidTr="00E43C0E">
        <w:trPr>
          <w:cantSplit/>
          <w:trHeight w:val="353"/>
        </w:trPr>
        <w:tc>
          <w:tcPr>
            <w:tcW w:w="1440" w:type="dxa"/>
            <w:vMerge/>
            <w:vAlign w:val="center"/>
          </w:tcPr>
          <w:p w14:paraId="2417E10B" w14:textId="77777777" w:rsidR="00E43C0E" w:rsidRPr="00E43C0E" w:rsidRDefault="00E43C0E" w:rsidP="00B55EC7">
            <w:pPr>
              <w:jc w:val="center"/>
              <w:rPr>
                <w:rFonts w:ascii="LitNusx" w:hAnsi="LitNusx"/>
                <w:sz w:val="18"/>
              </w:rPr>
            </w:pPr>
          </w:p>
        </w:tc>
        <w:tc>
          <w:tcPr>
            <w:tcW w:w="720" w:type="dxa"/>
            <w:vAlign w:val="center"/>
          </w:tcPr>
          <w:p w14:paraId="432117F8"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გ-4</w:t>
            </w:r>
          </w:p>
        </w:tc>
        <w:tc>
          <w:tcPr>
            <w:tcW w:w="1260" w:type="dxa"/>
            <w:vAlign w:val="center"/>
          </w:tcPr>
          <w:p w14:paraId="67A16F0A"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372DCCB1"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73127804"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3</w:t>
            </w:r>
          </w:p>
        </w:tc>
        <w:tc>
          <w:tcPr>
            <w:tcW w:w="2049" w:type="dxa"/>
            <w:tcBorders>
              <w:top w:val="nil"/>
            </w:tcBorders>
            <w:vAlign w:val="center"/>
          </w:tcPr>
          <w:p w14:paraId="269329DD"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ქვიშის ლენტ. ტრანსპ.</w:t>
            </w:r>
          </w:p>
        </w:tc>
        <w:tc>
          <w:tcPr>
            <w:tcW w:w="708" w:type="dxa"/>
            <w:tcBorders>
              <w:top w:val="nil"/>
            </w:tcBorders>
            <w:vAlign w:val="center"/>
          </w:tcPr>
          <w:p w14:paraId="76B9D93A"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52CF6D05" w14:textId="77777777" w:rsidR="00E43C0E" w:rsidRPr="00E43C0E" w:rsidRDefault="00E43C0E" w:rsidP="00B55EC7">
            <w:pPr>
              <w:spacing w:line="360" w:lineRule="auto"/>
              <w:jc w:val="center"/>
              <w:rPr>
                <w:rFonts w:ascii="Sylfaen" w:hAnsi="Sylfaen"/>
                <w:sz w:val="18"/>
              </w:rPr>
            </w:pPr>
            <w:r w:rsidRPr="00E43C0E">
              <w:rPr>
                <w:rFonts w:ascii="Sylfaen" w:hAnsi="Sylfaen"/>
                <w:sz w:val="18"/>
              </w:rPr>
              <w:t>8</w:t>
            </w:r>
          </w:p>
        </w:tc>
        <w:tc>
          <w:tcPr>
            <w:tcW w:w="1276" w:type="dxa"/>
            <w:tcBorders>
              <w:top w:val="nil"/>
              <w:right w:val="single" w:sz="4" w:space="0" w:color="auto"/>
            </w:tcBorders>
            <w:vAlign w:val="center"/>
          </w:tcPr>
          <w:p w14:paraId="7A9648D5"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w:t>
            </w:r>
            <w:r w:rsidRPr="00E43C0E">
              <w:rPr>
                <w:rFonts w:ascii="Sylfaen" w:hAnsi="Sylfaen"/>
                <w:sz w:val="18"/>
              </w:rPr>
              <w:t>4</w:t>
            </w:r>
            <w:r w:rsidRPr="00E43C0E">
              <w:rPr>
                <w:rFonts w:ascii="Sylfaen" w:hAnsi="Sylfaen"/>
                <w:sz w:val="18"/>
                <w:lang w:val="ka-GE"/>
              </w:rPr>
              <w:t>00</w:t>
            </w:r>
          </w:p>
        </w:tc>
        <w:tc>
          <w:tcPr>
            <w:tcW w:w="1559" w:type="dxa"/>
            <w:tcBorders>
              <w:left w:val="single" w:sz="4" w:space="0" w:color="auto"/>
            </w:tcBorders>
            <w:vAlign w:val="center"/>
          </w:tcPr>
          <w:p w14:paraId="7275026B"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0DEACA92"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0369F4B8" w14:textId="77777777" w:rsidR="00E43C0E" w:rsidRPr="00E43C0E" w:rsidRDefault="00E43C0E" w:rsidP="00B55EC7">
            <w:pPr>
              <w:pStyle w:val="BodyTextIndent"/>
              <w:ind w:right="-28"/>
              <w:jc w:val="center"/>
              <w:rPr>
                <w:rFonts w:ascii="Sylfaen" w:hAnsi="Sylfaen"/>
                <w:bCs/>
                <w:sz w:val="18"/>
                <w:szCs w:val="24"/>
              </w:rPr>
            </w:pPr>
            <w:r w:rsidRPr="00E43C0E">
              <w:rPr>
                <w:rFonts w:ascii="Sylfaen" w:hAnsi="Sylfaen"/>
                <w:bCs/>
                <w:sz w:val="18"/>
                <w:szCs w:val="24"/>
              </w:rPr>
              <w:t>0.019</w:t>
            </w:r>
          </w:p>
        </w:tc>
      </w:tr>
      <w:tr w:rsidR="00E43C0E" w:rsidRPr="00E43C0E" w14:paraId="25CEA312" w14:textId="77777777" w:rsidTr="00E43C0E">
        <w:trPr>
          <w:cantSplit/>
          <w:trHeight w:val="353"/>
        </w:trPr>
        <w:tc>
          <w:tcPr>
            <w:tcW w:w="1440" w:type="dxa"/>
            <w:vMerge/>
            <w:vAlign w:val="center"/>
          </w:tcPr>
          <w:p w14:paraId="68E8A123" w14:textId="77777777" w:rsidR="00E43C0E" w:rsidRPr="00E43C0E" w:rsidRDefault="00E43C0E" w:rsidP="00B55EC7">
            <w:pPr>
              <w:jc w:val="center"/>
              <w:rPr>
                <w:rFonts w:ascii="LitNusx" w:hAnsi="LitNusx"/>
                <w:b/>
                <w:sz w:val="18"/>
              </w:rPr>
            </w:pPr>
          </w:p>
        </w:tc>
        <w:tc>
          <w:tcPr>
            <w:tcW w:w="720" w:type="dxa"/>
            <w:vAlign w:val="center"/>
          </w:tcPr>
          <w:p w14:paraId="3F7AA750"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გ-5</w:t>
            </w:r>
          </w:p>
        </w:tc>
        <w:tc>
          <w:tcPr>
            <w:tcW w:w="1260" w:type="dxa"/>
            <w:vAlign w:val="center"/>
          </w:tcPr>
          <w:p w14:paraId="5F717B9B"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1F9FD775"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5219576E"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4</w:t>
            </w:r>
          </w:p>
        </w:tc>
        <w:tc>
          <w:tcPr>
            <w:tcW w:w="2049" w:type="dxa"/>
            <w:tcBorders>
              <w:top w:val="nil"/>
            </w:tcBorders>
            <w:vAlign w:val="center"/>
          </w:tcPr>
          <w:p w14:paraId="313BEC15"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ღორღის  ლენტ. ტრანსპ.</w:t>
            </w:r>
          </w:p>
        </w:tc>
        <w:tc>
          <w:tcPr>
            <w:tcW w:w="708" w:type="dxa"/>
            <w:tcBorders>
              <w:top w:val="nil"/>
            </w:tcBorders>
            <w:vAlign w:val="center"/>
          </w:tcPr>
          <w:p w14:paraId="62DCA24A"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454AE7B8" w14:textId="77777777" w:rsidR="00E43C0E" w:rsidRPr="00E43C0E" w:rsidRDefault="00E43C0E" w:rsidP="00B55EC7">
            <w:pPr>
              <w:spacing w:line="360" w:lineRule="auto"/>
              <w:jc w:val="center"/>
              <w:rPr>
                <w:rFonts w:ascii="Sylfaen" w:hAnsi="Sylfaen"/>
                <w:sz w:val="18"/>
              </w:rPr>
            </w:pPr>
            <w:r w:rsidRPr="00E43C0E">
              <w:rPr>
                <w:rFonts w:ascii="Sylfaen" w:hAnsi="Sylfaen"/>
                <w:sz w:val="18"/>
              </w:rPr>
              <w:t>8</w:t>
            </w:r>
          </w:p>
        </w:tc>
        <w:tc>
          <w:tcPr>
            <w:tcW w:w="1276" w:type="dxa"/>
            <w:tcBorders>
              <w:top w:val="nil"/>
              <w:right w:val="single" w:sz="4" w:space="0" w:color="auto"/>
            </w:tcBorders>
            <w:vAlign w:val="center"/>
          </w:tcPr>
          <w:p w14:paraId="65A85AD4"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w:t>
            </w:r>
            <w:r w:rsidRPr="00E43C0E">
              <w:rPr>
                <w:rFonts w:ascii="Sylfaen" w:hAnsi="Sylfaen"/>
                <w:sz w:val="18"/>
              </w:rPr>
              <w:t>4</w:t>
            </w:r>
            <w:r w:rsidRPr="00E43C0E">
              <w:rPr>
                <w:rFonts w:ascii="Sylfaen" w:hAnsi="Sylfaen"/>
                <w:sz w:val="18"/>
                <w:lang w:val="ka-GE"/>
              </w:rPr>
              <w:t>00</w:t>
            </w:r>
          </w:p>
        </w:tc>
        <w:tc>
          <w:tcPr>
            <w:tcW w:w="1559" w:type="dxa"/>
            <w:tcBorders>
              <w:left w:val="single" w:sz="4" w:space="0" w:color="auto"/>
            </w:tcBorders>
            <w:vAlign w:val="center"/>
          </w:tcPr>
          <w:p w14:paraId="06B160D1"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5DDBF7AF"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5AB9D288" w14:textId="77777777" w:rsidR="00E43C0E" w:rsidRPr="00E43C0E" w:rsidRDefault="00E43C0E" w:rsidP="00B55EC7">
            <w:pPr>
              <w:pStyle w:val="BodyTextIndent"/>
              <w:ind w:right="-28"/>
              <w:jc w:val="center"/>
              <w:rPr>
                <w:rFonts w:ascii="Sylfaen" w:hAnsi="Sylfaen"/>
                <w:bCs/>
                <w:sz w:val="18"/>
                <w:szCs w:val="24"/>
              </w:rPr>
            </w:pPr>
            <w:r w:rsidRPr="00E43C0E">
              <w:rPr>
                <w:rFonts w:ascii="Sylfaen" w:hAnsi="Sylfaen"/>
                <w:bCs/>
                <w:sz w:val="18"/>
                <w:szCs w:val="24"/>
              </w:rPr>
              <w:t>0.023</w:t>
            </w:r>
          </w:p>
        </w:tc>
      </w:tr>
      <w:tr w:rsidR="00E43C0E" w:rsidRPr="00E43C0E" w14:paraId="4E86BE29" w14:textId="77777777" w:rsidTr="00E43C0E">
        <w:trPr>
          <w:cantSplit/>
          <w:trHeight w:val="353"/>
        </w:trPr>
        <w:tc>
          <w:tcPr>
            <w:tcW w:w="1440" w:type="dxa"/>
            <w:vMerge/>
            <w:vAlign w:val="center"/>
          </w:tcPr>
          <w:p w14:paraId="0352A017" w14:textId="77777777" w:rsidR="00E43C0E" w:rsidRPr="00E43C0E" w:rsidRDefault="00E43C0E" w:rsidP="00B55EC7">
            <w:pPr>
              <w:jc w:val="center"/>
              <w:rPr>
                <w:rFonts w:ascii="LitNusx" w:hAnsi="LitNusx"/>
                <w:b/>
                <w:sz w:val="18"/>
              </w:rPr>
            </w:pPr>
          </w:p>
        </w:tc>
        <w:tc>
          <w:tcPr>
            <w:tcW w:w="720" w:type="dxa"/>
            <w:vAlign w:val="center"/>
          </w:tcPr>
          <w:p w14:paraId="13D44ED3" w14:textId="77777777" w:rsidR="00E43C0E" w:rsidRPr="00E43C0E" w:rsidRDefault="00E43C0E" w:rsidP="00B55EC7">
            <w:pPr>
              <w:spacing w:line="360" w:lineRule="auto"/>
              <w:jc w:val="center"/>
              <w:rPr>
                <w:rFonts w:ascii="Sylfaen" w:hAnsi="Sylfaen" w:cs="Sylfaen"/>
                <w:sz w:val="18"/>
                <w:lang w:val="ka-GE"/>
              </w:rPr>
            </w:pPr>
            <w:r w:rsidRPr="00E43C0E">
              <w:rPr>
                <w:rFonts w:ascii="Sylfaen" w:hAnsi="Sylfaen" w:cs="Sylfaen"/>
                <w:sz w:val="18"/>
                <w:lang w:val="ka-GE"/>
              </w:rPr>
              <w:t>გ-6</w:t>
            </w:r>
          </w:p>
        </w:tc>
        <w:tc>
          <w:tcPr>
            <w:tcW w:w="1260" w:type="dxa"/>
            <w:vAlign w:val="center"/>
          </w:tcPr>
          <w:p w14:paraId="52E0BE88"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12FA5BFF"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29A81164"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5</w:t>
            </w:r>
          </w:p>
        </w:tc>
        <w:tc>
          <w:tcPr>
            <w:tcW w:w="2049" w:type="dxa"/>
            <w:tcBorders>
              <w:top w:val="nil"/>
            </w:tcBorders>
            <w:vAlign w:val="center"/>
          </w:tcPr>
          <w:p w14:paraId="2FAFF54F"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ქვიშის საწყობი</w:t>
            </w:r>
          </w:p>
        </w:tc>
        <w:tc>
          <w:tcPr>
            <w:tcW w:w="708" w:type="dxa"/>
            <w:tcBorders>
              <w:top w:val="nil"/>
            </w:tcBorders>
            <w:vAlign w:val="center"/>
          </w:tcPr>
          <w:p w14:paraId="0C629239"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3C9042DD"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24</w:t>
            </w:r>
          </w:p>
        </w:tc>
        <w:tc>
          <w:tcPr>
            <w:tcW w:w="1276" w:type="dxa"/>
            <w:tcBorders>
              <w:top w:val="nil"/>
              <w:right w:val="single" w:sz="4" w:space="0" w:color="auto"/>
            </w:tcBorders>
            <w:vAlign w:val="center"/>
          </w:tcPr>
          <w:p w14:paraId="0561EDEF"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8760</w:t>
            </w:r>
          </w:p>
        </w:tc>
        <w:tc>
          <w:tcPr>
            <w:tcW w:w="1559" w:type="dxa"/>
            <w:tcBorders>
              <w:left w:val="single" w:sz="4" w:space="0" w:color="auto"/>
            </w:tcBorders>
            <w:vAlign w:val="center"/>
          </w:tcPr>
          <w:p w14:paraId="18F18E8B"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05F61E20"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4DEE6ADF" w14:textId="77777777" w:rsidR="00E43C0E" w:rsidRPr="00E43C0E" w:rsidRDefault="00E43C0E" w:rsidP="00B55EC7">
            <w:pPr>
              <w:pStyle w:val="BodyTextIndent"/>
              <w:ind w:right="-28"/>
              <w:jc w:val="center"/>
              <w:rPr>
                <w:rFonts w:ascii="Sylfaen" w:hAnsi="Sylfaen"/>
                <w:bCs/>
                <w:sz w:val="18"/>
                <w:szCs w:val="24"/>
              </w:rPr>
            </w:pPr>
            <w:r w:rsidRPr="00E43C0E">
              <w:rPr>
                <w:rFonts w:ascii="Sylfaen" w:hAnsi="Sylfaen"/>
                <w:bCs/>
                <w:sz w:val="18"/>
                <w:szCs w:val="24"/>
              </w:rPr>
              <w:t>0.195</w:t>
            </w:r>
          </w:p>
        </w:tc>
      </w:tr>
      <w:tr w:rsidR="00E43C0E" w:rsidRPr="00E43C0E" w14:paraId="44A42A77" w14:textId="77777777" w:rsidTr="00E43C0E">
        <w:trPr>
          <w:cantSplit/>
          <w:trHeight w:val="353"/>
        </w:trPr>
        <w:tc>
          <w:tcPr>
            <w:tcW w:w="1440" w:type="dxa"/>
            <w:vMerge/>
            <w:vAlign w:val="center"/>
          </w:tcPr>
          <w:p w14:paraId="2239F9DF" w14:textId="77777777" w:rsidR="00E43C0E" w:rsidRPr="00E43C0E" w:rsidRDefault="00E43C0E" w:rsidP="00B55EC7">
            <w:pPr>
              <w:jc w:val="center"/>
              <w:rPr>
                <w:rFonts w:ascii="LitNusx" w:hAnsi="LitNusx"/>
                <w:b/>
                <w:sz w:val="18"/>
              </w:rPr>
            </w:pPr>
          </w:p>
        </w:tc>
        <w:tc>
          <w:tcPr>
            <w:tcW w:w="720" w:type="dxa"/>
            <w:vAlign w:val="center"/>
          </w:tcPr>
          <w:p w14:paraId="2533A4B9" w14:textId="77777777" w:rsidR="00E43C0E" w:rsidRPr="00E43C0E" w:rsidRDefault="00E43C0E" w:rsidP="00B55EC7">
            <w:pPr>
              <w:jc w:val="center"/>
              <w:rPr>
                <w:rFonts w:ascii="Sylfaen" w:hAnsi="Sylfaen" w:cs="Sylfaen"/>
                <w:sz w:val="18"/>
                <w:lang w:val="ka-GE"/>
              </w:rPr>
            </w:pPr>
            <w:r w:rsidRPr="00E43C0E">
              <w:rPr>
                <w:rFonts w:ascii="Sylfaen" w:hAnsi="Sylfaen" w:cs="Sylfaen"/>
                <w:sz w:val="18"/>
                <w:lang w:val="ka-GE"/>
              </w:rPr>
              <w:t>გ-7</w:t>
            </w:r>
          </w:p>
        </w:tc>
        <w:tc>
          <w:tcPr>
            <w:tcW w:w="1260" w:type="dxa"/>
            <w:vAlign w:val="center"/>
          </w:tcPr>
          <w:p w14:paraId="49431656" w14:textId="77777777" w:rsidR="00E43C0E" w:rsidRPr="00E43C0E" w:rsidRDefault="00E43C0E" w:rsidP="00B55EC7">
            <w:pPr>
              <w:jc w:val="center"/>
              <w:rPr>
                <w:rFonts w:ascii="GEO LITERATURULI" w:hAnsi="GEO LITERATURULI"/>
                <w:sz w:val="18"/>
              </w:rPr>
            </w:pPr>
            <w:r w:rsidRPr="00E43C0E">
              <w:rPr>
                <w:rFonts w:ascii="Sylfaen" w:hAnsi="Sylfaen"/>
                <w:sz w:val="18"/>
                <w:lang w:val="ka-GE"/>
              </w:rPr>
              <w:t>არაორგანიზებული.</w:t>
            </w:r>
          </w:p>
        </w:tc>
        <w:tc>
          <w:tcPr>
            <w:tcW w:w="963" w:type="dxa"/>
            <w:vAlign w:val="center"/>
          </w:tcPr>
          <w:p w14:paraId="2DBCC5DF"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890" w:type="dxa"/>
            <w:vAlign w:val="center"/>
          </w:tcPr>
          <w:p w14:paraId="3DFFD3AE" w14:textId="77777777" w:rsidR="00E43C0E" w:rsidRPr="00E43C0E" w:rsidRDefault="00E43C0E" w:rsidP="00B55EC7">
            <w:pPr>
              <w:jc w:val="center"/>
              <w:rPr>
                <w:rFonts w:ascii="Sylfaen" w:hAnsi="Sylfaen"/>
                <w:sz w:val="18"/>
                <w:lang w:val="ka-GE"/>
              </w:rPr>
            </w:pPr>
            <w:r w:rsidRPr="00E43C0E">
              <w:rPr>
                <w:rFonts w:ascii="Sylfaen" w:hAnsi="Sylfaen"/>
                <w:sz w:val="18"/>
                <w:lang w:val="ka-GE"/>
              </w:rPr>
              <w:t>#</w:t>
            </w:r>
            <w:r w:rsidRPr="00E43C0E">
              <w:rPr>
                <w:rFonts w:ascii="Sylfaen" w:hAnsi="Sylfaen"/>
                <w:sz w:val="18"/>
              </w:rPr>
              <w:t>50</w:t>
            </w:r>
            <w:r w:rsidRPr="00E43C0E">
              <w:rPr>
                <w:rFonts w:ascii="Sylfaen" w:hAnsi="Sylfaen"/>
                <w:sz w:val="18"/>
                <w:lang w:val="ka-GE"/>
              </w:rPr>
              <w:t>6</w:t>
            </w:r>
          </w:p>
        </w:tc>
        <w:tc>
          <w:tcPr>
            <w:tcW w:w="2049" w:type="dxa"/>
            <w:tcBorders>
              <w:top w:val="nil"/>
            </w:tcBorders>
            <w:vAlign w:val="center"/>
          </w:tcPr>
          <w:p w14:paraId="1A68819F" w14:textId="77777777" w:rsidR="00E43C0E" w:rsidRPr="00E43C0E" w:rsidRDefault="00E43C0E" w:rsidP="00B55EC7">
            <w:pPr>
              <w:jc w:val="center"/>
              <w:rPr>
                <w:rFonts w:ascii="Sylfaen" w:hAnsi="Sylfaen"/>
                <w:sz w:val="18"/>
                <w:lang w:val="ka-GE"/>
              </w:rPr>
            </w:pPr>
            <w:r w:rsidRPr="00E43C0E">
              <w:rPr>
                <w:rFonts w:ascii="Sylfaen" w:hAnsi="Sylfaen"/>
                <w:sz w:val="18"/>
                <w:lang w:val="ka-GE"/>
              </w:rPr>
              <w:t>ღორღის საწყობი</w:t>
            </w:r>
          </w:p>
        </w:tc>
        <w:tc>
          <w:tcPr>
            <w:tcW w:w="708" w:type="dxa"/>
            <w:tcBorders>
              <w:top w:val="nil"/>
            </w:tcBorders>
            <w:vAlign w:val="center"/>
          </w:tcPr>
          <w:p w14:paraId="36416836" w14:textId="77777777" w:rsidR="00E43C0E" w:rsidRPr="00E43C0E" w:rsidRDefault="00E43C0E" w:rsidP="00B55EC7">
            <w:pPr>
              <w:jc w:val="center"/>
              <w:rPr>
                <w:rFonts w:ascii="Sylfaen" w:hAnsi="Sylfaen"/>
                <w:sz w:val="18"/>
              </w:rPr>
            </w:pPr>
            <w:r w:rsidRPr="00E43C0E">
              <w:rPr>
                <w:rFonts w:ascii="Sylfaen" w:hAnsi="Sylfaen"/>
                <w:sz w:val="18"/>
              </w:rPr>
              <w:t>1</w:t>
            </w:r>
          </w:p>
        </w:tc>
        <w:tc>
          <w:tcPr>
            <w:tcW w:w="1134" w:type="dxa"/>
            <w:tcBorders>
              <w:top w:val="nil"/>
            </w:tcBorders>
            <w:vAlign w:val="center"/>
          </w:tcPr>
          <w:p w14:paraId="0647A2FB"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24</w:t>
            </w:r>
          </w:p>
        </w:tc>
        <w:tc>
          <w:tcPr>
            <w:tcW w:w="1276" w:type="dxa"/>
            <w:tcBorders>
              <w:top w:val="nil"/>
              <w:right w:val="single" w:sz="4" w:space="0" w:color="auto"/>
            </w:tcBorders>
            <w:vAlign w:val="center"/>
          </w:tcPr>
          <w:p w14:paraId="054435FA" w14:textId="77777777" w:rsidR="00E43C0E" w:rsidRPr="00E43C0E" w:rsidRDefault="00E43C0E" w:rsidP="00B55EC7">
            <w:pPr>
              <w:spacing w:line="360" w:lineRule="auto"/>
              <w:jc w:val="center"/>
              <w:rPr>
                <w:rFonts w:ascii="Sylfaen" w:hAnsi="Sylfaen"/>
                <w:sz w:val="18"/>
                <w:lang w:val="ka-GE"/>
              </w:rPr>
            </w:pPr>
            <w:r w:rsidRPr="00E43C0E">
              <w:rPr>
                <w:rFonts w:ascii="Sylfaen" w:hAnsi="Sylfaen"/>
                <w:sz w:val="18"/>
                <w:lang w:val="ka-GE"/>
              </w:rPr>
              <w:t>8760</w:t>
            </w:r>
          </w:p>
        </w:tc>
        <w:tc>
          <w:tcPr>
            <w:tcW w:w="1559" w:type="dxa"/>
            <w:tcBorders>
              <w:left w:val="single" w:sz="4" w:space="0" w:color="auto"/>
            </w:tcBorders>
            <w:vAlign w:val="center"/>
          </w:tcPr>
          <w:p w14:paraId="24D7738A" w14:textId="77777777" w:rsidR="00E43C0E" w:rsidRPr="00E43C0E" w:rsidRDefault="00E43C0E" w:rsidP="00B55EC7">
            <w:pPr>
              <w:jc w:val="center"/>
              <w:rPr>
                <w:rFonts w:ascii="LitNusx" w:hAnsi="LitNusx"/>
                <w:sz w:val="18"/>
              </w:rPr>
            </w:pPr>
            <w:r w:rsidRPr="00E43C0E">
              <w:rPr>
                <w:rFonts w:ascii="Sylfaen" w:hAnsi="Sylfaen" w:cs="Sylfaen"/>
                <w:snapToGrid w:val="0"/>
                <w:sz w:val="18"/>
                <w:lang w:val="es-ES"/>
              </w:rPr>
              <w:t>არაორგანული</w:t>
            </w:r>
            <w:r w:rsidRPr="00E43C0E">
              <w:rPr>
                <w:rFonts w:ascii="Sylfaen" w:hAnsi="Sylfaen" w:cs="LitMtavrPS"/>
                <w:snapToGrid w:val="0"/>
                <w:sz w:val="18"/>
                <w:lang w:val="es-ES"/>
              </w:rPr>
              <w:t xml:space="preserve"> </w:t>
            </w:r>
            <w:r w:rsidRPr="00E43C0E">
              <w:rPr>
                <w:rFonts w:ascii="Sylfaen" w:hAnsi="Sylfaen" w:cs="Sylfaen"/>
                <w:snapToGrid w:val="0"/>
                <w:sz w:val="18"/>
                <w:lang w:val="es-ES"/>
              </w:rPr>
              <w:t>მტვერი</w:t>
            </w:r>
          </w:p>
        </w:tc>
        <w:tc>
          <w:tcPr>
            <w:tcW w:w="851" w:type="dxa"/>
            <w:vAlign w:val="center"/>
          </w:tcPr>
          <w:p w14:paraId="7878460D" w14:textId="77777777" w:rsidR="00E43C0E" w:rsidRPr="00E43C0E" w:rsidRDefault="00E43C0E" w:rsidP="00B55EC7">
            <w:pPr>
              <w:jc w:val="center"/>
              <w:rPr>
                <w:rFonts w:ascii="Sylfaen" w:hAnsi="Sylfaen"/>
                <w:sz w:val="18"/>
                <w:lang w:val="ka-GE"/>
              </w:rPr>
            </w:pPr>
            <w:r w:rsidRPr="00E43C0E">
              <w:rPr>
                <w:rFonts w:ascii="Sylfaen" w:hAnsi="Sylfaen"/>
                <w:sz w:val="18"/>
                <w:lang w:val="ka-GE"/>
              </w:rPr>
              <w:t>2909</w:t>
            </w:r>
          </w:p>
        </w:tc>
        <w:tc>
          <w:tcPr>
            <w:tcW w:w="1399" w:type="dxa"/>
            <w:vAlign w:val="center"/>
          </w:tcPr>
          <w:p w14:paraId="39246785" w14:textId="77777777" w:rsidR="00E43C0E" w:rsidRPr="00E43C0E" w:rsidRDefault="00E43C0E" w:rsidP="00B55EC7">
            <w:pPr>
              <w:pStyle w:val="BodyTextIndent"/>
              <w:ind w:right="-28"/>
              <w:jc w:val="center"/>
              <w:rPr>
                <w:rFonts w:ascii="Sylfaen" w:hAnsi="Sylfaen"/>
                <w:bCs/>
                <w:sz w:val="18"/>
                <w:szCs w:val="24"/>
              </w:rPr>
            </w:pPr>
            <w:r w:rsidRPr="00E43C0E">
              <w:rPr>
                <w:rFonts w:ascii="Sylfaen" w:hAnsi="Sylfaen"/>
                <w:bCs/>
                <w:sz w:val="18"/>
                <w:szCs w:val="24"/>
              </w:rPr>
              <w:t>0.119</w:t>
            </w:r>
          </w:p>
        </w:tc>
      </w:tr>
    </w:tbl>
    <w:p w14:paraId="68FDE634" w14:textId="77777777" w:rsidR="00295370" w:rsidRDefault="00295370" w:rsidP="00B55EC7">
      <w:pPr>
        <w:rPr>
          <w:rFonts w:ascii="Sylfaen" w:hAnsi="Sylfaen" w:cs="Sylfaen"/>
          <w:b/>
          <w:szCs w:val="28"/>
          <w:lang w:val="ka-GE"/>
        </w:rPr>
      </w:pPr>
    </w:p>
    <w:p w14:paraId="6F7543F6" w14:textId="77777777" w:rsidR="00E43C0E" w:rsidRDefault="00E43C0E" w:rsidP="00B55EC7">
      <w:pPr>
        <w:jc w:val="right"/>
        <w:rPr>
          <w:rFonts w:ascii="Sylfaen" w:hAnsi="Sylfaen" w:cs="Sylfaen"/>
          <w:b/>
          <w:szCs w:val="20"/>
          <w:lang w:val="en-GB"/>
        </w:rPr>
      </w:pPr>
    </w:p>
    <w:p w14:paraId="00BD23DD" w14:textId="77777777" w:rsidR="00E43C0E" w:rsidRDefault="00E43C0E" w:rsidP="00B55EC7">
      <w:pPr>
        <w:jc w:val="right"/>
        <w:rPr>
          <w:rFonts w:ascii="Sylfaen" w:hAnsi="Sylfaen" w:cs="Sylfaen"/>
          <w:b/>
          <w:szCs w:val="20"/>
          <w:lang w:val="en-GB"/>
        </w:rPr>
      </w:pPr>
    </w:p>
    <w:p w14:paraId="7315938C" w14:textId="77777777" w:rsidR="00E43C0E" w:rsidRDefault="00E43C0E" w:rsidP="00B55EC7">
      <w:pPr>
        <w:jc w:val="right"/>
        <w:rPr>
          <w:rFonts w:ascii="Sylfaen" w:hAnsi="Sylfaen" w:cs="Sylfaen"/>
          <w:b/>
          <w:szCs w:val="20"/>
          <w:lang w:val="en-GB"/>
        </w:rPr>
      </w:pPr>
    </w:p>
    <w:p w14:paraId="1DCA5FE4" w14:textId="77777777" w:rsidR="00295370" w:rsidRDefault="00295370" w:rsidP="00B55EC7">
      <w:pPr>
        <w:jc w:val="right"/>
        <w:rPr>
          <w:rFonts w:ascii="Sylfaen" w:hAnsi="Sylfaen" w:cs="Sylfaen"/>
          <w:b/>
          <w:szCs w:val="20"/>
          <w:lang w:val="en-GB"/>
        </w:rPr>
      </w:pPr>
      <w:r w:rsidRPr="000D57A6">
        <w:rPr>
          <w:rFonts w:ascii="Sylfaen" w:hAnsi="Sylfaen" w:cs="Sylfaen"/>
          <w:b/>
          <w:szCs w:val="20"/>
          <w:lang w:val="en-GB"/>
        </w:rPr>
        <w:lastRenderedPageBreak/>
        <w:t>ფორმა</w:t>
      </w:r>
      <w:r w:rsidRPr="000D57A6">
        <w:rPr>
          <w:rFonts w:ascii="LitNusx" w:hAnsi="LitNusx" w:cs="LitNusx"/>
          <w:b/>
          <w:szCs w:val="20"/>
          <w:lang w:val="en-GB"/>
        </w:rPr>
        <w:t xml:space="preserve"> #2. </w:t>
      </w:r>
      <w:r w:rsidRPr="000D57A6">
        <w:rPr>
          <w:rFonts w:ascii="Sylfaen" w:hAnsi="Sylfaen" w:cs="Sylfaen"/>
          <w:b/>
          <w:szCs w:val="20"/>
          <w:lang w:val="en-GB"/>
        </w:rPr>
        <w:t>მავნე</w:t>
      </w:r>
      <w:r w:rsidRPr="000D57A6">
        <w:rPr>
          <w:rFonts w:ascii="LitNusx" w:hAnsi="LitNusx" w:cs="LitNusx"/>
          <w:b/>
          <w:szCs w:val="20"/>
          <w:lang w:val="en-GB"/>
        </w:rPr>
        <w:t xml:space="preserve"> </w:t>
      </w:r>
      <w:r w:rsidRPr="000D57A6">
        <w:rPr>
          <w:rFonts w:ascii="Sylfaen" w:hAnsi="Sylfaen" w:cs="Sylfaen"/>
          <w:b/>
          <w:szCs w:val="20"/>
          <w:lang w:val="en-GB"/>
        </w:rPr>
        <w:t>ნივთიერებათა</w:t>
      </w:r>
      <w:r w:rsidRPr="000D57A6">
        <w:rPr>
          <w:rFonts w:ascii="LitNusx" w:hAnsi="LitNusx" w:cs="LitNusx"/>
          <w:b/>
          <w:szCs w:val="20"/>
          <w:lang w:val="en-GB"/>
        </w:rPr>
        <w:t xml:space="preserve"> </w:t>
      </w:r>
      <w:r w:rsidRPr="000D57A6">
        <w:rPr>
          <w:rFonts w:ascii="Sylfaen" w:hAnsi="Sylfaen" w:cs="Sylfaen"/>
          <w:b/>
          <w:szCs w:val="20"/>
          <w:lang w:val="en-GB"/>
        </w:rPr>
        <w:t>გაფრქვევის</w:t>
      </w:r>
      <w:r w:rsidRPr="000D57A6">
        <w:rPr>
          <w:rFonts w:ascii="LitNusx" w:hAnsi="LitNusx" w:cs="LitNusx"/>
          <w:b/>
          <w:szCs w:val="20"/>
          <w:lang w:val="en-GB"/>
        </w:rPr>
        <w:t xml:space="preserve"> </w:t>
      </w:r>
      <w:r w:rsidRPr="000D57A6">
        <w:rPr>
          <w:rFonts w:ascii="Sylfaen" w:hAnsi="Sylfaen" w:cs="Sylfaen"/>
          <w:b/>
          <w:szCs w:val="20"/>
          <w:lang w:val="en-GB"/>
        </w:rPr>
        <w:t>წყაროების</w:t>
      </w:r>
      <w:r w:rsidRPr="000D57A6">
        <w:rPr>
          <w:rFonts w:ascii="LitNusx" w:hAnsi="LitNusx" w:cs="LitNusx"/>
          <w:b/>
          <w:szCs w:val="20"/>
          <w:lang w:val="en-GB"/>
        </w:rPr>
        <w:t xml:space="preserve"> </w:t>
      </w:r>
      <w:r w:rsidRPr="000D57A6">
        <w:rPr>
          <w:rFonts w:ascii="Sylfaen" w:hAnsi="Sylfaen" w:cs="Sylfaen"/>
          <w:b/>
          <w:szCs w:val="20"/>
          <w:lang w:val="en-GB"/>
        </w:rPr>
        <w:t>დახასიათება</w:t>
      </w:r>
    </w:p>
    <w:tbl>
      <w:tblPr>
        <w:tblW w:w="14945" w:type="dxa"/>
        <w:tblInd w:w="-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8"/>
        <w:gridCol w:w="971"/>
        <w:gridCol w:w="1099"/>
        <w:gridCol w:w="960"/>
        <w:gridCol w:w="960"/>
        <w:gridCol w:w="961"/>
        <w:gridCol w:w="985"/>
        <w:gridCol w:w="1408"/>
        <w:gridCol w:w="1440"/>
        <w:gridCol w:w="944"/>
        <w:gridCol w:w="1206"/>
        <w:gridCol w:w="679"/>
        <w:gridCol w:w="567"/>
        <w:gridCol w:w="709"/>
        <w:gridCol w:w="708"/>
      </w:tblGrid>
      <w:tr w:rsidR="00E43C0E" w:rsidRPr="00084482" w14:paraId="5381DE10" w14:textId="77777777" w:rsidTr="00E43C0E">
        <w:trPr>
          <w:cantSplit/>
          <w:trHeight w:val="240"/>
        </w:trPr>
        <w:tc>
          <w:tcPr>
            <w:tcW w:w="1348" w:type="dxa"/>
            <w:vMerge w:val="restart"/>
            <w:tcMar>
              <w:left w:w="28" w:type="dxa"/>
              <w:right w:w="28" w:type="dxa"/>
            </w:tcMar>
          </w:tcPr>
          <w:p w14:paraId="77CD80C5" w14:textId="77777777" w:rsidR="00E43C0E" w:rsidRPr="00084482" w:rsidRDefault="00E43C0E" w:rsidP="00B55EC7">
            <w:pPr>
              <w:ind w:right="-57"/>
              <w:jc w:val="center"/>
              <w:rPr>
                <w:rFonts w:cstheme="minorHAnsi"/>
                <w:sz w:val="18"/>
                <w:lang w:val="de-DE"/>
              </w:rPr>
            </w:pPr>
          </w:p>
          <w:p w14:paraId="21D208B1" w14:textId="77777777" w:rsidR="00E43C0E" w:rsidRPr="00084482" w:rsidRDefault="00E43C0E" w:rsidP="00B55EC7">
            <w:pPr>
              <w:ind w:right="-57"/>
              <w:jc w:val="center"/>
              <w:rPr>
                <w:rFonts w:cstheme="minorHAnsi"/>
                <w:sz w:val="18"/>
              </w:rPr>
            </w:pPr>
            <w:r w:rsidRPr="00084482">
              <w:rPr>
                <w:rFonts w:ascii="Sylfaen" w:hAnsi="Sylfaen" w:cs="Sylfaen"/>
                <w:sz w:val="18"/>
              </w:rPr>
              <w:t>მავნე</w:t>
            </w:r>
            <w:r w:rsidRPr="00084482">
              <w:rPr>
                <w:rFonts w:cstheme="minorHAnsi"/>
                <w:sz w:val="18"/>
              </w:rPr>
              <w:t xml:space="preserve"> </w:t>
            </w:r>
          </w:p>
          <w:p w14:paraId="11A44359" w14:textId="77777777" w:rsidR="00E43C0E" w:rsidRPr="00084482" w:rsidRDefault="00E43C0E" w:rsidP="00B55EC7">
            <w:pPr>
              <w:ind w:right="-57"/>
              <w:jc w:val="center"/>
              <w:rPr>
                <w:rFonts w:cstheme="minorHAnsi"/>
                <w:sz w:val="18"/>
              </w:rPr>
            </w:pPr>
            <w:r w:rsidRPr="00084482">
              <w:rPr>
                <w:rFonts w:ascii="Sylfaen" w:hAnsi="Sylfaen" w:cs="Sylfaen"/>
                <w:sz w:val="18"/>
              </w:rPr>
              <w:t>ნივთიერებათა</w:t>
            </w:r>
          </w:p>
          <w:p w14:paraId="65B86706" w14:textId="77777777" w:rsidR="00E43C0E" w:rsidRPr="00084482" w:rsidRDefault="00E43C0E" w:rsidP="00B55EC7">
            <w:pPr>
              <w:ind w:right="-57"/>
              <w:jc w:val="center"/>
              <w:rPr>
                <w:rFonts w:cstheme="minorHAnsi"/>
                <w:sz w:val="18"/>
              </w:rPr>
            </w:pPr>
            <w:r w:rsidRPr="00084482">
              <w:rPr>
                <w:rFonts w:ascii="Sylfaen" w:hAnsi="Sylfaen" w:cs="Sylfaen"/>
                <w:sz w:val="18"/>
              </w:rPr>
              <w:t>გაფრქვევის</w:t>
            </w:r>
          </w:p>
          <w:p w14:paraId="6E554C22" w14:textId="77777777" w:rsidR="00E43C0E" w:rsidRPr="00084482" w:rsidRDefault="00E43C0E" w:rsidP="00B55EC7">
            <w:pPr>
              <w:ind w:left="-57" w:right="-57"/>
              <w:jc w:val="center"/>
              <w:rPr>
                <w:rFonts w:cstheme="minorHAnsi"/>
                <w:sz w:val="18"/>
              </w:rPr>
            </w:pPr>
            <w:r w:rsidRPr="00084482">
              <w:rPr>
                <w:rFonts w:ascii="Sylfaen" w:hAnsi="Sylfaen" w:cs="Sylfaen"/>
                <w:sz w:val="18"/>
              </w:rPr>
              <w:t>წყაროს</w:t>
            </w:r>
            <w:r w:rsidRPr="00084482">
              <w:rPr>
                <w:rFonts w:cstheme="minorHAnsi"/>
                <w:sz w:val="18"/>
              </w:rPr>
              <w:t xml:space="preserve"> </w:t>
            </w:r>
            <w:r w:rsidRPr="00084482">
              <w:rPr>
                <w:rFonts w:ascii="Sylfaen" w:hAnsi="Sylfaen" w:cs="Sylfaen"/>
                <w:sz w:val="18"/>
              </w:rPr>
              <w:t>ნომერი</w:t>
            </w:r>
          </w:p>
        </w:tc>
        <w:tc>
          <w:tcPr>
            <w:tcW w:w="2070" w:type="dxa"/>
            <w:gridSpan w:val="2"/>
            <w:vMerge w:val="restart"/>
            <w:tcBorders>
              <w:bottom w:val="nil"/>
            </w:tcBorders>
            <w:tcMar>
              <w:left w:w="28" w:type="dxa"/>
              <w:right w:w="28" w:type="dxa"/>
            </w:tcMar>
          </w:tcPr>
          <w:p w14:paraId="5956B753" w14:textId="77777777" w:rsidR="00E43C0E" w:rsidRPr="00084482" w:rsidRDefault="00E43C0E" w:rsidP="00B55EC7">
            <w:pPr>
              <w:jc w:val="center"/>
              <w:rPr>
                <w:rFonts w:cstheme="minorHAnsi"/>
                <w:sz w:val="18"/>
              </w:rPr>
            </w:pPr>
            <w:r w:rsidRPr="00084482">
              <w:rPr>
                <w:rFonts w:ascii="Sylfaen" w:hAnsi="Sylfaen" w:cs="Sylfaen"/>
                <w:sz w:val="18"/>
              </w:rPr>
              <w:t>მავნე</w:t>
            </w:r>
            <w:r w:rsidRPr="00084482">
              <w:rPr>
                <w:rFonts w:cstheme="minorHAnsi"/>
                <w:sz w:val="18"/>
              </w:rPr>
              <w:t xml:space="preserve"> </w:t>
            </w:r>
            <w:r w:rsidRPr="00084482">
              <w:rPr>
                <w:rFonts w:ascii="Sylfaen" w:hAnsi="Sylfaen" w:cs="Sylfaen"/>
                <w:sz w:val="18"/>
              </w:rPr>
              <w:t>ნივთიერებათა</w:t>
            </w:r>
            <w:r w:rsidRPr="00084482">
              <w:rPr>
                <w:rFonts w:cstheme="minorHAnsi"/>
                <w:sz w:val="18"/>
              </w:rPr>
              <w:t xml:space="preserve"> </w:t>
            </w:r>
          </w:p>
          <w:p w14:paraId="6EC3D878" w14:textId="77777777" w:rsidR="00E43C0E" w:rsidRPr="00084482" w:rsidRDefault="00E43C0E" w:rsidP="00B55EC7">
            <w:pPr>
              <w:jc w:val="center"/>
              <w:rPr>
                <w:rFonts w:cstheme="minorHAnsi"/>
                <w:sz w:val="18"/>
              </w:rPr>
            </w:pPr>
            <w:r w:rsidRPr="00084482">
              <w:rPr>
                <w:rFonts w:ascii="Sylfaen" w:hAnsi="Sylfaen" w:cs="Sylfaen"/>
                <w:sz w:val="18"/>
              </w:rPr>
              <w:t>გაფრქვევის</w:t>
            </w:r>
            <w:r w:rsidRPr="00084482">
              <w:rPr>
                <w:rFonts w:cstheme="minorHAnsi"/>
                <w:sz w:val="18"/>
              </w:rPr>
              <w:t xml:space="preserve"> </w:t>
            </w:r>
            <w:r w:rsidRPr="00084482">
              <w:rPr>
                <w:rFonts w:ascii="Sylfaen" w:hAnsi="Sylfaen" w:cs="Sylfaen"/>
                <w:sz w:val="18"/>
              </w:rPr>
              <w:t>წყაროს</w:t>
            </w:r>
            <w:r w:rsidRPr="00084482">
              <w:rPr>
                <w:rFonts w:cstheme="minorHAnsi"/>
                <w:sz w:val="18"/>
              </w:rPr>
              <w:t xml:space="preserve"> </w:t>
            </w:r>
            <w:r w:rsidRPr="00084482">
              <w:rPr>
                <w:rFonts w:ascii="Sylfaen" w:hAnsi="Sylfaen" w:cs="Sylfaen"/>
                <w:sz w:val="18"/>
              </w:rPr>
              <w:t>პარამეტრები</w:t>
            </w:r>
          </w:p>
        </w:tc>
        <w:tc>
          <w:tcPr>
            <w:tcW w:w="2881" w:type="dxa"/>
            <w:gridSpan w:val="3"/>
            <w:vMerge w:val="restart"/>
            <w:tcBorders>
              <w:bottom w:val="nil"/>
            </w:tcBorders>
            <w:tcMar>
              <w:left w:w="28" w:type="dxa"/>
              <w:right w:w="28" w:type="dxa"/>
            </w:tcMar>
          </w:tcPr>
          <w:p w14:paraId="6A547451" w14:textId="77777777" w:rsidR="00E43C0E" w:rsidRPr="00084482" w:rsidRDefault="00E43C0E" w:rsidP="00B55EC7">
            <w:pPr>
              <w:jc w:val="center"/>
              <w:rPr>
                <w:rFonts w:cstheme="minorHAnsi"/>
                <w:sz w:val="18"/>
              </w:rPr>
            </w:pPr>
            <w:r w:rsidRPr="00084482">
              <w:rPr>
                <w:rFonts w:ascii="Sylfaen" w:hAnsi="Sylfaen" w:cs="Sylfaen"/>
                <w:sz w:val="18"/>
              </w:rPr>
              <w:t>აირჰაერნარევის</w:t>
            </w:r>
            <w:r w:rsidRPr="00084482">
              <w:rPr>
                <w:rFonts w:cstheme="minorHAnsi"/>
                <w:sz w:val="18"/>
              </w:rPr>
              <w:t xml:space="preserve"> </w:t>
            </w:r>
            <w:r w:rsidRPr="00084482">
              <w:rPr>
                <w:rFonts w:ascii="Sylfaen" w:hAnsi="Sylfaen" w:cs="Sylfaen"/>
                <w:sz w:val="18"/>
              </w:rPr>
              <w:t>პარამეტრები</w:t>
            </w:r>
            <w:r w:rsidRPr="00084482">
              <w:rPr>
                <w:rFonts w:cstheme="minorHAnsi"/>
                <w:sz w:val="18"/>
              </w:rPr>
              <w:t xml:space="preserve"> </w:t>
            </w:r>
            <w:r w:rsidRPr="00084482">
              <w:rPr>
                <w:rFonts w:ascii="Sylfaen" w:hAnsi="Sylfaen" w:cs="Sylfaen"/>
                <w:sz w:val="18"/>
              </w:rPr>
              <w:t>მავნე</w:t>
            </w:r>
            <w:r w:rsidRPr="00084482">
              <w:rPr>
                <w:rFonts w:cstheme="minorHAnsi"/>
                <w:sz w:val="18"/>
              </w:rPr>
              <w:t xml:space="preserve"> </w:t>
            </w:r>
            <w:r w:rsidRPr="00084482">
              <w:rPr>
                <w:rFonts w:ascii="Sylfaen" w:hAnsi="Sylfaen" w:cs="Sylfaen"/>
                <w:sz w:val="18"/>
              </w:rPr>
              <w:t>ნივთიერებათა</w:t>
            </w:r>
            <w:r w:rsidRPr="00084482">
              <w:rPr>
                <w:rFonts w:cstheme="minorHAnsi"/>
                <w:sz w:val="18"/>
              </w:rPr>
              <w:t xml:space="preserve"> </w:t>
            </w:r>
            <w:r w:rsidRPr="00084482">
              <w:rPr>
                <w:rFonts w:ascii="Sylfaen" w:hAnsi="Sylfaen" w:cs="Sylfaen"/>
                <w:sz w:val="18"/>
              </w:rPr>
              <w:t>გაფრქვევის</w:t>
            </w:r>
            <w:r w:rsidRPr="00084482">
              <w:rPr>
                <w:rFonts w:cstheme="minorHAnsi"/>
                <w:sz w:val="18"/>
              </w:rPr>
              <w:t xml:space="preserve"> </w:t>
            </w:r>
            <w:r w:rsidRPr="00084482">
              <w:rPr>
                <w:rFonts w:ascii="Sylfaen" w:hAnsi="Sylfaen" w:cs="Sylfaen"/>
                <w:sz w:val="18"/>
              </w:rPr>
              <w:t>წყაროს</w:t>
            </w:r>
            <w:r w:rsidRPr="00084482">
              <w:rPr>
                <w:rFonts w:cstheme="minorHAnsi"/>
                <w:sz w:val="18"/>
              </w:rPr>
              <w:t xml:space="preserve"> </w:t>
            </w:r>
            <w:r w:rsidRPr="00084482">
              <w:rPr>
                <w:rFonts w:ascii="Sylfaen" w:hAnsi="Sylfaen" w:cs="Sylfaen"/>
                <w:sz w:val="18"/>
              </w:rPr>
              <w:t>გამოსავალთან</w:t>
            </w:r>
          </w:p>
        </w:tc>
        <w:tc>
          <w:tcPr>
            <w:tcW w:w="985" w:type="dxa"/>
            <w:vMerge w:val="restart"/>
            <w:tcMar>
              <w:left w:w="28" w:type="dxa"/>
              <w:right w:w="28" w:type="dxa"/>
            </w:tcMar>
            <w:vAlign w:val="center"/>
          </w:tcPr>
          <w:p w14:paraId="44FF4A07" w14:textId="77777777" w:rsidR="00E43C0E" w:rsidRPr="00084482" w:rsidRDefault="00E43C0E" w:rsidP="00B55EC7">
            <w:pPr>
              <w:ind w:left="-57" w:right="-57"/>
              <w:jc w:val="center"/>
              <w:rPr>
                <w:rFonts w:cstheme="minorHAnsi"/>
                <w:sz w:val="18"/>
              </w:rPr>
            </w:pPr>
          </w:p>
          <w:p w14:paraId="10C7B906" w14:textId="77777777" w:rsidR="00E43C0E" w:rsidRPr="00084482" w:rsidRDefault="00E43C0E" w:rsidP="00B55EC7">
            <w:pPr>
              <w:ind w:left="-57" w:right="-57"/>
              <w:jc w:val="center"/>
              <w:rPr>
                <w:rFonts w:cstheme="minorHAnsi"/>
                <w:sz w:val="18"/>
              </w:rPr>
            </w:pPr>
            <w:r w:rsidRPr="00084482">
              <w:rPr>
                <w:rFonts w:ascii="Sylfaen" w:hAnsi="Sylfaen" w:cs="Sylfaen"/>
                <w:sz w:val="18"/>
              </w:rPr>
              <w:t>მავნე</w:t>
            </w:r>
            <w:r w:rsidRPr="00084482">
              <w:rPr>
                <w:rFonts w:cstheme="minorHAnsi"/>
                <w:sz w:val="18"/>
              </w:rPr>
              <w:t xml:space="preserve"> </w:t>
            </w:r>
            <w:r w:rsidRPr="00084482">
              <w:rPr>
                <w:rFonts w:ascii="Sylfaen" w:hAnsi="Sylfaen" w:cs="Sylfaen"/>
                <w:sz w:val="18"/>
              </w:rPr>
              <w:t>ნივთიერებ</w:t>
            </w:r>
            <w:r w:rsidRPr="00084482">
              <w:rPr>
                <w:rFonts w:cstheme="minorHAnsi"/>
                <w:sz w:val="18"/>
              </w:rPr>
              <w:t>-</w:t>
            </w:r>
          </w:p>
          <w:p w14:paraId="5911E3C9" w14:textId="77777777" w:rsidR="00E43C0E" w:rsidRPr="00084482" w:rsidRDefault="00E43C0E" w:rsidP="00B55EC7">
            <w:pPr>
              <w:jc w:val="center"/>
              <w:rPr>
                <w:rFonts w:cstheme="minorHAnsi"/>
                <w:sz w:val="18"/>
              </w:rPr>
            </w:pPr>
            <w:r w:rsidRPr="00084482">
              <w:rPr>
                <w:rFonts w:ascii="Sylfaen" w:hAnsi="Sylfaen" w:cs="Sylfaen"/>
                <w:sz w:val="18"/>
              </w:rPr>
              <w:t>ის</w:t>
            </w:r>
            <w:r w:rsidRPr="00084482">
              <w:rPr>
                <w:rFonts w:cstheme="minorHAnsi"/>
                <w:sz w:val="18"/>
              </w:rPr>
              <w:t xml:space="preserve"> </w:t>
            </w:r>
            <w:r w:rsidRPr="00084482">
              <w:rPr>
                <w:rFonts w:ascii="Sylfaen" w:hAnsi="Sylfaen" w:cs="Sylfaen"/>
                <w:sz w:val="18"/>
              </w:rPr>
              <w:t>კოდი</w:t>
            </w:r>
          </w:p>
        </w:tc>
        <w:tc>
          <w:tcPr>
            <w:tcW w:w="2848" w:type="dxa"/>
            <w:gridSpan w:val="2"/>
            <w:vMerge w:val="restart"/>
            <w:tcBorders>
              <w:bottom w:val="nil"/>
            </w:tcBorders>
            <w:tcMar>
              <w:left w:w="28" w:type="dxa"/>
              <w:right w:w="28" w:type="dxa"/>
            </w:tcMar>
          </w:tcPr>
          <w:p w14:paraId="1E5C703C" w14:textId="77777777" w:rsidR="00E43C0E" w:rsidRPr="00084482" w:rsidRDefault="00E43C0E" w:rsidP="00B55EC7">
            <w:pPr>
              <w:jc w:val="center"/>
              <w:rPr>
                <w:rFonts w:cstheme="minorHAnsi"/>
              </w:rPr>
            </w:pPr>
            <w:r w:rsidRPr="00084482">
              <w:rPr>
                <w:rFonts w:ascii="Sylfaen" w:hAnsi="Sylfaen" w:cs="Sylfaen"/>
                <w:sz w:val="18"/>
              </w:rPr>
              <w:t>ატმოსფერულ</w:t>
            </w:r>
            <w:r w:rsidRPr="00084482">
              <w:rPr>
                <w:rFonts w:cstheme="minorHAnsi"/>
                <w:sz w:val="18"/>
              </w:rPr>
              <w:t xml:space="preserve"> </w:t>
            </w:r>
            <w:r w:rsidRPr="00084482">
              <w:rPr>
                <w:rFonts w:ascii="Sylfaen" w:hAnsi="Sylfaen" w:cs="Sylfaen"/>
                <w:sz w:val="18"/>
              </w:rPr>
              <w:t>ჰაერში</w:t>
            </w:r>
            <w:r w:rsidRPr="00084482">
              <w:rPr>
                <w:rFonts w:cstheme="minorHAnsi"/>
                <w:sz w:val="18"/>
              </w:rPr>
              <w:t xml:space="preserve"> </w:t>
            </w:r>
            <w:r w:rsidRPr="00084482">
              <w:rPr>
                <w:rFonts w:ascii="Sylfaen" w:hAnsi="Sylfaen" w:cs="Sylfaen"/>
                <w:sz w:val="18"/>
              </w:rPr>
              <w:t>გაფრქვეულ</w:t>
            </w:r>
            <w:r w:rsidRPr="00084482">
              <w:rPr>
                <w:rFonts w:cstheme="minorHAnsi"/>
                <w:sz w:val="18"/>
              </w:rPr>
              <w:t xml:space="preserve"> </w:t>
            </w:r>
            <w:r w:rsidRPr="00084482">
              <w:rPr>
                <w:rFonts w:ascii="Sylfaen" w:hAnsi="Sylfaen" w:cs="Sylfaen"/>
                <w:sz w:val="18"/>
              </w:rPr>
              <w:t>მავნე</w:t>
            </w:r>
            <w:r w:rsidRPr="00084482">
              <w:rPr>
                <w:rFonts w:cstheme="minorHAnsi"/>
                <w:sz w:val="18"/>
              </w:rPr>
              <w:t xml:space="preserve"> </w:t>
            </w:r>
            <w:r w:rsidRPr="00084482">
              <w:rPr>
                <w:rFonts w:ascii="Sylfaen" w:hAnsi="Sylfaen" w:cs="Sylfaen"/>
                <w:sz w:val="18"/>
              </w:rPr>
              <w:t>ნივთიერებათა</w:t>
            </w:r>
            <w:r w:rsidRPr="00084482">
              <w:rPr>
                <w:rFonts w:cstheme="minorHAnsi"/>
                <w:sz w:val="18"/>
              </w:rPr>
              <w:t xml:space="preserve"> </w:t>
            </w:r>
            <w:r w:rsidRPr="00084482">
              <w:rPr>
                <w:rFonts w:ascii="Sylfaen" w:hAnsi="Sylfaen" w:cs="Sylfaen"/>
                <w:sz w:val="18"/>
              </w:rPr>
              <w:t>რაოდენობა</w:t>
            </w:r>
          </w:p>
        </w:tc>
        <w:tc>
          <w:tcPr>
            <w:tcW w:w="4813" w:type="dxa"/>
            <w:gridSpan w:val="6"/>
            <w:tcMar>
              <w:left w:w="28" w:type="dxa"/>
              <w:right w:w="28" w:type="dxa"/>
            </w:tcMar>
          </w:tcPr>
          <w:p w14:paraId="5B4A7BF2" w14:textId="77777777" w:rsidR="00E43C0E" w:rsidRPr="00084482" w:rsidRDefault="00E43C0E" w:rsidP="00B55EC7">
            <w:pPr>
              <w:pStyle w:val="Footer"/>
              <w:jc w:val="center"/>
              <w:rPr>
                <w:rFonts w:cstheme="minorHAnsi"/>
                <w:sz w:val="18"/>
                <w:szCs w:val="18"/>
              </w:rPr>
            </w:pPr>
            <w:r w:rsidRPr="00084482">
              <w:rPr>
                <w:rFonts w:ascii="Sylfaen" w:hAnsi="Sylfaen" w:cs="Sylfaen"/>
                <w:sz w:val="18"/>
                <w:szCs w:val="18"/>
              </w:rPr>
              <w:t>ჰაერში</w:t>
            </w:r>
            <w:r w:rsidRPr="00084482">
              <w:rPr>
                <w:rFonts w:cstheme="minorHAnsi"/>
                <w:sz w:val="18"/>
                <w:szCs w:val="18"/>
              </w:rPr>
              <w:t xml:space="preserve"> </w:t>
            </w:r>
            <w:r w:rsidRPr="00084482">
              <w:rPr>
                <w:rFonts w:ascii="Sylfaen" w:hAnsi="Sylfaen" w:cs="Sylfaen"/>
                <w:sz w:val="18"/>
                <w:szCs w:val="18"/>
              </w:rPr>
              <w:t>მავნე</w:t>
            </w:r>
            <w:r w:rsidRPr="00084482">
              <w:rPr>
                <w:rFonts w:cstheme="minorHAnsi"/>
                <w:sz w:val="18"/>
                <w:szCs w:val="18"/>
              </w:rPr>
              <w:t xml:space="preserve"> </w:t>
            </w:r>
            <w:r w:rsidRPr="00084482">
              <w:rPr>
                <w:rFonts w:ascii="Sylfaen" w:hAnsi="Sylfaen" w:cs="Sylfaen"/>
                <w:sz w:val="18"/>
                <w:szCs w:val="18"/>
              </w:rPr>
              <w:t>ნივთიერებათა</w:t>
            </w:r>
            <w:r w:rsidRPr="00084482">
              <w:rPr>
                <w:rFonts w:cstheme="minorHAnsi"/>
                <w:sz w:val="18"/>
                <w:szCs w:val="18"/>
              </w:rPr>
              <w:t xml:space="preserve"> </w:t>
            </w:r>
            <w:r w:rsidRPr="00084482">
              <w:rPr>
                <w:rFonts w:ascii="Sylfaen" w:hAnsi="Sylfaen" w:cs="Sylfaen"/>
                <w:sz w:val="18"/>
                <w:szCs w:val="18"/>
              </w:rPr>
              <w:t>გაფრქვევის</w:t>
            </w:r>
            <w:r w:rsidRPr="00084482">
              <w:rPr>
                <w:rFonts w:cstheme="minorHAnsi"/>
                <w:sz w:val="18"/>
                <w:szCs w:val="18"/>
              </w:rPr>
              <w:t xml:space="preserve"> </w:t>
            </w:r>
            <w:r w:rsidRPr="00084482">
              <w:rPr>
                <w:rFonts w:ascii="Sylfaen" w:hAnsi="Sylfaen" w:cs="Sylfaen"/>
                <w:sz w:val="18"/>
                <w:szCs w:val="18"/>
              </w:rPr>
              <w:t>წყაროს</w:t>
            </w:r>
            <w:r w:rsidRPr="00084482">
              <w:rPr>
                <w:rFonts w:cstheme="minorHAnsi"/>
                <w:sz w:val="18"/>
                <w:szCs w:val="18"/>
              </w:rPr>
              <w:t xml:space="preserve"> </w:t>
            </w:r>
            <w:r w:rsidRPr="00084482">
              <w:rPr>
                <w:rFonts w:ascii="Sylfaen" w:hAnsi="Sylfaen" w:cs="Sylfaen"/>
                <w:sz w:val="18"/>
                <w:szCs w:val="18"/>
              </w:rPr>
              <w:t>კოორდინატები</w:t>
            </w:r>
            <w:r w:rsidRPr="00084482">
              <w:rPr>
                <w:rFonts w:cstheme="minorHAnsi"/>
                <w:sz w:val="18"/>
                <w:szCs w:val="18"/>
              </w:rPr>
              <w:t xml:space="preserve"> </w:t>
            </w:r>
            <w:r w:rsidRPr="00084482">
              <w:rPr>
                <w:rFonts w:ascii="Sylfaen" w:hAnsi="Sylfaen" w:cs="Sylfaen"/>
                <w:sz w:val="18"/>
                <w:szCs w:val="18"/>
              </w:rPr>
              <w:t>ობიექტის</w:t>
            </w:r>
            <w:r w:rsidRPr="00084482">
              <w:rPr>
                <w:rFonts w:cstheme="minorHAnsi"/>
                <w:sz w:val="18"/>
                <w:szCs w:val="18"/>
              </w:rPr>
              <w:t xml:space="preserve"> </w:t>
            </w:r>
            <w:r w:rsidRPr="00084482">
              <w:rPr>
                <w:rFonts w:ascii="Sylfaen" w:hAnsi="Sylfaen" w:cs="Sylfaen"/>
                <w:sz w:val="18"/>
                <w:szCs w:val="18"/>
              </w:rPr>
              <w:t>კოორდინატთა</w:t>
            </w:r>
            <w:r w:rsidRPr="00084482">
              <w:rPr>
                <w:rFonts w:cstheme="minorHAnsi"/>
                <w:sz w:val="18"/>
                <w:szCs w:val="18"/>
              </w:rPr>
              <w:t xml:space="preserve"> </w:t>
            </w:r>
            <w:r w:rsidRPr="00084482">
              <w:rPr>
                <w:rFonts w:ascii="Sylfaen" w:hAnsi="Sylfaen" w:cs="Sylfaen"/>
                <w:sz w:val="18"/>
                <w:szCs w:val="18"/>
              </w:rPr>
              <w:t>სისტემაში</w:t>
            </w:r>
            <w:r w:rsidRPr="00084482">
              <w:rPr>
                <w:rFonts w:cstheme="minorHAnsi"/>
                <w:sz w:val="18"/>
                <w:szCs w:val="18"/>
              </w:rPr>
              <w:t xml:space="preserve">, </w:t>
            </w:r>
            <w:r w:rsidRPr="00084482">
              <w:rPr>
                <w:rFonts w:ascii="Sylfaen" w:hAnsi="Sylfaen" w:cs="Sylfaen"/>
                <w:sz w:val="18"/>
                <w:szCs w:val="18"/>
              </w:rPr>
              <w:t>მ</w:t>
            </w:r>
          </w:p>
        </w:tc>
      </w:tr>
      <w:tr w:rsidR="00E43C0E" w:rsidRPr="00084482" w14:paraId="015BBD1B" w14:textId="77777777" w:rsidTr="00E43C0E">
        <w:trPr>
          <w:cantSplit/>
          <w:trHeight w:val="240"/>
        </w:trPr>
        <w:tc>
          <w:tcPr>
            <w:tcW w:w="1348" w:type="dxa"/>
            <w:vMerge/>
            <w:tcMar>
              <w:left w:w="28" w:type="dxa"/>
              <w:right w:w="28" w:type="dxa"/>
            </w:tcMar>
          </w:tcPr>
          <w:p w14:paraId="3830DBE9" w14:textId="77777777" w:rsidR="00E43C0E" w:rsidRPr="00084482" w:rsidRDefault="00E43C0E" w:rsidP="00B55EC7">
            <w:pPr>
              <w:ind w:left="-57" w:right="-57"/>
              <w:jc w:val="center"/>
              <w:rPr>
                <w:rFonts w:cstheme="minorHAnsi"/>
                <w:sz w:val="18"/>
              </w:rPr>
            </w:pPr>
          </w:p>
        </w:tc>
        <w:tc>
          <w:tcPr>
            <w:tcW w:w="2070" w:type="dxa"/>
            <w:gridSpan w:val="2"/>
            <w:vMerge/>
            <w:tcBorders>
              <w:top w:val="nil"/>
              <w:bottom w:val="nil"/>
            </w:tcBorders>
            <w:tcMar>
              <w:left w:w="28" w:type="dxa"/>
              <w:right w:w="28" w:type="dxa"/>
            </w:tcMar>
          </w:tcPr>
          <w:p w14:paraId="45715A27" w14:textId="77777777" w:rsidR="00E43C0E" w:rsidRPr="00084482" w:rsidRDefault="00E43C0E" w:rsidP="00B55EC7">
            <w:pPr>
              <w:jc w:val="center"/>
              <w:rPr>
                <w:rFonts w:cstheme="minorHAnsi"/>
                <w:sz w:val="18"/>
              </w:rPr>
            </w:pPr>
          </w:p>
        </w:tc>
        <w:tc>
          <w:tcPr>
            <w:tcW w:w="2881" w:type="dxa"/>
            <w:gridSpan w:val="3"/>
            <w:vMerge/>
            <w:tcBorders>
              <w:top w:val="nil"/>
              <w:bottom w:val="nil"/>
            </w:tcBorders>
            <w:tcMar>
              <w:left w:w="28" w:type="dxa"/>
              <w:right w:w="28" w:type="dxa"/>
            </w:tcMar>
          </w:tcPr>
          <w:p w14:paraId="289C6236" w14:textId="77777777" w:rsidR="00E43C0E" w:rsidRPr="00084482" w:rsidRDefault="00E43C0E" w:rsidP="00B55EC7">
            <w:pPr>
              <w:jc w:val="center"/>
              <w:rPr>
                <w:rFonts w:cstheme="minorHAnsi"/>
                <w:sz w:val="18"/>
              </w:rPr>
            </w:pPr>
          </w:p>
        </w:tc>
        <w:tc>
          <w:tcPr>
            <w:tcW w:w="985" w:type="dxa"/>
            <w:vMerge/>
            <w:tcMar>
              <w:left w:w="28" w:type="dxa"/>
              <w:right w:w="28" w:type="dxa"/>
            </w:tcMar>
          </w:tcPr>
          <w:p w14:paraId="12707581" w14:textId="77777777" w:rsidR="00E43C0E" w:rsidRPr="00084482" w:rsidRDefault="00E43C0E" w:rsidP="00B55EC7">
            <w:pPr>
              <w:jc w:val="center"/>
              <w:rPr>
                <w:rFonts w:cstheme="minorHAnsi"/>
                <w:sz w:val="18"/>
              </w:rPr>
            </w:pPr>
          </w:p>
        </w:tc>
        <w:tc>
          <w:tcPr>
            <w:tcW w:w="2848" w:type="dxa"/>
            <w:gridSpan w:val="2"/>
            <w:vMerge/>
            <w:tcBorders>
              <w:top w:val="nil"/>
              <w:bottom w:val="nil"/>
            </w:tcBorders>
            <w:tcMar>
              <w:left w:w="28" w:type="dxa"/>
              <w:right w:w="28" w:type="dxa"/>
            </w:tcMar>
          </w:tcPr>
          <w:p w14:paraId="7F589F11" w14:textId="77777777" w:rsidR="00E43C0E" w:rsidRPr="00084482" w:rsidRDefault="00E43C0E" w:rsidP="00B55EC7">
            <w:pPr>
              <w:jc w:val="center"/>
              <w:rPr>
                <w:rFonts w:cstheme="minorHAnsi"/>
                <w:sz w:val="18"/>
              </w:rPr>
            </w:pPr>
          </w:p>
        </w:tc>
        <w:tc>
          <w:tcPr>
            <w:tcW w:w="2150" w:type="dxa"/>
            <w:gridSpan w:val="2"/>
            <w:tcMar>
              <w:left w:w="28" w:type="dxa"/>
              <w:right w:w="28" w:type="dxa"/>
            </w:tcMar>
          </w:tcPr>
          <w:p w14:paraId="05DB3AC7" w14:textId="77777777" w:rsidR="00E43C0E" w:rsidRPr="00084482" w:rsidRDefault="00E43C0E" w:rsidP="00B55EC7">
            <w:pPr>
              <w:jc w:val="center"/>
              <w:rPr>
                <w:rFonts w:cstheme="minorHAnsi"/>
                <w:sz w:val="18"/>
              </w:rPr>
            </w:pPr>
            <w:r w:rsidRPr="00084482">
              <w:rPr>
                <w:rFonts w:ascii="Sylfaen" w:hAnsi="Sylfaen" w:cs="Sylfaen"/>
                <w:sz w:val="16"/>
                <w:szCs w:val="16"/>
              </w:rPr>
              <w:t>წერტილოვანი</w:t>
            </w:r>
            <w:r w:rsidRPr="00084482">
              <w:rPr>
                <w:rFonts w:cstheme="minorHAnsi"/>
                <w:sz w:val="16"/>
                <w:szCs w:val="16"/>
              </w:rPr>
              <w:t xml:space="preserve"> </w:t>
            </w:r>
            <w:r w:rsidRPr="00084482">
              <w:rPr>
                <w:rFonts w:ascii="Sylfaen" w:hAnsi="Sylfaen" w:cs="Sylfaen"/>
                <w:sz w:val="16"/>
                <w:szCs w:val="16"/>
              </w:rPr>
              <w:t>წყაროსთვის</w:t>
            </w:r>
          </w:p>
        </w:tc>
        <w:tc>
          <w:tcPr>
            <w:tcW w:w="2663" w:type="dxa"/>
            <w:gridSpan w:val="4"/>
            <w:tcMar>
              <w:left w:w="28" w:type="dxa"/>
              <w:right w:w="28" w:type="dxa"/>
            </w:tcMar>
          </w:tcPr>
          <w:p w14:paraId="466A917A" w14:textId="77777777" w:rsidR="00E43C0E" w:rsidRPr="00084482" w:rsidRDefault="00E43C0E" w:rsidP="00B55EC7">
            <w:pPr>
              <w:jc w:val="center"/>
              <w:rPr>
                <w:rFonts w:cstheme="minorHAnsi"/>
                <w:sz w:val="18"/>
              </w:rPr>
            </w:pPr>
            <w:r w:rsidRPr="00084482">
              <w:rPr>
                <w:rFonts w:ascii="Sylfaen" w:hAnsi="Sylfaen" w:cs="Sylfaen"/>
                <w:sz w:val="18"/>
              </w:rPr>
              <w:t>ხაზოვანი</w:t>
            </w:r>
            <w:r w:rsidRPr="00084482">
              <w:rPr>
                <w:rFonts w:cstheme="minorHAnsi"/>
                <w:sz w:val="18"/>
              </w:rPr>
              <w:t xml:space="preserve"> </w:t>
            </w:r>
            <w:r w:rsidRPr="00084482">
              <w:rPr>
                <w:rFonts w:ascii="Sylfaen" w:hAnsi="Sylfaen" w:cs="Sylfaen"/>
                <w:sz w:val="18"/>
              </w:rPr>
              <w:t>წყაროსათვის</w:t>
            </w:r>
          </w:p>
        </w:tc>
      </w:tr>
      <w:tr w:rsidR="00E43C0E" w:rsidRPr="00084482" w14:paraId="1A963AB4" w14:textId="77777777" w:rsidTr="00E43C0E">
        <w:trPr>
          <w:cantSplit/>
          <w:trHeight w:val="240"/>
        </w:trPr>
        <w:tc>
          <w:tcPr>
            <w:tcW w:w="1348" w:type="dxa"/>
            <w:vMerge/>
            <w:tcMar>
              <w:left w:w="28" w:type="dxa"/>
              <w:right w:w="28" w:type="dxa"/>
            </w:tcMar>
          </w:tcPr>
          <w:p w14:paraId="377268BC" w14:textId="77777777" w:rsidR="00E43C0E" w:rsidRPr="00084482" w:rsidRDefault="00E43C0E" w:rsidP="00B55EC7">
            <w:pPr>
              <w:ind w:left="-57" w:right="-57"/>
              <w:jc w:val="center"/>
              <w:rPr>
                <w:rFonts w:cstheme="minorHAnsi"/>
                <w:sz w:val="18"/>
              </w:rPr>
            </w:pPr>
          </w:p>
        </w:tc>
        <w:tc>
          <w:tcPr>
            <w:tcW w:w="971" w:type="dxa"/>
            <w:vMerge w:val="restart"/>
            <w:tcMar>
              <w:left w:w="28" w:type="dxa"/>
              <w:right w:w="28" w:type="dxa"/>
            </w:tcMar>
          </w:tcPr>
          <w:p w14:paraId="3B28C96B" w14:textId="77777777" w:rsidR="00E43C0E" w:rsidRPr="00084482" w:rsidRDefault="00E43C0E" w:rsidP="00B55EC7">
            <w:pPr>
              <w:jc w:val="center"/>
              <w:rPr>
                <w:rFonts w:cstheme="minorHAnsi"/>
                <w:sz w:val="18"/>
              </w:rPr>
            </w:pPr>
          </w:p>
          <w:p w14:paraId="26C3DA00" w14:textId="77777777" w:rsidR="00E43C0E" w:rsidRPr="00084482" w:rsidRDefault="00E43C0E" w:rsidP="00B55EC7">
            <w:pPr>
              <w:jc w:val="center"/>
              <w:rPr>
                <w:rFonts w:cstheme="minorHAnsi"/>
                <w:sz w:val="18"/>
              </w:rPr>
            </w:pPr>
            <w:r w:rsidRPr="00084482">
              <w:rPr>
                <w:rFonts w:ascii="Sylfaen" w:hAnsi="Sylfaen" w:cs="Sylfaen"/>
                <w:sz w:val="18"/>
                <w:lang w:val="ka-GE"/>
              </w:rPr>
              <w:t>სიმაღლე</w:t>
            </w:r>
          </w:p>
        </w:tc>
        <w:tc>
          <w:tcPr>
            <w:tcW w:w="1099" w:type="dxa"/>
            <w:vMerge w:val="restart"/>
            <w:tcMar>
              <w:left w:w="28" w:type="dxa"/>
              <w:right w:w="28" w:type="dxa"/>
            </w:tcMar>
          </w:tcPr>
          <w:p w14:paraId="428EFA75" w14:textId="77777777" w:rsidR="00E43C0E" w:rsidRPr="00084482" w:rsidRDefault="00E43C0E" w:rsidP="00B55EC7">
            <w:pPr>
              <w:ind w:left="-57" w:right="-57" w:firstLine="40"/>
              <w:jc w:val="center"/>
              <w:rPr>
                <w:rFonts w:cstheme="minorHAnsi"/>
                <w:sz w:val="18"/>
                <w:lang w:val="de-DE"/>
              </w:rPr>
            </w:pPr>
            <w:r w:rsidRPr="00084482">
              <w:rPr>
                <w:rFonts w:ascii="Sylfaen" w:hAnsi="Sylfaen" w:cs="Sylfaen"/>
                <w:sz w:val="18"/>
                <w:lang w:val="de-DE"/>
              </w:rPr>
              <w:t>დიამეტრი</w:t>
            </w:r>
            <w:r w:rsidRPr="00084482">
              <w:rPr>
                <w:rFonts w:cstheme="minorHAnsi"/>
                <w:sz w:val="18"/>
                <w:lang w:val="de-DE"/>
              </w:rPr>
              <w:t xml:space="preserve"> </w:t>
            </w:r>
            <w:r w:rsidRPr="00084482">
              <w:rPr>
                <w:rFonts w:ascii="Sylfaen" w:hAnsi="Sylfaen" w:cs="Sylfaen"/>
                <w:sz w:val="18"/>
                <w:lang w:val="de-DE"/>
              </w:rPr>
              <w:t>ან</w:t>
            </w:r>
            <w:r w:rsidRPr="00084482">
              <w:rPr>
                <w:rFonts w:cstheme="minorHAnsi"/>
                <w:sz w:val="18"/>
                <w:lang w:val="de-DE"/>
              </w:rPr>
              <w:t xml:space="preserve"> </w:t>
            </w:r>
            <w:r w:rsidRPr="00084482">
              <w:rPr>
                <w:rFonts w:ascii="Sylfaen" w:hAnsi="Sylfaen" w:cs="Sylfaen"/>
                <w:sz w:val="18"/>
                <w:lang w:val="de-DE"/>
              </w:rPr>
              <w:t>კვეთის</w:t>
            </w:r>
            <w:r w:rsidRPr="00084482">
              <w:rPr>
                <w:rFonts w:cstheme="minorHAnsi"/>
                <w:sz w:val="18"/>
                <w:lang w:val="de-DE"/>
              </w:rPr>
              <w:t xml:space="preserve"> </w:t>
            </w:r>
            <w:r w:rsidRPr="00084482">
              <w:rPr>
                <w:rFonts w:ascii="Sylfaen" w:hAnsi="Sylfaen" w:cs="Sylfaen"/>
                <w:sz w:val="18"/>
                <w:lang w:val="de-DE"/>
              </w:rPr>
              <w:t>ზომა</w:t>
            </w:r>
            <w:r w:rsidRPr="00084482">
              <w:rPr>
                <w:rFonts w:cstheme="minorHAnsi"/>
                <w:sz w:val="18"/>
                <w:lang w:val="de-DE"/>
              </w:rPr>
              <w:t xml:space="preserve">, </w:t>
            </w:r>
            <w:r w:rsidRPr="00084482">
              <w:rPr>
                <w:rFonts w:ascii="Sylfaen" w:hAnsi="Sylfaen" w:cs="Sylfaen"/>
                <w:sz w:val="18"/>
                <w:lang w:val="de-DE"/>
              </w:rPr>
              <w:t>ფართითი</w:t>
            </w:r>
            <w:r w:rsidRPr="00084482">
              <w:rPr>
                <w:rFonts w:cstheme="minorHAnsi"/>
                <w:sz w:val="18"/>
                <w:lang w:val="de-DE"/>
              </w:rPr>
              <w:t xml:space="preserve"> </w:t>
            </w:r>
            <w:r w:rsidRPr="00084482">
              <w:rPr>
                <w:rFonts w:ascii="Sylfaen" w:hAnsi="Sylfaen" w:cs="Sylfaen"/>
                <w:sz w:val="18"/>
                <w:lang w:val="de-DE"/>
              </w:rPr>
              <w:t>წყაროსათვის</w:t>
            </w:r>
            <w:r w:rsidRPr="00084482">
              <w:rPr>
                <w:rFonts w:cstheme="minorHAnsi"/>
                <w:sz w:val="18"/>
                <w:lang w:val="de-DE"/>
              </w:rPr>
              <w:t xml:space="preserve"> </w:t>
            </w:r>
            <w:r w:rsidRPr="00084482">
              <w:rPr>
                <w:rFonts w:ascii="Sylfaen" w:hAnsi="Sylfaen" w:cs="Sylfaen"/>
                <w:sz w:val="18"/>
                <w:lang w:val="de-DE"/>
              </w:rPr>
              <w:t>მისი</w:t>
            </w:r>
            <w:r w:rsidRPr="00084482">
              <w:rPr>
                <w:rFonts w:cstheme="minorHAnsi"/>
                <w:sz w:val="18"/>
                <w:lang w:val="de-DE"/>
              </w:rPr>
              <w:t xml:space="preserve"> </w:t>
            </w:r>
            <w:r w:rsidRPr="00084482">
              <w:rPr>
                <w:rFonts w:ascii="Sylfaen" w:hAnsi="Sylfaen" w:cs="Sylfaen"/>
                <w:sz w:val="18"/>
                <w:lang w:val="de-DE"/>
              </w:rPr>
              <w:t>სიგანე</w:t>
            </w:r>
          </w:p>
        </w:tc>
        <w:tc>
          <w:tcPr>
            <w:tcW w:w="960" w:type="dxa"/>
            <w:vMerge w:val="restart"/>
            <w:tcMar>
              <w:left w:w="28" w:type="dxa"/>
              <w:right w:w="28" w:type="dxa"/>
            </w:tcMar>
          </w:tcPr>
          <w:p w14:paraId="022B26C9" w14:textId="77777777" w:rsidR="00E43C0E" w:rsidRPr="00084482" w:rsidRDefault="00E43C0E" w:rsidP="00B55EC7">
            <w:pPr>
              <w:jc w:val="center"/>
              <w:rPr>
                <w:rFonts w:cstheme="minorHAnsi"/>
                <w:sz w:val="18"/>
                <w:lang w:val="de-DE"/>
              </w:rPr>
            </w:pPr>
          </w:p>
          <w:p w14:paraId="4C7B9D0C" w14:textId="77777777" w:rsidR="00E43C0E" w:rsidRPr="00084482" w:rsidRDefault="00E43C0E" w:rsidP="00B55EC7">
            <w:pPr>
              <w:jc w:val="center"/>
              <w:rPr>
                <w:rFonts w:cstheme="minorHAnsi"/>
                <w:sz w:val="18"/>
              </w:rPr>
            </w:pPr>
            <w:r w:rsidRPr="00084482">
              <w:rPr>
                <w:rFonts w:ascii="Sylfaen" w:hAnsi="Sylfaen" w:cs="Sylfaen"/>
                <w:sz w:val="18"/>
              </w:rPr>
              <w:t>სიჩქარე</w:t>
            </w:r>
            <w:r w:rsidRPr="00084482">
              <w:rPr>
                <w:rFonts w:cstheme="minorHAnsi"/>
                <w:sz w:val="18"/>
              </w:rPr>
              <w:t>,</w:t>
            </w:r>
          </w:p>
          <w:p w14:paraId="3D44BFC3" w14:textId="77777777" w:rsidR="00E43C0E" w:rsidRPr="00084482" w:rsidRDefault="00E43C0E" w:rsidP="00B55EC7">
            <w:pPr>
              <w:jc w:val="center"/>
              <w:rPr>
                <w:rFonts w:cstheme="minorHAnsi"/>
                <w:sz w:val="18"/>
              </w:rPr>
            </w:pPr>
            <w:r w:rsidRPr="00084482">
              <w:rPr>
                <w:rFonts w:ascii="Sylfaen" w:hAnsi="Sylfaen" w:cs="Sylfaen"/>
                <w:sz w:val="18"/>
              </w:rPr>
              <w:t>მ</w:t>
            </w:r>
            <w:r w:rsidRPr="00084482">
              <w:rPr>
                <w:rFonts w:cstheme="minorHAnsi"/>
                <w:sz w:val="18"/>
              </w:rPr>
              <w:t>/</w:t>
            </w:r>
            <w:r w:rsidRPr="00084482">
              <w:rPr>
                <w:rFonts w:ascii="Sylfaen" w:hAnsi="Sylfaen" w:cs="Sylfaen"/>
                <w:sz w:val="18"/>
              </w:rPr>
              <w:t>წმ</w:t>
            </w:r>
          </w:p>
        </w:tc>
        <w:tc>
          <w:tcPr>
            <w:tcW w:w="960" w:type="dxa"/>
            <w:vMerge w:val="restart"/>
            <w:tcMar>
              <w:left w:w="28" w:type="dxa"/>
              <w:right w:w="28" w:type="dxa"/>
            </w:tcMar>
          </w:tcPr>
          <w:p w14:paraId="117D63A0" w14:textId="77777777" w:rsidR="00E43C0E" w:rsidRPr="00084482" w:rsidRDefault="00E43C0E" w:rsidP="00B55EC7">
            <w:pPr>
              <w:jc w:val="center"/>
              <w:rPr>
                <w:rFonts w:cstheme="minorHAnsi"/>
                <w:sz w:val="18"/>
              </w:rPr>
            </w:pPr>
            <w:r w:rsidRPr="00084482">
              <w:rPr>
                <w:rFonts w:ascii="Sylfaen" w:hAnsi="Sylfaen" w:cs="Sylfaen"/>
                <w:sz w:val="18"/>
              </w:rPr>
              <w:t>მოცულო</w:t>
            </w:r>
            <w:r w:rsidRPr="00084482">
              <w:rPr>
                <w:rFonts w:cstheme="minorHAnsi"/>
                <w:sz w:val="18"/>
              </w:rPr>
              <w:t>-</w:t>
            </w:r>
            <w:r w:rsidRPr="00084482">
              <w:rPr>
                <w:rFonts w:ascii="Sylfaen" w:hAnsi="Sylfaen" w:cs="Sylfaen"/>
                <w:sz w:val="18"/>
              </w:rPr>
              <w:t>ბითი</w:t>
            </w:r>
            <w:r w:rsidRPr="00084482">
              <w:rPr>
                <w:rFonts w:cstheme="minorHAnsi"/>
                <w:sz w:val="18"/>
              </w:rPr>
              <w:t xml:space="preserve"> </w:t>
            </w:r>
            <w:r w:rsidRPr="00084482">
              <w:rPr>
                <w:rFonts w:ascii="Sylfaen" w:hAnsi="Sylfaen" w:cs="Sylfaen"/>
                <w:sz w:val="18"/>
              </w:rPr>
              <w:t>ხარჯი</w:t>
            </w:r>
            <w:r w:rsidRPr="00084482">
              <w:rPr>
                <w:rFonts w:cstheme="minorHAnsi"/>
                <w:sz w:val="18"/>
              </w:rPr>
              <w:t>,</w:t>
            </w:r>
          </w:p>
          <w:p w14:paraId="1263A50E" w14:textId="77777777" w:rsidR="00E43C0E" w:rsidRPr="00084482" w:rsidRDefault="00E43C0E" w:rsidP="00B55EC7">
            <w:pPr>
              <w:jc w:val="center"/>
              <w:rPr>
                <w:rFonts w:cstheme="minorHAnsi"/>
                <w:sz w:val="18"/>
              </w:rPr>
            </w:pPr>
            <w:r w:rsidRPr="00084482">
              <w:rPr>
                <w:rFonts w:cstheme="minorHAnsi"/>
                <w:sz w:val="18"/>
              </w:rPr>
              <w:t xml:space="preserve"> </w:t>
            </w:r>
            <w:r w:rsidRPr="00084482">
              <w:rPr>
                <w:rFonts w:ascii="Sylfaen" w:hAnsi="Sylfaen" w:cs="Sylfaen"/>
                <w:sz w:val="18"/>
              </w:rPr>
              <w:t>მ</w:t>
            </w:r>
            <w:r w:rsidRPr="00084482">
              <w:rPr>
                <w:rFonts w:cstheme="minorHAnsi"/>
                <w:sz w:val="18"/>
                <w:vertAlign w:val="superscript"/>
              </w:rPr>
              <w:t>3</w:t>
            </w:r>
            <w:r w:rsidRPr="00084482">
              <w:rPr>
                <w:rFonts w:cstheme="minorHAnsi"/>
                <w:sz w:val="18"/>
              </w:rPr>
              <w:t>/</w:t>
            </w:r>
            <w:r w:rsidRPr="00084482">
              <w:rPr>
                <w:rFonts w:ascii="Sylfaen" w:hAnsi="Sylfaen" w:cs="Sylfaen"/>
                <w:sz w:val="18"/>
              </w:rPr>
              <w:t>წმ</w:t>
            </w:r>
          </w:p>
        </w:tc>
        <w:tc>
          <w:tcPr>
            <w:tcW w:w="961" w:type="dxa"/>
            <w:vMerge w:val="restart"/>
            <w:tcMar>
              <w:left w:w="28" w:type="dxa"/>
              <w:right w:w="28" w:type="dxa"/>
            </w:tcMar>
          </w:tcPr>
          <w:p w14:paraId="13BFB8D8" w14:textId="77777777" w:rsidR="00E43C0E" w:rsidRPr="00084482" w:rsidRDefault="00E43C0E" w:rsidP="00B55EC7">
            <w:pPr>
              <w:jc w:val="center"/>
              <w:rPr>
                <w:rFonts w:cstheme="minorHAnsi"/>
                <w:sz w:val="18"/>
              </w:rPr>
            </w:pPr>
          </w:p>
          <w:p w14:paraId="3D22F722" w14:textId="77777777" w:rsidR="00E43C0E" w:rsidRPr="00084482" w:rsidRDefault="00E43C0E" w:rsidP="00B55EC7">
            <w:pPr>
              <w:jc w:val="center"/>
              <w:rPr>
                <w:rFonts w:cstheme="minorHAnsi"/>
                <w:sz w:val="18"/>
              </w:rPr>
            </w:pPr>
            <w:r w:rsidRPr="00084482">
              <w:rPr>
                <w:rFonts w:ascii="Sylfaen" w:hAnsi="Sylfaen" w:cs="Sylfaen"/>
                <w:sz w:val="18"/>
              </w:rPr>
              <w:t>ტემპერა</w:t>
            </w:r>
            <w:r w:rsidRPr="00084482">
              <w:rPr>
                <w:rFonts w:cstheme="minorHAnsi"/>
                <w:sz w:val="18"/>
              </w:rPr>
              <w:t>-</w:t>
            </w:r>
          </w:p>
          <w:p w14:paraId="016FA3D4" w14:textId="77777777" w:rsidR="00E43C0E" w:rsidRPr="00084482" w:rsidRDefault="00E43C0E" w:rsidP="00B55EC7">
            <w:pPr>
              <w:jc w:val="center"/>
              <w:rPr>
                <w:rFonts w:cstheme="minorHAnsi"/>
                <w:sz w:val="18"/>
              </w:rPr>
            </w:pPr>
            <w:r w:rsidRPr="00084482">
              <w:rPr>
                <w:rFonts w:ascii="Sylfaen" w:hAnsi="Sylfaen" w:cs="Sylfaen"/>
                <w:sz w:val="18"/>
              </w:rPr>
              <w:t>ტურა</w:t>
            </w:r>
            <w:r w:rsidRPr="00084482">
              <w:rPr>
                <w:rFonts w:cstheme="minorHAnsi"/>
                <w:sz w:val="18"/>
              </w:rPr>
              <w:t>,</w:t>
            </w:r>
            <w:r w:rsidRPr="00084482">
              <w:rPr>
                <w:rFonts w:cstheme="minorHAnsi"/>
                <w:sz w:val="18"/>
                <w:vertAlign w:val="superscript"/>
              </w:rPr>
              <w:t>0</w:t>
            </w:r>
            <w:r w:rsidRPr="00084482">
              <w:rPr>
                <w:rFonts w:cstheme="minorHAnsi"/>
                <w:sz w:val="18"/>
              </w:rPr>
              <w:t>C</w:t>
            </w:r>
          </w:p>
        </w:tc>
        <w:tc>
          <w:tcPr>
            <w:tcW w:w="985" w:type="dxa"/>
            <w:vMerge/>
            <w:tcMar>
              <w:left w:w="28" w:type="dxa"/>
              <w:right w:w="28" w:type="dxa"/>
            </w:tcMar>
          </w:tcPr>
          <w:p w14:paraId="32ECB2A4" w14:textId="77777777" w:rsidR="00E43C0E" w:rsidRPr="00084482" w:rsidRDefault="00E43C0E" w:rsidP="00B55EC7">
            <w:pPr>
              <w:jc w:val="center"/>
              <w:rPr>
                <w:rFonts w:cstheme="minorHAnsi"/>
                <w:sz w:val="18"/>
              </w:rPr>
            </w:pPr>
          </w:p>
        </w:tc>
        <w:tc>
          <w:tcPr>
            <w:tcW w:w="1408" w:type="dxa"/>
            <w:vMerge w:val="restart"/>
            <w:tcMar>
              <w:left w:w="28" w:type="dxa"/>
              <w:right w:w="28" w:type="dxa"/>
            </w:tcMar>
            <w:vAlign w:val="center"/>
          </w:tcPr>
          <w:p w14:paraId="3D8E0104" w14:textId="77777777" w:rsidR="00E43C0E" w:rsidRPr="00084482" w:rsidRDefault="00E43C0E" w:rsidP="00B55EC7">
            <w:pPr>
              <w:jc w:val="center"/>
              <w:rPr>
                <w:rFonts w:cstheme="minorHAnsi"/>
                <w:sz w:val="18"/>
              </w:rPr>
            </w:pPr>
            <w:r w:rsidRPr="00084482">
              <w:rPr>
                <w:rFonts w:ascii="Sylfaen" w:hAnsi="Sylfaen" w:cs="Sylfaen"/>
                <w:sz w:val="18"/>
              </w:rPr>
              <w:t>მაქსიმალ</w:t>
            </w:r>
            <w:r w:rsidRPr="00084482">
              <w:rPr>
                <w:rFonts w:cstheme="minorHAnsi"/>
                <w:sz w:val="18"/>
              </w:rPr>
              <w:t>-</w:t>
            </w:r>
          </w:p>
          <w:p w14:paraId="0BC9C7B7" w14:textId="77777777" w:rsidR="00E43C0E" w:rsidRPr="00084482" w:rsidRDefault="00E43C0E" w:rsidP="00B55EC7">
            <w:pPr>
              <w:jc w:val="center"/>
              <w:rPr>
                <w:rFonts w:cstheme="minorHAnsi"/>
                <w:sz w:val="18"/>
              </w:rPr>
            </w:pPr>
            <w:r w:rsidRPr="00084482">
              <w:rPr>
                <w:rFonts w:ascii="Sylfaen" w:hAnsi="Sylfaen" w:cs="Sylfaen"/>
                <w:sz w:val="18"/>
              </w:rPr>
              <w:t>ური</w:t>
            </w:r>
            <w:r w:rsidRPr="00084482">
              <w:rPr>
                <w:rFonts w:cstheme="minorHAnsi"/>
                <w:sz w:val="18"/>
              </w:rPr>
              <w:t xml:space="preserve">, </w:t>
            </w:r>
            <w:r w:rsidRPr="00084482">
              <w:rPr>
                <w:rFonts w:ascii="Sylfaen" w:hAnsi="Sylfaen" w:cs="Sylfaen"/>
                <w:sz w:val="18"/>
              </w:rPr>
              <w:t>გ</w:t>
            </w:r>
            <w:r w:rsidRPr="00084482">
              <w:rPr>
                <w:rFonts w:cstheme="minorHAnsi"/>
                <w:sz w:val="18"/>
              </w:rPr>
              <w:t>/</w:t>
            </w:r>
            <w:r w:rsidRPr="00084482">
              <w:rPr>
                <w:rFonts w:ascii="Sylfaen" w:hAnsi="Sylfaen" w:cs="Sylfaen"/>
                <w:sz w:val="18"/>
              </w:rPr>
              <w:t>წმ</w:t>
            </w:r>
          </w:p>
        </w:tc>
        <w:tc>
          <w:tcPr>
            <w:tcW w:w="1440" w:type="dxa"/>
            <w:vMerge w:val="restart"/>
            <w:tcMar>
              <w:left w:w="28" w:type="dxa"/>
              <w:right w:w="28" w:type="dxa"/>
            </w:tcMar>
            <w:vAlign w:val="center"/>
          </w:tcPr>
          <w:p w14:paraId="56FF7DC3" w14:textId="77777777" w:rsidR="00E43C0E" w:rsidRPr="00084482" w:rsidRDefault="00E43C0E" w:rsidP="00B55EC7">
            <w:pPr>
              <w:jc w:val="center"/>
              <w:rPr>
                <w:rFonts w:cstheme="minorHAnsi"/>
                <w:sz w:val="18"/>
              </w:rPr>
            </w:pPr>
            <w:r w:rsidRPr="00084482">
              <w:rPr>
                <w:rFonts w:ascii="Sylfaen" w:hAnsi="Sylfaen" w:cs="Sylfaen"/>
                <w:sz w:val="18"/>
              </w:rPr>
              <w:t>ჯამური</w:t>
            </w:r>
            <w:r w:rsidRPr="00084482">
              <w:rPr>
                <w:rFonts w:cstheme="minorHAnsi"/>
                <w:sz w:val="18"/>
              </w:rPr>
              <w:t>,</w:t>
            </w:r>
          </w:p>
          <w:p w14:paraId="22888A38" w14:textId="77777777" w:rsidR="00E43C0E" w:rsidRPr="00084482" w:rsidRDefault="00E43C0E" w:rsidP="00B55EC7">
            <w:pPr>
              <w:jc w:val="center"/>
              <w:rPr>
                <w:rFonts w:cstheme="minorHAnsi"/>
                <w:sz w:val="18"/>
              </w:rPr>
            </w:pPr>
            <w:r w:rsidRPr="00084482">
              <w:rPr>
                <w:rFonts w:ascii="Sylfaen" w:hAnsi="Sylfaen" w:cs="Sylfaen"/>
                <w:sz w:val="18"/>
              </w:rPr>
              <w:t>ტ</w:t>
            </w:r>
            <w:r w:rsidRPr="00084482">
              <w:rPr>
                <w:rFonts w:cstheme="minorHAnsi"/>
                <w:sz w:val="18"/>
              </w:rPr>
              <w:t>/</w:t>
            </w:r>
            <w:r w:rsidRPr="00084482">
              <w:rPr>
                <w:rFonts w:ascii="Sylfaen" w:hAnsi="Sylfaen" w:cs="Sylfaen"/>
                <w:sz w:val="18"/>
              </w:rPr>
              <w:t>წელ</w:t>
            </w:r>
            <w:r w:rsidRPr="00084482">
              <w:rPr>
                <w:rFonts w:cstheme="minorHAnsi"/>
                <w:sz w:val="18"/>
              </w:rPr>
              <w:t>.</w:t>
            </w:r>
          </w:p>
        </w:tc>
        <w:tc>
          <w:tcPr>
            <w:tcW w:w="944" w:type="dxa"/>
            <w:vMerge w:val="restart"/>
            <w:tcMar>
              <w:left w:w="28" w:type="dxa"/>
              <w:right w:w="28" w:type="dxa"/>
            </w:tcMar>
            <w:vAlign w:val="center"/>
          </w:tcPr>
          <w:p w14:paraId="6B2B3ACB" w14:textId="77777777" w:rsidR="00E43C0E" w:rsidRPr="00084482" w:rsidRDefault="00E43C0E" w:rsidP="00B55EC7">
            <w:pPr>
              <w:jc w:val="center"/>
              <w:rPr>
                <w:rFonts w:cstheme="minorHAnsi"/>
              </w:rPr>
            </w:pPr>
            <w:r w:rsidRPr="00084482">
              <w:rPr>
                <w:rFonts w:cstheme="minorHAnsi"/>
              </w:rPr>
              <w:t>X</w:t>
            </w:r>
          </w:p>
        </w:tc>
        <w:tc>
          <w:tcPr>
            <w:tcW w:w="1206" w:type="dxa"/>
            <w:vMerge w:val="restart"/>
            <w:tcMar>
              <w:left w:w="28" w:type="dxa"/>
              <w:right w:w="28" w:type="dxa"/>
            </w:tcMar>
            <w:vAlign w:val="center"/>
          </w:tcPr>
          <w:p w14:paraId="747B5D47" w14:textId="77777777" w:rsidR="00E43C0E" w:rsidRPr="00084482" w:rsidRDefault="00E43C0E" w:rsidP="00B55EC7">
            <w:pPr>
              <w:jc w:val="center"/>
              <w:rPr>
                <w:rFonts w:cstheme="minorHAnsi"/>
              </w:rPr>
            </w:pPr>
            <w:r w:rsidRPr="00084482">
              <w:rPr>
                <w:rFonts w:cstheme="minorHAnsi"/>
              </w:rPr>
              <w:t>Y</w:t>
            </w:r>
          </w:p>
        </w:tc>
        <w:tc>
          <w:tcPr>
            <w:tcW w:w="1246" w:type="dxa"/>
            <w:gridSpan w:val="2"/>
            <w:tcMar>
              <w:left w:w="28" w:type="dxa"/>
              <w:right w:w="28" w:type="dxa"/>
            </w:tcMar>
            <w:vAlign w:val="center"/>
          </w:tcPr>
          <w:p w14:paraId="3BB65D69" w14:textId="77777777" w:rsidR="00E43C0E" w:rsidRPr="00084482" w:rsidRDefault="00E43C0E" w:rsidP="00B55EC7">
            <w:pPr>
              <w:jc w:val="center"/>
              <w:rPr>
                <w:rFonts w:cstheme="minorHAnsi"/>
                <w:sz w:val="20"/>
                <w:szCs w:val="20"/>
              </w:rPr>
            </w:pPr>
            <w:r w:rsidRPr="00084482">
              <w:rPr>
                <w:rFonts w:ascii="Sylfaen" w:hAnsi="Sylfaen" w:cs="Sylfaen"/>
                <w:sz w:val="18"/>
                <w:szCs w:val="18"/>
                <w:lang w:val="ka-GE"/>
              </w:rPr>
              <w:t>ერთი</w:t>
            </w:r>
            <w:r w:rsidRPr="00084482">
              <w:rPr>
                <w:rFonts w:cstheme="minorHAnsi"/>
                <w:sz w:val="18"/>
                <w:szCs w:val="18"/>
                <w:lang w:val="ka-GE"/>
              </w:rPr>
              <w:t xml:space="preserve"> </w:t>
            </w:r>
            <w:r w:rsidRPr="00084482">
              <w:rPr>
                <w:rFonts w:ascii="Sylfaen" w:hAnsi="Sylfaen" w:cs="Sylfaen"/>
                <w:sz w:val="18"/>
                <w:szCs w:val="18"/>
                <w:lang w:val="ka-GE"/>
              </w:rPr>
              <w:t>ბოლოსათვის</w:t>
            </w:r>
          </w:p>
        </w:tc>
        <w:tc>
          <w:tcPr>
            <w:tcW w:w="1417" w:type="dxa"/>
            <w:gridSpan w:val="2"/>
            <w:tcMar>
              <w:left w:w="28" w:type="dxa"/>
              <w:right w:w="28" w:type="dxa"/>
            </w:tcMar>
            <w:vAlign w:val="center"/>
          </w:tcPr>
          <w:p w14:paraId="5E2A5F48" w14:textId="77777777" w:rsidR="00E43C0E" w:rsidRPr="00084482" w:rsidRDefault="00E43C0E" w:rsidP="00B55EC7">
            <w:pPr>
              <w:jc w:val="center"/>
              <w:rPr>
                <w:rFonts w:cstheme="minorHAnsi"/>
                <w:sz w:val="20"/>
                <w:szCs w:val="20"/>
              </w:rPr>
            </w:pPr>
            <w:r w:rsidRPr="00084482">
              <w:rPr>
                <w:rFonts w:ascii="Sylfaen" w:hAnsi="Sylfaen" w:cs="Sylfaen"/>
                <w:sz w:val="18"/>
                <w:szCs w:val="18"/>
                <w:lang w:val="ka-GE"/>
              </w:rPr>
              <w:t>მეორე</w:t>
            </w:r>
            <w:r w:rsidRPr="00084482">
              <w:rPr>
                <w:rFonts w:cstheme="minorHAnsi"/>
                <w:sz w:val="18"/>
                <w:szCs w:val="18"/>
                <w:lang w:val="ka-GE"/>
              </w:rPr>
              <w:t xml:space="preserve"> </w:t>
            </w:r>
            <w:r w:rsidRPr="00084482">
              <w:rPr>
                <w:rFonts w:ascii="Sylfaen" w:hAnsi="Sylfaen" w:cs="Sylfaen"/>
                <w:sz w:val="18"/>
                <w:szCs w:val="18"/>
                <w:lang w:val="ka-GE"/>
              </w:rPr>
              <w:t>ბოლოსათვის</w:t>
            </w:r>
          </w:p>
        </w:tc>
      </w:tr>
      <w:tr w:rsidR="00E43C0E" w:rsidRPr="00084482" w14:paraId="5A7FBE7B" w14:textId="77777777" w:rsidTr="00E43C0E">
        <w:trPr>
          <w:cantSplit/>
          <w:trHeight w:val="522"/>
        </w:trPr>
        <w:tc>
          <w:tcPr>
            <w:tcW w:w="1348" w:type="dxa"/>
            <w:vMerge/>
            <w:tcMar>
              <w:left w:w="28" w:type="dxa"/>
              <w:right w:w="28" w:type="dxa"/>
            </w:tcMar>
          </w:tcPr>
          <w:p w14:paraId="1056D44D" w14:textId="77777777" w:rsidR="00E43C0E" w:rsidRPr="00084482" w:rsidRDefault="00E43C0E" w:rsidP="00B55EC7">
            <w:pPr>
              <w:ind w:left="-57" w:right="-57"/>
              <w:jc w:val="center"/>
              <w:rPr>
                <w:rFonts w:cstheme="minorHAnsi"/>
                <w:sz w:val="18"/>
              </w:rPr>
            </w:pPr>
          </w:p>
        </w:tc>
        <w:tc>
          <w:tcPr>
            <w:tcW w:w="971" w:type="dxa"/>
            <w:vMerge/>
            <w:tcMar>
              <w:left w:w="28" w:type="dxa"/>
              <w:right w:w="28" w:type="dxa"/>
            </w:tcMar>
          </w:tcPr>
          <w:p w14:paraId="6E1B3755" w14:textId="77777777" w:rsidR="00E43C0E" w:rsidRPr="00084482" w:rsidRDefault="00E43C0E" w:rsidP="00B55EC7">
            <w:pPr>
              <w:jc w:val="center"/>
              <w:rPr>
                <w:rFonts w:cstheme="minorHAnsi"/>
                <w:sz w:val="18"/>
              </w:rPr>
            </w:pPr>
          </w:p>
        </w:tc>
        <w:tc>
          <w:tcPr>
            <w:tcW w:w="1099" w:type="dxa"/>
            <w:vMerge/>
            <w:tcMar>
              <w:left w:w="28" w:type="dxa"/>
              <w:right w:w="28" w:type="dxa"/>
            </w:tcMar>
          </w:tcPr>
          <w:p w14:paraId="25269BE9" w14:textId="77777777" w:rsidR="00E43C0E" w:rsidRPr="00084482" w:rsidRDefault="00E43C0E" w:rsidP="00B55EC7">
            <w:pPr>
              <w:ind w:left="-57" w:right="-57"/>
              <w:jc w:val="center"/>
              <w:rPr>
                <w:rFonts w:cstheme="minorHAnsi"/>
                <w:sz w:val="18"/>
                <w:lang w:val="de-DE"/>
              </w:rPr>
            </w:pPr>
          </w:p>
        </w:tc>
        <w:tc>
          <w:tcPr>
            <w:tcW w:w="960" w:type="dxa"/>
            <w:vMerge/>
            <w:tcMar>
              <w:left w:w="28" w:type="dxa"/>
              <w:right w:w="28" w:type="dxa"/>
            </w:tcMar>
          </w:tcPr>
          <w:p w14:paraId="55380000" w14:textId="77777777" w:rsidR="00E43C0E" w:rsidRPr="00084482" w:rsidRDefault="00E43C0E" w:rsidP="00B55EC7">
            <w:pPr>
              <w:jc w:val="center"/>
              <w:rPr>
                <w:rFonts w:cstheme="minorHAnsi"/>
                <w:sz w:val="18"/>
                <w:lang w:val="de-DE"/>
              </w:rPr>
            </w:pPr>
          </w:p>
        </w:tc>
        <w:tc>
          <w:tcPr>
            <w:tcW w:w="960" w:type="dxa"/>
            <w:vMerge/>
            <w:tcMar>
              <w:left w:w="28" w:type="dxa"/>
              <w:right w:w="28" w:type="dxa"/>
            </w:tcMar>
          </w:tcPr>
          <w:p w14:paraId="6064EF57" w14:textId="77777777" w:rsidR="00E43C0E" w:rsidRPr="00084482" w:rsidRDefault="00E43C0E" w:rsidP="00B55EC7">
            <w:pPr>
              <w:jc w:val="center"/>
              <w:rPr>
                <w:rFonts w:cstheme="minorHAnsi"/>
                <w:sz w:val="18"/>
              </w:rPr>
            </w:pPr>
          </w:p>
        </w:tc>
        <w:tc>
          <w:tcPr>
            <w:tcW w:w="961" w:type="dxa"/>
            <w:vMerge/>
            <w:tcMar>
              <w:left w:w="28" w:type="dxa"/>
              <w:right w:w="28" w:type="dxa"/>
            </w:tcMar>
          </w:tcPr>
          <w:p w14:paraId="1B3ED9AA" w14:textId="77777777" w:rsidR="00E43C0E" w:rsidRPr="00084482" w:rsidRDefault="00E43C0E" w:rsidP="00B55EC7">
            <w:pPr>
              <w:jc w:val="center"/>
              <w:rPr>
                <w:rFonts w:cstheme="minorHAnsi"/>
                <w:sz w:val="18"/>
              </w:rPr>
            </w:pPr>
          </w:p>
        </w:tc>
        <w:tc>
          <w:tcPr>
            <w:tcW w:w="985" w:type="dxa"/>
            <w:vMerge/>
            <w:tcMar>
              <w:left w:w="28" w:type="dxa"/>
              <w:right w:w="28" w:type="dxa"/>
            </w:tcMar>
          </w:tcPr>
          <w:p w14:paraId="5531084D" w14:textId="77777777" w:rsidR="00E43C0E" w:rsidRPr="00084482" w:rsidRDefault="00E43C0E" w:rsidP="00B55EC7">
            <w:pPr>
              <w:jc w:val="center"/>
              <w:rPr>
                <w:rFonts w:cstheme="minorHAnsi"/>
                <w:sz w:val="18"/>
              </w:rPr>
            </w:pPr>
          </w:p>
        </w:tc>
        <w:tc>
          <w:tcPr>
            <w:tcW w:w="1408" w:type="dxa"/>
            <w:vMerge/>
            <w:tcMar>
              <w:left w:w="28" w:type="dxa"/>
              <w:right w:w="28" w:type="dxa"/>
            </w:tcMar>
            <w:vAlign w:val="center"/>
          </w:tcPr>
          <w:p w14:paraId="55185EFE" w14:textId="77777777" w:rsidR="00E43C0E" w:rsidRPr="00084482" w:rsidRDefault="00E43C0E" w:rsidP="00B55EC7">
            <w:pPr>
              <w:jc w:val="center"/>
              <w:rPr>
                <w:rFonts w:cstheme="minorHAnsi"/>
                <w:sz w:val="18"/>
              </w:rPr>
            </w:pPr>
          </w:p>
        </w:tc>
        <w:tc>
          <w:tcPr>
            <w:tcW w:w="1440" w:type="dxa"/>
            <w:vMerge/>
            <w:tcMar>
              <w:left w:w="28" w:type="dxa"/>
              <w:right w:w="28" w:type="dxa"/>
            </w:tcMar>
            <w:vAlign w:val="center"/>
          </w:tcPr>
          <w:p w14:paraId="23011B21" w14:textId="77777777" w:rsidR="00E43C0E" w:rsidRPr="00084482" w:rsidRDefault="00E43C0E" w:rsidP="00B55EC7">
            <w:pPr>
              <w:jc w:val="center"/>
              <w:rPr>
                <w:rFonts w:cstheme="minorHAnsi"/>
                <w:sz w:val="18"/>
              </w:rPr>
            </w:pPr>
          </w:p>
        </w:tc>
        <w:tc>
          <w:tcPr>
            <w:tcW w:w="944" w:type="dxa"/>
            <w:vMerge/>
            <w:tcMar>
              <w:left w:w="28" w:type="dxa"/>
              <w:right w:w="28" w:type="dxa"/>
            </w:tcMar>
            <w:vAlign w:val="center"/>
          </w:tcPr>
          <w:p w14:paraId="7C7A8731" w14:textId="77777777" w:rsidR="00E43C0E" w:rsidRPr="00084482" w:rsidRDefault="00E43C0E" w:rsidP="00B55EC7">
            <w:pPr>
              <w:jc w:val="center"/>
              <w:rPr>
                <w:rFonts w:cstheme="minorHAnsi"/>
              </w:rPr>
            </w:pPr>
          </w:p>
        </w:tc>
        <w:tc>
          <w:tcPr>
            <w:tcW w:w="1206" w:type="dxa"/>
            <w:vMerge/>
            <w:tcMar>
              <w:left w:w="28" w:type="dxa"/>
              <w:right w:w="28" w:type="dxa"/>
            </w:tcMar>
            <w:vAlign w:val="center"/>
          </w:tcPr>
          <w:p w14:paraId="03A16A93" w14:textId="77777777" w:rsidR="00E43C0E" w:rsidRPr="00084482" w:rsidRDefault="00E43C0E" w:rsidP="00B55EC7">
            <w:pPr>
              <w:jc w:val="center"/>
              <w:rPr>
                <w:rFonts w:cstheme="minorHAnsi"/>
              </w:rPr>
            </w:pPr>
          </w:p>
        </w:tc>
        <w:tc>
          <w:tcPr>
            <w:tcW w:w="679" w:type="dxa"/>
            <w:tcMar>
              <w:left w:w="28" w:type="dxa"/>
              <w:right w:w="28" w:type="dxa"/>
            </w:tcMar>
            <w:vAlign w:val="center"/>
          </w:tcPr>
          <w:p w14:paraId="628241F9" w14:textId="77777777" w:rsidR="00E43C0E" w:rsidRPr="00084482" w:rsidRDefault="00E43C0E" w:rsidP="00B55EC7">
            <w:pPr>
              <w:jc w:val="center"/>
              <w:rPr>
                <w:rFonts w:cstheme="minorHAnsi"/>
              </w:rPr>
            </w:pPr>
            <w:r w:rsidRPr="00084482">
              <w:rPr>
                <w:rFonts w:cstheme="minorHAnsi"/>
              </w:rPr>
              <w:t>X</w:t>
            </w:r>
            <w:r w:rsidRPr="00084482">
              <w:rPr>
                <w:rFonts w:cstheme="minorHAnsi"/>
                <w:vertAlign w:val="subscript"/>
              </w:rPr>
              <w:t>1</w:t>
            </w:r>
          </w:p>
        </w:tc>
        <w:tc>
          <w:tcPr>
            <w:tcW w:w="567" w:type="dxa"/>
            <w:tcMar>
              <w:left w:w="28" w:type="dxa"/>
              <w:right w:w="28" w:type="dxa"/>
            </w:tcMar>
            <w:vAlign w:val="center"/>
          </w:tcPr>
          <w:p w14:paraId="3A29CC9E" w14:textId="77777777" w:rsidR="00E43C0E" w:rsidRPr="00084482" w:rsidRDefault="00E43C0E" w:rsidP="00B55EC7">
            <w:pPr>
              <w:jc w:val="center"/>
              <w:rPr>
                <w:rFonts w:cstheme="minorHAnsi"/>
              </w:rPr>
            </w:pPr>
            <w:r w:rsidRPr="00084482">
              <w:rPr>
                <w:rFonts w:cstheme="minorHAnsi"/>
              </w:rPr>
              <w:t>Y</w:t>
            </w:r>
            <w:r w:rsidRPr="00084482">
              <w:rPr>
                <w:rFonts w:cstheme="minorHAnsi"/>
                <w:vertAlign w:val="subscript"/>
              </w:rPr>
              <w:t>1</w:t>
            </w:r>
          </w:p>
        </w:tc>
        <w:tc>
          <w:tcPr>
            <w:tcW w:w="709" w:type="dxa"/>
            <w:tcMar>
              <w:left w:w="28" w:type="dxa"/>
              <w:right w:w="28" w:type="dxa"/>
            </w:tcMar>
            <w:vAlign w:val="center"/>
          </w:tcPr>
          <w:p w14:paraId="709B9719" w14:textId="77777777" w:rsidR="00E43C0E" w:rsidRPr="00084482" w:rsidRDefault="00E43C0E" w:rsidP="00B55EC7">
            <w:pPr>
              <w:jc w:val="center"/>
              <w:rPr>
                <w:rFonts w:cstheme="minorHAnsi"/>
                <w:sz w:val="18"/>
              </w:rPr>
            </w:pPr>
            <w:r w:rsidRPr="00084482">
              <w:rPr>
                <w:rFonts w:cstheme="minorHAnsi"/>
              </w:rPr>
              <w:t>X</w:t>
            </w:r>
            <w:r w:rsidRPr="00084482">
              <w:rPr>
                <w:rFonts w:cstheme="minorHAnsi"/>
                <w:vertAlign w:val="subscript"/>
              </w:rPr>
              <w:t>2</w:t>
            </w:r>
          </w:p>
        </w:tc>
        <w:tc>
          <w:tcPr>
            <w:tcW w:w="708" w:type="dxa"/>
            <w:tcMar>
              <w:left w:w="28" w:type="dxa"/>
              <w:right w:w="28" w:type="dxa"/>
            </w:tcMar>
            <w:vAlign w:val="center"/>
          </w:tcPr>
          <w:p w14:paraId="1C0081C9" w14:textId="77777777" w:rsidR="00E43C0E" w:rsidRPr="00084482" w:rsidRDefault="00E43C0E" w:rsidP="00B55EC7">
            <w:pPr>
              <w:jc w:val="center"/>
              <w:rPr>
                <w:rFonts w:cstheme="minorHAnsi"/>
              </w:rPr>
            </w:pPr>
            <w:r w:rsidRPr="00084482">
              <w:rPr>
                <w:rFonts w:cstheme="minorHAnsi"/>
              </w:rPr>
              <w:t>Y</w:t>
            </w:r>
            <w:r w:rsidRPr="00084482">
              <w:rPr>
                <w:rFonts w:cstheme="minorHAnsi"/>
                <w:vertAlign w:val="subscript"/>
              </w:rPr>
              <w:t>2</w:t>
            </w:r>
          </w:p>
        </w:tc>
      </w:tr>
      <w:tr w:rsidR="00E43C0E" w:rsidRPr="00084482" w14:paraId="7664269D" w14:textId="77777777" w:rsidTr="00E43C0E">
        <w:trPr>
          <w:cantSplit/>
          <w:trHeight w:val="311"/>
        </w:trPr>
        <w:tc>
          <w:tcPr>
            <w:tcW w:w="1348" w:type="dxa"/>
            <w:tcBorders>
              <w:top w:val="nil"/>
            </w:tcBorders>
            <w:shd w:val="pct5" w:color="000000" w:fill="FFFFFF"/>
            <w:tcMar>
              <w:left w:w="28" w:type="dxa"/>
              <w:right w:w="28" w:type="dxa"/>
            </w:tcMar>
            <w:vAlign w:val="center"/>
          </w:tcPr>
          <w:p w14:paraId="71BB52F1" w14:textId="77777777" w:rsidR="00E43C0E" w:rsidRPr="00084482" w:rsidRDefault="00E43C0E" w:rsidP="00B55EC7">
            <w:pPr>
              <w:jc w:val="center"/>
              <w:rPr>
                <w:rFonts w:cstheme="minorHAnsi"/>
              </w:rPr>
            </w:pPr>
            <w:r w:rsidRPr="00084482">
              <w:rPr>
                <w:rFonts w:cstheme="minorHAnsi"/>
              </w:rPr>
              <w:t>1</w:t>
            </w:r>
          </w:p>
        </w:tc>
        <w:tc>
          <w:tcPr>
            <w:tcW w:w="971" w:type="dxa"/>
            <w:shd w:val="pct5" w:color="000000" w:fill="FFFFFF"/>
            <w:tcMar>
              <w:left w:w="28" w:type="dxa"/>
              <w:right w:w="28" w:type="dxa"/>
            </w:tcMar>
            <w:vAlign w:val="center"/>
          </w:tcPr>
          <w:p w14:paraId="3A69D4B9" w14:textId="77777777" w:rsidR="00E43C0E" w:rsidRPr="00084482" w:rsidRDefault="00E43C0E" w:rsidP="00B55EC7">
            <w:pPr>
              <w:jc w:val="center"/>
              <w:rPr>
                <w:rFonts w:cstheme="minorHAnsi"/>
              </w:rPr>
            </w:pPr>
            <w:r w:rsidRPr="00084482">
              <w:rPr>
                <w:rFonts w:cstheme="minorHAnsi"/>
              </w:rPr>
              <w:t>2</w:t>
            </w:r>
          </w:p>
        </w:tc>
        <w:tc>
          <w:tcPr>
            <w:tcW w:w="1099" w:type="dxa"/>
            <w:shd w:val="pct5" w:color="000000" w:fill="FFFFFF"/>
            <w:tcMar>
              <w:left w:w="28" w:type="dxa"/>
              <w:right w:w="28" w:type="dxa"/>
            </w:tcMar>
            <w:vAlign w:val="center"/>
          </w:tcPr>
          <w:p w14:paraId="091289B6" w14:textId="77777777" w:rsidR="00E43C0E" w:rsidRPr="00084482" w:rsidRDefault="00E43C0E" w:rsidP="00B55EC7">
            <w:pPr>
              <w:jc w:val="center"/>
              <w:rPr>
                <w:rFonts w:cstheme="minorHAnsi"/>
              </w:rPr>
            </w:pPr>
            <w:r w:rsidRPr="00084482">
              <w:rPr>
                <w:rFonts w:cstheme="minorHAnsi"/>
              </w:rPr>
              <w:t>3</w:t>
            </w:r>
          </w:p>
        </w:tc>
        <w:tc>
          <w:tcPr>
            <w:tcW w:w="960" w:type="dxa"/>
            <w:shd w:val="pct5" w:color="000000" w:fill="FFFFFF"/>
            <w:tcMar>
              <w:left w:w="28" w:type="dxa"/>
              <w:right w:w="28" w:type="dxa"/>
            </w:tcMar>
            <w:vAlign w:val="center"/>
          </w:tcPr>
          <w:p w14:paraId="2739D00E" w14:textId="77777777" w:rsidR="00E43C0E" w:rsidRPr="00084482" w:rsidRDefault="00E43C0E" w:rsidP="00B55EC7">
            <w:pPr>
              <w:jc w:val="center"/>
              <w:rPr>
                <w:rFonts w:cstheme="minorHAnsi"/>
              </w:rPr>
            </w:pPr>
            <w:r w:rsidRPr="00084482">
              <w:rPr>
                <w:rFonts w:cstheme="minorHAnsi"/>
              </w:rPr>
              <w:t>4</w:t>
            </w:r>
          </w:p>
        </w:tc>
        <w:tc>
          <w:tcPr>
            <w:tcW w:w="960" w:type="dxa"/>
            <w:shd w:val="pct5" w:color="000000" w:fill="FFFFFF"/>
            <w:tcMar>
              <w:left w:w="28" w:type="dxa"/>
              <w:right w:w="28" w:type="dxa"/>
            </w:tcMar>
            <w:vAlign w:val="center"/>
          </w:tcPr>
          <w:p w14:paraId="6FEF60C1" w14:textId="77777777" w:rsidR="00E43C0E" w:rsidRPr="00084482" w:rsidRDefault="00E43C0E" w:rsidP="00B55EC7">
            <w:pPr>
              <w:jc w:val="center"/>
              <w:rPr>
                <w:rFonts w:cstheme="minorHAnsi"/>
              </w:rPr>
            </w:pPr>
            <w:r w:rsidRPr="00084482">
              <w:rPr>
                <w:rFonts w:cstheme="minorHAnsi"/>
              </w:rPr>
              <w:t>5</w:t>
            </w:r>
          </w:p>
        </w:tc>
        <w:tc>
          <w:tcPr>
            <w:tcW w:w="961" w:type="dxa"/>
            <w:shd w:val="pct5" w:color="000000" w:fill="FFFFFF"/>
            <w:tcMar>
              <w:left w:w="28" w:type="dxa"/>
              <w:right w:w="28" w:type="dxa"/>
            </w:tcMar>
            <w:vAlign w:val="center"/>
          </w:tcPr>
          <w:p w14:paraId="4D5FCABE" w14:textId="77777777" w:rsidR="00E43C0E" w:rsidRPr="00084482" w:rsidRDefault="00E43C0E" w:rsidP="00B55EC7">
            <w:pPr>
              <w:jc w:val="center"/>
              <w:rPr>
                <w:rFonts w:cstheme="minorHAnsi"/>
              </w:rPr>
            </w:pPr>
            <w:r w:rsidRPr="00084482">
              <w:rPr>
                <w:rFonts w:cstheme="minorHAnsi"/>
              </w:rPr>
              <w:t>6</w:t>
            </w:r>
          </w:p>
        </w:tc>
        <w:tc>
          <w:tcPr>
            <w:tcW w:w="985" w:type="dxa"/>
            <w:tcBorders>
              <w:top w:val="nil"/>
            </w:tcBorders>
            <w:shd w:val="pct5" w:color="000000" w:fill="FFFFFF"/>
            <w:tcMar>
              <w:left w:w="28" w:type="dxa"/>
              <w:right w:w="28" w:type="dxa"/>
            </w:tcMar>
            <w:vAlign w:val="center"/>
          </w:tcPr>
          <w:p w14:paraId="6EF1B3F6" w14:textId="77777777" w:rsidR="00E43C0E" w:rsidRPr="00084482" w:rsidRDefault="00E43C0E" w:rsidP="00B55EC7">
            <w:pPr>
              <w:jc w:val="center"/>
              <w:rPr>
                <w:rFonts w:cstheme="minorHAnsi"/>
              </w:rPr>
            </w:pPr>
            <w:r w:rsidRPr="00084482">
              <w:rPr>
                <w:rFonts w:cstheme="minorHAnsi"/>
              </w:rPr>
              <w:t>7</w:t>
            </w:r>
          </w:p>
        </w:tc>
        <w:tc>
          <w:tcPr>
            <w:tcW w:w="1408" w:type="dxa"/>
            <w:shd w:val="pct5" w:color="000000" w:fill="FFFFFF"/>
            <w:tcMar>
              <w:left w:w="28" w:type="dxa"/>
              <w:right w:w="28" w:type="dxa"/>
            </w:tcMar>
            <w:vAlign w:val="center"/>
          </w:tcPr>
          <w:p w14:paraId="4991D582" w14:textId="77777777" w:rsidR="00E43C0E" w:rsidRPr="00084482" w:rsidRDefault="00E43C0E" w:rsidP="00B55EC7">
            <w:pPr>
              <w:jc w:val="center"/>
              <w:rPr>
                <w:rFonts w:cstheme="minorHAnsi"/>
              </w:rPr>
            </w:pPr>
            <w:r w:rsidRPr="00084482">
              <w:rPr>
                <w:rFonts w:cstheme="minorHAnsi"/>
              </w:rPr>
              <w:t>8</w:t>
            </w:r>
          </w:p>
        </w:tc>
        <w:tc>
          <w:tcPr>
            <w:tcW w:w="1440" w:type="dxa"/>
            <w:shd w:val="pct5" w:color="000000" w:fill="FFFFFF"/>
            <w:tcMar>
              <w:left w:w="28" w:type="dxa"/>
              <w:right w:w="28" w:type="dxa"/>
            </w:tcMar>
            <w:vAlign w:val="center"/>
          </w:tcPr>
          <w:p w14:paraId="7AB8C0DA" w14:textId="77777777" w:rsidR="00E43C0E" w:rsidRPr="00084482" w:rsidRDefault="00E43C0E" w:rsidP="00B55EC7">
            <w:pPr>
              <w:jc w:val="center"/>
              <w:rPr>
                <w:rFonts w:cstheme="minorHAnsi"/>
              </w:rPr>
            </w:pPr>
            <w:r w:rsidRPr="00084482">
              <w:rPr>
                <w:rFonts w:cstheme="minorHAnsi"/>
              </w:rPr>
              <w:t>9</w:t>
            </w:r>
          </w:p>
        </w:tc>
        <w:tc>
          <w:tcPr>
            <w:tcW w:w="944" w:type="dxa"/>
            <w:shd w:val="pct5" w:color="000000" w:fill="FFFFFF"/>
            <w:tcMar>
              <w:left w:w="28" w:type="dxa"/>
              <w:right w:w="28" w:type="dxa"/>
            </w:tcMar>
            <w:vAlign w:val="center"/>
          </w:tcPr>
          <w:p w14:paraId="1CCB693A" w14:textId="77777777" w:rsidR="00E43C0E" w:rsidRPr="00084482" w:rsidRDefault="00E43C0E" w:rsidP="00B55EC7">
            <w:pPr>
              <w:jc w:val="center"/>
              <w:rPr>
                <w:rFonts w:cstheme="minorHAnsi"/>
              </w:rPr>
            </w:pPr>
            <w:r w:rsidRPr="00084482">
              <w:rPr>
                <w:rFonts w:cstheme="minorHAnsi"/>
              </w:rPr>
              <w:t>10</w:t>
            </w:r>
          </w:p>
        </w:tc>
        <w:tc>
          <w:tcPr>
            <w:tcW w:w="1206" w:type="dxa"/>
            <w:shd w:val="pct5" w:color="000000" w:fill="FFFFFF"/>
            <w:tcMar>
              <w:left w:w="28" w:type="dxa"/>
              <w:right w:w="28" w:type="dxa"/>
            </w:tcMar>
            <w:vAlign w:val="center"/>
          </w:tcPr>
          <w:p w14:paraId="42909DA1" w14:textId="77777777" w:rsidR="00E43C0E" w:rsidRPr="00084482" w:rsidRDefault="00E43C0E" w:rsidP="00B55EC7">
            <w:pPr>
              <w:jc w:val="center"/>
              <w:rPr>
                <w:rFonts w:cstheme="minorHAnsi"/>
              </w:rPr>
            </w:pPr>
            <w:r w:rsidRPr="00084482">
              <w:rPr>
                <w:rFonts w:cstheme="minorHAnsi"/>
              </w:rPr>
              <w:t>11</w:t>
            </w:r>
          </w:p>
        </w:tc>
        <w:tc>
          <w:tcPr>
            <w:tcW w:w="679" w:type="dxa"/>
            <w:shd w:val="pct5" w:color="000000" w:fill="FFFFFF"/>
            <w:tcMar>
              <w:left w:w="28" w:type="dxa"/>
              <w:right w:w="28" w:type="dxa"/>
            </w:tcMar>
            <w:vAlign w:val="center"/>
          </w:tcPr>
          <w:p w14:paraId="40FBEEDF" w14:textId="77777777" w:rsidR="00E43C0E" w:rsidRPr="00084482" w:rsidRDefault="00E43C0E" w:rsidP="00B55EC7">
            <w:pPr>
              <w:jc w:val="center"/>
              <w:rPr>
                <w:rFonts w:cstheme="minorHAnsi"/>
              </w:rPr>
            </w:pPr>
            <w:r w:rsidRPr="00084482">
              <w:rPr>
                <w:rFonts w:cstheme="minorHAnsi"/>
              </w:rPr>
              <w:t>12</w:t>
            </w:r>
          </w:p>
        </w:tc>
        <w:tc>
          <w:tcPr>
            <w:tcW w:w="567" w:type="dxa"/>
            <w:shd w:val="pct5" w:color="000000" w:fill="FFFFFF"/>
            <w:tcMar>
              <w:left w:w="28" w:type="dxa"/>
              <w:right w:w="28" w:type="dxa"/>
            </w:tcMar>
            <w:vAlign w:val="center"/>
          </w:tcPr>
          <w:p w14:paraId="1C07C27F" w14:textId="77777777" w:rsidR="00E43C0E" w:rsidRPr="00084482" w:rsidRDefault="00E43C0E" w:rsidP="00B55EC7">
            <w:pPr>
              <w:jc w:val="center"/>
              <w:rPr>
                <w:rFonts w:cstheme="minorHAnsi"/>
              </w:rPr>
            </w:pPr>
            <w:r w:rsidRPr="00084482">
              <w:rPr>
                <w:rFonts w:cstheme="minorHAnsi"/>
              </w:rPr>
              <w:t>13</w:t>
            </w:r>
          </w:p>
        </w:tc>
        <w:tc>
          <w:tcPr>
            <w:tcW w:w="709" w:type="dxa"/>
            <w:shd w:val="pct5" w:color="000000" w:fill="FFFFFF"/>
            <w:tcMar>
              <w:left w:w="28" w:type="dxa"/>
              <w:right w:w="28" w:type="dxa"/>
            </w:tcMar>
            <w:vAlign w:val="center"/>
          </w:tcPr>
          <w:p w14:paraId="70BD41AC" w14:textId="77777777" w:rsidR="00E43C0E" w:rsidRPr="00084482" w:rsidRDefault="00E43C0E" w:rsidP="00B55EC7">
            <w:pPr>
              <w:jc w:val="center"/>
              <w:rPr>
                <w:rFonts w:cstheme="minorHAnsi"/>
              </w:rPr>
            </w:pPr>
            <w:r w:rsidRPr="00084482">
              <w:rPr>
                <w:rFonts w:cstheme="minorHAnsi"/>
              </w:rPr>
              <w:t>14</w:t>
            </w:r>
          </w:p>
        </w:tc>
        <w:tc>
          <w:tcPr>
            <w:tcW w:w="708" w:type="dxa"/>
            <w:shd w:val="pct5" w:color="000000" w:fill="FFFFFF"/>
            <w:tcMar>
              <w:left w:w="28" w:type="dxa"/>
              <w:right w:w="28" w:type="dxa"/>
            </w:tcMar>
            <w:vAlign w:val="center"/>
          </w:tcPr>
          <w:p w14:paraId="278D64E3" w14:textId="77777777" w:rsidR="00E43C0E" w:rsidRPr="00084482" w:rsidRDefault="00E43C0E" w:rsidP="00B55EC7">
            <w:pPr>
              <w:jc w:val="center"/>
              <w:rPr>
                <w:rFonts w:cstheme="minorHAnsi"/>
              </w:rPr>
            </w:pPr>
            <w:r w:rsidRPr="00084482">
              <w:rPr>
                <w:rFonts w:cstheme="minorHAnsi"/>
              </w:rPr>
              <w:t>15</w:t>
            </w:r>
          </w:p>
        </w:tc>
      </w:tr>
      <w:tr w:rsidR="00E43C0E" w:rsidRPr="00084482" w14:paraId="3E975695" w14:textId="77777777" w:rsidTr="00E43C0E">
        <w:trPr>
          <w:cantSplit/>
          <w:trHeight w:val="311"/>
        </w:trPr>
        <w:tc>
          <w:tcPr>
            <w:tcW w:w="1348" w:type="dxa"/>
            <w:tcBorders>
              <w:top w:val="nil"/>
            </w:tcBorders>
            <w:shd w:val="clear" w:color="auto" w:fill="FFFFFF"/>
            <w:tcMar>
              <w:left w:w="28" w:type="dxa"/>
              <w:right w:w="28" w:type="dxa"/>
            </w:tcMar>
            <w:vAlign w:val="center"/>
          </w:tcPr>
          <w:p w14:paraId="7B2A402E"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-1</w:t>
            </w:r>
          </w:p>
        </w:tc>
        <w:tc>
          <w:tcPr>
            <w:tcW w:w="971" w:type="dxa"/>
            <w:shd w:val="clear" w:color="auto" w:fill="FFFFFF"/>
            <w:tcMar>
              <w:left w:w="28" w:type="dxa"/>
              <w:right w:w="28" w:type="dxa"/>
            </w:tcMar>
            <w:vAlign w:val="center"/>
          </w:tcPr>
          <w:p w14:paraId="1EED1B53" w14:textId="77777777" w:rsidR="00E43C0E" w:rsidRPr="00084482" w:rsidRDefault="00E43C0E" w:rsidP="00B55EC7">
            <w:pPr>
              <w:spacing w:line="240" w:lineRule="auto"/>
              <w:jc w:val="center"/>
              <w:rPr>
                <w:rFonts w:cstheme="minorHAnsi"/>
              </w:rPr>
            </w:pPr>
            <w:r w:rsidRPr="00084482">
              <w:rPr>
                <w:rFonts w:cstheme="minorHAnsi"/>
              </w:rPr>
              <w:t>2.5</w:t>
            </w:r>
          </w:p>
        </w:tc>
        <w:tc>
          <w:tcPr>
            <w:tcW w:w="1099" w:type="dxa"/>
            <w:shd w:val="clear" w:color="auto" w:fill="FFFFFF"/>
            <w:tcMar>
              <w:left w:w="28" w:type="dxa"/>
              <w:right w:w="28" w:type="dxa"/>
            </w:tcMar>
            <w:vAlign w:val="center"/>
          </w:tcPr>
          <w:p w14:paraId="093E0750"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2BAB3878"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62A2141B"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7EEA38B4"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7A8E5CFB"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4291F24F"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szCs w:val="24"/>
                <w:lang w:val="fr-FR"/>
              </w:rPr>
              <w:t>0.</w:t>
            </w:r>
            <w:r w:rsidRPr="00084482">
              <w:rPr>
                <w:rFonts w:cstheme="minorHAnsi"/>
                <w:szCs w:val="24"/>
                <w:lang w:val="ka-GE"/>
              </w:rPr>
              <w:t>0</w:t>
            </w:r>
            <w:r w:rsidRPr="00084482">
              <w:rPr>
                <w:rFonts w:cstheme="minorHAnsi"/>
                <w:szCs w:val="24"/>
                <w:lang w:val="ru-RU"/>
              </w:rPr>
              <w:t>576</w:t>
            </w:r>
          </w:p>
        </w:tc>
        <w:tc>
          <w:tcPr>
            <w:tcW w:w="1440" w:type="dxa"/>
            <w:shd w:val="clear" w:color="auto" w:fill="FFFFFF"/>
            <w:tcMar>
              <w:left w:w="28" w:type="dxa"/>
              <w:right w:w="28" w:type="dxa"/>
            </w:tcMar>
            <w:vAlign w:val="center"/>
          </w:tcPr>
          <w:p w14:paraId="7409948B" w14:textId="77777777" w:rsidR="00E43C0E" w:rsidRPr="00084482" w:rsidRDefault="00E43C0E" w:rsidP="00B55EC7">
            <w:pPr>
              <w:pStyle w:val="BodyTextIndent"/>
              <w:spacing w:line="240" w:lineRule="auto"/>
              <w:ind w:right="-28"/>
              <w:jc w:val="center"/>
              <w:rPr>
                <w:rFonts w:cstheme="minorHAnsi"/>
                <w:szCs w:val="24"/>
              </w:rPr>
            </w:pPr>
            <w:r w:rsidRPr="00084482">
              <w:rPr>
                <w:rFonts w:cstheme="minorHAnsi"/>
                <w:szCs w:val="24"/>
                <w:lang w:val="fr-FR"/>
              </w:rPr>
              <w:t>0.</w:t>
            </w:r>
            <w:r w:rsidRPr="00084482">
              <w:rPr>
                <w:rFonts w:cstheme="minorHAnsi"/>
                <w:szCs w:val="24"/>
              </w:rPr>
              <w:t>498</w:t>
            </w:r>
          </w:p>
        </w:tc>
        <w:tc>
          <w:tcPr>
            <w:tcW w:w="944" w:type="dxa"/>
            <w:shd w:val="clear" w:color="auto" w:fill="FFFFFF"/>
            <w:tcMar>
              <w:left w:w="28" w:type="dxa"/>
              <w:right w:w="28" w:type="dxa"/>
            </w:tcMar>
            <w:vAlign w:val="center"/>
          </w:tcPr>
          <w:p w14:paraId="2E947C27" w14:textId="77777777" w:rsidR="00E43C0E" w:rsidRPr="00084482" w:rsidRDefault="00E43C0E" w:rsidP="00B55EC7">
            <w:pPr>
              <w:spacing w:line="240" w:lineRule="auto"/>
              <w:jc w:val="center"/>
              <w:rPr>
                <w:rFonts w:cstheme="minorHAnsi"/>
              </w:rPr>
            </w:pPr>
            <w:r w:rsidRPr="00084482">
              <w:rPr>
                <w:rFonts w:cstheme="minorHAnsi"/>
              </w:rPr>
              <w:t>-15</w:t>
            </w:r>
          </w:p>
        </w:tc>
        <w:tc>
          <w:tcPr>
            <w:tcW w:w="1206" w:type="dxa"/>
            <w:shd w:val="clear" w:color="auto" w:fill="FFFFFF"/>
            <w:tcMar>
              <w:left w:w="28" w:type="dxa"/>
              <w:right w:w="28" w:type="dxa"/>
            </w:tcMar>
            <w:vAlign w:val="center"/>
          </w:tcPr>
          <w:p w14:paraId="116BAE20" w14:textId="77777777" w:rsidR="00E43C0E" w:rsidRPr="00084482" w:rsidRDefault="00E43C0E" w:rsidP="00B55EC7">
            <w:pPr>
              <w:spacing w:line="240" w:lineRule="auto"/>
              <w:jc w:val="center"/>
              <w:rPr>
                <w:rFonts w:cstheme="minorHAnsi"/>
              </w:rPr>
            </w:pPr>
            <w:r w:rsidRPr="00084482">
              <w:rPr>
                <w:rFonts w:cstheme="minorHAnsi"/>
              </w:rPr>
              <w:t>20</w:t>
            </w:r>
          </w:p>
        </w:tc>
        <w:tc>
          <w:tcPr>
            <w:tcW w:w="679" w:type="dxa"/>
            <w:shd w:val="clear" w:color="auto" w:fill="FFFFFF"/>
            <w:tcMar>
              <w:left w:w="28" w:type="dxa"/>
              <w:right w:w="28" w:type="dxa"/>
            </w:tcMar>
            <w:vAlign w:val="center"/>
          </w:tcPr>
          <w:p w14:paraId="6B03BFD0"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09E285A1"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522D16BA"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26CDC1FA" w14:textId="77777777" w:rsidR="00E43C0E" w:rsidRPr="00084482" w:rsidRDefault="00E43C0E" w:rsidP="00B55EC7">
            <w:pPr>
              <w:spacing w:line="240" w:lineRule="auto"/>
              <w:rPr>
                <w:rFonts w:cstheme="minorHAnsi"/>
              </w:rPr>
            </w:pPr>
          </w:p>
        </w:tc>
      </w:tr>
      <w:tr w:rsidR="00E43C0E" w:rsidRPr="00084482" w14:paraId="60AB859B" w14:textId="77777777" w:rsidTr="00E43C0E">
        <w:trPr>
          <w:cantSplit/>
          <w:trHeight w:val="311"/>
        </w:trPr>
        <w:tc>
          <w:tcPr>
            <w:tcW w:w="1348" w:type="dxa"/>
            <w:tcBorders>
              <w:top w:val="nil"/>
            </w:tcBorders>
            <w:shd w:val="clear" w:color="auto" w:fill="FFFFFF"/>
            <w:tcMar>
              <w:left w:w="28" w:type="dxa"/>
              <w:right w:w="28" w:type="dxa"/>
            </w:tcMar>
            <w:vAlign w:val="center"/>
          </w:tcPr>
          <w:p w14:paraId="4EE165E6"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-2</w:t>
            </w:r>
          </w:p>
        </w:tc>
        <w:tc>
          <w:tcPr>
            <w:tcW w:w="971" w:type="dxa"/>
            <w:shd w:val="clear" w:color="auto" w:fill="FFFFFF"/>
            <w:tcMar>
              <w:left w:w="28" w:type="dxa"/>
              <w:right w:w="28" w:type="dxa"/>
            </w:tcMar>
            <w:vAlign w:val="center"/>
          </w:tcPr>
          <w:p w14:paraId="380F053E" w14:textId="77777777" w:rsidR="00E43C0E" w:rsidRPr="00084482" w:rsidRDefault="00E43C0E" w:rsidP="00B55EC7">
            <w:pPr>
              <w:spacing w:line="240" w:lineRule="auto"/>
              <w:jc w:val="center"/>
              <w:rPr>
                <w:rFonts w:cstheme="minorHAnsi"/>
                <w:lang w:val="ka-GE"/>
              </w:rPr>
            </w:pPr>
            <w:r w:rsidRPr="00084482">
              <w:rPr>
                <w:rFonts w:cstheme="minorHAnsi"/>
                <w:lang w:val="ka-GE"/>
              </w:rPr>
              <w:t>3.0</w:t>
            </w:r>
          </w:p>
        </w:tc>
        <w:tc>
          <w:tcPr>
            <w:tcW w:w="1099" w:type="dxa"/>
            <w:shd w:val="clear" w:color="auto" w:fill="FFFFFF"/>
            <w:tcMar>
              <w:left w:w="28" w:type="dxa"/>
              <w:right w:w="28" w:type="dxa"/>
            </w:tcMar>
            <w:vAlign w:val="center"/>
          </w:tcPr>
          <w:p w14:paraId="3348E973"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0F30B706"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5AEA1747"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618BDE2D"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4DD746F4"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56C9D9FA"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szCs w:val="24"/>
                <w:lang w:val="ka-GE"/>
              </w:rPr>
              <w:t>0.00108</w:t>
            </w:r>
          </w:p>
        </w:tc>
        <w:tc>
          <w:tcPr>
            <w:tcW w:w="1440" w:type="dxa"/>
            <w:shd w:val="clear" w:color="auto" w:fill="FFFFFF"/>
            <w:tcMar>
              <w:left w:w="28" w:type="dxa"/>
              <w:right w:w="28" w:type="dxa"/>
            </w:tcMar>
            <w:vAlign w:val="center"/>
          </w:tcPr>
          <w:p w14:paraId="18BC35C6" w14:textId="77777777" w:rsidR="00E43C0E" w:rsidRPr="00084482" w:rsidRDefault="00E43C0E" w:rsidP="00B55EC7">
            <w:pPr>
              <w:pStyle w:val="BodyTextIndent"/>
              <w:spacing w:line="240" w:lineRule="auto"/>
              <w:ind w:right="-28"/>
              <w:jc w:val="center"/>
              <w:rPr>
                <w:rFonts w:cstheme="minorHAnsi"/>
                <w:bCs/>
                <w:szCs w:val="24"/>
              </w:rPr>
            </w:pPr>
            <w:r w:rsidRPr="00084482">
              <w:rPr>
                <w:rFonts w:cstheme="minorHAnsi"/>
                <w:bCs/>
                <w:szCs w:val="24"/>
                <w:lang w:val="ka-GE"/>
              </w:rPr>
              <w:t>0.</w:t>
            </w:r>
            <w:r w:rsidRPr="00084482">
              <w:rPr>
                <w:rFonts w:cstheme="minorHAnsi"/>
                <w:bCs/>
                <w:szCs w:val="24"/>
              </w:rPr>
              <w:t>009</w:t>
            </w:r>
          </w:p>
        </w:tc>
        <w:tc>
          <w:tcPr>
            <w:tcW w:w="944" w:type="dxa"/>
            <w:shd w:val="clear" w:color="auto" w:fill="FFFFFF"/>
            <w:tcMar>
              <w:left w:w="28" w:type="dxa"/>
              <w:right w:w="28" w:type="dxa"/>
            </w:tcMar>
            <w:vAlign w:val="center"/>
          </w:tcPr>
          <w:p w14:paraId="07679A44" w14:textId="77777777" w:rsidR="00E43C0E" w:rsidRPr="00084482" w:rsidRDefault="00E43C0E" w:rsidP="00B55EC7">
            <w:pPr>
              <w:spacing w:line="240" w:lineRule="auto"/>
              <w:jc w:val="center"/>
              <w:rPr>
                <w:rFonts w:cstheme="minorHAnsi"/>
              </w:rPr>
            </w:pPr>
            <w:r w:rsidRPr="00084482">
              <w:rPr>
                <w:rFonts w:cstheme="minorHAnsi"/>
              </w:rPr>
              <w:t>-7</w:t>
            </w:r>
          </w:p>
        </w:tc>
        <w:tc>
          <w:tcPr>
            <w:tcW w:w="1206" w:type="dxa"/>
            <w:shd w:val="clear" w:color="auto" w:fill="FFFFFF"/>
            <w:tcMar>
              <w:left w:w="28" w:type="dxa"/>
              <w:right w:w="28" w:type="dxa"/>
            </w:tcMar>
            <w:vAlign w:val="center"/>
          </w:tcPr>
          <w:p w14:paraId="2C95D20F" w14:textId="77777777" w:rsidR="00E43C0E" w:rsidRPr="00084482" w:rsidRDefault="00E43C0E" w:rsidP="00B55EC7">
            <w:pPr>
              <w:spacing w:line="240" w:lineRule="auto"/>
              <w:jc w:val="center"/>
              <w:rPr>
                <w:rFonts w:cstheme="minorHAnsi"/>
              </w:rPr>
            </w:pPr>
            <w:r w:rsidRPr="00084482">
              <w:rPr>
                <w:rFonts w:cstheme="minorHAnsi"/>
              </w:rPr>
              <w:t>10</w:t>
            </w:r>
          </w:p>
        </w:tc>
        <w:tc>
          <w:tcPr>
            <w:tcW w:w="679" w:type="dxa"/>
            <w:shd w:val="clear" w:color="auto" w:fill="FFFFFF"/>
            <w:tcMar>
              <w:left w:w="28" w:type="dxa"/>
              <w:right w:w="28" w:type="dxa"/>
            </w:tcMar>
            <w:vAlign w:val="center"/>
          </w:tcPr>
          <w:p w14:paraId="0AA85B80"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77CAED00"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3EF31F59"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10066709" w14:textId="77777777" w:rsidR="00E43C0E" w:rsidRPr="00084482" w:rsidRDefault="00E43C0E" w:rsidP="00B55EC7">
            <w:pPr>
              <w:spacing w:line="240" w:lineRule="auto"/>
              <w:rPr>
                <w:rFonts w:cstheme="minorHAnsi"/>
              </w:rPr>
            </w:pPr>
          </w:p>
        </w:tc>
      </w:tr>
      <w:tr w:rsidR="00E43C0E" w:rsidRPr="00084482" w14:paraId="61D76ECC" w14:textId="77777777" w:rsidTr="00E43C0E">
        <w:trPr>
          <w:cantSplit/>
          <w:trHeight w:val="311"/>
        </w:trPr>
        <w:tc>
          <w:tcPr>
            <w:tcW w:w="1348" w:type="dxa"/>
            <w:tcBorders>
              <w:top w:val="nil"/>
            </w:tcBorders>
            <w:shd w:val="clear" w:color="auto" w:fill="FFFFFF"/>
            <w:tcMar>
              <w:left w:w="28" w:type="dxa"/>
              <w:right w:w="28" w:type="dxa"/>
            </w:tcMar>
            <w:vAlign w:val="center"/>
          </w:tcPr>
          <w:p w14:paraId="2F317422"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-3</w:t>
            </w:r>
          </w:p>
        </w:tc>
        <w:tc>
          <w:tcPr>
            <w:tcW w:w="971" w:type="dxa"/>
            <w:shd w:val="clear" w:color="auto" w:fill="FFFFFF"/>
            <w:tcMar>
              <w:left w:w="28" w:type="dxa"/>
              <w:right w:w="28" w:type="dxa"/>
            </w:tcMar>
            <w:vAlign w:val="center"/>
          </w:tcPr>
          <w:p w14:paraId="17411A9D" w14:textId="77777777" w:rsidR="00E43C0E" w:rsidRPr="00084482" w:rsidRDefault="00E43C0E" w:rsidP="00B55EC7">
            <w:pPr>
              <w:spacing w:line="240" w:lineRule="auto"/>
              <w:jc w:val="center"/>
              <w:rPr>
                <w:rFonts w:cstheme="minorHAnsi"/>
              </w:rPr>
            </w:pPr>
            <w:r w:rsidRPr="00084482">
              <w:rPr>
                <w:rFonts w:cstheme="minorHAnsi"/>
                <w:lang w:val="ka-GE"/>
              </w:rPr>
              <w:t>3</w:t>
            </w:r>
            <w:r w:rsidRPr="00084482">
              <w:rPr>
                <w:rFonts w:cstheme="minorHAnsi"/>
              </w:rPr>
              <w:t>.5</w:t>
            </w:r>
          </w:p>
        </w:tc>
        <w:tc>
          <w:tcPr>
            <w:tcW w:w="1099" w:type="dxa"/>
            <w:shd w:val="clear" w:color="auto" w:fill="FFFFFF"/>
            <w:tcMar>
              <w:left w:w="28" w:type="dxa"/>
              <w:right w:w="28" w:type="dxa"/>
            </w:tcMar>
            <w:vAlign w:val="center"/>
          </w:tcPr>
          <w:p w14:paraId="37A6BFD8"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131A8DE6"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7CC26E84"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4A16C679"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66C8E7FF"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44790BE3"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bCs/>
                <w:szCs w:val="24"/>
                <w:lang w:val="ka-GE"/>
              </w:rPr>
              <w:t>0.1800</w:t>
            </w:r>
          </w:p>
        </w:tc>
        <w:tc>
          <w:tcPr>
            <w:tcW w:w="1440" w:type="dxa"/>
            <w:shd w:val="clear" w:color="auto" w:fill="FFFFFF"/>
            <w:tcMar>
              <w:left w:w="28" w:type="dxa"/>
              <w:right w:w="28" w:type="dxa"/>
            </w:tcMar>
            <w:vAlign w:val="center"/>
          </w:tcPr>
          <w:p w14:paraId="72C9CCAB"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bCs/>
                <w:szCs w:val="24"/>
                <w:lang w:val="ka-GE"/>
              </w:rPr>
              <w:t>1.155</w:t>
            </w:r>
          </w:p>
        </w:tc>
        <w:tc>
          <w:tcPr>
            <w:tcW w:w="944" w:type="dxa"/>
            <w:shd w:val="clear" w:color="auto" w:fill="FFFFFF"/>
            <w:tcMar>
              <w:left w:w="28" w:type="dxa"/>
              <w:right w:w="28" w:type="dxa"/>
            </w:tcMar>
            <w:vAlign w:val="center"/>
          </w:tcPr>
          <w:p w14:paraId="42BDA7B8" w14:textId="77777777" w:rsidR="00E43C0E" w:rsidRPr="00084482" w:rsidRDefault="00E43C0E" w:rsidP="00B55EC7">
            <w:pPr>
              <w:spacing w:line="240" w:lineRule="auto"/>
              <w:jc w:val="center"/>
              <w:rPr>
                <w:rFonts w:cstheme="minorHAnsi"/>
              </w:rPr>
            </w:pPr>
            <w:r w:rsidRPr="00084482">
              <w:rPr>
                <w:rFonts w:cstheme="minorHAnsi"/>
              </w:rPr>
              <w:t>0</w:t>
            </w:r>
          </w:p>
        </w:tc>
        <w:tc>
          <w:tcPr>
            <w:tcW w:w="1206" w:type="dxa"/>
            <w:shd w:val="clear" w:color="auto" w:fill="FFFFFF"/>
            <w:tcMar>
              <w:left w:w="28" w:type="dxa"/>
              <w:right w:w="28" w:type="dxa"/>
            </w:tcMar>
            <w:vAlign w:val="center"/>
          </w:tcPr>
          <w:p w14:paraId="00D81165" w14:textId="77777777" w:rsidR="00E43C0E" w:rsidRPr="00084482" w:rsidRDefault="00E43C0E" w:rsidP="00B55EC7">
            <w:pPr>
              <w:spacing w:line="240" w:lineRule="auto"/>
              <w:jc w:val="center"/>
              <w:rPr>
                <w:rFonts w:cstheme="minorHAnsi"/>
              </w:rPr>
            </w:pPr>
            <w:r w:rsidRPr="00084482">
              <w:rPr>
                <w:rFonts w:cstheme="minorHAnsi"/>
              </w:rPr>
              <w:t>0</w:t>
            </w:r>
          </w:p>
        </w:tc>
        <w:tc>
          <w:tcPr>
            <w:tcW w:w="679" w:type="dxa"/>
            <w:shd w:val="clear" w:color="auto" w:fill="FFFFFF"/>
            <w:tcMar>
              <w:left w:w="28" w:type="dxa"/>
              <w:right w:w="28" w:type="dxa"/>
            </w:tcMar>
            <w:vAlign w:val="center"/>
          </w:tcPr>
          <w:p w14:paraId="7C1FF11B"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70719976"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51192499"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4C9DEE9A" w14:textId="77777777" w:rsidR="00E43C0E" w:rsidRPr="00084482" w:rsidRDefault="00E43C0E" w:rsidP="00B55EC7">
            <w:pPr>
              <w:spacing w:line="240" w:lineRule="auto"/>
              <w:rPr>
                <w:rFonts w:cstheme="minorHAnsi"/>
              </w:rPr>
            </w:pPr>
          </w:p>
        </w:tc>
      </w:tr>
      <w:tr w:rsidR="00E43C0E" w:rsidRPr="00084482" w14:paraId="7660BD84" w14:textId="77777777" w:rsidTr="00E43C0E">
        <w:trPr>
          <w:cantSplit/>
          <w:trHeight w:val="311"/>
        </w:trPr>
        <w:tc>
          <w:tcPr>
            <w:tcW w:w="1348" w:type="dxa"/>
            <w:tcBorders>
              <w:top w:val="nil"/>
            </w:tcBorders>
            <w:shd w:val="clear" w:color="auto" w:fill="FFFFFF"/>
            <w:tcMar>
              <w:left w:w="28" w:type="dxa"/>
              <w:right w:w="28" w:type="dxa"/>
            </w:tcMar>
            <w:vAlign w:val="center"/>
          </w:tcPr>
          <w:p w14:paraId="20C274AF"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-4</w:t>
            </w:r>
          </w:p>
        </w:tc>
        <w:tc>
          <w:tcPr>
            <w:tcW w:w="971" w:type="dxa"/>
            <w:shd w:val="clear" w:color="auto" w:fill="FFFFFF"/>
            <w:tcMar>
              <w:left w:w="28" w:type="dxa"/>
              <w:right w:w="28" w:type="dxa"/>
            </w:tcMar>
            <w:vAlign w:val="center"/>
          </w:tcPr>
          <w:p w14:paraId="5F03189E" w14:textId="77777777" w:rsidR="00E43C0E" w:rsidRPr="00084482" w:rsidRDefault="00E43C0E" w:rsidP="00B55EC7">
            <w:pPr>
              <w:spacing w:line="240" w:lineRule="auto"/>
              <w:jc w:val="center"/>
              <w:rPr>
                <w:rFonts w:cstheme="minorHAnsi"/>
                <w:lang w:val="ka-GE"/>
              </w:rPr>
            </w:pPr>
            <w:r w:rsidRPr="00084482">
              <w:rPr>
                <w:rFonts w:cstheme="minorHAnsi"/>
                <w:lang w:val="ka-GE"/>
              </w:rPr>
              <w:t>3.0</w:t>
            </w:r>
          </w:p>
        </w:tc>
        <w:tc>
          <w:tcPr>
            <w:tcW w:w="1099" w:type="dxa"/>
            <w:shd w:val="clear" w:color="auto" w:fill="FFFFFF"/>
            <w:tcMar>
              <w:left w:w="28" w:type="dxa"/>
              <w:right w:w="28" w:type="dxa"/>
            </w:tcMar>
            <w:vAlign w:val="center"/>
          </w:tcPr>
          <w:p w14:paraId="14D44456"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2E4E500A"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0D615D56"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6B466D94"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07E6AF98"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37EB1231"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szCs w:val="24"/>
                <w:lang w:val="ka-GE"/>
              </w:rPr>
              <w:t>0.00216</w:t>
            </w:r>
          </w:p>
        </w:tc>
        <w:tc>
          <w:tcPr>
            <w:tcW w:w="1440" w:type="dxa"/>
            <w:shd w:val="clear" w:color="auto" w:fill="FFFFFF"/>
            <w:tcMar>
              <w:left w:w="28" w:type="dxa"/>
              <w:right w:w="28" w:type="dxa"/>
            </w:tcMar>
            <w:vAlign w:val="center"/>
          </w:tcPr>
          <w:p w14:paraId="5025AF93" w14:textId="77777777" w:rsidR="00E43C0E" w:rsidRPr="00084482" w:rsidRDefault="00E43C0E" w:rsidP="00B55EC7">
            <w:pPr>
              <w:pStyle w:val="BodyTextIndent"/>
              <w:spacing w:line="240" w:lineRule="auto"/>
              <w:ind w:right="-28"/>
              <w:jc w:val="center"/>
              <w:rPr>
                <w:rFonts w:cstheme="minorHAnsi"/>
                <w:bCs/>
                <w:szCs w:val="24"/>
              </w:rPr>
            </w:pPr>
            <w:r w:rsidRPr="00084482">
              <w:rPr>
                <w:rFonts w:cstheme="minorHAnsi"/>
                <w:bCs/>
                <w:szCs w:val="24"/>
              </w:rPr>
              <w:t>0.019</w:t>
            </w:r>
          </w:p>
        </w:tc>
        <w:tc>
          <w:tcPr>
            <w:tcW w:w="944" w:type="dxa"/>
            <w:shd w:val="clear" w:color="auto" w:fill="FFFFFF"/>
            <w:tcMar>
              <w:left w:w="28" w:type="dxa"/>
              <w:right w:w="28" w:type="dxa"/>
            </w:tcMar>
            <w:vAlign w:val="center"/>
          </w:tcPr>
          <w:p w14:paraId="50CD8912" w14:textId="77777777" w:rsidR="00E43C0E" w:rsidRPr="00084482" w:rsidRDefault="00E43C0E" w:rsidP="00B55EC7">
            <w:pPr>
              <w:spacing w:line="240" w:lineRule="auto"/>
              <w:jc w:val="center"/>
              <w:rPr>
                <w:rFonts w:cstheme="minorHAnsi"/>
              </w:rPr>
            </w:pPr>
            <w:r w:rsidRPr="00084482">
              <w:rPr>
                <w:rFonts w:cstheme="minorHAnsi"/>
              </w:rPr>
              <w:t>-20</w:t>
            </w:r>
          </w:p>
        </w:tc>
        <w:tc>
          <w:tcPr>
            <w:tcW w:w="1206" w:type="dxa"/>
            <w:shd w:val="clear" w:color="auto" w:fill="FFFFFF"/>
            <w:tcMar>
              <w:left w:w="28" w:type="dxa"/>
              <w:right w:w="28" w:type="dxa"/>
            </w:tcMar>
            <w:vAlign w:val="center"/>
          </w:tcPr>
          <w:p w14:paraId="78105C3D" w14:textId="77777777" w:rsidR="00E43C0E" w:rsidRPr="00084482" w:rsidRDefault="00E43C0E" w:rsidP="00B55EC7">
            <w:pPr>
              <w:spacing w:line="240" w:lineRule="auto"/>
              <w:jc w:val="center"/>
              <w:rPr>
                <w:rFonts w:cstheme="minorHAnsi"/>
              </w:rPr>
            </w:pPr>
            <w:r w:rsidRPr="00084482">
              <w:rPr>
                <w:rFonts w:cstheme="minorHAnsi"/>
              </w:rPr>
              <w:t>-2</w:t>
            </w:r>
          </w:p>
        </w:tc>
        <w:tc>
          <w:tcPr>
            <w:tcW w:w="679" w:type="dxa"/>
            <w:shd w:val="clear" w:color="auto" w:fill="FFFFFF"/>
            <w:tcMar>
              <w:left w:w="28" w:type="dxa"/>
              <w:right w:w="28" w:type="dxa"/>
            </w:tcMar>
            <w:vAlign w:val="center"/>
          </w:tcPr>
          <w:p w14:paraId="26AF9529"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38FA0941"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6B41E7C4"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5A652C48" w14:textId="77777777" w:rsidR="00E43C0E" w:rsidRPr="00084482" w:rsidRDefault="00E43C0E" w:rsidP="00B55EC7">
            <w:pPr>
              <w:spacing w:line="240" w:lineRule="auto"/>
              <w:rPr>
                <w:rFonts w:cstheme="minorHAnsi"/>
              </w:rPr>
            </w:pPr>
          </w:p>
        </w:tc>
      </w:tr>
      <w:tr w:rsidR="00E43C0E" w:rsidRPr="00084482" w14:paraId="26F9D6A1" w14:textId="77777777" w:rsidTr="00E43C0E">
        <w:trPr>
          <w:cantSplit/>
          <w:trHeight w:val="311"/>
        </w:trPr>
        <w:tc>
          <w:tcPr>
            <w:tcW w:w="1348" w:type="dxa"/>
            <w:tcBorders>
              <w:top w:val="nil"/>
            </w:tcBorders>
            <w:shd w:val="clear" w:color="auto" w:fill="FFFFFF"/>
            <w:tcMar>
              <w:left w:w="28" w:type="dxa"/>
              <w:right w:w="28" w:type="dxa"/>
            </w:tcMar>
            <w:vAlign w:val="center"/>
          </w:tcPr>
          <w:p w14:paraId="7853585A"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-5</w:t>
            </w:r>
          </w:p>
        </w:tc>
        <w:tc>
          <w:tcPr>
            <w:tcW w:w="971" w:type="dxa"/>
            <w:shd w:val="clear" w:color="auto" w:fill="FFFFFF"/>
            <w:tcMar>
              <w:left w:w="28" w:type="dxa"/>
              <w:right w:w="28" w:type="dxa"/>
            </w:tcMar>
            <w:vAlign w:val="center"/>
          </w:tcPr>
          <w:p w14:paraId="30716803" w14:textId="77777777" w:rsidR="00E43C0E" w:rsidRPr="00084482" w:rsidRDefault="00E43C0E" w:rsidP="00B55EC7">
            <w:pPr>
              <w:spacing w:line="240" w:lineRule="auto"/>
              <w:jc w:val="center"/>
              <w:rPr>
                <w:rFonts w:cstheme="minorHAnsi"/>
                <w:lang w:val="ka-GE"/>
              </w:rPr>
            </w:pPr>
            <w:r w:rsidRPr="00084482">
              <w:rPr>
                <w:rFonts w:cstheme="minorHAnsi"/>
                <w:lang w:val="ka-GE"/>
              </w:rPr>
              <w:t>3.0</w:t>
            </w:r>
          </w:p>
        </w:tc>
        <w:tc>
          <w:tcPr>
            <w:tcW w:w="1099" w:type="dxa"/>
            <w:shd w:val="clear" w:color="auto" w:fill="FFFFFF"/>
            <w:tcMar>
              <w:left w:w="28" w:type="dxa"/>
              <w:right w:w="28" w:type="dxa"/>
            </w:tcMar>
            <w:vAlign w:val="center"/>
          </w:tcPr>
          <w:p w14:paraId="09B0038D"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4084DE23"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444ABB1B"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01F8E536"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447DF965"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2FD57B0D"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szCs w:val="24"/>
                <w:lang w:val="ka-GE"/>
              </w:rPr>
              <w:t>0.0027</w:t>
            </w:r>
          </w:p>
        </w:tc>
        <w:tc>
          <w:tcPr>
            <w:tcW w:w="1440" w:type="dxa"/>
            <w:shd w:val="clear" w:color="auto" w:fill="FFFFFF"/>
            <w:tcMar>
              <w:left w:w="28" w:type="dxa"/>
              <w:right w:w="28" w:type="dxa"/>
            </w:tcMar>
            <w:vAlign w:val="center"/>
          </w:tcPr>
          <w:p w14:paraId="2BDE66A9" w14:textId="77777777" w:rsidR="00E43C0E" w:rsidRPr="00084482" w:rsidRDefault="00E43C0E" w:rsidP="00B55EC7">
            <w:pPr>
              <w:pStyle w:val="BodyTextIndent"/>
              <w:spacing w:line="240" w:lineRule="auto"/>
              <w:ind w:right="-28"/>
              <w:jc w:val="center"/>
              <w:rPr>
                <w:rFonts w:cstheme="minorHAnsi"/>
                <w:bCs/>
                <w:szCs w:val="24"/>
              </w:rPr>
            </w:pPr>
            <w:r w:rsidRPr="00084482">
              <w:rPr>
                <w:rFonts w:cstheme="minorHAnsi"/>
                <w:bCs/>
                <w:szCs w:val="24"/>
              </w:rPr>
              <w:t>0.023</w:t>
            </w:r>
          </w:p>
        </w:tc>
        <w:tc>
          <w:tcPr>
            <w:tcW w:w="944" w:type="dxa"/>
            <w:shd w:val="clear" w:color="auto" w:fill="FFFFFF"/>
            <w:tcMar>
              <w:left w:w="28" w:type="dxa"/>
              <w:right w:w="28" w:type="dxa"/>
            </w:tcMar>
            <w:vAlign w:val="center"/>
          </w:tcPr>
          <w:p w14:paraId="0E151912" w14:textId="77777777" w:rsidR="00E43C0E" w:rsidRPr="00084482" w:rsidRDefault="00E43C0E" w:rsidP="00B55EC7">
            <w:pPr>
              <w:spacing w:line="240" w:lineRule="auto"/>
              <w:jc w:val="center"/>
              <w:rPr>
                <w:rFonts w:cstheme="minorHAnsi"/>
              </w:rPr>
            </w:pPr>
            <w:r w:rsidRPr="00084482">
              <w:rPr>
                <w:rFonts w:cstheme="minorHAnsi"/>
              </w:rPr>
              <w:t>-12</w:t>
            </w:r>
          </w:p>
        </w:tc>
        <w:tc>
          <w:tcPr>
            <w:tcW w:w="1206" w:type="dxa"/>
            <w:shd w:val="clear" w:color="auto" w:fill="FFFFFF"/>
            <w:tcMar>
              <w:left w:w="28" w:type="dxa"/>
              <w:right w:w="28" w:type="dxa"/>
            </w:tcMar>
            <w:vAlign w:val="center"/>
          </w:tcPr>
          <w:p w14:paraId="5A6F7971" w14:textId="77777777" w:rsidR="00E43C0E" w:rsidRPr="00084482" w:rsidRDefault="00E43C0E" w:rsidP="00B55EC7">
            <w:pPr>
              <w:spacing w:line="240" w:lineRule="auto"/>
              <w:jc w:val="center"/>
              <w:rPr>
                <w:rFonts w:cstheme="minorHAnsi"/>
              </w:rPr>
            </w:pPr>
            <w:r w:rsidRPr="00084482">
              <w:rPr>
                <w:rFonts w:cstheme="minorHAnsi"/>
              </w:rPr>
              <w:t>-22</w:t>
            </w:r>
          </w:p>
        </w:tc>
        <w:tc>
          <w:tcPr>
            <w:tcW w:w="679" w:type="dxa"/>
            <w:shd w:val="clear" w:color="auto" w:fill="FFFFFF"/>
            <w:tcMar>
              <w:left w:w="28" w:type="dxa"/>
              <w:right w:w="28" w:type="dxa"/>
            </w:tcMar>
            <w:vAlign w:val="center"/>
          </w:tcPr>
          <w:p w14:paraId="0192BCD8"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7563674F"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017F2E6D"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0724B9D5" w14:textId="77777777" w:rsidR="00E43C0E" w:rsidRPr="00084482" w:rsidRDefault="00E43C0E" w:rsidP="00B55EC7">
            <w:pPr>
              <w:spacing w:line="240" w:lineRule="auto"/>
              <w:rPr>
                <w:rFonts w:cstheme="minorHAnsi"/>
              </w:rPr>
            </w:pPr>
          </w:p>
        </w:tc>
      </w:tr>
      <w:tr w:rsidR="00E43C0E" w:rsidRPr="00084482" w14:paraId="4ADA12A9" w14:textId="77777777" w:rsidTr="00E43C0E">
        <w:trPr>
          <w:cantSplit/>
          <w:trHeight w:val="311"/>
        </w:trPr>
        <w:tc>
          <w:tcPr>
            <w:tcW w:w="1348" w:type="dxa"/>
            <w:tcBorders>
              <w:top w:val="nil"/>
            </w:tcBorders>
            <w:shd w:val="clear" w:color="auto" w:fill="FFFFFF"/>
            <w:tcMar>
              <w:left w:w="28" w:type="dxa"/>
              <w:right w:w="28" w:type="dxa"/>
            </w:tcMar>
            <w:vAlign w:val="center"/>
          </w:tcPr>
          <w:p w14:paraId="59ABB0F2"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-6</w:t>
            </w:r>
          </w:p>
        </w:tc>
        <w:tc>
          <w:tcPr>
            <w:tcW w:w="971" w:type="dxa"/>
            <w:shd w:val="clear" w:color="auto" w:fill="FFFFFF"/>
            <w:tcMar>
              <w:left w:w="28" w:type="dxa"/>
              <w:right w:w="28" w:type="dxa"/>
            </w:tcMar>
            <w:vAlign w:val="center"/>
          </w:tcPr>
          <w:p w14:paraId="2AB01CED" w14:textId="77777777" w:rsidR="00E43C0E" w:rsidRPr="00084482" w:rsidRDefault="00E43C0E" w:rsidP="00B55EC7">
            <w:pPr>
              <w:spacing w:line="240" w:lineRule="auto"/>
              <w:jc w:val="center"/>
              <w:rPr>
                <w:rFonts w:cstheme="minorHAnsi"/>
              </w:rPr>
            </w:pPr>
            <w:r w:rsidRPr="00084482">
              <w:rPr>
                <w:rFonts w:cstheme="minorHAnsi"/>
              </w:rPr>
              <w:t>2.5</w:t>
            </w:r>
          </w:p>
        </w:tc>
        <w:tc>
          <w:tcPr>
            <w:tcW w:w="1099" w:type="dxa"/>
            <w:shd w:val="clear" w:color="auto" w:fill="FFFFFF"/>
            <w:tcMar>
              <w:left w:w="28" w:type="dxa"/>
              <w:right w:w="28" w:type="dxa"/>
            </w:tcMar>
            <w:vAlign w:val="center"/>
          </w:tcPr>
          <w:p w14:paraId="41528C8F"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shd w:val="clear" w:color="auto" w:fill="FFFFFF"/>
            <w:tcMar>
              <w:left w:w="28" w:type="dxa"/>
              <w:right w:w="28" w:type="dxa"/>
            </w:tcMar>
            <w:vAlign w:val="center"/>
          </w:tcPr>
          <w:p w14:paraId="16E72956"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shd w:val="clear" w:color="auto" w:fill="FFFFFF"/>
            <w:tcMar>
              <w:left w:w="28" w:type="dxa"/>
              <w:right w:w="28" w:type="dxa"/>
            </w:tcMar>
            <w:vAlign w:val="center"/>
          </w:tcPr>
          <w:p w14:paraId="3D29847C"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shd w:val="clear" w:color="auto" w:fill="FFFFFF"/>
            <w:tcMar>
              <w:left w:w="28" w:type="dxa"/>
              <w:right w:w="28" w:type="dxa"/>
            </w:tcMar>
            <w:vAlign w:val="center"/>
          </w:tcPr>
          <w:p w14:paraId="7CCC6462"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tcBorders>
            <w:shd w:val="clear" w:color="auto" w:fill="FFFFFF"/>
            <w:tcMar>
              <w:left w:w="28" w:type="dxa"/>
              <w:right w:w="28" w:type="dxa"/>
            </w:tcMar>
            <w:vAlign w:val="center"/>
          </w:tcPr>
          <w:p w14:paraId="4833ED8D"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shd w:val="clear" w:color="auto" w:fill="FFFFFF"/>
            <w:tcMar>
              <w:left w:w="28" w:type="dxa"/>
              <w:right w:w="28" w:type="dxa"/>
            </w:tcMar>
            <w:vAlign w:val="center"/>
          </w:tcPr>
          <w:p w14:paraId="0B2D0E12" w14:textId="77777777" w:rsidR="00E43C0E" w:rsidRPr="00084482" w:rsidRDefault="00E43C0E" w:rsidP="00B55EC7">
            <w:pPr>
              <w:pStyle w:val="BodyTextIndent"/>
              <w:spacing w:line="240" w:lineRule="auto"/>
              <w:ind w:right="-28"/>
              <w:jc w:val="center"/>
              <w:rPr>
                <w:rFonts w:cstheme="minorHAnsi"/>
                <w:szCs w:val="24"/>
                <w:lang w:val="ka-GE"/>
              </w:rPr>
            </w:pPr>
            <w:r w:rsidRPr="00084482">
              <w:rPr>
                <w:rFonts w:cstheme="minorHAnsi"/>
                <w:bCs/>
                <w:szCs w:val="24"/>
                <w:lang w:val="ka-GE"/>
              </w:rPr>
              <w:t>0.01807</w:t>
            </w:r>
          </w:p>
        </w:tc>
        <w:tc>
          <w:tcPr>
            <w:tcW w:w="1440" w:type="dxa"/>
            <w:shd w:val="clear" w:color="auto" w:fill="FFFFFF"/>
            <w:tcMar>
              <w:left w:w="28" w:type="dxa"/>
              <w:right w:w="28" w:type="dxa"/>
            </w:tcMar>
            <w:vAlign w:val="center"/>
          </w:tcPr>
          <w:p w14:paraId="5A8185D4" w14:textId="77777777" w:rsidR="00E43C0E" w:rsidRPr="00084482" w:rsidRDefault="00E43C0E" w:rsidP="00B55EC7">
            <w:pPr>
              <w:pStyle w:val="BodyTextIndent"/>
              <w:spacing w:line="240" w:lineRule="auto"/>
              <w:ind w:right="-28"/>
              <w:jc w:val="center"/>
              <w:rPr>
                <w:rFonts w:cstheme="minorHAnsi"/>
                <w:bCs/>
                <w:szCs w:val="24"/>
              </w:rPr>
            </w:pPr>
            <w:r w:rsidRPr="00084482">
              <w:rPr>
                <w:rFonts w:cstheme="minorHAnsi"/>
                <w:bCs/>
                <w:szCs w:val="24"/>
              </w:rPr>
              <w:t>0.195</w:t>
            </w:r>
          </w:p>
        </w:tc>
        <w:tc>
          <w:tcPr>
            <w:tcW w:w="944" w:type="dxa"/>
            <w:shd w:val="clear" w:color="auto" w:fill="FFFFFF"/>
            <w:tcMar>
              <w:left w:w="28" w:type="dxa"/>
              <w:right w:w="28" w:type="dxa"/>
            </w:tcMar>
            <w:vAlign w:val="center"/>
          </w:tcPr>
          <w:p w14:paraId="35F8062F" w14:textId="77777777" w:rsidR="00E43C0E" w:rsidRPr="00084482" w:rsidRDefault="00E43C0E" w:rsidP="00B55EC7">
            <w:pPr>
              <w:spacing w:line="240" w:lineRule="auto"/>
              <w:jc w:val="center"/>
              <w:rPr>
                <w:rFonts w:cstheme="minorHAnsi"/>
              </w:rPr>
            </w:pPr>
            <w:r w:rsidRPr="00084482">
              <w:rPr>
                <w:rFonts w:cstheme="minorHAnsi"/>
              </w:rPr>
              <w:t>-28</w:t>
            </w:r>
          </w:p>
        </w:tc>
        <w:tc>
          <w:tcPr>
            <w:tcW w:w="1206" w:type="dxa"/>
            <w:shd w:val="clear" w:color="auto" w:fill="FFFFFF"/>
            <w:tcMar>
              <w:left w:w="28" w:type="dxa"/>
              <w:right w:w="28" w:type="dxa"/>
            </w:tcMar>
            <w:vAlign w:val="center"/>
          </w:tcPr>
          <w:p w14:paraId="07120FB2" w14:textId="77777777" w:rsidR="00E43C0E" w:rsidRPr="00084482" w:rsidRDefault="00E43C0E" w:rsidP="00B55EC7">
            <w:pPr>
              <w:spacing w:line="240" w:lineRule="auto"/>
              <w:jc w:val="center"/>
              <w:rPr>
                <w:rFonts w:cstheme="minorHAnsi"/>
              </w:rPr>
            </w:pPr>
            <w:r w:rsidRPr="00084482">
              <w:rPr>
                <w:rFonts w:cstheme="minorHAnsi"/>
              </w:rPr>
              <w:t>4</w:t>
            </w:r>
          </w:p>
        </w:tc>
        <w:tc>
          <w:tcPr>
            <w:tcW w:w="679" w:type="dxa"/>
            <w:shd w:val="clear" w:color="auto" w:fill="FFFFFF"/>
            <w:tcMar>
              <w:left w:w="28" w:type="dxa"/>
              <w:right w:w="28" w:type="dxa"/>
            </w:tcMar>
            <w:vAlign w:val="center"/>
          </w:tcPr>
          <w:p w14:paraId="5AF0D23D" w14:textId="77777777" w:rsidR="00E43C0E" w:rsidRPr="00084482" w:rsidRDefault="00E43C0E" w:rsidP="00B55EC7">
            <w:pPr>
              <w:spacing w:line="240" w:lineRule="auto"/>
              <w:jc w:val="center"/>
              <w:rPr>
                <w:rFonts w:cstheme="minorHAnsi"/>
              </w:rPr>
            </w:pPr>
          </w:p>
        </w:tc>
        <w:tc>
          <w:tcPr>
            <w:tcW w:w="567" w:type="dxa"/>
            <w:shd w:val="clear" w:color="auto" w:fill="FFFFFF"/>
            <w:tcMar>
              <w:left w:w="28" w:type="dxa"/>
              <w:right w:w="28" w:type="dxa"/>
            </w:tcMar>
            <w:vAlign w:val="center"/>
          </w:tcPr>
          <w:p w14:paraId="63BE5F4D" w14:textId="77777777" w:rsidR="00E43C0E" w:rsidRPr="00084482" w:rsidRDefault="00E43C0E" w:rsidP="00B55EC7">
            <w:pPr>
              <w:spacing w:line="240" w:lineRule="auto"/>
              <w:jc w:val="center"/>
              <w:rPr>
                <w:rFonts w:cstheme="minorHAnsi"/>
              </w:rPr>
            </w:pPr>
          </w:p>
        </w:tc>
        <w:tc>
          <w:tcPr>
            <w:tcW w:w="709" w:type="dxa"/>
            <w:shd w:val="clear" w:color="auto" w:fill="FFFFFF"/>
            <w:tcMar>
              <w:left w:w="28" w:type="dxa"/>
              <w:right w:w="28" w:type="dxa"/>
            </w:tcMar>
            <w:vAlign w:val="center"/>
          </w:tcPr>
          <w:p w14:paraId="195AF174" w14:textId="77777777" w:rsidR="00E43C0E" w:rsidRPr="00084482" w:rsidRDefault="00E43C0E" w:rsidP="00B55EC7">
            <w:pPr>
              <w:spacing w:line="240" w:lineRule="auto"/>
              <w:rPr>
                <w:rFonts w:cstheme="minorHAnsi"/>
              </w:rPr>
            </w:pPr>
          </w:p>
        </w:tc>
        <w:tc>
          <w:tcPr>
            <w:tcW w:w="708" w:type="dxa"/>
            <w:shd w:val="clear" w:color="auto" w:fill="FFFFFF"/>
            <w:tcMar>
              <w:left w:w="28" w:type="dxa"/>
              <w:right w:w="28" w:type="dxa"/>
            </w:tcMar>
            <w:vAlign w:val="center"/>
          </w:tcPr>
          <w:p w14:paraId="50EDB8DF" w14:textId="77777777" w:rsidR="00E43C0E" w:rsidRPr="00084482" w:rsidRDefault="00E43C0E" w:rsidP="00B55EC7">
            <w:pPr>
              <w:spacing w:line="240" w:lineRule="auto"/>
              <w:rPr>
                <w:rFonts w:cstheme="minorHAnsi"/>
              </w:rPr>
            </w:pPr>
          </w:p>
        </w:tc>
      </w:tr>
      <w:tr w:rsidR="00E43C0E" w:rsidRPr="00084482" w14:paraId="1AE6F64A" w14:textId="77777777" w:rsidTr="00E43C0E">
        <w:trPr>
          <w:cantSplit/>
          <w:trHeight w:val="311"/>
        </w:trPr>
        <w:tc>
          <w:tcPr>
            <w:tcW w:w="1348" w:type="dxa"/>
            <w:tcBorders>
              <w:top w:val="nil"/>
              <w:bottom w:val="single" w:sz="4" w:space="0" w:color="auto"/>
            </w:tcBorders>
            <w:shd w:val="clear" w:color="auto" w:fill="FFFFFF"/>
            <w:tcMar>
              <w:left w:w="28" w:type="dxa"/>
              <w:right w:w="28" w:type="dxa"/>
            </w:tcMar>
            <w:vAlign w:val="center"/>
          </w:tcPr>
          <w:p w14:paraId="2B0ABA75" w14:textId="77777777" w:rsidR="00E43C0E" w:rsidRPr="00084482" w:rsidRDefault="00E43C0E" w:rsidP="00B55EC7">
            <w:pPr>
              <w:spacing w:line="240" w:lineRule="auto"/>
              <w:jc w:val="center"/>
              <w:rPr>
                <w:rFonts w:cstheme="minorHAnsi"/>
              </w:rPr>
            </w:pPr>
            <w:r w:rsidRPr="00084482">
              <w:rPr>
                <w:rFonts w:ascii="Sylfaen" w:hAnsi="Sylfaen" w:cs="Sylfaen"/>
                <w:lang w:val="ka-GE"/>
              </w:rPr>
              <w:t>გ</w:t>
            </w:r>
            <w:r w:rsidRPr="00084482">
              <w:rPr>
                <w:rFonts w:cstheme="minorHAnsi"/>
                <w:lang w:val="ka-GE"/>
              </w:rPr>
              <w:t>-</w:t>
            </w:r>
            <w:r w:rsidRPr="00084482">
              <w:rPr>
                <w:rFonts w:cstheme="minorHAnsi"/>
              </w:rPr>
              <w:t>7</w:t>
            </w:r>
          </w:p>
        </w:tc>
        <w:tc>
          <w:tcPr>
            <w:tcW w:w="971" w:type="dxa"/>
            <w:tcBorders>
              <w:bottom w:val="single" w:sz="4" w:space="0" w:color="auto"/>
            </w:tcBorders>
            <w:shd w:val="clear" w:color="auto" w:fill="FFFFFF"/>
            <w:tcMar>
              <w:left w:w="28" w:type="dxa"/>
              <w:right w:w="28" w:type="dxa"/>
            </w:tcMar>
            <w:vAlign w:val="center"/>
          </w:tcPr>
          <w:p w14:paraId="559FE4E8" w14:textId="77777777" w:rsidR="00E43C0E" w:rsidRPr="00084482" w:rsidRDefault="00E43C0E" w:rsidP="00B55EC7">
            <w:pPr>
              <w:spacing w:line="240" w:lineRule="auto"/>
              <w:jc w:val="center"/>
              <w:rPr>
                <w:rFonts w:cstheme="minorHAnsi"/>
              </w:rPr>
            </w:pPr>
            <w:r w:rsidRPr="00084482">
              <w:rPr>
                <w:rFonts w:cstheme="minorHAnsi"/>
              </w:rPr>
              <w:t>2.5</w:t>
            </w:r>
          </w:p>
        </w:tc>
        <w:tc>
          <w:tcPr>
            <w:tcW w:w="1099" w:type="dxa"/>
            <w:tcBorders>
              <w:bottom w:val="single" w:sz="4" w:space="0" w:color="auto"/>
            </w:tcBorders>
            <w:shd w:val="clear" w:color="auto" w:fill="FFFFFF"/>
            <w:tcMar>
              <w:left w:w="28" w:type="dxa"/>
              <w:right w:w="28" w:type="dxa"/>
            </w:tcMar>
            <w:vAlign w:val="center"/>
          </w:tcPr>
          <w:p w14:paraId="721D8047"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tcBorders>
              <w:bottom w:val="single" w:sz="4" w:space="0" w:color="auto"/>
            </w:tcBorders>
            <w:shd w:val="clear" w:color="auto" w:fill="FFFFFF"/>
            <w:tcMar>
              <w:left w:w="28" w:type="dxa"/>
              <w:right w:w="28" w:type="dxa"/>
            </w:tcMar>
            <w:vAlign w:val="center"/>
          </w:tcPr>
          <w:p w14:paraId="70CF287D" w14:textId="77777777" w:rsidR="00E43C0E" w:rsidRPr="00084482" w:rsidRDefault="00E43C0E" w:rsidP="00B55EC7">
            <w:pPr>
              <w:spacing w:line="240" w:lineRule="auto"/>
              <w:jc w:val="center"/>
              <w:rPr>
                <w:rFonts w:cstheme="minorHAnsi"/>
              </w:rPr>
            </w:pPr>
            <w:r w:rsidRPr="00084482">
              <w:rPr>
                <w:rFonts w:cstheme="minorHAnsi"/>
              </w:rPr>
              <w:t>1.5</w:t>
            </w:r>
          </w:p>
        </w:tc>
        <w:tc>
          <w:tcPr>
            <w:tcW w:w="960" w:type="dxa"/>
            <w:tcBorders>
              <w:bottom w:val="single" w:sz="4" w:space="0" w:color="auto"/>
            </w:tcBorders>
            <w:shd w:val="clear" w:color="auto" w:fill="FFFFFF"/>
            <w:tcMar>
              <w:left w:w="28" w:type="dxa"/>
              <w:right w:w="28" w:type="dxa"/>
            </w:tcMar>
            <w:vAlign w:val="center"/>
          </w:tcPr>
          <w:p w14:paraId="5651379F" w14:textId="77777777" w:rsidR="00E43C0E" w:rsidRPr="00084482" w:rsidRDefault="00E43C0E" w:rsidP="00B55EC7">
            <w:pPr>
              <w:spacing w:line="240" w:lineRule="auto"/>
              <w:jc w:val="center"/>
              <w:rPr>
                <w:rFonts w:cstheme="minorHAnsi"/>
              </w:rPr>
            </w:pPr>
            <w:r w:rsidRPr="00084482">
              <w:rPr>
                <w:rFonts w:cstheme="minorHAnsi"/>
              </w:rPr>
              <w:t>0.29452</w:t>
            </w:r>
          </w:p>
        </w:tc>
        <w:tc>
          <w:tcPr>
            <w:tcW w:w="961" w:type="dxa"/>
            <w:tcBorders>
              <w:bottom w:val="single" w:sz="4" w:space="0" w:color="auto"/>
            </w:tcBorders>
            <w:shd w:val="clear" w:color="auto" w:fill="FFFFFF"/>
            <w:tcMar>
              <w:left w:w="28" w:type="dxa"/>
              <w:right w:w="28" w:type="dxa"/>
            </w:tcMar>
            <w:vAlign w:val="center"/>
          </w:tcPr>
          <w:p w14:paraId="04CFC47A"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nil"/>
              <w:bottom w:val="single" w:sz="4" w:space="0" w:color="auto"/>
            </w:tcBorders>
            <w:shd w:val="clear" w:color="auto" w:fill="FFFFFF"/>
            <w:tcMar>
              <w:left w:w="28" w:type="dxa"/>
              <w:right w:w="28" w:type="dxa"/>
            </w:tcMar>
            <w:vAlign w:val="center"/>
          </w:tcPr>
          <w:p w14:paraId="31B13D82"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tcBorders>
              <w:bottom w:val="single" w:sz="4" w:space="0" w:color="auto"/>
            </w:tcBorders>
            <w:shd w:val="clear" w:color="auto" w:fill="FFFFFF"/>
            <w:tcMar>
              <w:left w:w="28" w:type="dxa"/>
              <w:right w:w="28" w:type="dxa"/>
            </w:tcMar>
            <w:vAlign w:val="center"/>
          </w:tcPr>
          <w:p w14:paraId="77917F1D" w14:textId="77777777" w:rsidR="00E43C0E" w:rsidRPr="00084482" w:rsidRDefault="00E43C0E" w:rsidP="00B55EC7">
            <w:pPr>
              <w:pStyle w:val="BodyTextIndent"/>
              <w:spacing w:line="240" w:lineRule="auto"/>
              <w:ind w:right="-28"/>
              <w:jc w:val="center"/>
              <w:rPr>
                <w:rFonts w:cstheme="minorHAnsi"/>
                <w:bCs/>
                <w:szCs w:val="24"/>
                <w:lang w:val="ka-GE"/>
              </w:rPr>
            </w:pPr>
            <w:r w:rsidRPr="00084482">
              <w:rPr>
                <w:rFonts w:cstheme="minorHAnsi"/>
                <w:bCs/>
                <w:szCs w:val="24"/>
                <w:lang w:val="de-DE"/>
              </w:rPr>
              <w:t>0.0</w:t>
            </w:r>
            <w:r w:rsidRPr="00084482">
              <w:rPr>
                <w:rFonts w:cstheme="minorHAnsi"/>
                <w:bCs/>
                <w:szCs w:val="24"/>
                <w:lang w:val="ka-GE"/>
              </w:rPr>
              <w:t>06</w:t>
            </w:r>
            <w:r w:rsidRPr="00084482">
              <w:rPr>
                <w:rFonts w:cstheme="minorHAnsi"/>
                <w:bCs/>
                <w:szCs w:val="24"/>
              </w:rPr>
              <w:t>42</w:t>
            </w:r>
          </w:p>
        </w:tc>
        <w:tc>
          <w:tcPr>
            <w:tcW w:w="1440" w:type="dxa"/>
            <w:tcBorders>
              <w:bottom w:val="single" w:sz="4" w:space="0" w:color="auto"/>
            </w:tcBorders>
            <w:shd w:val="clear" w:color="auto" w:fill="FFFFFF"/>
            <w:tcMar>
              <w:left w:w="28" w:type="dxa"/>
              <w:right w:w="28" w:type="dxa"/>
            </w:tcMar>
            <w:vAlign w:val="center"/>
          </w:tcPr>
          <w:p w14:paraId="23C6620A" w14:textId="77777777" w:rsidR="00E43C0E" w:rsidRPr="00084482" w:rsidRDefault="00E43C0E" w:rsidP="00B55EC7">
            <w:pPr>
              <w:pStyle w:val="BodyTextIndent"/>
              <w:spacing w:line="240" w:lineRule="auto"/>
              <w:ind w:right="-28"/>
              <w:jc w:val="center"/>
              <w:rPr>
                <w:rFonts w:cstheme="minorHAnsi"/>
                <w:bCs/>
                <w:szCs w:val="24"/>
              </w:rPr>
            </w:pPr>
            <w:r w:rsidRPr="00084482">
              <w:rPr>
                <w:rFonts w:cstheme="minorHAnsi"/>
                <w:bCs/>
                <w:szCs w:val="24"/>
              </w:rPr>
              <w:t>0.119</w:t>
            </w:r>
          </w:p>
        </w:tc>
        <w:tc>
          <w:tcPr>
            <w:tcW w:w="944" w:type="dxa"/>
            <w:tcBorders>
              <w:bottom w:val="single" w:sz="4" w:space="0" w:color="auto"/>
            </w:tcBorders>
            <w:shd w:val="clear" w:color="auto" w:fill="FFFFFF"/>
            <w:tcMar>
              <w:left w:w="28" w:type="dxa"/>
              <w:right w:w="28" w:type="dxa"/>
            </w:tcMar>
            <w:vAlign w:val="center"/>
          </w:tcPr>
          <w:p w14:paraId="0CABDFB2" w14:textId="77777777" w:rsidR="00E43C0E" w:rsidRPr="00084482" w:rsidRDefault="00E43C0E" w:rsidP="00B55EC7">
            <w:pPr>
              <w:spacing w:line="240" w:lineRule="auto"/>
              <w:jc w:val="center"/>
              <w:rPr>
                <w:rFonts w:cstheme="minorHAnsi"/>
              </w:rPr>
            </w:pPr>
            <w:r w:rsidRPr="00084482">
              <w:rPr>
                <w:rFonts w:cstheme="minorHAnsi"/>
              </w:rPr>
              <w:t>-20</w:t>
            </w:r>
          </w:p>
        </w:tc>
        <w:tc>
          <w:tcPr>
            <w:tcW w:w="1206" w:type="dxa"/>
            <w:tcBorders>
              <w:bottom w:val="single" w:sz="4" w:space="0" w:color="auto"/>
            </w:tcBorders>
            <w:shd w:val="clear" w:color="auto" w:fill="FFFFFF"/>
            <w:tcMar>
              <w:left w:w="28" w:type="dxa"/>
              <w:right w:w="28" w:type="dxa"/>
            </w:tcMar>
            <w:vAlign w:val="center"/>
          </w:tcPr>
          <w:p w14:paraId="38B15CC6" w14:textId="77777777" w:rsidR="00E43C0E" w:rsidRPr="00084482" w:rsidRDefault="00E43C0E" w:rsidP="00B55EC7">
            <w:pPr>
              <w:spacing w:line="240" w:lineRule="auto"/>
              <w:jc w:val="center"/>
              <w:rPr>
                <w:rFonts w:cstheme="minorHAnsi"/>
              </w:rPr>
            </w:pPr>
            <w:r w:rsidRPr="00084482">
              <w:rPr>
                <w:rFonts w:cstheme="minorHAnsi"/>
              </w:rPr>
              <w:t>-28</w:t>
            </w:r>
          </w:p>
        </w:tc>
        <w:tc>
          <w:tcPr>
            <w:tcW w:w="679" w:type="dxa"/>
            <w:tcBorders>
              <w:bottom w:val="single" w:sz="4" w:space="0" w:color="auto"/>
            </w:tcBorders>
            <w:shd w:val="clear" w:color="auto" w:fill="FFFFFF"/>
            <w:tcMar>
              <w:left w:w="28" w:type="dxa"/>
              <w:right w:w="28" w:type="dxa"/>
            </w:tcMar>
            <w:vAlign w:val="center"/>
          </w:tcPr>
          <w:p w14:paraId="0740D8BF" w14:textId="77777777" w:rsidR="00E43C0E" w:rsidRPr="00084482" w:rsidRDefault="00E43C0E" w:rsidP="00B55EC7">
            <w:pPr>
              <w:spacing w:line="240" w:lineRule="auto"/>
              <w:jc w:val="center"/>
              <w:rPr>
                <w:rFonts w:cstheme="minorHAnsi"/>
              </w:rPr>
            </w:pPr>
          </w:p>
        </w:tc>
        <w:tc>
          <w:tcPr>
            <w:tcW w:w="567" w:type="dxa"/>
            <w:tcBorders>
              <w:bottom w:val="single" w:sz="4" w:space="0" w:color="auto"/>
            </w:tcBorders>
            <w:shd w:val="clear" w:color="auto" w:fill="FFFFFF"/>
            <w:tcMar>
              <w:left w:w="28" w:type="dxa"/>
              <w:right w:w="28" w:type="dxa"/>
            </w:tcMar>
            <w:vAlign w:val="center"/>
          </w:tcPr>
          <w:p w14:paraId="5DC7CF6E" w14:textId="77777777" w:rsidR="00E43C0E" w:rsidRPr="00084482" w:rsidRDefault="00E43C0E" w:rsidP="00B55EC7">
            <w:pPr>
              <w:spacing w:line="240" w:lineRule="auto"/>
              <w:jc w:val="center"/>
              <w:rPr>
                <w:rFonts w:cstheme="minorHAnsi"/>
              </w:rPr>
            </w:pPr>
          </w:p>
        </w:tc>
        <w:tc>
          <w:tcPr>
            <w:tcW w:w="709" w:type="dxa"/>
            <w:tcBorders>
              <w:bottom w:val="single" w:sz="4" w:space="0" w:color="auto"/>
            </w:tcBorders>
            <w:shd w:val="clear" w:color="auto" w:fill="FFFFFF"/>
            <w:tcMar>
              <w:left w:w="28" w:type="dxa"/>
              <w:right w:w="28" w:type="dxa"/>
            </w:tcMar>
            <w:vAlign w:val="center"/>
          </w:tcPr>
          <w:p w14:paraId="556DAA11" w14:textId="77777777" w:rsidR="00E43C0E" w:rsidRPr="00084482" w:rsidRDefault="00E43C0E" w:rsidP="00B55EC7">
            <w:pPr>
              <w:spacing w:line="240" w:lineRule="auto"/>
              <w:rPr>
                <w:rFonts w:cstheme="minorHAnsi"/>
              </w:rPr>
            </w:pPr>
          </w:p>
        </w:tc>
        <w:tc>
          <w:tcPr>
            <w:tcW w:w="708" w:type="dxa"/>
            <w:tcBorders>
              <w:bottom w:val="single" w:sz="4" w:space="0" w:color="auto"/>
            </w:tcBorders>
            <w:shd w:val="clear" w:color="auto" w:fill="FFFFFF"/>
            <w:tcMar>
              <w:left w:w="28" w:type="dxa"/>
              <w:right w:w="28" w:type="dxa"/>
            </w:tcMar>
            <w:vAlign w:val="center"/>
          </w:tcPr>
          <w:p w14:paraId="6B2238B9" w14:textId="77777777" w:rsidR="00E43C0E" w:rsidRPr="00084482" w:rsidRDefault="00E43C0E" w:rsidP="00B55EC7">
            <w:pPr>
              <w:spacing w:line="240" w:lineRule="auto"/>
              <w:rPr>
                <w:rFonts w:cstheme="minorHAnsi"/>
              </w:rPr>
            </w:pPr>
          </w:p>
        </w:tc>
      </w:tr>
      <w:tr w:rsidR="00E43C0E" w:rsidRPr="00084482" w14:paraId="27E3E0C5" w14:textId="77777777" w:rsidTr="00E43C0E">
        <w:trPr>
          <w:cantSplit/>
          <w:trHeight w:val="311"/>
        </w:trPr>
        <w:tc>
          <w:tcPr>
            <w:tcW w:w="14945" w:type="dxa"/>
            <w:gridSpan w:val="15"/>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98329B5"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ფონური</w:t>
            </w:r>
            <w:r w:rsidRPr="00084482">
              <w:rPr>
                <w:rFonts w:cstheme="minorHAnsi"/>
                <w:lang w:val="ka-GE"/>
              </w:rPr>
              <w:t xml:space="preserve"> </w:t>
            </w:r>
            <w:r w:rsidRPr="00084482">
              <w:rPr>
                <w:rFonts w:ascii="Sylfaen" w:hAnsi="Sylfaen" w:cs="Sylfaen"/>
                <w:lang w:val="ka-GE"/>
              </w:rPr>
              <w:t>წყარო</w:t>
            </w:r>
            <w:r w:rsidRPr="00084482">
              <w:rPr>
                <w:rFonts w:cstheme="minorHAnsi"/>
                <w:lang w:val="ka-GE"/>
              </w:rPr>
              <w:t xml:space="preserve"> </w:t>
            </w:r>
            <w:r w:rsidRPr="00084482">
              <w:rPr>
                <w:rFonts w:ascii="Sylfaen" w:hAnsi="Sylfaen" w:cs="Sylfaen"/>
                <w:lang w:val="ka-GE"/>
              </w:rPr>
              <w:t>შპს</w:t>
            </w:r>
            <w:r w:rsidRPr="00084482">
              <w:rPr>
                <w:rFonts w:cstheme="minorHAnsi"/>
                <w:lang w:val="ka-GE"/>
              </w:rPr>
              <w:t xml:space="preserve"> „</w:t>
            </w:r>
            <w:r w:rsidRPr="00084482">
              <w:rPr>
                <w:rFonts w:ascii="Sylfaen" w:hAnsi="Sylfaen" w:cs="Sylfaen"/>
                <w:lang w:val="ka-GE"/>
              </w:rPr>
              <w:t>ვესტ</w:t>
            </w:r>
            <w:r w:rsidRPr="00084482">
              <w:rPr>
                <w:rFonts w:cstheme="minorHAnsi"/>
                <w:lang w:val="ka-GE"/>
              </w:rPr>
              <w:t xml:space="preserve"> </w:t>
            </w:r>
            <w:r w:rsidRPr="00084482">
              <w:rPr>
                <w:rFonts w:ascii="Sylfaen" w:hAnsi="Sylfaen" w:cs="Sylfaen"/>
                <w:lang w:val="ka-GE"/>
              </w:rPr>
              <w:t>ჯორჯია</w:t>
            </w:r>
            <w:r w:rsidRPr="00084482">
              <w:rPr>
                <w:rFonts w:cstheme="minorHAnsi"/>
                <w:lang w:val="ka-GE"/>
              </w:rPr>
              <w:t>“-</w:t>
            </w:r>
            <w:r w:rsidRPr="00084482">
              <w:rPr>
                <w:rFonts w:ascii="Sylfaen" w:hAnsi="Sylfaen" w:cs="Sylfaen"/>
                <w:lang w:val="ka-GE"/>
              </w:rPr>
              <w:t>ს</w:t>
            </w:r>
            <w:r w:rsidRPr="00084482">
              <w:rPr>
                <w:rFonts w:cstheme="minorHAnsi"/>
                <w:lang w:val="ka-GE"/>
              </w:rPr>
              <w:t xml:space="preserve"> </w:t>
            </w:r>
            <w:r w:rsidRPr="00084482">
              <w:rPr>
                <w:rFonts w:ascii="Sylfaen" w:hAnsi="Sylfaen" w:cs="Sylfaen"/>
                <w:lang w:val="ka-GE"/>
              </w:rPr>
              <w:t>ასფალტის</w:t>
            </w:r>
            <w:r w:rsidRPr="00084482">
              <w:rPr>
                <w:rFonts w:cstheme="minorHAnsi"/>
                <w:lang w:val="ka-GE"/>
              </w:rPr>
              <w:t xml:space="preserve"> </w:t>
            </w:r>
            <w:r w:rsidRPr="00084482">
              <w:rPr>
                <w:rFonts w:ascii="Sylfaen" w:hAnsi="Sylfaen" w:cs="Sylfaen"/>
                <w:lang w:val="ka-GE"/>
              </w:rPr>
              <w:t>ქარხანა</w:t>
            </w:r>
          </w:p>
        </w:tc>
      </w:tr>
      <w:tr w:rsidR="00E43C0E" w:rsidRPr="00084482" w14:paraId="07902139" w14:textId="77777777" w:rsidTr="00E43C0E">
        <w:trPr>
          <w:cantSplit/>
          <w:trHeight w:val="311"/>
        </w:trPr>
        <w:tc>
          <w:tcPr>
            <w:tcW w:w="134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C329B23"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-8</w:t>
            </w:r>
          </w:p>
        </w:tc>
        <w:tc>
          <w:tcPr>
            <w:tcW w:w="97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C76890B" w14:textId="77777777" w:rsidR="00E43C0E" w:rsidRPr="00084482" w:rsidRDefault="00E43C0E" w:rsidP="00B55EC7">
            <w:pPr>
              <w:spacing w:line="240" w:lineRule="auto"/>
              <w:jc w:val="center"/>
              <w:rPr>
                <w:rFonts w:cstheme="minorHAnsi"/>
                <w:lang w:val="ka-GE"/>
              </w:rPr>
            </w:pPr>
            <w:r w:rsidRPr="00084482">
              <w:rPr>
                <w:rFonts w:cstheme="minorHAnsi"/>
                <w:lang w:val="ka-GE"/>
              </w:rPr>
              <w:t>6.0</w:t>
            </w:r>
          </w:p>
        </w:tc>
        <w:tc>
          <w:tcPr>
            <w:tcW w:w="109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A746A9A" w14:textId="77777777" w:rsidR="00E43C0E" w:rsidRPr="00084482" w:rsidRDefault="00E43C0E" w:rsidP="00B55EC7">
            <w:pPr>
              <w:spacing w:line="240" w:lineRule="auto"/>
              <w:jc w:val="center"/>
              <w:rPr>
                <w:rFonts w:cstheme="minorHAnsi"/>
                <w:lang w:val="ka-GE"/>
              </w:rPr>
            </w:pPr>
            <w:r w:rsidRPr="00084482">
              <w:rPr>
                <w:rFonts w:cstheme="minorHAnsi"/>
                <w:lang w:val="ka-GE"/>
              </w:rPr>
              <w:t>0.7</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F2A564E" w14:textId="77777777" w:rsidR="00E43C0E" w:rsidRPr="00084482" w:rsidRDefault="00E43C0E" w:rsidP="00B55EC7">
            <w:pPr>
              <w:spacing w:line="240" w:lineRule="auto"/>
              <w:jc w:val="center"/>
              <w:rPr>
                <w:rFonts w:cstheme="minorHAnsi"/>
              </w:rPr>
            </w:pPr>
            <w:r w:rsidRPr="00084482">
              <w:rPr>
                <w:rFonts w:cstheme="minorHAnsi"/>
                <w:lang w:val="ka-GE"/>
              </w:rPr>
              <w:t>15.6</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63DEFAA" w14:textId="77777777" w:rsidR="00E43C0E" w:rsidRPr="00084482" w:rsidRDefault="00E43C0E" w:rsidP="00B55EC7">
            <w:pPr>
              <w:spacing w:line="240" w:lineRule="auto"/>
              <w:jc w:val="center"/>
              <w:rPr>
                <w:rFonts w:cstheme="minorHAnsi"/>
                <w:lang w:val="ka-GE"/>
              </w:rPr>
            </w:pPr>
            <w:r w:rsidRPr="00084482">
              <w:rPr>
                <w:rFonts w:cstheme="minorHAnsi"/>
                <w:lang w:val="ka-GE"/>
              </w:rPr>
              <w:t>6.0</w:t>
            </w:r>
          </w:p>
        </w:tc>
        <w:tc>
          <w:tcPr>
            <w:tcW w:w="9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1201403" w14:textId="77777777" w:rsidR="00E43C0E" w:rsidRPr="00084482" w:rsidRDefault="00E43C0E" w:rsidP="00B55EC7">
            <w:pPr>
              <w:spacing w:line="240" w:lineRule="auto"/>
              <w:jc w:val="center"/>
              <w:rPr>
                <w:rFonts w:cstheme="minorHAnsi"/>
                <w:lang w:val="ka-GE"/>
              </w:rPr>
            </w:pPr>
            <w:r w:rsidRPr="00084482">
              <w:rPr>
                <w:rFonts w:cstheme="minorHAnsi"/>
                <w:lang w:val="ka-GE"/>
              </w:rPr>
              <w:t>150</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6ACAD54"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9823B1E" w14:textId="77777777" w:rsidR="00E43C0E" w:rsidRPr="00084482" w:rsidRDefault="00E43C0E" w:rsidP="00B55EC7">
            <w:pPr>
              <w:jc w:val="center"/>
              <w:rPr>
                <w:rFonts w:cstheme="minorHAnsi"/>
                <w:lang w:val="ka-GE"/>
              </w:rPr>
            </w:pPr>
            <w:r w:rsidRPr="00084482">
              <w:rPr>
                <w:rFonts w:cstheme="minorHAnsi"/>
              </w:rPr>
              <w:t>0.1200</w:t>
            </w:r>
          </w:p>
        </w:tc>
        <w:tc>
          <w:tcPr>
            <w:tcW w:w="144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422D24E" w14:textId="77777777" w:rsidR="00E43C0E" w:rsidRPr="00084482" w:rsidRDefault="00E43C0E" w:rsidP="00B55EC7">
            <w:pPr>
              <w:jc w:val="center"/>
              <w:rPr>
                <w:rFonts w:cstheme="minorHAnsi"/>
              </w:rPr>
            </w:pPr>
            <w:r w:rsidRPr="00084482">
              <w:rPr>
                <w:rFonts w:cstheme="minorHAnsi"/>
                <w:lang w:val="ka-GE"/>
              </w:rPr>
              <w:t>0.216</w:t>
            </w:r>
          </w:p>
        </w:tc>
        <w:tc>
          <w:tcPr>
            <w:tcW w:w="944"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6EABD18" w14:textId="77777777" w:rsidR="00E43C0E" w:rsidRPr="00084482" w:rsidRDefault="00E43C0E" w:rsidP="00B55EC7">
            <w:pPr>
              <w:spacing w:line="240" w:lineRule="auto"/>
              <w:jc w:val="center"/>
              <w:rPr>
                <w:rFonts w:cstheme="minorHAnsi"/>
                <w:lang w:val="ka-GE"/>
              </w:rPr>
            </w:pPr>
            <w:r w:rsidRPr="00084482">
              <w:rPr>
                <w:rFonts w:cstheme="minorHAnsi"/>
                <w:lang w:val="ka-GE"/>
              </w:rPr>
              <w:t>-115</w:t>
            </w:r>
          </w:p>
        </w:tc>
        <w:tc>
          <w:tcPr>
            <w:tcW w:w="12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6653BDA" w14:textId="77777777" w:rsidR="00E43C0E" w:rsidRPr="00084482" w:rsidRDefault="00E43C0E" w:rsidP="00B55EC7">
            <w:pPr>
              <w:spacing w:line="240" w:lineRule="auto"/>
              <w:jc w:val="center"/>
              <w:rPr>
                <w:rFonts w:cstheme="minorHAnsi"/>
                <w:lang w:val="ka-GE"/>
              </w:rPr>
            </w:pPr>
            <w:r w:rsidRPr="00084482">
              <w:rPr>
                <w:rFonts w:cstheme="minorHAnsi"/>
                <w:lang w:val="ka-GE"/>
              </w:rPr>
              <w:t>75</w:t>
            </w:r>
          </w:p>
        </w:tc>
        <w:tc>
          <w:tcPr>
            <w:tcW w:w="67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4B5F6E3" w14:textId="77777777" w:rsidR="00E43C0E" w:rsidRPr="00084482" w:rsidRDefault="00E43C0E" w:rsidP="00B55EC7">
            <w:pPr>
              <w:spacing w:line="240" w:lineRule="auto"/>
              <w:jc w:val="center"/>
              <w:rPr>
                <w:rFonts w:cstheme="minorHAnsi"/>
              </w:rPr>
            </w:pPr>
          </w:p>
        </w:tc>
        <w:tc>
          <w:tcPr>
            <w:tcW w:w="567"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3CD0A07" w14:textId="77777777" w:rsidR="00E43C0E" w:rsidRPr="00084482" w:rsidRDefault="00E43C0E" w:rsidP="00B55EC7">
            <w:pPr>
              <w:spacing w:line="240" w:lineRule="auto"/>
              <w:jc w:val="center"/>
              <w:rPr>
                <w:rFonts w:cstheme="minorHAnsi"/>
              </w:rPr>
            </w:pPr>
          </w:p>
        </w:tc>
        <w:tc>
          <w:tcPr>
            <w:tcW w:w="70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C0684C8" w14:textId="77777777" w:rsidR="00E43C0E" w:rsidRPr="00084482" w:rsidRDefault="00E43C0E" w:rsidP="00B55EC7">
            <w:pPr>
              <w:spacing w:line="240" w:lineRule="auto"/>
              <w:rPr>
                <w:rFonts w:cstheme="min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120EF7C" w14:textId="77777777" w:rsidR="00E43C0E" w:rsidRPr="00084482" w:rsidRDefault="00E43C0E" w:rsidP="00B55EC7">
            <w:pPr>
              <w:spacing w:line="240" w:lineRule="auto"/>
              <w:rPr>
                <w:rFonts w:cstheme="minorHAnsi"/>
              </w:rPr>
            </w:pPr>
          </w:p>
        </w:tc>
      </w:tr>
      <w:tr w:rsidR="00E43C0E" w:rsidRPr="00084482" w14:paraId="7C04BF48" w14:textId="77777777" w:rsidTr="00E43C0E">
        <w:trPr>
          <w:cantSplit/>
          <w:trHeight w:val="311"/>
        </w:trPr>
        <w:tc>
          <w:tcPr>
            <w:tcW w:w="134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F572B86" w14:textId="77777777" w:rsidR="00E43C0E" w:rsidRPr="00084482" w:rsidRDefault="00E43C0E" w:rsidP="00B55EC7">
            <w:pPr>
              <w:spacing w:line="240" w:lineRule="auto"/>
              <w:jc w:val="center"/>
              <w:rPr>
                <w:rFonts w:cstheme="minorHAnsi"/>
              </w:rPr>
            </w:pPr>
            <w:r w:rsidRPr="00084482">
              <w:rPr>
                <w:rFonts w:ascii="Sylfaen" w:hAnsi="Sylfaen" w:cs="Sylfaen"/>
                <w:lang w:val="ka-GE"/>
              </w:rPr>
              <w:t>გ</w:t>
            </w:r>
            <w:r w:rsidRPr="00084482">
              <w:rPr>
                <w:rFonts w:cstheme="minorHAnsi"/>
                <w:lang w:val="ka-GE"/>
              </w:rPr>
              <w:t>-</w:t>
            </w:r>
            <w:r w:rsidRPr="00084482">
              <w:rPr>
                <w:rFonts w:cstheme="minorHAnsi"/>
              </w:rPr>
              <w:t>9</w:t>
            </w:r>
          </w:p>
        </w:tc>
        <w:tc>
          <w:tcPr>
            <w:tcW w:w="97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E2D86C7" w14:textId="77777777" w:rsidR="00E43C0E" w:rsidRPr="00084482" w:rsidRDefault="00E43C0E" w:rsidP="00B55EC7">
            <w:pPr>
              <w:spacing w:line="240" w:lineRule="auto"/>
              <w:jc w:val="center"/>
              <w:rPr>
                <w:rFonts w:cstheme="minorHAnsi"/>
                <w:lang w:val="ka-GE"/>
              </w:rPr>
            </w:pPr>
            <w:r w:rsidRPr="00084482">
              <w:rPr>
                <w:rFonts w:cstheme="minorHAnsi"/>
                <w:lang w:val="ka-GE"/>
              </w:rPr>
              <w:t>3.0</w:t>
            </w:r>
          </w:p>
        </w:tc>
        <w:tc>
          <w:tcPr>
            <w:tcW w:w="109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39844A2" w14:textId="77777777" w:rsidR="00E43C0E" w:rsidRPr="00084482" w:rsidRDefault="00E43C0E" w:rsidP="00B55EC7">
            <w:pPr>
              <w:spacing w:line="240" w:lineRule="auto"/>
              <w:jc w:val="center"/>
              <w:rPr>
                <w:rFonts w:cstheme="minorHAnsi"/>
              </w:rPr>
            </w:pPr>
            <w:r w:rsidRPr="00084482">
              <w:rPr>
                <w:rFonts w:cstheme="minorHAnsi"/>
              </w:rPr>
              <w:t>0.5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38DA125" w14:textId="77777777" w:rsidR="00E43C0E" w:rsidRPr="00084482" w:rsidRDefault="00E43C0E" w:rsidP="00B55EC7">
            <w:pPr>
              <w:jc w:val="center"/>
              <w:rPr>
                <w:rFonts w:cstheme="minorHAnsi"/>
              </w:rPr>
            </w:pPr>
            <w:r w:rsidRPr="00084482">
              <w:rPr>
                <w:rFonts w:cstheme="minorHAnsi"/>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B6BB4F2" w14:textId="77777777" w:rsidR="00E43C0E" w:rsidRPr="00084482" w:rsidRDefault="00E43C0E" w:rsidP="00B55EC7">
            <w:pPr>
              <w:jc w:val="center"/>
              <w:rPr>
                <w:rFonts w:cstheme="minorHAnsi"/>
              </w:rPr>
            </w:pPr>
            <w:r w:rsidRPr="00084482">
              <w:rPr>
                <w:rFonts w:cstheme="minorHAnsi"/>
              </w:rPr>
              <w:t>0.490874</w:t>
            </w:r>
          </w:p>
        </w:tc>
        <w:tc>
          <w:tcPr>
            <w:tcW w:w="9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E09A413" w14:textId="77777777" w:rsidR="00E43C0E" w:rsidRPr="00084482" w:rsidRDefault="00E43C0E" w:rsidP="00B55EC7">
            <w:pPr>
              <w:spacing w:line="240" w:lineRule="auto"/>
              <w:jc w:val="center"/>
              <w:rPr>
                <w:rFonts w:cstheme="minorHAnsi"/>
              </w:rPr>
            </w:pPr>
            <w:r w:rsidRPr="00084482">
              <w:rPr>
                <w:rFonts w:cstheme="minorHAnsi"/>
              </w:rPr>
              <w:t>26</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2E81FA0" w14:textId="77777777" w:rsidR="00E43C0E" w:rsidRPr="00084482" w:rsidRDefault="00E43C0E" w:rsidP="00B55EC7">
            <w:pPr>
              <w:spacing w:line="240" w:lineRule="auto"/>
              <w:jc w:val="center"/>
              <w:rPr>
                <w:rFonts w:cstheme="minorHAnsi"/>
                <w:lang w:val="ka-GE"/>
              </w:rPr>
            </w:pPr>
            <w:r w:rsidRPr="00084482">
              <w:rPr>
                <w:rFonts w:cstheme="minorHAnsi"/>
                <w:lang w:val="ka-GE"/>
              </w:rPr>
              <w:t>2909</w:t>
            </w:r>
          </w:p>
        </w:tc>
        <w:tc>
          <w:tcPr>
            <w:tcW w:w="14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E123C34" w14:textId="77777777" w:rsidR="00E43C0E" w:rsidRPr="00084482" w:rsidRDefault="00E43C0E" w:rsidP="00B55EC7">
            <w:pPr>
              <w:pStyle w:val="BodyTextIndent"/>
              <w:spacing w:line="240" w:lineRule="auto"/>
              <w:ind w:right="-28"/>
              <w:jc w:val="center"/>
              <w:rPr>
                <w:rFonts w:cstheme="minorHAnsi"/>
                <w:bCs/>
                <w:szCs w:val="24"/>
                <w:lang w:val="ka-GE"/>
              </w:rPr>
            </w:pPr>
            <w:r w:rsidRPr="00084482">
              <w:rPr>
                <w:rFonts w:cstheme="minorHAnsi"/>
                <w:bCs/>
                <w:szCs w:val="24"/>
                <w:lang w:val="ka-GE"/>
              </w:rPr>
              <w:t>0.252264</w:t>
            </w:r>
          </w:p>
        </w:tc>
        <w:tc>
          <w:tcPr>
            <w:tcW w:w="144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C9C7321" w14:textId="77777777" w:rsidR="00E43C0E" w:rsidRPr="00084482" w:rsidRDefault="00E43C0E" w:rsidP="00B55EC7">
            <w:pPr>
              <w:pStyle w:val="BodyTextIndent"/>
              <w:spacing w:line="240" w:lineRule="auto"/>
              <w:ind w:right="-28"/>
              <w:jc w:val="center"/>
              <w:rPr>
                <w:rFonts w:cstheme="minorHAnsi"/>
                <w:bCs/>
                <w:szCs w:val="24"/>
                <w:lang w:val="ka-GE"/>
              </w:rPr>
            </w:pPr>
            <w:r w:rsidRPr="00084482">
              <w:rPr>
                <w:rFonts w:cstheme="minorHAnsi"/>
                <w:bCs/>
                <w:szCs w:val="24"/>
                <w:lang w:val="ka-GE"/>
              </w:rPr>
              <w:t>0.543</w:t>
            </w:r>
          </w:p>
        </w:tc>
        <w:tc>
          <w:tcPr>
            <w:tcW w:w="944"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8F98378" w14:textId="77777777" w:rsidR="00E43C0E" w:rsidRPr="00084482" w:rsidRDefault="00E43C0E" w:rsidP="00B55EC7">
            <w:pPr>
              <w:spacing w:line="240" w:lineRule="auto"/>
              <w:jc w:val="center"/>
              <w:rPr>
                <w:rFonts w:cstheme="minorHAnsi"/>
                <w:lang w:val="ka-GE"/>
              </w:rPr>
            </w:pPr>
            <w:r w:rsidRPr="00084482">
              <w:rPr>
                <w:rFonts w:cstheme="minorHAnsi"/>
                <w:lang w:val="ka-GE"/>
              </w:rPr>
              <w:t>-110</w:t>
            </w:r>
          </w:p>
        </w:tc>
        <w:tc>
          <w:tcPr>
            <w:tcW w:w="12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7355B32" w14:textId="77777777" w:rsidR="00E43C0E" w:rsidRPr="00084482" w:rsidRDefault="00E43C0E" w:rsidP="00B55EC7">
            <w:pPr>
              <w:spacing w:line="240" w:lineRule="auto"/>
              <w:jc w:val="center"/>
              <w:rPr>
                <w:rFonts w:cstheme="minorHAnsi"/>
                <w:lang w:val="ka-GE"/>
              </w:rPr>
            </w:pPr>
            <w:r w:rsidRPr="00084482">
              <w:rPr>
                <w:rFonts w:cstheme="minorHAnsi"/>
                <w:lang w:val="ka-GE"/>
              </w:rPr>
              <w:t>75</w:t>
            </w:r>
          </w:p>
        </w:tc>
        <w:tc>
          <w:tcPr>
            <w:tcW w:w="67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4F88DBF" w14:textId="77777777" w:rsidR="00E43C0E" w:rsidRPr="00084482" w:rsidRDefault="00E43C0E" w:rsidP="00B55EC7">
            <w:pPr>
              <w:spacing w:line="240" w:lineRule="auto"/>
              <w:jc w:val="center"/>
              <w:rPr>
                <w:rFonts w:cstheme="minorHAnsi"/>
              </w:rPr>
            </w:pPr>
          </w:p>
        </w:tc>
        <w:tc>
          <w:tcPr>
            <w:tcW w:w="567"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E62802C" w14:textId="77777777" w:rsidR="00E43C0E" w:rsidRPr="00084482" w:rsidRDefault="00E43C0E" w:rsidP="00B55EC7">
            <w:pPr>
              <w:spacing w:line="240" w:lineRule="auto"/>
              <w:jc w:val="center"/>
              <w:rPr>
                <w:rFonts w:cstheme="minorHAnsi"/>
              </w:rPr>
            </w:pPr>
          </w:p>
        </w:tc>
        <w:tc>
          <w:tcPr>
            <w:tcW w:w="70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3DC0322" w14:textId="77777777" w:rsidR="00E43C0E" w:rsidRPr="00084482" w:rsidRDefault="00E43C0E" w:rsidP="00B55EC7">
            <w:pPr>
              <w:spacing w:line="240" w:lineRule="auto"/>
              <w:rPr>
                <w:rFonts w:cstheme="min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A70FF74" w14:textId="77777777" w:rsidR="00E43C0E" w:rsidRPr="00084482" w:rsidRDefault="00E43C0E" w:rsidP="00B55EC7">
            <w:pPr>
              <w:spacing w:line="240" w:lineRule="auto"/>
              <w:rPr>
                <w:rFonts w:cstheme="minorHAnsi"/>
              </w:rPr>
            </w:pPr>
          </w:p>
        </w:tc>
      </w:tr>
      <w:tr w:rsidR="00E43C0E" w:rsidRPr="00084482" w14:paraId="5C32F745" w14:textId="77777777" w:rsidTr="00E43C0E">
        <w:trPr>
          <w:cantSplit/>
          <w:trHeight w:val="311"/>
        </w:trPr>
        <w:tc>
          <w:tcPr>
            <w:tcW w:w="14945" w:type="dxa"/>
            <w:gridSpan w:val="15"/>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D2B2B8F" w14:textId="77777777" w:rsidR="00E43C0E" w:rsidRPr="00084482" w:rsidRDefault="00E43C0E" w:rsidP="00B55EC7">
            <w:pPr>
              <w:spacing w:line="240" w:lineRule="auto"/>
              <w:jc w:val="center"/>
              <w:rPr>
                <w:rFonts w:cstheme="minorHAnsi"/>
              </w:rPr>
            </w:pPr>
            <w:r w:rsidRPr="00084482">
              <w:rPr>
                <w:rFonts w:ascii="Sylfaen" w:hAnsi="Sylfaen" w:cs="Sylfaen"/>
                <w:lang w:val="ka-GE"/>
              </w:rPr>
              <w:t>ფონური</w:t>
            </w:r>
            <w:r w:rsidRPr="00084482">
              <w:rPr>
                <w:rFonts w:cstheme="minorHAnsi"/>
                <w:lang w:val="ka-GE"/>
              </w:rPr>
              <w:t xml:space="preserve"> </w:t>
            </w:r>
            <w:r w:rsidRPr="00084482">
              <w:rPr>
                <w:rFonts w:ascii="Sylfaen" w:hAnsi="Sylfaen" w:cs="Sylfaen"/>
                <w:lang w:val="ka-GE"/>
              </w:rPr>
              <w:t>წყაროები</w:t>
            </w:r>
            <w:r w:rsidRPr="00084482">
              <w:rPr>
                <w:rFonts w:cstheme="minorHAnsi"/>
                <w:lang w:val="ka-GE"/>
              </w:rPr>
              <w:t xml:space="preserve"> </w:t>
            </w:r>
            <w:r w:rsidRPr="00084482">
              <w:rPr>
                <w:rFonts w:ascii="Sylfaen" w:hAnsi="Sylfaen" w:cs="Sylfaen"/>
                <w:lang w:val="ka-GE"/>
              </w:rPr>
              <w:t>შპს</w:t>
            </w:r>
            <w:r w:rsidRPr="00084482">
              <w:rPr>
                <w:rFonts w:cstheme="minorHAnsi"/>
                <w:lang w:val="ka-GE"/>
              </w:rPr>
              <w:t xml:space="preserve"> „</w:t>
            </w:r>
            <w:r w:rsidRPr="00084482">
              <w:rPr>
                <w:rFonts w:ascii="Sylfaen" w:hAnsi="Sylfaen" w:cs="Sylfaen"/>
                <w:lang w:val="ka-GE"/>
              </w:rPr>
              <w:t>ბარა</w:t>
            </w:r>
            <w:r w:rsidRPr="00084482">
              <w:rPr>
                <w:rFonts w:cstheme="minorHAnsi"/>
                <w:lang w:val="ka-GE"/>
              </w:rPr>
              <w:t xml:space="preserve"> </w:t>
            </w:r>
            <w:r w:rsidRPr="00084482">
              <w:rPr>
                <w:rFonts w:ascii="Sylfaen" w:hAnsi="Sylfaen" w:cs="Sylfaen"/>
                <w:lang w:val="ka-GE"/>
              </w:rPr>
              <w:t>კაპიტალი</w:t>
            </w:r>
            <w:r w:rsidRPr="00084482">
              <w:rPr>
                <w:rFonts w:cstheme="minorHAnsi"/>
                <w:lang w:val="ka-GE"/>
              </w:rPr>
              <w:t>“</w:t>
            </w:r>
          </w:p>
        </w:tc>
      </w:tr>
      <w:tr w:rsidR="00E43C0E" w:rsidRPr="00084482" w14:paraId="507ABAEA" w14:textId="77777777" w:rsidTr="00E43C0E">
        <w:trPr>
          <w:cantSplit/>
          <w:trHeight w:val="311"/>
        </w:trPr>
        <w:tc>
          <w:tcPr>
            <w:tcW w:w="134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A45089B"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-10</w:t>
            </w:r>
          </w:p>
        </w:tc>
        <w:tc>
          <w:tcPr>
            <w:tcW w:w="97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567E36C" w14:textId="77777777" w:rsidR="00E43C0E" w:rsidRPr="00084482" w:rsidRDefault="00E43C0E" w:rsidP="00B55EC7">
            <w:pPr>
              <w:jc w:val="center"/>
              <w:rPr>
                <w:rFonts w:cstheme="minorHAnsi"/>
                <w:lang w:val="ka-GE"/>
              </w:rPr>
            </w:pPr>
            <w:r w:rsidRPr="00084482">
              <w:rPr>
                <w:rFonts w:cstheme="minorHAnsi"/>
                <w:lang w:val="ka-GE"/>
              </w:rPr>
              <w:t>5</w:t>
            </w:r>
          </w:p>
        </w:tc>
        <w:tc>
          <w:tcPr>
            <w:tcW w:w="109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D8C7A27" w14:textId="77777777" w:rsidR="00E43C0E" w:rsidRPr="00084482" w:rsidRDefault="00E43C0E" w:rsidP="00B55EC7">
            <w:pPr>
              <w:jc w:val="center"/>
              <w:rPr>
                <w:rFonts w:cstheme="minorHAnsi"/>
                <w:lang w:val="ka-GE"/>
              </w:rPr>
            </w:pPr>
            <w:r w:rsidRPr="00084482">
              <w:rPr>
                <w:rFonts w:cstheme="minorHAnsi"/>
                <w:lang w:val="ka-GE"/>
              </w:rPr>
              <w:t>0.5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13714CB" w14:textId="77777777" w:rsidR="00E43C0E" w:rsidRPr="00084482" w:rsidRDefault="00E43C0E" w:rsidP="00B55EC7">
            <w:pPr>
              <w:jc w:val="center"/>
              <w:rPr>
                <w:rFonts w:cstheme="minorHAnsi"/>
              </w:rPr>
            </w:pPr>
            <w:r w:rsidRPr="00084482">
              <w:rPr>
                <w:rFonts w:cstheme="minorHAnsi"/>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9257580" w14:textId="77777777" w:rsidR="00E43C0E" w:rsidRPr="00084482" w:rsidRDefault="00E43C0E" w:rsidP="00B55EC7">
            <w:pPr>
              <w:jc w:val="center"/>
              <w:rPr>
                <w:rFonts w:cstheme="minorHAnsi"/>
              </w:rPr>
            </w:pPr>
            <w:r w:rsidRPr="00084482">
              <w:rPr>
                <w:rFonts w:cstheme="minorHAnsi"/>
              </w:rPr>
              <w:t>0.490874</w:t>
            </w:r>
          </w:p>
        </w:tc>
        <w:tc>
          <w:tcPr>
            <w:tcW w:w="9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D19B3D3" w14:textId="77777777" w:rsidR="00E43C0E" w:rsidRPr="00084482" w:rsidRDefault="00E43C0E" w:rsidP="00B55EC7">
            <w:pPr>
              <w:jc w:val="center"/>
              <w:rPr>
                <w:rFonts w:cstheme="minorHAnsi"/>
                <w:lang w:val="ka-GE"/>
              </w:rPr>
            </w:pPr>
            <w:r w:rsidRPr="00084482">
              <w:rPr>
                <w:rFonts w:cstheme="minorHAnsi"/>
              </w:rPr>
              <w:t>2</w:t>
            </w:r>
            <w:r w:rsidRPr="00084482">
              <w:rPr>
                <w:rFonts w:cstheme="minorHAnsi"/>
                <w:lang w:val="ka-GE"/>
              </w:rPr>
              <w:t>6</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E147719" w14:textId="77777777" w:rsidR="00E43C0E" w:rsidRPr="00084482" w:rsidRDefault="00E43C0E" w:rsidP="00B55EC7">
            <w:pPr>
              <w:jc w:val="center"/>
              <w:rPr>
                <w:rFonts w:cstheme="minorHAnsi"/>
                <w:lang w:val="ka-GE"/>
              </w:rPr>
            </w:pPr>
            <w:r w:rsidRPr="00084482">
              <w:rPr>
                <w:rFonts w:cstheme="minorHAnsi"/>
                <w:lang w:val="ka-GE"/>
              </w:rPr>
              <w:t>2909</w:t>
            </w:r>
          </w:p>
        </w:tc>
        <w:tc>
          <w:tcPr>
            <w:tcW w:w="14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229E4EF" w14:textId="77777777" w:rsidR="00E43C0E" w:rsidRPr="00084482" w:rsidRDefault="00E43C0E" w:rsidP="00B55EC7">
            <w:pPr>
              <w:jc w:val="center"/>
              <w:rPr>
                <w:rFonts w:cstheme="minorHAnsi"/>
                <w:bCs/>
              </w:rPr>
            </w:pPr>
            <w:r w:rsidRPr="00084482">
              <w:rPr>
                <w:rFonts w:cstheme="minorHAnsi"/>
                <w:bCs/>
                <w:lang w:val="ka-GE"/>
              </w:rPr>
              <w:t>0.3</w:t>
            </w:r>
            <w:r w:rsidRPr="00084482">
              <w:rPr>
                <w:rFonts w:cstheme="minorHAnsi"/>
                <w:bCs/>
              </w:rPr>
              <w:t>9629</w:t>
            </w:r>
          </w:p>
        </w:tc>
        <w:tc>
          <w:tcPr>
            <w:tcW w:w="144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C40590D" w14:textId="77777777" w:rsidR="00E43C0E" w:rsidRPr="00084482" w:rsidRDefault="00E43C0E" w:rsidP="00B55EC7">
            <w:pPr>
              <w:spacing w:line="240" w:lineRule="auto"/>
              <w:jc w:val="center"/>
              <w:rPr>
                <w:rFonts w:cstheme="minorHAnsi"/>
              </w:rPr>
            </w:pPr>
            <w:r w:rsidRPr="00084482">
              <w:rPr>
                <w:rFonts w:cstheme="minorHAnsi"/>
                <w:lang w:val="ka-GE"/>
              </w:rPr>
              <w:t>3.</w:t>
            </w:r>
            <w:r w:rsidRPr="00084482">
              <w:rPr>
                <w:rFonts w:cstheme="minorHAnsi"/>
              </w:rPr>
              <w:t>601</w:t>
            </w:r>
          </w:p>
        </w:tc>
        <w:tc>
          <w:tcPr>
            <w:tcW w:w="944"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BA5125A" w14:textId="77777777" w:rsidR="00E43C0E" w:rsidRPr="00084482" w:rsidRDefault="00E43C0E" w:rsidP="00B55EC7">
            <w:pPr>
              <w:spacing w:line="240" w:lineRule="auto"/>
              <w:jc w:val="center"/>
              <w:rPr>
                <w:rFonts w:cstheme="minorHAnsi"/>
                <w:lang w:val="ka-GE"/>
              </w:rPr>
            </w:pPr>
            <w:r w:rsidRPr="00084482">
              <w:rPr>
                <w:rFonts w:cstheme="minorHAnsi"/>
                <w:lang w:val="ka-GE"/>
              </w:rPr>
              <w:t>-30</w:t>
            </w:r>
          </w:p>
        </w:tc>
        <w:tc>
          <w:tcPr>
            <w:tcW w:w="12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6BDF43E" w14:textId="77777777" w:rsidR="00E43C0E" w:rsidRPr="00084482" w:rsidRDefault="00E43C0E" w:rsidP="00B55EC7">
            <w:pPr>
              <w:spacing w:line="240" w:lineRule="auto"/>
              <w:jc w:val="center"/>
              <w:rPr>
                <w:rFonts w:cstheme="minorHAnsi"/>
                <w:lang w:val="ka-GE"/>
              </w:rPr>
            </w:pPr>
            <w:r w:rsidRPr="00084482">
              <w:rPr>
                <w:rFonts w:cstheme="minorHAnsi"/>
                <w:lang w:val="ka-GE"/>
              </w:rPr>
              <w:t>40</w:t>
            </w:r>
          </w:p>
        </w:tc>
        <w:tc>
          <w:tcPr>
            <w:tcW w:w="67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04FB794" w14:textId="77777777" w:rsidR="00E43C0E" w:rsidRPr="00084482" w:rsidRDefault="00E43C0E" w:rsidP="00B55EC7">
            <w:pPr>
              <w:spacing w:line="240" w:lineRule="auto"/>
              <w:jc w:val="center"/>
              <w:rPr>
                <w:rFonts w:cstheme="minorHAnsi"/>
              </w:rPr>
            </w:pPr>
          </w:p>
        </w:tc>
        <w:tc>
          <w:tcPr>
            <w:tcW w:w="567"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D42866C" w14:textId="77777777" w:rsidR="00E43C0E" w:rsidRPr="00084482" w:rsidRDefault="00E43C0E" w:rsidP="00B55EC7">
            <w:pPr>
              <w:spacing w:line="240" w:lineRule="auto"/>
              <w:jc w:val="center"/>
              <w:rPr>
                <w:rFonts w:cstheme="minorHAnsi"/>
              </w:rPr>
            </w:pPr>
          </w:p>
        </w:tc>
        <w:tc>
          <w:tcPr>
            <w:tcW w:w="70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C2BDF62" w14:textId="77777777" w:rsidR="00E43C0E" w:rsidRPr="00084482" w:rsidRDefault="00E43C0E" w:rsidP="00B55EC7">
            <w:pPr>
              <w:spacing w:line="240" w:lineRule="auto"/>
              <w:rPr>
                <w:rFonts w:cstheme="min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A25A013" w14:textId="77777777" w:rsidR="00E43C0E" w:rsidRPr="00084482" w:rsidRDefault="00E43C0E" w:rsidP="00B55EC7">
            <w:pPr>
              <w:spacing w:line="240" w:lineRule="auto"/>
              <w:rPr>
                <w:rFonts w:cstheme="minorHAnsi"/>
              </w:rPr>
            </w:pPr>
          </w:p>
        </w:tc>
      </w:tr>
      <w:tr w:rsidR="00E43C0E" w:rsidRPr="00084482" w14:paraId="217D8A80" w14:textId="77777777" w:rsidTr="00E43C0E">
        <w:trPr>
          <w:cantSplit/>
          <w:trHeight w:val="311"/>
        </w:trPr>
        <w:tc>
          <w:tcPr>
            <w:tcW w:w="134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F617DD3" w14:textId="77777777" w:rsidR="00E43C0E" w:rsidRPr="00084482" w:rsidRDefault="00E43C0E" w:rsidP="00B55EC7">
            <w:pPr>
              <w:spacing w:line="240" w:lineRule="auto"/>
              <w:jc w:val="center"/>
              <w:rPr>
                <w:rFonts w:cstheme="minorHAnsi"/>
                <w:lang w:val="ka-GE"/>
              </w:rPr>
            </w:pPr>
            <w:r w:rsidRPr="00084482">
              <w:rPr>
                <w:rFonts w:ascii="Sylfaen" w:hAnsi="Sylfaen" w:cs="Sylfaen"/>
                <w:lang w:val="ka-GE"/>
              </w:rPr>
              <w:t>გ</w:t>
            </w:r>
            <w:r w:rsidRPr="00084482">
              <w:rPr>
                <w:rFonts w:cstheme="minorHAnsi"/>
                <w:lang w:val="ka-GE"/>
              </w:rPr>
              <w:t>-11</w:t>
            </w:r>
          </w:p>
        </w:tc>
        <w:tc>
          <w:tcPr>
            <w:tcW w:w="97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A24C0D3" w14:textId="77777777" w:rsidR="00E43C0E" w:rsidRPr="00084482" w:rsidRDefault="00E43C0E" w:rsidP="00B55EC7">
            <w:pPr>
              <w:jc w:val="center"/>
              <w:rPr>
                <w:rFonts w:cstheme="minorHAnsi"/>
                <w:lang w:val="ka-GE"/>
              </w:rPr>
            </w:pPr>
            <w:r w:rsidRPr="00084482">
              <w:rPr>
                <w:rFonts w:cstheme="minorHAnsi"/>
                <w:lang w:val="ka-GE"/>
              </w:rPr>
              <w:t>4</w:t>
            </w:r>
          </w:p>
        </w:tc>
        <w:tc>
          <w:tcPr>
            <w:tcW w:w="109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F0628D4" w14:textId="77777777" w:rsidR="00E43C0E" w:rsidRPr="00084482" w:rsidRDefault="00E43C0E" w:rsidP="00B55EC7">
            <w:pPr>
              <w:jc w:val="center"/>
              <w:rPr>
                <w:rFonts w:cstheme="minorHAnsi"/>
                <w:lang w:val="ka-GE"/>
              </w:rPr>
            </w:pPr>
            <w:r w:rsidRPr="00084482">
              <w:rPr>
                <w:rFonts w:cstheme="minorHAnsi"/>
                <w:lang w:val="ka-GE"/>
              </w:rPr>
              <w:t>0.5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A59467A" w14:textId="77777777" w:rsidR="00E43C0E" w:rsidRPr="00084482" w:rsidRDefault="00E43C0E" w:rsidP="00B55EC7">
            <w:pPr>
              <w:jc w:val="center"/>
              <w:rPr>
                <w:rFonts w:cstheme="minorHAnsi"/>
              </w:rPr>
            </w:pPr>
            <w:r w:rsidRPr="00084482">
              <w:rPr>
                <w:rFonts w:cstheme="minorHAnsi"/>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DF17AA8" w14:textId="77777777" w:rsidR="00E43C0E" w:rsidRPr="00084482" w:rsidRDefault="00E43C0E" w:rsidP="00B55EC7">
            <w:pPr>
              <w:jc w:val="center"/>
              <w:rPr>
                <w:rFonts w:cstheme="minorHAnsi"/>
              </w:rPr>
            </w:pPr>
            <w:r w:rsidRPr="00084482">
              <w:rPr>
                <w:rFonts w:cstheme="minorHAnsi"/>
              </w:rPr>
              <w:t>0.490874</w:t>
            </w:r>
          </w:p>
        </w:tc>
        <w:tc>
          <w:tcPr>
            <w:tcW w:w="9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3FB4BAF" w14:textId="77777777" w:rsidR="00E43C0E" w:rsidRPr="00084482" w:rsidRDefault="00E43C0E" w:rsidP="00B55EC7">
            <w:pPr>
              <w:jc w:val="center"/>
              <w:rPr>
                <w:rFonts w:cstheme="minorHAnsi"/>
                <w:lang w:val="ka-GE"/>
              </w:rPr>
            </w:pPr>
            <w:r w:rsidRPr="00084482">
              <w:rPr>
                <w:rFonts w:cstheme="minorHAnsi"/>
              </w:rPr>
              <w:t>2</w:t>
            </w:r>
            <w:r w:rsidRPr="00084482">
              <w:rPr>
                <w:rFonts w:cstheme="minorHAnsi"/>
                <w:lang w:val="ka-GE"/>
              </w:rPr>
              <w:t>6</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A934B71" w14:textId="77777777" w:rsidR="00E43C0E" w:rsidRPr="00084482" w:rsidRDefault="00E43C0E" w:rsidP="00B55EC7">
            <w:pPr>
              <w:jc w:val="center"/>
              <w:rPr>
                <w:rFonts w:cstheme="minorHAnsi"/>
                <w:lang w:val="ka-GE"/>
              </w:rPr>
            </w:pPr>
            <w:r w:rsidRPr="00084482">
              <w:rPr>
                <w:rFonts w:cstheme="minorHAnsi"/>
                <w:lang w:val="ka-GE"/>
              </w:rPr>
              <w:t>2909</w:t>
            </w:r>
          </w:p>
        </w:tc>
        <w:tc>
          <w:tcPr>
            <w:tcW w:w="14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FC22A35" w14:textId="77777777" w:rsidR="00E43C0E" w:rsidRPr="00084482" w:rsidRDefault="00E43C0E" w:rsidP="00B55EC7">
            <w:pPr>
              <w:jc w:val="center"/>
              <w:rPr>
                <w:rFonts w:eastAsia="Sylfaen" w:cstheme="minorHAnsi"/>
              </w:rPr>
            </w:pPr>
            <w:r w:rsidRPr="00084482">
              <w:rPr>
                <w:rFonts w:eastAsia="Sylfaen" w:cstheme="minorHAnsi"/>
                <w:lang w:val="ka-GE"/>
              </w:rPr>
              <w:t>0.0191</w:t>
            </w:r>
            <w:r w:rsidRPr="00084482">
              <w:rPr>
                <w:rFonts w:eastAsia="Sylfaen" w:cstheme="minorHAnsi"/>
              </w:rPr>
              <w:t>1</w:t>
            </w:r>
          </w:p>
        </w:tc>
        <w:tc>
          <w:tcPr>
            <w:tcW w:w="144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6DA0C45" w14:textId="77777777" w:rsidR="00E43C0E" w:rsidRPr="00084482" w:rsidRDefault="00E43C0E" w:rsidP="00B55EC7">
            <w:pPr>
              <w:spacing w:line="240" w:lineRule="auto"/>
              <w:jc w:val="center"/>
              <w:rPr>
                <w:rFonts w:cstheme="minorHAnsi"/>
                <w:lang w:val="ka-GE"/>
              </w:rPr>
            </w:pPr>
            <w:r w:rsidRPr="00084482">
              <w:rPr>
                <w:rFonts w:cstheme="minorHAnsi"/>
                <w:lang w:val="ka-GE"/>
              </w:rPr>
              <w:t>0.166</w:t>
            </w:r>
          </w:p>
        </w:tc>
        <w:tc>
          <w:tcPr>
            <w:tcW w:w="944"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61584D0" w14:textId="77777777" w:rsidR="00E43C0E" w:rsidRPr="00084482" w:rsidRDefault="00E43C0E" w:rsidP="00B55EC7">
            <w:pPr>
              <w:spacing w:line="240" w:lineRule="auto"/>
              <w:jc w:val="center"/>
              <w:rPr>
                <w:rFonts w:cstheme="minorHAnsi"/>
                <w:lang w:val="ka-GE"/>
              </w:rPr>
            </w:pPr>
            <w:r w:rsidRPr="00084482">
              <w:rPr>
                <w:rFonts w:cstheme="minorHAnsi"/>
                <w:lang w:val="ka-GE"/>
              </w:rPr>
              <w:t>-65</w:t>
            </w:r>
          </w:p>
        </w:tc>
        <w:tc>
          <w:tcPr>
            <w:tcW w:w="12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294FFEB" w14:textId="77777777" w:rsidR="00E43C0E" w:rsidRPr="00084482" w:rsidRDefault="00E43C0E" w:rsidP="00B55EC7">
            <w:pPr>
              <w:spacing w:line="240" w:lineRule="auto"/>
              <w:jc w:val="center"/>
              <w:rPr>
                <w:rFonts w:cstheme="minorHAnsi"/>
                <w:lang w:val="ka-GE"/>
              </w:rPr>
            </w:pPr>
            <w:r w:rsidRPr="00084482">
              <w:rPr>
                <w:rFonts w:cstheme="minorHAnsi"/>
                <w:lang w:val="ka-GE"/>
              </w:rPr>
              <w:t>-5</w:t>
            </w:r>
          </w:p>
        </w:tc>
        <w:tc>
          <w:tcPr>
            <w:tcW w:w="67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92ACAD6" w14:textId="77777777" w:rsidR="00E43C0E" w:rsidRPr="00084482" w:rsidRDefault="00E43C0E" w:rsidP="00B55EC7">
            <w:pPr>
              <w:spacing w:line="240" w:lineRule="auto"/>
              <w:jc w:val="center"/>
              <w:rPr>
                <w:rFonts w:cstheme="minorHAnsi"/>
              </w:rPr>
            </w:pPr>
          </w:p>
        </w:tc>
        <w:tc>
          <w:tcPr>
            <w:tcW w:w="567"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9B4664E" w14:textId="77777777" w:rsidR="00E43C0E" w:rsidRPr="00084482" w:rsidRDefault="00E43C0E" w:rsidP="00B55EC7">
            <w:pPr>
              <w:spacing w:line="240" w:lineRule="auto"/>
              <w:jc w:val="center"/>
              <w:rPr>
                <w:rFonts w:cstheme="minorHAnsi"/>
              </w:rPr>
            </w:pPr>
          </w:p>
        </w:tc>
        <w:tc>
          <w:tcPr>
            <w:tcW w:w="70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8C5B41F" w14:textId="77777777" w:rsidR="00E43C0E" w:rsidRPr="00084482" w:rsidRDefault="00E43C0E" w:rsidP="00B55EC7">
            <w:pPr>
              <w:spacing w:line="240" w:lineRule="auto"/>
              <w:rPr>
                <w:rFonts w:cstheme="min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39BF7C8" w14:textId="77777777" w:rsidR="00E43C0E" w:rsidRPr="00084482" w:rsidRDefault="00E43C0E" w:rsidP="00B55EC7">
            <w:pPr>
              <w:spacing w:line="240" w:lineRule="auto"/>
              <w:rPr>
                <w:rFonts w:cstheme="minorHAnsi"/>
              </w:rPr>
            </w:pPr>
          </w:p>
        </w:tc>
      </w:tr>
    </w:tbl>
    <w:p w14:paraId="683717FB" w14:textId="77777777" w:rsidR="00295370" w:rsidRDefault="00295370" w:rsidP="00B55EC7">
      <w:pPr>
        <w:jc w:val="right"/>
        <w:rPr>
          <w:rFonts w:ascii="LitNusx" w:hAnsi="LitNusx"/>
          <w:b/>
          <w:szCs w:val="20"/>
          <w:lang w:val="en-GB"/>
        </w:rPr>
      </w:pPr>
    </w:p>
    <w:p w14:paraId="249FDCF7" w14:textId="77777777" w:rsidR="00295370" w:rsidRDefault="00295370" w:rsidP="00B55EC7">
      <w:pPr>
        <w:jc w:val="right"/>
        <w:rPr>
          <w:rFonts w:ascii="Sylfaen" w:hAnsi="Sylfaen" w:cs="Sylfaen"/>
          <w:b/>
          <w:lang w:val="de-DE"/>
        </w:rPr>
      </w:pPr>
      <w:r>
        <w:br w:type="page"/>
      </w:r>
      <w:r w:rsidRPr="00490FE8">
        <w:rPr>
          <w:rFonts w:ascii="Sylfaen" w:hAnsi="Sylfaen" w:cs="Sylfaen"/>
          <w:b/>
          <w:lang w:val="de-DE"/>
        </w:rPr>
        <w:lastRenderedPageBreak/>
        <w:t>ფორმა</w:t>
      </w:r>
      <w:r w:rsidRPr="00490FE8">
        <w:rPr>
          <w:rFonts w:ascii="LitNusx" w:hAnsi="LitNusx" w:cs="LitNusx"/>
          <w:b/>
          <w:lang w:val="de-DE"/>
        </w:rPr>
        <w:t xml:space="preserve"> #3. </w:t>
      </w:r>
      <w:r w:rsidRPr="00490FE8">
        <w:rPr>
          <w:rFonts w:ascii="Sylfaen" w:hAnsi="Sylfaen" w:cs="Sylfaen"/>
          <w:b/>
          <w:lang w:val="de-DE"/>
        </w:rPr>
        <w:t>აირმტვერდამჭერი</w:t>
      </w:r>
      <w:r w:rsidRPr="00490FE8">
        <w:rPr>
          <w:rFonts w:ascii="LitNusx" w:hAnsi="LitNusx" w:cs="LitNusx"/>
          <w:b/>
          <w:lang w:val="de-DE"/>
        </w:rPr>
        <w:t xml:space="preserve"> </w:t>
      </w:r>
      <w:r w:rsidRPr="00490FE8">
        <w:rPr>
          <w:rFonts w:ascii="Sylfaen" w:hAnsi="Sylfaen" w:cs="Sylfaen"/>
          <w:b/>
          <w:lang w:val="de-DE"/>
        </w:rPr>
        <w:t>მოწყობილობების</w:t>
      </w:r>
      <w:r w:rsidRPr="00490FE8">
        <w:rPr>
          <w:rFonts w:ascii="LitNusx" w:hAnsi="LitNusx" w:cs="LitNusx"/>
          <w:b/>
          <w:lang w:val="de-DE"/>
        </w:rPr>
        <w:t xml:space="preserve"> </w:t>
      </w:r>
      <w:r w:rsidRPr="00490FE8">
        <w:rPr>
          <w:rFonts w:ascii="Sylfaen" w:hAnsi="Sylfaen" w:cs="Sylfaen"/>
          <w:b/>
          <w:lang w:val="de-DE"/>
        </w:rPr>
        <w:t>მუშაობის</w:t>
      </w:r>
      <w:r w:rsidRPr="00490FE8">
        <w:rPr>
          <w:rFonts w:ascii="LitNusx" w:hAnsi="LitNusx" w:cs="LitNusx"/>
          <w:b/>
          <w:lang w:val="de-DE"/>
        </w:rPr>
        <w:t xml:space="preserve"> </w:t>
      </w:r>
      <w:r w:rsidRPr="00490FE8">
        <w:rPr>
          <w:rFonts w:ascii="Sylfaen" w:hAnsi="Sylfaen" w:cs="Sylfaen"/>
          <w:b/>
          <w:lang w:val="de-DE"/>
        </w:rPr>
        <w:t>მაჩვენებლები</w:t>
      </w:r>
    </w:p>
    <w:tbl>
      <w:tblPr>
        <w:tblW w:w="14033" w:type="dxa"/>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5"/>
        <w:gridCol w:w="1505"/>
        <w:gridCol w:w="849"/>
        <w:gridCol w:w="2977"/>
        <w:gridCol w:w="1134"/>
        <w:gridCol w:w="992"/>
        <w:gridCol w:w="1276"/>
        <w:gridCol w:w="1842"/>
        <w:gridCol w:w="1843"/>
      </w:tblGrid>
      <w:tr w:rsidR="00F91702" w:rsidRPr="00084482" w14:paraId="74CCE0AB" w14:textId="77777777" w:rsidTr="00F91702">
        <w:trPr>
          <w:trHeight w:val="240"/>
        </w:trPr>
        <w:tc>
          <w:tcPr>
            <w:tcW w:w="3969" w:type="dxa"/>
            <w:gridSpan w:val="3"/>
            <w:vAlign w:val="center"/>
          </w:tcPr>
          <w:p w14:paraId="23ECAEF9" w14:textId="77777777" w:rsidR="00F91702" w:rsidRPr="00084482" w:rsidRDefault="00F91702" w:rsidP="00B55EC7">
            <w:pPr>
              <w:spacing w:line="240" w:lineRule="auto"/>
              <w:jc w:val="center"/>
              <w:rPr>
                <w:rFonts w:cstheme="minorHAnsi"/>
                <w:sz w:val="20"/>
                <w:lang w:val="de-DE"/>
              </w:rPr>
            </w:pPr>
          </w:p>
          <w:p w14:paraId="4A01459F"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მავნე</w:t>
            </w:r>
            <w:r w:rsidRPr="00084482">
              <w:rPr>
                <w:rFonts w:cstheme="minorHAnsi"/>
                <w:sz w:val="20"/>
              </w:rPr>
              <w:t xml:space="preserve"> </w:t>
            </w:r>
            <w:r w:rsidRPr="00084482">
              <w:rPr>
                <w:rFonts w:ascii="Sylfaen" w:hAnsi="Sylfaen" w:cs="Sylfaen"/>
                <w:sz w:val="20"/>
              </w:rPr>
              <w:t>ნივთიერებათა</w:t>
            </w:r>
          </w:p>
        </w:tc>
        <w:tc>
          <w:tcPr>
            <w:tcW w:w="4111" w:type="dxa"/>
            <w:gridSpan w:val="2"/>
            <w:vAlign w:val="center"/>
          </w:tcPr>
          <w:p w14:paraId="2DD8C353"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აირმტვერდამჭერი</w:t>
            </w:r>
            <w:r w:rsidRPr="00084482">
              <w:rPr>
                <w:rFonts w:cstheme="minorHAnsi"/>
                <w:sz w:val="20"/>
              </w:rPr>
              <w:t xml:space="preserve"> </w:t>
            </w:r>
            <w:r w:rsidRPr="00084482">
              <w:rPr>
                <w:rFonts w:ascii="Sylfaen" w:hAnsi="Sylfaen" w:cs="Sylfaen"/>
                <w:sz w:val="20"/>
              </w:rPr>
              <w:t>მოწყობილობის</w:t>
            </w:r>
          </w:p>
        </w:tc>
        <w:tc>
          <w:tcPr>
            <w:tcW w:w="2268" w:type="dxa"/>
            <w:gridSpan w:val="2"/>
            <w:vAlign w:val="center"/>
          </w:tcPr>
          <w:p w14:paraId="6FCA0378"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მავნე</w:t>
            </w:r>
            <w:r w:rsidRPr="00084482">
              <w:rPr>
                <w:rFonts w:cstheme="minorHAnsi"/>
                <w:sz w:val="20"/>
              </w:rPr>
              <w:t xml:space="preserve"> </w:t>
            </w:r>
            <w:r w:rsidRPr="00084482">
              <w:rPr>
                <w:rFonts w:ascii="Sylfaen" w:hAnsi="Sylfaen" w:cs="Sylfaen"/>
                <w:sz w:val="20"/>
              </w:rPr>
              <w:t>ნივთიერებათა</w:t>
            </w:r>
            <w:r w:rsidRPr="00084482">
              <w:rPr>
                <w:rFonts w:cstheme="minorHAnsi"/>
                <w:sz w:val="20"/>
              </w:rPr>
              <w:t xml:space="preserve"> </w:t>
            </w:r>
            <w:r w:rsidRPr="00084482">
              <w:rPr>
                <w:rFonts w:ascii="Sylfaen" w:hAnsi="Sylfaen" w:cs="Sylfaen"/>
                <w:sz w:val="20"/>
              </w:rPr>
              <w:t>კონცენტრაცია</w:t>
            </w:r>
            <w:r w:rsidRPr="00084482">
              <w:rPr>
                <w:rFonts w:cstheme="minorHAnsi"/>
                <w:sz w:val="20"/>
              </w:rPr>
              <w:t xml:space="preserve">, </w:t>
            </w:r>
            <w:r w:rsidRPr="00084482">
              <w:rPr>
                <w:rFonts w:ascii="Sylfaen" w:hAnsi="Sylfaen" w:cs="Sylfaen"/>
                <w:sz w:val="20"/>
              </w:rPr>
              <w:t>გ</w:t>
            </w:r>
            <w:r w:rsidRPr="00084482">
              <w:rPr>
                <w:rFonts w:cstheme="minorHAnsi"/>
                <w:sz w:val="20"/>
              </w:rPr>
              <w:t>/</w:t>
            </w:r>
            <w:r w:rsidRPr="00084482">
              <w:rPr>
                <w:rFonts w:ascii="Sylfaen" w:hAnsi="Sylfaen" w:cs="Sylfaen"/>
                <w:sz w:val="20"/>
              </w:rPr>
              <w:t>მ</w:t>
            </w:r>
            <w:r w:rsidRPr="00084482">
              <w:rPr>
                <w:rFonts w:cstheme="minorHAnsi"/>
                <w:sz w:val="20"/>
                <w:vertAlign w:val="superscript"/>
              </w:rPr>
              <w:t>3</w:t>
            </w:r>
          </w:p>
        </w:tc>
        <w:tc>
          <w:tcPr>
            <w:tcW w:w="3685" w:type="dxa"/>
            <w:gridSpan w:val="2"/>
            <w:vAlign w:val="center"/>
          </w:tcPr>
          <w:p w14:paraId="33F3F4E7"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აირმტვერდამჭერი</w:t>
            </w:r>
            <w:r w:rsidRPr="00084482">
              <w:rPr>
                <w:rFonts w:cstheme="minorHAnsi"/>
                <w:sz w:val="20"/>
              </w:rPr>
              <w:t xml:space="preserve"> </w:t>
            </w:r>
          </w:p>
          <w:p w14:paraId="31070162"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მოწყობილობის</w:t>
            </w:r>
            <w:r w:rsidRPr="00084482">
              <w:rPr>
                <w:rFonts w:cstheme="minorHAnsi"/>
                <w:sz w:val="20"/>
              </w:rPr>
              <w:t xml:space="preserve"> </w:t>
            </w:r>
            <w:r w:rsidRPr="00084482">
              <w:rPr>
                <w:rFonts w:ascii="Sylfaen" w:hAnsi="Sylfaen" w:cs="Sylfaen"/>
                <w:sz w:val="20"/>
              </w:rPr>
              <w:t>გაწმენდის</w:t>
            </w:r>
            <w:r w:rsidRPr="00084482">
              <w:rPr>
                <w:rFonts w:cstheme="minorHAnsi"/>
                <w:sz w:val="20"/>
              </w:rPr>
              <w:t xml:space="preserve"> </w:t>
            </w:r>
            <w:r w:rsidRPr="00084482">
              <w:rPr>
                <w:rFonts w:ascii="Sylfaen" w:hAnsi="Sylfaen" w:cs="Sylfaen"/>
                <w:sz w:val="20"/>
              </w:rPr>
              <w:t>კოეფიციენტი</w:t>
            </w:r>
          </w:p>
        </w:tc>
      </w:tr>
      <w:tr w:rsidR="00F91702" w:rsidRPr="00084482" w14:paraId="5C5E846B" w14:textId="77777777" w:rsidTr="00F91702">
        <w:trPr>
          <w:trHeight w:val="240"/>
        </w:trPr>
        <w:tc>
          <w:tcPr>
            <w:tcW w:w="1615" w:type="dxa"/>
            <w:vAlign w:val="center"/>
          </w:tcPr>
          <w:p w14:paraId="72D3F8AE" w14:textId="77777777" w:rsidR="00F91702" w:rsidRPr="00084482" w:rsidRDefault="00F91702" w:rsidP="00B55EC7">
            <w:pPr>
              <w:spacing w:line="240" w:lineRule="auto"/>
              <w:jc w:val="center"/>
              <w:rPr>
                <w:rFonts w:cstheme="minorHAnsi"/>
                <w:sz w:val="18"/>
                <w:szCs w:val="18"/>
              </w:rPr>
            </w:pPr>
            <w:r w:rsidRPr="00084482">
              <w:rPr>
                <w:rFonts w:ascii="Sylfaen" w:hAnsi="Sylfaen" w:cs="Sylfaen"/>
                <w:sz w:val="18"/>
                <w:szCs w:val="18"/>
              </w:rPr>
              <w:t>გამოყოფის</w:t>
            </w:r>
          </w:p>
          <w:p w14:paraId="48F80F17" w14:textId="77777777" w:rsidR="00F91702" w:rsidRPr="00084482" w:rsidRDefault="00F91702" w:rsidP="00B55EC7">
            <w:pPr>
              <w:spacing w:line="240" w:lineRule="auto"/>
              <w:jc w:val="center"/>
              <w:rPr>
                <w:rFonts w:cstheme="minorHAnsi"/>
                <w:sz w:val="18"/>
                <w:szCs w:val="18"/>
              </w:rPr>
            </w:pPr>
            <w:r w:rsidRPr="00084482">
              <w:rPr>
                <w:rFonts w:ascii="Sylfaen" w:hAnsi="Sylfaen" w:cs="Sylfaen"/>
                <w:sz w:val="18"/>
                <w:szCs w:val="18"/>
              </w:rPr>
              <w:t>წყაროს</w:t>
            </w:r>
            <w:r w:rsidRPr="00084482">
              <w:rPr>
                <w:rFonts w:cstheme="minorHAnsi"/>
                <w:sz w:val="18"/>
                <w:szCs w:val="18"/>
              </w:rPr>
              <w:t xml:space="preserve"> </w:t>
            </w:r>
            <w:r w:rsidRPr="00084482">
              <w:rPr>
                <w:rFonts w:ascii="Sylfaen" w:hAnsi="Sylfaen" w:cs="Sylfaen"/>
                <w:sz w:val="18"/>
                <w:szCs w:val="18"/>
              </w:rPr>
              <w:t>ნომერი</w:t>
            </w:r>
          </w:p>
        </w:tc>
        <w:tc>
          <w:tcPr>
            <w:tcW w:w="1505" w:type="dxa"/>
            <w:vAlign w:val="center"/>
          </w:tcPr>
          <w:p w14:paraId="6F67C423" w14:textId="77777777" w:rsidR="00F91702" w:rsidRPr="00084482" w:rsidRDefault="00F91702" w:rsidP="00B55EC7">
            <w:pPr>
              <w:spacing w:line="240" w:lineRule="auto"/>
              <w:jc w:val="center"/>
              <w:rPr>
                <w:rFonts w:cstheme="minorHAnsi"/>
                <w:sz w:val="18"/>
                <w:szCs w:val="18"/>
                <w:lang w:val="ka-GE"/>
              </w:rPr>
            </w:pPr>
            <w:r w:rsidRPr="00084482">
              <w:rPr>
                <w:rFonts w:ascii="Sylfaen" w:hAnsi="Sylfaen" w:cs="Sylfaen"/>
                <w:sz w:val="18"/>
                <w:szCs w:val="18"/>
                <w:lang w:val="ka-GE"/>
              </w:rPr>
              <w:t>გაფრქვევის</w:t>
            </w:r>
          </w:p>
          <w:p w14:paraId="7ADC6A4C" w14:textId="77777777" w:rsidR="00F91702" w:rsidRPr="00084482" w:rsidRDefault="00F91702" w:rsidP="00B55EC7">
            <w:pPr>
              <w:spacing w:line="240" w:lineRule="auto"/>
              <w:jc w:val="center"/>
              <w:rPr>
                <w:rFonts w:cstheme="minorHAnsi"/>
                <w:sz w:val="18"/>
                <w:szCs w:val="18"/>
              </w:rPr>
            </w:pPr>
            <w:r w:rsidRPr="00084482">
              <w:rPr>
                <w:rFonts w:ascii="Sylfaen" w:hAnsi="Sylfaen" w:cs="Sylfaen"/>
                <w:sz w:val="18"/>
                <w:szCs w:val="18"/>
              </w:rPr>
              <w:t>წყაროს</w:t>
            </w:r>
            <w:r w:rsidRPr="00084482">
              <w:rPr>
                <w:rFonts w:cstheme="minorHAnsi"/>
                <w:sz w:val="18"/>
                <w:szCs w:val="18"/>
              </w:rPr>
              <w:t xml:space="preserve"> </w:t>
            </w:r>
            <w:r w:rsidRPr="00084482">
              <w:rPr>
                <w:rFonts w:ascii="Sylfaen" w:hAnsi="Sylfaen" w:cs="Sylfaen"/>
                <w:sz w:val="18"/>
                <w:szCs w:val="18"/>
              </w:rPr>
              <w:t>ნომერი</w:t>
            </w:r>
          </w:p>
        </w:tc>
        <w:tc>
          <w:tcPr>
            <w:tcW w:w="849" w:type="dxa"/>
            <w:vAlign w:val="center"/>
          </w:tcPr>
          <w:p w14:paraId="74E6E1EA" w14:textId="77777777" w:rsidR="00F91702" w:rsidRPr="00084482" w:rsidRDefault="00F91702" w:rsidP="00B55EC7">
            <w:pPr>
              <w:spacing w:line="240" w:lineRule="auto"/>
              <w:jc w:val="center"/>
              <w:rPr>
                <w:rFonts w:cstheme="minorHAnsi"/>
                <w:sz w:val="20"/>
                <w:lang w:val="ka-GE"/>
              </w:rPr>
            </w:pPr>
            <w:r w:rsidRPr="00084482">
              <w:rPr>
                <w:rFonts w:ascii="Sylfaen" w:hAnsi="Sylfaen" w:cs="Sylfaen"/>
                <w:sz w:val="20"/>
                <w:lang w:val="ka-GE"/>
              </w:rPr>
              <w:t>კოდი</w:t>
            </w:r>
          </w:p>
        </w:tc>
        <w:tc>
          <w:tcPr>
            <w:tcW w:w="2977" w:type="dxa"/>
            <w:vAlign w:val="center"/>
          </w:tcPr>
          <w:p w14:paraId="5875B508"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დასახელება</w:t>
            </w:r>
            <w:r w:rsidRPr="00084482">
              <w:rPr>
                <w:rFonts w:cstheme="minorHAnsi"/>
                <w:sz w:val="20"/>
              </w:rPr>
              <w:t xml:space="preserve"> </w:t>
            </w:r>
            <w:r w:rsidRPr="00084482">
              <w:rPr>
                <w:rFonts w:ascii="Sylfaen" w:hAnsi="Sylfaen" w:cs="Sylfaen"/>
                <w:sz w:val="20"/>
              </w:rPr>
              <w:t>და</w:t>
            </w:r>
            <w:r w:rsidRPr="00084482">
              <w:rPr>
                <w:rFonts w:cstheme="minorHAnsi"/>
                <w:sz w:val="20"/>
              </w:rPr>
              <w:t xml:space="preserve"> </w:t>
            </w:r>
            <w:r w:rsidRPr="00084482">
              <w:rPr>
                <w:rFonts w:ascii="Sylfaen" w:hAnsi="Sylfaen" w:cs="Sylfaen"/>
                <w:sz w:val="20"/>
              </w:rPr>
              <w:t>ტიპი</w:t>
            </w:r>
          </w:p>
        </w:tc>
        <w:tc>
          <w:tcPr>
            <w:tcW w:w="1134" w:type="dxa"/>
            <w:vAlign w:val="center"/>
          </w:tcPr>
          <w:p w14:paraId="36AEEAD1" w14:textId="77777777" w:rsidR="00F91702" w:rsidRPr="00084482" w:rsidRDefault="00F91702" w:rsidP="00B55EC7">
            <w:pPr>
              <w:spacing w:line="240" w:lineRule="auto"/>
              <w:jc w:val="center"/>
              <w:rPr>
                <w:rFonts w:cstheme="minorHAnsi"/>
                <w:sz w:val="20"/>
              </w:rPr>
            </w:pPr>
            <w:r w:rsidRPr="00084482">
              <w:rPr>
                <w:rFonts w:ascii="Sylfaen" w:hAnsi="Sylfaen" w:cs="Sylfaen"/>
                <w:sz w:val="20"/>
              </w:rPr>
              <w:t>რაოდენობა</w:t>
            </w:r>
            <w:r w:rsidRPr="00084482">
              <w:rPr>
                <w:rFonts w:cstheme="minorHAnsi"/>
                <w:sz w:val="20"/>
              </w:rPr>
              <w:t xml:space="preserve"> </w:t>
            </w:r>
            <w:r w:rsidRPr="00084482">
              <w:rPr>
                <w:rFonts w:ascii="Sylfaen" w:hAnsi="Sylfaen" w:cs="Sylfaen"/>
                <w:sz w:val="20"/>
              </w:rPr>
              <w:t>ცალი</w:t>
            </w:r>
          </w:p>
        </w:tc>
        <w:tc>
          <w:tcPr>
            <w:tcW w:w="992" w:type="dxa"/>
            <w:vAlign w:val="center"/>
          </w:tcPr>
          <w:p w14:paraId="6F7337E1" w14:textId="77777777" w:rsidR="00F91702" w:rsidRPr="00084482" w:rsidRDefault="00F91702" w:rsidP="00B55EC7">
            <w:pPr>
              <w:spacing w:line="240" w:lineRule="auto"/>
              <w:jc w:val="center"/>
              <w:rPr>
                <w:rFonts w:cstheme="minorHAnsi"/>
                <w:sz w:val="20"/>
                <w:lang w:val="ka-GE"/>
              </w:rPr>
            </w:pPr>
            <w:r w:rsidRPr="00084482">
              <w:rPr>
                <w:rFonts w:ascii="Sylfaen" w:hAnsi="Sylfaen" w:cs="Sylfaen"/>
                <w:sz w:val="20"/>
                <w:lang w:val="ka-GE"/>
              </w:rPr>
              <w:t>გაწმენ</w:t>
            </w:r>
            <w:r w:rsidRPr="00084482">
              <w:rPr>
                <w:rFonts w:cstheme="minorHAnsi"/>
                <w:sz w:val="20"/>
                <w:lang w:val="ka-GE"/>
              </w:rPr>
              <w:t>-</w:t>
            </w:r>
            <w:r w:rsidRPr="00084482">
              <w:rPr>
                <w:rFonts w:ascii="Sylfaen" w:hAnsi="Sylfaen" w:cs="Sylfaen"/>
                <w:sz w:val="20"/>
                <w:lang w:val="ka-GE"/>
              </w:rPr>
              <w:t>დამდე</w:t>
            </w:r>
          </w:p>
        </w:tc>
        <w:tc>
          <w:tcPr>
            <w:tcW w:w="1276" w:type="dxa"/>
            <w:vAlign w:val="center"/>
          </w:tcPr>
          <w:p w14:paraId="3233986B" w14:textId="77777777" w:rsidR="00F91702" w:rsidRPr="00084482" w:rsidRDefault="00F91702" w:rsidP="00B55EC7">
            <w:pPr>
              <w:spacing w:line="240" w:lineRule="auto"/>
              <w:jc w:val="center"/>
              <w:rPr>
                <w:rFonts w:cstheme="minorHAnsi"/>
                <w:sz w:val="20"/>
                <w:lang w:val="ka-GE"/>
              </w:rPr>
            </w:pPr>
            <w:r w:rsidRPr="00084482">
              <w:rPr>
                <w:rFonts w:ascii="Sylfaen" w:hAnsi="Sylfaen" w:cs="Sylfaen"/>
                <w:sz w:val="20"/>
                <w:lang w:val="ka-GE"/>
              </w:rPr>
              <w:t>გაწმენდის</w:t>
            </w:r>
            <w:r w:rsidRPr="00084482">
              <w:rPr>
                <w:rFonts w:cstheme="minorHAnsi"/>
                <w:sz w:val="20"/>
                <w:lang w:val="ka-GE"/>
              </w:rPr>
              <w:t xml:space="preserve"> </w:t>
            </w:r>
            <w:r w:rsidRPr="00084482">
              <w:rPr>
                <w:rFonts w:ascii="Sylfaen" w:hAnsi="Sylfaen" w:cs="Sylfaen"/>
                <w:sz w:val="20"/>
                <w:lang w:val="ka-GE"/>
              </w:rPr>
              <w:t>შემდეგ</w:t>
            </w:r>
          </w:p>
        </w:tc>
        <w:tc>
          <w:tcPr>
            <w:tcW w:w="1842" w:type="dxa"/>
            <w:vAlign w:val="center"/>
          </w:tcPr>
          <w:p w14:paraId="006B0715" w14:textId="77777777" w:rsidR="00F91702" w:rsidRPr="00084482" w:rsidRDefault="00F91702" w:rsidP="00B55EC7">
            <w:pPr>
              <w:spacing w:line="240" w:lineRule="auto"/>
              <w:jc w:val="center"/>
              <w:rPr>
                <w:rFonts w:cstheme="minorHAnsi"/>
                <w:sz w:val="20"/>
                <w:lang w:val="ka-GE"/>
              </w:rPr>
            </w:pPr>
            <w:r w:rsidRPr="00084482">
              <w:rPr>
                <w:rFonts w:ascii="Sylfaen" w:hAnsi="Sylfaen" w:cs="Sylfaen"/>
                <w:sz w:val="20"/>
                <w:lang w:val="ka-GE"/>
              </w:rPr>
              <w:t>საპროექტო</w:t>
            </w:r>
          </w:p>
        </w:tc>
        <w:tc>
          <w:tcPr>
            <w:tcW w:w="1843" w:type="dxa"/>
            <w:vAlign w:val="center"/>
          </w:tcPr>
          <w:p w14:paraId="24FB6BAD" w14:textId="77777777" w:rsidR="00F91702" w:rsidRPr="00084482" w:rsidRDefault="00F91702" w:rsidP="00B55EC7">
            <w:pPr>
              <w:spacing w:line="240" w:lineRule="auto"/>
              <w:jc w:val="center"/>
              <w:rPr>
                <w:rFonts w:cstheme="minorHAnsi"/>
                <w:sz w:val="20"/>
                <w:lang w:val="ka-GE"/>
              </w:rPr>
            </w:pPr>
            <w:r w:rsidRPr="00084482">
              <w:rPr>
                <w:rFonts w:ascii="Sylfaen" w:hAnsi="Sylfaen" w:cs="Sylfaen"/>
                <w:sz w:val="20"/>
                <w:lang w:val="ka-GE"/>
              </w:rPr>
              <w:t>ფაქტიური</w:t>
            </w:r>
          </w:p>
        </w:tc>
      </w:tr>
      <w:tr w:rsidR="00F91702" w:rsidRPr="00084482" w14:paraId="7E49995F" w14:textId="77777777" w:rsidTr="00F91702">
        <w:trPr>
          <w:trHeight w:val="240"/>
        </w:trPr>
        <w:tc>
          <w:tcPr>
            <w:tcW w:w="1615" w:type="dxa"/>
            <w:shd w:val="pct5" w:color="000000" w:fill="FFFFFF"/>
          </w:tcPr>
          <w:p w14:paraId="310AE788" w14:textId="77777777" w:rsidR="00F91702" w:rsidRPr="00084482" w:rsidRDefault="00F91702" w:rsidP="00B55EC7">
            <w:pPr>
              <w:spacing w:line="240" w:lineRule="auto"/>
              <w:jc w:val="center"/>
              <w:rPr>
                <w:rFonts w:cstheme="minorHAnsi"/>
              </w:rPr>
            </w:pPr>
            <w:r w:rsidRPr="00084482">
              <w:rPr>
                <w:rFonts w:cstheme="minorHAnsi"/>
              </w:rPr>
              <w:t>1</w:t>
            </w:r>
          </w:p>
        </w:tc>
        <w:tc>
          <w:tcPr>
            <w:tcW w:w="1505" w:type="dxa"/>
            <w:shd w:val="pct5" w:color="000000" w:fill="FFFFFF"/>
          </w:tcPr>
          <w:p w14:paraId="0A6128B9" w14:textId="77777777" w:rsidR="00F91702" w:rsidRPr="00084482" w:rsidRDefault="00F91702" w:rsidP="00B55EC7">
            <w:pPr>
              <w:spacing w:line="240" w:lineRule="auto"/>
              <w:jc w:val="center"/>
              <w:rPr>
                <w:rFonts w:cstheme="minorHAnsi"/>
              </w:rPr>
            </w:pPr>
            <w:r w:rsidRPr="00084482">
              <w:rPr>
                <w:rFonts w:cstheme="minorHAnsi"/>
              </w:rPr>
              <w:t>2</w:t>
            </w:r>
          </w:p>
        </w:tc>
        <w:tc>
          <w:tcPr>
            <w:tcW w:w="849" w:type="dxa"/>
            <w:shd w:val="pct5" w:color="000000" w:fill="FFFFFF"/>
          </w:tcPr>
          <w:p w14:paraId="4C63EC4A" w14:textId="77777777" w:rsidR="00F91702" w:rsidRPr="00084482" w:rsidRDefault="00F91702" w:rsidP="00B55EC7">
            <w:pPr>
              <w:spacing w:line="240" w:lineRule="auto"/>
              <w:jc w:val="center"/>
              <w:rPr>
                <w:rFonts w:cstheme="minorHAnsi"/>
              </w:rPr>
            </w:pPr>
            <w:r w:rsidRPr="00084482">
              <w:rPr>
                <w:rFonts w:cstheme="minorHAnsi"/>
              </w:rPr>
              <w:t>3</w:t>
            </w:r>
          </w:p>
        </w:tc>
        <w:tc>
          <w:tcPr>
            <w:tcW w:w="2977" w:type="dxa"/>
            <w:shd w:val="pct5" w:color="000000" w:fill="FFFFFF"/>
          </w:tcPr>
          <w:p w14:paraId="306CBDBB" w14:textId="77777777" w:rsidR="00F91702" w:rsidRPr="00084482" w:rsidRDefault="00F91702" w:rsidP="00B55EC7">
            <w:pPr>
              <w:spacing w:line="240" w:lineRule="auto"/>
              <w:jc w:val="center"/>
              <w:rPr>
                <w:rFonts w:cstheme="minorHAnsi"/>
              </w:rPr>
            </w:pPr>
            <w:r w:rsidRPr="00084482">
              <w:rPr>
                <w:rFonts w:cstheme="minorHAnsi"/>
              </w:rPr>
              <w:t>4</w:t>
            </w:r>
          </w:p>
        </w:tc>
        <w:tc>
          <w:tcPr>
            <w:tcW w:w="1134" w:type="dxa"/>
            <w:shd w:val="pct5" w:color="000000" w:fill="FFFFFF"/>
          </w:tcPr>
          <w:p w14:paraId="56B78985" w14:textId="77777777" w:rsidR="00F91702" w:rsidRPr="00084482" w:rsidRDefault="00F91702" w:rsidP="00B55EC7">
            <w:pPr>
              <w:spacing w:line="240" w:lineRule="auto"/>
              <w:jc w:val="center"/>
              <w:rPr>
                <w:rFonts w:cstheme="minorHAnsi"/>
              </w:rPr>
            </w:pPr>
            <w:r w:rsidRPr="00084482">
              <w:rPr>
                <w:rFonts w:cstheme="minorHAnsi"/>
              </w:rPr>
              <w:t>5</w:t>
            </w:r>
          </w:p>
        </w:tc>
        <w:tc>
          <w:tcPr>
            <w:tcW w:w="992" w:type="dxa"/>
            <w:shd w:val="pct5" w:color="000000" w:fill="FFFFFF"/>
          </w:tcPr>
          <w:p w14:paraId="5A23A44F" w14:textId="77777777" w:rsidR="00F91702" w:rsidRPr="00084482" w:rsidRDefault="00F91702" w:rsidP="00B55EC7">
            <w:pPr>
              <w:spacing w:line="240" w:lineRule="auto"/>
              <w:jc w:val="center"/>
              <w:rPr>
                <w:rFonts w:cstheme="minorHAnsi"/>
              </w:rPr>
            </w:pPr>
            <w:r w:rsidRPr="00084482">
              <w:rPr>
                <w:rFonts w:cstheme="minorHAnsi"/>
              </w:rPr>
              <w:t>6</w:t>
            </w:r>
          </w:p>
        </w:tc>
        <w:tc>
          <w:tcPr>
            <w:tcW w:w="1276" w:type="dxa"/>
            <w:shd w:val="pct5" w:color="000000" w:fill="FFFFFF"/>
          </w:tcPr>
          <w:p w14:paraId="2463413E" w14:textId="77777777" w:rsidR="00F91702" w:rsidRPr="00084482" w:rsidRDefault="00F91702" w:rsidP="00B55EC7">
            <w:pPr>
              <w:spacing w:line="240" w:lineRule="auto"/>
              <w:jc w:val="center"/>
              <w:rPr>
                <w:rFonts w:cstheme="minorHAnsi"/>
              </w:rPr>
            </w:pPr>
            <w:r w:rsidRPr="00084482">
              <w:rPr>
                <w:rFonts w:cstheme="minorHAnsi"/>
              </w:rPr>
              <w:t>7</w:t>
            </w:r>
          </w:p>
        </w:tc>
        <w:tc>
          <w:tcPr>
            <w:tcW w:w="1842" w:type="dxa"/>
            <w:shd w:val="pct5" w:color="000000" w:fill="FFFFFF"/>
          </w:tcPr>
          <w:p w14:paraId="0ECAB980" w14:textId="77777777" w:rsidR="00F91702" w:rsidRPr="00084482" w:rsidRDefault="00F91702" w:rsidP="00B55EC7">
            <w:pPr>
              <w:spacing w:line="240" w:lineRule="auto"/>
              <w:jc w:val="center"/>
              <w:rPr>
                <w:rFonts w:cstheme="minorHAnsi"/>
              </w:rPr>
            </w:pPr>
            <w:r w:rsidRPr="00084482">
              <w:rPr>
                <w:rFonts w:cstheme="minorHAnsi"/>
              </w:rPr>
              <w:t>8</w:t>
            </w:r>
          </w:p>
        </w:tc>
        <w:tc>
          <w:tcPr>
            <w:tcW w:w="1843" w:type="dxa"/>
            <w:shd w:val="pct5" w:color="000000" w:fill="FFFFFF"/>
          </w:tcPr>
          <w:p w14:paraId="123B0C0A" w14:textId="77777777" w:rsidR="00F91702" w:rsidRPr="00084482" w:rsidRDefault="00F91702" w:rsidP="00B55EC7">
            <w:pPr>
              <w:spacing w:line="240" w:lineRule="auto"/>
              <w:jc w:val="center"/>
              <w:rPr>
                <w:rFonts w:cstheme="minorHAnsi"/>
              </w:rPr>
            </w:pPr>
            <w:r w:rsidRPr="00084482">
              <w:rPr>
                <w:rFonts w:cstheme="minorHAnsi"/>
              </w:rPr>
              <w:t>9</w:t>
            </w:r>
          </w:p>
        </w:tc>
      </w:tr>
      <w:tr w:rsidR="00F91702" w:rsidRPr="00084482" w14:paraId="0E6A692B" w14:textId="77777777" w:rsidTr="00F91702">
        <w:trPr>
          <w:trHeight w:val="240"/>
        </w:trPr>
        <w:tc>
          <w:tcPr>
            <w:tcW w:w="1615" w:type="dxa"/>
            <w:vAlign w:val="center"/>
          </w:tcPr>
          <w:p w14:paraId="688DC520" w14:textId="77777777" w:rsidR="00F91702" w:rsidRPr="00084482" w:rsidRDefault="00F91702" w:rsidP="00B55EC7">
            <w:pPr>
              <w:spacing w:line="240" w:lineRule="auto"/>
              <w:jc w:val="center"/>
              <w:rPr>
                <w:rFonts w:cstheme="minorHAnsi"/>
                <w:lang w:val="ka-GE"/>
              </w:rPr>
            </w:pPr>
          </w:p>
        </w:tc>
        <w:tc>
          <w:tcPr>
            <w:tcW w:w="1505" w:type="dxa"/>
            <w:vAlign w:val="center"/>
          </w:tcPr>
          <w:p w14:paraId="21D040F5" w14:textId="77777777" w:rsidR="00F91702" w:rsidRPr="00084482" w:rsidRDefault="00F91702" w:rsidP="00B55EC7">
            <w:pPr>
              <w:spacing w:line="240" w:lineRule="auto"/>
              <w:jc w:val="center"/>
              <w:rPr>
                <w:rFonts w:cstheme="minorHAnsi"/>
                <w:lang w:val="ka-GE"/>
              </w:rPr>
            </w:pPr>
          </w:p>
        </w:tc>
        <w:tc>
          <w:tcPr>
            <w:tcW w:w="849" w:type="dxa"/>
            <w:vAlign w:val="center"/>
          </w:tcPr>
          <w:p w14:paraId="4D58B2CC" w14:textId="77777777" w:rsidR="00F91702" w:rsidRPr="00084482" w:rsidRDefault="00F91702" w:rsidP="00B55EC7">
            <w:pPr>
              <w:spacing w:line="240" w:lineRule="auto"/>
              <w:jc w:val="center"/>
              <w:rPr>
                <w:rFonts w:cstheme="minorHAnsi"/>
                <w:lang w:val="ka-GE"/>
              </w:rPr>
            </w:pPr>
          </w:p>
        </w:tc>
        <w:tc>
          <w:tcPr>
            <w:tcW w:w="2977" w:type="dxa"/>
            <w:vAlign w:val="center"/>
          </w:tcPr>
          <w:p w14:paraId="5ED01400" w14:textId="77777777" w:rsidR="00F91702" w:rsidRPr="00084482" w:rsidRDefault="00F91702" w:rsidP="00B55EC7">
            <w:pPr>
              <w:spacing w:line="240" w:lineRule="auto"/>
              <w:jc w:val="center"/>
              <w:rPr>
                <w:rFonts w:cstheme="minorHAnsi"/>
                <w:lang w:val="ka-GE"/>
              </w:rPr>
            </w:pPr>
          </w:p>
        </w:tc>
        <w:tc>
          <w:tcPr>
            <w:tcW w:w="1134" w:type="dxa"/>
            <w:vAlign w:val="center"/>
          </w:tcPr>
          <w:p w14:paraId="6F9C204F" w14:textId="77777777" w:rsidR="00F91702" w:rsidRPr="00084482" w:rsidRDefault="00F91702" w:rsidP="00B55EC7">
            <w:pPr>
              <w:spacing w:line="240" w:lineRule="auto"/>
              <w:jc w:val="center"/>
              <w:rPr>
                <w:rFonts w:cstheme="minorHAnsi"/>
              </w:rPr>
            </w:pPr>
          </w:p>
        </w:tc>
        <w:tc>
          <w:tcPr>
            <w:tcW w:w="992" w:type="dxa"/>
            <w:vAlign w:val="center"/>
          </w:tcPr>
          <w:p w14:paraId="53906E82" w14:textId="77777777" w:rsidR="00F91702" w:rsidRPr="00084482" w:rsidRDefault="00F91702" w:rsidP="00B55EC7">
            <w:pPr>
              <w:spacing w:line="240" w:lineRule="auto"/>
              <w:jc w:val="center"/>
              <w:rPr>
                <w:rFonts w:cstheme="minorHAnsi"/>
              </w:rPr>
            </w:pPr>
          </w:p>
        </w:tc>
        <w:tc>
          <w:tcPr>
            <w:tcW w:w="1276" w:type="dxa"/>
            <w:vAlign w:val="center"/>
          </w:tcPr>
          <w:p w14:paraId="66EC5C26" w14:textId="77777777" w:rsidR="00F91702" w:rsidRPr="00084482" w:rsidRDefault="00F91702" w:rsidP="00B55EC7">
            <w:pPr>
              <w:spacing w:line="240" w:lineRule="auto"/>
              <w:jc w:val="center"/>
              <w:rPr>
                <w:rFonts w:cstheme="minorHAnsi"/>
              </w:rPr>
            </w:pPr>
          </w:p>
        </w:tc>
        <w:tc>
          <w:tcPr>
            <w:tcW w:w="1842" w:type="dxa"/>
            <w:vAlign w:val="center"/>
          </w:tcPr>
          <w:p w14:paraId="1497FF5D" w14:textId="77777777" w:rsidR="00F91702" w:rsidRPr="00084482" w:rsidRDefault="00F91702" w:rsidP="00B55EC7">
            <w:pPr>
              <w:spacing w:line="240" w:lineRule="auto"/>
              <w:jc w:val="center"/>
              <w:rPr>
                <w:rFonts w:cstheme="minorHAnsi"/>
              </w:rPr>
            </w:pPr>
          </w:p>
        </w:tc>
        <w:tc>
          <w:tcPr>
            <w:tcW w:w="1843" w:type="dxa"/>
            <w:vAlign w:val="center"/>
          </w:tcPr>
          <w:p w14:paraId="262C594B" w14:textId="77777777" w:rsidR="00F91702" w:rsidRPr="00084482" w:rsidRDefault="00F91702" w:rsidP="00B55EC7">
            <w:pPr>
              <w:spacing w:line="240" w:lineRule="auto"/>
              <w:jc w:val="center"/>
              <w:rPr>
                <w:rFonts w:cstheme="minorHAnsi"/>
              </w:rPr>
            </w:pPr>
          </w:p>
        </w:tc>
      </w:tr>
      <w:tr w:rsidR="00F91702" w:rsidRPr="00084482" w14:paraId="3434B2C7" w14:textId="77777777" w:rsidTr="00F91702">
        <w:trPr>
          <w:trHeight w:val="240"/>
        </w:trPr>
        <w:tc>
          <w:tcPr>
            <w:tcW w:w="1615" w:type="dxa"/>
            <w:vAlign w:val="center"/>
          </w:tcPr>
          <w:p w14:paraId="23513EB6" w14:textId="77777777" w:rsidR="00F91702" w:rsidRPr="00084482" w:rsidRDefault="00F91702" w:rsidP="00B55EC7">
            <w:pPr>
              <w:spacing w:line="240" w:lineRule="auto"/>
              <w:jc w:val="center"/>
              <w:rPr>
                <w:rFonts w:cstheme="minorHAnsi"/>
              </w:rPr>
            </w:pPr>
          </w:p>
        </w:tc>
        <w:tc>
          <w:tcPr>
            <w:tcW w:w="1505" w:type="dxa"/>
            <w:vAlign w:val="center"/>
          </w:tcPr>
          <w:p w14:paraId="7EDF8668" w14:textId="77777777" w:rsidR="00F91702" w:rsidRPr="00084482" w:rsidRDefault="00F91702" w:rsidP="00B55EC7">
            <w:pPr>
              <w:spacing w:line="240" w:lineRule="auto"/>
              <w:jc w:val="center"/>
              <w:rPr>
                <w:rFonts w:cstheme="minorHAnsi"/>
              </w:rPr>
            </w:pPr>
          </w:p>
        </w:tc>
        <w:tc>
          <w:tcPr>
            <w:tcW w:w="849" w:type="dxa"/>
            <w:vAlign w:val="center"/>
          </w:tcPr>
          <w:p w14:paraId="6034501F" w14:textId="77777777" w:rsidR="00F91702" w:rsidRPr="00084482" w:rsidRDefault="00F91702" w:rsidP="00B55EC7">
            <w:pPr>
              <w:spacing w:line="240" w:lineRule="auto"/>
              <w:jc w:val="center"/>
              <w:rPr>
                <w:rFonts w:cstheme="minorHAnsi"/>
              </w:rPr>
            </w:pPr>
          </w:p>
        </w:tc>
        <w:tc>
          <w:tcPr>
            <w:tcW w:w="2977" w:type="dxa"/>
            <w:vAlign w:val="center"/>
          </w:tcPr>
          <w:p w14:paraId="51F29758" w14:textId="77777777" w:rsidR="00F91702" w:rsidRPr="00084482" w:rsidRDefault="00F91702" w:rsidP="00B55EC7">
            <w:pPr>
              <w:spacing w:line="240" w:lineRule="auto"/>
              <w:jc w:val="center"/>
              <w:rPr>
                <w:rFonts w:cstheme="minorHAnsi"/>
                <w:lang w:val="en-CA"/>
              </w:rPr>
            </w:pPr>
          </w:p>
        </w:tc>
        <w:tc>
          <w:tcPr>
            <w:tcW w:w="1134" w:type="dxa"/>
            <w:vAlign w:val="center"/>
          </w:tcPr>
          <w:p w14:paraId="62A4DBE4" w14:textId="77777777" w:rsidR="00F91702" w:rsidRPr="00084482" w:rsidRDefault="00F91702" w:rsidP="00B55EC7">
            <w:pPr>
              <w:spacing w:line="240" w:lineRule="auto"/>
              <w:jc w:val="center"/>
              <w:rPr>
                <w:rFonts w:cstheme="minorHAnsi"/>
              </w:rPr>
            </w:pPr>
          </w:p>
        </w:tc>
        <w:tc>
          <w:tcPr>
            <w:tcW w:w="992" w:type="dxa"/>
            <w:vAlign w:val="center"/>
          </w:tcPr>
          <w:p w14:paraId="69949A42" w14:textId="77777777" w:rsidR="00F91702" w:rsidRPr="00084482" w:rsidRDefault="00F91702" w:rsidP="00B55EC7">
            <w:pPr>
              <w:spacing w:line="240" w:lineRule="auto"/>
              <w:jc w:val="center"/>
              <w:rPr>
                <w:rFonts w:cstheme="minorHAnsi"/>
              </w:rPr>
            </w:pPr>
          </w:p>
        </w:tc>
        <w:tc>
          <w:tcPr>
            <w:tcW w:w="1276" w:type="dxa"/>
            <w:vAlign w:val="center"/>
          </w:tcPr>
          <w:p w14:paraId="04EECD6B" w14:textId="77777777" w:rsidR="00F91702" w:rsidRPr="00084482" w:rsidRDefault="00F91702" w:rsidP="00B55EC7">
            <w:pPr>
              <w:spacing w:line="240" w:lineRule="auto"/>
              <w:jc w:val="center"/>
              <w:rPr>
                <w:rFonts w:cstheme="minorHAnsi"/>
              </w:rPr>
            </w:pPr>
          </w:p>
        </w:tc>
        <w:tc>
          <w:tcPr>
            <w:tcW w:w="1842" w:type="dxa"/>
            <w:vAlign w:val="center"/>
          </w:tcPr>
          <w:p w14:paraId="584B2383" w14:textId="77777777" w:rsidR="00F91702" w:rsidRPr="00084482" w:rsidRDefault="00F91702" w:rsidP="00B55EC7">
            <w:pPr>
              <w:spacing w:line="240" w:lineRule="auto"/>
              <w:jc w:val="center"/>
              <w:rPr>
                <w:rFonts w:cstheme="minorHAnsi"/>
              </w:rPr>
            </w:pPr>
          </w:p>
        </w:tc>
        <w:tc>
          <w:tcPr>
            <w:tcW w:w="1843" w:type="dxa"/>
            <w:vAlign w:val="center"/>
          </w:tcPr>
          <w:p w14:paraId="559E47C8" w14:textId="77777777" w:rsidR="00F91702" w:rsidRPr="00084482" w:rsidRDefault="00F91702" w:rsidP="00B55EC7">
            <w:pPr>
              <w:spacing w:line="240" w:lineRule="auto"/>
              <w:jc w:val="center"/>
              <w:rPr>
                <w:rFonts w:cstheme="minorHAnsi"/>
              </w:rPr>
            </w:pPr>
          </w:p>
        </w:tc>
      </w:tr>
    </w:tbl>
    <w:p w14:paraId="64BB3E14" w14:textId="77777777" w:rsidR="00295370" w:rsidRPr="00490FE8" w:rsidRDefault="00295370" w:rsidP="00B55EC7">
      <w:pPr>
        <w:jc w:val="right"/>
        <w:rPr>
          <w:rFonts w:ascii="LitNusx" w:hAnsi="LitNusx"/>
          <w:b/>
          <w:lang w:val="de-DE"/>
        </w:rPr>
      </w:pPr>
    </w:p>
    <w:p w14:paraId="7E497189" w14:textId="77777777" w:rsidR="00295370" w:rsidRPr="00F22ABC" w:rsidRDefault="00295370" w:rsidP="00B55EC7">
      <w:pPr>
        <w:ind w:firstLine="720"/>
        <w:jc w:val="right"/>
        <w:rPr>
          <w:b/>
          <w:szCs w:val="20"/>
          <w:lang w:val="en-GB"/>
        </w:rPr>
      </w:pPr>
      <w:r w:rsidRPr="00F91702">
        <w:rPr>
          <w:rFonts w:ascii="Sylfaen" w:hAnsi="Sylfaen" w:cs="Sylfaen"/>
          <w:b/>
          <w:szCs w:val="20"/>
          <w:lang w:val="en-GB"/>
        </w:rPr>
        <w:t>ფორმა</w:t>
      </w:r>
      <w:r w:rsidRPr="00F91702">
        <w:rPr>
          <w:b/>
          <w:szCs w:val="20"/>
          <w:lang w:val="en-GB"/>
        </w:rPr>
        <w:t xml:space="preserve"> #4. </w:t>
      </w:r>
      <w:r w:rsidRPr="00F91702">
        <w:rPr>
          <w:rFonts w:ascii="Sylfaen" w:hAnsi="Sylfaen" w:cs="Sylfaen"/>
          <w:b/>
          <w:szCs w:val="20"/>
          <w:lang w:val="en-GB"/>
        </w:rPr>
        <w:t>ატმოსფერულ</w:t>
      </w:r>
      <w:r w:rsidRPr="00F91702">
        <w:rPr>
          <w:b/>
          <w:szCs w:val="20"/>
          <w:lang w:val="en-GB"/>
        </w:rPr>
        <w:t xml:space="preserve"> </w:t>
      </w:r>
      <w:r w:rsidRPr="00F91702">
        <w:rPr>
          <w:rFonts w:ascii="Sylfaen" w:hAnsi="Sylfaen" w:cs="Sylfaen"/>
          <w:b/>
          <w:szCs w:val="20"/>
          <w:lang w:val="en-GB"/>
        </w:rPr>
        <w:t>ჰაერში</w:t>
      </w:r>
      <w:r w:rsidRPr="00F91702">
        <w:rPr>
          <w:b/>
          <w:szCs w:val="20"/>
          <w:lang w:val="en-GB"/>
        </w:rPr>
        <w:t xml:space="preserve"> </w:t>
      </w:r>
      <w:r w:rsidRPr="00F91702">
        <w:rPr>
          <w:rFonts w:ascii="Sylfaen" w:hAnsi="Sylfaen" w:cs="Sylfaen"/>
          <w:b/>
          <w:szCs w:val="20"/>
          <w:lang w:val="en-GB"/>
        </w:rPr>
        <w:t>მავნე</w:t>
      </w:r>
      <w:r w:rsidRPr="00F91702">
        <w:rPr>
          <w:b/>
          <w:szCs w:val="20"/>
          <w:lang w:val="en-GB"/>
        </w:rPr>
        <w:t xml:space="preserve"> </w:t>
      </w:r>
      <w:r w:rsidRPr="00F91702">
        <w:rPr>
          <w:rFonts w:ascii="Sylfaen" w:hAnsi="Sylfaen" w:cs="Sylfaen"/>
          <w:b/>
          <w:szCs w:val="20"/>
          <w:lang w:val="en-GB"/>
        </w:rPr>
        <w:t>ნივთიერებათა</w:t>
      </w:r>
      <w:r w:rsidRPr="00F91702">
        <w:rPr>
          <w:b/>
          <w:szCs w:val="20"/>
          <w:lang w:val="en-GB"/>
        </w:rPr>
        <w:t xml:space="preserve"> </w:t>
      </w:r>
      <w:r w:rsidRPr="00F91702">
        <w:rPr>
          <w:rFonts w:ascii="Sylfaen" w:hAnsi="Sylfaen" w:cs="Sylfaen"/>
          <w:b/>
          <w:szCs w:val="20"/>
          <w:lang w:val="en-GB"/>
        </w:rPr>
        <w:t>გაფრქვევა</w:t>
      </w:r>
      <w:r w:rsidRPr="00F91702">
        <w:rPr>
          <w:b/>
          <w:szCs w:val="20"/>
          <w:lang w:val="en-GB"/>
        </w:rPr>
        <w:t xml:space="preserve">, </w:t>
      </w:r>
      <w:r w:rsidRPr="00F91702">
        <w:rPr>
          <w:rFonts w:ascii="Sylfaen" w:hAnsi="Sylfaen" w:cs="Sylfaen"/>
          <w:b/>
          <w:szCs w:val="20"/>
          <w:lang w:val="en-GB"/>
        </w:rPr>
        <w:t>მათი</w:t>
      </w:r>
      <w:r w:rsidRPr="00F91702">
        <w:rPr>
          <w:b/>
          <w:szCs w:val="20"/>
          <w:lang w:val="en-GB"/>
        </w:rPr>
        <w:t xml:space="preserve"> </w:t>
      </w:r>
      <w:r w:rsidRPr="00F91702">
        <w:rPr>
          <w:rFonts w:ascii="Sylfaen" w:hAnsi="Sylfaen" w:cs="Sylfaen"/>
          <w:b/>
          <w:szCs w:val="20"/>
          <w:lang w:val="en-GB"/>
        </w:rPr>
        <w:t>გაწმენდა</w:t>
      </w:r>
      <w:r w:rsidRPr="00F91702">
        <w:rPr>
          <w:b/>
          <w:szCs w:val="20"/>
          <w:lang w:val="en-GB"/>
        </w:rPr>
        <w:t xml:space="preserve"> </w:t>
      </w:r>
      <w:r w:rsidRPr="00F91702">
        <w:rPr>
          <w:rFonts w:ascii="Sylfaen" w:hAnsi="Sylfaen" w:cs="Sylfaen"/>
          <w:b/>
          <w:szCs w:val="20"/>
          <w:lang w:val="en-GB"/>
        </w:rPr>
        <w:t>და</w:t>
      </w:r>
      <w:r w:rsidRPr="00F91702">
        <w:rPr>
          <w:b/>
          <w:szCs w:val="20"/>
          <w:lang w:val="en-GB"/>
        </w:rPr>
        <w:t xml:space="preserve"> </w:t>
      </w:r>
      <w:r w:rsidRPr="00F91702">
        <w:rPr>
          <w:rFonts w:ascii="Sylfaen" w:hAnsi="Sylfaen" w:cs="Sylfaen"/>
          <w:b/>
          <w:szCs w:val="20"/>
          <w:lang w:val="en-GB"/>
        </w:rPr>
        <w:t>უტილიზირება</w:t>
      </w:r>
      <w:r w:rsidRPr="00F91702">
        <w:rPr>
          <w:b/>
          <w:szCs w:val="20"/>
          <w:lang w:val="en-GB"/>
        </w:rPr>
        <w:t xml:space="preserve">, </w:t>
      </w:r>
      <w:r w:rsidRPr="00F91702">
        <w:rPr>
          <w:rFonts w:ascii="Sylfaen" w:hAnsi="Sylfaen" w:cs="Sylfaen"/>
          <w:b/>
          <w:szCs w:val="20"/>
          <w:lang w:val="en-GB"/>
        </w:rPr>
        <w:t>ტ</w:t>
      </w:r>
      <w:r w:rsidRPr="00F91702">
        <w:rPr>
          <w:b/>
          <w:szCs w:val="20"/>
          <w:lang w:val="en-GB"/>
        </w:rPr>
        <w:t>/</w:t>
      </w:r>
      <w:r w:rsidRPr="00F91702">
        <w:rPr>
          <w:rFonts w:ascii="Sylfaen" w:hAnsi="Sylfaen" w:cs="Sylfaen"/>
          <w:b/>
          <w:szCs w:val="20"/>
          <w:lang w:val="en-GB"/>
        </w:rPr>
        <w:t>წელი</w:t>
      </w:r>
    </w:p>
    <w:tbl>
      <w:tblPr>
        <w:tblW w:w="15027"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76"/>
        <w:gridCol w:w="2316"/>
        <w:gridCol w:w="1404"/>
        <w:gridCol w:w="1260"/>
        <w:gridCol w:w="1633"/>
        <w:gridCol w:w="1535"/>
        <w:gridCol w:w="1535"/>
        <w:gridCol w:w="1628"/>
        <w:gridCol w:w="1489"/>
        <w:gridCol w:w="1551"/>
      </w:tblGrid>
      <w:tr w:rsidR="00F91702" w:rsidRPr="00084482" w14:paraId="09711BDE" w14:textId="77777777" w:rsidTr="00F91702">
        <w:trPr>
          <w:trHeight w:val="240"/>
        </w:trPr>
        <w:tc>
          <w:tcPr>
            <w:tcW w:w="2992" w:type="dxa"/>
            <w:gridSpan w:val="2"/>
            <w:vMerge w:val="restart"/>
          </w:tcPr>
          <w:p w14:paraId="629580AA" w14:textId="77777777" w:rsidR="00F91702" w:rsidRPr="00084482" w:rsidRDefault="00F91702" w:rsidP="00B55EC7">
            <w:pPr>
              <w:spacing w:line="240" w:lineRule="auto"/>
              <w:jc w:val="center"/>
              <w:rPr>
                <w:rFonts w:cstheme="minorHAnsi"/>
                <w:sz w:val="16"/>
              </w:rPr>
            </w:pPr>
          </w:p>
          <w:p w14:paraId="1C75E92E" w14:textId="77777777" w:rsidR="00F91702" w:rsidRPr="00084482" w:rsidRDefault="00F91702" w:rsidP="00B55EC7">
            <w:pPr>
              <w:spacing w:line="240" w:lineRule="auto"/>
              <w:jc w:val="center"/>
              <w:rPr>
                <w:rFonts w:cstheme="minorHAnsi"/>
                <w:sz w:val="16"/>
                <w:lang w:val="ka-GE"/>
              </w:rPr>
            </w:pPr>
            <w:r w:rsidRPr="00084482">
              <w:rPr>
                <w:rFonts w:ascii="Sylfaen" w:hAnsi="Sylfaen" w:cs="Sylfaen"/>
                <w:sz w:val="16"/>
                <w:lang w:val="ka-GE"/>
              </w:rPr>
              <w:t>მავნე</w:t>
            </w:r>
            <w:r w:rsidRPr="00084482">
              <w:rPr>
                <w:rFonts w:cstheme="minorHAnsi"/>
                <w:sz w:val="16"/>
                <w:lang w:val="ka-GE"/>
              </w:rPr>
              <w:t xml:space="preserve"> </w:t>
            </w:r>
            <w:r w:rsidRPr="00084482">
              <w:rPr>
                <w:rFonts w:ascii="Sylfaen" w:hAnsi="Sylfaen" w:cs="Sylfaen"/>
                <w:sz w:val="16"/>
                <w:lang w:val="ka-GE"/>
              </w:rPr>
              <w:t>ნივტიერებათა</w:t>
            </w:r>
          </w:p>
          <w:p w14:paraId="727F4101" w14:textId="77777777" w:rsidR="00F91702" w:rsidRPr="00084482" w:rsidRDefault="00F91702" w:rsidP="00B55EC7">
            <w:pPr>
              <w:spacing w:line="240" w:lineRule="auto"/>
              <w:jc w:val="center"/>
              <w:rPr>
                <w:rFonts w:cstheme="minorHAnsi"/>
                <w:sz w:val="16"/>
              </w:rPr>
            </w:pPr>
          </w:p>
        </w:tc>
        <w:tc>
          <w:tcPr>
            <w:tcW w:w="1404" w:type="dxa"/>
            <w:vMerge w:val="restart"/>
          </w:tcPr>
          <w:p w14:paraId="16EDC584"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გამოყოფის</w:t>
            </w:r>
            <w:r w:rsidRPr="00084482">
              <w:rPr>
                <w:rFonts w:cstheme="minorHAnsi"/>
                <w:sz w:val="16"/>
              </w:rPr>
              <w:t xml:space="preserve"> </w:t>
            </w:r>
            <w:r w:rsidRPr="00084482">
              <w:rPr>
                <w:rFonts w:ascii="Sylfaen" w:hAnsi="Sylfaen" w:cs="Sylfaen"/>
                <w:sz w:val="16"/>
              </w:rPr>
              <w:t>წყაროებიდან</w:t>
            </w:r>
            <w:r w:rsidRPr="00084482">
              <w:rPr>
                <w:rFonts w:cstheme="minorHAnsi"/>
                <w:sz w:val="16"/>
              </w:rPr>
              <w:t xml:space="preserve"> </w:t>
            </w:r>
            <w:r w:rsidRPr="00084482">
              <w:rPr>
                <w:rFonts w:ascii="Sylfaen" w:hAnsi="Sylfaen" w:cs="Sylfaen"/>
                <w:sz w:val="16"/>
              </w:rPr>
              <w:t>წარმოქმნილი</w:t>
            </w:r>
          </w:p>
          <w:p w14:paraId="3ABF2010"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მავნე</w:t>
            </w:r>
          </w:p>
          <w:p w14:paraId="513DC7C0"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ნივთიერებათა</w:t>
            </w:r>
            <w:r w:rsidRPr="00084482">
              <w:rPr>
                <w:rFonts w:cstheme="minorHAnsi"/>
                <w:sz w:val="16"/>
              </w:rPr>
              <w:t xml:space="preserve"> </w:t>
            </w:r>
            <w:r w:rsidRPr="00084482">
              <w:rPr>
                <w:rFonts w:ascii="Sylfaen" w:hAnsi="Sylfaen" w:cs="Sylfaen"/>
                <w:sz w:val="16"/>
              </w:rPr>
              <w:t>რაოდენობა</w:t>
            </w:r>
            <w:r w:rsidRPr="00084482">
              <w:rPr>
                <w:rFonts w:cstheme="minorHAnsi"/>
                <w:sz w:val="16"/>
              </w:rPr>
              <w:t>,</w:t>
            </w:r>
          </w:p>
          <w:p w14:paraId="4A24E498" w14:textId="77777777" w:rsidR="00F91702" w:rsidRPr="00084482" w:rsidRDefault="00F91702" w:rsidP="00B55EC7">
            <w:pPr>
              <w:spacing w:line="240" w:lineRule="auto"/>
              <w:jc w:val="center"/>
              <w:rPr>
                <w:rFonts w:cstheme="minorHAnsi"/>
                <w:sz w:val="16"/>
              </w:rPr>
            </w:pPr>
            <w:r w:rsidRPr="00084482">
              <w:rPr>
                <w:rFonts w:cstheme="minorHAnsi"/>
                <w:sz w:val="16"/>
              </w:rPr>
              <w:t>(</w:t>
            </w:r>
            <w:r w:rsidRPr="00084482">
              <w:rPr>
                <w:rFonts w:ascii="Sylfaen" w:hAnsi="Sylfaen" w:cs="Sylfaen"/>
                <w:sz w:val="16"/>
              </w:rPr>
              <w:t>სვ</w:t>
            </w:r>
            <w:r w:rsidRPr="00084482">
              <w:rPr>
                <w:rFonts w:cstheme="minorHAnsi"/>
                <w:sz w:val="16"/>
              </w:rPr>
              <w:t>.4+</w:t>
            </w:r>
            <w:r w:rsidRPr="00084482">
              <w:rPr>
                <w:rFonts w:ascii="Sylfaen" w:hAnsi="Sylfaen" w:cs="Sylfaen"/>
                <w:sz w:val="16"/>
              </w:rPr>
              <w:t>სვ</w:t>
            </w:r>
            <w:r w:rsidRPr="00084482">
              <w:rPr>
                <w:rFonts w:cstheme="minorHAnsi"/>
                <w:sz w:val="16"/>
              </w:rPr>
              <w:t>.6)</w:t>
            </w:r>
          </w:p>
        </w:tc>
        <w:tc>
          <w:tcPr>
            <w:tcW w:w="4428" w:type="dxa"/>
            <w:gridSpan w:val="3"/>
          </w:tcPr>
          <w:p w14:paraId="04627EE1" w14:textId="77777777" w:rsidR="00F91702" w:rsidRPr="00084482" w:rsidRDefault="00F91702" w:rsidP="00B55EC7">
            <w:pPr>
              <w:spacing w:line="240" w:lineRule="auto"/>
              <w:jc w:val="center"/>
              <w:rPr>
                <w:rFonts w:cstheme="minorHAnsi"/>
                <w:sz w:val="16"/>
              </w:rPr>
            </w:pPr>
          </w:p>
          <w:p w14:paraId="51AA212E" w14:textId="77777777" w:rsidR="00F91702" w:rsidRPr="00084482" w:rsidRDefault="00F91702" w:rsidP="00B55EC7">
            <w:pPr>
              <w:spacing w:line="240" w:lineRule="auto"/>
              <w:jc w:val="center"/>
              <w:rPr>
                <w:rFonts w:cstheme="minorHAnsi"/>
                <w:sz w:val="16"/>
                <w:lang w:val="ka-GE"/>
              </w:rPr>
            </w:pPr>
            <w:r w:rsidRPr="00084482">
              <w:rPr>
                <w:rFonts w:ascii="Sylfaen" w:hAnsi="Sylfaen" w:cs="Sylfaen"/>
                <w:sz w:val="16"/>
                <w:lang w:val="ka-GE"/>
              </w:rPr>
              <w:t>მათ</w:t>
            </w:r>
            <w:r w:rsidRPr="00084482">
              <w:rPr>
                <w:rFonts w:cstheme="minorHAnsi"/>
                <w:sz w:val="16"/>
                <w:lang w:val="ka-GE"/>
              </w:rPr>
              <w:t xml:space="preserve"> </w:t>
            </w:r>
            <w:r w:rsidRPr="00084482">
              <w:rPr>
                <w:rFonts w:ascii="Sylfaen" w:hAnsi="Sylfaen" w:cs="Sylfaen"/>
                <w:sz w:val="16"/>
                <w:lang w:val="ka-GE"/>
              </w:rPr>
              <w:t>შორის</w:t>
            </w:r>
          </w:p>
        </w:tc>
        <w:tc>
          <w:tcPr>
            <w:tcW w:w="3163" w:type="dxa"/>
            <w:gridSpan w:val="2"/>
          </w:tcPr>
          <w:p w14:paraId="06C7B855" w14:textId="77777777" w:rsidR="00F91702" w:rsidRPr="00084482" w:rsidRDefault="00F91702" w:rsidP="00B55EC7">
            <w:pPr>
              <w:spacing w:line="240" w:lineRule="auto"/>
              <w:jc w:val="center"/>
              <w:rPr>
                <w:rFonts w:cstheme="minorHAnsi"/>
                <w:sz w:val="16"/>
                <w:lang w:val="de-DE"/>
              </w:rPr>
            </w:pPr>
            <w:r w:rsidRPr="00084482">
              <w:rPr>
                <w:rFonts w:ascii="Sylfaen" w:hAnsi="Sylfaen" w:cs="Sylfaen"/>
                <w:sz w:val="16"/>
                <w:lang w:val="de-DE"/>
              </w:rPr>
              <w:t>გასაწმენდად</w:t>
            </w:r>
            <w:r w:rsidRPr="00084482">
              <w:rPr>
                <w:rFonts w:cstheme="minorHAnsi"/>
                <w:sz w:val="16"/>
                <w:lang w:val="de-DE"/>
              </w:rPr>
              <w:t xml:space="preserve"> </w:t>
            </w:r>
            <w:r w:rsidRPr="00084482">
              <w:rPr>
                <w:rFonts w:ascii="Sylfaen" w:hAnsi="Sylfaen" w:cs="Sylfaen"/>
                <w:sz w:val="16"/>
                <w:lang w:val="de-DE"/>
              </w:rPr>
              <w:t>შემოსულიდან</w:t>
            </w:r>
            <w:r w:rsidRPr="00084482">
              <w:rPr>
                <w:rFonts w:cstheme="minorHAnsi"/>
                <w:sz w:val="16"/>
                <w:lang w:val="de-DE"/>
              </w:rPr>
              <w:t xml:space="preserve"> </w:t>
            </w:r>
            <w:r w:rsidRPr="00084482">
              <w:rPr>
                <w:rFonts w:ascii="Sylfaen" w:hAnsi="Sylfaen" w:cs="Sylfaen"/>
                <w:sz w:val="16"/>
                <w:lang w:val="de-DE"/>
              </w:rPr>
              <w:t>დაჭერილია</w:t>
            </w:r>
          </w:p>
        </w:tc>
        <w:tc>
          <w:tcPr>
            <w:tcW w:w="1489" w:type="dxa"/>
            <w:vMerge w:val="restart"/>
          </w:tcPr>
          <w:p w14:paraId="36F74775"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სულ</w:t>
            </w:r>
            <w:r w:rsidRPr="00084482">
              <w:rPr>
                <w:rFonts w:cstheme="minorHAnsi"/>
                <w:sz w:val="16"/>
              </w:rPr>
              <w:t xml:space="preserve"> </w:t>
            </w:r>
            <w:r w:rsidRPr="00084482">
              <w:rPr>
                <w:rFonts w:ascii="Sylfaen" w:hAnsi="Sylfaen" w:cs="Sylfaen"/>
                <w:sz w:val="16"/>
              </w:rPr>
              <w:t>ატმოსფე</w:t>
            </w:r>
            <w:r w:rsidRPr="00084482">
              <w:rPr>
                <w:rFonts w:cstheme="minorHAnsi"/>
                <w:sz w:val="16"/>
              </w:rPr>
              <w:t>-</w:t>
            </w:r>
            <w:r w:rsidRPr="00084482">
              <w:rPr>
                <w:rFonts w:ascii="Sylfaen" w:hAnsi="Sylfaen" w:cs="Sylfaen"/>
                <w:sz w:val="16"/>
              </w:rPr>
              <w:t>რულ</w:t>
            </w:r>
            <w:r w:rsidRPr="00084482">
              <w:rPr>
                <w:rFonts w:cstheme="minorHAnsi"/>
                <w:sz w:val="16"/>
              </w:rPr>
              <w:t xml:space="preserve"> </w:t>
            </w:r>
            <w:r w:rsidRPr="00084482">
              <w:rPr>
                <w:rFonts w:ascii="Sylfaen" w:hAnsi="Sylfaen" w:cs="Sylfaen"/>
                <w:sz w:val="16"/>
              </w:rPr>
              <w:t>ჰაერში</w:t>
            </w:r>
            <w:r w:rsidRPr="00084482">
              <w:rPr>
                <w:rFonts w:cstheme="minorHAnsi"/>
                <w:sz w:val="16"/>
              </w:rPr>
              <w:t xml:space="preserve"> </w:t>
            </w:r>
            <w:r w:rsidRPr="00084482">
              <w:rPr>
                <w:rFonts w:ascii="Sylfaen" w:hAnsi="Sylfaen" w:cs="Sylfaen"/>
                <w:sz w:val="16"/>
              </w:rPr>
              <w:t>გაფრქვეულ</w:t>
            </w:r>
            <w:r w:rsidRPr="00084482">
              <w:rPr>
                <w:rFonts w:cstheme="minorHAnsi"/>
                <w:sz w:val="16"/>
              </w:rPr>
              <w:t xml:space="preserve"> </w:t>
            </w:r>
          </w:p>
          <w:p w14:paraId="477D1E48"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მავნე</w:t>
            </w:r>
            <w:r w:rsidRPr="00084482">
              <w:rPr>
                <w:rFonts w:cstheme="minorHAnsi"/>
                <w:sz w:val="16"/>
              </w:rPr>
              <w:t xml:space="preserve"> </w:t>
            </w:r>
          </w:p>
          <w:p w14:paraId="25FF94A3"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ნივთიერებათა</w:t>
            </w:r>
            <w:r w:rsidRPr="00084482">
              <w:rPr>
                <w:rFonts w:cstheme="minorHAnsi"/>
                <w:sz w:val="16"/>
              </w:rPr>
              <w:t xml:space="preserve"> </w:t>
            </w:r>
            <w:r w:rsidRPr="00084482">
              <w:rPr>
                <w:rFonts w:ascii="Sylfaen" w:hAnsi="Sylfaen" w:cs="Sylfaen"/>
                <w:sz w:val="16"/>
              </w:rPr>
              <w:t>რაოდენობა</w:t>
            </w:r>
            <w:r w:rsidRPr="00084482">
              <w:rPr>
                <w:rFonts w:cstheme="minorHAnsi"/>
                <w:sz w:val="16"/>
              </w:rPr>
              <w:t xml:space="preserve"> </w:t>
            </w:r>
          </w:p>
          <w:p w14:paraId="58F5FAF1" w14:textId="77777777" w:rsidR="00F91702" w:rsidRPr="00084482" w:rsidRDefault="00F91702" w:rsidP="00B55EC7">
            <w:pPr>
              <w:spacing w:line="240" w:lineRule="auto"/>
              <w:jc w:val="center"/>
              <w:rPr>
                <w:rFonts w:cstheme="minorHAnsi"/>
                <w:sz w:val="16"/>
              </w:rPr>
            </w:pPr>
            <w:r w:rsidRPr="00084482">
              <w:rPr>
                <w:rFonts w:cstheme="minorHAnsi"/>
                <w:sz w:val="16"/>
              </w:rPr>
              <w:t>(</w:t>
            </w:r>
            <w:r w:rsidRPr="00084482">
              <w:rPr>
                <w:rFonts w:ascii="Sylfaen" w:hAnsi="Sylfaen" w:cs="Sylfaen"/>
                <w:sz w:val="16"/>
              </w:rPr>
              <w:t>სვ</w:t>
            </w:r>
            <w:r w:rsidRPr="00084482">
              <w:rPr>
                <w:rFonts w:cstheme="minorHAnsi"/>
                <w:sz w:val="16"/>
              </w:rPr>
              <w:t>.3-</w:t>
            </w:r>
            <w:r w:rsidRPr="00084482">
              <w:rPr>
                <w:rFonts w:ascii="Sylfaen" w:hAnsi="Sylfaen" w:cs="Sylfaen"/>
                <w:sz w:val="16"/>
              </w:rPr>
              <w:t>სვ</w:t>
            </w:r>
            <w:r w:rsidRPr="00084482">
              <w:rPr>
                <w:rFonts w:cstheme="minorHAnsi"/>
                <w:sz w:val="16"/>
              </w:rPr>
              <w:t>.7)</w:t>
            </w:r>
          </w:p>
        </w:tc>
        <w:tc>
          <w:tcPr>
            <w:tcW w:w="1551" w:type="dxa"/>
            <w:vMerge w:val="restart"/>
          </w:tcPr>
          <w:p w14:paraId="6FA8E58F"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მავნე</w:t>
            </w:r>
            <w:r w:rsidRPr="00084482">
              <w:rPr>
                <w:rFonts w:cstheme="minorHAnsi"/>
                <w:sz w:val="16"/>
              </w:rPr>
              <w:t xml:space="preserve"> </w:t>
            </w:r>
            <w:r w:rsidRPr="00084482">
              <w:rPr>
                <w:rFonts w:ascii="Sylfaen" w:hAnsi="Sylfaen" w:cs="Sylfaen"/>
                <w:sz w:val="16"/>
              </w:rPr>
              <w:t>ნივთიერებათა</w:t>
            </w:r>
            <w:r w:rsidRPr="00084482">
              <w:rPr>
                <w:rFonts w:cstheme="minorHAnsi"/>
                <w:sz w:val="16"/>
              </w:rPr>
              <w:t xml:space="preserve"> </w:t>
            </w:r>
            <w:r w:rsidRPr="00084482">
              <w:rPr>
                <w:rFonts w:ascii="Sylfaen" w:hAnsi="Sylfaen" w:cs="Sylfaen"/>
                <w:sz w:val="16"/>
              </w:rPr>
              <w:t>დაჭერის</w:t>
            </w:r>
            <w:r w:rsidRPr="00084482">
              <w:rPr>
                <w:rFonts w:cstheme="minorHAnsi"/>
                <w:sz w:val="16"/>
              </w:rPr>
              <w:t xml:space="preserve"> </w:t>
            </w:r>
          </w:p>
          <w:p w14:paraId="3D7BA260"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პროცენტი</w:t>
            </w:r>
            <w:r w:rsidRPr="00084482">
              <w:rPr>
                <w:rFonts w:cstheme="minorHAnsi"/>
                <w:sz w:val="16"/>
              </w:rPr>
              <w:t xml:space="preserve"> </w:t>
            </w:r>
          </w:p>
          <w:p w14:paraId="4B11076E"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გამოყოფილთან</w:t>
            </w:r>
            <w:r w:rsidRPr="00084482">
              <w:rPr>
                <w:rFonts w:cstheme="minorHAnsi"/>
                <w:sz w:val="16"/>
              </w:rPr>
              <w:t xml:space="preserve"> </w:t>
            </w:r>
            <w:r w:rsidRPr="00084482">
              <w:rPr>
                <w:rFonts w:ascii="Sylfaen" w:hAnsi="Sylfaen" w:cs="Sylfaen"/>
                <w:sz w:val="16"/>
              </w:rPr>
              <w:t>შედარებით</w:t>
            </w:r>
            <w:r w:rsidRPr="00084482">
              <w:rPr>
                <w:rFonts w:cstheme="minorHAnsi"/>
                <w:sz w:val="16"/>
              </w:rPr>
              <w:t xml:space="preserve">, </w:t>
            </w:r>
          </w:p>
          <w:p w14:paraId="6756D688" w14:textId="77777777" w:rsidR="00F91702" w:rsidRPr="00084482" w:rsidRDefault="00F91702" w:rsidP="00B55EC7">
            <w:pPr>
              <w:spacing w:line="240" w:lineRule="auto"/>
              <w:jc w:val="center"/>
              <w:rPr>
                <w:rFonts w:cstheme="minorHAnsi"/>
                <w:sz w:val="16"/>
              </w:rPr>
            </w:pPr>
            <w:r w:rsidRPr="00084482">
              <w:rPr>
                <w:rFonts w:cstheme="minorHAnsi"/>
                <w:sz w:val="16"/>
              </w:rPr>
              <w:t>(</w:t>
            </w:r>
            <w:r w:rsidRPr="00084482">
              <w:rPr>
                <w:rFonts w:ascii="Sylfaen" w:hAnsi="Sylfaen" w:cs="Sylfaen"/>
                <w:sz w:val="16"/>
              </w:rPr>
              <w:t>სვ</w:t>
            </w:r>
            <w:r w:rsidRPr="00084482">
              <w:rPr>
                <w:rFonts w:cstheme="minorHAnsi"/>
                <w:sz w:val="16"/>
              </w:rPr>
              <w:t>.7/</w:t>
            </w:r>
            <w:r w:rsidRPr="00084482">
              <w:rPr>
                <w:rFonts w:ascii="Sylfaen" w:hAnsi="Sylfaen" w:cs="Sylfaen"/>
                <w:sz w:val="16"/>
              </w:rPr>
              <w:t>სვ</w:t>
            </w:r>
            <w:r w:rsidRPr="00084482">
              <w:rPr>
                <w:rFonts w:cstheme="minorHAnsi"/>
                <w:sz w:val="16"/>
              </w:rPr>
              <w:t>.3)•100</w:t>
            </w:r>
          </w:p>
        </w:tc>
      </w:tr>
      <w:tr w:rsidR="00F91702" w:rsidRPr="00084482" w14:paraId="2F64D709" w14:textId="77777777" w:rsidTr="00F91702">
        <w:trPr>
          <w:trHeight w:val="240"/>
        </w:trPr>
        <w:tc>
          <w:tcPr>
            <w:tcW w:w="2992" w:type="dxa"/>
            <w:gridSpan w:val="2"/>
            <w:vMerge/>
          </w:tcPr>
          <w:p w14:paraId="5346BBCF" w14:textId="77777777" w:rsidR="00F91702" w:rsidRPr="00084482" w:rsidRDefault="00F91702" w:rsidP="00B55EC7">
            <w:pPr>
              <w:spacing w:line="240" w:lineRule="auto"/>
              <w:jc w:val="center"/>
              <w:rPr>
                <w:rFonts w:cstheme="minorHAnsi"/>
                <w:sz w:val="16"/>
              </w:rPr>
            </w:pPr>
          </w:p>
        </w:tc>
        <w:tc>
          <w:tcPr>
            <w:tcW w:w="1404" w:type="dxa"/>
            <w:vMerge/>
          </w:tcPr>
          <w:p w14:paraId="5B9FDBD3" w14:textId="77777777" w:rsidR="00F91702" w:rsidRPr="00084482" w:rsidRDefault="00F91702" w:rsidP="00B55EC7">
            <w:pPr>
              <w:spacing w:line="240" w:lineRule="auto"/>
              <w:jc w:val="center"/>
              <w:rPr>
                <w:rFonts w:cstheme="minorHAnsi"/>
                <w:sz w:val="16"/>
              </w:rPr>
            </w:pPr>
          </w:p>
        </w:tc>
        <w:tc>
          <w:tcPr>
            <w:tcW w:w="2893" w:type="dxa"/>
            <w:gridSpan w:val="2"/>
          </w:tcPr>
          <w:p w14:paraId="1EC10F83"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გაფრქვეულია</w:t>
            </w:r>
            <w:r w:rsidRPr="00084482">
              <w:rPr>
                <w:rFonts w:cstheme="minorHAnsi"/>
                <w:sz w:val="16"/>
              </w:rPr>
              <w:t xml:space="preserve"> </w:t>
            </w:r>
            <w:r w:rsidRPr="00084482">
              <w:rPr>
                <w:rFonts w:ascii="Sylfaen" w:hAnsi="Sylfaen" w:cs="Sylfaen"/>
                <w:sz w:val="16"/>
              </w:rPr>
              <w:t>გაწმენდის</w:t>
            </w:r>
            <w:r w:rsidRPr="00084482">
              <w:rPr>
                <w:rFonts w:cstheme="minorHAnsi"/>
                <w:sz w:val="16"/>
              </w:rPr>
              <w:t xml:space="preserve"> </w:t>
            </w:r>
            <w:r w:rsidRPr="00084482">
              <w:rPr>
                <w:rFonts w:ascii="Sylfaen" w:hAnsi="Sylfaen" w:cs="Sylfaen"/>
                <w:sz w:val="16"/>
              </w:rPr>
              <w:t>გარეშე</w:t>
            </w:r>
          </w:p>
        </w:tc>
        <w:tc>
          <w:tcPr>
            <w:tcW w:w="1535" w:type="dxa"/>
            <w:vMerge w:val="restart"/>
          </w:tcPr>
          <w:p w14:paraId="6F7CD09B"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სულ</w:t>
            </w:r>
            <w:r w:rsidRPr="00084482">
              <w:rPr>
                <w:rFonts w:cstheme="minorHAnsi"/>
                <w:sz w:val="16"/>
              </w:rPr>
              <w:t xml:space="preserve"> </w:t>
            </w:r>
            <w:r w:rsidRPr="00084482">
              <w:rPr>
                <w:rFonts w:ascii="Sylfaen" w:hAnsi="Sylfaen" w:cs="Sylfaen"/>
                <w:sz w:val="16"/>
              </w:rPr>
              <w:t>მოხვდა</w:t>
            </w:r>
          </w:p>
          <w:p w14:paraId="225BB71B"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გამწმენდ</w:t>
            </w:r>
            <w:r w:rsidRPr="00084482">
              <w:rPr>
                <w:rFonts w:cstheme="minorHAnsi"/>
                <w:sz w:val="16"/>
              </w:rPr>
              <w:t xml:space="preserve"> </w:t>
            </w:r>
            <w:r w:rsidRPr="00084482">
              <w:rPr>
                <w:rFonts w:ascii="Sylfaen" w:hAnsi="Sylfaen" w:cs="Sylfaen"/>
                <w:sz w:val="16"/>
              </w:rPr>
              <w:t>მოწყობილობაში</w:t>
            </w:r>
          </w:p>
        </w:tc>
        <w:tc>
          <w:tcPr>
            <w:tcW w:w="1535" w:type="dxa"/>
            <w:vMerge w:val="restart"/>
          </w:tcPr>
          <w:p w14:paraId="338C56C2" w14:textId="77777777" w:rsidR="00F91702" w:rsidRPr="00084482" w:rsidRDefault="00F91702" w:rsidP="00B55EC7">
            <w:pPr>
              <w:spacing w:line="240" w:lineRule="auto"/>
              <w:jc w:val="center"/>
              <w:rPr>
                <w:rFonts w:cstheme="minorHAnsi"/>
                <w:sz w:val="16"/>
              </w:rPr>
            </w:pPr>
            <w:r w:rsidRPr="00084482">
              <w:rPr>
                <w:rFonts w:ascii="Sylfaen" w:hAnsi="Sylfaen" w:cs="Sylfaen"/>
                <w:sz w:val="16"/>
                <w:lang w:val="ka-GE"/>
              </w:rPr>
              <w:t>სულ</w:t>
            </w:r>
          </w:p>
        </w:tc>
        <w:tc>
          <w:tcPr>
            <w:tcW w:w="1628" w:type="dxa"/>
            <w:vMerge w:val="restart"/>
          </w:tcPr>
          <w:p w14:paraId="29E9230D"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მათ</w:t>
            </w:r>
            <w:r w:rsidRPr="00084482">
              <w:rPr>
                <w:rFonts w:cstheme="minorHAnsi"/>
                <w:sz w:val="16"/>
              </w:rPr>
              <w:t xml:space="preserve"> </w:t>
            </w:r>
            <w:r w:rsidRPr="00084482">
              <w:rPr>
                <w:rFonts w:ascii="Sylfaen" w:hAnsi="Sylfaen" w:cs="Sylfaen"/>
                <w:sz w:val="16"/>
              </w:rPr>
              <w:t>შორის</w:t>
            </w:r>
          </w:p>
          <w:p w14:paraId="6FF263A4"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უტულიზირე</w:t>
            </w:r>
            <w:r w:rsidRPr="00084482">
              <w:rPr>
                <w:rFonts w:cstheme="minorHAnsi"/>
                <w:sz w:val="16"/>
                <w:lang w:val="ka-GE"/>
              </w:rPr>
              <w:t>-</w:t>
            </w:r>
            <w:r w:rsidRPr="00084482">
              <w:rPr>
                <w:rFonts w:ascii="Sylfaen" w:hAnsi="Sylfaen" w:cs="Sylfaen"/>
                <w:sz w:val="16"/>
              </w:rPr>
              <w:t>ბულია</w:t>
            </w:r>
          </w:p>
        </w:tc>
        <w:tc>
          <w:tcPr>
            <w:tcW w:w="1489" w:type="dxa"/>
            <w:vMerge/>
          </w:tcPr>
          <w:p w14:paraId="40E57414" w14:textId="77777777" w:rsidR="00F91702" w:rsidRPr="00084482" w:rsidRDefault="00F91702" w:rsidP="00B55EC7">
            <w:pPr>
              <w:spacing w:line="240" w:lineRule="auto"/>
              <w:jc w:val="center"/>
              <w:rPr>
                <w:rFonts w:cstheme="minorHAnsi"/>
                <w:sz w:val="16"/>
              </w:rPr>
            </w:pPr>
          </w:p>
        </w:tc>
        <w:tc>
          <w:tcPr>
            <w:tcW w:w="1551" w:type="dxa"/>
            <w:vMerge/>
          </w:tcPr>
          <w:p w14:paraId="3DA2F384" w14:textId="77777777" w:rsidR="00F91702" w:rsidRPr="00084482" w:rsidRDefault="00F91702" w:rsidP="00B55EC7">
            <w:pPr>
              <w:spacing w:line="240" w:lineRule="auto"/>
              <w:jc w:val="center"/>
              <w:rPr>
                <w:rFonts w:cstheme="minorHAnsi"/>
                <w:sz w:val="16"/>
              </w:rPr>
            </w:pPr>
          </w:p>
        </w:tc>
      </w:tr>
      <w:tr w:rsidR="00F91702" w:rsidRPr="00084482" w14:paraId="43FAD1CF" w14:textId="77777777" w:rsidTr="00F91702">
        <w:trPr>
          <w:trHeight w:val="240"/>
        </w:trPr>
        <w:tc>
          <w:tcPr>
            <w:tcW w:w="676" w:type="dxa"/>
          </w:tcPr>
          <w:p w14:paraId="4A9A4411" w14:textId="77777777" w:rsidR="00F91702" w:rsidRPr="00084482" w:rsidRDefault="00F91702" w:rsidP="00B55EC7">
            <w:pPr>
              <w:spacing w:line="240" w:lineRule="auto"/>
              <w:jc w:val="center"/>
              <w:rPr>
                <w:rFonts w:cstheme="minorHAnsi"/>
                <w:sz w:val="16"/>
              </w:rPr>
            </w:pPr>
            <w:r w:rsidRPr="00084482">
              <w:rPr>
                <w:rFonts w:ascii="Sylfaen" w:hAnsi="Sylfaen" w:cs="Sylfaen"/>
                <w:sz w:val="16"/>
                <w:lang w:val="ka-GE"/>
              </w:rPr>
              <w:t>კოდი</w:t>
            </w:r>
          </w:p>
        </w:tc>
        <w:tc>
          <w:tcPr>
            <w:tcW w:w="2316" w:type="dxa"/>
          </w:tcPr>
          <w:p w14:paraId="1B322B2D" w14:textId="77777777" w:rsidR="00F91702" w:rsidRPr="00084482" w:rsidRDefault="00F91702" w:rsidP="00B55EC7">
            <w:pPr>
              <w:spacing w:line="240" w:lineRule="auto"/>
              <w:jc w:val="center"/>
              <w:rPr>
                <w:rFonts w:cstheme="minorHAnsi"/>
                <w:sz w:val="16"/>
              </w:rPr>
            </w:pPr>
            <w:r w:rsidRPr="00084482">
              <w:rPr>
                <w:rFonts w:ascii="Sylfaen" w:hAnsi="Sylfaen" w:cs="Sylfaen"/>
                <w:sz w:val="16"/>
                <w:lang w:val="ka-GE"/>
              </w:rPr>
              <w:t>დასახელება</w:t>
            </w:r>
          </w:p>
        </w:tc>
        <w:tc>
          <w:tcPr>
            <w:tcW w:w="1404" w:type="dxa"/>
            <w:vMerge/>
          </w:tcPr>
          <w:p w14:paraId="6EAF1F82" w14:textId="77777777" w:rsidR="00F91702" w:rsidRPr="00084482" w:rsidRDefault="00F91702" w:rsidP="00B55EC7">
            <w:pPr>
              <w:spacing w:line="240" w:lineRule="auto"/>
              <w:jc w:val="center"/>
              <w:rPr>
                <w:rFonts w:cstheme="minorHAnsi"/>
                <w:sz w:val="16"/>
              </w:rPr>
            </w:pPr>
          </w:p>
        </w:tc>
        <w:tc>
          <w:tcPr>
            <w:tcW w:w="1260" w:type="dxa"/>
          </w:tcPr>
          <w:p w14:paraId="4F58A6FA" w14:textId="77777777" w:rsidR="00F91702" w:rsidRPr="00084482" w:rsidRDefault="00F91702" w:rsidP="00B55EC7">
            <w:pPr>
              <w:spacing w:line="240" w:lineRule="auto"/>
              <w:jc w:val="center"/>
              <w:rPr>
                <w:rFonts w:cstheme="minorHAnsi"/>
                <w:sz w:val="16"/>
              </w:rPr>
            </w:pPr>
            <w:r w:rsidRPr="00084482">
              <w:rPr>
                <w:rFonts w:ascii="Sylfaen" w:hAnsi="Sylfaen" w:cs="Sylfaen"/>
                <w:sz w:val="16"/>
                <w:lang w:val="ka-GE"/>
              </w:rPr>
              <w:t>სულ</w:t>
            </w:r>
          </w:p>
        </w:tc>
        <w:tc>
          <w:tcPr>
            <w:tcW w:w="1633" w:type="dxa"/>
          </w:tcPr>
          <w:p w14:paraId="170A9C44" w14:textId="77777777" w:rsidR="00F91702" w:rsidRPr="00084482" w:rsidRDefault="00F91702" w:rsidP="00B55EC7">
            <w:pPr>
              <w:spacing w:line="240" w:lineRule="auto"/>
              <w:jc w:val="center"/>
              <w:rPr>
                <w:rFonts w:cstheme="minorHAnsi"/>
                <w:sz w:val="16"/>
              </w:rPr>
            </w:pPr>
            <w:r w:rsidRPr="00084482">
              <w:rPr>
                <w:rFonts w:ascii="Sylfaen" w:hAnsi="Sylfaen" w:cs="Sylfaen"/>
                <w:sz w:val="16"/>
              </w:rPr>
              <w:t>ორგანიზებული</w:t>
            </w:r>
            <w:r w:rsidRPr="00084482">
              <w:rPr>
                <w:rFonts w:cstheme="minorHAnsi"/>
                <w:sz w:val="16"/>
              </w:rPr>
              <w:t xml:space="preserve"> </w:t>
            </w:r>
            <w:r w:rsidRPr="00084482">
              <w:rPr>
                <w:rFonts w:ascii="Sylfaen" w:hAnsi="Sylfaen" w:cs="Sylfaen"/>
                <w:sz w:val="16"/>
              </w:rPr>
              <w:t>გამოყოფის</w:t>
            </w:r>
            <w:r w:rsidRPr="00084482">
              <w:rPr>
                <w:rFonts w:cstheme="minorHAnsi"/>
                <w:sz w:val="16"/>
              </w:rPr>
              <w:t xml:space="preserve"> </w:t>
            </w:r>
            <w:r w:rsidRPr="00084482">
              <w:rPr>
                <w:rFonts w:ascii="Sylfaen" w:hAnsi="Sylfaen" w:cs="Sylfaen"/>
                <w:sz w:val="16"/>
              </w:rPr>
              <w:t>წყაროებიდან</w:t>
            </w:r>
          </w:p>
        </w:tc>
        <w:tc>
          <w:tcPr>
            <w:tcW w:w="1535" w:type="dxa"/>
            <w:vMerge/>
          </w:tcPr>
          <w:p w14:paraId="0D198F35" w14:textId="77777777" w:rsidR="00F91702" w:rsidRPr="00084482" w:rsidRDefault="00F91702" w:rsidP="00B55EC7">
            <w:pPr>
              <w:spacing w:line="240" w:lineRule="auto"/>
              <w:jc w:val="center"/>
              <w:rPr>
                <w:rFonts w:cstheme="minorHAnsi"/>
                <w:sz w:val="16"/>
              </w:rPr>
            </w:pPr>
          </w:p>
        </w:tc>
        <w:tc>
          <w:tcPr>
            <w:tcW w:w="1535" w:type="dxa"/>
            <w:vMerge/>
          </w:tcPr>
          <w:p w14:paraId="2897A811" w14:textId="77777777" w:rsidR="00F91702" w:rsidRPr="00084482" w:rsidRDefault="00F91702" w:rsidP="00B55EC7">
            <w:pPr>
              <w:spacing w:line="240" w:lineRule="auto"/>
              <w:jc w:val="center"/>
              <w:rPr>
                <w:rFonts w:cstheme="minorHAnsi"/>
                <w:sz w:val="16"/>
              </w:rPr>
            </w:pPr>
          </w:p>
        </w:tc>
        <w:tc>
          <w:tcPr>
            <w:tcW w:w="1628" w:type="dxa"/>
            <w:vMerge/>
          </w:tcPr>
          <w:p w14:paraId="5D175669" w14:textId="77777777" w:rsidR="00F91702" w:rsidRPr="00084482" w:rsidRDefault="00F91702" w:rsidP="00B55EC7">
            <w:pPr>
              <w:spacing w:line="240" w:lineRule="auto"/>
              <w:jc w:val="center"/>
              <w:rPr>
                <w:rFonts w:cstheme="minorHAnsi"/>
                <w:sz w:val="16"/>
              </w:rPr>
            </w:pPr>
          </w:p>
        </w:tc>
        <w:tc>
          <w:tcPr>
            <w:tcW w:w="1489" w:type="dxa"/>
            <w:vMerge/>
          </w:tcPr>
          <w:p w14:paraId="635AE9DC" w14:textId="77777777" w:rsidR="00F91702" w:rsidRPr="00084482" w:rsidRDefault="00F91702" w:rsidP="00B55EC7">
            <w:pPr>
              <w:spacing w:line="240" w:lineRule="auto"/>
              <w:jc w:val="center"/>
              <w:rPr>
                <w:rFonts w:cstheme="minorHAnsi"/>
                <w:sz w:val="16"/>
              </w:rPr>
            </w:pPr>
          </w:p>
        </w:tc>
        <w:tc>
          <w:tcPr>
            <w:tcW w:w="1551" w:type="dxa"/>
            <w:vMerge/>
          </w:tcPr>
          <w:p w14:paraId="31CA9675" w14:textId="77777777" w:rsidR="00F91702" w:rsidRPr="00084482" w:rsidRDefault="00F91702" w:rsidP="00B55EC7">
            <w:pPr>
              <w:spacing w:line="240" w:lineRule="auto"/>
              <w:jc w:val="center"/>
              <w:rPr>
                <w:rFonts w:cstheme="minorHAnsi"/>
                <w:sz w:val="16"/>
              </w:rPr>
            </w:pPr>
          </w:p>
        </w:tc>
      </w:tr>
      <w:tr w:rsidR="00F91702" w:rsidRPr="00084482" w14:paraId="0A27E890" w14:textId="77777777" w:rsidTr="00F91702">
        <w:trPr>
          <w:trHeight w:val="362"/>
        </w:trPr>
        <w:tc>
          <w:tcPr>
            <w:tcW w:w="676" w:type="dxa"/>
            <w:shd w:val="pct5" w:color="000000" w:fill="FFFFFF"/>
            <w:vAlign w:val="center"/>
          </w:tcPr>
          <w:p w14:paraId="084FBABC" w14:textId="77777777" w:rsidR="00F91702" w:rsidRPr="00084482" w:rsidRDefault="00F91702" w:rsidP="00B55EC7">
            <w:pPr>
              <w:spacing w:line="240" w:lineRule="auto"/>
              <w:jc w:val="center"/>
              <w:rPr>
                <w:rFonts w:cstheme="minorHAnsi"/>
                <w:sz w:val="16"/>
              </w:rPr>
            </w:pPr>
            <w:r w:rsidRPr="00084482">
              <w:rPr>
                <w:rFonts w:cstheme="minorHAnsi"/>
                <w:sz w:val="16"/>
              </w:rPr>
              <w:t>1</w:t>
            </w:r>
          </w:p>
        </w:tc>
        <w:tc>
          <w:tcPr>
            <w:tcW w:w="2316" w:type="dxa"/>
            <w:shd w:val="pct5" w:color="000000" w:fill="FFFFFF"/>
            <w:vAlign w:val="center"/>
          </w:tcPr>
          <w:p w14:paraId="75BB6B2D" w14:textId="77777777" w:rsidR="00F91702" w:rsidRPr="00084482" w:rsidRDefault="00F91702" w:rsidP="00B55EC7">
            <w:pPr>
              <w:spacing w:line="240" w:lineRule="auto"/>
              <w:jc w:val="center"/>
              <w:rPr>
                <w:rFonts w:cstheme="minorHAnsi"/>
                <w:sz w:val="16"/>
              </w:rPr>
            </w:pPr>
            <w:r w:rsidRPr="00084482">
              <w:rPr>
                <w:rFonts w:cstheme="minorHAnsi"/>
                <w:sz w:val="16"/>
              </w:rPr>
              <w:t>2</w:t>
            </w:r>
          </w:p>
        </w:tc>
        <w:tc>
          <w:tcPr>
            <w:tcW w:w="1404" w:type="dxa"/>
            <w:shd w:val="pct5" w:color="000000" w:fill="FFFFFF"/>
            <w:vAlign w:val="center"/>
          </w:tcPr>
          <w:p w14:paraId="320B95FC" w14:textId="77777777" w:rsidR="00F91702" w:rsidRPr="00084482" w:rsidRDefault="00F91702" w:rsidP="00B55EC7">
            <w:pPr>
              <w:spacing w:line="240" w:lineRule="auto"/>
              <w:jc w:val="center"/>
              <w:rPr>
                <w:rFonts w:cstheme="minorHAnsi"/>
                <w:sz w:val="16"/>
              </w:rPr>
            </w:pPr>
            <w:r w:rsidRPr="00084482">
              <w:rPr>
                <w:rFonts w:cstheme="minorHAnsi"/>
                <w:sz w:val="16"/>
              </w:rPr>
              <w:t>3</w:t>
            </w:r>
          </w:p>
        </w:tc>
        <w:tc>
          <w:tcPr>
            <w:tcW w:w="1260" w:type="dxa"/>
            <w:shd w:val="pct5" w:color="000000" w:fill="FFFFFF"/>
            <w:vAlign w:val="center"/>
          </w:tcPr>
          <w:p w14:paraId="0185A91C" w14:textId="77777777" w:rsidR="00F91702" w:rsidRPr="00084482" w:rsidRDefault="00F91702" w:rsidP="00B55EC7">
            <w:pPr>
              <w:spacing w:line="240" w:lineRule="auto"/>
              <w:jc w:val="center"/>
              <w:rPr>
                <w:rFonts w:cstheme="minorHAnsi"/>
                <w:sz w:val="16"/>
              </w:rPr>
            </w:pPr>
            <w:r w:rsidRPr="00084482">
              <w:rPr>
                <w:rFonts w:cstheme="minorHAnsi"/>
                <w:sz w:val="16"/>
              </w:rPr>
              <w:t>4</w:t>
            </w:r>
          </w:p>
        </w:tc>
        <w:tc>
          <w:tcPr>
            <w:tcW w:w="1633" w:type="dxa"/>
            <w:shd w:val="pct5" w:color="000000" w:fill="FFFFFF"/>
            <w:vAlign w:val="center"/>
          </w:tcPr>
          <w:p w14:paraId="7FB5525D" w14:textId="77777777" w:rsidR="00F91702" w:rsidRPr="00084482" w:rsidRDefault="00F91702" w:rsidP="00B55EC7">
            <w:pPr>
              <w:spacing w:line="240" w:lineRule="auto"/>
              <w:jc w:val="center"/>
              <w:rPr>
                <w:rFonts w:cstheme="minorHAnsi"/>
                <w:sz w:val="16"/>
              </w:rPr>
            </w:pPr>
            <w:r w:rsidRPr="00084482">
              <w:rPr>
                <w:rFonts w:cstheme="minorHAnsi"/>
                <w:sz w:val="16"/>
              </w:rPr>
              <w:t>5</w:t>
            </w:r>
          </w:p>
        </w:tc>
        <w:tc>
          <w:tcPr>
            <w:tcW w:w="1535" w:type="dxa"/>
            <w:shd w:val="pct5" w:color="000000" w:fill="FFFFFF"/>
            <w:vAlign w:val="center"/>
          </w:tcPr>
          <w:p w14:paraId="6A25A6A8" w14:textId="77777777" w:rsidR="00F91702" w:rsidRPr="00084482" w:rsidRDefault="00F91702" w:rsidP="00B55EC7">
            <w:pPr>
              <w:spacing w:line="240" w:lineRule="auto"/>
              <w:jc w:val="center"/>
              <w:rPr>
                <w:rFonts w:cstheme="minorHAnsi"/>
                <w:sz w:val="16"/>
              </w:rPr>
            </w:pPr>
            <w:r w:rsidRPr="00084482">
              <w:rPr>
                <w:rFonts w:cstheme="minorHAnsi"/>
                <w:sz w:val="16"/>
              </w:rPr>
              <w:t>6</w:t>
            </w:r>
          </w:p>
        </w:tc>
        <w:tc>
          <w:tcPr>
            <w:tcW w:w="1535" w:type="dxa"/>
            <w:shd w:val="pct5" w:color="000000" w:fill="FFFFFF"/>
            <w:vAlign w:val="center"/>
          </w:tcPr>
          <w:p w14:paraId="41775D90" w14:textId="77777777" w:rsidR="00F91702" w:rsidRPr="00084482" w:rsidRDefault="00F91702" w:rsidP="00B55EC7">
            <w:pPr>
              <w:spacing w:line="240" w:lineRule="auto"/>
              <w:jc w:val="center"/>
              <w:rPr>
                <w:rFonts w:cstheme="minorHAnsi"/>
                <w:sz w:val="16"/>
              </w:rPr>
            </w:pPr>
            <w:r w:rsidRPr="00084482">
              <w:rPr>
                <w:rFonts w:cstheme="minorHAnsi"/>
                <w:sz w:val="16"/>
              </w:rPr>
              <w:t>7</w:t>
            </w:r>
          </w:p>
        </w:tc>
        <w:tc>
          <w:tcPr>
            <w:tcW w:w="1628" w:type="dxa"/>
            <w:shd w:val="pct5" w:color="000000" w:fill="FFFFFF"/>
            <w:vAlign w:val="center"/>
          </w:tcPr>
          <w:p w14:paraId="1B4D31AF" w14:textId="77777777" w:rsidR="00F91702" w:rsidRPr="00084482" w:rsidRDefault="00F91702" w:rsidP="00B55EC7">
            <w:pPr>
              <w:spacing w:line="240" w:lineRule="auto"/>
              <w:jc w:val="center"/>
              <w:rPr>
                <w:rFonts w:cstheme="minorHAnsi"/>
                <w:sz w:val="16"/>
              </w:rPr>
            </w:pPr>
            <w:r w:rsidRPr="00084482">
              <w:rPr>
                <w:rFonts w:cstheme="minorHAnsi"/>
                <w:sz w:val="16"/>
              </w:rPr>
              <w:t>8</w:t>
            </w:r>
          </w:p>
        </w:tc>
        <w:tc>
          <w:tcPr>
            <w:tcW w:w="1489" w:type="dxa"/>
            <w:shd w:val="pct5" w:color="000000" w:fill="FFFFFF"/>
            <w:vAlign w:val="center"/>
          </w:tcPr>
          <w:p w14:paraId="7B77CE47" w14:textId="77777777" w:rsidR="00F91702" w:rsidRPr="00084482" w:rsidRDefault="00F91702" w:rsidP="00B55EC7">
            <w:pPr>
              <w:spacing w:line="240" w:lineRule="auto"/>
              <w:jc w:val="center"/>
              <w:rPr>
                <w:rFonts w:cstheme="minorHAnsi"/>
                <w:sz w:val="16"/>
              </w:rPr>
            </w:pPr>
            <w:r w:rsidRPr="00084482">
              <w:rPr>
                <w:rFonts w:cstheme="minorHAnsi"/>
                <w:sz w:val="16"/>
              </w:rPr>
              <w:t>9</w:t>
            </w:r>
          </w:p>
        </w:tc>
        <w:tc>
          <w:tcPr>
            <w:tcW w:w="1551" w:type="dxa"/>
            <w:shd w:val="pct5" w:color="000000" w:fill="FFFFFF"/>
            <w:vAlign w:val="center"/>
          </w:tcPr>
          <w:p w14:paraId="3E31737A" w14:textId="77777777" w:rsidR="00F91702" w:rsidRPr="00084482" w:rsidRDefault="00F91702" w:rsidP="00B55EC7">
            <w:pPr>
              <w:spacing w:line="240" w:lineRule="auto"/>
              <w:jc w:val="center"/>
              <w:rPr>
                <w:rFonts w:cstheme="minorHAnsi"/>
                <w:sz w:val="16"/>
              </w:rPr>
            </w:pPr>
            <w:r w:rsidRPr="00084482">
              <w:rPr>
                <w:rFonts w:cstheme="minorHAnsi"/>
                <w:sz w:val="16"/>
              </w:rPr>
              <w:t>10</w:t>
            </w:r>
          </w:p>
        </w:tc>
      </w:tr>
      <w:tr w:rsidR="00F91702" w:rsidRPr="00084482" w14:paraId="7C9076BC" w14:textId="77777777" w:rsidTr="00F91702">
        <w:trPr>
          <w:trHeight w:val="80"/>
        </w:trPr>
        <w:tc>
          <w:tcPr>
            <w:tcW w:w="676" w:type="dxa"/>
            <w:vAlign w:val="center"/>
          </w:tcPr>
          <w:p w14:paraId="38119C9A" w14:textId="77777777" w:rsidR="00F91702" w:rsidRPr="00084482" w:rsidRDefault="00F91702" w:rsidP="00B55EC7">
            <w:pPr>
              <w:spacing w:line="240" w:lineRule="auto"/>
              <w:jc w:val="center"/>
              <w:rPr>
                <w:rFonts w:cstheme="minorHAnsi"/>
                <w:sz w:val="16"/>
                <w:lang w:val="ka-GE"/>
              </w:rPr>
            </w:pPr>
            <w:r w:rsidRPr="00084482">
              <w:rPr>
                <w:rFonts w:cstheme="minorHAnsi"/>
                <w:sz w:val="16"/>
                <w:lang w:val="ka-GE"/>
              </w:rPr>
              <w:t>2909</w:t>
            </w:r>
          </w:p>
        </w:tc>
        <w:tc>
          <w:tcPr>
            <w:tcW w:w="2316" w:type="dxa"/>
            <w:vAlign w:val="center"/>
          </w:tcPr>
          <w:p w14:paraId="16B193F1" w14:textId="77777777" w:rsidR="00F91702" w:rsidRPr="00084482" w:rsidRDefault="00F91702" w:rsidP="00B55EC7">
            <w:pPr>
              <w:pStyle w:val="BodyTextIndent2"/>
              <w:spacing w:line="240" w:lineRule="auto"/>
              <w:rPr>
                <w:rFonts w:asciiTheme="minorHAnsi" w:hAnsiTheme="minorHAnsi" w:cstheme="minorHAnsi"/>
                <w:sz w:val="16"/>
                <w:szCs w:val="24"/>
                <w:lang w:val="ka-GE"/>
              </w:rPr>
            </w:pPr>
            <w:r w:rsidRPr="00084482">
              <w:rPr>
                <w:rFonts w:cs="Sylfaen"/>
                <w:sz w:val="16"/>
                <w:szCs w:val="24"/>
                <w:lang w:val="ka-GE"/>
              </w:rPr>
              <w:t>არაორგანული</w:t>
            </w:r>
            <w:r w:rsidRPr="00084482">
              <w:rPr>
                <w:rFonts w:asciiTheme="minorHAnsi" w:hAnsiTheme="minorHAnsi" w:cstheme="minorHAnsi"/>
                <w:sz w:val="16"/>
                <w:szCs w:val="24"/>
                <w:lang w:val="ka-GE"/>
              </w:rPr>
              <w:t xml:space="preserve"> </w:t>
            </w:r>
            <w:r w:rsidRPr="00084482">
              <w:rPr>
                <w:rFonts w:cs="Sylfaen"/>
                <w:sz w:val="16"/>
                <w:szCs w:val="24"/>
                <w:lang w:val="ka-GE"/>
              </w:rPr>
              <w:t>მტვერი</w:t>
            </w:r>
          </w:p>
        </w:tc>
        <w:tc>
          <w:tcPr>
            <w:tcW w:w="1404" w:type="dxa"/>
            <w:vAlign w:val="center"/>
          </w:tcPr>
          <w:p w14:paraId="35854FC8"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rPr>
            </w:pPr>
            <w:r w:rsidRPr="00084482">
              <w:rPr>
                <w:rFonts w:asciiTheme="minorHAnsi" w:hAnsiTheme="minorHAnsi" w:cstheme="minorHAnsi"/>
                <w:sz w:val="16"/>
                <w:szCs w:val="24"/>
              </w:rPr>
              <w:t>2</w:t>
            </w:r>
            <w:r w:rsidRPr="00084482">
              <w:rPr>
                <w:rFonts w:asciiTheme="minorHAnsi" w:hAnsiTheme="minorHAnsi" w:cstheme="minorHAnsi"/>
                <w:sz w:val="16"/>
                <w:szCs w:val="24"/>
                <w:lang w:val="ka-GE"/>
              </w:rPr>
              <w:t>.</w:t>
            </w:r>
            <w:r w:rsidRPr="00084482">
              <w:rPr>
                <w:rFonts w:asciiTheme="minorHAnsi" w:hAnsiTheme="minorHAnsi" w:cstheme="minorHAnsi"/>
                <w:sz w:val="16"/>
                <w:szCs w:val="24"/>
              </w:rPr>
              <w:t>018</w:t>
            </w:r>
          </w:p>
        </w:tc>
        <w:tc>
          <w:tcPr>
            <w:tcW w:w="1260" w:type="dxa"/>
            <w:vAlign w:val="center"/>
          </w:tcPr>
          <w:p w14:paraId="56526D38"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lang w:val="ka-GE"/>
              </w:rPr>
            </w:pPr>
            <w:r w:rsidRPr="00084482">
              <w:rPr>
                <w:rFonts w:asciiTheme="minorHAnsi" w:hAnsiTheme="minorHAnsi" w:cstheme="minorHAnsi"/>
                <w:sz w:val="16"/>
                <w:szCs w:val="24"/>
              </w:rPr>
              <w:t>2</w:t>
            </w:r>
            <w:r w:rsidRPr="00084482">
              <w:rPr>
                <w:rFonts w:asciiTheme="minorHAnsi" w:hAnsiTheme="minorHAnsi" w:cstheme="minorHAnsi"/>
                <w:sz w:val="16"/>
                <w:szCs w:val="24"/>
                <w:lang w:val="ka-GE"/>
              </w:rPr>
              <w:t>.</w:t>
            </w:r>
            <w:r w:rsidRPr="00084482">
              <w:rPr>
                <w:rFonts w:asciiTheme="minorHAnsi" w:hAnsiTheme="minorHAnsi" w:cstheme="minorHAnsi"/>
                <w:sz w:val="16"/>
                <w:szCs w:val="24"/>
              </w:rPr>
              <w:t>018</w:t>
            </w:r>
          </w:p>
        </w:tc>
        <w:tc>
          <w:tcPr>
            <w:tcW w:w="1633" w:type="dxa"/>
            <w:vAlign w:val="center"/>
          </w:tcPr>
          <w:p w14:paraId="3334D4B6" w14:textId="77777777" w:rsidR="00F91702" w:rsidRPr="00084482" w:rsidRDefault="00F91702" w:rsidP="00B55EC7">
            <w:pPr>
              <w:pStyle w:val="BodyTextIndent"/>
              <w:spacing w:line="240" w:lineRule="auto"/>
              <w:jc w:val="center"/>
              <w:rPr>
                <w:rFonts w:cstheme="minorHAnsi"/>
                <w:sz w:val="16"/>
                <w:szCs w:val="24"/>
              </w:rPr>
            </w:pPr>
            <w:r w:rsidRPr="00084482">
              <w:rPr>
                <w:rFonts w:cstheme="minorHAnsi"/>
                <w:sz w:val="16"/>
                <w:szCs w:val="24"/>
              </w:rPr>
              <w:t>-</w:t>
            </w:r>
          </w:p>
        </w:tc>
        <w:tc>
          <w:tcPr>
            <w:tcW w:w="1535" w:type="dxa"/>
            <w:vAlign w:val="center"/>
          </w:tcPr>
          <w:p w14:paraId="0CD11C04" w14:textId="77777777" w:rsidR="00F91702" w:rsidRPr="00084482" w:rsidRDefault="00F91702" w:rsidP="00B55EC7">
            <w:pPr>
              <w:spacing w:line="240" w:lineRule="auto"/>
              <w:jc w:val="center"/>
              <w:rPr>
                <w:rFonts w:cstheme="minorHAnsi"/>
                <w:sz w:val="16"/>
              </w:rPr>
            </w:pPr>
            <w:r w:rsidRPr="00084482">
              <w:rPr>
                <w:rFonts w:cstheme="minorHAnsi"/>
                <w:sz w:val="16"/>
              </w:rPr>
              <w:t>-</w:t>
            </w:r>
          </w:p>
        </w:tc>
        <w:tc>
          <w:tcPr>
            <w:tcW w:w="1535" w:type="dxa"/>
            <w:vAlign w:val="center"/>
          </w:tcPr>
          <w:p w14:paraId="4D2C8D62" w14:textId="77777777" w:rsidR="00F91702" w:rsidRPr="00084482" w:rsidRDefault="00F91702" w:rsidP="00B55EC7">
            <w:pPr>
              <w:spacing w:line="240" w:lineRule="auto"/>
              <w:jc w:val="center"/>
              <w:rPr>
                <w:rFonts w:cstheme="minorHAnsi"/>
                <w:sz w:val="16"/>
              </w:rPr>
            </w:pPr>
            <w:r w:rsidRPr="00084482">
              <w:rPr>
                <w:rFonts w:cstheme="minorHAnsi"/>
                <w:sz w:val="16"/>
              </w:rPr>
              <w:t>-</w:t>
            </w:r>
          </w:p>
        </w:tc>
        <w:tc>
          <w:tcPr>
            <w:tcW w:w="1628" w:type="dxa"/>
            <w:vAlign w:val="center"/>
          </w:tcPr>
          <w:p w14:paraId="4138D0D4" w14:textId="77777777" w:rsidR="00F91702" w:rsidRPr="00084482" w:rsidRDefault="00F91702" w:rsidP="00B55EC7">
            <w:pPr>
              <w:spacing w:line="240" w:lineRule="auto"/>
              <w:jc w:val="center"/>
              <w:rPr>
                <w:rFonts w:cstheme="minorHAnsi"/>
                <w:sz w:val="16"/>
              </w:rPr>
            </w:pPr>
            <w:r w:rsidRPr="00084482">
              <w:rPr>
                <w:rFonts w:cstheme="minorHAnsi"/>
                <w:sz w:val="16"/>
              </w:rPr>
              <w:t>-</w:t>
            </w:r>
          </w:p>
        </w:tc>
        <w:tc>
          <w:tcPr>
            <w:tcW w:w="1489" w:type="dxa"/>
            <w:vAlign w:val="center"/>
          </w:tcPr>
          <w:p w14:paraId="3BB021E5"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lang w:val="ka-GE"/>
              </w:rPr>
            </w:pPr>
            <w:r w:rsidRPr="00084482">
              <w:rPr>
                <w:rFonts w:asciiTheme="minorHAnsi" w:hAnsiTheme="minorHAnsi" w:cstheme="minorHAnsi"/>
                <w:sz w:val="16"/>
                <w:szCs w:val="24"/>
              </w:rPr>
              <w:t>2</w:t>
            </w:r>
            <w:r w:rsidRPr="00084482">
              <w:rPr>
                <w:rFonts w:asciiTheme="minorHAnsi" w:hAnsiTheme="minorHAnsi" w:cstheme="minorHAnsi"/>
                <w:sz w:val="16"/>
                <w:szCs w:val="24"/>
                <w:lang w:val="ka-GE"/>
              </w:rPr>
              <w:t>.</w:t>
            </w:r>
            <w:r w:rsidRPr="00084482">
              <w:rPr>
                <w:rFonts w:asciiTheme="minorHAnsi" w:hAnsiTheme="minorHAnsi" w:cstheme="minorHAnsi"/>
                <w:sz w:val="16"/>
                <w:szCs w:val="24"/>
              </w:rPr>
              <w:t>018</w:t>
            </w:r>
          </w:p>
        </w:tc>
        <w:tc>
          <w:tcPr>
            <w:tcW w:w="1551" w:type="dxa"/>
            <w:vAlign w:val="center"/>
          </w:tcPr>
          <w:p w14:paraId="6F110F9A" w14:textId="77777777" w:rsidR="00F91702" w:rsidRPr="00084482" w:rsidRDefault="00F91702" w:rsidP="00B55EC7">
            <w:pPr>
              <w:spacing w:line="240" w:lineRule="auto"/>
              <w:jc w:val="center"/>
              <w:rPr>
                <w:rFonts w:cstheme="minorHAnsi"/>
                <w:sz w:val="16"/>
              </w:rPr>
            </w:pPr>
            <w:r w:rsidRPr="00084482">
              <w:rPr>
                <w:rFonts w:cstheme="minorHAnsi"/>
                <w:sz w:val="16"/>
              </w:rPr>
              <w:t>-</w:t>
            </w:r>
          </w:p>
        </w:tc>
      </w:tr>
      <w:tr w:rsidR="00F91702" w:rsidRPr="00084482" w14:paraId="074EA9FD" w14:textId="77777777" w:rsidTr="00F91702">
        <w:trPr>
          <w:trHeight w:val="80"/>
        </w:trPr>
        <w:tc>
          <w:tcPr>
            <w:tcW w:w="676" w:type="dxa"/>
            <w:vAlign w:val="center"/>
          </w:tcPr>
          <w:p w14:paraId="4D280ACC" w14:textId="77777777" w:rsidR="00F91702" w:rsidRPr="00084482" w:rsidRDefault="00F91702" w:rsidP="00B55EC7">
            <w:pPr>
              <w:spacing w:line="240" w:lineRule="auto"/>
              <w:jc w:val="center"/>
              <w:rPr>
                <w:rFonts w:cstheme="minorHAnsi"/>
                <w:sz w:val="16"/>
                <w:lang w:val="ka-GE"/>
              </w:rPr>
            </w:pPr>
          </w:p>
        </w:tc>
        <w:tc>
          <w:tcPr>
            <w:tcW w:w="2316" w:type="dxa"/>
            <w:vAlign w:val="center"/>
          </w:tcPr>
          <w:p w14:paraId="143321BC" w14:textId="77777777" w:rsidR="00F91702" w:rsidRPr="00084482" w:rsidRDefault="00F91702" w:rsidP="00B55EC7">
            <w:pPr>
              <w:pStyle w:val="BodyTextIndent2"/>
              <w:spacing w:line="240" w:lineRule="auto"/>
              <w:rPr>
                <w:rFonts w:asciiTheme="minorHAnsi" w:hAnsiTheme="minorHAnsi" w:cstheme="minorHAnsi"/>
                <w:sz w:val="16"/>
                <w:lang w:val="ka-GE"/>
              </w:rPr>
            </w:pPr>
          </w:p>
        </w:tc>
        <w:tc>
          <w:tcPr>
            <w:tcW w:w="1404" w:type="dxa"/>
            <w:vAlign w:val="center"/>
          </w:tcPr>
          <w:p w14:paraId="08A1D2D0" w14:textId="77777777" w:rsidR="00F91702" w:rsidRPr="00084482" w:rsidRDefault="00F91702" w:rsidP="00B55EC7">
            <w:pPr>
              <w:pStyle w:val="BodyText2"/>
              <w:ind w:right="-28"/>
              <w:rPr>
                <w:rFonts w:asciiTheme="minorHAnsi" w:hAnsiTheme="minorHAnsi" w:cstheme="minorHAnsi"/>
                <w:b/>
                <w:sz w:val="16"/>
                <w:szCs w:val="24"/>
                <w:lang w:val="en-US"/>
              </w:rPr>
            </w:pPr>
          </w:p>
        </w:tc>
        <w:tc>
          <w:tcPr>
            <w:tcW w:w="1260" w:type="dxa"/>
            <w:vAlign w:val="center"/>
          </w:tcPr>
          <w:p w14:paraId="43211ACD" w14:textId="77777777" w:rsidR="00F91702" w:rsidRPr="00084482" w:rsidRDefault="00F91702" w:rsidP="00B55EC7">
            <w:pPr>
              <w:pStyle w:val="BodyText2"/>
              <w:ind w:right="-28"/>
              <w:rPr>
                <w:rFonts w:asciiTheme="minorHAnsi" w:hAnsiTheme="minorHAnsi" w:cstheme="minorHAnsi"/>
                <w:b/>
                <w:sz w:val="16"/>
                <w:szCs w:val="24"/>
                <w:lang w:val="en-US"/>
              </w:rPr>
            </w:pPr>
          </w:p>
        </w:tc>
        <w:tc>
          <w:tcPr>
            <w:tcW w:w="1633" w:type="dxa"/>
            <w:vAlign w:val="center"/>
          </w:tcPr>
          <w:p w14:paraId="680E0EE0" w14:textId="77777777" w:rsidR="00F91702" w:rsidRPr="00084482" w:rsidRDefault="00F91702" w:rsidP="00B55EC7">
            <w:pPr>
              <w:pStyle w:val="BodyText2"/>
              <w:ind w:right="-28"/>
              <w:rPr>
                <w:rFonts w:asciiTheme="minorHAnsi" w:hAnsiTheme="minorHAnsi" w:cstheme="minorHAnsi"/>
                <w:b/>
                <w:sz w:val="16"/>
                <w:szCs w:val="24"/>
                <w:lang w:val="en-US"/>
              </w:rPr>
            </w:pPr>
          </w:p>
        </w:tc>
        <w:tc>
          <w:tcPr>
            <w:tcW w:w="1535" w:type="dxa"/>
            <w:vAlign w:val="center"/>
          </w:tcPr>
          <w:p w14:paraId="7E5D907F" w14:textId="77777777" w:rsidR="00F91702" w:rsidRPr="00084482" w:rsidRDefault="00F91702" w:rsidP="00B55EC7">
            <w:pPr>
              <w:spacing w:line="240" w:lineRule="auto"/>
              <w:jc w:val="center"/>
              <w:rPr>
                <w:rFonts w:cstheme="minorHAnsi"/>
                <w:sz w:val="16"/>
                <w:lang w:val="ka-GE"/>
              </w:rPr>
            </w:pPr>
          </w:p>
        </w:tc>
        <w:tc>
          <w:tcPr>
            <w:tcW w:w="1535" w:type="dxa"/>
            <w:vAlign w:val="center"/>
          </w:tcPr>
          <w:p w14:paraId="667D5245" w14:textId="77777777" w:rsidR="00F91702" w:rsidRPr="00084482" w:rsidRDefault="00F91702" w:rsidP="00B55EC7">
            <w:pPr>
              <w:spacing w:line="240" w:lineRule="auto"/>
              <w:jc w:val="center"/>
              <w:rPr>
                <w:rFonts w:cstheme="minorHAnsi"/>
                <w:sz w:val="16"/>
                <w:lang w:val="ka-GE"/>
              </w:rPr>
            </w:pPr>
          </w:p>
        </w:tc>
        <w:tc>
          <w:tcPr>
            <w:tcW w:w="1628" w:type="dxa"/>
            <w:vAlign w:val="center"/>
          </w:tcPr>
          <w:p w14:paraId="70C9FDE6" w14:textId="77777777" w:rsidR="00F91702" w:rsidRPr="00084482" w:rsidRDefault="00F91702" w:rsidP="00B55EC7">
            <w:pPr>
              <w:spacing w:line="240" w:lineRule="auto"/>
              <w:jc w:val="center"/>
              <w:rPr>
                <w:rFonts w:cstheme="minorHAnsi"/>
                <w:sz w:val="16"/>
                <w:lang w:val="ka-GE"/>
              </w:rPr>
            </w:pPr>
          </w:p>
        </w:tc>
        <w:tc>
          <w:tcPr>
            <w:tcW w:w="1489" w:type="dxa"/>
            <w:vAlign w:val="center"/>
          </w:tcPr>
          <w:p w14:paraId="101E62C9" w14:textId="77777777" w:rsidR="00F91702" w:rsidRPr="00084482" w:rsidRDefault="00F91702" w:rsidP="00B55EC7">
            <w:pPr>
              <w:pStyle w:val="BodyText2"/>
              <w:ind w:right="-28"/>
              <w:rPr>
                <w:rFonts w:asciiTheme="minorHAnsi" w:hAnsiTheme="minorHAnsi" w:cstheme="minorHAnsi"/>
                <w:b/>
                <w:sz w:val="16"/>
                <w:szCs w:val="24"/>
                <w:lang w:val="en-US"/>
              </w:rPr>
            </w:pPr>
          </w:p>
        </w:tc>
        <w:tc>
          <w:tcPr>
            <w:tcW w:w="1551" w:type="dxa"/>
            <w:vAlign w:val="center"/>
          </w:tcPr>
          <w:p w14:paraId="78C060CE" w14:textId="77777777" w:rsidR="00F91702" w:rsidRPr="00084482" w:rsidRDefault="00F91702" w:rsidP="00B55EC7">
            <w:pPr>
              <w:spacing w:line="240" w:lineRule="auto"/>
              <w:jc w:val="center"/>
              <w:rPr>
                <w:rFonts w:cstheme="minorHAnsi"/>
                <w:sz w:val="16"/>
                <w:lang w:val="ka-GE"/>
              </w:rPr>
            </w:pPr>
          </w:p>
        </w:tc>
      </w:tr>
      <w:tr w:rsidR="00F91702" w:rsidRPr="00084482" w14:paraId="37866888" w14:textId="77777777" w:rsidTr="00F91702">
        <w:trPr>
          <w:trHeight w:val="80"/>
        </w:trPr>
        <w:tc>
          <w:tcPr>
            <w:tcW w:w="676" w:type="dxa"/>
            <w:vAlign w:val="center"/>
          </w:tcPr>
          <w:p w14:paraId="6FDBF8CB" w14:textId="77777777" w:rsidR="00F91702" w:rsidRPr="00084482" w:rsidRDefault="00F91702" w:rsidP="00B55EC7">
            <w:pPr>
              <w:pStyle w:val="BodyText2"/>
              <w:ind w:right="-56"/>
              <w:rPr>
                <w:rFonts w:asciiTheme="minorHAnsi" w:hAnsiTheme="minorHAnsi" w:cstheme="minorHAnsi"/>
                <w:b/>
                <w:sz w:val="16"/>
                <w:szCs w:val="24"/>
                <w:lang w:val="en-US"/>
              </w:rPr>
            </w:pPr>
          </w:p>
        </w:tc>
        <w:tc>
          <w:tcPr>
            <w:tcW w:w="2316" w:type="dxa"/>
          </w:tcPr>
          <w:p w14:paraId="64E47230" w14:textId="77777777" w:rsidR="00F91702" w:rsidRPr="00084482" w:rsidRDefault="00F91702" w:rsidP="00B55EC7">
            <w:pPr>
              <w:spacing w:line="240" w:lineRule="auto"/>
              <w:rPr>
                <w:rFonts w:cstheme="minorHAnsi"/>
                <w:sz w:val="16"/>
              </w:rPr>
            </w:pPr>
          </w:p>
        </w:tc>
        <w:tc>
          <w:tcPr>
            <w:tcW w:w="1404" w:type="dxa"/>
            <w:vAlign w:val="center"/>
          </w:tcPr>
          <w:p w14:paraId="2AFD91C0"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rPr>
            </w:pPr>
          </w:p>
        </w:tc>
        <w:tc>
          <w:tcPr>
            <w:tcW w:w="1260" w:type="dxa"/>
            <w:vAlign w:val="center"/>
          </w:tcPr>
          <w:p w14:paraId="5CCD4552"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rPr>
            </w:pPr>
          </w:p>
        </w:tc>
        <w:tc>
          <w:tcPr>
            <w:tcW w:w="1633" w:type="dxa"/>
            <w:vAlign w:val="center"/>
          </w:tcPr>
          <w:p w14:paraId="49E93B12"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rPr>
            </w:pPr>
          </w:p>
        </w:tc>
        <w:tc>
          <w:tcPr>
            <w:tcW w:w="1535" w:type="dxa"/>
            <w:vAlign w:val="center"/>
          </w:tcPr>
          <w:p w14:paraId="138C0B0B" w14:textId="77777777" w:rsidR="00F91702" w:rsidRPr="00084482" w:rsidRDefault="00F91702" w:rsidP="00B55EC7">
            <w:pPr>
              <w:spacing w:line="240" w:lineRule="auto"/>
              <w:jc w:val="center"/>
              <w:rPr>
                <w:rFonts w:cstheme="minorHAnsi"/>
                <w:sz w:val="16"/>
              </w:rPr>
            </w:pPr>
          </w:p>
        </w:tc>
        <w:tc>
          <w:tcPr>
            <w:tcW w:w="1535" w:type="dxa"/>
            <w:vAlign w:val="center"/>
          </w:tcPr>
          <w:p w14:paraId="7E904EE1" w14:textId="77777777" w:rsidR="00F91702" w:rsidRPr="00084482" w:rsidRDefault="00F91702" w:rsidP="00B55EC7">
            <w:pPr>
              <w:spacing w:line="240" w:lineRule="auto"/>
              <w:jc w:val="center"/>
              <w:rPr>
                <w:rFonts w:cstheme="minorHAnsi"/>
                <w:sz w:val="16"/>
              </w:rPr>
            </w:pPr>
          </w:p>
        </w:tc>
        <w:tc>
          <w:tcPr>
            <w:tcW w:w="1628" w:type="dxa"/>
            <w:vAlign w:val="center"/>
          </w:tcPr>
          <w:p w14:paraId="012EFC30" w14:textId="77777777" w:rsidR="00F91702" w:rsidRPr="00084482" w:rsidRDefault="00F91702" w:rsidP="00B55EC7">
            <w:pPr>
              <w:spacing w:line="240" w:lineRule="auto"/>
              <w:jc w:val="center"/>
              <w:rPr>
                <w:rFonts w:cstheme="minorHAnsi"/>
                <w:sz w:val="16"/>
              </w:rPr>
            </w:pPr>
          </w:p>
        </w:tc>
        <w:tc>
          <w:tcPr>
            <w:tcW w:w="1489" w:type="dxa"/>
            <w:vAlign w:val="center"/>
          </w:tcPr>
          <w:p w14:paraId="028D6707" w14:textId="77777777" w:rsidR="00F91702" w:rsidRPr="00084482" w:rsidRDefault="00F91702" w:rsidP="00B55EC7">
            <w:pPr>
              <w:pStyle w:val="BodyTextIndent2"/>
              <w:spacing w:line="240" w:lineRule="auto"/>
              <w:ind w:right="-28"/>
              <w:jc w:val="center"/>
              <w:rPr>
                <w:rFonts w:asciiTheme="minorHAnsi" w:hAnsiTheme="minorHAnsi" w:cstheme="minorHAnsi"/>
                <w:sz w:val="16"/>
                <w:szCs w:val="24"/>
              </w:rPr>
            </w:pPr>
          </w:p>
        </w:tc>
        <w:tc>
          <w:tcPr>
            <w:tcW w:w="1551" w:type="dxa"/>
            <w:vAlign w:val="center"/>
          </w:tcPr>
          <w:p w14:paraId="05B623C1" w14:textId="77777777" w:rsidR="00F91702" w:rsidRPr="00084482" w:rsidRDefault="00F91702" w:rsidP="00B55EC7">
            <w:pPr>
              <w:spacing w:line="240" w:lineRule="auto"/>
              <w:jc w:val="center"/>
              <w:rPr>
                <w:rFonts w:cstheme="minorHAnsi"/>
                <w:sz w:val="16"/>
              </w:rPr>
            </w:pPr>
          </w:p>
        </w:tc>
      </w:tr>
      <w:tr w:rsidR="00F91702" w:rsidRPr="00084482" w14:paraId="4F5E333C" w14:textId="77777777" w:rsidTr="00F91702">
        <w:trPr>
          <w:trHeight w:val="80"/>
        </w:trPr>
        <w:tc>
          <w:tcPr>
            <w:tcW w:w="676" w:type="dxa"/>
            <w:vAlign w:val="center"/>
          </w:tcPr>
          <w:p w14:paraId="3A650A90" w14:textId="77777777" w:rsidR="00F91702" w:rsidRPr="00084482" w:rsidRDefault="00F91702" w:rsidP="00B55EC7">
            <w:pPr>
              <w:spacing w:line="240" w:lineRule="auto"/>
              <w:jc w:val="center"/>
              <w:rPr>
                <w:rFonts w:cstheme="minorHAnsi"/>
                <w:sz w:val="16"/>
              </w:rPr>
            </w:pPr>
          </w:p>
        </w:tc>
        <w:tc>
          <w:tcPr>
            <w:tcW w:w="2316" w:type="dxa"/>
            <w:vAlign w:val="center"/>
          </w:tcPr>
          <w:p w14:paraId="5152F8EC" w14:textId="77777777" w:rsidR="00F91702" w:rsidRPr="00084482" w:rsidRDefault="00F91702" w:rsidP="00B55EC7">
            <w:pPr>
              <w:pStyle w:val="BodyTextIndent3"/>
              <w:spacing w:line="240" w:lineRule="auto"/>
              <w:rPr>
                <w:rFonts w:asciiTheme="minorHAnsi" w:hAnsiTheme="minorHAnsi" w:cstheme="minorHAnsi"/>
                <w:sz w:val="16"/>
              </w:rPr>
            </w:pPr>
          </w:p>
        </w:tc>
        <w:tc>
          <w:tcPr>
            <w:tcW w:w="1404" w:type="dxa"/>
            <w:vAlign w:val="center"/>
          </w:tcPr>
          <w:p w14:paraId="772461EE" w14:textId="77777777" w:rsidR="00F91702" w:rsidRPr="00084482" w:rsidRDefault="00F91702" w:rsidP="00B55EC7">
            <w:pPr>
              <w:pStyle w:val="BodyText2"/>
              <w:rPr>
                <w:rFonts w:asciiTheme="minorHAnsi" w:hAnsiTheme="minorHAnsi" w:cstheme="minorHAnsi"/>
                <w:b/>
                <w:sz w:val="16"/>
                <w:lang w:val="en-US"/>
              </w:rPr>
            </w:pPr>
          </w:p>
        </w:tc>
        <w:tc>
          <w:tcPr>
            <w:tcW w:w="1260" w:type="dxa"/>
            <w:vAlign w:val="center"/>
          </w:tcPr>
          <w:p w14:paraId="49CDCC64" w14:textId="77777777" w:rsidR="00F91702" w:rsidRPr="00084482" w:rsidRDefault="00F91702" w:rsidP="00B55EC7">
            <w:pPr>
              <w:pStyle w:val="BodyText2"/>
              <w:rPr>
                <w:rFonts w:asciiTheme="minorHAnsi" w:hAnsiTheme="minorHAnsi" w:cstheme="minorHAnsi"/>
                <w:b/>
                <w:sz w:val="16"/>
                <w:lang w:val="en-US"/>
              </w:rPr>
            </w:pPr>
          </w:p>
        </w:tc>
        <w:tc>
          <w:tcPr>
            <w:tcW w:w="1633" w:type="dxa"/>
            <w:vAlign w:val="center"/>
          </w:tcPr>
          <w:p w14:paraId="7726E593" w14:textId="77777777" w:rsidR="00F91702" w:rsidRPr="00084482" w:rsidRDefault="00F91702" w:rsidP="00B55EC7">
            <w:pPr>
              <w:pStyle w:val="BodyText2"/>
              <w:rPr>
                <w:rFonts w:asciiTheme="minorHAnsi" w:hAnsiTheme="minorHAnsi" w:cstheme="minorHAnsi"/>
                <w:b/>
                <w:sz w:val="16"/>
                <w:lang w:val="en-US"/>
              </w:rPr>
            </w:pPr>
          </w:p>
        </w:tc>
        <w:tc>
          <w:tcPr>
            <w:tcW w:w="1535" w:type="dxa"/>
            <w:vAlign w:val="center"/>
          </w:tcPr>
          <w:p w14:paraId="2A424305" w14:textId="77777777" w:rsidR="00F91702" w:rsidRPr="00084482" w:rsidRDefault="00F91702" w:rsidP="00B55EC7">
            <w:pPr>
              <w:spacing w:line="240" w:lineRule="auto"/>
              <w:jc w:val="center"/>
              <w:rPr>
                <w:rFonts w:cstheme="minorHAnsi"/>
                <w:sz w:val="16"/>
              </w:rPr>
            </w:pPr>
          </w:p>
        </w:tc>
        <w:tc>
          <w:tcPr>
            <w:tcW w:w="1535" w:type="dxa"/>
            <w:vAlign w:val="center"/>
          </w:tcPr>
          <w:p w14:paraId="4B11F227" w14:textId="77777777" w:rsidR="00F91702" w:rsidRPr="00084482" w:rsidRDefault="00F91702" w:rsidP="00B55EC7">
            <w:pPr>
              <w:spacing w:line="240" w:lineRule="auto"/>
              <w:jc w:val="center"/>
              <w:rPr>
                <w:rFonts w:cstheme="minorHAnsi"/>
                <w:sz w:val="16"/>
              </w:rPr>
            </w:pPr>
          </w:p>
        </w:tc>
        <w:tc>
          <w:tcPr>
            <w:tcW w:w="1628" w:type="dxa"/>
            <w:vAlign w:val="center"/>
          </w:tcPr>
          <w:p w14:paraId="0A83AC1F" w14:textId="77777777" w:rsidR="00F91702" w:rsidRPr="00084482" w:rsidRDefault="00F91702" w:rsidP="00B55EC7">
            <w:pPr>
              <w:spacing w:line="240" w:lineRule="auto"/>
              <w:jc w:val="center"/>
              <w:rPr>
                <w:rFonts w:cstheme="minorHAnsi"/>
                <w:sz w:val="16"/>
              </w:rPr>
            </w:pPr>
          </w:p>
        </w:tc>
        <w:tc>
          <w:tcPr>
            <w:tcW w:w="1489" w:type="dxa"/>
            <w:vAlign w:val="center"/>
          </w:tcPr>
          <w:p w14:paraId="786ECE97" w14:textId="77777777" w:rsidR="00F91702" w:rsidRPr="00084482" w:rsidRDefault="00F91702" w:rsidP="00B55EC7">
            <w:pPr>
              <w:pStyle w:val="BodyText2"/>
              <w:rPr>
                <w:rFonts w:asciiTheme="minorHAnsi" w:hAnsiTheme="minorHAnsi" w:cstheme="minorHAnsi"/>
                <w:b/>
                <w:sz w:val="16"/>
                <w:lang w:val="en-US"/>
              </w:rPr>
            </w:pPr>
          </w:p>
        </w:tc>
        <w:tc>
          <w:tcPr>
            <w:tcW w:w="1551" w:type="dxa"/>
            <w:vAlign w:val="center"/>
          </w:tcPr>
          <w:p w14:paraId="4DF872F0" w14:textId="77777777" w:rsidR="00F91702" w:rsidRPr="00084482" w:rsidRDefault="00F91702" w:rsidP="00B55EC7">
            <w:pPr>
              <w:spacing w:line="240" w:lineRule="auto"/>
              <w:jc w:val="center"/>
              <w:rPr>
                <w:rFonts w:cstheme="minorHAnsi"/>
                <w:sz w:val="16"/>
              </w:rPr>
            </w:pPr>
          </w:p>
        </w:tc>
      </w:tr>
    </w:tbl>
    <w:p w14:paraId="6BE05AAA" w14:textId="77777777" w:rsidR="00295370" w:rsidRDefault="00295370" w:rsidP="00B55EC7">
      <w:pPr>
        <w:spacing w:line="240" w:lineRule="auto"/>
        <w:ind w:left="720"/>
        <w:rPr>
          <w:rFonts w:ascii="Sylfaen" w:hAnsi="Sylfaen" w:cs="Sylfaen"/>
          <w:b/>
          <w:sz w:val="28"/>
          <w:szCs w:val="28"/>
        </w:rPr>
        <w:sectPr w:rsidR="00295370" w:rsidSect="00295370">
          <w:pgSz w:w="15840" w:h="12240" w:orient="landscape"/>
          <w:pgMar w:top="1267" w:right="806" w:bottom="850" w:left="806" w:header="720" w:footer="720" w:gutter="0"/>
          <w:cols w:space="720"/>
          <w:docGrid w:linePitch="360"/>
        </w:sectPr>
      </w:pPr>
    </w:p>
    <w:p w14:paraId="19030BBE" w14:textId="77777777" w:rsidR="00295370" w:rsidRPr="00CC604E" w:rsidRDefault="00295370" w:rsidP="00B55EC7">
      <w:pPr>
        <w:pStyle w:val="Heading2"/>
        <w:numPr>
          <w:ilvl w:val="2"/>
          <w:numId w:val="1"/>
        </w:numPr>
        <w:ind w:left="720"/>
        <w:jc w:val="both"/>
        <w:rPr>
          <w:rFonts w:ascii="Sylfaen" w:hAnsi="Sylfaen" w:cs="Sylfaen"/>
          <w:b/>
          <w:color w:val="002060"/>
          <w:sz w:val="22"/>
          <w:szCs w:val="24"/>
          <w:lang w:val="ka-GE"/>
        </w:rPr>
      </w:pPr>
      <w:bookmarkStart w:id="889" w:name="_Toc68537616"/>
      <w:r w:rsidRPr="00600444">
        <w:rPr>
          <w:rFonts w:ascii="Sylfaen" w:hAnsi="Sylfaen" w:cs="Sylfaen"/>
          <w:b/>
          <w:color w:val="002060"/>
          <w:sz w:val="22"/>
          <w:szCs w:val="24"/>
          <w:lang w:val="ka-GE"/>
        </w:rPr>
        <w:lastRenderedPageBreak/>
        <w:t xml:space="preserve">ატმოსფერულ ჰაერში მავნე ნივთიერებათა გაბნევის ანგარიში, მიღებული შედეგები და </w:t>
      </w:r>
      <w:r w:rsidR="00600444" w:rsidRPr="00CC604E">
        <w:rPr>
          <w:rFonts w:ascii="Sylfaen" w:hAnsi="Sylfaen" w:cs="Sylfaen"/>
          <w:b/>
          <w:color w:val="002060"/>
          <w:sz w:val="22"/>
          <w:szCs w:val="24"/>
          <w:lang w:val="ka-GE"/>
        </w:rPr>
        <w:t xml:space="preserve">    </w:t>
      </w:r>
      <w:r w:rsidRPr="00CC604E">
        <w:rPr>
          <w:rFonts w:ascii="Sylfaen" w:hAnsi="Sylfaen" w:cs="Sylfaen"/>
          <w:b/>
          <w:color w:val="002060"/>
          <w:sz w:val="22"/>
          <w:szCs w:val="24"/>
          <w:lang w:val="ka-GE"/>
        </w:rPr>
        <w:t>ანალიზი</w:t>
      </w:r>
      <w:bookmarkEnd w:id="889"/>
    </w:p>
    <w:p w14:paraId="24E645BA" w14:textId="77777777" w:rsidR="00295370" w:rsidRPr="00CC604E" w:rsidRDefault="00295370" w:rsidP="00B55EC7">
      <w:pPr>
        <w:pStyle w:val="Heading2"/>
        <w:numPr>
          <w:ilvl w:val="3"/>
          <w:numId w:val="1"/>
        </w:numPr>
        <w:tabs>
          <w:tab w:val="left" w:pos="810"/>
        </w:tabs>
        <w:jc w:val="both"/>
        <w:rPr>
          <w:rFonts w:asciiTheme="minorHAnsi" w:hAnsiTheme="minorHAnsi" w:cstheme="minorHAnsi"/>
          <w:b/>
          <w:color w:val="002060"/>
          <w:sz w:val="22"/>
          <w:szCs w:val="24"/>
          <w:lang w:val="ka-GE"/>
        </w:rPr>
      </w:pPr>
      <w:bookmarkStart w:id="890" w:name="_Toc68537617"/>
      <w:r w:rsidRPr="00CC604E">
        <w:rPr>
          <w:rFonts w:ascii="Sylfaen" w:hAnsi="Sylfaen" w:cs="Sylfaen"/>
          <w:b/>
          <w:color w:val="002060"/>
          <w:sz w:val="22"/>
          <w:szCs w:val="24"/>
          <w:lang w:val="ka-GE"/>
        </w:rPr>
        <w:t>ატმოსფერულ</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ჰაერში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მავნე</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ნივთიერებათა</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გაბნევის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ანგარიშისთვის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გამოყენებული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კომპიუტერული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პროგრამა</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და</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გაანგარიშების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ამონაბეჭდის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მოკლე</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დახასიათება</w:t>
      </w:r>
      <w:bookmarkEnd w:id="890"/>
    </w:p>
    <w:p w14:paraId="310DB1E9" w14:textId="77777777" w:rsidR="00295370" w:rsidRDefault="00295370" w:rsidP="00B55EC7">
      <w:pPr>
        <w:jc w:val="right"/>
        <w:rPr>
          <w:rFonts w:ascii="LitNusx" w:hAnsi="LitNusx"/>
          <w:b/>
          <w:szCs w:val="20"/>
          <w:lang w:val="en-GB"/>
        </w:rPr>
      </w:pPr>
    </w:p>
    <w:p w14:paraId="756EFA1A" w14:textId="77777777" w:rsidR="00295370" w:rsidRPr="00295370" w:rsidRDefault="00295370" w:rsidP="00B55EC7">
      <w:pPr>
        <w:spacing w:line="360" w:lineRule="auto"/>
        <w:jc w:val="both"/>
        <w:rPr>
          <w:rFonts w:cstheme="minorHAnsi"/>
        </w:rPr>
      </w:pPr>
      <w:r w:rsidRPr="00295370">
        <w:rPr>
          <w:rFonts w:ascii="Sylfaen" w:hAnsi="Sylfaen" w:cs="Sylfaen"/>
        </w:rPr>
        <w:t>ატმოსფერულ</w:t>
      </w:r>
      <w:r w:rsidRPr="00295370">
        <w:rPr>
          <w:rFonts w:cstheme="minorHAnsi"/>
        </w:rPr>
        <w:t xml:space="preserve"> </w:t>
      </w:r>
      <w:r w:rsidRPr="00295370">
        <w:rPr>
          <w:rFonts w:ascii="Sylfaen" w:hAnsi="Sylfaen" w:cs="Sylfaen"/>
        </w:rPr>
        <w:t>ჰაერში</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ანგარიში</w:t>
      </w:r>
      <w:r w:rsidRPr="00295370">
        <w:rPr>
          <w:rFonts w:cstheme="minorHAnsi"/>
        </w:rPr>
        <w:t xml:space="preserve"> </w:t>
      </w:r>
      <w:r w:rsidRPr="00295370">
        <w:rPr>
          <w:rFonts w:ascii="Sylfaen" w:hAnsi="Sylfaen" w:cs="Sylfaen"/>
        </w:rPr>
        <w:t>განხორციელდა</w:t>
      </w:r>
      <w:r w:rsidRPr="00295370">
        <w:rPr>
          <w:rFonts w:cstheme="minorHAnsi"/>
        </w:rPr>
        <w:t xml:space="preserve"> </w:t>
      </w:r>
      <w:r w:rsidRPr="00295370">
        <w:rPr>
          <w:rFonts w:ascii="Sylfaen" w:hAnsi="Sylfaen" w:cs="Sylfaen"/>
        </w:rPr>
        <w:t>ავტომატიზებული</w:t>
      </w:r>
      <w:r w:rsidRPr="00295370">
        <w:rPr>
          <w:rFonts w:cstheme="minorHAnsi"/>
        </w:rPr>
        <w:t xml:space="preserve"> </w:t>
      </w:r>
      <w:r w:rsidRPr="00295370">
        <w:rPr>
          <w:rFonts w:ascii="Sylfaen" w:hAnsi="Sylfaen" w:cs="Sylfaen"/>
        </w:rPr>
        <w:t>კომპიუტერული</w:t>
      </w:r>
      <w:r w:rsidRPr="00295370">
        <w:rPr>
          <w:rFonts w:cstheme="minorHAnsi"/>
        </w:rPr>
        <w:t xml:space="preserve"> </w:t>
      </w:r>
      <w:r w:rsidR="00600444" w:rsidRPr="00295370">
        <w:rPr>
          <w:rFonts w:ascii="Sylfaen" w:hAnsi="Sylfaen" w:cs="Sylfaen"/>
        </w:rPr>
        <w:t>პროგრამა</w:t>
      </w:r>
      <w:r w:rsidR="00600444">
        <w:rPr>
          <w:rFonts w:ascii="Sylfaen" w:hAnsi="Sylfaen" w:cs="Sylfaen"/>
        </w:rPr>
        <w:t xml:space="preserve"> </w:t>
      </w:r>
      <w:r w:rsidR="00600444" w:rsidRPr="00600444">
        <w:rPr>
          <w:rFonts w:cstheme="minorHAnsi"/>
          <w:sz w:val="24"/>
        </w:rPr>
        <w:t>,,Эколог”</w:t>
      </w:r>
      <w:r w:rsidRPr="00600444">
        <w:rPr>
          <w:rFonts w:cstheme="minorHAnsi"/>
          <w:sz w:val="24"/>
        </w:rPr>
        <w:t xml:space="preserve"> </w:t>
      </w:r>
      <w:r w:rsidRPr="00295370">
        <w:rPr>
          <w:rFonts w:cstheme="minorHAnsi"/>
        </w:rPr>
        <w:t xml:space="preserve">- </w:t>
      </w:r>
      <w:r w:rsidRPr="00295370">
        <w:rPr>
          <w:rFonts w:ascii="Sylfaen" w:hAnsi="Sylfaen" w:cs="Sylfaen"/>
        </w:rPr>
        <w:t>ის</w:t>
      </w:r>
      <w:r w:rsidRPr="00295370">
        <w:rPr>
          <w:rFonts w:cstheme="minorHAnsi"/>
        </w:rPr>
        <w:t xml:space="preserve"> </w:t>
      </w:r>
      <w:r w:rsidRPr="00295370">
        <w:rPr>
          <w:rFonts w:ascii="Sylfaen" w:hAnsi="Sylfaen" w:cs="Sylfaen"/>
        </w:rPr>
        <w:t>გამოყენებით</w:t>
      </w:r>
      <w:r w:rsidRPr="00295370">
        <w:rPr>
          <w:rFonts w:cstheme="minorHAnsi"/>
        </w:rPr>
        <w:t xml:space="preserve">, </w:t>
      </w:r>
      <w:r w:rsidRPr="00295370">
        <w:rPr>
          <w:rFonts w:ascii="Sylfaen" w:hAnsi="Sylfaen" w:cs="Sylfaen"/>
        </w:rPr>
        <w:t>რომელიც</w:t>
      </w:r>
      <w:r w:rsidRPr="00295370">
        <w:rPr>
          <w:rFonts w:cstheme="minorHAnsi"/>
        </w:rPr>
        <w:t xml:space="preserve"> </w:t>
      </w:r>
      <w:r w:rsidRPr="00295370">
        <w:rPr>
          <w:rFonts w:ascii="Sylfaen" w:hAnsi="Sylfaen" w:cs="Sylfaen"/>
        </w:rPr>
        <w:t>აკმაყოფილებს</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ნორმების</w:t>
      </w:r>
      <w:r w:rsidRPr="00295370">
        <w:rPr>
          <w:rFonts w:cstheme="minorHAnsi"/>
        </w:rPr>
        <w:t xml:space="preserve"> </w:t>
      </w:r>
      <w:r w:rsidRPr="00295370">
        <w:rPr>
          <w:rFonts w:ascii="Sylfaen" w:hAnsi="Sylfaen" w:cs="Sylfaen"/>
        </w:rPr>
        <w:t>სათანადო</w:t>
      </w:r>
      <w:r w:rsidRPr="00295370">
        <w:rPr>
          <w:rFonts w:cstheme="minorHAnsi"/>
        </w:rPr>
        <w:t xml:space="preserve"> </w:t>
      </w:r>
      <w:r w:rsidRPr="00295370">
        <w:rPr>
          <w:rFonts w:ascii="Sylfaen" w:hAnsi="Sylfaen" w:cs="Sylfaen"/>
        </w:rPr>
        <w:t>მოთხოვნებს</w:t>
      </w:r>
      <w:r w:rsidRPr="00295370">
        <w:rPr>
          <w:rFonts w:cstheme="minorHAnsi"/>
        </w:rPr>
        <w:t>.</w:t>
      </w:r>
    </w:p>
    <w:p w14:paraId="3D7DBC12" w14:textId="77777777" w:rsidR="00295370" w:rsidRPr="00295370" w:rsidRDefault="00295370" w:rsidP="00B55EC7">
      <w:pPr>
        <w:spacing w:line="360" w:lineRule="auto"/>
        <w:jc w:val="both"/>
        <w:rPr>
          <w:rFonts w:cstheme="minorHAnsi"/>
        </w:rPr>
      </w:pP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ანგარიშისთვის</w:t>
      </w:r>
      <w:r w:rsidRPr="00295370">
        <w:rPr>
          <w:rFonts w:cstheme="minorHAnsi"/>
        </w:rPr>
        <w:t xml:space="preserve"> </w:t>
      </w:r>
      <w:r w:rsidRPr="00295370">
        <w:rPr>
          <w:rFonts w:ascii="Sylfaen" w:hAnsi="Sylfaen" w:cs="Sylfaen"/>
        </w:rPr>
        <w:t>საჭირო</w:t>
      </w:r>
      <w:r w:rsidRPr="00295370">
        <w:rPr>
          <w:rFonts w:cstheme="minorHAnsi"/>
        </w:rPr>
        <w:t xml:space="preserve"> </w:t>
      </w:r>
      <w:r w:rsidRPr="00295370">
        <w:rPr>
          <w:rFonts w:ascii="Sylfaen" w:hAnsi="Sylfaen" w:cs="Sylfaen"/>
        </w:rPr>
        <w:t>საწყის</w:t>
      </w:r>
      <w:r w:rsidRPr="00295370">
        <w:rPr>
          <w:rFonts w:cstheme="minorHAnsi"/>
        </w:rPr>
        <w:t xml:space="preserve"> </w:t>
      </w:r>
      <w:r w:rsidRPr="00295370">
        <w:rPr>
          <w:rFonts w:ascii="Sylfaen" w:hAnsi="Sylfaen" w:cs="Sylfaen"/>
        </w:rPr>
        <w:t>მონაცემებს</w:t>
      </w:r>
      <w:r w:rsidRPr="00295370">
        <w:rPr>
          <w:rFonts w:cstheme="minorHAnsi"/>
        </w:rPr>
        <w:t xml:space="preserve"> </w:t>
      </w:r>
      <w:r w:rsidRPr="00295370">
        <w:rPr>
          <w:rFonts w:ascii="Sylfaen" w:hAnsi="Sylfaen" w:cs="Sylfaen"/>
        </w:rPr>
        <w:t>წარმოადგენს</w:t>
      </w:r>
      <w:r w:rsidRPr="00295370">
        <w:rPr>
          <w:rFonts w:cstheme="minorHAnsi"/>
        </w:rPr>
        <w:t>:</w:t>
      </w:r>
    </w:p>
    <w:p w14:paraId="1BA4C580" w14:textId="77777777" w:rsidR="00295370" w:rsidRPr="00600444" w:rsidRDefault="00295370" w:rsidP="00517AE4">
      <w:pPr>
        <w:pStyle w:val="ListParagraph"/>
        <w:numPr>
          <w:ilvl w:val="2"/>
          <w:numId w:val="75"/>
        </w:numPr>
        <w:spacing w:line="360" w:lineRule="auto"/>
        <w:ind w:left="900"/>
        <w:jc w:val="both"/>
        <w:rPr>
          <w:rFonts w:cstheme="minorHAnsi"/>
        </w:rPr>
      </w:pPr>
      <w:r w:rsidRPr="00600444">
        <w:rPr>
          <w:rFonts w:ascii="Sylfaen" w:hAnsi="Sylfaen" w:cs="Sylfaen"/>
        </w:rPr>
        <w:t>საწარმოს</w:t>
      </w:r>
      <w:r w:rsidRPr="00600444">
        <w:rPr>
          <w:rFonts w:cstheme="minorHAnsi"/>
        </w:rPr>
        <w:t xml:space="preserve"> </w:t>
      </w:r>
      <w:r w:rsidRPr="00600444">
        <w:rPr>
          <w:rFonts w:ascii="Sylfaen" w:hAnsi="Sylfaen" w:cs="Sylfaen"/>
        </w:rPr>
        <w:t>გენგეგმა</w:t>
      </w:r>
      <w:r w:rsidRPr="00600444">
        <w:rPr>
          <w:rFonts w:cstheme="minorHAnsi"/>
        </w:rPr>
        <w:t xml:space="preserve"> </w:t>
      </w:r>
      <w:r w:rsidRPr="00600444">
        <w:rPr>
          <w:rFonts w:ascii="Sylfaen" w:hAnsi="Sylfaen" w:cs="Sylfaen"/>
        </w:rPr>
        <w:t>მასზედ</w:t>
      </w:r>
      <w:r w:rsidRPr="00600444">
        <w:rPr>
          <w:rFonts w:cstheme="minorHAnsi"/>
        </w:rPr>
        <w:t xml:space="preserve"> </w:t>
      </w:r>
      <w:r w:rsidRPr="00600444">
        <w:rPr>
          <w:rFonts w:ascii="Sylfaen" w:hAnsi="Sylfaen" w:cs="Sylfaen"/>
        </w:rPr>
        <w:t>გაფრქვევის</w:t>
      </w:r>
      <w:r w:rsidRPr="00600444">
        <w:rPr>
          <w:rFonts w:cstheme="minorHAnsi"/>
        </w:rPr>
        <w:t xml:space="preserve"> </w:t>
      </w:r>
      <w:r w:rsidRPr="00600444">
        <w:rPr>
          <w:rFonts w:ascii="Sylfaen" w:hAnsi="Sylfaen" w:cs="Sylfaen"/>
        </w:rPr>
        <w:t>წყაროთა</w:t>
      </w:r>
      <w:r w:rsidRPr="00600444">
        <w:rPr>
          <w:rFonts w:cstheme="minorHAnsi"/>
        </w:rPr>
        <w:t xml:space="preserve"> </w:t>
      </w:r>
      <w:r w:rsidRPr="00600444">
        <w:rPr>
          <w:rFonts w:ascii="Sylfaen" w:hAnsi="Sylfaen" w:cs="Sylfaen"/>
        </w:rPr>
        <w:t>ჩვენებით</w:t>
      </w:r>
      <w:r w:rsidRPr="00600444">
        <w:rPr>
          <w:rFonts w:cstheme="minorHAnsi"/>
        </w:rPr>
        <w:t>;</w:t>
      </w:r>
    </w:p>
    <w:p w14:paraId="1B397381" w14:textId="77777777" w:rsidR="00295370" w:rsidRPr="00600444" w:rsidRDefault="00295370" w:rsidP="00517AE4">
      <w:pPr>
        <w:pStyle w:val="ListParagraph"/>
        <w:numPr>
          <w:ilvl w:val="2"/>
          <w:numId w:val="75"/>
        </w:numPr>
        <w:spacing w:line="360" w:lineRule="auto"/>
        <w:ind w:left="900"/>
        <w:jc w:val="both"/>
        <w:rPr>
          <w:rFonts w:cstheme="minorHAnsi"/>
        </w:rPr>
      </w:pPr>
      <w:r w:rsidRPr="00600444">
        <w:rPr>
          <w:rFonts w:ascii="Sylfaen" w:hAnsi="Sylfaen" w:cs="Sylfaen"/>
        </w:rPr>
        <w:t>საწარმოს</w:t>
      </w:r>
      <w:r w:rsidRPr="00600444">
        <w:rPr>
          <w:rFonts w:cstheme="minorHAnsi"/>
        </w:rPr>
        <w:t xml:space="preserve"> </w:t>
      </w:r>
      <w:r w:rsidRPr="00600444">
        <w:rPr>
          <w:rFonts w:ascii="Sylfaen" w:hAnsi="Sylfaen" w:cs="Sylfaen"/>
        </w:rPr>
        <w:t>განლაგების</w:t>
      </w:r>
      <w:r w:rsidRPr="00600444">
        <w:rPr>
          <w:rFonts w:cstheme="minorHAnsi"/>
        </w:rPr>
        <w:t xml:space="preserve"> </w:t>
      </w:r>
      <w:r w:rsidRPr="00600444">
        <w:rPr>
          <w:rFonts w:ascii="Sylfaen" w:hAnsi="Sylfaen" w:cs="Sylfaen"/>
        </w:rPr>
        <w:t>სიტუაციური</w:t>
      </w:r>
      <w:r w:rsidRPr="00600444">
        <w:rPr>
          <w:rFonts w:cstheme="minorHAnsi"/>
        </w:rPr>
        <w:t xml:space="preserve"> </w:t>
      </w:r>
      <w:r w:rsidRPr="00600444">
        <w:rPr>
          <w:rFonts w:ascii="Sylfaen" w:hAnsi="Sylfaen" w:cs="Sylfaen"/>
        </w:rPr>
        <w:t>რუკა</w:t>
      </w:r>
      <w:r w:rsidRPr="00600444">
        <w:rPr>
          <w:rFonts w:cstheme="minorHAnsi"/>
        </w:rPr>
        <w:t>-</w:t>
      </w:r>
      <w:r w:rsidRPr="00600444">
        <w:rPr>
          <w:rFonts w:ascii="Sylfaen" w:hAnsi="Sylfaen" w:cs="Sylfaen"/>
        </w:rPr>
        <w:t>სქემა</w:t>
      </w:r>
      <w:r w:rsidRPr="00600444">
        <w:rPr>
          <w:rFonts w:cstheme="minorHAnsi"/>
        </w:rPr>
        <w:t>;</w:t>
      </w:r>
    </w:p>
    <w:p w14:paraId="0610D197" w14:textId="77777777" w:rsidR="00295370" w:rsidRPr="00600444" w:rsidRDefault="00295370" w:rsidP="00517AE4">
      <w:pPr>
        <w:pStyle w:val="ListParagraph"/>
        <w:numPr>
          <w:ilvl w:val="2"/>
          <w:numId w:val="75"/>
        </w:numPr>
        <w:spacing w:line="360" w:lineRule="auto"/>
        <w:ind w:left="900"/>
        <w:jc w:val="both"/>
        <w:rPr>
          <w:rFonts w:cstheme="minorHAnsi"/>
        </w:rPr>
      </w:pPr>
      <w:r w:rsidRPr="00600444">
        <w:rPr>
          <w:rFonts w:ascii="Sylfaen" w:hAnsi="Sylfaen" w:cs="Sylfaen"/>
        </w:rPr>
        <w:t>საწარმოს</w:t>
      </w:r>
      <w:r w:rsidRPr="00600444">
        <w:rPr>
          <w:rFonts w:cstheme="minorHAnsi"/>
        </w:rPr>
        <w:t xml:space="preserve"> </w:t>
      </w:r>
      <w:r w:rsidRPr="00600444">
        <w:rPr>
          <w:rFonts w:ascii="Sylfaen" w:hAnsi="Sylfaen" w:cs="Sylfaen"/>
        </w:rPr>
        <w:t>განლაგების</w:t>
      </w:r>
      <w:r w:rsidRPr="00600444">
        <w:rPr>
          <w:rFonts w:cstheme="minorHAnsi"/>
        </w:rPr>
        <w:t xml:space="preserve"> </w:t>
      </w:r>
      <w:r w:rsidRPr="00600444">
        <w:rPr>
          <w:rFonts w:ascii="Sylfaen" w:hAnsi="Sylfaen" w:cs="Sylfaen"/>
        </w:rPr>
        <w:t>რაიონის</w:t>
      </w:r>
      <w:r w:rsidRPr="00600444">
        <w:rPr>
          <w:rFonts w:cstheme="minorHAnsi"/>
        </w:rPr>
        <w:t xml:space="preserve"> </w:t>
      </w:r>
      <w:r w:rsidRPr="00600444">
        <w:rPr>
          <w:rFonts w:ascii="Sylfaen" w:hAnsi="Sylfaen" w:cs="Sylfaen"/>
        </w:rPr>
        <w:t>კლიმატურ</w:t>
      </w:r>
      <w:r w:rsidRPr="00600444">
        <w:rPr>
          <w:rFonts w:cstheme="minorHAnsi"/>
        </w:rPr>
        <w:t xml:space="preserve"> </w:t>
      </w:r>
      <w:r w:rsidRPr="00600444">
        <w:rPr>
          <w:rFonts w:ascii="Sylfaen" w:hAnsi="Sylfaen" w:cs="Sylfaen"/>
        </w:rPr>
        <w:t>და</w:t>
      </w:r>
      <w:r w:rsidRPr="00600444">
        <w:rPr>
          <w:rFonts w:cstheme="minorHAnsi"/>
        </w:rPr>
        <w:t xml:space="preserve"> </w:t>
      </w:r>
      <w:r w:rsidRPr="00600444">
        <w:rPr>
          <w:rFonts w:ascii="Sylfaen" w:hAnsi="Sylfaen" w:cs="Sylfaen"/>
        </w:rPr>
        <w:t>ფიზიკურ</w:t>
      </w:r>
      <w:r w:rsidRPr="00600444">
        <w:rPr>
          <w:rFonts w:cstheme="minorHAnsi"/>
        </w:rPr>
        <w:t>-</w:t>
      </w:r>
      <w:r w:rsidRPr="00600444">
        <w:rPr>
          <w:rFonts w:ascii="Sylfaen" w:hAnsi="Sylfaen" w:cs="Sylfaen"/>
        </w:rPr>
        <w:t>გეოგრაფიული</w:t>
      </w:r>
      <w:r w:rsidRPr="00600444">
        <w:rPr>
          <w:rFonts w:cstheme="minorHAnsi"/>
        </w:rPr>
        <w:t xml:space="preserve"> </w:t>
      </w:r>
      <w:r w:rsidRPr="00600444">
        <w:rPr>
          <w:rFonts w:ascii="Sylfaen" w:hAnsi="Sylfaen" w:cs="Sylfaen"/>
        </w:rPr>
        <w:t>მახასიათებლები</w:t>
      </w:r>
      <w:r w:rsidRPr="00600444">
        <w:rPr>
          <w:rFonts w:cstheme="minorHAnsi"/>
        </w:rPr>
        <w:t>;</w:t>
      </w:r>
    </w:p>
    <w:p w14:paraId="4E454A66" w14:textId="77777777" w:rsidR="00295370" w:rsidRPr="00600444" w:rsidRDefault="00295370" w:rsidP="00517AE4">
      <w:pPr>
        <w:pStyle w:val="ListParagraph"/>
        <w:numPr>
          <w:ilvl w:val="2"/>
          <w:numId w:val="75"/>
        </w:numPr>
        <w:spacing w:line="360" w:lineRule="auto"/>
        <w:ind w:left="900"/>
        <w:jc w:val="both"/>
        <w:rPr>
          <w:rFonts w:cstheme="minorHAnsi"/>
        </w:rPr>
      </w:pPr>
      <w:r w:rsidRPr="00600444">
        <w:rPr>
          <w:rFonts w:ascii="Sylfaen" w:hAnsi="Sylfaen" w:cs="Sylfaen"/>
        </w:rPr>
        <w:t>საწარმოდან</w:t>
      </w:r>
      <w:r w:rsidRPr="00600444">
        <w:rPr>
          <w:rFonts w:cstheme="minorHAnsi"/>
        </w:rPr>
        <w:t xml:space="preserve"> </w:t>
      </w:r>
      <w:r w:rsidRPr="00600444">
        <w:rPr>
          <w:rFonts w:ascii="Sylfaen" w:hAnsi="Sylfaen" w:cs="Sylfaen"/>
        </w:rPr>
        <w:t>ატმოსფერულ</w:t>
      </w:r>
      <w:r w:rsidRPr="00600444">
        <w:rPr>
          <w:rFonts w:cstheme="minorHAnsi"/>
        </w:rPr>
        <w:t xml:space="preserve"> </w:t>
      </w:r>
      <w:r w:rsidRPr="00600444">
        <w:rPr>
          <w:rFonts w:ascii="Sylfaen" w:hAnsi="Sylfaen" w:cs="Sylfaen"/>
        </w:rPr>
        <w:t>ჰაერში</w:t>
      </w:r>
      <w:r w:rsidRPr="00600444">
        <w:rPr>
          <w:rFonts w:cstheme="minorHAnsi"/>
        </w:rPr>
        <w:t xml:space="preserve"> </w:t>
      </w:r>
      <w:r w:rsidRPr="00600444">
        <w:rPr>
          <w:rFonts w:ascii="Sylfaen" w:hAnsi="Sylfaen" w:cs="Sylfaen"/>
        </w:rPr>
        <w:t>მავნე</w:t>
      </w:r>
      <w:r w:rsidRPr="00600444">
        <w:rPr>
          <w:rFonts w:cstheme="minorHAnsi"/>
        </w:rPr>
        <w:t xml:space="preserve"> </w:t>
      </w:r>
      <w:r w:rsidRPr="00600444">
        <w:rPr>
          <w:rFonts w:ascii="Sylfaen" w:hAnsi="Sylfaen" w:cs="Sylfaen"/>
        </w:rPr>
        <w:t>ნივთიერებათა</w:t>
      </w:r>
      <w:r w:rsidRPr="00600444">
        <w:rPr>
          <w:rFonts w:cstheme="minorHAnsi"/>
        </w:rPr>
        <w:t xml:space="preserve"> </w:t>
      </w:r>
      <w:r w:rsidRPr="00600444">
        <w:rPr>
          <w:rFonts w:ascii="Sylfaen" w:hAnsi="Sylfaen" w:cs="Sylfaen"/>
        </w:rPr>
        <w:t>გაფრქვევის</w:t>
      </w:r>
      <w:r w:rsidRPr="00600444">
        <w:rPr>
          <w:rFonts w:cstheme="minorHAnsi"/>
        </w:rPr>
        <w:t xml:space="preserve"> </w:t>
      </w:r>
      <w:r w:rsidRPr="00600444">
        <w:rPr>
          <w:rFonts w:ascii="Sylfaen" w:hAnsi="Sylfaen" w:cs="Sylfaen"/>
        </w:rPr>
        <w:t>პარამეტრები</w:t>
      </w:r>
      <w:r w:rsidRPr="00600444">
        <w:rPr>
          <w:rFonts w:cstheme="minorHAnsi"/>
        </w:rPr>
        <w:t>;</w:t>
      </w:r>
    </w:p>
    <w:p w14:paraId="5343FBE7" w14:textId="77777777" w:rsidR="00295370" w:rsidRPr="00600444" w:rsidRDefault="00295370" w:rsidP="00517AE4">
      <w:pPr>
        <w:pStyle w:val="ListParagraph"/>
        <w:numPr>
          <w:ilvl w:val="2"/>
          <w:numId w:val="75"/>
        </w:numPr>
        <w:spacing w:line="360" w:lineRule="auto"/>
        <w:ind w:left="900"/>
        <w:jc w:val="both"/>
        <w:rPr>
          <w:rFonts w:cstheme="minorHAnsi"/>
        </w:rPr>
      </w:pPr>
      <w:r w:rsidRPr="00600444">
        <w:rPr>
          <w:rFonts w:ascii="Sylfaen" w:hAnsi="Sylfaen" w:cs="Sylfaen"/>
        </w:rPr>
        <w:t>დასახლებული</w:t>
      </w:r>
      <w:r w:rsidRPr="00600444">
        <w:rPr>
          <w:rFonts w:cstheme="minorHAnsi"/>
        </w:rPr>
        <w:t xml:space="preserve"> </w:t>
      </w:r>
      <w:r w:rsidRPr="00600444">
        <w:rPr>
          <w:rFonts w:ascii="Sylfaen" w:hAnsi="Sylfaen" w:cs="Sylfaen"/>
        </w:rPr>
        <w:t>პუნქტისთვის</w:t>
      </w:r>
      <w:r w:rsidRPr="00600444">
        <w:rPr>
          <w:rFonts w:cstheme="minorHAnsi"/>
        </w:rPr>
        <w:t xml:space="preserve"> </w:t>
      </w:r>
      <w:r w:rsidRPr="00600444">
        <w:rPr>
          <w:rFonts w:ascii="Sylfaen" w:hAnsi="Sylfaen" w:cs="Sylfaen"/>
        </w:rPr>
        <w:t>ატმოსფერული</w:t>
      </w:r>
      <w:r w:rsidRPr="00600444">
        <w:rPr>
          <w:rFonts w:cstheme="minorHAnsi"/>
        </w:rPr>
        <w:t xml:space="preserve"> </w:t>
      </w:r>
      <w:r w:rsidRPr="00600444">
        <w:rPr>
          <w:rFonts w:ascii="Sylfaen" w:hAnsi="Sylfaen" w:cs="Sylfaen"/>
        </w:rPr>
        <w:t>ჰაერის</w:t>
      </w:r>
      <w:r w:rsidRPr="00600444">
        <w:rPr>
          <w:rFonts w:cstheme="minorHAnsi"/>
        </w:rPr>
        <w:t xml:space="preserve"> </w:t>
      </w:r>
      <w:r w:rsidRPr="00600444">
        <w:rPr>
          <w:rFonts w:ascii="Sylfaen" w:hAnsi="Sylfaen" w:cs="Sylfaen"/>
        </w:rPr>
        <w:t>მავნე</w:t>
      </w:r>
      <w:r w:rsidRPr="00600444">
        <w:rPr>
          <w:rFonts w:cstheme="minorHAnsi"/>
        </w:rPr>
        <w:t xml:space="preserve"> </w:t>
      </w:r>
      <w:r w:rsidRPr="00600444">
        <w:rPr>
          <w:rFonts w:ascii="Sylfaen" w:hAnsi="Sylfaen" w:cs="Sylfaen"/>
        </w:rPr>
        <w:t>ნივთიერებათა</w:t>
      </w:r>
      <w:r w:rsidRPr="00600444">
        <w:rPr>
          <w:rFonts w:cstheme="minorHAnsi"/>
        </w:rPr>
        <w:t xml:space="preserve"> </w:t>
      </w:r>
      <w:r w:rsidRPr="00600444">
        <w:rPr>
          <w:rFonts w:ascii="Sylfaen" w:hAnsi="Sylfaen" w:cs="Sylfaen"/>
        </w:rPr>
        <w:t>ზღვრულად</w:t>
      </w:r>
      <w:r w:rsidRPr="00600444">
        <w:rPr>
          <w:rFonts w:cstheme="minorHAnsi"/>
        </w:rPr>
        <w:t xml:space="preserve"> </w:t>
      </w:r>
      <w:r w:rsidRPr="00600444">
        <w:rPr>
          <w:rFonts w:ascii="Sylfaen" w:hAnsi="Sylfaen" w:cs="Sylfaen"/>
        </w:rPr>
        <w:t>დასაშვები</w:t>
      </w:r>
      <w:r w:rsidRPr="00600444">
        <w:rPr>
          <w:rFonts w:cstheme="minorHAnsi"/>
        </w:rPr>
        <w:t xml:space="preserve"> </w:t>
      </w:r>
      <w:r w:rsidRPr="00600444">
        <w:rPr>
          <w:rFonts w:ascii="Sylfaen" w:hAnsi="Sylfaen" w:cs="Sylfaen"/>
        </w:rPr>
        <w:t>კონცენტრაციის</w:t>
      </w:r>
      <w:r w:rsidRPr="00600444">
        <w:rPr>
          <w:rFonts w:cstheme="minorHAnsi"/>
        </w:rPr>
        <w:t xml:space="preserve"> </w:t>
      </w:r>
      <w:r w:rsidRPr="00600444">
        <w:rPr>
          <w:rFonts w:ascii="Sylfaen" w:hAnsi="Sylfaen" w:cs="Sylfaen"/>
        </w:rPr>
        <w:t>ნორმები</w:t>
      </w:r>
      <w:r w:rsidRPr="00600444">
        <w:rPr>
          <w:rFonts w:cstheme="minorHAnsi"/>
        </w:rPr>
        <w:t>.</w:t>
      </w:r>
    </w:p>
    <w:p w14:paraId="7223A661" w14:textId="77777777" w:rsidR="00295370" w:rsidRPr="00295370" w:rsidRDefault="00295370" w:rsidP="00B55EC7">
      <w:pPr>
        <w:spacing w:line="360" w:lineRule="auto"/>
        <w:jc w:val="both"/>
        <w:rPr>
          <w:rFonts w:cstheme="minorHAnsi"/>
        </w:rPr>
      </w:pPr>
      <w:r w:rsidRPr="00295370">
        <w:rPr>
          <w:rFonts w:ascii="Sylfaen" w:hAnsi="Sylfaen" w:cs="Sylfaen"/>
        </w:rPr>
        <w:t>ატმოსფერულ</w:t>
      </w:r>
      <w:r w:rsidRPr="00295370">
        <w:rPr>
          <w:rFonts w:cstheme="minorHAnsi"/>
        </w:rPr>
        <w:t xml:space="preserve"> </w:t>
      </w:r>
      <w:r w:rsidRPr="00295370">
        <w:rPr>
          <w:rFonts w:ascii="Sylfaen" w:hAnsi="Sylfaen" w:cs="Sylfaen"/>
        </w:rPr>
        <w:t>ჰაერში</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ანგარიში</w:t>
      </w:r>
      <w:r w:rsidRPr="00295370">
        <w:rPr>
          <w:rFonts w:cstheme="minorHAnsi"/>
        </w:rPr>
        <w:t xml:space="preserve"> </w:t>
      </w:r>
      <w:r w:rsidRPr="00295370">
        <w:rPr>
          <w:rFonts w:ascii="Sylfaen" w:hAnsi="Sylfaen" w:cs="Sylfaen"/>
        </w:rPr>
        <w:t>იწარმოება</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სხვადასხვა</w:t>
      </w:r>
      <w:r w:rsidRPr="00295370">
        <w:rPr>
          <w:rFonts w:cstheme="minorHAnsi"/>
        </w:rPr>
        <w:t xml:space="preserve"> </w:t>
      </w:r>
      <w:r w:rsidRPr="00295370">
        <w:rPr>
          <w:rFonts w:ascii="Sylfaen" w:hAnsi="Sylfaen" w:cs="Sylfaen"/>
        </w:rPr>
        <w:t>პარამეტრებისთვის</w:t>
      </w:r>
      <w:r w:rsidRPr="00295370">
        <w:rPr>
          <w:rFonts w:cstheme="minorHAnsi"/>
        </w:rPr>
        <w:t xml:space="preserve">, </w:t>
      </w:r>
      <w:r w:rsidRPr="00295370">
        <w:rPr>
          <w:rFonts w:ascii="Sylfaen" w:hAnsi="Sylfaen" w:cs="Sylfaen"/>
        </w:rPr>
        <w:t>აირჩევა</w:t>
      </w:r>
      <w:r w:rsidRPr="00295370">
        <w:rPr>
          <w:rFonts w:cstheme="minorHAnsi"/>
        </w:rPr>
        <w:t xml:space="preserve"> </w:t>
      </w:r>
      <w:r w:rsidRPr="00295370">
        <w:rPr>
          <w:rFonts w:ascii="Sylfaen" w:hAnsi="Sylfaen" w:cs="Sylfaen"/>
        </w:rPr>
        <w:t>რა</w:t>
      </w:r>
      <w:r w:rsidRPr="00295370">
        <w:rPr>
          <w:rFonts w:cstheme="minorHAnsi"/>
        </w:rPr>
        <w:t xml:space="preserve"> </w:t>
      </w:r>
      <w:r w:rsidRPr="00295370">
        <w:rPr>
          <w:rFonts w:ascii="Sylfaen" w:hAnsi="Sylfaen" w:cs="Sylfaen"/>
        </w:rPr>
        <w:t>ამ</w:t>
      </w:r>
      <w:r w:rsidRPr="00295370">
        <w:rPr>
          <w:rFonts w:cstheme="minorHAnsi"/>
        </w:rPr>
        <w:t xml:space="preserve"> </w:t>
      </w:r>
      <w:r w:rsidRPr="00295370">
        <w:rPr>
          <w:rFonts w:ascii="Sylfaen" w:hAnsi="Sylfaen" w:cs="Sylfaen"/>
        </w:rPr>
        <w:t>პირობებიდან</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არახელსაყრელი</w:t>
      </w:r>
      <w:r w:rsidRPr="00295370">
        <w:rPr>
          <w:rFonts w:cstheme="minorHAnsi"/>
        </w:rPr>
        <w:t xml:space="preserve"> </w:t>
      </w:r>
      <w:r w:rsidRPr="00295370">
        <w:rPr>
          <w:rFonts w:ascii="Sylfaen" w:hAnsi="Sylfaen" w:cs="Sylfaen"/>
        </w:rPr>
        <w:t>და</w:t>
      </w:r>
      <w:r w:rsidRPr="00295370">
        <w:rPr>
          <w:rFonts w:cstheme="minorHAnsi"/>
        </w:rPr>
        <w:t xml:space="preserve"> </w:t>
      </w:r>
      <w:r w:rsidRPr="00295370">
        <w:rPr>
          <w:rFonts w:ascii="Sylfaen" w:hAnsi="Sylfaen" w:cs="Sylfaen"/>
        </w:rPr>
        <w:t>სწორედ</w:t>
      </w:r>
      <w:r w:rsidRPr="00295370">
        <w:rPr>
          <w:rFonts w:cstheme="minorHAnsi"/>
        </w:rPr>
        <w:t xml:space="preserve"> </w:t>
      </w:r>
      <w:r w:rsidRPr="00295370">
        <w:rPr>
          <w:rFonts w:ascii="Sylfaen" w:hAnsi="Sylfaen" w:cs="Sylfaen"/>
        </w:rPr>
        <w:t>ასეთი</w:t>
      </w:r>
      <w:r w:rsidRPr="00295370">
        <w:rPr>
          <w:rFonts w:cstheme="minorHAnsi"/>
        </w:rPr>
        <w:t xml:space="preserve"> </w:t>
      </w:r>
      <w:r w:rsidRPr="00295370">
        <w:rPr>
          <w:rFonts w:ascii="Sylfaen" w:hAnsi="Sylfaen" w:cs="Sylfaen"/>
        </w:rPr>
        <w:t>შემთხვევისთვის</w:t>
      </w:r>
      <w:r w:rsidRPr="00295370">
        <w:rPr>
          <w:rFonts w:cstheme="minorHAnsi"/>
        </w:rPr>
        <w:t xml:space="preserve"> </w:t>
      </w:r>
      <w:r w:rsidRPr="00295370">
        <w:rPr>
          <w:rFonts w:ascii="Sylfaen" w:hAnsi="Sylfaen" w:cs="Sylfaen"/>
        </w:rPr>
        <w:t>იანგარიშება</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ნივთიერების</w:t>
      </w:r>
      <w:r w:rsidRPr="00295370">
        <w:rPr>
          <w:rFonts w:cstheme="minorHAnsi"/>
        </w:rPr>
        <w:t xml:space="preserve"> </w:t>
      </w:r>
      <w:r w:rsidRPr="00295370">
        <w:rPr>
          <w:rFonts w:ascii="Sylfaen" w:hAnsi="Sylfaen" w:cs="Sylfaen"/>
        </w:rPr>
        <w:t>შესაძლო</w:t>
      </w:r>
      <w:r w:rsidRPr="00295370">
        <w:rPr>
          <w:rFonts w:cstheme="minorHAnsi"/>
        </w:rPr>
        <w:t xml:space="preserve"> </w:t>
      </w:r>
      <w:r w:rsidRPr="00295370">
        <w:rPr>
          <w:rFonts w:ascii="Sylfaen" w:hAnsi="Sylfaen" w:cs="Sylfaen"/>
        </w:rPr>
        <w:t>მაქსიმალური</w:t>
      </w:r>
      <w:r w:rsidRPr="00295370">
        <w:rPr>
          <w:rFonts w:cstheme="minorHAnsi"/>
        </w:rPr>
        <w:t xml:space="preserve"> </w:t>
      </w:r>
      <w:r w:rsidRPr="00295370">
        <w:rPr>
          <w:rFonts w:ascii="Sylfaen" w:hAnsi="Sylfaen" w:cs="Sylfaen"/>
        </w:rPr>
        <w:t>კონცენტრაცია</w:t>
      </w:r>
      <w:r w:rsidRPr="00295370">
        <w:rPr>
          <w:rFonts w:cstheme="minorHAnsi"/>
        </w:rPr>
        <w:t xml:space="preserve"> </w:t>
      </w:r>
      <w:r w:rsidRPr="00295370">
        <w:rPr>
          <w:rFonts w:ascii="Sylfaen" w:hAnsi="Sylfaen" w:cs="Sylfaen"/>
        </w:rPr>
        <w:t>ატმოსფერულ</w:t>
      </w:r>
      <w:r w:rsidRPr="00295370">
        <w:rPr>
          <w:rFonts w:cstheme="minorHAnsi"/>
        </w:rPr>
        <w:t xml:space="preserve"> </w:t>
      </w:r>
      <w:r w:rsidRPr="00295370">
        <w:rPr>
          <w:rFonts w:ascii="Sylfaen" w:hAnsi="Sylfaen" w:cs="Sylfaen"/>
        </w:rPr>
        <w:t>ჰაერში</w:t>
      </w:r>
      <w:r w:rsidRPr="00295370">
        <w:rPr>
          <w:rFonts w:cstheme="minorHAnsi"/>
        </w:rPr>
        <w:t xml:space="preserve">. </w:t>
      </w:r>
      <w:r w:rsidRPr="00295370">
        <w:rPr>
          <w:rFonts w:ascii="Sylfaen" w:hAnsi="Sylfaen" w:cs="Sylfaen"/>
        </w:rPr>
        <w:t>მანქანური</w:t>
      </w:r>
      <w:r w:rsidRPr="00295370">
        <w:rPr>
          <w:rFonts w:cstheme="minorHAnsi"/>
        </w:rPr>
        <w:t xml:space="preserve"> </w:t>
      </w:r>
      <w:r w:rsidRPr="00295370">
        <w:rPr>
          <w:rFonts w:ascii="Sylfaen" w:hAnsi="Sylfaen" w:cs="Sylfaen"/>
        </w:rPr>
        <w:t>ანგარიშისას</w:t>
      </w:r>
      <w:r w:rsidRPr="00295370">
        <w:rPr>
          <w:rFonts w:cstheme="minorHAnsi"/>
        </w:rPr>
        <w:t xml:space="preserve"> </w:t>
      </w:r>
      <w:r w:rsidRPr="00295370">
        <w:rPr>
          <w:rFonts w:ascii="Sylfaen" w:hAnsi="Sylfaen" w:cs="Sylfaen"/>
        </w:rPr>
        <w:t>იგი</w:t>
      </w:r>
      <w:r w:rsidRPr="00295370">
        <w:rPr>
          <w:rFonts w:cstheme="minorHAnsi"/>
        </w:rPr>
        <w:t xml:space="preserve"> </w:t>
      </w:r>
      <w:r w:rsidRPr="00295370">
        <w:rPr>
          <w:rFonts w:ascii="Sylfaen" w:hAnsi="Sylfaen" w:cs="Sylfaen"/>
        </w:rPr>
        <w:t>განისაზღვრება</w:t>
      </w:r>
      <w:r w:rsidRPr="00295370">
        <w:rPr>
          <w:rFonts w:cstheme="minorHAnsi"/>
        </w:rPr>
        <w:t xml:space="preserve"> </w:t>
      </w:r>
      <w:r w:rsidRPr="00295370">
        <w:rPr>
          <w:rFonts w:ascii="Sylfaen" w:hAnsi="Sylfaen" w:cs="Sylfaen"/>
        </w:rPr>
        <w:t>სპეციალურად</w:t>
      </w:r>
      <w:r w:rsidRPr="00295370">
        <w:rPr>
          <w:rFonts w:cstheme="minorHAnsi"/>
        </w:rPr>
        <w:t xml:space="preserve"> </w:t>
      </w:r>
      <w:r w:rsidRPr="00295370">
        <w:rPr>
          <w:rFonts w:ascii="Sylfaen" w:hAnsi="Sylfaen" w:cs="Sylfaen"/>
        </w:rPr>
        <w:t>შერჩეულ</w:t>
      </w:r>
      <w:r w:rsidRPr="00295370">
        <w:rPr>
          <w:rFonts w:cstheme="minorHAnsi"/>
        </w:rPr>
        <w:t xml:space="preserve"> </w:t>
      </w:r>
      <w:r w:rsidRPr="00295370">
        <w:rPr>
          <w:rFonts w:ascii="Sylfaen" w:hAnsi="Sylfaen" w:cs="Sylfaen"/>
        </w:rPr>
        <w:t>წერტილებში</w:t>
      </w:r>
      <w:r w:rsidRPr="00295370">
        <w:rPr>
          <w:rFonts w:cstheme="minorHAnsi"/>
        </w:rPr>
        <w:t xml:space="preserve"> </w:t>
      </w:r>
      <w:r w:rsidRPr="00295370">
        <w:rPr>
          <w:rFonts w:ascii="Sylfaen" w:hAnsi="Sylfaen" w:cs="Sylfaen"/>
        </w:rPr>
        <w:t>და</w:t>
      </w:r>
      <w:r w:rsidRPr="00295370">
        <w:rPr>
          <w:rFonts w:cstheme="minorHAnsi"/>
        </w:rPr>
        <w:t xml:space="preserve">, </w:t>
      </w:r>
      <w:r w:rsidRPr="00295370">
        <w:rPr>
          <w:rFonts w:ascii="Sylfaen" w:hAnsi="Sylfaen" w:cs="Sylfaen"/>
        </w:rPr>
        <w:t>აგრეთვე</w:t>
      </w:r>
      <w:r w:rsidRPr="00295370">
        <w:rPr>
          <w:rFonts w:cstheme="minorHAnsi"/>
        </w:rPr>
        <w:t xml:space="preserve">, </w:t>
      </w:r>
      <w:r w:rsidRPr="00295370">
        <w:rPr>
          <w:rFonts w:ascii="Sylfaen" w:hAnsi="Sylfaen" w:cs="Sylfaen"/>
        </w:rPr>
        <w:t>საანგარიშო</w:t>
      </w:r>
      <w:r w:rsidRPr="00295370">
        <w:rPr>
          <w:rFonts w:cstheme="minorHAnsi"/>
        </w:rPr>
        <w:t xml:space="preserve"> </w:t>
      </w:r>
      <w:r w:rsidRPr="00295370">
        <w:rPr>
          <w:rFonts w:ascii="Sylfaen" w:hAnsi="Sylfaen" w:cs="Sylfaen"/>
        </w:rPr>
        <w:t>ბადის</w:t>
      </w:r>
      <w:r w:rsidRPr="00295370">
        <w:rPr>
          <w:rFonts w:cstheme="minorHAnsi"/>
        </w:rPr>
        <w:t xml:space="preserve"> </w:t>
      </w:r>
      <w:r w:rsidRPr="00295370">
        <w:rPr>
          <w:rFonts w:ascii="Sylfaen" w:hAnsi="Sylfaen" w:cs="Sylfaen"/>
        </w:rPr>
        <w:t>კვანძებში</w:t>
      </w:r>
      <w:r w:rsidRPr="00295370">
        <w:rPr>
          <w:rFonts w:cstheme="minorHAnsi"/>
        </w:rPr>
        <w:t xml:space="preserve">. </w:t>
      </w:r>
      <w:r w:rsidRPr="00295370">
        <w:rPr>
          <w:rFonts w:ascii="Sylfaen" w:hAnsi="Sylfaen" w:cs="Sylfaen"/>
        </w:rPr>
        <w:t>საანგარიშო</w:t>
      </w:r>
      <w:r w:rsidRPr="00295370">
        <w:rPr>
          <w:rFonts w:cstheme="minorHAnsi"/>
        </w:rPr>
        <w:t xml:space="preserve"> </w:t>
      </w:r>
      <w:r w:rsidRPr="00295370">
        <w:rPr>
          <w:rFonts w:ascii="Sylfaen" w:hAnsi="Sylfaen" w:cs="Sylfaen"/>
        </w:rPr>
        <w:t>ბადედ</w:t>
      </w:r>
      <w:r w:rsidRPr="00295370">
        <w:rPr>
          <w:rFonts w:cstheme="minorHAnsi"/>
        </w:rPr>
        <w:t xml:space="preserve"> </w:t>
      </w:r>
      <w:r w:rsidRPr="00295370">
        <w:rPr>
          <w:rFonts w:ascii="Sylfaen" w:hAnsi="Sylfaen" w:cs="Sylfaen"/>
        </w:rPr>
        <w:t>მიღებულია</w:t>
      </w:r>
      <w:r w:rsidRPr="00295370">
        <w:rPr>
          <w:rFonts w:cstheme="minorHAnsi"/>
        </w:rPr>
        <w:t xml:space="preserve"> </w:t>
      </w:r>
      <w:r w:rsidRPr="00295370">
        <w:rPr>
          <w:rFonts w:ascii="Sylfaen" w:hAnsi="Sylfaen" w:cs="Sylfaen"/>
        </w:rPr>
        <w:t>კვადრატული</w:t>
      </w:r>
      <w:r w:rsidRPr="00295370">
        <w:rPr>
          <w:rFonts w:cstheme="minorHAnsi"/>
        </w:rPr>
        <w:t xml:space="preserve"> </w:t>
      </w:r>
      <w:r w:rsidRPr="00295370">
        <w:rPr>
          <w:rFonts w:ascii="Sylfaen" w:hAnsi="Sylfaen" w:cs="Sylfaen"/>
        </w:rPr>
        <w:t>ფორმის</w:t>
      </w:r>
      <w:r w:rsidRPr="00295370">
        <w:rPr>
          <w:rFonts w:cstheme="minorHAnsi"/>
        </w:rPr>
        <w:t xml:space="preserve"> </w:t>
      </w:r>
      <w:r w:rsidRPr="00295370">
        <w:rPr>
          <w:rFonts w:ascii="Sylfaen" w:hAnsi="Sylfaen" w:cs="Sylfaen"/>
        </w:rPr>
        <w:t>ტერიტორია</w:t>
      </w:r>
      <w:r w:rsidRPr="00295370">
        <w:rPr>
          <w:rFonts w:cstheme="minorHAnsi"/>
        </w:rPr>
        <w:t xml:space="preserve"> 1000</w:t>
      </w:r>
      <w:r w:rsidRPr="00295370">
        <w:rPr>
          <w:rFonts w:ascii="Sylfaen" w:hAnsi="Sylfaen" w:cs="Sylfaen"/>
        </w:rPr>
        <w:t>მ</w:t>
      </w:r>
      <w:r w:rsidRPr="00295370">
        <w:rPr>
          <w:rFonts w:cstheme="minorHAnsi"/>
        </w:rPr>
        <w:t xml:space="preserve"> x 1000</w:t>
      </w:r>
      <w:r w:rsidRPr="00295370">
        <w:rPr>
          <w:rFonts w:ascii="Sylfaen" w:hAnsi="Sylfaen" w:cs="Sylfaen"/>
        </w:rPr>
        <w:t>მ</w:t>
      </w:r>
      <w:r w:rsidRPr="00295370">
        <w:rPr>
          <w:rFonts w:cstheme="minorHAnsi"/>
        </w:rPr>
        <w:t xml:space="preserve"> </w:t>
      </w:r>
      <w:r w:rsidRPr="00295370">
        <w:rPr>
          <w:rFonts w:ascii="Sylfaen" w:hAnsi="Sylfaen" w:cs="Sylfaen"/>
        </w:rPr>
        <w:t>ბიჯით</w:t>
      </w:r>
      <w:r w:rsidRPr="00295370">
        <w:rPr>
          <w:rFonts w:cstheme="minorHAnsi"/>
        </w:rPr>
        <w:t xml:space="preserve"> 100</w:t>
      </w:r>
      <w:r w:rsidRPr="00295370">
        <w:rPr>
          <w:rFonts w:ascii="Sylfaen" w:hAnsi="Sylfaen" w:cs="Sylfaen"/>
        </w:rPr>
        <w:t>მ</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ანგარიში</w:t>
      </w:r>
      <w:r w:rsidRPr="00295370">
        <w:rPr>
          <w:rFonts w:cstheme="minorHAnsi"/>
        </w:rPr>
        <w:t xml:space="preserve"> </w:t>
      </w:r>
      <w:r w:rsidRPr="00295370">
        <w:rPr>
          <w:rFonts w:ascii="Sylfaen" w:hAnsi="Sylfaen" w:cs="Sylfaen"/>
        </w:rPr>
        <w:t>ჩატარდა</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ფონური</w:t>
      </w:r>
      <w:r w:rsidRPr="00295370">
        <w:rPr>
          <w:rFonts w:cstheme="minorHAnsi"/>
        </w:rPr>
        <w:t xml:space="preserve"> </w:t>
      </w:r>
      <w:r w:rsidRPr="00295370">
        <w:rPr>
          <w:rFonts w:ascii="Sylfaen" w:hAnsi="Sylfaen" w:cs="Sylfaen"/>
        </w:rPr>
        <w:t>კონცენტრაციების</w:t>
      </w:r>
      <w:r w:rsidRPr="00295370">
        <w:rPr>
          <w:rFonts w:cstheme="minorHAnsi"/>
        </w:rPr>
        <w:t xml:space="preserve"> </w:t>
      </w:r>
      <w:r w:rsidRPr="00295370">
        <w:rPr>
          <w:rFonts w:ascii="Sylfaen" w:hAnsi="Sylfaen" w:cs="Sylfaen"/>
        </w:rPr>
        <w:t>გათვალისწინებით</w:t>
      </w:r>
      <w:r w:rsidRPr="00295370">
        <w:rPr>
          <w:rFonts w:cstheme="minorHAnsi"/>
        </w:rPr>
        <w:t xml:space="preserve"> [3]-</w:t>
      </w:r>
      <w:r w:rsidRPr="00295370">
        <w:rPr>
          <w:rFonts w:ascii="Sylfaen" w:hAnsi="Sylfaen" w:cs="Sylfaen"/>
        </w:rPr>
        <w:t>ის</w:t>
      </w:r>
      <w:r w:rsidRPr="00295370">
        <w:rPr>
          <w:rFonts w:cstheme="minorHAnsi"/>
        </w:rPr>
        <w:t xml:space="preserve"> </w:t>
      </w:r>
      <w:r w:rsidRPr="00295370">
        <w:rPr>
          <w:rFonts w:ascii="Sylfaen" w:hAnsi="Sylfaen" w:cs="Sylfaen"/>
        </w:rPr>
        <w:t>შესაბამისად</w:t>
      </w:r>
      <w:r w:rsidRPr="00295370">
        <w:rPr>
          <w:rFonts w:cstheme="minorHAnsi"/>
        </w:rPr>
        <w:t xml:space="preserve">. </w:t>
      </w:r>
    </w:p>
    <w:p w14:paraId="5CB2D2CB" w14:textId="77777777" w:rsidR="00295370" w:rsidRPr="00295370" w:rsidRDefault="00295370" w:rsidP="00B55EC7">
      <w:pPr>
        <w:spacing w:line="360" w:lineRule="auto"/>
        <w:jc w:val="both"/>
        <w:rPr>
          <w:rFonts w:cstheme="minorHAnsi"/>
        </w:rPr>
      </w:pPr>
      <w:r w:rsidRPr="00295370">
        <w:rPr>
          <w:rFonts w:ascii="Sylfaen" w:hAnsi="Sylfaen" w:cs="Sylfaen"/>
        </w:rPr>
        <w:t>მანქანური</w:t>
      </w:r>
      <w:r w:rsidRPr="00295370">
        <w:rPr>
          <w:rFonts w:cstheme="minorHAnsi"/>
        </w:rPr>
        <w:t xml:space="preserve"> </w:t>
      </w:r>
      <w:r w:rsidRPr="00295370">
        <w:rPr>
          <w:rFonts w:ascii="Sylfaen" w:hAnsi="Sylfaen" w:cs="Sylfaen"/>
        </w:rPr>
        <w:t>დამუშავების</w:t>
      </w:r>
      <w:r w:rsidRPr="00295370">
        <w:rPr>
          <w:rFonts w:cstheme="minorHAnsi"/>
        </w:rPr>
        <w:t xml:space="preserve"> </w:t>
      </w:r>
      <w:r w:rsidRPr="00295370">
        <w:rPr>
          <w:rFonts w:ascii="Sylfaen" w:hAnsi="Sylfaen" w:cs="Sylfaen"/>
        </w:rPr>
        <w:t>კომპიუტერული</w:t>
      </w:r>
      <w:r w:rsidRPr="00295370">
        <w:rPr>
          <w:rFonts w:cstheme="minorHAnsi"/>
        </w:rPr>
        <w:t xml:space="preserve"> </w:t>
      </w:r>
      <w:r w:rsidRPr="00295370">
        <w:rPr>
          <w:rFonts w:ascii="Sylfaen" w:hAnsi="Sylfaen" w:cs="Sylfaen"/>
        </w:rPr>
        <w:t>სისტემა</w:t>
      </w:r>
      <w:r w:rsidRPr="00295370">
        <w:rPr>
          <w:rFonts w:cstheme="minorHAnsi"/>
        </w:rPr>
        <w:t xml:space="preserve"> </w:t>
      </w:r>
      <w:r w:rsidRPr="00295370">
        <w:rPr>
          <w:rFonts w:ascii="Sylfaen" w:hAnsi="Sylfaen" w:cs="Sylfaen"/>
        </w:rPr>
        <w:t>იძლევა</w:t>
      </w:r>
      <w:r w:rsidRPr="00295370">
        <w:rPr>
          <w:rFonts w:cstheme="minorHAnsi"/>
        </w:rPr>
        <w:t xml:space="preserve"> </w:t>
      </w:r>
      <w:r w:rsidRPr="00295370">
        <w:rPr>
          <w:rFonts w:ascii="Sylfaen" w:hAnsi="Sylfaen" w:cs="Sylfaen"/>
        </w:rPr>
        <w:t>მთლიანი</w:t>
      </w:r>
      <w:r w:rsidRPr="00295370">
        <w:rPr>
          <w:rFonts w:cstheme="minorHAnsi"/>
        </w:rPr>
        <w:t xml:space="preserve"> </w:t>
      </w:r>
      <w:r w:rsidRPr="00295370">
        <w:rPr>
          <w:rFonts w:ascii="Sylfaen" w:hAnsi="Sylfaen" w:cs="Sylfaen"/>
        </w:rPr>
        <w:t>საწყისი</w:t>
      </w:r>
      <w:r w:rsidRPr="00295370">
        <w:rPr>
          <w:rFonts w:cstheme="minorHAnsi"/>
        </w:rPr>
        <w:t xml:space="preserve"> </w:t>
      </w:r>
      <w:r w:rsidRPr="00295370">
        <w:rPr>
          <w:rFonts w:ascii="Sylfaen" w:hAnsi="Sylfaen" w:cs="Sylfaen"/>
        </w:rPr>
        <w:t>მონაცემების</w:t>
      </w:r>
      <w:r w:rsidRPr="00295370">
        <w:rPr>
          <w:rFonts w:cstheme="minorHAnsi"/>
        </w:rPr>
        <w:t xml:space="preserve"> </w:t>
      </w:r>
      <w:r w:rsidRPr="00295370">
        <w:rPr>
          <w:rFonts w:ascii="Sylfaen" w:hAnsi="Sylfaen" w:cs="Sylfaen"/>
        </w:rPr>
        <w:t>წარმოდგენას</w:t>
      </w:r>
      <w:r w:rsidRPr="00295370">
        <w:rPr>
          <w:rFonts w:cstheme="minorHAnsi"/>
        </w:rPr>
        <w:t xml:space="preserve"> </w:t>
      </w:r>
      <w:r w:rsidRPr="00295370">
        <w:rPr>
          <w:rFonts w:ascii="Sylfaen" w:hAnsi="Sylfaen" w:cs="Sylfaen"/>
        </w:rPr>
        <w:t>და</w:t>
      </w:r>
      <w:r w:rsidRPr="00295370">
        <w:rPr>
          <w:rFonts w:cstheme="minorHAnsi"/>
        </w:rPr>
        <w:t xml:space="preserve"> </w:t>
      </w:r>
      <w:r w:rsidRPr="00295370">
        <w:rPr>
          <w:rFonts w:ascii="Sylfaen" w:hAnsi="Sylfaen" w:cs="Sylfaen"/>
        </w:rPr>
        <w:t>ყოველი</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ნივთიერებისთვის</w:t>
      </w:r>
      <w:r w:rsidRPr="00295370">
        <w:rPr>
          <w:rFonts w:cstheme="minorHAnsi"/>
        </w:rPr>
        <w:t xml:space="preserve"> </w:t>
      </w:r>
      <w:r w:rsidRPr="00295370">
        <w:rPr>
          <w:rFonts w:ascii="Sylfaen" w:hAnsi="Sylfaen" w:cs="Sylfaen"/>
        </w:rPr>
        <w:t>შესრულებული</w:t>
      </w:r>
      <w:r w:rsidRPr="00295370">
        <w:rPr>
          <w:rFonts w:cstheme="minorHAnsi"/>
        </w:rPr>
        <w:t xml:space="preserve"> </w:t>
      </w:r>
      <w:r w:rsidRPr="00295370">
        <w:rPr>
          <w:rFonts w:ascii="Sylfaen" w:hAnsi="Sylfaen" w:cs="Sylfaen"/>
        </w:rPr>
        <w:t>ანგარიშის</w:t>
      </w:r>
      <w:r w:rsidRPr="00295370">
        <w:rPr>
          <w:rFonts w:cstheme="minorHAnsi"/>
        </w:rPr>
        <w:t xml:space="preserve"> </w:t>
      </w:r>
      <w:r w:rsidRPr="00295370">
        <w:rPr>
          <w:rFonts w:ascii="Sylfaen" w:hAnsi="Sylfaen" w:cs="Sylfaen"/>
        </w:rPr>
        <w:t>შედეგებს</w:t>
      </w:r>
      <w:r w:rsidRPr="00295370">
        <w:rPr>
          <w:rFonts w:cstheme="minorHAnsi"/>
        </w:rPr>
        <w:t>.</w:t>
      </w:r>
    </w:p>
    <w:p w14:paraId="534DA3D1" w14:textId="77777777" w:rsidR="00295370" w:rsidRPr="00295370" w:rsidRDefault="00295370" w:rsidP="00B55EC7">
      <w:pPr>
        <w:spacing w:line="360" w:lineRule="auto"/>
        <w:jc w:val="both"/>
        <w:rPr>
          <w:rFonts w:cstheme="minorHAnsi"/>
        </w:rPr>
      </w:pPr>
      <w:r w:rsidRPr="00295370">
        <w:rPr>
          <w:rFonts w:ascii="Sylfaen" w:hAnsi="Sylfaen" w:cs="Sylfaen"/>
        </w:rPr>
        <w:t>ატმოსფერულ</w:t>
      </w:r>
      <w:r w:rsidRPr="00295370">
        <w:rPr>
          <w:rFonts w:cstheme="minorHAnsi"/>
        </w:rPr>
        <w:t xml:space="preserve"> </w:t>
      </w:r>
      <w:r w:rsidRPr="00295370">
        <w:rPr>
          <w:rFonts w:ascii="Sylfaen" w:hAnsi="Sylfaen" w:cs="Sylfaen"/>
        </w:rPr>
        <w:t>ჰაერში</w:t>
      </w:r>
      <w:r w:rsidRPr="00295370">
        <w:rPr>
          <w:rFonts w:cstheme="minorHAnsi"/>
        </w:rPr>
        <w:t xml:space="preserve"> </w:t>
      </w:r>
      <w:r w:rsidRPr="00295370">
        <w:rPr>
          <w:rFonts w:ascii="Sylfaen" w:hAnsi="Sylfaen" w:cs="Sylfaen"/>
        </w:rPr>
        <w:t>მავნე</w:t>
      </w:r>
      <w:r w:rsidRPr="00295370">
        <w:rPr>
          <w:rFonts w:cstheme="minorHAnsi"/>
        </w:rPr>
        <w:t xml:space="preserve"> </w:t>
      </w:r>
      <w:r w:rsidRPr="00295370">
        <w:rPr>
          <w:rFonts w:ascii="Sylfaen" w:hAnsi="Sylfaen" w:cs="Sylfaen"/>
        </w:rPr>
        <w:t>ნივთიერებათა</w:t>
      </w:r>
      <w:r w:rsidRPr="00295370">
        <w:rPr>
          <w:rFonts w:cstheme="minorHAnsi"/>
        </w:rPr>
        <w:t xml:space="preserve"> </w:t>
      </w:r>
      <w:r w:rsidRPr="00295370">
        <w:rPr>
          <w:rFonts w:ascii="Sylfaen" w:hAnsi="Sylfaen" w:cs="Sylfaen"/>
        </w:rPr>
        <w:t>გაბნევის</w:t>
      </w:r>
      <w:r w:rsidRPr="00295370">
        <w:rPr>
          <w:rFonts w:cstheme="minorHAnsi"/>
        </w:rPr>
        <w:t xml:space="preserve"> </w:t>
      </w:r>
      <w:r w:rsidRPr="00295370">
        <w:rPr>
          <w:rFonts w:ascii="Sylfaen" w:hAnsi="Sylfaen" w:cs="Sylfaen"/>
        </w:rPr>
        <w:t>ანგარიშის</w:t>
      </w:r>
      <w:r w:rsidRPr="00295370">
        <w:rPr>
          <w:rFonts w:cstheme="minorHAnsi"/>
        </w:rPr>
        <w:t xml:space="preserve"> </w:t>
      </w:r>
      <w:r w:rsidRPr="00295370">
        <w:rPr>
          <w:rFonts w:ascii="Sylfaen" w:hAnsi="Sylfaen" w:cs="Sylfaen"/>
        </w:rPr>
        <w:t>შედეგები</w:t>
      </w:r>
      <w:r w:rsidRPr="00295370">
        <w:rPr>
          <w:rFonts w:cstheme="minorHAnsi"/>
        </w:rPr>
        <w:t xml:space="preserve"> </w:t>
      </w:r>
      <w:r w:rsidRPr="00400199">
        <w:rPr>
          <w:rFonts w:ascii="Sylfaen" w:hAnsi="Sylfaen" w:cs="Sylfaen"/>
        </w:rPr>
        <w:t>წარმოდგენილია</w:t>
      </w:r>
      <w:r w:rsidRPr="00400199">
        <w:rPr>
          <w:rFonts w:cstheme="minorHAnsi"/>
        </w:rPr>
        <w:t xml:space="preserve"> </w:t>
      </w:r>
      <w:r w:rsidR="00400199" w:rsidRPr="00400199">
        <w:rPr>
          <w:rFonts w:ascii="Sylfaen" w:hAnsi="Sylfaen" w:cs="Sylfaen"/>
        </w:rPr>
        <w:t>დანართად</w:t>
      </w:r>
      <w:r w:rsidRPr="00295370">
        <w:rPr>
          <w:rFonts w:cstheme="minorHAnsi"/>
        </w:rPr>
        <w:t xml:space="preserve"> </w:t>
      </w:r>
      <w:r w:rsidRPr="00295370">
        <w:rPr>
          <w:rFonts w:ascii="Sylfaen" w:hAnsi="Sylfaen" w:cs="Sylfaen"/>
        </w:rPr>
        <w:t>მანქანური</w:t>
      </w:r>
      <w:r w:rsidRPr="00295370">
        <w:rPr>
          <w:rFonts w:cstheme="minorHAnsi"/>
        </w:rPr>
        <w:t xml:space="preserve"> </w:t>
      </w:r>
      <w:r w:rsidRPr="00295370">
        <w:rPr>
          <w:rFonts w:ascii="Sylfaen" w:hAnsi="Sylfaen" w:cs="Sylfaen"/>
        </w:rPr>
        <w:t>ანგარიშის</w:t>
      </w:r>
      <w:r w:rsidRPr="00295370">
        <w:rPr>
          <w:rFonts w:cstheme="minorHAnsi"/>
        </w:rPr>
        <w:t xml:space="preserve"> </w:t>
      </w:r>
      <w:r w:rsidRPr="00295370">
        <w:rPr>
          <w:rFonts w:ascii="Sylfaen" w:hAnsi="Sylfaen" w:cs="Sylfaen"/>
        </w:rPr>
        <w:t>ამონაბეჭდის</w:t>
      </w:r>
      <w:r w:rsidRPr="00295370">
        <w:rPr>
          <w:rFonts w:cstheme="minorHAnsi"/>
        </w:rPr>
        <w:t xml:space="preserve"> </w:t>
      </w:r>
      <w:r w:rsidRPr="00295370">
        <w:rPr>
          <w:rFonts w:ascii="Sylfaen" w:hAnsi="Sylfaen" w:cs="Sylfaen"/>
        </w:rPr>
        <w:t>სახით</w:t>
      </w:r>
      <w:r w:rsidRPr="00295370">
        <w:rPr>
          <w:rFonts w:cstheme="minorHAnsi"/>
        </w:rPr>
        <w:t xml:space="preserve"> </w:t>
      </w:r>
      <w:r w:rsidRPr="00295370">
        <w:rPr>
          <w:rFonts w:ascii="Sylfaen" w:hAnsi="Sylfaen" w:cs="Sylfaen"/>
        </w:rPr>
        <w:t>და</w:t>
      </w:r>
      <w:r w:rsidRPr="00295370">
        <w:rPr>
          <w:rFonts w:cstheme="minorHAnsi"/>
        </w:rPr>
        <w:t xml:space="preserve"> </w:t>
      </w:r>
      <w:r w:rsidRPr="00295370">
        <w:rPr>
          <w:rFonts w:ascii="Sylfaen" w:hAnsi="Sylfaen" w:cs="Sylfaen"/>
        </w:rPr>
        <w:t>მათში</w:t>
      </w:r>
      <w:r w:rsidRPr="00295370">
        <w:rPr>
          <w:rFonts w:cstheme="minorHAnsi"/>
        </w:rPr>
        <w:t xml:space="preserve"> </w:t>
      </w:r>
      <w:r w:rsidRPr="00295370">
        <w:rPr>
          <w:rFonts w:ascii="Sylfaen" w:hAnsi="Sylfaen" w:cs="Sylfaen"/>
        </w:rPr>
        <w:t>ასახულია</w:t>
      </w:r>
      <w:r w:rsidRPr="00295370">
        <w:rPr>
          <w:rFonts w:cstheme="minorHAnsi"/>
        </w:rPr>
        <w:t>:</w:t>
      </w:r>
    </w:p>
    <w:p w14:paraId="64925C3E" w14:textId="77777777" w:rsidR="00295370"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t>მავნე ნივთიერებათა გაფრქვევის წყაროს პარამეტრები;</w:t>
      </w:r>
    </w:p>
    <w:p w14:paraId="5DE9B620" w14:textId="77777777" w:rsidR="00295370"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t>საწარმოს განთავსების რაიონის მახასიათებელი კლიმატურ და მეტეოროლოგიური პარამეტრები, ქარის სხვადასხვა საანგარიშო სიჩქარეები;</w:t>
      </w:r>
    </w:p>
    <w:p w14:paraId="69FCD046" w14:textId="77777777" w:rsidR="00295370"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t>მავნე ნივთიერებათა ჯამური გაფრქვევები წყაროებიდან;</w:t>
      </w:r>
    </w:p>
    <w:p w14:paraId="22CF07CA" w14:textId="77777777" w:rsidR="00600444"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lastRenderedPageBreak/>
        <w:t>მავნე ნივთიერებათა მაქსიმალური კონცენტრაციები საანგარიშო ბადის ყოველი x და</w:t>
      </w:r>
      <w:r w:rsidR="00600444" w:rsidRPr="00600444">
        <w:rPr>
          <w:rFonts w:ascii="Sylfaen" w:hAnsi="Sylfaen" w:cs="Sylfaen"/>
        </w:rPr>
        <w:t xml:space="preserve"> y </w:t>
      </w:r>
      <w:r w:rsidRPr="00600444">
        <w:rPr>
          <w:rFonts w:ascii="Sylfaen" w:hAnsi="Sylfaen" w:cs="Sylfaen"/>
        </w:rPr>
        <w:t>წერტილებისთვის;</w:t>
      </w:r>
    </w:p>
    <w:p w14:paraId="7B6A9B9C" w14:textId="77777777" w:rsidR="00295370"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t>მავნე ნივთიერებათა მაქსიმალური კონცენტრაციების წერტილები</w:t>
      </w:r>
      <w:r w:rsidR="00600444" w:rsidRPr="00600444">
        <w:rPr>
          <w:rFonts w:ascii="Sylfaen" w:hAnsi="Sylfaen" w:cs="Sylfaen"/>
        </w:rPr>
        <w:t xml:space="preserve"> </w:t>
      </w:r>
      <w:r w:rsidRPr="00600444">
        <w:rPr>
          <w:rFonts w:ascii="Sylfaen" w:hAnsi="Sylfaen" w:cs="Sylfaen"/>
        </w:rPr>
        <w:t>ზაფხულისთვის;</w:t>
      </w:r>
    </w:p>
    <w:p w14:paraId="43E09799" w14:textId="77777777" w:rsidR="00295370" w:rsidRPr="00600444" w:rsidRDefault="00295370" w:rsidP="00517AE4">
      <w:pPr>
        <w:pStyle w:val="ListParagraph"/>
        <w:numPr>
          <w:ilvl w:val="2"/>
          <w:numId w:val="75"/>
        </w:numPr>
        <w:spacing w:line="360" w:lineRule="auto"/>
        <w:ind w:left="900"/>
        <w:jc w:val="both"/>
        <w:rPr>
          <w:rFonts w:ascii="Sylfaen" w:hAnsi="Sylfaen" w:cs="Sylfaen"/>
        </w:rPr>
      </w:pPr>
      <w:r w:rsidRPr="00600444">
        <w:rPr>
          <w:rFonts w:ascii="Sylfaen" w:hAnsi="Sylfaen" w:cs="Sylfaen"/>
        </w:rPr>
        <w:t>მავნე ნივთიერებათა გაბნევის რუკები.</w:t>
      </w:r>
    </w:p>
    <w:p w14:paraId="0A1BDF0C" w14:textId="77777777" w:rsidR="00295370" w:rsidRPr="00CC604E" w:rsidRDefault="00295370" w:rsidP="00B55EC7">
      <w:pPr>
        <w:pStyle w:val="Heading2"/>
        <w:numPr>
          <w:ilvl w:val="3"/>
          <w:numId w:val="1"/>
        </w:numPr>
        <w:tabs>
          <w:tab w:val="left" w:pos="810"/>
        </w:tabs>
        <w:jc w:val="both"/>
        <w:rPr>
          <w:rFonts w:asciiTheme="minorHAnsi" w:hAnsiTheme="minorHAnsi" w:cstheme="minorHAnsi"/>
          <w:b/>
          <w:color w:val="002060"/>
          <w:sz w:val="22"/>
          <w:szCs w:val="24"/>
          <w:lang w:val="ka-GE"/>
        </w:rPr>
      </w:pPr>
      <w:bookmarkStart w:id="891" w:name="_Toc68537618"/>
      <w:r w:rsidRPr="00CC604E">
        <w:rPr>
          <w:rFonts w:ascii="Sylfaen" w:hAnsi="Sylfaen" w:cs="Sylfaen"/>
          <w:b/>
          <w:color w:val="002060"/>
          <w:sz w:val="22"/>
          <w:szCs w:val="24"/>
          <w:lang w:val="ka-GE"/>
        </w:rPr>
        <w:t>ელექტროგამომთვლელ</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მანქანაზე</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გაბნევის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გაანგარიშების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შედეგების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ანალიზი</w:t>
      </w:r>
      <w:bookmarkEnd w:id="891"/>
    </w:p>
    <w:p w14:paraId="6A48932B" w14:textId="77777777" w:rsidR="00295370" w:rsidRPr="00295370" w:rsidRDefault="00295370" w:rsidP="00B55EC7">
      <w:pPr>
        <w:pStyle w:val="BodyTextIndent3"/>
        <w:ind w:firstLine="0"/>
        <w:rPr>
          <w:b/>
          <w:color w:val="002060"/>
          <w:sz w:val="22"/>
          <w:szCs w:val="24"/>
          <w:lang w:val="de-DE"/>
        </w:rPr>
      </w:pPr>
    </w:p>
    <w:p w14:paraId="7D42C138" w14:textId="77777777" w:rsidR="00F91702" w:rsidRDefault="00F91702" w:rsidP="00B55EC7">
      <w:pPr>
        <w:pStyle w:val="BodyTextIndent"/>
        <w:tabs>
          <w:tab w:val="left" w:pos="6237"/>
          <w:tab w:val="left" w:pos="10490"/>
        </w:tabs>
        <w:spacing w:line="360" w:lineRule="auto"/>
        <w:ind w:left="0"/>
        <w:jc w:val="both"/>
        <w:rPr>
          <w:rFonts w:ascii="Sylfaen" w:hAnsi="Sylfaen" w:cs="Calibri"/>
          <w:iCs/>
          <w:lang w:val="ka-GE"/>
        </w:rPr>
      </w:pPr>
      <w:r w:rsidRPr="0089450B">
        <w:rPr>
          <w:rFonts w:ascii="Sylfaen" w:hAnsi="Sylfaen" w:cs="Sylfaen"/>
          <w:iCs/>
          <w:lang w:val="ka-GE"/>
        </w:rPr>
        <w:t>საწარმოო</w:t>
      </w:r>
      <w:r w:rsidRPr="0089450B">
        <w:rPr>
          <w:rFonts w:ascii="Sylfaen" w:hAnsi="Sylfaen" w:cs="Sylfaen"/>
          <w:iCs/>
        </w:rPr>
        <w:t xml:space="preserve"> </w:t>
      </w:r>
      <w:r w:rsidRPr="0089450B">
        <w:rPr>
          <w:rFonts w:ascii="Sylfaen" w:hAnsi="Sylfaen" w:cs="Sylfaen"/>
          <w:iCs/>
          <w:lang w:val="ka-GE"/>
        </w:rPr>
        <w:t>ობიექტის</w:t>
      </w:r>
      <w:r w:rsidRPr="0089450B">
        <w:rPr>
          <w:rFonts w:ascii="Sylfaen" w:hAnsi="Sylfaen" w:cs="Sylfaen"/>
          <w:iCs/>
        </w:rPr>
        <w:t xml:space="preserve"> </w:t>
      </w:r>
      <w:r w:rsidRPr="0089450B">
        <w:rPr>
          <w:rFonts w:ascii="Sylfaen" w:hAnsi="Sylfaen" w:cs="Sylfaen"/>
          <w:iCs/>
          <w:lang w:val="ka-GE"/>
        </w:rPr>
        <w:t>მომიჯნავედ</w:t>
      </w:r>
      <w:r w:rsidRPr="0089450B">
        <w:rPr>
          <w:rFonts w:ascii="Sylfaen" w:hAnsi="Sylfaen" w:cs="Calibri"/>
          <w:iCs/>
          <w:lang w:val="ka-GE"/>
        </w:rPr>
        <w:t xml:space="preserve">, </w:t>
      </w:r>
      <w:r w:rsidRPr="0089450B">
        <w:rPr>
          <w:rFonts w:ascii="Sylfaen" w:hAnsi="Sylfaen" w:cs="Sylfaen"/>
          <w:iCs/>
          <w:lang w:val="ka-GE"/>
        </w:rPr>
        <w:t>მდებარეობს</w:t>
      </w:r>
      <w:r w:rsidRPr="0089450B">
        <w:rPr>
          <w:rFonts w:ascii="Sylfaen" w:hAnsi="Sylfaen" w:cs="Sylfaen"/>
          <w:iCs/>
        </w:rPr>
        <w:t xml:space="preserve"> </w:t>
      </w:r>
      <w:r w:rsidRPr="0089450B">
        <w:rPr>
          <w:rFonts w:ascii="Sylfaen" w:hAnsi="Sylfaen" w:cs="Sylfaen"/>
          <w:iCs/>
          <w:lang w:val="ka-GE"/>
        </w:rPr>
        <w:t>შპს</w:t>
      </w:r>
      <w:r w:rsidRPr="0089450B">
        <w:rPr>
          <w:rFonts w:ascii="Sylfaen" w:hAnsi="Sylfaen" w:cs="Calibri"/>
          <w:iCs/>
          <w:lang w:val="ka-GE"/>
        </w:rPr>
        <w:t xml:space="preserve"> ,,</w:t>
      </w:r>
      <w:r w:rsidRPr="0089450B">
        <w:rPr>
          <w:rFonts w:ascii="Sylfaen" w:hAnsi="Sylfaen" w:cs="Sylfaen"/>
          <w:iCs/>
          <w:lang w:val="ka-GE"/>
        </w:rPr>
        <w:t>მშენებელი</w:t>
      </w:r>
      <w:r w:rsidRPr="0089450B">
        <w:rPr>
          <w:rFonts w:ascii="Sylfaen" w:hAnsi="Sylfaen" w:cs="Calibri"/>
          <w:iCs/>
          <w:lang w:val="ka-GE"/>
        </w:rPr>
        <w:t xml:space="preserve"> 2020“-</w:t>
      </w:r>
      <w:r w:rsidRPr="0089450B">
        <w:rPr>
          <w:rFonts w:ascii="Sylfaen" w:hAnsi="Sylfaen" w:cs="Sylfaen"/>
          <w:iCs/>
          <w:lang w:val="ka-GE"/>
        </w:rPr>
        <w:t>ის</w:t>
      </w:r>
      <w:r w:rsidRPr="0089450B">
        <w:rPr>
          <w:rFonts w:ascii="Sylfaen" w:hAnsi="Sylfaen" w:cs="Sylfaen"/>
          <w:iCs/>
        </w:rPr>
        <w:t xml:space="preserve"> </w:t>
      </w:r>
      <w:r w:rsidRPr="0089450B">
        <w:rPr>
          <w:rFonts w:ascii="Sylfaen" w:hAnsi="Sylfaen" w:cs="Sylfaen"/>
          <w:iCs/>
          <w:lang w:val="ka-GE"/>
        </w:rPr>
        <w:t>საკუთრებაში</w:t>
      </w:r>
      <w:r w:rsidRPr="0089450B">
        <w:rPr>
          <w:rFonts w:ascii="Sylfaen" w:hAnsi="Sylfaen" w:cs="Sylfaen"/>
          <w:iCs/>
        </w:rPr>
        <w:t xml:space="preserve"> </w:t>
      </w:r>
      <w:r w:rsidRPr="0089450B">
        <w:rPr>
          <w:rFonts w:ascii="Sylfaen" w:hAnsi="Sylfaen" w:cs="Sylfaen"/>
          <w:iCs/>
          <w:lang w:val="ka-GE"/>
        </w:rPr>
        <w:t>არსებული</w:t>
      </w:r>
      <w:r w:rsidRPr="0089450B">
        <w:rPr>
          <w:rFonts w:ascii="Sylfaen" w:hAnsi="Sylfaen" w:cs="Sylfaen"/>
          <w:iCs/>
        </w:rPr>
        <w:t xml:space="preserve"> </w:t>
      </w:r>
      <w:r w:rsidRPr="0089450B">
        <w:rPr>
          <w:rFonts w:ascii="Sylfaen" w:hAnsi="Sylfaen" w:cs="Sylfaen"/>
          <w:iCs/>
          <w:lang w:val="ka-GE"/>
        </w:rPr>
        <w:t>მიწა</w:t>
      </w:r>
      <w:r w:rsidRPr="0089450B">
        <w:rPr>
          <w:rFonts w:ascii="Sylfaen" w:hAnsi="Sylfaen" w:cs="Sylfaen"/>
          <w:iCs/>
        </w:rPr>
        <w:t xml:space="preserve"> </w:t>
      </w:r>
      <w:r w:rsidRPr="0089450B">
        <w:rPr>
          <w:rFonts w:ascii="Sylfaen" w:hAnsi="Sylfaen" w:cs="Sylfaen"/>
          <w:iCs/>
          <w:lang w:val="ka-GE"/>
        </w:rPr>
        <w:t>საკადასტრო</w:t>
      </w:r>
      <w:r w:rsidRPr="0089450B">
        <w:rPr>
          <w:rFonts w:ascii="Sylfaen" w:hAnsi="Sylfaen" w:cs="Sylfaen"/>
          <w:iCs/>
        </w:rPr>
        <w:t xml:space="preserve"> </w:t>
      </w:r>
      <w:r w:rsidRPr="0089450B">
        <w:rPr>
          <w:rFonts w:ascii="Sylfaen" w:hAnsi="Sylfaen" w:cs="Sylfaen"/>
          <w:iCs/>
          <w:lang w:val="ka-GE"/>
        </w:rPr>
        <w:t>კოდით</w:t>
      </w:r>
      <w:r w:rsidRPr="0089450B">
        <w:rPr>
          <w:rFonts w:ascii="Sylfaen" w:hAnsi="Sylfaen" w:cs="Calibri"/>
          <w:iCs/>
          <w:lang w:val="ka-GE"/>
        </w:rPr>
        <w:t xml:space="preserve">: 43.11.42.264. </w:t>
      </w:r>
      <w:r w:rsidRPr="0089450B">
        <w:rPr>
          <w:rFonts w:ascii="Sylfaen" w:hAnsi="Sylfaen" w:cs="Sylfaen"/>
          <w:iCs/>
          <w:lang w:val="ka-GE"/>
        </w:rPr>
        <w:t>აღნიშნული</w:t>
      </w:r>
      <w:r w:rsidRPr="0089450B">
        <w:rPr>
          <w:rFonts w:ascii="Sylfaen" w:hAnsi="Sylfaen" w:cs="Sylfaen"/>
          <w:iCs/>
        </w:rPr>
        <w:t xml:space="preserve"> </w:t>
      </w:r>
      <w:r w:rsidRPr="0089450B">
        <w:rPr>
          <w:rFonts w:ascii="Sylfaen" w:hAnsi="Sylfaen" w:cs="Sylfaen"/>
          <w:iCs/>
          <w:lang w:val="ka-GE"/>
        </w:rPr>
        <w:t>მიწის</w:t>
      </w:r>
      <w:r w:rsidRPr="0089450B">
        <w:rPr>
          <w:rFonts w:ascii="Sylfaen" w:hAnsi="Sylfaen" w:cs="Sylfaen"/>
          <w:iCs/>
        </w:rPr>
        <w:t xml:space="preserve"> </w:t>
      </w:r>
      <w:r w:rsidRPr="0089450B">
        <w:rPr>
          <w:rFonts w:ascii="Sylfaen" w:hAnsi="Sylfaen" w:cs="Sylfaen"/>
          <w:iCs/>
          <w:lang w:val="ka-GE"/>
        </w:rPr>
        <w:t>ნაწილი</w:t>
      </w:r>
      <w:r w:rsidRPr="0089450B">
        <w:rPr>
          <w:rFonts w:ascii="Sylfaen" w:hAnsi="Sylfaen" w:cs="Sylfaen"/>
          <w:iCs/>
        </w:rPr>
        <w:t xml:space="preserve"> </w:t>
      </w:r>
      <w:r w:rsidRPr="0089450B">
        <w:rPr>
          <w:rFonts w:ascii="Sylfaen" w:hAnsi="Sylfaen" w:cs="Sylfaen"/>
          <w:iCs/>
          <w:lang w:val="ka-GE"/>
        </w:rPr>
        <w:t>იჯარით</w:t>
      </w:r>
      <w:r w:rsidRPr="0089450B">
        <w:rPr>
          <w:rFonts w:ascii="Sylfaen" w:hAnsi="Sylfaen" w:cs="Sylfaen"/>
          <w:iCs/>
        </w:rPr>
        <w:t xml:space="preserve"> </w:t>
      </w:r>
      <w:r w:rsidRPr="0089450B">
        <w:rPr>
          <w:rFonts w:ascii="Sylfaen" w:hAnsi="Sylfaen" w:cs="Sylfaen"/>
          <w:iCs/>
          <w:lang w:val="ka-GE"/>
        </w:rPr>
        <w:t>აქვს</w:t>
      </w:r>
      <w:r w:rsidRPr="0089450B">
        <w:rPr>
          <w:rFonts w:ascii="Sylfaen" w:hAnsi="Sylfaen" w:cs="Sylfaen"/>
          <w:iCs/>
        </w:rPr>
        <w:t xml:space="preserve"> </w:t>
      </w:r>
      <w:r w:rsidRPr="0089450B">
        <w:rPr>
          <w:rFonts w:ascii="Sylfaen" w:hAnsi="Sylfaen" w:cs="Sylfaen"/>
          <w:iCs/>
          <w:lang w:val="ka-GE"/>
        </w:rPr>
        <w:t>აღებული</w:t>
      </w:r>
      <w:r w:rsidRPr="0089450B">
        <w:rPr>
          <w:rFonts w:ascii="Sylfaen" w:hAnsi="Sylfaen" w:cs="Sylfaen"/>
          <w:iCs/>
        </w:rPr>
        <w:t xml:space="preserve"> </w:t>
      </w:r>
      <w:r w:rsidRPr="0089450B">
        <w:rPr>
          <w:rFonts w:ascii="Sylfaen" w:hAnsi="Sylfaen" w:cs="Sylfaen"/>
          <w:iCs/>
          <w:lang w:val="ka-GE"/>
        </w:rPr>
        <w:t>შპს</w:t>
      </w:r>
      <w:r w:rsidRPr="0089450B">
        <w:rPr>
          <w:rFonts w:ascii="Sylfaen" w:hAnsi="Sylfaen" w:cs="Sylfaen"/>
          <w:iCs/>
        </w:rPr>
        <w:t xml:space="preserve"> “</w:t>
      </w:r>
      <w:r w:rsidRPr="0089450B">
        <w:rPr>
          <w:rFonts w:ascii="Sylfaen" w:hAnsi="Sylfaen" w:cs="Sylfaen"/>
          <w:iCs/>
          <w:lang w:val="ka-GE"/>
        </w:rPr>
        <w:t>ბარაკაპიტალს</w:t>
      </w:r>
      <w:r w:rsidRPr="0089450B">
        <w:rPr>
          <w:rFonts w:ascii="Sylfaen" w:hAnsi="Sylfaen" w:cs="Calibri"/>
          <w:iCs/>
          <w:lang w:val="ka-GE"/>
        </w:rPr>
        <w:t xml:space="preserve">“, </w:t>
      </w:r>
      <w:r w:rsidRPr="0089450B">
        <w:rPr>
          <w:rFonts w:ascii="Sylfaen" w:hAnsi="Sylfaen" w:cs="Sylfaen"/>
          <w:iCs/>
          <w:lang w:val="ka-GE"/>
        </w:rPr>
        <w:t>რომელსაც</w:t>
      </w:r>
      <w:r w:rsidRPr="0089450B">
        <w:rPr>
          <w:rFonts w:ascii="Sylfaen" w:hAnsi="Sylfaen" w:cs="Sylfaen"/>
          <w:iCs/>
        </w:rPr>
        <w:t xml:space="preserve"> </w:t>
      </w:r>
      <w:r w:rsidRPr="0089450B">
        <w:rPr>
          <w:rFonts w:ascii="Sylfaen" w:hAnsi="Sylfaen" w:cs="Sylfaen"/>
          <w:iCs/>
          <w:lang w:val="ka-GE"/>
        </w:rPr>
        <w:t>მოწყობილი</w:t>
      </w:r>
      <w:r w:rsidRPr="0089450B">
        <w:rPr>
          <w:rFonts w:ascii="Sylfaen" w:hAnsi="Sylfaen" w:cs="Sylfaen"/>
          <w:iCs/>
        </w:rPr>
        <w:t xml:space="preserve"> </w:t>
      </w:r>
      <w:r w:rsidRPr="0089450B">
        <w:rPr>
          <w:rFonts w:ascii="Sylfaen" w:hAnsi="Sylfaen" w:cs="Sylfaen"/>
          <w:iCs/>
          <w:lang w:val="ka-GE"/>
        </w:rPr>
        <w:t>აქვს</w:t>
      </w:r>
      <w:r w:rsidRPr="0089450B">
        <w:rPr>
          <w:rFonts w:ascii="Sylfaen" w:hAnsi="Sylfaen" w:cs="Sylfaen"/>
          <w:iCs/>
        </w:rPr>
        <w:t xml:space="preserve"> </w:t>
      </w:r>
      <w:r w:rsidRPr="0089450B">
        <w:rPr>
          <w:rFonts w:ascii="Sylfaen" w:hAnsi="Sylfaen" w:cs="Sylfaen"/>
          <w:iCs/>
          <w:lang w:val="ka-GE"/>
        </w:rPr>
        <w:t>ბეტონის</w:t>
      </w:r>
      <w:r w:rsidRPr="0089450B">
        <w:rPr>
          <w:rFonts w:ascii="Sylfaen" w:hAnsi="Sylfaen" w:cs="Sylfaen"/>
          <w:iCs/>
        </w:rPr>
        <w:t xml:space="preserve"> </w:t>
      </w:r>
      <w:r w:rsidRPr="0089450B">
        <w:rPr>
          <w:rFonts w:ascii="Sylfaen" w:hAnsi="Sylfaen" w:cs="Sylfaen"/>
          <w:iCs/>
          <w:lang w:val="ka-GE"/>
        </w:rPr>
        <w:t>ხსნარის</w:t>
      </w:r>
      <w:r w:rsidRPr="0089450B">
        <w:rPr>
          <w:rFonts w:ascii="Sylfaen" w:hAnsi="Sylfaen" w:cs="Sylfaen"/>
          <w:iCs/>
        </w:rPr>
        <w:t xml:space="preserve"> </w:t>
      </w:r>
      <w:r w:rsidRPr="0089450B">
        <w:rPr>
          <w:rFonts w:ascii="Sylfaen" w:hAnsi="Sylfaen" w:cs="Sylfaen"/>
          <w:iCs/>
          <w:lang w:val="ka-GE"/>
        </w:rPr>
        <w:t>დ</w:t>
      </w:r>
      <w:r w:rsidRPr="0089450B">
        <w:rPr>
          <w:rFonts w:ascii="Sylfaen" w:hAnsi="Sylfaen" w:cs="Sylfaen"/>
          <w:iCs/>
        </w:rPr>
        <w:t xml:space="preserve"> </w:t>
      </w:r>
      <w:r w:rsidRPr="0089450B">
        <w:rPr>
          <w:rFonts w:ascii="Sylfaen" w:hAnsi="Sylfaen" w:cs="Sylfaen"/>
          <w:iCs/>
          <w:lang w:val="ka-GE"/>
        </w:rPr>
        <w:t>აბეტონის</w:t>
      </w:r>
      <w:r w:rsidRPr="0089450B">
        <w:rPr>
          <w:rFonts w:ascii="Sylfaen" w:hAnsi="Sylfaen" w:cs="Sylfaen"/>
          <w:iCs/>
        </w:rPr>
        <w:t xml:space="preserve"> </w:t>
      </w:r>
      <w:r w:rsidRPr="0089450B">
        <w:rPr>
          <w:rFonts w:ascii="Sylfaen" w:hAnsi="Sylfaen" w:cs="Sylfaen"/>
          <w:iCs/>
          <w:lang w:val="ka-GE"/>
        </w:rPr>
        <w:t>ნაკეთობების</w:t>
      </w:r>
      <w:r w:rsidRPr="0089450B">
        <w:rPr>
          <w:rFonts w:ascii="Sylfaen" w:hAnsi="Sylfaen" w:cs="Sylfaen"/>
          <w:iCs/>
        </w:rPr>
        <w:t xml:space="preserve"> </w:t>
      </w:r>
      <w:r w:rsidRPr="0089450B">
        <w:rPr>
          <w:rFonts w:ascii="Sylfaen" w:hAnsi="Sylfaen" w:cs="Sylfaen"/>
          <w:iCs/>
          <w:lang w:val="ka-GE"/>
        </w:rPr>
        <w:t>დამამზადებელი</w:t>
      </w:r>
      <w:r w:rsidRPr="0089450B">
        <w:rPr>
          <w:rFonts w:ascii="Sylfaen" w:hAnsi="Sylfaen" w:cs="Sylfaen"/>
          <w:iCs/>
        </w:rPr>
        <w:t xml:space="preserve"> </w:t>
      </w:r>
      <w:r w:rsidRPr="0089450B">
        <w:rPr>
          <w:rFonts w:ascii="Sylfaen" w:hAnsi="Sylfaen" w:cs="Sylfaen"/>
          <w:iCs/>
          <w:lang w:val="ka-GE"/>
        </w:rPr>
        <w:t>საწარმოები</w:t>
      </w:r>
      <w:r w:rsidRPr="0089450B">
        <w:rPr>
          <w:rFonts w:ascii="Sylfaen" w:hAnsi="Sylfaen" w:cs="Calibri"/>
          <w:iCs/>
          <w:lang w:val="ka-GE"/>
        </w:rPr>
        <w:t>.</w:t>
      </w:r>
      <w:r w:rsidRPr="0089450B">
        <w:rPr>
          <w:rFonts w:ascii="Sylfaen" w:hAnsi="Sylfaen" w:cs="Calibri"/>
          <w:iCs/>
        </w:rPr>
        <w:t xml:space="preserve"> </w:t>
      </w:r>
      <w:r w:rsidRPr="0089450B">
        <w:rPr>
          <w:rFonts w:ascii="Sylfaen" w:hAnsi="Sylfaen" w:cs="Sylfaen"/>
          <w:iCs/>
          <w:lang w:val="ka-GE"/>
        </w:rPr>
        <w:t>შპს</w:t>
      </w:r>
      <w:r w:rsidRPr="0089450B">
        <w:rPr>
          <w:rFonts w:ascii="Sylfaen" w:hAnsi="Sylfaen" w:cs="Sylfaen"/>
          <w:iCs/>
        </w:rPr>
        <w:t xml:space="preserve"> “</w:t>
      </w:r>
      <w:r>
        <w:rPr>
          <w:rFonts w:ascii="Sylfaen" w:hAnsi="Sylfaen" w:cs="Sylfaen"/>
          <w:iCs/>
          <w:lang w:val="ka-GE"/>
        </w:rPr>
        <w:t>მშენებელი 2020</w:t>
      </w:r>
      <w:r w:rsidRPr="0089450B">
        <w:rPr>
          <w:rFonts w:ascii="Sylfaen" w:hAnsi="Sylfaen" w:cs="Sylfaen"/>
          <w:iCs/>
        </w:rPr>
        <w:t>”-</w:t>
      </w:r>
      <w:r w:rsidRPr="0089450B">
        <w:rPr>
          <w:rFonts w:ascii="Sylfaen" w:hAnsi="Sylfaen" w:cs="Sylfaen"/>
          <w:iCs/>
          <w:lang w:val="ka-GE"/>
        </w:rPr>
        <w:t xml:space="preserve">ს </w:t>
      </w:r>
      <w:r>
        <w:rPr>
          <w:rFonts w:ascii="Sylfaen" w:hAnsi="Sylfaen" w:cs="Sylfaen"/>
          <w:iCs/>
          <w:lang w:val="ka-GE"/>
        </w:rPr>
        <w:t xml:space="preserve">ინერტული მასალების სამსხვრევ-დამახარისხებელი საწარმოდან </w:t>
      </w:r>
      <w:r w:rsidRPr="0089450B">
        <w:rPr>
          <w:rFonts w:ascii="Sylfaen" w:hAnsi="Sylfaen" w:cs="Sylfaen"/>
          <w:iCs/>
          <w:lang w:val="ka-GE"/>
        </w:rPr>
        <w:t>შპს</w:t>
      </w:r>
      <w:r w:rsidRPr="0089450B">
        <w:rPr>
          <w:rFonts w:ascii="Sylfaen" w:hAnsi="Sylfaen" w:cs="Calibri"/>
          <w:iCs/>
          <w:lang w:val="ka-GE"/>
        </w:rPr>
        <w:t xml:space="preserve"> ,,</w:t>
      </w:r>
      <w:r w:rsidRPr="0089450B">
        <w:rPr>
          <w:rFonts w:ascii="Sylfaen" w:hAnsi="Sylfaen" w:cs="Sylfaen"/>
          <w:iCs/>
          <w:lang w:val="ka-GE"/>
        </w:rPr>
        <w:t>ბარაკაპიტალის</w:t>
      </w:r>
      <w:r w:rsidRPr="0089450B">
        <w:rPr>
          <w:rFonts w:ascii="Sylfaen" w:hAnsi="Sylfaen" w:cs="Calibri"/>
          <w:iCs/>
          <w:lang w:val="ka-GE"/>
        </w:rPr>
        <w:t xml:space="preserve">“ </w:t>
      </w:r>
      <w:r w:rsidRPr="0089450B">
        <w:rPr>
          <w:rFonts w:ascii="Sylfaen" w:hAnsi="Sylfaen" w:cs="Sylfaen"/>
          <w:iCs/>
          <w:lang w:val="ka-GE"/>
        </w:rPr>
        <w:t>ბეტონის</w:t>
      </w:r>
      <w:r w:rsidRPr="0089450B">
        <w:rPr>
          <w:rFonts w:ascii="Sylfaen" w:hAnsi="Sylfaen" w:cs="Sylfaen"/>
          <w:iCs/>
        </w:rPr>
        <w:t xml:space="preserve"> </w:t>
      </w:r>
      <w:r w:rsidRPr="0089450B">
        <w:rPr>
          <w:rFonts w:ascii="Sylfaen" w:hAnsi="Sylfaen" w:cs="Sylfaen"/>
          <w:iCs/>
          <w:lang w:val="ka-GE"/>
        </w:rPr>
        <w:t>ხსნარის</w:t>
      </w:r>
      <w:r w:rsidRPr="0089450B">
        <w:rPr>
          <w:rFonts w:ascii="Sylfaen" w:hAnsi="Sylfaen" w:cs="Sylfaen"/>
          <w:iCs/>
        </w:rPr>
        <w:t xml:space="preserve"> </w:t>
      </w:r>
      <w:r w:rsidRPr="0089450B">
        <w:rPr>
          <w:rFonts w:ascii="Sylfaen" w:hAnsi="Sylfaen" w:cs="Sylfaen"/>
          <w:iCs/>
          <w:lang w:val="ka-GE"/>
        </w:rPr>
        <w:t>დამამზადებელი</w:t>
      </w:r>
      <w:r w:rsidRPr="0089450B">
        <w:rPr>
          <w:rFonts w:ascii="Sylfaen" w:hAnsi="Sylfaen" w:cs="Sylfaen"/>
          <w:iCs/>
        </w:rPr>
        <w:t xml:space="preserve"> </w:t>
      </w:r>
      <w:r w:rsidRPr="0089450B">
        <w:rPr>
          <w:rFonts w:ascii="Sylfaen" w:hAnsi="Sylfaen" w:cs="Sylfaen"/>
          <w:iCs/>
          <w:lang w:val="ka-GE"/>
        </w:rPr>
        <w:t>საწარმო</w:t>
      </w:r>
      <w:r>
        <w:rPr>
          <w:rFonts w:ascii="Sylfaen" w:hAnsi="Sylfaen" w:cs="Sylfaen"/>
          <w:iCs/>
          <w:lang w:val="ka-GE"/>
        </w:rPr>
        <w:t xml:space="preserve"> დაშორებულია 50 მეტრით, ბეტონის ნაკეთობების საწარმო 70 მეტრით,  შპს „ვესტ ჯორჯია“-ს </w:t>
      </w:r>
      <w:r w:rsidRPr="0089450B">
        <w:rPr>
          <w:rFonts w:ascii="Sylfaen" w:hAnsi="Sylfaen" w:cs="Sylfaen"/>
          <w:iCs/>
          <w:lang w:val="ka-GE"/>
        </w:rPr>
        <w:t xml:space="preserve">ასფალტის </w:t>
      </w:r>
      <w:r>
        <w:rPr>
          <w:rFonts w:ascii="Sylfaen" w:hAnsi="Sylfaen" w:cs="Sylfaen"/>
          <w:iCs/>
          <w:lang w:val="ka-GE"/>
        </w:rPr>
        <w:t>ქარხანა დაშორებულია 125 მეტრით</w:t>
      </w:r>
      <w:r w:rsidRPr="00AB3D6E">
        <w:rPr>
          <w:rFonts w:cs="Calibri"/>
          <w:iCs/>
          <w:lang w:val="ka-GE"/>
        </w:rPr>
        <w:t>.</w:t>
      </w:r>
      <w:r>
        <w:rPr>
          <w:rFonts w:ascii="Sylfaen" w:hAnsi="Sylfaen" w:cs="Calibri"/>
          <w:iCs/>
          <w:lang w:val="ka-GE"/>
        </w:rPr>
        <w:t xml:space="preserve"> </w:t>
      </w:r>
    </w:p>
    <w:p w14:paraId="04FB7111" w14:textId="77777777" w:rsidR="00F91702" w:rsidRDefault="00F91702" w:rsidP="00B55EC7">
      <w:pPr>
        <w:pStyle w:val="BodyTextIndent"/>
        <w:tabs>
          <w:tab w:val="left" w:pos="6237"/>
          <w:tab w:val="left" w:pos="10490"/>
        </w:tabs>
        <w:spacing w:line="360" w:lineRule="auto"/>
        <w:ind w:left="0"/>
        <w:jc w:val="both"/>
        <w:rPr>
          <w:rFonts w:ascii="Sylfaen" w:hAnsi="Sylfaen" w:cs="Calibri"/>
          <w:iCs/>
          <w:lang w:val="ka-GE"/>
        </w:rPr>
      </w:pPr>
      <w:r>
        <w:rPr>
          <w:rFonts w:ascii="Sylfaen" w:hAnsi="Sylfaen" w:cs="Calibri"/>
          <w:iCs/>
          <w:lang w:val="ka-GE"/>
        </w:rPr>
        <w:t>ზემოთ აღნიშნული საწარმოებიდან გაფრქვევების ინტენსივობები გათვალისწინებული იქნა კუმულაციურ ზემოქმედებაში.</w:t>
      </w:r>
    </w:p>
    <w:p w14:paraId="3D2D460F" w14:textId="77777777" w:rsidR="00F91702" w:rsidRPr="00AF5C99" w:rsidRDefault="00F91702" w:rsidP="00B55EC7">
      <w:pPr>
        <w:pStyle w:val="BodyTextIndent"/>
        <w:tabs>
          <w:tab w:val="left" w:pos="6237"/>
          <w:tab w:val="left" w:pos="10490"/>
        </w:tabs>
        <w:spacing w:line="360" w:lineRule="auto"/>
        <w:ind w:left="0"/>
        <w:jc w:val="both"/>
        <w:rPr>
          <w:rFonts w:cstheme="minorHAnsi"/>
          <w:iCs/>
          <w:lang w:val="ka-GE"/>
        </w:rPr>
      </w:pPr>
      <w:r w:rsidRPr="00AF5C99">
        <w:rPr>
          <w:rFonts w:ascii="Sylfaen" w:hAnsi="Sylfaen" w:cs="Sylfaen"/>
          <w:iCs/>
          <w:lang w:val="ka-GE"/>
        </w:rPr>
        <w:t>შპს</w:t>
      </w:r>
      <w:r w:rsidRPr="00AF5C99">
        <w:rPr>
          <w:rFonts w:cstheme="minorHAnsi"/>
          <w:iCs/>
          <w:lang w:val="ka-GE"/>
        </w:rPr>
        <w:t xml:space="preserve"> ,,</w:t>
      </w:r>
      <w:r w:rsidRPr="00AF5C99">
        <w:rPr>
          <w:rFonts w:ascii="Sylfaen" w:hAnsi="Sylfaen" w:cs="Sylfaen"/>
          <w:iCs/>
          <w:lang w:val="ka-GE"/>
        </w:rPr>
        <w:t>მშენებელი</w:t>
      </w:r>
      <w:r w:rsidRPr="00AF5C99">
        <w:rPr>
          <w:rFonts w:cstheme="minorHAnsi"/>
          <w:iCs/>
          <w:lang w:val="ka-GE"/>
        </w:rPr>
        <w:t xml:space="preserve"> 2020“-</w:t>
      </w:r>
      <w:r w:rsidRPr="00AF5C99">
        <w:rPr>
          <w:rFonts w:ascii="Sylfaen" w:hAnsi="Sylfaen" w:cs="Sylfaen"/>
          <w:iCs/>
          <w:lang w:val="ka-GE"/>
        </w:rPr>
        <w:t>ს</w:t>
      </w:r>
      <w:r w:rsidRPr="00AF5C99">
        <w:rPr>
          <w:rFonts w:cstheme="minorHAnsi"/>
          <w:iCs/>
          <w:lang w:val="ka-GE"/>
        </w:rPr>
        <w:t xml:space="preserve"> </w:t>
      </w:r>
      <w:r w:rsidRPr="00AF5C99">
        <w:rPr>
          <w:rFonts w:ascii="Sylfaen" w:hAnsi="Sylfaen" w:cs="Sylfaen"/>
          <w:iCs/>
          <w:lang w:val="ka-GE"/>
        </w:rPr>
        <w:t>ინერტული</w:t>
      </w:r>
      <w:r w:rsidRPr="00AF5C99">
        <w:rPr>
          <w:rFonts w:cstheme="minorHAnsi"/>
          <w:iCs/>
          <w:lang w:val="ka-GE"/>
        </w:rPr>
        <w:t xml:space="preserve"> </w:t>
      </w:r>
      <w:r w:rsidRPr="00AF5C99">
        <w:rPr>
          <w:rFonts w:ascii="Sylfaen" w:hAnsi="Sylfaen" w:cs="Sylfaen"/>
          <w:iCs/>
          <w:lang w:val="ka-GE"/>
        </w:rPr>
        <w:t>მასალების</w:t>
      </w:r>
      <w:r w:rsidRPr="00AF5C99">
        <w:rPr>
          <w:rFonts w:cstheme="minorHAnsi"/>
          <w:iCs/>
          <w:lang w:val="ka-GE"/>
        </w:rPr>
        <w:t xml:space="preserve"> </w:t>
      </w:r>
      <w:r w:rsidRPr="00AF5C99">
        <w:rPr>
          <w:rFonts w:ascii="Sylfaen" w:hAnsi="Sylfaen" w:cs="Sylfaen"/>
          <w:iCs/>
          <w:lang w:val="ka-GE"/>
        </w:rPr>
        <w:t>სამსხვრევ</w:t>
      </w:r>
      <w:r w:rsidRPr="00AF5C99">
        <w:rPr>
          <w:rFonts w:cstheme="minorHAnsi"/>
          <w:iCs/>
          <w:lang w:val="ka-GE"/>
        </w:rPr>
        <w:t>-</w:t>
      </w:r>
      <w:r w:rsidRPr="00AF5C99">
        <w:rPr>
          <w:rFonts w:ascii="Sylfaen" w:hAnsi="Sylfaen" w:cs="Sylfaen"/>
          <w:iCs/>
          <w:lang w:val="ka-GE"/>
        </w:rPr>
        <w:t>დამახარისხებელი</w:t>
      </w:r>
      <w:r w:rsidRPr="00AF5C99">
        <w:rPr>
          <w:rFonts w:cstheme="minorHAnsi"/>
          <w:iCs/>
          <w:lang w:val="ka-GE"/>
        </w:rPr>
        <w:t xml:space="preserve"> </w:t>
      </w:r>
      <w:r w:rsidRPr="00AF5C99">
        <w:rPr>
          <w:rFonts w:ascii="Sylfaen" w:hAnsi="Sylfaen" w:cs="Sylfaen"/>
          <w:iCs/>
          <w:lang w:val="ka-GE"/>
        </w:rPr>
        <w:t>საწარმოდან</w:t>
      </w:r>
      <w:r w:rsidRPr="00AF5C99">
        <w:rPr>
          <w:rFonts w:cstheme="minorHAnsi"/>
          <w:iCs/>
          <w:lang w:val="ka-GE"/>
        </w:rPr>
        <w:t xml:space="preserve"> </w:t>
      </w:r>
      <w:r w:rsidRPr="00AF5C99">
        <w:rPr>
          <w:rFonts w:ascii="Sylfaen" w:hAnsi="Sylfaen" w:cs="Sylfaen"/>
          <w:iCs/>
          <w:lang w:val="ka-GE"/>
        </w:rPr>
        <w:t>ფ</w:t>
      </w:r>
      <w:r w:rsidRPr="00AF5C99">
        <w:rPr>
          <w:rFonts w:cstheme="minorHAnsi"/>
          <w:iCs/>
          <w:lang w:val="ka-GE"/>
        </w:rPr>
        <w:t>/</w:t>
      </w:r>
      <w:r w:rsidRPr="00AF5C99">
        <w:rPr>
          <w:rFonts w:ascii="Sylfaen" w:hAnsi="Sylfaen" w:cs="Sylfaen"/>
          <w:iCs/>
          <w:lang w:val="ka-GE"/>
        </w:rPr>
        <w:t>პ</w:t>
      </w:r>
      <w:r w:rsidRPr="00AF5C99">
        <w:rPr>
          <w:rFonts w:cstheme="minorHAnsi"/>
          <w:iCs/>
          <w:lang w:val="ka-GE"/>
        </w:rPr>
        <w:t xml:space="preserve"> </w:t>
      </w:r>
      <w:r w:rsidRPr="00AF5C99">
        <w:rPr>
          <w:rFonts w:ascii="Sylfaen" w:hAnsi="Sylfaen" w:cs="Sylfaen"/>
          <w:iCs/>
          <w:lang w:val="ka-GE"/>
        </w:rPr>
        <w:t>მურად</w:t>
      </w:r>
      <w:r w:rsidRPr="00AF5C99">
        <w:rPr>
          <w:rFonts w:cstheme="minorHAnsi"/>
          <w:iCs/>
          <w:lang w:val="ka-GE"/>
        </w:rPr>
        <w:t xml:space="preserve"> </w:t>
      </w:r>
      <w:r w:rsidRPr="00AF5C99">
        <w:rPr>
          <w:rFonts w:ascii="Sylfaen" w:hAnsi="Sylfaen" w:cs="Sylfaen"/>
          <w:iCs/>
          <w:lang w:val="ka-GE"/>
        </w:rPr>
        <w:t>დარასელიას</w:t>
      </w:r>
      <w:r w:rsidRPr="00AF5C99">
        <w:rPr>
          <w:rFonts w:cstheme="minorHAnsi"/>
          <w:iCs/>
          <w:lang w:val="ka-GE"/>
        </w:rPr>
        <w:t xml:space="preserve"> </w:t>
      </w:r>
      <w:r w:rsidRPr="00AF5C99">
        <w:rPr>
          <w:rFonts w:ascii="Sylfaen" w:hAnsi="Sylfaen" w:cs="Sylfaen"/>
          <w:iCs/>
          <w:lang w:val="ka-GE"/>
        </w:rPr>
        <w:t>საცხოვრებელი</w:t>
      </w:r>
      <w:r w:rsidRPr="00AF5C99">
        <w:rPr>
          <w:rFonts w:cstheme="minorHAnsi"/>
          <w:iCs/>
          <w:lang w:val="ka-GE"/>
        </w:rPr>
        <w:t xml:space="preserve"> </w:t>
      </w:r>
      <w:r w:rsidRPr="00AF5C99">
        <w:rPr>
          <w:rFonts w:ascii="Sylfaen" w:hAnsi="Sylfaen" w:cs="Sylfaen"/>
          <w:iCs/>
          <w:lang w:val="ka-GE"/>
        </w:rPr>
        <w:t>სახლიდან</w:t>
      </w:r>
      <w:r w:rsidRPr="00AF5C99">
        <w:rPr>
          <w:rFonts w:cstheme="minorHAnsi"/>
          <w:iCs/>
          <w:lang w:val="ka-GE"/>
        </w:rPr>
        <w:t xml:space="preserve">, </w:t>
      </w:r>
      <w:r w:rsidRPr="00AF5C99">
        <w:rPr>
          <w:rFonts w:ascii="Sylfaen" w:hAnsi="Sylfaen" w:cs="Sylfaen"/>
          <w:iCs/>
          <w:lang w:val="ka-GE"/>
        </w:rPr>
        <w:t>რომლის</w:t>
      </w:r>
      <w:r w:rsidRPr="00AF5C99">
        <w:rPr>
          <w:rFonts w:cstheme="minorHAnsi"/>
          <w:iCs/>
          <w:lang w:val="ka-GE"/>
        </w:rPr>
        <w:t xml:space="preserve"> </w:t>
      </w:r>
      <w:r w:rsidRPr="00AF5C99">
        <w:rPr>
          <w:rFonts w:ascii="Sylfaen" w:hAnsi="Sylfaen" w:cs="Sylfaen"/>
          <w:iCs/>
          <w:lang w:val="ka-GE"/>
        </w:rPr>
        <w:t>საკადასტრო</w:t>
      </w:r>
      <w:r w:rsidRPr="00AF5C99">
        <w:rPr>
          <w:rFonts w:cstheme="minorHAnsi"/>
          <w:iCs/>
          <w:lang w:val="ka-GE"/>
        </w:rPr>
        <w:t xml:space="preserve"> </w:t>
      </w:r>
      <w:r w:rsidRPr="00AF5C99">
        <w:rPr>
          <w:rFonts w:ascii="Sylfaen" w:hAnsi="Sylfaen" w:cs="Sylfaen"/>
          <w:iCs/>
          <w:lang w:val="ka-GE"/>
        </w:rPr>
        <w:t>კოდია</w:t>
      </w:r>
      <w:r w:rsidRPr="00AF5C99">
        <w:rPr>
          <w:rFonts w:cstheme="minorHAnsi"/>
          <w:iCs/>
          <w:lang w:val="ka-GE"/>
        </w:rPr>
        <w:t xml:space="preserve">: 43.11.45.224 </w:t>
      </w:r>
      <w:r w:rsidRPr="00AF5C99">
        <w:rPr>
          <w:rFonts w:ascii="Sylfaen" w:hAnsi="Sylfaen" w:cs="Sylfaen"/>
          <w:iCs/>
          <w:lang w:val="ka-GE"/>
        </w:rPr>
        <w:t>დაშორებულია</w:t>
      </w:r>
      <w:r w:rsidRPr="00AF5C99">
        <w:rPr>
          <w:rFonts w:cstheme="minorHAnsi"/>
          <w:iCs/>
          <w:lang w:val="ka-GE"/>
        </w:rPr>
        <w:t xml:space="preserve"> </w:t>
      </w:r>
      <w:r w:rsidRPr="00AF5C99">
        <w:rPr>
          <w:rFonts w:cstheme="minorHAnsi"/>
          <w:iCs/>
        </w:rPr>
        <w:t>285</w:t>
      </w:r>
      <w:r w:rsidRPr="00AF5C99">
        <w:rPr>
          <w:rFonts w:cstheme="minorHAnsi"/>
          <w:iCs/>
          <w:lang w:val="ka-GE"/>
        </w:rPr>
        <w:t xml:space="preserve"> </w:t>
      </w:r>
      <w:r w:rsidRPr="00AF5C99">
        <w:rPr>
          <w:rFonts w:ascii="Sylfaen" w:hAnsi="Sylfaen" w:cs="Sylfaen"/>
          <w:iCs/>
          <w:lang w:val="ka-GE"/>
        </w:rPr>
        <w:t>მეტრი</w:t>
      </w:r>
      <w:r w:rsidRPr="00AF5C99">
        <w:rPr>
          <w:rFonts w:cstheme="minorHAnsi"/>
          <w:iCs/>
          <w:lang w:val="ka-GE"/>
        </w:rPr>
        <w:t xml:space="preserve"> </w:t>
      </w:r>
      <w:r w:rsidRPr="00AF5C99">
        <w:rPr>
          <w:rFonts w:ascii="Sylfaen" w:hAnsi="Sylfaen" w:cs="Sylfaen"/>
          <w:iCs/>
          <w:lang w:val="ka-GE"/>
        </w:rPr>
        <w:t>მანძილით</w:t>
      </w:r>
      <w:r w:rsidRPr="00AF5C99">
        <w:rPr>
          <w:rFonts w:cstheme="minorHAnsi"/>
          <w:iCs/>
          <w:lang w:val="ka-GE"/>
        </w:rPr>
        <w:t xml:space="preserve"> </w:t>
      </w:r>
      <w:r w:rsidRPr="00AF5C99">
        <w:rPr>
          <w:rFonts w:ascii="Sylfaen" w:hAnsi="Sylfaen" w:cs="Sylfaen"/>
          <w:iCs/>
          <w:lang w:val="ka-GE"/>
        </w:rPr>
        <w:t>შემდეგი</w:t>
      </w:r>
      <w:r w:rsidRPr="00AF5C99">
        <w:rPr>
          <w:rFonts w:cstheme="minorHAnsi"/>
          <w:iCs/>
          <w:lang w:val="ka-GE"/>
        </w:rPr>
        <w:t xml:space="preserve"> </w:t>
      </w:r>
      <w:r w:rsidRPr="00AF5C99">
        <w:rPr>
          <w:rFonts w:ascii="Sylfaen" w:hAnsi="Sylfaen" w:cs="Sylfaen"/>
          <w:iCs/>
          <w:lang w:val="ka-GE"/>
        </w:rPr>
        <w:t>კორდინატებით</w:t>
      </w:r>
      <w:r w:rsidRPr="00AF5C99">
        <w:rPr>
          <w:rFonts w:cstheme="minorHAnsi"/>
          <w:iCs/>
          <w:lang w:val="ka-GE"/>
        </w:rPr>
        <w:t xml:space="preserve"> </w:t>
      </w:r>
      <w:r w:rsidRPr="00AF5C99">
        <w:rPr>
          <w:rFonts w:cstheme="minorHAnsi"/>
          <w:iCs/>
          <w:lang w:val="pt-BR"/>
        </w:rPr>
        <w:t>(</w:t>
      </w:r>
      <w:r w:rsidRPr="00AF5C99">
        <w:rPr>
          <w:rFonts w:cstheme="minorHAnsi"/>
          <w:iCs/>
        </w:rPr>
        <w:t>250</w:t>
      </w:r>
      <w:r w:rsidRPr="00AF5C99">
        <w:rPr>
          <w:rFonts w:cstheme="minorHAnsi"/>
          <w:iCs/>
          <w:lang w:val="pt-BR"/>
        </w:rPr>
        <w:t xml:space="preserve">; </w:t>
      </w:r>
      <w:r w:rsidRPr="00AF5C99">
        <w:rPr>
          <w:rFonts w:cstheme="minorHAnsi"/>
          <w:iCs/>
          <w:lang w:val="ka-GE"/>
        </w:rPr>
        <w:t>-</w:t>
      </w:r>
      <w:r w:rsidRPr="00AF5C99">
        <w:rPr>
          <w:rFonts w:cstheme="minorHAnsi"/>
          <w:iCs/>
        </w:rPr>
        <w:t>160</w:t>
      </w:r>
      <w:r w:rsidRPr="00AF5C99">
        <w:rPr>
          <w:rFonts w:cstheme="minorHAnsi"/>
          <w:iCs/>
          <w:lang w:val="pt-BR"/>
        </w:rPr>
        <w:t>)</w:t>
      </w:r>
      <w:r w:rsidRPr="00AF5C99">
        <w:rPr>
          <w:rFonts w:cstheme="minorHAnsi"/>
          <w:iCs/>
          <w:lang w:val="ka-GE"/>
        </w:rPr>
        <w:t xml:space="preserve">. </w:t>
      </w:r>
      <w:r w:rsidRPr="00AF5C99">
        <w:rPr>
          <w:rFonts w:ascii="Sylfaen" w:hAnsi="Sylfaen" w:cs="Sylfaen"/>
          <w:iCs/>
          <w:lang w:val="ka-GE"/>
        </w:rPr>
        <w:t>აღნიშნული</w:t>
      </w:r>
      <w:r w:rsidRPr="00AF5C99">
        <w:rPr>
          <w:rFonts w:cstheme="minorHAnsi"/>
          <w:iCs/>
          <w:lang w:val="ka-GE"/>
        </w:rPr>
        <w:t xml:space="preserve"> </w:t>
      </w:r>
      <w:r w:rsidRPr="00AF5C99">
        <w:rPr>
          <w:rFonts w:ascii="Sylfaen" w:hAnsi="Sylfaen" w:cs="Sylfaen"/>
          <w:iCs/>
          <w:lang w:val="ka-GE"/>
        </w:rPr>
        <w:t>დანადგარები</w:t>
      </w:r>
      <w:r w:rsidRPr="00AF5C99">
        <w:rPr>
          <w:rFonts w:cstheme="minorHAnsi"/>
          <w:iCs/>
          <w:lang w:val="ka-GE"/>
        </w:rPr>
        <w:t xml:space="preserve"> </w:t>
      </w:r>
      <w:r w:rsidRPr="00AF5C99">
        <w:rPr>
          <w:rFonts w:ascii="Sylfaen" w:hAnsi="Sylfaen" w:cs="Sylfaen"/>
          <w:iCs/>
          <w:lang w:val="ka-GE"/>
        </w:rPr>
        <w:t>ფ</w:t>
      </w:r>
      <w:r w:rsidRPr="00AF5C99">
        <w:rPr>
          <w:rFonts w:cstheme="minorHAnsi"/>
          <w:iCs/>
          <w:lang w:val="ka-GE"/>
        </w:rPr>
        <w:t>/</w:t>
      </w:r>
      <w:r w:rsidRPr="00AF5C99">
        <w:rPr>
          <w:rFonts w:ascii="Sylfaen" w:hAnsi="Sylfaen" w:cs="Sylfaen"/>
          <w:iCs/>
          <w:lang w:val="ka-GE"/>
        </w:rPr>
        <w:t>პ</w:t>
      </w:r>
      <w:r w:rsidRPr="00AF5C99">
        <w:rPr>
          <w:rFonts w:cstheme="minorHAnsi"/>
          <w:iCs/>
          <w:lang w:val="ka-GE"/>
        </w:rPr>
        <w:t xml:space="preserve"> </w:t>
      </w:r>
      <w:r w:rsidRPr="00AF5C99">
        <w:rPr>
          <w:rFonts w:ascii="Sylfaen" w:hAnsi="Sylfaen" w:cs="Sylfaen"/>
          <w:lang w:val="ka-GE"/>
        </w:rPr>
        <w:t>ვაჟიკო</w:t>
      </w:r>
      <w:r w:rsidRPr="00AF5C99">
        <w:rPr>
          <w:rFonts w:cstheme="minorHAnsi"/>
          <w:lang w:val="ka-GE"/>
        </w:rPr>
        <w:t xml:space="preserve"> </w:t>
      </w:r>
      <w:r w:rsidRPr="00AF5C99">
        <w:rPr>
          <w:rFonts w:ascii="Sylfaen" w:hAnsi="Sylfaen" w:cs="Sylfaen"/>
          <w:lang w:val="ka-GE"/>
        </w:rPr>
        <w:t>ფეტელავას</w:t>
      </w:r>
      <w:r w:rsidRPr="00AF5C99">
        <w:rPr>
          <w:rFonts w:cstheme="minorHAnsi"/>
          <w:iCs/>
          <w:lang w:val="ka-GE"/>
        </w:rPr>
        <w:t xml:space="preserve"> </w:t>
      </w:r>
      <w:r w:rsidRPr="00AF5C99">
        <w:rPr>
          <w:rFonts w:ascii="Sylfaen" w:hAnsi="Sylfaen" w:cs="Sylfaen"/>
          <w:iCs/>
          <w:lang w:val="ka-GE"/>
        </w:rPr>
        <w:t>სახლიდან</w:t>
      </w:r>
      <w:r w:rsidRPr="00AF5C99">
        <w:rPr>
          <w:rFonts w:cstheme="minorHAnsi"/>
          <w:iCs/>
          <w:lang w:val="ka-GE"/>
        </w:rPr>
        <w:t xml:space="preserve">, </w:t>
      </w:r>
      <w:r w:rsidRPr="00AF5C99">
        <w:rPr>
          <w:rFonts w:ascii="Sylfaen" w:hAnsi="Sylfaen" w:cs="Sylfaen"/>
          <w:iCs/>
          <w:lang w:val="ka-GE"/>
        </w:rPr>
        <w:t>რომლის</w:t>
      </w:r>
      <w:r w:rsidRPr="00AF5C99">
        <w:rPr>
          <w:rFonts w:cstheme="minorHAnsi"/>
          <w:iCs/>
          <w:lang w:val="ka-GE"/>
        </w:rPr>
        <w:t xml:space="preserve"> </w:t>
      </w:r>
      <w:r w:rsidRPr="00AF5C99">
        <w:rPr>
          <w:rFonts w:ascii="Sylfaen" w:hAnsi="Sylfaen" w:cs="Sylfaen"/>
          <w:iCs/>
          <w:lang w:val="ka-GE"/>
        </w:rPr>
        <w:t>მიწის</w:t>
      </w:r>
      <w:r w:rsidRPr="00AF5C99">
        <w:rPr>
          <w:rFonts w:cstheme="minorHAnsi"/>
          <w:iCs/>
          <w:lang w:val="ka-GE"/>
        </w:rPr>
        <w:t xml:space="preserve"> </w:t>
      </w:r>
      <w:r w:rsidRPr="00AF5C99">
        <w:rPr>
          <w:rFonts w:ascii="Sylfaen" w:hAnsi="Sylfaen" w:cs="Sylfaen"/>
          <w:iCs/>
          <w:lang w:val="ka-GE"/>
        </w:rPr>
        <w:t>ნაკვეთის</w:t>
      </w:r>
      <w:r w:rsidRPr="00AF5C99">
        <w:rPr>
          <w:rFonts w:cstheme="minorHAnsi"/>
          <w:iCs/>
          <w:lang w:val="ka-GE"/>
        </w:rPr>
        <w:t xml:space="preserve"> </w:t>
      </w:r>
      <w:r w:rsidRPr="00AF5C99">
        <w:rPr>
          <w:rFonts w:ascii="Sylfaen" w:hAnsi="Sylfaen" w:cs="Sylfaen"/>
          <w:iCs/>
          <w:lang w:val="ka-GE"/>
        </w:rPr>
        <w:t>საკადასტრო</w:t>
      </w:r>
      <w:r w:rsidRPr="00AF5C99">
        <w:rPr>
          <w:rFonts w:cstheme="minorHAnsi"/>
          <w:iCs/>
          <w:lang w:val="ka-GE"/>
        </w:rPr>
        <w:t xml:space="preserve"> </w:t>
      </w:r>
      <w:r w:rsidRPr="00AF5C99">
        <w:rPr>
          <w:rFonts w:ascii="Sylfaen" w:hAnsi="Sylfaen" w:cs="Sylfaen"/>
          <w:iCs/>
          <w:lang w:val="ka-GE"/>
        </w:rPr>
        <w:t>კოდია</w:t>
      </w:r>
      <w:r w:rsidRPr="00AF5C99">
        <w:rPr>
          <w:rFonts w:cstheme="minorHAnsi"/>
          <w:iCs/>
          <w:lang w:val="ka-GE"/>
        </w:rPr>
        <w:t>: 43.1</w:t>
      </w:r>
      <w:r w:rsidRPr="00AF5C99">
        <w:rPr>
          <w:rFonts w:cstheme="minorHAnsi"/>
          <w:iCs/>
        </w:rPr>
        <w:t>4</w:t>
      </w:r>
      <w:r w:rsidRPr="00AF5C99">
        <w:rPr>
          <w:rFonts w:cstheme="minorHAnsi"/>
          <w:iCs/>
          <w:lang w:val="ka-GE"/>
        </w:rPr>
        <w:t xml:space="preserve">.45.004, </w:t>
      </w:r>
      <w:r w:rsidRPr="00AF5C99">
        <w:rPr>
          <w:rFonts w:ascii="Sylfaen" w:hAnsi="Sylfaen" w:cs="Sylfaen"/>
          <w:iCs/>
          <w:lang w:val="ka-GE"/>
        </w:rPr>
        <w:t>დაშორებულია</w:t>
      </w:r>
      <w:r w:rsidRPr="00AF5C99">
        <w:rPr>
          <w:rFonts w:cstheme="minorHAnsi"/>
          <w:iCs/>
          <w:lang w:val="ka-GE"/>
        </w:rPr>
        <w:t xml:space="preserve"> 600 </w:t>
      </w:r>
      <w:r w:rsidRPr="00AF5C99">
        <w:rPr>
          <w:rFonts w:ascii="Sylfaen" w:hAnsi="Sylfaen" w:cs="Sylfaen"/>
          <w:iCs/>
          <w:lang w:val="ka-GE"/>
        </w:rPr>
        <w:t>მეტრით</w:t>
      </w:r>
      <w:r w:rsidRPr="00AF5C99">
        <w:rPr>
          <w:rFonts w:cstheme="minorHAnsi"/>
          <w:iCs/>
          <w:lang w:val="ka-GE"/>
        </w:rPr>
        <w:t xml:space="preserve"> </w:t>
      </w:r>
      <w:r w:rsidRPr="00AF5C99">
        <w:rPr>
          <w:rFonts w:ascii="Sylfaen" w:hAnsi="Sylfaen" w:cs="Sylfaen"/>
          <w:iCs/>
          <w:lang w:val="ka-GE"/>
        </w:rPr>
        <w:t>შემდეგი</w:t>
      </w:r>
      <w:r w:rsidRPr="00AF5C99">
        <w:rPr>
          <w:rFonts w:cstheme="minorHAnsi"/>
          <w:iCs/>
          <w:lang w:val="ka-GE"/>
        </w:rPr>
        <w:t xml:space="preserve"> </w:t>
      </w:r>
      <w:r w:rsidRPr="00AF5C99">
        <w:rPr>
          <w:rFonts w:ascii="Sylfaen" w:hAnsi="Sylfaen" w:cs="Sylfaen"/>
          <w:iCs/>
          <w:lang w:val="ka-GE"/>
        </w:rPr>
        <w:t>კორდინატებით</w:t>
      </w:r>
      <w:r w:rsidRPr="00AF5C99">
        <w:rPr>
          <w:rFonts w:cstheme="minorHAnsi"/>
          <w:iCs/>
          <w:lang w:val="ka-GE"/>
        </w:rPr>
        <w:t xml:space="preserve"> (-520; 320). </w:t>
      </w:r>
      <w:r w:rsidRPr="00AF5C99">
        <w:rPr>
          <w:rFonts w:ascii="Sylfaen" w:hAnsi="Sylfaen" w:cs="Sylfaen"/>
          <w:iCs/>
          <w:lang w:val="ka-GE"/>
        </w:rPr>
        <w:t>ხოლო</w:t>
      </w:r>
      <w:r w:rsidRPr="00AF5C99">
        <w:rPr>
          <w:rFonts w:cstheme="minorHAnsi"/>
          <w:iCs/>
          <w:lang w:val="ka-GE"/>
        </w:rPr>
        <w:t xml:space="preserve"> </w:t>
      </w:r>
      <w:r w:rsidRPr="00AF5C99">
        <w:rPr>
          <w:rFonts w:ascii="Sylfaen" w:hAnsi="Sylfaen" w:cs="Sylfaen"/>
          <w:iCs/>
          <w:lang w:val="ka-GE"/>
        </w:rPr>
        <w:t>ფ</w:t>
      </w:r>
      <w:r w:rsidRPr="00AF5C99">
        <w:rPr>
          <w:rFonts w:cstheme="minorHAnsi"/>
          <w:iCs/>
          <w:lang w:val="ka-GE"/>
        </w:rPr>
        <w:t>/</w:t>
      </w:r>
      <w:r w:rsidRPr="00AF5C99">
        <w:rPr>
          <w:rFonts w:ascii="Sylfaen" w:hAnsi="Sylfaen" w:cs="Sylfaen"/>
          <w:iCs/>
          <w:lang w:val="ka-GE"/>
        </w:rPr>
        <w:t>პ</w:t>
      </w:r>
      <w:r w:rsidRPr="00AF5C99">
        <w:rPr>
          <w:rFonts w:cstheme="minorHAnsi"/>
          <w:iCs/>
          <w:lang w:val="ka-GE"/>
        </w:rPr>
        <w:t xml:space="preserve"> </w:t>
      </w:r>
      <w:r w:rsidRPr="00AF5C99">
        <w:rPr>
          <w:rFonts w:ascii="Sylfaen" w:hAnsi="Sylfaen" w:cs="Sylfaen"/>
          <w:iCs/>
          <w:lang w:val="ka-GE"/>
        </w:rPr>
        <w:t>თამაზ</w:t>
      </w:r>
      <w:r w:rsidRPr="00AF5C99">
        <w:rPr>
          <w:rFonts w:cstheme="minorHAnsi"/>
          <w:iCs/>
          <w:lang w:val="ka-GE"/>
        </w:rPr>
        <w:t xml:space="preserve"> </w:t>
      </w:r>
      <w:r w:rsidRPr="00AF5C99">
        <w:rPr>
          <w:rFonts w:ascii="Sylfaen" w:hAnsi="Sylfaen" w:cs="Sylfaen"/>
          <w:iCs/>
          <w:lang w:val="ka-GE"/>
        </w:rPr>
        <w:t>ხვინგიას</w:t>
      </w:r>
      <w:r w:rsidRPr="00AF5C99">
        <w:rPr>
          <w:rFonts w:cstheme="minorHAnsi"/>
          <w:iCs/>
          <w:lang w:val="ka-GE"/>
        </w:rPr>
        <w:t xml:space="preserve"> </w:t>
      </w:r>
      <w:r w:rsidRPr="00AF5C99">
        <w:rPr>
          <w:rFonts w:ascii="Sylfaen" w:hAnsi="Sylfaen" w:cs="Sylfaen"/>
          <w:iCs/>
          <w:lang w:val="ka-GE"/>
        </w:rPr>
        <w:t>მიწის</w:t>
      </w:r>
      <w:r w:rsidRPr="00AF5C99">
        <w:rPr>
          <w:rFonts w:cstheme="minorHAnsi"/>
          <w:iCs/>
          <w:lang w:val="ka-GE"/>
        </w:rPr>
        <w:t xml:space="preserve"> </w:t>
      </w:r>
      <w:r w:rsidRPr="00AF5C99">
        <w:rPr>
          <w:rFonts w:ascii="Sylfaen" w:hAnsi="Sylfaen" w:cs="Sylfaen"/>
          <w:iCs/>
          <w:lang w:val="ka-GE"/>
        </w:rPr>
        <w:t>ნაკვეთი</w:t>
      </w:r>
      <w:r w:rsidRPr="00AF5C99">
        <w:rPr>
          <w:rFonts w:cstheme="minorHAnsi"/>
          <w:iCs/>
          <w:lang w:val="ka-GE"/>
        </w:rPr>
        <w:t xml:space="preserve">, </w:t>
      </w:r>
      <w:r w:rsidRPr="00AF5C99">
        <w:rPr>
          <w:rFonts w:ascii="Sylfaen" w:hAnsi="Sylfaen" w:cs="Sylfaen"/>
          <w:iCs/>
          <w:lang w:val="ka-GE"/>
        </w:rPr>
        <w:t>რომელზედაც</w:t>
      </w:r>
      <w:r w:rsidRPr="00AF5C99">
        <w:rPr>
          <w:rFonts w:cstheme="minorHAnsi"/>
          <w:iCs/>
          <w:lang w:val="ka-GE"/>
        </w:rPr>
        <w:t xml:space="preserve"> </w:t>
      </w:r>
      <w:r w:rsidRPr="00AF5C99">
        <w:rPr>
          <w:rFonts w:ascii="Sylfaen" w:hAnsi="Sylfaen" w:cs="Sylfaen"/>
          <w:iCs/>
          <w:lang w:val="ka-GE"/>
        </w:rPr>
        <w:t>განთავსებულია</w:t>
      </w:r>
      <w:r w:rsidRPr="00AF5C99">
        <w:rPr>
          <w:rFonts w:cstheme="minorHAnsi"/>
          <w:iCs/>
          <w:lang w:val="ka-GE"/>
        </w:rPr>
        <w:t xml:space="preserve"> </w:t>
      </w:r>
      <w:r w:rsidRPr="00AF5C99">
        <w:rPr>
          <w:rFonts w:ascii="Sylfaen" w:hAnsi="Sylfaen" w:cs="Sylfaen"/>
          <w:iCs/>
          <w:lang w:val="ka-GE"/>
        </w:rPr>
        <w:t>საცხოვრებელი</w:t>
      </w:r>
      <w:r w:rsidRPr="00AF5C99">
        <w:rPr>
          <w:rFonts w:cstheme="minorHAnsi"/>
          <w:iCs/>
          <w:lang w:val="ka-GE"/>
        </w:rPr>
        <w:t xml:space="preserve"> </w:t>
      </w:r>
      <w:r w:rsidRPr="00AF5C99">
        <w:rPr>
          <w:rFonts w:ascii="Sylfaen" w:hAnsi="Sylfaen" w:cs="Sylfaen"/>
          <w:iCs/>
          <w:lang w:val="ka-GE"/>
        </w:rPr>
        <w:t>სახლი</w:t>
      </w:r>
      <w:r w:rsidRPr="00AF5C99">
        <w:rPr>
          <w:rFonts w:cstheme="minorHAnsi"/>
          <w:iCs/>
          <w:lang w:val="ka-GE"/>
        </w:rPr>
        <w:t xml:space="preserve"> </w:t>
      </w:r>
      <w:r w:rsidRPr="00AF5C99">
        <w:rPr>
          <w:rFonts w:ascii="Sylfaen" w:hAnsi="Sylfaen" w:cs="Sylfaen"/>
          <w:iCs/>
          <w:lang w:val="ka-GE"/>
        </w:rPr>
        <w:t>და</w:t>
      </w:r>
      <w:r w:rsidRPr="00AF5C99">
        <w:rPr>
          <w:rFonts w:cstheme="minorHAnsi"/>
          <w:iCs/>
          <w:lang w:val="ka-GE"/>
        </w:rPr>
        <w:t xml:space="preserve"> </w:t>
      </w:r>
      <w:r w:rsidRPr="00AF5C99">
        <w:rPr>
          <w:rFonts w:ascii="Sylfaen" w:hAnsi="Sylfaen" w:cs="Sylfaen"/>
          <w:iCs/>
          <w:lang w:val="ka-GE"/>
        </w:rPr>
        <w:t>რომლის</w:t>
      </w:r>
      <w:r w:rsidRPr="00AF5C99">
        <w:rPr>
          <w:rFonts w:cstheme="minorHAnsi"/>
          <w:iCs/>
          <w:lang w:val="ka-GE"/>
        </w:rPr>
        <w:t xml:space="preserve"> </w:t>
      </w:r>
      <w:r w:rsidRPr="00AF5C99">
        <w:rPr>
          <w:rFonts w:ascii="Sylfaen" w:hAnsi="Sylfaen" w:cs="Sylfaen"/>
          <w:iCs/>
          <w:lang w:val="ka-GE"/>
        </w:rPr>
        <w:t>საკადასტრო</w:t>
      </w:r>
      <w:r w:rsidRPr="00AF5C99">
        <w:rPr>
          <w:rFonts w:cstheme="minorHAnsi"/>
          <w:iCs/>
          <w:lang w:val="ka-GE"/>
        </w:rPr>
        <w:t xml:space="preserve"> </w:t>
      </w:r>
      <w:r w:rsidRPr="00AF5C99">
        <w:rPr>
          <w:rFonts w:ascii="Sylfaen" w:hAnsi="Sylfaen" w:cs="Sylfaen"/>
          <w:iCs/>
          <w:lang w:val="ka-GE"/>
        </w:rPr>
        <w:t>კოდია</w:t>
      </w:r>
      <w:r w:rsidRPr="00AF5C99">
        <w:rPr>
          <w:rFonts w:cstheme="minorHAnsi"/>
          <w:iCs/>
          <w:lang w:val="ka-GE"/>
        </w:rPr>
        <w:t xml:space="preserve">: 43.11.45.501, </w:t>
      </w:r>
      <w:r w:rsidRPr="00AF5C99">
        <w:rPr>
          <w:rFonts w:ascii="Sylfaen" w:hAnsi="Sylfaen" w:cs="Sylfaen"/>
          <w:iCs/>
          <w:lang w:val="ka-GE"/>
        </w:rPr>
        <w:t>საწარმოო</w:t>
      </w:r>
      <w:r w:rsidRPr="00AF5C99">
        <w:rPr>
          <w:rFonts w:cstheme="minorHAnsi"/>
          <w:iCs/>
          <w:lang w:val="ka-GE"/>
        </w:rPr>
        <w:t xml:space="preserve"> </w:t>
      </w:r>
      <w:r w:rsidRPr="00AF5C99">
        <w:rPr>
          <w:rFonts w:ascii="Sylfaen" w:hAnsi="Sylfaen" w:cs="Sylfaen"/>
          <w:iCs/>
          <w:lang w:val="ka-GE"/>
        </w:rPr>
        <w:t>დანადგარებიდან</w:t>
      </w:r>
      <w:r w:rsidRPr="00AF5C99">
        <w:rPr>
          <w:rFonts w:cstheme="minorHAnsi"/>
          <w:iCs/>
          <w:lang w:val="ka-GE"/>
        </w:rPr>
        <w:t xml:space="preserve"> </w:t>
      </w:r>
      <w:r w:rsidRPr="00AF5C99">
        <w:rPr>
          <w:rFonts w:ascii="Sylfaen" w:hAnsi="Sylfaen" w:cs="Sylfaen"/>
          <w:iCs/>
          <w:lang w:val="ka-GE"/>
        </w:rPr>
        <w:t>დაშორებულია</w:t>
      </w:r>
      <w:r w:rsidRPr="00AF5C99">
        <w:rPr>
          <w:rFonts w:cstheme="minorHAnsi"/>
          <w:iCs/>
          <w:lang w:val="ka-GE"/>
        </w:rPr>
        <w:t xml:space="preserve"> 380 </w:t>
      </w:r>
      <w:r w:rsidRPr="00AF5C99">
        <w:rPr>
          <w:rFonts w:ascii="Sylfaen" w:hAnsi="Sylfaen" w:cs="Sylfaen"/>
          <w:iCs/>
          <w:lang w:val="ka-GE"/>
        </w:rPr>
        <w:t>მეტრი</w:t>
      </w:r>
      <w:r w:rsidRPr="00AF5C99">
        <w:rPr>
          <w:rFonts w:cstheme="minorHAnsi"/>
          <w:iCs/>
          <w:lang w:val="ka-GE"/>
        </w:rPr>
        <w:t xml:space="preserve"> </w:t>
      </w:r>
      <w:r w:rsidRPr="00AF5C99">
        <w:rPr>
          <w:rFonts w:ascii="Sylfaen" w:hAnsi="Sylfaen" w:cs="Sylfaen"/>
          <w:iCs/>
          <w:lang w:val="ka-GE"/>
        </w:rPr>
        <w:t>მანძილით</w:t>
      </w:r>
      <w:r w:rsidRPr="00AF5C99">
        <w:rPr>
          <w:rFonts w:cstheme="minorHAnsi"/>
          <w:iCs/>
          <w:lang w:val="ka-GE"/>
        </w:rPr>
        <w:t xml:space="preserve"> </w:t>
      </w:r>
      <w:r w:rsidRPr="00AF5C99">
        <w:rPr>
          <w:rFonts w:ascii="Sylfaen" w:hAnsi="Sylfaen" w:cs="Sylfaen"/>
          <w:iCs/>
          <w:lang w:val="ka-GE"/>
        </w:rPr>
        <w:t>შემდეგი</w:t>
      </w:r>
      <w:r w:rsidRPr="00AF5C99">
        <w:rPr>
          <w:rFonts w:cstheme="minorHAnsi"/>
          <w:iCs/>
          <w:lang w:val="ka-GE"/>
        </w:rPr>
        <w:t xml:space="preserve"> </w:t>
      </w:r>
      <w:r w:rsidRPr="00AF5C99">
        <w:rPr>
          <w:rFonts w:ascii="Sylfaen" w:hAnsi="Sylfaen" w:cs="Sylfaen"/>
          <w:iCs/>
          <w:lang w:val="ka-GE"/>
        </w:rPr>
        <w:t>კორდინატებით</w:t>
      </w:r>
      <w:r w:rsidRPr="00AF5C99">
        <w:rPr>
          <w:rFonts w:cstheme="minorHAnsi"/>
          <w:iCs/>
          <w:lang w:val="ka-GE"/>
        </w:rPr>
        <w:t xml:space="preserve"> (350; 160)</w:t>
      </w:r>
      <w:r w:rsidRPr="00AF5C99">
        <w:rPr>
          <w:rFonts w:cstheme="minorHAnsi"/>
          <w:iCs/>
          <w:lang w:val="pt-BR"/>
        </w:rPr>
        <w:t>.</w:t>
      </w:r>
    </w:p>
    <w:p w14:paraId="0CE57FB9" w14:textId="77777777" w:rsidR="00F91702" w:rsidRPr="004D2E45" w:rsidRDefault="00F91702" w:rsidP="00B55EC7">
      <w:pPr>
        <w:pStyle w:val="BodyTextIndent"/>
        <w:tabs>
          <w:tab w:val="left" w:pos="6237"/>
          <w:tab w:val="left" w:pos="10490"/>
        </w:tabs>
        <w:spacing w:line="360" w:lineRule="auto"/>
        <w:ind w:left="0"/>
        <w:jc w:val="both"/>
        <w:rPr>
          <w:rFonts w:ascii="Sylfaen" w:hAnsi="Sylfaen" w:cs="Sylfaen"/>
          <w:iCs/>
          <w:lang w:val="ka-GE"/>
        </w:rPr>
      </w:pPr>
      <w:r w:rsidRPr="004D2E45">
        <w:rPr>
          <w:rFonts w:ascii="Sylfaen" w:hAnsi="Sylfaen" w:cs="Sylfaen"/>
          <w:iCs/>
          <w:lang w:val="pt-BR"/>
        </w:rPr>
        <w:t>ამიტომ</w:t>
      </w:r>
      <w:r w:rsidRPr="004D2E45">
        <w:rPr>
          <w:rFonts w:ascii="Sylfaen" w:hAnsi="Sylfaen" w:cs="AcadNusx"/>
          <w:iCs/>
          <w:lang w:val="pt-BR"/>
        </w:rPr>
        <w:t xml:space="preserve"> </w:t>
      </w:r>
      <w:r w:rsidRPr="004D2E45">
        <w:rPr>
          <w:rFonts w:ascii="Sylfaen" w:hAnsi="Sylfaen" w:cs="Sylfaen"/>
          <w:iCs/>
          <w:lang w:val="pt-BR"/>
        </w:rPr>
        <w:t>მავნე</w:t>
      </w:r>
      <w:r w:rsidRPr="004D2E45">
        <w:rPr>
          <w:rFonts w:ascii="Sylfaen" w:hAnsi="Sylfaen" w:cs="AcadNusx"/>
          <w:iCs/>
          <w:lang w:val="pt-BR"/>
        </w:rPr>
        <w:t xml:space="preserve"> </w:t>
      </w:r>
      <w:r w:rsidRPr="004D2E45">
        <w:rPr>
          <w:rFonts w:ascii="Sylfaen" w:hAnsi="Sylfaen" w:cs="Sylfaen"/>
          <w:iCs/>
          <w:lang w:val="pt-BR"/>
        </w:rPr>
        <w:t>ნივთიერებათა</w:t>
      </w:r>
      <w:r w:rsidRPr="004D2E45">
        <w:rPr>
          <w:rFonts w:ascii="Sylfaen" w:hAnsi="Sylfaen" w:cs="AcadNusx"/>
          <w:iCs/>
          <w:lang w:val="pt-BR"/>
        </w:rPr>
        <w:t xml:space="preserve"> </w:t>
      </w:r>
      <w:r w:rsidRPr="004D2E45">
        <w:rPr>
          <w:rFonts w:ascii="Sylfaen" w:hAnsi="Sylfaen" w:cs="Sylfaen"/>
          <w:iCs/>
          <w:lang w:val="pt-BR"/>
        </w:rPr>
        <w:t>ზღვრულად</w:t>
      </w:r>
      <w:r w:rsidRPr="004D2E45">
        <w:rPr>
          <w:rFonts w:ascii="Sylfaen" w:hAnsi="Sylfaen" w:cs="AcadNusx"/>
          <w:iCs/>
          <w:lang w:val="pt-BR"/>
        </w:rPr>
        <w:t xml:space="preserve"> </w:t>
      </w:r>
      <w:r w:rsidRPr="004D2E45">
        <w:rPr>
          <w:rFonts w:ascii="Sylfaen" w:hAnsi="Sylfaen" w:cs="Sylfaen"/>
          <w:iCs/>
          <w:lang w:val="pt-BR"/>
        </w:rPr>
        <w:t>დასაშვები</w:t>
      </w:r>
      <w:r w:rsidRPr="004D2E45">
        <w:rPr>
          <w:rFonts w:ascii="Sylfaen" w:hAnsi="Sylfaen" w:cs="AcadNusx"/>
          <w:iCs/>
          <w:lang w:val="pt-BR"/>
        </w:rPr>
        <w:t xml:space="preserve"> </w:t>
      </w:r>
      <w:r w:rsidRPr="004D2E45">
        <w:rPr>
          <w:rFonts w:ascii="Sylfaen" w:hAnsi="Sylfaen" w:cs="Sylfaen"/>
          <w:iCs/>
          <w:lang w:val="pt-BR"/>
        </w:rPr>
        <w:t>გაფრქვევის</w:t>
      </w:r>
      <w:r w:rsidRPr="004D2E45">
        <w:rPr>
          <w:rFonts w:ascii="Sylfaen" w:hAnsi="Sylfaen" w:cs="AcadNusx"/>
          <w:iCs/>
          <w:lang w:val="pt-BR"/>
        </w:rPr>
        <w:t xml:space="preserve"> </w:t>
      </w:r>
      <w:r w:rsidRPr="004D2E45">
        <w:rPr>
          <w:rFonts w:ascii="Sylfaen" w:hAnsi="Sylfaen" w:cs="Sylfaen"/>
          <w:iCs/>
          <w:lang w:val="pt-BR"/>
        </w:rPr>
        <w:t>ნორმები</w:t>
      </w:r>
      <w:r w:rsidRPr="004D2E45">
        <w:rPr>
          <w:rFonts w:ascii="Sylfaen" w:hAnsi="Sylfaen" w:cs="AcadNusx"/>
          <w:iCs/>
          <w:lang w:val="pt-BR"/>
        </w:rPr>
        <w:t xml:space="preserve"> </w:t>
      </w:r>
      <w:r w:rsidRPr="004D2E45">
        <w:rPr>
          <w:rFonts w:ascii="Sylfaen" w:hAnsi="Sylfaen" w:cs="Sylfaen"/>
          <w:iCs/>
          <w:lang w:val="pt-BR"/>
        </w:rPr>
        <w:t>დგინდება</w:t>
      </w:r>
      <w:r w:rsidRPr="004D2E45">
        <w:rPr>
          <w:rFonts w:ascii="Sylfaen" w:hAnsi="Sylfaen" w:cs="AcadNusx"/>
          <w:iCs/>
          <w:lang w:val="pt-BR"/>
        </w:rPr>
        <w:t xml:space="preserve"> </w:t>
      </w:r>
      <w:r w:rsidRPr="004D2E45">
        <w:rPr>
          <w:rFonts w:ascii="Sylfaen" w:hAnsi="Sylfaen" w:cs="Sylfaen"/>
          <w:iCs/>
          <w:lang w:val="pt-BR"/>
        </w:rPr>
        <w:t>საწარმოდან</w:t>
      </w:r>
      <w:r w:rsidRPr="004D2E45">
        <w:rPr>
          <w:rFonts w:ascii="Sylfaen" w:hAnsi="Sylfaen" w:cs="AcadNusx"/>
          <w:iCs/>
          <w:lang w:val="pt-BR"/>
        </w:rPr>
        <w:t xml:space="preserve"> </w:t>
      </w:r>
      <w:r w:rsidRPr="004D2E45">
        <w:rPr>
          <w:rFonts w:ascii="Sylfaen" w:hAnsi="Sylfaen" w:cs="Sylfaen"/>
          <w:iCs/>
          <w:lang w:val="pt-BR"/>
        </w:rPr>
        <w:t xml:space="preserve">ნულოვანი გაფრქვევის წყაროდან </w:t>
      </w:r>
      <w:r w:rsidRPr="004D2E45">
        <w:rPr>
          <w:rFonts w:ascii="Sylfaen" w:hAnsi="Sylfaen" w:cs="Sylfaen"/>
          <w:iCs/>
          <w:lang w:val="ka-GE"/>
        </w:rPr>
        <w:t>შემდეგ კორდინატებზე:</w:t>
      </w:r>
    </w:p>
    <w:p w14:paraId="5B61A09D" w14:textId="77777777" w:rsidR="00F91702" w:rsidRPr="004D2E45" w:rsidRDefault="00F91702" w:rsidP="00B55EC7">
      <w:pPr>
        <w:pStyle w:val="BodyTextIndent"/>
        <w:tabs>
          <w:tab w:val="left" w:pos="6237"/>
          <w:tab w:val="left" w:pos="10490"/>
        </w:tabs>
        <w:spacing w:line="360" w:lineRule="auto"/>
        <w:ind w:firstLine="539"/>
        <w:jc w:val="both"/>
        <w:rPr>
          <w:rFonts w:ascii="Sylfaen" w:hAnsi="Sylfaen" w:cs="AcadNusx"/>
          <w:iCs/>
          <w:lang w:val="ka-GE"/>
        </w:rPr>
      </w:pPr>
      <w:r w:rsidRPr="004D2E45">
        <w:rPr>
          <w:rFonts w:ascii="Sylfaen" w:hAnsi="Sylfaen" w:cs="Sylfaen"/>
          <w:iCs/>
          <w:lang w:val="pt-BR"/>
        </w:rPr>
        <w:t xml:space="preserve"> (</w:t>
      </w:r>
      <w:r>
        <w:rPr>
          <w:rFonts w:ascii="Sylfaen" w:hAnsi="Sylfaen" w:cs="Sylfaen"/>
          <w:iCs/>
          <w:lang w:val="ka-GE"/>
        </w:rPr>
        <w:t>250</w:t>
      </w:r>
      <w:r w:rsidRPr="004D2E45">
        <w:rPr>
          <w:rFonts w:ascii="Sylfaen" w:hAnsi="Sylfaen" w:cs="Sylfaen"/>
          <w:iCs/>
          <w:lang w:val="pt-BR"/>
        </w:rPr>
        <w:t xml:space="preserve">; </w:t>
      </w:r>
      <w:r w:rsidRPr="004D2E45">
        <w:rPr>
          <w:rFonts w:ascii="Sylfaen" w:hAnsi="Sylfaen" w:cs="Sylfaen"/>
          <w:iCs/>
          <w:lang w:val="ka-GE"/>
        </w:rPr>
        <w:t>-</w:t>
      </w:r>
      <w:r>
        <w:rPr>
          <w:rFonts w:ascii="Sylfaen" w:hAnsi="Sylfaen" w:cs="Sylfaen"/>
          <w:iCs/>
          <w:lang w:val="ka-GE"/>
        </w:rPr>
        <w:t>16</w:t>
      </w:r>
      <w:r w:rsidRPr="004D2E45">
        <w:rPr>
          <w:rFonts w:ascii="Sylfaen" w:hAnsi="Sylfaen" w:cs="Sylfaen"/>
          <w:iCs/>
          <w:lang w:val="ka-GE"/>
        </w:rPr>
        <w:t>0</w:t>
      </w:r>
      <w:r w:rsidRPr="004D2E45">
        <w:rPr>
          <w:rFonts w:ascii="Sylfaen" w:hAnsi="Sylfaen" w:cs="Sylfaen"/>
          <w:iCs/>
          <w:lang w:val="pt-BR"/>
        </w:rPr>
        <w:t>)</w:t>
      </w:r>
      <w:r w:rsidRPr="004D2E45">
        <w:rPr>
          <w:rFonts w:ascii="Sylfaen" w:hAnsi="Sylfaen" w:cs="Sylfaen"/>
          <w:iCs/>
          <w:lang w:val="ka-GE"/>
        </w:rPr>
        <w:t>; (-</w:t>
      </w:r>
      <w:r>
        <w:rPr>
          <w:rFonts w:ascii="Sylfaen" w:hAnsi="Sylfaen" w:cs="Sylfaen"/>
          <w:iCs/>
          <w:lang w:val="ka-GE"/>
        </w:rPr>
        <w:t>52</w:t>
      </w:r>
      <w:r w:rsidRPr="004D2E45">
        <w:rPr>
          <w:rFonts w:ascii="Sylfaen" w:hAnsi="Sylfaen" w:cs="Sylfaen"/>
          <w:iCs/>
          <w:lang w:val="ka-GE"/>
        </w:rPr>
        <w:t xml:space="preserve">0; </w:t>
      </w:r>
      <w:r>
        <w:rPr>
          <w:rFonts w:ascii="Sylfaen" w:hAnsi="Sylfaen" w:cs="Sylfaen"/>
          <w:iCs/>
          <w:lang w:val="ka-GE"/>
        </w:rPr>
        <w:t>32</w:t>
      </w:r>
      <w:r w:rsidRPr="004D2E45">
        <w:rPr>
          <w:rFonts w:ascii="Sylfaen" w:hAnsi="Sylfaen" w:cs="Sylfaen"/>
          <w:iCs/>
          <w:lang w:val="ka-GE"/>
        </w:rPr>
        <w:t>0); (</w:t>
      </w:r>
      <w:r>
        <w:rPr>
          <w:rFonts w:ascii="Sylfaen" w:hAnsi="Sylfaen" w:cs="Sylfaen"/>
          <w:iCs/>
          <w:lang w:val="ka-GE"/>
        </w:rPr>
        <w:t>350</w:t>
      </w:r>
      <w:r w:rsidRPr="004D2E45">
        <w:rPr>
          <w:rFonts w:ascii="Sylfaen" w:hAnsi="Sylfaen" w:cs="Sylfaen"/>
          <w:iCs/>
          <w:lang w:val="ka-GE"/>
        </w:rPr>
        <w:t xml:space="preserve">; </w:t>
      </w:r>
      <w:r>
        <w:rPr>
          <w:rFonts w:ascii="Sylfaen" w:hAnsi="Sylfaen" w:cs="Sylfaen"/>
          <w:iCs/>
          <w:lang w:val="ka-GE"/>
        </w:rPr>
        <w:t>16</w:t>
      </w:r>
      <w:r w:rsidRPr="004D2E45">
        <w:rPr>
          <w:rFonts w:ascii="Sylfaen" w:hAnsi="Sylfaen" w:cs="Sylfaen"/>
          <w:iCs/>
          <w:lang w:val="ka-GE"/>
        </w:rPr>
        <w:t>0)</w:t>
      </w:r>
      <w:r w:rsidRPr="004D2E45">
        <w:rPr>
          <w:rFonts w:ascii="Sylfaen" w:hAnsi="Sylfaen" w:cs="AcadNusx"/>
          <w:iCs/>
          <w:lang w:val="pt-BR"/>
        </w:rPr>
        <w:t>.</w:t>
      </w:r>
      <w:r w:rsidRPr="004D2E45">
        <w:rPr>
          <w:rFonts w:ascii="Sylfaen" w:hAnsi="Sylfaen" w:cs="AcadNusx"/>
          <w:iCs/>
          <w:lang w:val="ka-GE"/>
        </w:rPr>
        <w:t xml:space="preserve"> </w:t>
      </w:r>
    </w:p>
    <w:p w14:paraId="4B5BA105" w14:textId="77777777" w:rsidR="00295370" w:rsidRPr="00403BED" w:rsidRDefault="00295370" w:rsidP="00B55EC7">
      <w:pPr>
        <w:pStyle w:val="BodyTextIndent"/>
        <w:tabs>
          <w:tab w:val="left" w:pos="6237"/>
          <w:tab w:val="left" w:pos="10490"/>
        </w:tabs>
        <w:spacing w:line="360" w:lineRule="auto"/>
        <w:ind w:left="0"/>
        <w:jc w:val="both"/>
        <w:rPr>
          <w:rFonts w:ascii="Sylfaen" w:hAnsi="Sylfaen" w:cs="AcadNusx"/>
          <w:iCs/>
          <w:lang w:val="pt-BR"/>
        </w:rPr>
      </w:pPr>
      <w:r w:rsidRPr="00403BED">
        <w:rPr>
          <w:rFonts w:ascii="Sylfaen" w:hAnsi="Sylfaen" w:cs="Sylfaen"/>
          <w:iCs/>
          <w:lang w:val="pt-BR"/>
        </w:rPr>
        <w:t>გათვლები</w:t>
      </w:r>
      <w:r w:rsidRPr="00403BED">
        <w:rPr>
          <w:rFonts w:ascii="Sylfaen" w:hAnsi="Sylfaen" w:cs="AcadNusx"/>
          <w:iCs/>
          <w:lang w:val="pt-BR"/>
        </w:rPr>
        <w:t xml:space="preserve"> </w:t>
      </w:r>
      <w:r w:rsidRPr="00403BED">
        <w:rPr>
          <w:rFonts w:ascii="Sylfaen" w:hAnsi="Sylfaen" w:cs="Sylfaen"/>
          <w:iCs/>
          <w:lang w:val="pt-BR"/>
        </w:rPr>
        <w:t>განხორციელდა</w:t>
      </w:r>
      <w:r w:rsidRPr="00403BED">
        <w:rPr>
          <w:rFonts w:ascii="Sylfaen" w:hAnsi="Sylfaen" w:cs="AcadNusx"/>
          <w:iCs/>
          <w:lang w:val="pt-BR"/>
        </w:rPr>
        <w:t xml:space="preserve"> </w:t>
      </w:r>
      <w:r w:rsidRPr="00403BED">
        <w:rPr>
          <w:rFonts w:ascii="Sylfaen" w:hAnsi="Sylfaen" w:cs="Sylfaen"/>
          <w:iCs/>
          <w:lang w:val="pt-BR"/>
        </w:rPr>
        <w:t>იმ</w:t>
      </w:r>
      <w:r w:rsidRPr="00403BED">
        <w:rPr>
          <w:rFonts w:ascii="Sylfaen" w:hAnsi="Sylfaen" w:cs="AcadNusx"/>
          <w:iCs/>
          <w:lang w:val="pt-BR"/>
        </w:rPr>
        <w:t xml:space="preserve"> </w:t>
      </w:r>
      <w:r w:rsidRPr="00403BED">
        <w:rPr>
          <w:rFonts w:ascii="Sylfaen" w:hAnsi="Sylfaen" w:cs="Sylfaen"/>
          <w:iCs/>
          <w:lang w:val="pt-BR"/>
        </w:rPr>
        <w:t>შემთხვევისათვის</w:t>
      </w:r>
      <w:r w:rsidRPr="00403BED">
        <w:rPr>
          <w:rFonts w:ascii="Sylfaen" w:hAnsi="Sylfaen" w:cs="AcadNusx"/>
          <w:iCs/>
          <w:lang w:val="pt-BR"/>
        </w:rPr>
        <w:t xml:space="preserve">, </w:t>
      </w:r>
      <w:r w:rsidRPr="00403BED">
        <w:rPr>
          <w:rFonts w:ascii="Sylfaen" w:hAnsi="Sylfaen" w:cs="Sylfaen"/>
          <w:iCs/>
          <w:lang w:val="pt-BR"/>
        </w:rPr>
        <w:t>როცა</w:t>
      </w:r>
      <w:r w:rsidRPr="00403BED">
        <w:rPr>
          <w:rFonts w:ascii="Sylfaen" w:hAnsi="Sylfaen" w:cs="AcadNusx"/>
          <w:iCs/>
          <w:lang w:val="pt-BR"/>
        </w:rPr>
        <w:t xml:space="preserve"> </w:t>
      </w:r>
      <w:r w:rsidRPr="00403BED">
        <w:rPr>
          <w:rFonts w:ascii="Sylfaen" w:hAnsi="Sylfaen" w:cs="Sylfaen"/>
          <w:iCs/>
          <w:lang w:val="pt-BR"/>
        </w:rPr>
        <w:t>ერთდროულად</w:t>
      </w:r>
      <w:r w:rsidRPr="00403BED">
        <w:rPr>
          <w:rFonts w:ascii="Sylfaen" w:hAnsi="Sylfaen" w:cs="AcadNusx"/>
          <w:iCs/>
          <w:lang w:val="pt-BR"/>
        </w:rPr>
        <w:t xml:space="preserve"> </w:t>
      </w:r>
      <w:r w:rsidRPr="00403BED">
        <w:rPr>
          <w:rFonts w:ascii="Sylfaen" w:hAnsi="Sylfaen" w:cs="Sylfaen"/>
          <w:iCs/>
          <w:lang w:val="pt-BR"/>
        </w:rPr>
        <w:t>აფრქვევს</w:t>
      </w:r>
      <w:r w:rsidRPr="00403BED">
        <w:rPr>
          <w:rFonts w:ascii="Sylfaen" w:hAnsi="Sylfaen" w:cs="AcadNusx"/>
          <w:iCs/>
          <w:lang w:val="pt-BR"/>
        </w:rPr>
        <w:t xml:space="preserve"> </w:t>
      </w:r>
      <w:r w:rsidRPr="00403BED">
        <w:rPr>
          <w:rFonts w:ascii="Sylfaen" w:hAnsi="Sylfaen" w:cs="Sylfaen"/>
          <w:iCs/>
          <w:lang w:val="pt-BR"/>
        </w:rPr>
        <w:t>ყველა</w:t>
      </w:r>
      <w:r w:rsidRPr="00403BED">
        <w:rPr>
          <w:rFonts w:ascii="Sylfaen" w:hAnsi="Sylfaen" w:cs="AcadNusx"/>
          <w:iCs/>
          <w:lang w:val="pt-BR"/>
        </w:rPr>
        <w:t xml:space="preserve"> </w:t>
      </w:r>
      <w:r w:rsidRPr="00403BED">
        <w:rPr>
          <w:rFonts w:ascii="Sylfaen" w:hAnsi="Sylfaen" w:cs="Sylfaen"/>
          <w:iCs/>
          <w:lang w:val="pt-BR"/>
        </w:rPr>
        <w:t>წყარო</w:t>
      </w:r>
      <w:r w:rsidRPr="00403BED">
        <w:rPr>
          <w:rFonts w:ascii="Sylfaen" w:hAnsi="Sylfaen" w:cs="AcadNusx"/>
          <w:iCs/>
          <w:lang w:val="pt-BR"/>
        </w:rPr>
        <w:t xml:space="preserve">, </w:t>
      </w:r>
      <w:r w:rsidRPr="00403BED">
        <w:rPr>
          <w:rFonts w:ascii="Sylfaen" w:hAnsi="Sylfaen" w:cs="Sylfaen"/>
          <w:iCs/>
          <w:lang w:val="pt-BR"/>
        </w:rPr>
        <w:t>რაც</w:t>
      </w:r>
      <w:r w:rsidRPr="00403BED">
        <w:rPr>
          <w:rFonts w:ascii="Sylfaen" w:hAnsi="Sylfaen" w:cs="AcadNusx"/>
          <w:iCs/>
          <w:lang w:val="pt-BR"/>
        </w:rPr>
        <w:t xml:space="preserve"> </w:t>
      </w:r>
      <w:r w:rsidRPr="00403BED">
        <w:rPr>
          <w:rFonts w:ascii="Sylfaen" w:hAnsi="Sylfaen" w:cs="Sylfaen"/>
          <w:iCs/>
          <w:lang w:val="pt-BR"/>
        </w:rPr>
        <w:t>შეყვანილ</w:t>
      </w:r>
      <w:r w:rsidRPr="00403BED">
        <w:rPr>
          <w:rFonts w:ascii="Sylfaen" w:hAnsi="Sylfaen" w:cs="AcadNusx"/>
          <w:iCs/>
          <w:lang w:val="pt-BR"/>
        </w:rPr>
        <w:t xml:space="preserve"> </w:t>
      </w:r>
      <w:r w:rsidRPr="00403BED">
        <w:rPr>
          <w:rFonts w:ascii="Sylfaen" w:hAnsi="Sylfaen" w:cs="Sylfaen"/>
          <w:iCs/>
          <w:lang w:val="pt-BR"/>
        </w:rPr>
        <w:t>იქნა</w:t>
      </w:r>
      <w:r w:rsidRPr="00403BED">
        <w:rPr>
          <w:rFonts w:ascii="Sylfaen" w:hAnsi="Sylfaen" w:cs="AcadNusx"/>
          <w:iCs/>
          <w:lang w:val="pt-BR"/>
        </w:rPr>
        <w:t xml:space="preserve"> </w:t>
      </w:r>
      <w:r w:rsidRPr="00403BED">
        <w:rPr>
          <w:rFonts w:ascii="Sylfaen" w:hAnsi="Sylfaen" w:cs="Sylfaen"/>
          <w:iCs/>
          <w:lang w:val="pt-BR"/>
        </w:rPr>
        <w:t>კომპიუტერში</w:t>
      </w:r>
      <w:r w:rsidRPr="00403BED">
        <w:rPr>
          <w:rFonts w:ascii="Sylfaen" w:hAnsi="Sylfaen" w:cs="AcadNusx"/>
          <w:iCs/>
          <w:lang w:val="pt-BR"/>
        </w:rPr>
        <w:t xml:space="preserve">, </w:t>
      </w:r>
      <w:r w:rsidRPr="00403BED">
        <w:rPr>
          <w:rFonts w:ascii="Sylfaen" w:hAnsi="Sylfaen" w:cs="Sylfaen"/>
          <w:iCs/>
          <w:lang w:val="pt-BR"/>
        </w:rPr>
        <w:t>მოცემულია</w:t>
      </w:r>
      <w:r w:rsidRPr="00403BED">
        <w:rPr>
          <w:rFonts w:ascii="Sylfaen" w:hAnsi="Sylfaen" w:cs="AcadNusx"/>
          <w:iCs/>
          <w:lang w:val="pt-BR"/>
        </w:rPr>
        <w:t xml:space="preserve"> </w:t>
      </w:r>
      <w:r w:rsidRPr="00403BED">
        <w:rPr>
          <w:rFonts w:ascii="Sylfaen" w:hAnsi="Sylfaen" w:cs="Sylfaen"/>
          <w:iCs/>
          <w:lang w:val="pt-BR"/>
        </w:rPr>
        <w:t>დანართის</w:t>
      </w:r>
      <w:r w:rsidRPr="00403BED">
        <w:rPr>
          <w:rFonts w:ascii="Sylfaen" w:hAnsi="Sylfaen" w:cs="AcadNusx"/>
          <w:iCs/>
          <w:lang w:val="pt-BR"/>
        </w:rPr>
        <w:t xml:space="preserve"> </w:t>
      </w:r>
      <w:r w:rsidRPr="00403BED">
        <w:rPr>
          <w:rFonts w:ascii="Sylfaen" w:hAnsi="Sylfaen" w:cs="Sylfaen"/>
          <w:iCs/>
          <w:lang w:val="pt-BR"/>
        </w:rPr>
        <w:t>პირველ</w:t>
      </w:r>
      <w:r w:rsidRPr="00403BED">
        <w:rPr>
          <w:rFonts w:ascii="Sylfaen" w:hAnsi="Sylfaen" w:cs="AcadNusx"/>
          <w:iCs/>
          <w:lang w:val="pt-BR"/>
        </w:rPr>
        <w:t xml:space="preserve"> </w:t>
      </w:r>
      <w:r w:rsidRPr="00403BED">
        <w:rPr>
          <w:rFonts w:ascii="Sylfaen" w:hAnsi="Sylfaen" w:cs="Sylfaen"/>
          <w:iCs/>
          <w:lang w:val="pt-BR"/>
        </w:rPr>
        <w:t>ფურცელზე</w:t>
      </w:r>
      <w:r w:rsidRPr="00403BED">
        <w:rPr>
          <w:rFonts w:ascii="Sylfaen" w:hAnsi="Sylfaen" w:cs="AcadNusx"/>
          <w:iCs/>
          <w:lang w:val="pt-BR"/>
        </w:rPr>
        <w:t xml:space="preserve">. </w:t>
      </w:r>
    </w:p>
    <w:p w14:paraId="153D0B92" w14:textId="5F61A11B" w:rsidR="00295370" w:rsidRDefault="00295370" w:rsidP="00B55EC7">
      <w:pPr>
        <w:pStyle w:val="BodyTextIndent"/>
        <w:tabs>
          <w:tab w:val="left" w:pos="6237"/>
          <w:tab w:val="left" w:pos="10490"/>
        </w:tabs>
        <w:spacing w:line="360" w:lineRule="auto"/>
        <w:ind w:left="0"/>
        <w:jc w:val="both"/>
        <w:rPr>
          <w:rFonts w:ascii="Sylfaen" w:hAnsi="Sylfaen" w:cs="Sylfaen"/>
          <w:lang w:val="fr-FR"/>
        </w:rPr>
      </w:pPr>
      <w:r w:rsidRPr="00F91702">
        <w:rPr>
          <w:rFonts w:ascii="Sylfaen" w:hAnsi="Sylfaen" w:cs="Sylfaen"/>
          <w:lang w:val="fr-FR"/>
        </w:rPr>
        <w:t>აღნიშნული</w:t>
      </w:r>
      <w:r w:rsidRPr="00F91702">
        <w:rPr>
          <w:rFonts w:cstheme="minorHAnsi"/>
          <w:lang w:val="fr-FR"/>
        </w:rPr>
        <w:t xml:space="preserve"> </w:t>
      </w:r>
      <w:r w:rsidRPr="00F91702">
        <w:rPr>
          <w:rFonts w:ascii="Sylfaen" w:hAnsi="Sylfaen" w:cs="Sylfaen"/>
          <w:lang w:val="fr-FR"/>
        </w:rPr>
        <w:t>შედეგები</w:t>
      </w:r>
      <w:r w:rsidRPr="00F91702">
        <w:rPr>
          <w:rFonts w:cstheme="minorHAnsi"/>
          <w:lang w:val="fr-FR"/>
        </w:rPr>
        <w:t xml:space="preserve"> </w:t>
      </w:r>
      <w:r w:rsidRPr="00F91702">
        <w:rPr>
          <w:rFonts w:ascii="Sylfaen" w:hAnsi="Sylfaen" w:cs="Sylfaen"/>
          <w:lang w:val="fr-FR"/>
        </w:rPr>
        <w:t>მოცემულია</w:t>
      </w:r>
      <w:r w:rsidRPr="00F91702">
        <w:rPr>
          <w:rFonts w:cstheme="minorHAnsi"/>
          <w:lang w:val="fr-FR"/>
        </w:rPr>
        <w:t xml:space="preserve"> </w:t>
      </w:r>
      <w:r w:rsidRPr="00F91702">
        <w:rPr>
          <w:rFonts w:ascii="Sylfaen" w:hAnsi="Sylfaen" w:cs="Sylfaen"/>
          <w:lang w:val="fr-FR"/>
        </w:rPr>
        <w:t>ცხრილ</w:t>
      </w:r>
      <w:r w:rsidRPr="00F91702">
        <w:rPr>
          <w:rFonts w:cstheme="minorHAnsi"/>
          <w:lang w:val="fr-FR"/>
        </w:rPr>
        <w:t xml:space="preserve"> </w:t>
      </w:r>
      <w:r w:rsidR="00B37025" w:rsidRPr="00F91702">
        <w:rPr>
          <w:rFonts w:cstheme="minorHAnsi"/>
          <w:lang w:val="ka-GE"/>
        </w:rPr>
        <w:t>1</w:t>
      </w:r>
      <w:r w:rsidR="00B55EC7">
        <w:rPr>
          <w:rFonts w:ascii="Sylfaen" w:hAnsi="Sylfaen" w:cstheme="minorHAnsi"/>
          <w:lang w:val="ka-GE"/>
        </w:rPr>
        <w:t>4</w:t>
      </w:r>
      <w:r w:rsidR="00B37025" w:rsidRPr="00F91702">
        <w:rPr>
          <w:rFonts w:cstheme="minorHAnsi"/>
          <w:lang w:val="ka-GE"/>
        </w:rPr>
        <w:t>.1.5.2</w:t>
      </w:r>
      <w:r w:rsidRPr="00F91702">
        <w:rPr>
          <w:rFonts w:cstheme="minorHAnsi"/>
          <w:lang w:val="fr-FR"/>
        </w:rPr>
        <w:t>-</w:t>
      </w:r>
      <w:r w:rsidRPr="00F91702">
        <w:rPr>
          <w:rFonts w:ascii="Sylfaen" w:hAnsi="Sylfaen" w:cs="Sylfaen"/>
          <w:lang w:val="fr-FR"/>
        </w:rPr>
        <w:t>ში</w:t>
      </w:r>
    </w:p>
    <w:p w14:paraId="4D5DADE3" w14:textId="77777777" w:rsidR="0008601E" w:rsidRPr="00F91702" w:rsidRDefault="0008601E" w:rsidP="00B55EC7">
      <w:pPr>
        <w:pStyle w:val="BodyTextIndent"/>
        <w:tabs>
          <w:tab w:val="left" w:pos="6237"/>
          <w:tab w:val="left" w:pos="10490"/>
        </w:tabs>
        <w:spacing w:line="360" w:lineRule="auto"/>
        <w:ind w:left="0"/>
        <w:jc w:val="both"/>
        <w:rPr>
          <w:rFonts w:cstheme="minorHAnsi"/>
          <w:lang w:val="fr-FR"/>
        </w:rPr>
      </w:pPr>
    </w:p>
    <w:p w14:paraId="61F18FD7" w14:textId="06FDCB55" w:rsidR="00295370" w:rsidRPr="00B37025" w:rsidRDefault="00295370" w:rsidP="00B55EC7">
      <w:pPr>
        <w:pStyle w:val="BodyTextIndent"/>
        <w:tabs>
          <w:tab w:val="left" w:pos="6237"/>
          <w:tab w:val="left" w:pos="10490"/>
        </w:tabs>
        <w:spacing w:line="288" w:lineRule="auto"/>
        <w:ind w:firstLine="567"/>
        <w:jc w:val="right"/>
        <w:rPr>
          <w:rFonts w:ascii="Sylfaen" w:hAnsi="Sylfaen" w:cs="Sylfaen"/>
          <w:b/>
          <w:color w:val="002060"/>
          <w:sz w:val="20"/>
          <w:lang w:val="fr-FR"/>
        </w:rPr>
      </w:pPr>
      <w:r w:rsidRPr="00B37025">
        <w:rPr>
          <w:rFonts w:ascii="Sylfaen" w:hAnsi="Sylfaen" w:cs="Sylfaen"/>
          <w:b/>
          <w:color w:val="002060"/>
          <w:sz w:val="20"/>
          <w:lang w:val="fr-FR"/>
        </w:rPr>
        <w:lastRenderedPageBreak/>
        <w:t>ცხრილი</w:t>
      </w:r>
      <w:r w:rsidRPr="00B37025">
        <w:rPr>
          <w:rFonts w:cstheme="minorHAnsi"/>
          <w:b/>
          <w:color w:val="002060"/>
          <w:sz w:val="20"/>
          <w:lang w:val="fr-FR"/>
        </w:rPr>
        <w:t xml:space="preserve"> </w:t>
      </w:r>
      <w:r w:rsidR="00B55EC7">
        <w:rPr>
          <w:rFonts w:ascii="Sylfaen" w:hAnsi="Sylfaen" w:cstheme="minorHAnsi"/>
          <w:b/>
          <w:color w:val="002060"/>
          <w:sz w:val="20"/>
          <w:lang w:val="ka-GE"/>
        </w:rPr>
        <w:t>14</w:t>
      </w:r>
      <w:r w:rsidR="00B37025" w:rsidRPr="00B37025">
        <w:rPr>
          <w:rFonts w:ascii="Sylfaen" w:hAnsi="Sylfaen" w:cstheme="minorHAnsi"/>
          <w:b/>
          <w:color w:val="002060"/>
          <w:sz w:val="20"/>
          <w:lang w:val="ka-GE"/>
        </w:rPr>
        <w:t>.1.5.2</w:t>
      </w:r>
      <w:r w:rsidRPr="00B37025">
        <w:rPr>
          <w:rFonts w:cstheme="minorHAnsi"/>
          <w:b/>
          <w:color w:val="002060"/>
          <w:sz w:val="20"/>
          <w:lang w:val="ka-GE"/>
        </w:rPr>
        <w:t xml:space="preserve"> -</w:t>
      </w:r>
      <w:r w:rsidRPr="00B37025">
        <w:rPr>
          <w:rFonts w:ascii="Sylfaen" w:hAnsi="Sylfaen" w:cs="LitNusx"/>
          <w:b/>
          <w:color w:val="002060"/>
          <w:sz w:val="20"/>
          <w:lang w:val="ka-GE"/>
        </w:rPr>
        <w:t xml:space="preserve"> </w:t>
      </w:r>
      <w:r w:rsidRPr="00B37025">
        <w:rPr>
          <w:rFonts w:ascii="Sylfaen" w:hAnsi="Sylfaen" w:cs="Sylfaen"/>
          <w:b/>
          <w:color w:val="002060"/>
          <w:sz w:val="20"/>
          <w:lang w:val="fr-FR"/>
        </w:rPr>
        <w:t>მავნე</w:t>
      </w:r>
      <w:r w:rsidRPr="00B37025">
        <w:rPr>
          <w:rFonts w:cs="LitNusx"/>
          <w:b/>
          <w:color w:val="002060"/>
          <w:sz w:val="20"/>
          <w:lang w:val="fr-FR"/>
        </w:rPr>
        <w:t xml:space="preserve"> </w:t>
      </w:r>
      <w:r w:rsidRPr="00B37025">
        <w:rPr>
          <w:rFonts w:ascii="Sylfaen" w:hAnsi="Sylfaen" w:cs="Sylfaen"/>
          <w:b/>
          <w:color w:val="002060"/>
          <w:sz w:val="20"/>
          <w:lang w:val="fr-FR"/>
        </w:rPr>
        <w:t>ნივთიერებათა</w:t>
      </w:r>
      <w:r w:rsidRPr="00B37025">
        <w:rPr>
          <w:rFonts w:cs="LitNusx"/>
          <w:b/>
          <w:color w:val="002060"/>
          <w:sz w:val="20"/>
          <w:lang w:val="fr-FR"/>
        </w:rPr>
        <w:t xml:space="preserve"> </w:t>
      </w:r>
      <w:r w:rsidRPr="00B37025">
        <w:rPr>
          <w:rFonts w:ascii="Sylfaen" w:hAnsi="Sylfaen" w:cs="Sylfaen"/>
          <w:b/>
          <w:color w:val="002060"/>
          <w:sz w:val="20"/>
          <w:lang w:val="fr-FR"/>
        </w:rPr>
        <w:t>გაბნევის</w:t>
      </w:r>
      <w:r w:rsidRPr="00B37025">
        <w:rPr>
          <w:rFonts w:cs="LitNusx"/>
          <w:b/>
          <w:color w:val="002060"/>
          <w:sz w:val="20"/>
          <w:lang w:val="fr-FR"/>
        </w:rPr>
        <w:t xml:space="preserve"> </w:t>
      </w:r>
      <w:r w:rsidRPr="00B37025">
        <w:rPr>
          <w:rFonts w:ascii="Sylfaen" w:hAnsi="Sylfaen" w:cs="Sylfaen"/>
          <w:b/>
          <w:color w:val="002060"/>
          <w:sz w:val="20"/>
          <w:lang w:val="fr-FR"/>
        </w:rPr>
        <w:t>ანგარიშის</w:t>
      </w:r>
      <w:r w:rsidRPr="00B37025">
        <w:rPr>
          <w:rFonts w:cs="LitNusx"/>
          <w:b/>
          <w:color w:val="002060"/>
          <w:sz w:val="20"/>
          <w:lang w:val="fr-FR"/>
        </w:rPr>
        <w:t xml:space="preserve"> </w:t>
      </w:r>
      <w:r w:rsidRPr="00B37025">
        <w:rPr>
          <w:rFonts w:ascii="Sylfaen" w:hAnsi="Sylfaen" w:cs="Sylfaen"/>
          <w:b/>
          <w:color w:val="002060"/>
          <w:sz w:val="20"/>
          <w:lang w:val="fr-FR"/>
        </w:rPr>
        <w:t>ძირითადი</w:t>
      </w:r>
      <w:r w:rsidRPr="00B37025">
        <w:rPr>
          <w:rFonts w:cs="LitNusx"/>
          <w:b/>
          <w:color w:val="002060"/>
          <w:sz w:val="20"/>
          <w:lang w:val="fr-FR"/>
        </w:rPr>
        <w:t xml:space="preserve"> </w:t>
      </w:r>
      <w:r w:rsidRPr="00B37025">
        <w:rPr>
          <w:rFonts w:ascii="Sylfaen" w:hAnsi="Sylfaen" w:cs="Sylfaen"/>
          <w:b/>
          <w:color w:val="002060"/>
          <w:sz w:val="20"/>
          <w:lang w:val="fr-FR"/>
        </w:rPr>
        <w:t>შედეგები</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75"/>
        <w:gridCol w:w="2039"/>
        <w:gridCol w:w="1796"/>
        <w:gridCol w:w="2394"/>
      </w:tblGrid>
      <w:tr w:rsidR="00F91702" w:rsidRPr="00F91702" w14:paraId="1F54E33F" w14:textId="77777777" w:rsidTr="00084482">
        <w:trPr>
          <w:trHeight w:val="395"/>
        </w:trPr>
        <w:tc>
          <w:tcPr>
            <w:tcW w:w="1948" w:type="pct"/>
            <w:vMerge w:val="restart"/>
            <w:shd w:val="clear" w:color="auto" w:fill="FFFFFF"/>
            <w:vAlign w:val="center"/>
          </w:tcPr>
          <w:p w14:paraId="0B2826F7"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r w:rsidRPr="00F91702">
              <w:rPr>
                <w:rFonts w:ascii="Sylfaen" w:eastAsia="SimSun" w:hAnsi="Sylfaen" w:cs="Sylfaen"/>
                <w:szCs w:val="24"/>
                <w:lang w:val="en-CA"/>
              </w:rPr>
              <w:t>მავნე</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ნივთიერებათა</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დასახელება</w:t>
            </w:r>
          </w:p>
        </w:tc>
        <w:tc>
          <w:tcPr>
            <w:tcW w:w="3052" w:type="pct"/>
            <w:gridSpan w:val="3"/>
            <w:shd w:val="clear" w:color="auto" w:fill="FFFFFF"/>
            <w:vAlign w:val="center"/>
          </w:tcPr>
          <w:p w14:paraId="1E6B8EE0"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r w:rsidRPr="00F91702">
              <w:rPr>
                <w:rFonts w:ascii="Sylfaen" w:eastAsia="SimSun" w:hAnsi="Sylfaen" w:cs="Sylfaen"/>
                <w:szCs w:val="24"/>
                <w:lang w:val="en-CA"/>
              </w:rPr>
              <w:t>მავნე</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ნივთიერებათა</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ზდკ</w:t>
            </w:r>
            <w:r w:rsidRPr="00F91702">
              <w:rPr>
                <w:rFonts w:asciiTheme="minorHAnsi" w:eastAsia="SimSun" w:hAnsiTheme="minorHAnsi" w:cstheme="minorHAnsi"/>
                <w:szCs w:val="24"/>
                <w:lang w:val="en-CA"/>
              </w:rPr>
              <w:t>-</w:t>
            </w:r>
            <w:r w:rsidRPr="00F91702">
              <w:rPr>
                <w:rFonts w:ascii="Sylfaen" w:eastAsia="SimSun" w:hAnsi="Sylfaen" w:cs="Sylfaen"/>
                <w:szCs w:val="24"/>
                <w:lang w:val="en-CA"/>
              </w:rPr>
              <w:t>ის</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წილი</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ობიექტიდან</w:t>
            </w:r>
          </w:p>
        </w:tc>
      </w:tr>
      <w:tr w:rsidR="00F91702" w:rsidRPr="00F91702" w14:paraId="48E0E891" w14:textId="77777777" w:rsidTr="00084482">
        <w:tc>
          <w:tcPr>
            <w:tcW w:w="1948" w:type="pct"/>
            <w:vMerge/>
            <w:shd w:val="clear" w:color="auto" w:fill="FFFFFF"/>
            <w:vAlign w:val="center"/>
          </w:tcPr>
          <w:p w14:paraId="169EA063"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p>
        </w:tc>
        <w:tc>
          <w:tcPr>
            <w:tcW w:w="3052" w:type="pct"/>
            <w:gridSpan w:val="3"/>
            <w:shd w:val="clear" w:color="auto" w:fill="FFFFFF"/>
            <w:vAlign w:val="center"/>
          </w:tcPr>
          <w:p w14:paraId="5E7BA7CA"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r w:rsidRPr="00F91702">
              <w:rPr>
                <w:rFonts w:ascii="Sylfaen" w:eastAsia="SimSun" w:hAnsi="Sylfaen" w:cs="Sylfaen"/>
                <w:szCs w:val="24"/>
                <w:lang w:val="en-CA"/>
              </w:rPr>
              <w:t>უახლოეს</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დასახლებული</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პუნქტის</w:t>
            </w:r>
            <w:r w:rsidRPr="00F91702">
              <w:rPr>
                <w:rFonts w:asciiTheme="minorHAnsi" w:eastAsia="SimSun" w:hAnsiTheme="minorHAnsi" w:cstheme="minorHAnsi"/>
                <w:szCs w:val="24"/>
                <w:lang w:val="en-CA"/>
              </w:rPr>
              <w:t xml:space="preserve"> </w:t>
            </w:r>
            <w:r w:rsidRPr="00F91702">
              <w:rPr>
                <w:rFonts w:ascii="Sylfaen" w:eastAsia="SimSun" w:hAnsi="Sylfaen" w:cs="Sylfaen"/>
                <w:szCs w:val="24"/>
                <w:lang w:val="en-CA"/>
              </w:rPr>
              <w:t>კორდინატები</w:t>
            </w:r>
          </w:p>
        </w:tc>
      </w:tr>
      <w:tr w:rsidR="00F91702" w:rsidRPr="00F91702" w14:paraId="3C0E949C" w14:textId="77777777" w:rsidTr="00084482">
        <w:tc>
          <w:tcPr>
            <w:tcW w:w="1948" w:type="pct"/>
            <w:vMerge/>
            <w:shd w:val="clear" w:color="auto" w:fill="auto"/>
            <w:vAlign w:val="center"/>
          </w:tcPr>
          <w:p w14:paraId="7746EA00"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rPr>
            </w:pPr>
          </w:p>
        </w:tc>
        <w:tc>
          <w:tcPr>
            <w:tcW w:w="999" w:type="pct"/>
            <w:shd w:val="clear" w:color="auto" w:fill="auto"/>
            <w:vAlign w:val="center"/>
          </w:tcPr>
          <w:p w14:paraId="768BEE58"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rPr>
            </w:pPr>
            <w:r w:rsidRPr="00F91702">
              <w:rPr>
                <w:rFonts w:asciiTheme="minorHAnsi" w:hAnsiTheme="minorHAnsi" w:cstheme="minorHAnsi"/>
                <w:szCs w:val="24"/>
                <w:lang w:val="ka-GE"/>
              </w:rPr>
              <w:t>(250; -160)</w:t>
            </w:r>
          </w:p>
        </w:tc>
        <w:tc>
          <w:tcPr>
            <w:tcW w:w="880" w:type="pct"/>
            <w:shd w:val="clear" w:color="auto" w:fill="auto"/>
            <w:vAlign w:val="center"/>
          </w:tcPr>
          <w:p w14:paraId="714398FB"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r w:rsidRPr="00F91702">
              <w:rPr>
                <w:rFonts w:asciiTheme="minorHAnsi" w:hAnsiTheme="minorHAnsi" w:cstheme="minorHAnsi"/>
                <w:szCs w:val="24"/>
                <w:lang w:val="ka-GE"/>
              </w:rPr>
              <w:t>(-520; 320)</w:t>
            </w:r>
          </w:p>
        </w:tc>
        <w:tc>
          <w:tcPr>
            <w:tcW w:w="1173" w:type="pct"/>
            <w:shd w:val="clear" w:color="auto" w:fill="auto"/>
            <w:vAlign w:val="center"/>
          </w:tcPr>
          <w:p w14:paraId="4950CE7E"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US"/>
              </w:rPr>
            </w:pPr>
            <w:r w:rsidRPr="00F91702">
              <w:rPr>
                <w:rFonts w:asciiTheme="minorHAnsi" w:hAnsiTheme="minorHAnsi" w:cstheme="minorHAnsi"/>
                <w:szCs w:val="24"/>
                <w:lang w:val="ka-GE"/>
              </w:rPr>
              <w:t>(350; 160)</w:t>
            </w:r>
          </w:p>
        </w:tc>
      </w:tr>
      <w:tr w:rsidR="00F91702" w:rsidRPr="00F91702" w14:paraId="4F78839C" w14:textId="77777777" w:rsidTr="00084482">
        <w:tc>
          <w:tcPr>
            <w:tcW w:w="1948" w:type="pct"/>
            <w:shd w:val="clear" w:color="auto" w:fill="F2F2F2"/>
            <w:vAlign w:val="center"/>
          </w:tcPr>
          <w:p w14:paraId="16680089"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rPr>
            </w:pPr>
            <w:r w:rsidRPr="00F91702">
              <w:rPr>
                <w:rFonts w:asciiTheme="minorHAnsi" w:eastAsia="SimSun" w:hAnsiTheme="minorHAnsi" w:cstheme="minorHAnsi"/>
                <w:szCs w:val="24"/>
              </w:rPr>
              <w:t>1</w:t>
            </w:r>
          </w:p>
        </w:tc>
        <w:tc>
          <w:tcPr>
            <w:tcW w:w="999" w:type="pct"/>
            <w:shd w:val="clear" w:color="auto" w:fill="F2F2F2"/>
            <w:vAlign w:val="center"/>
          </w:tcPr>
          <w:p w14:paraId="2EE955C5"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US"/>
              </w:rPr>
            </w:pPr>
            <w:r w:rsidRPr="00F91702">
              <w:rPr>
                <w:rFonts w:asciiTheme="minorHAnsi" w:eastAsia="SimSun" w:hAnsiTheme="minorHAnsi" w:cstheme="minorHAnsi"/>
                <w:szCs w:val="24"/>
              </w:rPr>
              <w:t>2</w:t>
            </w:r>
          </w:p>
        </w:tc>
        <w:tc>
          <w:tcPr>
            <w:tcW w:w="880" w:type="pct"/>
            <w:shd w:val="clear" w:color="auto" w:fill="F2F2F2"/>
            <w:vAlign w:val="center"/>
          </w:tcPr>
          <w:p w14:paraId="488C43C7"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en-CA"/>
              </w:rPr>
            </w:pPr>
            <w:r w:rsidRPr="00F91702">
              <w:rPr>
                <w:rFonts w:asciiTheme="minorHAnsi" w:eastAsia="SimSun" w:hAnsiTheme="minorHAnsi" w:cstheme="minorHAnsi"/>
                <w:szCs w:val="24"/>
                <w:lang w:val="en-CA"/>
              </w:rPr>
              <w:t>3</w:t>
            </w:r>
          </w:p>
        </w:tc>
        <w:tc>
          <w:tcPr>
            <w:tcW w:w="1173" w:type="pct"/>
            <w:shd w:val="clear" w:color="auto" w:fill="F2F2F2"/>
            <w:vAlign w:val="center"/>
          </w:tcPr>
          <w:p w14:paraId="481101A2" w14:textId="77777777" w:rsidR="00F91702" w:rsidRPr="00F91702" w:rsidRDefault="00F91702" w:rsidP="00B55EC7">
            <w:pPr>
              <w:pStyle w:val="ListParagraph2"/>
              <w:widowControl w:val="0"/>
              <w:adjustRightInd w:val="0"/>
              <w:spacing w:after="0" w:line="240" w:lineRule="auto"/>
              <w:ind w:left="0"/>
              <w:jc w:val="center"/>
              <w:textAlignment w:val="baseline"/>
              <w:rPr>
                <w:rFonts w:asciiTheme="minorHAnsi" w:eastAsia="SimSun" w:hAnsiTheme="minorHAnsi" w:cstheme="minorHAnsi"/>
                <w:szCs w:val="24"/>
                <w:lang w:val="ka-GE"/>
              </w:rPr>
            </w:pPr>
            <w:r w:rsidRPr="00F91702">
              <w:rPr>
                <w:rFonts w:asciiTheme="minorHAnsi" w:eastAsia="SimSun" w:hAnsiTheme="minorHAnsi" w:cstheme="minorHAnsi"/>
                <w:szCs w:val="24"/>
                <w:lang w:val="en-CA"/>
              </w:rPr>
              <w:t>4</w:t>
            </w:r>
          </w:p>
        </w:tc>
      </w:tr>
      <w:tr w:rsidR="00F91702" w:rsidRPr="00F91702" w14:paraId="2315D36D" w14:textId="77777777" w:rsidTr="00084482">
        <w:tc>
          <w:tcPr>
            <w:tcW w:w="1948" w:type="pct"/>
          </w:tcPr>
          <w:p w14:paraId="5D5DD6C1" w14:textId="77777777" w:rsidR="00F91702" w:rsidRPr="00F91702" w:rsidRDefault="00F91702" w:rsidP="00B55EC7">
            <w:pPr>
              <w:spacing w:line="360" w:lineRule="auto"/>
              <w:ind w:firstLine="34"/>
              <w:rPr>
                <w:rFonts w:cstheme="minorHAnsi"/>
                <w:lang w:val="ka-GE"/>
              </w:rPr>
            </w:pPr>
            <w:r w:rsidRPr="00F91702">
              <w:rPr>
                <w:rFonts w:ascii="Sylfaen" w:hAnsi="Sylfaen" w:cs="Sylfaen"/>
                <w:lang w:val="ka-GE"/>
              </w:rPr>
              <w:t>არაორგანული</w:t>
            </w:r>
            <w:r w:rsidRPr="00F91702">
              <w:rPr>
                <w:rFonts w:cstheme="minorHAnsi"/>
                <w:lang w:val="ka-GE"/>
              </w:rPr>
              <w:t xml:space="preserve">  </w:t>
            </w:r>
            <w:r w:rsidRPr="00F91702">
              <w:rPr>
                <w:rFonts w:ascii="Sylfaen" w:hAnsi="Sylfaen" w:cs="Sylfaen"/>
                <w:lang w:val="ka-GE"/>
              </w:rPr>
              <w:t>მტვერი</w:t>
            </w:r>
          </w:p>
        </w:tc>
        <w:tc>
          <w:tcPr>
            <w:tcW w:w="999" w:type="pct"/>
            <w:shd w:val="clear" w:color="auto" w:fill="auto"/>
            <w:vAlign w:val="center"/>
          </w:tcPr>
          <w:p w14:paraId="74049735"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szCs w:val="24"/>
                <w:lang w:val="ka-GE"/>
              </w:rPr>
            </w:pPr>
            <w:r w:rsidRPr="00F91702">
              <w:rPr>
                <w:rFonts w:asciiTheme="minorHAnsi" w:eastAsia="SimSun" w:hAnsiTheme="minorHAnsi" w:cstheme="minorHAnsi"/>
                <w:szCs w:val="24"/>
                <w:lang w:val="ka-GE"/>
              </w:rPr>
              <w:t>0.</w:t>
            </w:r>
            <w:r w:rsidRPr="00F91702">
              <w:rPr>
                <w:rFonts w:asciiTheme="minorHAnsi" w:eastAsia="SimSun" w:hAnsiTheme="minorHAnsi" w:cstheme="minorHAnsi"/>
                <w:szCs w:val="24"/>
                <w:lang w:val="en-US"/>
              </w:rPr>
              <w:t>94</w:t>
            </w:r>
            <w:r w:rsidRPr="00F91702">
              <w:rPr>
                <w:rFonts w:asciiTheme="minorHAnsi" w:eastAsia="SimSun" w:hAnsiTheme="minorHAnsi" w:cstheme="minorHAnsi"/>
                <w:szCs w:val="24"/>
                <w:lang w:val="ka-GE"/>
              </w:rPr>
              <w:t xml:space="preserve"> </w:t>
            </w:r>
            <w:r w:rsidRPr="00F91702">
              <w:rPr>
                <w:rFonts w:ascii="Sylfaen" w:eastAsia="SimSun" w:hAnsi="Sylfaen" w:cs="Sylfaen"/>
                <w:szCs w:val="24"/>
                <w:lang w:val="ka-GE"/>
              </w:rPr>
              <w:t>ზდკ</w:t>
            </w:r>
          </w:p>
        </w:tc>
        <w:tc>
          <w:tcPr>
            <w:tcW w:w="880" w:type="pct"/>
            <w:shd w:val="clear" w:color="auto" w:fill="auto"/>
            <w:vAlign w:val="center"/>
          </w:tcPr>
          <w:p w14:paraId="6F29B813"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szCs w:val="24"/>
                <w:lang w:val="ka-GE"/>
              </w:rPr>
            </w:pPr>
            <w:r w:rsidRPr="00F91702">
              <w:rPr>
                <w:rFonts w:asciiTheme="minorHAnsi" w:eastAsia="SimSun" w:hAnsiTheme="minorHAnsi" w:cstheme="minorHAnsi"/>
                <w:szCs w:val="24"/>
                <w:lang w:val="ka-GE"/>
              </w:rPr>
              <w:t>0.</w:t>
            </w:r>
            <w:r w:rsidRPr="00F91702">
              <w:rPr>
                <w:rFonts w:asciiTheme="minorHAnsi" w:eastAsia="SimSun" w:hAnsiTheme="minorHAnsi" w:cstheme="minorHAnsi"/>
                <w:szCs w:val="24"/>
                <w:lang w:val="en-US"/>
              </w:rPr>
              <w:t>63</w:t>
            </w:r>
            <w:r w:rsidRPr="00F91702">
              <w:rPr>
                <w:rFonts w:asciiTheme="minorHAnsi" w:eastAsia="SimSun" w:hAnsiTheme="minorHAnsi" w:cstheme="minorHAnsi"/>
                <w:szCs w:val="24"/>
                <w:lang w:val="ka-GE"/>
              </w:rPr>
              <w:t xml:space="preserve"> </w:t>
            </w:r>
            <w:r w:rsidRPr="00F91702">
              <w:rPr>
                <w:rFonts w:ascii="Sylfaen" w:eastAsia="SimSun" w:hAnsi="Sylfaen" w:cs="Sylfaen"/>
                <w:szCs w:val="24"/>
                <w:lang w:val="ka-GE"/>
              </w:rPr>
              <w:t>ზდკ</w:t>
            </w:r>
          </w:p>
        </w:tc>
        <w:tc>
          <w:tcPr>
            <w:tcW w:w="1173" w:type="pct"/>
            <w:shd w:val="clear" w:color="auto" w:fill="auto"/>
            <w:vAlign w:val="center"/>
          </w:tcPr>
          <w:p w14:paraId="2E87996E"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szCs w:val="24"/>
                <w:lang w:val="ka-GE"/>
              </w:rPr>
            </w:pPr>
            <w:r w:rsidRPr="00F91702">
              <w:rPr>
                <w:rFonts w:asciiTheme="minorHAnsi" w:eastAsia="SimSun" w:hAnsiTheme="minorHAnsi" w:cstheme="minorHAnsi"/>
                <w:szCs w:val="24"/>
                <w:lang w:val="ka-GE"/>
              </w:rPr>
              <w:t>0.</w:t>
            </w:r>
            <w:r w:rsidRPr="00F91702">
              <w:rPr>
                <w:rFonts w:asciiTheme="minorHAnsi" w:eastAsia="SimSun" w:hAnsiTheme="minorHAnsi" w:cstheme="minorHAnsi"/>
                <w:szCs w:val="24"/>
                <w:lang w:val="en-US"/>
              </w:rPr>
              <w:t>54</w:t>
            </w:r>
            <w:r w:rsidRPr="00F91702">
              <w:rPr>
                <w:rFonts w:asciiTheme="minorHAnsi" w:eastAsia="SimSun" w:hAnsiTheme="minorHAnsi" w:cstheme="minorHAnsi"/>
                <w:szCs w:val="24"/>
                <w:lang w:val="ka-GE"/>
              </w:rPr>
              <w:t xml:space="preserve"> </w:t>
            </w:r>
            <w:r w:rsidRPr="00F91702">
              <w:rPr>
                <w:rFonts w:ascii="Sylfaen" w:eastAsia="SimSun" w:hAnsi="Sylfaen" w:cs="Sylfaen"/>
                <w:szCs w:val="24"/>
                <w:lang w:val="ka-GE"/>
              </w:rPr>
              <w:t>ზდკ</w:t>
            </w:r>
          </w:p>
        </w:tc>
      </w:tr>
      <w:tr w:rsidR="00F91702" w:rsidRPr="00F91702" w14:paraId="58C955FB" w14:textId="77777777" w:rsidTr="00084482">
        <w:tc>
          <w:tcPr>
            <w:tcW w:w="1948" w:type="pct"/>
          </w:tcPr>
          <w:p w14:paraId="175CB47F" w14:textId="77777777" w:rsidR="00F91702" w:rsidRPr="00F91702" w:rsidRDefault="00F91702" w:rsidP="00B55EC7">
            <w:pPr>
              <w:spacing w:line="360" w:lineRule="auto"/>
              <w:rPr>
                <w:rFonts w:cstheme="minorHAnsi"/>
                <w:lang w:val="ka-GE"/>
              </w:rPr>
            </w:pPr>
          </w:p>
        </w:tc>
        <w:tc>
          <w:tcPr>
            <w:tcW w:w="999" w:type="pct"/>
            <w:shd w:val="clear" w:color="auto" w:fill="auto"/>
            <w:vAlign w:val="center"/>
          </w:tcPr>
          <w:p w14:paraId="5A8532F1"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color w:val="FF0000"/>
                <w:szCs w:val="24"/>
                <w:lang w:val="ka-GE"/>
              </w:rPr>
            </w:pPr>
          </w:p>
        </w:tc>
        <w:tc>
          <w:tcPr>
            <w:tcW w:w="880" w:type="pct"/>
            <w:shd w:val="clear" w:color="auto" w:fill="auto"/>
            <w:vAlign w:val="center"/>
          </w:tcPr>
          <w:p w14:paraId="43003A57"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color w:val="FF0000"/>
                <w:szCs w:val="24"/>
                <w:lang w:val="ka-GE"/>
              </w:rPr>
            </w:pPr>
          </w:p>
        </w:tc>
        <w:tc>
          <w:tcPr>
            <w:tcW w:w="1173" w:type="pct"/>
            <w:shd w:val="clear" w:color="auto" w:fill="auto"/>
            <w:vAlign w:val="center"/>
          </w:tcPr>
          <w:p w14:paraId="7ACAFFEE" w14:textId="77777777" w:rsidR="00F91702" w:rsidRPr="00F91702" w:rsidRDefault="00F91702" w:rsidP="00B55EC7">
            <w:pPr>
              <w:pStyle w:val="ListParagraph2"/>
              <w:widowControl w:val="0"/>
              <w:adjustRightInd w:val="0"/>
              <w:spacing w:after="0" w:line="360" w:lineRule="auto"/>
              <w:ind w:left="0"/>
              <w:jc w:val="center"/>
              <w:textAlignment w:val="baseline"/>
              <w:rPr>
                <w:rFonts w:asciiTheme="minorHAnsi" w:eastAsia="SimSun" w:hAnsiTheme="minorHAnsi" w:cstheme="minorHAnsi"/>
                <w:color w:val="FF0000"/>
                <w:szCs w:val="24"/>
                <w:lang w:val="ka-GE"/>
              </w:rPr>
            </w:pPr>
          </w:p>
        </w:tc>
      </w:tr>
    </w:tbl>
    <w:p w14:paraId="3EF4563A" w14:textId="77777777" w:rsidR="00295370" w:rsidRDefault="00295370" w:rsidP="00B55EC7">
      <w:pPr>
        <w:spacing w:after="120"/>
        <w:rPr>
          <w:rFonts w:ascii="Sylfaen" w:hAnsi="Sylfaen" w:cs="Sylfaen"/>
          <w:b/>
          <w:sz w:val="28"/>
          <w:szCs w:val="28"/>
          <w:lang w:val="fr-FR"/>
        </w:rPr>
      </w:pPr>
    </w:p>
    <w:p w14:paraId="3E9CB2F5" w14:textId="77777777" w:rsidR="00295370" w:rsidRPr="00CC604E" w:rsidRDefault="00295370" w:rsidP="00B55EC7">
      <w:pPr>
        <w:pStyle w:val="Heading2"/>
        <w:numPr>
          <w:ilvl w:val="3"/>
          <w:numId w:val="1"/>
        </w:numPr>
        <w:tabs>
          <w:tab w:val="left" w:pos="810"/>
        </w:tabs>
        <w:jc w:val="both"/>
        <w:rPr>
          <w:rFonts w:asciiTheme="minorHAnsi" w:hAnsiTheme="minorHAnsi" w:cstheme="minorHAnsi"/>
          <w:b/>
          <w:color w:val="002060"/>
          <w:sz w:val="22"/>
          <w:szCs w:val="24"/>
          <w:lang w:val="ka-GE"/>
        </w:rPr>
      </w:pPr>
      <w:bookmarkStart w:id="892" w:name="_Toc68537619"/>
      <w:r w:rsidRPr="00CC604E">
        <w:rPr>
          <w:rFonts w:ascii="Sylfaen" w:hAnsi="Sylfaen" w:cs="Sylfaen"/>
          <w:b/>
          <w:color w:val="002060"/>
          <w:sz w:val="22"/>
          <w:szCs w:val="24"/>
          <w:lang w:val="ka-GE"/>
        </w:rPr>
        <w:t>ატმოსფერულ</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ჰაერში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მავნე</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ნივთიერებათა</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ზღვრულად</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დასაშვები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გაფრქვევის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ნორმები</w:t>
      </w:r>
      <w:bookmarkEnd w:id="892"/>
      <w:r w:rsidRPr="00CC604E">
        <w:rPr>
          <w:rFonts w:asciiTheme="minorHAnsi" w:hAnsiTheme="minorHAnsi" w:cstheme="minorHAnsi"/>
          <w:b/>
          <w:color w:val="002060"/>
          <w:sz w:val="22"/>
          <w:szCs w:val="24"/>
          <w:lang w:val="ka-GE"/>
        </w:rPr>
        <w:t xml:space="preserve"> </w:t>
      </w:r>
    </w:p>
    <w:p w14:paraId="1C8A2A36" w14:textId="77777777" w:rsidR="00600444" w:rsidRPr="00600444" w:rsidRDefault="00600444" w:rsidP="00B55EC7">
      <w:pPr>
        <w:rPr>
          <w:rFonts w:ascii="Sylfaen" w:hAnsi="Sylfaen"/>
          <w:lang w:val="ka-GE"/>
        </w:rPr>
      </w:pPr>
    </w:p>
    <w:p w14:paraId="7B821ED9" w14:textId="0753C60D" w:rsidR="00295370" w:rsidRPr="00B37025" w:rsidRDefault="00295370" w:rsidP="00B55EC7">
      <w:pPr>
        <w:spacing w:after="120" w:line="360" w:lineRule="auto"/>
        <w:rPr>
          <w:rFonts w:cstheme="minorHAnsi"/>
          <w:b/>
          <w:sz w:val="28"/>
          <w:szCs w:val="28"/>
          <w:lang w:val="fr-FR"/>
        </w:rPr>
      </w:pPr>
      <w:r w:rsidRPr="00B37025">
        <w:rPr>
          <w:rFonts w:ascii="Sylfaen" w:hAnsi="Sylfaen" w:cs="Sylfaen"/>
          <w:lang w:val="fr-FR"/>
        </w:rPr>
        <w:t>ატმოსფერულ</w:t>
      </w:r>
      <w:r w:rsidRPr="00B37025">
        <w:rPr>
          <w:rFonts w:cstheme="minorHAnsi"/>
          <w:lang w:val="fr-FR"/>
        </w:rPr>
        <w:t xml:space="preserve"> </w:t>
      </w:r>
      <w:r w:rsidRPr="00B37025">
        <w:rPr>
          <w:rFonts w:ascii="Sylfaen" w:hAnsi="Sylfaen" w:cs="Sylfaen"/>
          <w:lang w:val="fr-FR"/>
        </w:rPr>
        <w:t>ჰაერში</w:t>
      </w:r>
      <w:r w:rsidRPr="00B37025">
        <w:rPr>
          <w:rFonts w:cstheme="minorHAnsi"/>
          <w:lang w:val="fr-FR"/>
        </w:rPr>
        <w:t xml:space="preserve"> </w:t>
      </w:r>
      <w:r w:rsidRPr="00B37025">
        <w:rPr>
          <w:rFonts w:ascii="Sylfaen" w:hAnsi="Sylfaen" w:cs="Sylfaen"/>
          <w:lang w:val="fr-FR"/>
        </w:rPr>
        <w:t>მავნე</w:t>
      </w:r>
      <w:r w:rsidRPr="00B37025">
        <w:rPr>
          <w:rFonts w:cstheme="minorHAnsi"/>
          <w:lang w:val="fr-FR"/>
        </w:rPr>
        <w:t xml:space="preserve"> </w:t>
      </w:r>
      <w:r w:rsidRPr="00B37025">
        <w:rPr>
          <w:rFonts w:ascii="Sylfaen" w:hAnsi="Sylfaen" w:cs="Sylfaen"/>
          <w:lang w:val="fr-FR"/>
        </w:rPr>
        <w:t>ნივთიერებათა</w:t>
      </w:r>
      <w:r w:rsidRPr="00B37025">
        <w:rPr>
          <w:rFonts w:cstheme="minorHAnsi"/>
          <w:lang w:val="fr-FR"/>
        </w:rPr>
        <w:t xml:space="preserve"> </w:t>
      </w:r>
      <w:r w:rsidRPr="00B37025">
        <w:rPr>
          <w:rFonts w:ascii="Sylfaen" w:hAnsi="Sylfaen" w:cs="Sylfaen"/>
          <w:lang w:val="fr-FR"/>
        </w:rPr>
        <w:t>ზღვრულად</w:t>
      </w:r>
      <w:r w:rsidRPr="00B37025">
        <w:rPr>
          <w:rFonts w:cstheme="minorHAnsi"/>
          <w:lang w:val="fr-FR"/>
        </w:rPr>
        <w:t xml:space="preserve"> </w:t>
      </w:r>
      <w:r w:rsidRPr="00B37025">
        <w:rPr>
          <w:rFonts w:ascii="Sylfaen" w:hAnsi="Sylfaen" w:cs="Sylfaen"/>
          <w:lang w:val="fr-FR"/>
        </w:rPr>
        <w:t>დასაშვები</w:t>
      </w:r>
      <w:r w:rsidRPr="00B37025">
        <w:rPr>
          <w:rFonts w:cstheme="minorHAnsi"/>
          <w:lang w:val="fr-FR"/>
        </w:rPr>
        <w:t xml:space="preserve"> </w:t>
      </w:r>
      <w:r w:rsidRPr="00B37025">
        <w:rPr>
          <w:rFonts w:ascii="Sylfaen" w:hAnsi="Sylfaen" w:cs="Sylfaen"/>
          <w:lang w:val="fr-FR"/>
        </w:rPr>
        <w:t>გაფრქვევის</w:t>
      </w:r>
      <w:r w:rsidRPr="00B37025">
        <w:rPr>
          <w:rFonts w:cstheme="minorHAnsi"/>
          <w:lang w:val="fr-FR"/>
        </w:rPr>
        <w:t xml:space="preserve"> </w:t>
      </w:r>
      <w:r w:rsidRPr="00B37025">
        <w:rPr>
          <w:rFonts w:ascii="Sylfaen" w:hAnsi="Sylfaen" w:cs="Sylfaen"/>
          <w:lang w:val="fr-FR"/>
        </w:rPr>
        <w:t>ნორმები</w:t>
      </w:r>
      <w:r w:rsidRPr="00B37025">
        <w:rPr>
          <w:rFonts w:cstheme="minorHAnsi"/>
          <w:lang w:val="fr-FR"/>
        </w:rPr>
        <w:t xml:space="preserve"> </w:t>
      </w:r>
      <w:r w:rsidRPr="00B37025">
        <w:rPr>
          <w:rFonts w:ascii="Sylfaen" w:hAnsi="Sylfaen" w:cs="Sylfaen"/>
          <w:lang w:val="fr-FR"/>
        </w:rPr>
        <w:t>თითოეული</w:t>
      </w:r>
      <w:r w:rsidRPr="00B37025">
        <w:rPr>
          <w:rFonts w:cstheme="minorHAnsi"/>
          <w:lang w:val="fr-FR"/>
        </w:rPr>
        <w:t xml:space="preserve"> </w:t>
      </w:r>
      <w:r w:rsidRPr="00B37025">
        <w:rPr>
          <w:rFonts w:ascii="Sylfaen" w:hAnsi="Sylfaen" w:cs="Sylfaen"/>
          <w:lang w:val="fr-FR"/>
        </w:rPr>
        <w:t>გაფრქვევის</w:t>
      </w:r>
      <w:r w:rsidRPr="00B37025">
        <w:rPr>
          <w:rFonts w:cstheme="minorHAnsi"/>
          <w:lang w:val="fr-FR"/>
        </w:rPr>
        <w:t xml:space="preserve"> </w:t>
      </w:r>
      <w:r w:rsidRPr="00B37025">
        <w:rPr>
          <w:rFonts w:ascii="Sylfaen" w:hAnsi="Sylfaen" w:cs="Sylfaen"/>
          <w:lang w:val="fr-FR"/>
        </w:rPr>
        <w:t>წყაროსთვის</w:t>
      </w:r>
      <w:r w:rsidRPr="00B37025">
        <w:rPr>
          <w:rFonts w:cstheme="minorHAnsi"/>
          <w:lang w:val="fr-FR"/>
        </w:rPr>
        <w:t xml:space="preserve"> </w:t>
      </w:r>
      <w:r w:rsidRPr="00B37025">
        <w:rPr>
          <w:rFonts w:ascii="Sylfaen" w:hAnsi="Sylfaen" w:cs="Sylfaen"/>
          <w:lang w:val="fr-FR"/>
        </w:rPr>
        <w:t>წარმოდგენილია</w:t>
      </w:r>
      <w:r w:rsidRPr="00B37025">
        <w:rPr>
          <w:rFonts w:cstheme="minorHAnsi"/>
          <w:lang w:val="fr-FR"/>
        </w:rPr>
        <w:t xml:space="preserve"> </w:t>
      </w:r>
      <w:r w:rsidRPr="00B37025">
        <w:rPr>
          <w:rFonts w:ascii="Sylfaen" w:hAnsi="Sylfaen" w:cs="Sylfaen"/>
          <w:lang w:val="fr-FR"/>
        </w:rPr>
        <w:t>ცხრილ</w:t>
      </w:r>
      <w:r w:rsidRPr="00B37025">
        <w:rPr>
          <w:rFonts w:cstheme="minorHAnsi"/>
          <w:lang w:val="fr-FR"/>
        </w:rPr>
        <w:t xml:space="preserve"> </w:t>
      </w:r>
      <w:r w:rsidR="00B55EC7">
        <w:rPr>
          <w:rFonts w:cstheme="minorHAnsi"/>
          <w:lang w:val="ka-GE"/>
        </w:rPr>
        <w:t>14</w:t>
      </w:r>
      <w:r w:rsidR="00B37025" w:rsidRPr="00B37025">
        <w:rPr>
          <w:rFonts w:cstheme="minorHAnsi"/>
          <w:lang w:val="ka-GE"/>
        </w:rPr>
        <w:t>.1.5.3-</w:t>
      </w:r>
      <w:r w:rsidRPr="00B37025">
        <w:rPr>
          <w:rFonts w:ascii="Sylfaen" w:hAnsi="Sylfaen" w:cs="Sylfaen"/>
          <w:lang w:val="fr-FR"/>
        </w:rPr>
        <w:t>ში</w:t>
      </w:r>
      <w:r w:rsidRPr="00B37025">
        <w:rPr>
          <w:rFonts w:cstheme="minorHAnsi"/>
          <w:lang w:val="fr-FR"/>
        </w:rPr>
        <w:t>.</w:t>
      </w:r>
    </w:p>
    <w:p w14:paraId="49E664BD" w14:textId="2C990E82" w:rsidR="00295370" w:rsidRPr="00B37025" w:rsidRDefault="00295370" w:rsidP="00B55EC7">
      <w:pPr>
        <w:spacing w:line="360" w:lineRule="auto"/>
        <w:ind w:firstLine="539"/>
        <w:jc w:val="right"/>
        <w:rPr>
          <w:rFonts w:cstheme="minorHAnsi"/>
          <w:b/>
          <w:color w:val="002060"/>
          <w:sz w:val="20"/>
          <w:lang w:val="fr-FR"/>
        </w:rPr>
      </w:pPr>
      <w:r w:rsidRPr="00B37025">
        <w:rPr>
          <w:rFonts w:ascii="Sylfaen" w:hAnsi="Sylfaen" w:cs="Sylfaen"/>
          <w:b/>
          <w:color w:val="002060"/>
          <w:sz w:val="20"/>
          <w:lang w:val="fr-FR"/>
        </w:rPr>
        <w:t>ცხრილი</w:t>
      </w:r>
      <w:r w:rsidRPr="00B37025">
        <w:rPr>
          <w:rFonts w:cstheme="minorHAnsi"/>
          <w:b/>
          <w:color w:val="002060"/>
          <w:sz w:val="20"/>
          <w:lang w:val="fr-FR"/>
        </w:rPr>
        <w:t xml:space="preserve"> </w:t>
      </w:r>
      <w:r w:rsidR="00B55EC7">
        <w:rPr>
          <w:rFonts w:cstheme="minorHAnsi"/>
          <w:b/>
          <w:color w:val="002060"/>
          <w:sz w:val="20"/>
          <w:lang w:val="ka-GE"/>
        </w:rPr>
        <w:t>14</w:t>
      </w:r>
      <w:r w:rsidR="00B37025" w:rsidRPr="00B37025">
        <w:rPr>
          <w:rFonts w:cstheme="minorHAnsi"/>
          <w:b/>
          <w:color w:val="002060"/>
          <w:sz w:val="20"/>
          <w:lang w:val="ka-GE"/>
        </w:rPr>
        <w:t>.1.5.3</w:t>
      </w:r>
      <w:r w:rsidR="006D7494" w:rsidRPr="00B37025">
        <w:rPr>
          <w:rFonts w:cstheme="minorHAnsi"/>
          <w:b/>
          <w:color w:val="002060"/>
          <w:sz w:val="20"/>
          <w:lang w:val="ka-GE"/>
        </w:rPr>
        <w:t xml:space="preserve"> - </w:t>
      </w:r>
      <w:r w:rsidRPr="00B37025">
        <w:rPr>
          <w:rFonts w:ascii="Sylfaen" w:hAnsi="Sylfaen" w:cs="Sylfaen"/>
          <w:b/>
          <w:color w:val="002060"/>
          <w:sz w:val="20"/>
          <w:lang w:val="fr-FR"/>
        </w:rPr>
        <w:t>ზდგ</w:t>
      </w:r>
      <w:r w:rsidRPr="00B37025">
        <w:rPr>
          <w:rFonts w:cstheme="minorHAnsi"/>
          <w:b/>
          <w:color w:val="002060"/>
          <w:sz w:val="20"/>
          <w:lang w:val="fr-FR"/>
        </w:rPr>
        <w:t>-</w:t>
      </w:r>
      <w:r w:rsidRPr="00B37025">
        <w:rPr>
          <w:rFonts w:ascii="Sylfaen" w:hAnsi="Sylfaen" w:cs="Sylfaen"/>
          <w:b/>
          <w:color w:val="002060"/>
          <w:sz w:val="20"/>
          <w:lang w:val="fr-FR"/>
        </w:rPr>
        <w:t>ს</w:t>
      </w:r>
      <w:r w:rsidRPr="00B37025">
        <w:rPr>
          <w:rFonts w:cstheme="minorHAnsi"/>
          <w:b/>
          <w:color w:val="002060"/>
          <w:sz w:val="20"/>
          <w:lang w:val="fr-FR"/>
        </w:rPr>
        <w:t xml:space="preserve"> </w:t>
      </w:r>
      <w:r w:rsidRPr="00B37025">
        <w:rPr>
          <w:rFonts w:ascii="Sylfaen" w:hAnsi="Sylfaen" w:cs="Sylfaen"/>
          <w:b/>
          <w:color w:val="002060"/>
          <w:sz w:val="20"/>
          <w:lang w:val="fr-FR"/>
        </w:rPr>
        <w:t>ნორმები</w:t>
      </w:r>
      <w:r w:rsidRPr="00B37025">
        <w:rPr>
          <w:rFonts w:cstheme="minorHAnsi"/>
          <w:b/>
          <w:color w:val="002060"/>
          <w:sz w:val="20"/>
          <w:lang w:val="fr-FR"/>
        </w:rPr>
        <w:t xml:space="preserve"> </w:t>
      </w:r>
      <w:r w:rsidRPr="00B37025">
        <w:rPr>
          <w:rFonts w:ascii="Sylfaen" w:hAnsi="Sylfaen" w:cs="Sylfaen"/>
          <w:b/>
          <w:color w:val="002060"/>
          <w:sz w:val="20"/>
          <w:lang w:val="fr-FR"/>
        </w:rPr>
        <w:t>ხუთწლიან</w:t>
      </w:r>
      <w:r w:rsidRPr="00B37025">
        <w:rPr>
          <w:rFonts w:cstheme="minorHAnsi"/>
          <w:b/>
          <w:color w:val="002060"/>
          <w:sz w:val="20"/>
          <w:lang w:val="fr-FR"/>
        </w:rPr>
        <w:t xml:space="preserve"> </w:t>
      </w:r>
      <w:r w:rsidRPr="00B37025">
        <w:rPr>
          <w:rFonts w:ascii="Sylfaen" w:hAnsi="Sylfaen" w:cs="Sylfaen"/>
          <w:b/>
          <w:color w:val="002060"/>
          <w:sz w:val="20"/>
          <w:lang w:val="fr-FR"/>
        </w:rPr>
        <w:t>პერიოდში</w:t>
      </w:r>
      <w:r w:rsidRPr="00B37025">
        <w:rPr>
          <w:rFonts w:cstheme="minorHAnsi"/>
          <w:b/>
          <w:color w:val="002060"/>
          <w:sz w:val="20"/>
          <w:lang w:val="fr-FR"/>
        </w:rPr>
        <w:t xml:space="preserve"> </w:t>
      </w:r>
      <w:r w:rsidRPr="00B37025">
        <w:rPr>
          <w:rFonts w:ascii="Sylfaen" w:hAnsi="Sylfaen" w:cs="Sylfaen"/>
          <w:b/>
          <w:color w:val="002060"/>
          <w:sz w:val="20"/>
          <w:lang w:val="fr-FR"/>
        </w:rPr>
        <w:t>თითოეული</w:t>
      </w:r>
      <w:r w:rsidRPr="00B37025">
        <w:rPr>
          <w:rFonts w:cstheme="minorHAnsi"/>
          <w:b/>
          <w:color w:val="002060"/>
          <w:sz w:val="20"/>
          <w:lang w:val="fr-FR"/>
        </w:rPr>
        <w:t xml:space="preserve"> </w:t>
      </w:r>
      <w:r w:rsidRPr="00B37025">
        <w:rPr>
          <w:rFonts w:ascii="Sylfaen" w:hAnsi="Sylfaen" w:cs="Sylfaen"/>
          <w:b/>
          <w:color w:val="002060"/>
          <w:sz w:val="20"/>
          <w:lang w:val="fr-FR"/>
        </w:rPr>
        <w:t>გაფრქვევის</w:t>
      </w:r>
      <w:r w:rsidRPr="00B37025">
        <w:rPr>
          <w:rFonts w:cstheme="minorHAnsi"/>
          <w:b/>
          <w:color w:val="002060"/>
          <w:sz w:val="20"/>
          <w:lang w:val="fr-FR"/>
        </w:rPr>
        <w:t xml:space="preserve"> </w:t>
      </w:r>
      <w:r w:rsidRPr="00B37025">
        <w:rPr>
          <w:rFonts w:ascii="Sylfaen" w:hAnsi="Sylfaen" w:cs="Sylfaen"/>
          <w:b/>
          <w:color w:val="002060"/>
          <w:sz w:val="20"/>
          <w:lang w:val="fr-FR"/>
        </w:rPr>
        <w:t>წყაროსათვის</w:t>
      </w:r>
      <w:r w:rsidRPr="00B37025">
        <w:rPr>
          <w:rFonts w:cstheme="minorHAnsi"/>
          <w:b/>
          <w:color w:val="002060"/>
          <w:sz w:val="20"/>
          <w:lang w:val="fr-FR"/>
        </w:rPr>
        <w:t xml:space="preserve"> </w:t>
      </w:r>
      <w:r w:rsidRPr="00B37025">
        <w:rPr>
          <w:rFonts w:ascii="Sylfaen" w:hAnsi="Sylfaen" w:cs="Sylfaen"/>
          <w:b/>
          <w:color w:val="002060"/>
          <w:sz w:val="20"/>
          <w:lang w:val="fr-FR"/>
        </w:rPr>
        <w:t>და</w:t>
      </w:r>
      <w:r w:rsidRPr="00B37025">
        <w:rPr>
          <w:rFonts w:cstheme="minorHAnsi"/>
          <w:b/>
          <w:color w:val="002060"/>
          <w:sz w:val="20"/>
          <w:lang w:val="fr-FR"/>
        </w:rPr>
        <w:t xml:space="preserve"> </w:t>
      </w:r>
      <w:r w:rsidRPr="00B37025">
        <w:rPr>
          <w:rFonts w:ascii="Sylfaen" w:hAnsi="Sylfaen" w:cs="Sylfaen"/>
          <w:b/>
          <w:color w:val="002060"/>
          <w:sz w:val="20"/>
          <w:lang w:val="fr-FR"/>
        </w:rPr>
        <w:t>თითოეული</w:t>
      </w:r>
      <w:r w:rsidRPr="00B37025">
        <w:rPr>
          <w:rFonts w:cstheme="minorHAnsi"/>
          <w:b/>
          <w:color w:val="002060"/>
          <w:sz w:val="20"/>
          <w:lang w:val="fr-FR"/>
        </w:rPr>
        <w:t xml:space="preserve"> </w:t>
      </w:r>
      <w:r w:rsidRPr="00B37025">
        <w:rPr>
          <w:rFonts w:ascii="Sylfaen" w:hAnsi="Sylfaen" w:cs="Sylfaen"/>
          <w:b/>
          <w:color w:val="002060"/>
          <w:sz w:val="20"/>
          <w:lang w:val="fr-FR"/>
        </w:rPr>
        <w:t>მავნე</w:t>
      </w:r>
      <w:r w:rsidRPr="00B37025">
        <w:rPr>
          <w:rFonts w:cstheme="minorHAnsi"/>
          <w:b/>
          <w:color w:val="002060"/>
          <w:sz w:val="20"/>
          <w:lang w:val="fr-FR"/>
        </w:rPr>
        <w:t xml:space="preserve"> </w:t>
      </w:r>
      <w:r w:rsidRPr="00B37025">
        <w:rPr>
          <w:rFonts w:ascii="Sylfaen" w:hAnsi="Sylfaen" w:cs="Sylfaen"/>
          <w:b/>
          <w:color w:val="002060"/>
          <w:sz w:val="20"/>
          <w:lang w:val="fr-FR"/>
        </w:rPr>
        <w:t>ნივთიერებისათვის</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8"/>
        <w:gridCol w:w="2063"/>
        <w:gridCol w:w="2472"/>
        <w:gridCol w:w="2290"/>
      </w:tblGrid>
      <w:tr w:rsidR="00F91702" w:rsidRPr="007520D2" w14:paraId="3EA7F541" w14:textId="77777777" w:rsidTr="00084482">
        <w:tc>
          <w:tcPr>
            <w:tcW w:w="1626" w:type="pct"/>
            <w:vMerge w:val="restart"/>
            <w:shd w:val="clear" w:color="auto" w:fill="FFFFFF"/>
            <w:vAlign w:val="center"/>
          </w:tcPr>
          <w:p w14:paraId="26B394E2" w14:textId="77777777" w:rsidR="00F91702" w:rsidRPr="00460ADF" w:rsidRDefault="00F91702" w:rsidP="00B55EC7">
            <w:pPr>
              <w:tabs>
                <w:tab w:val="left" w:pos="0"/>
                <w:tab w:val="left" w:pos="720"/>
              </w:tabs>
              <w:jc w:val="center"/>
              <w:rPr>
                <w:rFonts w:ascii="LitNusx" w:hAnsi="LitNusx"/>
                <w:iCs/>
                <w:snapToGrid w:val="0"/>
                <w:kern w:val="28"/>
                <w:lang w:val="en-CA"/>
              </w:rPr>
            </w:pPr>
            <w:bookmarkStart w:id="893" w:name="_Toc67834827"/>
            <w:bookmarkStart w:id="894" w:name="_Toc67835219"/>
            <w:r w:rsidRPr="00460ADF">
              <w:rPr>
                <w:rFonts w:ascii="Sylfaen" w:hAnsi="Sylfaen" w:cs="Sylfaen"/>
                <w:iCs/>
                <w:snapToGrid w:val="0"/>
                <w:kern w:val="28"/>
                <w:lang w:val="en-CA"/>
              </w:rPr>
              <w:t>გამოყოფის</w:t>
            </w:r>
            <w:r w:rsidRPr="00460ADF">
              <w:rPr>
                <w:rFonts w:ascii="LitNusx" w:hAnsi="LitNusx" w:cs="LitNusx"/>
                <w:iCs/>
                <w:snapToGrid w:val="0"/>
                <w:kern w:val="28"/>
                <w:lang w:val="en-CA"/>
              </w:rPr>
              <w:t xml:space="preserve"> </w:t>
            </w:r>
            <w:r w:rsidRPr="00460ADF">
              <w:rPr>
                <w:rFonts w:ascii="Sylfaen" w:hAnsi="Sylfaen" w:cs="Sylfaen"/>
                <w:iCs/>
                <w:snapToGrid w:val="0"/>
                <w:kern w:val="28"/>
                <w:lang w:val="en-CA"/>
              </w:rPr>
              <w:t>წყაროს</w:t>
            </w:r>
            <w:r w:rsidRPr="00460ADF">
              <w:rPr>
                <w:rFonts w:ascii="LitNusx" w:hAnsi="LitNusx" w:cs="LitNusx"/>
                <w:iCs/>
                <w:snapToGrid w:val="0"/>
                <w:kern w:val="28"/>
                <w:lang w:val="en-CA"/>
              </w:rPr>
              <w:t xml:space="preserve"> </w:t>
            </w:r>
            <w:r w:rsidRPr="00460ADF">
              <w:rPr>
                <w:rFonts w:ascii="Sylfaen" w:hAnsi="Sylfaen" w:cs="Sylfaen"/>
                <w:iCs/>
                <w:snapToGrid w:val="0"/>
                <w:kern w:val="28"/>
                <w:lang w:val="en-CA"/>
              </w:rPr>
              <w:t>დასახელება</w:t>
            </w:r>
          </w:p>
        </w:tc>
        <w:tc>
          <w:tcPr>
            <w:tcW w:w="1020" w:type="pct"/>
            <w:vMerge w:val="restart"/>
            <w:shd w:val="clear" w:color="auto" w:fill="FFFFFF"/>
            <w:vAlign w:val="center"/>
          </w:tcPr>
          <w:p w14:paraId="52635CFF" w14:textId="77777777" w:rsidR="00F91702" w:rsidRPr="00460ADF" w:rsidRDefault="00F91702" w:rsidP="00B55EC7">
            <w:pPr>
              <w:tabs>
                <w:tab w:val="left" w:pos="0"/>
                <w:tab w:val="left" w:pos="720"/>
              </w:tabs>
              <w:jc w:val="center"/>
              <w:rPr>
                <w:rFonts w:ascii="LitNusx" w:hAnsi="LitNusx"/>
                <w:iCs/>
                <w:snapToGrid w:val="0"/>
                <w:kern w:val="28"/>
                <w:lang w:val="en-CA"/>
              </w:rPr>
            </w:pPr>
            <w:r w:rsidRPr="00460ADF">
              <w:rPr>
                <w:rFonts w:ascii="Sylfaen" w:hAnsi="Sylfaen" w:cs="Sylfaen"/>
                <w:iCs/>
                <w:snapToGrid w:val="0"/>
                <w:kern w:val="28"/>
                <w:lang w:val="en-CA"/>
              </w:rPr>
              <w:t>გაფრქვევის</w:t>
            </w:r>
            <w:r w:rsidRPr="00460ADF">
              <w:rPr>
                <w:rFonts w:ascii="LitNusx" w:hAnsi="LitNusx" w:cs="LitNusx"/>
                <w:iCs/>
                <w:snapToGrid w:val="0"/>
                <w:kern w:val="28"/>
                <w:lang w:val="en-CA"/>
              </w:rPr>
              <w:t xml:space="preserve"> </w:t>
            </w:r>
            <w:r w:rsidRPr="00460ADF">
              <w:rPr>
                <w:rFonts w:ascii="Sylfaen" w:hAnsi="Sylfaen" w:cs="Sylfaen"/>
                <w:iCs/>
                <w:snapToGrid w:val="0"/>
                <w:kern w:val="28"/>
                <w:lang w:val="en-CA"/>
              </w:rPr>
              <w:t>წყაროს</w:t>
            </w:r>
            <w:r w:rsidRPr="00460ADF">
              <w:rPr>
                <w:rFonts w:ascii="LitNusx" w:hAnsi="LitNusx" w:cs="LitNusx"/>
                <w:iCs/>
                <w:snapToGrid w:val="0"/>
                <w:kern w:val="28"/>
                <w:lang w:val="en-CA"/>
              </w:rPr>
              <w:t xml:space="preserve"> </w:t>
            </w:r>
            <w:r w:rsidRPr="00460ADF">
              <w:rPr>
                <w:rFonts w:ascii="Sylfaen" w:hAnsi="Sylfaen" w:cs="Sylfaen"/>
                <w:iCs/>
                <w:snapToGrid w:val="0"/>
                <w:kern w:val="28"/>
                <w:lang w:val="en-CA"/>
              </w:rPr>
              <w:t>ნომერი</w:t>
            </w:r>
          </w:p>
        </w:tc>
        <w:tc>
          <w:tcPr>
            <w:tcW w:w="2354" w:type="pct"/>
            <w:gridSpan w:val="2"/>
            <w:shd w:val="clear" w:color="auto" w:fill="FFFFFF"/>
            <w:vAlign w:val="center"/>
          </w:tcPr>
          <w:p w14:paraId="48F373A2" w14:textId="77777777" w:rsidR="00F91702" w:rsidRPr="001079B8" w:rsidRDefault="00F91702" w:rsidP="00B55EC7">
            <w:pPr>
              <w:tabs>
                <w:tab w:val="left" w:pos="0"/>
                <w:tab w:val="left" w:pos="720"/>
              </w:tabs>
              <w:jc w:val="center"/>
              <w:rPr>
                <w:rFonts w:ascii="Sylfaen" w:hAnsi="Sylfaen"/>
                <w:iCs/>
                <w:snapToGrid w:val="0"/>
                <w:kern w:val="28"/>
                <w:lang w:val="en-CA"/>
              </w:rPr>
            </w:pPr>
            <w:r w:rsidRPr="001079B8">
              <w:rPr>
                <w:rFonts w:ascii="Sylfaen" w:hAnsi="Sylfaen" w:cs="Sylfaen"/>
                <w:iCs/>
                <w:snapToGrid w:val="0"/>
                <w:kern w:val="28"/>
                <w:lang w:val="en-CA"/>
              </w:rPr>
              <w:t>ზდგ</w:t>
            </w:r>
            <w:r w:rsidRPr="001079B8">
              <w:rPr>
                <w:rFonts w:ascii="Sylfaen" w:hAnsi="Sylfaen" w:cs="LitNusx"/>
                <w:iCs/>
                <w:snapToGrid w:val="0"/>
                <w:kern w:val="28"/>
                <w:lang w:val="en-CA"/>
              </w:rPr>
              <w:t>-</w:t>
            </w:r>
            <w:r w:rsidRPr="001079B8">
              <w:rPr>
                <w:rFonts w:ascii="Sylfaen" w:hAnsi="Sylfaen" w:cs="Sylfaen"/>
                <w:iCs/>
                <w:snapToGrid w:val="0"/>
                <w:kern w:val="28"/>
                <w:lang w:val="en-CA"/>
              </w:rPr>
              <w:t>ს</w:t>
            </w:r>
            <w:r w:rsidRPr="001079B8">
              <w:rPr>
                <w:rFonts w:ascii="Sylfaen" w:hAnsi="Sylfaen" w:cs="LitNusx"/>
                <w:iCs/>
                <w:snapToGrid w:val="0"/>
                <w:kern w:val="28"/>
                <w:lang w:val="en-CA"/>
              </w:rPr>
              <w:t xml:space="preserve"> </w:t>
            </w:r>
            <w:r w:rsidRPr="001079B8">
              <w:rPr>
                <w:rFonts w:ascii="Sylfaen" w:hAnsi="Sylfaen" w:cs="Sylfaen"/>
                <w:iCs/>
                <w:snapToGrid w:val="0"/>
                <w:kern w:val="28"/>
                <w:lang w:val="en-CA"/>
              </w:rPr>
              <w:t>ნორმები</w:t>
            </w:r>
            <w:r w:rsidRPr="001079B8">
              <w:rPr>
                <w:rFonts w:ascii="Sylfaen" w:hAnsi="Sylfaen" w:cs="LitNusx"/>
                <w:iCs/>
                <w:snapToGrid w:val="0"/>
                <w:kern w:val="28"/>
                <w:lang w:val="en-CA"/>
              </w:rPr>
              <w:t xml:space="preserve"> 20</w:t>
            </w:r>
            <w:r>
              <w:rPr>
                <w:rFonts w:ascii="Sylfaen" w:hAnsi="Sylfaen" w:cs="LitNusx"/>
                <w:iCs/>
                <w:snapToGrid w:val="0"/>
                <w:kern w:val="28"/>
                <w:lang w:val="en-CA"/>
              </w:rPr>
              <w:t>2</w:t>
            </w:r>
            <w:r>
              <w:rPr>
                <w:rFonts w:ascii="Sylfaen" w:hAnsi="Sylfaen" w:cs="LitNusx"/>
                <w:iCs/>
                <w:snapToGrid w:val="0"/>
                <w:kern w:val="28"/>
                <w:lang w:val="ka-GE"/>
              </w:rPr>
              <w:t>1</w:t>
            </w:r>
            <w:r w:rsidRPr="001079B8">
              <w:rPr>
                <w:rFonts w:ascii="Sylfaen" w:hAnsi="Sylfaen" w:cs="LitNusx"/>
                <w:iCs/>
                <w:snapToGrid w:val="0"/>
                <w:kern w:val="28"/>
                <w:lang w:val="en-CA"/>
              </w:rPr>
              <w:t xml:space="preserve"> – 202</w:t>
            </w:r>
            <w:r>
              <w:rPr>
                <w:rFonts w:ascii="Sylfaen" w:hAnsi="Sylfaen" w:cs="LitNusx"/>
                <w:iCs/>
                <w:snapToGrid w:val="0"/>
                <w:kern w:val="28"/>
                <w:lang w:val="ka-GE"/>
              </w:rPr>
              <w:t>6</w:t>
            </w:r>
            <w:r w:rsidRPr="001079B8">
              <w:rPr>
                <w:rFonts w:ascii="Sylfaen" w:hAnsi="Sylfaen" w:cs="LitNusx"/>
                <w:iCs/>
                <w:snapToGrid w:val="0"/>
                <w:kern w:val="28"/>
                <w:lang w:val="en-CA"/>
              </w:rPr>
              <w:t xml:space="preserve"> </w:t>
            </w:r>
            <w:r w:rsidRPr="001079B8">
              <w:rPr>
                <w:rFonts w:ascii="Sylfaen" w:hAnsi="Sylfaen" w:cs="Sylfaen"/>
                <w:iCs/>
                <w:snapToGrid w:val="0"/>
                <w:kern w:val="28"/>
                <w:lang w:val="en-CA"/>
              </w:rPr>
              <w:t>წლებისათვის</w:t>
            </w:r>
          </w:p>
        </w:tc>
      </w:tr>
      <w:tr w:rsidR="00F91702" w:rsidRPr="007520D2" w14:paraId="488EBDEF" w14:textId="77777777" w:rsidTr="00084482">
        <w:tc>
          <w:tcPr>
            <w:tcW w:w="1626" w:type="pct"/>
            <w:vMerge/>
            <w:shd w:val="clear" w:color="auto" w:fill="FFFFFF"/>
            <w:vAlign w:val="center"/>
          </w:tcPr>
          <w:p w14:paraId="4C788B90" w14:textId="77777777" w:rsidR="00F91702" w:rsidRPr="007520D2" w:rsidRDefault="00F91702" w:rsidP="00B55EC7">
            <w:pPr>
              <w:tabs>
                <w:tab w:val="left" w:pos="0"/>
                <w:tab w:val="left" w:pos="720"/>
              </w:tabs>
              <w:jc w:val="center"/>
              <w:rPr>
                <w:rFonts w:ascii="LitNusx" w:hAnsi="LitNusx"/>
                <w:iCs/>
                <w:snapToGrid w:val="0"/>
                <w:kern w:val="28"/>
                <w:lang w:val="ka-GE"/>
              </w:rPr>
            </w:pPr>
          </w:p>
        </w:tc>
        <w:tc>
          <w:tcPr>
            <w:tcW w:w="1020" w:type="pct"/>
            <w:vMerge/>
            <w:shd w:val="clear" w:color="auto" w:fill="FFFFFF"/>
            <w:vAlign w:val="center"/>
          </w:tcPr>
          <w:p w14:paraId="478F020E" w14:textId="77777777" w:rsidR="00F91702" w:rsidRPr="007520D2" w:rsidRDefault="00F91702" w:rsidP="00B55EC7">
            <w:pPr>
              <w:tabs>
                <w:tab w:val="left" w:pos="0"/>
                <w:tab w:val="left" w:pos="720"/>
              </w:tabs>
              <w:jc w:val="center"/>
              <w:rPr>
                <w:rFonts w:ascii="LitNusx" w:hAnsi="LitNusx"/>
                <w:iCs/>
                <w:snapToGrid w:val="0"/>
                <w:kern w:val="28"/>
                <w:lang w:val="ka-GE"/>
              </w:rPr>
            </w:pPr>
          </w:p>
        </w:tc>
        <w:tc>
          <w:tcPr>
            <w:tcW w:w="1222" w:type="pct"/>
            <w:shd w:val="clear" w:color="auto" w:fill="FFFFFF"/>
            <w:vAlign w:val="center"/>
          </w:tcPr>
          <w:p w14:paraId="544EBEC2" w14:textId="77777777" w:rsidR="00F91702" w:rsidRPr="00460ADF" w:rsidRDefault="00F91702" w:rsidP="00B55EC7">
            <w:pPr>
              <w:tabs>
                <w:tab w:val="left" w:pos="0"/>
                <w:tab w:val="left" w:pos="720"/>
              </w:tabs>
              <w:jc w:val="center"/>
              <w:rPr>
                <w:rFonts w:ascii="Sylfaen" w:hAnsi="Sylfaen" w:cs="Sylfaen"/>
                <w:iCs/>
                <w:snapToGrid w:val="0"/>
                <w:kern w:val="28"/>
                <w:lang w:val="ka-GE"/>
              </w:rPr>
            </w:pPr>
            <w:r>
              <w:rPr>
                <w:rFonts w:ascii="Sylfaen" w:hAnsi="Sylfaen" w:cs="Sylfaen"/>
                <w:iCs/>
                <w:snapToGrid w:val="0"/>
                <w:kern w:val="28"/>
                <w:lang w:val="ka-GE"/>
              </w:rPr>
              <w:t>გ/წმ</w:t>
            </w:r>
          </w:p>
        </w:tc>
        <w:tc>
          <w:tcPr>
            <w:tcW w:w="1132" w:type="pct"/>
            <w:shd w:val="clear" w:color="auto" w:fill="FFFFFF"/>
            <w:vAlign w:val="center"/>
          </w:tcPr>
          <w:p w14:paraId="6BF8F2FD" w14:textId="77777777" w:rsidR="00F91702" w:rsidRPr="00460ADF" w:rsidRDefault="00F91702" w:rsidP="00B55EC7">
            <w:pPr>
              <w:tabs>
                <w:tab w:val="left" w:pos="0"/>
                <w:tab w:val="left" w:pos="720"/>
              </w:tabs>
              <w:jc w:val="center"/>
              <w:rPr>
                <w:rFonts w:ascii="Sylfaen" w:hAnsi="Sylfaen" w:cs="Sylfaen"/>
                <w:iCs/>
                <w:snapToGrid w:val="0"/>
                <w:kern w:val="28"/>
                <w:lang w:val="ka-GE"/>
              </w:rPr>
            </w:pPr>
            <w:r>
              <w:rPr>
                <w:rFonts w:ascii="Sylfaen" w:hAnsi="Sylfaen" w:cs="Sylfaen"/>
                <w:iCs/>
                <w:snapToGrid w:val="0"/>
                <w:kern w:val="28"/>
                <w:lang w:val="ka-GE"/>
              </w:rPr>
              <w:t>ტ/წელ</w:t>
            </w:r>
          </w:p>
        </w:tc>
      </w:tr>
      <w:tr w:rsidR="00F91702" w:rsidRPr="00460ADF" w14:paraId="46751AEA" w14:textId="77777777" w:rsidTr="00084482">
        <w:tc>
          <w:tcPr>
            <w:tcW w:w="1626" w:type="pct"/>
            <w:shd w:val="pct10" w:color="F2F2F2" w:fill="F2F2F2"/>
            <w:vAlign w:val="center"/>
          </w:tcPr>
          <w:p w14:paraId="27195490" w14:textId="77777777" w:rsidR="00F91702" w:rsidRPr="00460ADF" w:rsidRDefault="00F91702" w:rsidP="00B55EC7">
            <w:pPr>
              <w:tabs>
                <w:tab w:val="left" w:pos="0"/>
                <w:tab w:val="left" w:pos="720"/>
              </w:tabs>
              <w:spacing w:line="240" w:lineRule="auto"/>
              <w:jc w:val="center"/>
              <w:rPr>
                <w:rFonts w:ascii="Sylfaen" w:hAnsi="Sylfaen"/>
                <w:iCs/>
                <w:snapToGrid w:val="0"/>
                <w:kern w:val="28"/>
                <w:lang w:val="ka-GE"/>
              </w:rPr>
            </w:pPr>
            <w:r w:rsidRPr="00460ADF">
              <w:rPr>
                <w:rFonts w:ascii="Sylfaen" w:hAnsi="Sylfaen"/>
                <w:iCs/>
                <w:snapToGrid w:val="0"/>
                <w:kern w:val="28"/>
                <w:lang w:val="ka-GE"/>
              </w:rPr>
              <w:t>1</w:t>
            </w:r>
          </w:p>
        </w:tc>
        <w:tc>
          <w:tcPr>
            <w:tcW w:w="1020" w:type="pct"/>
            <w:shd w:val="pct10" w:color="F2F2F2" w:fill="F2F2F2"/>
            <w:vAlign w:val="center"/>
          </w:tcPr>
          <w:p w14:paraId="11CDF0E2" w14:textId="77777777" w:rsidR="00F91702" w:rsidRPr="00460ADF" w:rsidRDefault="00F91702" w:rsidP="00B55EC7">
            <w:pPr>
              <w:tabs>
                <w:tab w:val="left" w:pos="0"/>
                <w:tab w:val="left" w:pos="720"/>
              </w:tabs>
              <w:spacing w:line="240" w:lineRule="auto"/>
              <w:jc w:val="center"/>
              <w:rPr>
                <w:rFonts w:ascii="Sylfaen" w:hAnsi="Sylfaen"/>
                <w:iCs/>
                <w:snapToGrid w:val="0"/>
                <w:kern w:val="28"/>
                <w:lang w:val="ka-GE"/>
              </w:rPr>
            </w:pPr>
            <w:r w:rsidRPr="00460ADF">
              <w:rPr>
                <w:rFonts w:ascii="Sylfaen" w:hAnsi="Sylfaen"/>
                <w:iCs/>
                <w:snapToGrid w:val="0"/>
                <w:kern w:val="28"/>
                <w:lang w:val="ka-GE"/>
              </w:rPr>
              <w:t>2</w:t>
            </w:r>
          </w:p>
        </w:tc>
        <w:tc>
          <w:tcPr>
            <w:tcW w:w="1222" w:type="pct"/>
            <w:shd w:val="pct10" w:color="F2F2F2" w:fill="F2F2F2"/>
            <w:vAlign w:val="center"/>
          </w:tcPr>
          <w:p w14:paraId="249EB60A" w14:textId="77777777" w:rsidR="00F91702" w:rsidRPr="00460ADF" w:rsidRDefault="00F91702" w:rsidP="00B55EC7">
            <w:pPr>
              <w:tabs>
                <w:tab w:val="left" w:pos="0"/>
                <w:tab w:val="left" w:pos="720"/>
              </w:tabs>
              <w:spacing w:line="240" w:lineRule="auto"/>
              <w:jc w:val="center"/>
              <w:rPr>
                <w:rFonts w:ascii="Sylfaen" w:hAnsi="Sylfaen"/>
                <w:iCs/>
                <w:snapToGrid w:val="0"/>
                <w:kern w:val="28"/>
                <w:lang w:val="ka-GE"/>
              </w:rPr>
            </w:pPr>
            <w:r w:rsidRPr="00460ADF">
              <w:rPr>
                <w:rFonts w:ascii="Sylfaen" w:hAnsi="Sylfaen"/>
                <w:iCs/>
                <w:snapToGrid w:val="0"/>
                <w:kern w:val="28"/>
                <w:lang w:val="ka-GE"/>
              </w:rPr>
              <w:t>3</w:t>
            </w:r>
          </w:p>
        </w:tc>
        <w:tc>
          <w:tcPr>
            <w:tcW w:w="1132" w:type="pct"/>
            <w:shd w:val="pct10" w:color="F2F2F2" w:fill="F2F2F2"/>
            <w:vAlign w:val="center"/>
          </w:tcPr>
          <w:p w14:paraId="77BA705A" w14:textId="77777777" w:rsidR="00F91702" w:rsidRPr="00460ADF" w:rsidRDefault="00F91702" w:rsidP="00B55EC7">
            <w:pPr>
              <w:tabs>
                <w:tab w:val="left" w:pos="0"/>
                <w:tab w:val="left" w:pos="720"/>
              </w:tabs>
              <w:spacing w:line="240" w:lineRule="auto"/>
              <w:jc w:val="center"/>
              <w:rPr>
                <w:rFonts w:ascii="Sylfaen" w:hAnsi="Sylfaen"/>
                <w:iCs/>
                <w:snapToGrid w:val="0"/>
                <w:kern w:val="28"/>
                <w:lang w:val="ka-GE"/>
              </w:rPr>
            </w:pPr>
            <w:r w:rsidRPr="00460ADF">
              <w:rPr>
                <w:rFonts w:ascii="Sylfaen" w:hAnsi="Sylfaen"/>
                <w:iCs/>
                <w:snapToGrid w:val="0"/>
                <w:kern w:val="28"/>
                <w:lang w:val="ka-GE"/>
              </w:rPr>
              <w:t>4</w:t>
            </w:r>
          </w:p>
        </w:tc>
      </w:tr>
      <w:tr w:rsidR="00F91702" w:rsidRPr="00D1593A" w14:paraId="45943592" w14:textId="77777777" w:rsidTr="00084482">
        <w:tc>
          <w:tcPr>
            <w:tcW w:w="5000" w:type="pct"/>
            <w:gridSpan w:val="4"/>
          </w:tcPr>
          <w:p w14:paraId="15966458" w14:textId="77777777" w:rsidR="00F91702" w:rsidRPr="008227F5" w:rsidRDefault="00F91702" w:rsidP="00B55EC7">
            <w:pPr>
              <w:tabs>
                <w:tab w:val="left" w:pos="0"/>
                <w:tab w:val="left" w:pos="720"/>
              </w:tabs>
              <w:spacing w:line="288" w:lineRule="auto"/>
              <w:jc w:val="center"/>
              <w:rPr>
                <w:rFonts w:ascii="Sylfaen" w:hAnsi="Sylfaen"/>
                <w:iCs/>
                <w:snapToGrid w:val="0"/>
                <w:kern w:val="28"/>
                <w:lang w:val="ka-GE"/>
              </w:rPr>
            </w:pPr>
            <w:r>
              <w:rPr>
                <w:rFonts w:ascii="Sylfaen" w:hAnsi="Sylfaen" w:cs="Sylfaen"/>
                <w:lang w:val="ka-GE"/>
              </w:rPr>
              <w:t>არაორგანული მტვერი</w:t>
            </w:r>
          </w:p>
        </w:tc>
      </w:tr>
      <w:tr w:rsidR="00F91702" w:rsidRPr="00D1593A" w14:paraId="2FCA78E2" w14:textId="77777777" w:rsidTr="00084482">
        <w:tc>
          <w:tcPr>
            <w:tcW w:w="1626" w:type="pct"/>
            <w:vAlign w:val="center"/>
          </w:tcPr>
          <w:p w14:paraId="61D80551" w14:textId="77777777" w:rsidR="00F91702" w:rsidRPr="007C5362" w:rsidRDefault="00F91702" w:rsidP="00B55EC7">
            <w:pPr>
              <w:spacing w:line="240" w:lineRule="auto"/>
              <w:jc w:val="center"/>
              <w:rPr>
                <w:rFonts w:ascii="Sylfaen" w:hAnsi="Sylfaen" w:cs="Sylfaen"/>
                <w:lang w:val="ka-GE"/>
              </w:rPr>
            </w:pPr>
            <w:bookmarkStart w:id="895" w:name="_Hlk376516818"/>
            <w:bookmarkStart w:id="896" w:name="_Hlk462150035"/>
            <w:r>
              <w:rPr>
                <w:rFonts w:ascii="Sylfaen" w:hAnsi="Sylfaen"/>
                <w:lang w:val="ka-GE"/>
              </w:rPr>
              <w:t>ბალასტის მიმღები ბუნკერი</w:t>
            </w:r>
          </w:p>
        </w:tc>
        <w:tc>
          <w:tcPr>
            <w:tcW w:w="1020" w:type="pct"/>
            <w:vAlign w:val="center"/>
          </w:tcPr>
          <w:p w14:paraId="3750E81E" w14:textId="77777777" w:rsidR="00F91702" w:rsidRPr="00F238E8" w:rsidRDefault="00F91702" w:rsidP="00B55EC7">
            <w:pPr>
              <w:spacing w:line="240" w:lineRule="auto"/>
              <w:jc w:val="center"/>
              <w:rPr>
                <w:rFonts w:ascii="Sylfaen" w:hAnsi="Sylfaen"/>
              </w:rPr>
            </w:pPr>
            <w:r w:rsidRPr="000756B4">
              <w:rPr>
                <w:rFonts w:ascii="Sylfaen" w:hAnsi="Sylfaen" w:cs="Sylfaen"/>
                <w:lang w:val="ka-GE"/>
              </w:rPr>
              <w:t>გ-1</w:t>
            </w:r>
          </w:p>
        </w:tc>
        <w:tc>
          <w:tcPr>
            <w:tcW w:w="1222" w:type="pct"/>
            <w:vAlign w:val="center"/>
          </w:tcPr>
          <w:p w14:paraId="35E58BC2" w14:textId="77777777" w:rsidR="00F91702" w:rsidRPr="00B64EE4" w:rsidRDefault="00F91702" w:rsidP="00B55EC7">
            <w:pPr>
              <w:pStyle w:val="BodyTextIndent"/>
              <w:ind w:right="-28"/>
              <w:jc w:val="center"/>
              <w:rPr>
                <w:rFonts w:ascii="Sylfaen" w:hAnsi="Sylfaen" w:cs="LitNusx"/>
                <w:szCs w:val="24"/>
                <w:lang w:val="ka-GE"/>
              </w:rPr>
            </w:pPr>
            <w:r w:rsidRPr="00805260">
              <w:rPr>
                <w:rFonts w:ascii="Sylfaen" w:hAnsi="Sylfaen" w:cs="LitNusx"/>
                <w:lang w:val="fr-FR"/>
              </w:rPr>
              <w:t>0.</w:t>
            </w:r>
            <w:r>
              <w:rPr>
                <w:rFonts w:ascii="Sylfaen" w:hAnsi="Sylfaen" w:cs="LitNusx"/>
                <w:lang w:val="ka-GE"/>
              </w:rPr>
              <w:t>0</w:t>
            </w:r>
            <w:r w:rsidRPr="00013B31">
              <w:rPr>
                <w:rFonts w:ascii="Sylfaen" w:hAnsi="Sylfaen" w:cs="LitNusx"/>
                <w:lang w:val="ru-RU"/>
              </w:rPr>
              <w:t>576</w:t>
            </w:r>
          </w:p>
        </w:tc>
        <w:tc>
          <w:tcPr>
            <w:tcW w:w="1132" w:type="pct"/>
            <w:vAlign w:val="center"/>
          </w:tcPr>
          <w:p w14:paraId="422F688B" w14:textId="77777777" w:rsidR="00F91702" w:rsidRPr="00AB1D32" w:rsidRDefault="00F91702" w:rsidP="00B55EC7">
            <w:pPr>
              <w:pStyle w:val="BodyTextIndent"/>
              <w:ind w:right="-28"/>
              <w:jc w:val="center"/>
              <w:rPr>
                <w:rFonts w:ascii="Sylfaen" w:hAnsi="Sylfaen"/>
                <w:szCs w:val="24"/>
              </w:rPr>
            </w:pPr>
            <w:r w:rsidRPr="003762E2">
              <w:rPr>
                <w:rFonts w:ascii="Sylfaen" w:hAnsi="Sylfaen" w:cs="LitNusx"/>
                <w:szCs w:val="24"/>
                <w:lang w:val="fr-FR"/>
              </w:rPr>
              <w:t>0.</w:t>
            </w:r>
            <w:r>
              <w:rPr>
                <w:rFonts w:ascii="Sylfaen" w:hAnsi="Sylfaen" w:cs="LitNusx"/>
                <w:szCs w:val="24"/>
              </w:rPr>
              <w:t>498</w:t>
            </w:r>
          </w:p>
        </w:tc>
      </w:tr>
      <w:bookmarkEnd w:id="895"/>
      <w:bookmarkEnd w:id="896"/>
      <w:tr w:rsidR="00F91702" w:rsidRPr="00D1593A" w14:paraId="2CC14D42" w14:textId="77777777" w:rsidTr="00084482">
        <w:tc>
          <w:tcPr>
            <w:tcW w:w="1626" w:type="pct"/>
            <w:vAlign w:val="center"/>
          </w:tcPr>
          <w:p w14:paraId="058C4E85" w14:textId="77777777" w:rsidR="00F91702" w:rsidRPr="00055D09" w:rsidRDefault="00F91702" w:rsidP="00B55EC7">
            <w:pPr>
              <w:jc w:val="center"/>
              <w:rPr>
                <w:rFonts w:ascii="Sylfaen" w:hAnsi="Sylfaen"/>
                <w:lang w:val="ka-GE"/>
              </w:rPr>
            </w:pPr>
            <w:r>
              <w:rPr>
                <w:rFonts w:ascii="Sylfaen" w:hAnsi="Sylfaen"/>
                <w:lang w:val="ka-GE"/>
              </w:rPr>
              <w:t>ბალასტის ლენტ. ტრანსპ.</w:t>
            </w:r>
          </w:p>
        </w:tc>
        <w:tc>
          <w:tcPr>
            <w:tcW w:w="1020" w:type="pct"/>
            <w:vAlign w:val="center"/>
          </w:tcPr>
          <w:p w14:paraId="72AD04AD" w14:textId="77777777" w:rsidR="00F91702" w:rsidRPr="000E648F" w:rsidRDefault="00F91702" w:rsidP="00B55EC7">
            <w:pPr>
              <w:spacing w:line="240" w:lineRule="auto"/>
              <w:jc w:val="center"/>
              <w:rPr>
                <w:rFonts w:ascii="Sylfaen" w:hAnsi="Sylfaen"/>
                <w:lang w:val="ka-GE"/>
              </w:rPr>
            </w:pPr>
            <w:r w:rsidRPr="000756B4">
              <w:rPr>
                <w:rFonts w:ascii="Sylfaen" w:hAnsi="Sylfaen" w:cs="Sylfaen"/>
                <w:lang w:val="ka-GE"/>
              </w:rPr>
              <w:t>გ</w:t>
            </w:r>
            <w:r w:rsidRPr="000756B4">
              <w:rPr>
                <w:rFonts w:ascii="Sylfaen" w:hAnsi="Sylfaen"/>
                <w:lang w:val="de-DE"/>
              </w:rPr>
              <w:t>-</w:t>
            </w:r>
            <w:r>
              <w:rPr>
                <w:rFonts w:ascii="Sylfaen" w:hAnsi="Sylfaen"/>
                <w:lang w:val="ka-GE"/>
              </w:rPr>
              <w:t>2</w:t>
            </w:r>
          </w:p>
        </w:tc>
        <w:tc>
          <w:tcPr>
            <w:tcW w:w="1222" w:type="pct"/>
            <w:vAlign w:val="center"/>
          </w:tcPr>
          <w:p w14:paraId="7299622C" w14:textId="77777777" w:rsidR="00F91702" w:rsidRPr="00B64EE4" w:rsidRDefault="00F91702" w:rsidP="00B55EC7">
            <w:pPr>
              <w:pStyle w:val="BodyTextIndent"/>
              <w:ind w:right="-28"/>
              <w:jc w:val="center"/>
              <w:rPr>
                <w:rFonts w:ascii="Sylfaen" w:hAnsi="Sylfaen"/>
                <w:szCs w:val="24"/>
                <w:lang w:val="ka-GE"/>
              </w:rPr>
            </w:pPr>
            <w:r w:rsidRPr="005B5ECC">
              <w:rPr>
                <w:rFonts w:ascii="Sylfaen" w:hAnsi="Sylfaen" w:cs="Sylfaen"/>
                <w:lang w:val="ka-GE"/>
              </w:rPr>
              <w:t>0.001</w:t>
            </w:r>
            <w:r w:rsidRPr="00556106">
              <w:rPr>
                <w:rFonts w:ascii="Sylfaen" w:hAnsi="Sylfaen" w:cs="Sylfaen"/>
                <w:lang w:val="ka-GE"/>
              </w:rPr>
              <w:t>08</w:t>
            </w:r>
          </w:p>
        </w:tc>
        <w:tc>
          <w:tcPr>
            <w:tcW w:w="1132" w:type="pct"/>
            <w:vAlign w:val="center"/>
          </w:tcPr>
          <w:p w14:paraId="01581F9C" w14:textId="77777777" w:rsidR="00F91702" w:rsidRPr="00AB1D32" w:rsidRDefault="00F91702" w:rsidP="00B55EC7">
            <w:pPr>
              <w:pStyle w:val="BodyTextIndent"/>
              <w:ind w:right="-28"/>
              <w:jc w:val="center"/>
              <w:rPr>
                <w:rFonts w:ascii="Sylfaen" w:hAnsi="Sylfaen"/>
                <w:bCs/>
                <w:szCs w:val="24"/>
              </w:rPr>
            </w:pPr>
            <w:r>
              <w:rPr>
                <w:rFonts w:ascii="Sylfaen" w:hAnsi="Sylfaen"/>
                <w:bCs/>
                <w:szCs w:val="24"/>
                <w:lang w:val="ka-GE"/>
              </w:rPr>
              <w:t>0.</w:t>
            </w:r>
            <w:r>
              <w:rPr>
                <w:rFonts w:ascii="Sylfaen" w:hAnsi="Sylfaen"/>
                <w:bCs/>
                <w:szCs w:val="24"/>
              </w:rPr>
              <w:t>009</w:t>
            </w:r>
          </w:p>
        </w:tc>
      </w:tr>
      <w:tr w:rsidR="00F91702" w:rsidRPr="00D1593A" w14:paraId="0FB522A9" w14:textId="77777777" w:rsidTr="00084482">
        <w:tc>
          <w:tcPr>
            <w:tcW w:w="1626" w:type="pct"/>
            <w:vAlign w:val="center"/>
          </w:tcPr>
          <w:p w14:paraId="0EBDAF8D" w14:textId="77777777" w:rsidR="00F91702" w:rsidRPr="00055D09" w:rsidRDefault="00F91702" w:rsidP="00B55EC7">
            <w:pPr>
              <w:jc w:val="center"/>
              <w:rPr>
                <w:rFonts w:ascii="Sylfaen" w:hAnsi="Sylfaen"/>
                <w:lang w:val="ka-GE"/>
              </w:rPr>
            </w:pPr>
            <w:r>
              <w:rPr>
                <w:rFonts w:ascii="Sylfaen" w:hAnsi="Sylfaen"/>
                <w:lang w:val="ka-GE"/>
              </w:rPr>
              <w:t>სამსხვრეველა</w:t>
            </w:r>
          </w:p>
        </w:tc>
        <w:tc>
          <w:tcPr>
            <w:tcW w:w="1020" w:type="pct"/>
            <w:vAlign w:val="center"/>
          </w:tcPr>
          <w:p w14:paraId="1E0479A5" w14:textId="77777777" w:rsidR="00F91702" w:rsidRPr="00457A38" w:rsidRDefault="00F91702" w:rsidP="00B55EC7">
            <w:pPr>
              <w:spacing w:line="240" w:lineRule="auto"/>
              <w:jc w:val="center"/>
              <w:rPr>
                <w:rFonts w:ascii="Sylfaen" w:hAnsi="Sylfaen"/>
              </w:rPr>
            </w:pPr>
            <w:r>
              <w:rPr>
                <w:rFonts w:ascii="Sylfaen" w:hAnsi="Sylfaen" w:cs="Sylfaen"/>
                <w:lang w:val="ka-GE"/>
              </w:rPr>
              <w:t>გ-</w:t>
            </w:r>
            <w:r>
              <w:rPr>
                <w:rFonts w:ascii="Sylfaen" w:hAnsi="Sylfaen" w:cs="Sylfaen"/>
              </w:rPr>
              <w:t>3</w:t>
            </w:r>
          </w:p>
        </w:tc>
        <w:tc>
          <w:tcPr>
            <w:tcW w:w="1222" w:type="pct"/>
            <w:vAlign w:val="center"/>
          </w:tcPr>
          <w:p w14:paraId="2CBB80BA" w14:textId="77777777" w:rsidR="00F91702" w:rsidRPr="00B64EE4" w:rsidRDefault="00F91702" w:rsidP="00B55EC7">
            <w:pPr>
              <w:pStyle w:val="BodyTextIndent"/>
              <w:ind w:right="-28"/>
              <w:jc w:val="center"/>
              <w:rPr>
                <w:rFonts w:ascii="Sylfaen" w:hAnsi="Sylfaen"/>
                <w:szCs w:val="24"/>
                <w:lang w:val="ka-GE"/>
              </w:rPr>
            </w:pPr>
            <w:r w:rsidRPr="00805260">
              <w:rPr>
                <w:rFonts w:ascii="Sylfaen" w:hAnsi="Sylfaen"/>
                <w:bCs/>
                <w:lang w:val="ka-GE"/>
              </w:rPr>
              <w:t>0.</w:t>
            </w:r>
            <w:r w:rsidRPr="00556106">
              <w:rPr>
                <w:rFonts w:ascii="Sylfaen" w:hAnsi="Sylfaen"/>
                <w:bCs/>
                <w:lang w:val="ka-GE"/>
              </w:rPr>
              <w:t>180</w:t>
            </w:r>
            <w:r>
              <w:rPr>
                <w:rFonts w:ascii="Sylfaen" w:hAnsi="Sylfaen"/>
                <w:bCs/>
                <w:lang w:val="ka-GE"/>
              </w:rPr>
              <w:t>0</w:t>
            </w:r>
          </w:p>
        </w:tc>
        <w:tc>
          <w:tcPr>
            <w:tcW w:w="1132" w:type="pct"/>
            <w:vAlign w:val="center"/>
          </w:tcPr>
          <w:p w14:paraId="3046303B" w14:textId="77777777" w:rsidR="00F91702" w:rsidRPr="00B64EE4" w:rsidRDefault="00F91702" w:rsidP="00B55EC7">
            <w:pPr>
              <w:pStyle w:val="BodyTextIndent"/>
              <w:ind w:right="-28"/>
              <w:jc w:val="center"/>
              <w:rPr>
                <w:rFonts w:ascii="Sylfaen" w:hAnsi="Sylfaen"/>
                <w:szCs w:val="24"/>
                <w:lang w:val="ka-GE"/>
              </w:rPr>
            </w:pPr>
            <w:r w:rsidRPr="00556106">
              <w:rPr>
                <w:rFonts w:ascii="Sylfaen" w:hAnsi="Sylfaen"/>
                <w:bCs/>
                <w:lang w:val="ka-GE"/>
              </w:rPr>
              <w:t>1</w:t>
            </w:r>
            <w:r w:rsidRPr="00805260">
              <w:rPr>
                <w:rFonts w:ascii="Sylfaen" w:hAnsi="Sylfaen"/>
                <w:bCs/>
                <w:lang w:val="ka-GE"/>
              </w:rPr>
              <w:t>.</w:t>
            </w:r>
            <w:r w:rsidRPr="00556106">
              <w:rPr>
                <w:rFonts w:ascii="Sylfaen" w:hAnsi="Sylfaen"/>
                <w:bCs/>
                <w:lang w:val="ka-GE"/>
              </w:rPr>
              <w:t>155</w:t>
            </w:r>
          </w:p>
        </w:tc>
      </w:tr>
      <w:tr w:rsidR="00F91702" w:rsidRPr="00D1593A" w14:paraId="0B73008B" w14:textId="77777777" w:rsidTr="00084482">
        <w:tc>
          <w:tcPr>
            <w:tcW w:w="1626" w:type="pct"/>
            <w:vAlign w:val="center"/>
          </w:tcPr>
          <w:p w14:paraId="32FF79B6" w14:textId="77777777" w:rsidR="00F91702" w:rsidRPr="00055D09" w:rsidRDefault="00F91702" w:rsidP="00B55EC7">
            <w:pPr>
              <w:jc w:val="center"/>
              <w:rPr>
                <w:rFonts w:ascii="Sylfaen" w:hAnsi="Sylfaen"/>
                <w:lang w:val="ka-GE"/>
              </w:rPr>
            </w:pPr>
            <w:r>
              <w:rPr>
                <w:rFonts w:ascii="Sylfaen" w:hAnsi="Sylfaen"/>
                <w:lang w:val="ka-GE"/>
              </w:rPr>
              <w:t>ქვიშის ლენტ. ტრანსპ.</w:t>
            </w:r>
          </w:p>
        </w:tc>
        <w:tc>
          <w:tcPr>
            <w:tcW w:w="1020" w:type="pct"/>
            <w:vAlign w:val="center"/>
          </w:tcPr>
          <w:p w14:paraId="0DED01D1" w14:textId="77777777" w:rsidR="00F91702" w:rsidRPr="00457A38" w:rsidRDefault="00F91702" w:rsidP="00B55EC7">
            <w:pPr>
              <w:spacing w:line="240" w:lineRule="auto"/>
              <w:jc w:val="center"/>
              <w:rPr>
                <w:rFonts w:ascii="Sylfaen" w:hAnsi="Sylfaen"/>
              </w:rPr>
            </w:pPr>
            <w:r w:rsidRPr="000756B4">
              <w:rPr>
                <w:rFonts w:ascii="Sylfaen" w:hAnsi="Sylfaen" w:cs="Sylfaen"/>
                <w:lang w:val="ka-GE"/>
              </w:rPr>
              <w:t>გ</w:t>
            </w:r>
            <w:r w:rsidRPr="000756B4">
              <w:rPr>
                <w:rFonts w:ascii="Sylfaen" w:hAnsi="Sylfaen"/>
                <w:lang w:val="de-DE"/>
              </w:rPr>
              <w:t>-</w:t>
            </w:r>
            <w:r>
              <w:rPr>
                <w:rFonts w:ascii="Sylfaen" w:hAnsi="Sylfaen"/>
              </w:rPr>
              <w:t>4</w:t>
            </w:r>
          </w:p>
        </w:tc>
        <w:tc>
          <w:tcPr>
            <w:tcW w:w="1222" w:type="pct"/>
            <w:vAlign w:val="center"/>
          </w:tcPr>
          <w:p w14:paraId="586B5DB8" w14:textId="77777777" w:rsidR="00F91702" w:rsidRPr="00B64EE4" w:rsidRDefault="00F91702" w:rsidP="00B55EC7">
            <w:pPr>
              <w:pStyle w:val="BodyTextIndent"/>
              <w:ind w:right="-28"/>
              <w:jc w:val="center"/>
              <w:rPr>
                <w:rFonts w:ascii="Sylfaen" w:hAnsi="Sylfaen"/>
                <w:szCs w:val="24"/>
                <w:lang w:val="ka-GE"/>
              </w:rPr>
            </w:pPr>
            <w:r w:rsidRPr="005B5ECC">
              <w:rPr>
                <w:rFonts w:ascii="Sylfaen" w:hAnsi="Sylfaen" w:cs="Sylfaen"/>
                <w:lang w:val="ka-GE"/>
              </w:rPr>
              <w:t>0.00</w:t>
            </w:r>
            <w:r>
              <w:rPr>
                <w:rFonts w:ascii="Sylfaen" w:hAnsi="Sylfaen" w:cs="Sylfaen"/>
                <w:lang w:val="ka-GE"/>
              </w:rPr>
              <w:t>216</w:t>
            </w:r>
          </w:p>
        </w:tc>
        <w:tc>
          <w:tcPr>
            <w:tcW w:w="1132" w:type="pct"/>
            <w:vAlign w:val="center"/>
          </w:tcPr>
          <w:p w14:paraId="29F7332D" w14:textId="77777777" w:rsidR="00F91702" w:rsidRPr="00AB1D32" w:rsidRDefault="00F91702" w:rsidP="00B55EC7">
            <w:pPr>
              <w:pStyle w:val="BodyTextIndent"/>
              <w:ind w:right="-28"/>
              <w:jc w:val="center"/>
              <w:rPr>
                <w:rFonts w:ascii="Sylfaen" w:hAnsi="Sylfaen"/>
                <w:bCs/>
                <w:szCs w:val="24"/>
              </w:rPr>
            </w:pPr>
            <w:r>
              <w:rPr>
                <w:rFonts w:ascii="Sylfaen" w:hAnsi="Sylfaen"/>
                <w:bCs/>
                <w:szCs w:val="24"/>
              </w:rPr>
              <w:t>0.019</w:t>
            </w:r>
          </w:p>
        </w:tc>
      </w:tr>
      <w:tr w:rsidR="00F91702" w:rsidRPr="00D1593A" w14:paraId="39162FB5" w14:textId="77777777" w:rsidTr="00084482">
        <w:tc>
          <w:tcPr>
            <w:tcW w:w="1626" w:type="pct"/>
            <w:vAlign w:val="center"/>
          </w:tcPr>
          <w:p w14:paraId="55E89B01" w14:textId="77777777" w:rsidR="00F91702" w:rsidRPr="00055D09" w:rsidRDefault="00F91702" w:rsidP="00B55EC7">
            <w:pPr>
              <w:jc w:val="center"/>
              <w:rPr>
                <w:rFonts w:ascii="Sylfaen" w:hAnsi="Sylfaen"/>
                <w:lang w:val="ka-GE"/>
              </w:rPr>
            </w:pPr>
            <w:r>
              <w:rPr>
                <w:rFonts w:ascii="Sylfaen" w:hAnsi="Sylfaen"/>
                <w:lang w:val="ka-GE"/>
              </w:rPr>
              <w:t>ღორღის  ლენტ. ტრანსპ.</w:t>
            </w:r>
          </w:p>
        </w:tc>
        <w:tc>
          <w:tcPr>
            <w:tcW w:w="1020" w:type="pct"/>
            <w:vAlign w:val="center"/>
          </w:tcPr>
          <w:p w14:paraId="578F4C47" w14:textId="77777777" w:rsidR="00F91702" w:rsidRPr="00457A38" w:rsidRDefault="00F91702" w:rsidP="00B55EC7">
            <w:pPr>
              <w:spacing w:line="360" w:lineRule="auto"/>
              <w:jc w:val="center"/>
              <w:rPr>
                <w:rFonts w:ascii="Sylfaen" w:hAnsi="Sylfaen"/>
              </w:rPr>
            </w:pPr>
            <w:r w:rsidRPr="000756B4">
              <w:rPr>
                <w:rFonts w:ascii="Sylfaen" w:hAnsi="Sylfaen" w:cs="Sylfaen"/>
                <w:lang w:val="ka-GE"/>
              </w:rPr>
              <w:t>გ</w:t>
            </w:r>
            <w:r w:rsidRPr="000756B4">
              <w:rPr>
                <w:rFonts w:ascii="Sylfaen" w:hAnsi="Sylfaen"/>
                <w:lang w:val="de-DE"/>
              </w:rPr>
              <w:t>-</w:t>
            </w:r>
            <w:r>
              <w:rPr>
                <w:rFonts w:ascii="Sylfaen" w:hAnsi="Sylfaen"/>
              </w:rPr>
              <w:t>5</w:t>
            </w:r>
          </w:p>
        </w:tc>
        <w:tc>
          <w:tcPr>
            <w:tcW w:w="1222" w:type="pct"/>
            <w:vAlign w:val="center"/>
          </w:tcPr>
          <w:p w14:paraId="2F6E349C" w14:textId="77777777" w:rsidR="00F91702" w:rsidRPr="00240973" w:rsidRDefault="00F91702" w:rsidP="00B55EC7">
            <w:pPr>
              <w:pStyle w:val="BodyTextIndent"/>
              <w:ind w:right="-28"/>
              <w:jc w:val="center"/>
              <w:rPr>
                <w:rFonts w:ascii="Sylfaen" w:hAnsi="Sylfaen" w:cs="LitNusx"/>
                <w:szCs w:val="24"/>
                <w:lang w:val="ka-GE"/>
              </w:rPr>
            </w:pPr>
            <w:r w:rsidRPr="005B5ECC">
              <w:rPr>
                <w:rFonts w:ascii="Sylfaen" w:hAnsi="Sylfaen" w:cs="Sylfaen"/>
                <w:lang w:val="ka-GE"/>
              </w:rPr>
              <w:t>0.00</w:t>
            </w:r>
            <w:r>
              <w:rPr>
                <w:rFonts w:ascii="Sylfaen" w:hAnsi="Sylfaen" w:cs="Sylfaen"/>
                <w:lang w:val="ka-GE"/>
              </w:rPr>
              <w:t>27</w:t>
            </w:r>
          </w:p>
        </w:tc>
        <w:tc>
          <w:tcPr>
            <w:tcW w:w="1132" w:type="pct"/>
            <w:vAlign w:val="center"/>
          </w:tcPr>
          <w:p w14:paraId="31E4FEF8" w14:textId="77777777" w:rsidR="00F91702" w:rsidRPr="00AB1D32" w:rsidRDefault="00F91702" w:rsidP="00B55EC7">
            <w:pPr>
              <w:pStyle w:val="BodyTextIndent"/>
              <w:ind w:right="-28"/>
              <w:jc w:val="center"/>
              <w:rPr>
                <w:rFonts w:ascii="Sylfaen" w:hAnsi="Sylfaen"/>
                <w:bCs/>
                <w:szCs w:val="24"/>
              </w:rPr>
            </w:pPr>
            <w:r>
              <w:rPr>
                <w:rFonts w:ascii="Sylfaen" w:hAnsi="Sylfaen"/>
                <w:bCs/>
                <w:szCs w:val="24"/>
              </w:rPr>
              <w:t>0.023</w:t>
            </w:r>
          </w:p>
        </w:tc>
      </w:tr>
      <w:tr w:rsidR="00F91702" w:rsidRPr="00D1593A" w14:paraId="08EC7217" w14:textId="77777777" w:rsidTr="00084482">
        <w:tc>
          <w:tcPr>
            <w:tcW w:w="1626" w:type="pct"/>
            <w:vAlign w:val="center"/>
          </w:tcPr>
          <w:p w14:paraId="233114C3" w14:textId="77777777" w:rsidR="00F91702" w:rsidRPr="008B56DF" w:rsidRDefault="00F91702" w:rsidP="00B55EC7">
            <w:pPr>
              <w:jc w:val="center"/>
              <w:rPr>
                <w:rFonts w:ascii="Sylfaen" w:hAnsi="Sylfaen"/>
                <w:lang w:val="ka-GE"/>
              </w:rPr>
            </w:pPr>
            <w:r>
              <w:rPr>
                <w:rFonts w:ascii="Sylfaen" w:hAnsi="Sylfaen"/>
                <w:lang w:val="ka-GE"/>
              </w:rPr>
              <w:t>ქვიშის საწყობი</w:t>
            </w:r>
          </w:p>
        </w:tc>
        <w:tc>
          <w:tcPr>
            <w:tcW w:w="1020" w:type="pct"/>
            <w:vAlign w:val="center"/>
          </w:tcPr>
          <w:p w14:paraId="2CF646CC" w14:textId="77777777" w:rsidR="00F91702" w:rsidRPr="00457A38" w:rsidRDefault="00F91702" w:rsidP="00B55EC7">
            <w:pPr>
              <w:spacing w:line="360" w:lineRule="auto"/>
              <w:jc w:val="center"/>
              <w:rPr>
                <w:rFonts w:ascii="Sylfaen" w:hAnsi="Sylfaen"/>
              </w:rPr>
            </w:pPr>
            <w:r w:rsidRPr="000756B4">
              <w:rPr>
                <w:rFonts w:ascii="Sylfaen" w:hAnsi="Sylfaen" w:cs="Sylfaen"/>
                <w:lang w:val="ka-GE"/>
              </w:rPr>
              <w:t>გ</w:t>
            </w:r>
            <w:r w:rsidRPr="000756B4">
              <w:rPr>
                <w:rFonts w:ascii="Sylfaen" w:hAnsi="Sylfaen"/>
                <w:lang w:val="de-DE"/>
              </w:rPr>
              <w:t>-</w:t>
            </w:r>
            <w:r>
              <w:rPr>
                <w:rFonts w:ascii="Sylfaen" w:hAnsi="Sylfaen"/>
              </w:rPr>
              <w:t>6</w:t>
            </w:r>
          </w:p>
        </w:tc>
        <w:tc>
          <w:tcPr>
            <w:tcW w:w="1222" w:type="pct"/>
            <w:vAlign w:val="center"/>
          </w:tcPr>
          <w:p w14:paraId="7F06BE4C" w14:textId="77777777" w:rsidR="00F91702" w:rsidRPr="00240973" w:rsidRDefault="00F91702" w:rsidP="00B55EC7">
            <w:pPr>
              <w:pStyle w:val="BodyTextIndent"/>
              <w:ind w:right="-28"/>
              <w:jc w:val="center"/>
              <w:rPr>
                <w:rFonts w:ascii="Sylfaen" w:hAnsi="Sylfaen" w:cs="LitNusx"/>
                <w:szCs w:val="24"/>
                <w:lang w:val="ka-GE"/>
              </w:rPr>
            </w:pPr>
            <w:r w:rsidRPr="0004202A">
              <w:rPr>
                <w:rFonts w:ascii="Sylfaen" w:hAnsi="Sylfaen" w:cs="LitNusx"/>
                <w:bCs/>
                <w:lang w:val="ka-GE"/>
              </w:rPr>
              <w:t>0.0</w:t>
            </w:r>
            <w:r w:rsidRPr="00556106">
              <w:rPr>
                <w:rFonts w:ascii="Sylfaen" w:hAnsi="Sylfaen" w:cs="LitNusx"/>
                <w:bCs/>
                <w:lang w:val="ka-GE"/>
              </w:rPr>
              <w:t>1807</w:t>
            </w:r>
          </w:p>
        </w:tc>
        <w:tc>
          <w:tcPr>
            <w:tcW w:w="1132" w:type="pct"/>
            <w:vAlign w:val="center"/>
          </w:tcPr>
          <w:p w14:paraId="40BF60AC" w14:textId="77777777" w:rsidR="00F91702" w:rsidRPr="00AB1D32" w:rsidRDefault="00F91702" w:rsidP="00B55EC7">
            <w:pPr>
              <w:pStyle w:val="BodyTextIndent"/>
              <w:ind w:right="-28"/>
              <w:jc w:val="center"/>
              <w:rPr>
                <w:rFonts w:ascii="Sylfaen" w:hAnsi="Sylfaen"/>
                <w:bCs/>
                <w:szCs w:val="24"/>
              </w:rPr>
            </w:pPr>
            <w:r>
              <w:rPr>
                <w:rFonts w:ascii="Sylfaen" w:hAnsi="Sylfaen"/>
                <w:bCs/>
                <w:szCs w:val="24"/>
              </w:rPr>
              <w:t>0.195</w:t>
            </w:r>
          </w:p>
        </w:tc>
      </w:tr>
      <w:tr w:rsidR="00F91702" w:rsidRPr="00D1593A" w14:paraId="4C595775" w14:textId="77777777" w:rsidTr="00084482">
        <w:tc>
          <w:tcPr>
            <w:tcW w:w="1626" w:type="pct"/>
            <w:vAlign w:val="center"/>
          </w:tcPr>
          <w:p w14:paraId="71E19A65" w14:textId="77777777" w:rsidR="00F91702" w:rsidRPr="008B56DF" w:rsidRDefault="00F91702" w:rsidP="00B55EC7">
            <w:pPr>
              <w:jc w:val="center"/>
              <w:rPr>
                <w:rFonts w:ascii="Sylfaen" w:hAnsi="Sylfaen"/>
                <w:lang w:val="ka-GE"/>
              </w:rPr>
            </w:pPr>
            <w:r>
              <w:rPr>
                <w:rFonts w:ascii="Sylfaen" w:hAnsi="Sylfaen"/>
                <w:lang w:val="ka-GE"/>
              </w:rPr>
              <w:t>ღორღის საწყობი</w:t>
            </w:r>
          </w:p>
        </w:tc>
        <w:tc>
          <w:tcPr>
            <w:tcW w:w="1020" w:type="pct"/>
            <w:vAlign w:val="center"/>
          </w:tcPr>
          <w:p w14:paraId="76ECFDD0" w14:textId="77777777" w:rsidR="00F91702" w:rsidRPr="000756B4" w:rsidRDefault="00F91702" w:rsidP="00B55EC7">
            <w:pPr>
              <w:spacing w:line="360" w:lineRule="auto"/>
              <w:jc w:val="center"/>
              <w:rPr>
                <w:rFonts w:ascii="Sylfaen" w:hAnsi="Sylfaen" w:cs="Sylfaen"/>
                <w:lang w:val="ka-GE"/>
              </w:rPr>
            </w:pPr>
            <w:r w:rsidRPr="000756B4">
              <w:rPr>
                <w:rFonts w:ascii="Sylfaen" w:hAnsi="Sylfaen" w:cs="Sylfaen"/>
                <w:lang w:val="ka-GE"/>
              </w:rPr>
              <w:t>გ</w:t>
            </w:r>
            <w:r w:rsidRPr="000756B4">
              <w:rPr>
                <w:rFonts w:ascii="Sylfaen" w:hAnsi="Sylfaen"/>
                <w:lang w:val="de-DE"/>
              </w:rPr>
              <w:t>-</w:t>
            </w:r>
            <w:r>
              <w:rPr>
                <w:rFonts w:ascii="Sylfaen" w:hAnsi="Sylfaen"/>
              </w:rPr>
              <w:t>7</w:t>
            </w:r>
          </w:p>
        </w:tc>
        <w:tc>
          <w:tcPr>
            <w:tcW w:w="1222" w:type="pct"/>
            <w:vAlign w:val="center"/>
          </w:tcPr>
          <w:p w14:paraId="7CD20EC4" w14:textId="77777777" w:rsidR="00F91702" w:rsidRPr="00B64EE4" w:rsidRDefault="00F91702" w:rsidP="00B55EC7">
            <w:pPr>
              <w:pStyle w:val="BodyTextIndent"/>
              <w:ind w:right="-28"/>
              <w:jc w:val="center"/>
              <w:rPr>
                <w:rFonts w:ascii="Sylfaen" w:hAnsi="Sylfaen" w:cs="LitNusx"/>
                <w:bCs/>
                <w:szCs w:val="24"/>
                <w:lang w:val="ka-GE"/>
              </w:rPr>
            </w:pPr>
            <w:r w:rsidRPr="00AB2BCE">
              <w:rPr>
                <w:rFonts w:ascii="Sylfaen" w:hAnsi="Sylfaen" w:cs="LitNusx"/>
                <w:bCs/>
                <w:lang w:val="de-DE"/>
              </w:rPr>
              <w:t>0.0</w:t>
            </w:r>
            <w:r>
              <w:rPr>
                <w:rFonts w:ascii="Sylfaen" w:hAnsi="Sylfaen" w:cs="LitNusx"/>
                <w:bCs/>
                <w:lang w:val="ka-GE"/>
              </w:rPr>
              <w:t>06</w:t>
            </w:r>
            <w:r>
              <w:rPr>
                <w:rFonts w:ascii="Sylfaen" w:hAnsi="Sylfaen" w:cs="LitNusx"/>
                <w:bCs/>
              </w:rPr>
              <w:t>42</w:t>
            </w:r>
          </w:p>
        </w:tc>
        <w:tc>
          <w:tcPr>
            <w:tcW w:w="1132" w:type="pct"/>
            <w:vAlign w:val="center"/>
          </w:tcPr>
          <w:p w14:paraId="218D7F4C" w14:textId="77777777" w:rsidR="00F91702" w:rsidRPr="00AB1D32" w:rsidRDefault="00F91702" w:rsidP="00B55EC7">
            <w:pPr>
              <w:pStyle w:val="BodyTextIndent"/>
              <w:ind w:right="-28"/>
              <w:jc w:val="center"/>
              <w:rPr>
                <w:rFonts w:ascii="Sylfaen" w:hAnsi="Sylfaen"/>
                <w:bCs/>
                <w:szCs w:val="24"/>
              </w:rPr>
            </w:pPr>
            <w:r>
              <w:rPr>
                <w:rFonts w:ascii="Sylfaen" w:hAnsi="Sylfaen"/>
                <w:bCs/>
                <w:szCs w:val="24"/>
              </w:rPr>
              <w:t>0.119</w:t>
            </w:r>
          </w:p>
        </w:tc>
      </w:tr>
      <w:tr w:rsidR="00F91702" w:rsidRPr="00D1593A" w14:paraId="5F955D4E" w14:textId="77777777" w:rsidTr="00084482">
        <w:tc>
          <w:tcPr>
            <w:tcW w:w="2646" w:type="pct"/>
            <w:gridSpan w:val="2"/>
          </w:tcPr>
          <w:p w14:paraId="1A7CFCF9" w14:textId="77777777" w:rsidR="00F91702" w:rsidRPr="00E416A5" w:rsidRDefault="00F91702" w:rsidP="00B55EC7">
            <w:pPr>
              <w:tabs>
                <w:tab w:val="left" w:pos="0"/>
                <w:tab w:val="left" w:pos="720"/>
              </w:tabs>
              <w:spacing w:line="288" w:lineRule="auto"/>
              <w:jc w:val="right"/>
              <w:rPr>
                <w:rFonts w:ascii="Sylfaen" w:hAnsi="Sylfaen" w:cs="Sylfaen"/>
                <w:iCs/>
                <w:snapToGrid w:val="0"/>
                <w:kern w:val="28"/>
                <w:lang w:val="ka-GE"/>
              </w:rPr>
            </w:pPr>
            <w:r>
              <w:rPr>
                <w:rFonts w:ascii="Sylfaen" w:hAnsi="Sylfaen" w:cs="Sylfaen"/>
                <w:iCs/>
                <w:snapToGrid w:val="0"/>
                <w:kern w:val="28"/>
                <w:lang w:val="ka-GE"/>
              </w:rPr>
              <w:t>სულ:</w:t>
            </w:r>
          </w:p>
        </w:tc>
        <w:tc>
          <w:tcPr>
            <w:tcW w:w="1222" w:type="pct"/>
            <w:vAlign w:val="center"/>
          </w:tcPr>
          <w:p w14:paraId="48018B49" w14:textId="77777777" w:rsidR="00F91702" w:rsidRPr="00264902" w:rsidRDefault="00F91702" w:rsidP="00B55EC7">
            <w:pPr>
              <w:spacing w:line="288" w:lineRule="auto"/>
              <w:jc w:val="center"/>
              <w:rPr>
                <w:rFonts w:ascii="Sylfaen" w:hAnsi="Sylfaen"/>
              </w:rPr>
            </w:pPr>
            <w:r>
              <w:rPr>
                <w:rFonts w:ascii="Sylfaen" w:hAnsi="Sylfaen"/>
              </w:rPr>
              <w:t>0.26803</w:t>
            </w:r>
          </w:p>
        </w:tc>
        <w:tc>
          <w:tcPr>
            <w:tcW w:w="1132" w:type="pct"/>
            <w:vAlign w:val="center"/>
          </w:tcPr>
          <w:p w14:paraId="7E495D83" w14:textId="77777777" w:rsidR="00F91702" w:rsidRPr="00264902" w:rsidRDefault="00F91702" w:rsidP="00B55EC7">
            <w:pPr>
              <w:spacing w:line="288" w:lineRule="auto"/>
              <w:jc w:val="center"/>
              <w:rPr>
                <w:rFonts w:ascii="Sylfaen" w:hAnsi="Sylfaen"/>
              </w:rPr>
            </w:pPr>
            <w:r>
              <w:rPr>
                <w:rFonts w:ascii="Sylfaen" w:hAnsi="Sylfaen"/>
              </w:rPr>
              <w:t>2.018</w:t>
            </w:r>
          </w:p>
        </w:tc>
      </w:tr>
    </w:tbl>
    <w:p w14:paraId="002956C7" w14:textId="77777777" w:rsidR="00600444" w:rsidRDefault="00600444" w:rsidP="00B55EC7">
      <w:pPr>
        <w:pStyle w:val="Heading2"/>
        <w:jc w:val="both"/>
        <w:rPr>
          <w:rFonts w:ascii="Sylfaen" w:hAnsi="Sylfaen" w:cs="Sylfaen"/>
          <w:b/>
          <w:color w:val="002060"/>
          <w:sz w:val="22"/>
          <w:szCs w:val="24"/>
          <w:lang w:val="ka-GE"/>
        </w:rPr>
      </w:pPr>
    </w:p>
    <w:p w14:paraId="4CF2B0D0" w14:textId="77777777" w:rsidR="006D7494" w:rsidRPr="00CC604E" w:rsidRDefault="006D7494" w:rsidP="00B55EC7">
      <w:pPr>
        <w:pStyle w:val="Heading2"/>
        <w:numPr>
          <w:ilvl w:val="3"/>
          <w:numId w:val="1"/>
        </w:numPr>
        <w:tabs>
          <w:tab w:val="left" w:pos="810"/>
        </w:tabs>
        <w:jc w:val="both"/>
        <w:rPr>
          <w:rFonts w:asciiTheme="minorHAnsi" w:hAnsiTheme="minorHAnsi" w:cstheme="minorHAnsi"/>
          <w:b/>
          <w:color w:val="002060"/>
          <w:sz w:val="22"/>
          <w:szCs w:val="24"/>
          <w:lang w:val="ka-GE"/>
        </w:rPr>
      </w:pPr>
      <w:bookmarkStart w:id="897" w:name="_Toc68537620"/>
      <w:r w:rsidRPr="00CC604E">
        <w:rPr>
          <w:rFonts w:ascii="Sylfaen" w:hAnsi="Sylfaen" w:cs="Sylfaen"/>
          <w:b/>
          <w:color w:val="002060"/>
          <w:sz w:val="22"/>
          <w:szCs w:val="24"/>
          <w:lang w:val="ka-GE"/>
        </w:rPr>
        <w:t>ზდგ</w:t>
      </w:r>
      <w:r w:rsidRPr="00CC604E">
        <w:rPr>
          <w:rFonts w:asciiTheme="minorHAnsi" w:hAnsiTheme="minorHAnsi" w:cstheme="minorHAnsi"/>
          <w:b/>
          <w:color w:val="002060"/>
          <w:sz w:val="22"/>
          <w:szCs w:val="24"/>
          <w:lang w:val="ka-GE"/>
        </w:rPr>
        <w:t>-</w:t>
      </w:r>
      <w:r w:rsidRPr="00CC604E">
        <w:rPr>
          <w:rFonts w:ascii="Sylfaen" w:hAnsi="Sylfaen" w:cs="Sylfaen"/>
          <w:b/>
          <w:color w:val="002060"/>
          <w:sz w:val="22"/>
          <w:szCs w:val="24"/>
          <w:lang w:val="ka-GE"/>
        </w:rPr>
        <w:t>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ნორმები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ხუთწლიან</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პერიოდში</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მთლიანად</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საწარმოსათვის</w:t>
      </w:r>
      <w:bookmarkEnd w:id="893"/>
      <w:bookmarkEnd w:id="894"/>
      <w:bookmarkEnd w:id="897"/>
    </w:p>
    <w:p w14:paraId="1575EEF6" w14:textId="3A0E762B" w:rsidR="00600444" w:rsidRPr="00B37025" w:rsidRDefault="006D7494" w:rsidP="00B55EC7">
      <w:pPr>
        <w:pStyle w:val="danartixml"/>
        <w:rPr>
          <w:rFonts w:asciiTheme="minorHAnsi" w:hAnsiTheme="minorHAnsi" w:cstheme="minorHAnsi"/>
        </w:rPr>
      </w:pPr>
      <w:bookmarkStart w:id="898" w:name="_Toc67834828"/>
      <w:bookmarkStart w:id="899" w:name="_Toc67835220"/>
      <w:bookmarkStart w:id="900" w:name="_Toc67855520"/>
      <w:bookmarkStart w:id="901" w:name="_Toc67861734"/>
      <w:bookmarkStart w:id="902" w:name="_Toc67866864"/>
      <w:bookmarkStart w:id="903" w:name="_Toc68465833"/>
      <w:bookmarkStart w:id="904" w:name="_Toc68530418"/>
      <w:bookmarkStart w:id="905" w:name="_Toc68537621"/>
      <w:r w:rsidRPr="00B37025">
        <w:rPr>
          <w:rFonts w:cs="Sylfaen"/>
        </w:rPr>
        <w:t>ატმოსფერულ</w:t>
      </w:r>
      <w:r w:rsidRPr="00B37025">
        <w:rPr>
          <w:rFonts w:asciiTheme="minorHAnsi" w:hAnsiTheme="minorHAnsi" w:cstheme="minorHAnsi"/>
        </w:rPr>
        <w:t xml:space="preserve"> </w:t>
      </w:r>
      <w:r w:rsidRPr="00B37025">
        <w:rPr>
          <w:rFonts w:cs="Sylfaen"/>
        </w:rPr>
        <w:t>ჰაერში</w:t>
      </w:r>
      <w:r w:rsidRPr="00B37025">
        <w:rPr>
          <w:rFonts w:asciiTheme="minorHAnsi" w:hAnsiTheme="minorHAnsi" w:cstheme="minorHAnsi"/>
        </w:rPr>
        <w:t xml:space="preserve"> </w:t>
      </w:r>
      <w:r w:rsidRPr="00B37025">
        <w:rPr>
          <w:rFonts w:cs="Sylfaen"/>
        </w:rPr>
        <w:t>მავნე</w:t>
      </w:r>
      <w:r w:rsidRPr="00B37025">
        <w:rPr>
          <w:rFonts w:asciiTheme="minorHAnsi" w:hAnsiTheme="minorHAnsi" w:cstheme="minorHAnsi"/>
        </w:rPr>
        <w:t xml:space="preserve"> </w:t>
      </w:r>
      <w:r w:rsidRPr="00B37025">
        <w:rPr>
          <w:rFonts w:cs="Sylfaen"/>
        </w:rPr>
        <w:t>ნივთიერებათა</w:t>
      </w:r>
      <w:r w:rsidRPr="00B37025">
        <w:rPr>
          <w:rFonts w:asciiTheme="minorHAnsi" w:hAnsiTheme="minorHAnsi" w:cstheme="minorHAnsi"/>
        </w:rPr>
        <w:t xml:space="preserve"> </w:t>
      </w:r>
      <w:r w:rsidRPr="00B37025">
        <w:rPr>
          <w:rFonts w:cs="Sylfaen"/>
        </w:rPr>
        <w:t>ზღვრულად</w:t>
      </w:r>
      <w:r w:rsidRPr="00B37025">
        <w:rPr>
          <w:rFonts w:asciiTheme="minorHAnsi" w:hAnsiTheme="minorHAnsi" w:cstheme="minorHAnsi"/>
        </w:rPr>
        <w:t xml:space="preserve"> </w:t>
      </w:r>
      <w:r w:rsidRPr="00B37025">
        <w:rPr>
          <w:rFonts w:cs="Sylfaen"/>
        </w:rPr>
        <w:t>დასაშვები</w:t>
      </w:r>
      <w:r w:rsidRPr="00B37025">
        <w:rPr>
          <w:rFonts w:asciiTheme="minorHAnsi" w:hAnsiTheme="minorHAnsi" w:cstheme="minorHAnsi"/>
        </w:rPr>
        <w:t xml:space="preserve"> </w:t>
      </w:r>
      <w:r w:rsidRPr="00B37025">
        <w:rPr>
          <w:rFonts w:cs="Sylfaen"/>
        </w:rPr>
        <w:t>გაფრქვევის</w:t>
      </w:r>
      <w:r w:rsidRPr="00B37025">
        <w:rPr>
          <w:rFonts w:asciiTheme="minorHAnsi" w:hAnsiTheme="minorHAnsi" w:cstheme="minorHAnsi"/>
        </w:rPr>
        <w:t xml:space="preserve"> </w:t>
      </w:r>
      <w:r w:rsidRPr="00B37025">
        <w:rPr>
          <w:rFonts w:cs="Sylfaen"/>
        </w:rPr>
        <w:t>ნორმები</w:t>
      </w:r>
      <w:r w:rsidRPr="00B37025">
        <w:rPr>
          <w:rFonts w:asciiTheme="minorHAnsi" w:hAnsiTheme="minorHAnsi" w:cstheme="minorHAnsi"/>
        </w:rPr>
        <w:t xml:space="preserve"> </w:t>
      </w:r>
      <w:r w:rsidRPr="00B37025">
        <w:rPr>
          <w:rFonts w:cs="Sylfaen"/>
        </w:rPr>
        <w:t>ხუთწლიან</w:t>
      </w:r>
      <w:r w:rsidRPr="00B37025">
        <w:rPr>
          <w:rFonts w:asciiTheme="minorHAnsi" w:hAnsiTheme="minorHAnsi" w:cstheme="minorHAnsi"/>
        </w:rPr>
        <w:t xml:space="preserve"> </w:t>
      </w:r>
      <w:r w:rsidRPr="00B37025">
        <w:rPr>
          <w:rFonts w:cs="Sylfaen"/>
        </w:rPr>
        <w:t>პერიოდში</w:t>
      </w:r>
      <w:r w:rsidRPr="00B37025">
        <w:rPr>
          <w:rFonts w:asciiTheme="minorHAnsi" w:hAnsiTheme="minorHAnsi" w:cstheme="minorHAnsi"/>
        </w:rPr>
        <w:t xml:space="preserve"> </w:t>
      </w:r>
      <w:r w:rsidRPr="00B37025">
        <w:rPr>
          <w:rFonts w:cs="Sylfaen"/>
        </w:rPr>
        <w:t>მთლიანად</w:t>
      </w:r>
      <w:r w:rsidRPr="00B37025">
        <w:rPr>
          <w:rFonts w:asciiTheme="minorHAnsi" w:hAnsiTheme="minorHAnsi" w:cstheme="minorHAnsi"/>
        </w:rPr>
        <w:t xml:space="preserve"> </w:t>
      </w:r>
      <w:r w:rsidRPr="00B37025">
        <w:rPr>
          <w:rFonts w:cs="Sylfaen"/>
        </w:rPr>
        <w:t>საწარმოსათვის</w:t>
      </w:r>
      <w:r w:rsidRPr="00B37025">
        <w:rPr>
          <w:rFonts w:asciiTheme="minorHAnsi" w:hAnsiTheme="minorHAnsi" w:cstheme="minorHAnsi"/>
        </w:rPr>
        <w:t xml:space="preserve"> </w:t>
      </w:r>
      <w:r w:rsidRPr="00B37025">
        <w:rPr>
          <w:rFonts w:cs="Sylfaen"/>
        </w:rPr>
        <w:t>წარმოდგენილია</w:t>
      </w:r>
      <w:r w:rsidRPr="00B37025">
        <w:rPr>
          <w:rFonts w:asciiTheme="minorHAnsi" w:hAnsiTheme="minorHAnsi" w:cstheme="minorHAnsi"/>
        </w:rPr>
        <w:t xml:space="preserve"> </w:t>
      </w:r>
      <w:r w:rsidRPr="00B37025">
        <w:rPr>
          <w:rFonts w:cs="Sylfaen"/>
        </w:rPr>
        <w:t>ცხრილ</w:t>
      </w:r>
      <w:r w:rsidRPr="00B37025">
        <w:rPr>
          <w:rFonts w:asciiTheme="minorHAnsi" w:hAnsiTheme="minorHAnsi" w:cstheme="minorHAnsi"/>
        </w:rPr>
        <w:t xml:space="preserve"> </w:t>
      </w:r>
      <w:r w:rsidR="00B55EC7">
        <w:rPr>
          <w:rFonts w:asciiTheme="minorHAnsi" w:hAnsiTheme="minorHAnsi" w:cstheme="minorHAnsi"/>
          <w:lang w:val="ka-GE"/>
        </w:rPr>
        <w:t>14</w:t>
      </w:r>
      <w:r w:rsidR="00B37025" w:rsidRPr="00B37025">
        <w:rPr>
          <w:rFonts w:asciiTheme="minorHAnsi" w:hAnsiTheme="minorHAnsi" w:cstheme="minorHAnsi"/>
          <w:lang w:val="ka-GE"/>
        </w:rPr>
        <w:t>.1.5.4</w:t>
      </w:r>
      <w:r w:rsidRPr="00B37025">
        <w:rPr>
          <w:rFonts w:asciiTheme="minorHAnsi" w:hAnsiTheme="minorHAnsi" w:cstheme="minorHAnsi"/>
        </w:rPr>
        <w:t>-</w:t>
      </w:r>
      <w:r w:rsidRPr="00B37025">
        <w:rPr>
          <w:rFonts w:cs="Sylfaen"/>
        </w:rPr>
        <w:t>ში</w:t>
      </w:r>
      <w:r w:rsidRPr="00B37025">
        <w:rPr>
          <w:rFonts w:asciiTheme="minorHAnsi" w:hAnsiTheme="minorHAnsi" w:cstheme="minorHAnsi"/>
        </w:rPr>
        <w:t>.</w:t>
      </w:r>
      <w:bookmarkStart w:id="906" w:name="_Toc67834829"/>
      <w:bookmarkStart w:id="907" w:name="_Toc67835221"/>
      <w:bookmarkEnd w:id="898"/>
      <w:bookmarkEnd w:id="899"/>
      <w:bookmarkEnd w:id="900"/>
      <w:bookmarkEnd w:id="901"/>
      <w:bookmarkEnd w:id="902"/>
      <w:bookmarkEnd w:id="903"/>
      <w:bookmarkEnd w:id="904"/>
      <w:bookmarkEnd w:id="905"/>
    </w:p>
    <w:p w14:paraId="685D1B99" w14:textId="29DCC10E" w:rsidR="006D7494" w:rsidRPr="00B37025" w:rsidRDefault="006D7494" w:rsidP="00B55EC7">
      <w:pPr>
        <w:pStyle w:val="danartixml"/>
        <w:jc w:val="right"/>
        <w:rPr>
          <w:rFonts w:asciiTheme="minorHAnsi" w:hAnsiTheme="minorHAnsi" w:cstheme="minorHAnsi"/>
          <w:b/>
          <w:color w:val="002060"/>
          <w:sz w:val="20"/>
        </w:rPr>
      </w:pPr>
      <w:bookmarkStart w:id="908" w:name="_Toc67855521"/>
      <w:bookmarkStart w:id="909" w:name="_Toc67861735"/>
      <w:bookmarkStart w:id="910" w:name="_Toc67866865"/>
      <w:bookmarkStart w:id="911" w:name="_Toc68465834"/>
      <w:bookmarkStart w:id="912" w:name="_Toc68530419"/>
      <w:bookmarkStart w:id="913" w:name="_Toc68537622"/>
      <w:r w:rsidRPr="00B37025">
        <w:rPr>
          <w:rFonts w:cs="Sylfaen"/>
          <w:b/>
          <w:color w:val="002060"/>
          <w:sz w:val="20"/>
        </w:rPr>
        <w:t>ცხრილი</w:t>
      </w:r>
      <w:r w:rsidRPr="00B37025">
        <w:rPr>
          <w:rFonts w:asciiTheme="minorHAnsi" w:hAnsiTheme="minorHAnsi" w:cstheme="minorHAnsi"/>
          <w:b/>
          <w:color w:val="002060"/>
          <w:sz w:val="20"/>
        </w:rPr>
        <w:t xml:space="preserve"> </w:t>
      </w:r>
      <w:r w:rsidR="00B55EC7">
        <w:rPr>
          <w:rFonts w:asciiTheme="minorHAnsi" w:hAnsiTheme="minorHAnsi" w:cstheme="minorHAnsi"/>
          <w:b/>
          <w:color w:val="002060"/>
          <w:sz w:val="20"/>
          <w:lang w:val="ka-GE"/>
        </w:rPr>
        <w:t>14</w:t>
      </w:r>
      <w:r w:rsidR="00B37025" w:rsidRPr="00B37025">
        <w:rPr>
          <w:rFonts w:asciiTheme="minorHAnsi" w:hAnsiTheme="minorHAnsi" w:cstheme="minorHAnsi"/>
          <w:b/>
          <w:color w:val="002060"/>
          <w:sz w:val="20"/>
          <w:lang w:val="ka-GE"/>
        </w:rPr>
        <w:t>.1.5.4</w:t>
      </w:r>
      <w:r w:rsidRPr="00B37025">
        <w:rPr>
          <w:rFonts w:asciiTheme="minorHAnsi" w:hAnsiTheme="minorHAnsi" w:cstheme="minorHAnsi"/>
          <w:b/>
          <w:color w:val="002060"/>
          <w:sz w:val="20"/>
          <w:lang w:val="ka-GE"/>
        </w:rPr>
        <w:t xml:space="preserve"> - </w:t>
      </w:r>
      <w:r w:rsidRPr="00B37025">
        <w:rPr>
          <w:rFonts w:cs="Sylfaen"/>
          <w:b/>
          <w:color w:val="002060"/>
          <w:sz w:val="20"/>
        </w:rPr>
        <w:t>ზდგ</w:t>
      </w:r>
      <w:r w:rsidRPr="00B37025">
        <w:rPr>
          <w:rFonts w:asciiTheme="minorHAnsi" w:hAnsiTheme="minorHAnsi" w:cstheme="minorHAnsi"/>
          <w:b/>
          <w:color w:val="002060"/>
          <w:sz w:val="20"/>
        </w:rPr>
        <w:t>-</w:t>
      </w:r>
      <w:r w:rsidRPr="00B37025">
        <w:rPr>
          <w:rFonts w:cs="Sylfaen"/>
          <w:b/>
          <w:color w:val="002060"/>
          <w:sz w:val="20"/>
        </w:rPr>
        <w:t>ს</w:t>
      </w:r>
      <w:r w:rsidRPr="00B37025">
        <w:rPr>
          <w:rFonts w:asciiTheme="minorHAnsi" w:hAnsiTheme="minorHAnsi" w:cstheme="minorHAnsi"/>
          <w:b/>
          <w:color w:val="002060"/>
          <w:sz w:val="20"/>
        </w:rPr>
        <w:t xml:space="preserve"> </w:t>
      </w:r>
      <w:r w:rsidRPr="00B37025">
        <w:rPr>
          <w:rFonts w:cs="Sylfaen"/>
          <w:b/>
          <w:color w:val="002060"/>
          <w:sz w:val="20"/>
        </w:rPr>
        <w:t>ნორმები</w:t>
      </w:r>
      <w:r w:rsidRPr="00B37025">
        <w:rPr>
          <w:rFonts w:asciiTheme="minorHAnsi" w:hAnsiTheme="minorHAnsi" w:cstheme="minorHAnsi"/>
          <w:b/>
          <w:color w:val="002060"/>
          <w:sz w:val="20"/>
        </w:rPr>
        <w:t xml:space="preserve"> </w:t>
      </w:r>
      <w:r w:rsidRPr="00B37025">
        <w:rPr>
          <w:rFonts w:cs="Sylfaen"/>
          <w:b/>
          <w:color w:val="002060"/>
          <w:sz w:val="20"/>
        </w:rPr>
        <w:t>ხუთწლიან</w:t>
      </w:r>
      <w:r w:rsidRPr="00B37025">
        <w:rPr>
          <w:rFonts w:asciiTheme="minorHAnsi" w:hAnsiTheme="minorHAnsi" w:cstheme="minorHAnsi"/>
          <w:b/>
          <w:color w:val="002060"/>
          <w:sz w:val="20"/>
        </w:rPr>
        <w:t xml:space="preserve"> </w:t>
      </w:r>
      <w:r w:rsidRPr="00B37025">
        <w:rPr>
          <w:rFonts w:cs="Sylfaen"/>
          <w:b/>
          <w:color w:val="002060"/>
          <w:sz w:val="20"/>
        </w:rPr>
        <w:t>პერიოდში</w:t>
      </w:r>
      <w:r w:rsidRPr="00B37025">
        <w:rPr>
          <w:rFonts w:asciiTheme="minorHAnsi" w:hAnsiTheme="minorHAnsi" w:cstheme="minorHAnsi"/>
          <w:b/>
          <w:color w:val="002060"/>
          <w:sz w:val="20"/>
        </w:rPr>
        <w:t xml:space="preserve"> </w:t>
      </w:r>
      <w:r w:rsidRPr="00B37025">
        <w:rPr>
          <w:rFonts w:cs="Sylfaen"/>
          <w:b/>
          <w:color w:val="002060"/>
          <w:sz w:val="20"/>
        </w:rPr>
        <w:t>მთლიანად</w:t>
      </w:r>
      <w:r w:rsidRPr="00B37025">
        <w:rPr>
          <w:rFonts w:asciiTheme="minorHAnsi" w:hAnsiTheme="minorHAnsi" w:cstheme="minorHAnsi"/>
          <w:b/>
          <w:color w:val="002060"/>
          <w:sz w:val="20"/>
        </w:rPr>
        <w:t xml:space="preserve"> </w:t>
      </w:r>
      <w:r w:rsidRPr="00B37025">
        <w:rPr>
          <w:rFonts w:cs="Sylfaen"/>
          <w:b/>
          <w:color w:val="002060"/>
          <w:sz w:val="20"/>
        </w:rPr>
        <w:t>საწარმოსათვის</w:t>
      </w:r>
      <w:bookmarkEnd w:id="906"/>
      <w:bookmarkEnd w:id="907"/>
      <w:bookmarkEnd w:id="908"/>
      <w:bookmarkEnd w:id="909"/>
      <w:bookmarkEnd w:id="910"/>
      <w:bookmarkEnd w:id="911"/>
      <w:bookmarkEnd w:id="912"/>
      <w:bookmarkEnd w:id="913"/>
    </w:p>
    <w:p w14:paraId="56F89A51" w14:textId="77777777" w:rsidR="006D7494" w:rsidRDefault="006D7494" w:rsidP="00B55EC7">
      <w:pPr>
        <w:jc w:val="right"/>
        <w:rPr>
          <w:rFonts w:ascii="LitNusx" w:hAnsi="LitNusx"/>
          <w:b/>
          <w:szCs w:val="20"/>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97"/>
        <w:gridCol w:w="2644"/>
        <w:gridCol w:w="3372"/>
      </w:tblGrid>
      <w:tr w:rsidR="00F91702" w:rsidRPr="00F91702" w14:paraId="7510D640" w14:textId="77777777" w:rsidTr="00084482">
        <w:tc>
          <w:tcPr>
            <w:tcW w:w="2026" w:type="pct"/>
            <w:vMerge w:val="restart"/>
            <w:shd w:val="clear" w:color="auto" w:fill="FFFFFF"/>
            <w:vAlign w:val="center"/>
          </w:tcPr>
          <w:p w14:paraId="1A44F82F" w14:textId="77777777" w:rsidR="00F91702" w:rsidRPr="00F91702" w:rsidRDefault="00F91702" w:rsidP="00B55EC7">
            <w:pPr>
              <w:pStyle w:val="danartixml"/>
              <w:jc w:val="center"/>
              <w:rPr>
                <w:rFonts w:asciiTheme="minorHAnsi" w:eastAsia="Calibri" w:hAnsiTheme="minorHAnsi" w:cstheme="minorHAnsi"/>
                <w:snapToGrid w:val="0"/>
                <w:kern w:val="28"/>
                <w:szCs w:val="24"/>
              </w:rPr>
            </w:pPr>
            <w:bookmarkStart w:id="914" w:name="_Toc68465835"/>
            <w:bookmarkStart w:id="915" w:name="_Toc68530420"/>
            <w:bookmarkStart w:id="916" w:name="_Toc68537623"/>
            <w:r w:rsidRPr="00F91702">
              <w:rPr>
                <w:rFonts w:cs="Sylfaen"/>
                <w:snapToGrid w:val="0"/>
                <w:kern w:val="28"/>
                <w:szCs w:val="24"/>
              </w:rPr>
              <w:t>მავნე</w:t>
            </w:r>
            <w:r w:rsidRPr="00F91702">
              <w:rPr>
                <w:rFonts w:asciiTheme="minorHAnsi" w:hAnsiTheme="minorHAnsi" w:cstheme="minorHAnsi"/>
                <w:snapToGrid w:val="0"/>
                <w:kern w:val="28"/>
                <w:szCs w:val="24"/>
              </w:rPr>
              <w:t xml:space="preserve"> </w:t>
            </w:r>
            <w:r w:rsidRPr="00F91702">
              <w:rPr>
                <w:rFonts w:cs="Sylfaen"/>
                <w:snapToGrid w:val="0"/>
                <w:kern w:val="28"/>
                <w:szCs w:val="24"/>
              </w:rPr>
              <w:t>ნივთიერებების</w:t>
            </w:r>
            <w:r w:rsidRPr="00F91702">
              <w:rPr>
                <w:rFonts w:asciiTheme="minorHAnsi" w:hAnsiTheme="minorHAnsi" w:cstheme="minorHAnsi"/>
                <w:snapToGrid w:val="0"/>
                <w:kern w:val="28"/>
                <w:szCs w:val="24"/>
              </w:rPr>
              <w:t xml:space="preserve">  </w:t>
            </w:r>
            <w:r w:rsidRPr="00F91702">
              <w:rPr>
                <w:rFonts w:cs="Sylfaen"/>
                <w:snapToGrid w:val="0"/>
                <w:kern w:val="28"/>
                <w:szCs w:val="24"/>
              </w:rPr>
              <w:t>დასახელება</w:t>
            </w:r>
            <w:bookmarkEnd w:id="914"/>
            <w:bookmarkEnd w:id="915"/>
            <w:bookmarkEnd w:id="916"/>
          </w:p>
        </w:tc>
        <w:tc>
          <w:tcPr>
            <w:tcW w:w="2974" w:type="pct"/>
            <w:gridSpan w:val="2"/>
            <w:shd w:val="clear" w:color="auto" w:fill="FFFFFF"/>
            <w:vAlign w:val="center"/>
          </w:tcPr>
          <w:p w14:paraId="62F1E5FC" w14:textId="77777777" w:rsidR="00F91702" w:rsidRPr="00F91702" w:rsidRDefault="00F91702" w:rsidP="00B55EC7">
            <w:pPr>
              <w:tabs>
                <w:tab w:val="left" w:pos="0"/>
                <w:tab w:val="left" w:pos="720"/>
              </w:tabs>
              <w:jc w:val="center"/>
              <w:rPr>
                <w:rFonts w:cstheme="minorHAnsi"/>
                <w:iCs/>
                <w:snapToGrid w:val="0"/>
                <w:kern w:val="28"/>
                <w:lang w:val="en-CA"/>
              </w:rPr>
            </w:pPr>
            <w:r w:rsidRPr="00F91702">
              <w:rPr>
                <w:rFonts w:ascii="Sylfaen" w:hAnsi="Sylfaen" w:cs="Sylfaen"/>
                <w:iCs/>
                <w:snapToGrid w:val="0"/>
                <w:kern w:val="28"/>
                <w:lang w:val="en-CA"/>
              </w:rPr>
              <w:t>ზდგ</w:t>
            </w:r>
            <w:r w:rsidRPr="00F91702">
              <w:rPr>
                <w:rFonts w:cstheme="minorHAnsi"/>
                <w:iCs/>
                <w:snapToGrid w:val="0"/>
                <w:kern w:val="28"/>
                <w:lang w:val="en-CA"/>
              </w:rPr>
              <w:t>-</w:t>
            </w:r>
            <w:r w:rsidRPr="00F91702">
              <w:rPr>
                <w:rFonts w:ascii="Sylfaen" w:hAnsi="Sylfaen" w:cs="Sylfaen"/>
                <w:iCs/>
                <w:snapToGrid w:val="0"/>
                <w:kern w:val="28"/>
                <w:lang w:val="en-CA"/>
              </w:rPr>
              <w:t>ს</w:t>
            </w:r>
            <w:r w:rsidRPr="00F91702">
              <w:rPr>
                <w:rFonts w:cstheme="minorHAnsi"/>
                <w:iCs/>
                <w:snapToGrid w:val="0"/>
                <w:kern w:val="28"/>
                <w:lang w:val="en-CA"/>
              </w:rPr>
              <w:t xml:space="preserve"> </w:t>
            </w:r>
            <w:r w:rsidRPr="00F91702">
              <w:rPr>
                <w:rFonts w:ascii="Sylfaen" w:hAnsi="Sylfaen" w:cs="Sylfaen"/>
                <w:iCs/>
                <w:snapToGrid w:val="0"/>
                <w:kern w:val="28"/>
                <w:lang w:val="en-CA"/>
              </w:rPr>
              <w:t>ნორმები</w:t>
            </w:r>
            <w:r w:rsidRPr="00F91702">
              <w:rPr>
                <w:rFonts w:cstheme="minorHAnsi"/>
                <w:iCs/>
                <w:snapToGrid w:val="0"/>
                <w:kern w:val="28"/>
                <w:lang w:val="en-CA"/>
              </w:rPr>
              <w:t xml:space="preserve"> 202</w:t>
            </w:r>
            <w:r w:rsidRPr="00F91702">
              <w:rPr>
                <w:rFonts w:cstheme="minorHAnsi"/>
                <w:iCs/>
                <w:snapToGrid w:val="0"/>
                <w:kern w:val="28"/>
                <w:lang w:val="ka-GE"/>
              </w:rPr>
              <w:t>1</w:t>
            </w:r>
            <w:r w:rsidRPr="00F91702">
              <w:rPr>
                <w:rFonts w:cstheme="minorHAnsi"/>
                <w:iCs/>
                <w:snapToGrid w:val="0"/>
                <w:kern w:val="28"/>
                <w:lang w:val="en-CA"/>
              </w:rPr>
              <w:t xml:space="preserve"> – 202</w:t>
            </w:r>
            <w:r w:rsidRPr="00F91702">
              <w:rPr>
                <w:rFonts w:cstheme="minorHAnsi"/>
                <w:iCs/>
                <w:snapToGrid w:val="0"/>
                <w:kern w:val="28"/>
                <w:lang w:val="ka-GE"/>
              </w:rPr>
              <w:t>6</w:t>
            </w:r>
            <w:r w:rsidRPr="00F91702">
              <w:rPr>
                <w:rFonts w:cstheme="minorHAnsi"/>
                <w:iCs/>
                <w:snapToGrid w:val="0"/>
                <w:kern w:val="28"/>
                <w:lang w:val="en-CA"/>
              </w:rPr>
              <w:t xml:space="preserve"> </w:t>
            </w:r>
            <w:r w:rsidRPr="00F91702">
              <w:rPr>
                <w:rFonts w:ascii="Sylfaen" w:hAnsi="Sylfaen" w:cs="Sylfaen"/>
                <w:iCs/>
                <w:snapToGrid w:val="0"/>
                <w:kern w:val="28"/>
                <w:lang w:val="en-CA"/>
              </w:rPr>
              <w:t>წლებისათვის</w:t>
            </w:r>
          </w:p>
        </w:tc>
      </w:tr>
      <w:tr w:rsidR="00F91702" w:rsidRPr="00F91702" w14:paraId="62356228" w14:textId="77777777" w:rsidTr="00084482">
        <w:tc>
          <w:tcPr>
            <w:tcW w:w="2026" w:type="pct"/>
            <w:vMerge/>
            <w:shd w:val="clear" w:color="auto" w:fill="FFFFFF"/>
            <w:vAlign w:val="center"/>
          </w:tcPr>
          <w:p w14:paraId="21F8500F" w14:textId="77777777" w:rsidR="00F91702" w:rsidRPr="00F91702" w:rsidRDefault="00F91702" w:rsidP="00B55EC7">
            <w:pPr>
              <w:pStyle w:val="danartixml"/>
              <w:rPr>
                <w:rFonts w:asciiTheme="minorHAnsi" w:eastAsia="Calibri" w:hAnsiTheme="minorHAnsi" w:cstheme="minorHAnsi"/>
              </w:rPr>
            </w:pPr>
          </w:p>
        </w:tc>
        <w:tc>
          <w:tcPr>
            <w:tcW w:w="1307" w:type="pct"/>
            <w:shd w:val="clear" w:color="auto" w:fill="FFFFFF"/>
            <w:vAlign w:val="center"/>
          </w:tcPr>
          <w:p w14:paraId="4E241E33" w14:textId="77777777" w:rsidR="00F91702" w:rsidRPr="00F91702" w:rsidRDefault="00F91702" w:rsidP="00B55EC7">
            <w:pPr>
              <w:tabs>
                <w:tab w:val="left" w:pos="0"/>
                <w:tab w:val="left" w:pos="720"/>
              </w:tabs>
              <w:jc w:val="center"/>
              <w:rPr>
                <w:rFonts w:cstheme="minorHAnsi"/>
                <w:iCs/>
                <w:snapToGrid w:val="0"/>
                <w:kern w:val="28"/>
                <w:lang w:val="ka-GE"/>
              </w:rPr>
            </w:pPr>
            <w:r w:rsidRPr="00F91702">
              <w:rPr>
                <w:rFonts w:ascii="Sylfaen" w:hAnsi="Sylfaen" w:cs="Sylfaen"/>
                <w:iCs/>
                <w:snapToGrid w:val="0"/>
                <w:kern w:val="28"/>
                <w:lang w:val="ka-GE"/>
              </w:rPr>
              <w:t>გ</w:t>
            </w:r>
            <w:r w:rsidRPr="00F91702">
              <w:rPr>
                <w:rFonts w:cstheme="minorHAnsi"/>
                <w:iCs/>
                <w:snapToGrid w:val="0"/>
                <w:kern w:val="28"/>
                <w:lang w:val="ka-GE"/>
              </w:rPr>
              <w:t>/</w:t>
            </w:r>
            <w:r w:rsidRPr="00F91702">
              <w:rPr>
                <w:rFonts w:ascii="Sylfaen" w:hAnsi="Sylfaen" w:cs="Sylfaen"/>
                <w:iCs/>
                <w:snapToGrid w:val="0"/>
                <w:kern w:val="28"/>
                <w:lang w:val="ka-GE"/>
              </w:rPr>
              <w:t>წმ</w:t>
            </w:r>
          </w:p>
        </w:tc>
        <w:tc>
          <w:tcPr>
            <w:tcW w:w="1667" w:type="pct"/>
            <w:shd w:val="clear" w:color="auto" w:fill="FFFFFF"/>
            <w:vAlign w:val="center"/>
          </w:tcPr>
          <w:p w14:paraId="5AA760B2" w14:textId="77777777" w:rsidR="00F91702" w:rsidRPr="00F91702" w:rsidRDefault="00F91702" w:rsidP="00B55EC7">
            <w:pPr>
              <w:tabs>
                <w:tab w:val="left" w:pos="0"/>
                <w:tab w:val="left" w:pos="720"/>
              </w:tabs>
              <w:jc w:val="center"/>
              <w:rPr>
                <w:rFonts w:cstheme="minorHAnsi"/>
                <w:iCs/>
                <w:snapToGrid w:val="0"/>
                <w:kern w:val="28"/>
                <w:lang w:val="ka-GE"/>
              </w:rPr>
            </w:pPr>
            <w:r w:rsidRPr="00F91702">
              <w:rPr>
                <w:rFonts w:ascii="Sylfaen" w:hAnsi="Sylfaen" w:cs="Sylfaen"/>
                <w:iCs/>
                <w:snapToGrid w:val="0"/>
                <w:kern w:val="28"/>
                <w:lang w:val="ka-GE"/>
              </w:rPr>
              <w:t>ტ</w:t>
            </w:r>
            <w:r w:rsidRPr="00F91702">
              <w:rPr>
                <w:rFonts w:cstheme="minorHAnsi"/>
                <w:iCs/>
                <w:snapToGrid w:val="0"/>
                <w:kern w:val="28"/>
                <w:lang w:val="ka-GE"/>
              </w:rPr>
              <w:t>/</w:t>
            </w:r>
            <w:r w:rsidRPr="00F91702">
              <w:rPr>
                <w:rFonts w:ascii="Sylfaen" w:hAnsi="Sylfaen" w:cs="Sylfaen"/>
                <w:iCs/>
                <w:snapToGrid w:val="0"/>
                <w:kern w:val="28"/>
                <w:lang w:val="ka-GE"/>
              </w:rPr>
              <w:t>წელ</w:t>
            </w:r>
          </w:p>
        </w:tc>
      </w:tr>
      <w:tr w:rsidR="00F91702" w:rsidRPr="00F91702" w14:paraId="725A199C" w14:textId="77777777" w:rsidTr="00084482">
        <w:trPr>
          <w:trHeight w:val="231"/>
        </w:trPr>
        <w:tc>
          <w:tcPr>
            <w:tcW w:w="2026" w:type="pct"/>
            <w:shd w:val="clear" w:color="auto" w:fill="F3F3F3"/>
            <w:vAlign w:val="center"/>
          </w:tcPr>
          <w:p w14:paraId="35037C09" w14:textId="77777777" w:rsidR="00F91702" w:rsidRPr="00F91702" w:rsidRDefault="00F91702" w:rsidP="00B55EC7">
            <w:pPr>
              <w:pStyle w:val="danartixml"/>
              <w:spacing w:before="0" w:after="0"/>
              <w:jc w:val="center"/>
              <w:rPr>
                <w:rFonts w:asciiTheme="minorHAnsi" w:eastAsia="Calibri" w:hAnsiTheme="minorHAnsi" w:cstheme="minorHAnsi"/>
                <w:szCs w:val="24"/>
              </w:rPr>
            </w:pPr>
            <w:bookmarkStart w:id="917" w:name="_Toc68465836"/>
            <w:bookmarkStart w:id="918" w:name="_Toc68530421"/>
            <w:bookmarkStart w:id="919" w:name="_Toc68537624"/>
            <w:r w:rsidRPr="00F91702">
              <w:rPr>
                <w:rFonts w:asciiTheme="minorHAnsi" w:eastAsia="Calibri" w:hAnsiTheme="minorHAnsi" w:cstheme="minorHAnsi"/>
                <w:szCs w:val="24"/>
              </w:rPr>
              <w:t>1</w:t>
            </w:r>
            <w:bookmarkEnd w:id="917"/>
            <w:bookmarkEnd w:id="918"/>
            <w:bookmarkEnd w:id="919"/>
          </w:p>
        </w:tc>
        <w:tc>
          <w:tcPr>
            <w:tcW w:w="1307" w:type="pct"/>
            <w:shd w:val="clear" w:color="auto" w:fill="F3F3F3"/>
            <w:vAlign w:val="center"/>
          </w:tcPr>
          <w:p w14:paraId="61BA4780" w14:textId="77777777" w:rsidR="00F91702" w:rsidRPr="00F91702" w:rsidRDefault="00F91702" w:rsidP="00B55EC7">
            <w:pPr>
              <w:pStyle w:val="danartixml"/>
              <w:spacing w:before="0" w:after="0"/>
              <w:jc w:val="center"/>
              <w:rPr>
                <w:rFonts w:asciiTheme="minorHAnsi" w:eastAsia="Calibri" w:hAnsiTheme="minorHAnsi" w:cstheme="minorHAnsi"/>
                <w:szCs w:val="24"/>
              </w:rPr>
            </w:pPr>
            <w:bookmarkStart w:id="920" w:name="_Toc68465837"/>
            <w:bookmarkStart w:id="921" w:name="_Toc68530422"/>
            <w:bookmarkStart w:id="922" w:name="_Toc68537625"/>
            <w:r w:rsidRPr="00F91702">
              <w:rPr>
                <w:rFonts w:asciiTheme="minorHAnsi" w:eastAsia="Calibri" w:hAnsiTheme="minorHAnsi" w:cstheme="minorHAnsi"/>
                <w:szCs w:val="24"/>
              </w:rPr>
              <w:t>2</w:t>
            </w:r>
            <w:bookmarkEnd w:id="920"/>
            <w:bookmarkEnd w:id="921"/>
            <w:bookmarkEnd w:id="922"/>
          </w:p>
        </w:tc>
        <w:tc>
          <w:tcPr>
            <w:tcW w:w="1667" w:type="pct"/>
            <w:shd w:val="clear" w:color="auto" w:fill="F3F3F3"/>
            <w:vAlign w:val="center"/>
          </w:tcPr>
          <w:p w14:paraId="4255D85C" w14:textId="77777777" w:rsidR="00F91702" w:rsidRPr="00F91702" w:rsidRDefault="00F91702" w:rsidP="00B55EC7">
            <w:pPr>
              <w:pStyle w:val="danartixml"/>
              <w:spacing w:before="0" w:after="0"/>
              <w:jc w:val="center"/>
              <w:rPr>
                <w:rFonts w:asciiTheme="minorHAnsi" w:eastAsia="Calibri" w:hAnsiTheme="minorHAnsi" w:cstheme="minorHAnsi"/>
                <w:szCs w:val="24"/>
              </w:rPr>
            </w:pPr>
            <w:bookmarkStart w:id="923" w:name="_Toc68465838"/>
            <w:bookmarkStart w:id="924" w:name="_Toc68530423"/>
            <w:bookmarkStart w:id="925" w:name="_Toc68537626"/>
            <w:r w:rsidRPr="00F91702">
              <w:rPr>
                <w:rFonts w:asciiTheme="minorHAnsi" w:eastAsia="Calibri" w:hAnsiTheme="minorHAnsi" w:cstheme="minorHAnsi"/>
                <w:szCs w:val="24"/>
              </w:rPr>
              <w:t>3</w:t>
            </w:r>
            <w:bookmarkEnd w:id="923"/>
            <w:bookmarkEnd w:id="924"/>
            <w:bookmarkEnd w:id="925"/>
          </w:p>
        </w:tc>
      </w:tr>
      <w:tr w:rsidR="00F91702" w:rsidRPr="00F91702" w14:paraId="7CEA0347" w14:textId="77777777" w:rsidTr="00084482">
        <w:tc>
          <w:tcPr>
            <w:tcW w:w="2026" w:type="pct"/>
          </w:tcPr>
          <w:p w14:paraId="05956DDC" w14:textId="77777777" w:rsidR="00F91702" w:rsidRPr="00F91702" w:rsidRDefault="00F91702" w:rsidP="00B55EC7">
            <w:pPr>
              <w:spacing w:line="360" w:lineRule="auto"/>
              <w:rPr>
                <w:rFonts w:cstheme="minorHAnsi"/>
              </w:rPr>
            </w:pPr>
            <w:r w:rsidRPr="00F91702">
              <w:rPr>
                <w:rFonts w:ascii="Sylfaen" w:hAnsi="Sylfaen" w:cs="Sylfaen"/>
                <w:lang w:val="ka-GE"/>
              </w:rPr>
              <w:t>არაორგანული</w:t>
            </w:r>
            <w:r w:rsidRPr="00F91702">
              <w:rPr>
                <w:rFonts w:cstheme="minorHAnsi"/>
                <w:lang w:val="ka-GE"/>
              </w:rPr>
              <w:t xml:space="preserve">  </w:t>
            </w:r>
            <w:r w:rsidRPr="00F91702">
              <w:rPr>
                <w:rFonts w:ascii="Sylfaen" w:hAnsi="Sylfaen" w:cs="Sylfaen"/>
                <w:lang w:val="ka-GE"/>
              </w:rPr>
              <w:t>მტვერი</w:t>
            </w:r>
          </w:p>
        </w:tc>
        <w:tc>
          <w:tcPr>
            <w:tcW w:w="1307" w:type="pct"/>
            <w:vAlign w:val="center"/>
          </w:tcPr>
          <w:p w14:paraId="50A451E2" w14:textId="77777777" w:rsidR="00F91702" w:rsidRPr="00F91702" w:rsidRDefault="00F91702" w:rsidP="00B55EC7">
            <w:pPr>
              <w:spacing w:line="288" w:lineRule="auto"/>
              <w:jc w:val="center"/>
              <w:rPr>
                <w:rFonts w:cstheme="minorHAnsi"/>
              </w:rPr>
            </w:pPr>
            <w:r w:rsidRPr="00F91702">
              <w:rPr>
                <w:rFonts w:cstheme="minorHAnsi"/>
              </w:rPr>
              <w:t>0.26803</w:t>
            </w:r>
          </w:p>
        </w:tc>
        <w:tc>
          <w:tcPr>
            <w:tcW w:w="1667" w:type="pct"/>
            <w:vAlign w:val="center"/>
          </w:tcPr>
          <w:p w14:paraId="4AE63773" w14:textId="77777777" w:rsidR="00F91702" w:rsidRPr="00F91702" w:rsidRDefault="00F91702" w:rsidP="00B55EC7">
            <w:pPr>
              <w:spacing w:line="288" w:lineRule="auto"/>
              <w:jc w:val="center"/>
              <w:rPr>
                <w:rFonts w:cstheme="minorHAnsi"/>
              </w:rPr>
            </w:pPr>
            <w:r w:rsidRPr="00F91702">
              <w:rPr>
                <w:rFonts w:cstheme="minorHAnsi"/>
              </w:rPr>
              <w:t>2.018</w:t>
            </w:r>
          </w:p>
        </w:tc>
      </w:tr>
      <w:tr w:rsidR="00F91702" w:rsidRPr="00F91702" w14:paraId="5F05B202" w14:textId="77777777" w:rsidTr="00084482">
        <w:tc>
          <w:tcPr>
            <w:tcW w:w="2026" w:type="pct"/>
          </w:tcPr>
          <w:p w14:paraId="388CA617" w14:textId="77777777" w:rsidR="00F91702" w:rsidRPr="00F91702" w:rsidRDefault="00F91702" w:rsidP="00B55EC7">
            <w:pPr>
              <w:spacing w:line="360" w:lineRule="auto"/>
              <w:rPr>
                <w:rFonts w:cstheme="minorHAnsi"/>
                <w:lang w:val="ka-GE"/>
              </w:rPr>
            </w:pPr>
          </w:p>
        </w:tc>
        <w:tc>
          <w:tcPr>
            <w:tcW w:w="1307" w:type="pct"/>
            <w:vAlign w:val="center"/>
          </w:tcPr>
          <w:p w14:paraId="06CC9E65" w14:textId="77777777" w:rsidR="00F91702" w:rsidRPr="00F91702" w:rsidRDefault="00F91702" w:rsidP="00B55EC7">
            <w:pPr>
              <w:jc w:val="center"/>
              <w:rPr>
                <w:rFonts w:cstheme="minorHAnsi"/>
                <w:lang w:val="ka-GE"/>
              </w:rPr>
            </w:pPr>
          </w:p>
        </w:tc>
        <w:tc>
          <w:tcPr>
            <w:tcW w:w="1667" w:type="pct"/>
            <w:vAlign w:val="center"/>
          </w:tcPr>
          <w:p w14:paraId="72E53A97" w14:textId="77777777" w:rsidR="00F91702" w:rsidRPr="00F91702" w:rsidRDefault="00F91702" w:rsidP="00B55EC7">
            <w:pPr>
              <w:jc w:val="center"/>
              <w:rPr>
                <w:rFonts w:cstheme="minorHAnsi"/>
                <w:lang w:val="ka-GE"/>
              </w:rPr>
            </w:pPr>
          </w:p>
        </w:tc>
      </w:tr>
      <w:tr w:rsidR="00F91702" w:rsidRPr="00F91702" w14:paraId="76E70FFB" w14:textId="77777777" w:rsidTr="00084482">
        <w:tc>
          <w:tcPr>
            <w:tcW w:w="2026" w:type="pct"/>
          </w:tcPr>
          <w:p w14:paraId="788ADA01" w14:textId="77777777" w:rsidR="00F91702" w:rsidRPr="00F91702" w:rsidRDefault="00F91702" w:rsidP="00B55EC7">
            <w:pPr>
              <w:spacing w:line="360" w:lineRule="auto"/>
              <w:rPr>
                <w:rFonts w:cstheme="minorHAnsi"/>
              </w:rPr>
            </w:pPr>
          </w:p>
        </w:tc>
        <w:tc>
          <w:tcPr>
            <w:tcW w:w="1307" w:type="pct"/>
            <w:vAlign w:val="center"/>
          </w:tcPr>
          <w:p w14:paraId="01DA4C0F" w14:textId="77777777" w:rsidR="00F91702" w:rsidRPr="00F91702" w:rsidRDefault="00F91702" w:rsidP="00B55EC7">
            <w:pPr>
              <w:spacing w:line="240" w:lineRule="auto"/>
              <w:jc w:val="center"/>
              <w:rPr>
                <w:rFonts w:cstheme="minorHAnsi"/>
                <w:lang w:val="ka-GE"/>
              </w:rPr>
            </w:pPr>
          </w:p>
        </w:tc>
        <w:tc>
          <w:tcPr>
            <w:tcW w:w="1667" w:type="pct"/>
            <w:vAlign w:val="center"/>
          </w:tcPr>
          <w:p w14:paraId="2EA479F2" w14:textId="77777777" w:rsidR="00F91702" w:rsidRPr="00F91702" w:rsidRDefault="00F91702" w:rsidP="00B55EC7">
            <w:pPr>
              <w:jc w:val="center"/>
              <w:rPr>
                <w:rFonts w:cstheme="minorHAnsi"/>
              </w:rPr>
            </w:pPr>
          </w:p>
        </w:tc>
      </w:tr>
      <w:tr w:rsidR="00F91702" w:rsidRPr="00F91702" w14:paraId="7B6B52DB" w14:textId="77777777" w:rsidTr="00084482">
        <w:tc>
          <w:tcPr>
            <w:tcW w:w="2026" w:type="pct"/>
          </w:tcPr>
          <w:p w14:paraId="195D0393" w14:textId="77777777" w:rsidR="00F91702" w:rsidRPr="00F91702" w:rsidRDefault="00F91702" w:rsidP="00B55EC7">
            <w:pPr>
              <w:spacing w:line="360" w:lineRule="auto"/>
              <w:rPr>
                <w:rFonts w:cstheme="minorHAnsi"/>
              </w:rPr>
            </w:pPr>
          </w:p>
        </w:tc>
        <w:tc>
          <w:tcPr>
            <w:tcW w:w="1307" w:type="pct"/>
            <w:vAlign w:val="center"/>
          </w:tcPr>
          <w:p w14:paraId="205EEDC1" w14:textId="77777777" w:rsidR="00F91702" w:rsidRPr="00F91702" w:rsidRDefault="00F91702" w:rsidP="00B55EC7">
            <w:pPr>
              <w:spacing w:line="240" w:lineRule="auto"/>
              <w:jc w:val="center"/>
              <w:rPr>
                <w:rFonts w:cstheme="minorHAnsi"/>
                <w:lang w:val="ka-GE"/>
              </w:rPr>
            </w:pPr>
          </w:p>
        </w:tc>
        <w:tc>
          <w:tcPr>
            <w:tcW w:w="1667" w:type="pct"/>
            <w:vAlign w:val="center"/>
          </w:tcPr>
          <w:p w14:paraId="74D3C64C" w14:textId="77777777" w:rsidR="00F91702" w:rsidRPr="00F91702" w:rsidRDefault="00F91702" w:rsidP="00B55EC7">
            <w:pPr>
              <w:jc w:val="center"/>
              <w:rPr>
                <w:rFonts w:cstheme="minorHAnsi"/>
              </w:rPr>
            </w:pPr>
          </w:p>
        </w:tc>
      </w:tr>
    </w:tbl>
    <w:p w14:paraId="5F56A87F" w14:textId="77777777" w:rsidR="00F91702" w:rsidRDefault="00F91702" w:rsidP="00B55EC7">
      <w:pPr>
        <w:jc w:val="right"/>
        <w:rPr>
          <w:rFonts w:ascii="LitNusx" w:hAnsi="LitNusx"/>
          <w:b/>
          <w:szCs w:val="20"/>
          <w:lang w:val="en-GB"/>
        </w:rPr>
        <w:sectPr w:rsidR="00F91702" w:rsidSect="00295370">
          <w:pgSz w:w="12240" w:h="15840"/>
          <w:pgMar w:top="806" w:right="850" w:bottom="806" w:left="1267" w:header="720" w:footer="720" w:gutter="0"/>
          <w:cols w:space="720"/>
          <w:docGrid w:linePitch="360"/>
        </w:sectPr>
      </w:pPr>
    </w:p>
    <w:p w14:paraId="1A8B039B" w14:textId="77777777" w:rsidR="00FC167B" w:rsidRPr="00CC604E" w:rsidRDefault="00FC167B" w:rsidP="00B55EC7">
      <w:pPr>
        <w:pStyle w:val="Heading2"/>
        <w:numPr>
          <w:ilvl w:val="1"/>
          <w:numId w:val="1"/>
        </w:numPr>
        <w:ind w:left="360"/>
        <w:jc w:val="both"/>
        <w:rPr>
          <w:rFonts w:ascii="Sylfaen" w:hAnsi="Sylfaen" w:cs="Sylfaen"/>
          <w:b/>
          <w:color w:val="002060"/>
          <w:sz w:val="22"/>
          <w:szCs w:val="24"/>
          <w:lang w:val="ka-GE"/>
        </w:rPr>
      </w:pPr>
      <w:bookmarkStart w:id="926" w:name="_Toc67174946"/>
      <w:bookmarkStart w:id="927" w:name="_Toc67834832"/>
      <w:bookmarkStart w:id="928" w:name="_Toc68537627"/>
      <w:bookmarkEnd w:id="887"/>
      <w:r w:rsidRPr="00CC604E">
        <w:rPr>
          <w:rFonts w:ascii="Sylfaen" w:hAnsi="Sylfaen" w:cs="Sylfaen"/>
          <w:b/>
          <w:color w:val="002060"/>
          <w:sz w:val="22"/>
          <w:szCs w:val="24"/>
          <w:lang w:val="ka-GE"/>
        </w:rPr>
        <w:lastRenderedPageBreak/>
        <w:t>ხმაურით გამოწვეული ზემოქმედება</w:t>
      </w:r>
      <w:bookmarkEnd w:id="926"/>
      <w:bookmarkEnd w:id="927"/>
      <w:bookmarkEnd w:id="928"/>
    </w:p>
    <w:p w14:paraId="62160143" w14:textId="77777777" w:rsidR="008C60C6" w:rsidRDefault="008C60C6" w:rsidP="00B55EC7">
      <w:pPr>
        <w:pStyle w:val="Heading2"/>
        <w:numPr>
          <w:ilvl w:val="2"/>
          <w:numId w:val="1"/>
        </w:numPr>
        <w:ind w:left="720"/>
        <w:jc w:val="both"/>
        <w:rPr>
          <w:rFonts w:ascii="Sylfaen" w:hAnsi="Sylfaen" w:cs="Sylfaen"/>
          <w:b/>
          <w:color w:val="002060"/>
          <w:sz w:val="22"/>
          <w:szCs w:val="24"/>
          <w:lang w:val="ka-GE"/>
        </w:rPr>
      </w:pPr>
      <w:bookmarkStart w:id="929" w:name="_Toc68537628"/>
      <w:r w:rsidRPr="00CC604E">
        <w:rPr>
          <w:rFonts w:ascii="Sylfaen" w:hAnsi="Sylfaen" w:cs="Sylfaen"/>
          <w:b/>
          <w:color w:val="002060"/>
          <w:sz w:val="22"/>
          <w:szCs w:val="24"/>
          <w:lang w:val="ka-GE"/>
        </w:rPr>
        <w:t>ხმაურის</w:t>
      </w:r>
      <w:r w:rsidR="004E46BD" w:rsidRPr="00CC604E">
        <w:rPr>
          <w:rFonts w:ascii="Sylfaen" w:hAnsi="Sylfaen" w:cs="Sylfaen"/>
          <w:b/>
          <w:color w:val="002060"/>
          <w:sz w:val="22"/>
          <w:szCs w:val="24"/>
          <w:lang w:val="ka-GE"/>
        </w:rPr>
        <w:t xml:space="preserve"> და ვიბრაციის</w:t>
      </w:r>
      <w:r w:rsidRPr="00CC604E">
        <w:rPr>
          <w:rFonts w:ascii="Sylfaen" w:hAnsi="Sylfaen" w:cs="Sylfaen"/>
          <w:b/>
          <w:color w:val="002060"/>
          <w:sz w:val="22"/>
          <w:szCs w:val="24"/>
          <w:lang w:val="ka-GE"/>
        </w:rPr>
        <w:t xml:space="preserve"> წყაროები და მათი მახასიათებლები, ხმაურის გავრცელებით გამოწვეული ზემოქმედება, შესაბამისი შემარბილებელი ღონისძიებები</w:t>
      </w:r>
      <w:r w:rsidR="00CC604E">
        <w:rPr>
          <w:rFonts w:ascii="Sylfaen" w:hAnsi="Sylfaen" w:cs="Sylfaen"/>
          <w:b/>
          <w:color w:val="002060"/>
          <w:sz w:val="22"/>
          <w:szCs w:val="24"/>
          <w:lang w:val="ka-GE"/>
        </w:rPr>
        <w:t xml:space="preserve">, </w:t>
      </w:r>
      <w:r w:rsidRPr="00CC604E">
        <w:rPr>
          <w:rFonts w:ascii="Sylfaen" w:hAnsi="Sylfaen" w:cs="Sylfaen"/>
          <w:b/>
          <w:color w:val="002060"/>
          <w:sz w:val="22"/>
          <w:szCs w:val="24"/>
          <w:lang w:val="ka-GE"/>
        </w:rPr>
        <w:t>ხმაურის გავრცელების დონეების გაანგარიშება და მოდელირება</w:t>
      </w:r>
      <w:bookmarkEnd w:id="929"/>
    </w:p>
    <w:p w14:paraId="013B4AC6" w14:textId="77777777" w:rsidR="00CC604E" w:rsidRPr="00CC604E" w:rsidRDefault="00CC604E" w:rsidP="00B55EC7">
      <w:pPr>
        <w:rPr>
          <w:rFonts w:ascii="Sylfaen" w:hAnsi="Sylfaen"/>
          <w:lang w:val="ka-GE"/>
        </w:rPr>
      </w:pPr>
    </w:p>
    <w:p w14:paraId="5AB042D4" w14:textId="77777777" w:rsidR="004E46BD" w:rsidRPr="004E46BD" w:rsidRDefault="004E46BD" w:rsidP="00B55EC7">
      <w:pPr>
        <w:pStyle w:val="BodyText2"/>
        <w:tabs>
          <w:tab w:val="left" w:pos="450"/>
        </w:tabs>
        <w:spacing w:line="360" w:lineRule="auto"/>
        <w:rPr>
          <w:rFonts w:ascii="Sylfaen" w:hAnsi="Sylfaen"/>
          <w:sz w:val="22"/>
          <w:lang w:val="ka-GE"/>
        </w:rPr>
      </w:pPr>
      <w:r w:rsidRPr="004E46BD">
        <w:rPr>
          <w:rFonts w:ascii="Sylfaen" w:hAnsi="Sylfaen"/>
          <w:sz w:val="22"/>
          <w:lang w:val="ka-GE"/>
        </w:rPr>
        <w:t>ქვემოთ მოცემულია ხმაურის, ვიბრაციის, ელექტრომაგნიტ ური ველებისა და სხვა სახის ფიზიკური ზემოქმედების ანალიზი.</w:t>
      </w:r>
    </w:p>
    <w:p w14:paraId="3700A1FF" w14:textId="77777777" w:rsidR="004E46BD" w:rsidRPr="004E46BD" w:rsidRDefault="004E46BD" w:rsidP="00B55EC7">
      <w:pPr>
        <w:pStyle w:val="BodyText2"/>
        <w:tabs>
          <w:tab w:val="left" w:pos="450"/>
        </w:tabs>
        <w:spacing w:line="360" w:lineRule="auto"/>
        <w:rPr>
          <w:rFonts w:ascii="Sylfaen" w:hAnsi="Sylfaen"/>
          <w:sz w:val="22"/>
          <w:lang w:val="ka-GE"/>
        </w:rPr>
      </w:pPr>
      <w:r w:rsidRPr="004E46BD">
        <w:rPr>
          <w:rFonts w:ascii="Sylfaen" w:hAnsi="Sylfaen"/>
          <w:sz w:val="22"/>
          <w:lang w:val="ka-GE"/>
        </w:rPr>
        <w:t>ხმაურის დონის ნორმების დაცვა რეგულირდება ტექნიკური რეგლამენტით „საცხოვრებელი</w:t>
      </w:r>
      <w:r w:rsidRPr="004E46BD">
        <w:rPr>
          <w:rFonts w:ascii="Sylfaen" w:hAnsi="Sylfaen" w:cs="T3Font_0"/>
          <w:sz w:val="22"/>
          <w:lang w:val="ka-GE"/>
        </w:rPr>
        <w:t xml:space="preserve"> </w:t>
      </w:r>
      <w:r w:rsidRPr="004E46BD">
        <w:rPr>
          <w:rFonts w:ascii="Sylfaen" w:hAnsi="Sylfaen"/>
          <w:sz w:val="22"/>
          <w:lang w:val="ka-GE"/>
        </w:rPr>
        <w:t>სახლებისა</w:t>
      </w:r>
      <w:r w:rsidRPr="004E46BD">
        <w:rPr>
          <w:rFonts w:ascii="Sylfaen" w:hAnsi="Sylfaen" w:cs="T3Font_0"/>
          <w:sz w:val="22"/>
          <w:lang w:val="ka-GE"/>
        </w:rPr>
        <w:t xml:space="preserve"> </w:t>
      </w:r>
      <w:r w:rsidRPr="004E46BD">
        <w:rPr>
          <w:rFonts w:ascii="Sylfaen" w:hAnsi="Sylfaen"/>
          <w:sz w:val="22"/>
          <w:lang w:val="ka-GE"/>
        </w:rPr>
        <w:t>და</w:t>
      </w:r>
      <w:r w:rsidRPr="004E46BD">
        <w:rPr>
          <w:rFonts w:ascii="Sylfaen" w:hAnsi="Sylfaen" w:cs="T3Font_0"/>
          <w:sz w:val="22"/>
          <w:lang w:val="ka-GE"/>
        </w:rPr>
        <w:t xml:space="preserve"> </w:t>
      </w:r>
      <w:r w:rsidRPr="004E46BD">
        <w:rPr>
          <w:rFonts w:ascii="Sylfaen" w:hAnsi="Sylfaen"/>
          <w:sz w:val="22"/>
          <w:lang w:val="ka-GE"/>
        </w:rPr>
        <w:t>საზოგადოებრივი</w:t>
      </w:r>
      <w:r w:rsidRPr="004E46BD">
        <w:rPr>
          <w:rFonts w:ascii="Sylfaen" w:hAnsi="Sylfaen" w:cs="Helvetica"/>
          <w:sz w:val="22"/>
          <w:lang w:val="ka-GE"/>
        </w:rPr>
        <w:t>/</w:t>
      </w:r>
      <w:r w:rsidRPr="004E46BD">
        <w:rPr>
          <w:rFonts w:ascii="Sylfaen" w:hAnsi="Sylfaen"/>
          <w:sz w:val="22"/>
          <w:lang w:val="ka-GE"/>
        </w:rPr>
        <w:t>საჯარო</w:t>
      </w:r>
      <w:r w:rsidRPr="004E46BD">
        <w:rPr>
          <w:rFonts w:ascii="Sylfaen" w:hAnsi="Sylfaen" w:cs="T3Font_0"/>
          <w:sz w:val="22"/>
          <w:lang w:val="ka-GE"/>
        </w:rPr>
        <w:t xml:space="preserve"> </w:t>
      </w:r>
      <w:r w:rsidRPr="004E46BD">
        <w:rPr>
          <w:rFonts w:ascii="Sylfaen" w:hAnsi="Sylfaen"/>
          <w:sz w:val="22"/>
          <w:lang w:val="ka-GE"/>
        </w:rPr>
        <w:t>დაწესებულებების</w:t>
      </w:r>
      <w:r w:rsidRPr="004E46BD">
        <w:rPr>
          <w:rFonts w:ascii="Sylfaen" w:hAnsi="Sylfaen" w:cs="T3Font_0"/>
          <w:sz w:val="22"/>
          <w:lang w:val="ka-GE"/>
        </w:rPr>
        <w:t xml:space="preserve"> </w:t>
      </w:r>
      <w:r w:rsidRPr="004E46BD">
        <w:rPr>
          <w:rFonts w:ascii="Sylfaen" w:hAnsi="Sylfaen"/>
          <w:sz w:val="22"/>
          <w:lang w:val="ka-GE"/>
        </w:rPr>
        <w:t>შენობების</w:t>
      </w:r>
      <w:r w:rsidRPr="004E46BD">
        <w:rPr>
          <w:rFonts w:ascii="Sylfaen" w:hAnsi="Sylfaen" w:cs="T3Font_0"/>
          <w:sz w:val="22"/>
          <w:lang w:val="ka-GE"/>
        </w:rPr>
        <w:t xml:space="preserve"> </w:t>
      </w:r>
      <w:r w:rsidRPr="004E46BD">
        <w:rPr>
          <w:rFonts w:ascii="Sylfaen" w:hAnsi="Sylfaen"/>
          <w:sz w:val="22"/>
          <w:lang w:val="ka-GE"/>
        </w:rPr>
        <w:t>სათავსებში</w:t>
      </w:r>
      <w:r w:rsidRPr="004E46BD">
        <w:rPr>
          <w:rFonts w:ascii="Sylfaen" w:hAnsi="Sylfaen" w:cs="T3Font_0"/>
          <w:sz w:val="22"/>
          <w:lang w:val="ka-GE"/>
        </w:rPr>
        <w:t xml:space="preserve"> </w:t>
      </w:r>
      <w:r w:rsidRPr="004E46BD">
        <w:rPr>
          <w:rFonts w:ascii="Sylfaen" w:hAnsi="Sylfaen"/>
          <w:sz w:val="22"/>
          <w:lang w:val="ka-GE"/>
        </w:rPr>
        <w:t>და</w:t>
      </w:r>
      <w:r w:rsidRPr="004E46BD">
        <w:rPr>
          <w:rFonts w:ascii="Sylfaen" w:hAnsi="Sylfaen" w:cs="T3Font_0"/>
          <w:sz w:val="22"/>
          <w:lang w:val="ka-GE"/>
        </w:rPr>
        <w:t xml:space="preserve"> </w:t>
      </w:r>
      <w:r w:rsidRPr="004E46BD">
        <w:rPr>
          <w:rFonts w:ascii="Sylfaen" w:hAnsi="Sylfaen"/>
          <w:sz w:val="22"/>
          <w:lang w:val="ka-GE"/>
        </w:rPr>
        <w:t>ტერიტორიებზე“</w:t>
      </w:r>
    </w:p>
    <w:p w14:paraId="2E5396EB" w14:textId="77777777" w:rsidR="004E46BD" w:rsidRPr="006A2011" w:rsidRDefault="004E46BD" w:rsidP="00B55EC7">
      <w:pPr>
        <w:autoSpaceDE w:val="0"/>
        <w:autoSpaceDN w:val="0"/>
        <w:adjustRightInd w:val="0"/>
        <w:spacing w:line="360" w:lineRule="auto"/>
        <w:jc w:val="both"/>
        <w:rPr>
          <w:rFonts w:cstheme="minorHAnsi"/>
          <w:szCs w:val="24"/>
          <w:lang w:val="ka-GE" w:eastAsia="ru-RU"/>
        </w:rPr>
      </w:pPr>
      <w:r w:rsidRPr="004E46BD">
        <w:rPr>
          <w:rFonts w:ascii="Sylfaen" w:hAnsi="Sylfaen" w:cs="Sylfaen"/>
          <w:szCs w:val="24"/>
          <w:lang w:val="ka-GE" w:eastAsia="ru-RU"/>
        </w:rPr>
        <w:t>ეს ტექნიკური რეგლამენტი ადგენს აკუსტიკური ხმაურის დასაშვებ ნორმებს საცხოვრებელი სახლებისა და საზოგადოებრივი</w:t>
      </w:r>
      <w:r w:rsidRPr="004E46BD">
        <w:rPr>
          <w:rFonts w:ascii="Sylfaen" w:hAnsi="Sylfaen" w:cs="Helvetica"/>
          <w:szCs w:val="24"/>
          <w:lang w:val="ka-GE" w:eastAsia="ru-RU"/>
        </w:rPr>
        <w:t>/</w:t>
      </w:r>
      <w:r w:rsidRPr="004E46BD">
        <w:rPr>
          <w:rFonts w:ascii="Sylfaen" w:hAnsi="Sylfaen" w:cs="Sylfaen"/>
          <w:szCs w:val="24"/>
          <w:lang w:val="ka-GE" w:eastAsia="ru-RU"/>
        </w:rPr>
        <w:t>საჯარო დაწესებულებების შენობების სათავსებში და განაშენიანების ტერიტორიაზე</w:t>
      </w:r>
      <w:r w:rsidRPr="004E46BD">
        <w:rPr>
          <w:rFonts w:ascii="Sylfaen" w:hAnsi="Sylfaen" w:cs="Helvetica"/>
          <w:szCs w:val="24"/>
          <w:lang w:val="ka-GE" w:eastAsia="ru-RU"/>
        </w:rPr>
        <w:t xml:space="preserve">, </w:t>
      </w:r>
      <w:r w:rsidRPr="004E46BD">
        <w:rPr>
          <w:rFonts w:ascii="Sylfaen" w:hAnsi="Sylfaen" w:cs="Sylfaen"/>
          <w:szCs w:val="24"/>
          <w:lang w:val="ka-GE" w:eastAsia="ru-RU"/>
        </w:rPr>
        <w:t>ხმაურის არახელსაყრელი ზემოქმედებისაგან ადამიანების დაცვის უზრუნველყოფის მიზნით</w:t>
      </w:r>
      <w:r w:rsidRPr="004E46BD">
        <w:rPr>
          <w:rFonts w:ascii="Sylfaen" w:hAnsi="Sylfaen" w:cs="Helvetica"/>
          <w:szCs w:val="24"/>
          <w:lang w:val="ka-GE" w:eastAsia="ru-RU"/>
        </w:rPr>
        <w:t>.</w:t>
      </w:r>
      <w:r>
        <w:rPr>
          <w:rFonts w:ascii="Sylfaen" w:hAnsi="Sylfaen" w:cs="Helvetica"/>
          <w:szCs w:val="24"/>
          <w:lang w:val="ka-GE" w:eastAsia="ru-RU"/>
        </w:rPr>
        <w:t xml:space="preserve"> </w:t>
      </w:r>
      <w:r w:rsidRPr="006A2011">
        <w:rPr>
          <w:rFonts w:ascii="Sylfaen" w:hAnsi="Sylfaen" w:cs="Sylfaen"/>
          <w:szCs w:val="24"/>
          <w:lang w:val="ka-GE" w:eastAsia="ru-RU"/>
        </w:rPr>
        <w:t>წინამდებარე</w:t>
      </w:r>
      <w:r w:rsidRPr="006A2011">
        <w:rPr>
          <w:rFonts w:cstheme="minorHAnsi"/>
          <w:szCs w:val="24"/>
          <w:lang w:val="ka-GE" w:eastAsia="ru-RU"/>
        </w:rPr>
        <w:t xml:space="preserve"> </w:t>
      </w:r>
      <w:r w:rsidRPr="006A2011">
        <w:rPr>
          <w:rFonts w:ascii="Sylfaen" w:hAnsi="Sylfaen" w:cs="Sylfaen"/>
          <w:szCs w:val="24"/>
          <w:lang w:val="ka-GE" w:eastAsia="ru-RU"/>
        </w:rPr>
        <w:t>ტექნიკური</w:t>
      </w:r>
      <w:r w:rsidRPr="006A2011">
        <w:rPr>
          <w:rFonts w:cstheme="minorHAnsi"/>
          <w:szCs w:val="24"/>
          <w:lang w:val="ka-GE" w:eastAsia="ru-RU"/>
        </w:rPr>
        <w:t xml:space="preserve"> </w:t>
      </w:r>
      <w:r w:rsidRPr="006A2011">
        <w:rPr>
          <w:rFonts w:ascii="Sylfaen" w:hAnsi="Sylfaen" w:cs="Sylfaen"/>
          <w:szCs w:val="24"/>
          <w:lang w:val="ka-GE" w:eastAsia="ru-RU"/>
        </w:rPr>
        <w:t>რეგლამენტი</w:t>
      </w:r>
      <w:r w:rsidRPr="006A2011">
        <w:rPr>
          <w:rFonts w:cstheme="minorHAnsi"/>
          <w:szCs w:val="24"/>
          <w:lang w:val="ka-GE" w:eastAsia="ru-RU"/>
        </w:rPr>
        <w:t xml:space="preserve"> </w:t>
      </w:r>
      <w:r w:rsidRPr="006A2011">
        <w:rPr>
          <w:rFonts w:ascii="Sylfaen" w:hAnsi="Sylfaen" w:cs="Sylfaen"/>
          <w:szCs w:val="24"/>
          <w:lang w:val="ka-GE" w:eastAsia="ru-RU"/>
        </w:rPr>
        <w:t>არ</w:t>
      </w:r>
      <w:r w:rsidRPr="006A2011">
        <w:rPr>
          <w:rFonts w:cstheme="minorHAnsi"/>
          <w:szCs w:val="24"/>
          <w:lang w:val="ka-GE" w:eastAsia="ru-RU"/>
        </w:rPr>
        <w:t xml:space="preserve"> </w:t>
      </w:r>
      <w:r w:rsidRPr="006A2011">
        <w:rPr>
          <w:rFonts w:ascii="Sylfaen" w:hAnsi="Sylfaen" w:cs="Sylfaen"/>
          <w:szCs w:val="24"/>
          <w:lang w:val="ka-GE" w:eastAsia="ru-RU"/>
        </w:rPr>
        <w:t>ვრცელდება</w:t>
      </w:r>
      <w:r w:rsidRPr="006A2011">
        <w:rPr>
          <w:rFonts w:cstheme="minorHAnsi"/>
          <w:szCs w:val="24"/>
          <w:lang w:val="ka-GE" w:eastAsia="ru-RU"/>
        </w:rPr>
        <w:t>:</w:t>
      </w:r>
    </w:p>
    <w:p w14:paraId="57D182B2" w14:textId="77777777" w:rsidR="004E46BD" w:rsidRPr="006A2011"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დასაქმებულთა</w:t>
      </w:r>
      <w:r w:rsidRPr="006A2011">
        <w:rPr>
          <w:rFonts w:cstheme="minorHAnsi"/>
          <w:szCs w:val="24"/>
          <w:lang w:val="ka-GE" w:eastAsia="ru-RU"/>
        </w:rPr>
        <w:t xml:space="preserve"> </w:t>
      </w:r>
      <w:r w:rsidRPr="006A2011">
        <w:rPr>
          <w:rFonts w:ascii="Sylfaen" w:hAnsi="Sylfaen" w:cs="Sylfaen"/>
          <w:szCs w:val="24"/>
          <w:lang w:val="ka-GE" w:eastAsia="ru-RU"/>
        </w:rPr>
        <w:t>მიმართ</w:t>
      </w:r>
      <w:r w:rsidRPr="006A2011">
        <w:rPr>
          <w:rFonts w:cstheme="minorHAnsi"/>
          <w:szCs w:val="24"/>
          <w:lang w:val="ka-GE" w:eastAsia="ru-RU"/>
        </w:rPr>
        <w:t xml:space="preserve"> </w:t>
      </w:r>
      <w:r w:rsidRPr="006A2011">
        <w:rPr>
          <w:rFonts w:ascii="Sylfaen" w:hAnsi="Sylfaen" w:cs="Sylfaen"/>
          <w:szCs w:val="24"/>
          <w:lang w:val="ka-GE" w:eastAsia="ru-RU"/>
        </w:rPr>
        <w:t>სამუშაო</w:t>
      </w:r>
      <w:r w:rsidRPr="006A2011">
        <w:rPr>
          <w:rFonts w:cstheme="minorHAnsi"/>
          <w:szCs w:val="24"/>
          <w:lang w:val="ka-GE" w:eastAsia="ru-RU"/>
        </w:rPr>
        <w:t xml:space="preserve"> </w:t>
      </w:r>
      <w:r w:rsidRPr="006A2011">
        <w:rPr>
          <w:rFonts w:ascii="Sylfaen" w:hAnsi="Sylfaen" w:cs="Sylfaen"/>
          <w:szCs w:val="24"/>
          <w:lang w:val="ka-GE" w:eastAsia="ru-RU"/>
        </w:rPr>
        <w:t>ადგილებზე</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სამუშაო</w:t>
      </w:r>
      <w:r w:rsidRPr="006A2011">
        <w:rPr>
          <w:rFonts w:cstheme="minorHAnsi"/>
          <w:szCs w:val="24"/>
          <w:lang w:val="ka-GE" w:eastAsia="ru-RU"/>
        </w:rPr>
        <w:t xml:space="preserve"> </w:t>
      </w:r>
      <w:r w:rsidRPr="006A2011">
        <w:rPr>
          <w:rFonts w:ascii="Sylfaen" w:hAnsi="Sylfaen" w:cs="Sylfaen"/>
          <w:szCs w:val="24"/>
          <w:lang w:val="ka-GE" w:eastAsia="ru-RU"/>
        </w:rPr>
        <w:t>გარემოში</w:t>
      </w:r>
      <w:r w:rsidRPr="006A2011">
        <w:rPr>
          <w:rFonts w:cstheme="minorHAnsi"/>
          <w:szCs w:val="24"/>
          <w:lang w:val="ka-GE" w:eastAsia="ru-RU"/>
        </w:rPr>
        <w:t xml:space="preserve"> </w:t>
      </w:r>
      <w:r w:rsidRPr="006A2011">
        <w:rPr>
          <w:rFonts w:ascii="Sylfaen" w:hAnsi="Sylfaen" w:cs="Sylfaen"/>
          <w:szCs w:val="24"/>
          <w:lang w:val="ka-GE" w:eastAsia="ru-RU"/>
        </w:rPr>
        <w:t>წარმოქმნილ</w:t>
      </w:r>
      <w:r w:rsidRPr="006A2011">
        <w:rPr>
          <w:rFonts w:cstheme="minorHAnsi"/>
          <w:szCs w:val="24"/>
          <w:lang w:val="ka-GE" w:eastAsia="ru-RU"/>
        </w:rPr>
        <w:t xml:space="preserve"> </w:t>
      </w:r>
      <w:r w:rsidRPr="006A2011">
        <w:rPr>
          <w:rFonts w:ascii="Sylfaen" w:hAnsi="Sylfaen" w:cs="Sylfaen"/>
          <w:szCs w:val="24"/>
          <w:lang w:val="ka-GE" w:eastAsia="ru-RU"/>
        </w:rPr>
        <w:t>ხმაურზე</w:t>
      </w:r>
      <w:r w:rsidRPr="006A2011">
        <w:rPr>
          <w:rFonts w:cstheme="minorHAnsi"/>
          <w:szCs w:val="24"/>
          <w:lang w:val="ka-GE" w:eastAsia="ru-RU"/>
        </w:rPr>
        <w:t>;</w:t>
      </w:r>
    </w:p>
    <w:p w14:paraId="1B8FD1E4" w14:textId="77777777" w:rsidR="004E46BD" w:rsidRPr="006A2011"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საავიაციო</w:t>
      </w:r>
      <w:r w:rsidRPr="006A2011">
        <w:rPr>
          <w:rFonts w:cstheme="minorHAnsi"/>
          <w:szCs w:val="24"/>
          <w:lang w:val="ka-GE" w:eastAsia="ru-RU"/>
        </w:rPr>
        <w:t xml:space="preserve">, </w:t>
      </w:r>
      <w:r w:rsidRPr="006A2011">
        <w:rPr>
          <w:rFonts w:ascii="Sylfaen" w:hAnsi="Sylfaen" w:cs="Sylfaen"/>
          <w:szCs w:val="24"/>
          <w:lang w:val="ka-GE" w:eastAsia="ru-RU"/>
        </w:rPr>
        <w:t>სარკინიგზო</w:t>
      </w:r>
      <w:r w:rsidRPr="006A2011">
        <w:rPr>
          <w:rFonts w:cstheme="minorHAnsi"/>
          <w:szCs w:val="24"/>
          <w:lang w:val="ka-GE" w:eastAsia="ru-RU"/>
        </w:rPr>
        <w:t xml:space="preserve"> (</w:t>
      </w:r>
      <w:r w:rsidRPr="006A2011">
        <w:rPr>
          <w:rFonts w:ascii="Sylfaen" w:hAnsi="Sylfaen" w:cs="Sylfaen"/>
          <w:szCs w:val="24"/>
          <w:lang w:val="ka-GE" w:eastAsia="ru-RU"/>
        </w:rPr>
        <w:t>მათ</w:t>
      </w:r>
      <w:r w:rsidRPr="006A2011">
        <w:rPr>
          <w:rFonts w:cstheme="minorHAnsi"/>
          <w:szCs w:val="24"/>
          <w:lang w:val="ka-GE" w:eastAsia="ru-RU"/>
        </w:rPr>
        <w:t xml:space="preserve"> </w:t>
      </w:r>
      <w:r w:rsidRPr="006A2011">
        <w:rPr>
          <w:rFonts w:ascii="Sylfaen" w:hAnsi="Sylfaen" w:cs="Sylfaen"/>
          <w:szCs w:val="24"/>
          <w:lang w:val="ka-GE" w:eastAsia="ru-RU"/>
        </w:rPr>
        <w:t>შორის</w:t>
      </w:r>
      <w:r w:rsidRPr="006A2011">
        <w:rPr>
          <w:rFonts w:cstheme="minorHAnsi"/>
          <w:szCs w:val="24"/>
          <w:lang w:val="ka-GE" w:eastAsia="ru-RU"/>
        </w:rPr>
        <w:t xml:space="preserve">, </w:t>
      </w:r>
      <w:r w:rsidRPr="006A2011">
        <w:rPr>
          <w:rFonts w:ascii="Sylfaen" w:hAnsi="Sylfaen" w:cs="Sylfaen"/>
          <w:szCs w:val="24"/>
          <w:lang w:val="ka-GE" w:eastAsia="ru-RU"/>
        </w:rPr>
        <w:t>მეტროპოლიტენის</w:t>
      </w:r>
      <w:r w:rsidRPr="006A2011">
        <w:rPr>
          <w:rFonts w:cstheme="minorHAnsi"/>
          <w:szCs w:val="24"/>
          <w:lang w:val="ka-GE" w:eastAsia="ru-RU"/>
        </w:rPr>
        <w:t xml:space="preserve">), </w:t>
      </w:r>
      <w:r w:rsidRPr="006A2011">
        <w:rPr>
          <w:rFonts w:ascii="Sylfaen" w:hAnsi="Sylfaen" w:cs="Sylfaen"/>
          <w:szCs w:val="24"/>
          <w:lang w:val="ka-GE" w:eastAsia="ru-RU"/>
        </w:rPr>
        <w:t>საზღვაო</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საავტომობილო</w:t>
      </w:r>
      <w:r w:rsidRPr="006A2011">
        <w:rPr>
          <w:rFonts w:cstheme="minorHAnsi"/>
          <w:szCs w:val="24"/>
          <w:lang w:val="ka-GE" w:eastAsia="ru-RU"/>
        </w:rPr>
        <w:t xml:space="preserve"> </w:t>
      </w:r>
      <w:r w:rsidRPr="006A2011">
        <w:rPr>
          <w:rFonts w:ascii="Sylfaen" w:hAnsi="Sylfaen" w:cs="Sylfaen"/>
          <w:szCs w:val="24"/>
          <w:lang w:val="ka-GE" w:eastAsia="ru-RU"/>
        </w:rPr>
        <w:t>ინფრასტრუქტურაზე</w:t>
      </w:r>
      <w:r w:rsidRPr="006A2011">
        <w:rPr>
          <w:rFonts w:cstheme="minorHAnsi"/>
          <w:szCs w:val="24"/>
          <w:lang w:val="ka-GE" w:eastAsia="ru-RU"/>
        </w:rPr>
        <w:t>;</w:t>
      </w:r>
    </w:p>
    <w:p w14:paraId="7773C887" w14:textId="77777777" w:rsidR="004E46BD" w:rsidRPr="00CC604E"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eastAsia="ru-RU"/>
        </w:rPr>
      </w:pPr>
      <w:r w:rsidRPr="00CC604E">
        <w:rPr>
          <w:rFonts w:ascii="Sylfaen" w:hAnsi="Sylfaen" w:cs="Sylfaen"/>
          <w:szCs w:val="24"/>
          <w:lang w:val="ka-GE" w:eastAsia="ru-RU"/>
        </w:rPr>
        <w:t>საქართველოს</w:t>
      </w:r>
      <w:r w:rsidRPr="00CC604E">
        <w:rPr>
          <w:rFonts w:cstheme="minorHAnsi"/>
          <w:szCs w:val="24"/>
          <w:lang w:val="ka-GE" w:eastAsia="ru-RU"/>
        </w:rPr>
        <w:t xml:space="preserve"> </w:t>
      </w:r>
      <w:r w:rsidRPr="00CC604E">
        <w:rPr>
          <w:rFonts w:ascii="Sylfaen" w:hAnsi="Sylfaen" w:cs="Sylfaen"/>
          <w:szCs w:val="24"/>
          <w:lang w:val="ka-GE" w:eastAsia="ru-RU"/>
        </w:rPr>
        <w:t>კონსტიტუციის</w:t>
      </w:r>
      <w:r w:rsidRPr="00CC604E">
        <w:rPr>
          <w:rFonts w:cstheme="minorHAnsi"/>
          <w:szCs w:val="24"/>
          <w:lang w:val="ka-GE" w:eastAsia="ru-RU"/>
        </w:rPr>
        <w:t xml:space="preserve"> 25-</w:t>
      </w:r>
      <w:r w:rsidRPr="00CC604E">
        <w:rPr>
          <w:rFonts w:ascii="Sylfaen" w:hAnsi="Sylfaen" w:cs="Sylfaen"/>
          <w:szCs w:val="24"/>
          <w:lang w:val="ka-GE" w:eastAsia="ru-RU"/>
        </w:rPr>
        <w:t>ე</w:t>
      </w:r>
      <w:r w:rsidRPr="00CC604E">
        <w:rPr>
          <w:rFonts w:cstheme="minorHAnsi"/>
          <w:szCs w:val="24"/>
          <w:lang w:val="ka-GE" w:eastAsia="ru-RU"/>
        </w:rPr>
        <w:t xml:space="preserve"> </w:t>
      </w:r>
      <w:r w:rsidRPr="00CC604E">
        <w:rPr>
          <w:rFonts w:ascii="Sylfaen" w:hAnsi="Sylfaen" w:cs="Sylfaen"/>
          <w:szCs w:val="24"/>
          <w:lang w:val="ka-GE" w:eastAsia="ru-RU"/>
        </w:rPr>
        <w:t>მუხლით</w:t>
      </w:r>
      <w:r w:rsidRPr="00CC604E">
        <w:rPr>
          <w:rFonts w:cstheme="minorHAnsi"/>
          <w:szCs w:val="24"/>
          <w:lang w:val="ka-GE" w:eastAsia="ru-RU"/>
        </w:rPr>
        <w:t xml:space="preserve"> </w:t>
      </w:r>
      <w:r w:rsidRPr="00CC604E">
        <w:rPr>
          <w:rFonts w:ascii="Sylfaen" w:hAnsi="Sylfaen" w:cs="Sylfaen"/>
          <w:szCs w:val="24"/>
          <w:lang w:val="ka-GE" w:eastAsia="ru-RU"/>
        </w:rPr>
        <w:t>გარანტირებული</w:t>
      </w:r>
      <w:r w:rsidRPr="00CC604E">
        <w:rPr>
          <w:rFonts w:cstheme="minorHAnsi"/>
          <w:szCs w:val="24"/>
          <w:lang w:val="ka-GE" w:eastAsia="ru-RU"/>
        </w:rPr>
        <w:t xml:space="preserve"> </w:t>
      </w:r>
      <w:r w:rsidRPr="00CC604E">
        <w:rPr>
          <w:rFonts w:ascii="Sylfaen" w:hAnsi="Sylfaen" w:cs="Sylfaen"/>
          <w:szCs w:val="24"/>
          <w:lang w:val="ka-GE" w:eastAsia="ru-RU"/>
        </w:rPr>
        <w:t>ადამიანის</w:t>
      </w:r>
      <w:r w:rsidRPr="00CC604E">
        <w:rPr>
          <w:rFonts w:cstheme="minorHAnsi"/>
          <w:szCs w:val="24"/>
          <w:lang w:val="ka-GE" w:eastAsia="ru-RU"/>
        </w:rPr>
        <w:t xml:space="preserve"> </w:t>
      </w:r>
      <w:r w:rsidRPr="00CC604E">
        <w:rPr>
          <w:rFonts w:ascii="Sylfaen" w:hAnsi="Sylfaen" w:cs="Sylfaen"/>
          <w:szCs w:val="24"/>
          <w:lang w:val="ka-GE" w:eastAsia="ru-RU"/>
        </w:rPr>
        <w:t>უფლების</w:t>
      </w:r>
      <w:r w:rsidRPr="00CC604E">
        <w:rPr>
          <w:rFonts w:cstheme="minorHAnsi"/>
          <w:szCs w:val="24"/>
          <w:lang w:val="ka-GE" w:eastAsia="ru-RU"/>
        </w:rPr>
        <w:t xml:space="preserve"> </w:t>
      </w:r>
      <w:r w:rsidRPr="00CC604E">
        <w:rPr>
          <w:rFonts w:ascii="Sylfaen" w:hAnsi="Sylfaen" w:cs="Sylfaen"/>
          <w:szCs w:val="24"/>
          <w:lang w:val="ka-GE" w:eastAsia="ru-RU"/>
        </w:rPr>
        <w:t>განხორციელებასთან</w:t>
      </w:r>
      <w:r w:rsidRPr="00CC604E">
        <w:rPr>
          <w:rFonts w:cstheme="minorHAnsi"/>
          <w:szCs w:val="24"/>
          <w:lang w:val="ka-GE" w:eastAsia="ru-RU"/>
        </w:rPr>
        <w:t xml:space="preserve"> </w:t>
      </w:r>
      <w:r w:rsidRPr="00CC604E">
        <w:rPr>
          <w:rFonts w:ascii="Sylfaen" w:hAnsi="Sylfaen" w:cs="Sylfaen"/>
          <w:szCs w:val="24"/>
          <w:lang w:val="ka-GE" w:eastAsia="ru-RU"/>
        </w:rPr>
        <w:t>დაკავშირებულ</w:t>
      </w:r>
      <w:r w:rsidR="006A2011" w:rsidRPr="00CC604E">
        <w:rPr>
          <w:rFonts w:cstheme="minorHAnsi"/>
          <w:szCs w:val="24"/>
          <w:lang w:val="ka-GE" w:eastAsia="ru-RU"/>
        </w:rPr>
        <w:t xml:space="preserve"> </w:t>
      </w:r>
      <w:r w:rsidRPr="00CC604E">
        <w:rPr>
          <w:rFonts w:ascii="Sylfaen" w:hAnsi="Sylfaen" w:cs="Sylfaen"/>
          <w:szCs w:val="24"/>
          <w:lang w:val="ka-GE" w:eastAsia="ru-RU"/>
        </w:rPr>
        <w:t>ღონისძიებებზე</w:t>
      </w:r>
      <w:r w:rsidRPr="00CC604E">
        <w:rPr>
          <w:rFonts w:cstheme="minorHAnsi"/>
          <w:szCs w:val="24"/>
          <w:lang w:val="ka-GE" w:eastAsia="ru-RU"/>
        </w:rPr>
        <w:t>;</w:t>
      </w:r>
    </w:p>
    <w:p w14:paraId="2FE0E5CB" w14:textId="77777777" w:rsidR="004E46BD" w:rsidRPr="006A2011"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დღის</w:t>
      </w:r>
      <w:r w:rsidRPr="006A2011">
        <w:rPr>
          <w:rFonts w:cstheme="minorHAnsi"/>
          <w:szCs w:val="24"/>
          <w:lang w:val="ka-GE" w:eastAsia="ru-RU"/>
        </w:rPr>
        <w:t xml:space="preserve"> </w:t>
      </w:r>
      <w:r w:rsidRPr="006A2011">
        <w:rPr>
          <w:rFonts w:ascii="Sylfaen" w:hAnsi="Sylfaen" w:cs="Sylfaen"/>
          <w:szCs w:val="24"/>
          <w:lang w:val="ka-GE" w:eastAsia="ru-RU"/>
        </w:rPr>
        <w:t>საათებში</w:t>
      </w:r>
      <w:r w:rsidRPr="006A2011">
        <w:rPr>
          <w:rFonts w:cstheme="minorHAnsi"/>
          <w:szCs w:val="24"/>
          <w:lang w:val="ka-GE" w:eastAsia="ru-RU"/>
        </w:rPr>
        <w:t xml:space="preserve"> </w:t>
      </w:r>
      <w:r w:rsidRPr="006A2011">
        <w:rPr>
          <w:rFonts w:ascii="Sylfaen" w:hAnsi="Sylfaen" w:cs="Sylfaen"/>
          <w:szCs w:val="24"/>
          <w:lang w:val="ka-GE" w:eastAsia="ru-RU"/>
        </w:rPr>
        <w:t>მიმდინარე</w:t>
      </w:r>
      <w:r w:rsidRPr="006A2011">
        <w:rPr>
          <w:rFonts w:cstheme="minorHAnsi"/>
          <w:szCs w:val="24"/>
          <w:lang w:val="ka-GE" w:eastAsia="ru-RU"/>
        </w:rPr>
        <w:t xml:space="preserve"> </w:t>
      </w:r>
      <w:r w:rsidRPr="006A2011">
        <w:rPr>
          <w:rFonts w:ascii="Sylfaen" w:hAnsi="Sylfaen" w:cs="Sylfaen"/>
          <w:szCs w:val="24"/>
          <w:lang w:val="ka-GE" w:eastAsia="ru-RU"/>
        </w:rPr>
        <w:t>სამშენებლო</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სარემონტო</w:t>
      </w:r>
      <w:r w:rsidRPr="006A2011">
        <w:rPr>
          <w:rFonts w:cstheme="minorHAnsi"/>
          <w:szCs w:val="24"/>
          <w:lang w:val="ka-GE" w:eastAsia="ru-RU"/>
        </w:rPr>
        <w:t xml:space="preserve"> </w:t>
      </w:r>
      <w:r w:rsidRPr="006A2011">
        <w:rPr>
          <w:rFonts w:ascii="Sylfaen" w:hAnsi="Sylfaen" w:cs="Sylfaen"/>
          <w:szCs w:val="24"/>
          <w:lang w:val="ka-GE" w:eastAsia="ru-RU"/>
        </w:rPr>
        <w:t>სამუშაოებზე</w:t>
      </w:r>
      <w:r w:rsidRPr="006A2011">
        <w:rPr>
          <w:rFonts w:cstheme="minorHAnsi"/>
          <w:szCs w:val="24"/>
          <w:lang w:val="ka-GE" w:eastAsia="ru-RU"/>
        </w:rPr>
        <w:t>;</w:t>
      </w:r>
    </w:p>
    <w:p w14:paraId="61DC753C" w14:textId="77777777" w:rsidR="004E46BD" w:rsidRPr="006A2011"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ადგილობრივი</w:t>
      </w:r>
      <w:r w:rsidRPr="006A2011">
        <w:rPr>
          <w:rFonts w:cstheme="minorHAnsi"/>
          <w:szCs w:val="24"/>
          <w:lang w:val="ka-GE" w:eastAsia="ru-RU"/>
        </w:rPr>
        <w:t xml:space="preserve"> </w:t>
      </w:r>
      <w:r w:rsidRPr="006A2011">
        <w:rPr>
          <w:rFonts w:ascii="Sylfaen" w:hAnsi="Sylfaen" w:cs="Sylfaen"/>
          <w:szCs w:val="24"/>
          <w:lang w:val="ka-GE" w:eastAsia="ru-RU"/>
        </w:rPr>
        <w:t>თვითმმართველობის</w:t>
      </w:r>
      <w:r w:rsidRPr="006A2011">
        <w:rPr>
          <w:rFonts w:cstheme="minorHAnsi"/>
          <w:szCs w:val="24"/>
          <w:lang w:val="ka-GE" w:eastAsia="ru-RU"/>
        </w:rPr>
        <w:t xml:space="preserve"> </w:t>
      </w:r>
      <w:r w:rsidRPr="006A2011">
        <w:rPr>
          <w:rFonts w:ascii="Sylfaen" w:hAnsi="Sylfaen" w:cs="Sylfaen"/>
          <w:szCs w:val="24"/>
          <w:lang w:val="ka-GE" w:eastAsia="ru-RU"/>
        </w:rPr>
        <w:t>ორგანოსთან</w:t>
      </w:r>
      <w:r w:rsidRPr="006A2011">
        <w:rPr>
          <w:rFonts w:cstheme="minorHAnsi"/>
          <w:szCs w:val="24"/>
          <w:lang w:val="ka-GE" w:eastAsia="ru-RU"/>
        </w:rPr>
        <w:t xml:space="preserve"> </w:t>
      </w:r>
      <w:r w:rsidRPr="006A2011">
        <w:rPr>
          <w:rFonts w:ascii="Sylfaen" w:hAnsi="Sylfaen" w:cs="Sylfaen"/>
          <w:szCs w:val="24"/>
          <w:lang w:val="ka-GE" w:eastAsia="ru-RU"/>
        </w:rPr>
        <w:t>შეთანხმებულ</w:t>
      </w:r>
      <w:r w:rsidRPr="006A2011">
        <w:rPr>
          <w:rFonts w:cstheme="minorHAnsi"/>
          <w:szCs w:val="24"/>
          <w:lang w:val="ka-GE" w:eastAsia="ru-RU"/>
        </w:rPr>
        <w:t xml:space="preserve"> </w:t>
      </w:r>
      <w:r w:rsidRPr="006A2011">
        <w:rPr>
          <w:rFonts w:ascii="Sylfaen" w:hAnsi="Sylfaen" w:cs="Sylfaen"/>
          <w:szCs w:val="24"/>
          <w:lang w:val="ka-GE" w:eastAsia="ru-RU"/>
        </w:rPr>
        <w:t>დასვენების</w:t>
      </w:r>
      <w:r w:rsidRPr="006A2011">
        <w:rPr>
          <w:rFonts w:cstheme="minorHAnsi"/>
          <w:szCs w:val="24"/>
          <w:lang w:val="ka-GE" w:eastAsia="ru-RU"/>
        </w:rPr>
        <w:t xml:space="preserve">, </w:t>
      </w:r>
      <w:r w:rsidRPr="006A2011">
        <w:rPr>
          <w:rFonts w:ascii="Sylfaen" w:hAnsi="Sylfaen" w:cs="Sylfaen"/>
          <w:szCs w:val="24"/>
          <w:lang w:val="ka-GE" w:eastAsia="ru-RU"/>
        </w:rPr>
        <w:t>კულტურისა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სპორტის</w:t>
      </w:r>
      <w:r w:rsidRPr="006A2011">
        <w:rPr>
          <w:rFonts w:cstheme="minorHAnsi"/>
          <w:szCs w:val="24"/>
          <w:lang w:val="ka-GE" w:eastAsia="ru-RU"/>
        </w:rPr>
        <w:t xml:space="preserve"> </w:t>
      </w:r>
      <w:r w:rsidRPr="006A2011">
        <w:rPr>
          <w:rFonts w:ascii="Sylfaen" w:hAnsi="Sylfaen" w:cs="Sylfaen"/>
          <w:szCs w:val="24"/>
          <w:lang w:val="ka-GE" w:eastAsia="ru-RU"/>
        </w:rPr>
        <w:t>საჯარო</w:t>
      </w:r>
      <w:r w:rsidR="006A2011" w:rsidRPr="006A2011">
        <w:rPr>
          <w:rFonts w:cstheme="minorHAnsi"/>
          <w:szCs w:val="24"/>
          <w:lang w:val="ka-GE" w:eastAsia="ru-RU"/>
        </w:rPr>
        <w:t xml:space="preserve"> </w:t>
      </w:r>
      <w:r w:rsidRPr="006A2011">
        <w:rPr>
          <w:rFonts w:ascii="Sylfaen" w:hAnsi="Sylfaen" w:cs="Sylfaen"/>
          <w:szCs w:val="24"/>
          <w:lang w:val="ka-GE" w:eastAsia="ru-RU"/>
        </w:rPr>
        <w:t>ღონისძიებებზე</w:t>
      </w:r>
      <w:r w:rsidRPr="006A2011">
        <w:rPr>
          <w:rFonts w:cstheme="minorHAnsi"/>
          <w:szCs w:val="24"/>
          <w:lang w:val="ka-GE" w:eastAsia="ru-RU"/>
        </w:rPr>
        <w:t>;</w:t>
      </w:r>
    </w:p>
    <w:p w14:paraId="618A6C7D" w14:textId="77777777" w:rsidR="004E46BD" w:rsidRPr="006A2011" w:rsidRDefault="004E46BD" w:rsidP="00517AE4">
      <w:pPr>
        <w:pStyle w:val="ListParagraph"/>
        <w:numPr>
          <w:ilvl w:val="0"/>
          <w:numId w:val="69"/>
        </w:numPr>
        <w:autoSpaceDE w:val="0"/>
        <w:autoSpaceDN w:val="0"/>
        <w:adjustRightInd w:val="0"/>
        <w:spacing w:line="360" w:lineRule="auto"/>
        <w:ind w:left="810"/>
        <w:jc w:val="both"/>
        <w:rPr>
          <w:rFonts w:cstheme="minorHAnsi"/>
          <w:szCs w:val="24"/>
          <w:lang w:val="ka-GE"/>
        </w:rPr>
      </w:pPr>
      <w:r w:rsidRPr="006A2011">
        <w:rPr>
          <w:rFonts w:ascii="Sylfaen" w:hAnsi="Sylfaen" w:cs="Sylfaen"/>
          <w:szCs w:val="24"/>
          <w:lang w:val="ka-GE" w:eastAsia="ru-RU"/>
        </w:rPr>
        <w:t>საღმრთო</w:t>
      </w:r>
      <w:r w:rsidRPr="006A2011">
        <w:rPr>
          <w:rFonts w:cstheme="minorHAnsi"/>
          <w:szCs w:val="24"/>
          <w:lang w:val="ka-GE" w:eastAsia="ru-RU"/>
        </w:rPr>
        <w:t xml:space="preserve"> </w:t>
      </w:r>
      <w:r w:rsidRPr="006A2011">
        <w:rPr>
          <w:rFonts w:ascii="Sylfaen" w:hAnsi="Sylfaen" w:cs="Sylfaen"/>
          <w:szCs w:val="24"/>
          <w:lang w:val="ka-GE" w:eastAsia="ru-RU"/>
        </w:rPr>
        <w:t>მსახურების</w:t>
      </w:r>
      <w:r w:rsidRPr="006A2011">
        <w:rPr>
          <w:rFonts w:cstheme="minorHAnsi"/>
          <w:szCs w:val="24"/>
          <w:lang w:val="ka-GE" w:eastAsia="ru-RU"/>
        </w:rPr>
        <w:t xml:space="preserve"> </w:t>
      </w:r>
      <w:r w:rsidRPr="006A2011">
        <w:rPr>
          <w:rFonts w:ascii="Sylfaen" w:hAnsi="Sylfaen" w:cs="Sylfaen"/>
          <w:szCs w:val="24"/>
          <w:lang w:val="ka-GE" w:eastAsia="ru-RU"/>
        </w:rPr>
        <w:t>ჩატარებაზე</w:t>
      </w:r>
      <w:r w:rsidRPr="006A2011">
        <w:rPr>
          <w:rFonts w:cstheme="minorHAnsi"/>
          <w:szCs w:val="24"/>
          <w:lang w:val="ka-GE" w:eastAsia="ru-RU"/>
        </w:rPr>
        <w:t xml:space="preserve">, </w:t>
      </w:r>
      <w:r w:rsidRPr="006A2011">
        <w:rPr>
          <w:rFonts w:ascii="Sylfaen" w:hAnsi="Sylfaen" w:cs="Sylfaen"/>
          <w:szCs w:val="24"/>
          <w:lang w:val="ka-GE" w:eastAsia="ru-RU"/>
        </w:rPr>
        <w:t>სხვადასხვა</w:t>
      </w:r>
      <w:r w:rsidRPr="006A2011">
        <w:rPr>
          <w:rFonts w:cstheme="minorHAnsi"/>
          <w:szCs w:val="24"/>
          <w:lang w:val="ka-GE" w:eastAsia="ru-RU"/>
        </w:rPr>
        <w:t xml:space="preserve"> </w:t>
      </w:r>
      <w:r w:rsidRPr="006A2011">
        <w:rPr>
          <w:rFonts w:ascii="Sylfaen" w:hAnsi="Sylfaen" w:cs="Sylfaen"/>
          <w:szCs w:val="24"/>
          <w:lang w:val="ka-GE" w:eastAsia="ru-RU"/>
        </w:rPr>
        <w:t>რელიგიური</w:t>
      </w:r>
      <w:r w:rsidRPr="006A2011">
        <w:rPr>
          <w:rFonts w:cstheme="minorHAnsi"/>
          <w:szCs w:val="24"/>
          <w:lang w:val="ka-GE" w:eastAsia="ru-RU"/>
        </w:rPr>
        <w:t xml:space="preserve"> </w:t>
      </w:r>
      <w:r w:rsidRPr="006A2011">
        <w:rPr>
          <w:rFonts w:ascii="Sylfaen" w:hAnsi="Sylfaen" w:cs="Sylfaen"/>
          <w:szCs w:val="24"/>
          <w:lang w:val="ka-GE" w:eastAsia="ru-RU"/>
        </w:rPr>
        <w:t>წეს</w:t>
      </w:r>
      <w:r w:rsidRPr="006A2011">
        <w:rPr>
          <w:rFonts w:cstheme="minorHAnsi"/>
          <w:szCs w:val="24"/>
          <w:lang w:val="ka-GE" w:eastAsia="ru-RU"/>
        </w:rPr>
        <w:t>-</w:t>
      </w:r>
      <w:r w:rsidRPr="006A2011">
        <w:rPr>
          <w:rFonts w:ascii="Sylfaen" w:hAnsi="Sylfaen" w:cs="Sylfaen"/>
          <w:szCs w:val="24"/>
          <w:lang w:val="ka-GE" w:eastAsia="ru-RU"/>
        </w:rPr>
        <w:t>ჩვეულებებისა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ცერემონიების</w:t>
      </w:r>
      <w:r w:rsidRPr="006A2011">
        <w:rPr>
          <w:rFonts w:cstheme="minorHAnsi"/>
          <w:szCs w:val="24"/>
          <w:lang w:val="ka-GE" w:eastAsia="ru-RU"/>
        </w:rPr>
        <w:t xml:space="preserve"> </w:t>
      </w:r>
      <w:r w:rsidRPr="006A2011">
        <w:rPr>
          <w:rFonts w:ascii="Sylfaen" w:hAnsi="Sylfaen" w:cs="Sylfaen"/>
          <w:szCs w:val="24"/>
          <w:lang w:val="ka-GE" w:eastAsia="ru-RU"/>
        </w:rPr>
        <w:t>დროს</w:t>
      </w:r>
      <w:r w:rsidRPr="006A2011">
        <w:rPr>
          <w:rFonts w:cstheme="minorHAnsi"/>
          <w:szCs w:val="24"/>
          <w:lang w:val="ka-GE" w:eastAsia="ru-RU"/>
        </w:rPr>
        <w:t xml:space="preserve"> </w:t>
      </w:r>
      <w:r w:rsidRPr="006A2011">
        <w:rPr>
          <w:rFonts w:ascii="Sylfaen" w:hAnsi="Sylfaen" w:cs="Sylfaen"/>
          <w:szCs w:val="24"/>
          <w:lang w:val="ka-GE" w:eastAsia="ru-RU"/>
        </w:rPr>
        <w:t>განხორციელებულ</w:t>
      </w:r>
      <w:r w:rsidRPr="006A2011">
        <w:rPr>
          <w:rFonts w:cstheme="minorHAnsi"/>
          <w:szCs w:val="24"/>
          <w:lang w:val="ka-GE" w:eastAsia="ru-RU"/>
        </w:rPr>
        <w:t xml:space="preserve"> </w:t>
      </w:r>
      <w:r w:rsidRPr="006A2011">
        <w:rPr>
          <w:rFonts w:ascii="Sylfaen" w:hAnsi="Sylfaen" w:cs="Sylfaen"/>
          <w:szCs w:val="24"/>
          <w:lang w:val="ka-GE" w:eastAsia="ru-RU"/>
        </w:rPr>
        <w:t>აქტივობებზე</w:t>
      </w:r>
      <w:r w:rsidRPr="006A2011">
        <w:rPr>
          <w:rFonts w:cstheme="minorHAnsi"/>
          <w:szCs w:val="24"/>
          <w:lang w:val="ka-GE" w:eastAsia="ru-RU"/>
        </w:rPr>
        <w:t>.</w:t>
      </w:r>
    </w:p>
    <w:p w14:paraId="1670F49E" w14:textId="77777777" w:rsidR="004E46BD" w:rsidRDefault="004E46BD" w:rsidP="00B55EC7">
      <w:pPr>
        <w:pStyle w:val="BodyText2"/>
        <w:tabs>
          <w:tab w:val="left" w:pos="450"/>
        </w:tabs>
        <w:spacing w:line="276" w:lineRule="auto"/>
        <w:ind w:firstLine="600"/>
        <w:rPr>
          <w:rFonts w:ascii="Sylfaen" w:hAnsi="Sylfaen"/>
          <w:lang w:val="ka-GE"/>
        </w:rPr>
      </w:pPr>
    </w:p>
    <w:p w14:paraId="066518E2" w14:textId="77777777" w:rsidR="004E46BD" w:rsidRPr="006A2011" w:rsidRDefault="004E46BD" w:rsidP="00B55EC7">
      <w:pPr>
        <w:autoSpaceDE w:val="0"/>
        <w:autoSpaceDN w:val="0"/>
        <w:adjustRightInd w:val="0"/>
        <w:spacing w:line="276" w:lineRule="auto"/>
        <w:jc w:val="both"/>
        <w:rPr>
          <w:rFonts w:ascii="Sylfaen" w:hAnsi="Sylfaen" w:cs="T3Font_0"/>
          <w:b/>
          <w:color w:val="002060"/>
          <w:szCs w:val="24"/>
          <w:u w:val="single"/>
          <w:lang w:val="ka-GE" w:eastAsia="ru-RU"/>
        </w:rPr>
      </w:pPr>
      <w:r w:rsidRPr="006A2011">
        <w:rPr>
          <w:rFonts w:ascii="Sylfaen" w:hAnsi="Sylfaen" w:cs="Sylfaen"/>
          <w:b/>
          <w:color w:val="002060"/>
          <w:szCs w:val="24"/>
          <w:u w:val="single"/>
          <w:lang w:val="ka-GE" w:eastAsia="ru-RU"/>
        </w:rPr>
        <w:t>ტექნიკური</w:t>
      </w:r>
      <w:r w:rsidRPr="006A2011">
        <w:rPr>
          <w:rFonts w:ascii="Sylfaen" w:hAnsi="Sylfaen" w:cs="T3Font_0"/>
          <w:b/>
          <w:color w:val="002060"/>
          <w:szCs w:val="24"/>
          <w:u w:val="single"/>
          <w:lang w:val="ka-GE" w:eastAsia="ru-RU"/>
        </w:rPr>
        <w:t xml:space="preserve"> </w:t>
      </w:r>
      <w:r w:rsidRPr="006A2011">
        <w:rPr>
          <w:rFonts w:ascii="Sylfaen" w:hAnsi="Sylfaen" w:cs="Sylfaen"/>
          <w:b/>
          <w:color w:val="002060"/>
          <w:szCs w:val="24"/>
          <w:u w:val="single"/>
          <w:lang w:val="ka-GE" w:eastAsia="ru-RU"/>
        </w:rPr>
        <w:t>მოთხოვნები</w:t>
      </w:r>
    </w:p>
    <w:p w14:paraId="6F785484" w14:textId="77777777" w:rsidR="004E46BD" w:rsidRPr="006A2011" w:rsidRDefault="004E46BD" w:rsidP="00517AE4">
      <w:pPr>
        <w:pStyle w:val="ListParagraph"/>
        <w:numPr>
          <w:ilvl w:val="0"/>
          <w:numId w:val="70"/>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ამ</w:t>
      </w:r>
      <w:r w:rsidRPr="006A2011">
        <w:rPr>
          <w:rFonts w:cstheme="minorHAnsi"/>
          <w:szCs w:val="24"/>
          <w:lang w:val="ka-GE" w:eastAsia="ru-RU"/>
        </w:rPr>
        <w:t xml:space="preserve"> </w:t>
      </w:r>
      <w:r w:rsidRPr="006A2011">
        <w:rPr>
          <w:rFonts w:ascii="Sylfaen" w:hAnsi="Sylfaen" w:cs="Sylfaen"/>
          <w:szCs w:val="24"/>
          <w:lang w:val="ka-GE" w:eastAsia="ru-RU"/>
        </w:rPr>
        <w:t>დოკუმენტით</w:t>
      </w:r>
      <w:r w:rsidRPr="006A2011">
        <w:rPr>
          <w:rFonts w:cstheme="minorHAnsi"/>
          <w:szCs w:val="24"/>
          <w:lang w:val="ka-GE" w:eastAsia="ru-RU"/>
        </w:rPr>
        <w:t xml:space="preserve"> </w:t>
      </w:r>
      <w:r w:rsidRPr="006A2011">
        <w:rPr>
          <w:rFonts w:ascii="Sylfaen" w:hAnsi="Sylfaen" w:cs="Sylfaen"/>
          <w:szCs w:val="24"/>
          <w:lang w:val="ka-GE" w:eastAsia="ru-RU"/>
        </w:rPr>
        <w:t>განსაზღვრული</w:t>
      </w:r>
      <w:r w:rsidRPr="006A2011">
        <w:rPr>
          <w:rFonts w:cstheme="minorHAnsi"/>
          <w:szCs w:val="24"/>
          <w:lang w:val="ka-GE" w:eastAsia="ru-RU"/>
        </w:rPr>
        <w:t xml:space="preserve"> </w:t>
      </w:r>
      <w:r w:rsidRPr="006A2011">
        <w:rPr>
          <w:rFonts w:ascii="Sylfaen" w:hAnsi="Sylfaen" w:cs="Sylfaen"/>
          <w:szCs w:val="24"/>
          <w:lang w:val="ka-GE" w:eastAsia="ru-RU"/>
        </w:rPr>
        <w:t>მიზნიდან</w:t>
      </w:r>
      <w:r w:rsidRPr="006A2011">
        <w:rPr>
          <w:rFonts w:cstheme="minorHAnsi"/>
          <w:szCs w:val="24"/>
          <w:lang w:val="ka-GE" w:eastAsia="ru-RU"/>
        </w:rPr>
        <w:t xml:space="preserve"> </w:t>
      </w:r>
      <w:r w:rsidRPr="006A2011">
        <w:rPr>
          <w:rFonts w:ascii="Sylfaen" w:hAnsi="Sylfaen" w:cs="Sylfaen"/>
          <w:szCs w:val="24"/>
          <w:lang w:val="ka-GE" w:eastAsia="ru-RU"/>
        </w:rPr>
        <w:t>გამომდინარე</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დონის</w:t>
      </w:r>
      <w:r w:rsidRPr="006A2011">
        <w:rPr>
          <w:rFonts w:cstheme="minorHAnsi"/>
          <w:szCs w:val="24"/>
          <w:lang w:val="ka-GE" w:eastAsia="ru-RU"/>
        </w:rPr>
        <w:t xml:space="preserve"> </w:t>
      </w:r>
      <w:r w:rsidRPr="006A2011">
        <w:rPr>
          <w:rFonts w:ascii="Sylfaen" w:hAnsi="Sylfaen" w:cs="Sylfaen"/>
          <w:szCs w:val="24"/>
          <w:lang w:val="ka-GE" w:eastAsia="ru-RU"/>
        </w:rPr>
        <w:t>ექსპერტული</w:t>
      </w:r>
      <w:r w:rsidRPr="006A2011">
        <w:rPr>
          <w:rFonts w:cstheme="minorHAnsi"/>
          <w:szCs w:val="24"/>
          <w:lang w:val="ka-GE" w:eastAsia="ru-RU"/>
        </w:rPr>
        <w:t xml:space="preserve"> </w:t>
      </w:r>
      <w:r w:rsidRPr="006A2011">
        <w:rPr>
          <w:rFonts w:ascii="Sylfaen" w:hAnsi="Sylfaen" w:cs="Sylfaen"/>
          <w:szCs w:val="24"/>
          <w:lang w:val="ka-GE" w:eastAsia="ru-RU"/>
        </w:rPr>
        <w:t>შეფასება</w:t>
      </w:r>
      <w:r w:rsidRPr="006A2011">
        <w:rPr>
          <w:rFonts w:cstheme="minorHAnsi"/>
          <w:szCs w:val="24"/>
          <w:lang w:val="ka-GE" w:eastAsia="ru-RU"/>
        </w:rPr>
        <w:t xml:space="preserve">), </w:t>
      </w:r>
      <w:r w:rsidRPr="006A2011">
        <w:rPr>
          <w:rFonts w:ascii="Sylfaen" w:hAnsi="Sylfaen" w:cs="Sylfaen"/>
          <w:szCs w:val="24"/>
          <w:lang w:val="ka-GE" w:eastAsia="ru-RU"/>
        </w:rPr>
        <w:t>ნორმირებადი</w:t>
      </w:r>
      <w:r w:rsidRPr="006A2011">
        <w:rPr>
          <w:rFonts w:cstheme="minorHAnsi"/>
          <w:szCs w:val="24"/>
          <w:lang w:val="ka-GE" w:eastAsia="ru-RU"/>
        </w:rPr>
        <w:t xml:space="preserve"> </w:t>
      </w:r>
      <w:r w:rsidRPr="006A2011">
        <w:rPr>
          <w:rFonts w:ascii="Sylfaen" w:hAnsi="Sylfaen" w:cs="Sylfaen"/>
          <w:szCs w:val="24"/>
          <w:lang w:val="ka-GE" w:eastAsia="ru-RU"/>
        </w:rPr>
        <w:t>პარამეტრია</w:t>
      </w:r>
      <w:r w:rsidRPr="006A2011">
        <w:rPr>
          <w:rFonts w:cstheme="minorHAnsi"/>
          <w:szCs w:val="24"/>
          <w:lang w:val="ka-GE" w:eastAsia="ru-RU"/>
        </w:rPr>
        <w:t xml:space="preserve"> </w:t>
      </w:r>
      <w:r w:rsidRPr="006A2011">
        <w:rPr>
          <w:rFonts w:ascii="Sylfaen" w:hAnsi="Sylfaen" w:cs="Sylfaen"/>
          <w:szCs w:val="24"/>
          <w:lang w:val="ka-GE" w:eastAsia="ru-RU"/>
        </w:rPr>
        <w:t>ხმაურმზომის</w:t>
      </w:r>
      <w:r w:rsidRPr="006A2011">
        <w:rPr>
          <w:rFonts w:cstheme="minorHAnsi"/>
          <w:szCs w:val="24"/>
          <w:lang w:val="ka-GE" w:eastAsia="ru-RU"/>
        </w:rPr>
        <w:t xml:space="preserve"> A </w:t>
      </w:r>
      <w:r w:rsidRPr="006A2011">
        <w:rPr>
          <w:rFonts w:ascii="Sylfaen" w:hAnsi="Sylfaen" w:cs="Sylfaen"/>
          <w:szCs w:val="24"/>
          <w:lang w:val="ka-GE" w:eastAsia="ru-RU"/>
        </w:rPr>
        <w:t>სკალით</w:t>
      </w:r>
      <w:r w:rsidRPr="006A2011">
        <w:rPr>
          <w:rFonts w:cstheme="minorHAnsi"/>
          <w:szCs w:val="24"/>
          <w:lang w:val="ka-GE" w:eastAsia="ru-RU"/>
        </w:rPr>
        <w:t xml:space="preserve"> </w:t>
      </w:r>
      <w:r w:rsidRPr="006A2011">
        <w:rPr>
          <w:rFonts w:ascii="Sylfaen" w:hAnsi="Sylfaen" w:cs="Sylfaen"/>
          <w:szCs w:val="24"/>
          <w:lang w:val="ka-GE" w:eastAsia="ru-RU"/>
        </w:rPr>
        <w:t>გაზომილი</w:t>
      </w:r>
      <w:r w:rsidRPr="006A2011">
        <w:rPr>
          <w:rFonts w:cstheme="minorHAnsi"/>
          <w:szCs w:val="24"/>
          <w:lang w:val="ka-GE" w:eastAsia="ru-RU"/>
        </w:rPr>
        <w:t xml:space="preserve"> </w:t>
      </w:r>
      <w:r w:rsidRPr="006A2011">
        <w:rPr>
          <w:rFonts w:ascii="Sylfaen" w:hAnsi="Sylfaen" w:cs="Sylfaen"/>
          <w:szCs w:val="24"/>
          <w:lang w:val="ka-GE" w:eastAsia="ru-RU"/>
        </w:rPr>
        <w:t>ბგერის</w:t>
      </w:r>
      <w:r w:rsidRPr="006A2011">
        <w:rPr>
          <w:rFonts w:cstheme="minorHAnsi"/>
          <w:szCs w:val="24"/>
          <w:lang w:val="ka-GE" w:eastAsia="ru-RU"/>
        </w:rPr>
        <w:t xml:space="preserve"> </w:t>
      </w:r>
      <w:r w:rsidRPr="006A2011">
        <w:rPr>
          <w:rFonts w:ascii="Sylfaen" w:hAnsi="Sylfaen" w:cs="Sylfaen"/>
          <w:szCs w:val="24"/>
          <w:lang w:val="ka-GE" w:eastAsia="ru-RU"/>
        </w:rPr>
        <w:t>დონე</w:t>
      </w:r>
      <w:r w:rsidRPr="006A2011">
        <w:rPr>
          <w:rFonts w:cstheme="minorHAnsi"/>
          <w:szCs w:val="24"/>
          <w:lang w:val="ka-GE" w:eastAsia="ru-RU"/>
        </w:rPr>
        <w:t xml:space="preserve"> LA </w:t>
      </w:r>
      <w:r w:rsidRPr="006A2011">
        <w:rPr>
          <w:rFonts w:ascii="Sylfaen" w:hAnsi="Sylfaen" w:cs="Sylfaen"/>
          <w:szCs w:val="24"/>
          <w:lang w:val="ka-GE" w:eastAsia="ru-RU"/>
        </w:rPr>
        <w:t>დბ</w:t>
      </w:r>
      <w:r w:rsidRPr="006A2011">
        <w:rPr>
          <w:rFonts w:cstheme="minorHAnsi"/>
          <w:szCs w:val="24"/>
          <w:lang w:val="ka-GE" w:eastAsia="ru-RU"/>
        </w:rPr>
        <w:t xml:space="preserve"> A </w:t>
      </w:r>
      <w:r w:rsidRPr="006A2011">
        <w:rPr>
          <w:rFonts w:ascii="Sylfaen" w:hAnsi="Sylfaen" w:cs="Sylfaen"/>
          <w:szCs w:val="24"/>
          <w:lang w:val="ka-GE" w:eastAsia="ru-RU"/>
        </w:rPr>
        <w:t>მუდმივი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ხოლო</w:t>
      </w:r>
      <w:r w:rsidRPr="006A2011">
        <w:rPr>
          <w:rFonts w:cstheme="minorHAnsi"/>
          <w:szCs w:val="24"/>
          <w:lang w:val="ka-GE" w:eastAsia="ru-RU"/>
        </w:rPr>
        <w:t xml:space="preserve"> </w:t>
      </w:r>
      <w:r w:rsidRPr="006A2011">
        <w:rPr>
          <w:rFonts w:ascii="Sylfaen" w:hAnsi="Sylfaen" w:cs="Sylfaen"/>
          <w:szCs w:val="24"/>
          <w:lang w:val="ka-GE" w:eastAsia="ru-RU"/>
        </w:rPr>
        <w:t>ბგერის</w:t>
      </w:r>
      <w:r w:rsidRPr="006A2011">
        <w:rPr>
          <w:rFonts w:cstheme="minorHAnsi"/>
          <w:szCs w:val="24"/>
          <w:lang w:val="ka-GE" w:eastAsia="ru-RU"/>
        </w:rPr>
        <w:t xml:space="preserve"> </w:t>
      </w:r>
      <w:r w:rsidRPr="006A2011">
        <w:rPr>
          <w:rFonts w:ascii="Sylfaen" w:hAnsi="Sylfaen" w:cs="Sylfaen"/>
          <w:szCs w:val="24"/>
          <w:lang w:val="ka-GE" w:eastAsia="ru-RU"/>
        </w:rPr>
        <w:t>ეკვივალენტური</w:t>
      </w:r>
      <w:r w:rsidRPr="006A2011">
        <w:rPr>
          <w:rFonts w:cstheme="minorHAnsi"/>
          <w:szCs w:val="24"/>
          <w:lang w:val="ka-GE" w:eastAsia="ru-RU"/>
        </w:rPr>
        <w:t xml:space="preserve"> </w:t>
      </w:r>
      <w:r w:rsidRPr="006A2011">
        <w:rPr>
          <w:rFonts w:ascii="Sylfaen" w:hAnsi="Sylfaen" w:cs="Sylfaen"/>
          <w:szCs w:val="24"/>
          <w:lang w:val="ka-GE" w:eastAsia="ru-RU"/>
        </w:rPr>
        <w:t>დონე</w:t>
      </w:r>
      <w:r w:rsidRPr="006A2011">
        <w:rPr>
          <w:rFonts w:cstheme="minorHAnsi"/>
          <w:szCs w:val="24"/>
          <w:lang w:val="ka-GE" w:eastAsia="ru-RU"/>
        </w:rPr>
        <w:t xml:space="preserve"> LA</w:t>
      </w:r>
      <w:r w:rsidRPr="006A2011">
        <w:rPr>
          <w:rFonts w:ascii="Sylfaen" w:hAnsi="Sylfaen" w:cs="Sylfaen"/>
          <w:szCs w:val="24"/>
          <w:lang w:val="ka-GE" w:eastAsia="ru-RU"/>
        </w:rPr>
        <w:t>ეკვდბ</w:t>
      </w:r>
      <w:r w:rsidRPr="006A2011">
        <w:rPr>
          <w:rFonts w:cstheme="minorHAnsi"/>
          <w:szCs w:val="24"/>
          <w:lang w:val="ka-GE" w:eastAsia="ru-RU"/>
        </w:rPr>
        <w:t xml:space="preserve"> A – </w:t>
      </w:r>
      <w:r w:rsidRPr="006A2011">
        <w:rPr>
          <w:rFonts w:ascii="Sylfaen" w:hAnsi="Sylfaen" w:cs="Sylfaen"/>
          <w:szCs w:val="24"/>
          <w:lang w:val="ka-GE" w:eastAsia="ru-RU"/>
        </w:rPr>
        <w:t>არამუდმივი</w:t>
      </w:r>
      <w:r w:rsidRPr="006A2011">
        <w:rPr>
          <w:rFonts w:cstheme="minorHAnsi"/>
          <w:szCs w:val="24"/>
          <w:lang w:val="ka-GE" w:eastAsia="ru-RU"/>
        </w:rPr>
        <w:t xml:space="preserve"> (</w:t>
      </w:r>
      <w:r w:rsidRPr="006A2011">
        <w:rPr>
          <w:rFonts w:ascii="Sylfaen" w:hAnsi="Sylfaen" w:cs="Sylfaen"/>
          <w:szCs w:val="24"/>
          <w:lang w:val="ka-GE" w:eastAsia="ru-RU"/>
        </w:rPr>
        <w:t>ცვლადი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შემთხვევაში</w:t>
      </w:r>
      <w:r w:rsidRPr="006A2011">
        <w:rPr>
          <w:rFonts w:cstheme="minorHAnsi"/>
          <w:szCs w:val="24"/>
          <w:lang w:val="ka-GE" w:eastAsia="ru-RU"/>
        </w:rPr>
        <w:t>.</w:t>
      </w:r>
    </w:p>
    <w:p w14:paraId="764F318E" w14:textId="77777777" w:rsidR="004E46BD" w:rsidRPr="006A2011" w:rsidRDefault="004E46BD" w:rsidP="00517AE4">
      <w:pPr>
        <w:pStyle w:val="ListParagraph"/>
        <w:numPr>
          <w:ilvl w:val="0"/>
          <w:numId w:val="70"/>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lastRenderedPageBreak/>
        <w:t>საცხოვრებელი</w:t>
      </w:r>
      <w:r w:rsidRPr="006A2011">
        <w:rPr>
          <w:rFonts w:cstheme="minorHAnsi"/>
          <w:szCs w:val="24"/>
          <w:lang w:val="ka-GE" w:eastAsia="ru-RU"/>
        </w:rPr>
        <w:t xml:space="preserve"> </w:t>
      </w:r>
      <w:r w:rsidRPr="006A2011">
        <w:rPr>
          <w:rFonts w:ascii="Sylfaen" w:hAnsi="Sylfaen" w:cs="Sylfaen"/>
          <w:szCs w:val="24"/>
          <w:lang w:val="ka-GE" w:eastAsia="ru-RU"/>
        </w:rPr>
        <w:t>სახლებისა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საზოგადოებრივი</w:t>
      </w:r>
      <w:r w:rsidRPr="006A2011">
        <w:rPr>
          <w:rFonts w:cstheme="minorHAnsi"/>
          <w:szCs w:val="24"/>
          <w:lang w:val="ka-GE" w:eastAsia="ru-RU"/>
        </w:rPr>
        <w:t>/</w:t>
      </w:r>
      <w:r w:rsidRPr="006A2011">
        <w:rPr>
          <w:rFonts w:ascii="Sylfaen" w:hAnsi="Sylfaen" w:cs="Sylfaen"/>
          <w:szCs w:val="24"/>
          <w:lang w:val="ka-GE" w:eastAsia="ru-RU"/>
        </w:rPr>
        <w:t>საჯარო</w:t>
      </w:r>
      <w:r w:rsidRPr="006A2011">
        <w:rPr>
          <w:rFonts w:cstheme="minorHAnsi"/>
          <w:szCs w:val="24"/>
          <w:lang w:val="ka-GE" w:eastAsia="ru-RU"/>
        </w:rPr>
        <w:t xml:space="preserve"> </w:t>
      </w:r>
      <w:r w:rsidRPr="006A2011">
        <w:rPr>
          <w:rFonts w:ascii="Sylfaen" w:hAnsi="Sylfaen" w:cs="Sylfaen"/>
          <w:szCs w:val="24"/>
          <w:lang w:val="ka-GE" w:eastAsia="ru-RU"/>
        </w:rPr>
        <w:t>დაწესებულებების</w:t>
      </w:r>
      <w:r w:rsidRPr="006A2011">
        <w:rPr>
          <w:rFonts w:cstheme="minorHAnsi"/>
          <w:szCs w:val="24"/>
          <w:lang w:val="ka-GE" w:eastAsia="ru-RU"/>
        </w:rPr>
        <w:t xml:space="preserve"> </w:t>
      </w:r>
      <w:r w:rsidRPr="006A2011">
        <w:rPr>
          <w:rFonts w:ascii="Sylfaen" w:hAnsi="Sylfaen" w:cs="Sylfaen"/>
          <w:szCs w:val="24"/>
          <w:lang w:val="ka-GE" w:eastAsia="ru-RU"/>
        </w:rPr>
        <w:t>შენობების</w:t>
      </w:r>
      <w:r w:rsidRPr="006A2011">
        <w:rPr>
          <w:rFonts w:cstheme="minorHAnsi"/>
          <w:szCs w:val="24"/>
          <w:lang w:val="ka-GE" w:eastAsia="ru-RU"/>
        </w:rPr>
        <w:t xml:space="preserve"> </w:t>
      </w:r>
      <w:r w:rsidRPr="006A2011">
        <w:rPr>
          <w:rFonts w:ascii="Sylfaen" w:hAnsi="Sylfaen" w:cs="Sylfaen"/>
          <w:szCs w:val="24"/>
          <w:lang w:val="ka-GE" w:eastAsia="ru-RU"/>
        </w:rPr>
        <w:t>სათავსებში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განაშენიანების</w:t>
      </w:r>
      <w:r w:rsidRPr="006A2011">
        <w:rPr>
          <w:rFonts w:cstheme="minorHAnsi"/>
          <w:szCs w:val="24"/>
          <w:lang w:val="ka-GE" w:eastAsia="ru-RU"/>
        </w:rPr>
        <w:t xml:space="preserve"> </w:t>
      </w:r>
      <w:r w:rsidRPr="006A2011">
        <w:rPr>
          <w:rFonts w:ascii="Sylfaen" w:hAnsi="Sylfaen" w:cs="Sylfaen"/>
          <w:szCs w:val="24"/>
          <w:lang w:val="ka-GE" w:eastAsia="ru-RU"/>
        </w:rPr>
        <w:t>ტერიტორიებზე</w:t>
      </w:r>
      <w:r w:rsidRPr="006A2011">
        <w:rPr>
          <w:rFonts w:cstheme="minorHAnsi"/>
          <w:szCs w:val="24"/>
          <w:lang w:val="ka-GE" w:eastAsia="ru-RU"/>
        </w:rPr>
        <w:t xml:space="preserve"> </w:t>
      </w:r>
      <w:r w:rsidRPr="006A2011">
        <w:rPr>
          <w:rFonts w:ascii="Sylfaen" w:hAnsi="Sylfaen" w:cs="Sylfaen"/>
          <w:szCs w:val="24"/>
          <w:lang w:val="ka-GE" w:eastAsia="ru-RU"/>
        </w:rPr>
        <w:t>აკუსტიკური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დასაშვები</w:t>
      </w:r>
      <w:r w:rsidRPr="006A2011">
        <w:rPr>
          <w:rFonts w:cstheme="minorHAnsi"/>
          <w:szCs w:val="24"/>
          <w:lang w:val="ka-GE" w:eastAsia="ru-RU"/>
        </w:rPr>
        <w:t xml:space="preserve"> </w:t>
      </w:r>
      <w:r w:rsidRPr="006A2011">
        <w:rPr>
          <w:rFonts w:ascii="Sylfaen" w:hAnsi="Sylfaen" w:cs="Sylfaen"/>
          <w:szCs w:val="24"/>
          <w:lang w:val="ka-GE" w:eastAsia="ru-RU"/>
        </w:rPr>
        <w:t>ნორმები</w:t>
      </w:r>
      <w:r w:rsidRPr="006A2011">
        <w:rPr>
          <w:rFonts w:cstheme="minorHAnsi"/>
          <w:szCs w:val="24"/>
          <w:lang w:val="ka-GE" w:eastAsia="ru-RU"/>
        </w:rPr>
        <w:t xml:space="preserve"> (</w:t>
      </w:r>
      <w:r w:rsidRPr="006A2011">
        <w:rPr>
          <w:rFonts w:ascii="Sylfaen" w:hAnsi="Sylfaen" w:cs="Sylfaen"/>
          <w:szCs w:val="24"/>
          <w:lang w:val="ka-GE" w:eastAsia="ru-RU"/>
        </w:rPr>
        <w:t>ბგერის</w:t>
      </w:r>
      <w:r w:rsidRPr="006A2011">
        <w:rPr>
          <w:rFonts w:cstheme="minorHAnsi"/>
          <w:szCs w:val="24"/>
          <w:lang w:val="ka-GE" w:eastAsia="ru-RU"/>
        </w:rPr>
        <w:t xml:space="preserve"> </w:t>
      </w:r>
      <w:r w:rsidRPr="006A2011">
        <w:rPr>
          <w:rFonts w:ascii="Sylfaen" w:hAnsi="Sylfaen" w:cs="Sylfaen"/>
          <w:szCs w:val="24"/>
          <w:lang w:val="ka-GE" w:eastAsia="ru-RU"/>
        </w:rPr>
        <w:t>დონეები</w:t>
      </w:r>
      <w:r w:rsidRPr="006A2011">
        <w:rPr>
          <w:rFonts w:cstheme="minorHAnsi"/>
          <w:szCs w:val="24"/>
          <w:lang w:val="ka-GE" w:eastAsia="ru-RU"/>
        </w:rPr>
        <w:t xml:space="preserve">) </w:t>
      </w:r>
      <w:r w:rsidRPr="006A2011">
        <w:rPr>
          <w:rFonts w:ascii="Sylfaen" w:hAnsi="Sylfaen" w:cs="Sylfaen"/>
          <w:szCs w:val="24"/>
          <w:lang w:val="ka-GE" w:eastAsia="ru-RU"/>
        </w:rPr>
        <w:t>განსაზღვრულია</w:t>
      </w:r>
      <w:r w:rsidRPr="006A2011">
        <w:rPr>
          <w:rFonts w:cstheme="minorHAnsi"/>
          <w:szCs w:val="24"/>
          <w:lang w:val="ka-GE" w:eastAsia="ru-RU"/>
        </w:rPr>
        <w:t xml:space="preserve"> №1 </w:t>
      </w:r>
      <w:r w:rsidRPr="006A2011">
        <w:rPr>
          <w:rFonts w:ascii="Sylfaen" w:hAnsi="Sylfaen" w:cs="Sylfaen"/>
          <w:szCs w:val="24"/>
          <w:lang w:val="ka-GE" w:eastAsia="ru-RU"/>
        </w:rPr>
        <w:t>დანართით</w:t>
      </w:r>
      <w:r w:rsidRPr="006A2011">
        <w:rPr>
          <w:rFonts w:cstheme="minorHAnsi"/>
          <w:szCs w:val="24"/>
          <w:lang w:val="ka-GE" w:eastAsia="ru-RU"/>
        </w:rPr>
        <w:t>.</w:t>
      </w:r>
    </w:p>
    <w:p w14:paraId="572CFA1D" w14:textId="77777777" w:rsidR="004E46BD" w:rsidRPr="006A2011" w:rsidRDefault="004E46BD" w:rsidP="00517AE4">
      <w:pPr>
        <w:pStyle w:val="ListParagraph"/>
        <w:numPr>
          <w:ilvl w:val="0"/>
          <w:numId w:val="70"/>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აკუსტიკური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დასაშვები</w:t>
      </w:r>
      <w:r w:rsidRPr="006A2011">
        <w:rPr>
          <w:rFonts w:cstheme="minorHAnsi"/>
          <w:szCs w:val="24"/>
          <w:lang w:val="ka-GE" w:eastAsia="ru-RU"/>
        </w:rPr>
        <w:t xml:space="preserve"> </w:t>
      </w:r>
      <w:r w:rsidRPr="006A2011">
        <w:rPr>
          <w:rFonts w:ascii="Sylfaen" w:hAnsi="Sylfaen" w:cs="Sylfaen"/>
          <w:szCs w:val="24"/>
          <w:lang w:val="ka-GE" w:eastAsia="ru-RU"/>
        </w:rPr>
        <w:t>ნორმები</w:t>
      </w:r>
      <w:r w:rsidRPr="006A2011">
        <w:rPr>
          <w:rFonts w:cstheme="minorHAnsi"/>
          <w:szCs w:val="24"/>
          <w:lang w:val="ka-GE" w:eastAsia="ru-RU"/>
        </w:rPr>
        <w:t xml:space="preserve"> </w:t>
      </w:r>
      <w:r w:rsidRPr="006A2011">
        <w:rPr>
          <w:rFonts w:ascii="Sylfaen" w:hAnsi="Sylfaen" w:cs="Sylfaen"/>
          <w:szCs w:val="24"/>
          <w:lang w:val="ka-GE" w:eastAsia="ru-RU"/>
        </w:rPr>
        <w:t>განსხვავებულია</w:t>
      </w:r>
      <w:r w:rsidRPr="006A2011">
        <w:rPr>
          <w:rFonts w:cstheme="minorHAnsi"/>
          <w:szCs w:val="24"/>
          <w:lang w:val="ka-GE" w:eastAsia="ru-RU"/>
        </w:rPr>
        <w:t xml:space="preserve"> </w:t>
      </w:r>
      <w:r w:rsidRPr="006A2011">
        <w:rPr>
          <w:rFonts w:ascii="Sylfaen" w:hAnsi="Sylfaen" w:cs="Sylfaen"/>
          <w:szCs w:val="24"/>
          <w:lang w:val="ka-GE" w:eastAsia="ru-RU"/>
        </w:rPr>
        <w:t>დღის</w:t>
      </w:r>
      <w:r w:rsidRPr="006A2011">
        <w:rPr>
          <w:rFonts w:cstheme="minorHAnsi"/>
          <w:szCs w:val="24"/>
          <w:lang w:val="ka-GE" w:eastAsia="ru-RU"/>
        </w:rPr>
        <w:t xml:space="preserve"> (08:00 </w:t>
      </w:r>
      <w:r w:rsidRPr="006A2011">
        <w:rPr>
          <w:rFonts w:ascii="Sylfaen" w:hAnsi="Sylfaen" w:cs="Sylfaen"/>
          <w:szCs w:val="24"/>
          <w:lang w:val="ka-GE" w:eastAsia="ru-RU"/>
        </w:rPr>
        <w:t>სთ</w:t>
      </w:r>
      <w:r w:rsidRPr="006A2011">
        <w:rPr>
          <w:rFonts w:cstheme="minorHAnsi"/>
          <w:szCs w:val="24"/>
          <w:lang w:val="ka-GE" w:eastAsia="ru-RU"/>
        </w:rPr>
        <w:t>-</w:t>
      </w:r>
      <w:r w:rsidRPr="006A2011">
        <w:rPr>
          <w:rFonts w:ascii="Sylfaen" w:hAnsi="Sylfaen" w:cs="Sylfaen"/>
          <w:szCs w:val="24"/>
          <w:lang w:val="ka-GE" w:eastAsia="ru-RU"/>
        </w:rPr>
        <w:t>დან</w:t>
      </w:r>
      <w:r w:rsidRPr="006A2011">
        <w:rPr>
          <w:rFonts w:cstheme="minorHAnsi"/>
          <w:szCs w:val="24"/>
          <w:lang w:val="ka-GE" w:eastAsia="ru-RU"/>
        </w:rPr>
        <w:t xml:space="preserve"> 23:00 </w:t>
      </w:r>
      <w:r w:rsidRPr="006A2011">
        <w:rPr>
          <w:rFonts w:ascii="Sylfaen" w:hAnsi="Sylfaen" w:cs="Sylfaen"/>
          <w:szCs w:val="24"/>
          <w:lang w:val="ka-GE" w:eastAsia="ru-RU"/>
        </w:rPr>
        <w:t>სთ</w:t>
      </w:r>
      <w:r w:rsidRPr="006A2011">
        <w:rPr>
          <w:rFonts w:cstheme="minorHAnsi"/>
          <w:szCs w:val="24"/>
          <w:lang w:val="ka-GE" w:eastAsia="ru-RU"/>
        </w:rPr>
        <w:t>-</w:t>
      </w:r>
      <w:r w:rsidRPr="006A2011">
        <w:rPr>
          <w:rFonts w:ascii="Sylfaen" w:hAnsi="Sylfaen" w:cs="Sylfaen"/>
          <w:szCs w:val="24"/>
          <w:lang w:val="ka-GE" w:eastAsia="ru-RU"/>
        </w:rPr>
        <w:t>მდე</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ღამის</w:t>
      </w:r>
      <w:r w:rsidRPr="006A2011">
        <w:rPr>
          <w:rFonts w:cstheme="minorHAnsi"/>
          <w:szCs w:val="24"/>
          <w:lang w:val="ka-GE" w:eastAsia="ru-RU"/>
        </w:rPr>
        <w:t xml:space="preserve"> (23:00 </w:t>
      </w:r>
      <w:r w:rsidRPr="006A2011">
        <w:rPr>
          <w:rFonts w:ascii="Sylfaen" w:hAnsi="Sylfaen" w:cs="Sylfaen"/>
          <w:szCs w:val="24"/>
          <w:lang w:val="ka-GE" w:eastAsia="ru-RU"/>
        </w:rPr>
        <w:t>სთ</w:t>
      </w:r>
      <w:r w:rsidRPr="006A2011">
        <w:rPr>
          <w:rFonts w:cstheme="minorHAnsi"/>
          <w:szCs w:val="24"/>
          <w:lang w:val="ka-GE" w:eastAsia="ru-RU"/>
        </w:rPr>
        <w:t>-</w:t>
      </w:r>
      <w:r w:rsidRPr="006A2011">
        <w:rPr>
          <w:rFonts w:ascii="Sylfaen" w:hAnsi="Sylfaen" w:cs="Sylfaen"/>
          <w:szCs w:val="24"/>
          <w:lang w:val="ka-GE" w:eastAsia="ru-RU"/>
        </w:rPr>
        <w:t>დან</w:t>
      </w:r>
      <w:r w:rsidRPr="006A2011">
        <w:rPr>
          <w:rFonts w:cstheme="minorHAnsi"/>
          <w:szCs w:val="24"/>
          <w:lang w:val="ka-GE" w:eastAsia="ru-RU"/>
        </w:rPr>
        <w:t xml:space="preserve"> 08:00 </w:t>
      </w:r>
      <w:r w:rsidRPr="006A2011">
        <w:rPr>
          <w:rFonts w:ascii="Sylfaen" w:hAnsi="Sylfaen" w:cs="Sylfaen"/>
          <w:szCs w:val="24"/>
          <w:lang w:val="ka-GE" w:eastAsia="ru-RU"/>
        </w:rPr>
        <w:t>სთ</w:t>
      </w:r>
      <w:r w:rsidRPr="006A2011">
        <w:rPr>
          <w:rFonts w:cstheme="minorHAnsi"/>
          <w:szCs w:val="24"/>
          <w:lang w:val="ka-GE" w:eastAsia="ru-RU"/>
        </w:rPr>
        <w:t>-</w:t>
      </w:r>
      <w:r w:rsidRPr="006A2011">
        <w:rPr>
          <w:rFonts w:ascii="Sylfaen" w:hAnsi="Sylfaen" w:cs="Sylfaen"/>
          <w:szCs w:val="24"/>
          <w:lang w:val="ka-GE" w:eastAsia="ru-RU"/>
        </w:rPr>
        <w:t>მდე</w:t>
      </w:r>
      <w:r w:rsidRPr="006A2011">
        <w:rPr>
          <w:rFonts w:cstheme="minorHAnsi"/>
          <w:szCs w:val="24"/>
          <w:lang w:val="ka-GE" w:eastAsia="ru-RU"/>
        </w:rPr>
        <w:t xml:space="preserve">) </w:t>
      </w:r>
      <w:r w:rsidRPr="006A2011">
        <w:rPr>
          <w:rFonts w:ascii="Sylfaen" w:hAnsi="Sylfaen" w:cs="Sylfaen"/>
          <w:szCs w:val="24"/>
          <w:lang w:val="ka-GE" w:eastAsia="ru-RU"/>
        </w:rPr>
        <w:t>პერიოდებისათვის</w:t>
      </w:r>
      <w:r w:rsidRPr="006A2011">
        <w:rPr>
          <w:rFonts w:cstheme="minorHAnsi"/>
          <w:szCs w:val="24"/>
          <w:lang w:val="ka-GE" w:eastAsia="ru-RU"/>
        </w:rPr>
        <w:t>.</w:t>
      </w:r>
    </w:p>
    <w:p w14:paraId="7384092B" w14:textId="77777777" w:rsidR="004E46BD" w:rsidRPr="009E0773" w:rsidRDefault="004E46BD" w:rsidP="00B55EC7">
      <w:pPr>
        <w:pStyle w:val="BodyText2"/>
        <w:tabs>
          <w:tab w:val="left" w:pos="450"/>
        </w:tabs>
        <w:spacing w:line="276" w:lineRule="auto"/>
        <w:ind w:firstLine="600"/>
        <w:rPr>
          <w:rFonts w:ascii="Sylfaen" w:hAnsi="Sylfaen"/>
          <w:lang w:val="ka-GE"/>
        </w:rPr>
      </w:pPr>
    </w:p>
    <w:p w14:paraId="2B60A046" w14:textId="77777777" w:rsidR="004E46BD" w:rsidRDefault="004E46BD" w:rsidP="00B55EC7">
      <w:pPr>
        <w:pStyle w:val="Heading2"/>
        <w:numPr>
          <w:ilvl w:val="2"/>
          <w:numId w:val="1"/>
        </w:numPr>
        <w:ind w:left="720"/>
        <w:jc w:val="both"/>
        <w:rPr>
          <w:rFonts w:ascii="Sylfaen" w:hAnsi="Sylfaen" w:cs="Sylfaen"/>
          <w:b/>
          <w:color w:val="002060"/>
          <w:sz w:val="22"/>
          <w:szCs w:val="24"/>
          <w:lang w:val="ka-GE"/>
        </w:rPr>
      </w:pPr>
      <w:bookmarkStart w:id="930" w:name="_Toc68537629"/>
      <w:r w:rsidRPr="00CC604E">
        <w:rPr>
          <w:rFonts w:ascii="Sylfaen" w:hAnsi="Sylfaen" w:cs="Sylfaen"/>
          <w:b/>
          <w:color w:val="002060"/>
          <w:sz w:val="22"/>
          <w:szCs w:val="24"/>
          <w:lang w:val="ka-GE"/>
        </w:rPr>
        <w:t>ხმაურის მაჩვენებლები საცხოვრებელი სახლებისა და საზოგადოებრივი/საჯარო დაწესებულებების შენობების სათავსებში და განაშენიანების ტერიტორიებზე</w:t>
      </w:r>
      <w:bookmarkEnd w:id="930"/>
    </w:p>
    <w:p w14:paraId="34F15567" w14:textId="77777777" w:rsidR="00CC604E" w:rsidRPr="00CC604E" w:rsidRDefault="00CC604E" w:rsidP="00B55EC7">
      <w:pPr>
        <w:rPr>
          <w:rFonts w:ascii="Sylfaen" w:hAnsi="Sylfaen"/>
          <w:lang w:val="ka-GE"/>
        </w:rPr>
      </w:pPr>
    </w:p>
    <w:p w14:paraId="29661E32" w14:textId="77777777" w:rsidR="004E46BD"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აკუსტიკური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დონის</w:t>
      </w:r>
      <w:r w:rsidRPr="006A2011">
        <w:rPr>
          <w:rFonts w:cstheme="minorHAnsi"/>
          <w:szCs w:val="24"/>
          <w:lang w:val="ka-GE" w:eastAsia="ru-RU"/>
        </w:rPr>
        <w:t xml:space="preserve"> </w:t>
      </w:r>
      <w:r w:rsidRPr="006A2011">
        <w:rPr>
          <w:rFonts w:ascii="Sylfaen" w:hAnsi="Sylfaen" w:cs="Sylfaen"/>
          <w:szCs w:val="24"/>
          <w:lang w:val="ka-GE" w:eastAsia="ru-RU"/>
        </w:rPr>
        <w:t>გაზომვის</w:t>
      </w:r>
      <w:r w:rsidRPr="006A2011">
        <w:rPr>
          <w:rFonts w:cstheme="minorHAnsi"/>
          <w:szCs w:val="24"/>
          <w:lang w:val="ka-GE" w:eastAsia="ru-RU"/>
        </w:rPr>
        <w:t xml:space="preserve"> </w:t>
      </w:r>
      <w:r w:rsidRPr="006A2011">
        <w:rPr>
          <w:rFonts w:ascii="Sylfaen" w:hAnsi="Sylfaen" w:cs="Sylfaen"/>
          <w:szCs w:val="24"/>
          <w:lang w:val="ka-GE" w:eastAsia="ru-RU"/>
        </w:rPr>
        <w:t>შედეგების</w:t>
      </w:r>
      <w:r w:rsidRPr="006A2011">
        <w:rPr>
          <w:rFonts w:cstheme="minorHAnsi"/>
          <w:szCs w:val="24"/>
          <w:lang w:val="ka-GE" w:eastAsia="ru-RU"/>
        </w:rPr>
        <w:t xml:space="preserve"> </w:t>
      </w:r>
      <w:r w:rsidRPr="006A2011">
        <w:rPr>
          <w:rFonts w:ascii="Sylfaen" w:hAnsi="Sylfaen" w:cs="Sylfaen"/>
          <w:szCs w:val="24"/>
          <w:lang w:val="ka-GE" w:eastAsia="ru-RU"/>
        </w:rPr>
        <w:t>ჰიგიენური</w:t>
      </w:r>
      <w:r w:rsidRPr="006A2011">
        <w:rPr>
          <w:rFonts w:cstheme="minorHAnsi"/>
          <w:szCs w:val="24"/>
          <w:lang w:val="ka-GE" w:eastAsia="ru-RU"/>
        </w:rPr>
        <w:t xml:space="preserve"> </w:t>
      </w:r>
      <w:r w:rsidRPr="006A2011">
        <w:rPr>
          <w:rFonts w:ascii="Sylfaen" w:hAnsi="Sylfaen" w:cs="Sylfaen"/>
          <w:szCs w:val="24"/>
          <w:lang w:val="ka-GE" w:eastAsia="ru-RU"/>
        </w:rPr>
        <w:t>შეფასება</w:t>
      </w:r>
      <w:r w:rsidRPr="006A2011">
        <w:rPr>
          <w:rFonts w:cstheme="minorHAnsi"/>
          <w:szCs w:val="24"/>
          <w:lang w:val="ka-GE" w:eastAsia="ru-RU"/>
        </w:rPr>
        <w:t xml:space="preserve"> (</w:t>
      </w:r>
      <w:r w:rsidRPr="006A2011">
        <w:rPr>
          <w:rFonts w:ascii="Sylfaen" w:hAnsi="Sylfaen" w:cs="Sylfaen"/>
          <w:szCs w:val="24"/>
          <w:lang w:val="ka-GE" w:eastAsia="ru-RU"/>
        </w:rPr>
        <w:t>სანიტარიულ</w:t>
      </w:r>
      <w:r w:rsidRPr="006A2011">
        <w:rPr>
          <w:rFonts w:cstheme="minorHAnsi"/>
          <w:szCs w:val="24"/>
          <w:lang w:val="ka-GE" w:eastAsia="ru-RU"/>
        </w:rPr>
        <w:t>-</w:t>
      </w:r>
      <w:r w:rsidRPr="006A2011">
        <w:rPr>
          <w:rFonts w:ascii="Sylfaen" w:hAnsi="Sylfaen" w:cs="Sylfaen"/>
          <w:szCs w:val="24"/>
          <w:lang w:val="ka-GE" w:eastAsia="ru-RU"/>
        </w:rPr>
        <w:t>ჰიგიენური</w:t>
      </w:r>
      <w:r w:rsidRPr="006A2011">
        <w:rPr>
          <w:rFonts w:cstheme="minorHAnsi"/>
          <w:szCs w:val="24"/>
          <w:lang w:val="ka-GE" w:eastAsia="ru-RU"/>
        </w:rPr>
        <w:t xml:space="preserve"> </w:t>
      </w:r>
      <w:r w:rsidRPr="006A2011">
        <w:rPr>
          <w:rFonts w:ascii="Sylfaen" w:hAnsi="Sylfaen" w:cs="Sylfaen"/>
          <w:szCs w:val="24"/>
          <w:lang w:val="ka-GE" w:eastAsia="ru-RU"/>
        </w:rPr>
        <w:t>ექსპერტიზა</w:t>
      </w:r>
      <w:r w:rsidRPr="006A2011">
        <w:rPr>
          <w:rFonts w:cstheme="minorHAnsi"/>
          <w:szCs w:val="24"/>
          <w:lang w:val="ka-GE" w:eastAsia="ru-RU"/>
        </w:rPr>
        <w:t xml:space="preserve">) </w:t>
      </w:r>
      <w:r w:rsidRPr="006A2011">
        <w:rPr>
          <w:rFonts w:ascii="Sylfaen" w:hAnsi="Sylfaen" w:cs="Sylfaen"/>
          <w:szCs w:val="24"/>
          <w:lang w:val="ka-GE" w:eastAsia="ru-RU"/>
        </w:rPr>
        <w:t>ტარდება</w:t>
      </w:r>
      <w:r w:rsidRPr="006A2011">
        <w:rPr>
          <w:rFonts w:cstheme="minorHAnsi"/>
          <w:szCs w:val="24"/>
          <w:lang w:val="ka-GE" w:eastAsia="ru-RU"/>
        </w:rPr>
        <w:t xml:space="preserve"> </w:t>
      </w:r>
      <w:r w:rsidRPr="006A2011">
        <w:rPr>
          <w:rFonts w:ascii="Sylfaen" w:hAnsi="Sylfaen" w:cs="Sylfaen"/>
          <w:szCs w:val="24"/>
          <w:lang w:val="ka-GE" w:eastAsia="ru-RU"/>
        </w:rPr>
        <w:t>ამ</w:t>
      </w:r>
      <w:r w:rsidRPr="006A2011">
        <w:rPr>
          <w:rFonts w:cstheme="minorHAnsi"/>
          <w:szCs w:val="24"/>
          <w:lang w:val="ka-GE" w:eastAsia="ru-RU"/>
        </w:rPr>
        <w:t xml:space="preserve"> </w:t>
      </w:r>
      <w:r w:rsidRPr="006A2011">
        <w:rPr>
          <w:rFonts w:ascii="Sylfaen" w:hAnsi="Sylfaen" w:cs="Sylfaen"/>
          <w:szCs w:val="24"/>
          <w:lang w:val="ka-GE" w:eastAsia="ru-RU"/>
        </w:rPr>
        <w:t>დოკუმენტის</w:t>
      </w:r>
      <w:r w:rsidRPr="006A2011">
        <w:rPr>
          <w:rFonts w:cstheme="minorHAnsi"/>
          <w:szCs w:val="24"/>
          <w:lang w:val="ka-GE" w:eastAsia="ru-RU"/>
        </w:rPr>
        <w:t xml:space="preserve"> </w:t>
      </w:r>
      <w:r w:rsidRPr="006A2011">
        <w:rPr>
          <w:rFonts w:ascii="Sylfaen" w:hAnsi="Sylfaen" w:cs="Sylfaen"/>
          <w:szCs w:val="24"/>
          <w:lang w:val="ka-GE" w:eastAsia="ru-RU"/>
        </w:rPr>
        <w:t>საფუძველზე</w:t>
      </w:r>
      <w:r w:rsidRPr="006A2011">
        <w:rPr>
          <w:rFonts w:cstheme="minorHAnsi"/>
          <w:szCs w:val="24"/>
          <w:lang w:val="ka-GE" w:eastAsia="ru-RU"/>
        </w:rPr>
        <w:t xml:space="preserve">, </w:t>
      </w:r>
      <w:r w:rsidRPr="006A2011">
        <w:rPr>
          <w:rFonts w:ascii="Sylfaen" w:hAnsi="Sylfaen" w:cs="Sylfaen"/>
          <w:szCs w:val="24"/>
          <w:lang w:val="ka-GE" w:eastAsia="ru-RU"/>
        </w:rPr>
        <w:t>რომელიც</w:t>
      </w:r>
      <w:r w:rsidRPr="006A2011">
        <w:rPr>
          <w:rFonts w:cstheme="minorHAnsi"/>
          <w:szCs w:val="24"/>
          <w:lang w:val="ka-GE" w:eastAsia="ru-RU"/>
        </w:rPr>
        <w:t xml:space="preserve"> </w:t>
      </w:r>
      <w:r w:rsidRPr="006A2011">
        <w:rPr>
          <w:rFonts w:ascii="Sylfaen" w:hAnsi="Sylfaen" w:cs="Sylfaen"/>
          <w:szCs w:val="24"/>
          <w:lang w:val="ka-GE" w:eastAsia="ru-RU"/>
        </w:rPr>
        <w:t>ემყარება</w:t>
      </w:r>
      <w:r w:rsidRPr="006A2011">
        <w:rPr>
          <w:rFonts w:cstheme="minorHAnsi"/>
          <w:szCs w:val="24"/>
          <w:lang w:val="ka-GE" w:eastAsia="ru-RU"/>
        </w:rPr>
        <w:t xml:space="preserve"> </w:t>
      </w:r>
      <w:r w:rsidRPr="006A2011">
        <w:rPr>
          <w:rFonts w:ascii="Sylfaen" w:hAnsi="Sylfaen" w:cs="Sylfaen"/>
          <w:szCs w:val="24"/>
          <w:lang w:val="ka-GE" w:eastAsia="ru-RU"/>
        </w:rPr>
        <w:t>საერთაშორისო</w:t>
      </w:r>
      <w:r w:rsidRPr="006A2011">
        <w:rPr>
          <w:rFonts w:cstheme="minorHAnsi"/>
          <w:szCs w:val="24"/>
          <w:lang w:val="ka-GE" w:eastAsia="ru-RU"/>
        </w:rPr>
        <w:t xml:space="preserve"> </w:t>
      </w:r>
      <w:r w:rsidRPr="006A2011">
        <w:rPr>
          <w:rFonts w:ascii="Sylfaen" w:hAnsi="Sylfaen" w:cs="Sylfaen"/>
          <w:szCs w:val="24"/>
          <w:lang w:val="ka-GE" w:eastAsia="ru-RU"/>
        </w:rPr>
        <w:t>სტანდარტების</w:t>
      </w:r>
      <w:r w:rsidRPr="006A2011">
        <w:rPr>
          <w:rFonts w:cstheme="minorHAnsi"/>
          <w:szCs w:val="24"/>
          <w:lang w:val="ka-GE" w:eastAsia="ru-RU"/>
        </w:rPr>
        <w:t xml:space="preserve"> </w:t>
      </w:r>
      <w:r w:rsidRPr="006A2011">
        <w:rPr>
          <w:rFonts w:ascii="Sylfaen" w:hAnsi="Sylfaen" w:cs="Sylfaen"/>
          <w:szCs w:val="24"/>
          <w:lang w:val="ka-GE" w:eastAsia="ru-RU"/>
        </w:rPr>
        <w:t>მოთხოვნებს</w:t>
      </w:r>
      <w:r w:rsidRPr="006A2011">
        <w:rPr>
          <w:rFonts w:cstheme="minorHAnsi"/>
          <w:szCs w:val="24"/>
          <w:lang w:val="ka-GE" w:eastAsia="ru-RU"/>
        </w:rPr>
        <w:t xml:space="preserve"> (</w:t>
      </w:r>
      <w:r w:rsidRPr="006A2011">
        <w:rPr>
          <w:rFonts w:ascii="Sylfaen" w:hAnsi="Sylfaen" w:cs="Sylfaen"/>
          <w:szCs w:val="24"/>
          <w:lang w:val="ka-GE" w:eastAsia="ru-RU"/>
        </w:rPr>
        <w:t>მაგ</w:t>
      </w:r>
      <w:r w:rsidRPr="006A2011">
        <w:rPr>
          <w:rFonts w:cstheme="minorHAnsi"/>
          <w:szCs w:val="24"/>
          <w:lang w:val="ka-GE" w:eastAsia="ru-RU"/>
        </w:rPr>
        <w:t>., ISO 1996-1: 2003.“</w:t>
      </w:r>
    </w:p>
    <w:p w14:paraId="4DA12C78" w14:textId="77777777" w:rsidR="004E46BD"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აკუსტიკა</w:t>
      </w:r>
      <w:r w:rsidRPr="006A2011">
        <w:rPr>
          <w:rFonts w:cstheme="minorHAnsi"/>
          <w:szCs w:val="24"/>
          <w:lang w:val="ka-GE" w:eastAsia="ru-RU"/>
        </w:rPr>
        <w:t xml:space="preserve">. </w:t>
      </w:r>
      <w:r w:rsidR="00421897">
        <w:rPr>
          <w:rFonts w:ascii="Sylfaen" w:hAnsi="Sylfaen" w:cstheme="minorHAnsi"/>
          <w:szCs w:val="24"/>
          <w:lang w:val="ka-GE" w:eastAsia="ru-RU"/>
        </w:rPr>
        <w:t>,,</w:t>
      </w:r>
      <w:r w:rsidRPr="006A2011">
        <w:rPr>
          <w:rFonts w:ascii="Sylfaen" w:hAnsi="Sylfaen" w:cs="Sylfaen"/>
          <w:szCs w:val="24"/>
          <w:lang w:val="ka-GE" w:eastAsia="ru-RU"/>
        </w:rPr>
        <w:t>გარემოს</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დახასიათება</w:t>
      </w:r>
      <w:r w:rsidRPr="006A2011">
        <w:rPr>
          <w:rFonts w:cstheme="minorHAnsi"/>
          <w:szCs w:val="24"/>
          <w:lang w:val="ka-GE" w:eastAsia="ru-RU"/>
        </w:rPr>
        <w:t xml:space="preserve">, </w:t>
      </w:r>
      <w:r w:rsidRPr="006A2011">
        <w:rPr>
          <w:rFonts w:ascii="Sylfaen" w:hAnsi="Sylfaen" w:cs="Sylfaen"/>
          <w:szCs w:val="24"/>
          <w:lang w:val="ka-GE" w:eastAsia="ru-RU"/>
        </w:rPr>
        <w:t>გაზომვა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შეფასება</w:t>
      </w:r>
      <w:r w:rsidRPr="006A2011">
        <w:rPr>
          <w:rFonts w:cstheme="minorHAnsi"/>
          <w:szCs w:val="24"/>
          <w:lang w:val="ka-GE" w:eastAsia="ru-RU"/>
        </w:rPr>
        <w:t xml:space="preserve">“, </w:t>
      </w:r>
      <w:r w:rsidRPr="006A2011">
        <w:rPr>
          <w:rFonts w:ascii="Sylfaen" w:hAnsi="Sylfaen" w:cs="Sylfaen"/>
          <w:szCs w:val="24"/>
          <w:lang w:val="ka-GE" w:eastAsia="ru-RU"/>
        </w:rPr>
        <w:t>ნაწილი</w:t>
      </w:r>
      <w:r w:rsidRPr="006A2011">
        <w:rPr>
          <w:rFonts w:cstheme="minorHAnsi"/>
          <w:szCs w:val="24"/>
          <w:lang w:val="ka-GE" w:eastAsia="ru-RU"/>
        </w:rPr>
        <w:t xml:space="preserve"> 1. „</w:t>
      </w:r>
      <w:r w:rsidRPr="006A2011">
        <w:rPr>
          <w:rFonts w:ascii="Sylfaen" w:hAnsi="Sylfaen" w:cs="Sylfaen"/>
          <w:szCs w:val="24"/>
          <w:lang w:val="ka-GE" w:eastAsia="ru-RU"/>
        </w:rPr>
        <w:t>შეფასების</w:t>
      </w:r>
      <w:r w:rsidRPr="006A2011">
        <w:rPr>
          <w:rFonts w:cstheme="minorHAnsi"/>
          <w:szCs w:val="24"/>
          <w:lang w:val="ka-GE" w:eastAsia="ru-RU"/>
        </w:rPr>
        <w:t xml:space="preserve"> </w:t>
      </w:r>
      <w:r w:rsidRPr="006A2011">
        <w:rPr>
          <w:rFonts w:ascii="Sylfaen" w:hAnsi="Sylfaen" w:cs="Sylfaen"/>
          <w:szCs w:val="24"/>
          <w:lang w:val="ka-GE" w:eastAsia="ru-RU"/>
        </w:rPr>
        <w:t>ძირითადი</w:t>
      </w:r>
      <w:r w:rsidRPr="006A2011">
        <w:rPr>
          <w:rFonts w:cstheme="minorHAnsi"/>
          <w:szCs w:val="24"/>
          <w:lang w:val="ka-GE" w:eastAsia="ru-RU"/>
        </w:rPr>
        <w:t xml:space="preserve"> </w:t>
      </w:r>
      <w:r w:rsidRPr="006A2011">
        <w:rPr>
          <w:rFonts w:ascii="Sylfaen" w:hAnsi="Sylfaen" w:cs="Sylfaen"/>
          <w:szCs w:val="24"/>
          <w:lang w:val="ka-GE" w:eastAsia="ru-RU"/>
        </w:rPr>
        <w:t>სიდიდეები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პროცედურები</w:t>
      </w:r>
      <w:r w:rsidRPr="006A2011">
        <w:rPr>
          <w:rFonts w:cstheme="minorHAnsi"/>
          <w:szCs w:val="24"/>
          <w:lang w:val="ka-GE" w:eastAsia="ru-RU"/>
        </w:rPr>
        <w:t xml:space="preserve">“; ISO 1996-2: 2007“ </w:t>
      </w:r>
      <w:r w:rsidRPr="006A2011">
        <w:rPr>
          <w:rFonts w:ascii="Sylfaen" w:hAnsi="Sylfaen" w:cs="Sylfaen"/>
          <w:szCs w:val="24"/>
          <w:lang w:val="ka-GE" w:eastAsia="ru-RU"/>
        </w:rPr>
        <w:t>აკუსტიკა</w:t>
      </w:r>
      <w:r w:rsidRPr="006A2011">
        <w:rPr>
          <w:rFonts w:cstheme="minorHAnsi"/>
          <w:szCs w:val="24"/>
          <w:lang w:val="ka-GE" w:eastAsia="ru-RU"/>
        </w:rPr>
        <w:t xml:space="preserve">. </w:t>
      </w:r>
      <w:r w:rsidRPr="006A2011">
        <w:rPr>
          <w:rFonts w:ascii="Sylfaen" w:hAnsi="Sylfaen" w:cs="Sylfaen"/>
          <w:szCs w:val="24"/>
          <w:lang w:val="ka-GE" w:eastAsia="ru-RU"/>
        </w:rPr>
        <w:t>გარემოს</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დახასიათება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გაზომვა</w:t>
      </w:r>
      <w:r w:rsidRPr="006A2011">
        <w:rPr>
          <w:rFonts w:cstheme="minorHAnsi"/>
          <w:szCs w:val="24"/>
          <w:lang w:val="ka-GE" w:eastAsia="ru-RU"/>
        </w:rPr>
        <w:t xml:space="preserve">“, </w:t>
      </w:r>
      <w:r w:rsidRPr="006A2011">
        <w:rPr>
          <w:rFonts w:ascii="Sylfaen" w:hAnsi="Sylfaen" w:cs="Sylfaen"/>
          <w:szCs w:val="24"/>
          <w:lang w:val="ka-GE" w:eastAsia="ru-RU"/>
        </w:rPr>
        <w:t>ნაწილი</w:t>
      </w:r>
      <w:r w:rsidRPr="006A2011">
        <w:rPr>
          <w:rFonts w:cstheme="minorHAnsi"/>
          <w:szCs w:val="24"/>
          <w:lang w:val="ka-GE" w:eastAsia="ru-RU"/>
        </w:rPr>
        <w:t xml:space="preserve"> 2).</w:t>
      </w:r>
    </w:p>
    <w:p w14:paraId="3B33DC4C" w14:textId="77777777" w:rsidR="004E46BD"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ადგილობრივი</w:t>
      </w:r>
      <w:r w:rsidRPr="006A2011">
        <w:rPr>
          <w:rFonts w:cstheme="minorHAnsi"/>
          <w:szCs w:val="24"/>
          <w:lang w:val="ka-GE" w:eastAsia="ru-RU"/>
        </w:rPr>
        <w:t xml:space="preserve"> </w:t>
      </w:r>
      <w:r w:rsidRPr="006A2011">
        <w:rPr>
          <w:rFonts w:ascii="Sylfaen" w:hAnsi="Sylfaen" w:cs="Sylfaen"/>
          <w:szCs w:val="24"/>
          <w:lang w:val="ka-GE" w:eastAsia="ru-RU"/>
        </w:rPr>
        <w:t>მუნიციპალიტეტები</w:t>
      </w:r>
      <w:r w:rsidRPr="006A2011">
        <w:rPr>
          <w:rFonts w:cstheme="minorHAnsi"/>
          <w:szCs w:val="24"/>
          <w:lang w:val="ka-GE" w:eastAsia="ru-RU"/>
        </w:rPr>
        <w:t xml:space="preserve"> </w:t>
      </w:r>
      <w:r w:rsidRPr="006A2011">
        <w:rPr>
          <w:rFonts w:ascii="Sylfaen" w:hAnsi="Sylfaen" w:cs="Sylfaen"/>
          <w:szCs w:val="24"/>
          <w:lang w:val="ka-GE" w:eastAsia="ru-RU"/>
        </w:rPr>
        <w:t>უფლებამოსილნი</w:t>
      </w:r>
      <w:r w:rsidRPr="006A2011">
        <w:rPr>
          <w:rFonts w:cstheme="minorHAnsi"/>
          <w:szCs w:val="24"/>
          <w:lang w:val="ka-GE" w:eastAsia="ru-RU"/>
        </w:rPr>
        <w:t xml:space="preserve"> </w:t>
      </w:r>
      <w:r w:rsidRPr="006A2011">
        <w:rPr>
          <w:rFonts w:ascii="Sylfaen" w:hAnsi="Sylfaen" w:cs="Sylfaen"/>
          <w:szCs w:val="24"/>
          <w:lang w:val="ka-GE" w:eastAsia="ru-RU"/>
        </w:rPr>
        <w:t>არიან</w:t>
      </w:r>
      <w:r w:rsidRPr="006A2011">
        <w:rPr>
          <w:rFonts w:cstheme="minorHAnsi"/>
          <w:szCs w:val="24"/>
          <w:lang w:val="ka-GE" w:eastAsia="ru-RU"/>
        </w:rPr>
        <w:t xml:space="preserve">, </w:t>
      </w:r>
      <w:r w:rsidRPr="006A2011">
        <w:rPr>
          <w:rFonts w:ascii="Sylfaen" w:hAnsi="Sylfaen" w:cs="Sylfaen"/>
          <w:szCs w:val="24"/>
          <w:lang w:val="ka-GE" w:eastAsia="ru-RU"/>
        </w:rPr>
        <w:t>განსაზღვრონ</w:t>
      </w:r>
      <w:r w:rsidRPr="006A2011">
        <w:rPr>
          <w:rFonts w:cstheme="minorHAnsi"/>
          <w:szCs w:val="24"/>
          <w:lang w:val="ka-GE" w:eastAsia="ru-RU"/>
        </w:rPr>
        <w:t xml:space="preserve"> </w:t>
      </w:r>
      <w:r w:rsidRPr="006A2011">
        <w:rPr>
          <w:rFonts w:ascii="Sylfaen" w:hAnsi="Sylfaen" w:cs="Sylfaen"/>
          <w:szCs w:val="24"/>
          <w:lang w:val="ka-GE" w:eastAsia="ru-RU"/>
        </w:rPr>
        <w:t>სპეციალური</w:t>
      </w:r>
      <w:r w:rsidRPr="006A2011">
        <w:rPr>
          <w:rFonts w:cstheme="minorHAnsi"/>
          <w:szCs w:val="24"/>
          <w:lang w:val="ka-GE" w:eastAsia="ru-RU"/>
        </w:rPr>
        <w:t xml:space="preserve"> </w:t>
      </w:r>
      <w:r w:rsidRPr="006A2011">
        <w:rPr>
          <w:rFonts w:ascii="Sylfaen" w:hAnsi="Sylfaen" w:cs="Sylfaen"/>
          <w:szCs w:val="24"/>
          <w:lang w:val="ka-GE" w:eastAsia="ru-RU"/>
        </w:rPr>
        <w:t>ზონები</w:t>
      </w:r>
      <w:r w:rsidRPr="006A2011">
        <w:rPr>
          <w:rFonts w:cstheme="minorHAnsi"/>
          <w:szCs w:val="24"/>
          <w:lang w:val="ka-GE" w:eastAsia="ru-RU"/>
        </w:rPr>
        <w:t xml:space="preserve"> (</w:t>
      </w:r>
      <w:r w:rsidRPr="006A2011">
        <w:rPr>
          <w:rFonts w:ascii="Sylfaen" w:hAnsi="Sylfaen" w:cs="Sylfaen"/>
          <w:szCs w:val="24"/>
          <w:lang w:val="ka-GE" w:eastAsia="ru-RU"/>
        </w:rPr>
        <w:t>მაგ</w:t>
      </w:r>
      <w:r w:rsidRPr="006A2011">
        <w:rPr>
          <w:rFonts w:cstheme="minorHAnsi"/>
          <w:szCs w:val="24"/>
          <w:lang w:val="ka-GE" w:eastAsia="ru-RU"/>
        </w:rPr>
        <w:t xml:space="preserve">.: </w:t>
      </w:r>
      <w:r w:rsidRPr="006A2011">
        <w:rPr>
          <w:rFonts w:ascii="Sylfaen" w:hAnsi="Sylfaen" w:cs="Sylfaen"/>
          <w:szCs w:val="24"/>
          <w:lang w:val="ka-GE" w:eastAsia="ru-RU"/>
        </w:rPr>
        <w:t>ტურისტულად</w:t>
      </w:r>
      <w:r w:rsidRPr="006A2011">
        <w:rPr>
          <w:rFonts w:cstheme="minorHAnsi"/>
          <w:szCs w:val="24"/>
          <w:lang w:val="ka-GE" w:eastAsia="ru-RU"/>
        </w:rPr>
        <w:t xml:space="preserve"> </w:t>
      </w:r>
      <w:r w:rsidRPr="006A2011">
        <w:rPr>
          <w:rFonts w:ascii="Sylfaen" w:hAnsi="Sylfaen" w:cs="Sylfaen"/>
          <w:szCs w:val="24"/>
          <w:lang w:val="ka-GE" w:eastAsia="ru-RU"/>
        </w:rPr>
        <w:t>აქტიური</w:t>
      </w:r>
      <w:r w:rsidRPr="006A2011">
        <w:rPr>
          <w:rFonts w:cstheme="minorHAnsi"/>
          <w:szCs w:val="24"/>
          <w:lang w:val="ka-GE" w:eastAsia="ru-RU"/>
        </w:rPr>
        <w:t xml:space="preserve"> </w:t>
      </w:r>
      <w:r w:rsidRPr="006A2011">
        <w:rPr>
          <w:rFonts w:ascii="Sylfaen" w:hAnsi="Sylfaen" w:cs="Sylfaen"/>
          <w:szCs w:val="24"/>
          <w:lang w:val="ka-GE" w:eastAsia="ru-RU"/>
        </w:rPr>
        <w:t>ზონები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გასართობი</w:t>
      </w:r>
      <w:r w:rsidRPr="006A2011">
        <w:rPr>
          <w:rFonts w:cstheme="minorHAnsi"/>
          <w:szCs w:val="24"/>
          <w:lang w:val="ka-GE" w:eastAsia="ru-RU"/>
        </w:rPr>
        <w:t xml:space="preserve"> </w:t>
      </w:r>
      <w:r w:rsidRPr="006A2011">
        <w:rPr>
          <w:rFonts w:ascii="Sylfaen" w:hAnsi="Sylfaen" w:cs="Sylfaen"/>
          <w:szCs w:val="24"/>
          <w:lang w:val="ka-GE" w:eastAsia="ru-RU"/>
        </w:rPr>
        <w:t>ზონები</w:t>
      </w:r>
      <w:r w:rsidRPr="006A2011">
        <w:rPr>
          <w:rFonts w:cstheme="minorHAnsi"/>
          <w:szCs w:val="24"/>
          <w:lang w:val="ka-GE" w:eastAsia="ru-RU"/>
        </w:rPr>
        <w:t xml:space="preserve">, </w:t>
      </w:r>
      <w:r w:rsidRPr="006A2011">
        <w:rPr>
          <w:rFonts w:ascii="Sylfaen" w:hAnsi="Sylfaen" w:cs="Sylfaen"/>
          <w:szCs w:val="24"/>
          <w:lang w:val="ka-GE" w:eastAsia="ru-RU"/>
        </w:rPr>
        <w:t>სადაც</w:t>
      </w:r>
      <w:r w:rsidRPr="006A2011">
        <w:rPr>
          <w:rFonts w:cstheme="minorHAnsi"/>
          <w:szCs w:val="24"/>
          <w:lang w:val="ka-GE" w:eastAsia="ru-RU"/>
        </w:rPr>
        <w:t xml:space="preserve"> </w:t>
      </w:r>
      <w:r w:rsidRPr="006A2011">
        <w:rPr>
          <w:rFonts w:ascii="Sylfaen" w:hAnsi="Sylfaen" w:cs="Sylfaen"/>
          <w:szCs w:val="24"/>
          <w:lang w:val="ka-GE" w:eastAsia="ru-RU"/>
        </w:rPr>
        <w:t>განთავსებულია</w:t>
      </w:r>
      <w:r w:rsidRPr="006A2011">
        <w:rPr>
          <w:rFonts w:cstheme="minorHAnsi"/>
          <w:szCs w:val="24"/>
          <w:lang w:val="ka-GE" w:eastAsia="ru-RU"/>
        </w:rPr>
        <w:t xml:space="preserve"> </w:t>
      </w:r>
      <w:r w:rsidRPr="006A2011">
        <w:rPr>
          <w:rFonts w:ascii="Sylfaen" w:hAnsi="Sylfaen" w:cs="Sylfaen"/>
          <w:szCs w:val="24"/>
          <w:lang w:val="ka-GE" w:eastAsia="ru-RU"/>
        </w:rPr>
        <w:t>რესტორნები</w:t>
      </w:r>
      <w:r w:rsidRPr="006A2011">
        <w:rPr>
          <w:rFonts w:cstheme="minorHAnsi"/>
          <w:szCs w:val="24"/>
          <w:lang w:val="ka-GE" w:eastAsia="ru-RU"/>
        </w:rPr>
        <w:t xml:space="preserve">, </w:t>
      </w:r>
      <w:r w:rsidRPr="006A2011">
        <w:rPr>
          <w:rFonts w:ascii="Sylfaen" w:hAnsi="Sylfaen" w:cs="Sylfaen"/>
          <w:szCs w:val="24"/>
          <w:lang w:val="ka-GE" w:eastAsia="ru-RU"/>
        </w:rPr>
        <w:t>კაფეები</w:t>
      </w:r>
      <w:r w:rsidRPr="006A2011">
        <w:rPr>
          <w:rFonts w:cstheme="minorHAnsi"/>
          <w:szCs w:val="24"/>
          <w:lang w:val="ka-GE" w:eastAsia="ru-RU"/>
        </w:rPr>
        <w:t xml:space="preserve">, </w:t>
      </w:r>
      <w:r w:rsidRPr="006A2011">
        <w:rPr>
          <w:rFonts w:ascii="Sylfaen" w:hAnsi="Sylfaen" w:cs="Sylfaen"/>
          <w:szCs w:val="24"/>
          <w:lang w:val="ka-GE" w:eastAsia="ru-RU"/>
        </w:rPr>
        <w:t>ბარები</w:t>
      </w:r>
      <w:r w:rsidRPr="006A2011">
        <w:rPr>
          <w:rFonts w:cstheme="minorHAnsi"/>
          <w:szCs w:val="24"/>
          <w:lang w:val="ka-GE" w:eastAsia="ru-RU"/>
        </w:rPr>
        <w:t xml:space="preserve">, </w:t>
      </w:r>
      <w:r w:rsidRPr="006A2011">
        <w:rPr>
          <w:rFonts w:ascii="Sylfaen" w:hAnsi="Sylfaen" w:cs="Sylfaen"/>
          <w:szCs w:val="24"/>
          <w:lang w:val="ka-GE" w:eastAsia="ru-RU"/>
        </w:rPr>
        <w:t>ღამის</w:t>
      </w:r>
      <w:r w:rsidRPr="006A2011">
        <w:rPr>
          <w:rFonts w:cstheme="minorHAnsi"/>
          <w:szCs w:val="24"/>
          <w:lang w:val="ka-GE" w:eastAsia="ru-RU"/>
        </w:rPr>
        <w:t xml:space="preserve"> </w:t>
      </w:r>
      <w:r w:rsidRPr="006A2011">
        <w:rPr>
          <w:rFonts w:ascii="Sylfaen" w:hAnsi="Sylfaen" w:cs="Sylfaen"/>
          <w:szCs w:val="24"/>
          <w:lang w:val="ka-GE" w:eastAsia="ru-RU"/>
        </w:rPr>
        <w:t>კლუბები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ა</w:t>
      </w:r>
      <w:r w:rsidRPr="006A2011">
        <w:rPr>
          <w:rFonts w:cstheme="minorHAnsi"/>
          <w:szCs w:val="24"/>
          <w:lang w:val="ka-GE" w:eastAsia="ru-RU"/>
        </w:rPr>
        <w:t>.</w:t>
      </w:r>
      <w:r w:rsidRPr="006A2011">
        <w:rPr>
          <w:rFonts w:ascii="Sylfaen" w:hAnsi="Sylfaen" w:cs="Sylfaen"/>
          <w:szCs w:val="24"/>
          <w:lang w:val="ka-GE" w:eastAsia="ru-RU"/>
        </w:rPr>
        <w:t>შ</w:t>
      </w:r>
      <w:r w:rsidRPr="006A2011">
        <w:rPr>
          <w:rFonts w:cstheme="minorHAnsi"/>
          <w:szCs w:val="24"/>
          <w:lang w:val="ka-GE" w:eastAsia="ru-RU"/>
        </w:rPr>
        <w:t xml:space="preserve">.), </w:t>
      </w:r>
      <w:r w:rsidRPr="006A2011">
        <w:rPr>
          <w:rFonts w:ascii="Sylfaen" w:hAnsi="Sylfaen" w:cs="Sylfaen"/>
          <w:szCs w:val="24"/>
          <w:lang w:val="ka-GE" w:eastAsia="ru-RU"/>
        </w:rPr>
        <w:t>რომელთა</w:t>
      </w:r>
      <w:r w:rsidRPr="006A2011">
        <w:rPr>
          <w:rFonts w:cstheme="minorHAnsi"/>
          <w:szCs w:val="24"/>
          <w:lang w:val="ka-GE" w:eastAsia="ru-RU"/>
        </w:rPr>
        <w:t xml:space="preserve"> </w:t>
      </w:r>
      <w:r w:rsidRPr="006A2011">
        <w:rPr>
          <w:rFonts w:ascii="Sylfaen" w:hAnsi="Sylfaen" w:cs="Sylfaen"/>
          <w:szCs w:val="24"/>
          <w:lang w:val="ka-GE" w:eastAsia="ru-RU"/>
        </w:rPr>
        <w:t>მიმართ</w:t>
      </w:r>
      <w:r w:rsidRPr="006A2011">
        <w:rPr>
          <w:rFonts w:cstheme="minorHAnsi"/>
          <w:szCs w:val="24"/>
          <w:lang w:val="ka-GE" w:eastAsia="ru-RU"/>
        </w:rPr>
        <w:t xml:space="preserve"> </w:t>
      </w:r>
      <w:r w:rsidRPr="006A2011">
        <w:rPr>
          <w:rFonts w:ascii="Sylfaen" w:hAnsi="Sylfaen" w:cs="Sylfaen"/>
          <w:szCs w:val="24"/>
          <w:lang w:val="ka-GE" w:eastAsia="ru-RU"/>
        </w:rPr>
        <w:t>შეუძლიათ</w:t>
      </w:r>
      <w:r w:rsidRPr="006A2011">
        <w:rPr>
          <w:rFonts w:cstheme="minorHAnsi"/>
          <w:szCs w:val="24"/>
          <w:lang w:val="ka-GE" w:eastAsia="ru-RU"/>
        </w:rPr>
        <w:t xml:space="preserve"> </w:t>
      </w:r>
      <w:r w:rsidRPr="006A2011">
        <w:rPr>
          <w:rFonts w:ascii="Sylfaen" w:hAnsi="Sylfaen" w:cs="Sylfaen"/>
          <w:szCs w:val="24"/>
          <w:lang w:val="ka-GE" w:eastAsia="ru-RU"/>
        </w:rPr>
        <w:t>დააწესონ</w:t>
      </w:r>
      <w:r w:rsidRPr="006A2011">
        <w:rPr>
          <w:rFonts w:cstheme="minorHAnsi"/>
          <w:szCs w:val="24"/>
          <w:lang w:val="ka-GE" w:eastAsia="ru-RU"/>
        </w:rPr>
        <w:t xml:space="preserve"> </w:t>
      </w:r>
      <w:r w:rsidRPr="006A2011">
        <w:rPr>
          <w:rFonts w:ascii="Sylfaen" w:hAnsi="Sylfaen" w:cs="Sylfaen"/>
          <w:szCs w:val="24"/>
          <w:lang w:val="ka-GE" w:eastAsia="ru-RU"/>
        </w:rPr>
        <w:t>ამ</w:t>
      </w:r>
      <w:r w:rsidRPr="006A2011">
        <w:rPr>
          <w:rFonts w:cstheme="minorHAnsi"/>
          <w:szCs w:val="24"/>
          <w:lang w:val="ka-GE" w:eastAsia="ru-RU"/>
        </w:rPr>
        <w:t xml:space="preserve"> </w:t>
      </w:r>
      <w:r w:rsidRPr="006A2011">
        <w:rPr>
          <w:rFonts w:ascii="Sylfaen" w:hAnsi="Sylfaen" w:cs="Sylfaen"/>
          <w:szCs w:val="24"/>
          <w:lang w:val="ka-GE" w:eastAsia="ru-RU"/>
        </w:rPr>
        <w:t>ტექნიკური</w:t>
      </w:r>
      <w:r w:rsidRPr="006A2011">
        <w:rPr>
          <w:rFonts w:cstheme="minorHAnsi"/>
          <w:szCs w:val="24"/>
          <w:lang w:val="ka-GE" w:eastAsia="ru-RU"/>
        </w:rPr>
        <w:t xml:space="preserve"> </w:t>
      </w:r>
      <w:r w:rsidRPr="006A2011">
        <w:rPr>
          <w:rFonts w:ascii="Sylfaen" w:hAnsi="Sylfaen" w:cs="Sylfaen"/>
          <w:szCs w:val="24"/>
          <w:lang w:val="ka-GE" w:eastAsia="ru-RU"/>
        </w:rPr>
        <w:t>რეგლამენტის</w:t>
      </w:r>
      <w:r w:rsidRPr="006A2011">
        <w:rPr>
          <w:rFonts w:cstheme="minorHAnsi"/>
          <w:szCs w:val="24"/>
          <w:lang w:val="ka-GE" w:eastAsia="ru-RU"/>
        </w:rPr>
        <w:t xml:space="preserve"> </w:t>
      </w:r>
      <w:r w:rsidRPr="006A2011">
        <w:rPr>
          <w:rFonts w:ascii="Sylfaen" w:hAnsi="Sylfaen" w:cs="Sylfaen"/>
          <w:szCs w:val="24"/>
          <w:lang w:val="ka-GE" w:eastAsia="ru-RU"/>
        </w:rPr>
        <w:t>მოთხოვნებისაგან</w:t>
      </w:r>
      <w:r w:rsidRPr="006A2011">
        <w:rPr>
          <w:rFonts w:cstheme="minorHAnsi"/>
          <w:szCs w:val="24"/>
          <w:lang w:val="ka-GE" w:eastAsia="ru-RU"/>
        </w:rPr>
        <w:t xml:space="preserve"> </w:t>
      </w:r>
      <w:r w:rsidRPr="006A2011">
        <w:rPr>
          <w:rFonts w:ascii="Sylfaen" w:hAnsi="Sylfaen" w:cs="Sylfaen"/>
          <w:szCs w:val="24"/>
          <w:lang w:val="ka-GE" w:eastAsia="ru-RU"/>
        </w:rPr>
        <w:t>განსხვავებული</w:t>
      </w:r>
      <w:r w:rsidRPr="006A2011">
        <w:rPr>
          <w:rFonts w:cstheme="minorHAnsi"/>
          <w:szCs w:val="24"/>
          <w:lang w:val="ka-GE" w:eastAsia="ru-RU"/>
        </w:rPr>
        <w:t xml:space="preserve"> </w:t>
      </w:r>
      <w:r w:rsidRPr="006A2011">
        <w:rPr>
          <w:rFonts w:ascii="Sylfaen" w:hAnsi="Sylfaen" w:cs="Sylfaen"/>
          <w:szCs w:val="24"/>
          <w:lang w:val="ka-GE" w:eastAsia="ru-RU"/>
        </w:rPr>
        <w:t>რეჟიმი</w:t>
      </w:r>
      <w:r w:rsidRPr="006A2011">
        <w:rPr>
          <w:rFonts w:cstheme="minorHAnsi"/>
          <w:szCs w:val="24"/>
          <w:lang w:val="ka-GE" w:eastAsia="ru-RU"/>
        </w:rPr>
        <w:t>.</w:t>
      </w:r>
    </w:p>
    <w:p w14:paraId="4F972E3E" w14:textId="77777777" w:rsidR="004E46BD"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საცხოვრებელი</w:t>
      </w:r>
      <w:r w:rsidRPr="006A2011">
        <w:rPr>
          <w:rFonts w:cstheme="minorHAnsi"/>
          <w:szCs w:val="24"/>
          <w:lang w:val="ka-GE" w:eastAsia="ru-RU"/>
        </w:rPr>
        <w:t xml:space="preserve"> </w:t>
      </w:r>
      <w:r w:rsidRPr="006A2011">
        <w:rPr>
          <w:rFonts w:ascii="Sylfaen" w:hAnsi="Sylfaen" w:cs="Sylfaen"/>
          <w:szCs w:val="24"/>
          <w:lang w:val="ka-GE" w:eastAsia="ru-RU"/>
        </w:rPr>
        <w:t>სახლებისა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საზოგადოებრივი</w:t>
      </w:r>
      <w:r w:rsidRPr="006A2011">
        <w:rPr>
          <w:rFonts w:cstheme="minorHAnsi"/>
          <w:szCs w:val="24"/>
          <w:lang w:val="ka-GE" w:eastAsia="ru-RU"/>
        </w:rPr>
        <w:t>/</w:t>
      </w:r>
      <w:r w:rsidRPr="006A2011">
        <w:rPr>
          <w:rFonts w:ascii="Sylfaen" w:hAnsi="Sylfaen" w:cs="Sylfaen"/>
          <w:szCs w:val="24"/>
          <w:lang w:val="ka-GE" w:eastAsia="ru-RU"/>
        </w:rPr>
        <w:t>საჯარო</w:t>
      </w:r>
      <w:r w:rsidRPr="006A2011">
        <w:rPr>
          <w:rFonts w:cstheme="minorHAnsi"/>
          <w:szCs w:val="24"/>
          <w:lang w:val="ka-GE" w:eastAsia="ru-RU"/>
        </w:rPr>
        <w:t xml:space="preserve"> </w:t>
      </w:r>
      <w:r w:rsidRPr="006A2011">
        <w:rPr>
          <w:rFonts w:ascii="Sylfaen" w:hAnsi="Sylfaen" w:cs="Sylfaen"/>
          <w:szCs w:val="24"/>
          <w:lang w:val="ka-GE" w:eastAsia="ru-RU"/>
        </w:rPr>
        <w:t>დაწესებულებების</w:t>
      </w:r>
      <w:r w:rsidRPr="006A2011">
        <w:rPr>
          <w:rFonts w:cstheme="minorHAnsi"/>
          <w:szCs w:val="24"/>
          <w:lang w:val="ka-GE" w:eastAsia="ru-RU"/>
        </w:rPr>
        <w:t xml:space="preserve"> </w:t>
      </w:r>
      <w:r w:rsidRPr="006A2011">
        <w:rPr>
          <w:rFonts w:ascii="Sylfaen" w:hAnsi="Sylfaen" w:cs="Sylfaen"/>
          <w:szCs w:val="24"/>
          <w:lang w:val="ka-GE" w:eastAsia="ru-RU"/>
        </w:rPr>
        <w:t>შენობების</w:t>
      </w:r>
      <w:r w:rsidRPr="006A2011">
        <w:rPr>
          <w:rFonts w:cstheme="minorHAnsi"/>
          <w:szCs w:val="24"/>
          <w:lang w:val="ka-GE" w:eastAsia="ru-RU"/>
        </w:rPr>
        <w:t xml:space="preserve"> </w:t>
      </w:r>
      <w:r w:rsidRPr="006A2011">
        <w:rPr>
          <w:rFonts w:ascii="Sylfaen" w:hAnsi="Sylfaen" w:cs="Sylfaen"/>
          <w:szCs w:val="24"/>
          <w:lang w:val="ka-GE" w:eastAsia="ru-RU"/>
        </w:rPr>
        <w:t>სათავსებში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მათი</w:t>
      </w:r>
      <w:r w:rsidRPr="006A2011">
        <w:rPr>
          <w:rFonts w:cstheme="minorHAnsi"/>
          <w:szCs w:val="24"/>
          <w:lang w:val="ka-GE" w:eastAsia="ru-RU"/>
        </w:rPr>
        <w:t xml:space="preserve"> </w:t>
      </w:r>
      <w:r w:rsidRPr="006A2011">
        <w:rPr>
          <w:rFonts w:ascii="Sylfaen" w:hAnsi="Sylfaen" w:cs="Sylfaen"/>
          <w:szCs w:val="24"/>
          <w:lang w:val="ka-GE" w:eastAsia="ru-RU"/>
        </w:rPr>
        <w:t>განაშენიანების</w:t>
      </w:r>
      <w:r w:rsidRPr="006A2011">
        <w:rPr>
          <w:rFonts w:cstheme="minorHAnsi"/>
          <w:szCs w:val="24"/>
          <w:lang w:val="ka-GE" w:eastAsia="ru-RU"/>
        </w:rPr>
        <w:t xml:space="preserve"> </w:t>
      </w:r>
      <w:r w:rsidRPr="006A2011">
        <w:rPr>
          <w:rFonts w:ascii="Sylfaen" w:hAnsi="Sylfaen" w:cs="Sylfaen"/>
          <w:szCs w:val="24"/>
          <w:lang w:val="ka-GE" w:eastAsia="ru-RU"/>
        </w:rPr>
        <w:t>ტერიტორიაზე</w:t>
      </w:r>
      <w:r w:rsidRPr="006A2011">
        <w:rPr>
          <w:rFonts w:cstheme="minorHAnsi"/>
          <w:szCs w:val="24"/>
          <w:lang w:val="ka-GE" w:eastAsia="ru-RU"/>
        </w:rPr>
        <w:t xml:space="preserve"> </w:t>
      </w:r>
      <w:r w:rsidRPr="006A2011">
        <w:rPr>
          <w:rFonts w:ascii="Sylfaen" w:hAnsi="Sylfaen" w:cs="Sylfaen"/>
          <w:szCs w:val="24"/>
          <w:lang w:val="ka-GE" w:eastAsia="ru-RU"/>
        </w:rPr>
        <w:t>აკუსტიკური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დასაშვები</w:t>
      </w:r>
      <w:r w:rsidRPr="006A2011">
        <w:rPr>
          <w:rFonts w:cstheme="minorHAnsi"/>
          <w:szCs w:val="24"/>
          <w:lang w:val="ka-GE" w:eastAsia="ru-RU"/>
        </w:rPr>
        <w:t xml:space="preserve"> </w:t>
      </w:r>
      <w:r w:rsidRPr="006A2011">
        <w:rPr>
          <w:rFonts w:ascii="Sylfaen" w:hAnsi="Sylfaen" w:cs="Sylfaen"/>
          <w:szCs w:val="24"/>
          <w:lang w:val="ka-GE" w:eastAsia="ru-RU"/>
        </w:rPr>
        <w:t>ნორმების</w:t>
      </w:r>
      <w:r w:rsidRPr="006A2011">
        <w:rPr>
          <w:rFonts w:cstheme="minorHAnsi"/>
          <w:szCs w:val="24"/>
          <w:lang w:val="ka-GE" w:eastAsia="ru-RU"/>
        </w:rPr>
        <w:t xml:space="preserve"> </w:t>
      </w:r>
      <w:r w:rsidRPr="006A2011">
        <w:rPr>
          <w:rFonts w:ascii="Sylfaen" w:hAnsi="Sylfaen" w:cs="Sylfaen"/>
          <w:szCs w:val="24"/>
          <w:lang w:val="ka-GE" w:eastAsia="ru-RU"/>
        </w:rPr>
        <w:t>დაცვის</w:t>
      </w:r>
      <w:r w:rsidRPr="006A2011">
        <w:rPr>
          <w:rFonts w:cstheme="minorHAnsi"/>
          <w:szCs w:val="24"/>
          <w:lang w:val="ka-GE" w:eastAsia="ru-RU"/>
        </w:rPr>
        <w:t xml:space="preserve"> </w:t>
      </w:r>
      <w:r w:rsidRPr="006A2011">
        <w:rPr>
          <w:rFonts w:ascii="Sylfaen" w:hAnsi="Sylfaen" w:cs="Sylfaen"/>
          <w:szCs w:val="24"/>
          <w:lang w:val="ka-GE" w:eastAsia="ru-RU"/>
        </w:rPr>
        <w:t>ზედამხედველობას</w:t>
      </w:r>
      <w:r w:rsidRPr="006A2011">
        <w:rPr>
          <w:rFonts w:cstheme="minorHAnsi"/>
          <w:szCs w:val="24"/>
          <w:lang w:val="ka-GE" w:eastAsia="ru-RU"/>
        </w:rPr>
        <w:t xml:space="preserve"> </w:t>
      </w:r>
      <w:r w:rsidRPr="006A2011">
        <w:rPr>
          <w:rFonts w:ascii="Sylfaen" w:hAnsi="Sylfaen" w:cs="Sylfaen"/>
          <w:szCs w:val="24"/>
          <w:lang w:val="ka-GE" w:eastAsia="ru-RU"/>
        </w:rPr>
        <w:t>ახორციელებს</w:t>
      </w:r>
      <w:r w:rsidRPr="006A2011">
        <w:rPr>
          <w:rFonts w:cstheme="minorHAnsi"/>
          <w:szCs w:val="24"/>
          <w:lang w:val="ka-GE" w:eastAsia="ru-RU"/>
        </w:rPr>
        <w:t xml:space="preserve"> </w:t>
      </w:r>
      <w:r w:rsidRPr="006A2011">
        <w:rPr>
          <w:rFonts w:ascii="Sylfaen" w:hAnsi="Sylfaen" w:cs="Sylfaen"/>
          <w:szCs w:val="24"/>
          <w:lang w:val="ka-GE" w:eastAsia="ru-RU"/>
        </w:rPr>
        <w:t>კანონმდებლობით</w:t>
      </w:r>
      <w:r w:rsidRPr="006A2011">
        <w:rPr>
          <w:rFonts w:cstheme="minorHAnsi"/>
          <w:szCs w:val="24"/>
          <w:lang w:val="ka-GE" w:eastAsia="ru-RU"/>
        </w:rPr>
        <w:t xml:space="preserve"> </w:t>
      </w:r>
      <w:r w:rsidRPr="006A2011">
        <w:rPr>
          <w:rFonts w:ascii="Sylfaen" w:hAnsi="Sylfaen" w:cs="Sylfaen"/>
          <w:szCs w:val="24"/>
          <w:lang w:val="ka-GE" w:eastAsia="ru-RU"/>
        </w:rPr>
        <w:t>განსზღვრული</w:t>
      </w:r>
      <w:r w:rsidRPr="006A2011">
        <w:rPr>
          <w:rFonts w:cstheme="minorHAnsi"/>
          <w:szCs w:val="24"/>
          <w:lang w:val="ka-GE" w:eastAsia="ru-RU"/>
        </w:rPr>
        <w:t xml:space="preserve"> </w:t>
      </w:r>
      <w:r w:rsidRPr="006A2011">
        <w:rPr>
          <w:rFonts w:ascii="Sylfaen" w:hAnsi="Sylfaen" w:cs="Sylfaen"/>
          <w:szCs w:val="24"/>
          <w:lang w:val="ka-GE" w:eastAsia="ru-RU"/>
        </w:rPr>
        <w:t>შესაბამისი</w:t>
      </w:r>
      <w:r w:rsidRPr="006A2011">
        <w:rPr>
          <w:rFonts w:cstheme="minorHAnsi"/>
          <w:szCs w:val="24"/>
          <w:lang w:val="ka-GE" w:eastAsia="ru-RU"/>
        </w:rPr>
        <w:t xml:space="preserve"> </w:t>
      </w:r>
      <w:r w:rsidRPr="006A2011">
        <w:rPr>
          <w:rFonts w:ascii="Sylfaen" w:hAnsi="Sylfaen" w:cs="Sylfaen"/>
          <w:szCs w:val="24"/>
          <w:lang w:val="ka-GE" w:eastAsia="ru-RU"/>
        </w:rPr>
        <w:t>კომპეტენციის</w:t>
      </w:r>
      <w:r w:rsidRPr="006A2011">
        <w:rPr>
          <w:rFonts w:cstheme="minorHAnsi"/>
          <w:szCs w:val="24"/>
          <w:lang w:val="ka-GE" w:eastAsia="ru-RU"/>
        </w:rPr>
        <w:t xml:space="preserve"> </w:t>
      </w:r>
      <w:r w:rsidRPr="006A2011">
        <w:rPr>
          <w:rFonts w:ascii="Sylfaen" w:hAnsi="Sylfaen" w:cs="Sylfaen"/>
          <w:szCs w:val="24"/>
          <w:lang w:val="ka-GE" w:eastAsia="ru-RU"/>
        </w:rPr>
        <w:t>მქონე</w:t>
      </w:r>
      <w:r w:rsidRPr="006A2011">
        <w:rPr>
          <w:rFonts w:cstheme="minorHAnsi"/>
          <w:szCs w:val="24"/>
          <w:lang w:val="ka-GE" w:eastAsia="ru-RU"/>
        </w:rPr>
        <w:t xml:space="preserve"> </w:t>
      </w:r>
      <w:r w:rsidRPr="006A2011">
        <w:rPr>
          <w:rFonts w:ascii="Sylfaen" w:hAnsi="Sylfaen" w:cs="Sylfaen"/>
          <w:szCs w:val="24"/>
          <w:lang w:val="ka-GE" w:eastAsia="ru-RU"/>
        </w:rPr>
        <w:t>სახელმწიფო</w:t>
      </w:r>
      <w:r w:rsidRPr="006A2011">
        <w:rPr>
          <w:rFonts w:cstheme="minorHAnsi"/>
          <w:szCs w:val="24"/>
          <w:lang w:val="ka-GE" w:eastAsia="ru-RU"/>
        </w:rPr>
        <w:t xml:space="preserve"> </w:t>
      </w:r>
      <w:r w:rsidRPr="006A2011">
        <w:rPr>
          <w:rFonts w:ascii="Sylfaen" w:hAnsi="Sylfaen" w:cs="Sylfaen"/>
          <w:szCs w:val="24"/>
          <w:lang w:val="ka-GE" w:eastAsia="ru-RU"/>
        </w:rPr>
        <w:t>ან</w:t>
      </w:r>
      <w:r w:rsidRPr="006A2011">
        <w:rPr>
          <w:rFonts w:cstheme="minorHAnsi"/>
          <w:szCs w:val="24"/>
          <w:lang w:val="ka-GE" w:eastAsia="ru-RU"/>
        </w:rPr>
        <w:t>/</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მუნიციპალური</w:t>
      </w:r>
      <w:r w:rsidRPr="006A2011">
        <w:rPr>
          <w:rFonts w:cstheme="minorHAnsi"/>
          <w:szCs w:val="24"/>
          <w:lang w:val="ka-GE" w:eastAsia="ru-RU"/>
        </w:rPr>
        <w:t xml:space="preserve"> </w:t>
      </w:r>
      <w:r w:rsidRPr="006A2011">
        <w:rPr>
          <w:rFonts w:ascii="Sylfaen" w:hAnsi="Sylfaen" w:cs="Sylfaen"/>
          <w:szCs w:val="24"/>
          <w:lang w:val="ka-GE" w:eastAsia="ru-RU"/>
        </w:rPr>
        <w:t>ორგნო</w:t>
      </w:r>
      <w:r w:rsidRPr="006A2011">
        <w:rPr>
          <w:rFonts w:cstheme="minorHAnsi"/>
          <w:szCs w:val="24"/>
          <w:lang w:val="ka-GE" w:eastAsia="ru-RU"/>
        </w:rPr>
        <w:t>.</w:t>
      </w:r>
    </w:p>
    <w:p w14:paraId="75D5EA2B" w14:textId="77777777" w:rsidR="004E46BD"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აკუსტიკური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დასაშვები</w:t>
      </w:r>
      <w:r w:rsidRPr="006A2011">
        <w:rPr>
          <w:rFonts w:cstheme="minorHAnsi"/>
          <w:szCs w:val="24"/>
          <w:lang w:val="ka-GE" w:eastAsia="ru-RU"/>
        </w:rPr>
        <w:t xml:space="preserve"> </w:t>
      </w:r>
      <w:r w:rsidRPr="006A2011">
        <w:rPr>
          <w:rFonts w:ascii="Sylfaen" w:hAnsi="Sylfaen" w:cs="Sylfaen"/>
          <w:szCs w:val="24"/>
          <w:lang w:val="ka-GE" w:eastAsia="ru-RU"/>
        </w:rPr>
        <w:t>ნორმების</w:t>
      </w:r>
      <w:r w:rsidRPr="006A2011">
        <w:rPr>
          <w:rFonts w:cstheme="minorHAnsi"/>
          <w:szCs w:val="24"/>
          <w:lang w:val="ka-GE" w:eastAsia="ru-RU"/>
        </w:rPr>
        <w:t xml:space="preserve"> </w:t>
      </w:r>
      <w:r w:rsidRPr="006A2011">
        <w:rPr>
          <w:rFonts w:ascii="Sylfaen" w:hAnsi="Sylfaen" w:cs="Sylfaen"/>
          <w:szCs w:val="24"/>
          <w:lang w:val="ka-GE" w:eastAsia="ru-RU"/>
        </w:rPr>
        <w:t>გადამეტებაზე</w:t>
      </w:r>
      <w:r w:rsidRPr="006A2011">
        <w:rPr>
          <w:rFonts w:cstheme="minorHAnsi"/>
          <w:szCs w:val="24"/>
          <w:lang w:val="ka-GE" w:eastAsia="ru-RU"/>
        </w:rPr>
        <w:t xml:space="preserve"> </w:t>
      </w:r>
      <w:r w:rsidRPr="006A2011">
        <w:rPr>
          <w:rFonts w:ascii="Sylfaen" w:hAnsi="Sylfaen" w:cs="Sylfaen"/>
          <w:szCs w:val="24"/>
          <w:lang w:val="ka-GE" w:eastAsia="ru-RU"/>
        </w:rPr>
        <w:t>პასუხისმგებელია</w:t>
      </w:r>
      <w:r w:rsidRPr="006A2011">
        <w:rPr>
          <w:rFonts w:cstheme="minorHAnsi"/>
          <w:szCs w:val="24"/>
          <w:lang w:val="ka-GE" w:eastAsia="ru-RU"/>
        </w:rPr>
        <w:t xml:space="preserve"> </w:t>
      </w:r>
      <w:r w:rsidRPr="006A2011">
        <w:rPr>
          <w:rFonts w:ascii="Sylfaen" w:hAnsi="Sylfaen" w:cs="Sylfaen"/>
          <w:szCs w:val="24"/>
          <w:lang w:val="ka-GE" w:eastAsia="ru-RU"/>
        </w:rPr>
        <w:t>ის</w:t>
      </w:r>
      <w:r w:rsidRPr="006A2011">
        <w:rPr>
          <w:rFonts w:cstheme="minorHAnsi"/>
          <w:szCs w:val="24"/>
          <w:lang w:val="ka-GE" w:eastAsia="ru-RU"/>
        </w:rPr>
        <w:t xml:space="preserve"> </w:t>
      </w:r>
      <w:r w:rsidRPr="006A2011">
        <w:rPr>
          <w:rFonts w:ascii="Sylfaen" w:hAnsi="Sylfaen" w:cs="Sylfaen"/>
          <w:szCs w:val="24"/>
          <w:lang w:val="ka-GE" w:eastAsia="ru-RU"/>
        </w:rPr>
        <w:t>ფიზიკური</w:t>
      </w:r>
      <w:r w:rsidRPr="006A2011">
        <w:rPr>
          <w:rFonts w:cstheme="minorHAnsi"/>
          <w:szCs w:val="24"/>
          <w:lang w:val="ka-GE" w:eastAsia="ru-RU"/>
        </w:rPr>
        <w:t xml:space="preserve"> </w:t>
      </w:r>
      <w:r w:rsidRPr="006A2011">
        <w:rPr>
          <w:rFonts w:ascii="Sylfaen" w:hAnsi="Sylfaen" w:cs="Sylfaen"/>
          <w:szCs w:val="24"/>
          <w:lang w:val="ka-GE" w:eastAsia="ru-RU"/>
        </w:rPr>
        <w:t>ან</w:t>
      </w:r>
      <w:r w:rsidRPr="006A2011">
        <w:rPr>
          <w:rFonts w:cstheme="minorHAnsi"/>
          <w:szCs w:val="24"/>
          <w:lang w:val="ka-GE" w:eastAsia="ru-RU"/>
        </w:rPr>
        <w:t xml:space="preserve"> </w:t>
      </w:r>
      <w:r w:rsidRPr="006A2011">
        <w:rPr>
          <w:rFonts w:ascii="Sylfaen" w:hAnsi="Sylfaen" w:cs="Sylfaen"/>
          <w:szCs w:val="24"/>
          <w:lang w:val="ka-GE" w:eastAsia="ru-RU"/>
        </w:rPr>
        <w:t>იურიდიული</w:t>
      </w:r>
      <w:r w:rsidRPr="006A2011">
        <w:rPr>
          <w:rFonts w:cstheme="minorHAnsi"/>
          <w:szCs w:val="24"/>
          <w:lang w:val="ka-GE" w:eastAsia="ru-RU"/>
        </w:rPr>
        <w:t xml:space="preserve"> </w:t>
      </w:r>
      <w:r w:rsidRPr="006A2011">
        <w:rPr>
          <w:rFonts w:ascii="Sylfaen" w:hAnsi="Sylfaen" w:cs="Sylfaen"/>
          <w:szCs w:val="24"/>
          <w:lang w:val="ka-GE" w:eastAsia="ru-RU"/>
        </w:rPr>
        <w:t>პირი</w:t>
      </w:r>
      <w:r w:rsidRPr="006A2011">
        <w:rPr>
          <w:rFonts w:cstheme="minorHAnsi"/>
          <w:szCs w:val="24"/>
          <w:lang w:val="ka-GE" w:eastAsia="ru-RU"/>
        </w:rPr>
        <w:t xml:space="preserve">, </w:t>
      </w:r>
      <w:r w:rsidRPr="006A2011">
        <w:rPr>
          <w:rFonts w:ascii="Sylfaen" w:hAnsi="Sylfaen" w:cs="Sylfaen"/>
          <w:szCs w:val="24"/>
          <w:lang w:val="ka-GE" w:eastAsia="ru-RU"/>
        </w:rPr>
        <w:t>რომლის</w:t>
      </w:r>
      <w:r w:rsidRPr="006A2011">
        <w:rPr>
          <w:rFonts w:cstheme="minorHAnsi"/>
          <w:szCs w:val="24"/>
          <w:lang w:val="ka-GE" w:eastAsia="ru-RU"/>
        </w:rPr>
        <w:t xml:space="preserve"> </w:t>
      </w:r>
      <w:r w:rsidRPr="006A2011">
        <w:rPr>
          <w:rFonts w:ascii="Sylfaen" w:hAnsi="Sylfaen" w:cs="Sylfaen"/>
          <w:szCs w:val="24"/>
          <w:lang w:val="ka-GE" w:eastAsia="ru-RU"/>
        </w:rPr>
        <w:t>საქმიანობის</w:t>
      </w:r>
      <w:r w:rsidRPr="006A2011">
        <w:rPr>
          <w:rFonts w:cstheme="minorHAnsi"/>
          <w:szCs w:val="24"/>
          <w:lang w:val="ka-GE" w:eastAsia="ru-RU"/>
        </w:rPr>
        <w:t xml:space="preserve"> </w:t>
      </w:r>
      <w:r w:rsidRPr="006A2011">
        <w:rPr>
          <w:rFonts w:ascii="Sylfaen" w:hAnsi="Sylfaen" w:cs="Sylfaen"/>
          <w:szCs w:val="24"/>
          <w:lang w:val="ka-GE" w:eastAsia="ru-RU"/>
        </w:rPr>
        <w:t>შედეგად</w:t>
      </w:r>
      <w:r w:rsidRPr="006A2011">
        <w:rPr>
          <w:rFonts w:cstheme="minorHAnsi"/>
          <w:szCs w:val="24"/>
          <w:lang w:val="ka-GE" w:eastAsia="ru-RU"/>
        </w:rPr>
        <w:t xml:space="preserve"> </w:t>
      </w:r>
      <w:r w:rsidRPr="006A2011">
        <w:rPr>
          <w:rFonts w:ascii="Sylfaen" w:hAnsi="Sylfaen" w:cs="Sylfaen"/>
          <w:szCs w:val="24"/>
          <w:lang w:val="ka-GE" w:eastAsia="ru-RU"/>
        </w:rPr>
        <w:t>საცხოვრებელი</w:t>
      </w:r>
      <w:r w:rsidRPr="006A2011">
        <w:rPr>
          <w:rFonts w:cstheme="minorHAnsi"/>
          <w:szCs w:val="24"/>
          <w:lang w:val="ka-GE" w:eastAsia="ru-RU"/>
        </w:rPr>
        <w:t xml:space="preserve"> </w:t>
      </w:r>
      <w:r w:rsidRPr="006A2011">
        <w:rPr>
          <w:rFonts w:ascii="Sylfaen" w:hAnsi="Sylfaen" w:cs="Sylfaen"/>
          <w:szCs w:val="24"/>
          <w:lang w:val="ka-GE" w:eastAsia="ru-RU"/>
        </w:rPr>
        <w:t>სახლებისა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საზოგადოებრივი</w:t>
      </w:r>
      <w:r w:rsidRPr="006A2011">
        <w:rPr>
          <w:rFonts w:cstheme="minorHAnsi"/>
          <w:szCs w:val="24"/>
          <w:lang w:val="ka-GE" w:eastAsia="ru-RU"/>
        </w:rPr>
        <w:t>/</w:t>
      </w:r>
      <w:r w:rsidRPr="006A2011">
        <w:rPr>
          <w:rFonts w:ascii="Sylfaen" w:hAnsi="Sylfaen" w:cs="Sylfaen"/>
          <w:szCs w:val="24"/>
          <w:lang w:val="ka-GE" w:eastAsia="ru-RU"/>
        </w:rPr>
        <w:t>საჯარო</w:t>
      </w:r>
      <w:r w:rsidRPr="006A2011">
        <w:rPr>
          <w:rFonts w:cstheme="minorHAnsi"/>
          <w:szCs w:val="24"/>
          <w:lang w:val="ka-GE" w:eastAsia="ru-RU"/>
        </w:rPr>
        <w:t xml:space="preserve"> </w:t>
      </w:r>
      <w:r w:rsidRPr="006A2011">
        <w:rPr>
          <w:rFonts w:ascii="Sylfaen" w:hAnsi="Sylfaen" w:cs="Sylfaen"/>
          <w:szCs w:val="24"/>
          <w:lang w:val="ka-GE" w:eastAsia="ru-RU"/>
        </w:rPr>
        <w:t>დაწესებულებების</w:t>
      </w:r>
      <w:r w:rsidRPr="006A2011">
        <w:rPr>
          <w:rFonts w:cstheme="minorHAnsi"/>
          <w:szCs w:val="24"/>
          <w:lang w:val="ka-GE" w:eastAsia="ru-RU"/>
        </w:rPr>
        <w:t xml:space="preserve"> </w:t>
      </w:r>
      <w:r w:rsidRPr="006A2011">
        <w:rPr>
          <w:rFonts w:ascii="Sylfaen" w:hAnsi="Sylfaen" w:cs="Sylfaen"/>
          <w:szCs w:val="24"/>
          <w:lang w:val="ka-GE" w:eastAsia="ru-RU"/>
        </w:rPr>
        <w:t>შენობების</w:t>
      </w:r>
      <w:r w:rsidRPr="006A2011">
        <w:rPr>
          <w:rFonts w:cstheme="minorHAnsi"/>
          <w:szCs w:val="24"/>
          <w:lang w:val="ka-GE" w:eastAsia="ru-RU"/>
        </w:rPr>
        <w:t xml:space="preserve"> </w:t>
      </w:r>
      <w:r w:rsidRPr="006A2011">
        <w:rPr>
          <w:rFonts w:ascii="Sylfaen" w:hAnsi="Sylfaen" w:cs="Sylfaen"/>
          <w:szCs w:val="24"/>
          <w:lang w:val="ka-GE" w:eastAsia="ru-RU"/>
        </w:rPr>
        <w:t>სათავსებში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მათი</w:t>
      </w:r>
      <w:r w:rsidRPr="006A2011">
        <w:rPr>
          <w:rFonts w:cstheme="minorHAnsi"/>
          <w:szCs w:val="24"/>
          <w:lang w:val="ka-GE" w:eastAsia="ru-RU"/>
        </w:rPr>
        <w:t xml:space="preserve"> </w:t>
      </w:r>
      <w:r w:rsidRPr="006A2011">
        <w:rPr>
          <w:rFonts w:ascii="Sylfaen" w:hAnsi="Sylfaen" w:cs="Sylfaen"/>
          <w:szCs w:val="24"/>
          <w:lang w:val="ka-GE" w:eastAsia="ru-RU"/>
        </w:rPr>
        <w:t>განაშენიანების</w:t>
      </w:r>
      <w:r w:rsidRPr="006A2011">
        <w:rPr>
          <w:rFonts w:cstheme="minorHAnsi"/>
          <w:szCs w:val="24"/>
          <w:lang w:val="ka-GE" w:eastAsia="ru-RU"/>
        </w:rPr>
        <w:t xml:space="preserve"> </w:t>
      </w:r>
      <w:r w:rsidRPr="006A2011">
        <w:rPr>
          <w:rFonts w:ascii="Sylfaen" w:hAnsi="Sylfaen" w:cs="Sylfaen"/>
          <w:szCs w:val="24"/>
          <w:lang w:val="ka-GE" w:eastAsia="ru-RU"/>
        </w:rPr>
        <w:t>ტერიტორიაზე</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დონე</w:t>
      </w:r>
      <w:r w:rsidRPr="006A2011">
        <w:rPr>
          <w:rFonts w:cstheme="minorHAnsi"/>
          <w:szCs w:val="24"/>
          <w:lang w:val="ka-GE" w:eastAsia="ru-RU"/>
        </w:rPr>
        <w:t xml:space="preserve"> </w:t>
      </w:r>
      <w:r w:rsidRPr="006A2011">
        <w:rPr>
          <w:rFonts w:ascii="Sylfaen" w:hAnsi="Sylfaen" w:cs="Sylfaen"/>
          <w:szCs w:val="24"/>
          <w:lang w:val="ka-GE" w:eastAsia="ru-RU"/>
        </w:rPr>
        <w:t>აღემატება</w:t>
      </w:r>
      <w:r w:rsidRPr="006A2011">
        <w:rPr>
          <w:rFonts w:cstheme="minorHAnsi"/>
          <w:szCs w:val="24"/>
          <w:lang w:val="ka-GE" w:eastAsia="ru-RU"/>
        </w:rPr>
        <w:t xml:space="preserve"> №1 </w:t>
      </w:r>
      <w:r w:rsidRPr="006A2011">
        <w:rPr>
          <w:rFonts w:ascii="Sylfaen" w:hAnsi="Sylfaen" w:cs="Sylfaen"/>
          <w:szCs w:val="24"/>
          <w:lang w:val="ka-GE" w:eastAsia="ru-RU"/>
        </w:rPr>
        <w:t>დანართით</w:t>
      </w:r>
      <w:r w:rsidRPr="006A2011">
        <w:rPr>
          <w:rFonts w:cstheme="minorHAnsi"/>
          <w:szCs w:val="24"/>
          <w:lang w:val="ka-GE" w:eastAsia="ru-RU"/>
        </w:rPr>
        <w:t xml:space="preserve"> </w:t>
      </w:r>
      <w:r w:rsidRPr="006A2011">
        <w:rPr>
          <w:rFonts w:ascii="Sylfaen" w:hAnsi="Sylfaen" w:cs="Sylfaen"/>
          <w:szCs w:val="24"/>
          <w:lang w:val="ka-GE" w:eastAsia="ru-RU"/>
        </w:rPr>
        <w:t>დადგენილ</w:t>
      </w:r>
      <w:r w:rsidRPr="006A2011">
        <w:rPr>
          <w:rFonts w:cstheme="minorHAnsi"/>
          <w:szCs w:val="24"/>
          <w:lang w:val="ka-GE" w:eastAsia="ru-RU"/>
        </w:rPr>
        <w:t xml:space="preserve"> </w:t>
      </w:r>
      <w:r w:rsidRPr="006A2011">
        <w:rPr>
          <w:rFonts w:ascii="Sylfaen" w:hAnsi="Sylfaen" w:cs="Sylfaen"/>
          <w:szCs w:val="24"/>
          <w:lang w:val="ka-GE" w:eastAsia="ru-RU"/>
        </w:rPr>
        <w:t>ნორმებს</w:t>
      </w:r>
      <w:r w:rsidRPr="006A2011">
        <w:rPr>
          <w:rFonts w:cstheme="minorHAnsi"/>
          <w:szCs w:val="24"/>
          <w:lang w:val="ka-GE" w:eastAsia="ru-RU"/>
        </w:rPr>
        <w:t>.</w:t>
      </w:r>
    </w:p>
    <w:p w14:paraId="2A85782C" w14:textId="77777777" w:rsidR="006A2011" w:rsidRPr="006A2011" w:rsidRDefault="004E46BD" w:rsidP="00517AE4">
      <w:pPr>
        <w:pStyle w:val="ListParagraph"/>
        <w:numPr>
          <w:ilvl w:val="0"/>
          <w:numId w:val="71"/>
        </w:numPr>
        <w:autoSpaceDE w:val="0"/>
        <w:autoSpaceDN w:val="0"/>
        <w:adjustRightInd w:val="0"/>
        <w:spacing w:line="360" w:lineRule="auto"/>
        <w:ind w:left="810"/>
        <w:jc w:val="both"/>
        <w:rPr>
          <w:rFonts w:cstheme="minorHAnsi"/>
          <w:szCs w:val="24"/>
          <w:lang w:val="ka-GE" w:eastAsia="ru-RU"/>
        </w:rPr>
      </w:pPr>
      <w:r w:rsidRPr="006A2011">
        <w:rPr>
          <w:rFonts w:ascii="Sylfaen" w:hAnsi="Sylfaen" w:cs="Sylfaen"/>
          <w:szCs w:val="24"/>
          <w:lang w:val="ka-GE" w:eastAsia="ru-RU"/>
        </w:rPr>
        <w:t>თუ</w:t>
      </w:r>
      <w:r w:rsidRPr="006A2011">
        <w:rPr>
          <w:rFonts w:cstheme="minorHAnsi"/>
          <w:szCs w:val="24"/>
          <w:lang w:val="ka-GE" w:eastAsia="ru-RU"/>
        </w:rPr>
        <w:t xml:space="preserve"> </w:t>
      </w:r>
      <w:r w:rsidRPr="006A2011">
        <w:rPr>
          <w:rFonts w:ascii="Sylfaen" w:hAnsi="Sylfaen" w:cs="Sylfaen"/>
          <w:szCs w:val="24"/>
          <w:lang w:val="ka-GE" w:eastAsia="ru-RU"/>
        </w:rPr>
        <w:t>საცხოვრებელი</w:t>
      </w:r>
      <w:r w:rsidRPr="006A2011">
        <w:rPr>
          <w:rFonts w:cstheme="minorHAnsi"/>
          <w:szCs w:val="24"/>
          <w:lang w:val="ka-GE" w:eastAsia="ru-RU"/>
        </w:rPr>
        <w:t xml:space="preserve"> </w:t>
      </w:r>
      <w:r w:rsidRPr="006A2011">
        <w:rPr>
          <w:rFonts w:ascii="Sylfaen" w:hAnsi="Sylfaen" w:cs="Sylfaen"/>
          <w:szCs w:val="24"/>
          <w:lang w:val="ka-GE" w:eastAsia="ru-RU"/>
        </w:rPr>
        <w:t>სახლებისა</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საზოგადოებრივი</w:t>
      </w:r>
      <w:r w:rsidRPr="006A2011">
        <w:rPr>
          <w:rFonts w:cstheme="minorHAnsi"/>
          <w:szCs w:val="24"/>
          <w:lang w:val="ka-GE" w:eastAsia="ru-RU"/>
        </w:rPr>
        <w:t>/</w:t>
      </w:r>
      <w:r w:rsidRPr="006A2011">
        <w:rPr>
          <w:rFonts w:ascii="Sylfaen" w:hAnsi="Sylfaen" w:cs="Sylfaen"/>
          <w:szCs w:val="24"/>
          <w:lang w:val="ka-GE" w:eastAsia="ru-RU"/>
        </w:rPr>
        <w:t>საჯარო</w:t>
      </w:r>
      <w:r w:rsidRPr="006A2011">
        <w:rPr>
          <w:rFonts w:cstheme="minorHAnsi"/>
          <w:szCs w:val="24"/>
          <w:lang w:val="ka-GE" w:eastAsia="ru-RU"/>
        </w:rPr>
        <w:t xml:space="preserve"> </w:t>
      </w:r>
      <w:r w:rsidRPr="006A2011">
        <w:rPr>
          <w:rFonts w:ascii="Sylfaen" w:hAnsi="Sylfaen" w:cs="Sylfaen"/>
          <w:szCs w:val="24"/>
          <w:lang w:val="ka-GE" w:eastAsia="ru-RU"/>
        </w:rPr>
        <w:t>დაწესებულებების</w:t>
      </w:r>
      <w:r w:rsidRPr="006A2011">
        <w:rPr>
          <w:rFonts w:cstheme="minorHAnsi"/>
          <w:szCs w:val="24"/>
          <w:lang w:val="ka-GE" w:eastAsia="ru-RU"/>
        </w:rPr>
        <w:t xml:space="preserve"> </w:t>
      </w:r>
      <w:r w:rsidRPr="006A2011">
        <w:rPr>
          <w:rFonts w:ascii="Sylfaen" w:hAnsi="Sylfaen" w:cs="Sylfaen"/>
          <w:szCs w:val="24"/>
          <w:lang w:val="ka-GE" w:eastAsia="ru-RU"/>
        </w:rPr>
        <w:t>შენობების</w:t>
      </w:r>
      <w:r w:rsidRPr="006A2011">
        <w:rPr>
          <w:rFonts w:cstheme="minorHAnsi"/>
          <w:szCs w:val="24"/>
          <w:lang w:val="ka-GE" w:eastAsia="ru-RU"/>
        </w:rPr>
        <w:t xml:space="preserve"> </w:t>
      </w:r>
      <w:r w:rsidRPr="006A2011">
        <w:rPr>
          <w:rFonts w:ascii="Sylfaen" w:hAnsi="Sylfaen" w:cs="Sylfaen"/>
          <w:szCs w:val="24"/>
          <w:lang w:val="ka-GE" w:eastAsia="ru-RU"/>
        </w:rPr>
        <w:t>სათავსებში</w:t>
      </w:r>
      <w:r w:rsidRPr="006A2011">
        <w:rPr>
          <w:rFonts w:cstheme="minorHAnsi"/>
          <w:szCs w:val="24"/>
          <w:lang w:val="ka-GE" w:eastAsia="ru-RU"/>
        </w:rPr>
        <w:t xml:space="preserve"> </w:t>
      </w:r>
      <w:r w:rsidRPr="006A2011">
        <w:rPr>
          <w:rFonts w:ascii="Sylfaen" w:hAnsi="Sylfaen" w:cs="Sylfaen"/>
          <w:szCs w:val="24"/>
          <w:lang w:val="ka-GE" w:eastAsia="ru-RU"/>
        </w:rPr>
        <w:t>და</w:t>
      </w:r>
      <w:r w:rsidRPr="006A2011">
        <w:rPr>
          <w:rFonts w:cstheme="minorHAnsi"/>
          <w:szCs w:val="24"/>
          <w:lang w:val="ka-GE" w:eastAsia="ru-RU"/>
        </w:rPr>
        <w:t xml:space="preserve"> </w:t>
      </w:r>
      <w:r w:rsidRPr="006A2011">
        <w:rPr>
          <w:rFonts w:ascii="Sylfaen" w:hAnsi="Sylfaen" w:cs="Sylfaen"/>
          <w:szCs w:val="24"/>
          <w:lang w:val="ka-GE" w:eastAsia="ru-RU"/>
        </w:rPr>
        <w:t>მათი</w:t>
      </w:r>
      <w:r w:rsidRPr="006A2011">
        <w:rPr>
          <w:rFonts w:cstheme="minorHAnsi"/>
          <w:szCs w:val="24"/>
          <w:lang w:val="ka-GE" w:eastAsia="ru-RU"/>
        </w:rPr>
        <w:t xml:space="preserve"> </w:t>
      </w:r>
      <w:r w:rsidRPr="006A2011">
        <w:rPr>
          <w:rFonts w:ascii="Sylfaen" w:hAnsi="Sylfaen" w:cs="Sylfaen"/>
          <w:szCs w:val="24"/>
          <w:lang w:val="ka-GE" w:eastAsia="ru-RU"/>
        </w:rPr>
        <w:t>განაშენიანების</w:t>
      </w:r>
      <w:r w:rsidRPr="006A2011">
        <w:rPr>
          <w:rFonts w:cstheme="minorHAnsi"/>
          <w:szCs w:val="24"/>
          <w:lang w:val="ka-GE" w:eastAsia="ru-RU"/>
        </w:rPr>
        <w:t xml:space="preserve"> </w:t>
      </w:r>
      <w:r w:rsidRPr="006A2011">
        <w:rPr>
          <w:rFonts w:ascii="Sylfaen" w:hAnsi="Sylfaen" w:cs="Sylfaen"/>
          <w:szCs w:val="24"/>
          <w:lang w:val="ka-GE" w:eastAsia="ru-RU"/>
        </w:rPr>
        <w:t>ტერიტორიებზე</w:t>
      </w:r>
      <w:r w:rsidRPr="006A2011">
        <w:rPr>
          <w:rFonts w:cstheme="minorHAnsi"/>
          <w:szCs w:val="24"/>
          <w:lang w:val="ka-GE" w:eastAsia="ru-RU"/>
        </w:rPr>
        <w:t xml:space="preserve"> </w:t>
      </w:r>
      <w:r w:rsidRPr="006A2011">
        <w:rPr>
          <w:rFonts w:ascii="Sylfaen" w:hAnsi="Sylfaen" w:cs="Sylfaen"/>
          <w:szCs w:val="24"/>
          <w:lang w:val="ka-GE" w:eastAsia="ru-RU"/>
        </w:rPr>
        <w:t>ფიქსირდება</w:t>
      </w:r>
      <w:r w:rsidRPr="006A2011">
        <w:rPr>
          <w:rFonts w:cstheme="minorHAnsi"/>
          <w:szCs w:val="24"/>
          <w:lang w:val="ka-GE" w:eastAsia="ru-RU"/>
        </w:rPr>
        <w:t xml:space="preserve"> </w:t>
      </w:r>
      <w:r w:rsidRPr="006A2011">
        <w:rPr>
          <w:rFonts w:ascii="Sylfaen" w:hAnsi="Sylfaen" w:cs="Sylfaen"/>
          <w:szCs w:val="24"/>
          <w:lang w:val="ka-GE" w:eastAsia="ru-RU"/>
        </w:rPr>
        <w:t>ან</w:t>
      </w:r>
      <w:r w:rsidRPr="006A2011">
        <w:rPr>
          <w:rFonts w:cstheme="minorHAnsi"/>
          <w:szCs w:val="24"/>
          <w:lang w:val="ka-GE" w:eastAsia="ru-RU"/>
        </w:rPr>
        <w:t xml:space="preserve"> </w:t>
      </w:r>
      <w:r w:rsidRPr="006A2011">
        <w:rPr>
          <w:rFonts w:ascii="Sylfaen" w:hAnsi="Sylfaen" w:cs="Sylfaen"/>
          <w:szCs w:val="24"/>
          <w:lang w:val="ka-GE" w:eastAsia="ru-RU"/>
        </w:rPr>
        <w:t>მოსალოდნელია</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მაჩვენებლები</w:t>
      </w:r>
      <w:r w:rsidRPr="006A2011">
        <w:rPr>
          <w:rFonts w:cstheme="minorHAnsi"/>
          <w:szCs w:val="24"/>
          <w:lang w:val="ka-GE" w:eastAsia="ru-RU"/>
        </w:rPr>
        <w:t xml:space="preserve">, </w:t>
      </w:r>
      <w:r w:rsidRPr="006A2011">
        <w:rPr>
          <w:rFonts w:ascii="Sylfaen" w:hAnsi="Sylfaen" w:cs="Sylfaen"/>
          <w:szCs w:val="24"/>
          <w:lang w:val="ka-GE" w:eastAsia="ru-RU"/>
        </w:rPr>
        <w:t>რომლებიც</w:t>
      </w:r>
      <w:r w:rsidRPr="006A2011">
        <w:rPr>
          <w:rFonts w:cstheme="minorHAnsi"/>
          <w:szCs w:val="24"/>
          <w:lang w:val="ka-GE" w:eastAsia="ru-RU"/>
        </w:rPr>
        <w:t xml:space="preserve"> </w:t>
      </w:r>
      <w:r w:rsidRPr="006A2011">
        <w:rPr>
          <w:rFonts w:ascii="Sylfaen" w:hAnsi="Sylfaen" w:cs="Sylfaen"/>
          <w:szCs w:val="24"/>
          <w:lang w:val="ka-GE" w:eastAsia="ru-RU"/>
        </w:rPr>
        <w:t>აღემატება</w:t>
      </w:r>
      <w:r w:rsidRPr="006A2011">
        <w:rPr>
          <w:rFonts w:cstheme="minorHAnsi"/>
          <w:szCs w:val="24"/>
          <w:lang w:val="ka-GE" w:eastAsia="ru-RU"/>
        </w:rPr>
        <w:t xml:space="preserve"> (</w:t>
      </w:r>
      <w:r w:rsidRPr="006A2011">
        <w:rPr>
          <w:rFonts w:ascii="Sylfaen" w:hAnsi="Sylfaen" w:cs="Sylfaen"/>
          <w:szCs w:val="24"/>
          <w:lang w:val="ka-GE" w:eastAsia="ru-RU"/>
        </w:rPr>
        <w:t>მოსალოდნელია</w:t>
      </w:r>
      <w:r w:rsidRPr="006A2011">
        <w:rPr>
          <w:rFonts w:cstheme="minorHAnsi"/>
          <w:szCs w:val="24"/>
          <w:lang w:val="ka-GE" w:eastAsia="ru-RU"/>
        </w:rPr>
        <w:t xml:space="preserve"> </w:t>
      </w:r>
      <w:r w:rsidRPr="006A2011">
        <w:rPr>
          <w:rFonts w:ascii="Sylfaen" w:hAnsi="Sylfaen" w:cs="Sylfaen"/>
          <w:szCs w:val="24"/>
          <w:lang w:val="ka-GE" w:eastAsia="ru-RU"/>
        </w:rPr>
        <w:t>აღემატებოდეს</w:t>
      </w:r>
      <w:r w:rsidRPr="006A2011">
        <w:rPr>
          <w:rFonts w:cstheme="minorHAnsi"/>
          <w:szCs w:val="24"/>
          <w:lang w:val="ka-GE" w:eastAsia="ru-RU"/>
        </w:rPr>
        <w:t xml:space="preserve">) №1 </w:t>
      </w:r>
      <w:r w:rsidRPr="006A2011">
        <w:rPr>
          <w:rFonts w:ascii="Sylfaen" w:hAnsi="Sylfaen" w:cs="Sylfaen"/>
          <w:szCs w:val="24"/>
          <w:lang w:val="ka-GE" w:eastAsia="ru-RU"/>
        </w:rPr>
        <w:t>დანართით</w:t>
      </w:r>
      <w:r w:rsidRPr="006A2011">
        <w:rPr>
          <w:rFonts w:cstheme="minorHAnsi"/>
          <w:szCs w:val="24"/>
          <w:lang w:val="ka-GE" w:eastAsia="ru-RU"/>
        </w:rPr>
        <w:t xml:space="preserve"> </w:t>
      </w:r>
      <w:r w:rsidRPr="006A2011">
        <w:rPr>
          <w:rFonts w:ascii="Sylfaen" w:hAnsi="Sylfaen" w:cs="Sylfaen"/>
          <w:szCs w:val="24"/>
          <w:lang w:val="ka-GE" w:eastAsia="ru-RU"/>
        </w:rPr>
        <w:t>განსაზღვრულ</w:t>
      </w:r>
      <w:r w:rsidRPr="006A2011">
        <w:rPr>
          <w:rFonts w:cstheme="minorHAnsi"/>
          <w:szCs w:val="24"/>
          <w:lang w:val="ka-GE" w:eastAsia="ru-RU"/>
        </w:rPr>
        <w:t xml:space="preserve"> </w:t>
      </w:r>
      <w:r w:rsidRPr="006A2011">
        <w:rPr>
          <w:rFonts w:ascii="Sylfaen" w:hAnsi="Sylfaen" w:cs="Sylfaen"/>
          <w:szCs w:val="24"/>
          <w:lang w:val="ka-GE" w:eastAsia="ru-RU"/>
        </w:rPr>
        <w:t>მნიშვნელობებს</w:t>
      </w:r>
      <w:r w:rsidRPr="006A2011">
        <w:rPr>
          <w:rFonts w:cstheme="minorHAnsi"/>
          <w:szCs w:val="24"/>
          <w:lang w:val="ka-GE" w:eastAsia="ru-RU"/>
        </w:rPr>
        <w:t xml:space="preserve">, </w:t>
      </w:r>
      <w:r w:rsidRPr="006A2011">
        <w:rPr>
          <w:rFonts w:ascii="Sylfaen" w:hAnsi="Sylfaen" w:cs="Sylfaen"/>
          <w:szCs w:val="24"/>
          <w:lang w:val="ka-GE" w:eastAsia="ru-RU"/>
        </w:rPr>
        <w:t>მაშინ</w:t>
      </w:r>
      <w:r w:rsidRPr="006A2011">
        <w:rPr>
          <w:rFonts w:cstheme="minorHAnsi"/>
          <w:szCs w:val="24"/>
          <w:lang w:val="ka-GE" w:eastAsia="ru-RU"/>
        </w:rPr>
        <w:t xml:space="preserve"> </w:t>
      </w:r>
      <w:r w:rsidRPr="006A2011">
        <w:rPr>
          <w:rFonts w:ascii="Sylfaen" w:hAnsi="Sylfaen" w:cs="Sylfaen"/>
          <w:szCs w:val="24"/>
          <w:lang w:val="ka-GE" w:eastAsia="ru-RU"/>
        </w:rPr>
        <w:t>ფიზიკურმა</w:t>
      </w:r>
      <w:r w:rsidRPr="006A2011">
        <w:rPr>
          <w:rFonts w:cstheme="minorHAnsi"/>
          <w:szCs w:val="24"/>
          <w:lang w:val="ka-GE" w:eastAsia="ru-RU"/>
        </w:rPr>
        <w:t xml:space="preserve"> </w:t>
      </w:r>
      <w:r w:rsidRPr="006A2011">
        <w:rPr>
          <w:rFonts w:ascii="Sylfaen" w:hAnsi="Sylfaen" w:cs="Sylfaen"/>
          <w:szCs w:val="24"/>
          <w:lang w:val="ka-GE" w:eastAsia="ru-RU"/>
        </w:rPr>
        <w:t>ან</w:t>
      </w:r>
      <w:r w:rsidRPr="006A2011">
        <w:rPr>
          <w:rFonts w:cstheme="minorHAnsi"/>
          <w:szCs w:val="24"/>
          <w:lang w:val="ka-GE" w:eastAsia="ru-RU"/>
        </w:rPr>
        <w:t xml:space="preserve"> </w:t>
      </w:r>
      <w:r w:rsidRPr="006A2011">
        <w:rPr>
          <w:rFonts w:ascii="Sylfaen" w:hAnsi="Sylfaen" w:cs="Sylfaen"/>
          <w:szCs w:val="24"/>
          <w:lang w:val="ka-GE" w:eastAsia="ru-RU"/>
        </w:rPr>
        <w:t>იურიდიულმა</w:t>
      </w:r>
      <w:r w:rsidRPr="006A2011">
        <w:rPr>
          <w:rFonts w:cstheme="minorHAnsi"/>
          <w:szCs w:val="24"/>
          <w:lang w:val="ka-GE" w:eastAsia="ru-RU"/>
        </w:rPr>
        <w:t xml:space="preserve"> </w:t>
      </w:r>
      <w:r w:rsidRPr="006A2011">
        <w:rPr>
          <w:rFonts w:ascii="Sylfaen" w:hAnsi="Sylfaen" w:cs="Sylfaen"/>
          <w:szCs w:val="24"/>
          <w:lang w:val="ka-GE" w:eastAsia="ru-RU"/>
        </w:rPr>
        <w:t>პირებმა</w:t>
      </w:r>
      <w:r w:rsidRPr="006A2011">
        <w:rPr>
          <w:rFonts w:cstheme="minorHAnsi"/>
          <w:szCs w:val="24"/>
          <w:lang w:val="ka-GE" w:eastAsia="ru-RU"/>
        </w:rPr>
        <w:t xml:space="preserve">, </w:t>
      </w:r>
      <w:r w:rsidRPr="006A2011">
        <w:rPr>
          <w:rFonts w:ascii="Sylfaen" w:hAnsi="Sylfaen" w:cs="Sylfaen"/>
          <w:szCs w:val="24"/>
          <w:lang w:val="ka-GE" w:eastAsia="ru-RU"/>
        </w:rPr>
        <w:t>რომელთა</w:t>
      </w:r>
      <w:r w:rsidRPr="006A2011">
        <w:rPr>
          <w:rFonts w:cstheme="minorHAnsi"/>
          <w:szCs w:val="24"/>
          <w:lang w:val="ka-GE" w:eastAsia="ru-RU"/>
        </w:rPr>
        <w:t xml:space="preserve"> </w:t>
      </w:r>
      <w:r w:rsidRPr="006A2011">
        <w:rPr>
          <w:rFonts w:ascii="Sylfaen" w:hAnsi="Sylfaen" w:cs="Sylfaen"/>
          <w:szCs w:val="24"/>
          <w:lang w:val="ka-GE" w:eastAsia="ru-RU"/>
        </w:rPr>
        <w:t>საქმიანობის</w:t>
      </w:r>
      <w:r w:rsidRPr="006A2011">
        <w:rPr>
          <w:rFonts w:cstheme="minorHAnsi"/>
          <w:szCs w:val="24"/>
          <w:lang w:val="ka-GE" w:eastAsia="ru-RU"/>
        </w:rPr>
        <w:t xml:space="preserve"> </w:t>
      </w:r>
      <w:r w:rsidRPr="006A2011">
        <w:rPr>
          <w:rFonts w:ascii="Sylfaen" w:hAnsi="Sylfaen" w:cs="Sylfaen"/>
          <w:szCs w:val="24"/>
          <w:lang w:val="ka-GE" w:eastAsia="ru-RU"/>
        </w:rPr>
        <w:t>შედეგად</w:t>
      </w:r>
      <w:r w:rsidRPr="006A2011">
        <w:rPr>
          <w:rFonts w:cstheme="minorHAnsi"/>
          <w:szCs w:val="24"/>
          <w:lang w:val="ka-GE" w:eastAsia="ru-RU"/>
        </w:rPr>
        <w:t xml:space="preserve"> </w:t>
      </w:r>
      <w:r w:rsidRPr="006A2011">
        <w:rPr>
          <w:rFonts w:ascii="Sylfaen" w:hAnsi="Sylfaen" w:cs="Sylfaen"/>
          <w:szCs w:val="24"/>
          <w:lang w:val="ka-GE" w:eastAsia="ru-RU"/>
        </w:rPr>
        <w:t>წარმოიქმნება</w:t>
      </w:r>
      <w:r w:rsidRPr="006A2011">
        <w:rPr>
          <w:rFonts w:cstheme="minorHAnsi"/>
          <w:szCs w:val="24"/>
          <w:lang w:val="ka-GE" w:eastAsia="ru-RU"/>
        </w:rPr>
        <w:t xml:space="preserve"> </w:t>
      </w:r>
      <w:r w:rsidRPr="006A2011">
        <w:rPr>
          <w:rFonts w:ascii="Sylfaen" w:hAnsi="Sylfaen" w:cs="Sylfaen"/>
          <w:szCs w:val="24"/>
          <w:lang w:val="ka-GE" w:eastAsia="ru-RU"/>
        </w:rPr>
        <w:t>ხმაური</w:t>
      </w:r>
      <w:r w:rsidRPr="006A2011">
        <w:rPr>
          <w:rFonts w:cstheme="minorHAnsi"/>
          <w:szCs w:val="24"/>
          <w:lang w:val="ka-GE" w:eastAsia="ru-RU"/>
        </w:rPr>
        <w:t xml:space="preserve">, </w:t>
      </w:r>
      <w:r w:rsidRPr="006A2011">
        <w:rPr>
          <w:rFonts w:ascii="Sylfaen" w:hAnsi="Sylfaen" w:cs="Sylfaen"/>
          <w:szCs w:val="24"/>
          <w:lang w:val="ka-GE" w:eastAsia="ru-RU"/>
        </w:rPr>
        <w:t>უნდა</w:t>
      </w:r>
      <w:r w:rsidRPr="006A2011">
        <w:rPr>
          <w:rFonts w:cstheme="minorHAnsi"/>
          <w:szCs w:val="24"/>
          <w:lang w:val="ka-GE" w:eastAsia="ru-RU"/>
        </w:rPr>
        <w:t xml:space="preserve"> </w:t>
      </w:r>
      <w:r w:rsidRPr="006A2011">
        <w:rPr>
          <w:rFonts w:ascii="Sylfaen" w:hAnsi="Sylfaen" w:cs="Sylfaen"/>
          <w:szCs w:val="24"/>
          <w:lang w:val="ka-GE" w:eastAsia="ru-RU"/>
        </w:rPr>
        <w:t>უზრუნველყონ</w:t>
      </w:r>
      <w:r w:rsidRPr="006A2011">
        <w:rPr>
          <w:rFonts w:cstheme="minorHAnsi"/>
          <w:szCs w:val="24"/>
          <w:lang w:val="ka-GE" w:eastAsia="ru-RU"/>
        </w:rPr>
        <w:t xml:space="preserve"> </w:t>
      </w:r>
      <w:r w:rsidRPr="006A2011">
        <w:rPr>
          <w:rFonts w:ascii="Sylfaen" w:hAnsi="Sylfaen" w:cs="Sylfaen"/>
          <w:szCs w:val="24"/>
          <w:lang w:val="ka-GE" w:eastAsia="ru-RU"/>
        </w:rPr>
        <w:t>ამ</w:t>
      </w:r>
      <w:r w:rsidRPr="006A2011">
        <w:rPr>
          <w:rFonts w:cstheme="minorHAnsi"/>
          <w:szCs w:val="24"/>
          <w:lang w:val="ka-GE" w:eastAsia="ru-RU"/>
        </w:rPr>
        <w:t xml:space="preserve"> </w:t>
      </w:r>
      <w:r w:rsidRPr="006A2011">
        <w:rPr>
          <w:rFonts w:ascii="Sylfaen" w:hAnsi="Sylfaen" w:cs="Sylfaen"/>
          <w:szCs w:val="24"/>
          <w:lang w:val="ka-GE" w:eastAsia="ru-RU"/>
        </w:rPr>
        <w:t>ტექნიკური</w:t>
      </w:r>
      <w:r w:rsidRPr="006A2011">
        <w:rPr>
          <w:rFonts w:cstheme="minorHAnsi"/>
          <w:szCs w:val="24"/>
          <w:lang w:val="ka-GE" w:eastAsia="ru-RU"/>
        </w:rPr>
        <w:t xml:space="preserve"> </w:t>
      </w:r>
      <w:r w:rsidRPr="006A2011">
        <w:rPr>
          <w:rFonts w:ascii="Sylfaen" w:hAnsi="Sylfaen" w:cs="Sylfaen"/>
          <w:szCs w:val="24"/>
          <w:lang w:val="ka-GE" w:eastAsia="ru-RU"/>
        </w:rPr>
        <w:lastRenderedPageBreak/>
        <w:t>რეგლამენტის</w:t>
      </w:r>
      <w:r w:rsidRPr="006A2011">
        <w:rPr>
          <w:rFonts w:cstheme="minorHAnsi"/>
          <w:szCs w:val="24"/>
          <w:lang w:val="ka-GE" w:eastAsia="ru-RU"/>
        </w:rPr>
        <w:t xml:space="preserve"> </w:t>
      </w:r>
      <w:r w:rsidRPr="006A2011">
        <w:rPr>
          <w:rFonts w:ascii="Sylfaen" w:hAnsi="Sylfaen" w:cs="Sylfaen"/>
          <w:szCs w:val="24"/>
          <w:lang w:val="ka-GE" w:eastAsia="ru-RU"/>
        </w:rPr>
        <w:t>მე</w:t>
      </w:r>
      <w:r w:rsidRPr="006A2011">
        <w:rPr>
          <w:rFonts w:cstheme="minorHAnsi"/>
          <w:szCs w:val="24"/>
          <w:lang w:val="ka-GE" w:eastAsia="ru-RU"/>
        </w:rPr>
        <w:t xml:space="preserve">-5 </w:t>
      </w:r>
      <w:r w:rsidRPr="006A2011">
        <w:rPr>
          <w:rFonts w:ascii="Sylfaen" w:hAnsi="Sylfaen" w:cs="Sylfaen"/>
          <w:szCs w:val="24"/>
          <w:lang w:val="ka-GE" w:eastAsia="ru-RU"/>
        </w:rPr>
        <w:t>მუხლით</w:t>
      </w:r>
      <w:r w:rsidRPr="006A2011">
        <w:rPr>
          <w:rFonts w:cstheme="minorHAnsi"/>
          <w:szCs w:val="24"/>
          <w:lang w:val="ka-GE" w:eastAsia="ru-RU"/>
        </w:rPr>
        <w:t xml:space="preserve"> </w:t>
      </w:r>
      <w:r w:rsidRPr="006A2011">
        <w:rPr>
          <w:rFonts w:ascii="Sylfaen" w:hAnsi="Sylfaen" w:cs="Sylfaen"/>
          <w:szCs w:val="24"/>
          <w:lang w:val="ka-GE" w:eastAsia="ru-RU"/>
        </w:rPr>
        <w:t>განსაზღვრული</w:t>
      </w:r>
      <w:r w:rsidRPr="006A2011">
        <w:rPr>
          <w:rFonts w:cstheme="minorHAnsi"/>
          <w:szCs w:val="24"/>
          <w:lang w:val="ka-GE" w:eastAsia="ru-RU"/>
        </w:rPr>
        <w:t xml:space="preserve"> </w:t>
      </w:r>
      <w:r w:rsidRPr="006A2011">
        <w:rPr>
          <w:rFonts w:ascii="Sylfaen" w:hAnsi="Sylfaen" w:cs="Sylfaen"/>
          <w:szCs w:val="24"/>
          <w:lang w:val="ka-GE" w:eastAsia="ru-RU"/>
        </w:rPr>
        <w:t>ხმაურის</w:t>
      </w:r>
      <w:r w:rsidRPr="006A2011">
        <w:rPr>
          <w:rFonts w:cstheme="minorHAnsi"/>
          <w:szCs w:val="24"/>
          <w:lang w:val="ka-GE" w:eastAsia="ru-RU"/>
        </w:rPr>
        <w:t xml:space="preserve"> </w:t>
      </w:r>
      <w:r w:rsidRPr="006A2011">
        <w:rPr>
          <w:rFonts w:ascii="Sylfaen" w:hAnsi="Sylfaen" w:cs="Sylfaen"/>
          <w:szCs w:val="24"/>
          <w:lang w:val="ka-GE" w:eastAsia="ru-RU"/>
        </w:rPr>
        <w:t>საწინააღმდეგო</w:t>
      </w:r>
      <w:r w:rsidRPr="006A2011">
        <w:rPr>
          <w:rFonts w:cstheme="minorHAnsi"/>
          <w:szCs w:val="24"/>
          <w:lang w:val="ka-GE" w:eastAsia="ru-RU"/>
        </w:rPr>
        <w:t xml:space="preserve"> </w:t>
      </w:r>
      <w:r w:rsidRPr="006A2011">
        <w:rPr>
          <w:rFonts w:ascii="Sylfaen" w:hAnsi="Sylfaen" w:cs="Sylfaen"/>
          <w:szCs w:val="24"/>
          <w:lang w:val="ka-GE" w:eastAsia="ru-RU"/>
        </w:rPr>
        <w:t>პროფილაქტიკური</w:t>
      </w:r>
      <w:r w:rsidRPr="006A2011">
        <w:rPr>
          <w:rFonts w:cstheme="minorHAnsi"/>
          <w:szCs w:val="24"/>
          <w:lang w:val="ka-GE" w:eastAsia="ru-RU"/>
        </w:rPr>
        <w:t xml:space="preserve"> </w:t>
      </w:r>
      <w:r w:rsidRPr="006A2011">
        <w:rPr>
          <w:rFonts w:ascii="Sylfaen" w:hAnsi="Sylfaen" w:cs="Sylfaen"/>
          <w:szCs w:val="24"/>
          <w:lang w:val="ka-GE" w:eastAsia="ru-RU"/>
        </w:rPr>
        <w:t>ღონისძიებების</w:t>
      </w:r>
      <w:r w:rsidRPr="006A2011">
        <w:rPr>
          <w:rFonts w:cstheme="minorHAnsi"/>
          <w:szCs w:val="24"/>
          <w:lang w:val="ka-GE" w:eastAsia="ru-RU"/>
        </w:rPr>
        <w:t xml:space="preserve"> </w:t>
      </w:r>
      <w:r w:rsidRPr="006A2011">
        <w:rPr>
          <w:rFonts w:ascii="Sylfaen" w:hAnsi="Sylfaen" w:cs="Sylfaen"/>
          <w:szCs w:val="24"/>
          <w:lang w:val="ka-GE" w:eastAsia="ru-RU"/>
        </w:rPr>
        <w:t>განხორციელება</w:t>
      </w:r>
      <w:r w:rsidRPr="006A2011">
        <w:rPr>
          <w:rFonts w:cstheme="minorHAnsi"/>
          <w:szCs w:val="24"/>
          <w:lang w:val="ka-GE" w:eastAsia="ru-RU"/>
        </w:rPr>
        <w:t>.</w:t>
      </w:r>
    </w:p>
    <w:p w14:paraId="5D5FEFE6" w14:textId="77777777" w:rsidR="004E46BD" w:rsidRDefault="004E46BD" w:rsidP="00B55EC7">
      <w:pPr>
        <w:pStyle w:val="Heading2"/>
        <w:numPr>
          <w:ilvl w:val="2"/>
          <w:numId w:val="1"/>
        </w:numPr>
        <w:ind w:left="720"/>
        <w:jc w:val="both"/>
        <w:rPr>
          <w:rFonts w:ascii="Sylfaen" w:hAnsi="Sylfaen" w:cs="Sylfaen"/>
          <w:b/>
          <w:color w:val="002060"/>
          <w:sz w:val="22"/>
          <w:szCs w:val="24"/>
          <w:lang w:val="ka-GE"/>
        </w:rPr>
      </w:pPr>
      <w:bookmarkStart w:id="931" w:name="_Toc68537630"/>
      <w:r w:rsidRPr="00CC604E">
        <w:rPr>
          <w:rFonts w:ascii="Sylfaen" w:hAnsi="Sylfaen" w:cs="Sylfaen"/>
          <w:b/>
          <w:color w:val="002060"/>
          <w:sz w:val="22"/>
          <w:szCs w:val="24"/>
          <w:lang w:val="ka-GE"/>
        </w:rPr>
        <w:t>ხმაურის არახელსაყრელი ზემოქმედების პროფილაქტიკის ღონისძიებები</w:t>
      </w:r>
      <w:bookmarkEnd w:id="931"/>
    </w:p>
    <w:p w14:paraId="44832212" w14:textId="77777777" w:rsidR="00CC604E" w:rsidRPr="00CC604E" w:rsidRDefault="00CC604E" w:rsidP="00B55EC7">
      <w:pPr>
        <w:rPr>
          <w:rFonts w:ascii="Sylfaen" w:hAnsi="Sylfaen"/>
          <w:lang w:val="ka-GE"/>
        </w:rPr>
      </w:pPr>
    </w:p>
    <w:p w14:paraId="75BEEC5F" w14:textId="77777777" w:rsidR="004E46BD" w:rsidRPr="006A2011" w:rsidRDefault="004E46BD" w:rsidP="00517AE4">
      <w:pPr>
        <w:pStyle w:val="ListParagraph"/>
        <w:numPr>
          <w:ilvl w:val="0"/>
          <w:numId w:val="72"/>
        </w:numPr>
        <w:autoSpaceDE w:val="0"/>
        <w:autoSpaceDN w:val="0"/>
        <w:adjustRightInd w:val="0"/>
        <w:spacing w:line="360" w:lineRule="auto"/>
        <w:ind w:left="360"/>
        <w:jc w:val="both"/>
        <w:rPr>
          <w:rFonts w:ascii="Sylfaen" w:hAnsi="Sylfaen" w:cs="Sylfaen"/>
          <w:szCs w:val="24"/>
          <w:lang w:val="ka-GE" w:eastAsia="ru-RU"/>
        </w:rPr>
      </w:pPr>
      <w:r w:rsidRPr="006A2011">
        <w:rPr>
          <w:rFonts w:ascii="Sylfaen" w:hAnsi="Sylfaen" w:cs="Sylfaen"/>
          <w:szCs w:val="24"/>
          <w:lang w:val="ka-GE" w:eastAsia="ru-RU"/>
        </w:rPr>
        <w:t>ხმაურის საწინააღმდეგო ღონისძიებათა ძირითადი მიმართულებებია:</w:t>
      </w:r>
    </w:p>
    <w:p w14:paraId="387EDE91" w14:textId="77777777" w:rsidR="004E46BD" w:rsidRPr="006A2011" w:rsidRDefault="004E46BD" w:rsidP="00B55EC7">
      <w:pPr>
        <w:autoSpaceDE w:val="0"/>
        <w:autoSpaceDN w:val="0"/>
        <w:adjustRightInd w:val="0"/>
        <w:spacing w:line="360" w:lineRule="auto"/>
        <w:ind w:firstLine="630"/>
        <w:contextualSpacing/>
        <w:jc w:val="both"/>
        <w:rPr>
          <w:rFonts w:ascii="Sylfaen" w:hAnsi="Sylfaen" w:cs="Helvetica"/>
          <w:color w:val="000000"/>
          <w:szCs w:val="24"/>
          <w:lang w:val="ka-GE" w:eastAsia="ru-RU"/>
        </w:rPr>
      </w:pPr>
      <w:r w:rsidRPr="006A2011">
        <w:rPr>
          <w:rFonts w:ascii="Sylfaen" w:hAnsi="Sylfaen" w:cs="Sylfaen"/>
          <w:color w:val="000000"/>
          <w:szCs w:val="24"/>
          <w:lang w:val="ka-GE" w:eastAsia="ru-RU"/>
        </w:rPr>
        <w:t>ა</w:t>
      </w:r>
      <w:r w:rsidRPr="006A2011">
        <w:rPr>
          <w:rFonts w:ascii="Sylfaen" w:hAnsi="Sylfaen" w:cs="Helvetica"/>
          <w:color w:val="000000"/>
          <w:szCs w:val="24"/>
          <w:lang w:val="ka-GE" w:eastAsia="ru-RU"/>
        </w:rPr>
        <w:t xml:space="preserve">) </w:t>
      </w:r>
      <w:r w:rsidRPr="006A2011">
        <w:rPr>
          <w:rFonts w:ascii="Sylfaen" w:hAnsi="Sylfaen" w:cs="Sylfaen"/>
          <w:color w:val="000000"/>
          <w:szCs w:val="24"/>
          <w:lang w:val="ka-GE" w:eastAsia="ru-RU"/>
        </w:rPr>
        <w:t xml:space="preserve">ხმაურის წყაროში </w:t>
      </w:r>
      <w:r w:rsidRPr="006A2011">
        <w:rPr>
          <w:rFonts w:ascii="Sylfaen" w:hAnsi="Sylfaen" w:cs="Helvetica"/>
          <w:color w:val="000000"/>
          <w:szCs w:val="24"/>
          <w:lang w:val="ka-GE" w:eastAsia="ru-RU"/>
        </w:rPr>
        <w:t xml:space="preserve">– </w:t>
      </w:r>
      <w:r w:rsidRPr="006A2011">
        <w:rPr>
          <w:rFonts w:ascii="Sylfaen" w:hAnsi="Sylfaen" w:cs="Sylfaen"/>
          <w:color w:val="000000"/>
          <w:szCs w:val="24"/>
          <w:lang w:val="ka-GE" w:eastAsia="ru-RU"/>
        </w:rPr>
        <w:t>საინჟინრო</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ტექნიკური და ადმინისტრაციულ</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ორგანიზაციული ღონისძიებები</w:t>
      </w:r>
      <w:r w:rsidRPr="006A2011">
        <w:rPr>
          <w:rFonts w:ascii="Sylfaen" w:hAnsi="Sylfaen" w:cs="Helvetica"/>
          <w:color w:val="000000"/>
          <w:szCs w:val="24"/>
          <w:lang w:val="ka-GE" w:eastAsia="ru-RU"/>
        </w:rPr>
        <w:t>;</w:t>
      </w:r>
    </w:p>
    <w:p w14:paraId="762D236F" w14:textId="77777777" w:rsidR="004E46BD" w:rsidRPr="006A2011" w:rsidRDefault="004E46BD" w:rsidP="00B55EC7">
      <w:pPr>
        <w:autoSpaceDE w:val="0"/>
        <w:autoSpaceDN w:val="0"/>
        <w:adjustRightInd w:val="0"/>
        <w:spacing w:line="360" w:lineRule="auto"/>
        <w:ind w:firstLine="630"/>
        <w:contextualSpacing/>
        <w:jc w:val="both"/>
        <w:rPr>
          <w:rFonts w:ascii="Sylfaen" w:hAnsi="Sylfaen" w:cs="Helvetica"/>
          <w:color w:val="000000"/>
          <w:szCs w:val="24"/>
          <w:lang w:val="ka-GE" w:eastAsia="ru-RU"/>
        </w:rPr>
      </w:pPr>
      <w:r w:rsidRPr="006A2011">
        <w:rPr>
          <w:rFonts w:ascii="Sylfaen" w:hAnsi="Sylfaen" w:cs="Sylfaen"/>
          <w:color w:val="000000"/>
          <w:szCs w:val="24"/>
          <w:lang w:val="ka-GE" w:eastAsia="ru-RU"/>
        </w:rPr>
        <w:t>ბ</w:t>
      </w:r>
      <w:r w:rsidRPr="006A2011">
        <w:rPr>
          <w:rFonts w:ascii="Sylfaen" w:hAnsi="Sylfaen" w:cs="Helvetica"/>
          <w:color w:val="000000"/>
          <w:szCs w:val="24"/>
          <w:lang w:val="ka-GE" w:eastAsia="ru-RU"/>
        </w:rPr>
        <w:t xml:space="preserve">) </w:t>
      </w:r>
      <w:r w:rsidRPr="006A2011">
        <w:rPr>
          <w:rFonts w:ascii="Sylfaen" w:hAnsi="Sylfaen" w:cs="Sylfaen"/>
          <w:color w:val="000000"/>
          <w:szCs w:val="24"/>
          <w:lang w:val="ka-GE" w:eastAsia="ru-RU"/>
        </w:rPr>
        <w:t xml:space="preserve">ხმაურის გავრცელების გზაზე </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ხმაურის წყაროდან ობიექტამდე</w:t>
      </w:r>
      <w:r w:rsidRPr="006A2011">
        <w:rPr>
          <w:rFonts w:ascii="Sylfaen" w:hAnsi="Sylfaen" w:cs="Helvetica"/>
          <w:color w:val="000000"/>
          <w:szCs w:val="24"/>
          <w:lang w:val="ka-GE" w:eastAsia="ru-RU"/>
        </w:rPr>
        <w:t xml:space="preserve">) – </w:t>
      </w:r>
      <w:r w:rsidRPr="006A2011">
        <w:rPr>
          <w:rFonts w:ascii="Sylfaen" w:hAnsi="Sylfaen" w:cs="Sylfaen"/>
          <w:color w:val="000000"/>
          <w:szCs w:val="24"/>
          <w:lang w:val="ka-GE" w:eastAsia="ru-RU"/>
        </w:rPr>
        <w:t>ქალაქთმშენებლობისა და სამშენებლო</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აკუსტიკური მეთოდები</w:t>
      </w:r>
      <w:r w:rsidRPr="006A2011">
        <w:rPr>
          <w:rFonts w:ascii="Sylfaen" w:hAnsi="Sylfaen" w:cs="Helvetica"/>
          <w:color w:val="000000"/>
          <w:szCs w:val="24"/>
          <w:lang w:val="ka-GE" w:eastAsia="ru-RU"/>
        </w:rPr>
        <w:t>;</w:t>
      </w:r>
    </w:p>
    <w:p w14:paraId="3CB55375" w14:textId="77777777" w:rsidR="004E46BD" w:rsidRPr="006A2011" w:rsidRDefault="004E46BD" w:rsidP="00B55EC7">
      <w:pPr>
        <w:autoSpaceDE w:val="0"/>
        <w:autoSpaceDN w:val="0"/>
        <w:adjustRightInd w:val="0"/>
        <w:spacing w:line="360" w:lineRule="auto"/>
        <w:ind w:firstLine="634"/>
        <w:contextualSpacing/>
        <w:jc w:val="both"/>
        <w:rPr>
          <w:rFonts w:ascii="Sylfaen" w:hAnsi="Sylfaen" w:cs="Helvetica"/>
          <w:color w:val="000000"/>
          <w:szCs w:val="24"/>
          <w:lang w:val="ka-GE" w:eastAsia="ru-RU"/>
        </w:rPr>
      </w:pPr>
      <w:r w:rsidRPr="006A2011">
        <w:rPr>
          <w:rFonts w:ascii="Sylfaen" w:hAnsi="Sylfaen" w:cs="Sylfaen"/>
          <w:color w:val="000000"/>
          <w:szCs w:val="24"/>
          <w:lang w:val="ka-GE" w:eastAsia="ru-RU"/>
        </w:rPr>
        <w:t>გ</w:t>
      </w:r>
      <w:r w:rsidRPr="006A2011">
        <w:rPr>
          <w:rFonts w:ascii="Sylfaen" w:hAnsi="Sylfaen" w:cs="Helvetica"/>
          <w:color w:val="000000"/>
          <w:szCs w:val="24"/>
          <w:lang w:val="ka-GE" w:eastAsia="ru-RU"/>
        </w:rPr>
        <w:t xml:space="preserve">) </w:t>
      </w:r>
      <w:r w:rsidRPr="006A2011">
        <w:rPr>
          <w:rFonts w:ascii="Sylfaen" w:hAnsi="Sylfaen" w:cs="Sylfaen"/>
          <w:color w:val="000000"/>
          <w:szCs w:val="24"/>
          <w:lang w:val="ka-GE" w:eastAsia="ru-RU"/>
        </w:rPr>
        <w:t xml:space="preserve">ხმაურისაგან დასაცავ ობიექტზე </w:t>
      </w:r>
      <w:r w:rsidRPr="006A2011">
        <w:rPr>
          <w:rFonts w:ascii="Sylfaen" w:hAnsi="Sylfaen" w:cs="Helvetica"/>
          <w:color w:val="000000"/>
          <w:szCs w:val="24"/>
          <w:lang w:val="ka-GE" w:eastAsia="ru-RU"/>
        </w:rPr>
        <w:t xml:space="preserve">– </w:t>
      </w:r>
      <w:r w:rsidRPr="006A2011">
        <w:rPr>
          <w:rFonts w:ascii="Sylfaen" w:hAnsi="Sylfaen" w:cs="Sylfaen"/>
          <w:color w:val="000000"/>
          <w:szCs w:val="24"/>
          <w:lang w:val="ka-GE" w:eastAsia="ru-RU"/>
        </w:rPr>
        <w:t>შენობის კონსტრუქციების ხმაურსაიზოლაციო და ხმაურმშთანთქმელი თვისებების გაზრდის კონსტრუქციულ</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სამშენებლო მეთოდები და არქიტექტურულ</w:t>
      </w:r>
      <w:r w:rsidRPr="006A2011">
        <w:rPr>
          <w:rFonts w:ascii="Sylfaen" w:hAnsi="Sylfaen" w:cs="Helvetica"/>
          <w:color w:val="000000"/>
          <w:szCs w:val="24"/>
          <w:lang w:val="ka-GE" w:eastAsia="ru-RU"/>
        </w:rPr>
        <w:t>-</w:t>
      </w:r>
      <w:r w:rsidRPr="006A2011">
        <w:rPr>
          <w:rFonts w:ascii="Sylfaen" w:hAnsi="Sylfaen" w:cs="Sylfaen"/>
          <w:color w:val="000000"/>
          <w:szCs w:val="24"/>
          <w:lang w:val="ka-GE" w:eastAsia="ru-RU"/>
        </w:rPr>
        <w:t>გეგმარებითი მეთოდები</w:t>
      </w:r>
      <w:r w:rsidRPr="006A2011">
        <w:rPr>
          <w:rFonts w:ascii="Sylfaen" w:hAnsi="Sylfaen" w:cs="Helvetica"/>
          <w:color w:val="000000"/>
          <w:szCs w:val="24"/>
          <w:lang w:val="ka-GE" w:eastAsia="ru-RU"/>
        </w:rPr>
        <w:t>.</w:t>
      </w:r>
    </w:p>
    <w:p w14:paraId="134F8C58" w14:textId="77777777" w:rsidR="004E46BD" w:rsidRPr="006A2011" w:rsidRDefault="004E46BD" w:rsidP="00517AE4">
      <w:pPr>
        <w:pStyle w:val="ListParagraph"/>
        <w:numPr>
          <w:ilvl w:val="0"/>
          <w:numId w:val="72"/>
        </w:numPr>
        <w:autoSpaceDE w:val="0"/>
        <w:autoSpaceDN w:val="0"/>
        <w:adjustRightInd w:val="0"/>
        <w:spacing w:line="360" w:lineRule="auto"/>
        <w:ind w:left="360"/>
        <w:jc w:val="both"/>
        <w:rPr>
          <w:rFonts w:ascii="Sylfaen" w:hAnsi="Sylfaen" w:cs="Sylfaen"/>
          <w:szCs w:val="24"/>
          <w:lang w:val="ka-GE" w:eastAsia="ru-RU"/>
        </w:rPr>
      </w:pPr>
      <w:r w:rsidRPr="006A2011">
        <w:rPr>
          <w:rFonts w:ascii="Sylfaen" w:hAnsi="Sylfaen" w:cs="Sylfaen"/>
          <w:szCs w:val="24"/>
          <w:lang w:val="ka-GE" w:eastAsia="ru-RU"/>
        </w:rPr>
        <w:t>აკუსტიკური ხმაურის მავნე მოქმედებისაგან მოსახლეობის დაცვა ხორციელდება საინჟინრო-ტექნიკური, არქიტექტურულ-გეგმარებითი და ადმინისტრაციულ-ორგანიზაციული ღონისძიებებით.</w:t>
      </w:r>
    </w:p>
    <w:p w14:paraId="6DC7C177" w14:textId="77777777" w:rsidR="004E46BD" w:rsidRPr="006A2011" w:rsidRDefault="004E46BD" w:rsidP="00517AE4">
      <w:pPr>
        <w:pStyle w:val="ListParagraph"/>
        <w:numPr>
          <w:ilvl w:val="0"/>
          <w:numId w:val="72"/>
        </w:numPr>
        <w:autoSpaceDE w:val="0"/>
        <w:autoSpaceDN w:val="0"/>
        <w:adjustRightInd w:val="0"/>
        <w:spacing w:line="360" w:lineRule="auto"/>
        <w:ind w:left="360"/>
        <w:jc w:val="both"/>
        <w:rPr>
          <w:rFonts w:ascii="Sylfaen" w:hAnsi="Sylfaen" w:cs="Sylfaen"/>
          <w:szCs w:val="24"/>
          <w:lang w:val="ka-GE" w:eastAsia="ru-RU"/>
        </w:rPr>
      </w:pPr>
      <w:r w:rsidRPr="006A2011">
        <w:rPr>
          <w:rFonts w:ascii="Sylfaen" w:hAnsi="Sylfaen" w:cs="Sylfaen"/>
          <w:szCs w:val="24"/>
          <w:lang w:val="ka-GE" w:eastAsia="ru-RU"/>
        </w:rPr>
        <w:t>ხმაურის საწინააღმდეგო საინჟინრო-ტექნიკური ღონისძიებებია: ბგერის იზოლაცია, შენობების აკუსტიკურად რაციონალური მოცულობით-გეგმარებითი გადაწყვეტა, ჰაერის ვენტილაციისა და კონდიცირების სისტემებში ჩამხშობების გამოყენება, სათავსების აკუსტიკური დამუშავება, ხმაურის შემცირება ობიექტებზე სპეციალური ეკრანებითა და მწვანე ნარგავებით და ა.შ..</w:t>
      </w:r>
    </w:p>
    <w:p w14:paraId="2355E699" w14:textId="77777777" w:rsidR="004E46BD" w:rsidRPr="006A2011" w:rsidRDefault="004E46BD" w:rsidP="00517AE4">
      <w:pPr>
        <w:pStyle w:val="ListParagraph"/>
        <w:numPr>
          <w:ilvl w:val="0"/>
          <w:numId w:val="72"/>
        </w:numPr>
        <w:autoSpaceDE w:val="0"/>
        <w:autoSpaceDN w:val="0"/>
        <w:adjustRightInd w:val="0"/>
        <w:spacing w:line="360" w:lineRule="auto"/>
        <w:ind w:left="360"/>
        <w:jc w:val="both"/>
        <w:rPr>
          <w:rFonts w:ascii="Sylfaen" w:hAnsi="Sylfaen" w:cs="Sylfaen"/>
          <w:szCs w:val="24"/>
          <w:lang w:val="ka-GE" w:eastAsia="ru-RU"/>
        </w:rPr>
      </w:pPr>
      <w:r w:rsidRPr="006A2011">
        <w:rPr>
          <w:rFonts w:ascii="Sylfaen" w:hAnsi="Sylfaen" w:cs="Sylfaen"/>
          <w:szCs w:val="24"/>
          <w:lang w:val="ka-GE" w:eastAsia="ru-RU"/>
        </w:rPr>
        <w:t>ხმაურის საწინააღმდეგო არქიტექტურულ-გეგმარებითი ღონისძიებებია: საცხოვრებელი განაშენიანებისაგან ხმაურის წყაროს დაცილება, ხმაურის წყაროსა და საცხოვრებელ განაშენიანებას შორის ხმაურდამცავი ეკრანების განთავსება, საცხოვრებელი სახლების დაჯგუფების რაციონალური სქემის გამოყენება (ხმაურის წყაროსაგან დახურული ან ნახევრად დახურული შიდა სივრცის შექმნა) და ა.შ..</w:t>
      </w:r>
    </w:p>
    <w:p w14:paraId="317C3281" w14:textId="77777777" w:rsidR="004E46BD" w:rsidRPr="006A2011" w:rsidRDefault="004E46BD" w:rsidP="00517AE4">
      <w:pPr>
        <w:pStyle w:val="ListParagraph"/>
        <w:numPr>
          <w:ilvl w:val="0"/>
          <w:numId w:val="72"/>
        </w:numPr>
        <w:autoSpaceDE w:val="0"/>
        <w:autoSpaceDN w:val="0"/>
        <w:adjustRightInd w:val="0"/>
        <w:spacing w:line="360" w:lineRule="auto"/>
        <w:ind w:left="360"/>
        <w:jc w:val="both"/>
        <w:rPr>
          <w:rFonts w:ascii="Sylfaen" w:hAnsi="Sylfaen" w:cs="Sylfaen"/>
          <w:szCs w:val="24"/>
          <w:lang w:val="ka-GE" w:eastAsia="ru-RU"/>
        </w:rPr>
      </w:pPr>
      <w:r w:rsidRPr="006A2011">
        <w:rPr>
          <w:rFonts w:ascii="Sylfaen" w:hAnsi="Sylfaen" w:cs="Sylfaen"/>
          <w:szCs w:val="24"/>
          <w:lang w:val="ka-GE" w:eastAsia="ru-RU"/>
        </w:rPr>
        <w:t>ხმაურისაგან დაცვის ადმინისტრაციულ-ორგანიზაციული ღონისძიებებია, მაგალითად, ტრანსპორტის ხმაურიანი სახეების მაგისტრალებზე ღამის საათებში ექსპლოატაციის შეზღუდვა, ხმაურიანი რეაქტიული თვითმფრინავების (რომლებიც ქმნიან 80დბA-ზე მეტ ხმაურს) უპირატესად დღისით ექსპლოატაცია.</w:t>
      </w:r>
    </w:p>
    <w:p w14:paraId="04AA5E2D" w14:textId="77777777" w:rsidR="004E46BD" w:rsidRPr="006A2011" w:rsidRDefault="004E46BD" w:rsidP="00B55EC7">
      <w:pPr>
        <w:pStyle w:val="BodyText2"/>
        <w:tabs>
          <w:tab w:val="left" w:pos="450"/>
        </w:tabs>
        <w:spacing w:line="360" w:lineRule="auto"/>
        <w:rPr>
          <w:rFonts w:asciiTheme="minorHAnsi" w:hAnsiTheme="minorHAnsi" w:cstheme="minorHAnsi"/>
          <w:sz w:val="22"/>
          <w:lang w:val="ka-GE"/>
        </w:rPr>
      </w:pPr>
      <w:r w:rsidRPr="006A2011">
        <w:rPr>
          <w:rFonts w:ascii="Sylfaen" w:hAnsi="Sylfaen" w:cs="Sylfaen"/>
          <w:sz w:val="22"/>
          <w:lang w:val="ka-GE"/>
        </w:rPr>
        <w:t>ხმაური</w:t>
      </w:r>
      <w:r w:rsidRPr="006A2011">
        <w:rPr>
          <w:rFonts w:asciiTheme="minorHAnsi" w:hAnsiTheme="minorHAnsi" w:cstheme="minorHAnsi"/>
          <w:sz w:val="22"/>
          <w:lang w:val="ka-GE"/>
        </w:rPr>
        <w:t xml:space="preserve"> </w:t>
      </w:r>
      <w:r w:rsidRPr="006A2011">
        <w:rPr>
          <w:rFonts w:ascii="Sylfaen" w:hAnsi="Sylfaen" w:cs="Sylfaen"/>
          <w:sz w:val="22"/>
          <w:lang w:val="ka-GE"/>
        </w:rPr>
        <w:t>არის</w:t>
      </w:r>
      <w:r w:rsidRPr="006A2011">
        <w:rPr>
          <w:rFonts w:asciiTheme="minorHAnsi" w:hAnsiTheme="minorHAnsi" w:cstheme="minorHAnsi"/>
          <w:sz w:val="22"/>
          <w:lang w:val="ka-GE"/>
        </w:rPr>
        <w:t xml:space="preserve"> </w:t>
      </w:r>
      <w:r w:rsidRPr="006A2011">
        <w:rPr>
          <w:rFonts w:ascii="Sylfaen" w:hAnsi="Sylfaen" w:cs="Sylfaen"/>
          <w:sz w:val="22"/>
          <w:lang w:val="ka-GE"/>
        </w:rPr>
        <w:t>სხვადასხვა</w:t>
      </w:r>
      <w:r w:rsidRPr="006A2011">
        <w:rPr>
          <w:rFonts w:asciiTheme="minorHAnsi" w:hAnsiTheme="minorHAnsi" w:cstheme="minorHAnsi"/>
          <w:sz w:val="22"/>
          <w:lang w:val="ka-GE"/>
        </w:rPr>
        <w:t xml:space="preserve"> </w:t>
      </w:r>
      <w:r w:rsidRPr="006A2011">
        <w:rPr>
          <w:rFonts w:ascii="Sylfaen" w:hAnsi="Sylfaen" w:cs="Sylfaen"/>
          <w:sz w:val="22"/>
          <w:lang w:val="ka-GE"/>
        </w:rPr>
        <w:t>სიხშირის</w:t>
      </w:r>
      <w:r w:rsidRPr="006A2011">
        <w:rPr>
          <w:rFonts w:asciiTheme="minorHAnsi" w:hAnsiTheme="minorHAnsi" w:cstheme="minorHAnsi"/>
          <w:sz w:val="22"/>
          <w:lang w:val="ka-GE"/>
        </w:rPr>
        <w:t xml:space="preserve"> </w:t>
      </w:r>
      <w:r w:rsidRPr="006A2011">
        <w:rPr>
          <w:rFonts w:ascii="Sylfaen" w:hAnsi="Sylfaen" w:cs="Sylfaen"/>
          <w:sz w:val="22"/>
          <w:lang w:val="ka-GE"/>
        </w:rPr>
        <w:t>და</w:t>
      </w:r>
      <w:r w:rsidRPr="006A2011">
        <w:rPr>
          <w:rFonts w:asciiTheme="minorHAnsi" w:hAnsiTheme="minorHAnsi" w:cstheme="minorHAnsi"/>
          <w:sz w:val="22"/>
          <w:lang w:val="ka-GE"/>
        </w:rPr>
        <w:t xml:space="preserve"> </w:t>
      </w:r>
      <w:r w:rsidRPr="006A2011">
        <w:rPr>
          <w:rFonts w:ascii="Sylfaen" w:hAnsi="Sylfaen" w:cs="Sylfaen"/>
          <w:sz w:val="22"/>
          <w:lang w:val="ka-GE"/>
        </w:rPr>
        <w:t>ინტენსივობის</w:t>
      </w:r>
      <w:r w:rsidRPr="006A2011">
        <w:rPr>
          <w:rFonts w:asciiTheme="minorHAnsi" w:hAnsiTheme="minorHAnsi" w:cstheme="minorHAnsi"/>
          <w:sz w:val="22"/>
          <w:lang w:val="ka-GE"/>
        </w:rPr>
        <w:t xml:space="preserve"> </w:t>
      </w:r>
      <w:r w:rsidRPr="006A2011">
        <w:rPr>
          <w:rFonts w:ascii="Sylfaen" w:hAnsi="Sylfaen" w:cs="Sylfaen"/>
          <w:sz w:val="22"/>
          <w:lang w:val="ka-GE"/>
        </w:rPr>
        <w:t>ბგერების</w:t>
      </w:r>
      <w:r w:rsidRPr="006A2011">
        <w:rPr>
          <w:rFonts w:asciiTheme="minorHAnsi" w:hAnsiTheme="minorHAnsi" w:cstheme="minorHAnsi"/>
          <w:sz w:val="22"/>
          <w:lang w:val="ka-GE"/>
        </w:rPr>
        <w:t xml:space="preserve"> </w:t>
      </w:r>
      <w:r w:rsidRPr="006A2011">
        <w:rPr>
          <w:rFonts w:ascii="Sylfaen" w:hAnsi="Sylfaen" w:cs="Sylfaen"/>
          <w:sz w:val="22"/>
          <w:lang w:val="ka-GE"/>
        </w:rPr>
        <w:t>მოუწესრიგებელი</w:t>
      </w:r>
      <w:r w:rsidRPr="006A2011">
        <w:rPr>
          <w:rFonts w:asciiTheme="minorHAnsi" w:hAnsiTheme="minorHAnsi" w:cstheme="minorHAnsi"/>
          <w:sz w:val="22"/>
          <w:lang w:val="ka-GE"/>
        </w:rPr>
        <w:t xml:space="preserve"> </w:t>
      </w:r>
      <w:r w:rsidRPr="006A2011">
        <w:rPr>
          <w:rFonts w:ascii="Sylfaen" w:hAnsi="Sylfaen" w:cs="Sylfaen"/>
          <w:sz w:val="22"/>
          <w:lang w:val="ka-GE"/>
        </w:rPr>
        <w:t>ერთობლიობა</w:t>
      </w:r>
      <w:r w:rsidRPr="006A2011">
        <w:rPr>
          <w:rFonts w:asciiTheme="minorHAnsi" w:hAnsiTheme="minorHAnsi" w:cstheme="minorHAnsi"/>
          <w:sz w:val="22"/>
          <w:lang w:val="ka-GE"/>
        </w:rPr>
        <w:t xml:space="preserve">, </w:t>
      </w:r>
      <w:r w:rsidRPr="006A2011">
        <w:rPr>
          <w:rFonts w:ascii="Sylfaen" w:hAnsi="Sylfaen" w:cs="Sylfaen"/>
          <w:sz w:val="22"/>
          <w:lang w:val="ka-GE"/>
        </w:rPr>
        <w:t>რომელსაც</w:t>
      </w:r>
      <w:r w:rsidRPr="006A2011">
        <w:rPr>
          <w:rFonts w:asciiTheme="minorHAnsi" w:hAnsiTheme="minorHAnsi" w:cstheme="minorHAnsi"/>
          <w:sz w:val="22"/>
          <w:lang w:val="ka-GE"/>
        </w:rPr>
        <w:t xml:space="preserve"> </w:t>
      </w:r>
      <w:r w:rsidRPr="006A2011">
        <w:rPr>
          <w:rFonts w:ascii="Sylfaen" w:hAnsi="Sylfaen" w:cs="Sylfaen"/>
          <w:sz w:val="22"/>
          <w:lang w:val="ka-GE"/>
        </w:rPr>
        <w:t>შეუძლია</w:t>
      </w:r>
      <w:r w:rsidRPr="006A2011">
        <w:rPr>
          <w:rFonts w:asciiTheme="minorHAnsi" w:hAnsiTheme="minorHAnsi" w:cstheme="minorHAnsi"/>
          <w:sz w:val="22"/>
          <w:lang w:val="ka-GE"/>
        </w:rPr>
        <w:t xml:space="preserve"> </w:t>
      </w:r>
      <w:r w:rsidRPr="006A2011">
        <w:rPr>
          <w:rFonts w:ascii="Sylfaen" w:hAnsi="Sylfaen" w:cs="Sylfaen"/>
          <w:sz w:val="22"/>
          <w:lang w:val="ka-GE"/>
        </w:rPr>
        <w:t>გამოიწვიოს</w:t>
      </w:r>
      <w:r w:rsidRPr="006A2011">
        <w:rPr>
          <w:rFonts w:asciiTheme="minorHAnsi" w:hAnsiTheme="minorHAnsi" w:cstheme="minorHAnsi"/>
          <w:sz w:val="22"/>
          <w:lang w:val="ka-GE"/>
        </w:rPr>
        <w:t xml:space="preserve"> </w:t>
      </w:r>
      <w:r w:rsidRPr="006A2011">
        <w:rPr>
          <w:rFonts w:ascii="Sylfaen" w:hAnsi="Sylfaen" w:cs="Sylfaen"/>
          <w:sz w:val="22"/>
          <w:lang w:val="ka-GE"/>
        </w:rPr>
        <w:t>მავნე</w:t>
      </w:r>
      <w:r w:rsidRPr="006A2011">
        <w:rPr>
          <w:rFonts w:asciiTheme="minorHAnsi" w:hAnsiTheme="minorHAnsi" w:cstheme="minorHAnsi"/>
          <w:sz w:val="22"/>
          <w:lang w:val="ka-GE"/>
        </w:rPr>
        <w:t xml:space="preserve"> </w:t>
      </w:r>
      <w:r w:rsidRPr="006A2011">
        <w:rPr>
          <w:rFonts w:ascii="Sylfaen" w:hAnsi="Sylfaen" w:cs="Sylfaen"/>
          <w:sz w:val="22"/>
          <w:lang w:val="ka-GE"/>
        </w:rPr>
        <w:t>ზემოქმედება</w:t>
      </w:r>
      <w:r w:rsidRPr="006A2011">
        <w:rPr>
          <w:rFonts w:asciiTheme="minorHAnsi" w:hAnsiTheme="minorHAnsi" w:cstheme="minorHAnsi"/>
          <w:sz w:val="22"/>
          <w:lang w:val="ka-GE"/>
        </w:rPr>
        <w:t xml:space="preserve"> </w:t>
      </w:r>
      <w:r w:rsidRPr="006A2011">
        <w:rPr>
          <w:rFonts w:ascii="Sylfaen" w:hAnsi="Sylfaen" w:cs="Sylfaen"/>
          <w:sz w:val="22"/>
          <w:lang w:val="ka-GE"/>
        </w:rPr>
        <w:t>ადამიანის</w:t>
      </w:r>
      <w:r w:rsidRPr="006A2011">
        <w:rPr>
          <w:rFonts w:asciiTheme="minorHAnsi" w:hAnsiTheme="minorHAnsi" w:cstheme="minorHAnsi"/>
          <w:sz w:val="22"/>
          <w:lang w:val="ka-GE"/>
        </w:rPr>
        <w:t xml:space="preserve"> </w:t>
      </w:r>
      <w:r w:rsidRPr="006A2011">
        <w:rPr>
          <w:rFonts w:ascii="Sylfaen" w:hAnsi="Sylfaen" w:cs="Sylfaen"/>
          <w:sz w:val="22"/>
          <w:lang w:val="ka-GE"/>
        </w:rPr>
        <w:t>ორგანიზმზე</w:t>
      </w:r>
      <w:r w:rsidRPr="006A2011">
        <w:rPr>
          <w:rFonts w:asciiTheme="minorHAnsi" w:hAnsiTheme="minorHAnsi" w:cstheme="minorHAnsi"/>
          <w:sz w:val="22"/>
          <w:lang w:val="ka-GE"/>
        </w:rPr>
        <w:t xml:space="preserve">. </w:t>
      </w:r>
      <w:r w:rsidRPr="006A2011">
        <w:rPr>
          <w:rFonts w:ascii="Sylfaen" w:hAnsi="Sylfaen" w:cs="Sylfaen"/>
          <w:sz w:val="22"/>
          <w:lang w:val="ka-GE"/>
        </w:rPr>
        <w:t>ხმაურის</w:t>
      </w:r>
      <w:r w:rsidRPr="006A2011">
        <w:rPr>
          <w:rFonts w:asciiTheme="minorHAnsi" w:hAnsiTheme="minorHAnsi" w:cstheme="minorHAnsi"/>
          <w:sz w:val="22"/>
          <w:lang w:val="ka-GE"/>
        </w:rPr>
        <w:t xml:space="preserve"> </w:t>
      </w:r>
      <w:r w:rsidRPr="006A2011">
        <w:rPr>
          <w:rFonts w:ascii="Sylfaen" w:hAnsi="Sylfaen" w:cs="Sylfaen"/>
          <w:sz w:val="22"/>
          <w:lang w:val="ka-GE"/>
        </w:rPr>
        <w:t>წყარო</w:t>
      </w:r>
      <w:r w:rsidRPr="006A2011">
        <w:rPr>
          <w:rFonts w:asciiTheme="minorHAnsi" w:hAnsiTheme="minorHAnsi" w:cstheme="minorHAnsi"/>
          <w:sz w:val="22"/>
          <w:lang w:val="ka-GE"/>
        </w:rPr>
        <w:t xml:space="preserve"> </w:t>
      </w:r>
      <w:r w:rsidRPr="006A2011">
        <w:rPr>
          <w:rFonts w:ascii="Sylfaen" w:hAnsi="Sylfaen" w:cs="Sylfaen"/>
          <w:sz w:val="22"/>
          <w:lang w:val="ka-GE"/>
        </w:rPr>
        <w:lastRenderedPageBreak/>
        <w:t>შეიძლება</w:t>
      </w:r>
      <w:r w:rsidRPr="006A2011">
        <w:rPr>
          <w:rFonts w:asciiTheme="minorHAnsi" w:hAnsiTheme="minorHAnsi" w:cstheme="minorHAnsi"/>
          <w:sz w:val="22"/>
          <w:lang w:val="ka-GE"/>
        </w:rPr>
        <w:t xml:space="preserve"> </w:t>
      </w:r>
      <w:r w:rsidRPr="006A2011">
        <w:rPr>
          <w:rFonts w:ascii="Sylfaen" w:hAnsi="Sylfaen" w:cs="Sylfaen"/>
          <w:sz w:val="22"/>
          <w:lang w:val="ka-GE"/>
        </w:rPr>
        <w:t>იყოს</w:t>
      </w:r>
      <w:r w:rsidRPr="006A2011">
        <w:rPr>
          <w:rFonts w:asciiTheme="minorHAnsi" w:hAnsiTheme="minorHAnsi" w:cstheme="minorHAnsi"/>
          <w:sz w:val="22"/>
          <w:lang w:val="ka-GE"/>
        </w:rPr>
        <w:t xml:space="preserve"> </w:t>
      </w:r>
      <w:r w:rsidRPr="006A2011">
        <w:rPr>
          <w:rFonts w:ascii="Sylfaen" w:hAnsi="Sylfaen" w:cs="Sylfaen"/>
          <w:sz w:val="22"/>
          <w:lang w:val="ka-GE"/>
        </w:rPr>
        <w:t>ნებისმიერი</w:t>
      </w:r>
      <w:r w:rsidRPr="006A2011">
        <w:rPr>
          <w:rFonts w:asciiTheme="minorHAnsi" w:hAnsiTheme="minorHAnsi" w:cstheme="minorHAnsi"/>
          <w:sz w:val="22"/>
          <w:lang w:val="ka-GE"/>
        </w:rPr>
        <w:t xml:space="preserve"> </w:t>
      </w:r>
      <w:r w:rsidRPr="006A2011">
        <w:rPr>
          <w:rFonts w:ascii="Sylfaen" w:hAnsi="Sylfaen" w:cs="Sylfaen"/>
          <w:sz w:val="22"/>
          <w:lang w:val="ka-GE"/>
        </w:rPr>
        <w:t>პროცესი</w:t>
      </w:r>
      <w:r w:rsidRPr="006A2011">
        <w:rPr>
          <w:rFonts w:asciiTheme="minorHAnsi" w:hAnsiTheme="minorHAnsi" w:cstheme="minorHAnsi"/>
          <w:sz w:val="22"/>
          <w:lang w:val="ka-GE"/>
        </w:rPr>
        <w:t xml:space="preserve">, </w:t>
      </w:r>
      <w:r w:rsidRPr="006A2011">
        <w:rPr>
          <w:rFonts w:ascii="Sylfaen" w:hAnsi="Sylfaen" w:cs="Sylfaen"/>
          <w:sz w:val="22"/>
          <w:lang w:val="ka-GE"/>
        </w:rPr>
        <w:t>რომელსაც</w:t>
      </w:r>
      <w:r w:rsidRPr="006A2011">
        <w:rPr>
          <w:rFonts w:asciiTheme="minorHAnsi" w:hAnsiTheme="minorHAnsi" w:cstheme="minorHAnsi"/>
          <w:sz w:val="22"/>
          <w:lang w:val="ka-GE"/>
        </w:rPr>
        <w:t xml:space="preserve"> </w:t>
      </w:r>
      <w:r w:rsidRPr="006A2011">
        <w:rPr>
          <w:rFonts w:ascii="Sylfaen" w:hAnsi="Sylfaen" w:cs="Sylfaen"/>
          <w:sz w:val="22"/>
          <w:lang w:val="ka-GE"/>
        </w:rPr>
        <w:t>მყარ</w:t>
      </w:r>
      <w:r w:rsidRPr="006A2011">
        <w:rPr>
          <w:rFonts w:asciiTheme="minorHAnsi" w:hAnsiTheme="minorHAnsi" w:cstheme="minorHAnsi"/>
          <w:sz w:val="22"/>
          <w:lang w:val="ka-GE"/>
        </w:rPr>
        <w:t xml:space="preserve">, </w:t>
      </w:r>
      <w:r w:rsidRPr="006A2011">
        <w:rPr>
          <w:rFonts w:ascii="Sylfaen" w:hAnsi="Sylfaen" w:cs="Sylfaen"/>
          <w:sz w:val="22"/>
          <w:lang w:val="ka-GE"/>
        </w:rPr>
        <w:t>თხევად</w:t>
      </w:r>
      <w:r w:rsidRPr="006A2011">
        <w:rPr>
          <w:rFonts w:asciiTheme="minorHAnsi" w:hAnsiTheme="minorHAnsi" w:cstheme="minorHAnsi"/>
          <w:sz w:val="22"/>
          <w:lang w:val="ka-GE"/>
        </w:rPr>
        <w:t xml:space="preserve"> </w:t>
      </w:r>
      <w:r w:rsidRPr="006A2011">
        <w:rPr>
          <w:rFonts w:ascii="Sylfaen" w:hAnsi="Sylfaen" w:cs="Sylfaen"/>
          <w:sz w:val="22"/>
          <w:lang w:val="ka-GE"/>
        </w:rPr>
        <w:t>ან</w:t>
      </w:r>
      <w:r w:rsidRPr="006A2011">
        <w:rPr>
          <w:rFonts w:asciiTheme="minorHAnsi" w:hAnsiTheme="minorHAnsi" w:cstheme="minorHAnsi"/>
          <w:sz w:val="22"/>
          <w:lang w:val="ka-GE"/>
        </w:rPr>
        <w:t xml:space="preserve"> </w:t>
      </w:r>
      <w:r w:rsidRPr="006A2011">
        <w:rPr>
          <w:rFonts w:ascii="Sylfaen" w:hAnsi="Sylfaen" w:cs="Sylfaen"/>
          <w:sz w:val="22"/>
          <w:lang w:val="ka-GE"/>
        </w:rPr>
        <w:t>აიროვან</w:t>
      </w:r>
      <w:r w:rsidRPr="006A2011">
        <w:rPr>
          <w:rFonts w:asciiTheme="minorHAnsi" w:hAnsiTheme="minorHAnsi" w:cstheme="minorHAnsi"/>
          <w:sz w:val="22"/>
          <w:lang w:val="ka-GE"/>
        </w:rPr>
        <w:t xml:space="preserve"> </w:t>
      </w:r>
      <w:r w:rsidRPr="006A2011">
        <w:rPr>
          <w:rFonts w:ascii="Sylfaen" w:hAnsi="Sylfaen" w:cs="Sylfaen"/>
          <w:sz w:val="22"/>
          <w:lang w:val="ka-GE"/>
        </w:rPr>
        <w:t>გარემოში</w:t>
      </w:r>
      <w:r w:rsidRPr="006A2011">
        <w:rPr>
          <w:rFonts w:asciiTheme="minorHAnsi" w:hAnsiTheme="minorHAnsi" w:cstheme="minorHAnsi"/>
          <w:sz w:val="22"/>
          <w:lang w:val="ka-GE"/>
        </w:rPr>
        <w:t xml:space="preserve"> </w:t>
      </w:r>
      <w:r w:rsidRPr="006A2011">
        <w:rPr>
          <w:rFonts w:ascii="Sylfaen" w:hAnsi="Sylfaen" w:cs="Sylfaen"/>
          <w:sz w:val="22"/>
          <w:lang w:val="ka-GE"/>
        </w:rPr>
        <w:t>შეუძლია</w:t>
      </w:r>
      <w:r w:rsidRPr="006A2011">
        <w:rPr>
          <w:rFonts w:asciiTheme="minorHAnsi" w:hAnsiTheme="minorHAnsi" w:cstheme="minorHAnsi"/>
          <w:sz w:val="22"/>
          <w:lang w:val="ka-GE"/>
        </w:rPr>
        <w:t xml:space="preserve"> </w:t>
      </w:r>
      <w:r w:rsidRPr="006A2011">
        <w:rPr>
          <w:rFonts w:ascii="Sylfaen" w:hAnsi="Sylfaen" w:cs="Sylfaen"/>
          <w:sz w:val="22"/>
          <w:lang w:val="ka-GE"/>
        </w:rPr>
        <w:t>გამოიწვიოს</w:t>
      </w:r>
      <w:r w:rsidRPr="006A2011">
        <w:rPr>
          <w:rFonts w:asciiTheme="minorHAnsi" w:hAnsiTheme="minorHAnsi" w:cstheme="minorHAnsi"/>
          <w:sz w:val="22"/>
          <w:lang w:val="ka-GE"/>
        </w:rPr>
        <w:t xml:space="preserve"> </w:t>
      </w:r>
      <w:r w:rsidRPr="006A2011">
        <w:rPr>
          <w:rFonts w:ascii="Sylfaen" w:hAnsi="Sylfaen" w:cs="Sylfaen"/>
          <w:sz w:val="22"/>
          <w:lang w:val="ka-GE"/>
        </w:rPr>
        <w:t>წნევა</w:t>
      </w:r>
      <w:r w:rsidRPr="006A2011">
        <w:rPr>
          <w:rFonts w:asciiTheme="minorHAnsi" w:hAnsiTheme="minorHAnsi" w:cstheme="minorHAnsi"/>
          <w:sz w:val="22"/>
          <w:lang w:val="ka-GE"/>
        </w:rPr>
        <w:t xml:space="preserve"> </w:t>
      </w:r>
      <w:r w:rsidRPr="006A2011">
        <w:rPr>
          <w:rFonts w:ascii="Sylfaen" w:hAnsi="Sylfaen" w:cs="Sylfaen"/>
          <w:sz w:val="22"/>
          <w:lang w:val="ka-GE"/>
        </w:rPr>
        <w:t>ან</w:t>
      </w:r>
      <w:r w:rsidRPr="006A2011">
        <w:rPr>
          <w:rFonts w:asciiTheme="minorHAnsi" w:hAnsiTheme="minorHAnsi" w:cstheme="minorHAnsi"/>
          <w:sz w:val="22"/>
          <w:lang w:val="ka-GE"/>
        </w:rPr>
        <w:t xml:space="preserve"> </w:t>
      </w:r>
      <w:r w:rsidRPr="006A2011">
        <w:rPr>
          <w:rFonts w:ascii="Sylfaen" w:hAnsi="Sylfaen" w:cs="Sylfaen"/>
          <w:sz w:val="22"/>
          <w:lang w:val="ka-GE"/>
        </w:rPr>
        <w:t>მექანიკური</w:t>
      </w:r>
      <w:r w:rsidRPr="006A2011">
        <w:rPr>
          <w:rFonts w:asciiTheme="minorHAnsi" w:hAnsiTheme="minorHAnsi" w:cstheme="minorHAnsi"/>
          <w:sz w:val="22"/>
          <w:lang w:val="ka-GE"/>
        </w:rPr>
        <w:t xml:space="preserve"> </w:t>
      </w:r>
      <w:r w:rsidRPr="006A2011">
        <w:rPr>
          <w:rFonts w:ascii="Sylfaen" w:hAnsi="Sylfaen" w:cs="Sylfaen"/>
          <w:sz w:val="22"/>
          <w:lang w:val="ka-GE"/>
        </w:rPr>
        <w:t>რხევები</w:t>
      </w:r>
      <w:r w:rsidRPr="006A2011">
        <w:rPr>
          <w:rFonts w:asciiTheme="minorHAnsi" w:hAnsiTheme="minorHAnsi" w:cstheme="minorHAnsi"/>
          <w:sz w:val="22"/>
          <w:lang w:val="ka-GE"/>
        </w:rPr>
        <w:t xml:space="preserve">. </w:t>
      </w:r>
      <w:r w:rsidRPr="006A2011">
        <w:rPr>
          <w:rFonts w:ascii="Sylfaen" w:hAnsi="Sylfaen" w:cs="Sylfaen"/>
          <w:sz w:val="22"/>
          <w:lang w:val="ka-GE"/>
        </w:rPr>
        <w:t>ხმაურს</w:t>
      </w:r>
      <w:r w:rsidRPr="006A2011">
        <w:rPr>
          <w:rFonts w:asciiTheme="minorHAnsi" w:hAnsiTheme="minorHAnsi" w:cstheme="minorHAnsi"/>
          <w:sz w:val="22"/>
          <w:lang w:val="ka-GE"/>
        </w:rPr>
        <w:t xml:space="preserve"> </w:t>
      </w:r>
      <w:r w:rsidRPr="006A2011">
        <w:rPr>
          <w:rFonts w:ascii="Sylfaen" w:hAnsi="Sylfaen" w:cs="Sylfaen"/>
          <w:sz w:val="22"/>
          <w:lang w:val="ka-GE"/>
        </w:rPr>
        <w:t>გააჩნია</w:t>
      </w:r>
      <w:r w:rsidRPr="006A2011">
        <w:rPr>
          <w:rFonts w:asciiTheme="minorHAnsi" w:hAnsiTheme="minorHAnsi" w:cstheme="minorHAnsi"/>
          <w:sz w:val="22"/>
          <w:lang w:val="ka-GE"/>
        </w:rPr>
        <w:t xml:space="preserve"> </w:t>
      </w:r>
      <w:r w:rsidRPr="006A2011">
        <w:rPr>
          <w:rFonts w:ascii="Sylfaen" w:hAnsi="Sylfaen" w:cs="Sylfaen"/>
          <w:sz w:val="22"/>
          <w:lang w:val="ka-GE"/>
        </w:rPr>
        <w:t>განსაზღვრული</w:t>
      </w:r>
      <w:r w:rsidRPr="006A2011">
        <w:rPr>
          <w:rFonts w:asciiTheme="minorHAnsi" w:hAnsiTheme="minorHAnsi" w:cstheme="minorHAnsi"/>
          <w:sz w:val="22"/>
          <w:lang w:val="ka-GE"/>
        </w:rPr>
        <w:t xml:space="preserve"> </w:t>
      </w:r>
      <w:r w:rsidRPr="006A2011">
        <w:rPr>
          <w:rFonts w:ascii="Sylfaen" w:hAnsi="Sylfaen" w:cs="Sylfaen"/>
          <w:sz w:val="22"/>
          <w:lang w:val="ka-GE"/>
        </w:rPr>
        <w:t>სიხშირე</w:t>
      </w:r>
      <w:r w:rsidRPr="006A2011">
        <w:rPr>
          <w:rFonts w:asciiTheme="minorHAnsi" w:hAnsiTheme="minorHAnsi" w:cstheme="minorHAnsi"/>
          <w:sz w:val="22"/>
          <w:lang w:val="ka-GE"/>
        </w:rPr>
        <w:t xml:space="preserve"> </w:t>
      </w:r>
      <w:r w:rsidRPr="006A2011">
        <w:rPr>
          <w:rFonts w:ascii="Sylfaen" w:hAnsi="Sylfaen" w:cs="Sylfaen"/>
          <w:sz w:val="22"/>
          <w:lang w:val="ka-GE"/>
        </w:rPr>
        <w:t>ან</w:t>
      </w:r>
      <w:r w:rsidRPr="006A2011">
        <w:rPr>
          <w:rFonts w:asciiTheme="minorHAnsi" w:hAnsiTheme="minorHAnsi" w:cstheme="minorHAnsi"/>
          <w:sz w:val="22"/>
          <w:lang w:val="ka-GE"/>
        </w:rPr>
        <w:t xml:space="preserve"> </w:t>
      </w:r>
      <w:r w:rsidRPr="006A2011">
        <w:rPr>
          <w:rFonts w:ascii="Sylfaen" w:hAnsi="Sylfaen" w:cs="Sylfaen"/>
          <w:sz w:val="22"/>
          <w:lang w:val="ka-GE"/>
        </w:rPr>
        <w:t>სპექტრი</w:t>
      </w:r>
      <w:r w:rsidRPr="006A2011">
        <w:rPr>
          <w:rFonts w:asciiTheme="minorHAnsi" w:hAnsiTheme="minorHAnsi" w:cstheme="minorHAnsi"/>
          <w:sz w:val="22"/>
          <w:lang w:val="ka-GE"/>
        </w:rPr>
        <w:t xml:space="preserve">, </w:t>
      </w:r>
      <w:r w:rsidRPr="006A2011">
        <w:rPr>
          <w:rFonts w:ascii="Sylfaen" w:hAnsi="Sylfaen" w:cs="Sylfaen"/>
          <w:sz w:val="22"/>
          <w:lang w:val="ka-GE"/>
        </w:rPr>
        <w:t>რომელიც</w:t>
      </w:r>
      <w:r w:rsidRPr="006A2011">
        <w:rPr>
          <w:rFonts w:asciiTheme="minorHAnsi" w:hAnsiTheme="minorHAnsi" w:cstheme="minorHAnsi"/>
          <w:sz w:val="22"/>
          <w:lang w:val="ka-GE"/>
        </w:rPr>
        <w:t xml:space="preserve"> </w:t>
      </w:r>
      <w:r w:rsidRPr="006A2011">
        <w:rPr>
          <w:rFonts w:ascii="Sylfaen" w:hAnsi="Sylfaen" w:cs="Sylfaen"/>
          <w:sz w:val="22"/>
          <w:lang w:val="ka-GE"/>
        </w:rPr>
        <w:t>გამოისახება</w:t>
      </w:r>
      <w:r w:rsidRPr="006A2011">
        <w:rPr>
          <w:rFonts w:asciiTheme="minorHAnsi" w:hAnsiTheme="minorHAnsi" w:cstheme="minorHAnsi"/>
          <w:sz w:val="22"/>
          <w:lang w:val="ka-GE"/>
        </w:rPr>
        <w:t xml:space="preserve"> </w:t>
      </w:r>
      <w:r w:rsidRPr="006A2011">
        <w:rPr>
          <w:rFonts w:ascii="Sylfaen" w:hAnsi="Sylfaen" w:cs="Sylfaen"/>
          <w:sz w:val="22"/>
          <w:lang w:val="ka-GE"/>
        </w:rPr>
        <w:t>ჰერცებში</w:t>
      </w:r>
      <w:r w:rsidRPr="006A2011">
        <w:rPr>
          <w:rFonts w:asciiTheme="minorHAnsi" w:hAnsiTheme="minorHAnsi" w:cstheme="minorHAnsi"/>
          <w:sz w:val="22"/>
          <w:lang w:val="ka-GE"/>
        </w:rPr>
        <w:t xml:space="preserve"> </w:t>
      </w:r>
      <w:r w:rsidRPr="006A2011">
        <w:rPr>
          <w:rFonts w:ascii="Sylfaen" w:hAnsi="Sylfaen" w:cs="Sylfaen"/>
          <w:sz w:val="22"/>
          <w:lang w:val="ka-GE"/>
        </w:rPr>
        <w:t>და</w:t>
      </w:r>
      <w:r w:rsidRPr="006A2011">
        <w:rPr>
          <w:rFonts w:asciiTheme="minorHAnsi" w:hAnsiTheme="minorHAnsi" w:cstheme="minorHAnsi"/>
          <w:sz w:val="22"/>
          <w:lang w:val="ka-GE"/>
        </w:rPr>
        <w:t xml:space="preserve"> </w:t>
      </w:r>
      <w:r w:rsidRPr="006A2011">
        <w:rPr>
          <w:rFonts w:ascii="Sylfaen" w:hAnsi="Sylfaen" w:cs="Sylfaen"/>
          <w:sz w:val="22"/>
          <w:lang w:val="ka-GE"/>
        </w:rPr>
        <w:t>ბგერითი</w:t>
      </w:r>
      <w:r w:rsidRPr="006A2011">
        <w:rPr>
          <w:rFonts w:asciiTheme="minorHAnsi" w:hAnsiTheme="minorHAnsi" w:cstheme="minorHAnsi"/>
          <w:sz w:val="22"/>
          <w:lang w:val="ka-GE"/>
        </w:rPr>
        <w:t xml:space="preserve"> </w:t>
      </w:r>
      <w:r w:rsidRPr="006A2011">
        <w:rPr>
          <w:rFonts w:ascii="Sylfaen" w:hAnsi="Sylfaen" w:cs="Sylfaen"/>
          <w:sz w:val="22"/>
          <w:lang w:val="ka-GE"/>
        </w:rPr>
        <w:t>წნევის</w:t>
      </w:r>
      <w:r w:rsidRPr="006A2011">
        <w:rPr>
          <w:rFonts w:asciiTheme="minorHAnsi" w:hAnsiTheme="minorHAnsi" w:cstheme="minorHAnsi"/>
          <w:sz w:val="22"/>
          <w:lang w:val="ka-GE"/>
        </w:rPr>
        <w:t xml:space="preserve"> </w:t>
      </w:r>
      <w:r w:rsidRPr="006A2011">
        <w:rPr>
          <w:rFonts w:ascii="Sylfaen" w:hAnsi="Sylfaen" w:cs="Sylfaen"/>
          <w:sz w:val="22"/>
          <w:lang w:val="ka-GE"/>
        </w:rPr>
        <w:t>დონის</w:t>
      </w:r>
      <w:r w:rsidRPr="006A2011">
        <w:rPr>
          <w:rFonts w:asciiTheme="minorHAnsi" w:hAnsiTheme="minorHAnsi" w:cstheme="minorHAnsi"/>
          <w:sz w:val="22"/>
          <w:lang w:val="ka-GE"/>
        </w:rPr>
        <w:t xml:space="preserve"> </w:t>
      </w:r>
      <w:r w:rsidRPr="006A2011">
        <w:rPr>
          <w:rFonts w:ascii="Sylfaen" w:hAnsi="Sylfaen" w:cs="Sylfaen"/>
          <w:sz w:val="22"/>
          <w:lang w:val="ka-GE"/>
        </w:rPr>
        <w:t>ინტენსივობა</w:t>
      </w:r>
      <w:r w:rsidRPr="006A2011">
        <w:rPr>
          <w:rFonts w:asciiTheme="minorHAnsi" w:hAnsiTheme="minorHAnsi" w:cstheme="minorHAnsi"/>
          <w:sz w:val="22"/>
          <w:lang w:val="ka-GE"/>
        </w:rPr>
        <w:t xml:space="preserve">, </w:t>
      </w:r>
      <w:r w:rsidRPr="006A2011">
        <w:rPr>
          <w:rFonts w:ascii="Sylfaen" w:hAnsi="Sylfaen" w:cs="Sylfaen"/>
          <w:sz w:val="22"/>
          <w:lang w:val="ka-GE"/>
        </w:rPr>
        <w:t>რომელიც</w:t>
      </w:r>
      <w:r w:rsidRPr="006A2011">
        <w:rPr>
          <w:rFonts w:asciiTheme="minorHAnsi" w:hAnsiTheme="minorHAnsi" w:cstheme="minorHAnsi"/>
          <w:sz w:val="22"/>
          <w:lang w:val="ka-GE"/>
        </w:rPr>
        <w:t xml:space="preserve"> </w:t>
      </w:r>
      <w:r w:rsidRPr="006A2011">
        <w:rPr>
          <w:rFonts w:ascii="Sylfaen" w:hAnsi="Sylfaen" w:cs="Sylfaen"/>
          <w:sz w:val="22"/>
          <w:lang w:val="ka-GE"/>
        </w:rPr>
        <w:t>იზომება</w:t>
      </w:r>
      <w:r w:rsidRPr="006A2011">
        <w:rPr>
          <w:rFonts w:asciiTheme="minorHAnsi" w:hAnsiTheme="minorHAnsi" w:cstheme="minorHAnsi"/>
          <w:sz w:val="22"/>
          <w:lang w:val="ka-GE"/>
        </w:rPr>
        <w:t xml:space="preserve"> </w:t>
      </w:r>
      <w:r w:rsidRPr="006A2011">
        <w:rPr>
          <w:rFonts w:ascii="Sylfaen" w:hAnsi="Sylfaen" w:cs="Sylfaen"/>
          <w:sz w:val="22"/>
          <w:lang w:val="ka-GE"/>
        </w:rPr>
        <w:t>დეციბელებში</w:t>
      </w:r>
      <w:r w:rsidRPr="006A2011">
        <w:rPr>
          <w:rFonts w:asciiTheme="minorHAnsi" w:hAnsiTheme="minorHAnsi" w:cstheme="minorHAnsi"/>
          <w:sz w:val="22"/>
          <w:lang w:val="ka-GE"/>
        </w:rPr>
        <w:t xml:space="preserve">. </w:t>
      </w:r>
      <w:r w:rsidRPr="006A2011">
        <w:rPr>
          <w:rFonts w:ascii="Sylfaen" w:hAnsi="Sylfaen" w:cs="Sylfaen"/>
          <w:sz w:val="22"/>
          <w:lang w:val="ka-GE"/>
        </w:rPr>
        <w:t>ადამიანის</w:t>
      </w:r>
      <w:r w:rsidRPr="006A2011">
        <w:rPr>
          <w:rFonts w:asciiTheme="minorHAnsi" w:hAnsiTheme="minorHAnsi" w:cstheme="minorHAnsi"/>
          <w:sz w:val="22"/>
          <w:lang w:val="ka-GE"/>
        </w:rPr>
        <w:t xml:space="preserve"> </w:t>
      </w:r>
      <w:r w:rsidRPr="006A2011">
        <w:rPr>
          <w:rFonts w:ascii="Sylfaen" w:hAnsi="Sylfaen" w:cs="Sylfaen"/>
          <w:sz w:val="22"/>
          <w:lang w:val="ka-GE"/>
        </w:rPr>
        <w:t>სმენას</w:t>
      </w:r>
      <w:r w:rsidRPr="006A2011">
        <w:rPr>
          <w:rFonts w:asciiTheme="minorHAnsi" w:hAnsiTheme="minorHAnsi" w:cstheme="minorHAnsi"/>
          <w:sz w:val="22"/>
          <w:lang w:val="ka-GE"/>
        </w:rPr>
        <w:t xml:space="preserve"> </w:t>
      </w:r>
      <w:r w:rsidRPr="006A2011">
        <w:rPr>
          <w:rFonts w:ascii="Sylfaen" w:hAnsi="Sylfaen" w:cs="Sylfaen"/>
          <w:sz w:val="22"/>
          <w:lang w:val="ka-GE"/>
        </w:rPr>
        <w:t>შეუძლია</w:t>
      </w:r>
      <w:r w:rsidRPr="006A2011">
        <w:rPr>
          <w:rFonts w:asciiTheme="minorHAnsi" w:hAnsiTheme="minorHAnsi" w:cstheme="minorHAnsi"/>
          <w:sz w:val="22"/>
          <w:lang w:val="ka-GE"/>
        </w:rPr>
        <w:t xml:space="preserve"> </w:t>
      </w:r>
      <w:r w:rsidRPr="006A2011">
        <w:rPr>
          <w:rFonts w:ascii="Sylfaen" w:hAnsi="Sylfaen" w:cs="Sylfaen"/>
          <w:sz w:val="22"/>
          <w:lang w:val="ka-GE"/>
        </w:rPr>
        <w:t>გაარჩიოს</w:t>
      </w:r>
      <w:r w:rsidRPr="006A2011">
        <w:rPr>
          <w:rFonts w:asciiTheme="minorHAnsi" w:hAnsiTheme="minorHAnsi" w:cstheme="minorHAnsi"/>
          <w:sz w:val="22"/>
          <w:lang w:val="ka-GE"/>
        </w:rPr>
        <w:t xml:space="preserve"> </w:t>
      </w:r>
      <w:r w:rsidRPr="006A2011">
        <w:rPr>
          <w:rFonts w:ascii="Sylfaen" w:hAnsi="Sylfaen" w:cs="Sylfaen"/>
          <w:sz w:val="22"/>
          <w:lang w:val="ka-GE"/>
        </w:rPr>
        <w:t>ბგერის</w:t>
      </w:r>
      <w:r w:rsidRPr="006A2011">
        <w:rPr>
          <w:rFonts w:asciiTheme="minorHAnsi" w:hAnsiTheme="minorHAnsi" w:cstheme="minorHAnsi"/>
          <w:sz w:val="22"/>
          <w:lang w:val="ka-GE"/>
        </w:rPr>
        <w:t xml:space="preserve"> </w:t>
      </w:r>
      <w:r w:rsidRPr="006A2011">
        <w:rPr>
          <w:rFonts w:ascii="Sylfaen" w:hAnsi="Sylfaen" w:cs="Sylfaen"/>
          <w:sz w:val="22"/>
          <w:lang w:val="ka-GE"/>
        </w:rPr>
        <w:t>ის</w:t>
      </w:r>
      <w:r w:rsidRPr="006A2011">
        <w:rPr>
          <w:rFonts w:asciiTheme="minorHAnsi" w:hAnsiTheme="minorHAnsi" w:cstheme="minorHAnsi"/>
          <w:sz w:val="22"/>
          <w:lang w:val="ka-GE"/>
        </w:rPr>
        <w:t xml:space="preserve"> </w:t>
      </w:r>
      <w:r w:rsidRPr="006A2011">
        <w:rPr>
          <w:rFonts w:ascii="Sylfaen" w:hAnsi="Sylfaen" w:cs="Sylfaen"/>
          <w:sz w:val="22"/>
          <w:lang w:val="ka-GE"/>
        </w:rPr>
        <w:t>სიხშირეები</w:t>
      </w:r>
      <w:r w:rsidRPr="006A2011">
        <w:rPr>
          <w:rFonts w:asciiTheme="minorHAnsi" w:hAnsiTheme="minorHAnsi" w:cstheme="minorHAnsi"/>
          <w:sz w:val="22"/>
          <w:lang w:val="ka-GE"/>
        </w:rPr>
        <w:t xml:space="preserve">, </w:t>
      </w:r>
      <w:r w:rsidRPr="006A2011">
        <w:rPr>
          <w:rFonts w:ascii="Sylfaen" w:hAnsi="Sylfaen" w:cs="Sylfaen"/>
          <w:sz w:val="22"/>
          <w:lang w:val="ka-GE"/>
        </w:rPr>
        <w:t>რომლებიც</w:t>
      </w:r>
      <w:r w:rsidRPr="006A2011">
        <w:rPr>
          <w:rFonts w:asciiTheme="minorHAnsi" w:hAnsiTheme="minorHAnsi" w:cstheme="minorHAnsi"/>
          <w:sz w:val="22"/>
          <w:lang w:val="ka-GE"/>
        </w:rPr>
        <w:t xml:space="preserve"> </w:t>
      </w:r>
      <w:r w:rsidRPr="006A2011">
        <w:rPr>
          <w:rFonts w:ascii="Sylfaen" w:hAnsi="Sylfaen" w:cs="Sylfaen"/>
          <w:sz w:val="22"/>
          <w:lang w:val="ka-GE"/>
        </w:rPr>
        <w:t>იცვლებიან</w:t>
      </w:r>
      <w:r w:rsidRPr="006A2011">
        <w:rPr>
          <w:rFonts w:asciiTheme="minorHAnsi" w:hAnsiTheme="minorHAnsi" w:cstheme="minorHAnsi"/>
          <w:sz w:val="22"/>
          <w:lang w:val="ka-GE"/>
        </w:rPr>
        <w:t xml:space="preserve"> 16-</w:t>
      </w:r>
      <w:r w:rsidRPr="006A2011">
        <w:rPr>
          <w:rFonts w:ascii="Sylfaen" w:hAnsi="Sylfaen" w:cs="Sylfaen"/>
          <w:sz w:val="22"/>
          <w:lang w:val="ka-GE"/>
        </w:rPr>
        <w:t>დან</w:t>
      </w:r>
      <w:r w:rsidRPr="006A2011">
        <w:rPr>
          <w:rFonts w:asciiTheme="minorHAnsi" w:hAnsiTheme="minorHAnsi" w:cstheme="minorHAnsi"/>
          <w:sz w:val="22"/>
          <w:lang w:val="ka-GE"/>
        </w:rPr>
        <w:t xml:space="preserve"> 20000 </w:t>
      </w:r>
      <w:r w:rsidRPr="006A2011">
        <w:rPr>
          <w:rFonts w:ascii="Sylfaen" w:hAnsi="Sylfaen" w:cs="Sylfaen"/>
          <w:sz w:val="22"/>
          <w:lang w:val="ka-GE"/>
        </w:rPr>
        <w:t>ჰერცის</w:t>
      </w:r>
      <w:r w:rsidRPr="006A2011">
        <w:rPr>
          <w:rFonts w:asciiTheme="minorHAnsi" w:hAnsiTheme="minorHAnsi" w:cstheme="minorHAnsi"/>
          <w:sz w:val="22"/>
          <w:lang w:val="ka-GE"/>
        </w:rPr>
        <w:t xml:space="preserve"> </w:t>
      </w:r>
      <w:r w:rsidRPr="006A2011">
        <w:rPr>
          <w:rFonts w:ascii="Sylfaen" w:hAnsi="Sylfaen" w:cs="Sylfaen"/>
          <w:sz w:val="22"/>
          <w:lang w:val="ka-GE"/>
        </w:rPr>
        <w:t>ფარგლებში</w:t>
      </w:r>
      <w:r w:rsidRPr="006A2011">
        <w:rPr>
          <w:rFonts w:asciiTheme="minorHAnsi" w:hAnsiTheme="minorHAnsi" w:cstheme="minorHAnsi"/>
          <w:sz w:val="22"/>
          <w:lang w:val="ka-GE"/>
        </w:rPr>
        <w:t xml:space="preserve">. </w:t>
      </w:r>
    </w:p>
    <w:p w14:paraId="16EB99A0" w14:textId="77777777" w:rsidR="004E46BD" w:rsidRPr="006A2011" w:rsidRDefault="004E46BD" w:rsidP="00B55EC7">
      <w:pPr>
        <w:pStyle w:val="BodyText2"/>
        <w:tabs>
          <w:tab w:val="left" w:pos="0"/>
        </w:tabs>
        <w:spacing w:line="360" w:lineRule="auto"/>
        <w:rPr>
          <w:rFonts w:asciiTheme="minorHAnsi" w:hAnsiTheme="minorHAnsi" w:cstheme="minorHAnsi"/>
          <w:sz w:val="22"/>
          <w:lang w:val="ka-GE"/>
        </w:rPr>
      </w:pPr>
      <w:r w:rsidRPr="006A2011">
        <w:rPr>
          <w:rFonts w:ascii="Sylfaen" w:hAnsi="Sylfaen" w:cs="Sylfaen"/>
          <w:sz w:val="22"/>
          <w:lang w:val="ka-GE"/>
        </w:rPr>
        <w:t>ხმაურის</w:t>
      </w:r>
      <w:r w:rsidRPr="006A2011">
        <w:rPr>
          <w:rFonts w:asciiTheme="minorHAnsi" w:hAnsiTheme="minorHAnsi" w:cstheme="minorHAnsi"/>
          <w:sz w:val="22"/>
          <w:lang w:val="ka-GE"/>
        </w:rPr>
        <w:t xml:space="preserve"> </w:t>
      </w:r>
      <w:r w:rsidRPr="006A2011">
        <w:rPr>
          <w:rFonts w:ascii="Sylfaen" w:hAnsi="Sylfaen" w:cs="Sylfaen"/>
          <w:sz w:val="22"/>
          <w:lang w:val="ka-GE"/>
        </w:rPr>
        <w:t>გაზომვა</w:t>
      </w:r>
      <w:r w:rsidRPr="006A2011">
        <w:rPr>
          <w:rFonts w:asciiTheme="minorHAnsi" w:hAnsiTheme="minorHAnsi" w:cstheme="minorHAnsi"/>
          <w:sz w:val="22"/>
          <w:lang w:val="ka-GE"/>
        </w:rPr>
        <w:t xml:space="preserve">, </w:t>
      </w:r>
      <w:r w:rsidRPr="006A2011">
        <w:rPr>
          <w:rFonts w:ascii="Sylfaen" w:hAnsi="Sylfaen" w:cs="Sylfaen"/>
          <w:sz w:val="22"/>
          <w:lang w:val="ka-GE"/>
        </w:rPr>
        <w:t>ანალიზი</w:t>
      </w:r>
      <w:r w:rsidRPr="006A2011">
        <w:rPr>
          <w:rFonts w:asciiTheme="minorHAnsi" w:hAnsiTheme="minorHAnsi" w:cstheme="minorHAnsi"/>
          <w:sz w:val="22"/>
          <w:lang w:val="ka-GE"/>
        </w:rPr>
        <w:t xml:space="preserve"> </w:t>
      </w:r>
      <w:r w:rsidRPr="006A2011">
        <w:rPr>
          <w:rFonts w:ascii="Sylfaen" w:hAnsi="Sylfaen" w:cs="Sylfaen"/>
          <w:sz w:val="22"/>
          <w:lang w:val="ka-GE"/>
        </w:rPr>
        <w:t>და</w:t>
      </w:r>
      <w:r w:rsidRPr="006A2011">
        <w:rPr>
          <w:rFonts w:asciiTheme="minorHAnsi" w:hAnsiTheme="minorHAnsi" w:cstheme="minorHAnsi"/>
          <w:sz w:val="22"/>
          <w:lang w:val="ka-GE"/>
        </w:rPr>
        <w:t xml:space="preserve"> </w:t>
      </w:r>
      <w:r w:rsidRPr="006A2011">
        <w:rPr>
          <w:rFonts w:ascii="Sylfaen" w:hAnsi="Sylfaen" w:cs="Sylfaen"/>
          <w:sz w:val="22"/>
          <w:lang w:val="ka-GE"/>
        </w:rPr>
        <w:t>სპექტრის</w:t>
      </w:r>
      <w:r w:rsidRPr="006A2011">
        <w:rPr>
          <w:rFonts w:asciiTheme="minorHAnsi" w:hAnsiTheme="minorHAnsi" w:cstheme="minorHAnsi"/>
          <w:sz w:val="22"/>
          <w:lang w:val="ka-GE"/>
        </w:rPr>
        <w:t xml:space="preserve"> </w:t>
      </w:r>
      <w:r w:rsidRPr="006A2011">
        <w:rPr>
          <w:rFonts w:ascii="Sylfaen" w:hAnsi="Sylfaen" w:cs="Sylfaen"/>
          <w:sz w:val="22"/>
          <w:lang w:val="ka-GE"/>
        </w:rPr>
        <w:t>რეგისტრაცია</w:t>
      </w:r>
      <w:r w:rsidRPr="006A2011">
        <w:rPr>
          <w:rFonts w:asciiTheme="minorHAnsi" w:hAnsiTheme="minorHAnsi" w:cstheme="minorHAnsi"/>
          <w:sz w:val="22"/>
          <w:lang w:val="ka-GE"/>
        </w:rPr>
        <w:t xml:space="preserve"> </w:t>
      </w:r>
      <w:r w:rsidRPr="006A2011">
        <w:rPr>
          <w:rFonts w:ascii="Sylfaen" w:hAnsi="Sylfaen" w:cs="Sylfaen"/>
          <w:sz w:val="22"/>
          <w:lang w:val="ka-GE"/>
        </w:rPr>
        <w:t>ხდება</w:t>
      </w:r>
      <w:r w:rsidRPr="006A2011">
        <w:rPr>
          <w:rFonts w:asciiTheme="minorHAnsi" w:hAnsiTheme="minorHAnsi" w:cstheme="minorHAnsi"/>
          <w:sz w:val="22"/>
          <w:lang w:val="ka-GE"/>
        </w:rPr>
        <w:t xml:space="preserve"> </w:t>
      </w:r>
      <w:r w:rsidRPr="006A2011">
        <w:rPr>
          <w:rFonts w:ascii="Sylfaen" w:hAnsi="Sylfaen" w:cs="Sylfaen"/>
          <w:sz w:val="22"/>
          <w:lang w:val="ka-GE"/>
        </w:rPr>
        <w:t>სპეციალური</w:t>
      </w:r>
      <w:r w:rsidRPr="006A2011">
        <w:rPr>
          <w:rFonts w:asciiTheme="minorHAnsi" w:hAnsiTheme="minorHAnsi" w:cstheme="minorHAnsi"/>
          <w:sz w:val="22"/>
          <w:lang w:val="ka-GE"/>
        </w:rPr>
        <w:t xml:space="preserve"> </w:t>
      </w:r>
      <w:r w:rsidRPr="006A2011">
        <w:rPr>
          <w:rFonts w:ascii="Sylfaen" w:hAnsi="Sylfaen" w:cs="Sylfaen"/>
          <w:sz w:val="22"/>
          <w:lang w:val="ka-GE"/>
        </w:rPr>
        <w:t>იარაღებით</w:t>
      </w:r>
      <w:r w:rsidRPr="006A2011">
        <w:rPr>
          <w:rFonts w:asciiTheme="minorHAnsi" w:hAnsiTheme="minorHAnsi" w:cstheme="minorHAnsi"/>
          <w:sz w:val="22"/>
          <w:lang w:val="ka-GE"/>
        </w:rPr>
        <w:t xml:space="preserve">, </w:t>
      </w:r>
      <w:r w:rsidRPr="006A2011">
        <w:rPr>
          <w:rFonts w:ascii="Sylfaen" w:hAnsi="Sylfaen" w:cs="Sylfaen"/>
          <w:sz w:val="22"/>
          <w:lang w:val="ka-GE"/>
        </w:rPr>
        <w:t>როგორიცაა</w:t>
      </w:r>
      <w:r w:rsidRPr="006A2011">
        <w:rPr>
          <w:rFonts w:asciiTheme="minorHAnsi" w:hAnsiTheme="minorHAnsi" w:cstheme="minorHAnsi"/>
          <w:sz w:val="22"/>
          <w:lang w:val="ka-GE"/>
        </w:rPr>
        <w:t xml:space="preserve">: </w:t>
      </w:r>
      <w:r w:rsidRPr="006A2011">
        <w:rPr>
          <w:rFonts w:ascii="Sylfaen" w:hAnsi="Sylfaen" w:cs="Sylfaen"/>
          <w:sz w:val="22"/>
          <w:lang w:val="ka-GE"/>
        </w:rPr>
        <w:t>ხმაურმზომი</w:t>
      </w:r>
      <w:r w:rsidRPr="006A2011">
        <w:rPr>
          <w:rFonts w:asciiTheme="minorHAnsi" w:hAnsiTheme="minorHAnsi" w:cstheme="minorHAnsi"/>
          <w:sz w:val="22"/>
          <w:lang w:val="ka-GE"/>
        </w:rPr>
        <w:t xml:space="preserve"> </w:t>
      </w:r>
      <w:r w:rsidRPr="006A2011">
        <w:rPr>
          <w:rFonts w:ascii="Sylfaen" w:hAnsi="Sylfaen" w:cs="Sylfaen"/>
          <w:sz w:val="22"/>
          <w:lang w:val="ka-GE"/>
        </w:rPr>
        <w:t>და</w:t>
      </w:r>
      <w:r w:rsidRPr="006A2011">
        <w:rPr>
          <w:rFonts w:asciiTheme="minorHAnsi" w:hAnsiTheme="minorHAnsi" w:cstheme="minorHAnsi"/>
          <w:sz w:val="22"/>
          <w:lang w:val="ka-GE"/>
        </w:rPr>
        <w:t xml:space="preserve"> </w:t>
      </w:r>
      <w:r w:rsidRPr="006A2011">
        <w:rPr>
          <w:rFonts w:ascii="Sylfaen" w:hAnsi="Sylfaen" w:cs="Sylfaen"/>
          <w:sz w:val="22"/>
          <w:lang w:val="ka-GE"/>
        </w:rPr>
        <w:t>დამხმარე</w:t>
      </w:r>
      <w:r w:rsidRPr="006A2011">
        <w:rPr>
          <w:rFonts w:asciiTheme="minorHAnsi" w:hAnsiTheme="minorHAnsi" w:cstheme="minorHAnsi"/>
          <w:sz w:val="22"/>
          <w:lang w:val="ka-GE"/>
        </w:rPr>
        <w:t xml:space="preserve"> </w:t>
      </w:r>
      <w:r w:rsidRPr="006A2011">
        <w:rPr>
          <w:rFonts w:ascii="Sylfaen" w:hAnsi="Sylfaen" w:cs="Sylfaen"/>
          <w:sz w:val="22"/>
          <w:lang w:val="ka-GE"/>
        </w:rPr>
        <w:t>ხელსაწყოები</w:t>
      </w:r>
      <w:r w:rsidRPr="006A2011">
        <w:rPr>
          <w:rFonts w:asciiTheme="minorHAnsi" w:hAnsiTheme="minorHAnsi" w:cstheme="minorHAnsi"/>
          <w:sz w:val="22"/>
          <w:lang w:val="ka-GE"/>
        </w:rPr>
        <w:t xml:space="preserve"> (</w:t>
      </w:r>
      <w:r w:rsidRPr="006A2011">
        <w:rPr>
          <w:rFonts w:ascii="Sylfaen" w:hAnsi="Sylfaen" w:cs="Sylfaen"/>
          <w:sz w:val="22"/>
          <w:lang w:val="ka-GE"/>
        </w:rPr>
        <w:t>ხმაურის</w:t>
      </w:r>
      <w:r w:rsidRPr="006A2011">
        <w:rPr>
          <w:rFonts w:asciiTheme="minorHAnsi" w:hAnsiTheme="minorHAnsi" w:cstheme="minorHAnsi"/>
          <w:sz w:val="22"/>
          <w:lang w:val="ka-GE"/>
        </w:rPr>
        <w:t xml:space="preserve"> </w:t>
      </w:r>
      <w:r w:rsidRPr="006A2011">
        <w:rPr>
          <w:rFonts w:ascii="Sylfaen" w:hAnsi="Sylfaen" w:cs="Sylfaen"/>
          <w:sz w:val="22"/>
          <w:lang w:val="ka-GE"/>
        </w:rPr>
        <w:t>დონის</w:t>
      </w:r>
      <w:r w:rsidRPr="006A2011">
        <w:rPr>
          <w:rFonts w:asciiTheme="minorHAnsi" w:hAnsiTheme="minorHAnsi" w:cstheme="minorHAnsi"/>
          <w:sz w:val="22"/>
          <w:lang w:val="ka-GE"/>
        </w:rPr>
        <w:t xml:space="preserve"> </w:t>
      </w:r>
      <w:r w:rsidRPr="006A2011">
        <w:rPr>
          <w:rFonts w:ascii="Sylfaen" w:hAnsi="Sylfaen" w:cs="Sylfaen"/>
          <w:sz w:val="22"/>
          <w:lang w:val="ka-GE"/>
        </w:rPr>
        <w:t>თვითმწერი</w:t>
      </w:r>
      <w:r w:rsidRPr="006A2011">
        <w:rPr>
          <w:rFonts w:asciiTheme="minorHAnsi" w:hAnsiTheme="minorHAnsi" w:cstheme="minorHAnsi"/>
          <w:sz w:val="22"/>
          <w:lang w:val="ka-GE"/>
        </w:rPr>
        <w:t xml:space="preserve"> </w:t>
      </w:r>
      <w:r w:rsidRPr="006A2011">
        <w:rPr>
          <w:rFonts w:ascii="Sylfaen" w:hAnsi="Sylfaen" w:cs="Sylfaen"/>
          <w:sz w:val="22"/>
          <w:lang w:val="ka-GE"/>
        </w:rPr>
        <w:t>მაგნიტოფონი</w:t>
      </w:r>
      <w:r w:rsidRPr="006A2011">
        <w:rPr>
          <w:rFonts w:asciiTheme="minorHAnsi" w:hAnsiTheme="minorHAnsi" w:cstheme="minorHAnsi"/>
          <w:sz w:val="22"/>
          <w:lang w:val="ka-GE"/>
        </w:rPr>
        <w:t xml:space="preserve">, </w:t>
      </w:r>
      <w:r w:rsidRPr="006A2011">
        <w:rPr>
          <w:rFonts w:ascii="Sylfaen" w:hAnsi="Sylfaen" w:cs="Sylfaen"/>
          <w:sz w:val="22"/>
          <w:lang w:val="ka-GE"/>
        </w:rPr>
        <w:t>ოსცილოგრაფი</w:t>
      </w:r>
      <w:r w:rsidRPr="006A2011">
        <w:rPr>
          <w:rFonts w:asciiTheme="minorHAnsi" w:hAnsiTheme="minorHAnsi" w:cstheme="minorHAnsi"/>
          <w:sz w:val="22"/>
          <w:lang w:val="ka-GE"/>
        </w:rPr>
        <w:t xml:space="preserve">, </w:t>
      </w:r>
      <w:r w:rsidRPr="006A2011">
        <w:rPr>
          <w:rFonts w:ascii="Sylfaen" w:hAnsi="Sylfaen" w:cs="Sylfaen"/>
          <w:sz w:val="22"/>
          <w:lang w:val="ka-GE"/>
        </w:rPr>
        <w:t>სტატისტიკური</w:t>
      </w:r>
      <w:r w:rsidRPr="006A2011">
        <w:rPr>
          <w:rFonts w:asciiTheme="minorHAnsi" w:hAnsiTheme="minorHAnsi" w:cstheme="minorHAnsi"/>
          <w:sz w:val="22"/>
          <w:lang w:val="ka-GE"/>
        </w:rPr>
        <w:t xml:space="preserve"> </w:t>
      </w:r>
      <w:r w:rsidRPr="006A2011">
        <w:rPr>
          <w:rFonts w:ascii="Sylfaen" w:hAnsi="Sylfaen" w:cs="Sylfaen"/>
          <w:sz w:val="22"/>
          <w:lang w:val="ka-GE"/>
        </w:rPr>
        <w:t>გამანაწილებლების</w:t>
      </w:r>
      <w:r w:rsidRPr="006A2011">
        <w:rPr>
          <w:rFonts w:asciiTheme="minorHAnsi" w:hAnsiTheme="minorHAnsi" w:cstheme="minorHAnsi"/>
          <w:sz w:val="22"/>
          <w:lang w:val="ka-GE"/>
        </w:rPr>
        <w:t xml:space="preserve"> </w:t>
      </w:r>
      <w:r w:rsidRPr="006A2011">
        <w:rPr>
          <w:rFonts w:ascii="Sylfaen" w:hAnsi="Sylfaen" w:cs="Sylfaen"/>
          <w:sz w:val="22"/>
          <w:lang w:val="ka-GE"/>
        </w:rPr>
        <w:t>ანალიზატორი</w:t>
      </w:r>
      <w:r w:rsidRPr="006A2011">
        <w:rPr>
          <w:rFonts w:asciiTheme="minorHAnsi" w:hAnsiTheme="minorHAnsi" w:cstheme="minorHAnsi"/>
          <w:sz w:val="22"/>
          <w:lang w:val="ka-GE"/>
        </w:rPr>
        <w:t xml:space="preserve">, </w:t>
      </w:r>
      <w:r w:rsidRPr="006A2011">
        <w:rPr>
          <w:rFonts w:ascii="Sylfaen" w:hAnsi="Sylfaen" w:cs="Sylfaen"/>
          <w:sz w:val="22"/>
          <w:lang w:val="ka-GE"/>
        </w:rPr>
        <w:t>დოზიმეტრი</w:t>
      </w:r>
      <w:r w:rsidRPr="006A2011">
        <w:rPr>
          <w:rFonts w:asciiTheme="minorHAnsi" w:hAnsiTheme="minorHAnsi" w:cstheme="minorHAnsi"/>
          <w:sz w:val="22"/>
          <w:lang w:val="ka-GE"/>
        </w:rPr>
        <w:t xml:space="preserve"> </w:t>
      </w:r>
      <w:r w:rsidRPr="006A2011">
        <w:rPr>
          <w:rFonts w:ascii="Sylfaen" w:hAnsi="Sylfaen" w:cs="Sylfaen"/>
          <w:sz w:val="22"/>
          <w:lang w:val="ka-GE"/>
        </w:rPr>
        <w:t>და</w:t>
      </w:r>
      <w:r w:rsidRPr="006A2011">
        <w:rPr>
          <w:rFonts w:asciiTheme="minorHAnsi" w:hAnsiTheme="minorHAnsi" w:cstheme="minorHAnsi"/>
          <w:sz w:val="22"/>
          <w:lang w:val="ka-GE"/>
        </w:rPr>
        <w:t xml:space="preserve"> </w:t>
      </w:r>
      <w:r w:rsidRPr="006A2011">
        <w:rPr>
          <w:rFonts w:ascii="Sylfaen" w:hAnsi="Sylfaen" w:cs="Sylfaen"/>
          <w:sz w:val="22"/>
          <w:lang w:val="ka-GE"/>
        </w:rPr>
        <w:t>სხვა</w:t>
      </w:r>
      <w:r w:rsidRPr="006A2011">
        <w:rPr>
          <w:rFonts w:asciiTheme="minorHAnsi" w:hAnsiTheme="minorHAnsi" w:cstheme="minorHAnsi"/>
          <w:sz w:val="22"/>
          <w:lang w:val="ka-GE"/>
        </w:rPr>
        <w:t>).</w:t>
      </w:r>
    </w:p>
    <w:p w14:paraId="67714838" w14:textId="77777777" w:rsidR="004E46BD" w:rsidRPr="006A2011" w:rsidRDefault="004E46BD" w:rsidP="00B55EC7">
      <w:pPr>
        <w:pStyle w:val="BodyText2"/>
        <w:tabs>
          <w:tab w:val="left" w:pos="0"/>
        </w:tabs>
        <w:spacing w:line="360" w:lineRule="auto"/>
        <w:rPr>
          <w:rFonts w:asciiTheme="minorHAnsi" w:hAnsiTheme="minorHAnsi" w:cstheme="minorHAnsi"/>
          <w:sz w:val="22"/>
          <w:lang w:val="ka-GE"/>
        </w:rPr>
      </w:pPr>
      <w:r w:rsidRPr="006A2011">
        <w:rPr>
          <w:rFonts w:ascii="Sylfaen" w:hAnsi="Sylfaen" w:cs="Sylfaen"/>
          <w:sz w:val="22"/>
          <w:lang w:val="ka-GE"/>
        </w:rPr>
        <w:t>ხმაურის</w:t>
      </w:r>
      <w:r w:rsidRPr="006A2011">
        <w:rPr>
          <w:rFonts w:asciiTheme="minorHAnsi" w:hAnsiTheme="minorHAnsi" w:cstheme="minorHAnsi"/>
          <w:sz w:val="22"/>
          <w:lang w:val="ka-GE"/>
        </w:rPr>
        <w:t xml:space="preserve"> </w:t>
      </w:r>
      <w:r w:rsidRPr="006A2011">
        <w:rPr>
          <w:rFonts w:ascii="Sylfaen" w:hAnsi="Sylfaen" w:cs="Sylfaen"/>
          <w:sz w:val="22"/>
          <w:lang w:val="ka-GE"/>
        </w:rPr>
        <w:t>ინტენსივობის</w:t>
      </w:r>
      <w:r w:rsidRPr="006A2011">
        <w:rPr>
          <w:rFonts w:asciiTheme="minorHAnsi" w:hAnsiTheme="minorHAnsi" w:cstheme="minorHAnsi"/>
          <w:sz w:val="22"/>
          <w:lang w:val="ka-GE"/>
        </w:rPr>
        <w:t xml:space="preserve"> (</w:t>
      </w:r>
      <w:r w:rsidRPr="006A2011">
        <w:rPr>
          <w:rFonts w:ascii="Sylfaen" w:hAnsi="Sylfaen" w:cs="Sylfaen"/>
          <w:sz w:val="22"/>
          <w:lang w:val="ka-GE"/>
        </w:rPr>
        <w:t>დონის</w:t>
      </w:r>
      <w:r w:rsidRPr="006A2011">
        <w:rPr>
          <w:rFonts w:asciiTheme="minorHAnsi" w:hAnsiTheme="minorHAnsi" w:cstheme="minorHAnsi"/>
          <w:sz w:val="22"/>
          <w:lang w:val="ka-GE"/>
        </w:rPr>
        <w:t xml:space="preserve">) </w:t>
      </w:r>
      <w:r w:rsidRPr="006A2011">
        <w:rPr>
          <w:rFonts w:ascii="Sylfaen" w:hAnsi="Sylfaen" w:cs="Sylfaen"/>
          <w:sz w:val="22"/>
          <w:lang w:val="ka-GE"/>
        </w:rPr>
        <w:t>გასაზომად</w:t>
      </w:r>
      <w:r w:rsidRPr="006A2011">
        <w:rPr>
          <w:rFonts w:asciiTheme="minorHAnsi" w:hAnsiTheme="minorHAnsi" w:cstheme="minorHAnsi"/>
          <w:sz w:val="22"/>
          <w:lang w:val="ka-GE"/>
        </w:rPr>
        <w:t xml:space="preserve"> </w:t>
      </w:r>
      <w:r w:rsidRPr="006A2011">
        <w:rPr>
          <w:rFonts w:ascii="Sylfaen" w:hAnsi="Sylfaen" w:cs="Sylfaen"/>
          <w:sz w:val="22"/>
          <w:lang w:val="ka-GE"/>
        </w:rPr>
        <w:t>უფრო</w:t>
      </w:r>
      <w:r w:rsidRPr="006A2011">
        <w:rPr>
          <w:rFonts w:asciiTheme="minorHAnsi" w:hAnsiTheme="minorHAnsi" w:cstheme="minorHAnsi"/>
          <w:sz w:val="22"/>
          <w:lang w:val="ka-GE"/>
        </w:rPr>
        <w:t xml:space="preserve"> </w:t>
      </w:r>
      <w:r w:rsidRPr="006A2011">
        <w:rPr>
          <w:rFonts w:ascii="Sylfaen" w:hAnsi="Sylfaen" w:cs="Sylfaen"/>
          <w:sz w:val="22"/>
          <w:lang w:val="ka-GE"/>
        </w:rPr>
        <w:t>ხშირად</w:t>
      </w:r>
      <w:r w:rsidRPr="006A2011">
        <w:rPr>
          <w:rFonts w:asciiTheme="minorHAnsi" w:hAnsiTheme="minorHAnsi" w:cstheme="minorHAnsi"/>
          <w:sz w:val="22"/>
          <w:lang w:val="ka-GE"/>
        </w:rPr>
        <w:t xml:space="preserve"> </w:t>
      </w:r>
      <w:r w:rsidRPr="006A2011">
        <w:rPr>
          <w:rFonts w:ascii="Sylfaen" w:hAnsi="Sylfaen" w:cs="Sylfaen"/>
          <w:sz w:val="22"/>
          <w:lang w:val="ka-GE"/>
        </w:rPr>
        <w:t>იყენებენ</w:t>
      </w:r>
      <w:r w:rsidRPr="006A2011">
        <w:rPr>
          <w:rFonts w:asciiTheme="minorHAnsi" w:hAnsiTheme="minorHAnsi" w:cstheme="minorHAnsi"/>
          <w:sz w:val="22"/>
          <w:lang w:val="ka-GE"/>
        </w:rPr>
        <w:t xml:space="preserve"> </w:t>
      </w:r>
      <w:r w:rsidRPr="006A2011">
        <w:rPr>
          <w:rFonts w:ascii="Sylfaen" w:hAnsi="Sylfaen" w:cs="Sylfaen"/>
          <w:sz w:val="22"/>
          <w:lang w:val="ka-GE"/>
        </w:rPr>
        <w:t>ლოგარითმულ</w:t>
      </w:r>
      <w:r w:rsidRPr="006A2011">
        <w:rPr>
          <w:rFonts w:asciiTheme="minorHAnsi" w:hAnsiTheme="minorHAnsi" w:cstheme="minorHAnsi"/>
          <w:sz w:val="22"/>
          <w:lang w:val="ka-GE"/>
        </w:rPr>
        <w:t xml:space="preserve"> </w:t>
      </w:r>
      <w:r w:rsidRPr="006A2011">
        <w:rPr>
          <w:rFonts w:ascii="Sylfaen" w:hAnsi="Sylfaen" w:cs="Sylfaen"/>
          <w:sz w:val="22"/>
          <w:lang w:val="ka-GE"/>
        </w:rPr>
        <w:t>სკალას</w:t>
      </w:r>
      <w:r w:rsidRPr="006A2011">
        <w:rPr>
          <w:rFonts w:asciiTheme="minorHAnsi" w:hAnsiTheme="minorHAnsi" w:cstheme="minorHAnsi"/>
          <w:sz w:val="22"/>
          <w:lang w:val="ka-GE"/>
        </w:rPr>
        <w:t xml:space="preserve">, </w:t>
      </w:r>
      <w:r w:rsidRPr="006A2011">
        <w:rPr>
          <w:rFonts w:ascii="Sylfaen" w:hAnsi="Sylfaen" w:cs="Sylfaen"/>
          <w:sz w:val="22"/>
          <w:lang w:val="ka-GE"/>
        </w:rPr>
        <w:t>რომელშიც</w:t>
      </w:r>
      <w:r w:rsidRPr="006A2011">
        <w:rPr>
          <w:rFonts w:asciiTheme="minorHAnsi" w:hAnsiTheme="minorHAnsi" w:cstheme="minorHAnsi"/>
          <w:sz w:val="22"/>
          <w:lang w:val="ka-GE"/>
        </w:rPr>
        <w:t xml:space="preserve"> </w:t>
      </w:r>
      <w:r w:rsidRPr="006A2011">
        <w:rPr>
          <w:rFonts w:ascii="Sylfaen" w:hAnsi="Sylfaen" w:cs="Sylfaen"/>
          <w:sz w:val="22"/>
          <w:lang w:val="ka-GE"/>
        </w:rPr>
        <w:t>ყოველი</w:t>
      </w:r>
      <w:r w:rsidRPr="006A2011">
        <w:rPr>
          <w:rFonts w:asciiTheme="minorHAnsi" w:hAnsiTheme="minorHAnsi" w:cstheme="minorHAnsi"/>
          <w:sz w:val="22"/>
          <w:lang w:val="ka-GE"/>
        </w:rPr>
        <w:t xml:space="preserve"> </w:t>
      </w:r>
      <w:r w:rsidRPr="006A2011">
        <w:rPr>
          <w:rFonts w:ascii="Sylfaen" w:hAnsi="Sylfaen" w:cs="Sylfaen"/>
          <w:sz w:val="22"/>
          <w:lang w:val="ka-GE"/>
        </w:rPr>
        <w:t>საფეხური</w:t>
      </w:r>
      <w:r w:rsidRPr="006A2011">
        <w:rPr>
          <w:rFonts w:asciiTheme="minorHAnsi" w:hAnsiTheme="minorHAnsi" w:cstheme="minorHAnsi"/>
          <w:sz w:val="22"/>
          <w:lang w:val="ka-GE"/>
        </w:rPr>
        <w:t xml:space="preserve"> 10-</w:t>
      </w:r>
      <w:r w:rsidRPr="006A2011">
        <w:rPr>
          <w:rFonts w:ascii="Sylfaen" w:hAnsi="Sylfaen" w:cs="Sylfaen"/>
          <w:sz w:val="22"/>
          <w:lang w:val="ka-GE"/>
        </w:rPr>
        <w:t>ჯერ</w:t>
      </w:r>
      <w:r w:rsidRPr="006A2011">
        <w:rPr>
          <w:rFonts w:asciiTheme="minorHAnsi" w:hAnsiTheme="minorHAnsi" w:cstheme="minorHAnsi"/>
          <w:sz w:val="22"/>
          <w:lang w:val="ka-GE"/>
        </w:rPr>
        <w:t xml:space="preserve"> </w:t>
      </w:r>
      <w:r w:rsidRPr="006A2011">
        <w:rPr>
          <w:rFonts w:ascii="Sylfaen" w:hAnsi="Sylfaen" w:cs="Sylfaen"/>
          <w:sz w:val="22"/>
          <w:lang w:val="ka-GE"/>
        </w:rPr>
        <w:t>მეტია</w:t>
      </w:r>
      <w:r w:rsidRPr="006A2011">
        <w:rPr>
          <w:rFonts w:asciiTheme="minorHAnsi" w:hAnsiTheme="minorHAnsi" w:cstheme="minorHAnsi"/>
          <w:sz w:val="22"/>
          <w:lang w:val="ka-GE"/>
        </w:rPr>
        <w:t xml:space="preserve"> </w:t>
      </w:r>
      <w:r w:rsidRPr="006A2011">
        <w:rPr>
          <w:rFonts w:ascii="Sylfaen" w:hAnsi="Sylfaen" w:cs="Sylfaen"/>
          <w:sz w:val="22"/>
          <w:lang w:val="ka-GE"/>
        </w:rPr>
        <w:t>წინანდელზე</w:t>
      </w:r>
      <w:r w:rsidRPr="006A2011">
        <w:rPr>
          <w:rFonts w:asciiTheme="minorHAnsi" w:hAnsiTheme="minorHAnsi" w:cstheme="minorHAnsi"/>
          <w:sz w:val="22"/>
          <w:lang w:val="ka-GE"/>
        </w:rPr>
        <w:t xml:space="preserve">. </w:t>
      </w:r>
      <w:r w:rsidRPr="006A2011">
        <w:rPr>
          <w:rFonts w:ascii="Sylfaen" w:hAnsi="Sylfaen" w:cs="Sylfaen"/>
          <w:sz w:val="22"/>
          <w:lang w:val="ka-GE"/>
        </w:rPr>
        <w:t>ხმაურის</w:t>
      </w:r>
      <w:r w:rsidRPr="006A2011">
        <w:rPr>
          <w:rFonts w:asciiTheme="minorHAnsi" w:hAnsiTheme="minorHAnsi" w:cstheme="minorHAnsi"/>
          <w:sz w:val="22"/>
          <w:lang w:val="ka-GE"/>
        </w:rPr>
        <w:t xml:space="preserve"> </w:t>
      </w:r>
      <w:r w:rsidRPr="006A2011">
        <w:rPr>
          <w:rFonts w:ascii="Sylfaen" w:hAnsi="Sylfaen" w:cs="Sylfaen"/>
          <w:sz w:val="22"/>
          <w:lang w:val="ka-GE"/>
        </w:rPr>
        <w:t>ორი</w:t>
      </w:r>
      <w:r w:rsidRPr="006A2011">
        <w:rPr>
          <w:rFonts w:asciiTheme="minorHAnsi" w:hAnsiTheme="minorHAnsi" w:cstheme="minorHAnsi"/>
          <w:sz w:val="22"/>
          <w:lang w:val="ka-GE"/>
        </w:rPr>
        <w:t xml:space="preserve"> </w:t>
      </w:r>
      <w:r w:rsidRPr="006A2011">
        <w:rPr>
          <w:rFonts w:ascii="Sylfaen" w:hAnsi="Sylfaen" w:cs="Sylfaen"/>
          <w:sz w:val="22"/>
          <w:lang w:val="ka-GE"/>
        </w:rPr>
        <w:t>დონის</w:t>
      </w:r>
      <w:r w:rsidRPr="006A2011">
        <w:rPr>
          <w:rFonts w:asciiTheme="minorHAnsi" w:hAnsiTheme="minorHAnsi" w:cstheme="minorHAnsi"/>
          <w:sz w:val="22"/>
          <w:lang w:val="ka-GE"/>
        </w:rPr>
        <w:t xml:space="preserve"> </w:t>
      </w:r>
      <w:r w:rsidRPr="006A2011">
        <w:rPr>
          <w:rFonts w:ascii="Sylfaen" w:hAnsi="Sylfaen" w:cs="Sylfaen"/>
          <w:sz w:val="22"/>
          <w:lang w:val="ka-GE"/>
        </w:rPr>
        <w:t>ასეთ</w:t>
      </w:r>
      <w:r w:rsidRPr="006A2011">
        <w:rPr>
          <w:rFonts w:asciiTheme="minorHAnsi" w:hAnsiTheme="minorHAnsi" w:cstheme="minorHAnsi"/>
          <w:sz w:val="22"/>
          <w:lang w:val="ka-GE"/>
        </w:rPr>
        <w:t xml:space="preserve"> </w:t>
      </w:r>
      <w:r w:rsidRPr="006A2011">
        <w:rPr>
          <w:rFonts w:ascii="Sylfaen" w:hAnsi="Sylfaen" w:cs="Sylfaen"/>
          <w:sz w:val="22"/>
          <w:lang w:val="ka-GE"/>
        </w:rPr>
        <w:t>თანაფარდობას</w:t>
      </w:r>
      <w:r w:rsidRPr="006A2011">
        <w:rPr>
          <w:rFonts w:asciiTheme="minorHAnsi" w:hAnsiTheme="minorHAnsi" w:cstheme="minorHAnsi"/>
          <w:sz w:val="22"/>
          <w:lang w:val="ka-GE"/>
        </w:rPr>
        <w:t xml:space="preserve"> </w:t>
      </w:r>
      <w:r w:rsidRPr="006A2011">
        <w:rPr>
          <w:rFonts w:ascii="Sylfaen" w:hAnsi="Sylfaen" w:cs="Sylfaen"/>
          <w:sz w:val="22"/>
          <w:lang w:val="ka-GE"/>
        </w:rPr>
        <w:t>უწოდებენ</w:t>
      </w:r>
      <w:r w:rsidRPr="006A2011">
        <w:rPr>
          <w:rFonts w:asciiTheme="minorHAnsi" w:hAnsiTheme="minorHAnsi" w:cstheme="minorHAnsi"/>
          <w:sz w:val="22"/>
          <w:lang w:val="ka-GE"/>
        </w:rPr>
        <w:t xml:space="preserve"> </w:t>
      </w:r>
      <w:r w:rsidRPr="006A2011">
        <w:rPr>
          <w:rFonts w:ascii="Sylfaen" w:hAnsi="Sylfaen" w:cs="Sylfaen"/>
          <w:sz w:val="22"/>
          <w:lang w:val="ka-GE"/>
        </w:rPr>
        <w:t>ბელს</w:t>
      </w:r>
      <w:r w:rsidRPr="006A2011">
        <w:rPr>
          <w:rFonts w:asciiTheme="minorHAnsi" w:hAnsiTheme="minorHAnsi" w:cstheme="minorHAnsi"/>
          <w:sz w:val="22"/>
          <w:lang w:val="ka-GE"/>
        </w:rPr>
        <w:t xml:space="preserve"> (</w:t>
      </w:r>
      <w:r w:rsidRPr="006A2011">
        <w:rPr>
          <w:rFonts w:ascii="Sylfaen" w:hAnsi="Sylfaen" w:cs="Sylfaen"/>
          <w:sz w:val="22"/>
          <w:lang w:val="ka-GE"/>
        </w:rPr>
        <w:t>ბ</w:t>
      </w:r>
      <w:r w:rsidRPr="006A2011">
        <w:rPr>
          <w:rFonts w:asciiTheme="minorHAnsi" w:hAnsiTheme="minorHAnsi" w:cstheme="minorHAnsi"/>
          <w:sz w:val="22"/>
          <w:lang w:val="ka-GE"/>
        </w:rPr>
        <w:t xml:space="preserve">). </w:t>
      </w:r>
      <w:r w:rsidRPr="006A2011">
        <w:rPr>
          <w:rFonts w:ascii="Sylfaen" w:hAnsi="Sylfaen" w:cs="Sylfaen"/>
          <w:sz w:val="22"/>
          <w:lang w:val="ka-GE"/>
        </w:rPr>
        <w:t>ის</w:t>
      </w:r>
      <w:r w:rsidRPr="006A2011">
        <w:rPr>
          <w:rFonts w:asciiTheme="minorHAnsi" w:hAnsiTheme="minorHAnsi" w:cstheme="minorHAnsi"/>
          <w:sz w:val="22"/>
          <w:lang w:val="ka-GE"/>
        </w:rPr>
        <w:t xml:space="preserve"> </w:t>
      </w:r>
      <w:r w:rsidRPr="006A2011">
        <w:rPr>
          <w:rFonts w:ascii="Sylfaen" w:hAnsi="Sylfaen" w:cs="Sylfaen"/>
          <w:sz w:val="22"/>
          <w:lang w:val="ka-GE"/>
        </w:rPr>
        <w:t>განისაზღვრება</w:t>
      </w:r>
      <w:r w:rsidRPr="006A2011">
        <w:rPr>
          <w:rFonts w:asciiTheme="minorHAnsi" w:hAnsiTheme="minorHAnsi" w:cstheme="minorHAnsi"/>
          <w:sz w:val="22"/>
          <w:lang w:val="ka-GE"/>
        </w:rPr>
        <w:t xml:space="preserve"> </w:t>
      </w:r>
      <w:r w:rsidRPr="006A2011">
        <w:rPr>
          <w:rFonts w:ascii="Sylfaen" w:hAnsi="Sylfaen" w:cs="Sylfaen"/>
          <w:sz w:val="22"/>
          <w:lang w:val="ka-GE"/>
        </w:rPr>
        <w:t>ფორმულით</w:t>
      </w:r>
      <w:r w:rsidRPr="006A2011">
        <w:rPr>
          <w:rFonts w:asciiTheme="minorHAnsi" w:hAnsiTheme="minorHAnsi" w:cstheme="minorHAnsi"/>
          <w:sz w:val="22"/>
          <w:lang w:val="ka-GE"/>
        </w:rPr>
        <w:t>:</w:t>
      </w:r>
    </w:p>
    <w:p w14:paraId="7FEC75EA" w14:textId="77777777" w:rsidR="004E46BD" w:rsidRPr="0008601E" w:rsidRDefault="004E46BD" w:rsidP="00B55EC7">
      <w:pPr>
        <w:pStyle w:val="BodyText2"/>
        <w:spacing w:line="288" w:lineRule="auto"/>
        <w:ind w:left="142" w:firstLine="634"/>
        <w:jc w:val="center"/>
        <w:rPr>
          <w:rFonts w:asciiTheme="minorHAnsi" w:hAnsiTheme="minorHAnsi" w:cstheme="minorHAnsi"/>
          <w:lang w:val="de-DE"/>
        </w:rPr>
      </w:pPr>
      <w:r w:rsidRPr="0008601E">
        <w:rPr>
          <w:rFonts w:asciiTheme="minorHAnsi" w:hAnsiTheme="minorHAnsi" w:cstheme="minorHAnsi"/>
          <w:lang w:val="de-DE"/>
        </w:rPr>
        <w:t>I</w:t>
      </w:r>
      <w:r w:rsidRPr="0008601E">
        <w:rPr>
          <w:rFonts w:asciiTheme="minorHAnsi" w:hAnsiTheme="minorHAnsi" w:cstheme="minorHAnsi"/>
          <w:vertAlign w:val="subscript"/>
          <w:lang w:val="de-DE"/>
        </w:rPr>
        <w:t>b</w:t>
      </w:r>
      <w:r w:rsidRPr="0008601E">
        <w:rPr>
          <w:rFonts w:asciiTheme="minorHAnsi" w:hAnsiTheme="minorHAnsi" w:cstheme="minorHAnsi"/>
          <w:lang w:val="de-DE"/>
        </w:rPr>
        <w:t>=lg(I/I</w:t>
      </w:r>
      <w:r w:rsidRPr="0008601E">
        <w:rPr>
          <w:rFonts w:asciiTheme="minorHAnsi" w:hAnsiTheme="minorHAnsi" w:cstheme="minorHAnsi"/>
          <w:vertAlign w:val="subscript"/>
          <w:lang w:val="de-DE"/>
        </w:rPr>
        <w:t>0</w:t>
      </w:r>
      <w:r w:rsidRPr="0008601E">
        <w:rPr>
          <w:rFonts w:asciiTheme="minorHAnsi" w:hAnsiTheme="minorHAnsi" w:cstheme="minorHAnsi"/>
          <w:lang w:val="de-DE"/>
        </w:rPr>
        <w:t>)</w:t>
      </w:r>
    </w:p>
    <w:p w14:paraId="2D748F97" w14:textId="77777777" w:rsidR="004E46BD" w:rsidRPr="00020065" w:rsidRDefault="004E46BD" w:rsidP="00B55EC7">
      <w:pPr>
        <w:pStyle w:val="BodyText2"/>
        <w:spacing w:line="360" w:lineRule="auto"/>
        <w:rPr>
          <w:rFonts w:asciiTheme="minorHAnsi" w:hAnsiTheme="minorHAnsi" w:cstheme="minorHAnsi"/>
          <w:sz w:val="22"/>
          <w:szCs w:val="22"/>
          <w:lang w:val="ka-GE"/>
        </w:rPr>
      </w:pPr>
      <w:r w:rsidRPr="00020065">
        <w:rPr>
          <w:rFonts w:ascii="Sylfaen" w:hAnsi="Sylfaen" w:cs="Sylfaen"/>
          <w:sz w:val="22"/>
          <w:szCs w:val="22"/>
          <w:lang w:val="ka-GE"/>
        </w:rPr>
        <w:t>სადაც</w:t>
      </w:r>
      <w:r w:rsidRPr="00020065">
        <w:rPr>
          <w:rFonts w:asciiTheme="minorHAnsi" w:hAnsiTheme="minorHAnsi" w:cstheme="minorHAnsi"/>
          <w:sz w:val="22"/>
          <w:szCs w:val="22"/>
          <w:lang w:val="de-DE"/>
        </w:rPr>
        <w:t xml:space="preserve">  I _ </w:t>
      </w:r>
      <w:r w:rsidRPr="00020065">
        <w:rPr>
          <w:rFonts w:ascii="Sylfaen" w:hAnsi="Sylfaen" w:cs="Sylfaen"/>
          <w:sz w:val="22"/>
          <w:szCs w:val="22"/>
          <w:lang w:val="ka-GE"/>
        </w:rPr>
        <w:t>ბგერითი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წნევის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განსახილველი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დონეა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პა</w:t>
      </w:r>
      <w:r w:rsidRPr="00020065">
        <w:rPr>
          <w:rFonts w:asciiTheme="minorHAnsi" w:hAnsiTheme="minorHAnsi" w:cstheme="minorHAnsi"/>
          <w:sz w:val="22"/>
          <w:szCs w:val="22"/>
          <w:lang w:val="ka-GE"/>
        </w:rPr>
        <w:t>;</w:t>
      </w:r>
    </w:p>
    <w:p w14:paraId="6BB557D0" w14:textId="77777777" w:rsidR="004E46BD" w:rsidRPr="00020065" w:rsidRDefault="004E46BD" w:rsidP="00B55EC7">
      <w:pPr>
        <w:pStyle w:val="BodyText2"/>
        <w:spacing w:line="360" w:lineRule="auto"/>
        <w:rPr>
          <w:rFonts w:asciiTheme="minorHAnsi" w:hAnsiTheme="minorHAnsi" w:cstheme="minorHAnsi"/>
          <w:sz w:val="22"/>
          <w:szCs w:val="22"/>
          <w:lang w:val="de-DE"/>
        </w:rPr>
      </w:pPr>
      <w:r w:rsidRPr="00020065">
        <w:rPr>
          <w:rFonts w:asciiTheme="minorHAnsi" w:hAnsiTheme="minorHAnsi" w:cstheme="minorHAnsi"/>
          <w:sz w:val="22"/>
          <w:szCs w:val="22"/>
          <w:lang w:val="de-DE"/>
        </w:rPr>
        <w:t>I</w:t>
      </w:r>
      <w:r w:rsidRPr="00020065">
        <w:rPr>
          <w:rFonts w:asciiTheme="minorHAnsi" w:hAnsiTheme="minorHAnsi" w:cstheme="minorHAnsi"/>
          <w:sz w:val="22"/>
          <w:szCs w:val="22"/>
          <w:vertAlign w:val="subscript"/>
          <w:lang w:val="de-DE"/>
        </w:rPr>
        <w:t>0</w:t>
      </w:r>
      <w:r w:rsidRPr="00020065">
        <w:rPr>
          <w:rFonts w:asciiTheme="minorHAnsi" w:hAnsiTheme="minorHAnsi" w:cstheme="minorHAnsi"/>
          <w:sz w:val="22"/>
          <w:szCs w:val="22"/>
          <w:lang w:val="de-DE"/>
        </w:rPr>
        <w:t xml:space="preserve"> _ </w:t>
      </w:r>
      <w:r w:rsidRPr="00020065">
        <w:rPr>
          <w:rFonts w:ascii="Sylfaen" w:hAnsi="Sylfaen" w:cs="Sylfaen"/>
          <w:sz w:val="22"/>
          <w:szCs w:val="22"/>
          <w:lang w:val="ka-GE"/>
        </w:rPr>
        <w:t>ადამიანის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ყურის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სმენადობის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ზღვარია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უდრის</w:t>
      </w:r>
      <w:r w:rsidRPr="00020065">
        <w:rPr>
          <w:rFonts w:asciiTheme="minorHAnsi" w:hAnsiTheme="minorHAnsi" w:cstheme="minorHAnsi"/>
          <w:sz w:val="22"/>
          <w:szCs w:val="22"/>
          <w:lang w:val="de-DE"/>
        </w:rPr>
        <w:t xml:space="preserve"> 2.10</w:t>
      </w:r>
      <w:r w:rsidRPr="00020065">
        <w:rPr>
          <w:rFonts w:asciiTheme="minorHAnsi" w:hAnsiTheme="minorHAnsi" w:cstheme="minorHAnsi"/>
          <w:sz w:val="22"/>
          <w:szCs w:val="22"/>
          <w:vertAlign w:val="superscript"/>
          <w:lang w:val="de-DE"/>
        </w:rPr>
        <w:t>-5</w:t>
      </w:r>
      <w:r w:rsidRPr="00020065">
        <w:rPr>
          <w:rFonts w:asciiTheme="minorHAnsi" w:hAnsiTheme="minorHAnsi" w:cstheme="minorHAnsi"/>
          <w:sz w:val="22"/>
          <w:szCs w:val="22"/>
          <w:lang w:val="de-DE"/>
        </w:rPr>
        <w:t xml:space="preserve"> </w:t>
      </w:r>
      <w:r w:rsidRPr="00020065">
        <w:rPr>
          <w:rFonts w:ascii="Sylfaen" w:hAnsi="Sylfaen" w:cs="Sylfaen"/>
          <w:sz w:val="22"/>
          <w:szCs w:val="22"/>
          <w:lang w:val="ka-GE"/>
        </w:rPr>
        <w:t>პა</w:t>
      </w:r>
      <w:r w:rsidRPr="00020065">
        <w:rPr>
          <w:rFonts w:asciiTheme="minorHAnsi" w:hAnsiTheme="minorHAnsi" w:cstheme="minorHAnsi"/>
          <w:sz w:val="22"/>
          <w:szCs w:val="22"/>
          <w:lang w:val="ka-GE"/>
        </w:rPr>
        <w:t>.</w:t>
      </w:r>
    </w:p>
    <w:p w14:paraId="26F6BD1A" w14:textId="77777777" w:rsidR="004E46BD" w:rsidRPr="00020065" w:rsidRDefault="004E46BD" w:rsidP="00B55EC7">
      <w:pPr>
        <w:pStyle w:val="BodyText2"/>
        <w:spacing w:line="360" w:lineRule="auto"/>
        <w:rPr>
          <w:rFonts w:asciiTheme="minorHAnsi" w:hAnsiTheme="minorHAnsi" w:cstheme="minorHAnsi"/>
          <w:sz w:val="22"/>
          <w:szCs w:val="22"/>
          <w:lang w:val="de-DE"/>
        </w:rPr>
      </w:pPr>
      <w:r w:rsidRPr="00020065">
        <w:rPr>
          <w:rFonts w:ascii="Sylfaen" w:hAnsi="Sylfaen" w:cs="Sylfaen"/>
          <w:sz w:val="22"/>
          <w:szCs w:val="22"/>
          <w:lang w:val="ka-GE"/>
        </w:rPr>
        <w:t>ერთიანი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თანაბრადდაშორებული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წერტილებისათვის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ხმაურის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ჯამური</w:t>
      </w:r>
      <w:r w:rsidRPr="00020065">
        <w:rPr>
          <w:rFonts w:asciiTheme="minorHAnsi" w:hAnsiTheme="minorHAnsi" w:cstheme="minorHAnsi"/>
          <w:sz w:val="22"/>
          <w:szCs w:val="22"/>
          <w:lang w:val="de-DE"/>
        </w:rPr>
        <w:t xml:space="preserve"> (L</w:t>
      </w:r>
      <w:r w:rsidRPr="00020065">
        <w:rPr>
          <w:rFonts w:ascii="Sylfaen" w:hAnsi="Sylfaen" w:cs="Sylfaen"/>
          <w:sz w:val="22"/>
          <w:szCs w:val="22"/>
          <w:vertAlign w:val="subscript"/>
          <w:lang w:val="ka-GE"/>
        </w:rPr>
        <w:t>ჯ</w:t>
      </w:r>
      <w:r w:rsidRPr="00020065">
        <w:rPr>
          <w:rFonts w:asciiTheme="minorHAnsi" w:hAnsiTheme="minorHAnsi" w:cstheme="minorHAnsi"/>
          <w:sz w:val="22"/>
          <w:szCs w:val="22"/>
          <w:lang w:val="de-DE"/>
        </w:rPr>
        <w:t xml:space="preserve">) </w:t>
      </w:r>
      <w:r w:rsidRPr="00020065">
        <w:rPr>
          <w:rFonts w:ascii="Sylfaen" w:hAnsi="Sylfaen" w:cs="Sylfaen"/>
          <w:sz w:val="22"/>
          <w:szCs w:val="22"/>
          <w:lang w:val="ka-GE"/>
        </w:rPr>
        <w:t>დონე</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გამოითვლება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ფორმულით</w:t>
      </w:r>
      <w:r w:rsidRPr="00020065">
        <w:rPr>
          <w:rFonts w:asciiTheme="minorHAnsi" w:hAnsiTheme="minorHAnsi" w:cstheme="minorHAnsi"/>
          <w:sz w:val="22"/>
          <w:szCs w:val="22"/>
          <w:lang w:val="de-DE"/>
        </w:rPr>
        <w:t>:</w:t>
      </w:r>
    </w:p>
    <w:p w14:paraId="62C14FB5" w14:textId="77777777" w:rsidR="004E46BD" w:rsidRPr="00020065" w:rsidRDefault="004E46BD" w:rsidP="00B55EC7">
      <w:pPr>
        <w:pStyle w:val="BodyText2"/>
        <w:spacing w:line="360" w:lineRule="auto"/>
        <w:ind w:firstLine="634"/>
        <w:jc w:val="center"/>
        <w:rPr>
          <w:rFonts w:asciiTheme="minorHAnsi" w:hAnsiTheme="minorHAnsi" w:cstheme="minorHAnsi"/>
          <w:sz w:val="22"/>
          <w:szCs w:val="22"/>
          <w:lang w:val="de-DE"/>
        </w:rPr>
      </w:pPr>
      <w:r w:rsidRPr="00020065">
        <w:rPr>
          <w:rFonts w:asciiTheme="minorHAnsi" w:hAnsiTheme="minorHAnsi" w:cstheme="minorHAnsi"/>
          <w:sz w:val="22"/>
          <w:szCs w:val="22"/>
          <w:lang w:val="de-DE"/>
        </w:rPr>
        <w:t>L</w:t>
      </w:r>
      <w:r w:rsidRPr="00020065">
        <w:rPr>
          <w:rFonts w:asciiTheme="minorHAnsi" w:hAnsiTheme="minorHAnsi" w:cstheme="minorHAnsi"/>
          <w:sz w:val="22"/>
          <w:szCs w:val="22"/>
          <w:vertAlign w:val="subscript"/>
          <w:lang w:val="de-DE"/>
        </w:rPr>
        <w:t>j</w:t>
      </w:r>
      <w:r w:rsidRPr="00020065">
        <w:rPr>
          <w:rFonts w:asciiTheme="minorHAnsi" w:hAnsiTheme="minorHAnsi" w:cstheme="minorHAnsi"/>
          <w:sz w:val="22"/>
          <w:szCs w:val="22"/>
          <w:lang w:val="de-DE"/>
        </w:rPr>
        <w:t>= L</w:t>
      </w:r>
      <w:r w:rsidRPr="00020065">
        <w:rPr>
          <w:rFonts w:asciiTheme="minorHAnsi" w:hAnsiTheme="minorHAnsi" w:cstheme="minorHAnsi"/>
          <w:sz w:val="22"/>
          <w:szCs w:val="22"/>
          <w:vertAlign w:val="subscript"/>
          <w:lang w:val="de-DE"/>
        </w:rPr>
        <w:t>1</w:t>
      </w:r>
      <w:r w:rsidRPr="00020065">
        <w:rPr>
          <w:rFonts w:asciiTheme="minorHAnsi" w:hAnsiTheme="minorHAnsi" w:cstheme="minorHAnsi"/>
          <w:sz w:val="22"/>
          <w:szCs w:val="22"/>
          <w:lang w:val="de-DE"/>
        </w:rPr>
        <w:t xml:space="preserve">+10lgn, </w:t>
      </w:r>
      <w:r w:rsidRPr="00020065">
        <w:rPr>
          <w:rFonts w:ascii="Sylfaen" w:hAnsi="Sylfaen" w:cs="Sylfaen"/>
          <w:sz w:val="22"/>
          <w:szCs w:val="22"/>
          <w:lang w:val="ka-GE"/>
        </w:rPr>
        <w:t>დბ</w:t>
      </w:r>
      <w:r w:rsidRPr="00020065">
        <w:rPr>
          <w:rFonts w:asciiTheme="minorHAnsi" w:hAnsiTheme="minorHAnsi" w:cstheme="minorHAnsi"/>
          <w:sz w:val="22"/>
          <w:szCs w:val="22"/>
          <w:lang w:val="de-DE"/>
        </w:rPr>
        <w:tab/>
        <w:t>(</w:t>
      </w:r>
      <w:r w:rsidRPr="00020065">
        <w:rPr>
          <w:rFonts w:asciiTheme="minorHAnsi" w:hAnsiTheme="minorHAnsi" w:cstheme="minorHAnsi"/>
          <w:sz w:val="22"/>
          <w:szCs w:val="22"/>
          <w:lang w:val="ka-GE"/>
        </w:rPr>
        <w:t>1</w:t>
      </w:r>
      <w:r w:rsidRPr="00020065">
        <w:rPr>
          <w:rFonts w:asciiTheme="minorHAnsi" w:hAnsiTheme="minorHAnsi" w:cstheme="minorHAnsi"/>
          <w:sz w:val="22"/>
          <w:szCs w:val="22"/>
          <w:lang w:val="de-DE"/>
        </w:rPr>
        <w:t>.1)</w:t>
      </w:r>
    </w:p>
    <w:p w14:paraId="2D1BB49D" w14:textId="77777777" w:rsidR="004E46BD" w:rsidRPr="00020065" w:rsidRDefault="004E46BD" w:rsidP="00B55EC7">
      <w:pPr>
        <w:pStyle w:val="BodyText2"/>
        <w:spacing w:line="360" w:lineRule="auto"/>
        <w:rPr>
          <w:rFonts w:asciiTheme="minorHAnsi" w:hAnsiTheme="minorHAnsi" w:cstheme="minorHAnsi"/>
          <w:sz w:val="22"/>
          <w:szCs w:val="22"/>
          <w:lang w:val="de-DE"/>
        </w:rPr>
      </w:pPr>
      <w:r w:rsidRPr="00020065">
        <w:rPr>
          <w:rFonts w:ascii="Sylfaen" w:hAnsi="Sylfaen" w:cs="Sylfaen"/>
          <w:sz w:val="22"/>
          <w:szCs w:val="22"/>
          <w:lang w:val="ka-GE"/>
        </w:rPr>
        <w:t>სადაც</w:t>
      </w:r>
      <w:r w:rsidRPr="00020065">
        <w:rPr>
          <w:rFonts w:asciiTheme="minorHAnsi" w:hAnsiTheme="minorHAnsi" w:cstheme="minorHAnsi"/>
          <w:sz w:val="22"/>
          <w:szCs w:val="22"/>
          <w:lang w:val="de-DE"/>
        </w:rPr>
        <w:t xml:space="preserve">  L</w:t>
      </w:r>
      <w:r w:rsidRPr="00020065">
        <w:rPr>
          <w:rFonts w:asciiTheme="minorHAnsi" w:hAnsiTheme="minorHAnsi" w:cstheme="minorHAnsi"/>
          <w:sz w:val="22"/>
          <w:szCs w:val="22"/>
          <w:vertAlign w:val="subscript"/>
          <w:lang w:val="de-DE"/>
        </w:rPr>
        <w:t>1</w:t>
      </w:r>
      <w:r w:rsidRPr="00020065">
        <w:rPr>
          <w:rFonts w:asciiTheme="minorHAnsi" w:hAnsiTheme="minorHAnsi" w:cstheme="minorHAnsi"/>
          <w:sz w:val="22"/>
          <w:szCs w:val="22"/>
          <w:lang w:val="de-DE"/>
        </w:rPr>
        <w:t xml:space="preserve"> _ </w:t>
      </w:r>
      <w:r w:rsidRPr="00020065">
        <w:rPr>
          <w:rFonts w:ascii="Sylfaen" w:hAnsi="Sylfaen" w:cs="Sylfaen"/>
          <w:sz w:val="22"/>
          <w:szCs w:val="22"/>
          <w:lang w:val="ka-GE"/>
        </w:rPr>
        <w:t>ერთი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წყაროდან</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ხმაურის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დონეა</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დბ</w:t>
      </w:r>
      <w:r w:rsidRPr="00020065">
        <w:rPr>
          <w:rFonts w:asciiTheme="minorHAnsi" w:hAnsiTheme="minorHAnsi" w:cstheme="minorHAnsi"/>
          <w:sz w:val="22"/>
          <w:szCs w:val="22"/>
          <w:lang w:val="de-DE"/>
        </w:rPr>
        <w:t xml:space="preserve"> (1</w:t>
      </w:r>
      <w:r w:rsidRPr="00020065">
        <w:rPr>
          <w:rFonts w:ascii="Sylfaen" w:hAnsi="Sylfaen" w:cs="Sylfaen"/>
          <w:sz w:val="22"/>
          <w:szCs w:val="22"/>
          <w:lang w:val="ka-GE"/>
        </w:rPr>
        <w:t>დბ</w:t>
      </w:r>
      <w:r w:rsidRPr="00020065">
        <w:rPr>
          <w:rFonts w:asciiTheme="minorHAnsi" w:hAnsiTheme="minorHAnsi" w:cstheme="minorHAnsi"/>
          <w:sz w:val="22"/>
          <w:szCs w:val="22"/>
          <w:lang w:val="de-DE"/>
        </w:rPr>
        <w:t>=10</w:t>
      </w:r>
      <w:r w:rsidRPr="00020065">
        <w:rPr>
          <w:rFonts w:ascii="Sylfaen" w:hAnsi="Sylfaen" w:cs="Sylfaen"/>
          <w:sz w:val="22"/>
          <w:szCs w:val="22"/>
          <w:lang w:val="ka-GE"/>
        </w:rPr>
        <w:t>ბ</w:t>
      </w:r>
      <w:r w:rsidRPr="00020065">
        <w:rPr>
          <w:rFonts w:asciiTheme="minorHAnsi" w:hAnsiTheme="minorHAnsi" w:cstheme="minorHAnsi"/>
          <w:sz w:val="22"/>
          <w:szCs w:val="22"/>
          <w:lang w:val="de-DE"/>
        </w:rPr>
        <w:t>)</w:t>
      </w:r>
    </w:p>
    <w:p w14:paraId="1AECA70E" w14:textId="77777777" w:rsidR="004E46BD" w:rsidRPr="00020065" w:rsidRDefault="004E46BD" w:rsidP="00B55EC7">
      <w:pPr>
        <w:pStyle w:val="BodyText2"/>
        <w:spacing w:line="360" w:lineRule="auto"/>
        <w:rPr>
          <w:rFonts w:asciiTheme="minorHAnsi" w:hAnsiTheme="minorHAnsi" w:cstheme="minorHAnsi"/>
          <w:sz w:val="22"/>
          <w:szCs w:val="22"/>
          <w:lang w:val="de-DE"/>
        </w:rPr>
      </w:pPr>
      <w:r w:rsidRPr="00020065">
        <w:rPr>
          <w:rFonts w:asciiTheme="minorHAnsi" w:hAnsiTheme="minorHAnsi" w:cstheme="minorHAnsi"/>
          <w:sz w:val="22"/>
          <w:szCs w:val="22"/>
          <w:lang w:val="de-DE"/>
        </w:rPr>
        <w:t xml:space="preserve">n – </w:t>
      </w:r>
      <w:r w:rsidRPr="00020065">
        <w:rPr>
          <w:rFonts w:ascii="Sylfaen" w:hAnsi="Sylfaen" w:cs="Sylfaen"/>
          <w:sz w:val="22"/>
          <w:szCs w:val="22"/>
          <w:lang w:val="ka-GE"/>
        </w:rPr>
        <w:t>ხმაურის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წყაროს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რიცხვია</w:t>
      </w:r>
      <w:r w:rsidRPr="00020065">
        <w:rPr>
          <w:rFonts w:asciiTheme="minorHAnsi" w:hAnsiTheme="minorHAnsi" w:cstheme="minorHAnsi"/>
          <w:sz w:val="22"/>
          <w:szCs w:val="22"/>
          <w:lang w:val="de-DE"/>
        </w:rPr>
        <w:t>.</w:t>
      </w:r>
    </w:p>
    <w:p w14:paraId="03D18A86" w14:textId="77777777" w:rsidR="004E46BD" w:rsidRPr="00020065" w:rsidRDefault="004E46BD" w:rsidP="00B55EC7">
      <w:pPr>
        <w:pStyle w:val="BodyText2"/>
        <w:spacing w:line="360" w:lineRule="auto"/>
        <w:rPr>
          <w:rFonts w:asciiTheme="minorHAnsi" w:hAnsiTheme="minorHAnsi" w:cstheme="minorHAnsi"/>
          <w:sz w:val="22"/>
          <w:szCs w:val="22"/>
          <w:lang w:val="de-DE"/>
        </w:rPr>
      </w:pPr>
      <w:r w:rsidRPr="00020065">
        <w:rPr>
          <w:rFonts w:asciiTheme="minorHAnsi" w:hAnsiTheme="minorHAnsi" w:cstheme="minorHAnsi"/>
          <w:sz w:val="22"/>
          <w:szCs w:val="22"/>
          <w:lang w:val="de-DE"/>
        </w:rPr>
        <w:t xml:space="preserve">10 lgn </w:t>
      </w:r>
      <w:r w:rsidRPr="00020065">
        <w:rPr>
          <w:rFonts w:ascii="Sylfaen" w:hAnsi="Sylfaen" w:cs="Sylfaen"/>
          <w:sz w:val="22"/>
          <w:szCs w:val="22"/>
          <w:lang w:val="ka-GE"/>
        </w:rPr>
        <w:t>არის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ხმაურის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ერთი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წყაროს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დონის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დანამატი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სიდუდე</w:t>
      </w:r>
      <w:r w:rsidRPr="00020065">
        <w:rPr>
          <w:rFonts w:asciiTheme="minorHAnsi" w:hAnsiTheme="minorHAnsi" w:cstheme="minorHAnsi"/>
          <w:sz w:val="22"/>
          <w:szCs w:val="22"/>
          <w:lang w:val="ka-GE"/>
        </w:rPr>
        <w:t>.</w:t>
      </w:r>
    </w:p>
    <w:p w14:paraId="18BBE045" w14:textId="77777777" w:rsidR="004E46BD" w:rsidRPr="00020065" w:rsidRDefault="004E46BD" w:rsidP="00B55EC7">
      <w:pPr>
        <w:pStyle w:val="BodyText2"/>
        <w:spacing w:line="360" w:lineRule="auto"/>
        <w:rPr>
          <w:rFonts w:asciiTheme="minorHAnsi" w:hAnsiTheme="minorHAnsi" w:cstheme="minorHAnsi"/>
          <w:sz w:val="22"/>
          <w:szCs w:val="22"/>
          <w:lang w:val="ka-GE"/>
        </w:rPr>
      </w:pPr>
      <w:r w:rsidRPr="00020065">
        <w:rPr>
          <w:rFonts w:ascii="Sylfaen" w:hAnsi="Sylfaen" w:cs="Sylfaen"/>
          <w:sz w:val="22"/>
          <w:szCs w:val="22"/>
        </w:rPr>
        <w:t>საწარმოში</w:t>
      </w:r>
      <w:r w:rsidRPr="00020065">
        <w:rPr>
          <w:rFonts w:asciiTheme="minorHAnsi" w:hAnsiTheme="minorHAnsi" w:cstheme="minorHAnsi"/>
          <w:sz w:val="22"/>
          <w:szCs w:val="22"/>
          <w:lang w:val="de-DE"/>
        </w:rPr>
        <w:t xml:space="preserve"> </w:t>
      </w:r>
      <w:r w:rsidRPr="00020065">
        <w:rPr>
          <w:rFonts w:ascii="Sylfaen" w:hAnsi="Sylfaen" w:cs="Sylfaen"/>
          <w:sz w:val="22"/>
          <w:szCs w:val="22"/>
        </w:rPr>
        <w:t>დამონტაჟებული</w:t>
      </w:r>
      <w:r w:rsidRPr="00020065">
        <w:rPr>
          <w:rFonts w:asciiTheme="minorHAnsi" w:hAnsiTheme="minorHAnsi" w:cstheme="minorHAnsi"/>
          <w:sz w:val="22"/>
          <w:szCs w:val="22"/>
          <w:lang w:val="de-DE"/>
        </w:rPr>
        <w:t xml:space="preserve"> </w:t>
      </w:r>
      <w:r w:rsidRPr="00020065">
        <w:rPr>
          <w:rFonts w:ascii="Sylfaen" w:hAnsi="Sylfaen" w:cs="Sylfaen"/>
          <w:sz w:val="22"/>
          <w:szCs w:val="22"/>
        </w:rPr>
        <w:t>დანადგარები</w:t>
      </w:r>
      <w:r w:rsidRPr="00020065">
        <w:rPr>
          <w:rFonts w:asciiTheme="minorHAnsi" w:hAnsiTheme="minorHAnsi" w:cstheme="minorHAnsi"/>
          <w:sz w:val="22"/>
          <w:szCs w:val="22"/>
          <w:lang w:val="ka-GE"/>
        </w:rPr>
        <w:t xml:space="preserve">, </w:t>
      </w:r>
      <w:r w:rsidRPr="00020065">
        <w:rPr>
          <w:rFonts w:ascii="Sylfaen" w:hAnsi="Sylfaen" w:cs="Sylfaen"/>
          <w:sz w:val="22"/>
          <w:szCs w:val="22"/>
        </w:rPr>
        <w:t>რომლებიც</w:t>
      </w:r>
      <w:r w:rsidRPr="00020065">
        <w:rPr>
          <w:rFonts w:asciiTheme="minorHAnsi" w:hAnsiTheme="minorHAnsi" w:cstheme="minorHAnsi"/>
          <w:sz w:val="22"/>
          <w:szCs w:val="22"/>
          <w:lang w:val="de-DE"/>
        </w:rPr>
        <w:t xml:space="preserve"> </w:t>
      </w:r>
      <w:r w:rsidRPr="00020065">
        <w:rPr>
          <w:rFonts w:ascii="Sylfaen" w:hAnsi="Sylfaen" w:cs="Sylfaen"/>
          <w:sz w:val="22"/>
          <w:szCs w:val="22"/>
        </w:rPr>
        <w:t>წარმოადგენენ</w:t>
      </w:r>
      <w:r w:rsidRPr="00020065">
        <w:rPr>
          <w:rFonts w:asciiTheme="minorHAnsi" w:hAnsiTheme="minorHAnsi" w:cstheme="minorHAnsi"/>
          <w:sz w:val="22"/>
          <w:szCs w:val="22"/>
          <w:lang w:val="de-DE"/>
        </w:rPr>
        <w:t xml:space="preserve"> </w:t>
      </w:r>
      <w:r w:rsidRPr="00020065">
        <w:rPr>
          <w:rFonts w:ascii="Sylfaen" w:hAnsi="Sylfaen" w:cs="Sylfaen"/>
          <w:sz w:val="22"/>
          <w:szCs w:val="22"/>
        </w:rPr>
        <w:t>ხმაურის</w:t>
      </w:r>
      <w:r w:rsidRPr="00020065">
        <w:rPr>
          <w:rFonts w:asciiTheme="minorHAnsi" w:hAnsiTheme="minorHAnsi" w:cstheme="minorHAnsi"/>
          <w:sz w:val="22"/>
          <w:szCs w:val="22"/>
          <w:lang w:val="de-DE"/>
        </w:rPr>
        <w:t xml:space="preserve"> </w:t>
      </w:r>
      <w:r w:rsidRPr="00020065">
        <w:rPr>
          <w:rFonts w:ascii="Sylfaen" w:hAnsi="Sylfaen" w:cs="Sylfaen"/>
          <w:sz w:val="22"/>
          <w:szCs w:val="22"/>
        </w:rPr>
        <w:t>წყაროს</w:t>
      </w:r>
      <w:r w:rsidRPr="00020065">
        <w:rPr>
          <w:rFonts w:asciiTheme="minorHAnsi" w:hAnsiTheme="minorHAnsi" w:cstheme="minorHAnsi"/>
          <w:sz w:val="22"/>
          <w:szCs w:val="22"/>
          <w:lang w:val="de-DE"/>
        </w:rPr>
        <w:t xml:space="preserve">, </w:t>
      </w:r>
      <w:r w:rsidRPr="00020065">
        <w:rPr>
          <w:rFonts w:ascii="Sylfaen" w:hAnsi="Sylfaen" w:cs="Sylfaen"/>
          <w:sz w:val="22"/>
          <w:szCs w:val="22"/>
        </w:rPr>
        <w:t>თითოეული</w:t>
      </w:r>
      <w:r w:rsidRPr="00020065">
        <w:rPr>
          <w:rFonts w:asciiTheme="minorHAnsi" w:hAnsiTheme="minorHAnsi" w:cstheme="minorHAnsi"/>
          <w:sz w:val="22"/>
          <w:szCs w:val="22"/>
          <w:lang w:val="de-DE"/>
        </w:rPr>
        <w:t xml:space="preserve"> </w:t>
      </w:r>
      <w:r w:rsidRPr="00020065">
        <w:rPr>
          <w:rFonts w:ascii="Sylfaen" w:hAnsi="Sylfaen" w:cs="Sylfaen"/>
          <w:sz w:val="22"/>
          <w:szCs w:val="22"/>
        </w:rPr>
        <w:t>მათგანისათვის</w:t>
      </w:r>
      <w:r w:rsidRPr="00020065">
        <w:rPr>
          <w:rFonts w:asciiTheme="minorHAnsi" w:hAnsiTheme="minorHAnsi" w:cstheme="minorHAnsi"/>
          <w:sz w:val="22"/>
          <w:szCs w:val="22"/>
          <w:lang w:val="de-DE"/>
        </w:rPr>
        <w:t xml:space="preserve"> </w:t>
      </w:r>
      <w:r w:rsidRPr="00020065">
        <w:rPr>
          <w:rFonts w:ascii="Sylfaen" w:hAnsi="Sylfaen" w:cs="Sylfaen"/>
          <w:sz w:val="22"/>
          <w:szCs w:val="22"/>
        </w:rPr>
        <w:t>არ</w:t>
      </w:r>
      <w:r w:rsidRPr="00020065">
        <w:rPr>
          <w:rFonts w:asciiTheme="minorHAnsi" w:hAnsiTheme="minorHAnsi" w:cstheme="minorHAnsi"/>
          <w:sz w:val="22"/>
          <w:szCs w:val="22"/>
          <w:lang w:val="de-DE"/>
        </w:rPr>
        <w:t xml:space="preserve"> </w:t>
      </w:r>
      <w:r w:rsidRPr="00020065">
        <w:rPr>
          <w:rFonts w:ascii="Sylfaen" w:hAnsi="Sylfaen" w:cs="Sylfaen"/>
          <w:sz w:val="22"/>
          <w:szCs w:val="22"/>
        </w:rPr>
        <w:t>აღემატება</w:t>
      </w:r>
      <w:r w:rsidRPr="00020065">
        <w:rPr>
          <w:rFonts w:asciiTheme="minorHAnsi" w:hAnsiTheme="minorHAnsi" w:cstheme="minorHAnsi"/>
          <w:sz w:val="22"/>
          <w:szCs w:val="22"/>
          <w:lang w:val="de-DE"/>
        </w:rPr>
        <w:t xml:space="preserve"> </w:t>
      </w:r>
      <w:r w:rsidR="00F91702">
        <w:rPr>
          <w:rFonts w:asciiTheme="minorHAnsi" w:hAnsiTheme="minorHAnsi" w:cstheme="minorHAnsi"/>
          <w:sz w:val="22"/>
          <w:szCs w:val="22"/>
          <w:lang w:val="ka-GE"/>
        </w:rPr>
        <w:t>90</w:t>
      </w:r>
      <w:r w:rsidRPr="00020065">
        <w:rPr>
          <w:rFonts w:asciiTheme="minorHAnsi" w:hAnsiTheme="minorHAnsi" w:cstheme="minorHAnsi"/>
          <w:sz w:val="22"/>
          <w:szCs w:val="22"/>
          <w:lang w:val="de-DE"/>
        </w:rPr>
        <w:t xml:space="preserve"> </w:t>
      </w:r>
      <w:r w:rsidRPr="00020065">
        <w:rPr>
          <w:rFonts w:ascii="Sylfaen" w:hAnsi="Sylfaen" w:cs="Sylfaen"/>
          <w:sz w:val="22"/>
          <w:szCs w:val="22"/>
        </w:rPr>
        <w:t>დეციბელს</w:t>
      </w:r>
      <w:r w:rsidRPr="00020065">
        <w:rPr>
          <w:rFonts w:asciiTheme="minorHAnsi" w:hAnsiTheme="minorHAnsi" w:cstheme="minorHAnsi"/>
          <w:sz w:val="22"/>
          <w:szCs w:val="22"/>
          <w:lang w:val="de-DE"/>
        </w:rPr>
        <w:t xml:space="preserve">. </w:t>
      </w:r>
      <w:r w:rsidRPr="00020065">
        <w:rPr>
          <w:rFonts w:ascii="Sylfaen" w:hAnsi="Sylfaen" w:cs="Sylfaen"/>
          <w:sz w:val="22"/>
          <w:szCs w:val="22"/>
        </w:rPr>
        <w:t>მაშინ</w:t>
      </w:r>
      <w:r w:rsidRPr="00020065">
        <w:rPr>
          <w:rFonts w:asciiTheme="minorHAnsi" w:hAnsiTheme="minorHAnsi" w:cstheme="minorHAnsi"/>
          <w:sz w:val="22"/>
          <w:szCs w:val="22"/>
          <w:lang w:val="de-DE"/>
        </w:rPr>
        <w:t xml:space="preserve"> </w:t>
      </w:r>
      <w:r w:rsidRPr="00020065">
        <w:rPr>
          <w:rFonts w:ascii="Sylfaen" w:hAnsi="Sylfaen" w:cs="Sylfaen"/>
          <w:sz w:val="22"/>
          <w:szCs w:val="22"/>
        </w:rPr>
        <w:t>ხმაურის</w:t>
      </w:r>
      <w:r w:rsidRPr="00020065">
        <w:rPr>
          <w:rFonts w:asciiTheme="minorHAnsi" w:hAnsiTheme="minorHAnsi" w:cstheme="minorHAnsi"/>
          <w:sz w:val="22"/>
          <w:szCs w:val="22"/>
          <w:lang w:val="de-DE"/>
        </w:rPr>
        <w:t xml:space="preserve"> </w:t>
      </w:r>
      <w:r w:rsidRPr="00020065">
        <w:rPr>
          <w:rFonts w:ascii="Sylfaen" w:hAnsi="Sylfaen" w:cs="Sylfaen"/>
          <w:sz w:val="22"/>
          <w:szCs w:val="22"/>
        </w:rPr>
        <w:t>ჯამური</w:t>
      </w:r>
      <w:r w:rsidRPr="00020065">
        <w:rPr>
          <w:rFonts w:asciiTheme="minorHAnsi" w:hAnsiTheme="minorHAnsi" w:cstheme="minorHAnsi"/>
          <w:sz w:val="22"/>
          <w:szCs w:val="22"/>
          <w:lang w:val="de-DE"/>
        </w:rPr>
        <w:t xml:space="preserve"> </w:t>
      </w:r>
      <w:r w:rsidRPr="00020065">
        <w:rPr>
          <w:rFonts w:ascii="Sylfaen" w:hAnsi="Sylfaen" w:cs="Sylfaen"/>
          <w:sz w:val="22"/>
          <w:szCs w:val="22"/>
        </w:rPr>
        <w:t>დონე</w:t>
      </w:r>
      <w:r w:rsidRPr="00020065">
        <w:rPr>
          <w:rFonts w:asciiTheme="minorHAnsi" w:hAnsiTheme="minorHAnsi" w:cstheme="minorHAnsi"/>
          <w:sz w:val="22"/>
          <w:szCs w:val="22"/>
          <w:lang w:val="de-DE"/>
        </w:rPr>
        <w:t xml:space="preserve"> </w:t>
      </w:r>
      <w:r w:rsidRPr="00020065">
        <w:rPr>
          <w:rFonts w:ascii="Sylfaen" w:hAnsi="Sylfaen" w:cs="Sylfaen"/>
          <w:sz w:val="22"/>
          <w:szCs w:val="22"/>
          <w:lang w:val="ka-GE"/>
        </w:rPr>
        <w:t>საწარმოს</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მიმდებარედ</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არსებული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საწარმოსთან</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ერთად</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კუმულაციური</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ზემოქმედებით</w:t>
      </w:r>
      <w:r w:rsidRPr="00020065">
        <w:rPr>
          <w:rFonts w:asciiTheme="minorHAnsi" w:hAnsiTheme="minorHAnsi" w:cstheme="minorHAnsi"/>
          <w:sz w:val="22"/>
          <w:szCs w:val="22"/>
          <w:lang w:val="ka-GE"/>
        </w:rPr>
        <w:t xml:space="preserve"> </w:t>
      </w:r>
      <w:r w:rsidRPr="00020065">
        <w:rPr>
          <w:rFonts w:ascii="Sylfaen" w:hAnsi="Sylfaen" w:cs="Sylfaen"/>
          <w:sz w:val="22"/>
          <w:szCs w:val="22"/>
          <w:lang w:val="ka-GE"/>
        </w:rPr>
        <w:t>ტოლი</w:t>
      </w:r>
      <w:r w:rsidRPr="00020065">
        <w:rPr>
          <w:rFonts w:asciiTheme="minorHAnsi" w:hAnsiTheme="minorHAnsi" w:cstheme="minorHAnsi"/>
          <w:sz w:val="22"/>
          <w:szCs w:val="22"/>
          <w:lang w:val="ka-GE"/>
        </w:rPr>
        <w:t xml:space="preserve"> </w:t>
      </w:r>
      <w:r w:rsidRPr="00020065">
        <w:rPr>
          <w:rFonts w:ascii="Sylfaen" w:hAnsi="Sylfaen" w:cs="Sylfaen"/>
          <w:sz w:val="22"/>
          <w:szCs w:val="22"/>
        </w:rPr>
        <w:t>იქნება</w:t>
      </w:r>
      <w:r w:rsidRPr="00020065">
        <w:rPr>
          <w:rFonts w:asciiTheme="minorHAnsi" w:hAnsiTheme="minorHAnsi" w:cstheme="minorHAnsi"/>
          <w:sz w:val="22"/>
          <w:szCs w:val="22"/>
          <w:lang w:val="de-DE"/>
        </w:rPr>
        <w:t>:</w:t>
      </w:r>
      <w:r w:rsidR="00020065" w:rsidRPr="00B37025">
        <w:rPr>
          <w:rFonts w:asciiTheme="minorHAnsi" w:hAnsiTheme="minorHAnsi" w:cstheme="minorHAnsi"/>
          <w:sz w:val="22"/>
          <w:szCs w:val="22"/>
          <w:lang w:val="de-DE"/>
        </w:rPr>
        <w:t xml:space="preserve"> </w:t>
      </w:r>
      <w:r w:rsidRPr="00B37025">
        <w:rPr>
          <w:rFonts w:asciiTheme="minorHAnsi" w:hAnsiTheme="minorHAnsi" w:cstheme="minorHAnsi"/>
          <w:sz w:val="22"/>
          <w:szCs w:val="22"/>
          <w:lang w:val="de-DE"/>
        </w:rPr>
        <w:t>L</w:t>
      </w:r>
      <w:r w:rsidRPr="00B37025">
        <w:rPr>
          <w:rFonts w:asciiTheme="minorHAnsi" w:hAnsiTheme="minorHAnsi" w:cstheme="minorHAnsi"/>
          <w:sz w:val="22"/>
          <w:szCs w:val="22"/>
          <w:vertAlign w:val="subscript"/>
          <w:lang w:val="de-DE"/>
        </w:rPr>
        <w:t>j</w:t>
      </w:r>
      <w:r w:rsidRPr="00B37025">
        <w:rPr>
          <w:rFonts w:asciiTheme="minorHAnsi" w:hAnsiTheme="minorHAnsi" w:cstheme="minorHAnsi"/>
          <w:sz w:val="22"/>
          <w:szCs w:val="22"/>
          <w:lang w:val="de-DE"/>
        </w:rPr>
        <w:t xml:space="preserve">= </w:t>
      </w:r>
      <w:r w:rsidR="00F91702">
        <w:rPr>
          <w:rFonts w:asciiTheme="minorHAnsi" w:hAnsiTheme="minorHAnsi" w:cstheme="minorHAnsi"/>
          <w:sz w:val="22"/>
          <w:szCs w:val="22"/>
          <w:lang w:val="ka-GE"/>
        </w:rPr>
        <w:t>90</w:t>
      </w:r>
      <w:r w:rsidRPr="00B37025">
        <w:rPr>
          <w:rFonts w:asciiTheme="minorHAnsi" w:hAnsiTheme="minorHAnsi" w:cstheme="minorHAnsi"/>
          <w:sz w:val="22"/>
          <w:szCs w:val="22"/>
          <w:lang w:val="de-DE"/>
        </w:rPr>
        <w:t>+10lgn=</w:t>
      </w:r>
      <w:r w:rsidR="00F91702">
        <w:rPr>
          <w:rFonts w:asciiTheme="minorHAnsi" w:hAnsiTheme="minorHAnsi" w:cstheme="minorHAnsi"/>
          <w:sz w:val="22"/>
          <w:szCs w:val="22"/>
          <w:lang w:val="ka-GE"/>
        </w:rPr>
        <w:t>100</w:t>
      </w:r>
      <w:r w:rsidRPr="00B37025">
        <w:rPr>
          <w:rFonts w:asciiTheme="minorHAnsi" w:hAnsiTheme="minorHAnsi" w:cstheme="minorHAnsi"/>
          <w:sz w:val="22"/>
          <w:szCs w:val="22"/>
          <w:lang w:val="de-DE"/>
        </w:rPr>
        <w:t xml:space="preserve"> </w:t>
      </w:r>
      <w:r w:rsidRPr="00B37025">
        <w:rPr>
          <w:rFonts w:ascii="Sylfaen" w:hAnsi="Sylfaen" w:cs="Sylfaen"/>
          <w:sz w:val="22"/>
          <w:szCs w:val="22"/>
          <w:lang w:val="ka-GE"/>
        </w:rPr>
        <w:t>დბ</w:t>
      </w:r>
      <w:r w:rsidRPr="00B37025">
        <w:rPr>
          <w:rFonts w:asciiTheme="minorHAnsi" w:hAnsiTheme="minorHAnsi" w:cstheme="minorHAnsi"/>
          <w:sz w:val="22"/>
          <w:szCs w:val="22"/>
          <w:lang w:val="de-DE"/>
        </w:rPr>
        <w:t>.</w:t>
      </w:r>
    </w:p>
    <w:p w14:paraId="7A976345" w14:textId="77777777" w:rsidR="004E46BD" w:rsidRDefault="004E46BD" w:rsidP="00B55EC7">
      <w:pPr>
        <w:pStyle w:val="BodyText2"/>
        <w:spacing w:line="360" w:lineRule="auto"/>
        <w:rPr>
          <w:rFonts w:ascii="Sylfaen" w:hAnsi="Sylfaen"/>
          <w:sz w:val="22"/>
          <w:lang w:val="ka-GE"/>
        </w:rPr>
      </w:pPr>
      <w:r w:rsidRPr="00020065">
        <w:rPr>
          <w:rFonts w:ascii="Sylfaen" w:hAnsi="Sylfaen"/>
          <w:sz w:val="22"/>
          <w:lang w:val="ka-GE"/>
        </w:rPr>
        <w:t>ხმაური ინტენსივობის მიხედვით იყოფა სამ ჯგუფად:</w:t>
      </w:r>
    </w:p>
    <w:p w14:paraId="1CC854B7" w14:textId="77777777" w:rsidR="004E46BD" w:rsidRPr="00020065" w:rsidRDefault="004E46BD" w:rsidP="00B55EC7">
      <w:pPr>
        <w:pStyle w:val="BodyText2"/>
        <w:spacing w:line="360" w:lineRule="auto"/>
        <w:rPr>
          <w:rFonts w:ascii="Sylfaen" w:hAnsi="Sylfaen"/>
          <w:sz w:val="22"/>
          <w:lang w:val="ka-GE"/>
        </w:rPr>
      </w:pPr>
      <w:r w:rsidRPr="00020065">
        <w:rPr>
          <w:rFonts w:ascii="Sylfaen" w:hAnsi="Sylfaen"/>
          <w:sz w:val="22"/>
          <w:lang w:val="ka-GE"/>
        </w:rPr>
        <w:t>პირველ ჯგუფს მიეკუთვნება ისეთი ხმაური, რომლის ინტენსივობა აღწევს 80 დბ-ს. ასეთი ინტენსივობის ხმაური ადამიანის ჯანმრთელობისათვის სახიფათო არ არის.</w:t>
      </w:r>
    </w:p>
    <w:p w14:paraId="4C66B3B1" w14:textId="54CFB733" w:rsidR="004E46BD" w:rsidRPr="00020065" w:rsidRDefault="004E46BD" w:rsidP="00B55EC7">
      <w:pPr>
        <w:pStyle w:val="BodyText2"/>
        <w:spacing w:line="360" w:lineRule="auto"/>
        <w:rPr>
          <w:rFonts w:asciiTheme="minorHAnsi" w:hAnsiTheme="minorHAnsi" w:cstheme="minorHAnsi"/>
          <w:sz w:val="22"/>
          <w:lang w:val="ka-GE"/>
        </w:rPr>
      </w:pPr>
      <w:r w:rsidRPr="00020065">
        <w:rPr>
          <w:rFonts w:ascii="Sylfaen" w:hAnsi="Sylfaen" w:cs="Sylfaen"/>
          <w:sz w:val="22"/>
          <w:lang w:val="ka-GE"/>
        </w:rPr>
        <w:t>მეორე</w:t>
      </w:r>
      <w:r w:rsidRPr="00020065">
        <w:rPr>
          <w:rFonts w:asciiTheme="minorHAnsi" w:hAnsiTheme="minorHAnsi" w:cstheme="minorHAnsi"/>
          <w:sz w:val="22"/>
          <w:lang w:val="ka-GE"/>
        </w:rPr>
        <w:t xml:space="preserve"> </w:t>
      </w:r>
      <w:r w:rsidRPr="00020065">
        <w:rPr>
          <w:rFonts w:ascii="Sylfaen" w:hAnsi="Sylfaen" w:cs="Sylfaen"/>
          <w:sz w:val="22"/>
          <w:lang w:val="ka-GE"/>
        </w:rPr>
        <w:t>ჯგუფს</w:t>
      </w:r>
      <w:r w:rsidRPr="00020065">
        <w:rPr>
          <w:rFonts w:asciiTheme="minorHAnsi" w:hAnsiTheme="minorHAnsi" w:cstheme="minorHAnsi"/>
          <w:sz w:val="22"/>
          <w:lang w:val="ka-GE"/>
        </w:rPr>
        <w:t xml:space="preserve"> </w:t>
      </w:r>
      <w:r w:rsidRPr="00020065">
        <w:rPr>
          <w:rFonts w:ascii="Sylfaen" w:hAnsi="Sylfaen" w:cs="Sylfaen"/>
          <w:sz w:val="22"/>
          <w:lang w:val="ka-GE"/>
        </w:rPr>
        <w:t>მიაკუთვნებენ</w:t>
      </w:r>
      <w:r w:rsidRPr="00020065">
        <w:rPr>
          <w:rFonts w:asciiTheme="minorHAnsi" w:hAnsiTheme="minorHAnsi" w:cstheme="minorHAnsi"/>
          <w:sz w:val="22"/>
          <w:lang w:val="ka-GE"/>
        </w:rPr>
        <w:t xml:space="preserve"> </w:t>
      </w:r>
      <w:r w:rsidRPr="00020065">
        <w:rPr>
          <w:rFonts w:ascii="Sylfaen" w:hAnsi="Sylfaen" w:cs="Sylfaen"/>
          <w:sz w:val="22"/>
          <w:lang w:val="ka-GE"/>
        </w:rPr>
        <w:t>ისეთ</w:t>
      </w:r>
      <w:r w:rsidRPr="00020065">
        <w:rPr>
          <w:rFonts w:asciiTheme="minorHAnsi" w:hAnsiTheme="minorHAnsi" w:cstheme="minorHAnsi"/>
          <w:sz w:val="22"/>
          <w:lang w:val="ka-GE"/>
        </w:rPr>
        <w:t xml:space="preserve"> </w:t>
      </w:r>
      <w:r w:rsidRPr="00020065">
        <w:rPr>
          <w:rFonts w:ascii="Sylfaen" w:hAnsi="Sylfaen" w:cs="Sylfaen"/>
          <w:sz w:val="22"/>
          <w:lang w:val="ka-GE"/>
        </w:rPr>
        <w:t>ხმაურს</w:t>
      </w:r>
      <w:r w:rsidRPr="00020065">
        <w:rPr>
          <w:rFonts w:asciiTheme="minorHAnsi" w:hAnsiTheme="minorHAnsi" w:cstheme="minorHAnsi"/>
          <w:sz w:val="22"/>
          <w:lang w:val="ka-GE"/>
        </w:rPr>
        <w:t xml:space="preserve">, </w:t>
      </w:r>
      <w:r w:rsidRPr="00020065">
        <w:rPr>
          <w:rFonts w:ascii="Sylfaen" w:hAnsi="Sylfaen" w:cs="Sylfaen"/>
          <w:sz w:val="22"/>
          <w:lang w:val="ka-GE"/>
        </w:rPr>
        <w:t>რომლის</w:t>
      </w:r>
      <w:r w:rsidRPr="00020065">
        <w:rPr>
          <w:rFonts w:asciiTheme="minorHAnsi" w:hAnsiTheme="minorHAnsi" w:cstheme="minorHAnsi"/>
          <w:sz w:val="22"/>
          <w:lang w:val="ka-GE"/>
        </w:rPr>
        <w:t xml:space="preserve"> </w:t>
      </w:r>
      <w:r w:rsidRPr="00020065">
        <w:rPr>
          <w:rFonts w:ascii="Sylfaen" w:hAnsi="Sylfaen" w:cs="Sylfaen"/>
          <w:sz w:val="22"/>
          <w:lang w:val="ka-GE"/>
        </w:rPr>
        <w:t>ინტენსივობა</w:t>
      </w:r>
      <w:r w:rsidRPr="00020065">
        <w:rPr>
          <w:rFonts w:asciiTheme="minorHAnsi" w:hAnsiTheme="minorHAnsi" w:cstheme="minorHAnsi"/>
          <w:sz w:val="22"/>
          <w:lang w:val="ka-GE"/>
        </w:rPr>
        <w:t xml:space="preserve"> </w:t>
      </w:r>
      <w:r w:rsidRPr="00020065">
        <w:rPr>
          <w:rFonts w:ascii="Sylfaen" w:hAnsi="Sylfaen" w:cs="Sylfaen"/>
          <w:sz w:val="22"/>
          <w:lang w:val="ka-GE"/>
        </w:rPr>
        <w:t>მერყეობს</w:t>
      </w:r>
      <w:r w:rsidRPr="00020065">
        <w:rPr>
          <w:rFonts w:asciiTheme="minorHAnsi" w:hAnsiTheme="minorHAnsi" w:cstheme="minorHAnsi"/>
          <w:sz w:val="22"/>
          <w:lang w:val="ka-GE"/>
        </w:rPr>
        <w:t xml:space="preserve"> 80</w:t>
      </w:r>
      <w:r w:rsidR="00F85200">
        <w:rPr>
          <w:rFonts w:ascii="Sylfaen" w:hAnsi="Sylfaen" w:cstheme="minorHAnsi"/>
          <w:sz w:val="22"/>
          <w:lang w:val="ka-GE"/>
        </w:rPr>
        <w:t xml:space="preserve"> </w:t>
      </w:r>
      <w:r w:rsidRPr="00020065">
        <w:rPr>
          <w:rFonts w:ascii="Sylfaen" w:hAnsi="Sylfaen" w:cs="Sylfaen"/>
          <w:sz w:val="22"/>
          <w:lang w:val="ka-GE"/>
        </w:rPr>
        <w:t>დან</w:t>
      </w:r>
      <w:r w:rsidRPr="00020065">
        <w:rPr>
          <w:rFonts w:asciiTheme="minorHAnsi" w:hAnsiTheme="minorHAnsi" w:cstheme="minorHAnsi"/>
          <w:sz w:val="22"/>
          <w:lang w:val="ka-GE"/>
        </w:rPr>
        <w:t xml:space="preserve"> 135 </w:t>
      </w:r>
      <w:r w:rsidRPr="00020065">
        <w:rPr>
          <w:rFonts w:ascii="Sylfaen" w:hAnsi="Sylfaen" w:cs="Sylfaen"/>
          <w:sz w:val="22"/>
          <w:lang w:val="ka-GE"/>
        </w:rPr>
        <w:t>დბ</w:t>
      </w:r>
      <w:r w:rsidRPr="00020065">
        <w:rPr>
          <w:rFonts w:asciiTheme="minorHAnsi" w:hAnsiTheme="minorHAnsi" w:cstheme="minorHAnsi"/>
          <w:sz w:val="22"/>
          <w:lang w:val="ka-GE"/>
        </w:rPr>
        <w:t xml:space="preserve">. </w:t>
      </w:r>
      <w:r w:rsidRPr="00020065">
        <w:rPr>
          <w:rFonts w:ascii="Sylfaen" w:hAnsi="Sylfaen" w:cs="Sylfaen"/>
          <w:sz w:val="22"/>
          <w:lang w:val="ka-GE"/>
        </w:rPr>
        <w:t>ერთი</w:t>
      </w:r>
      <w:r w:rsidRPr="00020065">
        <w:rPr>
          <w:rFonts w:asciiTheme="minorHAnsi" w:hAnsiTheme="minorHAnsi" w:cstheme="minorHAnsi"/>
          <w:sz w:val="22"/>
          <w:lang w:val="ka-GE"/>
        </w:rPr>
        <w:t xml:space="preserve"> </w:t>
      </w:r>
      <w:r w:rsidRPr="00020065">
        <w:rPr>
          <w:rFonts w:ascii="Sylfaen" w:hAnsi="Sylfaen" w:cs="Sylfaen"/>
          <w:sz w:val="22"/>
          <w:lang w:val="ka-GE"/>
        </w:rPr>
        <w:t>დღეღამის</w:t>
      </w:r>
      <w:r w:rsidRPr="00020065">
        <w:rPr>
          <w:rFonts w:asciiTheme="minorHAnsi" w:hAnsiTheme="minorHAnsi" w:cstheme="minorHAnsi"/>
          <w:sz w:val="22"/>
          <w:lang w:val="ka-GE"/>
        </w:rPr>
        <w:t xml:space="preserve"> </w:t>
      </w:r>
      <w:r w:rsidRPr="00020065">
        <w:rPr>
          <w:rFonts w:ascii="Sylfaen" w:hAnsi="Sylfaen" w:cs="Sylfaen"/>
          <w:sz w:val="22"/>
          <w:lang w:val="ka-GE"/>
        </w:rPr>
        <w:t>და</w:t>
      </w:r>
      <w:r w:rsidRPr="00020065">
        <w:rPr>
          <w:rFonts w:asciiTheme="minorHAnsi" w:hAnsiTheme="minorHAnsi" w:cstheme="minorHAnsi"/>
          <w:sz w:val="22"/>
          <w:lang w:val="ka-GE"/>
        </w:rPr>
        <w:t xml:space="preserve"> </w:t>
      </w:r>
      <w:r w:rsidRPr="00020065">
        <w:rPr>
          <w:rFonts w:ascii="Sylfaen" w:hAnsi="Sylfaen" w:cs="Sylfaen"/>
          <w:sz w:val="22"/>
          <w:lang w:val="ka-GE"/>
        </w:rPr>
        <w:t>მეტი</w:t>
      </w:r>
      <w:r w:rsidRPr="00020065">
        <w:rPr>
          <w:rFonts w:asciiTheme="minorHAnsi" w:hAnsiTheme="minorHAnsi" w:cstheme="minorHAnsi"/>
          <w:sz w:val="22"/>
          <w:lang w:val="ka-GE"/>
        </w:rPr>
        <w:t xml:space="preserve"> </w:t>
      </w:r>
      <w:r w:rsidRPr="00020065">
        <w:rPr>
          <w:rFonts w:ascii="Sylfaen" w:hAnsi="Sylfaen" w:cs="Sylfaen"/>
          <w:sz w:val="22"/>
          <w:lang w:val="ka-GE"/>
        </w:rPr>
        <w:t>დროის</w:t>
      </w:r>
      <w:r w:rsidRPr="00020065">
        <w:rPr>
          <w:rFonts w:asciiTheme="minorHAnsi" w:hAnsiTheme="minorHAnsi" w:cstheme="minorHAnsi"/>
          <w:sz w:val="22"/>
          <w:lang w:val="ka-GE"/>
        </w:rPr>
        <w:t xml:space="preserve"> </w:t>
      </w:r>
      <w:r w:rsidRPr="00020065">
        <w:rPr>
          <w:rFonts w:ascii="Sylfaen" w:hAnsi="Sylfaen" w:cs="Sylfaen"/>
          <w:sz w:val="22"/>
          <w:lang w:val="ka-GE"/>
        </w:rPr>
        <w:t>განმავლობაში</w:t>
      </w:r>
      <w:r w:rsidRPr="00020065">
        <w:rPr>
          <w:rFonts w:asciiTheme="minorHAnsi" w:hAnsiTheme="minorHAnsi" w:cstheme="minorHAnsi"/>
          <w:sz w:val="22"/>
          <w:lang w:val="ka-GE"/>
        </w:rPr>
        <w:t xml:space="preserve">, </w:t>
      </w:r>
      <w:r w:rsidRPr="00020065">
        <w:rPr>
          <w:rFonts w:ascii="Sylfaen" w:hAnsi="Sylfaen" w:cs="Sylfaen"/>
          <w:sz w:val="22"/>
          <w:lang w:val="ka-GE"/>
        </w:rPr>
        <w:t>ასეთი</w:t>
      </w:r>
      <w:r w:rsidRPr="00020065">
        <w:rPr>
          <w:rFonts w:asciiTheme="minorHAnsi" w:hAnsiTheme="minorHAnsi" w:cstheme="minorHAnsi"/>
          <w:sz w:val="22"/>
          <w:lang w:val="ka-GE"/>
        </w:rPr>
        <w:t xml:space="preserve"> </w:t>
      </w:r>
      <w:r w:rsidRPr="00020065">
        <w:rPr>
          <w:rFonts w:ascii="Sylfaen" w:hAnsi="Sylfaen" w:cs="Sylfaen"/>
          <w:sz w:val="22"/>
          <w:lang w:val="ka-GE"/>
        </w:rPr>
        <w:t>ხმაურის</w:t>
      </w:r>
      <w:r w:rsidRPr="00020065">
        <w:rPr>
          <w:rFonts w:asciiTheme="minorHAnsi" w:hAnsiTheme="minorHAnsi" w:cstheme="minorHAnsi"/>
          <w:sz w:val="22"/>
          <w:lang w:val="ka-GE"/>
        </w:rPr>
        <w:t xml:space="preserve"> </w:t>
      </w:r>
      <w:r w:rsidRPr="00020065">
        <w:rPr>
          <w:rFonts w:ascii="Sylfaen" w:hAnsi="Sylfaen" w:cs="Sylfaen"/>
          <w:sz w:val="22"/>
          <w:lang w:val="ka-GE"/>
        </w:rPr>
        <w:t>ზემოქმედება</w:t>
      </w:r>
      <w:r w:rsidRPr="00020065">
        <w:rPr>
          <w:rFonts w:asciiTheme="minorHAnsi" w:hAnsiTheme="minorHAnsi" w:cstheme="minorHAnsi"/>
          <w:sz w:val="22"/>
          <w:lang w:val="ka-GE"/>
        </w:rPr>
        <w:t xml:space="preserve"> </w:t>
      </w:r>
      <w:r w:rsidRPr="00020065">
        <w:rPr>
          <w:rFonts w:ascii="Sylfaen" w:hAnsi="Sylfaen" w:cs="Sylfaen"/>
          <w:sz w:val="22"/>
          <w:lang w:val="ka-GE"/>
        </w:rPr>
        <w:t>იწვევს</w:t>
      </w:r>
      <w:r w:rsidRPr="00020065">
        <w:rPr>
          <w:rFonts w:asciiTheme="minorHAnsi" w:hAnsiTheme="minorHAnsi" w:cstheme="minorHAnsi"/>
          <w:sz w:val="22"/>
          <w:lang w:val="ka-GE"/>
        </w:rPr>
        <w:t xml:space="preserve"> </w:t>
      </w:r>
      <w:r w:rsidRPr="00020065">
        <w:rPr>
          <w:rFonts w:ascii="Sylfaen" w:hAnsi="Sylfaen" w:cs="Sylfaen"/>
          <w:sz w:val="22"/>
          <w:lang w:val="ka-GE"/>
        </w:rPr>
        <w:t>ადამიანის</w:t>
      </w:r>
      <w:r w:rsidRPr="00020065">
        <w:rPr>
          <w:rFonts w:asciiTheme="minorHAnsi" w:hAnsiTheme="minorHAnsi" w:cstheme="minorHAnsi"/>
          <w:sz w:val="22"/>
          <w:lang w:val="ka-GE"/>
        </w:rPr>
        <w:t xml:space="preserve"> </w:t>
      </w:r>
      <w:r w:rsidRPr="00020065">
        <w:rPr>
          <w:rFonts w:ascii="Sylfaen" w:hAnsi="Sylfaen" w:cs="Sylfaen"/>
          <w:sz w:val="22"/>
          <w:lang w:val="ka-GE"/>
        </w:rPr>
        <w:t>სმენის</w:t>
      </w:r>
      <w:r w:rsidRPr="00020065">
        <w:rPr>
          <w:rFonts w:asciiTheme="minorHAnsi" w:hAnsiTheme="minorHAnsi" w:cstheme="minorHAnsi"/>
          <w:sz w:val="22"/>
          <w:lang w:val="ka-GE"/>
        </w:rPr>
        <w:t xml:space="preserve"> </w:t>
      </w:r>
      <w:r w:rsidRPr="00020065">
        <w:rPr>
          <w:rFonts w:ascii="Sylfaen" w:hAnsi="Sylfaen" w:cs="Sylfaen"/>
          <w:sz w:val="22"/>
          <w:lang w:val="ka-GE"/>
        </w:rPr>
        <w:t>დაქვეითებას</w:t>
      </w:r>
      <w:r w:rsidRPr="00020065">
        <w:rPr>
          <w:rFonts w:asciiTheme="minorHAnsi" w:hAnsiTheme="minorHAnsi" w:cstheme="minorHAnsi"/>
          <w:sz w:val="22"/>
          <w:lang w:val="ka-GE"/>
        </w:rPr>
        <w:t xml:space="preserve">, </w:t>
      </w:r>
      <w:r w:rsidRPr="00020065">
        <w:rPr>
          <w:rFonts w:ascii="Sylfaen" w:hAnsi="Sylfaen" w:cs="Sylfaen"/>
          <w:sz w:val="22"/>
          <w:lang w:val="ka-GE"/>
        </w:rPr>
        <w:t>ასევე</w:t>
      </w:r>
      <w:r w:rsidRPr="00020065">
        <w:rPr>
          <w:rFonts w:asciiTheme="minorHAnsi" w:hAnsiTheme="minorHAnsi" w:cstheme="minorHAnsi"/>
          <w:sz w:val="22"/>
          <w:lang w:val="ka-GE"/>
        </w:rPr>
        <w:t xml:space="preserve"> </w:t>
      </w:r>
      <w:r w:rsidRPr="00020065">
        <w:rPr>
          <w:rFonts w:ascii="Sylfaen" w:hAnsi="Sylfaen" w:cs="Sylfaen"/>
          <w:sz w:val="22"/>
          <w:lang w:val="ka-GE"/>
        </w:rPr>
        <w:t>შრომის</w:t>
      </w:r>
      <w:r w:rsidRPr="00020065">
        <w:rPr>
          <w:rFonts w:asciiTheme="minorHAnsi" w:hAnsiTheme="minorHAnsi" w:cstheme="minorHAnsi"/>
          <w:sz w:val="22"/>
          <w:lang w:val="ka-GE"/>
        </w:rPr>
        <w:t>-</w:t>
      </w:r>
      <w:r w:rsidRPr="00020065">
        <w:rPr>
          <w:rFonts w:ascii="Sylfaen" w:hAnsi="Sylfaen" w:cs="Sylfaen"/>
          <w:sz w:val="22"/>
          <w:lang w:val="ka-GE"/>
        </w:rPr>
        <w:t>უნარიანობის</w:t>
      </w:r>
      <w:r w:rsidRPr="00020065">
        <w:rPr>
          <w:rFonts w:asciiTheme="minorHAnsi" w:hAnsiTheme="minorHAnsi" w:cstheme="minorHAnsi"/>
          <w:sz w:val="22"/>
          <w:lang w:val="ka-GE"/>
        </w:rPr>
        <w:t xml:space="preserve"> </w:t>
      </w:r>
      <w:r w:rsidRPr="00020065">
        <w:rPr>
          <w:rFonts w:ascii="Sylfaen" w:hAnsi="Sylfaen" w:cs="Sylfaen"/>
          <w:sz w:val="22"/>
          <w:lang w:val="ka-GE"/>
        </w:rPr>
        <w:t>დაწევას</w:t>
      </w:r>
      <w:r w:rsidRPr="00020065">
        <w:rPr>
          <w:rFonts w:asciiTheme="minorHAnsi" w:hAnsiTheme="minorHAnsi" w:cstheme="minorHAnsi"/>
          <w:sz w:val="22"/>
          <w:lang w:val="ka-GE"/>
        </w:rPr>
        <w:t xml:space="preserve"> 10-30%-</w:t>
      </w:r>
      <w:r w:rsidRPr="00020065">
        <w:rPr>
          <w:rFonts w:ascii="Sylfaen" w:hAnsi="Sylfaen" w:cs="Sylfaen"/>
          <w:sz w:val="22"/>
          <w:lang w:val="ka-GE"/>
        </w:rPr>
        <w:t>ით</w:t>
      </w:r>
      <w:r w:rsidRPr="00020065">
        <w:rPr>
          <w:rFonts w:asciiTheme="minorHAnsi" w:hAnsiTheme="minorHAnsi" w:cstheme="minorHAnsi"/>
          <w:sz w:val="22"/>
          <w:lang w:val="ka-GE"/>
        </w:rPr>
        <w:t>.</w:t>
      </w:r>
    </w:p>
    <w:p w14:paraId="1B086485" w14:textId="77777777" w:rsidR="004E46BD" w:rsidRPr="00020065" w:rsidRDefault="004E46BD" w:rsidP="00B55EC7">
      <w:pPr>
        <w:pStyle w:val="BodyText2"/>
        <w:spacing w:line="360" w:lineRule="auto"/>
        <w:rPr>
          <w:rFonts w:ascii="Sylfaen" w:hAnsi="Sylfaen"/>
          <w:sz w:val="22"/>
          <w:lang w:val="ka-GE"/>
        </w:rPr>
      </w:pPr>
      <w:r w:rsidRPr="00020065">
        <w:rPr>
          <w:rFonts w:ascii="Sylfaen" w:hAnsi="Sylfaen"/>
          <w:sz w:val="22"/>
          <w:lang w:val="ka-GE"/>
        </w:rPr>
        <w:t>მუდმივ სამუშაო ადგილებში ბგერითი წნევებისა და ხმის წნევის დასაშვები დონეები მოცემულია ცხრილ 1-ში.</w:t>
      </w:r>
    </w:p>
    <w:p w14:paraId="2C050647" w14:textId="77777777" w:rsidR="004E46BD" w:rsidRPr="00020065" w:rsidRDefault="004E46BD" w:rsidP="00B55EC7">
      <w:pPr>
        <w:pStyle w:val="BodyText2"/>
        <w:spacing w:line="360" w:lineRule="auto"/>
        <w:rPr>
          <w:rFonts w:asciiTheme="minorHAnsi" w:hAnsiTheme="minorHAnsi" w:cstheme="minorHAnsi"/>
          <w:sz w:val="22"/>
          <w:lang w:val="ka-GE"/>
        </w:rPr>
      </w:pPr>
      <w:r w:rsidRPr="00020065">
        <w:rPr>
          <w:rFonts w:ascii="Sylfaen" w:hAnsi="Sylfaen" w:cs="Sylfaen"/>
          <w:sz w:val="22"/>
          <w:lang w:val="ka-GE"/>
        </w:rPr>
        <w:lastRenderedPageBreak/>
        <w:t>ხმაური</w:t>
      </w:r>
      <w:r w:rsidRPr="00020065">
        <w:rPr>
          <w:rFonts w:asciiTheme="minorHAnsi" w:hAnsiTheme="minorHAnsi" w:cstheme="minorHAnsi"/>
          <w:sz w:val="22"/>
          <w:lang w:val="ka-GE"/>
        </w:rPr>
        <w:t xml:space="preserve">, </w:t>
      </w:r>
      <w:r w:rsidRPr="00020065">
        <w:rPr>
          <w:rFonts w:ascii="Sylfaen" w:hAnsi="Sylfaen" w:cs="Sylfaen"/>
          <w:sz w:val="22"/>
          <w:lang w:val="ka-GE"/>
        </w:rPr>
        <w:t>რომლის</w:t>
      </w:r>
      <w:r w:rsidRPr="00020065">
        <w:rPr>
          <w:rFonts w:asciiTheme="minorHAnsi" w:hAnsiTheme="minorHAnsi" w:cstheme="minorHAnsi"/>
          <w:sz w:val="22"/>
          <w:lang w:val="ka-GE"/>
        </w:rPr>
        <w:t xml:space="preserve"> </w:t>
      </w:r>
      <w:r w:rsidRPr="00020065">
        <w:rPr>
          <w:rFonts w:ascii="Sylfaen" w:hAnsi="Sylfaen" w:cs="Sylfaen"/>
          <w:sz w:val="22"/>
          <w:lang w:val="ka-GE"/>
        </w:rPr>
        <w:t>ინტენსივობა</w:t>
      </w:r>
      <w:r w:rsidRPr="00020065">
        <w:rPr>
          <w:rFonts w:asciiTheme="minorHAnsi" w:hAnsiTheme="minorHAnsi" w:cstheme="minorHAnsi"/>
          <w:sz w:val="22"/>
          <w:lang w:val="ka-GE"/>
        </w:rPr>
        <w:t xml:space="preserve"> </w:t>
      </w:r>
      <w:r w:rsidRPr="00020065">
        <w:rPr>
          <w:rFonts w:ascii="Sylfaen" w:hAnsi="Sylfaen" w:cs="Sylfaen"/>
          <w:sz w:val="22"/>
          <w:lang w:val="ka-GE"/>
        </w:rPr>
        <w:t>მეტია</w:t>
      </w:r>
      <w:r w:rsidRPr="00020065">
        <w:rPr>
          <w:rFonts w:asciiTheme="minorHAnsi" w:hAnsiTheme="minorHAnsi" w:cstheme="minorHAnsi"/>
          <w:sz w:val="22"/>
          <w:lang w:val="ka-GE"/>
        </w:rPr>
        <w:t xml:space="preserve"> 135 </w:t>
      </w:r>
      <w:r w:rsidRPr="00020065">
        <w:rPr>
          <w:rFonts w:ascii="Sylfaen" w:hAnsi="Sylfaen" w:cs="Sylfaen"/>
          <w:sz w:val="22"/>
          <w:lang w:val="ka-GE"/>
        </w:rPr>
        <w:t>დბ</w:t>
      </w:r>
      <w:r w:rsidRPr="00020065">
        <w:rPr>
          <w:rFonts w:asciiTheme="minorHAnsi" w:hAnsiTheme="minorHAnsi" w:cstheme="minorHAnsi"/>
          <w:sz w:val="22"/>
          <w:lang w:val="ka-GE"/>
        </w:rPr>
        <w:t xml:space="preserve"> </w:t>
      </w:r>
      <w:r w:rsidRPr="00020065">
        <w:rPr>
          <w:rFonts w:ascii="Sylfaen" w:hAnsi="Sylfaen" w:cs="Sylfaen"/>
          <w:sz w:val="22"/>
          <w:lang w:val="ka-GE"/>
        </w:rPr>
        <w:t>მიეკუთვნება</w:t>
      </w:r>
      <w:r w:rsidRPr="00020065">
        <w:rPr>
          <w:rFonts w:asciiTheme="minorHAnsi" w:hAnsiTheme="minorHAnsi" w:cstheme="minorHAnsi"/>
          <w:sz w:val="22"/>
          <w:lang w:val="ka-GE"/>
        </w:rPr>
        <w:t xml:space="preserve"> </w:t>
      </w:r>
      <w:r w:rsidRPr="00020065">
        <w:rPr>
          <w:rFonts w:ascii="Sylfaen" w:hAnsi="Sylfaen" w:cs="Sylfaen"/>
          <w:sz w:val="22"/>
          <w:lang w:val="ka-GE"/>
        </w:rPr>
        <w:t>მესამე</w:t>
      </w:r>
      <w:r w:rsidRPr="00020065">
        <w:rPr>
          <w:rFonts w:asciiTheme="minorHAnsi" w:hAnsiTheme="minorHAnsi" w:cstheme="minorHAnsi"/>
          <w:sz w:val="22"/>
          <w:lang w:val="ka-GE"/>
        </w:rPr>
        <w:t xml:space="preserve"> </w:t>
      </w:r>
      <w:r w:rsidRPr="00020065">
        <w:rPr>
          <w:rFonts w:ascii="Sylfaen" w:hAnsi="Sylfaen" w:cs="Sylfaen"/>
          <w:sz w:val="22"/>
          <w:lang w:val="ka-GE"/>
        </w:rPr>
        <w:t>ჯგუფს</w:t>
      </w:r>
      <w:r w:rsidRPr="00020065">
        <w:rPr>
          <w:rFonts w:asciiTheme="minorHAnsi" w:hAnsiTheme="minorHAnsi" w:cstheme="minorHAnsi"/>
          <w:sz w:val="22"/>
          <w:lang w:val="ka-GE"/>
        </w:rPr>
        <w:t xml:space="preserve"> </w:t>
      </w:r>
      <w:r w:rsidRPr="00020065">
        <w:rPr>
          <w:rFonts w:ascii="Sylfaen" w:hAnsi="Sylfaen" w:cs="Sylfaen"/>
          <w:sz w:val="22"/>
          <w:lang w:val="ka-GE"/>
        </w:rPr>
        <w:t>და</w:t>
      </w:r>
      <w:r w:rsidRPr="00020065">
        <w:rPr>
          <w:rFonts w:asciiTheme="minorHAnsi" w:hAnsiTheme="minorHAnsi" w:cstheme="minorHAnsi"/>
          <w:sz w:val="22"/>
          <w:lang w:val="ka-GE"/>
        </w:rPr>
        <w:t xml:space="preserve"> </w:t>
      </w:r>
      <w:r w:rsidRPr="00020065">
        <w:rPr>
          <w:rFonts w:ascii="Sylfaen" w:hAnsi="Sylfaen" w:cs="Sylfaen"/>
          <w:sz w:val="22"/>
          <w:lang w:val="ka-GE"/>
        </w:rPr>
        <w:t>ყველაზე</w:t>
      </w:r>
      <w:r w:rsidRPr="00020065">
        <w:rPr>
          <w:rFonts w:asciiTheme="minorHAnsi" w:hAnsiTheme="minorHAnsi" w:cstheme="minorHAnsi"/>
          <w:sz w:val="22"/>
          <w:lang w:val="ka-GE"/>
        </w:rPr>
        <w:t xml:space="preserve"> </w:t>
      </w:r>
      <w:r w:rsidRPr="00020065">
        <w:rPr>
          <w:rFonts w:ascii="Sylfaen" w:hAnsi="Sylfaen" w:cs="Sylfaen"/>
          <w:sz w:val="22"/>
          <w:lang w:val="ka-GE"/>
        </w:rPr>
        <w:t>სახიფათოა</w:t>
      </w:r>
      <w:r w:rsidRPr="00020065">
        <w:rPr>
          <w:rFonts w:asciiTheme="minorHAnsi" w:hAnsiTheme="minorHAnsi" w:cstheme="minorHAnsi"/>
          <w:sz w:val="22"/>
          <w:lang w:val="ka-GE"/>
        </w:rPr>
        <w:t xml:space="preserve">. </w:t>
      </w:r>
      <w:r w:rsidRPr="00020065">
        <w:rPr>
          <w:rFonts w:ascii="Sylfaen" w:hAnsi="Sylfaen" w:cs="Sylfaen"/>
          <w:sz w:val="22"/>
          <w:lang w:val="ka-GE"/>
        </w:rPr>
        <w:t>ასეთ</w:t>
      </w:r>
      <w:r w:rsidRPr="00020065">
        <w:rPr>
          <w:rFonts w:asciiTheme="minorHAnsi" w:hAnsiTheme="minorHAnsi" w:cstheme="minorHAnsi"/>
          <w:sz w:val="22"/>
          <w:lang w:val="ka-GE"/>
        </w:rPr>
        <w:t xml:space="preserve"> </w:t>
      </w:r>
      <w:r w:rsidRPr="00020065">
        <w:rPr>
          <w:rFonts w:ascii="Sylfaen" w:hAnsi="Sylfaen" w:cs="Sylfaen"/>
          <w:sz w:val="22"/>
          <w:lang w:val="ka-GE"/>
        </w:rPr>
        <w:t>ხმაურს</w:t>
      </w:r>
      <w:r w:rsidRPr="00020065">
        <w:rPr>
          <w:rFonts w:asciiTheme="minorHAnsi" w:hAnsiTheme="minorHAnsi" w:cstheme="minorHAnsi"/>
          <w:sz w:val="22"/>
          <w:lang w:val="ka-GE"/>
        </w:rPr>
        <w:t xml:space="preserve"> </w:t>
      </w:r>
      <w:r w:rsidRPr="00020065">
        <w:rPr>
          <w:rFonts w:ascii="Sylfaen" w:hAnsi="Sylfaen" w:cs="Sylfaen"/>
          <w:sz w:val="22"/>
          <w:lang w:val="ka-GE"/>
        </w:rPr>
        <w:t>იწვევს</w:t>
      </w:r>
      <w:r w:rsidRPr="00020065">
        <w:rPr>
          <w:rFonts w:asciiTheme="minorHAnsi" w:hAnsiTheme="minorHAnsi" w:cstheme="minorHAnsi"/>
          <w:sz w:val="22"/>
          <w:lang w:val="ka-GE"/>
        </w:rPr>
        <w:t xml:space="preserve"> </w:t>
      </w:r>
      <w:r w:rsidRPr="00020065">
        <w:rPr>
          <w:rFonts w:ascii="Sylfaen" w:hAnsi="Sylfaen" w:cs="Sylfaen"/>
          <w:sz w:val="22"/>
          <w:lang w:val="ka-GE"/>
        </w:rPr>
        <w:t>აირტურბინული</w:t>
      </w:r>
      <w:r w:rsidRPr="00020065">
        <w:rPr>
          <w:rFonts w:asciiTheme="minorHAnsi" w:hAnsiTheme="minorHAnsi" w:cstheme="minorHAnsi"/>
          <w:sz w:val="22"/>
          <w:lang w:val="ka-GE"/>
        </w:rPr>
        <w:t xml:space="preserve"> </w:t>
      </w:r>
      <w:r w:rsidRPr="00020065">
        <w:rPr>
          <w:rFonts w:ascii="Sylfaen" w:hAnsi="Sylfaen" w:cs="Sylfaen"/>
          <w:sz w:val="22"/>
          <w:lang w:val="ka-GE"/>
        </w:rPr>
        <w:t>გენერატორები</w:t>
      </w:r>
      <w:r w:rsidRPr="00020065">
        <w:rPr>
          <w:rFonts w:asciiTheme="minorHAnsi" w:hAnsiTheme="minorHAnsi" w:cstheme="minorHAnsi"/>
          <w:sz w:val="22"/>
          <w:lang w:val="ka-GE"/>
        </w:rPr>
        <w:t xml:space="preserve"> (</w:t>
      </w:r>
      <w:r w:rsidRPr="00020065">
        <w:rPr>
          <w:rFonts w:ascii="Sylfaen" w:hAnsi="Sylfaen" w:cs="Sylfaen"/>
          <w:sz w:val="22"/>
          <w:lang w:val="ka-GE"/>
        </w:rPr>
        <w:t>კონტეინერების</w:t>
      </w:r>
      <w:r w:rsidRPr="00020065">
        <w:rPr>
          <w:rFonts w:asciiTheme="minorHAnsi" w:hAnsiTheme="minorHAnsi" w:cstheme="minorHAnsi"/>
          <w:sz w:val="22"/>
          <w:lang w:val="ka-GE"/>
        </w:rPr>
        <w:t xml:space="preserve"> </w:t>
      </w:r>
      <w:r w:rsidRPr="00020065">
        <w:rPr>
          <w:rFonts w:ascii="Sylfaen" w:hAnsi="Sylfaen" w:cs="Sylfaen"/>
          <w:sz w:val="22"/>
          <w:lang w:val="ka-GE"/>
        </w:rPr>
        <w:t>გარეშე</w:t>
      </w:r>
      <w:r w:rsidRPr="00020065">
        <w:rPr>
          <w:rFonts w:asciiTheme="minorHAnsi" w:hAnsiTheme="minorHAnsi" w:cstheme="minorHAnsi"/>
          <w:sz w:val="22"/>
          <w:lang w:val="ka-GE"/>
        </w:rPr>
        <w:t xml:space="preserve">). 135 </w:t>
      </w:r>
      <w:r w:rsidRPr="00020065">
        <w:rPr>
          <w:rFonts w:ascii="Sylfaen" w:hAnsi="Sylfaen" w:cs="Sylfaen"/>
          <w:sz w:val="22"/>
          <w:lang w:val="ka-GE"/>
        </w:rPr>
        <w:t>დბ</w:t>
      </w:r>
      <w:r w:rsidRPr="00020065">
        <w:rPr>
          <w:rFonts w:asciiTheme="minorHAnsi" w:hAnsiTheme="minorHAnsi" w:cstheme="minorHAnsi"/>
          <w:sz w:val="22"/>
          <w:lang w:val="ka-GE"/>
        </w:rPr>
        <w:t>-</w:t>
      </w:r>
      <w:r w:rsidRPr="00020065">
        <w:rPr>
          <w:rFonts w:ascii="Sylfaen" w:hAnsi="Sylfaen" w:cs="Sylfaen"/>
          <w:sz w:val="22"/>
          <w:lang w:val="ka-GE"/>
        </w:rPr>
        <w:t>ზე</w:t>
      </w:r>
      <w:r w:rsidRPr="00020065">
        <w:rPr>
          <w:rFonts w:asciiTheme="minorHAnsi" w:hAnsiTheme="minorHAnsi" w:cstheme="minorHAnsi"/>
          <w:sz w:val="22"/>
          <w:lang w:val="ka-GE"/>
        </w:rPr>
        <w:t xml:space="preserve"> </w:t>
      </w:r>
      <w:r w:rsidRPr="00020065">
        <w:rPr>
          <w:rFonts w:ascii="Sylfaen" w:hAnsi="Sylfaen" w:cs="Sylfaen"/>
          <w:sz w:val="22"/>
          <w:lang w:val="ka-GE"/>
        </w:rPr>
        <w:t>მეტი</w:t>
      </w:r>
      <w:r w:rsidRPr="00020065">
        <w:rPr>
          <w:rFonts w:asciiTheme="minorHAnsi" w:hAnsiTheme="minorHAnsi" w:cstheme="minorHAnsi"/>
          <w:sz w:val="22"/>
          <w:lang w:val="ka-GE"/>
        </w:rPr>
        <w:t xml:space="preserve"> </w:t>
      </w:r>
      <w:r w:rsidRPr="00020065">
        <w:rPr>
          <w:rFonts w:ascii="Sylfaen" w:hAnsi="Sylfaen" w:cs="Sylfaen"/>
          <w:sz w:val="22"/>
          <w:lang w:val="ka-GE"/>
        </w:rPr>
        <w:t>ხმაურის</w:t>
      </w:r>
      <w:r w:rsidRPr="00020065">
        <w:rPr>
          <w:rFonts w:asciiTheme="minorHAnsi" w:hAnsiTheme="minorHAnsi" w:cstheme="minorHAnsi"/>
          <w:sz w:val="22"/>
          <w:lang w:val="ka-GE"/>
        </w:rPr>
        <w:t xml:space="preserve"> </w:t>
      </w:r>
      <w:r w:rsidRPr="00020065">
        <w:rPr>
          <w:rFonts w:ascii="Sylfaen" w:hAnsi="Sylfaen" w:cs="Sylfaen"/>
          <w:sz w:val="22"/>
          <w:lang w:val="ka-GE"/>
        </w:rPr>
        <w:t>სისტემატური</w:t>
      </w:r>
      <w:r w:rsidRPr="00020065">
        <w:rPr>
          <w:rFonts w:asciiTheme="minorHAnsi" w:hAnsiTheme="minorHAnsi" w:cstheme="minorHAnsi"/>
          <w:sz w:val="22"/>
          <w:lang w:val="ka-GE"/>
        </w:rPr>
        <w:t xml:space="preserve"> </w:t>
      </w:r>
      <w:r w:rsidRPr="00020065">
        <w:rPr>
          <w:rFonts w:ascii="Sylfaen" w:hAnsi="Sylfaen" w:cs="Sylfaen"/>
          <w:sz w:val="22"/>
          <w:lang w:val="ka-GE"/>
        </w:rPr>
        <w:t>ზემოქმედება</w:t>
      </w:r>
      <w:r w:rsidRPr="00020065">
        <w:rPr>
          <w:rFonts w:asciiTheme="minorHAnsi" w:hAnsiTheme="minorHAnsi" w:cstheme="minorHAnsi"/>
          <w:sz w:val="22"/>
          <w:lang w:val="ka-GE"/>
        </w:rPr>
        <w:t xml:space="preserve"> (8-12 </w:t>
      </w:r>
      <w:r w:rsidRPr="00020065">
        <w:rPr>
          <w:rFonts w:ascii="Sylfaen" w:hAnsi="Sylfaen" w:cs="Sylfaen"/>
          <w:sz w:val="22"/>
          <w:lang w:val="ka-GE"/>
        </w:rPr>
        <w:t>საათის</w:t>
      </w:r>
      <w:r w:rsidRPr="00020065">
        <w:rPr>
          <w:rFonts w:asciiTheme="minorHAnsi" w:hAnsiTheme="minorHAnsi" w:cstheme="minorHAnsi"/>
          <w:sz w:val="22"/>
          <w:lang w:val="ka-GE"/>
        </w:rPr>
        <w:t xml:space="preserve"> </w:t>
      </w:r>
      <w:r w:rsidRPr="00020065">
        <w:rPr>
          <w:rFonts w:ascii="Sylfaen" w:hAnsi="Sylfaen" w:cs="Sylfaen"/>
          <w:sz w:val="22"/>
          <w:lang w:val="ka-GE"/>
        </w:rPr>
        <w:t>განმავლობაში</w:t>
      </w:r>
      <w:r w:rsidRPr="00020065">
        <w:rPr>
          <w:rFonts w:asciiTheme="minorHAnsi" w:hAnsiTheme="minorHAnsi" w:cstheme="minorHAnsi"/>
          <w:sz w:val="22"/>
          <w:lang w:val="ka-GE"/>
        </w:rPr>
        <w:t xml:space="preserve">) </w:t>
      </w:r>
      <w:r w:rsidRPr="00020065">
        <w:rPr>
          <w:rFonts w:ascii="Sylfaen" w:hAnsi="Sylfaen" w:cs="Sylfaen"/>
          <w:sz w:val="22"/>
          <w:lang w:val="ka-GE"/>
        </w:rPr>
        <w:t>იწვევს</w:t>
      </w:r>
      <w:r w:rsidRPr="00020065">
        <w:rPr>
          <w:rFonts w:asciiTheme="minorHAnsi" w:hAnsiTheme="minorHAnsi" w:cstheme="minorHAnsi"/>
          <w:sz w:val="22"/>
          <w:lang w:val="ka-GE"/>
        </w:rPr>
        <w:t xml:space="preserve"> </w:t>
      </w:r>
      <w:r w:rsidRPr="00020065">
        <w:rPr>
          <w:rFonts w:ascii="Sylfaen" w:hAnsi="Sylfaen" w:cs="Sylfaen"/>
          <w:sz w:val="22"/>
          <w:lang w:val="ka-GE"/>
        </w:rPr>
        <w:t>ადამიანის</w:t>
      </w:r>
      <w:r w:rsidRPr="00020065">
        <w:rPr>
          <w:rFonts w:asciiTheme="minorHAnsi" w:hAnsiTheme="minorHAnsi" w:cstheme="minorHAnsi"/>
          <w:sz w:val="22"/>
          <w:lang w:val="ka-GE"/>
        </w:rPr>
        <w:t xml:space="preserve"> </w:t>
      </w:r>
      <w:r w:rsidRPr="00020065">
        <w:rPr>
          <w:rFonts w:ascii="Sylfaen" w:hAnsi="Sylfaen" w:cs="Sylfaen"/>
          <w:sz w:val="22"/>
          <w:lang w:val="ka-GE"/>
        </w:rPr>
        <w:t>ჯანმრთელობის</w:t>
      </w:r>
      <w:r w:rsidRPr="00020065">
        <w:rPr>
          <w:rFonts w:asciiTheme="minorHAnsi" w:hAnsiTheme="minorHAnsi" w:cstheme="minorHAnsi"/>
          <w:sz w:val="22"/>
          <w:lang w:val="ka-GE"/>
        </w:rPr>
        <w:t xml:space="preserve"> </w:t>
      </w:r>
      <w:r w:rsidRPr="00020065">
        <w:rPr>
          <w:rFonts w:ascii="Sylfaen" w:hAnsi="Sylfaen" w:cs="Sylfaen"/>
          <w:sz w:val="22"/>
          <w:lang w:val="ka-GE"/>
        </w:rPr>
        <w:t>გაუარესებას</w:t>
      </w:r>
      <w:r w:rsidRPr="00020065">
        <w:rPr>
          <w:rFonts w:asciiTheme="minorHAnsi" w:hAnsiTheme="minorHAnsi" w:cstheme="minorHAnsi"/>
          <w:sz w:val="22"/>
          <w:lang w:val="ka-GE"/>
        </w:rPr>
        <w:t xml:space="preserve">, </w:t>
      </w:r>
      <w:r w:rsidRPr="00020065">
        <w:rPr>
          <w:rFonts w:ascii="Sylfaen" w:hAnsi="Sylfaen" w:cs="Sylfaen"/>
          <w:sz w:val="22"/>
          <w:lang w:val="ka-GE"/>
        </w:rPr>
        <w:t>შრომის</w:t>
      </w:r>
      <w:r w:rsidRPr="00020065">
        <w:rPr>
          <w:rFonts w:asciiTheme="minorHAnsi" w:hAnsiTheme="minorHAnsi" w:cstheme="minorHAnsi"/>
          <w:sz w:val="22"/>
          <w:lang w:val="ka-GE"/>
        </w:rPr>
        <w:t xml:space="preserve"> </w:t>
      </w:r>
      <w:r w:rsidRPr="00020065">
        <w:rPr>
          <w:rFonts w:ascii="Sylfaen" w:hAnsi="Sylfaen" w:cs="Sylfaen"/>
          <w:sz w:val="22"/>
          <w:lang w:val="ka-GE"/>
        </w:rPr>
        <w:t>ნაყოფიერების</w:t>
      </w:r>
      <w:r w:rsidRPr="00020065">
        <w:rPr>
          <w:rFonts w:asciiTheme="minorHAnsi" w:hAnsiTheme="minorHAnsi" w:cstheme="minorHAnsi"/>
          <w:sz w:val="22"/>
          <w:lang w:val="ka-GE"/>
        </w:rPr>
        <w:t xml:space="preserve"> </w:t>
      </w:r>
      <w:r w:rsidRPr="00020065">
        <w:rPr>
          <w:rFonts w:ascii="Sylfaen" w:hAnsi="Sylfaen" w:cs="Sylfaen"/>
          <w:sz w:val="22"/>
          <w:lang w:val="ka-GE"/>
        </w:rPr>
        <w:t>მკვეთრ</w:t>
      </w:r>
      <w:r w:rsidRPr="00020065">
        <w:rPr>
          <w:rFonts w:asciiTheme="minorHAnsi" w:hAnsiTheme="minorHAnsi" w:cstheme="minorHAnsi"/>
          <w:sz w:val="22"/>
          <w:lang w:val="ka-GE"/>
        </w:rPr>
        <w:t xml:space="preserve"> </w:t>
      </w:r>
      <w:r w:rsidRPr="00020065">
        <w:rPr>
          <w:rFonts w:ascii="Sylfaen" w:hAnsi="Sylfaen" w:cs="Sylfaen"/>
          <w:sz w:val="22"/>
          <w:lang w:val="ka-GE"/>
        </w:rPr>
        <w:t>შემცირებას</w:t>
      </w:r>
      <w:r w:rsidRPr="00020065">
        <w:rPr>
          <w:rFonts w:asciiTheme="minorHAnsi" w:hAnsiTheme="minorHAnsi" w:cstheme="minorHAnsi"/>
          <w:sz w:val="22"/>
          <w:lang w:val="ka-GE"/>
        </w:rPr>
        <w:t xml:space="preserve">. </w:t>
      </w:r>
      <w:r w:rsidRPr="00020065">
        <w:rPr>
          <w:rFonts w:ascii="Sylfaen" w:hAnsi="Sylfaen" w:cs="Sylfaen"/>
          <w:sz w:val="22"/>
          <w:lang w:val="ka-GE"/>
        </w:rPr>
        <w:t>ასეთ</w:t>
      </w:r>
      <w:r w:rsidRPr="00020065">
        <w:rPr>
          <w:rFonts w:asciiTheme="minorHAnsi" w:hAnsiTheme="minorHAnsi" w:cstheme="minorHAnsi"/>
          <w:sz w:val="22"/>
          <w:lang w:val="ka-GE"/>
        </w:rPr>
        <w:t xml:space="preserve"> </w:t>
      </w:r>
      <w:r w:rsidRPr="00020065">
        <w:rPr>
          <w:rFonts w:ascii="Sylfaen" w:hAnsi="Sylfaen" w:cs="Sylfaen"/>
          <w:sz w:val="22"/>
          <w:lang w:val="ka-GE"/>
        </w:rPr>
        <w:t>ხმაურს</w:t>
      </w:r>
      <w:r w:rsidRPr="00020065">
        <w:rPr>
          <w:rFonts w:asciiTheme="minorHAnsi" w:hAnsiTheme="minorHAnsi" w:cstheme="minorHAnsi"/>
          <w:sz w:val="22"/>
          <w:lang w:val="ka-GE"/>
        </w:rPr>
        <w:t xml:space="preserve"> </w:t>
      </w:r>
      <w:r w:rsidRPr="00020065">
        <w:rPr>
          <w:rFonts w:ascii="Sylfaen" w:hAnsi="Sylfaen" w:cs="Sylfaen"/>
          <w:sz w:val="22"/>
          <w:lang w:val="ka-GE"/>
        </w:rPr>
        <w:t>შეუძლია</w:t>
      </w:r>
      <w:r w:rsidRPr="00020065">
        <w:rPr>
          <w:rFonts w:asciiTheme="minorHAnsi" w:hAnsiTheme="minorHAnsi" w:cstheme="minorHAnsi"/>
          <w:sz w:val="22"/>
          <w:lang w:val="ka-GE"/>
        </w:rPr>
        <w:t xml:space="preserve"> </w:t>
      </w:r>
      <w:r w:rsidRPr="00020065">
        <w:rPr>
          <w:rFonts w:ascii="Sylfaen" w:hAnsi="Sylfaen" w:cs="Sylfaen"/>
          <w:sz w:val="22"/>
          <w:lang w:val="ka-GE"/>
        </w:rPr>
        <w:t>გამოიწვიოს</w:t>
      </w:r>
      <w:r w:rsidRPr="00020065">
        <w:rPr>
          <w:rFonts w:asciiTheme="minorHAnsi" w:hAnsiTheme="minorHAnsi" w:cstheme="minorHAnsi"/>
          <w:sz w:val="22"/>
          <w:lang w:val="ka-GE"/>
        </w:rPr>
        <w:t xml:space="preserve"> </w:t>
      </w:r>
      <w:r w:rsidRPr="00020065">
        <w:rPr>
          <w:rFonts w:ascii="Sylfaen" w:hAnsi="Sylfaen" w:cs="Sylfaen"/>
          <w:sz w:val="22"/>
          <w:lang w:val="ka-GE"/>
        </w:rPr>
        <w:t>ლეტალური</w:t>
      </w:r>
      <w:r w:rsidRPr="00020065">
        <w:rPr>
          <w:rFonts w:asciiTheme="minorHAnsi" w:hAnsiTheme="minorHAnsi" w:cstheme="minorHAnsi"/>
          <w:sz w:val="22"/>
          <w:lang w:val="ka-GE"/>
        </w:rPr>
        <w:t xml:space="preserve"> </w:t>
      </w:r>
      <w:r w:rsidRPr="00020065">
        <w:rPr>
          <w:rFonts w:ascii="Sylfaen" w:hAnsi="Sylfaen" w:cs="Sylfaen"/>
          <w:sz w:val="22"/>
          <w:lang w:val="ka-GE"/>
        </w:rPr>
        <w:t>შემთხვევებიც</w:t>
      </w:r>
      <w:r w:rsidRPr="00020065">
        <w:rPr>
          <w:rFonts w:asciiTheme="minorHAnsi" w:hAnsiTheme="minorHAnsi" w:cstheme="minorHAnsi"/>
          <w:sz w:val="22"/>
          <w:lang w:val="ka-GE"/>
        </w:rPr>
        <w:t>.</w:t>
      </w:r>
    </w:p>
    <w:p w14:paraId="57CEA1F7" w14:textId="77777777" w:rsidR="004E46BD" w:rsidRDefault="004E46BD" w:rsidP="00B55EC7">
      <w:pPr>
        <w:pStyle w:val="BodyText2"/>
        <w:jc w:val="right"/>
        <w:rPr>
          <w:rFonts w:ascii="Sylfaen" w:hAnsi="Sylfaen"/>
          <w:lang w:val="ka-GE"/>
        </w:rPr>
      </w:pPr>
    </w:p>
    <w:p w14:paraId="2D286835" w14:textId="3338115F" w:rsidR="004E46BD" w:rsidRPr="00B37025" w:rsidRDefault="00CC604E" w:rsidP="00B55EC7">
      <w:pPr>
        <w:pStyle w:val="BodyText2"/>
        <w:spacing w:line="360" w:lineRule="auto"/>
        <w:jc w:val="right"/>
        <w:rPr>
          <w:rFonts w:asciiTheme="minorHAnsi" w:hAnsiTheme="minorHAnsi" w:cstheme="minorHAnsi"/>
          <w:b/>
          <w:color w:val="002060"/>
          <w:sz w:val="20"/>
          <w:szCs w:val="22"/>
          <w:lang w:val="ka-GE" w:eastAsia="ru-RU"/>
        </w:rPr>
      </w:pPr>
      <w:r w:rsidRPr="00B37025">
        <w:rPr>
          <w:rFonts w:ascii="Sylfaen" w:hAnsi="Sylfaen" w:cs="Sylfaen"/>
          <w:b/>
          <w:color w:val="002060"/>
          <w:sz w:val="20"/>
          <w:szCs w:val="22"/>
          <w:lang w:val="ka-GE"/>
        </w:rPr>
        <w:t>ცხრილი</w:t>
      </w:r>
      <w:r w:rsidRPr="00B37025">
        <w:rPr>
          <w:rFonts w:asciiTheme="minorHAnsi" w:hAnsiTheme="minorHAnsi" w:cstheme="minorHAnsi"/>
          <w:b/>
          <w:color w:val="002060"/>
          <w:sz w:val="20"/>
          <w:szCs w:val="22"/>
          <w:lang w:val="ka-GE"/>
        </w:rPr>
        <w:t xml:space="preserve"> 1</w:t>
      </w:r>
      <w:r w:rsidR="00B55EC7">
        <w:rPr>
          <w:rFonts w:ascii="Sylfaen" w:hAnsi="Sylfaen" w:cstheme="minorHAnsi"/>
          <w:b/>
          <w:color w:val="002060"/>
          <w:sz w:val="20"/>
          <w:szCs w:val="22"/>
          <w:lang w:val="ka-GE"/>
        </w:rPr>
        <w:t>4</w:t>
      </w:r>
      <w:r w:rsidR="00B37025" w:rsidRPr="00B37025">
        <w:rPr>
          <w:rFonts w:asciiTheme="minorHAnsi" w:hAnsiTheme="minorHAnsi" w:cstheme="minorHAnsi"/>
          <w:b/>
          <w:color w:val="002060"/>
          <w:sz w:val="20"/>
          <w:szCs w:val="22"/>
          <w:lang w:val="ka-GE"/>
        </w:rPr>
        <w:t>.2.3</w:t>
      </w:r>
      <w:r w:rsidRPr="00B37025">
        <w:rPr>
          <w:rFonts w:asciiTheme="minorHAnsi" w:hAnsiTheme="minorHAnsi" w:cstheme="minorHAnsi"/>
          <w:b/>
          <w:color w:val="002060"/>
          <w:sz w:val="20"/>
          <w:szCs w:val="22"/>
          <w:lang w:val="ka-GE"/>
        </w:rPr>
        <w:t xml:space="preserve"> -</w:t>
      </w:r>
      <w:r w:rsidR="004E46BD" w:rsidRPr="00B37025">
        <w:rPr>
          <w:rFonts w:asciiTheme="minorHAnsi" w:hAnsiTheme="minorHAnsi" w:cstheme="minorHAnsi"/>
          <w:b/>
          <w:color w:val="002060"/>
          <w:sz w:val="20"/>
          <w:szCs w:val="22"/>
          <w:lang w:val="ka-GE"/>
        </w:rPr>
        <w:t xml:space="preserve"> </w:t>
      </w:r>
      <w:r w:rsidR="004E46BD" w:rsidRPr="00B37025">
        <w:rPr>
          <w:rFonts w:ascii="Sylfaen" w:hAnsi="Sylfaen" w:cs="Sylfaen"/>
          <w:b/>
          <w:color w:val="002060"/>
          <w:sz w:val="20"/>
          <w:szCs w:val="22"/>
          <w:lang w:val="ru-RU" w:eastAsia="ru-RU"/>
        </w:rPr>
        <w:t>აკუსტიკური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ხმაურის</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დასაშვები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ნორმები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საცხოვრებელი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სახლებისა</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და</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საზოგადოებრივი</w:t>
      </w:r>
      <w:r w:rsidR="004E46BD" w:rsidRPr="00B37025">
        <w:rPr>
          <w:rFonts w:asciiTheme="minorHAnsi" w:hAnsiTheme="minorHAnsi" w:cstheme="minorHAnsi"/>
          <w:b/>
          <w:color w:val="002060"/>
          <w:sz w:val="20"/>
          <w:szCs w:val="22"/>
          <w:lang w:val="ru-RU" w:eastAsia="ru-RU"/>
        </w:rPr>
        <w:t>/</w:t>
      </w:r>
      <w:r w:rsidR="004E46BD" w:rsidRPr="00B37025">
        <w:rPr>
          <w:rFonts w:ascii="Sylfaen" w:hAnsi="Sylfaen" w:cs="Sylfaen"/>
          <w:b/>
          <w:color w:val="002060"/>
          <w:sz w:val="20"/>
          <w:szCs w:val="22"/>
          <w:lang w:val="ru-RU" w:eastAsia="ru-RU"/>
        </w:rPr>
        <w:t>საჯარო</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დაწესებულებების</w:t>
      </w:r>
      <w:r w:rsidR="004E46BD" w:rsidRPr="00B37025">
        <w:rPr>
          <w:rFonts w:asciiTheme="minorHAnsi" w:hAnsiTheme="minorHAnsi" w:cstheme="minorHAnsi"/>
          <w:b/>
          <w:color w:val="002060"/>
          <w:sz w:val="20"/>
          <w:szCs w:val="22"/>
          <w:lang w:val="ka-GE" w:eastAsia="ru-RU"/>
        </w:rPr>
        <w:t xml:space="preserve"> </w:t>
      </w:r>
      <w:r w:rsidR="004E46BD" w:rsidRPr="00B37025">
        <w:rPr>
          <w:rFonts w:ascii="Sylfaen" w:hAnsi="Sylfaen" w:cs="Sylfaen"/>
          <w:b/>
          <w:color w:val="002060"/>
          <w:sz w:val="20"/>
          <w:szCs w:val="22"/>
          <w:lang w:val="ru-RU" w:eastAsia="ru-RU"/>
        </w:rPr>
        <w:t>შენობების</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სათავსებში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და</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მათი</w:t>
      </w:r>
      <w:r w:rsidR="004E46BD"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განაშენიანების</w:t>
      </w:r>
      <w:r w:rsidRPr="00B37025">
        <w:rPr>
          <w:rFonts w:asciiTheme="minorHAnsi" w:hAnsiTheme="minorHAnsi" w:cstheme="minorHAnsi"/>
          <w:b/>
          <w:color w:val="002060"/>
          <w:sz w:val="20"/>
          <w:szCs w:val="22"/>
          <w:lang w:val="ru-RU" w:eastAsia="ru-RU"/>
        </w:rPr>
        <w:t xml:space="preserve"> </w:t>
      </w:r>
      <w:r w:rsidR="004E46BD" w:rsidRPr="00B37025">
        <w:rPr>
          <w:rFonts w:ascii="Sylfaen" w:hAnsi="Sylfaen" w:cs="Sylfaen"/>
          <w:b/>
          <w:color w:val="002060"/>
          <w:sz w:val="20"/>
          <w:szCs w:val="22"/>
          <w:lang w:val="ru-RU" w:eastAsia="ru-RU"/>
        </w:rPr>
        <w:t>ტერიტორიებზე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6000"/>
        <w:gridCol w:w="1100"/>
        <w:gridCol w:w="1100"/>
        <w:gridCol w:w="1159"/>
      </w:tblGrid>
      <w:tr w:rsidR="004E46BD" w:rsidRPr="0008601E" w14:paraId="3C50320E" w14:textId="77777777" w:rsidTr="006A2011">
        <w:tc>
          <w:tcPr>
            <w:tcW w:w="608" w:type="dxa"/>
            <w:vMerge w:val="restart"/>
            <w:vAlign w:val="center"/>
          </w:tcPr>
          <w:p w14:paraId="02328D2D"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w:t>
            </w:r>
          </w:p>
        </w:tc>
        <w:tc>
          <w:tcPr>
            <w:tcW w:w="6000" w:type="dxa"/>
            <w:vMerge w:val="restart"/>
            <w:vAlign w:val="center"/>
          </w:tcPr>
          <w:p w14:paraId="685EBB9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Sylfaen" w:hAnsi="Sylfaen" w:cs="Sylfaen"/>
                <w:sz w:val="20"/>
                <w:lang w:val="ru-RU" w:eastAsia="ru-RU"/>
              </w:rPr>
              <w:t>სათავსებისა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ტერიტორიების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გამოყენებითი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ფუნქციები</w:t>
            </w:r>
          </w:p>
        </w:tc>
        <w:tc>
          <w:tcPr>
            <w:tcW w:w="3359" w:type="dxa"/>
            <w:gridSpan w:val="3"/>
            <w:vAlign w:val="center"/>
          </w:tcPr>
          <w:p w14:paraId="1550155C"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Sylfaen" w:hAnsi="Sylfaen" w:cs="Sylfaen"/>
                <w:sz w:val="20"/>
                <w:lang w:val="ru-RU" w:eastAsia="ru-RU"/>
              </w:rPr>
              <w:t>დასაშვები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ნორმები</w:t>
            </w:r>
          </w:p>
        </w:tc>
      </w:tr>
      <w:tr w:rsidR="004E46BD" w:rsidRPr="0008601E" w14:paraId="53DB1D67" w14:textId="77777777" w:rsidTr="006A2011">
        <w:tc>
          <w:tcPr>
            <w:tcW w:w="608" w:type="dxa"/>
            <w:vMerge/>
            <w:vAlign w:val="center"/>
          </w:tcPr>
          <w:p w14:paraId="6B9D0F6F" w14:textId="77777777" w:rsidR="004E46BD" w:rsidRPr="0008601E" w:rsidRDefault="004E46BD" w:rsidP="00B55EC7">
            <w:pPr>
              <w:pStyle w:val="BodyText2"/>
              <w:jc w:val="center"/>
              <w:rPr>
                <w:rFonts w:asciiTheme="minorHAnsi" w:hAnsiTheme="minorHAnsi" w:cstheme="minorHAnsi"/>
                <w:sz w:val="20"/>
                <w:lang w:val="ka-GE"/>
              </w:rPr>
            </w:pPr>
          </w:p>
        </w:tc>
        <w:tc>
          <w:tcPr>
            <w:tcW w:w="6000" w:type="dxa"/>
            <w:vMerge/>
            <w:vAlign w:val="center"/>
          </w:tcPr>
          <w:p w14:paraId="0366190D" w14:textId="77777777" w:rsidR="004E46BD" w:rsidRPr="0008601E" w:rsidRDefault="004E46BD" w:rsidP="00B55EC7">
            <w:pPr>
              <w:pStyle w:val="BodyText2"/>
              <w:jc w:val="center"/>
              <w:rPr>
                <w:rFonts w:asciiTheme="minorHAnsi" w:hAnsiTheme="minorHAnsi" w:cstheme="minorHAnsi"/>
                <w:sz w:val="20"/>
                <w:lang w:val="ka-GE"/>
              </w:rPr>
            </w:pPr>
          </w:p>
        </w:tc>
        <w:tc>
          <w:tcPr>
            <w:tcW w:w="2200" w:type="dxa"/>
            <w:gridSpan w:val="2"/>
            <w:vAlign w:val="center"/>
          </w:tcPr>
          <w:p w14:paraId="7EDBC7C8"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ru-RU" w:eastAsia="ru-RU"/>
              </w:rPr>
              <w:t>L</w:t>
            </w:r>
            <w:r w:rsidRPr="0008601E">
              <w:rPr>
                <w:rFonts w:ascii="Sylfaen" w:hAnsi="Sylfaen" w:cs="Sylfaen"/>
                <w:sz w:val="20"/>
                <w:lang w:val="ru-RU" w:eastAsia="ru-RU"/>
              </w:rPr>
              <w:t>დღე</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დბ</w:t>
            </w:r>
            <w:r w:rsidRPr="0008601E">
              <w:rPr>
                <w:rFonts w:asciiTheme="minorHAnsi" w:hAnsiTheme="minorHAnsi" w:cstheme="minorHAnsi"/>
                <w:sz w:val="20"/>
                <w:lang w:val="ru-RU" w:eastAsia="ru-RU"/>
              </w:rPr>
              <w:t>A)</w:t>
            </w:r>
          </w:p>
        </w:tc>
        <w:tc>
          <w:tcPr>
            <w:tcW w:w="1159" w:type="dxa"/>
            <w:vAlign w:val="center"/>
          </w:tcPr>
          <w:p w14:paraId="508C4F79" w14:textId="77777777" w:rsidR="004E46BD" w:rsidRPr="0008601E" w:rsidRDefault="004E46BD" w:rsidP="00B55EC7">
            <w:pPr>
              <w:autoSpaceDE w:val="0"/>
              <w:autoSpaceDN w:val="0"/>
              <w:adjustRightInd w:val="0"/>
              <w:jc w:val="center"/>
              <w:rPr>
                <w:rFonts w:cstheme="minorHAnsi"/>
                <w:sz w:val="20"/>
                <w:szCs w:val="20"/>
                <w:lang w:val="ka-GE" w:eastAsia="ru-RU"/>
              </w:rPr>
            </w:pPr>
            <w:r w:rsidRPr="0008601E">
              <w:rPr>
                <w:rFonts w:cstheme="minorHAnsi"/>
                <w:sz w:val="20"/>
                <w:szCs w:val="20"/>
                <w:lang w:val="ru-RU" w:eastAsia="ru-RU"/>
              </w:rPr>
              <w:t>L</w:t>
            </w:r>
            <w:r w:rsidRPr="0008601E">
              <w:rPr>
                <w:rFonts w:ascii="Sylfaen" w:hAnsi="Sylfaen" w:cs="Sylfaen"/>
                <w:sz w:val="20"/>
                <w:szCs w:val="20"/>
                <w:lang w:val="ka-GE" w:eastAsia="ru-RU"/>
              </w:rPr>
              <w:t>ღამე</w:t>
            </w:r>
          </w:p>
          <w:p w14:paraId="31D1ACB3"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ru-RU" w:eastAsia="ru-RU"/>
              </w:rPr>
              <w:t>(</w:t>
            </w:r>
            <w:r w:rsidRPr="0008601E">
              <w:rPr>
                <w:rFonts w:ascii="Sylfaen" w:hAnsi="Sylfaen" w:cs="Sylfaen"/>
                <w:sz w:val="20"/>
                <w:lang w:val="ru-RU" w:eastAsia="ru-RU"/>
              </w:rPr>
              <w:t>დბ</w:t>
            </w:r>
            <w:r w:rsidRPr="0008601E">
              <w:rPr>
                <w:rFonts w:asciiTheme="minorHAnsi" w:hAnsiTheme="minorHAnsi" w:cstheme="minorHAnsi"/>
                <w:sz w:val="20"/>
                <w:lang w:val="ru-RU" w:eastAsia="ru-RU"/>
              </w:rPr>
              <w:t>A)</w:t>
            </w:r>
          </w:p>
        </w:tc>
      </w:tr>
      <w:tr w:rsidR="004E46BD" w:rsidRPr="0008601E" w14:paraId="015D8E4C" w14:textId="77777777" w:rsidTr="006A2011">
        <w:tc>
          <w:tcPr>
            <w:tcW w:w="608" w:type="dxa"/>
            <w:vMerge/>
          </w:tcPr>
          <w:p w14:paraId="1803D21C" w14:textId="77777777" w:rsidR="004E46BD" w:rsidRPr="0008601E" w:rsidRDefault="004E46BD" w:rsidP="00B55EC7">
            <w:pPr>
              <w:pStyle w:val="BodyText2"/>
              <w:rPr>
                <w:rFonts w:asciiTheme="minorHAnsi" w:hAnsiTheme="minorHAnsi" w:cstheme="minorHAnsi"/>
                <w:sz w:val="20"/>
                <w:lang w:val="ka-GE"/>
              </w:rPr>
            </w:pPr>
          </w:p>
        </w:tc>
        <w:tc>
          <w:tcPr>
            <w:tcW w:w="6000" w:type="dxa"/>
            <w:vMerge/>
          </w:tcPr>
          <w:p w14:paraId="65A03FE8" w14:textId="77777777" w:rsidR="004E46BD" w:rsidRPr="0008601E" w:rsidRDefault="004E46BD" w:rsidP="00B55EC7">
            <w:pPr>
              <w:pStyle w:val="BodyText2"/>
              <w:rPr>
                <w:rFonts w:asciiTheme="minorHAnsi" w:hAnsiTheme="minorHAnsi" w:cstheme="minorHAnsi"/>
                <w:sz w:val="20"/>
                <w:lang w:val="ka-GE"/>
              </w:rPr>
            </w:pPr>
          </w:p>
        </w:tc>
        <w:tc>
          <w:tcPr>
            <w:tcW w:w="1100" w:type="dxa"/>
          </w:tcPr>
          <w:p w14:paraId="4FC088EA"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Sylfaen" w:hAnsi="Sylfaen" w:cs="Sylfaen"/>
                <w:sz w:val="20"/>
                <w:lang w:val="ka-GE"/>
              </w:rPr>
              <w:t>დღე</w:t>
            </w:r>
          </w:p>
        </w:tc>
        <w:tc>
          <w:tcPr>
            <w:tcW w:w="1100" w:type="dxa"/>
          </w:tcPr>
          <w:p w14:paraId="2851467C"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Sylfaen" w:hAnsi="Sylfaen" w:cs="Sylfaen"/>
                <w:sz w:val="20"/>
                <w:lang w:val="ka-GE"/>
              </w:rPr>
              <w:t>ღამე</w:t>
            </w:r>
          </w:p>
        </w:tc>
        <w:tc>
          <w:tcPr>
            <w:tcW w:w="1159" w:type="dxa"/>
          </w:tcPr>
          <w:p w14:paraId="5109D5D8" w14:textId="77777777" w:rsidR="004E46BD" w:rsidRPr="0008601E" w:rsidRDefault="004E46BD" w:rsidP="00B55EC7">
            <w:pPr>
              <w:pStyle w:val="BodyText2"/>
              <w:jc w:val="center"/>
              <w:rPr>
                <w:rFonts w:asciiTheme="minorHAnsi" w:hAnsiTheme="minorHAnsi" w:cstheme="minorHAnsi"/>
                <w:sz w:val="20"/>
                <w:lang w:val="ka-GE"/>
              </w:rPr>
            </w:pPr>
          </w:p>
        </w:tc>
      </w:tr>
      <w:tr w:rsidR="004E46BD" w:rsidRPr="0008601E" w14:paraId="4390197B" w14:textId="77777777" w:rsidTr="006A2011">
        <w:tc>
          <w:tcPr>
            <w:tcW w:w="608" w:type="dxa"/>
          </w:tcPr>
          <w:p w14:paraId="7D28B061"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w:t>
            </w:r>
          </w:p>
        </w:tc>
        <w:tc>
          <w:tcPr>
            <w:tcW w:w="6000" w:type="dxa"/>
          </w:tcPr>
          <w:p w14:paraId="1D0370FA"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სასწავლო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დაწესებულებები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სამკითხველოები</w:t>
            </w:r>
          </w:p>
        </w:tc>
        <w:tc>
          <w:tcPr>
            <w:tcW w:w="1100" w:type="dxa"/>
          </w:tcPr>
          <w:p w14:paraId="2811EFE1"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00" w:type="dxa"/>
          </w:tcPr>
          <w:p w14:paraId="532C4209"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59" w:type="dxa"/>
          </w:tcPr>
          <w:p w14:paraId="63EE2F0E"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r>
      <w:tr w:rsidR="004E46BD" w:rsidRPr="0008601E" w14:paraId="35FD14B4" w14:textId="77777777" w:rsidTr="006A2011">
        <w:tc>
          <w:tcPr>
            <w:tcW w:w="608" w:type="dxa"/>
          </w:tcPr>
          <w:p w14:paraId="0A2E6505"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2.</w:t>
            </w:r>
          </w:p>
        </w:tc>
        <w:tc>
          <w:tcPr>
            <w:tcW w:w="6000" w:type="dxa"/>
          </w:tcPr>
          <w:p w14:paraId="30E6226C"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სამედიცინო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დაწესებულებების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სამკურნალო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კაბინეტები</w:t>
            </w:r>
          </w:p>
        </w:tc>
        <w:tc>
          <w:tcPr>
            <w:tcW w:w="1100" w:type="dxa"/>
          </w:tcPr>
          <w:p w14:paraId="07C34628"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c>
          <w:tcPr>
            <w:tcW w:w="1100" w:type="dxa"/>
          </w:tcPr>
          <w:p w14:paraId="6967137E"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c>
          <w:tcPr>
            <w:tcW w:w="1159" w:type="dxa"/>
          </w:tcPr>
          <w:p w14:paraId="3263B3FF"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r>
      <w:tr w:rsidR="004E46BD" w:rsidRPr="0008601E" w14:paraId="34FFAD72" w14:textId="77777777" w:rsidTr="006A2011">
        <w:tc>
          <w:tcPr>
            <w:tcW w:w="608" w:type="dxa"/>
          </w:tcPr>
          <w:p w14:paraId="491019C7"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3.</w:t>
            </w:r>
          </w:p>
        </w:tc>
        <w:tc>
          <w:tcPr>
            <w:tcW w:w="6000" w:type="dxa"/>
          </w:tcPr>
          <w:p w14:paraId="09B9BFB6"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საცხოვრებელი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საძილე</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p>
        </w:tc>
        <w:tc>
          <w:tcPr>
            <w:tcW w:w="1100" w:type="dxa"/>
          </w:tcPr>
          <w:p w14:paraId="35FC697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00" w:type="dxa"/>
          </w:tcPr>
          <w:p w14:paraId="2F676EA6"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c>
          <w:tcPr>
            <w:tcW w:w="1159" w:type="dxa"/>
          </w:tcPr>
          <w:p w14:paraId="2E0C9D6A"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r>
      <w:tr w:rsidR="004E46BD" w:rsidRPr="0008601E" w14:paraId="3D872CAA" w14:textId="77777777" w:rsidTr="006A2011">
        <w:tc>
          <w:tcPr>
            <w:tcW w:w="608" w:type="dxa"/>
          </w:tcPr>
          <w:p w14:paraId="4FADC242"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4.</w:t>
            </w:r>
          </w:p>
        </w:tc>
        <w:tc>
          <w:tcPr>
            <w:tcW w:w="6000" w:type="dxa"/>
          </w:tcPr>
          <w:p w14:paraId="580241A1"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სტაციონარული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სამედიცინო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დაწესებულების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სამკურნალო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სარეაბილიტაციო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პალატები</w:t>
            </w:r>
          </w:p>
        </w:tc>
        <w:tc>
          <w:tcPr>
            <w:tcW w:w="1100" w:type="dxa"/>
          </w:tcPr>
          <w:p w14:paraId="699CADA7"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00" w:type="dxa"/>
          </w:tcPr>
          <w:p w14:paraId="3ABEDCA6"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c>
          <w:tcPr>
            <w:tcW w:w="1159" w:type="dxa"/>
          </w:tcPr>
          <w:p w14:paraId="4723A53F"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r>
      <w:tr w:rsidR="004E46BD" w:rsidRPr="0008601E" w14:paraId="2AE61E5E" w14:textId="77777777" w:rsidTr="006A2011">
        <w:tc>
          <w:tcPr>
            <w:tcW w:w="608" w:type="dxa"/>
          </w:tcPr>
          <w:p w14:paraId="05C95A3E"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5.</w:t>
            </w:r>
          </w:p>
        </w:tc>
        <w:tc>
          <w:tcPr>
            <w:tcW w:w="6000" w:type="dxa"/>
          </w:tcPr>
          <w:p w14:paraId="18979FE4"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სასტუმროების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სასტუმრო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სახლების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მოტელის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ნომრები</w:t>
            </w:r>
          </w:p>
        </w:tc>
        <w:tc>
          <w:tcPr>
            <w:tcW w:w="1100" w:type="dxa"/>
            <w:vAlign w:val="center"/>
          </w:tcPr>
          <w:p w14:paraId="0BDDBD7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c>
          <w:tcPr>
            <w:tcW w:w="1100" w:type="dxa"/>
            <w:vAlign w:val="center"/>
          </w:tcPr>
          <w:p w14:paraId="54BACE61"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59" w:type="dxa"/>
            <w:vAlign w:val="center"/>
          </w:tcPr>
          <w:p w14:paraId="1D8C5002"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r>
      <w:tr w:rsidR="004E46BD" w:rsidRPr="0008601E" w14:paraId="02CABA85" w14:textId="77777777" w:rsidTr="006A2011">
        <w:tc>
          <w:tcPr>
            <w:tcW w:w="608" w:type="dxa"/>
          </w:tcPr>
          <w:p w14:paraId="5927B41E"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6.</w:t>
            </w:r>
          </w:p>
        </w:tc>
        <w:tc>
          <w:tcPr>
            <w:tcW w:w="6000" w:type="dxa"/>
          </w:tcPr>
          <w:p w14:paraId="6335D709"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სავაჭრო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დარბაზები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მისაღები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p>
        </w:tc>
        <w:tc>
          <w:tcPr>
            <w:tcW w:w="1100" w:type="dxa"/>
            <w:vAlign w:val="center"/>
          </w:tcPr>
          <w:p w14:paraId="238762F1"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00" w:type="dxa"/>
            <w:vAlign w:val="center"/>
          </w:tcPr>
          <w:p w14:paraId="1BEB75E5"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59" w:type="dxa"/>
            <w:vAlign w:val="center"/>
          </w:tcPr>
          <w:p w14:paraId="33168A77"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r>
      <w:tr w:rsidR="004E46BD" w:rsidRPr="0008601E" w14:paraId="4B85268B" w14:textId="77777777" w:rsidTr="006A2011">
        <w:tc>
          <w:tcPr>
            <w:tcW w:w="608" w:type="dxa"/>
          </w:tcPr>
          <w:p w14:paraId="36623824"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7.</w:t>
            </w:r>
          </w:p>
        </w:tc>
        <w:tc>
          <w:tcPr>
            <w:tcW w:w="6000" w:type="dxa"/>
          </w:tcPr>
          <w:p w14:paraId="71107CEB"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რესტორნების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ბარების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კაფეების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დარბაზები</w:t>
            </w:r>
          </w:p>
        </w:tc>
        <w:tc>
          <w:tcPr>
            <w:tcW w:w="1100" w:type="dxa"/>
            <w:vAlign w:val="center"/>
          </w:tcPr>
          <w:p w14:paraId="20952AED"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c>
          <w:tcPr>
            <w:tcW w:w="1100" w:type="dxa"/>
            <w:vAlign w:val="center"/>
          </w:tcPr>
          <w:p w14:paraId="159C7AC6"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c>
          <w:tcPr>
            <w:tcW w:w="1159" w:type="dxa"/>
            <w:vAlign w:val="center"/>
          </w:tcPr>
          <w:p w14:paraId="2F1ECC02"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r>
      <w:tr w:rsidR="004E46BD" w:rsidRPr="0008601E" w14:paraId="22F09EA4" w14:textId="77777777" w:rsidTr="006A2011">
        <w:tc>
          <w:tcPr>
            <w:tcW w:w="608" w:type="dxa"/>
          </w:tcPr>
          <w:p w14:paraId="4E2476B7"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8.</w:t>
            </w:r>
          </w:p>
        </w:tc>
        <w:tc>
          <w:tcPr>
            <w:tcW w:w="6000" w:type="dxa"/>
          </w:tcPr>
          <w:p w14:paraId="67EB2A9D" w14:textId="77777777" w:rsidR="004E46BD" w:rsidRPr="0008601E" w:rsidRDefault="004E46BD" w:rsidP="00B55EC7">
            <w:pPr>
              <w:pStyle w:val="BodyText2"/>
              <w:rPr>
                <w:rFonts w:asciiTheme="minorHAnsi" w:hAnsiTheme="minorHAnsi" w:cstheme="minorHAnsi"/>
                <w:sz w:val="20"/>
                <w:lang w:val="ka-GE" w:eastAsia="ru-RU"/>
              </w:rPr>
            </w:pPr>
            <w:r w:rsidRPr="0008601E">
              <w:rPr>
                <w:rFonts w:ascii="Sylfaen" w:hAnsi="Sylfaen" w:cs="Sylfaen"/>
                <w:sz w:val="20"/>
                <w:lang w:val="ru-RU" w:eastAsia="ru-RU"/>
              </w:rPr>
              <w:t>მაყურებლის</w:t>
            </w:r>
            <w:r w:rsidRPr="0008601E">
              <w:rPr>
                <w:rFonts w:asciiTheme="minorHAnsi" w:hAnsiTheme="minorHAnsi" w:cstheme="minorHAnsi"/>
                <w:sz w:val="20"/>
                <w:lang w:val="ru-RU" w:eastAsia="ru-RU"/>
              </w:rPr>
              <w:t>/</w:t>
            </w:r>
            <w:r w:rsidRPr="0008601E">
              <w:rPr>
                <w:rFonts w:ascii="Sylfaen" w:hAnsi="Sylfaen" w:cs="Sylfaen"/>
                <w:sz w:val="20"/>
                <w:lang w:val="ru-RU" w:eastAsia="ru-RU"/>
              </w:rPr>
              <w:t>მსმენელის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დარბაზები</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საკრალური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p>
        </w:tc>
        <w:tc>
          <w:tcPr>
            <w:tcW w:w="1100" w:type="dxa"/>
            <w:vAlign w:val="center"/>
          </w:tcPr>
          <w:p w14:paraId="43CEA499"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c>
          <w:tcPr>
            <w:tcW w:w="1100" w:type="dxa"/>
            <w:vAlign w:val="center"/>
          </w:tcPr>
          <w:p w14:paraId="698D5A12"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c>
          <w:tcPr>
            <w:tcW w:w="1159" w:type="dxa"/>
            <w:vAlign w:val="center"/>
          </w:tcPr>
          <w:p w14:paraId="6EC5523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30</w:t>
            </w:r>
          </w:p>
        </w:tc>
      </w:tr>
      <w:tr w:rsidR="004E46BD" w:rsidRPr="0008601E" w14:paraId="71C4E7C8" w14:textId="77777777" w:rsidTr="006A2011">
        <w:tc>
          <w:tcPr>
            <w:tcW w:w="608" w:type="dxa"/>
          </w:tcPr>
          <w:p w14:paraId="0402C123"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9.</w:t>
            </w:r>
          </w:p>
        </w:tc>
        <w:tc>
          <w:tcPr>
            <w:tcW w:w="6000" w:type="dxa"/>
          </w:tcPr>
          <w:p w14:paraId="78B82118" w14:textId="77777777" w:rsidR="004E46BD" w:rsidRPr="0008601E" w:rsidRDefault="004E46BD" w:rsidP="00B55EC7">
            <w:pPr>
              <w:pStyle w:val="BodyText2"/>
              <w:rPr>
                <w:rFonts w:asciiTheme="minorHAnsi" w:hAnsiTheme="minorHAnsi" w:cstheme="minorHAnsi"/>
                <w:sz w:val="20"/>
                <w:lang w:val="ru-RU" w:eastAsia="ru-RU"/>
              </w:rPr>
            </w:pPr>
            <w:r w:rsidRPr="0008601E">
              <w:rPr>
                <w:rFonts w:ascii="Sylfaen" w:hAnsi="Sylfaen" w:cs="Sylfaen"/>
                <w:sz w:val="20"/>
                <w:lang w:val="ru-RU" w:eastAsia="ru-RU"/>
              </w:rPr>
              <w:t>სპორტული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დარბაზები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აუზები</w:t>
            </w:r>
          </w:p>
        </w:tc>
        <w:tc>
          <w:tcPr>
            <w:tcW w:w="1100" w:type="dxa"/>
            <w:vAlign w:val="center"/>
          </w:tcPr>
          <w:p w14:paraId="4ADA9D90"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00" w:type="dxa"/>
            <w:vAlign w:val="center"/>
          </w:tcPr>
          <w:p w14:paraId="3FDB834A"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59" w:type="dxa"/>
            <w:vAlign w:val="center"/>
          </w:tcPr>
          <w:p w14:paraId="63488FE3"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r>
      <w:tr w:rsidR="004E46BD" w:rsidRPr="0008601E" w14:paraId="6133B5F0" w14:textId="77777777" w:rsidTr="006A2011">
        <w:tc>
          <w:tcPr>
            <w:tcW w:w="608" w:type="dxa"/>
          </w:tcPr>
          <w:p w14:paraId="29FCC836"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10.</w:t>
            </w:r>
          </w:p>
        </w:tc>
        <w:tc>
          <w:tcPr>
            <w:tcW w:w="6000" w:type="dxa"/>
          </w:tcPr>
          <w:p w14:paraId="61999077" w14:textId="77777777" w:rsidR="004E46BD" w:rsidRPr="0008601E" w:rsidRDefault="004E46BD" w:rsidP="00B55EC7">
            <w:pPr>
              <w:pStyle w:val="BodyText2"/>
              <w:rPr>
                <w:rFonts w:asciiTheme="minorHAnsi" w:hAnsiTheme="minorHAnsi" w:cstheme="minorHAnsi"/>
                <w:sz w:val="20"/>
                <w:lang w:val="ru-RU" w:eastAsia="ru-RU"/>
              </w:rPr>
            </w:pPr>
            <w:r w:rsidRPr="0008601E">
              <w:rPr>
                <w:rFonts w:ascii="Sylfaen" w:hAnsi="Sylfaen" w:cs="Sylfaen"/>
                <w:sz w:val="20"/>
                <w:lang w:val="ru-RU" w:eastAsia="ru-RU"/>
              </w:rPr>
              <w:t>მცირე</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ზომის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ოფისების</w:t>
            </w:r>
            <w:r w:rsidRPr="0008601E">
              <w:rPr>
                <w:rFonts w:asciiTheme="minorHAnsi" w:hAnsiTheme="minorHAnsi" w:cstheme="minorHAnsi"/>
                <w:sz w:val="20"/>
                <w:lang w:val="ru-RU" w:eastAsia="ru-RU"/>
              </w:rPr>
              <w:t xml:space="preserve"> (≤100 </w:t>
            </w:r>
            <w:r w:rsidRPr="0008601E">
              <w:rPr>
                <w:rFonts w:ascii="Sylfaen" w:hAnsi="Sylfaen" w:cs="Sylfaen"/>
                <w:sz w:val="20"/>
                <w:lang w:val="ru-RU" w:eastAsia="ru-RU"/>
              </w:rPr>
              <w:t>მ</w:t>
            </w:r>
            <w:r w:rsidRPr="0008601E">
              <w:rPr>
                <w:rFonts w:asciiTheme="minorHAnsi" w:hAnsiTheme="minorHAnsi" w:cstheme="minorHAnsi"/>
                <w:sz w:val="20"/>
                <w:lang w:val="ru-RU" w:eastAsia="ru-RU"/>
              </w:rPr>
              <w:t xml:space="preserve"> ) </w:t>
            </w:r>
            <w:r w:rsidRPr="0008601E">
              <w:rPr>
                <w:rFonts w:ascii="Sylfaen" w:hAnsi="Sylfaen" w:cs="Sylfaen"/>
                <w:sz w:val="20"/>
                <w:lang w:val="ru-RU" w:eastAsia="ru-RU"/>
              </w:rPr>
              <w:t>სამუშაო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საოფისე</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ტექნიკის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გარეშე</w:t>
            </w:r>
          </w:p>
        </w:tc>
        <w:tc>
          <w:tcPr>
            <w:tcW w:w="1100" w:type="dxa"/>
            <w:vAlign w:val="center"/>
          </w:tcPr>
          <w:p w14:paraId="5B47FEB2"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c>
          <w:tcPr>
            <w:tcW w:w="1100" w:type="dxa"/>
            <w:vAlign w:val="center"/>
          </w:tcPr>
          <w:p w14:paraId="7402C7D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c>
          <w:tcPr>
            <w:tcW w:w="1159" w:type="dxa"/>
            <w:vAlign w:val="center"/>
          </w:tcPr>
          <w:p w14:paraId="29BA0A8E"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r>
      <w:tr w:rsidR="004E46BD" w:rsidRPr="0008601E" w14:paraId="11B39218" w14:textId="77777777" w:rsidTr="006A2011">
        <w:tc>
          <w:tcPr>
            <w:tcW w:w="608" w:type="dxa"/>
          </w:tcPr>
          <w:p w14:paraId="17D7958D"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11.</w:t>
            </w:r>
          </w:p>
        </w:tc>
        <w:tc>
          <w:tcPr>
            <w:tcW w:w="6000" w:type="dxa"/>
          </w:tcPr>
          <w:p w14:paraId="44910223" w14:textId="77777777" w:rsidR="004E46BD" w:rsidRPr="0008601E" w:rsidRDefault="004E46BD" w:rsidP="00B55EC7">
            <w:pPr>
              <w:pStyle w:val="BodyText2"/>
              <w:rPr>
                <w:rFonts w:asciiTheme="minorHAnsi" w:hAnsiTheme="minorHAnsi" w:cstheme="minorHAnsi"/>
                <w:sz w:val="20"/>
                <w:lang w:val="ru-RU" w:eastAsia="ru-RU"/>
              </w:rPr>
            </w:pPr>
            <w:r w:rsidRPr="0008601E">
              <w:rPr>
                <w:rFonts w:ascii="Sylfaen" w:hAnsi="Sylfaen" w:cs="Sylfaen"/>
                <w:sz w:val="20"/>
                <w:lang w:val="ru-RU" w:eastAsia="ru-RU"/>
              </w:rPr>
              <w:t>დიდი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ზომის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ოფისების</w:t>
            </w:r>
            <w:r w:rsidRPr="0008601E">
              <w:rPr>
                <w:rFonts w:asciiTheme="minorHAnsi" w:hAnsiTheme="minorHAnsi" w:cstheme="minorHAnsi"/>
                <w:sz w:val="20"/>
                <w:lang w:val="ru-RU" w:eastAsia="ru-RU"/>
              </w:rPr>
              <w:t xml:space="preserve"> (≥100 </w:t>
            </w:r>
            <w:r w:rsidRPr="0008601E">
              <w:rPr>
                <w:rFonts w:ascii="Sylfaen" w:hAnsi="Sylfaen" w:cs="Sylfaen"/>
                <w:sz w:val="20"/>
                <w:lang w:val="ru-RU" w:eastAsia="ru-RU"/>
              </w:rPr>
              <w:t>მ</w:t>
            </w:r>
            <w:r w:rsidRPr="0008601E">
              <w:rPr>
                <w:rFonts w:asciiTheme="minorHAnsi" w:hAnsiTheme="minorHAnsi" w:cstheme="minorHAnsi"/>
                <w:sz w:val="20"/>
                <w:lang w:val="ru-RU" w:eastAsia="ru-RU"/>
              </w:rPr>
              <w:t xml:space="preserve"> ) </w:t>
            </w:r>
            <w:r w:rsidRPr="0008601E">
              <w:rPr>
                <w:rFonts w:ascii="Sylfaen" w:hAnsi="Sylfaen" w:cs="Sylfaen"/>
                <w:sz w:val="20"/>
                <w:lang w:val="ru-RU" w:eastAsia="ru-RU"/>
              </w:rPr>
              <w:t>სამუშაო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საოფისე</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ტექნიკით</w:t>
            </w:r>
          </w:p>
        </w:tc>
        <w:tc>
          <w:tcPr>
            <w:tcW w:w="1100" w:type="dxa"/>
            <w:vAlign w:val="center"/>
          </w:tcPr>
          <w:p w14:paraId="0A0BD03C"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45</w:t>
            </w:r>
          </w:p>
        </w:tc>
        <w:tc>
          <w:tcPr>
            <w:tcW w:w="1100" w:type="dxa"/>
            <w:vAlign w:val="center"/>
          </w:tcPr>
          <w:p w14:paraId="02404745"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45</w:t>
            </w:r>
          </w:p>
        </w:tc>
        <w:tc>
          <w:tcPr>
            <w:tcW w:w="1159" w:type="dxa"/>
            <w:vAlign w:val="center"/>
          </w:tcPr>
          <w:p w14:paraId="76FAE1C1"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45</w:t>
            </w:r>
          </w:p>
        </w:tc>
      </w:tr>
      <w:tr w:rsidR="004E46BD" w:rsidRPr="0008601E" w14:paraId="2A86ED8E" w14:textId="77777777" w:rsidTr="006A2011">
        <w:tc>
          <w:tcPr>
            <w:tcW w:w="608" w:type="dxa"/>
          </w:tcPr>
          <w:p w14:paraId="30F85931"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 xml:space="preserve">12. </w:t>
            </w:r>
          </w:p>
        </w:tc>
        <w:tc>
          <w:tcPr>
            <w:tcW w:w="6000" w:type="dxa"/>
          </w:tcPr>
          <w:p w14:paraId="428288AA" w14:textId="77777777" w:rsidR="004E46BD" w:rsidRPr="0008601E" w:rsidRDefault="004E46BD" w:rsidP="00B55EC7">
            <w:pPr>
              <w:pStyle w:val="BodyText2"/>
              <w:rPr>
                <w:rFonts w:asciiTheme="minorHAnsi" w:hAnsiTheme="minorHAnsi" w:cstheme="minorHAnsi"/>
                <w:sz w:val="20"/>
                <w:lang w:val="ru-RU" w:eastAsia="ru-RU"/>
              </w:rPr>
            </w:pPr>
            <w:r w:rsidRPr="0008601E">
              <w:rPr>
                <w:rFonts w:ascii="Sylfaen" w:hAnsi="Sylfaen" w:cs="Sylfaen"/>
                <w:sz w:val="20"/>
                <w:lang w:val="ru-RU" w:eastAsia="ru-RU"/>
              </w:rPr>
              <w:t>სათათბირო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სათავსები</w:t>
            </w:r>
          </w:p>
        </w:tc>
        <w:tc>
          <w:tcPr>
            <w:tcW w:w="1100" w:type="dxa"/>
            <w:vAlign w:val="center"/>
          </w:tcPr>
          <w:p w14:paraId="24C1AFC3"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00" w:type="dxa"/>
            <w:vAlign w:val="center"/>
          </w:tcPr>
          <w:p w14:paraId="358082B0"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c>
          <w:tcPr>
            <w:tcW w:w="1159" w:type="dxa"/>
            <w:vAlign w:val="center"/>
          </w:tcPr>
          <w:p w14:paraId="1E227248"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35</w:t>
            </w:r>
          </w:p>
        </w:tc>
      </w:tr>
      <w:tr w:rsidR="004E46BD" w:rsidRPr="0008601E" w14:paraId="59C49344" w14:textId="77777777" w:rsidTr="006A2011">
        <w:tc>
          <w:tcPr>
            <w:tcW w:w="608" w:type="dxa"/>
          </w:tcPr>
          <w:p w14:paraId="1554194F"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13.</w:t>
            </w:r>
          </w:p>
        </w:tc>
        <w:tc>
          <w:tcPr>
            <w:tcW w:w="6000" w:type="dxa"/>
          </w:tcPr>
          <w:p w14:paraId="565BB26E" w14:textId="77777777" w:rsidR="004E46BD" w:rsidRPr="0008601E" w:rsidRDefault="004E46BD" w:rsidP="00B55EC7">
            <w:pPr>
              <w:pStyle w:val="BodyText2"/>
              <w:rPr>
                <w:rFonts w:asciiTheme="minorHAnsi" w:hAnsiTheme="minorHAnsi" w:cstheme="minorHAnsi"/>
                <w:sz w:val="20"/>
                <w:lang w:val="ru-RU" w:eastAsia="ru-RU"/>
              </w:rPr>
            </w:pPr>
            <w:r w:rsidRPr="0008601E">
              <w:rPr>
                <w:rFonts w:ascii="Sylfaen" w:hAnsi="Sylfaen" w:cs="Sylfaen"/>
                <w:sz w:val="20"/>
                <w:lang w:val="ru-RU" w:eastAsia="ru-RU"/>
              </w:rPr>
              <w:t>ტერიტორიები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რომლებიც</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უშუალოდ</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ემიჯნებიან</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დაბალსართულიან</w:t>
            </w:r>
            <w:r w:rsidRPr="0008601E">
              <w:rPr>
                <w:rFonts w:asciiTheme="minorHAnsi" w:hAnsiTheme="minorHAnsi" w:cstheme="minorHAnsi"/>
                <w:sz w:val="20"/>
                <w:lang w:val="ka-GE" w:eastAsia="ru-RU"/>
              </w:rPr>
              <w:t xml:space="preserve"> </w:t>
            </w:r>
            <w:r w:rsidRPr="0008601E">
              <w:rPr>
                <w:rFonts w:asciiTheme="minorHAnsi" w:hAnsiTheme="minorHAnsi" w:cstheme="minorHAnsi"/>
                <w:sz w:val="20"/>
                <w:lang w:val="ru-RU" w:eastAsia="ru-RU"/>
              </w:rPr>
              <w:t>(</w:t>
            </w:r>
            <w:r w:rsidRPr="0008601E">
              <w:rPr>
                <w:rFonts w:ascii="Sylfaen" w:hAnsi="Sylfaen" w:cs="Sylfaen"/>
                <w:sz w:val="20"/>
                <w:lang w:val="ru-RU" w:eastAsia="ru-RU"/>
              </w:rPr>
              <w:t>სართულების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რაოდენობა</w:t>
            </w:r>
            <w:r w:rsidRPr="0008601E">
              <w:rPr>
                <w:rFonts w:asciiTheme="minorHAnsi" w:hAnsiTheme="minorHAnsi" w:cstheme="minorHAnsi"/>
                <w:sz w:val="20"/>
                <w:lang w:val="ru-RU" w:eastAsia="ru-RU"/>
              </w:rPr>
              <w:t xml:space="preserve"> ≤6) </w:t>
            </w:r>
            <w:r w:rsidRPr="0008601E">
              <w:rPr>
                <w:rFonts w:ascii="Sylfaen" w:hAnsi="Sylfaen" w:cs="Sylfaen"/>
                <w:sz w:val="20"/>
                <w:lang w:val="ru-RU" w:eastAsia="ru-RU"/>
              </w:rPr>
              <w:t>საცხოვრებელ</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სახლებს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სამედიცინო</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დაწესებულებებს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საბავშვო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სოციალური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მომსახურების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ობიექტებს</w:t>
            </w:r>
          </w:p>
        </w:tc>
        <w:tc>
          <w:tcPr>
            <w:tcW w:w="1100" w:type="dxa"/>
            <w:vAlign w:val="center"/>
          </w:tcPr>
          <w:p w14:paraId="16D911C9"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c>
          <w:tcPr>
            <w:tcW w:w="1100" w:type="dxa"/>
            <w:vAlign w:val="center"/>
          </w:tcPr>
          <w:p w14:paraId="208C0E1C"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45</w:t>
            </w:r>
          </w:p>
        </w:tc>
        <w:tc>
          <w:tcPr>
            <w:tcW w:w="1159" w:type="dxa"/>
            <w:vAlign w:val="center"/>
          </w:tcPr>
          <w:p w14:paraId="38060397"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40</w:t>
            </w:r>
          </w:p>
        </w:tc>
      </w:tr>
      <w:tr w:rsidR="004E46BD" w:rsidRPr="0008601E" w14:paraId="4893A5DF" w14:textId="77777777" w:rsidTr="006A2011">
        <w:tc>
          <w:tcPr>
            <w:tcW w:w="608" w:type="dxa"/>
          </w:tcPr>
          <w:p w14:paraId="6552889E"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14.</w:t>
            </w:r>
          </w:p>
        </w:tc>
        <w:tc>
          <w:tcPr>
            <w:tcW w:w="6000" w:type="dxa"/>
          </w:tcPr>
          <w:p w14:paraId="2A500B56"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ტერიტორიები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რომლებიც</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უშუალოდ</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ემიჯნებიან</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მრავალსართულიან</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საცხოვრებელ</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სახლებს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სართულების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რაოდენობა</w:t>
            </w:r>
            <w:r w:rsidRPr="0008601E">
              <w:rPr>
                <w:rFonts w:asciiTheme="minorHAnsi" w:hAnsiTheme="minorHAnsi" w:cstheme="minorHAnsi"/>
                <w:sz w:val="20"/>
                <w:lang w:val="ru-RU" w:eastAsia="ru-RU"/>
              </w:rPr>
              <w:t xml:space="preserve"> &gt;6), </w:t>
            </w:r>
            <w:r w:rsidRPr="0008601E">
              <w:rPr>
                <w:rFonts w:ascii="Sylfaen" w:hAnsi="Sylfaen" w:cs="Sylfaen"/>
                <w:sz w:val="20"/>
                <w:lang w:val="ru-RU" w:eastAsia="ru-RU"/>
              </w:rPr>
              <w:t>კულტურულ</w:t>
            </w:r>
            <w:r w:rsidRPr="0008601E">
              <w:rPr>
                <w:rFonts w:asciiTheme="minorHAnsi" w:hAnsiTheme="minorHAnsi" w:cstheme="minorHAnsi"/>
                <w:sz w:val="20"/>
                <w:lang w:val="ru-RU" w:eastAsia="ru-RU"/>
              </w:rPr>
              <w:t>,</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საგანმათლებლო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ადმინისტრაციულ</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სამეცნიერო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დაწესებულებებს</w:t>
            </w:r>
          </w:p>
        </w:tc>
        <w:tc>
          <w:tcPr>
            <w:tcW w:w="1100" w:type="dxa"/>
            <w:vAlign w:val="center"/>
          </w:tcPr>
          <w:p w14:paraId="5BCFB855"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00" w:type="dxa"/>
            <w:vAlign w:val="center"/>
          </w:tcPr>
          <w:p w14:paraId="4ADF89C4"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c>
          <w:tcPr>
            <w:tcW w:w="1159" w:type="dxa"/>
            <w:vAlign w:val="center"/>
          </w:tcPr>
          <w:p w14:paraId="7CB50BD3"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45</w:t>
            </w:r>
          </w:p>
        </w:tc>
      </w:tr>
      <w:tr w:rsidR="004E46BD" w:rsidRPr="0008601E" w14:paraId="2A05A2DD" w14:textId="77777777" w:rsidTr="006A2011">
        <w:tc>
          <w:tcPr>
            <w:tcW w:w="608" w:type="dxa"/>
          </w:tcPr>
          <w:p w14:paraId="634F3E8A" w14:textId="77777777" w:rsidR="004E46BD" w:rsidRPr="0008601E" w:rsidRDefault="004E46BD" w:rsidP="00B55EC7">
            <w:pPr>
              <w:pStyle w:val="BodyText2"/>
              <w:rPr>
                <w:rFonts w:asciiTheme="minorHAnsi" w:hAnsiTheme="minorHAnsi" w:cstheme="minorHAnsi"/>
                <w:sz w:val="20"/>
                <w:lang w:val="ka-GE"/>
              </w:rPr>
            </w:pPr>
            <w:r w:rsidRPr="0008601E">
              <w:rPr>
                <w:rFonts w:asciiTheme="minorHAnsi" w:hAnsiTheme="minorHAnsi" w:cstheme="minorHAnsi"/>
                <w:sz w:val="20"/>
                <w:lang w:val="ka-GE"/>
              </w:rPr>
              <w:t>15.</w:t>
            </w:r>
          </w:p>
        </w:tc>
        <w:tc>
          <w:tcPr>
            <w:tcW w:w="6000" w:type="dxa"/>
          </w:tcPr>
          <w:p w14:paraId="721F2EDD" w14:textId="77777777" w:rsidR="004E46BD" w:rsidRPr="0008601E" w:rsidRDefault="004E46BD" w:rsidP="00B55EC7">
            <w:pPr>
              <w:pStyle w:val="BodyText2"/>
              <w:rPr>
                <w:rFonts w:asciiTheme="minorHAnsi" w:hAnsiTheme="minorHAnsi" w:cstheme="minorHAnsi"/>
                <w:sz w:val="20"/>
                <w:lang w:val="ka-GE"/>
              </w:rPr>
            </w:pPr>
            <w:r w:rsidRPr="0008601E">
              <w:rPr>
                <w:rFonts w:ascii="Sylfaen" w:hAnsi="Sylfaen" w:cs="Sylfaen"/>
                <w:sz w:val="20"/>
                <w:lang w:val="ru-RU" w:eastAsia="ru-RU"/>
              </w:rPr>
              <w:t>ტერიტორიები</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რომლებიც</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უშუალოდ</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ემიჯნებიან</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სასტუმროებს</w:t>
            </w:r>
            <w:r w:rsidRPr="0008601E">
              <w:rPr>
                <w:rFonts w:asciiTheme="minorHAnsi" w:hAnsiTheme="minorHAnsi" w:cstheme="minorHAnsi"/>
                <w:sz w:val="20"/>
                <w:lang w:val="ru-RU" w:eastAsia="ru-RU"/>
              </w:rPr>
              <w:t>,</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სავაჭრო</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მომსახურების</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სპორტულ</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და</w:t>
            </w:r>
            <w:r w:rsidRPr="0008601E">
              <w:rPr>
                <w:rFonts w:asciiTheme="minorHAnsi" w:hAnsiTheme="minorHAnsi" w:cstheme="minorHAnsi"/>
                <w:sz w:val="20"/>
                <w:lang w:val="ru-RU" w:eastAsia="ru-RU"/>
              </w:rPr>
              <w:t xml:space="preserve"> </w:t>
            </w:r>
            <w:r w:rsidRPr="0008601E">
              <w:rPr>
                <w:rFonts w:ascii="Sylfaen" w:hAnsi="Sylfaen" w:cs="Sylfaen"/>
                <w:sz w:val="20"/>
                <w:lang w:val="ru-RU" w:eastAsia="ru-RU"/>
              </w:rPr>
              <w:t>საზოგადოებრივ</w:t>
            </w:r>
            <w:r w:rsidRPr="0008601E">
              <w:rPr>
                <w:rFonts w:asciiTheme="minorHAnsi" w:hAnsiTheme="minorHAnsi" w:cstheme="minorHAnsi"/>
                <w:sz w:val="20"/>
                <w:lang w:val="ka-GE" w:eastAsia="ru-RU"/>
              </w:rPr>
              <w:t xml:space="preserve"> </w:t>
            </w:r>
            <w:r w:rsidRPr="0008601E">
              <w:rPr>
                <w:rFonts w:ascii="Sylfaen" w:hAnsi="Sylfaen" w:cs="Sylfaen"/>
                <w:sz w:val="20"/>
                <w:lang w:val="ru-RU" w:eastAsia="ru-RU"/>
              </w:rPr>
              <w:t>ორგანიზაციებს</w:t>
            </w:r>
          </w:p>
        </w:tc>
        <w:tc>
          <w:tcPr>
            <w:tcW w:w="1100" w:type="dxa"/>
            <w:vAlign w:val="center"/>
          </w:tcPr>
          <w:p w14:paraId="3155C25B"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60</w:t>
            </w:r>
          </w:p>
        </w:tc>
        <w:tc>
          <w:tcPr>
            <w:tcW w:w="1100" w:type="dxa"/>
            <w:vAlign w:val="center"/>
          </w:tcPr>
          <w:p w14:paraId="420DF074"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55</w:t>
            </w:r>
          </w:p>
        </w:tc>
        <w:tc>
          <w:tcPr>
            <w:tcW w:w="1159" w:type="dxa"/>
            <w:vAlign w:val="center"/>
          </w:tcPr>
          <w:p w14:paraId="2BCE725A" w14:textId="77777777" w:rsidR="004E46BD" w:rsidRPr="0008601E" w:rsidRDefault="004E46BD" w:rsidP="00B55EC7">
            <w:pPr>
              <w:pStyle w:val="BodyText2"/>
              <w:jc w:val="center"/>
              <w:rPr>
                <w:rFonts w:asciiTheme="minorHAnsi" w:hAnsiTheme="minorHAnsi" w:cstheme="minorHAnsi"/>
                <w:sz w:val="20"/>
                <w:lang w:val="ka-GE"/>
              </w:rPr>
            </w:pPr>
            <w:r w:rsidRPr="0008601E">
              <w:rPr>
                <w:rFonts w:asciiTheme="minorHAnsi" w:hAnsiTheme="minorHAnsi" w:cstheme="minorHAnsi"/>
                <w:sz w:val="20"/>
                <w:lang w:val="ka-GE"/>
              </w:rPr>
              <w:t>50</w:t>
            </w:r>
          </w:p>
        </w:tc>
      </w:tr>
    </w:tbl>
    <w:p w14:paraId="3545CCA8" w14:textId="77777777" w:rsidR="00CC604E" w:rsidRDefault="00CC604E" w:rsidP="00B55EC7">
      <w:pPr>
        <w:autoSpaceDE w:val="0"/>
        <w:autoSpaceDN w:val="0"/>
        <w:adjustRightInd w:val="0"/>
        <w:rPr>
          <w:rFonts w:ascii="Sylfaen" w:hAnsi="Sylfaen" w:cs="Sylfaen"/>
          <w:b/>
          <w:color w:val="002060"/>
          <w:szCs w:val="24"/>
          <w:lang w:val="ru-RU" w:eastAsia="ru-RU"/>
        </w:rPr>
      </w:pPr>
    </w:p>
    <w:p w14:paraId="51C910BD" w14:textId="568CB8E2" w:rsidR="00B37025" w:rsidRDefault="00B37025" w:rsidP="00B55EC7">
      <w:pPr>
        <w:autoSpaceDE w:val="0"/>
        <w:autoSpaceDN w:val="0"/>
        <w:adjustRightInd w:val="0"/>
        <w:rPr>
          <w:rFonts w:ascii="Sylfaen" w:hAnsi="Sylfaen" w:cs="Sylfaen"/>
          <w:b/>
          <w:color w:val="002060"/>
          <w:szCs w:val="24"/>
          <w:u w:val="single"/>
          <w:lang w:val="ru-RU" w:eastAsia="ru-RU"/>
        </w:rPr>
      </w:pPr>
    </w:p>
    <w:p w14:paraId="6F9D96C2" w14:textId="637BC705" w:rsidR="0008601E" w:rsidRDefault="0008601E" w:rsidP="00B55EC7">
      <w:pPr>
        <w:autoSpaceDE w:val="0"/>
        <w:autoSpaceDN w:val="0"/>
        <w:adjustRightInd w:val="0"/>
        <w:rPr>
          <w:rFonts w:ascii="Sylfaen" w:hAnsi="Sylfaen" w:cs="Sylfaen"/>
          <w:b/>
          <w:color w:val="002060"/>
          <w:szCs w:val="24"/>
          <w:u w:val="single"/>
          <w:lang w:val="ru-RU" w:eastAsia="ru-RU"/>
        </w:rPr>
      </w:pPr>
    </w:p>
    <w:p w14:paraId="1E8EE808" w14:textId="1EAABB42" w:rsidR="0008601E" w:rsidRDefault="0008601E" w:rsidP="00B55EC7">
      <w:pPr>
        <w:autoSpaceDE w:val="0"/>
        <w:autoSpaceDN w:val="0"/>
        <w:adjustRightInd w:val="0"/>
        <w:rPr>
          <w:rFonts w:ascii="Sylfaen" w:hAnsi="Sylfaen" w:cs="Sylfaen"/>
          <w:b/>
          <w:color w:val="002060"/>
          <w:szCs w:val="24"/>
          <w:u w:val="single"/>
          <w:lang w:val="ru-RU" w:eastAsia="ru-RU"/>
        </w:rPr>
      </w:pPr>
    </w:p>
    <w:p w14:paraId="16DEA134" w14:textId="77777777" w:rsidR="0008601E" w:rsidRDefault="0008601E" w:rsidP="00B55EC7">
      <w:pPr>
        <w:autoSpaceDE w:val="0"/>
        <w:autoSpaceDN w:val="0"/>
        <w:adjustRightInd w:val="0"/>
        <w:rPr>
          <w:rFonts w:ascii="Sylfaen" w:hAnsi="Sylfaen" w:cs="Sylfaen"/>
          <w:b/>
          <w:color w:val="002060"/>
          <w:szCs w:val="24"/>
          <w:u w:val="single"/>
          <w:lang w:val="ru-RU" w:eastAsia="ru-RU"/>
        </w:rPr>
      </w:pPr>
    </w:p>
    <w:p w14:paraId="2993F5FB" w14:textId="77777777" w:rsidR="004E46BD" w:rsidRPr="00CC604E" w:rsidRDefault="004E46BD" w:rsidP="00B55EC7">
      <w:pPr>
        <w:autoSpaceDE w:val="0"/>
        <w:autoSpaceDN w:val="0"/>
        <w:adjustRightInd w:val="0"/>
        <w:rPr>
          <w:rFonts w:ascii="Helvetica" w:hAnsi="Helvetica" w:cs="Helvetica"/>
          <w:b/>
          <w:color w:val="002060"/>
          <w:szCs w:val="24"/>
          <w:u w:val="single"/>
          <w:lang w:eastAsia="ru-RU"/>
        </w:rPr>
      </w:pPr>
      <w:r w:rsidRPr="00CC604E">
        <w:rPr>
          <w:rFonts w:ascii="Sylfaen" w:hAnsi="Sylfaen" w:cs="Sylfaen"/>
          <w:b/>
          <w:color w:val="002060"/>
          <w:szCs w:val="24"/>
          <w:u w:val="single"/>
          <w:lang w:val="ru-RU" w:eastAsia="ru-RU"/>
        </w:rPr>
        <w:lastRenderedPageBreak/>
        <w:t>შენიშვნა</w:t>
      </w:r>
      <w:r w:rsidRPr="00CC604E">
        <w:rPr>
          <w:rFonts w:ascii="Helvetica" w:hAnsi="Helvetica" w:cs="Helvetica"/>
          <w:b/>
          <w:color w:val="002060"/>
          <w:szCs w:val="24"/>
          <w:u w:val="single"/>
          <w:lang w:eastAsia="ru-RU"/>
        </w:rPr>
        <w:t>:</w:t>
      </w:r>
    </w:p>
    <w:p w14:paraId="2C50776D" w14:textId="77777777" w:rsidR="004E46BD" w:rsidRPr="0008601E" w:rsidRDefault="004E46BD" w:rsidP="00517AE4">
      <w:pPr>
        <w:pStyle w:val="ListParagraph"/>
        <w:numPr>
          <w:ilvl w:val="0"/>
          <w:numId w:val="73"/>
        </w:numPr>
        <w:autoSpaceDE w:val="0"/>
        <w:autoSpaceDN w:val="0"/>
        <w:adjustRightInd w:val="0"/>
        <w:spacing w:line="360" w:lineRule="auto"/>
        <w:ind w:left="360"/>
        <w:jc w:val="both"/>
        <w:rPr>
          <w:rFonts w:cstheme="minorHAnsi"/>
          <w:lang w:eastAsia="ru-RU"/>
        </w:rPr>
      </w:pPr>
      <w:r w:rsidRPr="0008601E">
        <w:rPr>
          <w:rFonts w:ascii="Sylfaen" w:hAnsi="Sylfaen" w:cs="Sylfaen"/>
          <w:lang w:val="ru-RU" w:eastAsia="ru-RU"/>
        </w:rPr>
        <w:t>იმ</w:t>
      </w:r>
      <w:r w:rsidRPr="0008601E">
        <w:rPr>
          <w:rFonts w:cstheme="minorHAnsi"/>
          <w:lang w:eastAsia="ru-RU"/>
        </w:rPr>
        <w:t xml:space="preserve"> </w:t>
      </w:r>
      <w:r w:rsidRPr="0008601E">
        <w:rPr>
          <w:rFonts w:ascii="Sylfaen" w:hAnsi="Sylfaen" w:cs="Sylfaen"/>
          <w:lang w:val="ru-RU" w:eastAsia="ru-RU"/>
        </w:rPr>
        <w:t>შემთხვევაში</w:t>
      </w:r>
      <w:r w:rsidRPr="0008601E">
        <w:rPr>
          <w:rFonts w:cstheme="minorHAnsi"/>
          <w:lang w:eastAsia="ru-RU"/>
        </w:rPr>
        <w:t xml:space="preserve">, </w:t>
      </w:r>
      <w:r w:rsidRPr="0008601E">
        <w:rPr>
          <w:rFonts w:ascii="Sylfaen" w:hAnsi="Sylfaen" w:cs="Sylfaen"/>
          <w:lang w:val="ru-RU" w:eastAsia="ru-RU"/>
        </w:rPr>
        <w:t>თუ</w:t>
      </w:r>
      <w:r w:rsidRPr="0008601E">
        <w:rPr>
          <w:rFonts w:cstheme="minorHAnsi"/>
          <w:lang w:eastAsia="ru-RU"/>
        </w:rPr>
        <w:t xml:space="preserve"> </w:t>
      </w:r>
      <w:r w:rsidRPr="0008601E">
        <w:rPr>
          <w:rFonts w:ascii="Sylfaen" w:hAnsi="Sylfaen" w:cs="Sylfaen"/>
          <w:lang w:val="ru-RU" w:eastAsia="ru-RU"/>
        </w:rPr>
        <w:t>როგორც</w:t>
      </w:r>
      <w:r w:rsidRPr="0008601E">
        <w:rPr>
          <w:rFonts w:cstheme="minorHAnsi"/>
          <w:lang w:eastAsia="ru-RU"/>
        </w:rPr>
        <w:t xml:space="preserve"> </w:t>
      </w:r>
      <w:r w:rsidRPr="0008601E">
        <w:rPr>
          <w:rFonts w:ascii="Sylfaen" w:hAnsi="Sylfaen" w:cs="Sylfaen"/>
          <w:lang w:val="ru-RU" w:eastAsia="ru-RU"/>
        </w:rPr>
        <w:t>შიდა</w:t>
      </w:r>
      <w:r w:rsidRPr="0008601E">
        <w:rPr>
          <w:rFonts w:cstheme="minorHAnsi"/>
          <w:lang w:eastAsia="ru-RU"/>
        </w:rPr>
        <w:t xml:space="preserve">, </w:t>
      </w:r>
      <w:r w:rsidRPr="0008601E">
        <w:rPr>
          <w:rFonts w:ascii="Sylfaen" w:hAnsi="Sylfaen" w:cs="Sylfaen"/>
          <w:lang w:val="ru-RU" w:eastAsia="ru-RU"/>
        </w:rPr>
        <w:t>ისე</w:t>
      </w:r>
      <w:r w:rsidRPr="0008601E">
        <w:rPr>
          <w:rFonts w:cstheme="minorHAnsi"/>
          <w:lang w:eastAsia="ru-RU"/>
        </w:rPr>
        <w:t xml:space="preserve"> </w:t>
      </w:r>
      <w:r w:rsidRPr="0008601E">
        <w:rPr>
          <w:rFonts w:ascii="Sylfaen" w:hAnsi="Sylfaen" w:cs="Sylfaen"/>
          <w:lang w:val="ru-RU" w:eastAsia="ru-RU"/>
        </w:rPr>
        <w:t>გარე</w:t>
      </w:r>
      <w:r w:rsidRPr="0008601E">
        <w:rPr>
          <w:rFonts w:cstheme="minorHAnsi"/>
          <w:lang w:eastAsia="ru-RU"/>
        </w:rPr>
        <w:t xml:space="preserve"> </w:t>
      </w:r>
      <w:r w:rsidRPr="0008601E">
        <w:rPr>
          <w:rFonts w:ascii="Sylfaen" w:hAnsi="Sylfaen" w:cs="Sylfaen"/>
          <w:lang w:val="ru-RU" w:eastAsia="ru-RU"/>
        </w:rPr>
        <w:t>წყაროების</w:t>
      </w:r>
      <w:r w:rsidRPr="0008601E">
        <w:rPr>
          <w:rFonts w:cstheme="minorHAnsi"/>
          <w:lang w:eastAsia="ru-RU"/>
        </w:rPr>
        <w:t xml:space="preserve"> </w:t>
      </w:r>
      <w:r w:rsidRPr="0008601E">
        <w:rPr>
          <w:rFonts w:ascii="Sylfaen" w:hAnsi="Sylfaen" w:cs="Sylfaen"/>
          <w:lang w:val="ru-RU" w:eastAsia="ru-RU"/>
        </w:rPr>
        <w:t>მიერ</w:t>
      </w:r>
      <w:r w:rsidRPr="0008601E">
        <w:rPr>
          <w:rFonts w:cstheme="minorHAnsi"/>
          <w:lang w:eastAsia="ru-RU"/>
        </w:rPr>
        <w:t xml:space="preserve"> </w:t>
      </w:r>
      <w:r w:rsidRPr="0008601E">
        <w:rPr>
          <w:rFonts w:ascii="Sylfaen" w:hAnsi="Sylfaen" w:cs="Sylfaen"/>
          <w:lang w:val="ru-RU" w:eastAsia="ru-RU"/>
        </w:rPr>
        <w:t>წარმოქმნილი</w:t>
      </w:r>
      <w:r w:rsidRPr="0008601E">
        <w:rPr>
          <w:rFonts w:cstheme="minorHAnsi"/>
          <w:lang w:eastAsia="ru-RU"/>
        </w:rPr>
        <w:t xml:space="preserve"> </w:t>
      </w:r>
      <w:r w:rsidRPr="0008601E">
        <w:rPr>
          <w:rFonts w:ascii="Sylfaen" w:hAnsi="Sylfaen" w:cs="Sylfaen"/>
          <w:lang w:val="ru-RU" w:eastAsia="ru-RU"/>
        </w:rPr>
        <w:t>ხმაური</w:t>
      </w:r>
      <w:r w:rsidRPr="0008601E">
        <w:rPr>
          <w:rFonts w:cstheme="minorHAnsi"/>
          <w:lang w:eastAsia="ru-RU"/>
        </w:rPr>
        <w:t xml:space="preserve"> </w:t>
      </w:r>
      <w:r w:rsidRPr="0008601E">
        <w:rPr>
          <w:rFonts w:ascii="Sylfaen" w:hAnsi="Sylfaen" w:cs="Sylfaen"/>
          <w:lang w:val="ru-RU" w:eastAsia="ru-RU"/>
        </w:rPr>
        <w:t>იმპულსური</w:t>
      </w:r>
      <w:r w:rsidRPr="0008601E">
        <w:rPr>
          <w:rFonts w:cstheme="minorHAnsi"/>
          <w:lang w:eastAsia="ru-RU"/>
        </w:rPr>
        <w:t xml:space="preserve"> </w:t>
      </w:r>
      <w:r w:rsidRPr="0008601E">
        <w:rPr>
          <w:rFonts w:ascii="Sylfaen" w:hAnsi="Sylfaen" w:cs="Sylfaen"/>
          <w:lang w:val="ru-RU" w:eastAsia="ru-RU"/>
        </w:rPr>
        <w:t>ან</w:t>
      </w:r>
      <w:r w:rsidRPr="0008601E">
        <w:rPr>
          <w:rFonts w:cstheme="minorHAnsi"/>
          <w:lang w:eastAsia="ru-RU"/>
        </w:rPr>
        <w:t xml:space="preserve"> </w:t>
      </w:r>
      <w:r w:rsidRPr="0008601E">
        <w:rPr>
          <w:rFonts w:ascii="Sylfaen" w:hAnsi="Sylfaen" w:cs="Sylfaen"/>
          <w:lang w:val="ru-RU" w:eastAsia="ru-RU"/>
        </w:rPr>
        <w:t>ტონალური</w:t>
      </w:r>
      <w:r w:rsidRPr="0008601E">
        <w:rPr>
          <w:rFonts w:cstheme="minorHAnsi"/>
          <w:lang w:eastAsia="ru-RU"/>
        </w:rPr>
        <w:t xml:space="preserve"> </w:t>
      </w:r>
      <w:r w:rsidRPr="0008601E">
        <w:rPr>
          <w:rFonts w:ascii="Sylfaen" w:hAnsi="Sylfaen" w:cs="Sylfaen"/>
          <w:lang w:val="ru-RU" w:eastAsia="ru-RU"/>
        </w:rPr>
        <w:t>ხასიათისაა</w:t>
      </w:r>
      <w:r w:rsidRPr="0008601E">
        <w:rPr>
          <w:rFonts w:cstheme="minorHAnsi"/>
          <w:lang w:eastAsia="ru-RU"/>
        </w:rPr>
        <w:t>,</w:t>
      </w:r>
      <w:r w:rsidRPr="0008601E">
        <w:rPr>
          <w:rFonts w:cstheme="minorHAnsi"/>
          <w:lang w:val="ka-GE" w:eastAsia="ru-RU"/>
        </w:rPr>
        <w:t xml:space="preserve"> </w:t>
      </w:r>
      <w:r w:rsidRPr="0008601E">
        <w:rPr>
          <w:rFonts w:ascii="Sylfaen" w:hAnsi="Sylfaen" w:cs="Sylfaen"/>
          <w:lang w:val="ru-RU" w:eastAsia="ru-RU"/>
        </w:rPr>
        <w:t>ნორმატივად</w:t>
      </w:r>
      <w:r w:rsidRPr="0008601E">
        <w:rPr>
          <w:rFonts w:cstheme="minorHAnsi"/>
          <w:lang w:eastAsia="ru-RU"/>
        </w:rPr>
        <w:t xml:space="preserve"> </w:t>
      </w:r>
      <w:r w:rsidRPr="0008601E">
        <w:rPr>
          <w:rFonts w:ascii="Sylfaen" w:hAnsi="Sylfaen" w:cs="Sylfaen"/>
          <w:lang w:val="ru-RU" w:eastAsia="ru-RU"/>
        </w:rPr>
        <w:t>ითვლება</w:t>
      </w:r>
      <w:r w:rsidRPr="0008601E">
        <w:rPr>
          <w:rFonts w:cstheme="minorHAnsi"/>
          <w:lang w:eastAsia="ru-RU"/>
        </w:rPr>
        <w:t xml:space="preserve"> </w:t>
      </w:r>
      <w:r w:rsidRPr="0008601E">
        <w:rPr>
          <w:rFonts w:ascii="Sylfaen" w:hAnsi="Sylfaen" w:cs="Sylfaen"/>
          <w:lang w:val="ru-RU" w:eastAsia="ru-RU"/>
        </w:rPr>
        <w:t>ცხრილში</w:t>
      </w:r>
      <w:r w:rsidRPr="0008601E">
        <w:rPr>
          <w:rFonts w:cstheme="minorHAnsi"/>
          <w:lang w:eastAsia="ru-RU"/>
        </w:rPr>
        <w:t xml:space="preserve"> </w:t>
      </w:r>
      <w:r w:rsidRPr="0008601E">
        <w:rPr>
          <w:rFonts w:ascii="Sylfaen" w:hAnsi="Sylfaen" w:cs="Sylfaen"/>
          <w:lang w:val="ru-RU" w:eastAsia="ru-RU"/>
        </w:rPr>
        <w:t>მითითებულ</w:t>
      </w:r>
      <w:r w:rsidRPr="0008601E">
        <w:rPr>
          <w:rFonts w:cstheme="minorHAnsi"/>
          <w:lang w:eastAsia="ru-RU"/>
        </w:rPr>
        <w:t xml:space="preserve"> </w:t>
      </w:r>
      <w:r w:rsidRPr="0008601E">
        <w:rPr>
          <w:rFonts w:ascii="Sylfaen" w:hAnsi="Sylfaen" w:cs="Sylfaen"/>
          <w:lang w:val="ru-RU" w:eastAsia="ru-RU"/>
        </w:rPr>
        <w:t>მნიშვნელობაზე</w:t>
      </w:r>
      <w:r w:rsidRPr="0008601E">
        <w:rPr>
          <w:rFonts w:cstheme="minorHAnsi"/>
          <w:lang w:eastAsia="ru-RU"/>
        </w:rPr>
        <w:t xml:space="preserve"> 5 </w:t>
      </w:r>
      <w:r w:rsidRPr="0008601E">
        <w:rPr>
          <w:rFonts w:ascii="Sylfaen" w:hAnsi="Sylfaen" w:cs="Sylfaen"/>
          <w:lang w:val="ru-RU" w:eastAsia="ru-RU"/>
        </w:rPr>
        <w:t>დბ</w:t>
      </w:r>
      <w:r w:rsidRPr="0008601E">
        <w:rPr>
          <w:rFonts w:cstheme="minorHAnsi"/>
          <w:lang w:eastAsia="ru-RU"/>
        </w:rPr>
        <w:t xml:space="preserve"> A-</w:t>
      </w:r>
      <w:r w:rsidRPr="0008601E">
        <w:rPr>
          <w:rFonts w:ascii="Sylfaen" w:hAnsi="Sylfaen" w:cs="Sylfaen"/>
          <w:lang w:val="ru-RU" w:eastAsia="ru-RU"/>
        </w:rPr>
        <w:t>ით</w:t>
      </w:r>
      <w:r w:rsidRPr="0008601E">
        <w:rPr>
          <w:rFonts w:cstheme="minorHAnsi"/>
          <w:lang w:eastAsia="ru-RU"/>
        </w:rPr>
        <w:t xml:space="preserve"> </w:t>
      </w:r>
      <w:r w:rsidRPr="0008601E">
        <w:rPr>
          <w:rFonts w:ascii="Sylfaen" w:hAnsi="Sylfaen" w:cs="Sylfaen"/>
          <w:lang w:val="ru-RU" w:eastAsia="ru-RU"/>
        </w:rPr>
        <w:t>ნაკლები</w:t>
      </w:r>
      <w:r w:rsidRPr="0008601E">
        <w:rPr>
          <w:rFonts w:cstheme="minorHAnsi"/>
          <w:lang w:eastAsia="ru-RU"/>
        </w:rPr>
        <w:t xml:space="preserve"> </w:t>
      </w:r>
      <w:r w:rsidRPr="0008601E">
        <w:rPr>
          <w:rFonts w:ascii="Sylfaen" w:hAnsi="Sylfaen" w:cs="Sylfaen"/>
          <w:lang w:val="ru-RU" w:eastAsia="ru-RU"/>
        </w:rPr>
        <w:t>სიდიდე</w:t>
      </w:r>
      <w:r w:rsidRPr="0008601E">
        <w:rPr>
          <w:rFonts w:cstheme="minorHAnsi"/>
          <w:lang w:eastAsia="ru-RU"/>
        </w:rPr>
        <w:t>.</w:t>
      </w:r>
    </w:p>
    <w:p w14:paraId="260250E3" w14:textId="77777777" w:rsidR="004E46BD" w:rsidRPr="00020065" w:rsidRDefault="004E46BD" w:rsidP="00517AE4">
      <w:pPr>
        <w:pStyle w:val="ListParagraph"/>
        <w:numPr>
          <w:ilvl w:val="0"/>
          <w:numId w:val="73"/>
        </w:numPr>
        <w:autoSpaceDE w:val="0"/>
        <w:autoSpaceDN w:val="0"/>
        <w:adjustRightInd w:val="0"/>
        <w:spacing w:line="360" w:lineRule="auto"/>
        <w:ind w:left="360"/>
        <w:jc w:val="both"/>
        <w:rPr>
          <w:rFonts w:ascii="Sylfaen" w:hAnsi="Sylfaen" w:cs="Sylfaen"/>
          <w:lang w:val="ru-RU" w:eastAsia="ru-RU"/>
        </w:rPr>
      </w:pPr>
      <w:r w:rsidRPr="00020065">
        <w:rPr>
          <w:rFonts w:ascii="Sylfaen" w:hAnsi="Sylfaen" w:cs="Sylfaen"/>
          <w:lang w:val="ru-RU" w:eastAsia="ru-RU"/>
        </w:rPr>
        <w:t>აკუსტიკური ხმაურის ზემოაღნიშნული დასაშვები ნორმები დადგენილია სათავსის ნორმალური ფუნქციონირების პირობებისთვის, ანუ, როცა სათავსში დახურულია კარები და ფანჯრები (გამონაკლისია ჩაშენებული სავენტილაციო არხები), ჩართულია ვენტილაციის, კონდიცირების, ასევე განათების მოწყობილობები (ასეთის არსებობის შემთხვევაში); ამასთან, ფუნქციური (ფონური) ხმაური (მაგ., ჩართული მუსიკა, მომუშავეთა და ვიზიტორთა საუბარი) გათვალისწინებული არ არის.</w:t>
      </w:r>
    </w:p>
    <w:p w14:paraId="41E5E876" w14:textId="77777777" w:rsidR="004E46BD" w:rsidRPr="00020065" w:rsidRDefault="004E46BD" w:rsidP="00B55EC7">
      <w:pPr>
        <w:pStyle w:val="BodyText2"/>
        <w:spacing w:line="360" w:lineRule="auto"/>
        <w:rPr>
          <w:rFonts w:asciiTheme="minorHAnsi" w:hAnsiTheme="minorHAnsi" w:cstheme="minorHAnsi"/>
          <w:sz w:val="22"/>
        </w:rPr>
      </w:pPr>
      <w:r w:rsidRPr="00020065">
        <w:rPr>
          <w:rFonts w:ascii="Sylfaen" w:hAnsi="Sylfaen" w:cs="Sylfaen"/>
          <w:sz w:val="22"/>
          <w:lang w:val="de-DE"/>
        </w:rPr>
        <w:t>დანადგარების</w:t>
      </w:r>
      <w:r w:rsidRPr="00020065">
        <w:rPr>
          <w:rFonts w:asciiTheme="minorHAnsi" w:hAnsiTheme="minorHAnsi" w:cstheme="minorHAnsi"/>
          <w:sz w:val="22"/>
          <w:lang w:val="de-DE"/>
        </w:rPr>
        <w:t xml:space="preserve"> </w:t>
      </w:r>
      <w:r w:rsidRPr="00020065">
        <w:rPr>
          <w:rFonts w:ascii="Sylfaen" w:hAnsi="Sylfaen" w:cs="Sylfaen"/>
          <w:sz w:val="22"/>
          <w:lang w:val="de-DE"/>
        </w:rPr>
        <w:t>მიერ</w:t>
      </w:r>
      <w:r w:rsidRPr="00020065">
        <w:rPr>
          <w:rFonts w:asciiTheme="minorHAnsi" w:hAnsiTheme="minorHAnsi" w:cstheme="minorHAnsi"/>
          <w:sz w:val="22"/>
          <w:lang w:val="de-DE"/>
        </w:rPr>
        <w:t xml:space="preserve"> </w:t>
      </w:r>
      <w:r w:rsidRPr="00020065">
        <w:rPr>
          <w:rFonts w:ascii="Sylfaen" w:hAnsi="Sylfaen" w:cs="Sylfaen"/>
          <w:sz w:val="22"/>
          <w:lang w:val="de-DE"/>
        </w:rPr>
        <w:t>შექმნილი</w:t>
      </w:r>
      <w:r w:rsidRPr="00020065">
        <w:rPr>
          <w:rFonts w:asciiTheme="minorHAnsi" w:hAnsiTheme="minorHAnsi" w:cstheme="minorHAnsi"/>
          <w:sz w:val="22"/>
          <w:lang w:val="de-DE"/>
        </w:rPr>
        <w:t xml:space="preserve"> </w:t>
      </w:r>
      <w:r w:rsidRPr="00020065">
        <w:rPr>
          <w:rFonts w:ascii="Sylfaen" w:hAnsi="Sylfaen" w:cs="Sylfaen"/>
          <w:sz w:val="22"/>
          <w:lang w:val="de-DE"/>
        </w:rPr>
        <w:t>ბგერითი</w:t>
      </w:r>
      <w:r w:rsidRPr="00020065">
        <w:rPr>
          <w:rFonts w:asciiTheme="minorHAnsi" w:hAnsiTheme="minorHAnsi" w:cstheme="minorHAnsi"/>
          <w:sz w:val="22"/>
          <w:lang w:val="de-DE"/>
        </w:rPr>
        <w:t xml:space="preserve"> </w:t>
      </w:r>
      <w:r w:rsidRPr="00020065">
        <w:rPr>
          <w:rFonts w:ascii="Sylfaen" w:hAnsi="Sylfaen" w:cs="Sylfaen"/>
          <w:sz w:val="22"/>
          <w:lang w:val="de-DE"/>
        </w:rPr>
        <w:t>წნევის</w:t>
      </w:r>
      <w:r w:rsidRPr="00020065">
        <w:rPr>
          <w:rFonts w:asciiTheme="minorHAnsi" w:hAnsiTheme="minorHAnsi" w:cstheme="minorHAnsi"/>
          <w:sz w:val="22"/>
          <w:lang w:val="de-DE"/>
        </w:rPr>
        <w:t xml:space="preserve"> </w:t>
      </w:r>
      <w:r w:rsidRPr="00020065">
        <w:rPr>
          <w:rFonts w:ascii="Sylfaen" w:hAnsi="Sylfaen" w:cs="Sylfaen"/>
          <w:sz w:val="22"/>
          <w:lang w:val="de-DE"/>
        </w:rPr>
        <w:t>დონეები</w:t>
      </w:r>
      <w:r w:rsidRPr="00020065">
        <w:rPr>
          <w:rFonts w:asciiTheme="minorHAnsi" w:hAnsiTheme="minorHAnsi" w:cstheme="minorHAnsi"/>
          <w:sz w:val="22"/>
          <w:lang w:val="de-DE"/>
        </w:rPr>
        <w:t xml:space="preserve"> (</w:t>
      </w:r>
      <w:r w:rsidRPr="00020065">
        <w:rPr>
          <w:rFonts w:asciiTheme="minorHAnsi" w:hAnsiTheme="minorHAnsi" w:cstheme="minorHAnsi"/>
          <w:sz w:val="22"/>
        </w:rPr>
        <w:t>L</w:t>
      </w:r>
      <w:r w:rsidRPr="00020065">
        <w:rPr>
          <w:rFonts w:asciiTheme="minorHAnsi" w:hAnsiTheme="minorHAnsi" w:cstheme="minorHAnsi"/>
          <w:sz w:val="22"/>
          <w:lang w:val="de-DE"/>
        </w:rPr>
        <w:t xml:space="preserve">) </w:t>
      </w:r>
      <w:r w:rsidRPr="00020065">
        <w:rPr>
          <w:rFonts w:ascii="Sylfaen" w:hAnsi="Sylfaen" w:cs="Sylfaen"/>
          <w:sz w:val="22"/>
          <w:lang w:val="de-DE"/>
        </w:rPr>
        <w:t>განისაზღვრება</w:t>
      </w:r>
      <w:r w:rsidRPr="00020065">
        <w:rPr>
          <w:rFonts w:asciiTheme="minorHAnsi" w:hAnsiTheme="minorHAnsi" w:cstheme="minorHAnsi"/>
          <w:sz w:val="22"/>
          <w:lang w:val="ka-GE"/>
        </w:rPr>
        <w:t xml:space="preserve"> </w:t>
      </w:r>
      <w:r w:rsidRPr="00020065">
        <w:rPr>
          <w:rFonts w:ascii="Sylfaen" w:hAnsi="Sylfaen" w:cs="Sylfaen"/>
          <w:sz w:val="22"/>
        </w:rPr>
        <w:t>ფორმულით</w:t>
      </w:r>
      <w:r w:rsidRPr="00020065">
        <w:rPr>
          <w:rFonts w:asciiTheme="minorHAnsi" w:hAnsiTheme="minorHAnsi" w:cstheme="minorHAnsi"/>
          <w:sz w:val="22"/>
        </w:rPr>
        <w:t>:</w:t>
      </w:r>
    </w:p>
    <w:p w14:paraId="2C13C219" w14:textId="77777777" w:rsidR="004E46BD" w:rsidRPr="00020065" w:rsidRDefault="004E46BD" w:rsidP="00B55EC7">
      <w:pPr>
        <w:pStyle w:val="BodyText2"/>
        <w:tabs>
          <w:tab w:val="right" w:pos="1134"/>
        </w:tabs>
        <w:spacing w:line="360" w:lineRule="auto"/>
        <w:ind w:firstLine="630"/>
        <w:jc w:val="center"/>
        <w:rPr>
          <w:rFonts w:asciiTheme="minorHAnsi" w:hAnsiTheme="minorHAnsi" w:cstheme="minorHAnsi"/>
          <w:sz w:val="22"/>
        </w:rPr>
      </w:pPr>
      <w:r w:rsidRPr="00020065">
        <w:rPr>
          <w:rFonts w:asciiTheme="minorHAnsi" w:hAnsiTheme="minorHAnsi" w:cstheme="minorHAnsi"/>
          <w:sz w:val="22"/>
        </w:rPr>
        <w:t>L=L</w:t>
      </w:r>
      <w:r w:rsidRPr="00020065">
        <w:rPr>
          <w:rFonts w:asciiTheme="minorHAnsi" w:hAnsiTheme="minorHAnsi" w:cstheme="minorHAnsi"/>
          <w:sz w:val="22"/>
          <w:vertAlign w:val="subscript"/>
        </w:rPr>
        <w:t>p</w:t>
      </w:r>
      <w:r w:rsidRPr="00020065">
        <w:rPr>
          <w:rFonts w:asciiTheme="minorHAnsi" w:hAnsiTheme="minorHAnsi" w:cstheme="minorHAnsi"/>
          <w:sz w:val="22"/>
        </w:rPr>
        <w:t>-20lgr –</w:t>
      </w:r>
      <w:r w:rsidRPr="00020065">
        <w:rPr>
          <w:rFonts w:asciiTheme="minorHAnsi" w:hAnsiTheme="minorHAnsi" w:cstheme="minorHAnsi"/>
          <w:sz w:val="22"/>
        </w:rPr>
        <w:sym w:font="Symbol" w:char="F062"/>
      </w:r>
      <w:r w:rsidRPr="00020065">
        <w:rPr>
          <w:rFonts w:asciiTheme="minorHAnsi" w:hAnsiTheme="minorHAnsi" w:cstheme="minorHAnsi"/>
          <w:i/>
          <w:iCs/>
          <w:sz w:val="22"/>
          <w:vertAlign w:val="subscript"/>
        </w:rPr>
        <w:t>a</w:t>
      </w:r>
      <w:r w:rsidRPr="00020065">
        <w:rPr>
          <w:rFonts w:asciiTheme="minorHAnsi" w:hAnsiTheme="minorHAnsi" w:cstheme="minorHAnsi"/>
          <w:sz w:val="22"/>
        </w:rPr>
        <w:t>r/1000-8</w:t>
      </w:r>
      <w:r w:rsidRPr="00020065">
        <w:rPr>
          <w:rFonts w:ascii="Sylfaen" w:hAnsi="Sylfaen" w:cs="Sylfaen"/>
          <w:sz w:val="22"/>
          <w:lang w:val="ka-GE"/>
        </w:rPr>
        <w:t>დბ</w:t>
      </w:r>
      <w:r w:rsidRPr="00020065">
        <w:rPr>
          <w:rFonts w:asciiTheme="minorHAnsi" w:hAnsiTheme="minorHAnsi" w:cstheme="minorHAnsi"/>
          <w:sz w:val="22"/>
        </w:rPr>
        <w:tab/>
      </w:r>
      <w:r w:rsidRPr="00020065">
        <w:rPr>
          <w:rFonts w:asciiTheme="minorHAnsi" w:hAnsiTheme="minorHAnsi" w:cstheme="minorHAnsi"/>
          <w:sz w:val="22"/>
        </w:rPr>
        <w:tab/>
        <w:t>(</w:t>
      </w:r>
      <w:r w:rsidRPr="00020065">
        <w:rPr>
          <w:rFonts w:asciiTheme="minorHAnsi" w:hAnsiTheme="minorHAnsi" w:cstheme="minorHAnsi"/>
          <w:sz w:val="22"/>
          <w:lang w:val="ka-GE"/>
        </w:rPr>
        <w:t>2</w:t>
      </w:r>
      <w:r w:rsidRPr="00020065">
        <w:rPr>
          <w:rFonts w:asciiTheme="minorHAnsi" w:hAnsiTheme="minorHAnsi" w:cstheme="minorHAnsi"/>
          <w:sz w:val="22"/>
        </w:rPr>
        <w:t>.2)</w:t>
      </w:r>
    </w:p>
    <w:p w14:paraId="0D09FAA6" w14:textId="77777777" w:rsidR="004E46BD" w:rsidRPr="00020065" w:rsidRDefault="004E46BD" w:rsidP="00B55EC7">
      <w:pPr>
        <w:pStyle w:val="BodyText2"/>
        <w:spacing w:line="360" w:lineRule="auto"/>
        <w:rPr>
          <w:rFonts w:asciiTheme="minorHAnsi" w:hAnsiTheme="minorHAnsi" w:cstheme="minorHAnsi"/>
          <w:sz w:val="22"/>
          <w:lang w:val="ru-RU"/>
        </w:rPr>
      </w:pPr>
      <w:r w:rsidRPr="00020065">
        <w:rPr>
          <w:rFonts w:ascii="Sylfaen" w:hAnsi="Sylfaen" w:cs="Sylfaen"/>
          <w:sz w:val="22"/>
          <w:lang w:val="ka-GE"/>
        </w:rPr>
        <w:t>სადაც</w:t>
      </w:r>
      <w:r w:rsidRPr="00020065">
        <w:rPr>
          <w:rFonts w:asciiTheme="minorHAnsi" w:hAnsiTheme="minorHAnsi" w:cstheme="minorHAnsi"/>
          <w:sz w:val="22"/>
          <w:lang w:val="ru-RU"/>
        </w:rPr>
        <w:t>:</w:t>
      </w:r>
      <w:r w:rsidR="0060481D">
        <w:rPr>
          <w:rFonts w:ascii="Sylfaen" w:hAnsi="Sylfaen" w:cstheme="minorHAnsi"/>
          <w:sz w:val="22"/>
          <w:lang w:val="ka-GE"/>
        </w:rPr>
        <w:t xml:space="preserve"> </w:t>
      </w:r>
      <w:r w:rsidRPr="00020065">
        <w:rPr>
          <w:rFonts w:asciiTheme="minorHAnsi" w:hAnsiTheme="minorHAnsi" w:cstheme="minorHAnsi"/>
          <w:sz w:val="22"/>
        </w:rPr>
        <w:t>L</w:t>
      </w:r>
      <w:r w:rsidR="0060481D">
        <w:rPr>
          <w:rFonts w:ascii="Sylfaen" w:hAnsi="Sylfaen" w:cstheme="minorHAnsi"/>
          <w:sz w:val="22"/>
          <w:lang w:val="ka-GE"/>
        </w:rPr>
        <w:t xml:space="preserve"> </w:t>
      </w:r>
      <w:r w:rsidRPr="00020065">
        <w:rPr>
          <w:rFonts w:asciiTheme="minorHAnsi" w:hAnsiTheme="minorHAnsi" w:cstheme="minorHAnsi"/>
          <w:sz w:val="22"/>
          <w:lang w:val="ru-RU"/>
        </w:rPr>
        <w:t xml:space="preserve"> </w:t>
      </w:r>
    </w:p>
    <w:p w14:paraId="52E1634F" w14:textId="77777777" w:rsidR="004E46BD" w:rsidRPr="00020065" w:rsidRDefault="004E46BD" w:rsidP="00B55EC7">
      <w:pPr>
        <w:pStyle w:val="BodyText2"/>
        <w:spacing w:line="360" w:lineRule="auto"/>
        <w:rPr>
          <w:rFonts w:asciiTheme="minorHAnsi" w:hAnsiTheme="minorHAnsi" w:cstheme="minorHAnsi"/>
          <w:sz w:val="22"/>
        </w:rPr>
      </w:pPr>
      <w:r w:rsidRPr="00020065">
        <w:rPr>
          <w:rFonts w:asciiTheme="minorHAnsi" w:hAnsiTheme="minorHAnsi" w:cstheme="minorHAnsi"/>
          <w:sz w:val="22"/>
        </w:rPr>
        <w:t>L</w:t>
      </w:r>
      <w:r w:rsidRPr="00020065">
        <w:rPr>
          <w:rFonts w:asciiTheme="minorHAnsi" w:hAnsiTheme="minorHAnsi" w:cstheme="minorHAnsi"/>
          <w:sz w:val="22"/>
          <w:vertAlign w:val="subscript"/>
        </w:rPr>
        <w:t>p</w:t>
      </w:r>
      <w:r w:rsidRPr="00020065">
        <w:rPr>
          <w:rFonts w:asciiTheme="minorHAnsi" w:hAnsiTheme="minorHAnsi" w:cstheme="minorHAnsi"/>
          <w:sz w:val="22"/>
        </w:rPr>
        <w:t xml:space="preserve"> </w:t>
      </w:r>
      <w:r w:rsidRPr="00020065">
        <w:rPr>
          <w:rFonts w:ascii="Sylfaen" w:hAnsi="Sylfaen" w:cs="Sylfaen"/>
          <w:sz w:val="22"/>
        </w:rPr>
        <w:t>არის</w:t>
      </w:r>
      <w:r w:rsidRPr="00020065">
        <w:rPr>
          <w:rFonts w:asciiTheme="minorHAnsi" w:hAnsiTheme="minorHAnsi" w:cstheme="minorHAnsi"/>
          <w:sz w:val="22"/>
        </w:rPr>
        <w:t xml:space="preserve"> </w:t>
      </w:r>
      <w:r w:rsidRPr="00020065">
        <w:rPr>
          <w:rFonts w:ascii="Sylfaen" w:hAnsi="Sylfaen" w:cs="Sylfaen"/>
          <w:sz w:val="22"/>
          <w:lang w:val="ka-GE"/>
        </w:rPr>
        <w:t>დანადგარებისა</w:t>
      </w:r>
      <w:r w:rsidRPr="00020065">
        <w:rPr>
          <w:rFonts w:asciiTheme="minorHAnsi" w:hAnsiTheme="minorHAnsi" w:cstheme="minorHAnsi"/>
          <w:sz w:val="22"/>
        </w:rPr>
        <w:t xml:space="preserve"> </w:t>
      </w:r>
      <w:r w:rsidRPr="00020065">
        <w:rPr>
          <w:rFonts w:ascii="Sylfaen" w:hAnsi="Sylfaen" w:cs="Sylfaen"/>
          <w:sz w:val="22"/>
        </w:rPr>
        <w:t>და</w:t>
      </w:r>
      <w:r w:rsidRPr="00020065">
        <w:rPr>
          <w:rFonts w:asciiTheme="minorHAnsi" w:hAnsiTheme="minorHAnsi" w:cstheme="minorHAnsi"/>
          <w:sz w:val="22"/>
        </w:rPr>
        <w:t xml:space="preserve"> </w:t>
      </w:r>
      <w:r w:rsidRPr="00020065">
        <w:rPr>
          <w:rFonts w:ascii="Sylfaen" w:hAnsi="Sylfaen" w:cs="Sylfaen"/>
          <w:sz w:val="22"/>
        </w:rPr>
        <w:t>სხვა</w:t>
      </w:r>
      <w:r w:rsidRPr="00020065">
        <w:rPr>
          <w:rFonts w:asciiTheme="minorHAnsi" w:hAnsiTheme="minorHAnsi" w:cstheme="minorHAnsi"/>
          <w:sz w:val="22"/>
        </w:rPr>
        <w:t xml:space="preserve"> </w:t>
      </w:r>
      <w:r w:rsidRPr="00020065">
        <w:rPr>
          <w:rFonts w:ascii="Sylfaen" w:hAnsi="Sylfaen" w:cs="Sylfaen"/>
          <w:sz w:val="22"/>
        </w:rPr>
        <w:t>მოწყობილობების</w:t>
      </w:r>
      <w:r w:rsidRPr="00020065">
        <w:rPr>
          <w:rFonts w:asciiTheme="minorHAnsi" w:hAnsiTheme="minorHAnsi" w:cstheme="minorHAnsi"/>
          <w:sz w:val="22"/>
        </w:rPr>
        <w:t xml:space="preserve"> </w:t>
      </w:r>
      <w:r w:rsidRPr="00020065">
        <w:rPr>
          <w:rFonts w:ascii="Sylfaen" w:hAnsi="Sylfaen" w:cs="Sylfaen"/>
          <w:sz w:val="22"/>
        </w:rPr>
        <w:t>მიერ</w:t>
      </w:r>
      <w:r w:rsidRPr="00020065">
        <w:rPr>
          <w:rFonts w:asciiTheme="minorHAnsi" w:hAnsiTheme="minorHAnsi" w:cstheme="minorHAnsi"/>
          <w:sz w:val="22"/>
        </w:rPr>
        <w:t xml:space="preserve"> </w:t>
      </w:r>
      <w:r w:rsidRPr="00020065">
        <w:rPr>
          <w:rFonts w:ascii="Sylfaen" w:hAnsi="Sylfaen" w:cs="Sylfaen"/>
          <w:sz w:val="22"/>
        </w:rPr>
        <w:t>გამოწვეული</w:t>
      </w:r>
      <w:r w:rsidRPr="00020065">
        <w:rPr>
          <w:rFonts w:asciiTheme="minorHAnsi" w:hAnsiTheme="minorHAnsi" w:cstheme="minorHAnsi"/>
          <w:sz w:val="22"/>
        </w:rPr>
        <w:t xml:space="preserve"> </w:t>
      </w:r>
      <w:r w:rsidRPr="00020065">
        <w:rPr>
          <w:rFonts w:ascii="Sylfaen" w:hAnsi="Sylfaen" w:cs="Sylfaen"/>
          <w:sz w:val="22"/>
        </w:rPr>
        <w:t>ბგერითი</w:t>
      </w:r>
      <w:r w:rsidRPr="00020065">
        <w:rPr>
          <w:rFonts w:asciiTheme="minorHAnsi" w:hAnsiTheme="minorHAnsi" w:cstheme="minorHAnsi"/>
          <w:sz w:val="22"/>
        </w:rPr>
        <w:t xml:space="preserve"> </w:t>
      </w:r>
      <w:r w:rsidRPr="00020065">
        <w:rPr>
          <w:rFonts w:ascii="Sylfaen" w:hAnsi="Sylfaen" w:cs="Sylfaen"/>
          <w:sz w:val="22"/>
        </w:rPr>
        <w:t>წნევის</w:t>
      </w:r>
      <w:r w:rsidRPr="00020065">
        <w:rPr>
          <w:rFonts w:asciiTheme="minorHAnsi" w:hAnsiTheme="minorHAnsi" w:cstheme="minorHAnsi"/>
          <w:sz w:val="22"/>
        </w:rPr>
        <w:t xml:space="preserve"> </w:t>
      </w:r>
      <w:r w:rsidRPr="00020065">
        <w:rPr>
          <w:rFonts w:ascii="Sylfaen" w:hAnsi="Sylfaen" w:cs="Sylfaen"/>
          <w:sz w:val="22"/>
        </w:rPr>
        <w:t>დონე</w:t>
      </w:r>
      <w:r w:rsidRPr="00020065">
        <w:rPr>
          <w:rFonts w:asciiTheme="minorHAnsi" w:hAnsiTheme="minorHAnsi" w:cstheme="minorHAnsi"/>
          <w:sz w:val="22"/>
        </w:rPr>
        <w:t xml:space="preserve">, </w:t>
      </w:r>
      <w:r w:rsidRPr="00020065">
        <w:rPr>
          <w:rFonts w:ascii="Sylfaen" w:hAnsi="Sylfaen" w:cs="Sylfaen"/>
          <w:sz w:val="22"/>
        </w:rPr>
        <w:t>დბ</w:t>
      </w:r>
      <w:r w:rsidRPr="00020065">
        <w:rPr>
          <w:rFonts w:asciiTheme="minorHAnsi" w:hAnsiTheme="minorHAnsi" w:cstheme="minorHAnsi"/>
          <w:sz w:val="22"/>
        </w:rPr>
        <w:t xml:space="preserve">. </w:t>
      </w:r>
      <w:r w:rsidRPr="00020065">
        <w:rPr>
          <w:rFonts w:ascii="Sylfaen" w:hAnsi="Sylfaen" w:cs="Sylfaen"/>
          <w:sz w:val="22"/>
        </w:rPr>
        <w:t>საწარმოს</w:t>
      </w:r>
      <w:r w:rsidRPr="00020065">
        <w:rPr>
          <w:rFonts w:asciiTheme="minorHAnsi" w:hAnsiTheme="minorHAnsi" w:cstheme="minorHAnsi"/>
          <w:sz w:val="22"/>
        </w:rPr>
        <w:t xml:space="preserve"> </w:t>
      </w:r>
      <w:r w:rsidRPr="00020065">
        <w:rPr>
          <w:rFonts w:ascii="Sylfaen" w:hAnsi="Sylfaen" w:cs="Sylfaen"/>
          <w:sz w:val="22"/>
        </w:rPr>
        <w:t>პირობებისათვის</w:t>
      </w:r>
      <w:r w:rsidRPr="00020065">
        <w:rPr>
          <w:rFonts w:asciiTheme="minorHAnsi" w:hAnsiTheme="minorHAnsi" w:cstheme="minorHAnsi"/>
          <w:sz w:val="22"/>
        </w:rPr>
        <w:t xml:space="preserve"> </w:t>
      </w:r>
      <w:r w:rsidRPr="00020065">
        <w:rPr>
          <w:rFonts w:ascii="Sylfaen" w:hAnsi="Sylfaen" w:cs="Sylfaen"/>
          <w:sz w:val="22"/>
          <w:lang w:val="ka-GE"/>
        </w:rPr>
        <w:t>კუმულაციური</w:t>
      </w:r>
      <w:r w:rsidRPr="00020065">
        <w:rPr>
          <w:rFonts w:asciiTheme="minorHAnsi" w:hAnsiTheme="minorHAnsi" w:cstheme="minorHAnsi"/>
          <w:sz w:val="22"/>
          <w:lang w:val="ka-GE"/>
        </w:rPr>
        <w:t xml:space="preserve"> </w:t>
      </w:r>
      <w:r w:rsidRPr="00020065">
        <w:rPr>
          <w:rFonts w:ascii="Sylfaen" w:hAnsi="Sylfaen" w:cs="Sylfaen"/>
          <w:sz w:val="22"/>
          <w:lang w:val="ka-GE"/>
        </w:rPr>
        <w:t>ზემოქმედების</w:t>
      </w:r>
      <w:r w:rsidRPr="00020065">
        <w:rPr>
          <w:rFonts w:asciiTheme="minorHAnsi" w:hAnsiTheme="minorHAnsi" w:cstheme="minorHAnsi"/>
          <w:sz w:val="22"/>
          <w:lang w:val="ka-GE"/>
        </w:rPr>
        <w:t xml:space="preserve"> </w:t>
      </w:r>
      <w:r w:rsidR="00020065" w:rsidRPr="00020065">
        <w:rPr>
          <w:rFonts w:ascii="Sylfaen" w:hAnsi="Sylfaen" w:cs="Sylfaen"/>
          <w:sz w:val="22"/>
          <w:lang w:val="ka-GE"/>
        </w:rPr>
        <w:t>გათვალისწინებით</w:t>
      </w:r>
      <w:r w:rsidR="00020065" w:rsidRPr="00020065">
        <w:rPr>
          <w:rFonts w:asciiTheme="minorHAnsi" w:hAnsiTheme="minorHAnsi" w:cstheme="minorHAnsi"/>
          <w:sz w:val="22"/>
          <w:lang w:val="ka-GE"/>
        </w:rPr>
        <w:t xml:space="preserve"> </w:t>
      </w:r>
      <w:r w:rsidR="00020065" w:rsidRPr="00020065">
        <w:rPr>
          <w:rFonts w:ascii="Sylfaen" w:hAnsi="Sylfaen" w:cs="Sylfaen"/>
          <w:sz w:val="22"/>
        </w:rPr>
        <w:t>შეადგენს</w:t>
      </w:r>
      <w:r w:rsidRPr="00020065">
        <w:rPr>
          <w:rFonts w:asciiTheme="minorHAnsi" w:hAnsiTheme="minorHAnsi" w:cstheme="minorHAnsi"/>
          <w:sz w:val="22"/>
        </w:rPr>
        <w:t xml:space="preserve"> </w:t>
      </w:r>
      <w:r w:rsidR="000D5478">
        <w:rPr>
          <w:rFonts w:asciiTheme="minorHAnsi" w:hAnsiTheme="minorHAnsi" w:cstheme="minorHAnsi"/>
          <w:sz w:val="22"/>
          <w:lang w:val="ka-GE"/>
        </w:rPr>
        <w:t>100</w:t>
      </w:r>
      <w:r w:rsidRPr="00020065">
        <w:rPr>
          <w:rFonts w:asciiTheme="minorHAnsi" w:hAnsiTheme="minorHAnsi" w:cstheme="minorHAnsi"/>
          <w:sz w:val="22"/>
        </w:rPr>
        <w:t xml:space="preserve"> </w:t>
      </w:r>
      <w:r w:rsidRPr="00020065">
        <w:rPr>
          <w:rFonts w:ascii="Sylfaen" w:hAnsi="Sylfaen" w:cs="Sylfaen"/>
          <w:sz w:val="22"/>
        </w:rPr>
        <w:t>დბ</w:t>
      </w:r>
      <w:r w:rsidRPr="00020065">
        <w:rPr>
          <w:rFonts w:asciiTheme="minorHAnsi" w:hAnsiTheme="minorHAnsi" w:cstheme="minorHAnsi"/>
          <w:sz w:val="22"/>
        </w:rPr>
        <w:t>-</w:t>
      </w:r>
      <w:r w:rsidRPr="00020065">
        <w:rPr>
          <w:rFonts w:ascii="Sylfaen" w:hAnsi="Sylfaen" w:cs="Sylfaen"/>
          <w:sz w:val="22"/>
        </w:rPr>
        <w:t>ს</w:t>
      </w:r>
      <w:r w:rsidRPr="00020065">
        <w:rPr>
          <w:rFonts w:asciiTheme="minorHAnsi" w:hAnsiTheme="minorHAnsi" w:cstheme="minorHAnsi"/>
          <w:sz w:val="22"/>
        </w:rPr>
        <w:t>.</w:t>
      </w:r>
    </w:p>
    <w:p w14:paraId="2BAB9F99" w14:textId="77777777" w:rsidR="004E46BD" w:rsidRPr="00020065" w:rsidRDefault="00020065" w:rsidP="00B55EC7">
      <w:pPr>
        <w:pStyle w:val="BodyText2"/>
        <w:spacing w:line="360" w:lineRule="auto"/>
        <w:rPr>
          <w:rFonts w:asciiTheme="minorHAnsi" w:hAnsiTheme="minorHAnsi" w:cstheme="minorHAnsi"/>
          <w:sz w:val="22"/>
        </w:rPr>
      </w:pPr>
      <w:r w:rsidRPr="00020065">
        <w:rPr>
          <w:rFonts w:asciiTheme="minorHAnsi" w:hAnsiTheme="minorHAnsi" w:cstheme="minorHAnsi"/>
          <w:sz w:val="22"/>
        </w:rPr>
        <w:t>r _</w:t>
      </w:r>
      <w:r w:rsidR="004E46BD" w:rsidRPr="00020065">
        <w:rPr>
          <w:rFonts w:asciiTheme="minorHAnsi" w:hAnsiTheme="minorHAnsi" w:cstheme="minorHAnsi"/>
          <w:sz w:val="22"/>
        </w:rPr>
        <w:t xml:space="preserve"> </w:t>
      </w:r>
      <w:r w:rsidR="004E46BD" w:rsidRPr="00020065">
        <w:rPr>
          <w:rFonts w:ascii="Sylfaen" w:hAnsi="Sylfaen" w:cs="Sylfaen"/>
          <w:sz w:val="22"/>
        </w:rPr>
        <w:t>მანძილია</w:t>
      </w:r>
      <w:r w:rsidR="004E46BD" w:rsidRPr="00020065">
        <w:rPr>
          <w:rFonts w:asciiTheme="minorHAnsi" w:hAnsiTheme="minorHAnsi" w:cstheme="minorHAnsi"/>
          <w:sz w:val="22"/>
        </w:rPr>
        <w:t xml:space="preserve"> </w:t>
      </w:r>
      <w:r w:rsidR="004E46BD" w:rsidRPr="00020065">
        <w:rPr>
          <w:rFonts w:ascii="Sylfaen" w:hAnsi="Sylfaen" w:cs="Sylfaen"/>
          <w:sz w:val="22"/>
        </w:rPr>
        <w:t>წყაროდან</w:t>
      </w:r>
      <w:r w:rsidR="004E46BD" w:rsidRPr="00020065">
        <w:rPr>
          <w:rFonts w:asciiTheme="minorHAnsi" w:hAnsiTheme="minorHAnsi" w:cstheme="minorHAnsi"/>
          <w:sz w:val="22"/>
        </w:rPr>
        <w:t xml:space="preserve"> </w:t>
      </w:r>
      <w:r w:rsidR="004E46BD" w:rsidRPr="00020065">
        <w:rPr>
          <w:rFonts w:ascii="Sylfaen" w:hAnsi="Sylfaen" w:cs="Sylfaen"/>
          <w:sz w:val="22"/>
        </w:rPr>
        <w:t>მოცემულ</w:t>
      </w:r>
      <w:r w:rsidR="004E46BD" w:rsidRPr="00020065">
        <w:rPr>
          <w:rFonts w:asciiTheme="minorHAnsi" w:hAnsiTheme="minorHAnsi" w:cstheme="minorHAnsi"/>
          <w:sz w:val="22"/>
        </w:rPr>
        <w:t xml:space="preserve"> </w:t>
      </w:r>
      <w:r w:rsidR="004E46BD" w:rsidRPr="00020065">
        <w:rPr>
          <w:rFonts w:ascii="Sylfaen" w:hAnsi="Sylfaen" w:cs="Sylfaen"/>
          <w:sz w:val="22"/>
        </w:rPr>
        <w:t>ადგილამდე</w:t>
      </w:r>
    </w:p>
    <w:p w14:paraId="72167883" w14:textId="03CFD1EC" w:rsidR="004E46BD" w:rsidRPr="00020065" w:rsidRDefault="004E46BD" w:rsidP="00B55EC7">
      <w:pPr>
        <w:pStyle w:val="BodyText2"/>
        <w:spacing w:line="360" w:lineRule="auto"/>
        <w:rPr>
          <w:rFonts w:asciiTheme="minorHAnsi" w:hAnsiTheme="minorHAnsi" w:cstheme="minorHAnsi"/>
          <w:sz w:val="22"/>
          <w:lang w:val="ka-GE"/>
        </w:rPr>
      </w:pPr>
      <w:r w:rsidRPr="00020065">
        <w:rPr>
          <w:rFonts w:asciiTheme="minorHAnsi" w:hAnsiTheme="minorHAnsi" w:cstheme="minorHAnsi"/>
          <w:sz w:val="22"/>
        </w:rPr>
        <w:sym w:font="Symbol" w:char="F062"/>
      </w:r>
      <w:r w:rsidRPr="00020065">
        <w:rPr>
          <w:rFonts w:asciiTheme="minorHAnsi" w:hAnsiTheme="minorHAnsi" w:cstheme="minorHAnsi"/>
          <w:i/>
          <w:iCs/>
          <w:sz w:val="22"/>
          <w:vertAlign w:val="subscript"/>
        </w:rPr>
        <w:t>a</w:t>
      </w:r>
      <w:r w:rsidRPr="00020065">
        <w:rPr>
          <w:rFonts w:asciiTheme="minorHAnsi" w:hAnsiTheme="minorHAnsi" w:cstheme="minorHAnsi"/>
          <w:sz w:val="22"/>
        </w:rPr>
        <w:t xml:space="preserve"> _ </w:t>
      </w:r>
      <w:r w:rsidRPr="00020065">
        <w:rPr>
          <w:rFonts w:ascii="Sylfaen" w:hAnsi="Sylfaen" w:cs="Sylfaen"/>
          <w:sz w:val="22"/>
        </w:rPr>
        <w:t>ატმოსფეროში</w:t>
      </w:r>
      <w:r w:rsidRPr="00020065">
        <w:rPr>
          <w:rFonts w:asciiTheme="minorHAnsi" w:hAnsiTheme="minorHAnsi" w:cstheme="minorHAnsi"/>
          <w:sz w:val="22"/>
        </w:rPr>
        <w:t xml:space="preserve"> </w:t>
      </w:r>
      <w:r w:rsidRPr="00020065">
        <w:rPr>
          <w:rFonts w:ascii="Sylfaen" w:hAnsi="Sylfaen" w:cs="Sylfaen"/>
          <w:sz w:val="22"/>
        </w:rPr>
        <w:t>ხმის</w:t>
      </w:r>
      <w:r w:rsidRPr="00020065">
        <w:rPr>
          <w:rFonts w:asciiTheme="minorHAnsi" w:hAnsiTheme="minorHAnsi" w:cstheme="minorHAnsi"/>
          <w:sz w:val="22"/>
        </w:rPr>
        <w:t xml:space="preserve"> </w:t>
      </w:r>
      <w:r w:rsidRPr="00020065">
        <w:rPr>
          <w:rFonts w:ascii="Sylfaen" w:hAnsi="Sylfaen" w:cs="Sylfaen"/>
          <w:sz w:val="22"/>
        </w:rPr>
        <w:t>ჩახშობის</w:t>
      </w:r>
      <w:r w:rsidRPr="00020065">
        <w:rPr>
          <w:rFonts w:asciiTheme="minorHAnsi" w:hAnsiTheme="minorHAnsi" w:cstheme="minorHAnsi"/>
          <w:sz w:val="22"/>
        </w:rPr>
        <w:t xml:space="preserve"> </w:t>
      </w:r>
      <w:r w:rsidRPr="00020065">
        <w:rPr>
          <w:rFonts w:ascii="Sylfaen" w:hAnsi="Sylfaen" w:cs="Sylfaen"/>
          <w:sz w:val="22"/>
        </w:rPr>
        <w:t>სიდიდეა</w:t>
      </w:r>
      <w:r w:rsidRPr="00020065">
        <w:rPr>
          <w:rFonts w:asciiTheme="minorHAnsi" w:hAnsiTheme="minorHAnsi" w:cstheme="minorHAnsi"/>
          <w:sz w:val="22"/>
        </w:rPr>
        <w:t xml:space="preserve"> </w:t>
      </w:r>
      <w:r w:rsidRPr="00020065">
        <w:rPr>
          <w:rFonts w:ascii="Sylfaen" w:hAnsi="Sylfaen" w:cs="Sylfaen"/>
          <w:sz w:val="22"/>
        </w:rPr>
        <w:t>დბ</w:t>
      </w:r>
      <w:r w:rsidRPr="00020065">
        <w:rPr>
          <w:rFonts w:asciiTheme="minorHAnsi" w:hAnsiTheme="minorHAnsi" w:cstheme="minorHAnsi"/>
          <w:sz w:val="22"/>
        </w:rPr>
        <w:t>/</w:t>
      </w:r>
      <w:r w:rsidRPr="00020065">
        <w:rPr>
          <w:rFonts w:ascii="Sylfaen" w:hAnsi="Sylfaen" w:cs="Sylfaen"/>
          <w:sz w:val="22"/>
        </w:rPr>
        <w:t>კმ</w:t>
      </w:r>
      <w:r w:rsidRPr="00020065">
        <w:rPr>
          <w:rFonts w:asciiTheme="minorHAnsi" w:hAnsiTheme="minorHAnsi" w:cstheme="minorHAnsi"/>
          <w:sz w:val="22"/>
        </w:rPr>
        <w:t xml:space="preserve"> </w:t>
      </w:r>
      <w:r w:rsidRPr="00020065">
        <w:rPr>
          <w:rFonts w:ascii="Sylfaen" w:hAnsi="Sylfaen" w:cs="Sylfaen"/>
          <w:sz w:val="22"/>
        </w:rPr>
        <w:t>და</w:t>
      </w:r>
      <w:r w:rsidRPr="00020065">
        <w:rPr>
          <w:rFonts w:asciiTheme="minorHAnsi" w:hAnsiTheme="minorHAnsi" w:cstheme="minorHAnsi"/>
          <w:sz w:val="22"/>
        </w:rPr>
        <w:t xml:space="preserve"> </w:t>
      </w:r>
      <w:r w:rsidRPr="00020065">
        <w:rPr>
          <w:rFonts w:ascii="Sylfaen" w:hAnsi="Sylfaen" w:cs="Sylfaen"/>
          <w:sz w:val="22"/>
        </w:rPr>
        <w:t>მოცემულია</w:t>
      </w:r>
      <w:r w:rsidRPr="00020065">
        <w:rPr>
          <w:rFonts w:asciiTheme="minorHAnsi" w:hAnsiTheme="minorHAnsi" w:cstheme="minorHAnsi"/>
          <w:sz w:val="22"/>
        </w:rPr>
        <w:t xml:space="preserve"> </w:t>
      </w:r>
      <w:r w:rsidRPr="00020065">
        <w:rPr>
          <w:rFonts w:ascii="Sylfaen" w:hAnsi="Sylfaen" w:cs="Sylfaen"/>
          <w:sz w:val="22"/>
        </w:rPr>
        <w:t>ქვემოთ</w:t>
      </w:r>
      <w:r w:rsidRPr="00020065">
        <w:rPr>
          <w:rFonts w:asciiTheme="minorHAnsi" w:hAnsiTheme="minorHAnsi" w:cstheme="minorHAnsi"/>
          <w:sz w:val="22"/>
        </w:rPr>
        <w:t xml:space="preserve"> </w:t>
      </w:r>
      <w:r w:rsidR="00020065" w:rsidRPr="00B37025">
        <w:rPr>
          <w:rFonts w:ascii="Sylfaen" w:hAnsi="Sylfaen" w:cs="Sylfaen"/>
          <w:sz w:val="22"/>
        </w:rPr>
        <w:t>ცხრილ</w:t>
      </w:r>
      <w:r w:rsidR="00020065" w:rsidRPr="00B37025">
        <w:rPr>
          <w:rFonts w:asciiTheme="minorHAnsi" w:hAnsiTheme="minorHAnsi" w:cstheme="minorHAnsi"/>
          <w:sz w:val="22"/>
          <w:lang w:val="ka-GE"/>
        </w:rPr>
        <w:t xml:space="preserve"> </w:t>
      </w:r>
      <w:r w:rsidR="00B55EC7">
        <w:rPr>
          <w:rFonts w:asciiTheme="minorHAnsi" w:hAnsiTheme="minorHAnsi" w:cstheme="minorHAnsi"/>
          <w:sz w:val="22"/>
          <w:lang w:val="ka-GE"/>
        </w:rPr>
        <w:t>14</w:t>
      </w:r>
      <w:r w:rsidR="00B37025" w:rsidRPr="00B37025">
        <w:rPr>
          <w:rFonts w:asciiTheme="minorHAnsi" w:hAnsiTheme="minorHAnsi" w:cstheme="minorHAnsi"/>
          <w:sz w:val="22"/>
          <w:lang w:val="ka-GE"/>
        </w:rPr>
        <w:t>.</w:t>
      </w:r>
      <w:r w:rsidR="00020065" w:rsidRPr="00B37025">
        <w:rPr>
          <w:rFonts w:asciiTheme="minorHAnsi" w:hAnsiTheme="minorHAnsi" w:cstheme="minorHAnsi"/>
          <w:sz w:val="22"/>
          <w:lang w:val="ka-GE"/>
        </w:rPr>
        <w:t>2</w:t>
      </w:r>
      <w:r w:rsidR="00B37025" w:rsidRPr="00B37025">
        <w:rPr>
          <w:rFonts w:asciiTheme="minorHAnsi" w:hAnsiTheme="minorHAnsi" w:cstheme="minorHAnsi"/>
          <w:sz w:val="22"/>
          <w:lang w:val="ka-GE"/>
        </w:rPr>
        <w:t>.4</w:t>
      </w:r>
      <w:r w:rsidRPr="00B37025">
        <w:rPr>
          <w:rFonts w:asciiTheme="minorHAnsi" w:hAnsiTheme="minorHAnsi" w:cstheme="minorHAnsi"/>
          <w:sz w:val="22"/>
          <w:lang w:val="ka-GE"/>
        </w:rPr>
        <w:t>-</w:t>
      </w:r>
      <w:r w:rsidRPr="00B37025">
        <w:rPr>
          <w:rFonts w:ascii="Sylfaen" w:hAnsi="Sylfaen" w:cs="Sylfaen"/>
          <w:sz w:val="22"/>
        </w:rPr>
        <w:t>ში</w:t>
      </w:r>
      <w:r w:rsidR="00020065">
        <w:rPr>
          <w:rFonts w:ascii="Sylfaen" w:hAnsi="Sylfaen" w:cs="Sylfaen"/>
          <w:sz w:val="22"/>
          <w:lang w:val="ka-GE"/>
        </w:rPr>
        <w:t xml:space="preserve"> </w:t>
      </w:r>
    </w:p>
    <w:p w14:paraId="631A21D0" w14:textId="77777777" w:rsidR="00020065" w:rsidRDefault="00020065" w:rsidP="00B55EC7">
      <w:pPr>
        <w:pStyle w:val="BodyText2"/>
        <w:spacing w:line="360" w:lineRule="auto"/>
        <w:ind w:firstLine="720"/>
        <w:jc w:val="center"/>
        <w:rPr>
          <w:rFonts w:ascii="Sylfaen" w:hAnsi="Sylfaen" w:cs="Sylfaen"/>
          <w:sz w:val="22"/>
          <w:lang w:val="ka-GE"/>
        </w:rPr>
      </w:pPr>
    </w:p>
    <w:p w14:paraId="7C901BE0" w14:textId="66D57BA7" w:rsidR="004E46BD" w:rsidRPr="00B37025" w:rsidRDefault="00020065" w:rsidP="00B55EC7">
      <w:pPr>
        <w:pStyle w:val="BodyText2"/>
        <w:spacing w:line="360" w:lineRule="auto"/>
        <w:ind w:firstLine="720"/>
        <w:jc w:val="right"/>
        <w:rPr>
          <w:rFonts w:asciiTheme="minorHAnsi" w:hAnsiTheme="minorHAnsi" w:cstheme="minorHAnsi"/>
          <w:b/>
          <w:color w:val="002060"/>
          <w:sz w:val="20"/>
          <w:lang w:val="ka-GE"/>
        </w:rPr>
      </w:pPr>
      <w:r w:rsidRPr="00B37025">
        <w:rPr>
          <w:rFonts w:ascii="Sylfaen" w:hAnsi="Sylfaen" w:cs="Sylfaen"/>
          <w:b/>
          <w:color w:val="002060"/>
          <w:sz w:val="20"/>
          <w:lang w:val="ka-GE"/>
        </w:rPr>
        <w:t>ცხრილი</w:t>
      </w:r>
      <w:r w:rsidRPr="00B37025">
        <w:rPr>
          <w:rFonts w:asciiTheme="minorHAnsi" w:hAnsiTheme="minorHAnsi" w:cstheme="minorHAnsi"/>
          <w:b/>
          <w:color w:val="002060"/>
          <w:sz w:val="20"/>
          <w:lang w:val="ka-GE"/>
        </w:rPr>
        <w:t xml:space="preserve"> </w:t>
      </w:r>
      <w:r w:rsidR="00B55EC7">
        <w:rPr>
          <w:rFonts w:asciiTheme="minorHAnsi" w:hAnsiTheme="minorHAnsi" w:cstheme="minorHAnsi"/>
          <w:b/>
          <w:color w:val="002060"/>
          <w:sz w:val="20"/>
          <w:lang w:val="ka-GE"/>
        </w:rPr>
        <w:t>14</w:t>
      </w:r>
      <w:r w:rsidR="00B37025" w:rsidRPr="00B37025">
        <w:rPr>
          <w:rFonts w:asciiTheme="minorHAnsi" w:hAnsiTheme="minorHAnsi" w:cstheme="minorHAnsi"/>
          <w:b/>
          <w:color w:val="002060"/>
          <w:sz w:val="20"/>
          <w:lang w:val="ka-GE"/>
        </w:rPr>
        <w:t>.</w:t>
      </w:r>
      <w:r w:rsidRPr="00B37025">
        <w:rPr>
          <w:rFonts w:asciiTheme="minorHAnsi" w:hAnsiTheme="minorHAnsi" w:cstheme="minorHAnsi"/>
          <w:b/>
          <w:color w:val="002060"/>
          <w:sz w:val="20"/>
          <w:lang w:val="ka-GE"/>
        </w:rPr>
        <w:t>2</w:t>
      </w:r>
      <w:r w:rsidR="00B37025" w:rsidRPr="00B37025">
        <w:rPr>
          <w:rFonts w:asciiTheme="minorHAnsi" w:hAnsiTheme="minorHAnsi" w:cstheme="minorHAnsi"/>
          <w:b/>
          <w:color w:val="002060"/>
          <w:sz w:val="20"/>
          <w:lang w:val="ka-GE"/>
        </w:rPr>
        <w:t>.4</w:t>
      </w:r>
      <w:r w:rsidRPr="00B37025">
        <w:rPr>
          <w:rFonts w:asciiTheme="minorHAnsi" w:hAnsiTheme="minorHAnsi" w:cstheme="minorHAnsi"/>
          <w:b/>
          <w:color w:val="002060"/>
          <w:sz w:val="20"/>
          <w:lang w:val="ka-GE"/>
        </w:rPr>
        <w:t xml:space="preserve"> - </w:t>
      </w:r>
      <w:r w:rsidR="004E46BD" w:rsidRPr="00B37025">
        <w:rPr>
          <w:rFonts w:ascii="Sylfaen" w:hAnsi="Sylfaen" w:cs="Sylfaen"/>
          <w:b/>
          <w:color w:val="002060"/>
          <w:sz w:val="20"/>
          <w:lang w:val="ka-GE"/>
        </w:rPr>
        <w:t>ატმოსფეროში</w:t>
      </w:r>
      <w:r w:rsidR="004E46BD" w:rsidRPr="00B37025">
        <w:rPr>
          <w:rFonts w:asciiTheme="minorHAnsi" w:hAnsiTheme="minorHAnsi" w:cstheme="minorHAnsi"/>
          <w:b/>
          <w:color w:val="002060"/>
          <w:sz w:val="20"/>
          <w:lang w:val="ka-GE"/>
        </w:rPr>
        <w:t xml:space="preserve"> </w:t>
      </w:r>
      <w:r w:rsidR="004E46BD" w:rsidRPr="00B37025">
        <w:rPr>
          <w:rFonts w:ascii="Sylfaen" w:hAnsi="Sylfaen" w:cs="Sylfaen"/>
          <w:b/>
          <w:color w:val="002060"/>
          <w:sz w:val="20"/>
          <w:lang w:val="ka-GE"/>
        </w:rPr>
        <w:t>ხმის</w:t>
      </w:r>
      <w:r w:rsidR="004E46BD" w:rsidRPr="00B37025">
        <w:rPr>
          <w:rFonts w:asciiTheme="minorHAnsi" w:hAnsiTheme="minorHAnsi" w:cstheme="minorHAnsi"/>
          <w:b/>
          <w:color w:val="002060"/>
          <w:sz w:val="20"/>
          <w:lang w:val="ka-GE"/>
        </w:rPr>
        <w:t xml:space="preserve"> </w:t>
      </w:r>
      <w:r w:rsidR="004E46BD" w:rsidRPr="00B37025">
        <w:rPr>
          <w:rFonts w:ascii="Sylfaen" w:hAnsi="Sylfaen" w:cs="Sylfaen"/>
          <w:b/>
          <w:color w:val="002060"/>
          <w:sz w:val="20"/>
          <w:lang w:val="ka-GE"/>
        </w:rPr>
        <w:t>ჩახშობის</w:t>
      </w:r>
      <w:r w:rsidR="004E46BD" w:rsidRPr="00B37025">
        <w:rPr>
          <w:rFonts w:asciiTheme="minorHAnsi" w:hAnsiTheme="minorHAnsi" w:cstheme="minorHAnsi"/>
          <w:b/>
          <w:color w:val="002060"/>
          <w:sz w:val="20"/>
          <w:lang w:val="ka-GE"/>
        </w:rPr>
        <w:t xml:space="preserve"> </w:t>
      </w:r>
      <w:r w:rsidR="004E46BD" w:rsidRPr="00B37025">
        <w:rPr>
          <w:rFonts w:ascii="Sylfaen" w:hAnsi="Sylfaen" w:cs="Sylfaen"/>
          <w:b/>
          <w:color w:val="002060"/>
          <w:sz w:val="20"/>
          <w:lang w:val="ka-GE"/>
        </w:rPr>
        <w:t>სიდიდე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567"/>
        <w:gridCol w:w="833"/>
        <w:gridCol w:w="832"/>
        <w:gridCol w:w="833"/>
        <w:gridCol w:w="832"/>
        <w:gridCol w:w="833"/>
        <w:gridCol w:w="832"/>
        <w:gridCol w:w="833"/>
      </w:tblGrid>
      <w:tr w:rsidR="004E46BD" w:rsidRPr="00020065" w14:paraId="3D7650AC" w14:textId="77777777" w:rsidTr="00020065">
        <w:trPr>
          <w:trHeight w:val="817"/>
          <w:jc w:val="center"/>
        </w:trPr>
        <w:tc>
          <w:tcPr>
            <w:tcW w:w="2965" w:type="dxa"/>
          </w:tcPr>
          <w:p w14:paraId="3F8A4F1F" w14:textId="77777777" w:rsidR="004E46BD" w:rsidRPr="00020065" w:rsidRDefault="004E46BD" w:rsidP="00B55EC7">
            <w:pPr>
              <w:pStyle w:val="BodyText2"/>
              <w:spacing w:line="360" w:lineRule="auto"/>
              <w:jc w:val="left"/>
              <w:rPr>
                <w:rFonts w:asciiTheme="minorHAnsi" w:hAnsiTheme="minorHAnsi" w:cstheme="minorHAnsi"/>
                <w:sz w:val="20"/>
                <w:szCs w:val="22"/>
                <w:lang w:val="fi-FI"/>
              </w:rPr>
            </w:pPr>
            <w:r w:rsidRPr="00020065">
              <w:rPr>
                <w:rFonts w:ascii="Sylfaen" w:hAnsi="Sylfaen" w:cs="Sylfaen"/>
                <w:sz w:val="20"/>
                <w:szCs w:val="22"/>
                <w:lang w:val="ka-GE"/>
              </w:rPr>
              <w:t>ოქტანური</w:t>
            </w:r>
            <w:r w:rsidRPr="00020065">
              <w:rPr>
                <w:rFonts w:asciiTheme="minorHAnsi" w:hAnsiTheme="minorHAnsi" w:cstheme="minorHAnsi"/>
                <w:sz w:val="20"/>
                <w:szCs w:val="22"/>
                <w:lang w:val="ka-GE"/>
              </w:rPr>
              <w:t xml:space="preserve"> </w:t>
            </w:r>
            <w:r w:rsidRPr="00020065">
              <w:rPr>
                <w:rFonts w:ascii="Sylfaen" w:hAnsi="Sylfaen" w:cs="Sylfaen"/>
                <w:sz w:val="20"/>
                <w:szCs w:val="22"/>
                <w:lang w:val="ka-GE"/>
              </w:rPr>
              <w:t>ზოლების</w:t>
            </w:r>
            <w:r w:rsidRPr="00020065">
              <w:rPr>
                <w:rFonts w:asciiTheme="minorHAnsi" w:hAnsiTheme="minorHAnsi" w:cstheme="minorHAnsi"/>
                <w:sz w:val="20"/>
                <w:szCs w:val="22"/>
                <w:lang w:val="ka-GE"/>
              </w:rPr>
              <w:t xml:space="preserve"> </w:t>
            </w:r>
            <w:r w:rsidRPr="00020065">
              <w:rPr>
                <w:rFonts w:ascii="Sylfaen" w:hAnsi="Sylfaen" w:cs="Sylfaen"/>
                <w:sz w:val="20"/>
                <w:szCs w:val="22"/>
                <w:lang w:val="ka-GE"/>
              </w:rPr>
              <w:t>საშუალო</w:t>
            </w:r>
            <w:r w:rsidRPr="00020065">
              <w:rPr>
                <w:rFonts w:asciiTheme="minorHAnsi" w:hAnsiTheme="minorHAnsi" w:cstheme="minorHAnsi"/>
                <w:sz w:val="20"/>
                <w:szCs w:val="22"/>
                <w:lang w:val="ka-GE"/>
              </w:rPr>
              <w:t xml:space="preserve"> </w:t>
            </w:r>
            <w:r w:rsidRPr="00020065">
              <w:rPr>
                <w:rFonts w:ascii="Sylfaen" w:hAnsi="Sylfaen" w:cs="Sylfaen"/>
                <w:sz w:val="20"/>
                <w:szCs w:val="22"/>
                <w:lang w:val="ka-GE"/>
              </w:rPr>
              <w:t>გეომეტრიული</w:t>
            </w:r>
            <w:r w:rsidRPr="00020065">
              <w:rPr>
                <w:rFonts w:asciiTheme="minorHAnsi" w:hAnsiTheme="minorHAnsi" w:cstheme="minorHAnsi"/>
                <w:sz w:val="20"/>
                <w:szCs w:val="22"/>
                <w:lang w:val="ka-GE"/>
              </w:rPr>
              <w:t xml:space="preserve"> </w:t>
            </w:r>
            <w:r w:rsidRPr="00020065">
              <w:rPr>
                <w:rFonts w:ascii="Sylfaen" w:hAnsi="Sylfaen" w:cs="Sylfaen"/>
                <w:sz w:val="20"/>
                <w:szCs w:val="22"/>
                <w:lang w:val="ka-GE"/>
              </w:rPr>
              <w:t>სიხშირე</w:t>
            </w:r>
            <w:r w:rsidRPr="00020065">
              <w:rPr>
                <w:rFonts w:asciiTheme="minorHAnsi" w:hAnsiTheme="minorHAnsi" w:cstheme="minorHAnsi"/>
                <w:sz w:val="20"/>
                <w:szCs w:val="22"/>
                <w:lang w:val="fi-FI"/>
              </w:rPr>
              <w:t xml:space="preserve"> </w:t>
            </w:r>
          </w:p>
        </w:tc>
        <w:tc>
          <w:tcPr>
            <w:tcW w:w="567" w:type="dxa"/>
            <w:vAlign w:val="center"/>
          </w:tcPr>
          <w:p w14:paraId="380A1DB9"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63</w:t>
            </w:r>
          </w:p>
        </w:tc>
        <w:tc>
          <w:tcPr>
            <w:tcW w:w="833" w:type="dxa"/>
            <w:vAlign w:val="center"/>
          </w:tcPr>
          <w:p w14:paraId="7723044A"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125</w:t>
            </w:r>
          </w:p>
        </w:tc>
        <w:tc>
          <w:tcPr>
            <w:tcW w:w="832" w:type="dxa"/>
            <w:vAlign w:val="center"/>
          </w:tcPr>
          <w:p w14:paraId="15689308"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250</w:t>
            </w:r>
          </w:p>
        </w:tc>
        <w:tc>
          <w:tcPr>
            <w:tcW w:w="833" w:type="dxa"/>
            <w:vAlign w:val="center"/>
          </w:tcPr>
          <w:p w14:paraId="67DD4F07"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500</w:t>
            </w:r>
          </w:p>
        </w:tc>
        <w:tc>
          <w:tcPr>
            <w:tcW w:w="832" w:type="dxa"/>
            <w:vAlign w:val="center"/>
          </w:tcPr>
          <w:p w14:paraId="302DB76E"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1000</w:t>
            </w:r>
          </w:p>
        </w:tc>
        <w:tc>
          <w:tcPr>
            <w:tcW w:w="833" w:type="dxa"/>
            <w:vAlign w:val="center"/>
          </w:tcPr>
          <w:p w14:paraId="64E2C269"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2000</w:t>
            </w:r>
          </w:p>
        </w:tc>
        <w:tc>
          <w:tcPr>
            <w:tcW w:w="832" w:type="dxa"/>
            <w:vAlign w:val="center"/>
          </w:tcPr>
          <w:p w14:paraId="6A4932F9"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4000</w:t>
            </w:r>
          </w:p>
        </w:tc>
        <w:tc>
          <w:tcPr>
            <w:tcW w:w="833" w:type="dxa"/>
            <w:vAlign w:val="center"/>
          </w:tcPr>
          <w:p w14:paraId="15356BD4"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8000</w:t>
            </w:r>
          </w:p>
        </w:tc>
      </w:tr>
      <w:tr w:rsidR="004E46BD" w:rsidRPr="00020065" w14:paraId="4DE115E1" w14:textId="77777777" w:rsidTr="00020065">
        <w:trPr>
          <w:jc w:val="center"/>
        </w:trPr>
        <w:tc>
          <w:tcPr>
            <w:tcW w:w="2965" w:type="dxa"/>
          </w:tcPr>
          <w:p w14:paraId="7F01BA36" w14:textId="77777777" w:rsidR="004E46BD" w:rsidRPr="00020065" w:rsidRDefault="004E46BD" w:rsidP="00B55EC7">
            <w:pPr>
              <w:pStyle w:val="BodyText2"/>
              <w:spacing w:line="360" w:lineRule="auto"/>
              <w:rPr>
                <w:rFonts w:asciiTheme="minorHAnsi" w:hAnsiTheme="minorHAnsi" w:cstheme="minorHAnsi"/>
                <w:sz w:val="20"/>
                <w:szCs w:val="22"/>
              </w:rPr>
            </w:pPr>
            <w:r w:rsidRPr="00020065">
              <w:rPr>
                <w:rFonts w:ascii="Sylfaen" w:hAnsi="Sylfaen" w:cs="Sylfaen"/>
                <w:sz w:val="20"/>
                <w:szCs w:val="22"/>
                <w:lang w:val="ka-GE"/>
              </w:rPr>
              <w:t>ხმისდახშობა</w:t>
            </w:r>
            <w:r w:rsidRPr="00020065">
              <w:rPr>
                <w:rFonts w:asciiTheme="minorHAnsi" w:hAnsiTheme="minorHAnsi" w:cstheme="minorHAnsi"/>
                <w:sz w:val="20"/>
                <w:szCs w:val="22"/>
              </w:rPr>
              <w:t xml:space="preserve"> </w:t>
            </w:r>
            <w:r w:rsidRPr="00020065">
              <w:rPr>
                <w:rFonts w:ascii="Sylfaen" w:hAnsi="Sylfaen" w:cs="Sylfaen"/>
                <w:sz w:val="20"/>
                <w:szCs w:val="22"/>
                <w:lang w:val="ka-GE"/>
              </w:rPr>
              <w:t>დბ</w:t>
            </w:r>
            <w:r w:rsidRPr="00020065">
              <w:rPr>
                <w:rFonts w:asciiTheme="minorHAnsi" w:hAnsiTheme="minorHAnsi" w:cstheme="minorHAnsi"/>
                <w:sz w:val="20"/>
                <w:szCs w:val="22"/>
                <w:lang w:val="ka-GE"/>
              </w:rPr>
              <w:t>/</w:t>
            </w:r>
            <w:r w:rsidRPr="00020065">
              <w:rPr>
                <w:rFonts w:ascii="Sylfaen" w:hAnsi="Sylfaen" w:cs="Sylfaen"/>
                <w:sz w:val="20"/>
                <w:szCs w:val="22"/>
                <w:lang w:val="ka-GE"/>
              </w:rPr>
              <w:t>კმ</w:t>
            </w:r>
          </w:p>
        </w:tc>
        <w:tc>
          <w:tcPr>
            <w:tcW w:w="567" w:type="dxa"/>
          </w:tcPr>
          <w:p w14:paraId="0051A0C2"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0</w:t>
            </w:r>
          </w:p>
        </w:tc>
        <w:tc>
          <w:tcPr>
            <w:tcW w:w="833" w:type="dxa"/>
          </w:tcPr>
          <w:p w14:paraId="5690DEC2"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0.7</w:t>
            </w:r>
          </w:p>
        </w:tc>
        <w:tc>
          <w:tcPr>
            <w:tcW w:w="832" w:type="dxa"/>
          </w:tcPr>
          <w:p w14:paraId="0EBE9FBC"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1.5</w:t>
            </w:r>
          </w:p>
        </w:tc>
        <w:tc>
          <w:tcPr>
            <w:tcW w:w="833" w:type="dxa"/>
          </w:tcPr>
          <w:p w14:paraId="42029656"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3</w:t>
            </w:r>
          </w:p>
        </w:tc>
        <w:tc>
          <w:tcPr>
            <w:tcW w:w="832" w:type="dxa"/>
          </w:tcPr>
          <w:p w14:paraId="784E2D11"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6</w:t>
            </w:r>
          </w:p>
        </w:tc>
        <w:tc>
          <w:tcPr>
            <w:tcW w:w="833" w:type="dxa"/>
          </w:tcPr>
          <w:p w14:paraId="6A23DE7C"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12</w:t>
            </w:r>
          </w:p>
        </w:tc>
        <w:tc>
          <w:tcPr>
            <w:tcW w:w="832" w:type="dxa"/>
          </w:tcPr>
          <w:p w14:paraId="7D1B17E1"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24</w:t>
            </w:r>
          </w:p>
        </w:tc>
        <w:tc>
          <w:tcPr>
            <w:tcW w:w="833" w:type="dxa"/>
          </w:tcPr>
          <w:p w14:paraId="137014F7" w14:textId="77777777" w:rsidR="004E46BD" w:rsidRPr="00020065" w:rsidRDefault="004E46BD" w:rsidP="00B55EC7">
            <w:pPr>
              <w:pStyle w:val="BodyText2"/>
              <w:spacing w:line="360" w:lineRule="auto"/>
              <w:jc w:val="center"/>
              <w:rPr>
                <w:rFonts w:asciiTheme="minorHAnsi" w:hAnsiTheme="minorHAnsi" w:cstheme="minorHAnsi"/>
                <w:sz w:val="22"/>
                <w:szCs w:val="22"/>
              </w:rPr>
            </w:pPr>
            <w:r w:rsidRPr="00020065">
              <w:rPr>
                <w:rFonts w:asciiTheme="minorHAnsi" w:hAnsiTheme="minorHAnsi" w:cstheme="minorHAnsi"/>
                <w:sz w:val="22"/>
                <w:szCs w:val="22"/>
              </w:rPr>
              <w:t>48</w:t>
            </w:r>
          </w:p>
        </w:tc>
      </w:tr>
    </w:tbl>
    <w:p w14:paraId="4F1143E3" w14:textId="77777777" w:rsidR="004E46BD" w:rsidRPr="00D51D1E" w:rsidRDefault="004E46BD" w:rsidP="00B55EC7">
      <w:pPr>
        <w:pStyle w:val="BodyText2"/>
        <w:ind w:firstLine="720"/>
        <w:rPr>
          <w:rFonts w:ascii="Sylfaen" w:hAnsi="Sylfaen" w:cs="LitNusx"/>
        </w:rPr>
      </w:pPr>
    </w:p>
    <w:p w14:paraId="64662B90" w14:textId="496C58A6" w:rsidR="004E46BD" w:rsidRPr="00020065" w:rsidRDefault="004E46BD" w:rsidP="00B55EC7">
      <w:pPr>
        <w:pStyle w:val="BodyText2"/>
        <w:spacing w:line="360" w:lineRule="auto"/>
        <w:rPr>
          <w:rFonts w:asciiTheme="minorHAnsi" w:hAnsiTheme="minorHAnsi" w:cstheme="minorHAnsi"/>
          <w:sz w:val="22"/>
          <w:lang w:val="ka-GE"/>
        </w:rPr>
      </w:pPr>
      <w:r w:rsidRPr="00020065">
        <w:rPr>
          <w:rFonts w:ascii="Sylfaen" w:hAnsi="Sylfaen" w:cs="Sylfaen"/>
          <w:sz w:val="22"/>
        </w:rPr>
        <w:t>ფორმულა</w:t>
      </w:r>
      <w:r w:rsidRPr="00020065">
        <w:rPr>
          <w:rFonts w:asciiTheme="minorHAnsi" w:hAnsiTheme="minorHAnsi" w:cstheme="minorHAnsi"/>
          <w:sz w:val="22"/>
        </w:rPr>
        <w:t xml:space="preserve"> 2.2.-</w:t>
      </w:r>
      <w:r w:rsidRPr="00020065">
        <w:rPr>
          <w:rFonts w:ascii="Sylfaen" w:hAnsi="Sylfaen" w:cs="Sylfaen"/>
          <w:sz w:val="22"/>
        </w:rPr>
        <w:t>ში</w:t>
      </w:r>
      <w:r w:rsidRPr="00020065">
        <w:rPr>
          <w:rFonts w:asciiTheme="minorHAnsi" w:hAnsiTheme="minorHAnsi" w:cstheme="minorHAnsi"/>
          <w:sz w:val="22"/>
        </w:rPr>
        <w:t xml:space="preserve"> </w:t>
      </w:r>
      <w:r w:rsidRPr="00020065">
        <w:rPr>
          <w:rFonts w:ascii="Sylfaen" w:hAnsi="Sylfaen" w:cs="Sylfaen"/>
          <w:sz w:val="22"/>
        </w:rPr>
        <w:t>მნიშვნელობების</w:t>
      </w:r>
      <w:r w:rsidRPr="00020065">
        <w:rPr>
          <w:rFonts w:asciiTheme="minorHAnsi" w:hAnsiTheme="minorHAnsi" w:cstheme="minorHAnsi"/>
          <w:sz w:val="22"/>
        </w:rPr>
        <w:t xml:space="preserve"> </w:t>
      </w:r>
      <w:r w:rsidRPr="00020065">
        <w:rPr>
          <w:rFonts w:ascii="Sylfaen" w:hAnsi="Sylfaen" w:cs="Sylfaen"/>
          <w:sz w:val="22"/>
        </w:rPr>
        <w:t>ჩასმის</w:t>
      </w:r>
      <w:r w:rsidRPr="00020065">
        <w:rPr>
          <w:rFonts w:asciiTheme="minorHAnsi" w:hAnsiTheme="minorHAnsi" w:cstheme="minorHAnsi"/>
          <w:sz w:val="22"/>
        </w:rPr>
        <w:t xml:space="preserve"> </w:t>
      </w:r>
      <w:r w:rsidRPr="00020065">
        <w:rPr>
          <w:rFonts w:ascii="Sylfaen" w:hAnsi="Sylfaen" w:cs="Sylfaen"/>
          <w:sz w:val="22"/>
        </w:rPr>
        <w:t>შემდეგ</w:t>
      </w:r>
      <w:r w:rsidRPr="00020065">
        <w:rPr>
          <w:rFonts w:asciiTheme="minorHAnsi" w:hAnsiTheme="minorHAnsi" w:cstheme="minorHAnsi"/>
          <w:sz w:val="22"/>
        </w:rPr>
        <w:t xml:space="preserve"> r </w:t>
      </w:r>
      <w:r w:rsidRPr="00020065">
        <w:rPr>
          <w:rFonts w:ascii="Calibri" w:hAnsi="Calibri" w:cs="Calibri"/>
          <w:sz w:val="22"/>
        </w:rPr>
        <w:t>–</w:t>
      </w:r>
      <w:r w:rsidRPr="00020065">
        <w:rPr>
          <w:rFonts w:asciiTheme="minorHAnsi" w:hAnsiTheme="minorHAnsi" w:cstheme="minorHAnsi"/>
          <w:sz w:val="22"/>
        </w:rPr>
        <w:t xml:space="preserve"> </w:t>
      </w:r>
      <w:r w:rsidRPr="00020065">
        <w:rPr>
          <w:rFonts w:ascii="Sylfaen" w:hAnsi="Sylfaen" w:cs="Sylfaen"/>
          <w:sz w:val="22"/>
        </w:rPr>
        <w:t>მანძილისათვის</w:t>
      </w:r>
      <w:r w:rsidRPr="00020065">
        <w:rPr>
          <w:rFonts w:asciiTheme="minorHAnsi" w:hAnsiTheme="minorHAnsi" w:cstheme="minorHAnsi"/>
          <w:sz w:val="22"/>
        </w:rPr>
        <w:t xml:space="preserve"> </w:t>
      </w:r>
      <w:r w:rsidRPr="00020065">
        <w:rPr>
          <w:rFonts w:ascii="Sylfaen" w:hAnsi="Sylfaen" w:cs="Sylfaen"/>
          <w:sz w:val="22"/>
        </w:rPr>
        <w:t>მიიღება</w:t>
      </w:r>
      <w:r w:rsidRPr="00020065">
        <w:rPr>
          <w:rFonts w:asciiTheme="minorHAnsi" w:hAnsiTheme="minorHAnsi" w:cstheme="minorHAnsi"/>
          <w:sz w:val="22"/>
        </w:rPr>
        <w:t xml:space="preserve"> </w:t>
      </w:r>
      <w:r w:rsidRPr="00020065">
        <w:rPr>
          <w:rFonts w:ascii="Sylfaen" w:hAnsi="Sylfaen" w:cs="Sylfaen"/>
          <w:sz w:val="22"/>
        </w:rPr>
        <w:t>ბგერითი</w:t>
      </w:r>
      <w:r w:rsidRPr="00020065">
        <w:rPr>
          <w:rFonts w:asciiTheme="minorHAnsi" w:hAnsiTheme="minorHAnsi" w:cstheme="minorHAnsi"/>
          <w:sz w:val="22"/>
        </w:rPr>
        <w:t xml:space="preserve"> </w:t>
      </w:r>
      <w:r w:rsidRPr="00020065">
        <w:rPr>
          <w:rFonts w:ascii="Sylfaen" w:hAnsi="Sylfaen" w:cs="Sylfaen"/>
          <w:sz w:val="22"/>
        </w:rPr>
        <w:t>სიმძლავრის</w:t>
      </w:r>
      <w:r w:rsidRPr="00020065">
        <w:rPr>
          <w:rFonts w:asciiTheme="minorHAnsi" w:hAnsiTheme="minorHAnsi" w:cstheme="minorHAnsi"/>
          <w:sz w:val="22"/>
        </w:rPr>
        <w:t xml:space="preserve"> </w:t>
      </w:r>
      <w:r w:rsidRPr="00020065">
        <w:rPr>
          <w:rFonts w:ascii="Sylfaen" w:hAnsi="Sylfaen" w:cs="Sylfaen"/>
          <w:sz w:val="22"/>
        </w:rPr>
        <w:t>დონეები</w:t>
      </w:r>
      <w:r w:rsidRPr="00020065">
        <w:rPr>
          <w:rFonts w:asciiTheme="minorHAnsi" w:hAnsiTheme="minorHAnsi" w:cstheme="minorHAnsi"/>
          <w:sz w:val="22"/>
        </w:rPr>
        <w:t xml:space="preserve"> </w:t>
      </w:r>
      <w:r w:rsidRPr="00020065">
        <w:rPr>
          <w:rFonts w:ascii="Sylfaen" w:hAnsi="Sylfaen" w:cs="Sylfaen"/>
          <w:sz w:val="22"/>
        </w:rPr>
        <w:t>იხ</w:t>
      </w:r>
      <w:r w:rsidRPr="00020065">
        <w:rPr>
          <w:rFonts w:asciiTheme="minorHAnsi" w:hAnsiTheme="minorHAnsi" w:cstheme="minorHAnsi"/>
          <w:sz w:val="22"/>
        </w:rPr>
        <w:t xml:space="preserve">. </w:t>
      </w:r>
      <w:r w:rsidRPr="00020065">
        <w:rPr>
          <w:rFonts w:ascii="Sylfaen" w:hAnsi="Sylfaen" w:cs="Sylfaen"/>
          <w:sz w:val="22"/>
        </w:rPr>
        <w:t>ცხრილ</w:t>
      </w:r>
      <w:r w:rsidR="00B37025">
        <w:rPr>
          <w:rFonts w:ascii="Sylfaen" w:hAnsi="Sylfaen" w:cs="Sylfaen"/>
          <w:sz w:val="22"/>
          <w:lang w:val="ka-GE"/>
        </w:rPr>
        <w:t xml:space="preserve"> </w:t>
      </w:r>
      <w:r w:rsidR="00B55EC7">
        <w:rPr>
          <w:rFonts w:asciiTheme="minorHAnsi" w:hAnsiTheme="minorHAnsi" w:cstheme="minorHAnsi"/>
          <w:sz w:val="22"/>
          <w:lang w:val="ka-GE"/>
        </w:rPr>
        <w:t>14</w:t>
      </w:r>
      <w:r w:rsidR="00B37025" w:rsidRPr="00B37025">
        <w:rPr>
          <w:rFonts w:asciiTheme="minorHAnsi" w:hAnsiTheme="minorHAnsi" w:cstheme="minorHAnsi"/>
          <w:sz w:val="22"/>
          <w:lang w:val="ka-GE"/>
        </w:rPr>
        <w:t>.2.5</w:t>
      </w:r>
      <w:r w:rsidRPr="00B37025">
        <w:rPr>
          <w:rFonts w:asciiTheme="minorHAnsi" w:hAnsiTheme="minorHAnsi" w:cstheme="minorHAnsi"/>
          <w:sz w:val="22"/>
          <w:lang w:val="ka-GE"/>
        </w:rPr>
        <w:t>-</w:t>
      </w:r>
      <w:r w:rsidRPr="00B37025">
        <w:rPr>
          <w:rFonts w:ascii="Sylfaen" w:hAnsi="Sylfaen" w:cs="Sylfaen"/>
          <w:sz w:val="22"/>
          <w:lang w:val="ka-GE"/>
        </w:rPr>
        <w:t>შ</w:t>
      </w:r>
      <w:r w:rsidRPr="00B37025">
        <w:rPr>
          <w:rFonts w:ascii="Sylfaen" w:hAnsi="Sylfaen" w:cs="Sylfaen"/>
          <w:sz w:val="22"/>
        </w:rPr>
        <w:t>ი</w:t>
      </w:r>
      <w:r w:rsidRPr="00020065">
        <w:rPr>
          <w:rFonts w:asciiTheme="minorHAnsi" w:hAnsiTheme="minorHAnsi" w:cstheme="minorHAnsi"/>
          <w:sz w:val="22"/>
        </w:rPr>
        <w:t xml:space="preserve"> </w:t>
      </w:r>
      <w:r w:rsidRPr="00020065">
        <w:rPr>
          <w:rFonts w:asciiTheme="minorHAnsi" w:hAnsiTheme="minorHAnsi" w:cstheme="minorHAnsi"/>
          <w:sz w:val="22"/>
          <w:lang w:val="ka-GE"/>
        </w:rPr>
        <w:t>.</w:t>
      </w:r>
    </w:p>
    <w:p w14:paraId="3EA213D2" w14:textId="77777777" w:rsidR="000D5478" w:rsidRDefault="000D5478" w:rsidP="00B55EC7">
      <w:pPr>
        <w:pStyle w:val="BodyText2"/>
        <w:spacing w:line="360" w:lineRule="auto"/>
        <w:jc w:val="right"/>
        <w:rPr>
          <w:rFonts w:ascii="Sylfaen" w:hAnsi="Sylfaen" w:cs="Sylfaen"/>
          <w:b/>
          <w:color w:val="002060"/>
          <w:sz w:val="20"/>
          <w:lang w:val="ka-GE"/>
        </w:rPr>
      </w:pPr>
    </w:p>
    <w:p w14:paraId="6ADF3754" w14:textId="77777777" w:rsidR="000D5478" w:rsidRDefault="000D5478" w:rsidP="00B55EC7">
      <w:pPr>
        <w:pStyle w:val="BodyText2"/>
        <w:spacing w:line="360" w:lineRule="auto"/>
        <w:jc w:val="right"/>
        <w:rPr>
          <w:rFonts w:ascii="Sylfaen" w:hAnsi="Sylfaen" w:cs="Sylfaen"/>
          <w:b/>
          <w:color w:val="002060"/>
          <w:sz w:val="20"/>
          <w:lang w:val="ka-GE"/>
        </w:rPr>
      </w:pPr>
    </w:p>
    <w:p w14:paraId="105A7BC4" w14:textId="77777777" w:rsidR="000D5478" w:rsidRDefault="000D5478" w:rsidP="00B55EC7">
      <w:pPr>
        <w:pStyle w:val="BodyText2"/>
        <w:spacing w:line="360" w:lineRule="auto"/>
        <w:jc w:val="right"/>
        <w:rPr>
          <w:rFonts w:ascii="Sylfaen" w:hAnsi="Sylfaen" w:cs="Sylfaen"/>
          <w:b/>
          <w:color w:val="002060"/>
          <w:sz w:val="20"/>
          <w:lang w:val="ka-GE"/>
        </w:rPr>
      </w:pPr>
    </w:p>
    <w:p w14:paraId="7A4AD78E" w14:textId="77777777" w:rsidR="000D5478" w:rsidRDefault="000D5478" w:rsidP="00B55EC7">
      <w:pPr>
        <w:pStyle w:val="BodyText2"/>
        <w:spacing w:line="360" w:lineRule="auto"/>
        <w:jc w:val="right"/>
        <w:rPr>
          <w:rFonts w:ascii="Sylfaen" w:hAnsi="Sylfaen" w:cs="Sylfaen"/>
          <w:b/>
          <w:color w:val="002060"/>
          <w:sz w:val="20"/>
          <w:lang w:val="ka-GE"/>
        </w:rPr>
      </w:pPr>
    </w:p>
    <w:p w14:paraId="243C5C1F" w14:textId="77777777" w:rsidR="000D5478" w:rsidRDefault="000D5478" w:rsidP="00B55EC7">
      <w:pPr>
        <w:pStyle w:val="BodyText2"/>
        <w:spacing w:line="360" w:lineRule="auto"/>
        <w:jc w:val="right"/>
        <w:rPr>
          <w:rFonts w:ascii="Sylfaen" w:hAnsi="Sylfaen" w:cs="Sylfaen"/>
          <w:b/>
          <w:color w:val="002060"/>
          <w:sz w:val="20"/>
          <w:lang w:val="ka-GE"/>
        </w:rPr>
      </w:pPr>
    </w:p>
    <w:p w14:paraId="3AA6DCB7" w14:textId="77777777" w:rsidR="000D5478" w:rsidRDefault="000D5478" w:rsidP="00B55EC7">
      <w:pPr>
        <w:pStyle w:val="BodyText2"/>
        <w:spacing w:line="360" w:lineRule="auto"/>
        <w:jc w:val="right"/>
        <w:rPr>
          <w:rFonts w:ascii="Sylfaen" w:hAnsi="Sylfaen" w:cs="Sylfaen"/>
          <w:b/>
          <w:color w:val="002060"/>
          <w:sz w:val="20"/>
          <w:lang w:val="ka-GE"/>
        </w:rPr>
      </w:pPr>
    </w:p>
    <w:p w14:paraId="2E6E2EF3" w14:textId="073BEB4D" w:rsidR="004E46BD" w:rsidRDefault="004E46BD" w:rsidP="00B55EC7">
      <w:pPr>
        <w:pStyle w:val="BodyText2"/>
        <w:spacing w:line="360" w:lineRule="auto"/>
        <w:jc w:val="right"/>
      </w:pPr>
      <w:r w:rsidRPr="00B37025">
        <w:rPr>
          <w:rFonts w:ascii="Sylfaen" w:hAnsi="Sylfaen" w:cs="Sylfaen"/>
          <w:b/>
          <w:color w:val="002060"/>
          <w:sz w:val="20"/>
          <w:lang w:val="ka-GE"/>
        </w:rPr>
        <w:lastRenderedPageBreak/>
        <w:t>ცხრილი</w:t>
      </w:r>
      <w:r w:rsidRPr="00B37025">
        <w:rPr>
          <w:rFonts w:asciiTheme="minorHAnsi" w:hAnsiTheme="minorHAnsi" w:cstheme="minorHAnsi"/>
          <w:b/>
          <w:color w:val="002060"/>
          <w:sz w:val="20"/>
          <w:lang w:val="ka-GE"/>
        </w:rPr>
        <w:t xml:space="preserve"> </w:t>
      </w:r>
      <w:r w:rsidR="00B55EC7">
        <w:rPr>
          <w:rFonts w:asciiTheme="minorHAnsi" w:hAnsiTheme="minorHAnsi" w:cstheme="minorHAnsi"/>
          <w:b/>
          <w:color w:val="002060"/>
          <w:sz w:val="22"/>
          <w:lang w:val="ka-GE"/>
        </w:rPr>
        <w:t>14</w:t>
      </w:r>
      <w:r w:rsidR="00B37025" w:rsidRPr="00B37025">
        <w:rPr>
          <w:rFonts w:asciiTheme="minorHAnsi" w:hAnsiTheme="minorHAnsi" w:cstheme="minorHAnsi"/>
          <w:b/>
          <w:color w:val="002060"/>
          <w:sz w:val="22"/>
          <w:lang w:val="ka-GE"/>
        </w:rPr>
        <w:t>.2.5</w:t>
      </w:r>
      <w:r w:rsidR="00020065" w:rsidRPr="00B37025">
        <w:rPr>
          <w:rFonts w:asciiTheme="minorHAnsi" w:hAnsiTheme="minorHAnsi" w:cstheme="minorHAnsi"/>
          <w:b/>
          <w:color w:val="002060"/>
          <w:sz w:val="20"/>
          <w:lang w:val="ka-GE"/>
        </w:rPr>
        <w:t xml:space="preserve"> -</w:t>
      </w:r>
      <w:r w:rsidR="00020065" w:rsidRPr="00B37025">
        <w:rPr>
          <w:rFonts w:ascii="Sylfaen" w:hAnsi="Sylfaen" w:cs="LitNusx"/>
          <w:b/>
          <w:color w:val="002060"/>
          <w:sz w:val="20"/>
          <w:lang w:val="ka-GE"/>
        </w:rPr>
        <w:t xml:space="preserve"> </w:t>
      </w:r>
      <w:r w:rsidRPr="00CC604E">
        <w:rPr>
          <w:rFonts w:ascii="Sylfaen" w:hAnsi="Sylfaen" w:cs="Sylfaen"/>
          <w:b/>
          <w:bCs/>
          <w:color w:val="002060"/>
          <w:sz w:val="20"/>
          <w:lang w:val="ka-GE"/>
        </w:rPr>
        <w:t>ბგერითი</w:t>
      </w:r>
      <w:r w:rsidRPr="00CC604E">
        <w:rPr>
          <w:rFonts w:cs="LitNusx"/>
          <w:b/>
          <w:bCs/>
          <w:color w:val="002060"/>
          <w:sz w:val="20"/>
          <w:lang w:val="ka-GE"/>
        </w:rPr>
        <w:t xml:space="preserve"> </w:t>
      </w:r>
      <w:r w:rsidRPr="00CC604E">
        <w:rPr>
          <w:rFonts w:ascii="Sylfaen" w:hAnsi="Sylfaen" w:cs="Sylfaen"/>
          <w:b/>
          <w:bCs/>
          <w:color w:val="002060"/>
          <w:sz w:val="20"/>
          <w:lang w:val="ka-GE"/>
        </w:rPr>
        <w:t xml:space="preserve">სიმძლავრის დონეები </w:t>
      </w:r>
    </w:p>
    <w:bookmarkStart w:id="932" w:name="_MON_1594020681"/>
    <w:bookmarkStart w:id="933" w:name="_MON_1629636148"/>
    <w:bookmarkStart w:id="934" w:name="_MON_1629636160"/>
    <w:bookmarkStart w:id="935" w:name="_MON_1633158297"/>
    <w:bookmarkStart w:id="936" w:name="_MON_1531208624"/>
    <w:bookmarkStart w:id="937" w:name="_MON_1531208639"/>
    <w:bookmarkStart w:id="938" w:name="_MON_1531208663"/>
    <w:bookmarkStart w:id="939" w:name="_MON_1532339834"/>
    <w:bookmarkStart w:id="940" w:name="_MON_1532339850"/>
    <w:bookmarkEnd w:id="932"/>
    <w:bookmarkEnd w:id="933"/>
    <w:bookmarkEnd w:id="934"/>
    <w:bookmarkEnd w:id="935"/>
    <w:bookmarkEnd w:id="936"/>
    <w:bookmarkEnd w:id="937"/>
    <w:bookmarkEnd w:id="938"/>
    <w:bookmarkEnd w:id="939"/>
    <w:bookmarkEnd w:id="940"/>
    <w:bookmarkStart w:id="941" w:name="_MON_1532339889"/>
    <w:bookmarkEnd w:id="941"/>
    <w:p w14:paraId="540BEB48" w14:textId="77777777" w:rsidR="000D5478" w:rsidRPr="00E50802" w:rsidRDefault="000D5478" w:rsidP="00B55EC7">
      <w:pPr>
        <w:pStyle w:val="BodyText2"/>
        <w:spacing w:line="360" w:lineRule="auto"/>
        <w:jc w:val="right"/>
        <w:rPr>
          <w:sz w:val="10"/>
          <w:szCs w:val="10"/>
          <w:lang w:val="ka-GE"/>
        </w:rPr>
      </w:pPr>
      <w:r w:rsidRPr="00E47CF4">
        <w:object w:dxaOrig="9829" w:dyaOrig="2814" w14:anchorId="33F85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141pt" o:ole="">
            <v:imagedata r:id="rId46" o:title=""/>
          </v:shape>
          <o:OLEObject Type="Embed" ProgID="Excel.Sheet.8" ShapeID="_x0000_i1025" DrawAspect="Content" ObjectID="_1680006511" r:id="rId47"/>
        </w:object>
      </w:r>
    </w:p>
    <w:p w14:paraId="684DFC2D" w14:textId="77777777" w:rsidR="004E46BD" w:rsidRPr="001708B7" w:rsidRDefault="004E46BD" w:rsidP="00B55EC7">
      <w:pPr>
        <w:pStyle w:val="BodyText2"/>
        <w:spacing w:line="312" w:lineRule="auto"/>
        <w:ind w:firstLine="601"/>
        <w:rPr>
          <w:rFonts w:ascii="Sylfaen" w:hAnsi="Sylfaen" w:cs="Sylfaen"/>
          <w:sz w:val="16"/>
          <w:szCs w:val="16"/>
          <w:lang w:val="ka-GE"/>
        </w:rPr>
      </w:pPr>
    </w:p>
    <w:p w14:paraId="12D02E15" w14:textId="77777777" w:rsidR="000D5478" w:rsidRPr="000D5478" w:rsidRDefault="000D5478" w:rsidP="00B55EC7">
      <w:pPr>
        <w:pStyle w:val="BodyText2"/>
        <w:spacing w:line="360" w:lineRule="auto"/>
        <w:rPr>
          <w:rFonts w:asciiTheme="minorHAnsi" w:hAnsiTheme="minorHAnsi" w:cstheme="minorHAnsi"/>
          <w:sz w:val="22"/>
          <w:lang w:val="ka-GE"/>
        </w:rPr>
      </w:pPr>
      <w:bookmarkStart w:id="942" w:name="_Toc67834833"/>
      <w:r w:rsidRPr="000D5478">
        <w:rPr>
          <w:rFonts w:ascii="Sylfaen" w:hAnsi="Sylfaen" w:cs="Sylfaen"/>
          <w:sz w:val="22"/>
          <w:lang w:val="ka-GE"/>
        </w:rPr>
        <w:t>გარდა</w:t>
      </w:r>
      <w:r w:rsidRPr="000D5478">
        <w:rPr>
          <w:rFonts w:asciiTheme="minorHAnsi" w:hAnsiTheme="minorHAnsi" w:cstheme="minorHAnsi"/>
          <w:sz w:val="22"/>
          <w:lang w:val="ka-GE"/>
        </w:rPr>
        <w:t xml:space="preserve"> </w:t>
      </w:r>
      <w:r w:rsidRPr="000D5478">
        <w:rPr>
          <w:rFonts w:ascii="Sylfaen" w:hAnsi="Sylfaen" w:cs="Sylfaen"/>
          <w:sz w:val="22"/>
          <w:lang w:val="ka-GE"/>
        </w:rPr>
        <w:t>ამისა</w:t>
      </w:r>
      <w:r w:rsidRPr="000D5478">
        <w:rPr>
          <w:rFonts w:asciiTheme="minorHAnsi" w:hAnsiTheme="minorHAnsi" w:cstheme="minorHAnsi"/>
          <w:sz w:val="22"/>
          <w:lang w:val="ka-GE"/>
        </w:rPr>
        <w:t xml:space="preserve"> </w:t>
      </w:r>
      <w:r w:rsidRPr="000D5478">
        <w:rPr>
          <w:rFonts w:ascii="Sylfaen" w:hAnsi="Sylfaen" w:cs="Sylfaen"/>
          <w:sz w:val="22"/>
          <w:lang w:val="ka-GE"/>
        </w:rPr>
        <w:t>ბგერის</w:t>
      </w:r>
      <w:r w:rsidRPr="000D5478">
        <w:rPr>
          <w:rFonts w:asciiTheme="minorHAnsi" w:hAnsiTheme="minorHAnsi" w:cstheme="minorHAnsi"/>
          <w:sz w:val="22"/>
          <w:lang w:val="ka-GE"/>
        </w:rPr>
        <w:t xml:space="preserve"> </w:t>
      </w:r>
      <w:r w:rsidRPr="000D5478">
        <w:rPr>
          <w:rFonts w:ascii="Sylfaen" w:hAnsi="Sylfaen" w:cs="Sylfaen"/>
          <w:sz w:val="22"/>
          <w:lang w:val="ka-GE"/>
        </w:rPr>
        <w:t>გავრცელების</w:t>
      </w:r>
      <w:r w:rsidRPr="000D5478">
        <w:rPr>
          <w:rFonts w:asciiTheme="minorHAnsi" w:hAnsiTheme="minorHAnsi" w:cstheme="minorHAnsi"/>
          <w:sz w:val="22"/>
          <w:lang w:val="ka-GE"/>
        </w:rPr>
        <w:t xml:space="preserve"> </w:t>
      </w:r>
      <w:r w:rsidRPr="000D5478">
        <w:rPr>
          <w:rFonts w:ascii="Sylfaen" w:hAnsi="Sylfaen" w:cs="Sylfaen"/>
          <w:sz w:val="22"/>
          <w:lang w:val="ka-GE"/>
        </w:rPr>
        <w:t>სიჩქარე</w:t>
      </w:r>
      <w:r w:rsidRPr="000D5478">
        <w:rPr>
          <w:rFonts w:asciiTheme="minorHAnsi" w:hAnsiTheme="minorHAnsi" w:cstheme="minorHAnsi"/>
          <w:sz w:val="22"/>
          <w:lang w:val="ka-GE"/>
        </w:rPr>
        <w:t xml:space="preserve"> </w:t>
      </w:r>
      <w:r w:rsidRPr="000D5478">
        <w:rPr>
          <w:rFonts w:ascii="Sylfaen" w:hAnsi="Sylfaen" w:cs="Sylfaen"/>
          <w:sz w:val="22"/>
          <w:lang w:val="ka-GE"/>
        </w:rPr>
        <w:t>დამოკიდებულია</w:t>
      </w:r>
      <w:r w:rsidRPr="000D5478">
        <w:rPr>
          <w:rFonts w:asciiTheme="minorHAnsi" w:hAnsiTheme="minorHAnsi" w:cstheme="minorHAnsi"/>
          <w:sz w:val="22"/>
          <w:lang w:val="ka-GE"/>
        </w:rPr>
        <w:t xml:space="preserve"> </w:t>
      </w:r>
      <w:r w:rsidRPr="000D5478">
        <w:rPr>
          <w:rFonts w:ascii="Sylfaen" w:hAnsi="Sylfaen" w:cs="Sylfaen"/>
          <w:sz w:val="22"/>
          <w:lang w:val="ka-GE"/>
        </w:rPr>
        <w:t>ჰაერის</w:t>
      </w:r>
      <w:r w:rsidRPr="000D5478">
        <w:rPr>
          <w:rFonts w:asciiTheme="minorHAnsi" w:hAnsiTheme="minorHAnsi" w:cstheme="minorHAnsi"/>
          <w:sz w:val="22"/>
          <w:lang w:val="ka-GE"/>
        </w:rPr>
        <w:t xml:space="preserve"> </w:t>
      </w:r>
      <w:r w:rsidRPr="000D5478">
        <w:rPr>
          <w:rFonts w:ascii="Sylfaen" w:hAnsi="Sylfaen" w:cs="Sylfaen"/>
          <w:sz w:val="22"/>
          <w:lang w:val="ka-GE"/>
        </w:rPr>
        <w:t>ტემპერატურასა</w:t>
      </w:r>
      <w:r w:rsidRPr="000D5478">
        <w:rPr>
          <w:rFonts w:asciiTheme="minorHAnsi" w:hAnsiTheme="minorHAnsi" w:cstheme="minorHAnsi"/>
          <w:sz w:val="22"/>
          <w:lang w:val="ka-GE"/>
        </w:rPr>
        <w:t xml:space="preserve"> </w:t>
      </w:r>
      <w:r w:rsidRPr="000D5478">
        <w:rPr>
          <w:rFonts w:ascii="Sylfaen" w:hAnsi="Sylfaen" w:cs="Sylfaen"/>
          <w:sz w:val="22"/>
          <w:lang w:val="ka-GE"/>
        </w:rPr>
        <w:t>და</w:t>
      </w:r>
      <w:r w:rsidRPr="000D5478">
        <w:rPr>
          <w:rFonts w:asciiTheme="minorHAnsi" w:hAnsiTheme="minorHAnsi" w:cstheme="minorHAnsi"/>
          <w:sz w:val="22"/>
          <w:lang w:val="ka-GE"/>
        </w:rPr>
        <w:t xml:space="preserve"> </w:t>
      </w:r>
      <w:r w:rsidRPr="000D5478">
        <w:rPr>
          <w:rFonts w:ascii="Sylfaen" w:hAnsi="Sylfaen" w:cs="Sylfaen"/>
          <w:sz w:val="22"/>
          <w:lang w:val="ka-GE"/>
        </w:rPr>
        <w:t>ქარის</w:t>
      </w:r>
      <w:r w:rsidRPr="000D5478">
        <w:rPr>
          <w:rFonts w:asciiTheme="minorHAnsi" w:hAnsiTheme="minorHAnsi" w:cstheme="minorHAnsi"/>
          <w:sz w:val="22"/>
          <w:lang w:val="ka-GE"/>
        </w:rPr>
        <w:t xml:space="preserve"> </w:t>
      </w:r>
      <w:r w:rsidRPr="000D5478">
        <w:rPr>
          <w:rFonts w:ascii="Sylfaen" w:hAnsi="Sylfaen" w:cs="Sylfaen"/>
          <w:sz w:val="22"/>
          <w:lang w:val="ka-GE"/>
        </w:rPr>
        <w:t>სიჩქარეზე</w:t>
      </w:r>
      <w:r w:rsidRPr="000D5478">
        <w:rPr>
          <w:rFonts w:asciiTheme="minorHAnsi" w:hAnsiTheme="minorHAnsi" w:cstheme="minorHAnsi"/>
          <w:sz w:val="22"/>
          <w:lang w:val="ka-GE"/>
        </w:rPr>
        <w:t xml:space="preserve">, </w:t>
      </w:r>
      <w:r w:rsidRPr="000D5478">
        <w:rPr>
          <w:rFonts w:ascii="Sylfaen" w:hAnsi="Sylfaen" w:cs="Sylfaen"/>
          <w:sz w:val="22"/>
          <w:lang w:val="ka-GE"/>
        </w:rPr>
        <w:t>ხოლო</w:t>
      </w:r>
      <w:r w:rsidRPr="000D5478">
        <w:rPr>
          <w:rFonts w:asciiTheme="minorHAnsi" w:hAnsiTheme="minorHAnsi" w:cstheme="minorHAnsi"/>
          <w:sz w:val="22"/>
          <w:lang w:val="ka-GE"/>
        </w:rPr>
        <w:t xml:space="preserve"> </w:t>
      </w:r>
      <w:r w:rsidRPr="000D5478">
        <w:rPr>
          <w:rFonts w:ascii="Sylfaen" w:hAnsi="Sylfaen" w:cs="Sylfaen"/>
          <w:sz w:val="22"/>
          <w:lang w:val="ka-GE"/>
        </w:rPr>
        <w:t>ბგერის</w:t>
      </w:r>
      <w:r w:rsidRPr="000D5478">
        <w:rPr>
          <w:rFonts w:asciiTheme="minorHAnsi" w:hAnsiTheme="minorHAnsi" w:cstheme="minorHAnsi"/>
          <w:sz w:val="22"/>
          <w:lang w:val="ka-GE"/>
        </w:rPr>
        <w:t xml:space="preserve"> </w:t>
      </w:r>
      <w:r w:rsidRPr="000D5478">
        <w:rPr>
          <w:rFonts w:ascii="Sylfaen" w:hAnsi="Sylfaen" w:cs="Sylfaen"/>
          <w:sz w:val="22"/>
          <w:lang w:val="ka-GE"/>
        </w:rPr>
        <w:t>ჩახშობა</w:t>
      </w:r>
      <w:r w:rsidRPr="000D5478">
        <w:rPr>
          <w:rFonts w:asciiTheme="minorHAnsi" w:hAnsiTheme="minorHAnsi" w:cstheme="minorHAnsi"/>
          <w:sz w:val="22"/>
          <w:lang w:val="ka-GE"/>
        </w:rPr>
        <w:t xml:space="preserve"> </w:t>
      </w:r>
      <w:r w:rsidRPr="000D5478">
        <w:rPr>
          <w:rFonts w:ascii="Sylfaen" w:hAnsi="Sylfaen" w:cs="Sylfaen"/>
          <w:sz w:val="22"/>
          <w:lang w:val="ka-GE"/>
        </w:rPr>
        <w:t>განისაზღვრება</w:t>
      </w:r>
      <w:r w:rsidRPr="000D5478">
        <w:rPr>
          <w:rFonts w:asciiTheme="minorHAnsi" w:hAnsiTheme="minorHAnsi" w:cstheme="minorHAnsi"/>
          <w:sz w:val="22"/>
          <w:lang w:val="ka-GE"/>
        </w:rPr>
        <w:t xml:space="preserve"> </w:t>
      </w:r>
      <w:r w:rsidRPr="000D5478">
        <w:rPr>
          <w:rFonts w:ascii="Sylfaen" w:hAnsi="Sylfaen" w:cs="Sylfaen"/>
          <w:sz w:val="22"/>
          <w:lang w:val="ka-GE"/>
        </w:rPr>
        <w:t>ადგილის</w:t>
      </w:r>
      <w:r w:rsidRPr="000D5478">
        <w:rPr>
          <w:rFonts w:asciiTheme="minorHAnsi" w:hAnsiTheme="minorHAnsi" w:cstheme="minorHAnsi"/>
          <w:sz w:val="22"/>
          <w:lang w:val="ka-GE"/>
        </w:rPr>
        <w:t xml:space="preserve"> </w:t>
      </w:r>
      <w:r w:rsidRPr="000D5478">
        <w:rPr>
          <w:rFonts w:ascii="Sylfaen" w:hAnsi="Sylfaen" w:cs="Sylfaen"/>
          <w:sz w:val="22"/>
          <w:lang w:val="ka-GE"/>
        </w:rPr>
        <w:t>რელიეფით</w:t>
      </w:r>
      <w:r w:rsidRPr="000D5478">
        <w:rPr>
          <w:rFonts w:asciiTheme="minorHAnsi" w:hAnsiTheme="minorHAnsi" w:cstheme="minorHAnsi"/>
          <w:sz w:val="22"/>
          <w:lang w:val="ka-GE"/>
        </w:rPr>
        <w:t xml:space="preserve"> </w:t>
      </w:r>
      <w:r w:rsidRPr="000D5478">
        <w:rPr>
          <w:rFonts w:ascii="Sylfaen" w:hAnsi="Sylfaen" w:cs="Sylfaen"/>
          <w:sz w:val="22"/>
          <w:lang w:val="ka-GE"/>
        </w:rPr>
        <w:t>და</w:t>
      </w:r>
      <w:r w:rsidRPr="000D5478">
        <w:rPr>
          <w:rFonts w:asciiTheme="minorHAnsi" w:hAnsiTheme="minorHAnsi" w:cstheme="minorHAnsi"/>
          <w:sz w:val="22"/>
          <w:lang w:val="ka-GE"/>
        </w:rPr>
        <w:t xml:space="preserve"> </w:t>
      </w:r>
      <w:r w:rsidRPr="000D5478">
        <w:rPr>
          <w:rFonts w:ascii="Sylfaen" w:hAnsi="Sylfaen" w:cs="Sylfaen"/>
          <w:sz w:val="22"/>
          <w:lang w:val="ka-GE"/>
        </w:rPr>
        <w:t>ჰაერის</w:t>
      </w:r>
      <w:r w:rsidRPr="000D5478">
        <w:rPr>
          <w:rFonts w:asciiTheme="minorHAnsi" w:hAnsiTheme="minorHAnsi" w:cstheme="minorHAnsi"/>
          <w:sz w:val="22"/>
          <w:lang w:val="ka-GE"/>
        </w:rPr>
        <w:t xml:space="preserve"> </w:t>
      </w:r>
      <w:r w:rsidRPr="000D5478">
        <w:rPr>
          <w:rFonts w:ascii="Sylfaen" w:hAnsi="Sylfaen" w:cs="Sylfaen"/>
          <w:sz w:val="22"/>
          <w:lang w:val="ka-GE"/>
        </w:rPr>
        <w:t>ტენიანობით</w:t>
      </w:r>
      <w:r w:rsidRPr="000D5478">
        <w:rPr>
          <w:rFonts w:asciiTheme="minorHAnsi" w:hAnsiTheme="minorHAnsi" w:cstheme="minorHAnsi"/>
          <w:sz w:val="22"/>
          <w:lang w:val="ka-GE"/>
        </w:rPr>
        <w:t xml:space="preserve">. </w:t>
      </w:r>
      <w:r w:rsidRPr="000D5478">
        <w:rPr>
          <w:rFonts w:ascii="Sylfaen" w:hAnsi="Sylfaen" w:cs="Sylfaen"/>
          <w:sz w:val="22"/>
          <w:lang w:val="ka-GE"/>
        </w:rPr>
        <w:t>ყოველივე</w:t>
      </w:r>
      <w:r w:rsidRPr="000D5478">
        <w:rPr>
          <w:rFonts w:asciiTheme="minorHAnsi" w:hAnsiTheme="minorHAnsi" w:cstheme="minorHAnsi"/>
          <w:sz w:val="22"/>
          <w:lang w:val="ka-GE"/>
        </w:rPr>
        <w:t xml:space="preserve"> </w:t>
      </w:r>
      <w:r w:rsidRPr="000D5478">
        <w:rPr>
          <w:rFonts w:ascii="Sylfaen" w:hAnsi="Sylfaen" w:cs="Sylfaen"/>
          <w:sz w:val="22"/>
          <w:lang w:val="ka-GE"/>
        </w:rPr>
        <w:t>აღნიშნული</w:t>
      </w:r>
      <w:r w:rsidRPr="000D5478">
        <w:rPr>
          <w:rFonts w:asciiTheme="minorHAnsi" w:hAnsiTheme="minorHAnsi" w:cstheme="minorHAnsi"/>
          <w:sz w:val="22"/>
          <w:lang w:val="ka-GE"/>
        </w:rPr>
        <w:t xml:space="preserve"> </w:t>
      </w:r>
      <w:r w:rsidRPr="000D5478">
        <w:rPr>
          <w:rFonts w:ascii="Sylfaen" w:hAnsi="Sylfaen" w:cs="Sylfaen"/>
          <w:sz w:val="22"/>
          <w:lang w:val="ka-GE"/>
        </w:rPr>
        <w:t>გათვალისწინებული</w:t>
      </w:r>
      <w:r w:rsidRPr="000D5478">
        <w:rPr>
          <w:rFonts w:asciiTheme="minorHAnsi" w:hAnsiTheme="minorHAnsi" w:cstheme="minorHAnsi"/>
          <w:sz w:val="22"/>
          <w:lang w:val="ka-GE"/>
        </w:rPr>
        <w:t xml:space="preserve"> </w:t>
      </w:r>
      <w:r w:rsidRPr="000D5478">
        <w:rPr>
          <w:rFonts w:ascii="Sylfaen" w:hAnsi="Sylfaen" w:cs="Sylfaen"/>
          <w:sz w:val="22"/>
          <w:lang w:val="ka-GE"/>
        </w:rPr>
        <w:t>იქნება</w:t>
      </w:r>
      <w:r w:rsidRPr="000D5478">
        <w:rPr>
          <w:rFonts w:asciiTheme="minorHAnsi" w:hAnsiTheme="minorHAnsi" w:cstheme="minorHAnsi"/>
          <w:sz w:val="22"/>
          <w:lang w:val="ka-GE"/>
        </w:rPr>
        <w:t xml:space="preserve"> </w:t>
      </w:r>
      <w:r w:rsidRPr="000D5478">
        <w:rPr>
          <w:rFonts w:ascii="Sylfaen" w:hAnsi="Sylfaen" w:cs="Sylfaen"/>
          <w:sz w:val="22"/>
          <w:lang w:val="ka-GE"/>
        </w:rPr>
        <w:t>აკუსტიკური</w:t>
      </w:r>
      <w:r w:rsidRPr="000D5478">
        <w:rPr>
          <w:rFonts w:asciiTheme="minorHAnsi" w:hAnsiTheme="minorHAnsi" w:cstheme="minorHAnsi"/>
          <w:sz w:val="22"/>
          <w:lang w:val="ka-GE"/>
        </w:rPr>
        <w:t xml:space="preserve"> </w:t>
      </w:r>
      <w:r w:rsidRPr="000D5478">
        <w:rPr>
          <w:rFonts w:ascii="Sylfaen" w:hAnsi="Sylfaen" w:cs="Sylfaen"/>
          <w:sz w:val="22"/>
          <w:lang w:val="ka-GE"/>
        </w:rPr>
        <w:t>მდგომარეობის</w:t>
      </w:r>
      <w:r w:rsidRPr="000D5478">
        <w:rPr>
          <w:rFonts w:asciiTheme="minorHAnsi" w:hAnsiTheme="minorHAnsi" w:cstheme="minorHAnsi"/>
          <w:sz w:val="22"/>
          <w:lang w:val="ka-GE"/>
        </w:rPr>
        <w:t xml:space="preserve"> </w:t>
      </w:r>
      <w:r w:rsidRPr="000D5478">
        <w:rPr>
          <w:rFonts w:ascii="Sylfaen" w:hAnsi="Sylfaen" w:cs="Sylfaen"/>
          <w:sz w:val="22"/>
          <w:lang w:val="ka-GE"/>
        </w:rPr>
        <w:t>გაუმჯობესებისათვის</w:t>
      </w:r>
      <w:r w:rsidRPr="000D5478">
        <w:rPr>
          <w:rFonts w:asciiTheme="minorHAnsi" w:hAnsiTheme="minorHAnsi" w:cstheme="minorHAnsi"/>
          <w:sz w:val="22"/>
          <w:lang w:val="ka-GE"/>
        </w:rPr>
        <w:t xml:space="preserve"> </w:t>
      </w:r>
      <w:r w:rsidRPr="000D5478">
        <w:rPr>
          <w:rFonts w:ascii="Sylfaen" w:hAnsi="Sylfaen" w:cs="Sylfaen"/>
          <w:sz w:val="22"/>
          <w:lang w:val="ka-GE"/>
        </w:rPr>
        <w:t>საჭირო</w:t>
      </w:r>
      <w:r w:rsidRPr="000D5478">
        <w:rPr>
          <w:rFonts w:asciiTheme="minorHAnsi" w:hAnsiTheme="minorHAnsi" w:cstheme="minorHAnsi"/>
          <w:sz w:val="22"/>
          <w:lang w:val="ka-GE"/>
        </w:rPr>
        <w:t xml:space="preserve"> </w:t>
      </w:r>
      <w:r w:rsidRPr="000D5478">
        <w:rPr>
          <w:rFonts w:ascii="Sylfaen" w:hAnsi="Sylfaen" w:cs="Sylfaen"/>
          <w:sz w:val="22"/>
          <w:lang w:val="ka-GE"/>
        </w:rPr>
        <w:t>ღონისძიებების</w:t>
      </w:r>
      <w:r w:rsidRPr="000D5478">
        <w:rPr>
          <w:rFonts w:asciiTheme="minorHAnsi" w:hAnsiTheme="minorHAnsi" w:cstheme="minorHAnsi"/>
          <w:sz w:val="22"/>
          <w:lang w:val="ka-GE"/>
        </w:rPr>
        <w:t xml:space="preserve"> </w:t>
      </w:r>
      <w:r w:rsidRPr="000D5478">
        <w:rPr>
          <w:rFonts w:ascii="Sylfaen" w:hAnsi="Sylfaen" w:cs="Sylfaen"/>
          <w:sz w:val="22"/>
          <w:lang w:val="ka-GE"/>
        </w:rPr>
        <w:t>შემუშავების</w:t>
      </w:r>
      <w:r w:rsidRPr="000D5478">
        <w:rPr>
          <w:rFonts w:asciiTheme="minorHAnsi" w:hAnsiTheme="minorHAnsi" w:cstheme="minorHAnsi"/>
          <w:sz w:val="22"/>
          <w:lang w:val="ka-GE"/>
        </w:rPr>
        <w:t xml:space="preserve"> </w:t>
      </w:r>
      <w:r w:rsidRPr="000D5478">
        <w:rPr>
          <w:rFonts w:ascii="Sylfaen" w:hAnsi="Sylfaen" w:cs="Sylfaen"/>
          <w:sz w:val="22"/>
          <w:lang w:val="ka-GE"/>
        </w:rPr>
        <w:t>დროს</w:t>
      </w:r>
      <w:r w:rsidRPr="000D5478">
        <w:rPr>
          <w:rFonts w:asciiTheme="minorHAnsi" w:hAnsiTheme="minorHAnsi" w:cstheme="minorHAnsi"/>
          <w:sz w:val="22"/>
          <w:lang w:val="ka-GE"/>
        </w:rPr>
        <w:t>.</w:t>
      </w:r>
    </w:p>
    <w:p w14:paraId="5784860A" w14:textId="31548B61" w:rsidR="000D5478" w:rsidRDefault="000D5478" w:rsidP="00B55EC7">
      <w:pPr>
        <w:spacing w:line="360" w:lineRule="auto"/>
        <w:jc w:val="both"/>
        <w:rPr>
          <w:rFonts w:ascii="Sylfaen" w:hAnsi="Sylfaen" w:cstheme="minorHAnsi"/>
          <w:szCs w:val="24"/>
          <w:lang w:val="ka-GE"/>
        </w:rPr>
      </w:pPr>
      <w:r w:rsidRPr="000D5478">
        <w:rPr>
          <w:rFonts w:ascii="Sylfaen" w:hAnsi="Sylfaen" w:cs="Sylfaen"/>
          <w:szCs w:val="24"/>
          <w:lang w:val="ka-GE"/>
        </w:rPr>
        <w:t>ტექნოლოგიიდან</w:t>
      </w:r>
      <w:r w:rsidRPr="000D5478">
        <w:rPr>
          <w:rFonts w:cstheme="minorHAnsi"/>
          <w:szCs w:val="24"/>
          <w:lang w:val="ka-GE"/>
        </w:rPr>
        <w:t xml:space="preserve"> </w:t>
      </w:r>
      <w:r w:rsidRPr="000D5478">
        <w:rPr>
          <w:rFonts w:ascii="Sylfaen" w:hAnsi="Sylfaen" w:cs="Sylfaen"/>
          <w:szCs w:val="24"/>
          <w:lang w:val="ka-GE"/>
        </w:rPr>
        <w:t>გამომდინარე</w:t>
      </w:r>
      <w:r w:rsidRPr="000D5478">
        <w:rPr>
          <w:rFonts w:cstheme="minorHAnsi"/>
          <w:szCs w:val="24"/>
          <w:lang w:val="ka-GE"/>
        </w:rPr>
        <w:t xml:space="preserve"> </w:t>
      </w:r>
      <w:r w:rsidRPr="000D5478">
        <w:rPr>
          <w:rFonts w:ascii="Sylfaen" w:hAnsi="Sylfaen" w:cs="Sylfaen"/>
          <w:szCs w:val="24"/>
          <w:lang w:val="ka-GE"/>
        </w:rPr>
        <w:t>წინასწარი</w:t>
      </w:r>
      <w:r w:rsidRPr="000D5478">
        <w:rPr>
          <w:rFonts w:cstheme="minorHAnsi"/>
          <w:szCs w:val="24"/>
          <w:lang w:val="ka-GE"/>
        </w:rPr>
        <w:t xml:space="preserve"> </w:t>
      </w:r>
      <w:r w:rsidRPr="000D5478">
        <w:rPr>
          <w:rFonts w:ascii="Sylfaen" w:hAnsi="Sylfaen" w:cs="Sylfaen"/>
          <w:szCs w:val="24"/>
          <w:lang w:val="ka-GE"/>
        </w:rPr>
        <w:t>შეფასებით</w:t>
      </w:r>
      <w:r w:rsidRPr="000D5478">
        <w:rPr>
          <w:rFonts w:cstheme="minorHAnsi"/>
          <w:szCs w:val="24"/>
          <w:lang w:val="ka-GE"/>
        </w:rPr>
        <w:t xml:space="preserve">, </w:t>
      </w:r>
      <w:r w:rsidRPr="000D5478">
        <w:rPr>
          <w:rFonts w:ascii="Sylfaen" w:hAnsi="Sylfaen" w:cs="Sylfaen"/>
          <w:szCs w:val="24"/>
          <w:lang w:val="ka-GE"/>
        </w:rPr>
        <w:t>საწარმოო</w:t>
      </w:r>
      <w:r w:rsidRPr="000D5478">
        <w:rPr>
          <w:rFonts w:cstheme="minorHAnsi"/>
          <w:szCs w:val="24"/>
          <w:lang w:val="ka-GE"/>
        </w:rPr>
        <w:t xml:space="preserve"> </w:t>
      </w:r>
      <w:r w:rsidRPr="000D5478">
        <w:rPr>
          <w:rFonts w:ascii="Sylfaen" w:hAnsi="Sylfaen" w:cs="Sylfaen"/>
          <w:szCs w:val="24"/>
          <w:lang w:val="ka-GE"/>
        </w:rPr>
        <w:t>ობიექტისაგან</w:t>
      </w:r>
      <w:r w:rsidRPr="000D5478">
        <w:rPr>
          <w:rFonts w:cstheme="minorHAnsi"/>
          <w:szCs w:val="24"/>
          <w:lang w:val="ka-GE"/>
        </w:rPr>
        <w:t xml:space="preserve"> </w:t>
      </w:r>
      <w:r w:rsidRPr="000D5478">
        <w:rPr>
          <w:rFonts w:ascii="Sylfaen" w:hAnsi="Sylfaen" w:cs="Sylfaen"/>
          <w:szCs w:val="24"/>
          <w:lang w:val="ka-GE"/>
        </w:rPr>
        <w:t>მოსალოდნელი</w:t>
      </w:r>
      <w:r w:rsidRPr="000D5478">
        <w:rPr>
          <w:rFonts w:cstheme="minorHAnsi"/>
          <w:szCs w:val="24"/>
          <w:lang w:val="ka-GE"/>
        </w:rPr>
        <w:t xml:space="preserve"> </w:t>
      </w:r>
      <w:r w:rsidRPr="000D5478">
        <w:rPr>
          <w:rFonts w:ascii="Sylfaen" w:hAnsi="Sylfaen" w:cs="Sylfaen"/>
          <w:szCs w:val="24"/>
          <w:lang w:val="ka-GE"/>
        </w:rPr>
        <w:t>ხმაური</w:t>
      </w:r>
      <w:r w:rsidRPr="000D5478">
        <w:rPr>
          <w:rFonts w:cstheme="minorHAnsi"/>
          <w:szCs w:val="24"/>
          <w:lang w:val="ka-GE"/>
        </w:rPr>
        <w:t xml:space="preserve"> </w:t>
      </w:r>
      <w:r w:rsidRPr="000D5478">
        <w:rPr>
          <w:rFonts w:ascii="Sylfaen" w:hAnsi="Sylfaen" w:cs="Sylfaen"/>
          <w:szCs w:val="24"/>
          <w:lang w:val="ka-GE"/>
        </w:rPr>
        <w:t>არ</w:t>
      </w:r>
      <w:r w:rsidRPr="000D5478">
        <w:rPr>
          <w:rFonts w:cstheme="minorHAnsi"/>
          <w:szCs w:val="24"/>
          <w:lang w:val="ka-GE"/>
        </w:rPr>
        <w:t xml:space="preserve"> </w:t>
      </w:r>
      <w:r w:rsidRPr="000D5478">
        <w:rPr>
          <w:rFonts w:ascii="Sylfaen" w:hAnsi="Sylfaen" w:cs="Sylfaen"/>
          <w:szCs w:val="24"/>
          <w:lang w:val="ka-GE"/>
        </w:rPr>
        <w:t>აღემატებოდეს</w:t>
      </w:r>
      <w:r w:rsidRPr="000D5478">
        <w:rPr>
          <w:rFonts w:cstheme="minorHAnsi"/>
          <w:szCs w:val="24"/>
          <w:lang w:val="ka-GE"/>
        </w:rPr>
        <w:t xml:space="preserve"> </w:t>
      </w:r>
      <w:r w:rsidRPr="000D5478">
        <w:rPr>
          <w:rFonts w:ascii="Sylfaen" w:hAnsi="Sylfaen" w:cs="Sylfaen"/>
          <w:szCs w:val="24"/>
          <w:lang w:val="ka-GE"/>
        </w:rPr>
        <w:t>დასაშვებ</w:t>
      </w:r>
      <w:r w:rsidRPr="000D5478">
        <w:rPr>
          <w:rFonts w:cstheme="minorHAnsi"/>
          <w:szCs w:val="24"/>
          <w:lang w:val="ka-GE"/>
        </w:rPr>
        <w:t xml:space="preserve"> </w:t>
      </w:r>
      <w:r w:rsidRPr="000D5478">
        <w:rPr>
          <w:rFonts w:ascii="Sylfaen" w:hAnsi="Sylfaen" w:cs="Sylfaen"/>
          <w:szCs w:val="24"/>
          <w:lang w:val="ka-GE"/>
        </w:rPr>
        <w:t>ნორმატივებს</w:t>
      </w:r>
      <w:r w:rsidRPr="000D5478">
        <w:rPr>
          <w:rFonts w:cstheme="minorHAnsi"/>
          <w:szCs w:val="24"/>
          <w:lang w:val="ka-GE"/>
        </w:rPr>
        <w:t xml:space="preserve"> </w:t>
      </w:r>
      <w:r w:rsidRPr="000D5478">
        <w:rPr>
          <w:rFonts w:ascii="Sylfaen" w:hAnsi="Sylfaen" w:cs="Sylfaen"/>
          <w:szCs w:val="24"/>
          <w:lang w:val="ka-GE"/>
        </w:rPr>
        <w:t>ახლომდებარე</w:t>
      </w:r>
      <w:r w:rsidRPr="000D5478">
        <w:rPr>
          <w:rFonts w:cstheme="minorHAnsi"/>
          <w:szCs w:val="24"/>
          <w:lang w:val="ka-GE"/>
        </w:rPr>
        <w:t xml:space="preserve"> </w:t>
      </w:r>
      <w:r w:rsidRPr="000D5478">
        <w:rPr>
          <w:rFonts w:ascii="Sylfaen" w:hAnsi="Sylfaen" w:cs="Sylfaen"/>
          <w:szCs w:val="24"/>
          <w:lang w:val="ka-GE"/>
        </w:rPr>
        <w:t>მოსახლეობისათვის</w:t>
      </w:r>
      <w:r w:rsidRPr="000D5478">
        <w:rPr>
          <w:rFonts w:cstheme="minorHAnsi"/>
          <w:szCs w:val="24"/>
          <w:lang w:val="ka-GE"/>
        </w:rPr>
        <w:t xml:space="preserve">, </w:t>
      </w:r>
      <w:r w:rsidRPr="000D5478">
        <w:rPr>
          <w:rFonts w:ascii="Sylfaen" w:hAnsi="Sylfaen" w:cs="Sylfaen"/>
          <w:szCs w:val="24"/>
          <w:lang w:val="ka-GE"/>
        </w:rPr>
        <w:t>რადგან</w:t>
      </w:r>
      <w:r w:rsidRPr="000D5478">
        <w:rPr>
          <w:rFonts w:cstheme="minorHAnsi"/>
          <w:szCs w:val="24"/>
          <w:lang w:val="ka-GE"/>
        </w:rPr>
        <w:t xml:space="preserve"> </w:t>
      </w:r>
      <w:r w:rsidRPr="000D5478">
        <w:rPr>
          <w:rFonts w:ascii="Sylfaen" w:hAnsi="Sylfaen" w:cs="Sylfaen"/>
          <w:szCs w:val="24"/>
          <w:lang w:val="ka-GE"/>
        </w:rPr>
        <w:t>ხმაურის</w:t>
      </w:r>
      <w:r w:rsidRPr="000D5478">
        <w:rPr>
          <w:rFonts w:cstheme="minorHAnsi"/>
          <w:szCs w:val="24"/>
          <w:lang w:val="ka-GE"/>
        </w:rPr>
        <w:t xml:space="preserve"> </w:t>
      </w:r>
      <w:r w:rsidRPr="000D5478">
        <w:rPr>
          <w:rFonts w:ascii="Sylfaen" w:hAnsi="Sylfaen" w:cs="Sylfaen"/>
          <w:szCs w:val="24"/>
          <w:lang w:val="ka-GE"/>
        </w:rPr>
        <w:t>გამომწვევი</w:t>
      </w:r>
      <w:r w:rsidRPr="000D5478">
        <w:rPr>
          <w:rFonts w:cstheme="minorHAnsi"/>
          <w:szCs w:val="24"/>
          <w:lang w:val="ka-GE"/>
        </w:rPr>
        <w:t xml:space="preserve"> </w:t>
      </w:r>
      <w:r w:rsidRPr="000D5478">
        <w:rPr>
          <w:rFonts w:ascii="Sylfaen" w:hAnsi="Sylfaen" w:cs="Sylfaen"/>
          <w:szCs w:val="24"/>
          <w:lang w:val="ka-GE"/>
        </w:rPr>
        <w:t>დანადგარებსა</w:t>
      </w:r>
      <w:r w:rsidRPr="000D5478">
        <w:rPr>
          <w:rFonts w:cstheme="minorHAnsi"/>
          <w:szCs w:val="24"/>
          <w:lang w:val="ka-GE"/>
        </w:rPr>
        <w:t xml:space="preserve"> </w:t>
      </w:r>
      <w:r w:rsidRPr="000D5478">
        <w:rPr>
          <w:rFonts w:ascii="Sylfaen" w:hAnsi="Sylfaen" w:cs="Sylfaen"/>
          <w:szCs w:val="24"/>
          <w:lang w:val="ka-GE"/>
        </w:rPr>
        <w:t>და</w:t>
      </w:r>
      <w:r w:rsidRPr="000D5478">
        <w:rPr>
          <w:rFonts w:cstheme="minorHAnsi"/>
          <w:szCs w:val="24"/>
          <w:lang w:val="ka-GE"/>
        </w:rPr>
        <w:t xml:space="preserve"> </w:t>
      </w:r>
      <w:r w:rsidRPr="000D5478">
        <w:rPr>
          <w:rFonts w:ascii="Sylfaen" w:hAnsi="Sylfaen" w:cs="Sylfaen"/>
          <w:szCs w:val="24"/>
          <w:lang w:val="ka-GE"/>
        </w:rPr>
        <w:t>უახლუესი</w:t>
      </w:r>
      <w:r w:rsidRPr="000D5478">
        <w:rPr>
          <w:rFonts w:cstheme="minorHAnsi"/>
          <w:szCs w:val="24"/>
          <w:lang w:val="ka-GE"/>
        </w:rPr>
        <w:t xml:space="preserve"> </w:t>
      </w:r>
      <w:r w:rsidRPr="000D5478">
        <w:rPr>
          <w:rFonts w:ascii="Sylfaen" w:hAnsi="Sylfaen" w:cs="Sylfaen"/>
          <w:szCs w:val="24"/>
          <w:lang w:val="ka-GE"/>
        </w:rPr>
        <w:t>დასახლებული</w:t>
      </w:r>
      <w:r w:rsidRPr="000D5478">
        <w:rPr>
          <w:rFonts w:cstheme="minorHAnsi"/>
          <w:szCs w:val="24"/>
          <w:lang w:val="ka-GE"/>
        </w:rPr>
        <w:t xml:space="preserve"> </w:t>
      </w:r>
      <w:r w:rsidRPr="000D5478">
        <w:rPr>
          <w:rFonts w:ascii="Sylfaen" w:hAnsi="Sylfaen" w:cs="Sylfaen"/>
          <w:szCs w:val="24"/>
          <w:lang w:val="ka-GE"/>
        </w:rPr>
        <w:t>პუნქტის</w:t>
      </w:r>
      <w:r w:rsidRPr="000D5478">
        <w:rPr>
          <w:rFonts w:cstheme="minorHAnsi"/>
          <w:szCs w:val="24"/>
          <w:lang w:val="ka-GE"/>
        </w:rPr>
        <w:t xml:space="preserve"> </w:t>
      </w:r>
      <w:r w:rsidRPr="000D5478">
        <w:rPr>
          <w:rFonts w:ascii="Sylfaen" w:hAnsi="Sylfaen" w:cs="Sylfaen"/>
          <w:szCs w:val="24"/>
          <w:lang w:val="ka-GE"/>
        </w:rPr>
        <w:t>მიმართულებით</w:t>
      </w:r>
      <w:r w:rsidRPr="000D5478">
        <w:rPr>
          <w:rFonts w:cstheme="minorHAnsi"/>
          <w:szCs w:val="24"/>
          <w:lang w:val="ka-GE"/>
        </w:rPr>
        <w:t xml:space="preserve"> </w:t>
      </w:r>
      <w:r w:rsidRPr="000D5478">
        <w:rPr>
          <w:rFonts w:ascii="Sylfaen" w:hAnsi="Sylfaen" w:cs="Sylfaen"/>
          <w:szCs w:val="24"/>
          <w:lang w:val="ka-GE"/>
        </w:rPr>
        <w:t>ასევე</w:t>
      </w:r>
      <w:r w:rsidRPr="000D5478">
        <w:rPr>
          <w:rFonts w:cstheme="minorHAnsi"/>
          <w:szCs w:val="24"/>
          <w:lang w:val="ka-GE"/>
        </w:rPr>
        <w:t xml:space="preserve"> </w:t>
      </w:r>
      <w:r w:rsidRPr="000D5478">
        <w:rPr>
          <w:rFonts w:ascii="Sylfaen" w:hAnsi="Sylfaen" w:cs="Sylfaen"/>
          <w:szCs w:val="24"/>
          <w:lang w:val="ka-GE"/>
        </w:rPr>
        <w:t>არსებული</w:t>
      </w:r>
      <w:r w:rsidRPr="000D5478">
        <w:rPr>
          <w:rFonts w:cstheme="minorHAnsi"/>
          <w:szCs w:val="24"/>
          <w:lang w:val="ka-GE"/>
        </w:rPr>
        <w:t xml:space="preserve"> </w:t>
      </w:r>
      <w:r w:rsidRPr="000D5478">
        <w:rPr>
          <w:rFonts w:ascii="Sylfaen" w:hAnsi="Sylfaen" w:cs="Sylfaen"/>
          <w:szCs w:val="24"/>
          <w:lang w:val="ka-GE"/>
        </w:rPr>
        <w:t>ნარგავები</w:t>
      </w:r>
      <w:r w:rsidRPr="000D5478">
        <w:rPr>
          <w:rFonts w:cstheme="minorHAnsi"/>
          <w:szCs w:val="24"/>
          <w:lang w:val="ka-GE"/>
        </w:rPr>
        <w:t xml:space="preserve">, </w:t>
      </w:r>
      <w:r w:rsidRPr="000D5478">
        <w:rPr>
          <w:rFonts w:ascii="Sylfaen" w:hAnsi="Sylfaen" w:cs="Sylfaen"/>
          <w:szCs w:val="24"/>
          <w:lang w:val="ka-GE"/>
        </w:rPr>
        <w:t>შენობა</w:t>
      </w:r>
      <w:r w:rsidRPr="000D5478">
        <w:rPr>
          <w:rFonts w:cstheme="minorHAnsi"/>
          <w:szCs w:val="24"/>
          <w:lang w:val="ka-GE"/>
        </w:rPr>
        <w:t>-</w:t>
      </w:r>
      <w:r w:rsidRPr="000D5478">
        <w:rPr>
          <w:rFonts w:ascii="Sylfaen" w:hAnsi="Sylfaen" w:cs="Sylfaen"/>
          <w:szCs w:val="24"/>
          <w:lang w:val="ka-GE"/>
        </w:rPr>
        <w:t>ნაგებობები</w:t>
      </w:r>
      <w:r w:rsidRPr="000D5478">
        <w:rPr>
          <w:rFonts w:cstheme="minorHAnsi"/>
          <w:szCs w:val="24"/>
          <w:lang w:val="ka-GE"/>
        </w:rPr>
        <w:t xml:space="preserve"> </w:t>
      </w:r>
      <w:r w:rsidRPr="000D5478">
        <w:rPr>
          <w:rFonts w:ascii="Sylfaen" w:hAnsi="Sylfaen" w:cs="Sylfaen"/>
          <w:szCs w:val="24"/>
          <w:lang w:val="ka-GE"/>
        </w:rPr>
        <w:t>ასევე</w:t>
      </w:r>
      <w:r w:rsidRPr="000D5478">
        <w:rPr>
          <w:rFonts w:cstheme="minorHAnsi"/>
          <w:szCs w:val="24"/>
          <w:lang w:val="ka-GE"/>
        </w:rPr>
        <w:t xml:space="preserve"> </w:t>
      </w:r>
      <w:r w:rsidRPr="000D5478">
        <w:rPr>
          <w:rFonts w:ascii="Sylfaen" w:hAnsi="Sylfaen" w:cs="Sylfaen"/>
          <w:szCs w:val="24"/>
          <w:lang w:val="ka-GE"/>
        </w:rPr>
        <w:t>წარმოადგენენ</w:t>
      </w:r>
      <w:r w:rsidRPr="000D5478">
        <w:rPr>
          <w:rFonts w:cstheme="minorHAnsi"/>
          <w:szCs w:val="24"/>
          <w:lang w:val="ka-GE"/>
        </w:rPr>
        <w:t xml:space="preserve"> </w:t>
      </w:r>
      <w:r w:rsidRPr="000D5478">
        <w:rPr>
          <w:rFonts w:ascii="Sylfaen" w:hAnsi="Sylfaen" w:cs="Sylfaen"/>
          <w:szCs w:val="24"/>
          <w:lang w:val="ka-GE"/>
        </w:rPr>
        <w:t>დამცავ</w:t>
      </w:r>
      <w:r w:rsidRPr="000D5478">
        <w:rPr>
          <w:rFonts w:cstheme="minorHAnsi"/>
          <w:szCs w:val="24"/>
          <w:lang w:val="ka-GE"/>
        </w:rPr>
        <w:t xml:space="preserve"> </w:t>
      </w:r>
      <w:r w:rsidRPr="000D5478">
        <w:rPr>
          <w:rFonts w:ascii="Sylfaen" w:hAnsi="Sylfaen" w:cs="Sylfaen"/>
          <w:szCs w:val="24"/>
          <w:lang w:val="ka-GE"/>
        </w:rPr>
        <w:t>ფარს</w:t>
      </w:r>
      <w:r w:rsidRPr="000D5478">
        <w:rPr>
          <w:rFonts w:cstheme="minorHAnsi"/>
          <w:szCs w:val="24"/>
          <w:lang w:val="ka-GE"/>
        </w:rPr>
        <w:t xml:space="preserve"> </w:t>
      </w:r>
      <w:r w:rsidRPr="000D5478">
        <w:rPr>
          <w:rFonts w:ascii="Sylfaen" w:hAnsi="Sylfaen" w:cs="Sylfaen"/>
          <w:szCs w:val="24"/>
          <w:lang w:val="ka-GE"/>
        </w:rPr>
        <w:t>მის</w:t>
      </w:r>
      <w:r w:rsidRPr="000D5478">
        <w:rPr>
          <w:rFonts w:cstheme="minorHAnsi"/>
          <w:szCs w:val="24"/>
          <w:lang w:val="ka-GE"/>
        </w:rPr>
        <w:t xml:space="preserve"> </w:t>
      </w:r>
      <w:r w:rsidRPr="000D5478">
        <w:rPr>
          <w:rFonts w:ascii="Sylfaen" w:hAnsi="Sylfaen" w:cs="Sylfaen"/>
          <w:szCs w:val="24"/>
          <w:lang w:val="ka-GE"/>
        </w:rPr>
        <w:t>შემცირებისათვის</w:t>
      </w:r>
      <w:r w:rsidRPr="000D5478">
        <w:rPr>
          <w:rFonts w:cstheme="minorHAnsi"/>
          <w:szCs w:val="24"/>
          <w:lang w:val="ka-GE"/>
        </w:rPr>
        <w:t xml:space="preserve">. </w:t>
      </w:r>
      <w:r w:rsidRPr="000D5478">
        <w:rPr>
          <w:rFonts w:ascii="Sylfaen" w:hAnsi="Sylfaen" w:cs="Sylfaen"/>
          <w:szCs w:val="24"/>
          <w:lang w:val="ka-GE"/>
        </w:rPr>
        <w:t>როგორც</w:t>
      </w:r>
      <w:r w:rsidRPr="000D5478">
        <w:rPr>
          <w:rFonts w:cstheme="minorHAnsi"/>
          <w:szCs w:val="24"/>
          <w:lang w:val="ka-GE"/>
        </w:rPr>
        <w:t xml:space="preserve"> </w:t>
      </w:r>
      <w:r w:rsidRPr="000D5478">
        <w:rPr>
          <w:rFonts w:ascii="Sylfaen" w:hAnsi="Sylfaen" w:cs="Sylfaen"/>
          <w:szCs w:val="24"/>
          <w:lang w:val="ka-GE"/>
        </w:rPr>
        <w:t>ცხრილი</w:t>
      </w:r>
      <w:r w:rsidRPr="000D5478">
        <w:rPr>
          <w:rFonts w:cstheme="minorHAnsi"/>
          <w:szCs w:val="24"/>
          <w:lang w:val="ka-GE"/>
        </w:rPr>
        <w:t xml:space="preserve"> 3-</w:t>
      </w:r>
      <w:r w:rsidRPr="000D5478">
        <w:rPr>
          <w:rFonts w:ascii="Sylfaen" w:hAnsi="Sylfaen" w:cs="Sylfaen"/>
          <w:szCs w:val="24"/>
          <w:lang w:val="ka-GE"/>
        </w:rPr>
        <w:t>დან</w:t>
      </w:r>
      <w:r w:rsidRPr="000D5478">
        <w:rPr>
          <w:rFonts w:cstheme="minorHAnsi"/>
          <w:szCs w:val="24"/>
          <w:lang w:val="ka-GE"/>
        </w:rPr>
        <w:t xml:space="preserve"> </w:t>
      </w:r>
      <w:r w:rsidRPr="000D5478">
        <w:rPr>
          <w:rFonts w:ascii="Sylfaen" w:hAnsi="Sylfaen" w:cs="Sylfaen"/>
          <w:szCs w:val="24"/>
          <w:lang w:val="ka-GE"/>
        </w:rPr>
        <w:t>ჩანს</w:t>
      </w:r>
      <w:r w:rsidRPr="000D5478">
        <w:rPr>
          <w:rFonts w:cstheme="minorHAnsi"/>
          <w:szCs w:val="24"/>
          <w:lang w:val="ka-GE"/>
        </w:rPr>
        <w:t xml:space="preserve">, </w:t>
      </w:r>
      <w:r w:rsidRPr="000D5478">
        <w:rPr>
          <w:rFonts w:ascii="Sylfaen" w:hAnsi="Sylfaen" w:cs="Sylfaen"/>
          <w:szCs w:val="24"/>
          <w:lang w:val="ka-GE"/>
        </w:rPr>
        <w:t>ხმაურის</w:t>
      </w:r>
      <w:r w:rsidRPr="000D5478">
        <w:rPr>
          <w:rFonts w:cstheme="minorHAnsi"/>
          <w:szCs w:val="24"/>
          <w:lang w:val="ka-GE"/>
        </w:rPr>
        <w:t xml:space="preserve"> </w:t>
      </w:r>
      <w:r w:rsidRPr="000D5478">
        <w:rPr>
          <w:rFonts w:ascii="Sylfaen" w:hAnsi="Sylfaen" w:cs="Sylfaen"/>
          <w:szCs w:val="24"/>
          <w:lang w:val="ka-GE"/>
        </w:rPr>
        <w:t>დონე</w:t>
      </w:r>
      <w:r w:rsidRPr="000D5478">
        <w:rPr>
          <w:rFonts w:cstheme="minorHAnsi"/>
          <w:szCs w:val="24"/>
          <w:lang w:val="ka-GE"/>
        </w:rPr>
        <w:t xml:space="preserve"> </w:t>
      </w:r>
      <w:r w:rsidRPr="000D5478">
        <w:rPr>
          <w:rFonts w:ascii="Sylfaen" w:hAnsi="Sylfaen" w:cs="Sylfaen"/>
          <w:szCs w:val="24"/>
          <w:lang w:val="ka-GE"/>
        </w:rPr>
        <w:t>საწარმოდან</w:t>
      </w:r>
      <w:r w:rsidRPr="000D5478">
        <w:rPr>
          <w:rFonts w:cstheme="minorHAnsi"/>
          <w:szCs w:val="24"/>
          <w:lang w:val="ka-GE"/>
        </w:rPr>
        <w:t xml:space="preserve"> </w:t>
      </w:r>
      <w:r w:rsidRPr="000D5478">
        <w:rPr>
          <w:rFonts w:cstheme="minorHAnsi"/>
          <w:szCs w:val="24"/>
        </w:rPr>
        <w:t>285</w:t>
      </w:r>
      <w:r w:rsidRPr="000D5478">
        <w:rPr>
          <w:rFonts w:cstheme="minorHAnsi"/>
          <w:szCs w:val="24"/>
          <w:lang w:val="ka-GE"/>
        </w:rPr>
        <w:t xml:space="preserve">, </w:t>
      </w:r>
      <w:r w:rsidRPr="000D5478">
        <w:rPr>
          <w:rFonts w:cstheme="minorHAnsi"/>
          <w:szCs w:val="24"/>
        </w:rPr>
        <w:t>380</w:t>
      </w:r>
      <w:r w:rsidRPr="000D5478">
        <w:rPr>
          <w:rFonts w:cstheme="minorHAnsi"/>
          <w:szCs w:val="24"/>
          <w:lang w:val="ka-GE"/>
        </w:rPr>
        <w:t xml:space="preserve"> </w:t>
      </w:r>
      <w:r w:rsidRPr="000D5478">
        <w:rPr>
          <w:rFonts w:ascii="Sylfaen" w:hAnsi="Sylfaen" w:cs="Sylfaen"/>
          <w:szCs w:val="24"/>
          <w:lang w:val="ka-GE"/>
        </w:rPr>
        <w:t>და</w:t>
      </w:r>
      <w:r w:rsidRPr="000D5478">
        <w:rPr>
          <w:rFonts w:cstheme="minorHAnsi"/>
          <w:szCs w:val="24"/>
          <w:lang w:val="ka-GE"/>
        </w:rPr>
        <w:t xml:space="preserve"> </w:t>
      </w:r>
      <w:r w:rsidRPr="000D5478">
        <w:rPr>
          <w:rFonts w:cstheme="minorHAnsi"/>
          <w:szCs w:val="24"/>
        </w:rPr>
        <w:t>600</w:t>
      </w:r>
      <w:r w:rsidRPr="000D5478">
        <w:rPr>
          <w:rFonts w:cstheme="minorHAnsi"/>
          <w:szCs w:val="24"/>
          <w:lang w:val="ka-GE"/>
        </w:rPr>
        <w:t xml:space="preserve"> </w:t>
      </w:r>
      <w:r w:rsidRPr="000D5478">
        <w:rPr>
          <w:rFonts w:ascii="Sylfaen" w:hAnsi="Sylfaen" w:cs="Sylfaen"/>
          <w:szCs w:val="24"/>
          <w:lang w:val="ka-GE"/>
        </w:rPr>
        <w:t>მეტრში</w:t>
      </w:r>
      <w:r w:rsidRPr="000D5478">
        <w:rPr>
          <w:rFonts w:cstheme="minorHAnsi"/>
          <w:szCs w:val="24"/>
          <w:lang w:val="ka-GE"/>
        </w:rPr>
        <w:t xml:space="preserve"> </w:t>
      </w:r>
      <w:r w:rsidRPr="000D5478">
        <w:rPr>
          <w:rFonts w:ascii="Sylfaen" w:hAnsi="Sylfaen" w:cs="Sylfaen"/>
          <w:szCs w:val="24"/>
          <w:lang w:val="ka-GE"/>
        </w:rPr>
        <w:t>ნორმაზე</w:t>
      </w:r>
      <w:r w:rsidRPr="000D5478">
        <w:rPr>
          <w:rFonts w:cstheme="minorHAnsi"/>
          <w:szCs w:val="24"/>
          <w:lang w:val="ka-GE"/>
        </w:rPr>
        <w:t xml:space="preserve"> </w:t>
      </w:r>
      <w:r w:rsidRPr="000D5478">
        <w:rPr>
          <w:rFonts w:ascii="Sylfaen" w:hAnsi="Sylfaen" w:cs="Sylfaen"/>
          <w:szCs w:val="24"/>
          <w:lang w:val="ka-GE"/>
        </w:rPr>
        <w:t>ნაკლებია</w:t>
      </w:r>
      <w:r w:rsidRPr="000D5478">
        <w:rPr>
          <w:rFonts w:cstheme="minorHAnsi"/>
          <w:szCs w:val="24"/>
          <w:lang w:val="ka-GE"/>
        </w:rPr>
        <w:t>.</w:t>
      </w:r>
    </w:p>
    <w:p w14:paraId="1373E022" w14:textId="77777777" w:rsidR="0008601E" w:rsidRPr="0008601E" w:rsidRDefault="0008601E" w:rsidP="00B55EC7">
      <w:pPr>
        <w:spacing w:line="360" w:lineRule="auto"/>
        <w:jc w:val="both"/>
        <w:rPr>
          <w:rFonts w:ascii="Sylfaen" w:hAnsi="Sylfaen" w:cstheme="minorHAnsi"/>
          <w:szCs w:val="24"/>
          <w:lang w:val="ka-GE"/>
        </w:rPr>
      </w:pPr>
    </w:p>
    <w:p w14:paraId="176CCB4E" w14:textId="77777777" w:rsidR="0060481D" w:rsidRPr="005E34D3" w:rsidRDefault="0060481D" w:rsidP="00B55EC7">
      <w:pPr>
        <w:pStyle w:val="Heading2"/>
        <w:numPr>
          <w:ilvl w:val="1"/>
          <w:numId w:val="1"/>
        </w:numPr>
        <w:ind w:left="360"/>
        <w:jc w:val="both"/>
        <w:rPr>
          <w:rFonts w:ascii="Sylfaen" w:hAnsi="Sylfaen" w:cs="Sylfaen"/>
          <w:b/>
          <w:color w:val="002060"/>
          <w:sz w:val="22"/>
          <w:szCs w:val="24"/>
          <w:lang w:val="ka-GE"/>
        </w:rPr>
      </w:pPr>
      <w:bookmarkStart w:id="943" w:name="_Toc68537631"/>
      <w:r w:rsidRPr="005E34D3">
        <w:rPr>
          <w:rFonts w:ascii="Sylfaen" w:hAnsi="Sylfaen" w:cs="Sylfaen"/>
          <w:b/>
          <w:color w:val="002060"/>
          <w:sz w:val="22"/>
          <w:szCs w:val="24"/>
          <w:lang w:val="ka-GE"/>
        </w:rPr>
        <w:t>ვიბრაცი</w:t>
      </w:r>
      <w:bookmarkEnd w:id="942"/>
      <w:r w:rsidR="00CC604E" w:rsidRPr="005E34D3">
        <w:rPr>
          <w:rFonts w:ascii="Sylfaen" w:hAnsi="Sylfaen" w:cs="Sylfaen"/>
          <w:b/>
          <w:color w:val="002060"/>
          <w:sz w:val="22"/>
          <w:szCs w:val="24"/>
          <w:lang w:val="ka-GE"/>
        </w:rPr>
        <w:t>ით გამოწვეული ზემოქმედება</w:t>
      </w:r>
      <w:bookmarkEnd w:id="943"/>
    </w:p>
    <w:p w14:paraId="3FFB3518" w14:textId="77777777" w:rsidR="0060481D" w:rsidRP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t xml:space="preserve">ვიბრაცია  არის დრეკადი რხევები და ტალღები მყარ სხეულში. ვიბრაცია წარმოადგენს მავნე საწარმოო ფაქტორს, რომლის ზღვრულად დასაშვებ დონეებზე მაღალი მაჩვენებლების ზემოქმედება ადამიანში იწვევს უსიამოვნო შეგრძნებებს, ხოლო ხანგრძლივი ზემოქმედების შემთხვევაში ვითარდება პათოლოგიური ცვლილებები.  </w:t>
      </w:r>
    </w:p>
    <w:p w14:paraId="2330A553" w14:textId="7CE5C2D2" w:rsidR="0060481D" w:rsidRP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t>ვიბრაციის   ზღვრულად დასაშვები დონე (ზდდ)  არის  ვიბრაციის  ფაქტორის  დონე, რომელიც ყოველდღიური (გარდა დასვენების დღეებისა) მუშაობისას,</w:t>
      </w:r>
      <w:r w:rsidR="005E34D3">
        <w:rPr>
          <w:rFonts w:ascii="Sylfaen" w:hAnsi="Sylfaen" w:cs="Sylfaen"/>
          <w:sz w:val="22"/>
          <w:lang w:val="ka-GE"/>
        </w:rPr>
        <w:t xml:space="preserve"> </w:t>
      </w:r>
      <w:r w:rsidRPr="0060481D">
        <w:rPr>
          <w:rFonts w:ascii="Sylfaen" w:hAnsi="Sylfaen" w:cs="Sylfaen"/>
          <w:sz w:val="22"/>
          <w:lang w:val="ka-GE"/>
        </w:rPr>
        <w:t>მაგრამ   არა   უმეტეს 40 სთ-ისა კვირაში, მთელი სამუშაო სტაჟის განმავლობაში არ უნდა იწვევდეს     დაავადებას, ჯანმრთელობის მდგომარეობაში რაიმე ისეთ გადახრას, რომელიც გამოვლინდება თანამედროვე კვლევის მეთოდებით  მუშაობის   პერიოდში, ან  მოგვიანებით,     ან მომდევნო თაობის სიცოცხლის  გ ანმავლობაში. ვიბრაციის ზდდ-ს დაცვა არ  გამორიცხავს ზემგრძნობიარე პირებში ჯანმრთელობის მდგომარეობის მოშლას.</w:t>
      </w:r>
    </w:p>
    <w:p w14:paraId="1C431F32" w14:textId="77777777" w:rsidR="0060481D" w:rsidRP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lastRenderedPageBreak/>
        <w:t>ვიბრაციის დასაშვები დონე საცხოვრებელ და საზოგადოებრივ შენობებში არის   ვიბრაციის ფაქტორის დონე, რომელიც არ არის შემაწუხებელი ადამიანისათვის და არ  იწვევს ვიბრაციული ზემოქმედებისადმი მგრძნობიარე სისტემებისა და ანალიზატორების ფუნქციური მდგომარეობის მაჩვენებლების მნიშვნელოვან ცვლილებებს.</w:t>
      </w:r>
      <w:r>
        <w:rPr>
          <w:rFonts w:ascii="Sylfaen" w:hAnsi="Sylfaen" w:cs="Sylfaen"/>
          <w:sz w:val="22"/>
          <w:lang w:val="en-US"/>
        </w:rPr>
        <w:t xml:space="preserve"> </w:t>
      </w:r>
      <w:r w:rsidRPr="0060481D">
        <w:rPr>
          <w:rFonts w:ascii="Sylfaen" w:hAnsi="Sylfaen" w:cs="Sylfaen"/>
          <w:sz w:val="22"/>
          <w:lang w:val="ka-GE"/>
        </w:rPr>
        <w:t xml:space="preserve">ვიბრაცია შეიძლება იყოს: </w:t>
      </w:r>
    </w:p>
    <w:p w14:paraId="561083ED" w14:textId="77777777" w:rsidR="0060481D" w:rsidRPr="0060481D" w:rsidRDefault="0060481D" w:rsidP="00517AE4">
      <w:pPr>
        <w:pStyle w:val="BodyText2"/>
        <w:numPr>
          <w:ilvl w:val="0"/>
          <w:numId w:val="74"/>
        </w:numPr>
        <w:spacing w:line="360" w:lineRule="auto"/>
        <w:ind w:left="810"/>
        <w:rPr>
          <w:rFonts w:ascii="Sylfaen" w:hAnsi="Sylfaen" w:cs="Sylfaen"/>
          <w:sz w:val="22"/>
          <w:lang w:val="ka-GE"/>
        </w:rPr>
      </w:pPr>
      <w:r w:rsidRPr="0060481D">
        <w:rPr>
          <w:rFonts w:ascii="Sylfaen" w:hAnsi="Sylfaen" w:cs="Sylfaen"/>
          <w:sz w:val="22"/>
          <w:lang w:val="ka-GE"/>
        </w:rPr>
        <w:t>ზოგადი ვიბრაცია, რომელიც საყრდენი ზედაპირიდან გადაეცემა მჯდომარე ან ფეხზე მდგომი ადამიანის სხეულს;</w:t>
      </w:r>
    </w:p>
    <w:p w14:paraId="52A1EEDE" w14:textId="77777777" w:rsidR="0060481D" w:rsidRPr="0060481D" w:rsidRDefault="0060481D" w:rsidP="00517AE4">
      <w:pPr>
        <w:pStyle w:val="BodyText2"/>
        <w:numPr>
          <w:ilvl w:val="0"/>
          <w:numId w:val="74"/>
        </w:numPr>
        <w:spacing w:line="360" w:lineRule="auto"/>
        <w:ind w:left="810"/>
        <w:rPr>
          <w:rFonts w:ascii="Sylfaen" w:hAnsi="Sylfaen" w:cs="Sylfaen"/>
          <w:sz w:val="22"/>
          <w:lang w:val="ka-GE"/>
        </w:rPr>
      </w:pPr>
      <w:r w:rsidRPr="0060481D">
        <w:rPr>
          <w:rFonts w:ascii="Sylfaen" w:hAnsi="Sylfaen" w:cs="Sylfaen"/>
          <w:sz w:val="22"/>
          <w:lang w:val="ka-GE"/>
        </w:rPr>
        <w:t>ლოკალური ვიბრაცია, რომელიც ხელებიდან გადაეცემა ადამიანს.</w:t>
      </w:r>
    </w:p>
    <w:p w14:paraId="29559756" w14:textId="77777777" w:rsidR="0060481D" w:rsidRPr="0060481D" w:rsidRDefault="0060481D" w:rsidP="00517AE4">
      <w:pPr>
        <w:pStyle w:val="BodyText2"/>
        <w:numPr>
          <w:ilvl w:val="0"/>
          <w:numId w:val="74"/>
        </w:numPr>
        <w:spacing w:line="360" w:lineRule="auto"/>
        <w:ind w:left="810"/>
        <w:rPr>
          <w:rFonts w:ascii="Sylfaen" w:hAnsi="Sylfaen" w:cs="Sylfaen"/>
          <w:sz w:val="22"/>
          <w:lang w:val="ka-GE"/>
        </w:rPr>
      </w:pPr>
      <w:r w:rsidRPr="0060481D">
        <w:rPr>
          <w:rFonts w:ascii="Sylfaen" w:hAnsi="Sylfaen" w:cs="Sylfaen"/>
          <w:sz w:val="22"/>
          <w:lang w:val="ka-GE"/>
        </w:rPr>
        <w:t>ლოკალურ ვიბრაციას ზემოქმედება ექნება მოსამსახურე პერსონალზე, ხოლო ზოგადი ვიბრაცია შესაძლებელია გავრცელდეს ობიექტის ტერიტორიაზე.</w:t>
      </w:r>
    </w:p>
    <w:p w14:paraId="539B8C2B" w14:textId="2CE4C2FF" w:rsidR="0060481D" w:rsidRPr="00F85200" w:rsidRDefault="00AF5C99" w:rsidP="00B55EC7">
      <w:pPr>
        <w:pStyle w:val="BodyText2"/>
        <w:spacing w:line="360" w:lineRule="auto"/>
        <w:rPr>
          <w:rFonts w:asciiTheme="minorHAnsi" w:hAnsiTheme="minorHAnsi" w:cstheme="minorHAnsi"/>
          <w:sz w:val="22"/>
          <w:lang w:val="ka-GE"/>
        </w:rPr>
      </w:pPr>
      <w:r w:rsidRPr="00F85200">
        <w:rPr>
          <w:rFonts w:ascii="Sylfaen" w:hAnsi="Sylfaen" w:cs="Sylfaen"/>
          <w:sz w:val="22"/>
          <w:lang w:val="ka-GE"/>
        </w:rPr>
        <w:t>შპს</w:t>
      </w:r>
      <w:r w:rsidRPr="00F85200">
        <w:rPr>
          <w:rFonts w:asciiTheme="minorHAnsi" w:hAnsiTheme="minorHAnsi" w:cstheme="minorHAnsi"/>
          <w:sz w:val="22"/>
          <w:lang w:val="ka-GE"/>
        </w:rPr>
        <w:t xml:space="preserve"> ,,</w:t>
      </w:r>
      <w:r w:rsidRPr="00F85200">
        <w:rPr>
          <w:rFonts w:ascii="Sylfaen" w:hAnsi="Sylfaen" w:cs="Sylfaen"/>
          <w:sz w:val="22"/>
          <w:lang w:val="ka-GE"/>
        </w:rPr>
        <w:t>მშენებელი</w:t>
      </w:r>
      <w:r w:rsidRPr="00F85200">
        <w:rPr>
          <w:rFonts w:asciiTheme="minorHAnsi" w:hAnsiTheme="minorHAnsi" w:cstheme="minorHAnsi"/>
          <w:sz w:val="22"/>
          <w:lang w:val="ka-GE"/>
        </w:rPr>
        <w:t xml:space="preserve"> 2020</w:t>
      </w:r>
      <w:r w:rsidR="0060481D" w:rsidRPr="00F85200">
        <w:rPr>
          <w:rFonts w:asciiTheme="minorHAnsi" w:hAnsiTheme="minorHAnsi" w:cstheme="minorHAnsi"/>
          <w:sz w:val="22"/>
          <w:lang w:val="ka-GE"/>
        </w:rPr>
        <w:t xml:space="preserve">“ </w:t>
      </w:r>
      <w:r w:rsidRPr="00F85200">
        <w:rPr>
          <w:rFonts w:asciiTheme="minorHAnsi" w:hAnsiTheme="minorHAnsi" w:cstheme="minorHAnsi"/>
          <w:sz w:val="22"/>
          <w:lang w:val="ka-GE"/>
        </w:rPr>
        <w:t>-</w:t>
      </w:r>
      <w:r w:rsidR="00F85200">
        <w:rPr>
          <w:rFonts w:ascii="Sylfaen" w:hAnsi="Sylfaen" w:cstheme="minorHAnsi"/>
          <w:sz w:val="22"/>
          <w:lang w:val="ka-GE"/>
        </w:rPr>
        <w:t xml:space="preserve"> </w:t>
      </w:r>
      <w:r w:rsidRPr="00F85200">
        <w:rPr>
          <w:rFonts w:ascii="Sylfaen" w:hAnsi="Sylfaen" w:cs="Sylfaen"/>
          <w:sz w:val="22"/>
          <w:lang w:val="ka-GE"/>
        </w:rPr>
        <w:t>ის</w:t>
      </w:r>
      <w:r w:rsidRPr="00F85200">
        <w:rPr>
          <w:rFonts w:asciiTheme="minorHAnsi" w:hAnsiTheme="minorHAnsi" w:cstheme="minorHAnsi"/>
          <w:sz w:val="22"/>
          <w:lang w:val="ka-GE"/>
        </w:rPr>
        <w:t xml:space="preserve"> </w:t>
      </w:r>
      <w:r w:rsidRPr="00F85200">
        <w:rPr>
          <w:rFonts w:ascii="Sylfaen" w:hAnsi="Sylfaen" w:cs="Sylfaen"/>
          <w:sz w:val="22"/>
          <w:lang w:val="ka-GE"/>
        </w:rPr>
        <w:t>სასარგებლო</w:t>
      </w:r>
      <w:r w:rsidRPr="00F85200">
        <w:rPr>
          <w:rFonts w:asciiTheme="minorHAnsi" w:hAnsiTheme="minorHAnsi" w:cstheme="minorHAnsi"/>
          <w:sz w:val="22"/>
          <w:lang w:val="ka-GE"/>
        </w:rPr>
        <w:t xml:space="preserve"> </w:t>
      </w:r>
      <w:r w:rsidRPr="00F85200">
        <w:rPr>
          <w:rFonts w:ascii="Sylfaen" w:hAnsi="Sylfaen" w:cs="Sylfaen"/>
          <w:sz w:val="22"/>
          <w:lang w:val="ka-GE"/>
        </w:rPr>
        <w:t>წიაღისეულის</w:t>
      </w:r>
      <w:r w:rsidRPr="00F85200">
        <w:rPr>
          <w:rFonts w:asciiTheme="minorHAnsi" w:hAnsiTheme="minorHAnsi" w:cstheme="minorHAnsi"/>
          <w:sz w:val="22"/>
          <w:lang w:val="ka-GE"/>
        </w:rPr>
        <w:t xml:space="preserve"> </w:t>
      </w:r>
      <w:r w:rsidRPr="00F85200">
        <w:rPr>
          <w:rFonts w:ascii="Sylfaen" w:hAnsi="Sylfaen" w:cs="Sylfaen"/>
          <w:sz w:val="22"/>
          <w:lang w:val="ka-GE"/>
        </w:rPr>
        <w:t>გადამამუშავებელ</w:t>
      </w:r>
      <w:r w:rsidRPr="00F85200">
        <w:rPr>
          <w:rFonts w:asciiTheme="minorHAnsi" w:hAnsiTheme="minorHAnsi" w:cstheme="minorHAnsi"/>
          <w:sz w:val="22"/>
          <w:lang w:val="ka-GE"/>
        </w:rPr>
        <w:t xml:space="preserve"> </w:t>
      </w:r>
      <w:r w:rsidR="0060481D" w:rsidRPr="00F85200">
        <w:rPr>
          <w:rFonts w:ascii="Sylfaen" w:hAnsi="Sylfaen" w:cs="Sylfaen"/>
          <w:sz w:val="22"/>
          <w:lang w:val="ka-GE"/>
        </w:rPr>
        <w:t>საწარმოში</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არსებული</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დანადგარები</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რომლებიც</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წარმოადგენენ</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ვიბრაციის</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გამომწვევ</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წყაროს</w:t>
      </w:r>
      <w:r w:rsidR="0060481D" w:rsidRPr="00F85200">
        <w:rPr>
          <w:rFonts w:asciiTheme="minorHAnsi" w:hAnsiTheme="minorHAnsi" w:cstheme="minorHAnsi"/>
          <w:sz w:val="22"/>
          <w:lang w:val="ka-GE"/>
        </w:rPr>
        <w:t xml:space="preserve">, </w:t>
      </w:r>
      <w:r w:rsidRPr="00F85200">
        <w:rPr>
          <w:rFonts w:ascii="Sylfaen" w:hAnsi="Sylfaen" w:cs="Sylfaen"/>
          <w:sz w:val="22"/>
          <w:lang w:val="ka-GE"/>
        </w:rPr>
        <w:t>საპასპორტო</w:t>
      </w:r>
      <w:r w:rsidRPr="00F85200">
        <w:rPr>
          <w:rFonts w:asciiTheme="minorHAnsi" w:hAnsiTheme="minorHAnsi" w:cstheme="minorHAnsi"/>
          <w:sz w:val="22"/>
          <w:lang w:val="ka-GE"/>
        </w:rPr>
        <w:t xml:space="preserve"> </w:t>
      </w:r>
      <w:r w:rsidRPr="00F85200">
        <w:rPr>
          <w:rFonts w:ascii="Sylfaen" w:hAnsi="Sylfaen" w:cs="Sylfaen"/>
          <w:sz w:val="22"/>
          <w:lang w:val="ka-GE"/>
        </w:rPr>
        <w:t>მონაცემების</w:t>
      </w:r>
      <w:r w:rsidRPr="00F85200">
        <w:rPr>
          <w:rFonts w:asciiTheme="minorHAnsi" w:hAnsiTheme="minorHAnsi" w:cstheme="minorHAnsi"/>
          <w:sz w:val="22"/>
          <w:lang w:val="ka-GE"/>
        </w:rPr>
        <w:t xml:space="preserve"> </w:t>
      </w:r>
      <w:r w:rsidRPr="00F85200">
        <w:rPr>
          <w:rFonts w:ascii="Sylfaen" w:hAnsi="Sylfaen" w:cs="Sylfaen"/>
          <w:sz w:val="22"/>
          <w:lang w:val="ka-GE"/>
        </w:rPr>
        <w:t>მიხედვით</w:t>
      </w:r>
      <w:r w:rsidRPr="00F85200">
        <w:rPr>
          <w:rFonts w:asciiTheme="minorHAnsi" w:hAnsiTheme="minorHAnsi" w:cstheme="minorHAnsi"/>
          <w:sz w:val="22"/>
          <w:lang w:val="ka-GE"/>
        </w:rPr>
        <w:t xml:space="preserve"> </w:t>
      </w:r>
      <w:r w:rsidR="0060481D" w:rsidRPr="00F85200">
        <w:rPr>
          <w:rFonts w:ascii="Sylfaen" w:hAnsi="Sylfaen" w:cs="Sylfaen"/>
          <w:sz w:val="22"/>
          <w:lang w:val="ka-GE"/>
        </w:rPr>
        <w:t>არ</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აჭარბებენ</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დასაშვებ</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ნორმებს</w:t>
      </w:r>
      <w:r w:rsidR="0060481D" w:rsidRPr="00F85200">
        <w:rPr>
          <w:rFonts w:asciiTheme="minorHAnsi" w:hAnsiTheme="minorHAnsi" w:cstheme="minorHAnsi"/>
          <w:sz w:val="22"/>
          <w:lang w:val="ka-GE"/>
        </w:rPr>
        <w:t>.</w:t>
      </w:r>
    </w:p>
    <w:p w14:paraId="24EA5FEF" w14:textId="6B79B9FF" w:rsidR="00AF5C99" w:rsidRPr="0060481D" w:rsidRDefault="00AF5C99" w:rsidP="00B55EC7">
      <w:pPr>
        <w:pStyle w:val="BodyText2"/>
        <w:spacing w:line="360" w:lineRule="auto"/>
        <w:rPr>
          <w:rFonts w:cs="LitNusx"/>
          <w:sz w:val="22"/>
          <w:lang w:val="ka-GE"/>
        </w:rPr>
      </w:pPr>
      <w:r>
        <w:rPr>
          <w:rFonts w:ascii="Sylfaen" w:hAnsi="Sylfaen" w:cs="Sylfaen"/>
          <w:sz w:val="22"/>
          <w:lang w:val="ka-GE"/>
        </w:rPr>
        <w:t>ამასთან, საწარმოს ექსპლოატაციის პროცესში გათვალისწინებულია პერიოდული მონიტორინგი, დაწესდება საწარმოო დანადგარების ტექნიკური კონტროლი და გატარდება შესაბამისი შემარბილებელი ღონისძიებები.</w:t>
      </w:r>
    </w:p>
    <w:p w14:paraId="115D23DE" w14:textId="77777777" w:rsidR="004E46BD" w:rsidRDefault="004E46BD" w:rsidP="00B55EC7">
      <w:pPr>
        <w:autoSpaceDE w:val="0"/>
        <w:autoSpaceDN w:val="0"/>
        <w:adjustRightInd w:val="0"/>
        <w:spacing w:after="0" w:line="360" w:lineRule="auto"/>
        <w:jc w:val="both"/>
        <w:rPr>
          <w:rFonts w:ascii="Sylfaen" w:hAnsi="Sylfaen" w:cs="Sylfaen"/>
          <w:b/>
          <w:color w:val="002060"/>
        </w:rPr>
      </w:pPr>
    </w:p>
    <w:p w14:paraId="3D35B1BF" w14:textId="77777777" w:rsidR="0060481D" w:rsidRPr="005E34D3" w:rsidRDefault="0060481D" w:rsidP="00B55EC7">
      <w:pPr>
        <w:pStyle w:val="Heading2"/>
        <w:numPr>
          <w:ilvl w:val="1"/>
          <w:numId w:val="1"/>
        </w:numPr>
        <w:ind w:left="360"/>
        <w:jc w:val="both"/>
        <w:rPr>
          <w:rFonts w:ascii="Sylfaen" w:hAnsi="Sylfaen" w:cs="Sylfaen"/>
          <w:b/>
          <w:color w:val="002060"/>
          <w:sz w:val="22"/>
          <w:szCs w:val="24"/>
          <w:lang w:val="ka-GE"/>
        </w:rPr>
      </w:pPr>
      <w:bookmarkStart w:id="944" w:name="_Toc67834834"/>
      <w:bookmarkStart w:id="945" w:name="_Toc68537632"/>
      <w:r w:rsidRPr="005E34D3">
        <w:rPr>
          <w:rFonts w:ascii="Sylfaen" w:hAnsi="Sylfaen" w:cs="Sylfaen"/>
          <w:b/>
          <w:color w:val="002060"/>
          <w:sz w:val="22"/>
          <w:szCs w:val="24"/>
          <w:lang w:val="ka-GE"/>
        </w:rPr>
        <w:t>ელექტომაგნიტური გამოსხივება</w:t>
      </w:r>
      <w:bookmarkEnd w:id="944"/>
      <w:bookmarkEnd w:id="945"/>
    </w:p>
    <w:p w14:paraId="4FF0CBC5" w14:textId="77777777" w:rsidR="0060481D" w:rsidRPr="00803550" w:rsidRDefault="0060481D" w:rsidP="00B55EC7">
      <w:pPr>
        <w:pStyle w:val="BodyText2"/>
        <w:tabs>
          <w:tab w:val="left" w:pos="0"/>
          <w:tab w:val="left" w:pos="567"/>
          <w:tab w:val="left" w:pos="1276"/>
          <w:tab w:val="left" w:pos="2552"/>
          <w:tab w:val="left" w:pos="3828"/>
          <w:tab w:val="left" w:pos="5103"/>
          <w:tab w:val="left" w:pos="6379"/>
          <w:tab w:val="right" w:pos="8364"/>
        </w:tabs>
        <w:spacing w:line="264" w:lineRule="auto"/>
        <w:outlineLvl w:val="1"/>
        <w:rPr>
          <w:rFonts w:cs="LitNusx"/>
          <w:b/>
          <w:lang w:val="ka-GE"/>
        </w:rPr>
      </w:pPr>
    </w:p>
    <w:p w14:paraId="63C6272C" w14:textId="77777777" w:rsid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t>საქართველოში ატმოსფერულ ჰაერზე ელექტომაგნიტური გამოსხივების მავნე ფიზიკური ზემოქმედების საკითხების რეგლამენტირება ხორციელდება საქართველოს კანონებით და კანონქვემდებარე ნორმატიული დოკუმენტებით.</w:t>
      </w:r>
    </w:p>
    <w:p w14:paraId="43D99E52" w14:textId="77777777" w:rsidR="007656D5" w:rsidRPr="00F85200" w:rsidRDefault="003C4375" w:rsidP="00B55EC7">
      <w:pPr>
        <w:pStyle w:val="BodyText2"/>
        <w:spacing w:line="360" w:lineRule="auto"/>
        <w:rPr>
          <w:rFonts w:asciiTheme="minorHAnsi" w:hAnsiTheme="minorHAnsi" w:cstheme="minorHAnsi"/>
          <w:sz w:val="22"/>
          <w:lang w:val="ka-GE"/>
        </w:rPr>
      </w:pPr>
      <w:r w:rsidRPr="00F85200">
        <w:rPr>
          <w:rFonts w:asciiTheme="minorHAnsi" w:hAnsiTheme="minorHAnsi" w:cstheme="minorHAnsi"/>
          <w:sz w:val="22"/>
          <w:lang w:val="ka-GE"/>
        </w:rPr>
        <w:t>,,</w:t>
      </w:r>
      <w:r w:rsidRPr="00F85200">
        <w:rPr>
          <w:rFonts w:ascii="Sylfaen" w:hAnsi="Sylfaen" w:cs="Sylfaen"/>
          <w:sz w:val="22"/>
          <w:lang w:val="ka-GE"/>
        </w:rPr>
        <w:t>ელექტროსტატიკური</w:t>
      </w:r>
      <w:r w:rsidRPr="00F85200">
        <w:rPr>
          <w:rFonts w:asciiTheme="minorHAnsi" w:hAnsiTheme="minorHAnsi" w:cstheme="minorHAnsi"/>
          <w:sz w:val="22"/>
          <w:lang w:val="ka-GE"/>
        </w:rPr>
        <w:t xml:space="preserve">, </w:t>
      </w:r>
      <w:r w:rsidRPr="00F85200">
        <w:rPr>
          <w:rFonts w:ascii="Sylfaen" w:hAnsi="Sylfaen" w:cs="Sylfaen"/>
          <w:sz w:val="22"/>
          <w:lang w:val="ka-GE"/>
        </w:rPr>
        <w:t>სამრეწველო</w:t>
      </w:r>
      <w:r w:rsidRPr="00F85200">
        <w:rPr>
          <w:rFonts w:asciiTheme="minorHAnsi" w:hAnsiTheme="minorHAnsi" w:cstheme="minorHAnsi"/>
          <w:sz w:val="22"/>
          <w:lang w:val="ka-GE"/>
        </w:rPr>
        <w:t xml:space="preserve"> </w:t>
      </w:r>
      <w:r w:rsidRPr="00F85200">
        <w:rPr>
          <w:rFonts w:ascii="Sylfaen" w:hAnsi="Sylfaen" w:cs="Sylfaen"/>
          <w:sz w:val="22"/>
          <w:lang w:val="ka-GE"/>
        </w:rPr>
        <w:t>სიხშირის</w:t>
      </w:r>
      <w:r w:rsidRPr="00F85200">
        <w:rPr>
          <w:rFonts w:asciiTheme="minorHAnsi" w:hAnsiTheme="minorHAnsi" w:cstheme="minorHAnsi"/>
          <w:sz w:val="22"/>
          <w:lang w:val="ka-GE"/>
        </w:rPr>
        <w:t xml:space="preserve"> </w:t>
      </w:r>
      <w:r w:rsidRPr="00F85200">
        <w:rPr>
          <w:rFonts w:ascii="Sylfaen" w:hAnsi="Sylfaen" w:cs="Sylfaen"/>
          <w:sz w:val="22"/>
          <w:lang w:val="ka-GE"/>
        </w:rPr>
        <w:t>ელექტრული</w:t>
      </w:r>
      <w:r w:rsidRPr="00F85200">
        <w:rPr>
          <w:rFonts w:asciiTheme="minorHAnsi" w:hAnsiTheme="minorHAnsi" w:cstheme="minorHAnsi"/>
          <w:sz w:val="22"/>
          <w:lang w:val="ka-GE"/>
        </w:rPr>
        <w:t xml:space="preserve"> </w:t>
      </w:r>
      <w:r w:rsidRPr="00F85200">
        <w:rPr>
          <w:rFonts w:ascii="Sylfaen" w:hAnsi="Sylfaen" w:cs="Sylfaen"/>
          <w:sz w:val="22"/>
          <w:lang w:val="ka-GE"/>
        </w:rPr>
        <w:t>და</w:t>
      </w:r>
      <w:r w:rsidRPr="00F85200">
        <w:rPr>
          <w:rFonts w:asciiTheme="minorHAnsi" w:hAnsiTheme="minorHAnsi" w:cstheme="minorHAnsi"/>
          <w:sz w:val="22"/>
          <w:lang w:val="ka-GE"/>
        </w:rPr>
        <w:t xml:space="preserve"> </w:t>
      </w:r>
      <w:r w:rsidRPr="00F85200">
        <w:rPr>
          <w:rFonts w:ascii="Sylfaen" w:hAnsi="Sylfaen" w:cs="Sylfaen"/>
          <w:sz w:val="22"/>
          <w:lang w:val="ka-GE"/>
        </w:rPr>
        <w:t>სხვადასხვა</w:t>
      </w:r>
      <w:r w:rsidRPr="00F85200">
        <w:rPr>
          <w:rFonts w:asciiTheme="minorHAnsi" w:hAnsiTheme="minorHAnsi" w:cstheme="minorHAnsi"/>
          <w:sz w:val="22"/>
          <w:lang w:val="ka-GE"/>
        </w:rPr>
        <w:t xml:space="preserve"> </w:t>
      </w:r>
      <w:r w:rsidRPr="00F85200">
        <w:rPr>
          <w:rFonts w:ascii="Sylfaen" w:hAnsi="Sylfaen" w:cs="Sylfaen"/>
          <w:sz w:val="22"/>
          <w:lang w:val="ka-GE"/>
        </w:rPr>
        <w:t>სიხშირის</w:t>
      </w:r>
      <w:r w:rsidRPr="00F85200">
        <w:rPr>
          <w:rFonts w:asciiTheme="minorHAnsi" w:hAnsiTheme="minorHAnsi" w:cstheme="minorHAnsi"/>
          <w:sz w:val="22"/>
          <w:lang w:val="ka-GE"/>
        </w:rPr>
        <w:t xml:space="preserve"> </w:t>
      </w:r>
      <w:r w:rsidRPr="00F85200">
        <w:rPr>
          <w:rFonts w:ascii="Sylfaen" w:hAnsi="Sylfaen" w:cs="Sylfaen"/>
          <w:sz w:val="22"/>
          <w:lang w:val="ka-GE"/>
        </w:rPr>
        <w:t>ელექტრომაგნიტური</w:t>
      </w:r>
      <w:r w:rsidRPr="00F85200">
        <w:rPr>
          <w:rFonts w:asciiTheme="minorHAnsi" w:hAnsiTheme="minorHAnsi" w:cstheme="minorHAnsi"/>
          <w:sz w:val="22"/>
          <w:lang w:val="ka-GE"/>
        </w:rPr>
        <w:t xml:space="preserve"> </w:t>
      </w:r>
      <w:r w:rsidRPr="00F85200">
        <w:rPr>
          <w:rFonts w:ascii="Sylfaen" w:hAnsi="Sylfaen" w:cs="Sylfaen"/>
          <w:sz w:val="22"/>
          <w:lang w:val="ka-GE"/>
        </w:rPr>
        <w:t>ველების</w:t>
      </w:r>
      <w:r w:rsidRPr="00F85200">
        <w:rPr>
          <w:rFonts w:asciiTheme="minorHAnsi" w:hAnsiTheme="minorHAnsi" w:cstheme="minorHAnsi"/>
          <w:sz w:val="22"/>
          <w:lang w:val="ka-GE"/>
        </w:rPr>
        <w:t xml:space="preserve"> </w:t>
      </w:r>
      <w:r w:rsidRPr="00F85200">
        <w:rPr>
          <w:rFonts w:ascii="Sylfaen" w:hAnsi="Sylfaen" w:cs="Sylfaen"/>
          <w:sz w:val="22"/>
          <w:lang w:val="ka-GE"/>
        </w:rPr>
        <w:t>ზემოქმედების</w:t>
      </w:r>
      <w:r w:rsidRPr="00F85200">
        <w:rPr>
          <w:rFonts w:asciiTheme="minorHAnsi" w:hAnsiTheme="minorHAnsi" w:cstheme="minorHAnsi"/>
          <w:sz w:val="22"/>
          <w:lang w:val="ka-GE"/>
        </w:rPr>
        <w:t xml:space="preserve"> </w:t>
      </w:r>
      <w:r w:rsidRPr="00F85200">
        <w:rPr>
          <w:rFonts w:ascii="Sylfaen" w:hAnsi="Sylfaen" w:cs="Sylfaen"/>
          <w:sz w:val="22"/>
          <w:lang w:val="ka-GE"/>
        </w:rPr>
        <w:t>ზონაში</w:t>
      </w:r>
      <w:r w:rsidRPr="00F85200">
        <w:rPr>
          <w:rFonts w:asciiTheme="minorHAnsi" w:hAnsiTheme="minorHAnsi" w:cstheme="minorHAnsi"/>
          <w:sz w:val="22"/>
          <w:lang w:val="ka-GE"/>
        </w:rPr>
        <w:t xml:space="preserve"> </w:t>
      </w:r>
      <w:r w:rsidRPr="00F85200">
        <w:rPr>
          <w:rFonts w:ascii="Sylfaen" w:hAnsi="Sylfaen" w:cs="Sylfaen"/>
          <w:sz w:val="22"/>
          <w:lang w:val="ka-GE"/>
        </w:rPr>
        <w:t>მომუშავე</w:t>
      </w:r>
      <w:r w:rsidRPr="00F85200">
        <w:rPr>
          <w:rFonts w:asciiTheme="minorHAnsi" w:hAnsiTheme="minorHAnsi" w:cstheme="minorHAnsi"/>
          <w:sz w:val="22"/>
          <w:lang w:val="ka-GE"/>
        </w:rPr>
        <w:t xml:space="preserve"> </w:t>
      </w:r>
      <w:r w:rsidRPr="00F85200">
        <w:rPr>
          <w:rFonts w:ascii="Sylfaen" w:hAnsi="Sylfaen" w:cs="Sylfaen"/>
          <w:sz w:val="22"/>
          <w:lang w:val="ka-GE"/>
        </w:rPr>
        <w:t>მომსახურე</w:t>
      </w:r>
      <w:r w:rsidRPr="00F85200">
        <w:rPr>
          <w:rFonts w:asciiTheme="minorHAnsi" w:hAnsiTheme="minorHAnsi" w:cstheme="minorHAnsi"/>
          <w:sz w:val="22"/>
          <w:lang w:val="ka-GE"/>
        </w:rPr>
        <w:t xml:space="preserve"> </w:t>
      </w:r>
      <w:r w:rsidRPr="00F85200">
        <w:rPr>
          <w:rFonts w:ascii="Sylfaen" w:hAnsi="Sylfaen" w:cs="Sylfaen"/>
          <w:sz w:val="22"/>
          <w:lang w:val="ka-GE"/>
        </w:rPr>
        <w:t>პერსონალის</w:t>
      </w:r>
      <w:r w:rsidRPr="00F85200">
        <w:rPr>
          <w:rFonts w:asciiTheme="minorHAnsi" w:hAnsiTheme="minorHAnsi" w:cstheme="minorHAnsi"/>
          <w:sz w:val="22"/>
          <w:lang w:val="ka-GE"/>
        </w:rPr>
        <w:t xml:space="preserve"> </w:t>
      </w:r>
      <w:r w:rsidRPr="00F85200">
        <w:rPr>
          <w:rFonts w:ascii="Sylfaen" w:hAnsi="Sylfaen" w:cs="Sylfaen"/>
          <w:sz w:val="22"/>
          <w:lang w:val="ka-GE"/>
        </w:rPr>
        <w:t>შრომის</w:t>
      </w:r>
      <w:r w:rsidRPr="00F85200">
        <w:rPr>
          <w:rFonts w:asciiTheme="minorHAnsi" w:hAnsiTheme="minorHAnsi" w:cstheme="minorHAnsi"/>
          <w:sz w:val="22"/>
          <w:lang w:val="ka-GE"/>
        </w:rPr>
        <w:t xml:space="preserve"> </w:t>
      </w:r>
      <w:r w:rsidRPr="00F85200">
        <w:rPr>
          <w:rFonts w:ascii="Sylfaen" w:hAnsi="Sylfaen" w:cs="Sylfaen"/>
          <w:sz w:val="22"/>
          <w:lang w:val="ka-GE"/>
        </w:rPr>
        <w:t>პირობების</w:t>
      </w:r>
      <w:r w:rsidRPr="00F85200">
        <w:rPr>
          <w:rFonts w:asciiTheme="minorHAnsi" w:hAnsiTheme="minorHAnsi" w:cstheme="minorHAnsi"/>
          <w:sz w:val="22"/>
          <w:lang w:val="ka-GE"/>
        </w:rPr>
        <w:t xml:space="preserve"> </w:t>
      </w:r>
      <w:r w:rsidRPr="00F85200">
        <w:rPr>
          <w:rFonts w:ascii="Sylfaen" w:hAnsi="Sylfaen" w:cs="Sylfaen"/>
          <w:sz w:val="22"/>
          <w:lang w:val="ka-GE"/>
        </w:rPr>
        <w:t>სანიტარული</w:t>
      </w:r>
      <w:r w:rsidRPr="00F85200">
        <w:rPr>
          <w:rFonts w:asciiTheme="minorHAnsi" w:hAnsiTheme="minorHAnsi" w:cstheme="minorHAnsi"/>
          <w:sz w:val="22"/>
          <w:lang w:val="ka-GE"/>
        </w:rPr>
        <w:t xml:space="preserve"> </w:t>
      </w:r>
      <w:r w:rsidRPr="00F85200">
        <w:rPr>
          <w:rFonts w:ascii="Sylfaen" w:hAnsi="Sylfaen" w:cs="Sylfaen"/>
          <w:sz w:val="22"/>
          <w:lang w:val="ka-GE"/>
        </w:rPr>
        <w:t>წესებისა</w:t>
      </w:r>
      <w:r w:rsidRPr="00F85200">
        <w:rPr>
          <w:rFonts w:asciiTheme="minorHAnsi" w:hAnsiTheme="minorHAnsi" w:cstheme="minorHAnsi"/>
          <w:sz w:val="22"/>
          <w:lang w:val="ka-GE"/>
        </w:rPr>
        <w:t xml:space="preserve"> </w:t>
      </w:r>
      <w:r w:rsidRPr="00F85200">
        <w:rPr>
          <w:rFonts w:ascii="Sylfaen" w:hAnsi="Sylfaen" w:cs="Sylfaen"/>
          <w:sz w:val="22"/>
          <w:lang w:val="ka-GE"/>
        </w:rPr>
        <w:t>და</w:t>
      </w:r>
      <w:r w:rsidRPr="00F85200">
        <w:rPr>
          <w:rFonts w:asciiTheme="minorHAnsi" w:hAnsiTheme="minorHAnsi" w:cstheme="minorHAnsi"/>
          <w:sz w:val="22"/>
          <w:lang w:val="ka-GE"/>
        </w:rPr>
        <w:t xml:space="preserve"> </w:t>
      </w:r>
      <w:r w:rsidRPr="00F85200">
        <w:rPr>
          <w:rFonts w:ascii="Sylfaen" w:hAnsi="Sylfaen" w:cs="Sylfaen"/>
          <w:sz w:val="22"/>
          <w:lang w:val="ka-GE"/>
        </w:rPr>
        <w:t>ნ</w:t>
      </w:r>
      <w:r w:rsidR="007656D5" w:rsidRPr="00F85200">
        <w:rPr>
          <w:rFonts w:ascii="Sylfaen" w:hAnsi="Sylfaen" w:cs="Sylfaen"/>
          <w:sz w:val="22"/>
          <w:lang w:val="ka-GE"/>
        </w:rPr>
        <w:t>ორმების</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დამტკიცების</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შესახებ</w:t>
      </w:r>
      <w:r w:rsidR="007656D5" w:rsidRPr="00F85200">
        <w:rPr>
          <w:rFonts w:ascii="Calibri" w:hAnsi="Calibri" w:cs="Calibri"/>
          <w:sz w:val="22"/>
          <w:lang w:val="ka-GE"/>
        </w:rPr>
        <w:t>“</w:t>
      </w:r>
      <w:r w:rsidR="007656D5" w:rsidRPr="00F85200">
        <w:rPr>
          <w:rFonts w:asciiTheme="minorHAnsi" w:hAnsiTheme="minorHAnsi" w:cstheme="minorHAnsi"/>
          <w:sz w:val="22"/>
          <w:lang w:val="ka-GE"/>
        </w:rPr>
        <w:t xml:space="preserve"> </w:t>
      </w:r>
      <w:r w:rsidR="0060481D" w:rsidRPr="00F85200">
        <w:rPr>
          <w:rFonts w:ascii="Sylfaen" w:hAnsi="Sylfaen" w:cs="Sylfaen"/>
          <w:sz w:val="22"/>
          <w:lang w:val="ka-GE"/>
        </w:rPr>
        <w:t>საქართველოს</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შრომის</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ჯანმრთელობისა</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და</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სოციალური</w:t>
      </w:r>
      <w:r w:rsidR="0060481D" w:rsidRPr="00F85200">
        <w:rPr>
          <w:rFonts w:asciiTheme="minorHAnsi" w:hAnsiTheme="minorHAnsi" w:cstheme="minorHAnsi"/>
          <w:sz w:val="22"/>
          <w:lang w:val="ka-GE"/>
        </w:rPr>
        <w:t xml:space="preserve"> </w:t>
      </w:r>
      <w:r w:rsidR="0060481D" w:rsidRPr="00F85200">
        <w:rPr>
          <w:rFonts w:ascii="Sylfaen" w:hAnsi="Sylfaen" w:cs="Sylfaen"/>
          <w:sz w:val="22"/>
          <w:lang w:val="ka-GE"/>
        </w:rPr>
        <w:t>დაცვის</w:t>
      </w:r>
      <w:r w:rsidR="0060481D" w:rsidRPr="00F85200">
        <w:rPr>
          <w:rFonts w:ascii="Calibri" w:hAnsi="Calibri" w:cs="Calibri"/>
          <w:sz w:val="22"/>
          <w:lang w:val="ka-GE"/>
        </w:rPr>
        <w:t> </w:t>
      </w:r>
      <w:r w:rsidR="0060481D" w:rsidRPr="00F85200">
        <w:rPr>
          <w:rFonts w:ascii="Sylfaen" w:hAnsi="Sylfaen" w:cs="Sylfaen"/>
          <w:sz w:val="22"/>
          <w:lang w:val="ka-GE"/>
        </w:rPr>
        <w:t>მინისტრის</w:t>
      </w:r>
      <w:r w:rsidR="007656D5" w:rsidRPr="00F85200">
        <w:rPr>
          <w:rFonts w:asciiTheme="minorHAnsi" w:hAnsiTheme="minorHAnsi" w:cstheme="minorHAnsi"/>
          <w:sz w:val="22"/>
          <w:lang w:val="ka-GE"/>
        </w:rPr>
        <w:t xml:space="preserve"> 2002 </w:t>
      </w:r>
      <w:r w:rsidR="007656D5" w:rsidRPr="00F85200">
        <w:rPr>
          <w:rFonts w:ascii="Sylfaen" w:hAnsi="Sylfaen" w:cs="Sylfaen"/>
          <w:sz w:val="22"/>
          <w:lang w:val="ka-GE"/>
        </w:rPr>
        <w:t>წლის</w:t>
      </w:r>
      <w:r w:rsidR="007656D5" w:rsidRPr="00F85200">
        <w:rPr>
          <w:rFonts w:asciiTheme="minorHAnsi" w:hAnsiTheme="minorHAnsi" w:cstheme="minorHAnsi"/>
          <w:sz w:val="22"/>
          <w:lang w:val="ka-GE"/>
        </w:rPr>
        <w:t xml:space="preserve"> 17 </w:t>
      </w:r>
      <w:r w:rsidR="007656D5" w:rsidRPr="00F85200">
        <w:rPr>
          <w:rFonts w:ascii="Sylfaen" w:hAnsi="Sylfaen" w:cs="Sylfaen"/>
          <w:sz w:val="22"/>
          <w:lang w:val="ka-GE"/>
        </w:rPr>
        <w:t>სექტემბრის</w:t>
      </w:r>
      <w:r w:rsidR="007656D5" w:rsidRPr="00F85200">
        <w:rPr>
          <w:rFonts w:asciiTheme="minorHAnsi" w:hAnsiTheme="minorHAnsi" w:cstheme="minorHAnsi"/>
          <w:sz w:val="22"/>
          <w:lang w:val="ka-GE"/>
        </w:rPr>
        <w:t xml:space="preserve"> </w:t>
      </w:r>
      <w:r w:rsidR="0060481D" w:rsidRPr="00F85200">
        <w:rPr>
          <w:rFonts w:asciiTheme="minorHAnsi" w:hAnsiTheme="minorHAnsi" w:cstheme="minorHAnsi"/>
          <w:sz w:val="22"/>
          <w:lang w:val="ka-GE"/>
        </w:rPr>
        <w:t>№259/</w:t>
      </w:r>
      <w:r w:rsidR="0060481D" w:rsidRPr="00F85200">
        <w:rPr>
          <w:rFonts w:ascii="Sylfaen" w:hAnsi="Sylfaen" w:cs="Sylfaen"/>
          <w:sz w:val="22"/>
          <w:lang w:val="ka-GE"/>
        </w:rPr>
        <w:t>ნ</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ბრძანებით</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დამტკიცებული</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რეგლამენტით</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დადგენილია</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შესაბამისი</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ნორმები</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და</w:t>
      </w:r>
      <w:r w:rsidR="007656D5" w:rsidRPr="00F85200">
        <w:rPr>
          <w:rFonts w:asciiTheme="minorHAnsi" w:hAnsiTheme="minorHAnsi" w:cstheme="minorHAnsi"/>
          <w:sz w:val="22"/>
          <w:lang w:val="ka-GE"/>
        </w:rPr>
        <w:t xml:space="preserve"> </w:t>
      </w:r>
      <w:r w:rsidR="007656D5" w:rsidRPr="00F85200">
        <w:rPr>
          <w:rFonts w:ascii="Sylfaen" w:hAnsi="Sylfaen" w:cs="Sylfaen"/>
          <w:sz w:val="22"/>
          <w:lang w:val="ka-GE"/>
        </w:rPr>
        <w:t>წესები</w:t>
      </w:r>
      <w:r w:rsidR="007656D5" w:rsidRPr="00F85200">
        <w:rPr>
          <w:rFonts w:asciiTheme="minorHAnsi" w:hAnsiTheme="minorHAnsi" w:cstheme="minorHAnsi"/>
          <w:sz w:val="22"/>
          <w:lang w:val="ka-GE"/>
        </w:rPr>
        <w:t>.</w:t>
      </w:r>
    </w:p>
    <w:p w14:paraId="0E9B99BE" w14:textId="77777777" w:rsidR="0060481D" w:rsidRP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t xml:space="preserve">უახლოესი პერიოდის  მონაცემების მიხედვით არცერთი კომპეტენტური (პრაქტიკული თუ სამეცნიერო პროფილის) ორგანიზაციის მიერ არ განხორციელებულა დაკვირვებები,  რომელიც რეპრეზენტატიული იქნებოდა საკვლევ ტერიტორიაზე ელექტომაგნიტური გამოსხივების ფონის დადგენისათვის. </w:t>
      </w:r>
    </w:p>
    <w:p w14:paraId="0265BB5C" w14:textId="77777777" w:rsidR="0060481D" w:rsidRPr="00F85200" w:rsidRDefault="0060481D" w:rsidP="00B55EC7">
      <w:pPr>
        <w:pStyle w:val="BodyText2"/>
        <w:spacing w:line="360" w:lineRule="auto"/>
        <w:rPr>
          <w:rFonts w:asciiTheme="minorHAnsi" w:hAnsiTheme="minorHAnsi" w:cstheme="minorHAnsi"/>
          <w:sz w:val="22"/>
          <w:lang w:val="ka-GE"/>
        </w:rPr>
      </w:pPr>
      <w:r w:rsidRPr="00F85200">
        <w:rPr>
          <w:rFonts w:ascii="Sylfaen" w:hAnsi="Sylfaen" w:cs="Sylfaen"/>
          <w:sz w:val="22"/>
          <w:lang w:val="ka-GE"/>
        </w:rPr>
        <w:lastRenderedPageBreak/>
        <w:t>საწარმოში</w:t>
      </w:r>
      <w:r w:rsidRPr="00F85200">
        <w:rPr>
          <w:rFonts w:asciiTheme="minorHAnsi" w:hAnsiTheme="minorHAnsi" w:cstheme="minorHAnsi"/>
          <w:sz w:val="22"/>
          <w:lang w:val="ka-GE"/>
        </w:rPr>
        <w:t xml:space="preserve"> </w:t>
      </w:r>
      <w:r w:rsidRPr="00F85200">
        <w:rPr>
          <w:rFonts w:ascii="Sylfaen" w:hAnsi="Sylfaen" w:cs="Sylfaen"/>
          <w:sz w:val="22"/>
          <w:lang w:val="ka-GE"/>
        </w:rPr>
        <w:t>არსებული</w:t>
      </w:r>
      <w:r w:rsidRPr="00F85200">
        <w:rPr>
          <w:rFonts w:asciiTheme="minorHAnsi" w:hAnsiTheme="minorHAnsi" w:cstheme="minorHAnsi"/>
          <w:sz w:val="22"/>
          <w:lang w:val="ka-GE"/>
        </w:rPr>
        <w:t xml:space="preserve"> </w:t>
      </w:r>
      <w:r w:rsidRPr="00F85200">
        <w:rPr>
          <w:rFonts w:ascii="Sylfaen" w:hAnsi="Sylfaen" w:cs="Sylfaen"/>
          <w:sz w:val="22"/>
          <w:lang w:val="ka-GE"/>
        </w:rPr>
        <w:t>დანადგარების</w:t>
      </w:r>
      <w:r w:rsidRPr="00F85200">
        <w:rPr>
          <w:rFonts w:asciiTheme="minorHAnsi" w:hAnsiTheme="minorHAnsi" w:cstheme="minorHAnsi"/>
          <w:sz w:val="22"/>
          <w:lang w:val="ka-GE"/>
        </w:rPr>
        <w:t xml:space="preserve"> </w:t>
      </w:r>
      <w:r w:rsidRPr="00F85200">
        <w:rPr>
          <w:rFonts w:ascii="Sylfaen" w:hAnsi="Sylfaen" w:cs="Sylfaen"/>
          <w:sz w:val="22"/>
          <w:lang w:val="ka-GE"/>
        </w:rPr>
        <w:t>შესწავლის</w:t>
      </w:r>
      <w:r w:rsidRPr="00F85200">
        <w:rPr>
          <w:rFonts w:asciiTheme="minorHAnsi" w:hAnsiTheme="minorHAnsi" w:cstheme="minorHAnsi"/>
          <w:sz w:val="22"/>
          <w:lang w:val="ka-GE"/>
        </w:rPr>
        <w:t xml:space="preserve"> </w:t>
      </w:r>
      <w:r w:rsidRPr="00F85200">
        <w:rPr>
          <w:rFonts w:ascii="Sylfaen" w:hAnsi="Sylfaen" w:cs="Sylfaen"/>
          <w:sz w:val="22"/>
          <w:lang w:val="ka-GE"/>
        </w:rPr>
        <w:t>შედეგად</w:t>
      </w:r>
      <w:r w:rsidRPr="00F85200">
        <w:rPr>
          <w:rFonts w:asciiTheme="minorHAnsi" w:hAnsiTheme="minorHAnsi" w:cstheme="minorHAnsi"/>
          <w:sz w:val="22"/>
          <w:lang w:val="ka-GE"/>
        </w:rPr>
        <w:t xml:space="preserve"> </w:t>
      </w:r>
      <w:r w:rsidRPr="00F85200">
        <w:rPr>
          <w:rFonts w:ascii="Sylfaen" w:hAnsi="Sylfaen" w:cs="Sylfaen"/>
          <w:sz w:val="22"/>
          <w:lang w:val="ka-GE"/>
        </w:rPr>
        <w:t>დადგინდა</w:t>
      </w:r>
      <w:r w:rsidRPr="00F85200">
        <w:rPr>
          <w:rFonts w:asciiTheme="minorHAnsi" w:hAnsiTheme="minorHAnsi" w:cstheme="minorHAnsi"/>
          <w:sz w:val="22"/>
          <w:lang w:val="ka-GE"/>
        </w:rPr>
        <w:t xml:space="preserve">, </w:t>
      </w:r>
      <w:r w:rsidRPr="00F85200">
        <w:rPr>
          <w:rFonts w:ascii="Sylfaen" w:hAnsi="Sylfaen" w:cs="Sylfaen"/>
          <w:sz w:val="22"/>
          <w:lang w:val="ka-GE"/>
        </w:rPr>
        <w:t>რომ</w:t>
      </w:r>
      <w:r w:rsidRPr="00F85200">
        <w:rPr>
          <w:rFonts w:asciiTheme="minorHAnsi" w:hAnsiTheme="minorHAnsi" w:cstheme="minorHAnsi"/>
          <w:sz w:val="22"/>
          <w:lang w:val="ka-GE"/>
        </w:rPr>
        <w:t xml:space="preserve"> </w:t>
      </w:r>
      <w:r w:rsidRPr="00F85200">
        <w:rPr>
          <w:rFonts w:ascii="Sylfaen" w:hAnsi="Sylfaen" w:cs="Sylfaen"/>
          <w:sz w:val="22"/>
          <w:lang w:val="ka-GE"/>
        </w:rPr>
        <w:t>რადიოსიხშირის</w:t>
      </w:r>
      <w:r w:rsidRPr="00F85200">
        <w:rPr>
          <w:rFonts w:asciiTheme="minorHAnsi" w:hAnsiTheme="minorHAnsi" w:cstheme="minorHAnsi"/>
          <w:sz w:val="22"/>
          <w:lang w:val="ka-GE"/>
        </w:rPr>
        <w:t xml:space="preserve"> </w:t>
      </w:r>
      <w:r w:rsidRPr="00F85200">
        <w:rPr>
          <w:rFonts w:ascii="Sylfaen" w:hAnsi="Sylfaen" w:cs="Sylfaen"/>
          <w:sz w:val="22"/>
          <w:lang w:val="ka-GE"/>
        </w:rPr>
        <w:t>დიაპაზონის</w:t>
      </w:r>
      <w:r w:rsidRPr="00F85200">
        <w:rPr>
          <w:rFonts w:asciiTheme="minorHAnsi" w:hAnsiTheme="minorHAnsi" w:cstheme="minorHAnsi"/>
          <w:sz w:val="22"/>
          <w:lang w:val="ka-GE"/>
        </w:rPr>
        <w:t xml:space="preserve"> </w:t>
      </w:r>
      <w:r w:rsidRPr="00F85200">
        <w:rPr>
          <w:rFonts w:ascii="Sylfaen" w:hAnsi="Sylfaen" w:cs="Sylfaen"/>
          <w:sz w:val="22"/>
          <w:lang w:val="ka-GE"/>
        </w:rPr>
        <w:t>ელექტომაგნიტური</w:t>
      </w:r>
      <w:r w:rsidRPr="00F85200">
        <w:rPr>
          <w:rFonts w:asciiTheme="minorHAnsi" w:hAnsiTheme="minorHAnsi" w:cstheme="minorHAnsi"/>
          <w:sz w:val="22"/>
          <w:lang w:val="ka-GE"/>
        </w:rPr>
        <w:t xml:space="preserve"> </w:t>
      </w:r>
      <w:r w:rsidRPr="00F85200">
        <w:rPr>
          <w:rFonts w:ascii="Sylfaen" w:hAnsi="Sylfaen" w:cs="Sylfaen"/>
          <w:sz w:val="22"/>
          <w:lang w:val="ka-GE"/>
        </w:rPr>
        <w:t>გამოსხივების</w:t>
      </w:r>
      <w:r w:rsidRPr="00F85200">
        <w:rPr>
          <w:rFonts w:asciiTheme="minorHAnsi" w:hAnsiTheme="minorHAnsi" w:cstheme="minorHAnsi"/>
          <w:sz w:val="22"/>
          <w:lang w:val="ka-GE"/>
        </w:rPr>
        <w:t xml:space="preserve"> </w:t>
      </w:r>
      <w:r w:rsidRPr="00F85200">
        <w:rPr>
          <w:rFonts w:ascii="Sylfaen" w:hAnsi="Sylfaen" w:cs="Sylfaen"/>
          <w:sz w:val="22"/>
          <w:lang w:val="ka-GE"/>
        </w:rPr>
        <w:t>ინტენსივობის</w:t>
      </w:r>
      <w:r w:rsidRPr="00F85200">
        <w:rPr>
          <w:rFonts w:asciiTheme="minorHAnsi" w:hAnsiTheme="minorHAnsi" w:cstheme="minorHAnsi"/>
          <w:sz w:val="22"/>
          <w:lang w:val="ka-GE"/>
        </w:rPr>
        <w:t xml:space="preserve"> </w:t>
      </w:r>
      <w:r w:rsidRPr="00F85200">
        <w:rPr>
          <w:rFonts w:ascii="Sylfaen" w:hAnsi="Sylfaen" w:cs="Sylfaen"/>
          <w:sz w:val="22"/>
          <w:lang w:val="ka-GE"/>
        </w:rPr>
        <w:t>ფონური</w:t>
      </w:r>
      <w:r w:rsidRPr="00F85200">
        <w:rPr>
          <w:rFonts w:asciiTheme="minorHAnsi" w:hAnsiTheme="minorHAnsi" w:cstheme="minorHAnsi"/>
          <w:sz w:val="22"/>
          <w:lang w:val="ka-GE"/>
        </w:rPr>
        <w:t xml:space="preserve"> (</w:t>
      </w:r>
      <w:r w:rsidRPr="00F85200">
        <w:rPr>
          <w:rFonts w:ascii="Sylfaen" w:hAnsi="Sylfaen" w:cs="Sylfaen"/>
          <w:sz w:val="22"/>
          <w:lang w:val="ka-GE"/>
        </w:rPr>
        <w:t>ფაქტიური</w:t>
      </w:r>
      <w:r w:rsidRPr="00F85200">
        <w:rPr>
          <w:rFonts w:asciiTheme="minorHAnsi" w:hAnsiTheme="minorHAnsi" w:cstheme="minorHAnsi"/>
          <w:sz w:val="22"/>
          <w:lang w:val="ka-GE"/>
        </w:rPr>
        <w:t xml:space="preserve">) </w:t>
      </w:r>
      <w:r w:rsidRPr="00F85200">
        <w:rPr>
          <w:rFonts w:ascii="Sylfaen" w:hAnsi="Sylfaen" w:cs="Sylfaen"/>
          <w:sz w:val="22"/>
          <w:lang w:val="ka-GE"/>
        </w:rPr>
        <w:t>დონეები</w:t>
      </w:r>
      <w:r w:rsidRPr="00F85200">
        <w:rPr>
          <w:rFonts w:asciiTheme="minorHAnsi" w:hAnsiTheme="minorHAnsi" w:cstheme="minorHAnsi"/>
          <w:sz w:val="22"/>
          <w:lang w:val="ka-GE"/>
        </w:rPr>
        <w:t xml:space="preserve"> </w:t>
      </w:r>
      <w:r w:rsidRPr="00F85200">
        <w:rPr>
          <w:rFonts w:ascii="Sylfaen" w:hAnsi="Sylfaen" w:cs="Sylfaen"/>
          <w:sz w:val="22"/>
          <w:lang w:val="ka-GE"/>
        </w:rPr>
        <w:t>არ</w:t>
      </w:r>
      <w:r w:rsidRPr="00F85200">
        <w:rPr>
          <w:rFonts w:asciiTheme="minorHAnsi" w:hAnsiTheme="minorHAnsi" w:cstheme="minorHAnsi"/>
          <w:sz w:val="22"/>
          <w:lang w:val="ka-GE"/>
        </w:rPr>
        <w:t xml:space="preserve"> </w:t>
      </w:r>
      <w:r w:rsidRPr="00F85200">
        <w:rPr>
          <w:rFonts w:ascii="Sylfaen" w:hAnsi="Sylfaen" w:cs="Sylfaen"/>
          <w:sz w:val="22"/>
          <w:lang w:val="ka-GE"/>
        </w:rPr>
        <w:t>აღემატება</w:t>
      </w:r>
      <w:r w:rsidRPr="00F85200">
        <w:rPr>
          <w:rFonts w:asciiTheme="minorHAnsi" w:hAnsiTheme="minorHAnsi" w:cstheme="minorHAnsi"/>
          <w:sz w:val="22"/>
          <w:lang w:val="ka-GE"/>
        </w:rPr>
        <w:t xml:space="preserve"> </w:t>
      </w:r>
      <w:r w:rsidRPr="00F85200">
        <w:rPr>
          <w:rFonts w:ascii="Sylfaen" w:hAnsi="Sylfaen" w:cs="Sylfaen"/>
          <w:sz w:val="22"/>
          <w:lang w:val="ka-GE"/>
        </w:rPr>
        <w:t>ზღვრულად</w:t>
      </w:r>
      <w:r w:rsidRPr="00F85200">
        <w:rPr>
          <w:rFonts w:asciiTheme="minorHAnsi" w:hAnsiTheme="minorHAnsi" w:cstheme="minorHAnsi"/>
          <w:sz w:val="22"/>
          <w:lang w:val="ka-GE"/>
        </w:rPr>
        <w:t xml:space="preserve"> </w:t>
      </w:r>
      <w:r w:rsidRPr="00F85200">
        <w:rPr>
          <w:rFonts w:ascii="Sylfaen" w:hAnsi="Sylfaen" w:cs="Sylfaen"/>
          <w:sz w:val="22"/>
          <w:lang w:val="ka-GE"/>
        </w:rPr>
        <w:t>დასაშვებ</w:t>
      </w:r>
      <w:r w:rsidRPr="00F85200">
        <w:rPr>
          <w:rFonts w:asciiTheme="minorHAnsi" w:hAnsiTheme="minorHAnsi" w:cstheme="minorHAnsi"/>
          <w:sz w:val="22"/>
          <w:lang w:val="ka-GE"/>
        </w:rPr>
        <w:t xml:space="preserve"> </w:t>
      </w:r>
      <w:r w:rsidRPr="00F85200">
        <w:rPr>
          <w:rFonts w:ascii="Sylfaen" w:hAnsi="Sylfaen" w:cs="Sylfaen"/>
          <w:sz w:val="22"/>
          <w:lang w:val="ka-GE"/>
        </w:rPr>
        <w:t>დონეებს</w:t>
      </w:r>
      <w:r w:rsidRPr="00F85200">
        <w:rPr>
          <w:rFonts w:asciiTheme="minorHAnsi" w:hAnsiTheme="minorHAnsi" w:cstheme="minorHAnsi"/>
          <w:sz w:val="22"/>
          <w:lang w:val="ka-GE"/>
        </w:rPr>
        <w:t xml:space="preserve"> (10 </w:t>
      </w:r>
      <w:r w:rsidRPr="00F85200">
        <w:rPr>
          <w:rFonts w:ascii="Sylfaen" w:hAnsi="Sylfaen" w:cs="Sylfaen"/>
          <w:sz w:val="22"/>
          <w:lang w:val="ka-GE"/>
        </w:rPr>
        <w:t>მკვტ</w:t>
      </w:r>
      <w:r w:rsidRPr="00F85200">
        <w:rPr>
          <w:rFonts w:asciiTheme="minorHAnsi" w:hAnsiTheme="minorHAnsi" w:cstheme="minorHAnsi"/>
          <w:sz w:val="22"/>
          <w:lang w:val="ka-GE"/>
        </w:rPr>
        <w:t>/</w:t>
      </w:r>
      <w:r w:rsidRPr="00F85200">
        <w:rPr>
          <w:rFonts w:ascii="Sylfaen" w:hAnsi="Sylfaen" w:cs="Sylfaen"/>
          <w:sz w:val="22"/>
          <w:lang w:val="ka-GE"/>
        </w:rPr>
        <w:t>სმ</w:t>
      </w:r>
      <w:r w:rsidRPr="00F85200">
        <w:rPr>
          <w:rFonts w:asciiTheme="minorHAnsi" w:hAnsiTheme="minorHAnsi" w:cstheme="minorHAnsi"/>
          <w:sz w:val="22"/>
          <w:vertAlign w:val="superscript"/>
          <w:lang w:val="ka-GE"/>
        </w:rPr>
        <w:t>2</w:t>
      </w:r>
      <w:r w:rsidRPr="00F85200">
        <w:rPr>
          <w:rFonts w:asciiTheme="minorHAnsi" w:hAnsiTheme="minorHAnsi" w:cstheme="minorHAnsi"/>
          <w:sz w:val="22"/>
          <w:lang w:val="ka-GE"/>
        </w:rPr>
        <w:t xml:space="preserve">). </w:t>
      </w:r>
    </w:p>
    <w:p w14:paraId="13D167C8" w14:textId="77777777" w:rsidR="0060481D" w:rsidRPr="0060481D" w:rsidRDefault="0060481D" w:rsidP="00B55EC7">
      <w:pPr>
        <w:pStyle w:val="BodyText2"/>
        <w:spacing w:line="360" w:lineRule="auto"/>
        <w:rPr>
          <w:rFonts w:ascii="Sylfaen" w:hAnsi="Sylfaen" w:cs="Sylfaen"/>
          <w:sz w:val="22"/>
          <w:lang w:val="ka-GE"/>
        </w:rPr>
      </w:pPr>
      <w:r w:rsidRPr="0060481D">
        <w:rPr>
          <w:rFonts w:ascii="Sylfaen" w:hAnsi="Sylfaen" w:cs="Sylfaen"/>
          <w:sz w:val="22"/>
          <w:lang w:val="ka-GE"/>
        </w:rPr>
        <w:t>ზემოთაღნიშნულის შედეგად შეიძლება დავასკვნათ, რომ საწარმოსა და მის  მიმდებარედ სელიტებურ ტერიტორიაზე ელექტომაგნიტური გამოსხივების ინტენსივობის ფონი უმნიშვნელოა და აქ მომუშავე, თუ მცხოვრებ ადამიანებს არავითარ საფრთხეს არ  უქმნის.</w:t>
      </w:r>
    </w:p>
    <w:p w14:paraId="5655C56F" w14:textId="59871055" w:rsidR="00CF4B09" w:rsidRPr="00CF4B09" w:rsidRDefault="00FC167B" w:rsidP="00B55EC7">
      <w:pPr>
        <w:pStyle w:val="Heading2"/>
        <w:numPr>
          <w:ilvl w:val="1"/>
          <w:numId w:val="1"/>
        </w:numPr>
        <w:ind w:left="360" w:hanging="540"/>
        <w:jc w:val="both"/>
        <w:rPr>
          <w:rFonts w:ascii="Sylfaen" w:hAnsi="Sylfaen" w:cs="Sylfaen"/>
          <w:b/>
          <w:color w:val="002060"/>
          <w:sz w:val="22"/>
          <w:szCs w:val="24"/>
          <w:lang w:val="ka-GE"/>
        </w:rPr>
      </w:pPr>
      <w:bookmarkStart w:id="946" w:name="_Toc67174947"/>
      <w:bookmarkStart w:id="947" w:name="_Toc67834835"/>
      <w:bookmarkStart w:id="948" w:name="_Toc68537633"/>
      <w:r w:rsidRPr="00CF4B09">
        <w:rPr>
          <w:rFonts w:ascii="Sylfaen" w:hAnsi="Sylfaen" w:cs="Sylfaen"/>
          <w:b/>
          <w:color w:val="002060"/>
          <w:sz w:val="22"/>
          <w:szCs w:val="24"/>
          <w:lang w:val="ka-GE"/>
        </w:rPr>
        <w:t>ზემოქმედება ნიადაგის და გრუნტის ხარისხზე</w:t>
      </w:r>
      <w:bookmarkEnd w:id="946"/>
      <w:bookmarkEnd w:id="947"/>
      <w:r w:rsidR="00CF4B09" w:rsidRPr="00CF4B09">
        <w:rPr>
          <w:rFonts w:ascii="Sylfaen" w:hAnsi="Sylfaen" w:cs="Sylfaen"/>
          <w:b/>
          <w:color w:val="002060"/>
          <w:sz w:val="22"/>
          <w:szCs w:val="24"/>
          <w:lang w:val="ka-GE"/>
        </w:rPr>
        <w:t xml:space="preserve"> გეოლოგიურ გარემოზე ზემოქმედება, საშიში გეოდინამიკური პროცესები</w:t>
      </w:r>
      <w:bookmarkEnd w:id="948"/>
      <w:r w:rsidR="00CF4B09" w:rsidRPr="00CF4B09">
        <w:rPr>
          <w:rFonts w:ascii="Sylfaen" w:hAnsi="Sylfaen" w:cs="Sylfaen"/>
          <w:b/>
          <w:color w:val="002060"/>
          <w:sz w:val="22"/>
          <w:szCs w:val="24"/>
          <w:lang w:val="ka-GE"/>
        </w:rPr>
        <w:t xml:space="preserve"> </w:t>
      </w:r>
    </w:p>
    <w:p w14:paraId="4BC51162" w14:textId="77777777" w:rsidR="00CF4B09" w:rsidRDefault="00CF4B09" w:rsidP="00B55EC7">
      <w:pPr>
        <w:pStyle w:val="Default"/>
        <w:spacing w:after="200" w:line="360" w:lineRule="auto"/>
        <w:contextualSpacing/>
        <w:jc w:val="both"/>
        <w:rPr>
          <w:sz w:val="22"/>
          <w:szCs w:val="22"/>
        </w:rPr>
      </w:pPr>
    </w:p>
    <w:p w14:paraId="5A2F443C" w14:textId="4103D9BD" w:rsidR="00FC167B" w:rsidRPr="00413C33" w:rsidRDefault="00FC167B" w:rsidP="00B55EC7">
      <w:pPr>
        <w:pStyle w:val="Default"/>
        <w:spacing w:after="200" w:line="360" w:lineRule="auto"/>
        <w:contextualSpacing/>
        <w:jc w:val="both"/>
        <w:rPr>
          <w:rFonts w:asciiTheme="majorHAnsi" w:hAnsiTheme="majorHAnsi" w:cstheme="majorHAnsi"/>
          <w:sz w:val="22"/>
          <w:szCs w:val="22"/>
          <w:lang w:val="ka-GE"/>
        </w:rPr>
      </w:pPr>
      <w:r w:rsidRPr="00413C33">
        <w:rPr>
          <w:sz w:val="22"/>
          <w:szCs w:val="22"/>
        </w:rPr>
        <w:t>საქმიანობის</w:t>
      </w:r>
      <w:r w:rsidRPr="00413C33">
        <w:rPr>
          <w:rFonts w:asciiTheme="majorHAnsi" w:hAnsiTheme="majorHAnsi" w:cstheme="majorHAnsi"/>
          <w:sz w:val="22"/>
          <w:szCs w:val="22"/>
        </w:rPr>
        <w:t xml:space="preserve"> </w:t>
      </w:r>
      <w:r w:rsidRPr="00413C33">
        <w:rPr>
          <w:sz w:val="22"/>
          <w:szCs w:val="22"/>
        </w:rPr>
        <w:t>განსახორციელებლად</w:t>
      </w:r>
      <w:r w:rsidRPr="00413C33">
        <w:rPr>
          <w:rFonts w:asciiTheme="majorHAnsi" w:hAnsiTheme="majorHAnsi" w:cstheme="majorHAnsi"/>
          <w:sz w:val="22"/>
          <w:szCs w:val="22"/>
        </w:rPr>
        <w:t xml:space="preserve"> </w:t>
      </w:r>
      <w:r w:rsidRPr="00413C33">
        <w:rPr>
          <w:sz w:val="22"/>
          <w:szCs w:val="22"/>
        </w:rPr>
        <w:t>შერჩეული</w:t>
      </w:r>
      <w:r w:rsidRPr="00413C33">
        <w:rPr>
          <w:rFonts w:asciiTheme="majorHAnsi" w:hAnsiTheme="majorHAnsi" w:cstheme="majorHAnsi"/>
          <w:sz w:val="22"/>
          <w:szCs w:val="22"/>
        </w:rPr>
        <w:t xml:space="preserve"> </w:t>
      </w:r>
      <w:r w:rsidRPr="00413C33">
        <w:rPr>
          <w:sz w:val="22"/>
          <w:szCs w:val="22"/>
        </w:rPr>
        <w:t>ტერიტორია</w:t>
      </w:r>
      <w:r w:rsidRPr="00413C33">
        <w:rPr>
          <w:rFonts w:asciiTheme="majorHAnsi" w:hAnsiTheme="majorHAnsi" w:cstheme="majorHAnsi"/>
          <w:sz w:val="22"/>
          <w:szCs w:val="22"/>
        </w:rPr>
        <w:t xml:space="preserve"> </w:t>
      </w:r>
      <w:r w:rsidR="005C3FFB" w:rsidRPr="00413C33">
        <w:rPr>
          <w:sz w:val="22"/>
          <w:szCs w:val="22"/>
          <w:lang w:val="ka-GE"/>
        </w:rPr>
        <w:t>არა</w:t>
      </w:r>
      <w:r w:rsidRPr="00413C33">
        <w:rPr>
          <w:sz w:val="22"/>
          <w:szCs w:val="22"/>
        </w:rPr>
        <w:t>სასოფლო</w:t>
      </w:r>
      <w:r w:rsidRPr="00413C33">
        <w:rPr>
          <w:rFonts w:asciiTheme="majorHAnsi" w:hAnsiTheme="majorHAnsi" w:cstheme="majorHAnsi"/>
          <w:sz w:val="22"/>
          <w:szCs w:val="22"/>
        </w:rPr>
        <w:t>-</w:t>
      </w:r>
      <w:r w:rsidRPr="00413C33">
        <w:rPr>
          <w:sz w:val="22"/>
          <w:szCs w:val="22"/>
        </w:rPr>
        <w:t>სამეურნეო</w:t>
      </w:r>
      <w:r w:rsidRPr="00413C33">
        <w:rPr>
          <w:rFonts w:asciiTheme="majorHAnsi" w:hAnsiTheme="majorHAnsi" w:cstheme="majorHAnsi"/>
          <w:sz w:val="22"/>
          <w:szCs w:val="22"/>
        </w:rPr>
        <w:t xml:space="preserve"> </w:t>
      </w:r>
      <w:r w:rsidRPr="00413C33">
        <w:rPr>
          <w:sz w:val="22"/>
          <w:szCs w:val="22"/>
        </w:rPr>
        <w:t>დანიშნულებისაა</w:t>
      </w:r>
      <w:r w:rsidR="005C3FFB" w:rsidRPr="00413C33">
        <w:rPr>
          <w:rFonts w:asciiTheme="majorHAnsi" w:hAnsiTheme="majorHAnsi" w:cstheme="majorHAnsi"/>
          <w:sz w:val="22"/>
          <w:szCs w:val="22"/>
        </w:rPr>
        <w:t>.</w:t>
      </w:r>
      <w:r w:rsidR="005C3FFB" w:rsidRPr="00413C33">
        <w:rPr>
          <w:rFonts w:asciiTheme="majorHAnsi" w:hAnsiTheme="majorHAnsi" w:cstheme="majorHAnsi"/>
          <w:sz w:val="22"/>
          <w:szCs w:val="22"/>
          <w:lang w:val="ka-GE"/>
        </w:rPr>
        <w:t xml:space="preserve"> </w:t>
      </w:r>
      <w:r w:rsidRPr="00413C33">
        <w:rPr>
          <w:sz w:val="22"/>
          <w:szCs w:val="22"/>
        </w:rPr>
        <w:t>საწარმოს</w:t>
      </w:r>
      <w:r w:rsidRPr="00413C33">
        <w:rPr>
          <w:rFonts w:asciiTheme="majorHAnsi" w:hAnsiTheme="majorHAnsi" w:cstheme="majorHAnsi"/>
          <w:sz w:val="22"/>
          <w:szCs w:val="22"/>
        </w:rPr>
        <w:t xml:space="preserve"> </w:t>
      </w:r>
      <w:r w:rsidRPr="00413C33">
        <w:rPr>
          <w:sz w:val="22"/>
          <w:szCs w:val="22"/>
        </w:rPr>
        <w:t>ფუნქციონირებისას</w:t>
      </w:r>
      <w:r w:rsidRPr="00413C33">
        <w:rPr>
          <w:rFonts w:asciiTheme="majorHAnsi" w:hAnsiTheme="majorHAnsi" w:cstheme="majorHAnsi"/>
          <w:sz w:val="22"/>
          <w:szCs w:val="22"/>
        </w:rPr>
        <w:t xml:space="preserve"> </w:t>
      </w:r>
      <w:r w:rsidRPr="00413C33">
        <w:rPr>
          <w:sz w:val="22"/>
          <w:szCs w:val="22"/>
        </w:rPr>
        <w:t>ნიადაგზე</w:t>
      </w:r>
      <w:r w:rsidRPr="00413C33">
        <w:rPr>
          <w:rFonts w:asciiTheme="majorHAnsi" w:hAnsiTheme="majorHAnsi" w:cstheme="majorHAnsi"/>
          <w:sz w:val="22"/>
          <w:szCs w:val="22"/>
        </w:rPr>
        <w:t xml:space="preserve"> </w:t>
      </w:r>
      <w:r w:rsidRPr="00413C33">
        <w:rPr>
          <w:sz w:val="22"/>
          <w:szCs w:val="22"/>
        </w:rPr>
        <w:t>შესაძლო</w:t>
      </w:r>
      <w:r w:rsidRPr="00413C33">
        <w:rPr>
          <w:rFonts w:asciiTheme="majorHAnsi" w:hAnsiTheme="majorHAnsi" w:cstheme="majorHAnsi"/>
          <w:sz w:val="22"/>
          <w:szCs w:val="22"/>
        </w:rPr>
        <w:t xml:space="preserve"> </w:t>
      </w:r>
      <w:r w:rsidRPr="00413C33">
        <w:rPr>
          <w:sz w:val="22"/>
          <w:szCs w:val="22"/>
        </w:rPr>
        <w:t>ზემოქმედება</w:t>
      </w:r>
      <w:r w:rsidRPr="00413C33">
        <w:rPr>
          <w:rFonts w:asciiTheme="majorHAnsi" w:hAnsiTheme="majorHAnsi" w:cstheme="majorHAnsi"/>
          <w:sz w:val="22"/>
          <w:szCs w:val="22"/>
        </w:rPr>
        <w:t xml:space="preserve"> </w:t>
      </w:r>
      <w:r w:rsidRPr="00413C33">
        <w:rPr>
          <w:sz w:val="22"/>
          <w:szCs w:val="22"/>
          <w:lang w:val="ka-GE"/>
        </w:rPr>
        <w:t>შესაძლებელია</w:t>
      </w:r>
      <w:r w:rsidRPr="00413C33">
        <w:rPr>
          <w:rFonts w:asciiTheme="majorHAnsi" w:hAnsiTheme="majorHAnsi" w:cstheme="majorHAnsi"/>
          <w:sz w:val="22"/>
          <w:szCs w:val="22"/>
          <w:lang w:val="ka-GE"/>
        </w:rPr>
        <w:t xml:space="preserve"> </w:t>
      </w:r>
      <w:r w:rsidRPr="00413C33">
        <w:rPr>
          <w:sz w:val="22"/>
          <w:szCs w:val="22"/>
          <w:lang w:val="ka-GE"/>
        </w:rPr>
        <w:t>გამოიწვიოს</w:t>
      </w:r>
      <w:r w:rsidR="005C3FFB" w:rsidRPr="00413C33">
        <w:rPr>
          <w:rFonts w:asciiTheme="majorHAnsi" w:hAnsiTheme="majorHAnsi" w:cstheme="majorHAnsi"/>
          <w:sz w:val="22"/>
          <w:szCs w:val="22"/>
          <w:lang w:val="ka-GE"/>
        </w:rPr>
        <w:t xml:space="preserve">: </w:t>
      </w:r>
    </w:p>
    <w:p w14:paraId="6259A69C" w14:textId="77777777" w:rsidR="00FC167B" w:rsidRPr="00413C33" w:rsidRDefault="00FC167B" w:rsidP="00B55EC7">
      <w:pPr>
        <w:pStyle w:val="Default"/>
        <w:numPr>
          <w:ilvl w:val="0"/>
          <w:numId w:val="10"/>
        </w:numPr>
        <w:spacing w:after="120" w:line="360" w:lineRule="auto"/>
        <w:ind w:left="630"/>
        <w:contextualSpacing/>
        <w:jc w:val="both"/>
        <w:rPr>
          <w:rFonts w:asciiTheme="majorHAnsi" w:hAnsiTheme="majorHAnsi" w:cstheme="majorHAnsi"/>
          <w:sz w:val="22"/>
          <w:szCs w:val="22"/>
        </w:rPr>
      </w:pPr>
      <w:r w:rsidRPr="00413C33">
        <w:rPr>
          <w:sz w:val="22"/>
          <w:szCs w:val="22"/>
        </w:rPr>
        <w:t>ტექნიკის</w:t>
      </w:r>
      <w:r w:rsidRPr="00413C33">
        <w:rPr>
          <w:rFonts w:asciiTheme="majorHAnsi" w:hAnsiTheme="majorHAnsi" w:cstheme="majorHAnsi"/>
          <w:sz w:val="22"/>
          <w:szCs w:val="22"/>
        </w:rPr>
        <w:t xml:space="preserve"> </w:t>
      </w:r>
      <w:r w:rsidRPr="00413C33">
        <w:rPr>
          <w:sz w:val="22"/>
          <w:szCs w:val="22"/>
        </w:rPr>
        <w:t>ან</w:t>
      </w:r>
      <w:r w:rsidRPr="00413C33">
        <w:rPr>
          <w:rFonts w:asciiTheme="majorHAnsi" w:hAnsiTheme="majorHAnsi" w:cstheme="majorHAnsi"/>
          <w:sz w:val="22"/>
          <w:szCs w:val="22"/>
        </w:rPr>
        <w:t xml:space="preserve"> </w:t>
      </w:r>
      <w:r w:rsidRPr="00413C33">
        <w:rPr>
          <w:sz w:val="22"/>
          <w:szCs w:val="22"/>
        </w:rPr>
        <w:t>სატრანსპორტო</w:t>
      </w:r>
      <w:r w:rsidRPr="00413C33">
        <w:rPr>
          <w:rFonts w:asciiTheme="majorHAnsi" w:hAnsiTheme="majorHAnsi" w:cstheme="majorHAnsi"/>
          <w:sz w:val="22"/>
          <w:szCs w:val="22"/>
        </w:rPr>
        <w:t xml:space="preserve"> </w:t>
      </w:r>
      <w:r w:rsidRPr="00413C33">
        <w:rPr>
          <w:sz w:val="22"/>
          <w:szCs w:val="22"/>
        </w:rPr>
        <w:t>საშუალებებიდან</w:t>
      </w:r>
      <w:r w:rsidRPr="00413C33">
        <w:rPr>
          <w:rFonts w:asciiTheme="majorHAnsi" w:hAnsiTheme="majorHAnsi" w:cstheme="majorHAnsi"/>
          <w:sz w:val="22"/>
          <w:szCs w:val="22"/>
        </w:rPr>
        <w:t xml:space="preserve"> </w:t>
      </w:r>
      <w:r w:rsidRPr="00413C33">
        <w:rPr>
          <w:sz w:val="22"/>
          <w:szCs w:val="22"/>
        </w:rPr>
        <w:t>ნავთობპროდუქტების</w:t>
      </w:r>
      <w:r w:rsidRPr="00413C33">
        <w:rPr>
          <w:rFonts w:asciiTheme="majorHAnsi" w:hAnsiTheme="majorHAnsi" w:cstheme="majorHAnsi"/>
          <w:sz w:val="22"/>
          <w:szCs w:val="22"/>
        </w:rPr>
        <w:t xml:space="preserve"> </w:t>
      </w:r>
      <w:r w:rsidRPr="00413C33">
        <w:rPr>
          <w:sz w:val="22"/>
          <w:szCs w:val="22"/>
        </w:rPr>
        <w:t>ავარიულმა</w:t>
      </w:r>
      <w:r w:rsidRPr="00413C33">
        <w:rPr>
          <w:rFonts w:asciiTheme="majorHAnsi" w:hAnsiTheme="majorHAnsi" w:cstheme="majorHAnsi"/>
          <w:sz w:val="22"/>
          <w:szCs w:val="22"/>
        </w:rPr>
        <w:t xml:space="preserve"> </w:t>
      </w:r>
      <w:r w:rsidRPr="00413C33">
        <w:rPr>
          <w:sz w:val="22"/>
          <w:szCs w:val="22"/>
        </w:rPr>
        <w:t>დაღვრამ</w:t>
      </w:r>
      <w:r w:rsidRPr="00413C33">
        <w:rPr>
          <w:rFonts w:asciiTheme="majorHAnsi" w:hAnsiTheme="majorHAnsi" w:cstheme="majorHAnsi"/>
          <w:sz w:val="22"/>
          <w:szCs w:val="22"/>
        </w:rPr>
        <w:t>/</w:t>
      </w:r>
      <w:r w:rsidRPr="00413C33">
        <w:rPr>
          <w:sz w:val="22"/>
          <w:szCs w:val="22"/>
        </w:rPr>
        <w:t>გაჟონვამ</w:t>
      </w:r>
      <w:r w:rsidRPr="00413C33">
        <w:rPr>
          <w:rFonts w:asciiTheme="majorHAnsi" w:hAnsiTheme="majorHAnsi" w:cstheme="majorHAnsi"/>
          <w:sz w:val="22"/>
          <w:szCs w:val="22"/>
        </w:rPr>
        <w:t xml:space="preserve">; </w:t>
      </w:r>
    </w:p>
    <w:p w14:paraId="5972F2DB" w14:textId="77777777" w:rsidR="002E4CF0" w:rsidRDefault="00FC167B" w:rsidP="00B55EC7">
      <w:pPr>
        <w:pStyle w:val="Default"/>
        <w:spacing w:after="120" w:line="360" w:lineRule="auto"/>
        <w:contextualSpacing/>
        <w:jc w:val="both"/>
        <w:rPr>
          <w:rFonts w:cstheme="majorHAnsi"/>
          <w:sz w:val="22"/>
          <w:szCs w:val="22"/>
          <w:lang w:val="ka-GE"/>
        </w:rPr>
      </w:pPr>
      <w:r w:rsidRPr="00413C33">
        <w:rPr>
          <w:sz w:val="22"/>
          <w:szCs w:val="22"/>
          <w:lang w:val="ka-GE"/>
        </w:rPr>
        <w:t>საწარმოს</w:t>
      </w:r>
      <w:r w:rsidRPr="00413C33">
        <w:rPr>
          <w:rFonts w:asciiTheme="majorHAnsi" w:hAnsiTheme="majorHAnsi" w:cstheme="majorHAnsi"/>
          <w:sz w:val="22"/>
          <w:szCs w:val="22"/>
          <w:lang w:val="ka-GE"/>
        </w:rPr>
        <w:t xml:space="preserve"> </w:t>
      </w:r>
      <w:r w:rsidR="008C60C6">
        <w:rPr>
          <w:sz w:val="22"/>
          <w:szCs w:val="22"/>
          <w:lang w:val="ka-GE"/>
        </w:rPr>
        <w:t>ტერიტორია, ნიადაგის და გრუნტის წყლების დაბინძურების</w:t>
      </w:r>
      <w:r w:rsidRPr="00413C33">
        <w:rPr>
          <w:rFonts w:asciiTheme="majorHAnsi" w:hAnsiTheme="majorHAnsi" w:cstheme="majorHAnsi"/>
          <w:sz w:val="22"/>
          <w:szCs w:val="22"/>
          <w:lang w:val="ka-GE"/>
        </w:rPr>
        <w:t xml:space="preserve"> </w:t>
      </w:r>
      <w:r w:rsidRPr="00413C33">
        <w:rPr>
          <w:sz w:val="22"/>
          <w:szCs w:val="22"/>
        </w:rPr>
        <w:t>რისკების</w:t>
      </w:r>
      <w:r w:rsidRPr="00413C33">
        <w:rPr>
          <w:rFonts w:asciiTheme="majorHAnsi" w:hAnsiTheme="majorHAnsi" w:cstheme="majorHAnsi"/>
          <w:sz w:val="22"/>
          <w:szCs w:val="22"/>
        </w:rPr>
        <w:t xml:space="preserve"> </w:t>
      </w:r>
      <w:r w:rsidRPr="00413C33">
        <w:rPr>
          <w:sz w:val="22"/>
          <w:szCs w:val="22"/>
          <w:lang w:val="ka-GE"/>
        </w:rPr>
        <w:t>შემცირების</w:t>
      </w:r>
      <w:r w:rsidRPr="00413C33">
        <w:rPr>
          <w:rFonts w:asciiTheme="majorHAnsi" w:hAnsiTheme="majorHAnsi" w:cstheme="majorHAnsi"/>
          <w:sz w:val="22"/>
          <w:szCs w:val="22"/>
          <w:lang w:val="ka-GE"/>
        </w:rPr>
        <w:t xml:space="preserve"> </w:t>
      </w:r>
      <w:r w:rsidRPr="00413C33">
        <w:rPr>
          <w:sz w:val="22"/>
          <w:szCs w:val="22"/>
          <w:lang w:val="ka-GE"/>
        </w:rPr>
        <w:t>მიზნით</w:t>
      </w:r>
      <w:r w:rsidRPr="00413C33">
        <w:rPr>
          <w:rFonts w:asciiTheme="majorHAnsi" w:hAnsiTheme="majorHAnsi" w:cstheme="majorHAnsi"/>
          <w:sz w:val="22"/>
          <w:szCs w:val="22"/>
          <w:lang w:val="ka-GE"/>
        </w:rPr>
        <w:t xml:space="preserve"> </w:t>
      </w:r>
      <w:r w:rsidR="00CF4B09">
        <w:rPr>
          <w:rFonts w:cstheme="majorHAnsi"/>
          <w:sz w:val="22"/>
          <w:szCs w:val="22"/>
          <w:lang w:val="ka-GE"/>
        </w:rPr>
        <w:t>მოიხრეშება</w:t>
      </w:r>
      <w:r w:rsidR="008C60C6">
        <w:rPr>
          <w:rFonts w:cstheme="majorHAnsi"/>
          <w:sz w:val="22"/>
          <w:szCs w:val="22"/>
          <w:lang w:val="ka-GE"/>
        </w:rPr>
        <w:t xml:space="preserve"> და ამასთან </w:t>
      </w:r>
      <w:r w:rsidRPr="00413C33">
        <w:rPr>
          <w:sz w:val="22"/>
          <w:szCs w:val="22"/>
        </w:rPr>
        <w:t>განხორციელდება</w:t>
      </w:r>
      <w:r w:rsidRPr="00413C33">
        <w:rPr>
          <w:rFonts w:asciiTheme="majorHAnsi" w:hAnsiTheme="majorHAnsi" w:cstheme="majorHAnsi"/>
          <w:sz w:val="22"/>
          <w:szCs w:val="22"/>
        </w:rPr>
        <w:t xml:space="preserve"> </w:t>
      </w:r>
      <w:r w:rsidRPr="00413C33">
        <w:rPr>
          <w:sz w:val="22"/>
          <w:szCs w:val="22"/>
        </w:rPr>
        <w:t>ტექნიკისა</w:t>
      </w:r>
      <w:r w:rsidRPr="00413C33">
        <w:rPr>
          <w:rFonts w:asciiTheme="majorHAnsi" w:hAnsiTheme="majorHAnsi" w:cstheme="majorHAnsi"/>
          <w:sz w:val="22"/>
          <w:szCs w:val="22"/>
        </w:rPr>
        <w:t xml:space="preserve"> </w:t>
      </w:r>
      <w:r w:rsidRPr="00413C33">
        <w:rPr>
          <w:sz w:val="22"/>
          <w:szCs w:val="22"/>
        </w:rPr>
        <w:t>და</w:t>
      </w:r>
      <w:r w:rsidRPr="00413C33">
        <w:rPr>
          <w:rFonts w:asciiTheme="majorHAnsi" w:hAnsiTheme="majorHAnsi" w:cstheme="majorHAnsi"/>
          <w:sz w:val="22"/>
          <w:szCs w:val="22"/>
        </w:rPr>
        <w:t xml:space="preserve"> </w:t>
      </w:r>
      <w:r w:rsidRPr="00413C33">
        <w:rPr>
          <w:sz w:val="22"/>
          <w:szCs w:val="22"/>
        </w:rPr>
        <w:t>ტრანსპორტის</w:t>
      </w:r>
      <w:r w:rsidRPr="00413C33">
        <w:rPr>
          <w:rFonts w:asciiTheme="majorHAnsi" w:hAnsiTheme="majorHAnsi" w:cstheme="majorHAnsi"/>
          <w:sz w:val="22"/>
          <w:szCs w:val="22"/>
        </w:rPr>
        <w:t xml:space="preserve"> </w:t>
      </w:r>
      <w:r w:rsidRPr="00413C33">
        <w:rPr>
          <w:sz w:val="22"/>
          <w:szCs w:val="22"/>
        </w:rPr>
        <w:t>მუშაობის</w:t>
      </w:r>
      <w:r w:rsidRPr="00413C33">
        <w:rPr>
          <w:rFonts w:asciiTheme="majorHAnsi" w:hAnsiTheme="majorHAnsi" w:cstheme="majorHAnsi"/>
          <w:sz w:val="22"/>
          <w:szCs w:val="22"/>
        </w:rPr>
        <w:t xml:space="preserve"> </w:t>
      </w:r>
      <w:r w:rsidRPr="00413C33">
        <w:rPr>
          <w:sz w:val="22"/>
          <w:szCs w:val="22"/>
        </w:rPr>
        <w:t>პროცესის</w:t>
      </w:r>
      <w:r w:rsidRPr="00413C33">
        <w:rPr>
          <w:rFonts w:asciiTheme="majorHAnsi" w:hAnsiTheme="majorHAnsi" w:cstheme="majorHAnsi"/>
          <w:sz w:val="22"/>
          <w:szCs w:val="22"/>
        </w:rPr>
        <w:t xml:space="preserve"> </w:t>
      </w:r>
      <w:r w:rsidRPr="00413C33">
        <w:rPr>
          <w:sz w:val="22"/>
          <w:szCs w:val="22"/>
        </w:rPr>
        <w:t>მეთვალყურეობა</w:t>
      </w:r>
      <w:r w:rsidRPr="00413C33">
        <w:rPr>
          <w:rFonts w:asciiTheme="majorHAnsi" w:hAnsiTheme="majorHAnsi" w:cstheme="majorHAnsi"/>
          <w:sz w:val="22"/>
          <w:szCs w:val="22"/>
        </w:rPr>
        <w:t xml:space="preserve"> </w:t>
      </w:r>
      <w:r w:rsidRPr="00413C33">
        <w:rPr>
          <w:sz w:val="22"/>
          <w:szCs w:val="22"/>
        </w:rPr>
        <w:t>და</w:t>
      </w:r>
      <w:r w:rsidRPr="00413C33">
        <w:rPr>
          <w:rFonts w:asciiTheme="majorHAnsi" w:hAnsiTheme="majorHAnsi" w:cstheme="majorHAnsi"/>
          <w:sz w:val="22"/>
          <w:szCs w:val="22"/>
        </w:rPr>
        <w:t xml:space="preserve"> </w:t>
      </w:r>
      <w:r w:rsidRPr="00413C33">
        <w:rPr>
          <w:sz w:val="22"/>
          <w:szCs w:val="22"/>
          <w:lang w:val="ka-GE"/>
        </w:rPr>
        <w:t>დაუყოვნებლივი</w:t>
      </w:r>
      <w:r w:rsidRPr="00413C33">
        <w:rPr>
          <w:rFonts w:asciiTheme="majorHAnsi" w:hAnsiTheme="majorHAnsi" w:cstheme="majorHAnsi"/>
          <w:sz w:val="22"/>
          <w:szCs w:val="22"/>
          <w:lang w:val="ka-GE"/>
        </w:rPr>
        <w:t xml:space="preserve"> </w:t>
      </w:r>
      <w:r w:rsidRPr="00413C33">
        <w:rPr>
          <w:rFonts w:asciiTheme="majorHAnsi" w:hAnsiTheme="majorHAnsi" w:cstheme="majorHAnsi"/>
          <w:sz w:val="22"/>
          <w:szCs w:val="22"/>
        </w:rPr>
        <w:t xml:space="preserve"> </w:t>
      </w:r>
      <w:r w:rsidRPr="00413C33">
        <w:rPr>
          <w:sz w:val="22"/>
          <w:szCs w:val="22"/>
        </w:rPr>
        <w:t>რეაგირება</w:t>
      </w:r>
      <w:r w:rsidRPr="00413C33">
        <w:rPr>
          <w:rFonts w:asciiTheme="majorHAnsi" w:hAnsiTheme="majorHAnsi" w:cstheme="majorHAnsi"/>
          <w:sz w:val="22"/>
          <w:szCs w:val="22"/>
        </w:rPr>
        <w:t xml:space="preserve"> </w:t>
      </w:r>
      <w:r w:rsidRPr="00413C33">
        <w:rPr>
          <w:sz w:val="22"/>
          <w:szCs w:val="22"/>
        </w:rPr>
        <w:t>დარღვევებზე</w:t>
      </w:r>
      <w:r w:rsidRPr="00413C33">
        <w:rPr>
          <w:rFonts w:asciiTheme="majorHAnsi" w:hAnsiTheme="majorHAnsi" w:cstheme="majorHAnsi"/>
          <w:sz w:val="22"/>
          <w:szCs w:val="22"/>
        </w:rPr>
        <w:t xml:space="preserve">. </w:t>
      </w:r>
      <w:r w:rsidR="002E4CF0">
        <w:rPr>
          <w:rFonts w:cstheme="majorHAnsi"/>
          <w:sz w:val="22"/>
          <w:szCs w:val="22"/>
          <w:lang w:val="ka-GE"/>
        </w:rPr>
        <w:t xml:space="preserve"> </w:t>
      </w:r>
    </w:p>
    <w:p w14:paraId="2C911505" w14:textId="3FC09077" w:rsidR="00CF4B09" w:rsidRPr="002E4CF0" w:rsidRDefault="00CF4B09" w:rsidP="00B55EC7">
      <w:pPr>
        <w:pStyle w:val="Default"/>
        <w:spacing w:after="120" w:line="360" w:lineRule="auto"/>
        <w:contextualSpacing/>
        <w:jc w:val="both"/>
        <w:rPr>
          <w:sz w:val="22"/>
          <w:lang w:val="ka-GE"/>
        </w:rPr>
      </w:pPr>
      <w:r w:rsidRPr="002E4CF0">
        <w:rPr>
          <w:sz w:val="22"/>
          <w:lang w:val="ka-GE"/>
        </w:rPr>
        <w:t xml:space="preserve">რაც შეეხება გეოლოგიურ გარემოზე ზემოქმედებას, იმ გარემოების გათვალისწინებით, რომ </w:t>
      </w:r>
      <w:r w:rsidRPr="002E4CF0">
        <w:rPr>
          <w:sz w:val="22"/>
        </w:rPr>
        <w:t xml:space="preserve">დაგეგმილი საქმიანობის განხორციელება იგეგმება გეოლოგიურად სტაბილურ ტერიტორიაზე, სადაც საშიში გეოდინამიკური პროცესების განვითარების ნიშნები არ გამოვლენილა, </w:t>
      </w:r>
      <w:r w:rsidR="00900EDB" w:rsidRPr="002E4CF0">
        <w:rPr>
          <w:sz w:val="22"/>
          <w:lang w:val="ka-GE"/>
        </w:rPr>
        <w:t xml:space="preserve">ასევე იმის გათვალისწინებით, რომ </w:t>
      </w:r>
      <w:r w:rsidR="00900EDB" w:rsidRPr="002E4CF0">
        <w:rPr>
          <w:sz w:val="22"/>
        </w:rPr>
        <w:t>საწარმოს მოწყობის პროცესში ადგილი არ ქონია</w:t>
      </w:r>
      <w:r w:rsidRPr="002E4CF0">
        <w:rPr>
          <w:sz w:val="22"/>
        </w:rPr>
        <w:t xml:space="preserve"> რთული კონსტრუქციების და ღრმა ფუნდამენტების მქონე შენობა-ნაგებობების </w:t>
      </w:r>
      <w:r w:rsidR="00900EDB" w:rsidRPr="002E4CF0">
        <w:rPr>
          <w:sz w:val="22"/>
        </w:rPr>
        <w:t>მშენებლობა</w:t>
      </w:r>
      <w:r w:rsidRPr="002E4CF0">
        <w:rPr>
          <w:sz w:val="22"/>
        </w:rPr>
        <w:t>ს</w:t>
      </w:r>
      <w:r w:rsidR="00900EDB" w:rsidRPr="002E4CF0">
        <w:rPr>
          <w:sz w:val="22"/>
        </w:rPr>
        <w:t xml:space="preserve">, არც საწარმოს მოწყობის პროცესში </w:t>
      </w:r>
      <w:r w:rsidR="00900EDB" w:rsidRPr="002E4CF0">
        <w:rPr>
          <w:sz w:val="22"/>
          <w:lang w:val="ka-GE"/>
        </w:rPr>
        <w:t xml:space="preserve">და არც საწარმოს ექსპლოატაციისას </w:t>
      </w:r>
      <w:r w:rsidR="002E4CF0" w:rsidRPr="002E4CF0">
        <w:rPr>
          <w:sz w:val="22"/>
          <w:lang w:val="ka-GE"/>
        </w:rPr>
        <w:t xml:space="preserve"> </w:t>
      </w:r>
      <w:r w:rsidRPr="002E4CF0">
        <w:rPr>
          <w:sz w:val="22"/>
        </w:rPr>
        <w:t>გეოლოგიურ გარემოზე ზემოქმედება და საშიში გეოდინამიკური პროცესების განვითარების რისკები</w:t>
      </w:r>
      <w:r w:rsidRPr="002E4CF0">
        <w:rPr>
          <w:sz w:val="22"/>
          <w:lang w:val="ka-GE"/>
        </w:rPr>
        <w:t xml:space="preserve"> არ არის მოსალოდნელი</w:t>
      </w:r>
      <w:r w:rsidRPr="002E4CF0">
        <w:rPr>
          <w:sz w:val="22"/>
        </w:rPr>
        <w:t>.</w:t>
      </w:r>
    </w:p>
    <w:p w14:paraId="3053D752" w14:textId="1EA5F40E" w:rsidR="00CF4B09" w:rsidRDefault="00CF4B09" w:rsidP="00B55EC7">
      <w:pPr>
        <w:pStyle w:val="Default"/>
        <w:spacing w:after="120" w:line="360" w:lineRule="auto"/>
        <w:jc w:val="both"/>
        <w:rPr>
          <w:rFonts w:asciiTheme="majorHAnsi" w:hAnsiTheme="majorHAnsi" w:cstheme="majorHAnsi"/>
          <w:sz w:val="22"/>
          <w:szCs w:val="22"/>
        </w:rPr>
      </w:pPr>
    </w:p>
    <w:p w14:paraId="104CAB6D" w14:textId="77777777" w:rsidR="002E4CF0" w:rsidRPr="0008601E" w:rsidRDefault="002E4CF0" w:rsidP="00B55EC7">
      <w:pPr>
        <w:pStyle w:val="Heading2"/>
        <w:numPr>
          <w:ilvl w:val="1"/>
          <w:numId w:val="1"/>
        </w:numPr>
        <w:ind w:left="360" w:hanging="450"/>
        <w:jc w:val="both"/>
        <w:rPr>
          <w:rFonts w:ascii="Sylfaen" w:hAnsi="Sylfaen" w:cs="Sylfaen"/>
          <w:b/>
          <w:color w:val="002060"/>
          <w:sz w:val="22"/>
          <w:szCs w:val="24"/>
          <w:lang w:val="ka-GE"/>
        </w:rPr>
      </w:pPr>
      <w:bookmarkStart w:id="949" w:name="_Toc523085740"/>
      <w:bookmarkStart w:id="950" w:name="_Toc68537634"/>
      <w:r w:rsidRPr="0008601E">
        <w:rPr>
          <w:rFonts w:ascii="Sylfaen" w:hAnsi="Sylfaen" w:cs="Sylfaen"/>
          <w:b/>
          <w:color w:val="002060"/>
          <w:sz w:val="22"/>
          <w:szCs w:val="24"/>
          <w:lang w:val="ka-GE"/>
        </w:rPr>
        <w:t>ზემოქმედება მიწისქვეშა/გრუნტის წყლებზე და შემარბილებელი ღონისძიებები</w:t>
      </w:r>
      <w:bookmarkEnd w:id="949"/>
      <w:bookmarkEnd w:id="950"/>
    </w:p>
    <w:p w14:paraId="68592693" w14:textId="77777777" w:rsidR="002E4CF0" w:rsidRPr="001C4ECD" w:rsidRDefault="002E4CF0" w:rsidP="00B55EC7">
      <w:pPr>
        <w:autoSpaceDE w:val="0"/>
        <w:autoSpaceDN w:val="0"/>
        <w:adjustRightInd w:val="0"/>
        <w:spacing w:after="0" w:line="276" w:lineRule="auto"/>
        <w:rPr>
          <w:rFonts w:ascii="Sylfaen" w:hAnsi="Sylfaen"/>
          <w:b/>
          <w:color w:val="2E74B5" w:themeColor="accent1" w:themeShade="BF"/>
        </w:rPr>
      </w:pPr>
    </w:p>
    <w:p w14:paraId="30EC97EB" w14:textId="13BCF5E4" w:rsidR="002E4CF0" w:rsidRPr="001C4ECD" w:rsidRDefault="002E4CF0" w:rsidP="00B55EC7">
      <w:pPr>
        <w:spacing w:before="120" w:after="120" w:line="360" w:lineRule="auto"/>
        <w:jc w:val="both"/>
        <w:rPr>
          <w:rFonts w:ascii="Sylfaen" w:eastAsia="Calibri" w:hAnsi="Sylfaen" w:cs="Times New Roman"/>
          <w:lang w:val="ka-GE"/>
        </w:rPr>
      </w:pPr>
      <w:r w:rsidRPr="001C4ECD">
        <w:rPr>
          <w:rFonts w:ascii="Sylfaen" w:eastAsia="Calibri" w:hAnsi="Sylfaen" w:cs="Times New Roman"/>
          <w:lang w:val="ka-GE"/>
        </w:rPr>
        <w:t>საწარმოს ექპლუატაციის ეტაპზე საწარმოში მიღებული ნედლეული და პროდუქცია წარმოადგენს ინერტულ მასალას, რომელიც არ შეიცავს ქიმიურ დამაბინძურებელ ნივ</w:t>
      </w:r>
      <w:r>
        <w:rPr>
          <w:rFonts w:ascii="Sylfaen" w:eastAsia="Calibri" w:hAnsi="Sylfaen" w:cs="Times New Roman"/>
          <w:lang w:val="ka-GE"/>
        </w:rPr>
        <w:t>თ</w:t>
      </w:r>
      <w:r w:rsidRPr="001C4ECD">
        <w:rPr>
          <w:rFonts w:ascii="Sylfaen" w:eastAsia="Calibri" w:hAnsi="Sylfaen" w:cs="Times New Roman"/>
          <w:lang w:val="ka-GE"/>
        </w:rPr>
        <w:t xml:space="preserve">იერებებს, შესაბამისად, საწარმოო ჩამდინარე წყლები დაბინძურებული იქნება მხოლოდ შეწონილი ნაწილაკებით. </w:t>
      </w:r>
      <w:r>
        <w:rPr>
          <w:rFonts w:ascii="Sylfaen" w:eastAsia="Calibri" w:hAnsi="Sylfaen" w:cs="Times New Roman"/>
          <w:lang w:val="ka-GE"/>
        </w:rPr>
        <w:t xml:space="preserve">როგორც უკვე აღინიშნა, </w:t>
      </w:r>
      <w:r w:rsidRPr="001C4ECD">
        <w:rPr>
          <w:rFonts w:ascii="Sylfaen" w:eastAsia="Calibri" w:hAnsi="Sylfaen" w:cs="Times New Roman"/>
          <w:lang w:val="ka-GE"/>
        </w:rPr>
        <w:t>აღნიშნული წყლების შეკრება და გაწმენდა გათვალისწინებულია საწარმოს ტერიტორიის მიმდებარედ მოწყობილ სალექარში.</w:t>
      </w:r>
    </w:p>
    <w:p w14:paraId="7F8CD7D3" w14:textId="2941B280" w:rsidR="002E4CF0" w:rsidRPr="001C4ECD" w:rsidRDefault="002E4CF0" w:rsidP="00B55EC7">
      <w:pPr>
        <w:spacing w:before="120" w:after="120" w:line="360" w:lineRule="auto"/>
        <w:jc w:val="both"/>
        <w:rPr>
          <w:rFonts w:ascii="Sylfaen" w:eastAsia="Calibri" w:hAnsi="Sylfaen" w:cs="Times New Roman"/>
          <w:lang w:val="ka-GE"/>
        </w:rPr>
      </w:pPr>
      <w:r w:rsidRPr="001C4ECD">
        <w:rPr>
          <w:rFonts w:ascii="Sylfaen" w:eastAsia="Calibri" w:hAnsi="Sylfaen" w:cs="Times New Roman"/>
          <w:lang w:val="ka-GE"/>
        </w:rPr>
        <w:lastRenderedPageBreak/>
        <w:t xml:space="preserve">ექსპლუატაციის ეტაპზე, საწარმოს </w:t>
      </w:r>
      <w:r>
        <w:rPr>
          <w:rFonts w:ascii="Sylfaen" w:eastAsia="Calibri" w:hAnsi="Sylfaen" w:cs="Times New Roman"/>
          <w:lang w:val="ka-GE"/>
        </w:rPr>
        <w:t>ტერიტორია</w:t>
      </w:r>
      <w:r w:rsidRPr="001C4ECD">
        <w:rPr>
          <w:rFonts w:ascii="Sylfaen" w:eastAsia="Calibri" w:hAnsi="Sylfaen" w:cs="Times New Roman"/>
          <w:lang w:val="ka-GE"/>
        </w:rPr>
        <w:t>ზე მოსული სანიაღვრე წყლები ასევე დაბინძურებული იქნება მხოლოდ შეწონილი ნაწილაკებით და აღნიშნული წყლები ასევე შეკრებილი და გაწმენდილი იქნება სალექარში</w:t>
      </w:r>
      <w:r>
        <w:rPr>
          <w:rFonts w:ascii="Sylfaen" w:eastAsia="Calibri" w:hAnsi="Sylfaen" w:cs="Times New Roman"/>
          <w:lang w:val="ka-GE"/>
        </w:rPr>
        <w:t>.</w:t>
      </w:r>
    </w:p>
    <w:p w14:paraId="5940C877" w14:textId="77777777" w:rsidR="002E4CF0" w:rsidRPr="001C4ECD" w:rsidRDefault="002E4CF0" w:rsidP="00B55EC7">
      <w:pPr>
        <w:spacing w:after="0" w:line="360" w:lineRule="auto"/>
        <w:jc w:val="both"/>
        <w:rPr>
          <w:rFonts w:ascii="Sylfaen" w:hAnsi="Sylfaen"/>
          <w:color w:val="2E74B5" w:themeColor="accent1" w:themeShade="BF"/>
          <w:lang w:val="ka-GE"/>
        </w:rPr>
      </w:pPr>
      <w:r w:rsidRPr="001C4ECD">
        <w:rPr>
          <w:rFonts w:ascii="Sylfaen" w:eastAsia="Calibri" w:hAnsi="Sylfaen" w:cs="Times New Roman"/>
          <w:lang w:val="ka-GE"/>
        </w:rPr>
        <w:t>ზემოაღნიშნულის გათვალისწინებით, საწარმოს ნორმალურ რეჟიმში ექსპლუატაციის პირობებში საწარმოო და სანიაღვრე ჩამდინარე წყლების გრუნტში მოხვედრის შესაძლებლობა მინიმალურია და არ საჭიროებს დამატებითი შემარბილებელი ღონისძიებების გათვალისწინებას.</w:t>
      </w:r>
    </w:p>
    <w:p w14:paraId="734B41FB" w14:textId="77777777" w:rsidR="00CF4B09" w:rsidRDefault="00CF4B09" w:rsidP="00B55EC7">
      <w:pPr>
        <w:pStyle w:val="Default"/>
        <w:spacing w:after="120" w:line="360" w:lineRule="auto"/>
        <w:jc w:val="both"/>
        <w:rPr>
          <w:rFonts w:asciiTheme="majorHAnsi" w:hAnsiTheme="majorHAnsi" w:cstheme="majorHAnsi"/>
          <w:sz w:val="22"/>
          <w:szCs w:val="22"/>
        </w:rPr>
      </w:pPr>
    </w:p>
    <w:p w14:paraId="15AE16C8" w14:textId="77777777" w:rsidR="005A476C" w:rsidRPr="008C60C6" w:rsidRDefault="005A476C" w:rsidP="00B55EC7">
      <w:pPr>
        <w:pStyle w:val="Heading2"/>
        <w:numPr>
          <w:ilvl w:val="1"/>
          <w:numId w:val="1"/>
        </w:numPr>
        <w:ind w:left="360"/>
        <w:rPr>
          <w:rFonts w:cstheme="majorHAnsi"/>
          <w:b/>
          <w:color w:val="002060"/>
          <w:sz w:val="22"/>
          <w:szCs w:val="24"/>
          <w:lang w:val="ka-GE"/>
        </w:rPr>
      </w:pPr>
      <w:bookmarkStart w:id="951" w:name="_Toc67174948"/>
      <w:bookmarkStart w:id="952" w:name="_Toc67834836"/>
      <w:bookmarkStart w:id="953" w:name="_Toc68537635"/>
      <w:r w:rsidRPr="008C60C6">
        <w:rPr>
          <w:rFonts w:ascii="Sylfaen" w:hAnsi="Sylfaen" w:cs="Sylfaen"/>
          <w:b/>
          <w:color w:val="002060"/>
          <w:sz w:val="22"/>
          <w:szCs w:val="24"/>
          <w:lang w:val="ka-GE"/>
        </w:rPr>
        <w:t>ზემოქმედება</w:t>
      </w:r>
      <w:r w:rsidRPr="008C60C6">
        <w:rPr>
          <w:rFonts w:cstheme="majorHAnsi"/>
          <w:b/>
          <w:color w:val="002060"/>
          <w:sz w:val="22"/>
          <w:szCs w:val="24"/>
          <w:lang w:val="ka-GE"/>
        </w:rPr>
        <w:t xml:space="preserve"> </w:t>
      </w:r>
      <w:r w:rsidRPr="008C60C6">
        <w:rPr>
          <w:rFonts w:ascii="Sylfaen" w:hAnsi="Sylfaen" w:cs="Sylfaen"/>
          <w:b/>
          <w:color w:val="002060"/>
          <w:sz w:val="22"/>
          <w:szCs w:val="24"/>
          <w:lang w:val="ka-GE"/>
        </w:rPr>
        <w:t>ზედაპირული</w:t>
      </w:r>
      <w:r w:rsidRPr="008C60C6">
        <w:rPr>
          <w:rFonts w:cstheme="majorHAnsi"/>
          <w:b/>
          <w:color w:val="002060"/>
          <w:sz w:val="22"/>
          <w:szCs w:val="24"/>
          <w:lang w:val="ka-GE"/>
        </w:rPr>
        <w:t xml:space="preserve"> </w:t>
      </w:r>
      <w:r w:rsidRPr="008C60C6">
        <w:rPr>
          <w:rFonts w:ascii="Sylfaen" w:hAnsi="Sylfaen" w:cs="Sylfaen"/>
          <w:b/>
          <w:color w:val="002060"/>
          <w:sz w:val="22"/>
          <w:szCs w:val="24"/>
          <w:lang w:val="ka-GE"/>
        </w:rPr>
        <w:t>წყლის</w:t>
      </w:r>
      <w:r w:rsidRPr="008C60C6">
        <w:rPr>
          <w:rFonts w:cstheme="majorHAnsi"/>
          <w:b/>
          <w:color w:val="002060"/>
          <w:sz w:val="22"/>
          <w:szCs w:val="24"/>
          <w:lang w:val="ka-GE"/>
        </w:rPr>
        <w:t xml:space="preserve"> </w:t>
      </w:r>
      <w:r w:rsidRPr="008C60C6">
        <w:rPr>
          <w:rFonts w:ascii="Sylfaen" w:hAnsi="Sylfaen" w:cs="Sylfaen"/>
          <w:b/>
          <w:color w:val="002060"/>
          <w:sz w:val="22"/>
          <w:szCs w:val="24"/>
          <w:lang w:val="ka-GE"/>
        </w:rPr>
        <w:t>ობიექტებზე</w:t>
      </w:r>
      <w:bookmarkEnd w:id="951"/>
      <w:bookmarkEnd w:id="952"/>
      <w:bookmarkEnd w:id="953"/>
    </w:p>
    <w:p w14:paraId="72C83CCF" w14:textId="77777777" w:rsidR="00B37514" w:rsidRPr="00B37514" w:rsidRDefault="00B37514" w:rsidP="00B55EC7">
      <w:pPr>
        <w:spacing w:before="240" w:after="0" w:line="360" w:lineRule="auto"/>
        <w:contextualSpacing/>
        <w:jc w:val="both"/>
        <w:rPr>
          <w:rFonts w:ascii="Sylfaen" w:hAnsi="Sylfaen"/>
          <w:lang w:val="ka-GE"/>
        </w:rPr>
      </w:pPr>
      <w:r w:rsidRPr="00B37514">
        <w:rPr>
          <w:rFonts w:ascii="Sylfaen" w:hAnsi="Sylfaen" w:cs="Sylfaen"/>
          <w:lang w:val="ka-GE"/>
        </w:rPr>
        <w:t xml:space="preserve">ქვიშა-ხრეშის სამსხვრევ-დამხარისხებელი </w:t>
      </w:r>
      <w:r w:rsidRPr="00B37514">
        <w:rPr>
          <w:rFonts w:ascii="Sylfaen" w:hAnsi="Sylfaen" w:cs="Sylfaen"/>
        </w:rPr>
        <w:t>საწარმოები</w:t>
      </w:r>
      <w:r w:rsidRPr="00B37514">
        <w:rPr>
          <w:rFonts w:ascii="Sylfaen" w:hAnsi="Sylfaen"/>
          <w:lang w:val="ka-GE"/>
        </w:rPr>
        <w:t xml:space="preserve">, რომლებიც ინერტული მასალის გადამუშავებას აწარმოებენ სველი მეთოდით, ხასიათდებიან </w:t>
      </w:r>
      <w:r w:rsidRPr="00B37514">
        <w:rPr>
          <w:rFonts w:ascii="Sylfaen" w:hAnsi="Sylfaen" w:cs="Sylfaen"/>
        </w:rPr>
        <w:t>ზედაპირული</w:t>
      </w:r>
      <w:r w:rsidRPr="00B37514">
        <w:rPr>
          <w:rFonts w:ascii="Sylfaen" w:hAnsi="Sylfaen"/>
        </w:rPr>
        <w:t xml:space="preserve"> </w:t>
      </w:r>
      <w:r w:rsidRPr="00B37514">
        <w:rPr>
          <w:rFonts w:ascii="Sylfaen" w:hAnsi="Sylfaen" w:cs="Sylfaen"/>
        </w:rPr>
        <w:t>წყლის</w:t>
      </w:r>
      <w:r w:rsidRPr="00B37514">
        <w:rPr>
          <w:rFonts w:ascii="Sylfaen" w:hAnsi="Sylfaen"/>
        </w:rPr>
        <w:t xml:space="preserve"> </w:t>
      </w:r>
      <w:r w:rsidRPr="00B37514">
        <w:rPr>
          <w:rFonts w:ascii="Sylfaen" w:hAnsi="Sylfaen" w:cs="Sylfaen"/>
        </w:rPr>
        <w:t>ხარისხზე</w:t>
      </w:r>
      <w:r w:rsidRPr="00B37514">
        <w:rPr>
          <w:rFonts w:ascii="Sylfaen" w:hAnsi="Sylfaen"/>
        </w:rPr>
        <w:t xml:space="preserve"> </w:t>
      </w:r>
      <w:r w:rsidRPr="00B37514">
        <w:rPr>
          <w:rFonts w:ascii="Sylfaen" w:hAnsi="Sylfaen" w:cs="Sylfaen"/>
        </w:rPr>
        <w:t>ზემოქმედებით</w:t>
      </w:r>
      <w:r w:rsidRPr="00B37514">
        <w:rPr>
          <w:rFonts w:ascii="Sylfaen" w:hAnsi="Sylfaen"/>
        </w:rPr>
        <w:t xml:space="preserve">. </w:t>
      </w:r>
      <w:r w:rsidRPr="00B37514">
        <w:rPr>
          <w:rFonts w:ascii="Sylfaen" w:hAnsi="Sylfaen" w:cs="Sylfaen"/>
          <w:lang w:val="ka-GE"/>
        </w:rPr>
        <w:t xml:space="preserve">წყალზე </w:t>
      </w:r>
      <w:r w:rsidRPr="00B37514">
        <w:rPr>
          <w:rFonts w:ascii="Sylfaen" w:hAnsi="Sylfaen" w:cs="Sylfaen"/>
        </w:rPr>
        <w:t>ზემოქმედება</w:t>
      </w:r>
      <w:r w:rsidRPr="00B37514">
        <w:rPr>
          <w:rFonts w:ascii="Sylfaen" w:hAnsi="Sylfaen"/>
        </w:rPr>
        <w:t xml:space="preserve"> </w:t>
      </w:r>
      <w:r w:rsidRPr="00B37514">
        <w:rPr>
          <w:rFonts w:ascii="Sylfaen" w:hAnsi="Sylfaen" w:cs="Sylfaen"/>
        </w:rPr>
        <w:t>ძირითადად</w:t>
      </w:r>
      <w:r w:rsidRPr="00B37514">
        <w:rPr>
          <w:rFonts w:ascii="Sylfaen" w:hAnsi="Sylfaen"/>
        </w:rPr>
        <w:t xml:space="preserve"> </w:t>
      </w:r>
      <w:r w:rsidRPr="00B37514">
        <w:rPr>
          <w:rFonts w:ascii="Sylfaen" w:hAnsi="Sylfaen" w:cs="Sylfaen"/>
        </w:rPr>
        <w:t>გამოიხატება</w:t>
      </w:r>
      <w:r w:rsidRPr="00B37514">
        <w:rPr>
          <w:rFonts w:ascii="Sylfaen" w:hAnsi="Sylfaen"/>
        </w:rPr>
        <w:t xml:space="preserve"> </w:t>
      </w:r>
      <w:r w:rsidRPr="00B37514">
        <w:rPr>
          <w:rFonts w:ascii="Sylfaen" w:hAnsi="Sylfaen" w:cs="Sylfaen"/>
        </w:rPr>
        <w:t>ზედაპირული</w:t>
      </w:r>
      <w:r w:rsidRPr="00B37514">
        <w:rPr>
          <w:rFonts w:ascii="Sylfaen" w:hAnsi="Sylfaen"/>
        </w:rPr>
        <w:t xml:space="preserve"> </w:t>
      </w:r>
      <w:r w:rsidRPr="00B37514">
        <w:rPr>
          <w:rFonts w:ascii="Sylfaen" w:hAnsi="Sylfaen" w:cs="Sylfaen"/>
        </w:rPr>
        <w:t>წყლების</w:t>
      </w:r>
      <w:r w:rsidRPr="00B37514">
        <w:rPr>
          <w:rFonts w:ascii="Sylfaen" w:hAnsi="Sylfaen"/>
        </w:rPr>
        <w:t xml:space="preserve"> </w:t>
      </w:r>
      <w:r w:rsidRPr="00B37514">
        <w:rPr>
          <w:rFonts w:ascii="Sylfaen" w:hAnsi="Sylfaen" w:cs="Sylfaen"/>
        </w:rPr>
        <w:t>შეწონილი</w:t>
      </w:r>
      <w:r w:rsidRPr="00B37514">
        <w:rPr>
          <w:rFonts w:ascii="Sylfaen" w:hAnsi="Sylfaen"/>
        </w:rPr>
        <w:t xml:space="preserve"> </w:t>
      </w:r>
      <w:r w:rsidRPr="00B37514">
        <w:rPr>
          <w:rFonts w:ascii="Sylfaen" w:hAnsi="Sylfaen" w:cs="Sylfaen"/>
        </w:rPr>
        <w:t>ნაწილაკებით</w:t>
      </w:r>
      <w:r w:rsidRPr="00B37514">
        <w:rPr>
          <w:rFonts w:ascii="Sylfaen" w:hAnsi="Sylfaen"/>
        </w:rPr>
        <w:t xml:space="preserve"> </w:t>
      </w:r>
      <w:r w:rsidRPr="00B37514">
        <w:rPr>
          <w:rFonts w:ascii="Sylfaen" w:hAnsi="Sylfaen" w:cs="Sylfaen"/>
        </w:rPr>
        <w:t>დაბინძურებაში</w:t>
      </w:r>
      <w:r w:rsidRPr="00B37514">
        <w:rPr>
          <w:rFonts w:ascii="Sylfaen" w:hAnsi="Sylfaen"/>
        </w:rPr>
        <w:t xml:space="preserve">. </w:t>
      </w:r>
    </w:p>
    <w:p w14:paraId="06D1D36E" w14:textId="77777777" w:rsidR="00B37514" w:rsidRPr="00B37514" w:rsidRDefault="00B37514" w:rsidP="00B55EC7">
      <w:pPr>
        <w:spacing w:before="240" w:after="0" w:line="360" w:lineRule="auto"/>
        <w:contextualSpacing/>
        <w:jc w:val="both"/>
        <w:rPr>
          <w:rFonts w:ascii="Sylfaen" w:hAnsi="Sylfaen" w:cs="Sylfaen"/>
          <w:lang w:val="ka-GE"/>
        </w:rPr>
      </w:pPr>
      <w:r w:rsidRPr="00B37514">
        <w:rPr>
          <w:rFonts w:ascii="Sylfaen" w:hAnsi="Sylfaen" w:cs="Sylfaen"/>
        </w:rPr>
        <w:t>ზედაპირული</w:t>
      </w:r>
      <w:r w:rsidRPr="00B37514">
        <w:rPr>
          <w:rFonts w:ascii="Sylfaen" w:hAnsi="Sylfaen"/>
        </w:rPr>
        <w:t xml:space="preserve"> </w:t>
      </w:r>
      <w:r w:rsidRPr="00B37514">
        <w:rPr>
          <w:rFonts w:ascii="Sylfaen" w:hAnsi="Sylfaen" w:cs="Sylfaen"/>
        </w:rPr>
        <w:t>წყლების</w:t>
      </w:r>
      <w:r w:rsidRPr="00B37514">
        <w:rPr>
          <w:rFonts w:ascii="Sylfaen" w:hAnsi="Sylfaen"/>
        </w:rPr>
        <w:t xml:space="preserve"> </w:t>
      </w:r>
      <w:r w:rsidRPr="00B37514">
        <w:rPr>
          <w:rFonts w:ascii="Sylfaen" w:hAnsi="Sylfaen" w:cs="Sylfaen"/>
        </w:rPr>
        <w:t>დაბინძურების</w:t>
      </w:r>
      <w:r w:rsidRPr="00B37514">
        <w:rPr>
          <w:rFonts w:ascii="Sylfaen" w:hAnsi="Sylfaen"/>
        </w:rPr>
        <w:t xml:space="preserve"> </w:t>
      </w:r>
      <w:r w:rsidRPr="00B37514">
        <w:rPr>
          <w:rFonts w:ascii="Sylfaen" w:hAnsi="Sylfaen" w:cs="Sylfaen"/>
          <w:lang w:val="ka-GE"/>
        </w:rPr>
        <w:t xml:space="preserve">პრევენციის </w:t>
      </w:r>
      <w:r w:rsidRPr="00B37514">
        <w:rPr>
          <w:rFonts w:ascii="Sylfaen" w:hAnsi="Sylfaen" w:cs="Sylfaen"/>
        </w:rPr>
        <w:t>მიზნით</w:t>
      </w:r>
      <w:r w:rsidRPr="00B37514">
        <w:rPr>
          <w:rFonts w:ascii="Sylfaen" w:hAnsi="Sylfaen"/>
        </w:rPr>
        <w:t xml:space="preserve">, </w:t>
      </w:r>
      <w:r w:rsidRPr="00B37514">
        <w:rPr>
          <w:rFonts w:ascii="Sylfaen" w:hAnsi="Sylfaen" w:cs="Sylfaen"/>
        </w:rPr>
        <w:t>საწარმო</w:t>
      </w:r>
      <w:r w:rsidRPr="00B37514">
        <w:rPr>
          <w:rFonts w:ascii="Sylfaen" w:hAnsi="Sylfaen" w:cs="Sylfaen"/>
          <w:lang w:val="ka-GE"/>
        </w:rPr>
        <w:t>ში წარმოქმნილი სანიაღვრე და საწარმოო ჩამდინარე წყლები გაწმენდილი იქნება არსებულ სალექარში, რომელიც უზრუნველყოფს საწარმოო ჩამდინარე წყლების ზ.დ.ჩ.-ს ნორმებით დადგენილ დონემდე გაწმენდას.</w:t>
      </w:r>
    </w:p>
    <w:p w14:paraId="3AA8CAC0" w14:textId="77777777" w:rsidR="00B37514" w:rsidRPr="00B37514" w:rsidRDefault="00B37514" w:rsidP="00B55EC7">
      <w:pPr>
        <w:spacing w:before="240" w:after="0" w:line="360" w:lineRule="auto"/>
        <w:contextualSpacing/>
        <w:jc w:val="both"/>
        <w:rPr>
          <w:rFonts w:ascii="Sylfaen" w:hAnsi="Sylfaen" w:cs="Sylfaen"/>
          <w:lang w:val="ka-GE"/>
        </w:rPr>
      </w:pPr>
      <w:r w:rsidRPr="00B37514">
        <w:rPr>
          <w:rFonts w:ascii="Sylfaen" w:hAnsi="Sylfaen" w:cs="Sylfaen"/>
          <w:lang w:val="ka-GE"/>
        </w:rPr>
        <w:t>ამასთან, გაწმენდილი ჩამდინარე წყლების ხარისხზე დაწესდება მონიტორინგი და მონიტორინგის შედეგების მიხედვით, საჭიროების შემთხვევაში, დაიგეგმება დამატებითი შემარბილებელი ღონისძიებები.</w:t>
      </w:r>
    </w:p>
    <w:p w14:paraId="52ACC09C" w14:textId="7876EC88" w:rsidR="00590BBD" w:rsidRPr="00B37514" w:rsidRDefault="00B37514" w:rsidP="00B55EC7">
      <w:pPr>
        <w:spacing w:line="360" w:lineRule="auto"/>
        <w:contextualSpacing/>
        <w:jc w:val="both"/>
        <w:rPr>
          <w:rFonts w:asciiTheme="majorHAnsi" w:hAnsiTheme="majorHAnsi" w:cstheme="majorHAnsi"/>
          <w:lang w:val="ka-GE"/>
        </w:rPr>
      </w:pPr>
      <w:r w:rsidRPr="00B37514">
        <w:rPr>
          <w:rFonts w:ascii="Sylfaen" w:hAnsi="Sylfaen" w:cs="Sylfaen"/>
          <w:lang w:val="ka-GE"/>
        </w:rPr>
        <w:t>რაც შეეხება სამეურნეო-სყოფაცხოვრებო წყლებს, აღნიშნული წყლები შეგროვდება საასენიზაციო ორმოში, საიდანაც მათი გატანა და საკანალიზაციო კოლექტორში ჩაშვება მოხდება პერიოდულად.</w:t>
      </w:r>
    </w:p>
    <w:p w14:paraId="07EB1B19" w14:textId="4A401F25" w:rsidR="00FC167B" w:rsidRDefault="00FC167B" w:rsidP="00B55EC7">
      <w:pPr>
        <w:pStyle w:val="ListParagraph"/>
        <w:rPr>
          <w:rFonts w:ascii="Sylfaen" w:hAnsi="Sylfaen" w:cstheme="majorHAnsi"/>
          <w:iCs/>
          <w:color w:val="2E74B5" w:themeColor="accent1" w:themeShade="BF"/>
          <w:lang w:val="ka-GE"/>
        </w:rPr>
      </w:pPr>
    </w:p>
    <w:p w14:paraId="617B4527" w14:textId="77777777" w:rsidR="00FC167B" w:rsidRPr="0008601E" w:rsidRDefault="00FC167B" w:rsidP="00B55EC7">
      <w:pPr>
        <w:pStyle w:val="Heading2"/>
        <w:numPr>
          <w:ilvl w:val="1"/>
          <w:numId w:val="1"/>
        </w:numPr>
        <w:ind w:left="360"/>
        <w:jc w:val="both"/>
        <w:rPr>
          <w:rFonts w:ascii="Sylfaen" w:hAnsi="Sylfaen" w:cs="Sylfaen"/>
          <w:b/>
          <w:color w:val="002060"/>
          <w:sz w:val="22"/>
          <w:szCs w:val="24"/>
          <w:lang w:val="ka-GE"/>
        </w:rPr>
      </w:pPr>
      <w:bookmarkStart w:id="954" w:name="_Toc67174949"/>
      <w:bookmarkStart w:id="955" w:name="_Toc67834837"/>
      <w:bookmarkStart w:id="956" w:name="_Toc68537636"/>
      <w:r w:rsidRPr="00313D93">
        <w:rPr>
          <w:rFonts w:ascii="Sylfaen" w:hAnsi="Sylfaen" w:cs="Sylfaen"/>
          <w:b/>
          <w:color w:val="002060"/>
          <w:sz w:val="22"/>
          <w:szCs w:val="24"/>
          <w:lang w:val="ka-GE"/>
        </w:rPr>
        <w:t>ზემოქმედება</w:t>
      </w:r>
      <w:r w:rsidRPr="0008601E">
        <w:rPr>
          <w:rFonts w:ascii="Sylfaen" w:hAnsi="Sylfaen" w:cs="Sylfaen"/>
          <w:b/>
          <w:color w:val="002060"/>
          <w:sz w:val="22"/>
          <w:szCs w:val="24"/>
          <w:lang w:val="ka-GE"/>
        </w:rPr>
        <w:t xml:space="preserve"> </w:t>
      </w:r>
      <w:r w:rsidRPr="00313D93">
        <w:rPr>
          <w:rFonts w:ascii="Sylfaen" w:hAnsi="Sylfaen" w:cs="Sylfaen"/>
          <w:b/>
          <w:color w:val="002060"/>
          <w:sz w:val="22"/>
          <w:szCs w:val="24"/>
          <w:lang w:val="ka-GE"/>
        </w:rPr>
        <w:t>დაცულ</w:t>
      </w:r>
      <w:r w:rsidRPr="0008601E">
        <w:rPr>
          <w:rFonts w:ascii="Sylfaen" w:hAnsi="Sylfaen" w:cs="Sylfaen"/>
          <w:b/>
          <w:color w:val="002060"/>
          <w:sz w:val="22"/>
          <w:szCs w:val="24"/>
          <w:lang w:val="ka-GE"/>
        </w:rPr>
        <w:t xml:space="preserve"> </w:t>
      </w:r>
      <w:r w:rsidRPr="00313D93">
        <w:rPr>
          <w:rFonts w:ascii="Sylfaen" w:hAnsi="Sylfaen" w:cs="Sylfaen"/>
          <w:b/>
          <w:color w:val="002060"/>
          <w:sz w:val="22"/>
          <w:szCs w:val="24"/>
          <w:lang w:val="ka-GE"/>
        </w:rPr>
        <w:t>ტერიტორიებზე</w:t>
      </w:r>
      <w:bookmarkEnd w:id="954"/>
      <w:bookmarkEnd w:id="955"/>
      <w:bookmarkEnd w:id="956"/>
    </w:p>
    <w:p w14:paraId="5118D66A" w14:textId="77777777" w:rsidR="00590BBD" w:rsidRPr="00413C33" w:rsidRDefault="00590BBD" w:rsidP="00B55EC7">
      <w:pPr>
        <w:rPr>
          <w:rFonts w:asciiTheme="majorHAnsi" w:hAnsiTheme="majorHAnsi" w:cstheme="majorHAnsi"/>
          <w:lang w:val="ka-GE"/>
        </w:rPr>
      </w:pPr>
    </w:p>
    <w:p w14:paraId="40E673E7" w14:textId="77777777" w:rsidR="00FC167B" w:rsidRPr="00AB51C0" w:rsidRDefault="00FC167B" w:rsidP="00B55EC7">
      <w:pPr>
        <w:spacing w:line="360" w:lineRule="auto"/>
        <w:jc w:val="both"/>
        <w:rPr>
          <w:rFonts w:cstheme="minorHAnsi"/>
          <w:lang w:val="ka-GE"/>
        </w:rPr>
      </w:pPr>
      <w:r w:rsidRPr="00AB51C0">
        <w:rPr>
          <w:rFonts w:ascii="Sylfaen" w:hAnsi="Sylfaen" w:cs="Sylfaen"/>
        </w:rPr>
        <w:t>საწარმოს</w:t>
      </w:r>
      <w:r w:rsidRPr="00AB51C0">
        <w:rPr>
          <w:rFonts w:cstheme="minorHAnsi"/>
        </w:rPr>
        <w:t xml:space="preserve"> </w:t>
      </w:r>
      <w:r w:rsidR="001E113B" w:rsidRPr="00AB51C0">
        <w:rPr>
          <w:rFonts w:ascii="Sylfaen" w:hAnsi="Sylfaen" w:cs="Sylfaen"/>
        </w:rPr>
        <w:t>ტერიტორიიდან</w:t>
      </w:r>
      <w:r w:rsidR="001E113B" w:rsidRPr="00AB51C0">
        <w:rPr>
          <w:rFonts w:cstheme="minorHAnsi"/>
        </w:rPr>
        <w:t xml:space="preserve"> </w:t>
      </w:r>
      <w:r w:rsidR="001E113B" w:rsidRPr="00AB51C0">
        <w:rPr>
          <w:rFonts w:ascii="Sylfaen" w:hAnsi="Sylfaen" w:cs="Sylfaen"/>
        </w:rPr>
        <w:t>უახლოესი</w:t>
      </w:r>
      <w:r w:rsidR="001E113B" w:rsidRPr="00AB51C0">
        <w:rPr>
          <w:rFonts w:cstheme="minorHAnsi"/>
        </w:rPr>
        <w:t xml:space="preserve"> </w:t>
      </w:r>
      <w:r w:rsidR="001E113B" w:rsidRPr="00AB51C0">
        <w:rPr>
          <w:rFonts w:ascii="Sylfaen" w:hAnsi="Sylfaen" w:cs="Sylfaen"/>
        </w:rPr>
        <w:t>დაცული</w:t>
      </w:r>
      <w:r w:rsidR="001E113B" w:rsidRPr="00AB51C0">
        <w:rPr>
          <w:rFonts w:cstheme="minorHAnsi"/>
        </w:rPr>
        <w:t xml:space="preserve"> </w:t>
      </w:r>
      <w:r w:rsidR="001E113B" w:rsidRPr="00AB51C0">
        <w:rPr>
          <w:rFonts w:ascii="Sylfaen" w:hAnsi="Sylfaen" w:cs="Sylfaen"/>
        </w:rPr>
        <w:t>ტერიტორია</w:t>
      </w:r>
      <w:r w:rsidRPr="00AB51C0">
        <w:rPr>
          <w:rFonts w:cstheme="minorHAnsi"/>
        </w:rPr>
        <w:t xml:space="preserve"> </w:t>
      </w:r>
      <w:r w:rsidR="001E113B" w:rsidRPr="00AB51C0">
        <w:rPr>
          <w:rFonts w:ascii="Sylfaen" w:hAnsi="Sylfaen" w:cs="Sylfaen"/>
          <w:lang w:val="ka-GE"/>
        </w:rPr>
        <w:t>კოლხეთის</w:t>
      </w:r>
      <w:r w:rsidR="001E113B" w:rsidRPr="00AB51C0">
        <w:rPr>
          <w:rFonts w:cstheme="minorHAnsi"/>
          <w:lang w:val="ka-GE"/>
        </w:rPr>
        <w:t xml:space="preserve"> </w:t>
      </w:r>
      <w:r w:rsidR="001E113B" w:rsidRPr="00AB51C0">
        <w:rPr>
          <w:rFonts w:ascii="Sylfaen" w:hAnsi="Sylfaen" w:cs="Sylfaen"/>
          <w:lang w:val="ka-GE"/>
        </w:rPr>
        <w:t>ეროვნული</w:t>
      </w:r>
      <w:r w:rsidR="001E113B" w:rsidRPr="00AB51C0">
        <w:rPr>
          <w:rFonts w:cstheme="minorHAnsi"/>
          <w:lang w:val="ka-GE"/>
        </w:rPr>
        <w:t xml:space="preserve"> </w:t>
      </w:r>
      <w:r w:rsidR="001E113B" w:rsidRPr="00AB51C0">
        <w:rPr>
          <w:rFonts w:ascii="Sylfaen" w:hAnsi="Sylfaen" w:cs="Sylfaen"/>
          <w:lang w:val="ka-GE"/>
        </w:rPr>
        <w:t>პარკი</w:t>
      </w:r>
      <w:r w:rsidR="001E113B" w:rsidRPr="00AB51C0">
        <w:rPr>
          <w:rFonts w:cstheme="minorHAnsi"/>
          <w:lang w:val="ka-GE"/>
        </w:rPr>
        <w:t xml:space="preserve"> </w:t>
      </w:r>
      <w:r w:rsidR="001E113B" w:rsidRPr="00AB51C0">
        <w:rPr>
          <w:rFonts w:ascii="Sylfaen" w:hAnsi="Sylfaen" w:cs="Sylfaen"/>
          <w:lang w:val="ka-GE"/>
        </w:rPr>
        <w:t>დაშორებულია</w:t>
      </w:r>
      <w:r w:rsidR="001E113B" w:rsidRPr="00AB51C0">
        <w:rPr>
          <w:rFonts w:cstheme="minorHAnsi"/>
          <w:lang w:val="ka-GE"/>
        </w:rPr>
        <w:t xml:space="preserve"> </w:t>
      </w:r>
      <w:r w:rsidRPr="00AB51C0">
        <w:rPr>
          <w:rFonts w:ascii="Sylfaen" w:hAnsi="Sylfaen" w:cs="Sylfaen"/>
        </w:rPr>
        <w:t>საკმაოდ</w:t>
      </w:r>
      <w:r w:rsidRPr="00AB51C0">
        <w:rPr>
          <w:rFonts w:cstheme="minorHAnsi"/>
        </w:rPr>
        <w:t xml:space="preserve"> </w:t>
      </w:r>
      <w:r w:rsidR="001E113B" w:rsidRPr="00AB51C0">
        <w:rPr>
          <w:rFonts w:ascii="Sylfaen" w:hAnsi="Sylfaen" w:cs="Sylfaen"/>
          <w:lang w:val="ka-GE"/>
        </w:rPr>
        <w:t>დიდი</w:t>
      </w:r>
      <w:r w:rsidR="001E113B" w:rsidRPr="00AB51C0">
        <w:rPr>
          <w:rFonts w:cstheme="minorHAnsi"/>
          <w:lang w:val="ka-GE"/>
        </w:rPr>
        <w:t xml:space="preserve">, 25 </w:t>
      </w:r>
      <w:r w:rsidR="001E113B" w:rsidRPr="00AB51C0">
        <w:rPr>
          <w:rFonts w:ascii="Sylfaen" w:hAnsi="Sylfaen" w:cs="Sylfaen"/>
          <w:lang w:val="ka-GE"/>
        </w:rPr>
        <w:t>კმ</w:t>
      </w:r>
      <w:r w:rsidR="001E113B" w:rsidRPr="00AB51C0">
        <w:rPr>
          <w:rFonts w:cstheme="minorHAnsi"/>
          <w:lang w:val="ka-GE"/>
        </w:rPr>
        <w:t xml:space="preserve"> </w:t>
      </w:r>
      <w:r w:rsidR="001E113B" w:rsidRPr="00AB51C0">
        <w:rPr>
          <w:rFonts w:ascii="Sylfaen" w:hAnsi="Sylfaen" w:cs="Sylfaen"/>
          <w:lang w:val="ka-GE"/>
        </w:rPr>
        <w:t>მანძილით</w:t>
      </w:r>
      <w:r w:rsidR="001E113B" w:rsidRPr="00AB51C0">
        <w:rPr>
          <w:rFonts w:cstheme="minorHAnsi"/>
          <w:lang w:val="ka-GE"/>
        </w:rPr>
        <w:t>.</w:t>
      </w:r>
      <w:r w:rsidRPr="00AB51C0">
        <w:rPr>
          <w:rFonts w:cstheme="minorHAnsi"/>
        </w:rPr>
        <w:t xml:space="preserve"> </w:t>
      </w:r>
      <w:r w:rsidRPr="00AB51C0">
        <w:rPr>
          <w:rFonts w:ascii="Sylfaen" w:hAnsi="Sylfaen" w:cs="Sylfaen"/>
        </w:rPr>
        <w:t>შესაბამისად</w:t>
      </w:r>
      <w:r w:rsidRPr="00AB51C0">
        <w:rPr>
          <w:rFonts w:cstheme="minorHAnsi"/>
        </w:rPr>
        <w:t xml:space="preserve"> </w:t>
      </w:r>
      <w:r w:rsidRPr="00AB51C0">
        <w:rPr>
          <w:rFonts w:ascii="Sylfaen" w:hAnsi="Sylfaen" w:cs="Sylfaen"/>
          <w:lang w:val="ka-GE"/>
        </w:rPr>
        <w:t>პროექტ</w:t>
      </w:r>
      <w:r w:rsidR="001E113B" w:rsidRPr="00AB51C0">
        <w:rPr>
          <w:rFonts w:ascii="Sylfaen" w:hAnsi="Sylfaen" w:cs="Sylfaen"/>
          <w:lang w:val="ka-GE"/>
        </w:rPr>
        <w:t>ი</w:t>
      </w:r>
      <w:r w:rsidRPr="00AB51C0">
        <w:rPr>
          <w:rFonts w:ascii="Sylfaen" w:hAnsi="Sylfaen" w:cs="Sylfaen"/>
          <w:lang w:val="ka-GE"/>
        </w:rPr>
        <w:t>ს</w:t>
      </w:r>
      <w:r w:rsidRPr="00AB51C0">
        <w:rPr>
          <w:rFonts w:cstheme="minorHAnsi"/>
          <w:lang w:val="ka-GE"/>
        </w:rPr>
        <w:t xml:space="preserve"> </w:t>
      </w:r>
      <w:r w:rsidRPr="00AB51C0">
        <w:rPr>
          <w:rFonts w:ascii="Sylfaen" w:hAnsi="Sylfaen" w:cs="Sylfaen"/>
        </w:rPr>
        <w:t>დაცულ</w:t>
      </w:r>
      <w:r w:rsidRPr="00AB51C0">
        <w:rPr>
          <w:rFonts w:cstheme="minorHAnsi"/>
        </w:rPr>
        <w:t xml:space="preserve"> </w:t>
      </w:r>
      <w:r w:rsidRPr="00AB51C0">
        <w:rPr>
          <w:rFonts w:ascii="Sylfaen" w:hAnsi="Sylfaen" w:cs="Sylfaen"/>
        </w:rPr>
        <w:t>ტერიტორიებზე</w:t>
      </w:r>
      <w:r w:rsidRPr="00AB51C0">
        <w:rPr>
          <w:rFonts w:cstheme="minorHAnsi"/>
        </w:rPr>
        <w:t xml:space="preserve"> </w:t>
      </w:r>
      <w:r w:rsidRPr="00AB51C0">
        <w:rPr>
          <w:rFonts w:ascii="Sylfaen" w:hAnsi="Sylfaen" w:cs="Sylfaen"/>
        </w:rPr>
        <w:t>ზემოქმედება</w:t>
      </w:r>
      <w:r w:rsidRPr="00AB51C0">
        <w:rPr>
          <w:rFonts w:cstheme="minorHAnsi"/>
        </w:rPr>
        <w:t xml:space="preserve"> </w:t>
      </w:r>
      <w:r w:rsidR="001E113B" w:rsidRPr="00AB51C0">
        <w:rPr>
          <w:rFonts w:ascii="Sylfaen" w:hAnsi="Sylfaen" w:cs="Sylfaen"/>
          <w:lang w:val="ka-GE"/>
        </w:rPr>
        <w:t>მოსალოდნელი</w:t>
      </w:r>
      <w:r w:rsidR="001E113B" w:rsidRPr="00AB51C0">
        <w:rPr>
          <w:rFonts w:cstheme="minorHAnsi"/>
          <w:lang w:val="ka-GE"/>
        </w:rPr>
        <w:t xml:space="preserve"> </w:t>
      </w:r>
      <w:r w:rsidR="001E113B" w:rsidRPr="00AB51C0">
        <w:rPr>
          <w:rFonts w:ascii="Sylfaen" w:hAnsi="Sylfaen" w:cs="Sylfaen"/>
          <w:lang w:val="ka-GE"/>
        </w:rPr>
        <w:t>არ</w:t>
      </w:r>
      <w:r w:rsidR="001E113B" w:rsidRPr="00AB51C0">
        <w:rPr>
          <w:rFonts w:cstheme="minorHAnsi"/>
          <w:lang w:val="ka-GE"/>
        </w:rPr>
        <w:t xml:space="preserve"> </w:t>
      </w:r>
      <w:r w:rsidR="001E113B" w:rsidRPr="00AB51C0">
        <w:rPr>
          <w:rFonts w:ascii="Sylfaen" w:hAnsi="Sylfaen" w:cs="Sylfaen"/>
          <w:lang w:val="ka-GE"/>
        </w:rPr>
        <w:t>არის</w:t>
      </w:r>
      <w:r w:rsidRPr="00AB51C0">
        <w:rPr>
          <w:rFonts w:cstheme="minorHAnsi"/>
          <w:lang w:val="ka-GE"/>
        </w:rPr>
        <w:t>.</w:t>
      </w:r>
    </w:p>
    <w:p w14:paraId="63F94520" w14:textId="4B40382E" w:rsidR="00313D93" w:rsidRDefault="00313D93" w:rsidP="00B55EC7">
      <w:pPr>
        <w:spacing w:line="360" w:lineRule="auto"/>
        <w:jc w:val="both"/>
        <w:rPr>
          <w:rFonts w:ascii="Sylfaen" w:hAnsi="Sylfaen" w:cstheme="majorHAnsi"/>
          <w:lang w:val="ka-GE"/>
        </w:rPr>
      </w:pPr>
    </w:p>
    <w:p w14:paraId="79B81845" w14:textId="074E561D" w:rsidR="0008601E" w:rsidRDefault="0008601E" w:rsidP="00B55EC7">
      <w:pPr>
        <w:spacing w:line="360" w:lineRule="auto"/>
        <w:jc w:val="both"/>
        <w:rPr>
          <w:rFonts w:ascii="Sylfaen" w:hAnsi="Sylfaen" w:cstheme="majorHAnsi"/>
          <w:lang w:val="ka-GE"/>
        </w:rPr>
      </w:pPr>
    </w:p>
    <w:p w14:paraId="634A509A" w14:textId="77777777" w:rsidR="0008601E" w:rsidRDefault="0008601E" w:rsidP="00B55EC7">
      <w:pPr>
        <w:spacing w:line="360" w:lineRule="auto"/>
        <w:jc w:val="both"/>
        <w:rPr>
          <w:rFonts w:ascii="Sylfaen" w:hAnsi="Sylfaen" w:cstheme="majorHAnsi"/>
          <w:lang w:val="ka-GE"/>
        </w:rPr>
      </w:pPr>
    </w:p>
    <w:p w14:paraId="6CDDBF27" w14:textId="3B1F4BBD" w:rsidR="00FC167B" w:rsidRPr="00CC604E" w:rsidRDefault="00FC167B" w:rsidP="00B55EC7">
      <w:pPr>
        <w:pStyle w:val="Heading2"/>
        <w:numPr>
          <w:ilvl w:val="1"/>
          <w:numId w:val="1"/>
        </w:numPr>
        <w:ind w:left="360"/>
        <w:rPr>
          <w:rFonts w:cstheme="majorHAnsi"/>
          <w:b/>
          <w:color w:val="002060"/>
          <w:sz w:val="22"/>
          <w:szCs w:val="24"/>
          <w:lang w:val="ka-GE"/>
        </w:rPr>
      </w:pPr>
      <w:bookmarkStart w:id="957" w:name="_Toc67174951"/>
      <w:bookmarkStart w:id="958" w:name="_Toc67834839"/>
      <w:bookmarkStart w:id="959" w:name="_Toc68537637"/>
      <w:r w:rsidRPr="00CC604E">
        <w:rPr>
          <w:rFonts w:ascii="Sylfaen" w:hAnsi="Sylfaen" w:cs="Sylfaen"/>
          <w:b/>
          <w:color w:val="002060"/>
          <w:sz w:val="22"/>
          <w:szCs w:val="24"/>
          <w:lang w:val="ka-GE"/>
        </w:rPr>
        <w:lastRenderedPageBreak/>
        <w:t>ზემოქმედება</w:t>
      </w:r>
      <w:r w:rsidRPr="00CC604E">
        <w:rPr>
          <w:rFonts w:cstheme="majorHAnsi"/>
          <w:b/>
          <w:color w:val="002060"/>
          <w:sz w:val="22"/>
          <w:szCs w:val="24"/>
          <w:lang w:val="ka-GE"/>
        </w:rPr>
        <w:t xml:space="preserve"> </w:t>
      </w:r>
      <w:r w:rsidR="00AB51C0">
        <w:rPr>
          <w:rFonts w:ascii="Sylfaen" w:hAnsi="Sylfaen" w:cstheme="majorHAnsi"/>
          <w:b/>
          <w:color w:val="002060"/>
          <w:sz w:val="22"/>
          <w:szCs w:val="24"/>
          <w:lang w:val="ka-GE"/>
        </w:rPr>
        <w:t>ისტორიულ-</w:t>
      </w:r>
      <w:r w:rsidR="00AB51C0">
        <w:rPr>
          <w:rFonts w:ascii="Sylfaen" w:hAnsi="Sylfaen" w:cs="Sylfaen"/>
          <w:b/>
          <w:color w:val="002060"/>
          <w:sz w:val="22"/>
          <w:szCs w:val="24"/>
          <w:lang w:val="ka-GE"/>
        </w:rPr>
        <w:t>კულტურულ</w:t>
      </w:r>
      <w:r w:rsidRPr="00CC604E">
        <w:rPr>
          <w:rFonts w:cstheme="majorHAnsi"/>
          <w:b/>
          <w:color w:val="002060"/>
          <w:sz w:val="22"/>
          <w:szCs w:val="24"/>
          <w:lang w:val="ka-GE"/>
        </w:rPr>
        <w:t xml:space="preserve"> </w:t>
      </w:r>
      <w:bookmarkEnd w:id="957"/>
      <w:bookmarkEnd w:id="958"/>
      <w:r w:rsidR="00C12BA9">
        <w:rPr>
          <w:rFonts w:ascii="Sylfaen" w:hAnsi="Sylfaen" w:cs="Sylfaen"/>
          <w:b/>
          <w:color w:val="002060"/>
          <w:sz w:val="22"/>
          <w:szCs w:val="24"/>
          <w:lang w:val="ka-GE"/>
        </w:rPr>
        <w:t>და არქეოლოგიურ ძეგლებზე</w:t>
      </w:r>
      <w:bookmarkEnd w:id="959"/>
    </w:p>
    <w:p w14:paraId="11FB35E7" w14:textId="77777777" w:rsidR="00590BBD" w:rsidRPr="00413C33" w:rsidRDefault="00590BBD" w:rsidP="00B55EC7">
      <w:pPr>
        <w:rPr>
          <w:rFonts w:asciiTheme="majorHAnsi" w:hAnsiTheme="majorHAnsi" w:cstheme="majorHAnsi"/>
          <w:lang w:val="ka-GE"/>
        </w:rPr>
      </w:pPr>
    </w:p>
    <w:p w14:paraId="32DEC0EF" w14:textId="553069CC" w:rsidR="00AB51C0" w:rsidRDefault="00C12BA9" w:rsidP="00B55EC7">
      <w:pPr>
        <w:spacing w:line="360" w:lineRule="auto"/>
        <w:jc w:val="both"/>
        <w:rPr>
          <w:rFonts w:ascii="Sylfaen" w:hAnsi="Sylfaen" w:cs="Sylfaen"/>
          <w:lang w:val="ka-GE"/>
        </w:rPr>
      </w:pPr>
      <w:r>
        <w:rPr>
          <w:rFonts w:ascii="Sylfaen" w:hAnsi="Sylfaen" w:cs="Sylfaen"/>
          <w:lang w:val="ka-GE"/>
        </w:rPr>
        <w:t xml:space="preserve">გარემოზე ზემოქმედების შეფასების ანგარიშის მომზადების პროცესში მოწვეული კონსულტანტის სახით ჩართული იყო შესაბამისი გამოცდილების და კვალიფიკაციის მქონე ისტორიკოსი/ არქეოლოგი. </w:t>
      </w:r>
      <w:r w:rsidR="00AB51C0">
        <w:rPr>
          <w:rFonts w:ascii="Sylfaen" w:hAnsi="Sylfaen" w:cs="Sylfaen"/>
          <w:lang w:val="ka-GE"/>
        </w:rPr>
        <w:t>მის მიერ მოხდა საპროექტო ტერიტორიის ვიზუალური დათვალიერება და მისივე შეფასებით</w:t>
      </w:r>
      <w:r w:rsidR="00F0356C">
        <w:rPr>
          <w:rFonts w:ascii="Sylfaen" w:hAnsi="Sylfaen" w:cs="Sylfaen"/>
          <w:lang w:val="ka-GE"/>
        </w:rPr>
        <w:t xml:space="preserve">, საწარმოო ტერიტორიაზე რაიმე ტიპის კულტურული მემკვიდრეობის ძეგლი არ ფიქსირდება. </w:t>
      </w:r>
      <w:r w:rsidR="00AB51C0">
        <w:rPr>
          <w:rFonts w:ascii="Sylfaen" w:hAnsi="Sylfaen" w:cs="Sylfaen"/>
          <w:lang w:val="ka-GE"/>
        </w:rPr>
        <w:t>შესაბამისად, საწარმოს ექსპლოატაციით გამოწვეული ზემოქმედება რაიმე ტიპის კულტურული მემკვიდრეობის ძეგლზე მოსალოდნელი არ არის.</w:t>
      </w:r>
    </w:p>
    <w:p w14:paraId="6D4FA6C6" w14:textId="684C8580" w:rsidR="00F0356C" w:rsidRDefault="00AB51C0" w:rsidP="00B55EC7">
      <w:pPr>
        <w:spacing w:line="360" w:lineRule="auto"/>
        <w:jc w:val="both"/>
        <w:rPr>
          <w:rFonts w:ascii="Sylfaen" w:hAnsi="Sylfaen" w:cs="Sylfaen"/>
          <w:lang w:val="ka-GE"/>
        </w:rPr>
      </w:pPr>
      <w:r>
        <w:rPr>
          <w:rFonts w:ascii="Sylfaen" w:hAnsi="Sylfaen" w:cs="Sylfaen"/>
          <w:lang w:val="ka-GE"/>
        </w:rPr>
        <w:t xml:space="preserve">აღსანიშნავია, რომ </w:t>
      </w:r>
      <w:r w:rsidR="00F0356C">
        <w:rPr>
          <w:rFonts w:ascii="Sylfaen" w:hAnsi="Sylfaen" w:cs="Sylfaen"/>
          <w:lang w:val="ka-GE"/>
        </w:rPr>
        <w:t xml:space="preserve">საწარმოს მოწყობა მასშტაბურ მიწის სამუშაოებთან დაკავშირებული არ ყოფილა, მოხდა მხოლოდ ფუნდამენტების მოწყობა, რომლის მოწყობის პროცესში რაიმე ტიპის არტეფაქტი ნანახი არ ყოფილა. </w:t>
      </w:r>
    </w:p>
    <w:p w14:paraId="5AAA804D" w14:textId="4EAE2D3B" w:rsidR="00AB51C0" w:rsidRDefault="00AB51C0" w:rsidP="00B55EC7">
      <w:pPr>
        <w:spacing w:line="360" w:lineRule="auto"/>
        <w:jc w:val="both"/>
        <w:rPr>
          <w:rFonts w:ascii="Sylfaen" w:hAnsi="Sylfaen" w:cs="Sylfaen"/>
          <w:lang w:val="ka-GE"/>
        </w:rPr>
      </w:pPr>
      <w:r>
        <w:rPr>
          <w:rFonts w:ascii="Sylfaen" w:hAnsi="Sylfaen" w:cs="Sylfaen"/>
          <w:lang w:val="ka-GE"/>
        </w:rPr>
        <w:t>კონსულტანტის მიერ გაცემულ იქნა შესაბამისი რეკომენდაცია, რომელიც ითვალისწინებს საწარმოს ექსპლოატაციის პროცესში, რაიმე არტეფაქტის ნახვის შემთხვევაში საწარმოს გაჩერებას, შესაბამისი უფლებამოსილი ორგანოს ინფორმირებას და სამუშაოების გაგრძელებას მხოლოდ შესაბამისი თანხმობის მიღების შემდგომ.</w:t>
      </w:r>
    </w:p>
    <w:p w14:paraId="1B89C6DF" w14:textId="77777777" w:rsidR="00CF1245" w:rsidRPr="00CF1245" w:rsidRDefault="00CF1245" w:rsidP="00B55EC7">
      <w:pPr>
        <w:pStyle w:val="Heading2"/>
        <w:numPr>
          <w:ilvl w:val="1"/>
          <w:numId w:val="1"/>
        </w:numPr>
        <w:ind w:left="360"/>
        <w:rPr>
          <w:rFonts w:ascii="Sylfaen" w:hAnsi="Sylfaen" w:cs="Sylfaen"/>
          <w:b/>
          <w:color w:val="002060"/>
          <w:sz w:val="22"/>
          <w:szCs w:val="24"/>
          <w:lang w:val="ka-GE"/>
        </w:rPr>
      </w:pPr>
      <w:bookmarkStart w:id="960" w:name="_Toc523085749"/>
      <w:bookmarkStart w:id="961" w:name="_Toc68537638"/>
      <w:r w:rsidRPr="00CF1245">
        <w:rPr>
          <w:rFonts w:ascii="Sylfaen" w:hAnsi="Sylfaen" w:cs="Sylfaen"/>
          <w:b/>
          <w:color w:val="002060"/>
          <w:sz w:val="22"/>
          <w:szCs w:val="24"/>
          <w:lang w:val="ka-GE"/>
        </w:rPr>
        <w:t>სოციალურ-ეკონომიკურ გარემოზე ზემოქმედება, ჯანმრთელობასა და უსაფრთხოებასთან დაკავშირებული რისკები და შესაბამისი შემარბილებელი ღონისძიებები</w:t>
      </w:r>
      <w:bookmarkEnd w:id="960"/>
      <w:bookmarkEnd w:id="961"/>
    </w:p>
    <w:p w14:paraId="0F9F1136" w14:textId="6EACB26F" w:rsidR="00CF1245" w:rsidRPr="0008601E" w:rsidRDefault="00CF1245" w:rsidP="00B55EC7">
      <w:pPr>
        <w:autoSpaceDE w:val="0"/>
        <w:autoSpaceDN w:val="0"/>
        <w:adjustRightInd w:val="0"/>
        <w:spacing w:before="240" w:line="360" w:lineRule="auto"/>
        <w:contextualSpacing/>
        <w:jc w:val="both"/>
        <w:rPr>
          <w:rFonts w:cstheme="minorHAnsi"/>
        </w:rPr>
      </w:pPr>
      <w:r w:rsidRPr="0008601E">
        <w:rPr>
          <w:rFonts w:ascii="Sylfaen" w:hAnsi="Sylfaen" w:cs="Sylfaen"/>
        </w:rPr>
        <w:t>საპროექტო</w:t>
      </w:r>
      <w:r w:rsidRPr="0008601E">
        <w:rPr>
          <w:rFonts w:cstheme="minorHAnsi"/>
        </w:rPr>
        <w:t xml:space="preserve"> </w:t>
      </w:r>
      <w:r w:rsidRPr="0008601E">
        <w:rPr>
          <w:rFonts w:ascii="Sylfaen" w:hAnsi="Sylfaen" w:cs="Sylfaen"/>
        </w:rPr>
        <w:t>ტერიტორია</w:t>
      </w:r>
      <w:r w:rsidRPr="0008601E">
        <w:rPr>
          <w:rFonts w:cstheme="minorHAnsi"/>
        </w:rPr>
        <w:t xml:space="preserve"> </w:t>
      </w:r>
      <w:r w:rsidRPr="0008601E">
        <w:rPr>
          <w:rFonts w:ascii="Sylfaen" w:hAnsi="Sylfaen" w:cs="Sylfaen"/>
          <w:lang w:val="ka-GE"/>
        </w:rPr>
        <w:t>წარმოადგენს</w:t>
      </w:r>
      <w:r w:rsidRPr="0008601E">
        <w:rPr>
          <w:rFonts w:cstheme="minorHAnsi"/>
          <w:lang w:val="ka-GE"/>
        </w:rPr>
        <w:t xml:space="preserve"> </w:t>
      </w:r>
      <w:r w:rsidRPr="0008601E">
        <w:rPr>
          <w:rFonts w:ascii="Sylfaen" w:hAnsi="Sylfaen" w:cs="Sylfaen"/>
          <w:lang w:val="ka-GE"/>
        </w:rPr>
        <w:t>შპს</w:t>
      </w:r>
      <w:r w:rsidRPr="0008601E">
        <w:rPr>
          <w:rFonts w:cstheme="minorHAnsi"/>
          <w:lang w:val="ka-GE"/>
        </w:rPr>
        <w:t xml:space="preserve"> ,,</w:t>
      </w:r>
      <w:r w:rsidRPr="0008601E">
        <w:rPr>
          <w:rFonts w:ascii="Sylfaen" w:hAnsi="Sylfaen" w:cs="Sylfaen"/>
          <w:lang w:val="ka-GE"/>
        </w:rPr>
        <w:t>მშენებელი</w:t>
      </w:r>
      <w:r w:rsidRPr="0008601E">
        <w:rPr>
          <w:rFonts w:cstheme="minorHAnsi"/>
          <w:lang w:val="ka-GE"/>
        </w:rPr>
        <w:t xml:space="preserve"> 2020“-</w:t>
      </w:r>
      <w:r w:rsidRPr="0008601E">
        <w:rPr>
          <w:rFonts w:ascii="Sylfaen" w:hAnsi="Sylfaen" w:cs="Sylfaen"/>
          <w:lang w:val="ka-GE"/>
        </w:rPr>
        <w:t>ის</w:t>
      </w:r>
      <w:r w:rsidRPr="0008601E">
        <w:rPr>
          <w:rFonts w:cstheme="minorHAnsi"/>
          <w:lang w:val="ka-GE"/>
        </w:rPr>
        <w:t xml:space="preserve"> </w:t>
      </w:r>
      <w:r w:rsidRPr="0008601E">
        <w:rPr>
          <w:rFonts w:ascii="Sylfaen" w:hAnsi="Sylfaen" w:cs="Sylfaen"/>
          <w:lang w:val="ka-GE"/>
        </w:rPr>
        <w:t>საკუთრებას</w:t>
      </w:r>
      <w:r w:rsidRPr="0008601E">
        <w:rPr>
          <w:rFonts w:cstheme="minorHAnsi"/>
          <w:lang w:val="ka-GE"/>
        </w:rPr>
        <w:t xml:space="preserve"> </w:t>
      </w:r>
      <w:r w:rsidRPr="0008601E">
        <w:rPr>
          <w:rFonts w:ascii="Sylfaen" w:hAnsi="Sylfaen" w:cs="Sylfaen"/>
        </w:rPr>
        <w:t>და</w:t>
      </w:r>
      <w:r w:rsidRPr="0008601E">
        <w:rPr>
          <w:rFonts w:cstheme="minorHAnsi"/>
        </w:rPr>
        <w:t xml:space="preserve"> </w:t>
      </w:r>
      <w:r w:rsidRPr="0008601E">
        <w:rPr>
          <w:rFonts w:ascii="Sylfaen" w:hAnsi="Sylfaen" w:cs="Sylfaen"/>
        </w:rPr>
        <w:t>შესაბამისად</w:t>
      </w:r>
      <w:r w:rsidRPr="0008601E">
        <w:rPr>
          <w:rFonts w:cstheme="minorHAnsi"/>
        </w:rPr>
        <w:t xml:space="preserve"> </w:t>
      </w:r>
      <w:r w:rsidRPr="0008601E">
        <w:rPr>
          <w:rFonts w:ascii="Sylfaen" w:hAnsi="Sylfaen" w:cs="Sylfaen"/>
        </w:rPr>
        <w:t>პროექტი</w:t>
      </w:r>
      <w:r w:rsidRPr="0008601E">
        <w:rPr>
          <w:rFonts w:cstheme="minorHAnsi"/>
        </w:rPr>
        <w:t xml:space="preserve"> </w:t>
      </w:r>
      <w:r w:rsidRPr="0008601E">
        <w:rPr>
          <w:rFonts w:ascii="Sylfaen" w:hAnsi="Sylfaen" w:cs="Sylfaen"/>
        </w:rPr>
        <w:t>ფიზიკურ</w:t>
      </w:r>
      <w:r w:rsidRPr="0008601E">
        <w:rPr>
          <w:rFonts w:cstheme="minorHAnsi"/>
        </w:rPr>
        <w:t xml:space="preserve"> </w:t>
      </w:r>
      <w:r w:rsidRPr="0008601E">
        <w:rPr>
          <w:rFonts w:ascii="Sylfaen" w:hAnsi="Sylfaen" w:cs="Sylfaen"/>
        </w:rPr>
        <w:t>და</w:t>
      </w:r>
      <w:r w:rsidRPr="0008601E">
        <w:rPr>
          <w:rFonts w:cstheme="minorHAnsi"/>
        </w:rPr>
        <w:t xml:space="preserve"> </w:t>
      </w:r>
      <w:r w:rsidRPr="0008601E">
        <w:rPr>
          <w:rFonts w:ascii="Sylfaen" w:hAnsi="Sylfaen" w:cs="Sylfaen"/>
        </w:rPr>
        <w:t>ეკონომიკურ</w:t>
      </w:r>
      <w:r w:rsidRPr="0008601E">
        <w:rPr>
          <w:rFonts w:cstheme="minorHAnsi"/>
        </w:rPr>
        <w:t xml:space="preserve"> </w:t>
      </w:r>
      <w:r w:rsidRPr="0008601E">
        <w:rPr>
          <w:rFonts w:ascii="Sylfaen" w:hAnsi="Sylfaen" w:cs="Sylfaen"/>
        </w:rPr>
        <w:t>განსახლებასთან</w:t>
      </w:r>
      <w:r w:rsidRPr="0008601E">
        <w:rPr>
          <w:rFonts w:cstheme="minorHAnsi"/>
        </w:rPr>
        <w:t xml:space="preserve"> </w:t>
      </w:r>
      <w:r w:rsidRPr="0008601E">
        <w:rPr>
          <w:rFonts w:ascii="Sylfaen" w:hAnsi="Sylfaen" w:cs="Sylfaen"/>
        </w:rPr>
        <w:t>დაკავშირებული</w:t>
      </w:r>
      <w:r w:rsidRPr="0008601E">
        <w:rPr>
          <w:rFonts w:cstheme="minorHAnsi"/>
        </w:rPr>
        <w:t xml:space="preserve"> </w:t>
      </w:r>
      <w:r w:rsidRPr="0008601E">
        <w:rPr>
          <w:rFonts w:ascii="Sylfaen" w:hAnsi="Sylfaen" w:cs="Sylfaen"/>
        </w:rPr>
        <w:t>არ</w:t>
      </w:r>
      <w:r w:rsidRPr="0008601E">
        <w:rPr>
          <w:rFonts w:cstheme="minorHAnsi"/>
          <w:lang w:val="ka-GE"/>
        </w:rPr>
        <w:t xml:space="preserve"> </w:t>
      </w:r>
      <w:r w:rsidRPr="0008601E">
        <w:rPr>
          <w:rFonts w:ascii="Sylfaen" w:hAnsi="Sylfaen" w:cs="Sylfaen"/>
          <w:lang w:val="ka-GE"/>
        </w:rPr>
        <w:t>არის</w:t>
      </w:r>
      <w:r w:rsidRPr="0008601E">
        <w:rPr>
          <w:rFonts w:cstheme="minorHAnsi"/>
        </w:rPr>
        <w:t>.</w:t>
      </w:r>
    </w:p>
    <w:p w14:paraId="646400EF" w14:textId="6F22D09A" w:rsidR="00CF1245" w:rsidRPr="001C4ECD" w:rsidRDefault="00CF1245" w:rsidP="00B55EC7">
      <w:pPr>
        <w:autoSpaceDE w:val="0"/>
        <w:autoSpaceDN w:val="0"/>
        <w:adjustRightInd w:val="0"/>
        <w:spacing w:before="240" w:line="360" w:lineRule="auto"/>
        <w:contextualSpacing/>
        <w:jc w:val="both"/>
        <w:rPr>
          <w:rFonts w:ascii="Sylfaen" w:hAnsi="Sylfaen"/>
        </w:rPr>
      </w:pPr>
      <w:r w:rsidRPr="001C4ECD">
        <w:rPr>
          <w:rFonts w:ascii="Sylfaen" w:hAnsi="Sylfaen" w:cs="Sylfaen"/>
        </w:rPr>
        <w:t>პროექტის</w:t>
      </w:r>
      <w:r w:rsidRPr="001C4ECD">
        <w:rPr>
          <w:rFonts w:ascii="Sylfaen" w:hAnsi="Sylfaen"/>
        </w:rPr>
        <w:t xml:space="preserve"> </w:t>
      </w:r>
      <w:r w:rsidRPr="001C4ECD">
        <w:rPr>
          <w:rFonts w:ascii="Sylfaen" w:hAnsi="Sylfaen" w:cs="Sylfaen"/>
        </w:rPr>
        <w:t>განხორციელების</w:t>
      </w:r>
      <w:r>
        <w:rPr>
          <w:rFonts w:ascii="Sylfaen" w:hAnsi="Sylfaen" w:cs="Sylfaen"/>
          <w:lang w:val="ka-GE"/>
        </w:rPr>
        <w:t>ას</w:t>
      </w:r>
      <w:r w:rsidRPr="001C4ECD">
        <w:rPr>
          <w:rFonts w:ascii="Sylfaen" w:hAnsi="Sylfaen"/>
        </w:rPr>
        <w:t xml:space="preserve"> </w:t>
      </w:r>
      <w:r w:rsidRPr="001C4ECD">
        <w:rPr>
          <w:rFonts w:ascii="Sylfaen" w:hAnsi="Sylfaen" w:cs="Sylfaen"/>
        </w:rPr>
        <w:t>არსებობს</w:t>
      </w:r>
      <w:r w:rsidRPr="001C4ECD">
        <w:rPr>
          <w:rFonts w:ascii="Sylfaen" w:hAnsi="Sylfaen"/>
        </w:rPr>
        <w:t xml:space="preserve"> </w:t>
      </w:r>
      <w:r w:rsidRPr="001C4ECD">
        <w:rPr>
          <w:rFonts w:ascii="Sylfaen" w:hAnsi="Sylfaen" w:cs="Sylfaen"/>
        </w:rPr>
        <w:t>მომსახურე</w:t>
      </w:r>
      <w:r w:rsidRPr="001C4ECD">
        <w:rPr>
          <w:rFonts w:ascii="Sylfaen" w:hAnsi="Sylfaen"/>
        </w:rPr>
        <w:t xml:space="preserve"> </w:t>
      </w:r>
      <w:r w:rsidRPr="001C4ECD">
        <w:rPr>
          <w:rFonts w:ascii="Sylfaen" w:hAnsi="Sylfaen" w:cs="Sylfaen"/>
        </w:rPr>
        <w:t>პერსონალის</w:t>
      </w:r>
      <w:r w:rsidRPr="001C4ECD">
        <w:rPr>
          <w:rFonts w:ascii="Sylfaen" w:hAnsi="Sylfaen"/>
        </w:rPr>
        <w:t xml:space="preserve"> </w:t>
      </w:r>
      <w:r w:rsidRPr="001C4ECD">
        <w:rPr>
          <w:rFonts w:ascii="Sylfaen" w:hAnsi="Sylfaen" w:cs="Sylfaen"/>
        </w:rPr>
        <w:t>და</w:t>
      </w:r>
      <w:r w:rsidRPr="001C4ECD">
        <w:rPr>
          <w:rFonts w:ascii="Sylfaen" w:hAnsi="Sylfaen"/>
        </w:rPr>
        <w:t xml:space="preserve"> </w:t>
      </w:r>
      <w:r w:rsidRPr="001C4ECD">
        <w:rPr>
          <w:rFonts w:ascii="Sylfaen" w:hAnsi="Sylfaen" w:cs="Sylfaen"/>
        </w:rPr>
        <w:t>ადგილობრივი</w:t>
      </w:r>
      <w:r w:rsidRPr="001C4ECD">
        <w:rPr>
          <w:rFonts w:ascii="Sylfaen" w:hAnsi="Sylfaen"/>
        </w:rPr>
        <w:t xml:space="preserve"> </w:t>
      </w:r>
      <w:r w:rsidRPr="001C4ECD">
        <w:rPr>
          <w:rFonts w:ascii="Sylfaen" w:hAnsi="Sylfaen" w:cs="Sylfaen"/>
        </w:rPr>
        <w:t>მოსახლეობის</w:t>
      </w:r>
      <w:r w:rsidRPr="001C4ECD">
        <w:rPr>
          <w:rFonts w:ascii="Sylfaen" w:hAnsi="Sylfaen"/>
        </w:rPr>
        <w:t xml:space="preserve"> </w:t>
      </w:r>
      <w:r w:rsidRPr="001C4ECD">
        <w:rPr>
          <w:rFonts w:ascii="Sylfaen" w:hAnsi="Sylfaen" w:cs="Sylfaen"/>
        </w:rPr>
        <w:t>ჯანმრთელობასა</w:t>
      </w:r>
      <w:r w:rsidRPr="001C4ECD">
        <w:rPr>
          <w:rFonts w:ascii="Sylfaen" w:hAnsi="Sylfaen"/>
        </w:rPr>
        <w:t xml:space="preserve"> </w:t>
      </w:r>
      <w:r w:rsidRPr="001C4ECD">
        <w:rPr>
          <w:rFonts w:ascii="Sylfaen" w:hAnsi="Sylfaen" w:cs="Sylfaen"/>
        </w:rPr>
        <w:t>და</w:t>
      </w:r>
      <w:r w:rsidRPr="001C4ECD">
        <w:rPr>
          <w:rFonts w:ascii="Sylfaen" w:hAnsi="Sylfaen"/>
        </w:rPr>
        <w:t xml:space="preserve"> </w:t>
      </w:r>
      <w:r w:rsidRPr="001C4ECD">
        <w:rPr>
          <w:rFonts w:ascii="Sylfaen" w:hAnsi="Sylfaen" w:cs="Sylfaen"/>
        </w:rPr>
        <w:t>უსაფრთხოებასთან</w:t>
      </w:r>
      <w:r w:rsidRPr="001C4ECD">
        <w:rPr>
          <w:rFonts w:ascii="Sylfaen" w:hAnsi="Sylfaen"/>
        </w:rPr>
        <w:t xml:space="preserve"> </w:t>
      </w:r>
      <w:r w:rsidRPr="001C4ECD">
        <w:rPr>
          <w:rFonts w:ascii="Sylfaen" w:hAnsi="Sylfaen" w:cs="Sylfaen"/>
        </w:rPr>
        <w:t>დაკავშირებული</w:t>
      </w:r>
      <w:r w:rsidRPr="001C4ECD">
        <w:rPr>
          <w:rFonts w:ascii="Sylfaen" w:hAnsi="Sylfaen"/>
        </w:rPr>
        <w:t xml:space="preserve"> </w:t>
      </w:r>
      <w:r w:rsidRPr="001C4ECD">
        <w:rPr>
          <w:rFonts w:ascii="Sylfaen" w:hAnsi="Sylfaen" w:cs="Sylfaen"/>
        </w:rPr>
        <w:t>გარკვეული</w:t>
      </w:r>
      <w:r w:rsidRPr="001C4ECD">
        <w:rPr>
          <w:rFonts w:ascii="Sylfaen" w:hAnsi="Sylfaen"/>
        </w:rPr>
        <w:t xml:space="preserve"> </w:t>
      </w:r>
      <w:r w:rsidRPr="001C4ECD">
        <w:rPr>
          <w:rFonts w:ascii="Sylfaen" w:hAnsi="Sylfaen" w:cs="Sylfaen"/>
        </w:rPr>
        <w:t>რისკები</w:t>
      </w:r>
      <w:r w:rsidRPr="001C4ECD">
        <w:rPr>
          <w:rFonts w:ascii="Sylfaen" w:hAnsi="Sylfaen"/>
        </w:rPr>
        <w:t xml:space="preserve">, </w:t>
      </w:r>
      <w:r w:rsidRPr="001C4ECD">
        <w:rPr>
          <w:rFonts w:ascii="Sylfaen" w:hAnsi="Sylfaen" w:cs="Sylfaen"/>
        </w:rPr>
        <w:t>რომლის</w:t>
      </w:r>
      <w:r w:rsidRPr="001C4ECD">
        <w:rPr>
          <w:rFonts w:ascii="Sylfaen" w:hAnsi="Sylfaen"/>
        </w:rPr>
        <w:t xml:space="preserve"> </w:t>
      </w:r>
      <w:r w:rsidRPr="001C4ECD">
        <w:rPr>
          <w:rFonts w:ascii="Sylfaen" w:hAnsi="Sylfaen" w:cs="Sylfaen"/>
        </w:rPr>
        <w:t>პრევენციის</w:t>
      </w:r>
      <w:r w:rsidRPr="001C4ECD">
        <w:rPr>
          <w:rFonts w:ascii="Sylfaen" w:hAnsi="Sylfaen"/>
        </w:rPr>
        <w:t xml:space="preserve"> </w:t>
      </w:r>
      <w:r w:rsidRPr="001C4ECD">
        <w:rPr>
          <w:rFonts w:ascii="Sylfaen" w:hAnsi="Sylfaen" w:cs="Sylfaen"/>
        </w:rPr>
        <w:t>მიზნით</w:t>
      </w:r>
      <w:r w:rsidRPr="001C4ECD">
        <w:rPr>
          <w:rFonts w:ascii="Sylfaen" w:hAnsi="Sylfaen"/>
        </w:rPr>
        <w:t xml:space="preserve"> </w:t>
      </w:r>
      <w:r w:rsidRPr="001C4ECD">
        <w:rPr>
          <w:rFonts w:ascii="Sylfaen" w:hAnsi="Sylfaen" w:cs="Sylfaen"/>
        </w:rPr>
        <w:t>საჭიროა</w:t>
      </w:r>
      <w:r w:rsidRPr="001C4ECD">
        <w:rPr>
          <w:rFonts w:ascii="Sylfaen" w:hAnsi="Sylfaen"/>
        </w:rPr>
        <w:t xml:space="preserve"> </w:t>
      </w:r>
      <w:r w:rsidRPr="001C4ECD">
        <w:rPr>
          <w:rFonts w:ascii="Sylfaen" w:hAnsi="Sylfaen" w:cs="Sylfaen"/>
        </w:rPr>
        <w:t>უსაფრთხოების</w:t>
      </w:r>
      <w:r w:rsidRPr="001C4ECD">
        <w:rPr>
          <w:rFonts w:ascii="Sylfaen" w:hAnsi="Sylfaen"/>
        </w:rPr>
        <w:t xml:space="preserve"> </w:t>
      </w:r>
      <w:r w:rsidRPr="001C4ECD">
        <w:rPr>
          <w:rFonts w:ascii="Sylfaen" w:hAnsi="Sylfaen" w:cs="Sylfaen"/>
        </w:rPr>
        <w:t>ნორმების</w:t>
      </w:r>
      <w:r w:rsidRPr="001C4ECD">
        <w:rPr>
          <w:rFonts w:ascii="Sylfaen" w:hAnsi="Sylfaen"/>
        </w:rPr>
        <w:t xml:space="preserve"> </w:t>
      </w:r>
      <w:r w:rsidRPr="001C4ECD">
        <w:rPr>
          <w:rFonts w:ascii="Sylfaen" w:hAnsi="Sylfaen" w:cs="Sylfaen"/>
        </w:rPr>
        <w:t>დაცვა</w:t>
      </w:r>
      <w:r w:rsidRPr="001C4ECD">
        <w:rPr>
          <w:rFonts w:ascii="Sylfaen" w:hAnsi="Sylfaen"/>
        </w:rPr>
        <w:t>.</w:t>
      </w:r>
    </w:p>
    <w:p w14:paraId="5CD8DED0" w14:textId="77777777" w:rsidR="00CF1245" w:rsidRPr="001C4ECD" w:rsidRDefault="00CF1245" w:rsidP="00B55EC7">
      <w:pPr>
        <w:spacing w:before="240" w:after="0" w:line="360" w:lineRule="auto"/>
        <w:contextualSpacing/>
        <w:jc w:val="both"/>
        <w:rPr>
          <w:rFonts w:ascii="Sylfaen" w:hAnsi="Sylfaen"/>
          <w:lang w:val="ka-GE"/>
        </w:rPr>
      </w:pPr>
      <w:r w:rsidRPr="001C4ECD">
        <w:rPr>
          <w:rFonts w:ascii="Sylfaen" w:hAnsi="Sylfaen" w:cs="Sylfaen"/>
          <w:lang w:val="ka-GE"/>
        </w:rPr>
        <w:t>რაც შეეხება ადამიანების ჯანმრთელობას, საქმიანობასთან</w:t>
      </w:r>
      <w:r w:rsidRPr="001C4ECD">
        <w:rPr>
          <w:rFonts w:ascii="Sylfaen" w:hAnsi="Sylfaen"/>
          <w:lang w:val="ka-GE"/>
        </w:rPr>
        <w:t xml:space="preserve"> </w:t>
      </w:r>
      <w:r w:rsidRPr="001C4ECD">
        <w:rPr>
          <w:rFonts w:ascii="Sylfaen" w:hAnsi="Sylfaen" w:cs="Sylfaen"/>
          <w:lang w:val="ka-GE"/>
        </w:rPr>
        <w:t>დაკავშირებული</w:t>
      </w:r>
      <w:r w:rsidRPr="001C4ECD">
        <w:rPr>
          <w:rFonts w:ascii="Sylfaen" w:hAnsi="Sylfaen"/>
          <w:lang w:val="ka-GE"/>
        </w:rPr>
        <w:t xml:space="preserve"> </w:t>
      </w:r>
      <w:r w:rsidRPr="001C4ECD">
        <w:rPr>
          <w:rFonts w:ascii="Sylfaen" w:hAnsi="Sylfaen" w:cs="Sylfaen"/>
          <w:lang w:val="ka-GE"/>
        </w:rPr>
        <w:t>მასშტაბური</w:t>
      </w:r>
      <w:r w:rsidRPr="001C4ECD">
        <w:rPr>
          <w:rFonts w:ascii="Sylfaen" w:hAnsi="Sylfaen"/>
          <w:lang w:val="ka-GE"/>
        </w:rPr>
        <w:t xml:space="preserve"> </w:t>
      </w:r>
      <w:r w:rsidRPr="001C4ECD">
        <w:rPr>
          <w:rFonts w:ascii="Sylfaen" w:hAnsi="Sylfaen" w:cs="Sylfaen"/>
          <w:lang w:val="ka-GE"/>
        </w:rPr>
        <w:t>ავარიის</w:t>
      </w:r>
      <w:r w:rsidRPr="001C4ECD">
        <w:rPr>
          <w:rFonts w:ascii="Sylfaen" w:hAnsi="Sylfaen"/>
          <w:lang w:val="ka-GE"/>
        </w:rPr>
        <w:t xml:space="preserve"> </w:t>
      </w:r>
      <w:r w:rsidRPr="001C4ECD">
        <w:rPr>
          <w:rFonts w:ascii="Sylfaen" w:hAnsi="Sylfaen" w:cs="Sylfaen"/>
          <w:lang w:val="ka-GE"/>
        </w:rPr>
        <w:t>ან</w:t>
      </w:r>
      <w:r w:rsidRPr="001C4ECD">
        <w:rPr>
          <w:rFonts w:ascii="Sylfaen" w:hAnsi="Sylfaen"/>
          <w:lang w:val="ka-GE"/>
        </w:rPr>
        <w:t>/</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კატასტროფის</w:t>
      </w:r>
      <w:r w:rsidRPr="001C4ECD">
        <w:rPr>
          <w:rFonts w:ascii="Sylfaen" w:hAnsi="Sylfaen"/>
          <w:lang w:val="ka-GE"/>
        </w:rPr>
        <w:t xml:space="preserve"> </w:t>
      </w:r>
      <w:r w:rsidRPr="001C4ECD">
        <w:rPr>
          <w:rFonts w:ascii="Sylfaen" w:hAnsi="Sylfaen" w:cs="Sylfaen"/>
          <w:lang w:val="ka-GE"/>
        </w:rPr>
        <w:t>რისკი</w:t>
      </w:r>
      <w:r w:rsidRPr="001C4ECD">
        <w:rPr>
          <w:rFonts w:ascii="Sylfaen" w:hAnsi="Sylfaen"/>
          <w:lang w:val="ka-GE"/>
        </w:rPr>
        <w:t xml:space="preserve"> </w:t>
      </w:r>
      <w:r w:rsidRPr="001C4ECD">
        <w:rPr>
          <w:rFonts w:ascii="Sylfaen" w:hAnsi="Sylfaen" w:cs="Sylfaen"/>
          <w:lang w:val="ka-GE"/>
        </w:rPr>
        <w:t>ფაქტიურად</w:t>
      </w:r>
      <w:r w:rsidRPr="001C4ECD">
        <w:rPr>
          <w:rFonts w:ascii="Sylfaen" w:hAnsi="Sylfaen"/>
          <w:lang w:val="ka-GE"/>
        </w:rPr>
        <w:t xml:space="preserve"> </w:t>
      </w:r>
      <w:r w:rsidRPr="001C4ECD">
        <w:rPr>
          <w:rFonts w:ascii="Sylfaen" w:hAnsi="Sylfaen" w:cs="Sylfaen"/>
          <w:lang w:val="ka-GE"/>
        </w:rPr>
        <w:t>გამორიცხულია</w:t>
      </w:r>
      <w:r w:rsidRPr="001C4ECD">
        <w:rPr>
          <w:rFonts w:ascii="Sylfaen" w:hAnsi="Sylfaen"/>
          <w:lang w:val="ka-GE"/>
        </w:rPr>
        <w:t xml:space="preserve">, </w:t>
      </w:r>
      <w:r w:rsidRPr="001C4ECD">
        <w:rPr>
          <w:rFonts w:ascii="Sylfaen" w:hAnsi="Sylfaen" w:cs="Sylfaen"/>
          <w:lang w:val="ka-GE"/>
        </w:rPr>
        <w:t>ვინაიდან</w:t>
      </w:r>
      <w:r w:rsidRPr="001C4ECD">
        <w:rPr>
          <w:rFonts w:ascii="Sylfaen" w:hAnsi="Sylfaen"/>
          <w:lang w:val="ka-GE"/>
        </w:rPr>
        <w:t xml:space="preserve"> </w:t>
      </w:r>
      <w:r w:rsidRPr="001C4ECD">
        <w:rPr>
          <w:rFonts w:ascii="Sylfaen" w:hAnsi="Sylfaen" w:cs="Sylfaen"/>
          <w:lang w:val="ka-GE"/>
        </w:rPr>
        <w:t>საწარმოში</w:t>
      </w:r>
      <w:r w:rsidRPr="001C4ECD">
        <w:rPr>
          <w:rFonts w:ascii="Sylfaen" w:hAnsi="Sylfaen"/>
          <w:lang w:val="ka-GE"/>
        </w:rPr>
        <w:t xml:space="preserve"> </w:t>
      </w:r>
      <w:r w:rsidRPr="001C4ECD">
        <w:rPr>
          <w:rFonts w:ascii="Sylfaen" w:hAnsi="Sylfaen" w:cs="Sylfaen"/>
          <w:lang w:val="ka-GE"/>
        </w:rPr>
        <w:t>გადასამუშავებლად</w:t>
      </w:r>
      <w:r w:rsidRPr="001C4ECD">
        <w:rPr>
          <w:rFonts w:ascii="Sylfaen" w:hAnsi="Sylfaen"/>
          <w:lang w:val="ka-GE"/>
        </w:rPr>
        <w:t xml:space="preserve"> </w:t>
      </w:r>
      <w:r w:rsidRPr="001C4ECD">
        <w:rPr>
          <w:rFonts w:ascii="Sylfaen" w:hAnsi="Sylfaen" w:cs="Sylfaen"/>
          <w:lang w:val="ka-GE"/>
        </w:rPr>
        <w:t>მიღებული</w:t>
      </w:r>
      <w:r w:rsidRPr="001C4ECD">
        <w:rPr>
          <w:rFonts w:ascii="Sylfaen" w:hAnsi="Sylfaen"/>
          <w:lang w:val="ka-GE"/>
        </w:rPr>
        <w:t xml:space="preserve"> </w:t>
      </w:r>
      <w:r w:rsidRPr="001C4ECD">
        <w:rPr>
          <w:rFonts w:ascii="Sylfaen" w:hAnsi="Sylfaen" w:cs="Sylfaen"/>
          <w:lang w:val="ka-GE"/>
        </w:rPr>
        <w:t>ნედლეული</w:t>
      </w:r>
      <w:r w:rsidRPr="001C4ECD">
        <w:rPr>
          <w:rFonts w:ascii="Sylfaen" w:hAnsi="Sylfaen"/>
          <w:lang w:val="ka-GE"/>
        </w:rPr>
        <w:t xml:space="preserve"> </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ასევე</w:t>
      </w:r>
      <w:r w:rsidRPr="001C4ECD">
        <w:rPr>
          <w:rFonts w:ascii="Sylfaen" w:hAnsi="Sylfaen"/>
          <w:lang w:val="ka-GE"/>
        </w:rPr>
        <w:t xml:space="preserve"> </w:t>
      </w:r>
      <w:r w:rsidRPr="001C4ECD">
        <w:rPr>
          <w:rFonts w:ascii="Sylfaen" w:hAnsi="Sylfaen" w:cs="Sylfaen"/>
          <w:lang w:val="ka-GE"/>
        </w:rPr>
        <w:t>გადამუშავების</w:t>
      </w:r>
      <w:r w:rsidRPr="001C4ECD">
        <w:rPr>
          <w:rFonts w:ascii="Sylfaen" w:hAnsi="Sylfaen"/>
          <w:lang w:val="ka-GE"/>
        </w:rPr>
        <w:t xml:space="preserve"> </w:t>
      </w:r>
      <w:r w:rsidRPr="001C4ECD">
        <w:rPr>
          <w:rFonts w:ascii="Sylfaen" w:hAnsi="Sylfaen" w:cs="Sylfaen"/>
          <w:lang w:val="ka-GE"/>
        </w:rPr>
        <w:t>შედეგად</w:t>
      </w:r>
      <w:r w:rsidRPr="001C4ECD">
        <w:rPr>
          <w:rFonts w:ascii="Sylfaen" w:hAnsi="Sylfaen"/>
          <w:lang w:val="ka-GE"/>
        </w:rPr>
        <w:t xml:space="preserve"> </w:t>
      </w:r>
      <w:r w:rsidRPr="001C4ECD">
        <w:rPr>
          <w:rFonts w:ascii="Sylfaen" w:hAnsi="Sylfaen" w:cs="Sylfaen"/>
          <w:lang w:val="ka-GE"/>
        </w:rPr>
        <w:t>მიღებული</w:t>
      </w:r>
      <w:r w:rsidRPr="001C4ECD">
        <w:rPr>
          <w:rFonts w:ascii="Sylfaen" w:hAnsi="Sylfaen"/>
          <w:lang w:val="ka-GE"/>
        </w:rPr>
        <w:t xml:space="preserve"> </w:t>
      </w:r>
      <w:r w:rsidRPr="001C4ECD">
        <w:rPr>
          <w:rFonts w:ascii="Sylfaen" w:hAnsi="Sylfaen" w:cs="Sylfaen"/>
          <w:lang w:val="ka-GE"/>
        </w:rPr>
        <w:t>პროდუქცია</w:t>
      </w:r>
      <w:r w:rsidRPr="001C4ECD">
        <w:rPr>
          <w:rFonts w:ascii="Sylfaen" w:hAnsi="Sylfaen"/>
          <w:lang w:val="ka-GE"/>
        </w:rPr>
        <w:t xml:space="preserve"> </w:t>
      </w:r>
      <w:r w:rsidRPr="001C4ECD">
        <w:rPr>
          <w:rFonts w:ascii="Sylfaen" w:hAnsi="Sylfaen" w:cs="Sylfaen"/>
          <w:lang w:val="ka-GE"/>
        </w:rPr>
        <w:t>წარმოადგენს</w:t>
      </w:r>
      <w:r w:rsidRPr="001C4ECD">
        <w:rPr>
          <w:rFonts w:ascii="Sylfaen" w:hAnsi="Sylfaen"/>
          <w:lang w:val="ka-GE"/>
        </w:rPr>
        <w:t xml:space="preserve"> </w:t>
      </w:r>
      <w:r w:rsidRPr="001C4ECD">
        <w:rPr>
          <w:rFonts w:ascii="Sylfaen" w:hAnsi="Sylfaen" w:cs="Sylfaen"/>
          <w:lang w:val="ka-GE"/>
        </w:rPr>
        <w:t>ინერტულ</w:t>
      </w:r>
      <w:r w:rsidRPr="001C4ECD">
        <w:rPr>
          <w:rFonts w:ascii="Sylfaen" w:hAnsi="Sylfaen"/>
          <w:lang w:val="ka-GE"/>
        </w:rPr>
        <w:t xml:space="preserve"> </w:t>
      </w:r>
      <w:r w:rsidRPr="001C4ECD">
        <w:rPr>
          <w:rFonts w:ascii="Sylfaen" w:hAnsi="Sylfaen" w:cs="Sylfaen"/>
          <w:lang w:val="ka-GE"/>
        </w:rPr>
        <w:t>ნივთიერებებს</w:t>
      </w:r>
      <w:r w:rsidRPr="001C4ECD">
        <w:rPr>
          <w:rFonts w:ascii="Sylfaen" w:hAnsi="Sylfaen"/>
          <w:lang w:val="ka-GE"/>
        </w:rPr>
        <w:t xml:space="preserve">, </w:t>
      </w:r>
      <w:r w:rsidRPr="001C4ECD">
        <w:rPr>
          <w:rFonts w:ascii="Sylfaen" w:hAnsi="Sylfaen" w:cs="Sylfaen"/>
          <w:lang w:val="ka-GE"/>
        </w:rPr>
        <w:t>რომლებიც</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განიცდიან</w:t>
      </w:r>
      <w:r w:rsidRPr="001C4ECD">
        <w:rPr>
          <w:rFonts w:ascii="Sylfaen" w:hAnsi="Sylfaen"/>
          <w:lang w:val="ka-GE"/>
        </w:rPr>
        <w:t xml:space="preserve"> </w:t>
      </w:r>
      <w:r w:rsidRPr="001C4ECD">
        <w:rPr>
          <w:rFonts w:ascii="Sylfaen" w:hAnsi="Sylfaen" w:cs="Sylfaen"/>
          <w:lang w:val="ka-GE"/>
        </w:rPr>
        <w:t>მნიშვნელოვან</w:t>
      </w:r>
      <w:r w:rsidRPr="001C4ECD">
        <w:rPr>
          <w:rFonts w:ascii="Sylfaen" w:hAnsi="Sylfaen"/>
          <w:lang w:val="ka-GE"/>
        </w:rPr>
        <w:t xml:space="preserve"> </w:t>
      </w:r>
      <w:r w:rsidRPr="001C4ECD">
        <w:rPr>
          <w:rFonts w:ascii="Sylfaen" w:hAnsi="Sylfaen" w:cs="Sylfaen"/>
          <w:lang w:val="ka-GE"/>
        </w:rPr>
        <w:t>ფიზიკურ</w:t>
      </w:r>
      <w:r w:rsidRPr="001C4ECD">
        <w:rPr>
          <w:rFonts w:ascii="Sylfaen" w:hAnsi="Sylfaen"/>
          <w:lang w:val="ka-GE"/>
        </w:rPr>
        <w:t xml:space="preserve">, </w:t>
      </w:r>
      <w:r w:rsidRPr="001C4ECD">
        <w:rPr>
          <w:rFonts w:ascii="Sylfaen" w:hAnsi="Sylfaen" w:cs="Sylfaen"/>
          <w:lang w:val="ka-GE"/>
        </w:rPr>
        <w:t>ქიმიურ</w:t>
      </w:r>
      <w:r w:rsidRPr="001C4ECD">
        <w:rPr>
          <w:rFonts w:ascii="Sylfaen" w:hAnsi="Sylfaen"/>
          <w:lang w:val="ka-GE"/>
        </w:rPr>
        <w:t xml:space="preserve"> </w:t>
      </w:r>
      <w:r w:rsidRPr="001C4ECD">
        <w:rPr>
          <w:rFonts w:ascii="Sylfaen" w:hAnsi="Sylfaen" w:cs="Sylfaen"/>
          <w:lang w:val="ka-GE"/>
        </w:rPr>
        <w:t>ან</w:t>
      </w:r>
      <w:r w:rsidRPr="001C4ECD">
        <w:rPr>
          <w:rFonts w:ascii="Sylfaen" w:hAnsi="Sylfaen"/>
          <w:lang w:val="ka-GE"/>
        </w:rPr>
        <w:t xml:space="preserve"> </w:t>
      </w:r>
      <w:r w:rsidRPr="001C4ECD">
        <w:rPr>
          <w:rFonts w:ascii="Sylfaen" w:hAnsi="Sylfaen" w:cs="Sylfaen"/>
          <w:lang w:val="ka-GE"/>
        </w:rPr>
        <w:t>ბიოლოგიურ</w:t>
      </w:r>
      <w:r w:rsidRPr="001C4ECD">
        <w:rPr>
          <w:rFonts w:ascii="Sylfaen" w:hAnsi="Sylfaen"/>
          <w:lang w:val="ka-GE"/>
        </w:rPr>
        <w:t xml:space="preserve"> </w:t>
      </w:r>
      <w:r w:rsidRPr="001C4ECD">
        <w:rPr>
          <w:rFonts w:ascii="Sylfaen" w:hAnsi="Sylfaen" w:cs="Sylfaen"/>
          <w:lang w:val="ka-GE"/>
        </w:rPr>
        <w:t>ცვლილებებს</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ხასიათდებიან</w:t>
      </w:r>
      <w:r w:rsidRPr="001C4ECD">
        <w:rPr>
          <w:rFonts w:ascii="Sylfaen" w:hAnsi="Sylfaen"/>
          <w:lang w:val="ka-GE"/>
        </w:rPr>
        <w:t xml:space="preserve"> </w:t>
      </w:r>
      <w:r w:rsidRPr="001C4ECD">
        <w:rPr>
          <w:rFonts w:ascii="Sylfaen" w:hAnsi="Sylfaen" w:cs="Sylfaen"/>
          <w:lang w:val="ka-GE"/>
        </w:rPr>
        <w:t>ხსნადობით</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იწვიან</w:t>
      </w:r>
      <w:r w:rsidRPr="001C4ECD">
        <w:rPr>
          <w:rFonts w:ascii="Sylfaen" w:hAnsi="Sylfaen"/>
          <w:lang w:val="ka-GE"/>
        </w:rPr>
        <w:t xml:space="preserve"> </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შედიან</w:t>
      </w:r>
      <w:r w:rsidRPr="001C4ECD">
        <w:rPr>
          <w:rFonts w:ascii="Sylfaen" w:hAnsi="Sylfaen"/>
          <w:lang w:val="ka-GE"/>
        </w:rPr>
        <w:t xml:space="preserve"> </w:t>
      </w:r>
      <w:r w:rsidRPr="001C4ECD">
        <w:rPr>
          <w:rFonts w:ascii="Sylfaen" w:hAnsi="Sylfaen" w:cs="Sylfaen"/>
          <w:lang w:val="ka-GE"/>
        </w:rPr>
        <w:t>სხვაგვარ</w:t>
      </w:r>
      <w:r w:rsidRPr="001C4ECD">
        <w:rPr>
          <w:rFonts w:ascii="Sylfaen" w:hAnsi="Sylfaen"/>
          <w:lang w:val="ka-GE"/>
        </w:rPr>
        <w:t xml:space="preserve"> </w:t>
      </w:r>
      <w:r w:rsidRPr="001C4ECD">
        <w:rPr>
          <w:rFonts w:ascii="Sylfaen" w:hAnsi="Sylfaen" w:cs="Sylfaen"/>
          <w:lang w:val="ka-GE"/>
        </w:rPr>
        <w:t>ქიმიურ</w:t>
      </w:r>
      <w:r w:rsidRPr="001C4ECD">
        <w:rPr>
          <w:rFonts w:ascii="Sylfaen" w:hAnsi="Sylfaen"/>
          <w:lang w:val="ka-GE"/>
        </w:rPr>
        <w:t xml:space="preserve"> </w:t>
      </w:r>
      <w:r w:rsidRPr="001C4ECD">
        <w:rPr>
          <w:rFonts w:ascii="Sylfaen" w:hAnsi="Sylfaen" w:cs="Sylfaen"/>
          <w:lang w:val="ka-GE"/>
        </w:rPr>
        <w:t>ან</w:t>
      </w:r>
      <w:r w:rsidRPr="001C4ECD">
        <w:rPr>
          <w:rFonts w:ascii="Sylfaen" w:hAnsi="Sylfaen"/>
          <w:lang w:val="ka-GE"/>
        </w:rPr>
        <w:t xml:space="preserve"> </w:t>
      </w:r>
      <w:r w:rsidRPr="001C4ECD">
        <w:rPr>
          <w:rFonts w:ascii="Sylfaen" w:hAnsi="Sylfaen" w:cs="Sylfaen"/>
          <w:lang w:val="ka-GE"/>
        </w:rPr>
        <w:t>ფიზიკურ</w:t>
      </w:r>
      <w:r w:rsidRPr="001C4ECD">
        <w:rPr>
          <w:rFonts w:ascii="Sylfaen" w:hAnsi="Sylfaen"/>
          <w:lang w:val="ka-GE"/>
        </w:rPr>
        <w:t xml:space="preserve"> </w:t>
      </w:r>
      <w:r w:rsidRPr="001C4ECD">
        <w:rPr>
          <w:rFonts w:ascii="Sylfaen" w:hAnsi="Sylfaen" w:cs="Sylfaen"/>
          <w:lang w:val="ka-GE"/>
        </w:rPr>
        <w:t>რეაქციაში</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განიცდის</w:t>
      </w:r>
      <w:r w:rsidRPr="001C4ECD">
        <w:rPr>
          <w:rFonts w:ascii="Sylfaen" w:hAnsi="Sylfaen"/>
          <w:lang w:val="ka-GE"/>
        </w:rPr>
        <w:t xml:space="preserve"> </w:t>
      </w:r>
      <w:r w:rsidRPr="001C4ECD">
        <w:rPr>
          <w:rFonts w:ascii="Sylfaen" w:hAnsi="Sylfaen" w:cs="Sylfaen"/>
          <w:lang w:val="ka-GE"/>
        </w:rPr>
        <w:t>ბიოდეგრადაციას</w:t>
      </w:r>
      <w:r w:rsidRPr="001C4ECD">
        <w:rPr>
          <w:rFonts w:ascii="Sylfaen" w:hAnsi="Sylfaen"/>
          <w:lang w:val="ka-GE"/>
        </w:rPr>
        <w:t xml:space="preserve"> </w:t>
      </w:r>
      <w:r w:rsidRPr="001C4ECD">
        <w:rPr>
          <w:rFonts w:ascii="Sylfaen" w:hAnsi="Sylfaen" w:cs="Sylfaen"/>
          <w:lang w:val="ka-GE"/>
        </w:rPr>
        <w:t>და</w:t>
      </w:r>
      <w:r w:rsidRPr="001C4ECD">
        <w:rPr>
          <w:rFonts w:ascii="Sylfaen" w:hAnsi="Sylfaen"/>
          <w:lang w:val="ka-GE"/>
        </w:rPr>
        <w:t xml:space="preserve"> </w:t>
      </w:r>
      <w:r w:rsidRPr="001C4ECD">
        <w:rPr>
          <w:rFonts w:ascii="Sylfaen" w:hAnsi="Sylfaen" w:cs="Sylfaen"/>
          <w:lang w:val="ka-GE"/>
        </w:rPr>
        <w:t>სხვა</w:t>
      </w:r>
      <w:r w:rsidRPr="001C4ECD">
        <w:rPr>
          <w:rFonts w:ascii="Sylfaen" w:hAnsi="Sylfaen"/>
          <w:lang w:val="ka-GE"/>
        </w:rPr>
        <w:t xml:space="preserve"> </w:t>
      </w:r>
      <w:r w:rsidRPr="001C4ECD">
        <w:rPr>
          <w:rFonts w:ascii="Sylfaen" w:hAnsi="Sylfaen" w:cs="Sylfaen"/>
          <w:lang w:val="ka-GE"/>
        </w:rPr>
        <w:t>მასალაზე</w:t>
      </w:r>
      <w:r w:rsidRPr="001C4ECD">
        <w:rPr>
          <w:rFonts w:ascii="Sylfaen" w:hAnsi="Sylfaen"/>
          <w:lang w:val="ka-GE"/>
        </w:rPr>
        <w:t xml:space="preserve"> </w:t>
      </w:r>
      <w:r w:rsidRPr="001C4ECD">
        <w:rPr>
          <w:rFonts w:ascii="Sylfaen" w:hAnsi="Sylfaen" w:cs="Sylfaen"/>
          <w:lang w:val="ka-GE"/>
        </w:rPr>
        <w:t>არ</w:t>
      </w:r>
      <w:r w:rsidRPr="001C4ECD">
        <w:rPr>
          <w:rFonts w:ascii="Sylfaen" w:hAnsi="Sylfaen"/>
          <w:lang w:val="ka-GE"/>
        </w:rPr>
        <w:t xml:space="preserve"> </w:t>
      </w:r>
      <w:r w:rsidRPr="001C4ECD">
        <w:rPr>
          <w:rFonts w:ascii="Sylfaen" w:hAnsi="Sylfaen" w:cs="Sylfaen"/>
          <w:lang w:val="ka-GE"/>
        </w:rPr>
        <w:t>ახდენს</w:t>
      </w:r>
      <w:r w:rsidRPr="001C4ECD">
        <w:rPr>
          <w:rFonts w:ascii="Sylfaen" w:hAnsi="Sylfaen"/>
          <w:lang w:val="ka-GE"/>
        </w:rPr>
        <w:t xml:space="preserve"> </w:t>
      </w:r>
      <w:r w:rsidRPr="001C4ECD">
        <w:rPr>
          <w:rFonts w:ascii="Sylfaen" w:hAnsi="Sylfaen" w:cs="Sylfaen"/>
          <w:lang w:val="ka-GE"/>
        </w:rPr>
        <w:t>ისეთ</w:t>
      </w:r>
      <w:r w:rsidRPr="001C4ECD">
        <w:rPr>
          <w:rFonts w:ascii="Sylfaen" w:hAnsi="Sylfaen"/>
          <w:lang w:val="ka-GE"/>
        </w:rPr>
        <w:t xml:space="preserve"> </w:t>
      </w:r>
      <w:r w:rsidRPr="001C4ECD">
        <w:rPr>
          <w:rFonts w:ascii="Sylfaen" w:hAnsi="Sylfaen" w:cs="Sylfaen"/>
          <w:lang w:val="ka-GE"/>
        </w:rPr>
        <w:t>გავლენას</w:t>
      </w:r>
      <w:r w:rsidRPr="001C4ECD">
        <w:rPr>
          <w:rFonts w:ascii="Sylfaen" w:hAnsi="Sylfaen"/>
          <w:lang w:val="ka-GE"/>
        </w:rPr>
        <w:t xml:space="preserve">, </w:t>
      </w:r>
      <w:r w:rsidRPr="001C4ECD">
        <w:rPr>
          <w:rFonts w:ascii="Sylfaen" w:hAnsi="Sylfaen" w:cs="Sylfaen"/>
          <w:lang w:val="ka-GE"/>
        </w:rPr>
        <w:t>რომელიც</w:t>
      </w:r>
      <w:r w:rsidRPr="001C4ECD">
        <w:rPr>
          <w:rFonts w:ascii="Sylfaen" w:hAnsi="Sylfaen"/>
          <w:lang w:val="ka-GE"/>
        </w:rPr>
        <w:t xml:space="preserve"> </w:t>
      </w:r>
      <w:r w:rsidRPr="001C4ECD">
        <w:rPr>
          <w:rFonts w:ascii="Sylfaen" w:hAnsi="Sylfaen" w:cs="Sylfaen"/>
          <w:lang w:val="ka-GE"/>
        </w:rPr>
        <w:t>გამოიწვევს</w:t>
      </w:r>
      <w:r w:rsidRPr="001C4ECD">
        <w:rPr>
          <w:rFonts w:ascii="Sylfaen" w:hAnsi="Sylfaen"/>
          <w:lang w:val="ka-GE"/>
        </w:rPr>
        <w:t xml:space="preserve"> </w:t>
      </w:r>
      <w:r w:rsidRPr="001C4ECD">
        <w:rPr>
          <w:rFonts w:ascii="Sylfaen" w:hAnsi="Sylfaen" w:cs="Sylfaen"/>
          <w:lang w:val="ka-GE"/>
        </w:rPr>
        <w:t>გარემოს</w:t>
      </w:r>
      <w:r w:rsidRPr="001C4ECD">
        <w:rPr>
          <w:rFonts w:ascii="Sylfaen" w:hAnsi="Sylfaen"/>
          <w:lang w:val="ka-GE"/>
        </w:rPr>
        <w:t xml:space="preserve"> </w:t>
      </w:r>
      <w:r w:rsidRPr="001C4ECD">
        <w:rPr>
          <w:rFonts w:ascii="Sylfaen" w:hAnsi="Sylfaen" w:cs="Sylfaen"/>
          <w:lang w:val="ka-GE"/>
        </w:rPr>
        <w:t>დაბინძურებას</w:t>
      </w:r>
      <w:r w:rsidRPr="001C4ECD">
        <w:rPr>
          <w:rFonts w:ascii="Sylfaen" w:hAnsi="Sylfaen"/>
          <w:lang w:val="ka-GE"/>
        </w:rPr>
        <w:t xml:space="preserve"> </w:t>
      </w:r>
      <w:r w:rsidRPr="001C4ECD">
        <w:rPr>
          <w:rFonts w:ascii="Sylfaen" w:hAnsi="Sylfaen" w:cs="Sylfaen"/>
          <w:lang w:val="ka-GE"/>
        </w:rPr>
        <w:t>ან</w:t>
      </w:r>
      <w:r w:rsidRPr="001C4ECD">
        <w:rPr>
          <w:rFonts w:ascii="Sylfaen" w:hAnsi="Sylfaen"/>
          <w:lang w:val="ka-GE"/>
        </w:rPr>
        <w:t xml:space="preserve"> </w:t>
      </w:r>
      <w:r w:rsidRPr="001C4ECD">
        <w:rPr>
          <w:rFonts w:ascii="Sylfaen" w:hAnsi="Sylfaen" w:cs="Sylfaen"/>
          <w:lang w:val="ka-GE"/>
        </w:rPr>
        <w:t>ადამიანის</w:t>
      </w:r>
      <w:r w:rsidRPr="001C4ECD">
        <w:rPr>
          <w:rFonts w:ascii="Sylfaen" w:hAnsi="Sylfaen"/>
          <w:lang w:val="ka-GE"/>
        </w:rPr>
        <w:t xml:space="preserve"> </w:t>
      </w:r>
      <w:r w:rsidRPr="001C4ECD">
        <w:rPr>
          <w:rFonts w:ascii="Sylfaen" w:hAnsi="Sylfaen" w:cs="Sylfaen"/>
          <w:lang w:val="ka-GE"/>
        </w:rPr>
        <w:t>ჯანმრთელობის</w:t>
      </w:r>
      <w:r w:rsidRPr="001C4ECD">
        <w:rPr>
          <w:rFonts w:ascii="Sylfaen" w:hAnsi="Sylfaen"/>
          <w:lang w:val="ka-GE"/>
        </w:rPr>
        <w:t xml:space="preserve"> </w:t>
      </w:r>
      <w:r w:rsidRPr="001C4ECD">
        <w:rPr>
          <w:rFonts w:ascii="Sylfaen" w:hAnsi="Sylfaen" w:cs="Sylfaen"/>
          <w:lang w:val="ka-GE"/>
        </w:rPr>
        <w:t>დაზიანებას</w:t>
      </w:r>
      <w:r w:rsidRPr="001C4ECD">
        <w:rPr>
          <w:rFonts w:ascii="Sylfaen" w:hAnsi="Sylfaen"/>
          <w:lang w:val="ka-GE"/>
        </w:rPr>
        <w:t>.</w:t>
      </w:r>
    </w:p>
    <w:p w14:paraId="06E8CC13" w14:textId="4C176A94" w:rsidR="00CF1245" w:rsidRPr="00CF1245" w:rsidRDefault="00CF1245" w:rsidP="00B55EC7">
      <w:pPr>
        <w:spacing w:before="240" w:after="0" w:line="360" w:lineRule="auto"/>
        <w:contextualSpacing/>
        <w:jc w:val="both"/>
        <w:rPr>
          <w:rFonts w:ascii="Sylfaen" w:hAnsi="Sylfaen"/>
          <w:lang w:val="ka-GE"/>
        </w:rPr>
      </w:pPr>
      <w:r w:rsidRPr="00CF1245">
        <w:rPr>
          <w:rFonts w:ascii="Sylfaen" w:hAnsi="Sylfaen"/>
          <w:lang w:val="ka-GE"/>
        </w:rPr>
        <w:t>ადამიანების ჯანმრთელობის დაცვის მიზნით, საწარმოში დაწესდება უსაფრთხოების წესები და მომსახურე პერსონალი აღიჭურვება ინდივიდუალული დაცვის საშუალებებით.</w:t>
      </w:r>
    </w:p>
    <w:p w14:paraId="3960937F" w14:textId="3799D703" w:rsidR="00CF1245" w:rsidRDefault="00CF1245" w:rsidP="00B55EC7">
      <w:pPr>
        <w:spacing w:before="240" w:after="0" w:line="360" w:lineRule="auto"/>
        <w:contextualSpacing/>
        <w:jc w:val="both"/>
        <w:rPr>
          <w:rFonts w:ascii="Sylfaen" w:hAnsi="Sylfaen"/>
          <w:lang w:val="ka-GE"/>
        </w:rPr>
      </w:pPr>
      <w:r w:rsidRPr="00CF1245">
        <w:rPr>
          <w:rFonts w:ascii="Sylfaen" w:hAnsi="Sylfaen"/>
          <w:lang w:val="ka-GE"/>
        </w:rPr>
        <w:lastRenderedPageBreak/>
        <w:t>ამასთან მნიშვნელოვანია ის გარემოება, რომ გზშ-ს ფარგლებში ჩატარებული კომპიუტერული პროგრამირების საშუალებით დადგინდა, რომ საწარმოს მიერ წარმოქმნილი ემისიები დასახლებულ პუნქტთან მიმართებაში ნორმის ფარგლებშია და ამ მხრივ გამოწვეული ზემოქმედება მოსახლეობაზე მოსალოდნელი არ არის.</w:t>
      </w:r>
      <w:r>
        <w:rPr>
          <w:rFonts w:ascii="Sylfaen" w:hAnsi="Sylfaen"/>
          <w:lang w:val="ka-GE"/>
        </w:rPr>
        <w:t xml:space="preserve"> აღნიშნულ გარემოებას ხელი შეუწყო იმ ფაქტმაც, რომ კომპანიამ მიიღო სველი მეთოდით ნედლეულის გადამუშავების გადაწყვეტილება, რაც მნიშვნელოვნად ამცირებს ატმოსფერულ ჰაერში მტვრის გაფრქვევას.</w:t>
      </w:r>
    </w:p>
    <w:p w14:paraId="5BB24A0B" w14:textId="2D4A3428" w:rsidR="00AF5C99" w:rsidRDefault="00AF5C99" w:rsidP="00B55EC7">
      <w:pPr>
        <w:spacing w:line="360" w:lineRule="auto"/>
        <w:contextualSpacing/>
        <w:jc w:val="both"/>
        <w:rPr>
          <w:rFonts w:ascii="Sylfaen" w:hAnsi="Sylfaen" w:cs="Sylfaen"/>
          <w:lang w:val="ka-GE"/>
        </w:rPr>
      </w:pPr>
      <w:r>
        <w:rPr>
          <w:rFonts w:ascii="Sylfaen" w:hAnsi="Sylfaen" w:cs="Sylfaen"/>
          <w:lang w:val="ka-GE"/>
        </w:rPr>
        <w:t>რაც შეეხება, საწარმოს მიზნებისთვის პროდუქციის ტრანსპორტირებით გამოწვეულ ზემოქმედებას, აღსანიშნავია ის გარემოება, რომ კომპანიის ავტოსატრანსპორტო საშუალებები აღჭურვილი იქნებიან შესაბამისი გადახურვით, რათა თავიდან იქნეს აცილებული ნედლეულიდან ამტვერება. ასევე დაწესდება მუდმივი მონიტორინგი ავტოტრანსპორტის ტექნიკურ მდგომარეობაზე და გადაადგილების სიჩქარეზე.</w:t>
      </w:r>
    </w:p>
    <w:p w14:paraId="03F0A550" w14:textId="377341DB" w:rsidR="00AF5C99" w:rsidRPr="00AF5C99" w:rsidRDefault="00AF5C99" w:rsidP="00B55EC7">
      <w:pPr>
        <w:spacing w:line="360" w:lineRule="auto"/>
        <w:contextualSpacing/>
        <w:jc w:val="both"/>
        <w:rPr>
          <w:rFonts w:cstheme="minorHAnsi"/>
          <w:lang w:val="ka-GE"/>
        </w:rPr>
      </w:pPr>
      <w:r w:rsidRPr="00AF5C99">
        <w:rPr>
          <w:rFonts w:ascii="Sylfaen" w:hAnsi="Sylfaen" w:cs="Sylfaen"/>
          <w:lang w:val="ka-GE"/>
        </w:rPr>
        <w:t>საწარმოში</w:t>
      </w:r>
      <w:r w:rsidRPr="00AF5C99">
        <w:rPr>
          <w:rFonts w:cstheme="minorHAnsi"/>
          <w:lang w:val="ka-GE"/>
        </w:rPr>
        <w:t xml:space="preserve"> </w:t>
      </w:r>
      <w:r w:rsidRPr="00AF5C99">
        <w:rPr>
          <w:rFonts w:ascii="Sylfaen" w:hAnsi="Sylfaen" w:cs="Sylfaen"/>
          <w:lang w:val="ka-GE"/>
        </w:rPr>
        <w:t>დასაქმდება</w:t>
      </w:r>
      <w:r w:rsidRPr="00AF5C99">
        <w:rPr>
          <w:rFonts w:cstheme="minorHAnsi"/>
          <w:lang w:val="ka-GE"/>
        </w:rPr>
        <w:t xml:space="preserve"> 15 </w:t>
      </w:r>
      <w:r w:rsidRPr="00AF5C99">
        <w:rPr>
          <w:rFonts w:ascii="Sylfaen" w:hAnsi="Sylfaen" w:cs="Sylfaen"/>
          <w:lang w:val="ka-GE"/>
        </w:rPr>
        <w:t>ადამიანი</w:t>
      </w:r>
      <w:r w:rsidRPr="00AF5C99">
        <w:rPr>
          <w:rFonts w:cstheme="minorHAnsi"/>
          <w:lang w:val="ka-GE"/>
        </w:rPr>
        <w:t xml:space="preserve">, </w:t>
      </w:r>
      <w:r w:rsidRPr="00AF5C99">
        <w:rPr>
          <w:rFonts w:ascii="Sylfaen" w:hAnsi="Sylfaen" w:cs="Sylfaen"/>
          <w:lang w:val="ka-GE"/>
        </w:rPr>
        <w:t>რაც</w:t>
      </w:r>
      <w:r w:rsidRPr="00AF5C99">
        <w:rPr>
          <w:rFonts w:cstheme="minorHAnsi"/>
          <w:lang w:val="ka-GE"/>
        </w:rPr>
        <w:t xml:space="preserve"> </w:t>
      </w:r>
      <w:r w:rsidRPr="00AF5C99">
        <w:rPr>
          <w:rFonts w:ascii="Sylfaen" w:hAnsi="Sylfaen" w:cs="Sylfaen"/>
          <w:lang w:val="ka-GE"/>
        </w:rPr>
        <w:t>სამუშაო</w:t>
      </w:r>
      <w:r w:rsidRPr="00AF5C99">
        <w:rPr>
          <w:rFonts w:cstheme="minorHAnsi"/>
          <w:lang w:val="ka-GE"/>
        </w:rPr>
        <w:t xml:space="preserve"> </w:t>
      </w:r>
      <w:r w:rsidRPr="00AF5C99">
        <w:rPr>
          <w:rFonts w:ascii="Sylfaen" w:hAnsi="Sylfaen" w:cs="Sylfaen"/>
          <w:lang w:val="ka-GE"/>
        </w:rPr>
        <w:t>ადგილების</w:t>
      </w:r>
      <w:r w:rsidRPr="00AF5C99">
        <w:rPr>
          <w:rFonts w:cstheme="minorHAnsi"/>
          <w:lang w:val="ka-GE"/>
        </w:rPr>
        <w:t xml:space="preserve"> </w:t>
      </w:r>
      <w:r w:rsidRPr="00AF5C99">
        <w:rPr>
          <w:rFonts w:ascii="Sylfaen" w:hAnsi="Sylfaen" w:cs="Sylfaen"/>
          <w:lang w:val="ka-GE"/>
        </w:rPr>
        <w:t>შექმნის</w:t>
      </w:r>
      <w:r w:rsidRPr="00AF5C99">
        <w:rPr>
          <w:rFonts w:cstheme="minorHAnsi"/>
          <w:lang w:val="ka-GE"/>
        </w:rPr>
        <w:t xml:space="preserve"> </w:t>
      </w:r>
      <w:r w:rsidRPr="00AF5C99">
        <w:rPr>
          <w:rFonts w:ascii="Sylfaen" w:hAnsi="Sylfaen" w:cs="Sylfaen"/>
          <w:lang w:val="ka-GE"/>
        </w:rPr>
        <w:t>თვალსაზრისით</w:t>
      </w:r>
      <w:r w:rsidRPr="00AF5C99">
        <w:rPr>
          <w:rFonts w:cstheme="minorHAnsi"/>
          <w:lang w:val="ka-GE"/>
        </w:rPr>
        <w:t xml:space="preserve"> </w:t>
      </w:r>
      <w:r w:rsidRPr="00AF5C99">
        <w:rPr>
          <w:rFonts w:ascii="Sylfaen" w:hAnsi="Sylfaen" w:cs="Sylfaen"/>
          <w:lang w:val="ka-GE"/>
        </w:rPr>
        <w:t>სოციალურ</w:t>
      </w:r>
      <w:r w:rsidRPr="00AF5C99">
        <w:rPr>
          <w:rFonts w:cstheme="minorHAnsi"/>
          <w:lang w:val="ka-GE"/>
        </w:rPr>
        <w:t xml:space="preserve"> </w:t>
      </w:r>
      <w:r w:rsidRPr="00AF5C99">
        <w:rPr>
          <w:rFonts w:ascii="Sylfaen" w:hAnsi="Sylfaen" w:cs="Sylfaen"/>
          <w:lang w:val="ka-GE"/>
        </w:rPr>
        <w:t>გარემოზე</w:t>
      </w:r>
      <w:r w:rsidRPr="00AF5C99">
        <w:rPr>
          <w:rFonts w:cstheme="minorHAnsi"/>
          <w:lang w:val="ka-GE"/>
        </w:rPr>
        <w:t xml:space="preserve"> </w:t>
      </w:r>
      <w:r w:rsidRPr="00AF5C99">
        <w:rPr>
          <w:rFonts w:ascii="Sylfaen" w:hAnsi="Sylfaen" w:cs="Sylfaen"/>
          <w:lang w:val="ka-GE"/>
        </w:rPr>
        <w:t>დადებითი</w:t>
      </w:r>
      <w:r w:rsidRPr="00AF5C99">
        <w:rPr>
          <w:rFonts w:cstheme="minorHAnsi"/>
          <w:lang w:val="ka-GE"/>
        </w:rPr>
        <w:t xml:space="preserve"> </w:t>
      </w:r>
      <w:r w:rsidRPr="00AF5C99">
        <w:rPr>
          <w:rFonts w:ascii="Sylfaen" w:hAnsi="Sylfaen" w:cs="Sylfaen"/>
          <w:lang w:val="ka-GE"/>
        </w:rPr>
        <w:t>შედეგის</w:t>
      </w:r>
      <w:r w:rsidRPr="00AF5C99">
        <w:rPr>
          <w:rFonts w:cstheme="minorHAnsi"/>
          <w:lang w:val="ka-GE"/>
        </w:rPr>
        <w:t xml:space="preserve"> </w:t>
      </w:r>
      <w:r w:rsidRPr="00AF5C99">
        <w:rPr>
          <w:rFonts w:ascii="Sylfaen" w:hAnsi="Sylfaen" w:cs="Sylfaen"/>
          <w:lang w:val="ka-GE"/>
        </w:rPr>
        <w:t>მომტანი</w:t>
      </w:r>
      <w:r w:rsidRPr="00AF5C99">
        <w:rPr>
          <w:rFonts w:cstheme="minorHAnsi"/>
          <w:lang w:val="ka-GE"/>
        </w:rPr>
        <w:t xml:space="preserve"> </w:t>
      </w:r>
      <w:r w:rsidRPr="00AF5C99">
        <w:rPr>
          <w:rFonts w:ascii="Sylfaen" w:hAnsi="Sylfaen" w:cs="Sylfaen"/>
          <w:lang w:val="ka-GE"/>
        </w:rPr>
        <w:t>იქნება</w:t>
      </w:r>
      <w:r w:rsidRPr="00AF5C99">
        <w:rPr>
          <w:rFonts w:cstheme="minorHAnsi"/>
          <w:lang w:val="ka-GE"/>
        </w:rPr>
        <w:t>.</w:t>
      </w:r>
    </w:p>
    <w:p w14:paraId="345584AD" w14:textId="77777777" w:rsidR="00CF1245" w:rsidRPr="001C4ECD" w:rsidRDefault="00CF1245" w:rsidP="00B55EC7">
      <w:pPr>
        <w:spacing w:before="240" w:after="0" w:line="360" w:lineRule="auto"/>
        <w:contextualSpacing/>
        <w:jc w:val="both"/>
        <w:rPr>
          <w:rFonts w:ascii="Sylfaen" w:hAnsi="Sylfaen"/>
          <w:lang w:val="ka-GE"/>
        </w:rPr>
      </w:pPr>
    </w:p>
    <w:p w14:paraId="5D513CDC" w14:textId="77777777" w:rsidR="00FC167B" w:rsidRDefault="006F6B0B" w:rsidP="00B55EC7">
      <w:pPr>
        <w:pStyle w:val="Heading2"/>
        <w:numPr>
          <w:ilvl w:val="1"/>
          <w:numId w:val="1"/>
        </w:numPr>
        <w:ind w:left="360"/>
        <w:rPr>
          <w:rFonts w:ascii="Sylfaen" w:hAnsi="Sylfaen" w:cs="Sylfaen"/>
          <w:b/>
          <w:color w:val="002060"/>
          <w:sz w:val="22"/>
          <w:szCs w:val="24"/>
          <w:lang w:val="ka-GE"/>
        </w:rPr>
      </w:pPr>
      <w:bookmarkStart w:id="962" w:name="_Toc68537639"/>
      <w:r w:rsidRPr="00CC604E">
        <w:rPr>
          <w:rFonts w:ascii="Sylfaen" w:hAnsi="Sylfaen" w:cs="Sylfaen"/>
          <w:b/>
          <w:color w:val="002060"/>
          <w:sz w:val="22"/>
          <w:szCs w:val="24"/>
          <w:lang w:val="ka-GE"/>
        </w:rPr>
        <w:t>ზემოქმედება ფლორაზე</w:t>
      </w:r>
      <w:bookmarkEnd w:id="962"/>
    </w:p>
    <w:p w14:paraId="10989B97" w14:textId="77777777" w:rsidR="00CC604E" w:rsidRPr="00CC604E" w:rsidRDefault="00CC604E" w:rsidP="00B55EC7">
      <w:pPr>
        <w:rPr>
          <w:rFonts w:ascii="Sylfaen" w:hAnsi="Sylfaen"/>
          <w:lang w:val="ka-GE"/>
        </w:rPr>
      </w:pPr>
    </w:p>
    <w:p w14:paraId="4995B743" w14:textId="77777777" w:rsidR="00313D93" w:rsidRPr="00313D93" w:rsidRDefault="00313D93" w:rsidP="00B55EC7">
      <w:pPr>
        <w:spacing w:line="360" w:lineRule="auto"/>
        <w:jc w:val="both"/>
        <w:rPr>
          <w:rFonts w:ascii="Sylfaen" w:hAnsi="Sylfaen" w:cstheme="majorHAnsi"/>
          <w:snapToGrid w:val="0"/>
          <w:lang w:val="ka-GE"/>
        </w:rPr>
      </w:pPr>
      <w:r w:rsidRPr="00313D93">
        <w:rPr>
          <w:rFonts w:ascii="Sylfaen" w:hAnsi="Sylfaen" w:cstheme="majorHAnsi"/>
          <w:snapToGrid w:val="0"/>
          <w:lang w:val="ka-GE"/>
        </w:rPr>
        <w:t>საწარმოო ობიექტის ტერიტორია თავისუფალი იყო მცენარეული საფარისგან, შესაბამისად პროექტის ნეგატიური ზემოქმედება მცენარეულ საფარზე არ დაფიქსირებულა.</w:t>
      </w:r>
      <w:r>
        <w:rPr>
          <w:rFonts w:ascii="Sylfaen" w:hAnsi="Sylfaen" w:cstheme="majorHAnsi"/>
          <w:snapToGrid w:val="0"/>
          <w:lang w:val="ka-GE"/>
        </w:rPr>
        <w:t xml:space="preserve"> ამასთან აღსანიშნავია ის გარემოება, რომ კომპანია გეგმავს ტერიტორიის სრული პერიმეტრის გამწვანებას.</w:t>
      </w:r>
    </w:p>
    <w:p w14:paraId="0FA46327" w14:textId="77777777" w:rsidR="00313D93" w:rsidRDefault="00313D93" w:rsidP="00B55EC7">
      <w:pPr>
        <w:pStyle w:val="Heading2"/>
        <w:numPr>
          <w:ilvl w:val="1"/>
          <w:numId w:val="1"/>
        </w:numPr>
        <w:ind w:left="360"/>
        <w:rPr>
          <w:rFonts w:ascii="Sylfaen" w:hAnsi="Sylfaen" w:cs="Sylfaen"/>
          <w:b/>
          <w:color w:val="002060"/>
          <w:sz w:val="22"/>
          <w:szCs w:val="24"/>
          <w:lang w:val="ka-GE"/>
        </w:rPr>
      </w:pPr>
      <w:bookmarkStart w:id="963" w:name="_Toc68537640"/>
      <w:r w:rsidRPr="00CC604E">
        <w:rPr>
          <w:rFonts w:ascii="Sylfaen" w:hAnsi="Sylfaen" w:cs="Sylfaen"/>
          <w:b/>
          <w:color w:val="002060"/>
          <w:sz w:val="22"/>
          <w:szCs w:val="24"/>
          <w:lang w:val="ka-GE"/>
        </w:rPr>
        <w:t xml:space="preserve">ზემოქმედება </w:t>
      </w:r>
      <w:r w:rsidR="006F6B0B" w:rsidRPr="00CC604E">
        <w:rPr>
          <w:rFonts w:ascii="Sylfaen" w:hAnsi="Sylfaen" w:cs="Sylfaen"/>
          <w:b/>
          <w:color w:val="002060"/>
          <w:sz w:val="22"/>
          <w:szCs w:val="24"/>
          <w:lang w:val="ka-GE"/>
        </w:rPr>
        <w:t>ფაუნაზე</w:t>
      </w:r>
      <w:bookmarkEnd w:id="963"/>
    </w:p>
    <w:p w14:paraId="307C9288" w14:textId="77777777" w:rsidR="00CC604E" w:rsidRPr="00CC604E" w:rsidRDefault="00CC604E" w:rsidP="00B55EC7">
      <w:pPr>
        <w:rPr>
          <w:rFonts w:ascii="Sylfaen" w:hAnsi="Sylfaen"/>
          <w:lang w:val="ka-GE"/>
        </w:rPr>
      </w:pPr>
    </w:p>
    <w:p w14:paraId="360E2A32" w14:textId="77777777" w:rsidR="00313D93" w:rsidRPr="00313D93" w:rsidRDefault="00313D93" w:rsidP="00B55EC7">
      <w:pPr>
        <w:spacing w:line="360" w:lineRule="auto"/>
        <w:jc w:val="both"/>
        <w:rPr>
          <w:rFonts w:ascii="Sylfaen" w:hAnsi="Sylfaen" w:cstheme="majorHAnsi"/>
          <w:snapToGrid w:val="0"/>
          <w:lang w:val="ka-GE"/>
        </w:rPr>
      </w:pPr>
      <w:r w:rsidRPr="00313D93">
        <w:rPr>
          <w:rFonts w:ascii="Sylfaen" w:hAnsi="Sylfaen" w:cstheme="majorHAnsi"/>
          <w:snapToGrid w:val="0"/>
          <w:lang w:val="ka-GE"/>
        </w:rPr>
        <w:t>როგორც უკვე აღინიშნა, საწარმოო ტერიტორია მდებარეობს სატრანსპორტო გზის ნაპირზე, რომელიც გამოირჩევა ინტენსიური მიმოსვლით. აღნიშნული ტერიტორია არ წარმოადგენს ცხოველთა ბუდობისთვის ხელსაყრელ ადგილს. შესაბამისად, პროექტის ზემოქმედება ცხოველთა სამყაროზე მოსალოდნელი არ არის.</w:t>
      </w:r>
    </w:p>
    <w:p w14:paraId="5875A23E" w14:textId="77777777" w:rsidR="006F6B0B" w:rsidRDefault="00313D93" w:rsidP="00B55EC7">
      <w:pPr>
        <w:pStyle w:val="Heading2"/>
        <w:numPr>
          <w:ilvl w:val="1"/>
          <w:numId w:val="1"/>
        </w:numPr>
        <w:ind w:left="360"/>
        <w:rPr>
          <w:rFonts w:ascii="Sylfaen" w:hAnsi="Sylfaen" w:cs="Sylfaen"/>
          <w:b/>
          <w:color w:val="002060"/>
          <w:sz w:val="22"/>
          <w:szCs w:val="24"/>
          <w:lang w:val="ka-GE"/>
        </w:rPr>
      </w:pPr>
      <w:bookmarkStart w:id="964" w:name="_Toc68537641"/>
      <w:r w:rsidRPr="00CC604E">
        <w:rPr>
          <w:rFonts w:ascii="Sylfaen" w:hAnsi="Sylfaen" w:cs="Sylfaen"/>
          <w:b/>
          <w:color w:val="002060"/>
          <w:sz w:val="22"/>
          <w:szCs w:val="24"/>
          <w:lang w:val="ka-GE"/>
        </w:rPr>
        <w:t xml:space="preserve">ზემოქმედება მდინარის </w:t>
      </w:r>
      <w:r w:rsidR="006F6B0B" w:rsidRPr="00CC604E">
        <w:rPr>
          <w:rFonts w:ascii="Sylfaen" w:hAnsi="Sylfaen" w:cs="Sylfaen"/>
          <w:b/>
          <w:color w:val="002060"/>
          <w:sz w:val="22"/>
          <w:szCs w:val="24"/>
          <w:lang w:val="ka-GE"/>
        </w:rPr>
        <w:t>იხტიოფაუნაზე</w:t>
      </w:r>
      <w:bookmarkEnd w:id="964"/>
    </w:p>
    <w:p w14:paraId="33DE1BCF" w14:textId="77777777" w:rsidR="00CC604E" w:rsidRPr="00CC604E" w:rsidRDefault="00CC604E" w:rsidP="00B55EC7">
      <w:pPr>
        <w:rPr>
          <w:rFonts w:ascii="Sylfaen" w:hAnsi="Sylfaen"/>
          <w:lang w:val="ka-GE"/>
        </w:rPr>
      </w:pPr>
    </w:p>
    <w:p w14:paraId="68E5E3E1" w14:textId="77777777" w:rsidR="005E34D3" w:rsidRPr="005E34D3" w:rsidRDefault="005E34D3" w:rsidP="00B55EC7">
      <w:pPr>
        <w:spacing w:line="360" w:lineRule="auto"/>
        <w:jc w:val="both"/>
        <w:rPr>
          <w:rFonts w:ascii="Sylfaen" w:hAnsi="Sylfaen" w:cstheme="majorHAnsi"/>
          <w:snapToGrid w:val="0"/>
          <w:lang w:val="ka-GE"/>
        </w:rPr>
      </w:pPr>
      <w:r w:rsidRPr="005E34D3">
        <w:rPr>
          <w:rFonts w:ascii="Sylfaen" w:hAnsi="Sylfaen" w:cstheme="majorHAnsi"/>
          <w:snapToGrid w:val="0"/>
          <w:lang w:val="ka-GE"/>
        </w:rPr>
        <w:t xml:space="preserve">საწარმოო ტერიტორია მდებარეობს </w:t>
      </w:r>
      <w:r w:rsidR="00313D93" w:rsidRPr="005E34D3">
        <w:rPr>
          <w:rFonts w:ascii="Sylfaen" w:hAnsi="Sylfaen" w:cstheme="majorHAnsi"/>
          <w:snapToGrid w:val="0"/>
          <w:lang w:val="ka-GE"/>
        </w:rPr>
        <w:t xml:space="preserve">მდ. </w:t>
      </w:r>
      <w:r w:rsidRPr="005E34D3">
        <w:rPr>
          <w:rFonts w:ascii="Sylfaen" w:hAnsi="Sylfaen" w:cstheme="majorHAnsi"/>
          <w:snapToGrid w:val="0"/>
          <w:lang w:val="ka-GE"/>
        </w:rPr>
        <w:t xml:space="preserve">ჯუმის მახლობლად. თუმცა საწარმოს მიერ მდინარის მავნე ნივთიერებებით დაბინძურება, რამაც შესაძლებელია უარყოფითად იმოქმედოს მდინარის იხტიოფაუნაზე მოსალოდნელი არ არის. ამასთან როგორც უკვე აღინიშნა, საწარმოს ტერიტორიაზე </w:t>
      </w:r>
      <w:r w:rsidRPr="005E34D3">
        <w:rPr>
          <w:rFonts w:ascii="Sylfaen" w:hAnsi="Sylfaen" w:cstheme="majorHAnsi"/>
          <w:snapToGrid w:val="0"/>
          <w:lang w:val="ka-GE"/>
        </w:rPr>
        <w:lastRenderedPageBreak/>
        <w:t>არსებული სალექარი უზრუნველყოფს საწარმოო და სანიაღვრე წყლების ნორმატიულ ზღვრამდე გაწმენდას.</w:t>
      </w:r>
    </w:p>
    <w:p w14:paraId="7D686969" w14:textId="77777777" w:rsidR="005E34D3" w:rsidRDefault="005E34D3" w:rsidP="00B55EC7">
      <w:pPr>
        <w:spacing w:line="360" w:lineRule="auto"/>
        <w:jc w:val="both"/>
        <w:rPr>
          <w:rFonts w:ascii="Sylfaen" w:hAnsi="Sylfaen" w:cstheme="majorHAnsi"/>
          <w:snapToGrid w:val="0"/>
          <w:highlight w:val="yellow"/>
          <w:lang w:val="ka-GE"/>
        </w:rPr>
      </w:pPr>
    </w:p>
    <w:p w14:paraId="5B09FB41" w14:textId="77777777" w:rsidR="006F6B0B" w:rsidRDefault="006F6B0B" w:rsidP="00B55EC7">
      <w:pPr>
        <w:pStyle w:val="Heading2"/>
        <w:numPr>
          <w:ilvl w:val="1"/>
          <w:numId w:val="1"/>
        </w:numPr>
        <w:ind w:left="360"/>
        <w:rPr>
          <w:rFonts w:ascii="Sylfaen" w:hAnsi="Sylfaen" w:cs="Sylfaen"/>
          <w:b/>
          <w:color w:val="002060"/>
          <w:sz w:val="22"/>
          <w:szCs w:val="24"/>
          <w:lang w:val="ka-GE"/>
        </w:rPr>
      </w:pPr>
      <w:bookmarkStart w:id="965" w:name="_Toc405560462"/>
      <w:bookmarkStart w:id="966" w:name="_Toc67834841"/>
      <w:bookmarkStart w:id="967" w:name="_Toc68537642"/>
      <w:r w:rsidRPr="00CC604E">
        <w:rPr>
          <w:rFonts w:ascii="Sylfaen" w:hAnsi="Sylfaen" w:cs="Sylfaen"/>
          <w:b/>
          <w:color w:val="002060"/>
          <w:sz w:val="22"/>
          <w:szCs w:val="24"/>
          <w:lang w:val="ka-GE"/>
        </w:rPr>
        <w:t>ზემოქმედება ადამიანის ჯანმრთელობასა და უსაფრთხოებაზე</w:t>
      </w:r>
      <w:bookmarkEnd w:id="965"/>
      <w:bookmarkEnd w:id="966"/>
      <w:bookmarkEnd w:id="967"/>
    </w:p>
    <w:p w14:paraId="28F8C362" w14:textId="77777777" w:rsidR="00CC604E" w:rsidRPr="00CC604E" w:rsidRDefault="00CC604E" w:rsidP="00B55EC7">
      <w:pPr>
        <w:rPr>
          <w:rFonts w:ascii="Sylfaen" w:hAnsi="Sylfaen"/>
          <w:lang w:val="ka-GE"/>
        </w:rPr>
      </w:pPr>
    </w:p>
    <w:p w14:paraId="6A6C471D" w14:textId="77777777" w:rsidR="00077DDD" w:rsidRPr="00077DDD" w:rsidRDefault="00077DDD" w:rsidP="00B55EC7">
      <w:pPr>
        <w:tabs>
          <w:tab w:val="left" w:pos="7695"/>
        </w:tabs>
        <w:spacing w:line="360" w:lineRule="auto"/>
        <w:jc w:val="both"/>
        <w:rPr>
          <w:rFonts w:ascii="Sylfaen" w:hAnsi="Sylfaen"/>
          <w:szCs w:val="24"/>
        </w:rPr>
      </w:pPr>
      <w:r w:rsidRPr="00077DDD">
        <w:rPr>
          <w:rFonts w:ascii="Sylfaen" w:hAnsi="Sylfaen"/>
          <w:szCs w:val="24"/>
          <w:lang w:val="ka-GE"/>
        </w:rPr>
        <w:t>საწარმოს</w:t>
      </w:r>
      <w:r w:rsidRPr="00077DDD">
        <w:rPr>
          <w:rFonts w:ascii="Sylfaen" w:hAnsi="Sylfaen"/>
          <w:szCs w:val="24"/>
        </w:rPr>
        <w:t xml:space="preserve"> ფუნქციონირების პროცესში ჯანმრთელობასა და უსაფრთხოებასთან დაკავშირებული ზემოქმედების ძირითადი რეცეპტორები მომსახურე </w:t>
      </w:r>
      <w:r>
        <w:rPr>
          <w:rFonts w:ascii="Sylfaen" w:hAnsi="Sylfaen"/>
          <w:szCs w:val="24"/>
        </w:rPr>
        <w:t xml:space="preserve">პერსონალი </w:t>
      </w:r>
      <w:r>
        <w:rPr>
          <w:rFonts w:ascii="Sylfaen" w:hAnsi="Sylfaen"/>
          <w:szCs w:val="24"/>
          <w:lang w:val="ka-GE"/>
        </w:rPr>
        <w:t>და მიმდებარედ მცხოვრები მოსახლეობაა.</w:t>
      </w:r>
      <w:r w:rsidRPr="00077DDD">
        <w:rPr>
          <w:rFonts w:ascii="Sylfaen" w:hAnsi="Sylfaen"/>
          <w:szCs w:val="24"/>
        </w:rPr>
        <w:t xml:space="preserve"> </w:t>
      </w:r>
    </w:p>
    <w:p w14:paraId="56F10C6F" w14:textId="77777777" w:rsidR="00077DDD" w:rsidRDefault="00077DDD" w:rsidP="00B55EC7">
      <w:pPr>
        <w:spacing w:line="360" w:lineRule="auto"/>
        <w:jc w:val="both"/>
        <w:rPr>
          <w:rFonts w:ascii="Sylfaen" w:hAnsi="Sylfaen"/>
          <w:szCs w:val="24"/>
        </w:rPr>
      </w:pPr>
      <w:r w:rsidRPr="00077DDD">
        <w:rPr>
          <w:rFonts w:ascii="Sylfaen" w:hAnsi="Sylfaen"/>
          <w:szCs w:val="24"/>
        </w:rPr>
        <w:t>პერსონალის ჯანმრთელობასა და უსაფრთხოებაზე პირდაპირი ზემოქმედება შეიძლება იყოს: სატრანსპორტო საშუალებების დაჯახება, დენის დარტყმა, სიმაღლიდან ჩამოვარდნა, ტრავმატიზმი დანადგარ-მექანიზმებთან მუშაობისას, მოწამვლა და სხვ. პირდაპირი ზემოქმედების პრევენციის მიზნით მნიშვნელოვანია უსაფრთხოების ნორმების მკაცრი დაცვა და მუდმივი ზედამხედველობა</w:t>
      </w:r>
      <w:r>
        <w:rPr>
          <w:rFonts w:ascii="Sylfaen" w:hAnsi="Sylfaen"/>
          <w:szCs w:val="24"/>
        </w:rPr>
        <w:t>.</w:t>
      </w:r>
    </w:p>
    <w:p w14:paraId="7876E38D"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პერსონალისთვის ტრეინინგების ჩატარება უსაფრთხოებისა და შრომის დაცვის საკითხებზე;</w:t>
      </w:r>
    </w:p>
    <w:p w14:paraId="04048147"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დასაქმებული პერსონალის უზრუნველყოფა</w:t>
      </w:r>
      <w:r w:rsidRPr="00F85200">
        <w:rPr>
          <w:rFonts w:ascii="Sylfaen" w:hAnsi="Sylfaen"/>
          <w:szCs w:val="24"/>
        </w:rPr>
        <w:t xml:space="preserve"> </w:t>
      </w:r>
      <w:r w:rsidRPr="00077DDD">
        <w:rPr>
          <w:rFonts w:ascii="Sylfaen" w:hAnsi="Sylfaen"/>
          <w:szCs w:val="24"/>
        </w:rPr>
        <w:t>ინდივიდუალური დაცვის საშუალებებით;</w:t>
      </w:r>
    </w:p>
    <w:p w14:paraId="3BE02762"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ჯანმრთელობისათვის სახიფათო უბნებ</w:t>
      </w:r>
      <w:r w:rsidRPr="00F85200">
        <w:rPr>
          <w:rFonts w:ascii="Sylfaen" w:hAnsi="Sylfaen"/>
          <w:szCs w:val="24"/>
        </w:rPr>
        <w:t>ის არსებობის შემთხვევაში</w:t>
      </w:r>
      <w:r w:rsidRPr="00077DDD">
        <w:rPr>
          <w:rFonts w:ascii="Sylfaen" w:hAnsi="Sylfaen"/>
          <w:szCs w:val="24"/>
        </w:rPr>
        <w:t xml:space="preserve"> შესაბამისი გამაფრთხილებელი, მიმთითებელი და ამკრძალავი ნიშნების დამონტაჟება;</w:t>
      </w:r>
    </w:p>
    <w:p w14:paraId="2153A2FC"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ჯანმრთელობისათვის სახიფათო უბნების შემოღობვა;</w:t>
      </w:r>
    </w:p>
    <w:p w14:paraId="20A062DC"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ჯანმრთელობისათვის სახიფათო უბნებზე სტანდარტული სამედიცინო ყუთების არსებობა;</w:t>
      </w:r>
    </w:p>
    <w:p w14:paraId="43FD4612"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მანქანა-დანადგარების ტექნიკური გამართულობის უზრუნველყოფა;</w:t>
      </w:r>
    </w:p>
    <w:p w14:paraId="66760A90"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სატრანსპორტო ოპერაციებისას უსაფრთხოების წესების მაქსიმალური დაცვა, სიჩქარეების შეზღუდვა;</w:t>
      </w:r>
    </w:p>
    <w:p w14:paraId="598010F9"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სამუშაო უბნებზე უცხო პირთა უნებართვოდ ან სპეციალური დამცავი საშუალებების გარეშე მოხვედრის და გადაადგილების კონტროლი;</w:t>
      </w:r>
    </w:p>
    <w:p w14:paraId="2118186B" w14:textId="77777777" w:rsidR="00077DDD" w:rsidRPr="00077DDD" w:rsidRDefault="00077DDD" w:rsidP="00517AE4">
      <w:pPr>
        <w:numPr>
          <w:ilvl w:val="0"/>
          <w:numId w:val="90"/>
        </w:numPr>
        <w:spacing w:after="0" w:line="360" w:lineRule="auto"/>
        <w:ind w:left="720" w:hanging="360"/>
        <w:contextualSpacing/>
        <w:jc w:val="both"/>
        <w:rPr>
          <w:rFonts w:ascii="Sylfaen" w:hAnsi="Sylfaen"/>
          <w:szCs w:val="24"/>
        </w:rPr>
      </w:pPr>
      <w:r w:rsidRPr="00077DDD">
        <w:rPr>
          <w:rFonts w:ascii="Sylfaen" w:hAnsi="Sylfaen"/>
          <w:szCs w:val="24"/>
        </w:rPr>
        <w:t xml:space="preserve">ინციდენტებისა და უბედური შემთხვევების სააღრიცხვო ჟურნალის წარმოება.    </w:t>
      </w:r>
    </w:p>
    <w:p w14:paraId="346D934B" w14:textId="77777777" w:rsidR="00A728AE" w:rsidRDefault="00A728AE" w:rsidP="00B55EC7">
      <w:pPr>
        <w:spacing w:line="360" w:lineRule="auto"/>
        <w:jc w:val="both"/>
        <w:rPr>
          <w:rFonts w:ascii="Sylfaen" w:hAnsi="Sylfaen"/>
          <w:szCs w:val="24"/>
          <w:lang w:val="ka-GE"/>
        </w:rPr>
      </w:pPr>
      <w:r>
        <w:rPr>
          <w:rFonts w:ascii="Sylfaen" w:hAnsi="Sylfaen"/>
          <w:szCs w:val="24"/>
          <w:lang w:val="ka-GE"/>
        </w:rPr>
        <w:t xml:space="preserve">მოსახლეობის </w:t>
      </w:r>
      <w:r w:rsidRPr="00077DDD">
        <w:rPr>
          <w:rFonts w:ascii="Sylfaen" w:hAnsi="Sylfaen"/>
          <w:szCs w:val="24"/>
        </w:rPr>
        <w:t>ჯანმრთელობასა და უსაფრთხოებაზე პირდაპირი ზემოქმედება შეიძლება</w:t>
      </w:r>
      <w:r>
        <w:rPr>
          <w:rFonts w:ascii="Sylfaen" w:hAnsi="Sylfaen"/>
          <w:szCs w:val="24"/>
          <w:lang w:val="ka-GE"/>
        </w:rPr>
        <w:t xml:space="preserve"> გამოწვეული</w:t>
      </w:r>
      <w:r w:rsidRPr="00077DDD">
        <w:rPr>
          <w:rFonts w:ascii="Sylfaen" w:hAnsi="Sylfaen"/>
          <w:szCs w:val="24"/>
        </w:rPr>
        <w:t xml:space="preserve"> იყოს:</w:t>
      </w:r>
      <w:r>
        <w:rPr>
          <w:rFonts w:ascii="Sylfaen" w:hAnsi="Sylfaen"/>
          <w:szCs w:val="24"/>
          <w:lang w:val="ka-GE"/>
        </w:rPr>
        <w:t xml:space="preserve"> ატმოსფერულ ჰაერში ემისიების და ხმაურის გავრცელებით. ასევე, სატრანსპორტო შემთხვევების ალბათობით.</w:t>
      </w:r>
    </w:p>
    <w:p w14:paraId="6AB87697" w14:textId="77777777" w:rsidR="00F0356C" w:rsidRPr="00077DDD" w:rsidRDefault="00A728AE" w:rsidP="00B55EC7">
      <w:pPr>
        <w:spacing w:after="0" w:line="360" w:lineRule="auto"/>
        <w:contextualSpacing/>
        <w:jc w:val="both"/>
        <w:rPr>
          <w:rFonts w:ascii="Sylfaen" w:hAnsi="Sylfaen"/>
          <w:szCs w:val="24"/>
        </w:rPr>
      </w:pPr>
      <w:r>
        <w:rPr>
          <w:rFonts w:ascii="Sylfaen" w:hAnsi="Sylfaen"/>
          <w:szCs w:val="24"/>
          <w:lang w:val="ka-GE"/>
        </w:rPr>
        <w:t xml:space="preserve">ჩატარებული კვლევებით, საწარმოდან ემისიების და ხმაურის გავრცელება ნორმის ფარგლებშია და გადაჭარბებას ადგილი არ ექნება. თუმცა </w:t>
      </w:r>
      <w:r w:rsidR="00F0356C">
        <w:rPr>
          <w:rFonts w:ascii="Sylfaen" w:hAnsi="Sylfaen"/>
          <w:szCs w:val="24"/>
          <w:lang w:val="ka-GE"/>
        </w:rPr>
        <w:t xml:space="preserve">საჭიროა დაწესდეს ხმაურის და ჰაერის მუდმივი </w:t>
      </w:r>
      <w:r w:rsidR="00F0356C">
        <w:rPr>
          <w:rFonts w:ascii="Sylfaen" w:hAnsi="Sylfaen"/>
          <w:szCs w:val="24"/>
          <w:lang w:val="ka-GE"/>
        </w:rPr>
        <w:lastRenderedPageBreak/>
        <w:t xml:space="preserve">მონიტორინგი. ასევე </w:t>
      </w:r>
      <w:r w:rsidR="00F0356C" w:rsidRPr="00077DDD">
        <w:rPr>
          <w:rFonts w:ascii="Sylfaen" w:hAnsi="Sylfaen"/>
          <w:szCs w:val="24"/>
        </w:rPr>
        <w:t>სატრანსპორტო ოპერაციებისას უსაფრთხოების წესების მაქსიმალური დაცვა, სიჩქარეების შეზღუდვა;</w:t>
      </w:r>
    </w:p>
    <w:p w14:paraId="41AA7099" w14:textId="77777777" w:rsidR="00A728AE" w:rsidRDefault="00A728AE" w:rsidP="00B55EC7">
      <w:pPr>
        <w:tabs>
          <w:tab w:val="left" w:pos="7695"/>
        </w:tabs>
        <w:spacing w:line="360" w:lineRule="auto"/>
        <w:jc w:val="both"/>
        <w:rPr>
          <w:rFonts w:ascii="Sylfaen" w:hAnsi="Sylfaen"/>
          <w:szCs w:val="24"/>
        </w:rPr>
      </w:pPr>
      <w:r w:rsidRPr="00077DDD">
        <w:rPr>
          <w:rFonts w:ascii="Sylfaen" w:hAnsi="Sylfaen"/>
          <w:szCs w:val="24"/>
          <w:lang w:val="ka-GE"/>
        </w:rPr>
        <w:t xml:space="preserve">ყოველივე </w:t>
      </w:r>
      <w:r w:rsidR="00F0356C">
        <w:rPr>
          <w:rFonts w:ascii="Sylfaen" w:hAnsi="Sylfaen"/>
          <w:szCs w:val="24"/>
          <w:lang w:val="ka-GE"/>
        </w:rPr>
        <w:t xml:space="preserve">ზემოაღნიშნულიდან გამომდინარე, საწარმოს ექსპლოატაციისას ადამიანების უსაფრთხოებაზე და ჯანმრთელობაზე </w:t>
      </w:r>
      <w:r w:rsidRPr="00077DDD">
        <w:rPr>
          <w:rFonts w:ascii="Sylfaen" w:hAnsi="Sylfaen"/>
          <w:szCs w:val="24"/>
        </w:rPr>
        <w:t xml:space="preserve">ზემოქმედების რისკი შეიძლება შეფასდეს როგორც დაბალი. </w:t>
      </w:r>
    </w:p>
    <w:p w14:paraId="389B8DC1" w14:textId="77777777" w:rsidR="00CC604E" w:rsidRPr="00313D93" w:rsidRDefault="00CC604E" w:rsidP="00B55EC7">
      <w:pPr>
        <w:pStyle w:val="Heading2"/>
        <w:numPr>
          <w:ilvl w:val="1"/>
          <w:numId w:val="1"/>
        </w:numPr>
        <w:ind w:left="360"/>
        <w:rPr>
          <w:rFonts w:ascii="Sylfaen" w:hAnsi="Sylfaen" w:cs="Sylfaen"/>
          <w:b/>
          <w:color w:val="002060"/>
          <w:sz w:val="22"/>
          <w:szCs w:val="24"/>
          <w:lang w:val="ka-GE"/>
        </w:rPr>
      </w:pPr>
      <w:bookmarkStart w:id="968" w:name="_Toc67174950"/>
      <w:bookmarkStart w:id="969" w:name="_Toc67834838"/>
      <w:bookmarkStart w:id="970" w:name="_Toc68537643"/>
      <w:r w:rsidRPr="00313D93">
        <w:rPr>
          <w:rFonts w:ascii="Sylfaen" w:hAnsi="Sylfaen" w:cs="Sylfaen"/>
          <w:b/>
          <w:color w:val="002060"/>
          <w:sz w:val="22"/>
          <w:szCs w:val="24"/>
          <w:lang w:val="ka-GE"/>
        </w:rPr>
        <w:t>ინფორმაცია ტერიტორიის გამწვანების ღონისძიებების შესახებ</w:t>
      </w:r>
      <w:bookmarkEnd w:id="968"/>
      <w:bookmarkEnd w:id="969"/>
      <w:bookmarkEnd w:id="970"/>
    </w:p>
    <w:p w14:paraId="4299F7C2" w14:textId="77777777" w:rsidR="00CC604E" w:rsidRPr="008C60C6" w:rsidRDefault="00CC604E" w:rsidP="00B55EC7">
      <w:pPr>
        <w:rPr>
          <w:rFonts w:ascii="Sylfaen" w:hAnsi="Sylfaen"/>
          <w:lang w:val="ka-GE"/>
        </w:rPr>
      </w:pPr>
    </w:p>
    <w:p w14:paraId="27C2B4BB" w14:textId="77777777" w:rsidR="00CC604E" w:rsidRDefault="00CC604E" w:rsidP="00B55EC7">
      <w:pPr>
        <w:spacing w:line="360" w:lineRule="auto"/>
        <w:jc w:val="both"/>
        <w:rPr>
          <w:rFonts w:ascii="Sylfaen" w:hAnsi="Sylfaen"/>
          <w:lang w:val="ka-GE"/>
        </w:rPr>
      </w:pPr>
      <w:r>
        <w:rPr>
          <w:rFonts w:ascii="Sylfaen" w:hAnsi="Sylfaen"/>
          <w:lang w:val="ka-GE"/>
        </w:rPr>
        <w:t>საწარმოო ობიექტიდან მტვრისა და ხმაურის ემისიების გავრცელების მინიმუმამდე დაყვანის მიზნით, კომპანიას დაგეგმილი აქვს ობიექტის სრულ პერიმეტრზე, სწრაფ და მაღალმოზარდი მცენარეების დარგვა, რომელიც ხელოვნურ ბარიერს შექმნის ემისიების გავრცელების კუთხით და გამოყენებული იქნება როგორც ბუნებრივი ეკრანი მოსახლეობის შეწუხების თავიდან ასაცილებლად.</w:t>
      </w:r>
    </w:p>
    <w:p w14:paraId="08FF1F40" w14:textId="77777777" w:rsidR="005B58F3" w:rsidRPr="00CC604E" w:rsidRDefault="005B58F3" w:rsidP="00B55EC7">
      <w:pPr>
        <w:pStyle w:val="Heading2"/>
        <w:numPr>
          <w:ilvl w:val="0"/>
          <w:numId w:val="1"/>
        </w:numPr>
        <w:rPr>
          <w:rFonts w:asciiTheme="minorHAnsi" w:hAnsiTheme="minorHAnsi" w:cstheme="minorHAnsi"/>
          <w:b/>
          <w:color w:val="002060"/>
          <w:sz w:val="22"/>
          <w:szCs w:val="24"/>
          <w:lang w:val="ka-GE"/>
        </w:rPr>
      </w:pPr>
      <w:bookmarkStart w:id="971" w:name="_Toc67174953"/>
      <w:bookmarkStart w:id="972" w:name="_Toc67834842"/>
      <w:bookmarkStart w:id="973" w:name="_Toc68537644"/>
      <w:r w:rsidRPr="00CC604E">
        <w:rPr>
          <w:rFonts w:ascii="Sylfaen" w:hAnsi="Sylfaen" w:cs="Sylfaen"/>
          <w:b/>
          <w:color w:val="002060"/>
          <w:sz w:val="22"/>
          <w:szCs w:val="24"/>
          <w:lang w:val="ka-GE"/>
        </w:rPr>
        <w:t>ნარჩენების</w:t>
      </w:r>
      <w:r w:rsidRPr="00CC604E">
        <w:rPr>
          <w:rFonts w:asciiTheme="minorHAnsi" w:hAnsiTheme="minorHAnsi" w:cstheme="minorHAnsi"/>
          <w:b/>
          <w:color w:val="002060"/>
          <w:sz w:val="22"/>
          <w:szCs w:val="24"/>
          <w:lang w:val="ka-GE"/>
        </w:rPr>
        <w:t xml:space="preserve"> </w:t>
      </w:r>
      <w:r w:rsidRPr="00CC604E">
        <w:rPr>
          <w:rFonts w:ascii="Sylfaen" w:hAnsi="Sylfaen" w:cs="Sylfaen"/>
          <w:b/>
          <w:color w:val="002060"/>
          <w:sz w:val="22"/>
          <w:szCs w:val="24"/>
          <w:lang w:val="ka-GE"/>
        </w:rPr>
        <w:t>წარმოქმნა</w:t>
      </w:r>
      <w:bookmarkEnd w:id="971"/>
      <w:bookmarkEnd w:id="972"/>
      <w:bookmarkEnd w:id="973"/>
    </w:p>
    <w:p w14:paraId="3E5E8ACE" w14:textId="77777777" w:rsidR="00590BBD" w:rsidRPr="00413C33" w:rsidRDefault="00590BBD" w:rsidP="00B55EC7">
      <w:pPr>
        <w:rPr>
          <w:rFonts w:asciiTheme="majorHAnsi" w:hAnsiTheme="majorHAnsi" w:cstheme="majorHAnsi"/>
          <w:lang w:val="ka-GE"/>
        </w:rPr>
      </w:pPr>
    </w:p>
    <w:p w14:paraId="4BFFCF49" w14:textId="0E3D92EE" w:rsidR="005B58F3" w:rsidRPr="00413C33" w:rsidRDefault="005B58F3" w:rsidP="00B55EC7">
      <w:pPr>
        <w:spacing w:line="360" w:lineRule="auto"/>
        <w:jc w:val="both"/>
        <w:rPr>
          <w:rFonts w:asciiTheme="majorHAnsi" w:hAnsiTheme="majorHAnsi" w:cstheme="majorHAnsi"/>
        </w:rPr>
      </w:pPr>
      <w:r w:rsidRPr="00413C33">
        <w:rPr>
          <w:rFonts w:ascii="Sylfaen" w:hAnsi="Sylfaen" w:cs="Sylfaen"/>
          <w:lang w:val="ka-GE"/>
        </w:rPr>
        <w:t>საწარმოს</w:t>
      </w:r>
      <w:r w:rsidRPr="00413C33">
        <w:rPr>
          <w:rFonts w:asciiTheme="majorHAnsi" w:hAnsiTheme="majorHAnsi" w:cstheme="majorHAnsi"/>
          <w:lang w:val="ka-GE"/>
        </w:rPr>
        <w:t xml:space="preserve"> </w:t>
      </w:r>
      <w:r w:rsidRPr="00413C33">
        <w:rPr>
          <w:rFonts w:ascii="Sylfaen" w:hAnsi="Sylfaen" w:cs="Sylfaen"/>
        </w:rPr>
        <w:t>ექსპლუატაციის</w:t>
      </w:r>
      <w:r w:rsidRPr="00413C33">
        <w:rPr>
          <w:rFonts w:asciiTheme="majorHAnsi" w:hAnsiTheme="majorHAnsi" w:cstheme="majorHAnsi"/>
        </w:rPr>
        <w:t xml:space="preserve"> </w:t>
      </w:r>
      <w:r w:rsidRPr="00413C33">
        <w:rPr>
          <w:rFonts w:ascii="Sylfaen" w:hAnsi="Sylfaen" w:cs="Sylfaen"/>
        </w:rPr>
        <w:t>ეტაპზე</w:t>
      </w:r>
      <w:r w:rsidRPr="00413C33">
        <w:rPr>
          <w:rFonts w:asciiTheme="majorHAnsi" w:hAnsiTheme="majorHAnsi" w:cstheme="majorHAnsi"/>
        </w:rPr>
        <w:t xml:space="preserve"> </w:t>
      </w:r>
      <w:r w:rsidRPr="00413C33">
        <w:rPr>
          <w:rFonts w:ascii="Sylfaen" w:hAnsi="Sylfaen" w:cs="Sylfaen"/>
        </w:rPr>
        <w:t>მოსალოდნელია</w:t>
      </w:r>
      <w:r w:rsidRPr="00413C33">
        <w:rPr>
          <w:rFonts w:asciiTheme="majorHAnsi" w:hAnsiTheme="majorHAnsi" w:cstheme="majorHAnsi"/>
        </w:rPr>
        <w:t xml:space="preserve"> </w:t>
      </w:r>
      <w:r w:rsidRPr="00413C33">
        <w:rPr>
          <w:rFonts w:ascii="Sylfaen" w:hAnsi="Sylfaen" w:cs="Sylfaen"/>
        </w:rPr>
        <w:t>გარკვეული</w:t>
      </w:r>
      <w:r w:rsidRPr="00413C33">
        <w:rPr>
          <w:rFonts w:asciiTheme="majorHAnsi" w:hAnsiTheme="majorHAnsi" w:cstheme="majorHAnsi"/>
        </w:rPr>
        <w:t xml:space="preserve"> </w:t>
      </w:r>
      <w:r w:rsidRPr="00413C33">
        <w:rPr>
          <w:rFonts w:ascii="Sylfaen" w:hAnsi="Sylfaen" w:cs="Sylfaen"/>
        </w:rPr>
        <w:t>რაოდენობის</w:t>
      </w:r>
      <w:r w:rsidRPr="00413C33">
        <w:rPr>
          <w:rFonts w:asciiTheme="majorHAnsi" w:hAnsiTheme="majorHAnsi" w:cstheme="majorHAnsi"/>
          <w:lang w:val="ka-GE"/>
        </w:rPr>
        <w:t xml:space="preserve"> </w:t>
      </w:r>
      <w:r w:rsidRPr="00413C33">
        <w:rPr>
          <w:rFonts w:ascii="Sylfaen" w:hAnsi="Sylfaen" w:cs="Sylfaen"/>
          <w:lang w:val="ka-GE"/>
        </w:rPr>
        <w:t>საყოფაცხოვრებო</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00084482">
        <w:rPr>
          <w:rFonts w:ascii="Sylfaen" w:hAnsi="Sylfaen" w:cs="Sylfaen"/>
          <w:lang w:val="ka-GE"/>
        </w:rPr>
        <w:t xml:space="preserve">საწარმოო </w:t>
      </w:r>
      <w:r w:rsidRPr="00413C33">
        <w:rPr>
          <w:rFonts w:ascii="Sylfaen" w:hAnsi="Sylfaen" w:cs="Sylfaen"/>
        </w:rPr>
        <w:t>ნარჩენების</w:t>
      </w:r>
      <w:r w:rsidRPr="00413C33">
        <w:rPr>
          <w:rFonts w:asciiTheme="majorHAnsi" w:hAnsiTheme="majorHAnsi" w:cstheme="majorHAnsi"/>
        </w:rPr>
        <w:t xml:space="preserve"> </w:t>
      </w:r>
      <w:r w:rsidRPr="00413C33">
        <w:rPr>
          <w:rFonts w:ascii="Sylfaen" w:hAnsi="Sylfaen" w:cs="Sylfaen"/>
        </w:rPr>
        <w:t>წარმოქმნა</w:t>
      </w:r>
      <w:r w:rsidRPr="00413C33">
        <w:rPr>
          <w:rFonts w:asciiTheme="majorHAnsi" w:hAnsiTheme="majorHAnsi" w:cstheme="majorHAnsi"/>
        </w:rPr>
        <w:t xml:space="preserve">. </w:t>
      </w:r>
      <w:r w:rsidRPr="00413C33">
        <w:rPr>
          <w:rFonts w:ascii="Sylfaen" w:hAnsi="Sylfaen" w:cs="Sylfaen"/>
        </w:rPr>
        <w:t>მათი</w:t>
      </w:r>
      <w:r w:rsidRPr="00413C33">
        <w:rPr>
          <w:rFonts w:asciiTheme="majorHAnsi" w:hAnsiTheme="majorHAnsi" w:cstheme="majorHAnsi"/>
        </w:rPr>
        <w:t xml:space="preserve"> </w:t>
      </w:r>
      <w:r w:rsidRPr="00413C33">
        <w:rPr>
          <w:rFonts w:ascii="Sylfaen" w:hAnsi="Sylfaen" w:cs="Sylfaen"/>
        </w:rPr>
        <w:t>არასწორი</w:t>
      </w:r>
      <w:r w:rsidRPr="00413C33">
        <w:rPr>
          <w:rFonts w:asciiTheme="majorHAnsi" w:hAnsiTheme="majorHAnsi" w:cstheme="majorHAnsi"/>
        </w:rPr>
        <w:t xml:space="preserve"> </w:t>
      </w:r>
      <w:r w:rsidRPr="00413C33">
        <w:rPr>
          <w:rFonts w:ascii="Sylfaen" w:hAnsi="Sylfaen" w:cs="Sylfaen"/>
        </w:rPr>
        <w:t>მართვის</w:t>
      </w:r>
      <w:r w:rsidRPr="00413C33">
        <w:rPr>
          <w:rFonts w:asciiTheme="majorHAnsi" w:hAnsiTheme="majorHAnsi" w:cstheme="majorHAnsi"/>
        </w:rPr>
        <w:t xml:space="preserve"> </w:t>
      </w:r>
      <w:r w:rsidRPr="00413C33">
        <w:rPr>
          <w:rFonts w:ascii="Sylfaen" w:hAnsi="Sylfaen" w:cs="Sylfaen"/>
        </w:rPr>
        <w:t>შემთხვევაში</w:t>
      </w:r>
      <w:r w:rsidRPr="00413C33">
        <w:rPr>
          <w:rFonts w:asciiTheme="majorHAnsi" w:hAnsiTheme="majorHAnsi" w:cstheme="majorHAnsi"/>
          <w:lang w:val="ka-GE"/>
        </w:rPr>
        <w:t xml:space="preserve"> </w:t>
      </w:r>
      <w:r w:rsidRPr="00413C33">
        <w:rPr>
          <w:rFonts w:ascii="Sylfaen" w:hAnsi="Sylfaen" w:cs="Sylfaen"/>
        </w:rPr>
        <w:t>მოსალოდნელია</w:t>
      </w:r>
      <w:r w:rsidRPr="00413C33">
        <w:rPr>
          <w:rFonts w:asciiTheme="majorHAnsi" w:hAnsiTheme="majorHAnsi" w:cstheme="majorHAnsi"/>
        </w:rPr>
        <w:t xml:space="preserve"> </w:t>
      </w:r>
      <w:r w:rsidRPr="00413C33">
        <w:rPr>
          <w:rFonts w:ascii="Sylfaen" w:hAnsi="Sylfaen" w:cs="Sylfaen"/>
        </w:rPr>
        <w:t>გარემოს</w:t>
      </w:r>
      <w:r w:rsidRPr="00413C33">
        <w:rPr>
          <w:rFonts w:asciiTheme="majorHAnsi" w:hAnsiTheme="majorHAnsi" w:cstheme="majorHAnsi"/>
        </w:rPr>
        <w:t xml:space="preserve"> </w:t>
      </w:r>
      <w:r w:rsidRPr="00413C33">
        <w:rPr>
          <w:rFonts w:ascii="Sylfaen" w:hAnsi="Sylfaen" w:cs="Sylfaen"/>
        </w:rPr>
        <w:t>ცალკეული</w:t>
      </w:r>
      <w:r w:rsidRPr="00413C33">
        <w:rPr>
          <w:rFonts w:asciiTheme="majorHAnsi" w:hAnsiTheme="majorHAnsi" w:cstheme="majorHAnsi"/>
        </w:rPr>
        <w:t xml:space="preserve"> </w:t>
      </w:r>
      <w:r w:rsidRPr="00413C33">
        <w:rPr>
          <w:rFonts w:ascii="Sylfaen" w:hAnsi="Sylfaen" w:cs="Sylfaen"/>
        </w:rPr>
        <w:t>რეცეპტორების</w:t>
      </w:r>
      <w:r w:rsidRPr="00413C33">
        <w:rPr>
          <w:rFonts w:asciiTheme="majorHAnsi" w:hAnsiTheme="majorHAnsi" w:cstheme="majorHAnsi"/>
        </w:rPr>
        <w:t xml:space="preserve"> </w:t>
      </w:r>
      <w:r w:rsidRPr="00413C33">
        <w:rPr>
          <w:rFonts w:ascii="Sylfaen" w:hAnsi="Sylfaen" w:cs="Sylfaen"/>
        </w:rPr>
        <w:t>ხარისხობრივი</w:t>
      </w:r>
      <w:r w:rsidRPr="00413C33">
        <w:rPr>
          <w:rFonts w:asciiTheme="majorHAnsi" w:hAnsiTheme="majorHAnsi" w:cstheme="majorHAnsi"/>
        </w:rPr>
        <w:t xml:space="preserve"> </w:t>
      </w:r>
      <w:r w:rsidRPr="00413C33">
        <w:rPr>
          <w:rFonts w:ascii="Sylfaen" w:hAnsi="Sylfaen" w:cs="Sylfaen"/>
        </w:rPr>
        <w:t>მდგომარეობის</w:t>
      </w:r>
      <w:r w:rsidRPr="00413C33">
        <w:rPr>
          <w:rFonts w:asciiTheme="majorHAnsi" w:hAnsiTheme="majorHAnsi" w:cstheme="majorHAnsi"/>
        </w:rPr>
        <w:t xml:space="preserve"> </w:t>
      </w:r>
      <w:r w:rsidRPr="00413C33">
        <w:rPr>
          <w:rFonts w:ascii="Sylfaen" w:hAnsi="Sylfaen" w:cs="Sylfaen"/>
        </w:rPr>
        <w:t>გაუარესება</w:t>
      </w:r>
      <w:r w:rsidRPr="00413C33">
        <w:rPr>
          <w:rFonts w:asciiTheme="majorHAnsi" w:hAnsiTheme="majorHAnsi" w:cstheme="majorHAnsi"/>
        </w:rPr>
        <w:t>.</w:t>
      </w:r>
    </w:p>
    <w:p w14:paraId="2FC0042E" w14:textId="66B8BAC7" w:rsidR="005B58F3" w:rsidRDefault="005B58F3" w:rsidP="00B55EC7">
      <w:pPr>
        <w:autoSpaceDE w:val="0"/>
        <w:autoSpaceDN w:val="0"/>
        <w:adjustRightInd w:val="0"/>
        <w:spacing w:after="0" w:line="360" w:lineRule="auto"/>
        <w:jc w:val="both"/>
        <w:rPr>
          <w:rFonts w:asciiTheme="majorHAnsi" w:hAnsiTheme="majorHAnsi" w:cstheme="majorHAnsi"/>
        </w:rPr>
      </w:pPr>
      <w:r w:rsidRPr="00413C33">
        <w:rPr>
          <w:rFonts w:ascii="Sylfaen" w:hAnsi="Sylfaen" w:cs="Sylfaen"/>
          <w:lang w:val="ka-GE"/>
        </w:rPr>
        <w:t>უარყო</w:t>
      </w:r>
      <w:r w:rsidR="006B0278" w:rsidRPr="00413C33">
        <w:rPr>
          <w:rFonts w:ascii="Sylfaen" w:hAnsi="Sylfaen" w:cs="Sylfaen"/>
          <w:lang w:val="ka-GE"/>
        </w:rPr>
        <w:t>ფ</w:t>
      </w:r>
      <w:r w:rsidRPr="00413C33">
        <w:rPr>
          <w:rFonts w:ascii="Sylfaen" w:hAnsi="Sylfaen" w:cs="Sylfaen"/>
          <w:lang w:val="ka-GE"/>
        </w:rPr>
        <w:t>ითი</w:t>
      </w:r>
      <w:r w:rsidRPr="00413C33">
        <w:rPr>
          <w:rFonts w:asciiTheme="majorHAnsi" w:hAnsiTheme="majorHAnsi" w:cstheme="majorHAnsi"/>
          <w:lang w:val="ka-GE"/>
        </w:rPr>
        <w:t xml:space="preserve"> </w:t>
      </w:r>
      <w:r w:rsidRPr="00413C33">
        <w:rPr>
          <w:rFonts w:ascii="Sylfaen" w:hAnsi="Sylfaen" w:cs="Sylfaen"/>
          <w:lang w:val="ka-GE"/>
        </w:rPr>
        <w:t>შედეგების</w:t>
      </w:r>
      <w:r w:rsidRPr="00413C33">
        <w:rPr>
          <w:rFonts w:asciiTheme="majorHAnsi" w:hAnsiTheme="majorHAnsi" w:cstheme="majorHAnsi"/>
          <w:lang w:val="ka-GE"/>
        </w:rPr>
        <w:t xml:space="preserve"> </w:t>
      </w:r>
      <w:r w:rsidRPr="00413C33">
        <w:rPr>
          <w:rFonts w:ascii="Sylfaen" w:hAnsi="Sylfaen" w:cs="Sylfaen"/>
          <w:lang w:val="ka-GE"/>
        </w:rPr>
        <w:t>თავიდან</w:t>
      </w:r>
      <w:r w:rsidRPr="00413C33">
        <w:rPr>
          <w:rFonts w:asciiTheme="majorHAnsi" w:hAnsiTheme="majorHAnsi" w:cstheme="majorHAnsi"/>
          <w:lang w:val="ka-GE"/>
        </w:rPr>
        <w:t xml:space="preserve"> </w:t>
      </w:r>
      <w:r w:rsidRPr="00413C33">
        <w:rPr>
          <w:rFonts w:ascii="Sylfaen" w:hAnsi="Sylfaen" w:cs="Sylfaen"/>
          <w:lang w:val="ka-GE"/>
        </w:rPr>
        <w:t>აცილების</w:t>
      </w:r>
      <w:r w:rsidRPr="00413C33">
        <w:rPr>
          <w:rFonts w:asciiTheme="majorHAnsi" w:hAnsiTheme="majorHAnsi" w:cstheme="majorHAnsi"/>
          <w:lang w:val="ka-GE"/>
        </w:rPr>
        <w:t xml:space="preserve"> </w:t>
      </w:r>
      <w:r w:rsidRPr="00413C33">
        <w:rPr>
          <w:rFonts w:ascii="Sylfaen" w:hAnsi="Sylfaen" w:cs="Sylfaen"/>
          <w:lang w:val="ka-GE"/>
        </w:rPr>
        <w:t>მიზნით</w:t>
      </w:r>
      <w:r w:rsidRPr="00413C33">
        <w:rPr>
          <w:rFonts w:asciiTheme="majorHAnsi" w:hAnsiTheme="majorHAnsi" w:cstheme="majorHAnsi"/>
          <w:lang w:val="ka-GE"/>
        </w:rPr>
        <w:t xml:space="preserve">, </w:t>
      </w:r>
      <w:r w:rsidRPr="00413C33">
        <w:rPr>
          <w:rFonts w:ascii="Sylfaen" w:hAnsi="Sylfaen" w:cs="Sylfaen"/>
          <w:lang w:val="ka-GE"/>
        </w:rPr>
        <w:t>საწარმოს</w:t>
      </w:r>
      <w:r w:rsidRPr="00413C33">
        <w:rPr>
          <w:rFonts w:asciiTheme="majorHAnsi" w:hAnsiTheme="majorHAnsi" w:cstheme="majorHAnsi"/>
          <w:lang w:val="ka-GE"/>
        </w:rPr>
        <w:t xml:space="preserve"> </w:t>
      </w:r>
      <w:r w:rsidRPr="00413C33">
        <w:rPr>
          <w:rFonts w:ascii="Sylfaen" w:hAnsi="Sylfaen" w:cs="Sylfaen"/>
          <w:lang w:val="ka-GE"/>
        </w:rPr>
        <w:t>მოწყობისა</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00084482">
        <w:rPr>
          <w:rFonts w:ascii="Sylfaen" w:hAnsi="Sylfaen" w:cstheme="majorHAnsi"/>
          <w:lang w:val="ka-GE"/>
        </w:rPr>
        <w:t>ე</w:t>
      </w:r>
      <w:r w:rsidRPr="00413C33">
        <w:rPr>
          <w:rFonts w:ascii="Sylfaen" w:hAnsi="Sylfaen" w:cs="Sylfaen"/>
          <w:lang w:val="ka-GE"/>
        </w:rPr>
        <w:t>ქსპლუატაციის</w:t>
      </w:r>
      <w:r w:rsidRPr="00413C33">
        <w:rPr>
          <w:rFonts w:asciiTheme="majorHAnsi" w:hAnsiTheme="majorHAnsi" w:cstheme="majorHAnsi"/>
          <w:lang w:val="ka-GE"/>
        </w:rPr>
        <w:t xml:space="preserve"> </w:t>
      </w:r>
      <w:r w:rsidRPr="00413C33">
        <w:rPr>
          <w:rFonts w:ascii="Sylfaen" w:hAnsi="Sylfaen" w:cs="Sylfaen"/>
          <w:lang w:val="ka-GE"/>
        </w:rPr>
        <w:t>ეტაპებზე</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მართვა</w:t>
      </w:r>
      <w:r w:rsidRPr="00413C33">
        <w:rPr>
          <w:rFonts w:asciiTheme="majorHAnsi" w:hAnsiTheme="majorHAnsi" w:cstheme="majorHAnsi"/>
          <w:lang w:val="ka-GE"/>
        </w:rPr>
        <w:t xml:space="preserve"> </w:t>
      </w:r>
      <w:r w:rsidRPr="00413C33">
        <w:rPr>
          <w:rFonts w:ascii="Sylfaen" w:hAnsi="Sylfaen" w:cs="Sylfaen"/>
          <w:lang w:val="ka-GE"/>
        </w:rPr>
        <w:t>მოხდება</w:t>
      </w:r>
      <w:r w:rsidRPr="00413C33">
        <w:rPr>
          <w:rFonts w:asciiTheme="majorHAnsi" w:hAnsiTheme="majorHAnsi" w:cstheme="majorHAnsi"/>
          <w:lang w:val="ka-GE"/>
        </w:rPr>
        <w:t xml:space="preserve"> </w:t>
      </w:r>
      <w:r w:rsidRPr="00413C33">
        <w:rPr>
          <w:rFonts w:ascii="Sylfaen" w:hAnsi="Sylfaen" w:cs="Sylfaen"/>
          <w:lang w:val="ka-GE"/>
        </w:rPr>
        <w:t>წინამდებარე</w:t>
      </w:r>
      <w:r w:rsidRPr="00413C33">
        <w:rPr>
          <w:rFonts w:asciiTheme="majorHAnsi" w:hAnsiTheme="majorHAnsi" w:cstheme="majorHAnsi"/>
          <w:lang w:val="ka-GE"/>
        </w:rPr>
        <w:t xml:space="preserve"> </w:t>
      </w:r>
      <w:r w:rsidRPr="00413C33">
        <w:rPr>
          <w:rFonts w:ascii="Sylfaen" w:hAnsi="Sylfaen" w:cs="Sylfaen"/>
        </w:rPr>
        <w:t>ნარჩენების</w:t>
      </w:r>
      <w:r w:rsidRPr="00413C33">
        <w:rPr>
          <w:rFonts w:asciiTheme="majorHAnsi" w:hAnsiTheme="majorHAnsi" w:cstheme="majorHAnsi"/>
        </w:rPr>
        <w:t xml:space="preserve"> </w:t>
      </w:r>
      <w:r w:rsidRPr="00413C33">
        <w:rPr>
          <w:rFonts w:ascii="Sylfaen" w:hAnsi="Sylfaen" w:cs="Sylfaen"/>
        </w:rPr>
        <w:t>მართვის</w:t>
      </w:r>
      <w:r w:rsidRPr="00413C33">
        <w:rPr>
          <w:rFonts w:asciiTheme="majorHAnsi" w:hAnsiTheme="majorHAnsi" w:cstheme="majorHAnsi"/>
        </w:rPr>
        <w:t xml:space="preserve"> </w:t>
      </w:r>
      <w:r w:rsidRPr="00413C33">
        <w:rPr>
          <w:rFonts w:ascii="Sylfaen" w:hAnsi="Sylfaen" w:cs="Sylfaen"/>
        </w:rPr>
        <w:t>გეგმის</w:t>
      </w:r>
      <w:r w:rsidRPr="00413C33">
        <w:rPr>
          <w:rFonts w:asciiTheme="majorHAnsi" w:hAnsiTheme="majorHAnsi" w:cstheme="majorHAnsi"/>
        </w:rPr>
        <w:t xml:space="preserve"> </w:t>
      </w:r>
      <w:r w:rsidRPr="00413C33">
        <w:rPr>
          <w:rFonts w:ascii="Sylfaen" w:hAnsi="Sylfaen" w:cs="Sylfaen"/>
        </w:rPr>
        <w:t>შესაბამისად</w:t>
      </w:r>
      <w:r w:rsidRPr="00413C33">
        <w:rPr>
          <w:rFonts w:asciiTheme="majorHAnsi" w:hAnsiTheme="majorHAnsi" w:cstheme="majorHAnsi"/>
        </w:rPr>
        <w:t>.</w:t>
      </w:r>
    </w:p>
    <w:p w14:paraId="746D1852" w14:textId="77777777" w:rsidR="00FD104C" w:rsidRPr="00413C33" w:rsidRDefault="00FD104C" w:rsidP="00B55EC7">
      <w:pPr>
        <w:autoSpaceDE w:val="0"/>
        <w:autoSpaceDN w:val="0"/>
        <w:adjustRightInd w:val="0"/>
        <w:spacing w:after="0" w:line="360" w:lineRule="auto"/>
        <w:jc w:val="both"/>
        <w:rPr>
          <w:rFonts w:asciiTheme="majorHAnsi" w:hAnsiTheme="majorHAnsi" w:cstheme="majorHAnsi"/>
        </w:rPr>
      </w:pPr>
    </w:p>
    <w:p w14:paraId="184B0A29" w14:textId="7F5FDD1D" w:rsidR="005B58F3" w:rsidRPr="00FD104C" w:rsidRDefault="005B58F3" w:rsidP="00B55EC7">
      <w:pPr>
        <w:pStyle w:val="Heading2"/>
        <w:numPr>
          <w:ilvl w:val="1"/>
          <w:numId w:val="1"/>
        </w:numPr>
        <w:ind w:left="0" w:firstLine="0"/>
        <w:rPr>
          <w:rFonts w:ascii="Sylfaen" w:hAnsi="Sylfaen" w:cs="Sylfaen"/>
          <w:b/>
          <w:color w:val="002060"/>
          <w:sz w:val="22"/>
          <w:szCs w:val="24"/>
          <w:lang w:val="ka-GE"/>
        </w:rPr>
      </w:pPr>
      <w:bookmarkStart w:id="974" w:name="_Toc67174954"/>
      <w:bookmarkStart w:id="975" w:name="_Toc67834843"/>
      <w:bookmarkStart w:id="976" w:name="_Toc68537645"/>
      <w:r w:rsidRPr="00FD104C">
        <w:rPr>
          <w:rFonts w:ascii="Sylfaen" w:hAnsi="Sylfaen" w:cs="Sylfaen"/>
          <w:b/>
          <w:color w:val="002060"/>
          <w:sz w:val="22"/>
          <w:szCs w:val="24"/>
          <w:lang w:val="ka-GE"/>
        </w:rPr>
        <w:t>ნარჩენების მართვის საკითხები, ნარჩენების მართვის გეგმა, ნარჩენების წარმოქმნით და გავრცელებით მოსალოდნელი ზემოქმედება</w:t>
      </w:r>
      <w:bookmarkEnd w:id="974"/>
      <w:bookmarkEnd w:id="975"/>
      <w:bookmarkEnd w:id="976"/>
    </w:p>
    <w:p w14:paraId="11D190DA" w14:textId="77777777" w:rsidR="00590BBD" w:rsidRPr="00413C33" w:rsidRDefault="00590BBD" w:rsidP="00B55EC7">
      <w:pPr>
        <w:autoSpaceDE w:val="0"/>
        <w:autoSpaceDN w:val="0"/>
        <w:adjustRightInd w:val="0"/>
        <w:spacing w:after="0" w:line="360" w:lineRule="auto"/>
        <w:jc w:val="both"/>
        <w:rPr>
          <w:rFonts w:asciiTheme="majorHAnsi" w:hAnsiTheme="majorHAnsi" w:cstheme="majorHAnsi"/>
          <w:lang w:val="ka-GE"/>
        </w:rPr>
      </w:pPr>
    </w:p>
    <w:p w14:paraId="2FAEB963" w14:textId="7571594B"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r w:rsidRPr="00413C33">
        <w:rPr>
          <w:rFonts w:ascii="Sylfaen" w:hAnsi="Sylfaen" w:cs="Sylfaen"/>
          <w:lang w:val="ka-GE"/>
        </w:rPr>
        <w:t>საწარმოს</w:t>
      </w:r>
      <w:r w:rsidRPr="00413C33">
        <w:rPr>
          <w:rFonts w:asciiTheme="majorHAnsi" w:hAnsiTheme="majorHAnsi" w:cstheme="majorHAnsi"/>
          <w:lang w:val="ka-GE"/>
        </w:rPr>
        <w:t xml:space="preserve"> </w:t>
      </w:r>
      <w:r w:rsidR="00084482">
        <w:rPr>
          <w:rFonts w:ascii="Sylfaen" w:hAnsi="Sylfaen" w:cstheme="majorHAnsi"/>
          <w:lang w:val="ka-GE"/>
        </w:rPr>
        <w:t>ე</w:t>
      </w:r>
      <w:r w:rsidRPr="00413C33">
        <w:rPr>
          <w:rFonts w:ascii="Sylfaen" w:hAnsi="Sylfaen" w:cs="Sylfaen"/>
        </w:rPr>
        <w:t>ქსპლოატაციისას</w:t>
      </w:r>
      <w:r w:rsidRPr="00413C33">
        <w:rPr>
          <w:rFonts w:asciiTheme="majorHAnsi" w:hAnsiTheme="majorHAnsi" w:cstheme="majorHAnsi"/>
        </w:rPr>
        <w:t xml:space="preserve"> </w:t>
      </w:r>
      <w:r w:rsidRPr="00413C33">
        <w:rPr>
          <w:rFonts w:ascii="Sylfaen" w:hAnsi="Sylfaen" w:cs="Sylfaen"/>
        </w:rPr>
        <w:t>შესაძლებელია</w:t>
      </w:r>
      <w:r w:rsidRPr="00413C33">
        <w:rPr>
          <w:rFonts w:asciiTheme="majorHAnsi" w:hAnsiTheme="majorHAnsi" w:cstheme="majorHAnsi"/>
        </w:rPr>
        <w:t xml:space="preserve"> </w:t>
      </w:r>
      <w:r w:rsidRPr="00413C33">
        <w:rPr>
          <w:rFonts w:ascii="Sylfaen" w:hAnsi="Sylfaen" w:cs="Sylfaen"/>
        </w:rPr>
        <w:t>ადგილი</w:t>
      </w:r>
      <w:r w:rsidRPr="00413C33">
        <w:rPr>
          <w:rFonts w:asciiTheme="majorHAnsi" w:hAnsiTheme="majorHAnsi" w:cstheme="majorHAnsi"/>
        </w:rPr>
        <w:t xml:space="preserve"> </w:t>
      </w:r>
      <w:r w:rsidRPr="00413C33">
        <w:rPr>
          <w:rFonts w:ascii="Sylfaen" w:hAnsi="Sylfaen" w:cs="Sylfaen"/>
        </w:rPr>
        <w:t>ჰქონდეს</w:t>
      </w:r>
      <w:r w:rsidR="00AB51C0">
        <w:rPr>
          <w:rFonts w:ascii="Sylfaen" w:hAnsi="Sylfaen" w:cstheme="majorHAnsi"/>
          <w:lang w:val="ka-GE"/>
        </w:rPr>
        <w:t xml:space="preserve"> </w:t>
      </w:r>
      <w:r w:rsidR="00084482">
        <w:rPr>
          <w:rFonts w:ascii="Sylfaen" w:hAnsi="Sylfaen" w:cstheme="majorHAnsi"/>
          <w:lang w:val="ka-GE"/>
        </w:rPr>
        <w:t xml:space="preserve">საყოფაცხოვრებო </w:t>
      </w:r>
      <w:r w:rsidR="00AB51C0">
        <w:rPr>
          <w:rFonts w:ascii="Sylfaen" w:hAnsi="Sylfaen" w:cstheme="majorHAnsi"/>
          <w:lang w:val="ka-GE"/>
        </w:rPr>
        <w:t xml:space="preserve">და მცირე რაოდენობით სახიფათო </w:t>
      </w:r>
      <w:r w:rsidRPr="00413C33">
        <w:rPr>
          <w:rFonts w:ascii="Sylfaen" w:hAnsi="Sylfaen" w:cs="Sylfaen"/>
        </w:rPr>
        <w:t>ნარჩენების</w:t>
      </w:r>
      <w:r w:rsidRPr="00413C33">
        <w:rPr>
          <w:rFonts w:asciiTheme="majorHAnsi" w:hAnsiTheme="majorHAnsi" w:cstheme="majorHAnsi"/>
        </w:rPr>
        <w:t xml:space="preserve"> </w:t>
      </w:r>
      <w:r w:rsidRPr="00413C33">
        <w:rPr>
          <w:rFonts w:ascii="Sylfaen" w:hAnsi="Sylfaen" w:cs="Sylfaen"/>
        </w:rPr>
        <w:t>წარმოქმნას</w:t>
      </w:r>
      <w:r w:rsidRPr="00413C33">
        <w:rPr>
          <w:rFonts w:asciiTheme="majorHAnsi" w:hAnsiTheme="majorHAnsi" w:cstheme="majorHAnsi"/>
        </w:rPr>
        <w:t>.</w:t>
      </w:r>
      <w:r w:rsidR="00084482">
        <w:rPr>
          <w:rFonts w:ascii="Sylfaen" w:hAnsi="Sylfaen" w:cstheme="majorHAnsi"/>
          <w:lang w:val="ka-GE"/>
        </w:rPr>
        <w:t xml:space="preserve"> </w:t>
      </w:r>
      <w:r w:rsidR="00084482">
        <w:rPr>
          <w:rFonts w:ascii="Sylfaen" w:hAnsi="Sylfaen" w:cs="Sylfaen"/>
          <w:lang w:val="ka-GE"/>
        </w:rPr>
        <w:t>აღნიშნული</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მართვის</w:t>
      </w:r>
      <w:r w:rsidRPr="00413C33">
        <w:rPr>
          <w:rFonts w:asciiTheme="majorHAnsi" w:hAnsiTheme="majorHAnsi" w:cstheme="majorHAnsi"/>
          <w:lang w:val="ka-GE"/>
        </w:rPr>
        <w:t xml:space="preserve"> </w:t>
      </w:r>
      <w:r w:rsidRPr="00413C33">
        <w:rPr>
          <w:rFonts w:ascii="Sylfaen" w:hAnsi="Sylfaen" w:cs="Sylfaen"/>
          <w:lang w:val="ka-GE"/>
        </w:rPr>
        <w:t>საკითხები</w:t>
      </w:r>
      <w:r w:rsidRPr="00413C33">
        <w:rPr>
          <w:rFonts w:asciiTheme="majorHAnsi" w:hAnsiTheme="majorHAnsi" w:cstheme="majorHAnsi"/>
          <w:lang w:val="ka-GE"/>
        </w:rPr>
        <w:t xml:space="preserve"> </w:t>
      </w:r>
      <w:r w:rsidRPr="00413C33">
        <w:rPr>
          <w:rFonts w:ascii="Sylfaen" w:hAnsi="Sylfaen" w:cs="Sylfaen"/>
          <w:lang w:val="ka-GE"/>
        </w:rPr>
        <w:t>მოცემულია</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მართვის</w:t>
      </w:r>
      <w:r w:rsidRPr="00413C33">
        <w:rPr>
          <w:rFonts w:asciiTheme="majorHAnsi" w:hAnsiTheme="majorHAnsi" w:cstheme="majorHAnsi"/>
          <w:lang w:val="ka-GE"/>
        </w:rPr>
        <w:t xml:space="preserve"> </w:t>
      </w:r>
      <w:r w:rsidRPr="00413C33">
        <w:rPr>
          <w:rFonts w:ascii="Sylfaen" w:hAnsi="Sylfaen" w:cs="Sylfaen"/>
          <w:lang w:val="ka-GE"/>
        </w:rPr>
        <w:t>გეგმაში</w:t>
      </w:r>
      <w:r w:rsidRPr="00413C33">
        <w:rPr>
          <w:rFonts w:asciiTheme="majorHAnsi" w:hAnsiTheme="majorHAnsi" w:cstheme="majorHAnsi"/>
          <w:lang w:val="ka-GE"/>
        </w:rPr>
        <w:t>.</w:t>
      </w:r>
    </w:p>
    <w:p w14:paraId="5D0ADBA9"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0499D44A" w14:textId="77777777" w:rsidR="005B58F3" w:rsidRPr="00325E4D" w:rsidRDefault="005B58F3" w:rsidP="00B55EC7">
      <w:pPr>
        <w:pStyle w:val="Heading2"/>
        <w:numPr>
          <w:ilvl w:val="1"/>
          <w:numId w:val="1"/>
        </w:numPr>
        <w:ind w:left="0" w:firstLine="0"/>
        <w:rPr>
          <w:rFonts w:ascii="Sylfaen" w:hAnsi="Sylfaen" w:cs="Sylfaen"/>
          <w:b/>
          <w:color w:val="002060"/>
          <w:sz w:val="22"/>
          <w:szCs w:val="24"/>
          <w:lang w:val="ka-GE"/>
        </w:rPr>
      </w:pPr>
      <w:bookmarkStart w:id="977" w:name="_Toc534990538"/>
      <w:bookmarkStart w:id="978" w:name="_Toc48057528"/>
      <w:bookmarkStart w:id="979" w:name="_Toc67174955"/>
      <w:bookmarkStart w:id="980" w:name="_Toc67834844"/>
      <w:bookmarkStart w:id="981" w:name="_Toc68537646"/>
      <w:r w:rsidRPr="00325E4D">
        <w:rPr>
          <w:rFonts w:ascii="Sylfaen" w:hAnsi="Sylfaen" w:cs="Sylfaen"/>
          <w:b/>
          <w:color w:val="002060"/>
          <w:sz w:val="22"/>
          <w:szCs w:val="24"/>
          <w:lang w:val="ka-GE"/>
        </w:rPr>
        <w:t>მოსალოდნელი ნარჩენების სახეები და მისი წარმოქმნით და გავრცელებით მოსალოდნელი ზემოქმედება</w:t>
      </w:r>
      <w:bookmarkEnd w:id="977"/>
      <w:bookmarkEnd w:id="978"/>
      <w:bookmarkEnd w:id="979"/>
      <w:bookmarkEnd w:id="980"/>
      <w:bookmarkEnd w:id="981"/>
    </w:p>
    <w:p w14:paraId="1C71D1F5" w14:textId="77777777" w:rsidR="005B58F3" w:rsidRPr="00413C33" w:rsidRDefault="005B58F3" w:rsidP="00B55EC7">
      <w:pPr>
        <w:spacing w:before="1" w:line="120" w:lineRule="exact"/>
        <w:rPr>
          <w:rFonts w:asciiTheme="majorHAnsi" w:hAnsiTheme="majorHAnsi" w:cstheme="majorHAnsi"/>
          <w:sz w:val="12"/>
          <w:szCs w:val="12"/>
        </w:rPr>
      </w:pPr>
    </w:p>
    <w:p w14:paraId="55906AE3" w14:textId="4D700FE0" w:rsidR="005B58F3" w:rsidRDefault="005B58F3" w:rsidP="00B55EC7">
      <w:pPr>
        <w:spacing w:line="360" w:lineRule="auto"/>
        <w:ind w:left="113" w:right="69"/>
        <w:jc w:val="both"/>
        <w:rPr>
          <w:rFonts w:ascii="Sylfaen" w:eastAsia="Sylfaen" w:hAnsi="Sylfaen" w:cstheme="majorHAnsi"/>
          <w:lang w:val="ka-GE"/>
        </w:rPr>
      </w:pPr>
      <w:r w:rsidRPr="00413C33">
        <w:rPr>
          <w:rFonts w:ascii="Sylfaen" w:eastAsia="Sylfaen" w:hAnsi="Sylfaen" w:cs="Sylfaen"/>
          <w:spacing w:val="1"/>
          <w:lang w:val="ka-GE"/>
        </w:rPr>
        <w:t>საწარმო</w:t>
      </w:r>
      <w:r w:rsidRPr="00413C33">
        <w:rPr>
          <w:rFonts w:ascii="Sylfaen" w:eastAsia="Sylfaen" w:hAnsi="Sylfaen" w:cs="Sylfaen"/>
        </w:rPr>
        <w:t>ს</w:t>
      </w:r>
      <w:r w:rsidRPr="00413C33">
        <w:rPr>
          <w:rFonts w:asciiTheme="majorHAnsi" w:eastAsia="Sylfaen" w:hAnsiTheme="majorHAnsi" w:cstheme="majorHAnsi"/>
          <w:spacing w:val="47"/>
        </w:rPr>
        <w:t xml:space="preserve"> </w:t>
      </w:r>
      <w:r w:rsidRPr="00413C33">
        <w:rPr>
          <w:rFonts w:ascii="Sylfaen" w:eastAsia="Sylfaen" w:hAnsi="Sylfaen" w:cs="Sylfaen"/>
          <w:spacing w:val="-1"/>
        </w:rPr>
        <w:t>ე</w:t>
      </w:r>
      <w:r w:rsidRPr="00413C33">
        <w:rPr>
          <w:rFonts w:ascii="Sylfaen" w:eastAsia="Sylfaen" w:hAnsi="Sylfaen" w:cs="Sylfaen"/>
        </w:rPr>
        <w:t>ქ</w:t>
      </w:r>
      <w:r w:rsidRPr="00413C33">
        <w:rPr>
          <w:rFonts w:ascii="Sylfaen" w:eastAsia="Sylfaen" w:hAnsi="Sylfaen" w:cs="Sylfaen"/>
          <w:spacing w:val="-1"/>
        </w:rPr>
        <w:t>ს</w:t>
      </w:r>
      <w:r w:rsidRPr="00413C33">
        <w:rPr>
          <w:rFonts w:ascii="Sylfaen" w:eastAsia="Sylfaen" w:hAnsi="Sylfaen" w:cs="Sylfaen"/>
          <w:spacing w:val="1"/>
        </w:rPr>
        <w:t>პ</w:t>
      </w:r>
      <w:r w:rsidRPr="00413C33">
        <w:rPr>
          <w:rFonts w:ascii="Sylfaen" w:eastAsia="Sylfaen" w:hAnsi="Sylfaen" w:cs="Sylfaen"/>
          <w:spacing w:val="-2"/>
        </w:rPr>
        <w:t>ლ</w:t>
      </w:r>
      <w:r w:rsidRPr="00413C33">
        <w:rPr>
          <w:rFonts w:ascii="Sylfaen" w:eastAsia="Sylfaen" w:hAnsi="Sylfaen" w:cs="Sylfaen"/>
        </w:rPr>
        <w:t>უა</w:t>
      </w:r>
      <w:r w:rsidRPr="00413C33">
        <w:rPr>
          <w:rFonts w:ascii="Sylfaen" w:eastAsia="Sylfaen" w:hAnsi="Sylfaen" w:cs="Sylfaen"/>
          <w:spacing w:val="-1"/>
        </w:rPr>
        <w:t>ტ</w:t>
      </w:r>
      <w:r w:rsidRPr="00413C33">
        <w:rPr>
          <w:rFonts w:ascii="Sylfaen" w:eastAsia="Sylfaen" w:hAnsi="Sylfaen" w:cs="Sylfaen"/>
        </w:rPr>
        <w:t>ა</w:t>
      </w:r>
      <w:r w:rsidRPr="00413C33">
        <w:rPr>
          <w:rFonts w:ascii="Sylfaen" w:eastAsia="Sylfaen" w:hAnsi="Sylfaen" w:cs="Sylfaen"/>
          <w:spacing w:val="-2"/>
        </w:rPr>
        <w:t>ც</w:t>
      </w:r>
      <w:r w:rsidRPr="00413C33">
        <w:rPr>
          <w:rFonts w:ascii="Sylfaen" w:eastAsia="Sylfaen" w:hAnsi="Sylfaen" w:cs="Sylfaen"/>
          <w:spacing w:val="-1"/>
        </w:rPr>
        <w:t>იი</w:t>
      </w:r>
      <w:r w:rsidRPr="00413C33">
        <w:rPr>
          <w:rFonts w:ascii="Sylfaen" w:eastAsia="Sylfaen" w:hAnsi="Sylfaen" w:cs="Sylfaen"/>
        </w:rPr>
        <w:t>ს</w:t>
      </w:r>
      <w:r w:rsidRPr="00413C33">
        <w:rPr>
          <w:rFonts w:asciiTheme="majorHAnsi" w:eastAsia="Sylfaen" w:hAnsiTheme="majorHAnsi" w:cstheme="majorHAnsi"/>
          <w:spacing w:val="47"/>
        </w:rPr>
        <w:t xml:space="preserve"> </w:t>
      </w:r>
      <w:r w:rsidRPr="00413C33">
        <w:rPr>
          <w:rFonts w:ascii="Sylfaen" w:eastAsia="Sylfaen" w:hAnsi="Sylfaen" w:cs="Sylfaen"/>
        </w:rPr>
        <w:t>ფაზა</w:t>
      </w:r>
      <w:r w:rsidRPr="00413C33">
        <w:rPr>
          <w:rFonts w:ascii="Sylfaen" w:eastAsia="Sylfaen" w:hAnsi="Sylfaen" w:cs="Sylfaen"/>
          <w:lang w:val="ka-GE"/>
        </w:rPr>
        <w:t>ზე</w:t>
      </w:r>
      <w:r w:rsidRPr="00413C33">
        <w:rPr>
          <w:rFonts w:asciiTheme="majorHAnsi" w:eastAsia="Sylfaen" w:hAnsiTheme="majorHAnsi" w:cstheme="majorHAnsi"/>
          <w:spacing w:val="48"/>
        </w:rPr>
        <w:t xml:space="preserve"> </w:t>
      </w:r>
      <w:r w:rsidRPr="00413C33">
        <w:rPr>
          <w:rFonts w:ascii="Sylfaen" w:eastAsia="Sylfaen" w:hAnsi="Sylfaen" w:cs="Sylfaen"/>
          <w:spacing w:val="-1"/>
        </w:rPr>
        <w:t>წ</w:t>
      </w:r>
      <w:r w:rsidRPr="00413C33">
        <w:rPr>
          <w:rFonts w:ascii="Sylfaen" w:eastAsia="Sylfaen" w:hAnsi="Sylfaen" w:cs="Sylfaen"/>
        </w:rPr>
        <w:t>ა</w:t>
      </w:r>
      <w:r w:rsidRPr="00413C33">
        <w:rPr>
          <w:rFonts w:ascii="Sylfaen" w:eastAsia="Sylfaen" w:hAnsi="Sylfaen" w:cs="Sylfaen"/>
          <w:spacing w:val="1"/>
        </w:rPr>
        <w:t>რ</w:t>
      </w:r>
      <w:r w:rsidRPr="00413C33">
        <w:rPr>
          <w:rFonts w:ascii="Sylfaen" w:eastAsia="Sylfaen" w:hAnsi="Sylfaen" w:cs="Sylfaen"/>
          <w:spacing w:val="-1"/>
        </w:rPr>
        <w:t>მ</w:t>
      </w:r>
      <w:r w:rsidRPr="00413C33">
        <w:rPr>
          <w:rFonts w:ascii="Sylfaen" w:eastAsia="Sylfaen" w:hAnsi="Sylfaen" w:cs="Sylfaen"/>
        </w:rPr>
        <w:t>ოქ</w:t>
      </w:r>
      <w:r w:rsidRPr="00413C33">
        <w:rPr>
          <w:rFonts w:ascii="Sylfaen" w:eastAsia="Sylfaen" w:hAnsi="Sylfaen" w:cs="Sylfaen"/>
          <w:spacing w:val="-1"/>
        </w:rPr>
        <w:t>მ</w:t>
      </w:r>
      <w:r w:rsidRPr="00413C33">
        <w:rPr>
          <w:rFonts w:ascii="Sylfaen" w:eastAsia="Sylfaen" w:hAnsi="Sylfaen" w:cs="Sylfaen"/>
          <w:spacing w:val="1"/>
        </w:rPr>
        <w:t>ნ</w:t>
      </w:r>
      <w:r w:rsidRPr="00413C33">
        <w:rPr>
          <w:rFonts w:ascii="Sylfaen" w:eastAsia="Sylfaen" w:hAnsi="Sylfaen" w:cs="Sylfaen"/>
          <w:spacing w:val="-1"/>
        </w:rPr>
        <w:t>ი</w:t>
      </w:r>
      <w:r w:rsidRPr="00413C33">
        <w:rPr>
          <w:rFonts w:ascii="Sylfaen" w:eastAsia="Sylfaen" w:hAnsi="Sylfaen" w:cs="Sylfaen"/>
          <w:spacing w:val="-2"/>
        </w:rPr>
        <w:t>ლ</w:t>
      </w:r>
      <w:r w:rsidR="00AB51C0">
        <w:rPr>
          <w:rFonts w:ascii="Sylfaen" w:eastAsia="Sylfaen" w:hAnsi="Sylfaen" w:cs="Sylfaen"/>
        </w:rPr>
        <w:t>ი საყოფაცხ</w:t>
      </w:r>
      <w:r w:rsidR="00AB51C0">
        <w:rPr>
          <w:rFonts w:ascii="Sylfaen" w:eastAsia="Sylfaen" w:hAnsi="Sylfaen" w:cs="Sylfaen"/>
          <w:lang w:val="ka-GE"/>
        </w:rPr>
        <w:t xml:space="preserve">ოვრებო </w:t>
      </w:r>
      <w:r w:rsidRPr="00413C33">
        <w:rPr>
          <w:rFonts w:ascii="Sylfaen" w:eastAsia="Sylfaen" w:hAnsi="Sylfaen" w:cs="Sylfaen"/>
          <w:spacing w:val="1"/>
        </w:rPr>
        <w:t>ნ</w:t>
      </w:r>
      <w:r w:rsidRPr="00413C33">
        <w:rPr>
          <w:rFonts w:ascii="Sylfaen" w:eastAsia="Sylfaen" w:hAnsi="Sylfaen" w:cs="Sylfaen"/>
        </w:rPr>
        <w:t>ა</w:t>
      </w:r>
      <w:r w:rsidRPr="00413C33">
        <w:rPr>
          <w:rFonts w:ascii="Sylfaen" w:eastAsia="Sylfaen" w:hAnsi="Sylfaen" w:cs="Sylfaen"/>
          <w:spacing w:val="1"/>
        </w:rPr>
        <w:t>რ</w:t>
      </w:r>
      <w:r w:rsidRPr="00413C33">
        <w:rPr>
          <w:rFonts w:ascii="Sylfaen" w:eastAsia="Sylfaen" w:hAnsi="Sylfaen" w:cs="Sylfaen"/>
          <w:spacing w:val="-3"/>
        </w:rPr>
        <w:t>ჩ</w:t>
      </w:r>
      <w:r w:rsidRPr="00413C33">
        <w:rPr>
          <w:rFonts w:ascii="Sylfaen" w:eastAsia="Sylfaen" w:hAnsi="Sylfaen" w:cs="Sylfaen"/>
          <w:spacing w:val="1"/>
        </w:rPr>
        <w:t>ე</w:t>
      </w:r>
      <w:r w:rsidRPr="00413C33">
        <w:rPr>
          <w:rFonts w:ascii="Sylfaen" w:eastAsia="Sylfaen" w:hAnsi="Sylfaen" w:cs="Sylfaen"/>
          <w:spacing w:val="-1"/>
        </w:rPr>
        <w:t>ნ</w:t>
      </w:r>
      <w:r w:rsidRPr="00413C33">
        <w:rPr>
          <w:rFonts w:ascii="Sylfaen" w:eastAsia="Sylfaen" w:hAnsi="Sylfaen" w:cs="Sylfaen"/>
          <w:spacing w:val="1"/>
        </w:rPr>
        <w:t>ე</w:t>
      </w:r>
      <w:r w:rsidRPr="00413C33">
        <w:rPr>
          <w:rFonts w:ascii="Sylfaen" w:eastAsia="Sylfaen" w:hAnsi="Sylfaen" w:cs="Sylfaen"/>
          <w:spacing w:val="-1"/>
        </w:rPr>
        <w:t>ბი</w:t>
      </w:r>
      <w:r w:rsidRPr="00413C33">
        <w:rPr>
          <w:rFonts w:ascii="Sylfaen" w:eastAsia="Sylfaen" w:hAnsi="Sylfaen" w:cs="Sylfaen"/>
        </w:rPr>
        <w:t>ს</w:t>
      </w:r>
      <w:r w:rsidRPr="00413C33">
        <w:rPr>
          <w:rFonts w:asciiTheme="majorHAnsi" w:eastAsia="Sylfaen" w:hAnsiTheme="majorHAnsi" w:cstheme="majorHAnsi"/>
          <w:spacing w:val="1"/>
        </w:rPr>
        <w:t xml:space="preserve"> </w:t>
      </w:r>
      <w:r w:rsidRPr="00413C33">
        <w:rPr>
          <w:rFonts w:ascii="Sylfaen" w:eastAsia="Sylfaen" w:hAnsi="Sylfaen" w:cs="Sylfaen"/>
          <w:spacing w:val="-1"/>
        </w:rPr>
        <w:t>ტე</w:t>
      </w:r>
      <w:r w:rsidRPr="00413C33">
        <w:rPr>
          <w:rFonts w:ascii="Sylfaen" w:eastAsia="Sylfaen" w:hAnsi="Sylfaen" w:cs="Sylfaen"/>
          <w:spacing w:val="1"/>
        </w:rPr>
        <w:t>რ</w:t>
      </w:r>
      <w:r w:rsidRPr="00413C33">
        <w:rPr>
          <w:rFonts w:ascii="Sylfaen" w:eastAsia="Sylfaen" w:hAnsi="Sylfaen" w:cs="Sylfaen"/>
          <w:spacing w:val="-1"/>
        </w:rPr>
        <w:t>იტ</w:t>
      </w:r>
      <w:r w:rsidRPr="00413C33">
        <w:rPr>
          <w:rFonts w:ascii="Sylfaen" w:eastAsia="Sylfaen" w:hAnsi="Sylfaen" w:cs="Sylfaen"/>
        </w:rPr>
        <w:t>ო</w:t>
      </w:r>
      <w:r w:rsidRPr="00413C33">
        <w:rPr>
          <w:rFonts w:ascii="Sylfaen" w:eastAsia="Sylfaen" w:hAnsi="Sylfaen" w:cs="Sylfaen"/>
          <w:spacing w:val="-2"/>
        </w:rPr>
        <w:t>რ</w:t>
      </w:r>
      <w:r w:rsidRPr="00413C33">
        <w:rPr>
          <w:rFonts w:ascii="Sylfaen" w:eastAsia="Sylfaen" w:hAnsi="Sylfaen" w:cs="Sylfaen"/>
          <w:spacing w:val="-1"/>
        </w:rPr>
        <w:t>იი</w:t>
      </w:r>
      <w:r w:rsidRPr="00413C33">
        <w:rPr>
          <w:rFonts w:ascii="Sylfaen" w:eastAsia="Sylfaen" w:hAnsi="Sylfaen" w:cs="Sylfaen"/>
          <w:spacing w:val="1"/>
        </w:rPr>
        <w:t>დ</w:t>
      </w:r>
      <w:r w:rsidRPr="00413C33">
        <w:rPr>
          <w:rFonts w:ascii="Sylfaen" w:eastAsia="Sylfaen" w:hAnsi="Sylfaen" w:cs="Sylfaen"/>
        </w:rPr>
        <w:t>ან</w:t>
      </w:r>
      <w:r w:rsidRPr="00413C33">
        <w:rPr>
          <w:rFonts w:asciiTheme="majorHAnsi" w:eastAsia="Sylfaen" w:hAnsiTheme="majorHAnsi" w:cstheme="majorHAnsi"/>
          <w:spacing w:val="4"/>
        </w:rPr>
        <w:t xml:space="preserve"> </w:t>
      </w:r>
      <w:r w:rsidRPr="00413C33">
        <w:rPr>
          <w:rFonts w:ascii="Sylfaen" w:eastAsia="Sylfaen" w:hAnsi="Sylfaen" w:cs="Sylfaen"/>
        </w:rPr>
        <w:t>გა</w:t>
      </w:r>
      <w:r w:rsidRPr="00413C33">
        <w:rPr>
          <w:rFonts w:ascii="Sylfaen" w:eastAsia="Sylfaen" w:hAnsi="Sylfaen" w:cs="Sylfaen"/>
          <w:spacing w:val="-1"/>
        </w:rPr>
        <w:t>ტ</w:t>
      </w:r>
      <w:r w:rsidRPr="00413C33">
        <w:rPr>
          <w:rFonts w:ascii="Sylfaen" w:eastAsia="Sylfaen" w:hAnsi="Sylfaen" w:cs="Sylfaen"/>
          <w:spacing w:val="-3"/>
        </w:rPr>
        <w:t>ა</w:t>
      </w:r>
      <w:r w:rsidRPr="00413C33">
        <w:rPr>
          <w:rFonts w:ascii="Sylfaen" w:eastAsia="Sylfaen" w:hAnsi="Sylfaen" w:cs="Sylfaen"/>
          <w:spacing w:val="1"/>
        </w:rPr>
        <w:t>ნ</w:t>
      </w:r>
      <w:r w:rsidRPr="00413C33">
        <w:rPr>
          <w:rFonts w:ascii="Sylfaen" w:eastAsia="Sylfaen" w:hAnsi="Sylfaen" w:cs="Sylfaen"/>
        </w:rPr>
        <w:t>ა</w:t>
      </w:r>
      <w:r w:rsidRPr="00413C33">
        <w:rPr>
          <w:rFonts w:asciiTheme="majorHAnsi" w:eastAsia="Sylfaen" w:hAnsiTheme="majorHAnsi" w:cstheme="majorHAnsi"/>
          <w:spacing w:val="2"/>
        </w:rPr>
        <w:t xml:space="preserve"> </w:t>
      </w:r>
      <w:r w:rsidRPr="00413C33">
        <w:rPr>
          <w:rFonts w:ascii="Sylfaen" w:eastAsia="Sylfaen" w:hAnsi="Sylfaen" w:cs="Sylfaen"/>
          <w:spacing w:val="-1"/>
        </w:rPr>
        <w:t>მ</w:t>
      </w:r>
      <w:r w:rsidRPr="00413C33">
        <w:rPr>
          <w:rFonts w:ascii="Sylfaen" w:eastAsia="Sylfaen" w:hAnsi="Sylfaen" w:cs="Sylfaen"/>
        </w:rPr>
        <w:t>ო</w:t>
      </w:r>
      <w:r w:rsidRPr="00413C33">
        <w:rPr>
          <w:rFonts w:ascii="Sylfaen" w:eastAsia="Sylfaen" w:hAnsi="Sylfaen" w:cs="Sylfaen"/>
          <w:spacing w:val="-2"/>
        </w:rPr>
        <w:t>ხ</w:t>
      </w:r>
      <w:r w:rsidRPr="00413C33">
        <w:rPr>
          <w:rFonts w:ascii="Sylfaen" w:eastAsia="Sylfaen" w:hAnsi="Sylfaen" w:cs="Sylfaen"/>
          <w:spacing w:val="1"/>
        </w:rPr>
        <w:t>დე</w:t>
      </w:r>
      <w:r w:rsidRPr="00413C33">
        <w:rPr>
          <w:rFonts w:ascii="Sylfaen" w:eastAsia="Sylfaen" w:hAnsi="Sylfaen" w:cs="Sylfaen"/>
          <w:spacing w:val="-1"/>
        </w:rPr>
        <w:t>ბ</w:t>
      </w:r>
      <w:r w:rsidRPr="00413C33">
        <w:rPr>
          <w:rFonts w:ascii="Sylfaen" w:eastAsia="Sylfaen" w:hAnsi="Sylfaen" w:cs="Sylfaen"/>
        </w:rPr>
        <w:t>ა</w:t>
      </w:r>
      <w:r w:rsidRPr="00413C33">
        <w:rPr>
          <w:rFonts w:asciiTheme="majorHAnsi" w:eastAsia="Sylfaen" w:hAnsiTheme="majorHAnsi" w:cstheme="majorHAnsi"/>
        </w:rPr>
        <w:t xml:space="preserve"> </w:t>
      </w:r>
      <w:r w:rsidRPr="00413C33">
        <w:rPr>
          <w:rFonts w:ascii="Sylfaen" w:eastAsia="Sylfaen" w:hAnsi="Sylfaen" w:cs="Sylfaen"/>
          <w:lang w:val="ka-GE"/>
        </w:rPr>
        <w:t>მუნიციპალური</w:t>
      </w:r>
      <w:r w:rsidRPr="00413C33">
        <w:rPr>
          <w:rFonts w:asciiTheme="majorHAnsi" w:eastAsia="Sylfaen" w:hAnsiTheme="majorHAnsi" w:cstheme="majorHAnsi"/>
          <w:lang w:val="ka-GE"/>
        </w:rPr>
        <w:t xml:space="preserve"> </w:t>
      </w:r>
      <w:r w:rsidRPr="00413C33">
        <w:rPr>
          <w:rFonts w:ascii="Sylfaen" w:eastAsia="Sylfaen" w:hAnsi="Sylfaen" w:cs="Sylfaen"/>
          <w:lang w:val="ka-GE"/>
        </w:rPr>
        <w:t>სამსახურის</w:t>
      </w:r>
      <w:r w:rsidRPr="00413C33">
        <w:rPr>
          <w:rFonts w:asciiTheme="majorHAnsi" w:eastAsia="Sylfaen" w:hAnsiTheme="majorHAnsi" w:cstheme="majorHAnsi"/>
          <w:lang w:val="ka-GE"/>
        </w:rPr>
        <w:t xml:space="preserve"> </w:t>
      </w:r>
      <w:r w:rsidRPr="00413C33">
        <w:rPr>
          <w:rFonts w:ascii="Sylfaen" w:eastAsia="Sylfaen" w:hAnsi="Sylfaen" w:cs="Sylfaen"/>
          <w:lang w:val="ka-GE"/>
        </w:rPr>
        <w:t>მიერ</w:t>
      </w:r>
      <w:r w:rsidRPr="00413C33">
        <w:rPr>
          <w:rFonts w:asciiTheme="majorHAnsi" w:eastAsia="Sylfaen" w:hAnsiTheme="majorHAnsi" w:cstheme="majorHAnsi"/>
          <w:lang w:val="ka-GE"/>
        </w:rPr>
        <w:t>.</w:t>
      </w:r>
      <w:r w:rsidR="00AB51C0">
        <w:rPr>
          <w:rFonts w:ascii="Sylfaen" w:eastAsia="Sylfaen" w:hAnsi="Sylfaen" w:cstheme="majorHAnsi"/>
          <w:lang w:val="ka-GE"/>
        </w:rPr>
        <w:t xml:space="preserve"> ხოლო, სახიფათო ნარჩენების გატანა მოხდება შესაბამისი ნებართვის მქონე კომპანიის მიერ, მათთან გაფორმებული შესაბამისი ხელშეკრულების შესაბამისად.</w:t>
      </w:r>
    </w:p>
    <w:p w14:paraId="5F1DD106" w14:textId="0597D62A" w:rsidR="00E67D3D" w:rsidRPr="00AB51C0" w:rsidRDefault="00E67D3D" w:rsidP="00B55EC7">
      <w:pPr>
        <w:spacing w:line="360" w:lineRule="auto"/>
        <w:ind w:left="113" w:right="69"/>
        <w:jc w:val="both"/>
        <w:rPr>
          <w:rFonts w:ascii="Sylfaen" w:eastAsia="Sylfaen" w:hAnsi="Sylfaen" w:cstheme="majorHAnsi"/>
          <w:lang w:val="ka-GE"/>
        </w:rPr>
      </w:pPr>
      <w:r>
        <w:rPr>
          <w:rFonts w:ascii="Sylfaen" w:eastAsia="Sylfaen" w:hAnsi="Sylfaen" w:cstheme="majorHAnsi"/>
          <w:lang w:val="ka-GE"/>
        </w:rPr>
        <w:lastRenderedPageBreak/>
        <w:t xml:space="preserve">რაც შეეხება საწარმოო ნარჩენებს, მისი წარმოქმნა მოსალოდნელი არ არის, ვინაიდან ქვიშა-ხრეშის გადამუშავების დროს დარჩენილი წვრილმარცვლოვანი ლამის რეალიზაცია მოხდება ნედლეულის სახით. </w:t>
      </w:r>
    </w:p>
    <w:p w14:paraId="206159DD" w14:textId="77777777" w:rsidR="005B58F3" w:rsidRPr="00413C33" w:rsidRDefault="005B58F3" w:rsidP="00B55EC7">
      <w:pPr>
        <w:ind w:left="113" w:right="1191"/>
        <w:jc w:val="both"/>
        <w:rPr>
          <w:rFonts w:asciiTheme="majorHAnsi" w:eastAsia="Sylfaen" w:hAnsiTheme="majorHAnsi" w:cstheme="majorHAnsi"/>
        </w:rPr>
      </w:pPr>
      <w:r w:rsidRPr="00413C33">
        <w:rPr>
          <w:rFonts w:ascii="Sylfaen" w:eastAsia="Sylfaen" w:hAnsi="Sylfaen" w:cs="Sylfaen"/>
          <w:spacing w:val="1"/>
        </w:rPr>
        <w:t>ე</w:t>
      </w:r>
      <w:r w:rsidRPr="00413C33">
        <w:rPr>
          <w:rFonts w:ascii="Sylfaen" w:eastAsia="Sylfaen" w:hAnsi="Sylfaen" w:cs="Sylfaen"/>
        </w:rPr>
        <w:t>ქ</w:t>
      </w:r>
      <w:r w:rsidRPr="00413C33">
        <w:rPr>
          <w:rFonts w:ascii="Sylfaen" w:eastAsia="Sylfaen" w:hAnsi="Sylfaen" w:cs="Sylfaen"/>
          <w:spacing w:val="-1"/>
        </w:rPr>
        <w:t>სპ</w:t>
      </w:r>
      <w:r w:rsidRPr="00413C33">
        <w:rPr>
          <w:rFonts w:ascii="Sylfaen" w:eastAsia="Sylfaen" w:hAnsi="Sylfaen" w:cs="Sylfaen"/>
        </w:rPr>
        <w:t>ლუა</w:t>
      </w:r>
      <w:r w:rsidRPr="00413C33">
        <w:rPr>
          <w:rFonts w:ascii="Sylfaen" w:eastAsia="Sylfaen" w:hAnsi="Sylfaen" w:cs="Sylfaen"/>
          <w:spacing w:val="-1"/>
        </w:rPr>
        <w:t>ტ</w:t>
      </w:r>
      <w:r w:rsidRPr="00413C33">
        <w:rPr>
          <w:rFonts w:ascii="Sylfaen" w:eastAsia="Sylfaen" w:hAnsi="Sylfaen" w:cs="Sylfaen"/>
        </w:rPr>
        <w:t>ა</w:t>
      </w:r>
      <w:r w:rsidRPr="00413C33">
        <w:rPr>
          <w:rFonts w:ascii="Sylfaen" w:eastAsia="Sylfaen" w:hAnsi="Sylfaen" w:cs="Sylfaen"/>
          <w:spacing w:val="1"/>
        </w:rPr>
        <w:t>ც</w:t>
      </w:r>
      <w:r w:rsidRPr="00413C33">
        <w:rPr>
          <w:rFonts w:ascii="Sylfaen" w:eastAsia="Sylfaen" w:hAnsi="Sylfaen" w:cs="Sylfaen"/>
          <w:spacing w:val="-1"/>
        </w:rPr>
        <w:t>იი</w:t>
      </w:r>
      <w:r w:rsidRPr="00413C33">
        <w:rPr>
          <w:rFonts w:ascii="Sylfaen" w:eastAsia="Sylfaen" w:hAnsi="Sylfaen" w:cs="Sylfaen"/>
        </w:rPr>
        <w:t>ს</w:t>
      </w:r>
      <w:r w:rsidRPr="00413C33">
        <w:rPr>
          <w:rFonts w:asciiTheme="majorHAnsi" w:eastAsia="Sylfaen" w:hAnsiTheme="majorHAnsi" w:cstheme="majorHAnsi"/>
          <w:spacing w:val="-1"/>
        </w:rPr>
        <w:t xml:space="preserve"> </w:t>
      </w:r>
      <w:r w:rsidRPr="00413C33">
        <w:rPr>
          <w:rFonts w:ascii="Sylfaen" w:eastAsia="Sylfaen" w:hAnsi="Sylfaen" w:cs="Sylfaen"/>
        </w:rPr>
        <w:t>ფაზ</w:t>
      </w:r>
      <w:r w:rsidRPr="00413C33">
        <w:rPr>
          <w:rFonts w:ascii="Sylfaen" w:eastAsia="Sylfaen" w:hAnsi="Sylfaen" w:cs="Sylfaen"/>
          <w:spacing w:val="-3"/>
        </w:rPr>
        <w:t>ა</w:t>
      </w:r>
      <w:r w:rsidRPr="00413C33">
        <w:rPr>
          <w:rFonts w:ascii="Sylfaen" w:eastAsia="Sylfaen" w:hAnsi="Sylfaen" w:cs="Sylfaen"/>
        </w:rPr>
        <w:t>ზე</w:t>
      </w:r>
      <w:r w:rsidRPr="00413C33">
        <w:rPr>
          <w:rFonts w:asciiTheme="majorHAnsi" w:eastAsia="Sylfaen" w:hAnsiTheme="majorHAnsi" w:cstheme="majorHAnsi"/>
          <w:spacing w:val="-1"/>
        </w:rPr>
        <w:t xml:space="preserve"> </w:t>
      </w:r>
      <w:r w:rsidRPr="00413C33">
        <w:rPr>
          <w:rFonts w:ascii="Sylfaen" w:eastAsia="Sylfaen" w:hAnsi="Sylfaen" w:cs="Sylfaen"/>
          <w:spacing w:val="-1"/>
        </w:rPr>
        <w:t>მ</w:t>
      </w:r>
      <w:r w:rsidRPr="00413C33">
        <w:rPr>
          <w:rFonts w:ascii="Sylfaen" w:eastAsia="Sylfaen" w:hAnsi="Sylfaen" w:cs="Sylfaen"/>
        </w:rPr>
        <w:t>ო</w:t>
      </w:r>
      <w:r w:rsidRPr="00413C33">
        <w:rPr>
          <w:rFonts w:ascii="Sylfaen" w:eastAsia="Sylfaen" w:hAnsi="Sylfaen" w:cs="Sylfaen"/>
          <w:spacing w:val="-1"/>
        </w:rPr>
        <w:t>ს</w:t>
      </w:r>
      <w:r w:rsidRPr="00413C33">
        <w:rPr>
          <w:rFonts w:ascii="Sylfaen" w:eastAsia="Sylfaen" w:hAnsi="Sylfaen" w:cs="Sylfaen"/>
        </w:rPr>
        <w:t>ალო</w:t>
      </w:r>
      <w:r w:rsidRPr="00413C33">
        <w:rPr>
          <w:rFonts w:ascii="Sylfaen" w:eastAsia="Sylfaen" w:hAnsi="Sylfaen" w:cs="Sylfaen"/>
          <w:spacing w:val="-2"/>
        </w:rPr>
        <w:t>დ</w:t>
      </w:r>
      <w:r w:rsidRPr="00413C33">
        <w:rPr>
          <w:rFonts w:ascii="Sylfaen" w:eastAsia="Sylfaen" w:hAnsi="Sylfaen" w:cs="Sylfaen"/>
          <w:spacing w:val="1"/>
        </w:rPr>
        <w:t>ნ</w:t>
      </w:r>
      <w:r w:rsidRPr="00413C33">
        <w:rPr>
          <w:rFonts w:ascii="Sylfaen" w:eastAsia="Sylfaen" w:hAnsi="Sylfaen" w:cs="Sylfaen"/>
          <w:spacing w:val="-1"/>
        </w:rPr>
        <w:t>ე</w:t>
      </w:r>
      <w:r w:rsidRPr="00413C33">
        <w:rPr>
          <w:rFonts w:ascii="Sylfaen" w:eastAsia="Sylfaen" w:hAnsi="Sylfaen" w:cs="Sylfaen"/>
        </w:rPr>
        <w:t>ლ</w:t>
      </w:r>
      <w:r w:rsidRPr="00413C33">
        <w:rPr>
          <w:rFonts w:ascii="Sylfaen" w:eastAsia="Sylfaen" w:hAnsi="Sylfaen" w:cs="Sylfaen"/>
          <w:spacing w:val="-1"/>
        </w:rPr>
        <w:t>ი</w:t>
      </w:r>
      <w:r w:rsidRPr="00413C33">
        <w:rPr>
          <w:rFonts w:ascii="Sylfaen" w:eastAsia="Sylfaen" w:hAnsi="Sylfaen" w:cs="Sylfaen"/>
        </w:rPr>
        <w:t>ა</w:t>
      </w:r>
      <w:r w:rsidRPr="00413C33">
        <w:rPr>
          <w:rFonts w:asciiTheme="majorHAnsi" w:eastAsia="Sylfaen" w:hAnsiTheme="majorHAnsi" w:cstheme="majorHAnsi"/>
        </w:rPr>
        <w:t xml:space="preserve"> </w:t>
      </w:r>
      <w:r w:rsidRPr="00413C33">
        <w:rPr>
          <w:rFonts w:ascii="Sylfaen" w:eastAsia="Sylfaen" w:hAnsi="Sylfaen" w:cs="Sylfaen"/>
        </w:rPr>
        <w:t>შ</w:t>
      </w:r>
      <w:r w:rsidRPr="00413C33">
        <w:rPr>
          <w:rFonts w:ascii="Sylfaen" w:eastAsia="Sylfaen" w:hAnsi="Sylfaen" w:cs="Sylfaen"/>
          <w:spacing w:val="1"/>
        </w:rPr>
        <w:t>ე</w:t>
      </w:r>
      <w:r w:rsidRPr="00413C33">
        <w:rPr>
          <w:rFonts w:ascii="Sylfaen" w:eastAsia="Sylfaen" w:hAnsi="Sylfaen" w:cs="Sylfaen"/>
          <w:spacing w:val="-4"/>
        </w:rPr>
        <w:t>მ</w:t>
      </w:r>
      <w:r w:rsidRPr="00413C33">
        <w:rPr>
          <w:rFonts w:ascii="Sylfaen" w:eastAsia="Sylfaen" w:hAnsi="Sylfaen" w:cs="Sylfaen"/>
          <w:spacing w:val="1"/>
        </w:rPr>
        <w:t>დ</w:t>
      </w:r>
      <w:r w:rsidRPr="00413C33">
        <w:rPr>
          <w:rFonts w:ascii="Sylfaen" w:eastAsia="Sylfaen" w:hAnsi="Sylfaen" w:cs="Sylfaen"/>
          <w:spacing w:val="-1"/>
        </w:rPr>
        <w:t>ე</w:t>
      </w:r>
      <w:r w:rsidRPr="00413C33">
        <w:rPr>
          <w:rFonts w:ascii="Sylfaen" w:eastAsia="Sylfaen" w:hAnsi="Sylfaen" w:cs="Sylfaen"/>
        </w:rPr>
        <w:t>გი</w:t>
      </w:r>
      <w:r w:rsidRPr="00413C33">
        <w:rPr>
          <w:rFonts w:asciiTheme="majorHAnsi" w:eastAsia="Sylfaen" w:hAnsiTheme="majorHAnsi" w:cstheme="majorHAnsi"/>
          <w:spacing w:val="55"/>
        </w:rPr>
        <w:t xml:space="preserve"> </w:t>
      </w:r>
      <w:r w:rsidRPr="00413C33">
        <w:rPr>
          <w:rFonts w:ascii="Sylfaen" w:eastAsia="Sylfaen" w:hAnsi="Sylfaen" w:cs="Sylfaen"/>
          <w:spacing w:val="-1"/>
        </w:rPr>
        <w:t>ს</w:t>
      </w:r>
      <w:r w:rsidRPr="00413C33">
        <w:rPr>
          <w:rFonts w:ascii="Sylfaen" w:eastAsia="Sylfaen" w:hAnsi="Sylfaen" w:cs="Sylfaen"/>
        </w:rPr>
        <w:t>ახ</w:t>
      </w:r>
      <w:r w:rsidRPr="00413C33">
        <w:rPr>
          <w:rFonts w:ascii="Sylfaen" w:eastAsia="Sylfaen" w:hAnsi="Sylfaen" w:cs="Sylfaen"/>
          <w:spacing w:val="-1"/>
        </w:rPr>
        <w:t>ი</w:t>
      </w:r>
      <w:r w:rsidRPr="00413C33">
        <w:rPr>
          <w:rFonts w:ascii="Sylfaen" w:eastAsia="Sylfaen" w:hAnsi="Sylfaen" w:cs="Sylfaen"/>
        </w:rPr>
        <w:t>ფა</w:t>
      </w:r>
      <w:r w:rsidRPr="00413C33">
        <w:rPr>
          <w:rFonts w:ascii="Sylfaen" w:eastAsia="Sylfaen" w:hAnsi="Sylfaen" w:cs="Sylfaen"/>
          <w:spacing w:val="1"/>
        </w:rPr>
        <w:t>თ</w:t>
      </w:r>
      <w:r w:rsidRPr="00413C33">
        <w:rPr>
          <w:rFonts w:ascii="Sylfaen" w:eastAsia="Sylfaen" w:hAnsi="Sylfaen" w:cs="Sylfaen"/>
        </w:rPr>
        <w:t>ო</w:t>
      </w:r>
      <w:r w:rsidRPr="00413C33">
        <w:rPr>
          <w:rFonts w:asciiTheme="majorHAnsi" w:eastAsia="Sylfaen" w:hAnsiTheme="majorHAnsi" w:cstheme="majorHAnsi"/>
        </w:rPr>
        <w:t xml:space="preserve"> </w:t>
      </w:r>
      <w:r w:rsidRPr="00413C33">
        <w:rPr>
          <w:rFonts w:ascii="Sylfaen" w:eastAsia="Sylfaen" w:hAnsi="Sylfaen" w:cs="Sylfaen"/>
          <w:spacing w:val="-1"/>
        </w:rPr>
        <w:t>ნ</w:t>
      </w:r>
      <w:r w:rsidRPr="00413C33">
        <w:rPr>
          <w:rFonts w:ascii="Sylfaen" w:eastAsia="Sylfaen" w:hAnsi="Sylfaen" w:cs="Sylfaen"/>
        </w:rPr>
        <w:t>ა</w:t>
      </w:r>
      <w:r w:rsidRPr="00413C33">
        <w:rPr>
          <w:rFonts w:ascii="Sylfaen" w:eastAsia="Sylfaen" w:hAnsi="Sylfaen" w:cs="Sylfaen"/>
          <w:spacing w:val="1"/>
        </w:rPr>
        <w:t>რ</w:t>
      </w:r>
      <w:r w:rsidRPr="00413C33">
        <w:rPr>
          <w:rFonts w:ascii="Sylfaen" w:eastAsia="Sylfaen" w:hAnsi="Sylfaen" w:cs="Sylfaen"/>
          <w:spacing w:val="-3"/>
        </w:rPr>
        <w:t>ჩ</w:t>
      </w:r>
      <w:r w:rsidRPr="00413C33">
        <w:rPr>
          <w:rFonts w:ascii="Sylfaen" w:eastAsia="Sylfaen" w:hAnsi="Sylfaen" w:cs="Sylfaen"/>
          <w:spacing w:val="1"/>
        </w:rPr>
        <w:t>ე</w:t>
      </w:r>
      <w:r w:rsidRPr="00413C33">
        <w:rPr>
          <w:rFonts w:ascii="Sylfaen" w:eastAsia="Sylfaen" w:hAnsi="Sylfaen" w:cs="Sylfaen"/>
          <w:spacing w:val="-1"/>
        </w:rPr>
        <w:t>ნ</w:t>
      </w:r>
      <w:r w:rsidRPr="00413C33">
        <w:rPr>
          <w:rFonts w:ascii="Sylfaen" w:eastAsia="Sylfaen" w:hAnsi="Sylfaen" w:cs="Sylfaen"/>
          <w:spacing w:val="1"/>
        </w:rPr>
        <w:t>ე</w:t>
      </w:r>
      <w:r w:rsidRPr="00413C33">
        <w:rPr>
          <w:rFonts w:ascii="Sylfaen" w:eastAsia="Sylfaen" w:hAnsi="Sylfaen" w:cs="Sylfaen"/>
          <w:spacing w:val="-1"/>
        </w:rPr>
        <w:t>ბ</w:t>
      </w:r>
      <w:r w:rsidRPr="00413C33">
        <w:rPr>
          <w:rFonts w:ascii="Sylfaen" w:eastAsia="Sylfaen" w:hAnsi="Sylfaen" w:cs="Sylfaen"/>
          <w:spacing w:val="-3"/>
        </w:rPr>
        <w:t>ი</w:t>
      </w:r>
      <w:r w:rsidRPr="00413C33">
        <w:rPr>
          <w:rFonts w:ascii="Sylfaen" w:eastAsia="Sylfaen" w:hAnsi="Sylfaen" w:cs="Sylfaen"/>
        </w:rPr>
        <w:t>ს</w:t>
      </w:r>
      <w:r w:rsidRPr="00413C33">
        <w:rPr>
          <w:rFonts w:asciiTheme="majorHAnsi" w:eastAsia="Sylfaen" w:hAnsiTheme="majorHAnsi" w:cstheme="majorHAnsi"/>
          <w:spacing w:val="-1"/>
        </w:rPr>
        <w:t xml:space="preserve"> </w:t>
      </w:r>
      <w:r w:rsidRPr="00413C33">
        <w:rPr>
          <w:rFonts w:ascii="Sylfaen" w:eastAsia="Sylfaen" w:hAnsi="Sylfaen" w:cs="Sylfaen"/>
          <w:spacing w:val="-1"/>
        </w:rPr>
        <w:t>წ</w:t>
      </w:r>
      <w:r w:rsidRPr="00413C33">
        <w:rPr>
          <w:rFonts w:ascii="Sylfaen" w:eastAsia="Sylfaen" w:hAnsi="Sylfaen" w:cs="Sylfaen"/>
        </w:rPr>
        <w:t>ა</w:t>
      </w:r>
      <w:r w:rsidRPr="00413C33">
        <w:rPr>
          <w:rFonts w:ascii="Sylfaen" w:eastAsia="Sylfaen" w:hAnsi="Sylfaen" w:cs="Sylfaen"/>
          <w:spacing w:val="1"/>
        </w:rPr>
        <w:t>რ</w:t>
      </w:r>
      <w:r w:rsidRPr="00413C33">
        <w:rPr>
          <w:rFonts w:ascii="Sylfaen" w:eastAsia="Sylfaen" w:hAnsi="Sylfaen" w:cs="Sylfaen"/>
          <w:spacing w:val="-1"/>
        </w:rPr>
        <w:t>მ</w:t>
      </w:r>
      <w:r w:rsidRPr="00413C33">
        <w:rPr>
          <w:rFonts w:ascii="Sylfaen" w:eastAsia="Sylfaen" w:hAnsi="Sylfaen" w:cs="Sylfaen"/>
        </w:rPr>
        <w:t>ოქ</w:t>
      </w:r>
      <w:r w:rsidRPr="00413C33">
        <w:rPr>
          <w:rFonts w:ascii="Sylfaen" w:eastAsia="Sylfaen" w:hAnsi="Sylfaen" w:cs="Sylfaen"/>
          <w:spacing w:val="-1"/>
        </w:rPr>
        <w:t>მ</w:t>
      </w:r>
      <w:r w:rsidRPr="00413C33">
        <w:rPr>
          <w:rFonts w:ascii="Sylfaen" w:eastAsia="Sylfaen" w:hAnsi="Sylfaen" w:cs="Sylfaen"/>
          <w:spacing w:val="1"/>
        </w:rPr>
        <w:t>ნ</w:t>
      </w:r>
      <w:r w:rsidRPr="00413C33">
        <w:rPr>
          <w:rFonts w:ascii="Sylfaen" w:eastAsia="Sylfaen" w:hAnsi="Sylfaen" w:cs="Sylfaen"/>
        </w:rPr>
        <w:t>ა</w:t>
      </w:r>
      <w:r w:rsidRPr="00413C33">
        <w:rPr>
          <w:rFonts w:asciiTheme="majorHAnsi" w:eastAsia="Sylfaen" w:hAnsiTheme="majorHAnsi" w:cstheme="majorHAnsi"/>
        </w:rPr>
        <w:t>:</w:t>
      </w:r>
    </w:p>
    <w:p w14:paraId="7AED2D84" w14:textId="77777777" w:rsidR="005B58F3" w:rsidRPr="00413C33" w:rsidRDefault="005B58F3" w:rsidP="00B55EC7">
      <w:pPr>
        <w:pStyle w:val="ListParagraph"/>
        <w:numPr>
          <w:ilvl w:val="0"/>
          <w:numId w:val="10"/>
        </w:numPr>
        <w:spacing w:line="360" w:lineRule="auto"/>
        <w:ind w:right="71"/>
        <w:jc w:val="both"/>
        <w:rPr>
          <w:rFonts w:asciiTheme="majorHAnsi" w:eastAsia="Sylfaen" w:hAnsiTheme="majorHAnsi" w:cstheme="majorHAnsi"/>
        </w:rPr>
      </w:pPr>
      <w:r w:rsidRPr="00413C33">
        <w:rPr>
          <w:rFonts w:ascii="Sylfaen" w:eastAsia="Sylfaen" w:hAnsi="Sylfaen" w:cs="Sylfaen"/>
        </w:rPr>
        <w:t>ნავთობპროდუქტებით</w:t>
      </w:r>
      <w:r w:rsidRPr="00413C33">
        <w:rPr>
          <w:rFonts w:asciiTheme="majorHAnsi" w:eastAsia="Sylfaen" w:hAnsiTheme="majorHAnsi" w:cstheme="majorHAnsi"/>
        </w:rPr>
        <w:t xml:space="preserve"> </w:t>
      </w:r>
      <w:r w:rsidRPr="00413C33">
        <w:rPr>
          <w:rFonts w:ascii="Sylfaen" w:eastAsia="Sylfaen" w:hAnsi="Sylfaen" w:cs="Sylfaen"/>
        </w:rPr>
        <w:t>დაბინძურებული</w:t>
      </w:r>
      <w:r w:rsidRPr="00413C33">
        <w:rPr>
          <w:rFonts w:asciiTheme="majorHAnsi" w:eastAsia="Sylfaen" w:hAnsiTheme="majorHAnsi" w:cstheme="majorHAnsi"/>
        </w:rPr>
        <w:t xml:space="preserve"> </w:t>
      </w:r>
      <w:r w:rsidRPr="00413C33">
        <w:rPr>
          <w:rFonts w:ascii="Sylfaen" w:eastAsia="Sylfaen" w:hAnsi="Sylfaen" w:cs="Sylfaen"/>
        </w:rPr>
        <w:t>ჩვრები</w:t>
      </w:r>
      <w:r w:rsidRPr="00413C33">
        <w:rPr>
          <w:rFonts w:asciiTheme="majorHAnsi" w:eastAsia="Sylfaen" w:hAnsiTheme="majorHAnsi" w:cstheme="majorHAnsi"/>
        </w:rPr>
        <w:t xml:space="preserve"> </w:t>
      </w:r>
      <w:r w:rsidRPr="00413C33">
        <w:rPr>
          <w:rFonts w:ascii="Sylfaen" w:eastAsia="Sylfaen" w:hAnsi="Sylfaen" w:cs="Sylfaen"/>
        </w:rPr>
        <w:t>და</w:t>
      </w:r>
      <w:r w:rsidRPr="00413C33">
        <w:rPr>
          <w:rFonts w:asciiTheme="majorHAnsi" w:eastAsia="Sylfaen" w:hAnsiTheme="majorHAnsi" w:cstheme="majorHAnsi"/>
        </w:rPr>
        <w:t xml:space="preserve"> </w:t>
      </w:r>
      <w:r w:rsidRPr="00413C33">
        <w:rPr>
          <w:rFonts w:ascii="Sylfaen" w:eastAsia="Sylfaen" w:hAnsi="Sylfaen" w:cs="Sylfaen"/>
        </w:rPr>
        <w:t>სხვა</w:t>
      </w:r>
      <w:r w:rsidRPr="00413C33">
        <w:rPr>
          <w:rFonts w:asciiTheme="majorHAnsi" w:eastAsia="Sylfaen" w:hAnsiTheme="majorHAnsi" w:cstheme="majorHAnsi"/>
        </w:rPr>
        <w:t xml:space="preserve"> </w:t>
      </w:r>
      <w:r w:rsidRPr="00413C33">
        <w:rPr>
          <w:rFonts w:ascii="Sylfaen" w:eastAsia="Sylfaen" w:hAnsi="Sylfaen" w:cs="Sylfaen"/>
        </w:rPr>
        <w:t>საწმენდი</w:t>
      </w:r>
      <w:r w:rsidRPr="00413C33">
        <w:rPr>
          <w:rFonts w:asciiTheme="majorHAnsi" w:eastAsia="Sylfaen" w:hAnsiTheme="majorHAnsi" w:cstheme="majorHAnsi"/>
        </w:rPr>
        <w:t xml:space="preserve"> </w:t>
      </w:r>
      <w:r w:rsidRPr="00413C33">
        <w:rPr>
          <w:rFonts w:ascii="Sylfaen" w:eastAsia="Sylfaen" w:hAnsi="Sylfaen" w:cs="Sylfaen"/>
        </w:rPr>
        <w:t>საშუალებები</w:t>
      </w:r>
      <w:r w:rsidRPr="00413C33">
        <w:rPr>
          <w:rFonts w:asciiTheme="majorHAnsi" w:eastAsia="Sylfaen" w:hAnsiTheme="majorHAnsi" w:cstheme="majorHAnsi"/>
        </w:rPr>
        <w:t>;</w:t>
      </w:r>
    </w:p>
    <w:p w14:paraId="4AEAAB14" w14:textId="3AFE37C9" w:rsidR="005B58F3" w:rsidRPr="00413C33" w:rsidRDefault="00AB51C0" w:rsidP="00B55EC7">
      <w:pPr>
        <w:spacing w:line="360" w:lineRule="auto"/>
        <w:ind w:left="112" w:right="71"/>
        <w:jc w:val="both"/>
        <w:rPr>
          <w:rFonts w:asciiTheme="majorHAnsi" w:eastAsia="Sylfaen" w:hAnsiTheme="majorHAnsi" w:cstheme="majorHAnsi"/>
        </w:rPr>
      </w:pPr>
      <w:r>
        <w:rPr>
          <w:rFonts w:ascii="Sylfaen" w:eastAsia="Sylfaen" w:hAnsi="Sylfaen" w:cs="Sylfaen"/>
          <w:spacing w:val="-1"/>
          <w:lang w:val="ka-GE"/>
        </w:rPr>
        <w:t xml:space="preserve">როგორც უკვე აღინიშნა, </w:t>
      </w:r>
      <w:r w:rsidR="005B58F3" w:rsidRPr="00413C33">
        <w:rPr>
          <w:rFonts w:ascii="Sylfaen" w:eastAsia="Sylfaen" w:hAnsi="Sylfaen" w:cs="Sylfaen"/>
          <w:spacing w:val="-1"/>
        </w:rPr>
        <w:t>ტ</w:t>
      </w:r>
      <w:r w:rsidR="005B58F3" w:rsidRPr="00413C33">
        <w:rPr>
          <w:rFonts w:ascii="Sylfaen" w:eastAsia="Sylfaen" w:hAnsi="Sylfaen" w:cs="Sylfaen"/>
          <w:spacing w:val="1"/>
        </w:rPr>
        <w:t>ერ</w:t>
      </w:r>
      <w:r w:rsidR="005B58F3" w:rsidRPr="00413C33">
        <w:rPr>
          <w:rFonts w:ascii="Sylfaen" w:eastAsia="Sylfaen" w:hAnsi="Sylfaen" w:cs="Sylfaen"/>
          <w:spacing w:val="-1"/>
        </w:rPr>
        <w:t>იტ</w:t>
      </w:r>
      <w:r w:rsidR="005B58F3" w:rsidRPr="00413C33">
        <w:rPr>
          <w:rFonts w:ascii="Sylfaen" w:eastAsia="Sylfaen" w:hAnsi="Sylfaen" w:cs="Sylfaen"/>
        </w:rPr>
        <w:t>ო</w:t>
      </w:r>
      <w:r w:rsidR="005B58F3" w:rsidRPr="00413C33">
        <w:rPr>
          <w:rFonts w:ascii="Sylfaen" w:eastAsia="Sylfaen" w:hAnsi="Sylfaen" w:cs="Sylfaen"/>
          <w:spacing w:val="1"/>
        </w:rPr>
        <w:t>რ</w:t>
      </w:r>
      <w:r w:rsidR="005B58F3" w:rsidRPr="00413C33">
        <w:rPr>
          <w:rFonts w:ascii="Sylfaen" w:eastAsia="Sylfaen" w:hAnsi="Sylfaen" w:cs="Sylfaen"/>
          <w:spacing w:val="-1"/>
        </w:rPr>
        <w:t>იი</w:t>
      </w:r>
      <w:r w:rsidR="005B58F3" w:rsidRPr="00413C33">
        <w:rPr>
          <w:rFonts w:ascii="Sylfaen" w:eastAsia="Sylfaen" w:hAnsi="Sylfaen" w:cs="Sylfaen"/>
          <w:spacing w:val="-2"/>
        </w:rPr>
        <w:t>დ</w:t>
      </w:r>
      <w:r w:rsidR="005B58F3" w:rsidRPr="00413C33">
        <w:rPr>
          <w:rFonts w:ascii="Sylfaen" w:eastAsia="Sylfaen" w:hAnsi="Sylfaen" w:cs="Sylfaen"/>
        </w:rPr>
        <w:t>ან</w:t>
      </w:r>
      <w:r w:rsidR="005B58F3" w:rsidRPr="00413C33">
        <w:rPr>
          <w:rFonts w:asciiTheme="majorHAnsi" w:eastAsia="Sylfaen" w:hAnsiTheme="majorHAnsi" w:cstheme="majorHAnsi"/>
          <w:spacing w:val="3"/>
        </w:rPr>
        <w:t xml:space="preserve"> </w:t>
      </w:r>
      <w:r w:rsidR="005B58F3" w:rsidRPr="00413C33">
        <w:rPr>
          <w:rFonts w:ascii="Sylfaen" w:eastAsia="Sylfaen" w:hAnsi="Sylfaen" w:cs="Sylfaen"/>
          <w:spacing w:val="-1"/>
        </w:rPr>
        <w:t>ს</w:t>
      </w:r>
      <w:r w:rsidR="005B58F3" w:rsidRPr="00413C33">
        <w:rPr>
          <w:rFonts w:ascii="Sylfaen" w:eastAsia="Sylfaen" w:hAnsi="Sylfaen" w:cs="Sylfaen"/>
        </w:rPr>
        <w:t>ახ</w:t>
      </w:r>
      <w:r w:rsidR="005B58F3" w:rsidRPr="00413C33">
        <w:rPr>
          <w:rFonts w:ascii="Sylfaen" w:eastAsia="Sylfaen" w:hAnsi="Sylfaen" w:cs="Sylfaen"/>
          <w:spacing w:val="-1"/>
        </w:rPr>
        <w:t>ი</w:t>
      </w:r>
      <w:r w:rsidR="005B58F3" w:rsidRPr="00413C33">
        <w:rPr>
          <w:rFonts w:ascii="Sylfaen" w:eastAsia="Sylfaen" w:hAnsi="Sylfaen" w:cs="Sylfaen"/>
        </w:rPr>
        <w:t>ფ</w:t>
      </w:r>
      <w:r w:rsidR="005B58F3" w:rsidRPr="00413C33">
        <w:rPr>
          <w:rFonts w:ascii="Sylfaen" w:eastAsia="Sylfaen" w:hAnsi="Sylfaen" w:cs="Sylfaen"/>
          <w:spacing w:val="-3"/>
        </w:rPr>
        <w:t>ა</w:t>
      </w:r>
      <w:r w:rsidR="005B58F3" w:rsidRPr="00413C33">
        <w:rPr>
          <w:rFonts w:ascii="Sylfaen" w:eastAsia="Sylfaen" w:hAnsi="Sylfaen" w:cs="Sylfaen"/>
          <w:spacing w:val="1"/>
        </w:rPr>
        <w:t>თ</w:t>
      </w:r>
      <w:r w:rsidR="005B58F3" w:rsidRPr="00413C33">
        <w:rPr>
          <w:rFonts w:ascii="Sylfaen" w:eastAsia="Sylfaen" w:hAnsi="Sylfaen" w:cs="Sylfaen"/>
        </w:rPr>
        <w:t>ო</w:t>
      </w:r>
      <w:r w:rsidR="005B58F3" w:rsidRPr="00413C33">
        <w:rPr>
          <w:rFonts w:asciiTheme="majorHAnsi" w:eastAsia="Sylfaen" w:hAnsiTheme="majorHAnsi" w:cstheme="majorHAnsi"/>
        </w:rPr>
        <w:t xml:space="preserve"> </w:t>
      </w:r>
      <w:r w:rsidR="005B58F3" w:rsidRPr="00413C33">
        <w:rPr>
          <w:rFonts w:ascii="Sylfaen" w:eastAsia="Sylfaen" w:hAnsi="Sylfaen" w:cs="Sylfaen"/>
          <w:spacing w:val="1"/>
        </w:rPr>
        <w:t>ნ</w:t>
      </w:r>
      <w:r w:rsidR="005B58F3" w:rsidRPr="00413C33">
        <w:rPr>
          <w:rFonts w:ascii="Sylfaen" w:eastAsia="Sylfaen" w:hAnsi="Sylfaen" w:cs="Sylfaen"/>
        </w:rPr>
        <w:t>ა</w:t>
      </w:r>
      <w:r w:rsidR="005B58F3" w:rsidRPr="00413C33">
        <w:rPr>
          <w:rFonts w:ascii="Sylfaen" w:eastAsia="Sylfaen" w:hAnsi="Sylfaen" w:cs="Sylfaen"/>
          <w:spacing w:val="1"/>
        </w:rPr>
        <w:t>რ</w:t>
      </w:r>
      <w:r w:rsidR="005B58F3" w:rsidRPr="00413C33">
        <w:rPr>
          <w:rFonts w:ascii="Sylfaen" w:eastAsia="Sylfaen" w:hAnsi="Sylfaen" w:cs="Sylfaen"/>
          <w:spacing w:val="-3"/>
        </w:rPr>
        <w:t>ჩ</w:t>
      </w:r>
      <w:r w:rsidR="005B58F3" w:rsidRPr="00413C33">
        <w:rPr>
          <w:rFonts w:ascii="Sylfaen" w:eastAsia="Sylfaen" w:hAnsi="Sylfaen" w:cs="Sylfaen"/>
          <w:spacing w:val="1"/>
        </w:rPr>
        <w:t>ე</w:t>
      </w:r>
      <w:r w:rsidR="005B58F3" w:rsidRPr="00413C33">
        <w:rPr>
          <w:rFonts w:ascii="Sylfaen" w:eastAsia="Sylfaen" w:hAnsi="Sylfaen" w:cs="Sylfaen"/>
          <w:spacing w:val="-1"/>
        </w:rPr>
        <w:t>ნ</w:t>
      </w:r>
      <w:r w:rsidR="005B58F3" w:rsidRPr="00413C33">
        <w:rPr>
          <w:rFonts w:ascii="Sylfaen" w:eastAsia="Sylfaen" w:hAnsi="Sylfaen" w:cs="Sylfaen"/>
          <w:spacing w:val="1"/>
        </w:rPr>
        <w:t>ე</w:t>
      </w:r>
      <w:r w:rsidR="005B58F3" w:rsidRPr="00413C33">
        <w:rPr>
          <w:rFonts w:ascii="Sylfaen" w:eastAsia="Sylfaen" w:hAnsi="Sylfaen" w:cs="Sylfaen"/>
          <w:spacing w:val="-1"/>
        </w:rPr>
        <w:t>ბი</w:t>
      </w:r>
      <w:r w:rsidR="005B58F3" w:rsidRPr="00413C33">
        <w:rPr>
          <w:rFonts w:ascii="Sylfaen" w:eastAsia="Sylfaen" w:hAnsi="Sylfaen" w:cs="Sylfaen"/>
        </w:rPr>
        <w:t>ს</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rPr>
        <w:t>შ</w:t>
      </w:r>
      <w:r w:rsidR="005B58F3" w:rsidRPr="00413C33">
        <w:rPr>
          <w:rFonts w:ascii="Sylfaen" w:eastAsia="Sylfaen" w:hAnsi="Sylfaen" w:cs="Sylfaen"/>
          <w:spacing w:val="1"/>
        </w:rPr>
        <w:t>ე</w:t>
      </w:r>
      <w:r w:rsidR="005B58F3" w:rsidRPr="00413C33">
        <w:rPr>
          <w:rFonts w:ascii="Sylfaen" w:eastAsia="Sylfaen" w:hAnsi="Sylfaen" w:cs="Sylfaen"/>
          <w:spacing w:val="-4"/>
        </w:rPr>
        <w:t>მ</w:t>
      </w:r>
      <w:r w:rsidR="005B58F3" w:rsidRPr="00413C33">
        <w:rPr>
          <w:rFonts w:ascii="Sylfaen" w:eastAsia="Sylfaen" w:hAnsi="Sylfaen" w:cs="Sylfaen"/>
          <w:spacing w:val="1"/>
        </w:rPr>
        <w:t>დ</w:t>
      </w:r>
      <w:r w:rsidR="005B58F3" w:rsidRPr="00413C33">
        <w:rPr>
          <w:rFonts w:ascii="Sylfaen" w:eastAsia="Sylfaen" w:hAnsi="Sylfaen" w:cs="Sylfaen"/>
        </w:rPr>
        <w:t>გ</w:t>
      </w:r>
      <w:r w:rsidR="005B58F3" w:rsidRPr="00413C33">
        <w:rPr>
          <w:rFonts w:ascii="Sylfaen" w:eastAsia="Sylfaen" w:hAnsi="Sylfaen" w:cs="Sylfaen"/>
          <w:spacing w:val="-2"/>
        </w:rPr>
        <w:t>ო</w:t>
      </w:r>
      <w:r w:rsidR="005B58F3" w:rsidRPr="00413C33">
        <w:rPr>
          <w:rFonts w:ascii="Sylfaen" w:eastAsia="Sylfaen" w:hAnsi="Sylfaen" w:cs="Sylfaen"/>
          <w:spacing w:val="-1"/>
        </w:rPr>
        <w:t>მ</w:t>
      </w:r>
      <w:r w:rsidR="005B58F3" w:rsidRPr="00413C33">
        <w:rPr>
          <w:rFonts w:ascii="Sylfaen" w:eastAsia="Sylfaen" w:hAnsi="Sylfaen" w:cs="Sylfaen"/>
        </w:rPr>
        <w:t>ი</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spacing w:val="-1"/>
        </w:rPr>
        <w:t>მ</w:t>
      </w:r>
      <w:r w:rsidR="005B58F3" w:rsidRPr="00413C33">
        <w:rPr>
          <w:rFonts w:ascii="Sylfaen" w:eastAsia="Sylfaen" w:hAnsi="Sylfaen" w:cs="Sylfaen"/>
        </w:rPr>
        <w:t>ა</w:t>
      </w:r>
      <w:r w:rsidR="005B58F3" w:rsidRPr="00413C33">
        <w:rPr>
          <w:rFonts w:ascii="Sylfaen" w:eastAsia="Sylfaen" w:hAnsi="Sylfaen" w:cs="Sylfaen"/>
          <w:spacing w:val="1"/>
        </w:rPr>
        <w:t>რთ</w:t>
      </w:r>
      <w:r w:rsidR="005B58F3" w:rsidRPr="00413C33">
        <w:rPr>
          <w:rFonts w:ascii="Sylfaen" w:eastAsia="Sylfaen" w:hAnsi="Sylfaen" w:cs="Sylfaen"/>
          <w:spacing w:val="-1"/>
        </w:rPr>
        <w:t>ვ</w:t>
      </w:r>
      <w:r w:rsidR="005B58F3" w:rsidRPr="00413C33">
        <w:rPr>
          <w:rFonts w:ascii="Sylfaen" w:eastAsia="Sylfaen" w:hAnsi="Sylfaen" w:cs="Sylfaen"/>
        </w:rPr>
        <w:t>ა</w:t>
      </w:r>
      <w:r w:rsidR="005B58F3" w:rsidRPr="00413C33">
        <w:rPr>
          <w:rFonts w:asciiTheme="majorHAnsi" w:eastAsia="Sylfaen" w:hAnsiTheme="majorHAnsi" w:cstheme="majorHAnsi"/>
          <w:lang w:val="ka-GE"/>
        </w:rPr>
        <w:t xml:space="preserve"> </w:t>
      </w:r>
      <w:r>
        <w:rPr>
          <w:rFonts w:ascii="Sylfaen" w:eastAsia="Sylfaen" w:hAnsi="Sylfaen" w:cstheme="majorHAnsi"/>
          <w:lang w:val="ka-GE"/>
        </w:rPr>
        <w:t>განხორციელდება</w:t>
      </w:r>
      <w:r w:rsidR="005B58F3" w:rsidRPr="00413C33">
        <w:rPr>
          <w:rFonts w:asciiTheme="majorHAnsi" w:eastAsia="Sylfaen" w:hAnsiTheme="majorHAnsi" w:cstheme="majorHAnsi"/>
          <w:spacing w:val="2"/>
        </w:rPr>
        <w:t xml:space="preserve"> </w:t>
      </w:r>
      <w:r w:rsidR="005B58F3" w:rsidRPr="00413C33">
        <w:rPr>
          <w:rFonts w:ascii="Sylfaen" w:eastAsia="Sylfaen" w:hAnsi="Sylfaen" w:cs="Sylfaen"/>
        </w:rPr>
        <w:t>ამ</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spacing w:val="-1"/>
        </w:rPr>
        <w:t>ს</w:t>
      </w:r>
      <w:r w:rsidR="005B58F3" w:rsidRPr="00413C33">
        <w:rPr>
          <w:rFonts w:ascii="Sylfaen" w:eastAsia="Sylfaen" w:hAnsi="Sylfaen" w:cs="Sylfaen"/>
        </w:rPr>
        <w:t>აქ</w:t>
      </w:r>
      <w:r w:rsidR="005B58F3" w:rsidRPr="00413C33">
        <w:rPr>
          <w:rFonts w:ascii="Sylfaen" w:eastAsia="Sylfaen" w:hAnsi="Sylfaen" w:cs="Sylfaen"/>
          <w:spacing w:val="-1"/>
        </w:rPr>
        <w:t>მი</w:t>
      </w:r>
      <w:r w:rsidR="005B58F3" w:rsidRPr="00413C33">
        <w:rPr>
          <w:rFonts w:ascii="Sylfaen" w:eastAsia="Sylfaen" w:hAnsi="Sylfaen" w:cs="Sylfaen"/>
        </w:rPr>
        <w:t>ა</w:t>
      </w:r>
      <w:r w:rsidR="005B58F3" w:rsidRPr="00413C33">
        <w:rPr>
          <w:rFonts w:ascii="Sylfaen" w:eastAsia="Sylfaen" w:hAnsi="Sylfaen" w:cs="Sylfaen"/>
          <w:spacing w:val="1"/>
        </w:rPr>
        <w:t>ნ</w:t>
      </w:r>
      <w:r w:rsidR="005B58F3" w:rsidRPr="00413C33">
        <w:rPr>
          <w:rFonts w:ascii="Sylfaen" w:eastAsia="Sylfaen" w:hAnsi="Sylfaen" w:cs="Sylfaen"/>
        </w:rPr>
        <w:t>ო</w:t>
      </w:r>
      <w:r w:rsidR="005B58F3" w:rsidRPr="00413C33">
        <w:rPr>
          <w:rFonts w:ascii="Sylfaen" w:eastAsia="Sylfaen" w:hAnsi="Sylfaen" w:cs="Sylfaen"/>
          <w:spacing w:val="-1"/>
        </w:rPr>
        <w:t>ბ</w:t>
      </w:r>
      <w:r w:rsidR="005B58F3" w:rsidRPr="00413C33">
        <w:rPr>
          <w:rFonts w:ascii="Sylfaen" w:eastAsia="Sylfaen" w:hAnsi="Sylfaen" w:cs="Sylfaen"/>
        </w:rPr>
        <w:t>ა</w:t>
      </w:r>
      <w:r w:rsidR="005B58F3" w:rsidRPr="00413C33">
        <w:rPr>
          <w:rFonts w:ascii="Sylfaen" w:eastAsia="Sylfaen" w:hAnsi="Sylfaen" w:cs="Sylfaen"/>
          <w:spacing w:val="-2"/>
        </w:rPr>
        <w:t>ზ</w:t>
      </w:r>
      <w:r w:rsidR="005B58F3" w:rsidRPr="00413C33">
        <w:rPr>
          <w:rFonts w:ascii="Sylfaen" w:eastAsia="Sylfaen" w:hAnsi="Sylfaen" w:cs="Sylfaen"/>
        </w:rPr>
        <w:t>ე</w:t>
      </w:r>
      <w:r w:rsidR="005B58F3" w:rsidRPr="00413C33">
        <w:rPr>
          <w:rFonts w:asciiTheme="majorHAnsi" w:eastAsia="Sylfaen" w:hAnsiTheme="majorHAnsi" w:cstheme="majorHAnsi"/>
        </w:rPr>
        <w:t xml:space="preserve"> </w:t>
      </w:r>
      <w:r w:rsidR="005B58F3" w:rsidRPr="00413C33">
        <w:rPr>
          <w:rFonts w:ascii="Sylfaen" w:eastAsia="Sylfaen" w:hAnsi="Sylfaen" w:cs="Sylfaen"/>
          <w:spacing w:val="-1"/>
        </w:rPr>
        <w:t>ს</w:t>
      </w:r>
      <w:r w:rsidR="005B58F3" w:rsidRPr="00413C33">
        <w:rPr>
          <w:rFonts w:ascii="Sylfaen" w:eastAsia="Sylfaen" w:hAnsi="Sylfaen" w:cs="Sylfaen"/>
        </w:rPr>
        <w:t>ა</w:t>
      </w:r>
      <w:r w:rsidR="005B58F3" w:rsidRPr="00413C33">
        <w:rPr>
          <w:rFonts w:ascii="Sylfaen" w:eastAsia="Sylfaen" w:hAnsi="Sylfaen" w:cs="Sylfaen"/>
          <w:spacing w:val="1"/>
        </w:rPr>
        <w:t>თ</w:t>
      </w:r>
      <w:r w:rsidR="005B58F3" w:rsidRPr="00413C33">
        <w:rPr>
          <w:rFonts w:ascii="Sylfaen" w:eastAsia="Sylfaen" w:hAnsi="Sylfaen" w:cs="Sylfaen"/>
        </w:rPr>
        <w:t>ა</w:t>
      </w:r>
      <w:r w:rsidR="005B58F3" w:rsidRPr="00413C33">
        <w:rPr>
          <w:rFonts w:ascii="Sylfaen" w:eastAsia="Sylfaen" w:hAnsi="Sylfaen" w:cs="Sylfaen"/>
          <w:spacing w:val="1"/>
        </w:rPr>
        <w:t>ნ</w:t>
      </w:r>
      <w:r w:rsidR="005B58F3" w:rsidRPr="00413C33">
        <w:rPr>
          <w:rFonts w:ascii="Sylfaen" w:eastAsia="Sylfaen" w:hAnsi="Sylfaen" w:cs="Sylfaen"/>
        </w:rPr>
        <w:t>ა</w:t>
      </w:r>
      <w:r w:rsidR="005B58F3" w:rsidRPr="00413C33">
        <w:rPr>
          <w:rFonts w:ascii="Sylfaen" w:eastAsia="Sylfaen" w:hAnsi="Sylfaen" w:cs="Sylfaen"/>
          <w:spacing w:val="-2"/>
        </w:rPr>
        <w:t>დ</w:t>
      </w:r>
      <w:r w:rsidR="005B58F3" w:rsidRPr="00413C33">
        <w:rPr>
          <w:rFonts w:ascii="Sylfaen" w:eastAsia="Sylfaen" w:hAnsi="Sylfaen" w:cs="Sylfaen"/>
        </w:rPr>
        <w:t>ო</w:t>
      </w:r>
      <w:r w:rsidR="005B58F3" w:rsidRPr="00413C33">
        <w:rPr>
          <w:rFonts w:asciiTheme="majorHAnsi" w:eastAsia="Sylfaen" w:hAnsiTheme="majorHAnsi" w:cstheme="majorHAnsi"/>
        </w:rPr>
        <w:t xml:space="preserve"> </w:t>
      </w:r>
      <w:r w:rsidR="005B58F3" w:rsidRPr="00413C33">
        <w:rPr>
          <w:rFonts w:ascii="Sylfaen" w:eastAsia="Sylfaen" w:hAnsi="Sylfaen" w:cs="Sylfaen"/>
          <w:spacing w:val="-1"/>
        </w:rPr>
        <w:t>ნ</w:t>
      </w:r>
      <w:r w:rsidR="005B58F3" w:rsidRPr="00413C33">
        <w:rPr>
          <w:rFonts w:ascii="Sylfaen" w:eastAsia="Sylfaen" w:hAnsi="Sylfaen" w:cs="Sylfaen"/>
          <w:spacing w:val="1"/>
        </w:rPr>
        <w:t>ე</w:t>
      </w:r>
      <w:r w:rsidR="005B58F3" w:rsidRPr="00413C33">
        <w:rPr>
          <w:rFonts w:ascii="Sylfaen" w:eastAsia="Sylfaen" w:hAnsi="Sylfaen" w:cs="Sylfaen"/>
          <w:spacing w:val="-1"/>
        </w:rPr>
        <w:t>ბ</w:t>
      </w:r>
      <w:r w:rsidR="005B58F3" w:rsidRPr="00413C33">
        <w:rPr>
          <w:rFonts w:ascii="Sylfaen" w:eastAsia="Sylfaen" w:hAnsi="Sylfaen" w:cs="Sylfaen"/>
        </w:rPr>
        <w:t>ა</w:t>
      </w:r>
      <w:r w:rsidR="005B58F3" w:rsidRPr="00413C33">
        <w:rPr>
          <w:rFonts w:ascii="Sylfaen" w:eastAsia="Sylfaen" w:hAnsi="Sylfaen" w:cs="Sylfaen"/>
          <w:spacing w:val="-2"/>
        </w:rPr>
        <w:t>რ</w:t>
      </w:r>
      <w:r w:rsidR="005B58F3" w:rsidRPr="00413C33">
        <w:rPr>
          <w:rFonts w:ascii="Sylfaen" w:eastAsia="Sylfaen" w:hAnsi="Sylfaen" w:cs="Sylfaen"/>
          <w:spacing w:val="1"/>
        </w:rPr>
        <w:t>თ</w:t>
      </w:r>
      <w:r w:rsidR="005B58F3" w:rsidRPr="00413C33">
        <w:rPr>
          <w:rFonts w:ascii="Sylfaen" w:eastAsia="Sylfaen" w:hAnsi="Sylfaen" w:cs="Sylfaen"/>
          <w:spacing w:val="-1"/>
        </w:rPr>
        <w:t>ვი</w:t>
      </w:r>
      <w:r w:rsidR="005B58F3" w:rsidRPr="00413C33">
        <w:rPr>
          <w:rFonts w:ascii="Sylfaen" w:eastAsia="Sylfaen" w:hAnsi="Sylfaen" w:cs="Sylfaen"/>
        </w:rPr>
        <w:t>ს</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spacing w:val="-1"/>
        </w:rPr>
        <w:t>მ</w:t>
      </w:r>
      <w:r w:rsidR="005B58F3" w:rsidRPr="00413C33">
        <w:rPr>
          <w:rFonts w:ascii="Sylfaen" w:eastAsia="Sylfaen" w:hAnsi="Sylfaen" w:cs="Sylfaen"/>
        </w:rPr>
        <w:t>ქო</w:t>
      </w:r>
      <w:r w:rsidR="005B58F3" w:rsidRPr="00413C33">
        <w:rPr>
          <w:rFonts w:ascii="Sylfaen" w:eastAsia="Sylfaen" w:hAnsi="Sylfaen" w:cs="Sylfaen"/>
          <w:spacing w:val="-1"/>
        </w:rPr>
        <w:t>ნ</w:t>
      </w:r>
      <w:r w:rsidR="005B58F3" w:rsidRPr="00413C33">
        <w:rPr>
          <w:rFonts w:ascii="Sylfaen" w:eastAsia="Sylfaen" w:hAnsi="Sylfaen" w:cs="Sylfaen"/>
        </w:rPr>
        <w:t>ე</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spacing w:val="-1"/>
        </w:rPr>
        <w:t>კ</w:t>
      </w:r>
      <w:r w:rsidR="005B58F3" w:rsidRPr="00413C33">
        <w:rPr>
          <w:rFonts w:ascii="Sylfaen" w:eastAsia="Sylfaen" w:hAnsi="Sylfaen" w:cs="Sylfaen"/>
        </w:rPr>
        <w:t>ო</w:t>
      </w:r>
      <w:r w:rsidR="005B58F3" w:rsidRPr="00413C33">
        <w:rPr>
          <w:rFonts w:ascii="Sylfaen" w:eastAsia="Sylfaen" w:hAnsi="Sylfaen" w:cs="Sylfaen"/>
          <w:spacing w:val="1"/>
        </w:rPr>
        <w:t>ნ</w:t>
      </w:r>
      <w:r w:rsidR="005B58F3" w:rsidRPr="00413C33">
        <w:rPr>
          <w:rFonts w:ascii="Sylfaen" w:eastAsia="Sylfaen" w:hAnsi="Sylfaen" w:cs="Sylfaen"/>
          <w:spacing w:val="-1"/>
        </w:rPr>
        <w:t>ტ</w:t>
      </w:r>
      <w:r w:rsidR="005B58F3" w:rsidRPr="00413C33">
        <w:rPr>
          <w:rFonts w:ascii="Sylfaen" w:eastAsia="Sylfaen" w:hAnsi="Sylfaen" w:cs="Sylfaen"/>
          <w:spacing w:val="1"/>
        </w:rPr>
        <w:t>რ</w:t>
      </w:r>
      <w:r w:rsidR="005B58F3" w:rsidRPr="00413C33">
        <w:rPr>
          <w:rFonts w:ascii="Sylfaen" w:eastAsia="Sylfaen" w:hAnsi="Sylfaen" w:cs="Sylfaen"/>
          <w:spacing w:val="-3"/>
        </w:rPr>
        <w:t>ა</w:t>
      </w:r>
      <w:r w:rsidR="005B58F3" w:rsidRPr="00413C33">
        <w:rPr>
          <w:rFonts w:ascii="Sylfaen" w:eastAsia="Sylfaen" w:hAnsi="Sylfaen" w:cs="Sylfaen"/>
        </w:rPr>
        <w:t>ქ</w:t>
      </w:r>
      <w:r w:rsidR="005B58F3" w:rsidRPr="00413C33">
        <w:rPr>
          <w:rFonts w:ascii="Sylfaen" w:eastAsia="Sylfaen" w:hAnsi="Sylfaen" w:cs="Sylfaen"/>
          <w:spacing w:val="-1"/>
        </w:rPr>
        <w:t>ტ</w:t>
      </w:r>
      <w:r w:rsidR="005B58F3" w:rsidRPr="00413C33">
        <w:rPr>
          <w:rFonts w:ascii="Sylfaen" w:eastAsia="Sylfaen" w:hAnsi="Sylfaen" w:cs="Sylfaen"/>
        </w:rPr>
        <w:t>ო</w:t>
      </w:r>
      <w:r w:rsidR="005B58F3" w:rsidRPr="00413C33">
        <w:rPr>
          <w:rFonts w:ascii="Sylfaen" w:eastAsia="Sylfaen" w:hAnsi="Sylfaen" w:cs="Sylfaen"/>
          <w:spacing w:val="-2"/>
        </w:rPr>
        <w:t>რ</w:t>
      </w:r>
      <w:r w:rsidR="005B58F3" w:rsidRPr="00413C33">
        <w:rPr>
          <w:rFonts w:ascii="Sylfaen" w:eastAsia="Sylfaen" w:hAnsi="Sylfaen" w:cs="Sylfaen"/>
          <w:spacing w:val="1"/>
        </w:rPr>
        <w:t>ე</w:t>
      </w:r>
      <w:r w:rsidR="005B58F3" w:rsidRPr="00413C33">
        <w:rPr>
          <w:rFonts w:ascii="Sylfaen" w:eastAsia="Sylfaen" w:hAnsi="Sylfaen" w:cs="Sylfaen"/>
          <w:spacing w:val="-1"/>
        </w:rPr>
        <w:t>ბი</w:t>
      </w:r>
      <w:r w:rsidR="005B58F3" w:rsidRPr="00413C33">
        <w:rPr>
          <w:rFonts w:ascii="Sylfaen" w:eastAsia="Sylfaen" w:hAnsi="Sylfaen" w:cs="Sylfaen"/>
        </w:rPr>
        <w:t>ს</w:t>
      </w:r>
      <w:r w:rsidR="005B58F3" w:rsidRPr="00413C33">
        <w:rPr>
          <w:rFonts w:asciiTheme="majorHAnsi" w:eastAsia="Sylfaen" w:hAnsiTheme="majorHAnsi" w:cstheme="majorHAnsi"/>
          <w:spacing w:val="-1"/>
        </w:rPr>
        <w:t xml:space="preserve"> </w:t>
      </w:r>
      <w:r w:rsidR="005B58F3" w:rsidRPr="00413C33">
        <w:rPr>
          <w:rFonts w:ascii="Sylfaen" w:eastAsia="Sylfaen" w:hAnsi="Sylfaen" w:cs="Sylfaen"/>
          <w:spacing w:val="-1"/>
        </w:rPr>
        <w:t>ს</w:t>
      </w:r>
      <w:r w:rsidR="005B58F3" w:rsidRPr="00413C33">
        <w:rPr>
          <w:rFonts w:ascii="Sylfaen" w:eastAsia="Sylfaen" w:hAnsi="Sylfaen" w:cs="Sylfaen"/>
        </w:rPr>
        <w:t>აშუა</w:t>
      </w:r>
      <w:r w:rsidR="005B58F3" w:rsidRPr="00413C33">
        <w:rPr>
          <w:rFonts w:ascii="Sylfaen" w:eastAsia="Sylfaen" w:hAnsi="Sylfaen" w:cs="Sylfaen"/>
          <w:spacing w:val="-2"/>
        </w:rPr>
        <w:t>ლ</w:t>
      </w:r>
      <w:r w:rsidR="005B58F3" w:rsidRPr="00413C33">
        <w:rPr>
          <w:rFonts w:ascii="Sylfaen" w:eastAsia="Sylfaen" w:hAnsi="Sylfaen" w:cs="Sylfaen"/>
          <w:spacing w:val="1"/>
        </w:rPr>
        <w:t>ე</w:t>
      </w:r>
      <w:r w:rsidR="005B58F3" w:rsidRPr="00413C33">
        <w:rPr>
          <w:rFonts w:ascii="Sylfaen" w:eastAsia="Sylfaen" w:hAnsi="Sylfaen" w:cs="Sylfaen"/>
          <w:spacing w:val="-1"/>
        </w:rPr>
        <w:t>ბი</w:t>
      </w:r>
      <w:r w:rsidR="005B58F3" w:rsidRPr="00413C33">
        <w:rPr>
          <w:rFonts w:ascii="Sylfaen" w:eastAsia="Sylfaen" w:hAnsi="Sylfaen" w:cs="Sylfaen"/>
          <w:spacing w:val="1"/>
        </w:rPr>
        <w:t>თ</w:t>
      </w:r>
      <w:r w:rsidR="005B58F3" w:rsidRPr="00413C33">
        <w:rPr>
          <w:rFonts w:asciiTheme="majorHAnsi" w:eastAsia="Sylfaen" w:hAnsiTheme="majorHAnsi" w:cstheme="majorHAnsi"/>
        </w:rPr>
        <w:t>.</w:t>
      </w:r>
    </w:p>
    <w:p w14:paraId="27B1F63C" w14:textId="54567468" w:rsidR="005B58F3" w:rsidRDefault="005B58F3" w:rsidP="00B55EC7">
      <w:pPr>
        <w:spacing w:before="1" w:line="120" w:lineRule="exact"/>
        <w:rPr>
          <w:rFonts w:asciiTheme="majorHAnsi" w:hAnsiTheme="majorHAnsi" w:cstheme="majorHAnsi"/>
          <w:sz w:val="12"/>
          <w:szCs w:val="12"/>
        </w:rPr>
      </w:pPr>
    </w:p>
    <w:p w14:paraId="381F843B" w14:textId="30DE7B01" w:rsidR="00E67D3D" w:rsidRPr="0008601E" w:rsidRDefault="00E67D3D" w:rsidP="00B55EC7">
      <w:pPr>
        <w:pStyle w:val="Heading2"/>
        <w:numPr>
          <w:ilvl w:val="1"/>
          <w:numId w:val="1"/>
        </w:numPr>
        <w:ind w:left="0" w:firstLine="0"/>
        <w:rPr>
          <w:rFonts w:ascii="Sylfaen" w:hAnsi="Sylfaen" w:cs="Sylfaen"/>
          <w:b/>
          <w:color w:val="002060"/>
          <w:sz w:val="22"/>
          <w:szCs w:val="24"/>
          <w:lang w:val="ka-GE"/>
        </w:rPr>
      </w:pPr>
      <w:bookmarkStart w:id="982" w:name="_Toc523085745"/>
      <w:bookmarkStart w:id="983" w:name="_Toc68465859"/>
      <w:bookmarkStart w:id="984" w:name="_Toc68537647"/>
      <w:r w:rsidRPr="0008601E">
        <w:rPr>
          <w:rFonts w:ascii="Sylfaen" w:hAnsi="Sylfaen" w:cs="Sylfaen"/>
          <w:b/>
          <w:color w:val="002060"/>
          <w:sz w:val="22"/>
          <w:szCs w:val="24"/>
          <w:lang w:val="ka-GE"/>
        </w:rPr>
        <w:t xml:space="preserve">საყოფაცხოვრებო ნარჩენების </w:t>
      </w:r>
      <w:bookmarkEnd w:id="982"/>
      <w:r w:rsidRPr="0008601E">
        <w:rPr>
          <w:rFonts w:ascii="Sylfaen" w:hAnsi="Sylfaen" w:cs="Sylfaen"/>
          <w:b/>
          <w:color w:val="002060"/>
          <w:sz w:val="22"/>
          <w:szCs w:val="24"/>
          <w:lang w:val="ka-GE"/>
        </w:rPr>
        <w:t>მოსალოდნელი რაოდენობა</w:t>
      </w:r>
      <w:bookmarkEnd w:id="983"/>
      <w:bookmarkEnd w:id="984"/>
    </w:p>
    <w:p w14:paraId="2C20934B" w14:textId="77777777" w:rsidR="00E67D3D" w:rsidRPr="00E67D3D" w:rsidRDefault="00E67D3D" w:rsidP="00B55EC7">
      <w:pPr>
        <w:spacing w:before="240" w:after="0" w:line="360" w:lineRule="auto"/>
        <w:jc w:val="both"/>
        <w:rPr>
          <w:rStyle w:val="IntenseReference"/>
          <w:rFonts w:cstheme="minorHAnsi"/>
          <w:b w:val="0"/>
          <w:color w:val="auto"/>
          <w:lang w:val="ka-GE"/>
        </w:rPr>
      </w:pPr>
      <w:r w:rsidRPr="00E67D3D">
        <w:rPr>
          <w:rStyle w:val="IntenseReference"/>
          <w:rFonts w:ascii="Sylfaen" w:hAnsi="Sylfaen" w:cs="Sylfaen"/>
          <w:b w:val="0"/>
          <w:color w:val="auto"/>
          <w:lang w:val="ka-GE"/>
        </w:rPr>
        <w:t>საწარმოს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ფუქნციონირების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ეტაპზე</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წარმოიქმნება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საყოფაცხოვრებო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ნარჩენები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რომელიც</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ძირითადად</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შეადგენს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საწარმოში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დასაქმებული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პერსონალის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კვების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პროდუქტების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ნარჩენებს</w:t>
      </w:r>
      <w:r w:rsidRPr="00E67D3D">
        <w:rPr>
          <w:rStyle w:val="IntenseReference"/>
          <w:rFonts w:cstheme="minorHAnsi"/>
          <w:b w:val="0"/>
          <w:color w:val="auto"/>
          <w:lang w:val="ka-GE"/>
        </w:rPr>
        <w:t>.</w:t>
      </w:r>
    </w:p>
    <w:p w14:paraId="78BF5F23" w14:textId="0F76EFFC" w:rsidR="00E67D3D" w:rsidRPr="00E67D3D" w:rsidRDefault="00E67D3D" w:rsidP="00B55EC7">
      <w:pPr>
        <w:spacing w:before="240" w:after="0" w:line="360" w:lineRule="auto"/>
        <w:contextualSpacing/>
        <w:jc w:val="both"/>
        <w:rPr>
          <w:rStyle w:val="IntenseReference"/>
          <w:rFonts w:cstheme="minorHAnsi"/>
          <w:b w:val="0"/>
          <w:color w:val="auto"/>
          <w:lang w:val="ka-GE"/>
        </w:rPr>
      </w:pPr>
      <w:r w:rsidRPr="00E67D3D">
        <w:rPr>
          <w:rStyle w:val="IntenseReference"/>
          <w:rFonts w:ascii="Sylfaen" w:hAnsi="Sylfaen" w:cs="Sylfaen"/>
          <w:b w:val="0"/>
          <w:color w:val="auto"/>
          <w:lang w:val="ka-GE"/>
        </w:rPr>
        <w:t>საწარმოში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დაგეგმილია</w:t>
      </w:r>
      <w:r w:rsidRPr="00E67D3D">
        <w:rPr>
          <w:rStyle w:val="IntenseReference"/>
          <w:rFonts w:cstheme="minorHAnsi"/>
          <w:b w:val="0"/>
          <w:color w:val="auto"/>
          <w:lang w:val="ka-GE"/>
        </w:rPr>
        <w:t xml:space="preserve"> 15 </w:t>
      </w:r>
      <w:r w:rsidRPr="00E67D3D">
        <w:rPr>
          <w:rStyle w:val="IntenseReference"/>
          <w:rFonts w:ascii="Sylfaen" w:hAnsi="Sylfaen" w:cs="Sylfaen"/>
          <w:b w:val="0"/>
          <w:color w:val="auto"/>
          <w:lang w:val="ka-GE"/>
        </w:rPr>
        <w:t>თანამშრომლის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დასაქმება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თუ</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ვიანგარიშებთ</w:t>
      </w:r>
      <w:r w:rsidRPr="00E67D3D">
        <w:rPr>
          <w:rStyle w:val="IntenseReference"/>
          <w:rFonts w:cstheme="minorHAnsi"/>
          <w:b w:val="0"/>
          <w:color w:val="auto"/>
          <w:lang w:val="ka-GE"/>
        </w:rPr>
        <w:t xml:space="preserve"> 1 </w:t>
      </w:r>
      <w:r w:rsidRPr="00E67D3D">
        <w:rPr>
          <w:rStyle w:val="IntenseReference"/>
          <w:rFonts w:ascii="Sylfaen" w:hAnsi="Sylfaen" w:cs="Sylfaen"/>
          <w:b w:val="0"/>
          <w:color w:val="auto"/>
          <w:lang w:val="ka-GE"/>
        </w:rPr>
        <w:t>ადამიანზე</w:t>
      </w:r>
      <w:r w:rsidRPr="00E67D3D">
        <w:rPr>
          <w:rStyle w:val="IntenseReference"/>
          <w:rFonts w:cstheme="minorHAnsi"/>
          <w:b w:val="0"/>
          <w:color w:val="auto"/>
          <w:lang w:val="ka-GE"/>
        </w:rPr>
        <w:t xml:space="preserve">, 1 </w:t>
      </w:r>
      <w:r w:rsidRPr="00E67D3D">
        <w:rPr>
          <w:rStyle w:val="IntenseReference"/>
          <w:rFonts w:ascii="Sylfaen" w:hAnsi="Sylfaen" w:cs="Sylfaen"/>
          <w:b w:val="0"/>
          <w:color w:val="auto"/>
          <w:lang w:val="ka-GE"/>
        </w:rPr>
        <w:t>დღის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განმავლობაში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საშუალოდ</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წარმოქმნილ</w:t>
      </w:r>
      <w:r w:rsidRPr="00E67D3D">
        <w:rPr>
          <w:rStyle w:val="IntenseReference"/>
          <w:rFonts w:cstheme="minorHAnsi"/>
          <w:b w:val="0"/>
          <w:color w:val="auto"/>
          <w:lang w:val="ka-GE"/>
        </w:rPr>
        <w:t xml:space="preserve"> 0,5 </w:t>
      </w:r>
      <w:r w:rsidRPr="00E67D3D">
        <w:rPr>
          <w:rStyle w:val="IntenseReference"/>
          <w:rFonts w:ascii="Sylfaen" w:hAnsi="Sylfaen" w:cs="Sylfaen"/>
          <w:b w:val="0"/>
          <w:color w:val="auto"/>
          <w:lang w:val="ka-GE"/>
        </w:rPr>
        <w:t>კგ</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საყოფაცხოვრებო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საწარმოში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დასაქმებულების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წელიწადში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სამუშაო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დღეების</w:t>
      </w:r>
      <w:r w:rsidRPr="00E67D3D">
        <w:rPr>
          <w:rStyle w:val="IntenseReference"/>
          <w:rFonts w:cstheme="minorHAnsi"/>
          <w:b w:val="0"/>
          <w:color w:val="auto"/>
          <w:lang w:val="ka-GE"/>
        </w:rPr>
        <w:t xml:space="preserve"> (300 </w:t>
      </w:r>
      <w:r w:rsidRPr="00E67D3D">
        <w:rPr>
          <w:rStyle w:val="IntenseReference"/>
          <w:rFonts w:ascii="Sylfaen" w:hAnsi="Sylfaen" w:cs="Sylfaen"/>
          <w:b w:val="0"/>
          <w:color w:val="auto"/>
          <w:lang w:val="ka-GE"/>
        </w:rPr>
        <w:t>დღ</w:t>
      </w:r>
      <w:r w:rsidRPr="00E67D3D">
        <w:rPr>
          <w:rStyle w:val="IntenseReference"/>
          <w:rFonts w:cstheme="minorHAnsi"/>
          <w:b w:val="0"/>
          <w:color w:val="auto"/>
          <w:lang w:val="ka-GE"/>
        </w:rPr>
        <w:t>/</w:t>
      </w:r>
      <w:r w:rsidRPr="00E67D3D">
        <w:rPr>
          <w:rStyle w:val="IntenseReference"/>
          <w:rFonts w:ascii="Sylfaen" w:hAnsi="Sylfaen" w:cs="Sylfaen"/>
          <w:b w:val="0"/>
          <w:color w:val="auto"/>
          <w:lang w:val="ka-GE"/>
        </w:rPr>
        <w:t>წელ</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გათვალისწინებით</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შეგვიძლია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გამოვთვალოთ</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საწარმოს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მიერ</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წელიწადში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წარმოქმნილი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საყოფაცხოვრებო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რაოდენობა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შემდეგი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ფორმულით</w:t>
      </w:r>
      <w:r w:rsidRPr="00E67D3D">
        <w:rPr>
          <w:rStyle w:val="IntenseReference"/>
          <w:rFonts w:cstheme="minorHAnsi"/>
          <w:b w:val="0"/>
          <w:color w:val="auto"/>
          <w:lang w:val="ka-GE"/>
        </w:rPr>
        <w:t>:</w:t>
      </w:r>
    </w:p>
    <w:p w14:paraId="60B1B913" w14:textId="22675915" w:rsidR="00E67D3D" w:rsidRPr="00E67D3D" w:rsidRDefault="00E67D3D" w:rsidP="00B55EC7">
      <w:pPr>
        <w:spacing w:before="240" w:after="0" w:line="360" w:lineRule="auto"/>
        <w:contextualSpacing/>
        <w:jc w:val="center"/>
        <w:rPr>
          <w:rStyle w:val="IntenseReference"/>
          <w:rFonts w:cstheme="minorHAnsi"/>
          <w:b w:val="0"/>
          <w:color w:val="auto"/>
          <w:lang w:val="ka-GE"/>
        </w:rPr>
      </w:pPr>
      <w:r w:rsidRPr="00E67D3D">
        <w:rPr>
          <w:rStyle w:val="IntenseReference"/>
          <w:rFonts w:cstheme="minorHAnsi"/>
          <w:b w:val="0"/>
          <w:color w:val="auto"/>
          <w:lang w:val="ka-GE"/>
        </w:rPr>
        <w:t>15</w:t>
      </w:r>
      <w:r w:rsidRPr="00E67D3D">
        <w:rPr>
          <w:rStyle w:val="IntenseReference"/>
          <w:rFonts w:cstheme="minorHAnsi"/>
          <w:b w:val="0"/>
          <w:color w:val="auto"/>
        </w:rPr>
        <w:t>X0.5X300=</w:t>
      </w:r>
      <w:r w:rsidRPr="00E67D3D">
        <w:rPr>
          <w:rStyle w:val="IntenseReference"/>
          <w:rFonts w:cstheme="minorHAnsi"/>
          <w:b w:val="0"/>
          <w:color w:val="auto"/>
          <w:lang w:val="ka-GE"/>
        </w:rPr>
        <w:t>2250</w:t>
      </w:r>
      <w:r w:rsidRPr="00E67D3D">
        <w:rPr>
          <w:rStyle w:val="IntenseReference"/>
          <w:rFonts w:ascii="Sylfaen" w:hAnsi="Sylfaen" w:cs="Sylfaen"/>
          <w:b w:val="0"/>
          <w:color w:val="auto"/>
          <w:lang w:val="ka-GE"/>
        </w:rPr>
        <w:t>კგ</w:t>
      </w:r>
    </w:p>
    <w:p w14:paraId="1D15F561" w14:textId="77777777" w:rsidR="00E67D3D" w:rsidRPr="00E67D3D" w:rsidRDefault="00E67D3D" w:rsidP="00B55EC7">
      <w:pPr>
        <w:spacing w:before="240" w:after="0" w:line="360" w:lineRule="auto"/>
        <w:jc w:val="both"/>
        <w:rPr>
          <w:rStyle w:val="IntenseReference"/>
          <w:rFonts w:cstheme="minorHAnsi"/>
          <w:b w:val="0"/>
          <w:color w:val="auto"/>
          <w:lang w:val="ka-GE"/>
        </w:rPr>
      </w:pPr>
      <w:r w:rsidRPr="00E67D3D">
        <w:rPr>
          <w:rStyle w:val="IntenseReference"/>
          <w:rFonts w:ascii="Sylfaen" w:hAnsi="Sylfaen" w:cs="Sylfaen"/>
          <w:b w:val="0"/>
          <w:color w:val="auto"/>
          <w:lang w:val="ka-GE"/>
        </w:rPr>
        <w:t>აქედან</w:t>
      </w:r>
      <w:r w:rsidRPr="00E67D3D">
        <w:rPr>
          <w:rStyle w:val="IntenseReference"/>
          <w:rFonts w:cstheme="minorHAnsi"/>
          <w:b w:val="0"/>
          <w:color w:val="auto"/>
          <w:lang w:val="ka-GE"/>
        </w:rPr>
        <w:t xml:space="preserve">, </w:t>
      </w:r>
    </w:p>
    <w:p w14:paraId="6E735E28" w14:textId="1E54AF27" w:rsidR="00E67D3D" w:rsidRPr="00E67D3D" w:rsidRDefault="00E67D3D" w:rsidP="00B55EC7">
      <w:pPr>
        <w:spacing w:before="240" w:after="0" w:line="360" w:lineRule="auto"/>
        <w:jc w:val="both"/>
        <w:rPr>
          <w:rStyle w:val="IntenseReference"/>
          <w:rFonts w:cstheme="minorHAnsi"/>
          <w:b w:val="0"/>
          <w:color w:val="auto"/>
          <w:lang w:val="ka-GE"/>
        </w:rPr>
      </w:pPr>
      <w:r w:rsidRPr="00E67D3D">
        <w:rPr>
          <w:rStyle w:val="IntenseReference"/>
          <w:rFonts w:cstheme="minorHAnsi"/>
          <w:b w:val="0"/>
          <w:color w:val="auto"/>
          <w:lang w:val="ka-GE"/>
        </w:rPr>
        <w:t xml:space="preserve">15  - </w:t>
      </w:r>
      <w:r w:rsidRPr="00E67D3D">
        <w:rPr>
          <w:rStyle w:val="IntenseReference"/>
          <w:rFonts w:ascii="Sylfaen" w:hAnsi="Sylfaen" w:cs="Sylfaen"/>
          <w:b w:val="0"/>
          <w:color w:val="auto"/>
          <w:lang w:val="ka-GE"/>
        </w:rPr>
        <w:t>ეს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არის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დასაქმებულების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რაოდენობა</w:t>
      </w:r>
      <w:r w:rsidRPr="00E67D3D">
        <w:rPr>
          <w:rStyle w:val="IntenseReference"/>
          <w:rFonts w:cstheme="minorHAnsi"/>
          <w:b w:val="0"/>
          <w:color w:val="auto"/>
          <w:lang w:val="ka-GE"/>
        </w:rPr>
        <w:t xml:space="preserve">; 0,5 – </w:t>
      </w:r>
      <w:r w:rsidRPr="00E67D3D">
        <w:rPr>
          <w:rStyle w:val="IntenseReference"/>
          <w:rFonts w:ascii="Sylfaen" w:hAnsi="Sylfaen" w:cs="Sylfaen"/>
          <w:b w:val="0"/>
          <w:color w:val="auto"/>
          <w:lang w:val="ka-GE"/>
        </w:rPr>
        <w:t>ერთ</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დასაქმებულზე</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დღის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განმავლობაში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წარმოქმნილი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საყოფაცხოვრებო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რაოდენობა</w:t>
      </w:r>
      <w:r w:rsidRPr="00E67D3D">
        <w:rPr>
          <w:rStyle w:val="IntenseReference"/>
          <w:rFonts w:cstheme="minorHAnsi"/>
          <w:b w:val="0"/>
          <w:color w:val="auto"/>
          <w:lang w:val="ka-GE"/>
        </w:rPr>
        <w:t xml:space="preserve">; </w:t>
      </w:r>
    </w:p>
    <w:p w14:paraId="5AF00F27" w14:textId="5D3D37EB" w:rsidR="00E67D3D" w:rsidRPr="00E67D3D" w:rsidRDefault="00E67D3D" w:rsidP="00B55EC7">
      <w:pPr>
        <w:spacing w:before="240" w:after="0" w:line="360" w:lineRule="auto"/>
        <w:jc w:val="both"/>
        <w:rPr>
          <w:rStyle w:val="IntenseReference"/>
          <w:rFonts w:cstheme="minorHAnsi"/>
          <w:b w:val="0"/>
          <w:color w:val="auto"/>
          <w:lang w:val="ka-GE"/>
        </w:rPr>
      </w:pPr>
      <w:r w:rsidRPr="00E67D3D">
        <w:rPr>
          <w:rStyle w:val="IntenseReference"/>
          <w:rFonts w:cstheme="minorHAnsi"/>
          <w:b w:val="0"/>
          <w:color w:val="auto"/>
          <w:lang w:val="ka-GE"/>
        </w:rPr>
        <w:t xml:space="preserve">300 - </w:t>
      </w:r>
      <w:r w:rsidRPr="00E67D3D">
        <w:rPr>
          <w:rStyle w:val="IntenseReference"/>
          <w:rFonts w:ascii="Sylfaen" w:hAnsi="Sylfaen" w:cs="Sylfaen"/>
          <w:b w:val="0"/>
          <w:color w:val="auto"/>
          <w:lang w:val="ka-GE"/>
        </w:rPr>
        <w:t>საწარმოს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სამუშაო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დღეების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რაოდენობა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წელიწადში</w:t>
      </w:r>
    </w:p>
    <w:p w14:paraId="4682374A" w14:textId="798E89B8" w:rsidR="00E67D3D" w:rsidRPr="00E67D3D" w:rsidRDefault="00E67D3D" w:rsidP="00B55EC7">
      <w:pPr>
        <w:spacing w:before="240" w:after="0" w:line="360" w:lineRule="auto"/>
        <w:jc w:val="both"/>
        <w:rPr>
          <w:rStyle w:val="IntenseReference"/>
          <w:rFonts w:cstheme="minorHAnsi"/>
          <w:b w:val="0"/>
          <w:color w:val="auto"/>
          <w:lang w:val="ka-GE"/>
        </w:rPr>
      </w:pPr>
      <w:r w:rsidRPr="00E67D3D">
        <w:rPr>
          <w:rStyle w:val="IntenseReference"/>
          <w:rFonts w:ascii="Sylfaen" w:hAnsi="Sylfaen" w:cs="Sylfaen"/>
          <w:b w:val="0"/>
          <w:color w:val="auto"/>
          <w:lang w:val="ka-GE"/>
        </w:rPr>
        <w:t>ამ</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გამოთვლით</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საწარმოს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მიერ</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წელიწადში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წარმოიქმნება</w:t>
      </w:r>
      <w:r w:rsidRPr="00E67D3D">
        <w:rPr>
          <w:rStyle w:val="IntenseReference"/>
          <w:rFonts w:cstheme="minorHAnsi"/>
          <w:b w:val="0"/>
          <w:color w:val="auto"/>
          <w:lang w:val="ka-GE"/>
        </w:rPr>
        <w:t xml:space="preserve"> 2250 </w:t>
      </w:r>
      <w:r w:rsidRPr="00E67D3D">
        <w:rPr>
          <w:rStyle w:val="IntenseReference"/>
          <w:rFonts w:ascii="Sylfaen" w:hAnsi="Sylfaen" w:cs="Sylfaen"/>
          <w:b w:val="0"/>
          <w:color w:val="auto"/>
          <w:lang w:val="ka-GE"/>
        </w:rPr>
        <w:t>ტონა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რაოდენობის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საყოფაცხოვრებო</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აღნიშნული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ნარჩენი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გატანილი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იქნება</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პერიოდულად</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ქ</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ზუგდიდის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კომუნალური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სამსახურის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მიერ</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მათთან</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გაფორმებული</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ხელშეკრულების</w:t>
      </w:r>
      <w:r w:rsidRPr="00E67D3D">
        <w:rPr>
          <w:rStyle w:val="IntenseReference"/>
          <w:rFonts w:cstheme="minorHAnsi"/>
          <w:b w:val="0"/>
          <w:color w:val="auto"/>
          <w:lang w:val="ka-GE"/>
        </w:rPr>
        <w:t xml:space="preserve"> </w:t>
      </w:r>
      <w:r w:rsidRPr="00E67D3D">
        <w:rPr>
          <w:rStyle w:val="IntenseReference"/>
          <w:rFonts w:ascii="Sylfaen" w:hAnsi="Sylfaen" w:cs="Sylfaen"/>
          <w:b w:val="0"/>
          <w:color w:val="auto"/>
          <w:lang w:val="ka-GE"/>
        </w:rPr>
        <w:t>შესაბამისად</w:t>
      </w:r>
      <w:r w:rsidRPr="00E67D3D">
        <w:rPr>
          <w:rStyle w:val="IntenseReference"/>
          <w:rFonts w:cstheme="minorHAnsi"/>
          <w:b w:val="0"/>
          <w:color w:val="auto"/>
          <w:lang w:val="ka-GE"/>
        </w:rPr>
        <w:t>.</w:t>
      </w:r>
    </w:p>
    <w:p w14:paraId="13BCA502" w14:textId="5FBCBBEB" w:rsidR="00E67D3D" w:rsidRDefault="00E67D3D" w:rsidP="00B55EC7">
      <w:pPr>
        <w:spacing w:before="1" w:line="120" w:lineRule="exact"/>
        <w:rPr>
          <w:rFonts w:asciiTheme="majorHAnsi" w:hAnsiTheme="majorHAnsi" w:cstheme="majorHAnsi"/>
          <w:sz w:val="12"/>
          <w:szCs w:val="12"/>
        </w:rPr>
      </w:pPr>
    </w:p>
    <w:p w14:paraId="66821F9A" w14:textId="72E8C443" w:rsidR="00E67D3D" w:rsidRDefault="00E67D3D" w:rsidP="00B55EC7">
      <w:pPr>
        <w:spacing w:before="1" w:line="120" w:lineRule="exact"/>
        <w:rPr>
          <w:rFonts w:asciiTheme="majorHAnsi" w:hAnsiTheme="majorHAnsi" w:cstheme="majorHAnsi"/>
          <w:sz w:val="12"/>
          <w:szCs w:val="12"/>
        </w:rPr>
      </w:pPr>
    </w:p>
    <w:p w14:paraId="66BE31F4" w14:textId="6B07A585" w:rsidR="00E67D3D" w:rsidRDefault="00E67D3D" w:rsidP="00B55EC7">
      <w:pPr>
        <w:spacing w:before="1" w:line="120" w:lineRule="exact"/>
        <w:rPr>
          <w:rFonts w:asciiTheme="majorHAnsi" w:hAnsiTheme="majorHAnsi" w:cstheme="majorHAnsi"/>
          <w:sz w:val="12"/>
          <w:szCs w:val="12"/>
        </w:rPr>
      </w:pPr>
    </w:p>
    <w:p w14:paraId="6DAD25A8" w14:textId="368E6851" w:rsidR="00E67D3D" w:rsidRPr="00E67D3D" w:rsidRDefault="00E67D3D" w:rsidP="00B55EC7">
      <w:pPr>
        <w:pStyle w:val="Heading2"/>
        <w:numPr>
          <w:ilvl w:val="1"/>
          <w:numId w:val="1"/>
        </w:numPr>
        <w:ind w:left="0" w:firstLine="0"/>
        <w:rPr>
          <w:rFonts w:ascii="Sylfaen" w:eastAsiaTheme="minorEastAsia" w:hAnsi="Sylfaen" w:cs="Sylfaen"/>
          <w:b/>
          <w:sz w:val="22"/>
          <w:lang w:val="pt-PT" w:eastAsia="ru-RU"/>
        </w:rPr>
      </w:pPr>
      <w:bookmarkStart w:id="985" w:name="_Toc523085746"/>
      <w:bookmarkStart w:id="986" w:name="_Toc68465860"/>
      <w:bookmarkStart w:id="987" w:name="_Toc68537648"/>
      <w:r w:rsidRPr="0008601E">
        <w:rPr>
          <w:rFonts w:ascii="Sylfaen" w:hAnsi="Sylfaen" w:cs="Sylfaen"/>
          <w:b/>
          <w:color w:val="002060"/>
          <w:sz w:val="22"/>
          <w:szCs w:val="24"/>
          <w:lang w:val="ka-GE"/>
        </w:rPr>
        <w:lastRenderedPageBreak/>
        <w:t xml:space="preserve">სახიფათო ნარჩენების </w:t>
      </w:r>
      <w:bookmarkEnd w:id="985"/>
      <w:r w:rsidRPr="0008601E">
        <w:rPr>
          <w:rFonts w:ascii="Sylfaen" w:hAnsi="Sylfaen" w:cs="Sylfaen"/>
          <w:b/>
          <w:color w:val="002060"/>
          <w:sz w:val="22"/>
          <w:szCs w:val="24"/>
          <w:lang w:val="ka-GE"/>
        </w:rPr>
        <w:t>მოსალოდნელი რაოდენობა</w:t>
      </w:r>
      <w:bookmarkEnd w:id="986"/>
      <w:bookmarkEnd w:id="987"/>
    </w:p>
    <w:p w14:paraId="43414393" w14:textId="2B040455" w:rsidR="00E67D3D" w:rsidRPr="00325E4D" w:rsidRDefault="00E67D3D" w:rsidP="00B55EC7">
      <w:pPr>
        <w:spacing w:before="240" w:after="0" w:line="360" w:lineRule="auto"/>
        <w:contextualSpacing/>
        <w:jc w:val="both"/>
        <w:rPr>
          <w:rStyle w:val="IntenseReference"/>
          <w:rFonts w:cstheme="minorHAnsi"/>
          <w:b w:val="0"/>
          <w:color w:val="auto"/>
          <w:lang w:val="ka-GE"/>
        </w:rPr>
      </w:pPr>
      <w:r w:rsidRPr="00325E4D">
        <w:rPr>
          <w:rStyle w:val="IntenseReference"/>
          <w:rFonts w:ascii="Sylfaen" w:hAnsi="Sylfaen" w:cs="Sylfaen"/>
          <w:b w:val="0"/>
          <w:color w:val="auto"/>
          <w:lang w:val="ka-GE"/>
        </w:rPr>
        <w:t>საწარმოს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საქმიანობა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სახიფათო</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ნარჩენების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წარმოქმნასთან</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დაკავშირებული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არ</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იქნება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თუმცა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იქიდან</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გამომდინარე</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რომ</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საწარმოო</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დანადგარები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პერიოდულად</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საჭიროებენ</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შეზეთვას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შესაძლებელია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ადგილი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ქონდეს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საპოხი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საშუალებებით</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დაბინძურებული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საწმენდი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ნაჭრების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წარმოქმნას</w:t>
      </w:r>
      <w:r w:rsidRPr="00325E4D">
        <w:rPr>
          <w:rStyle w:val="IntenseReference"/>
          <w:rFonts w:cstheme="minorHAnsi"/>
          <w:b w:val="0"/>
          <w:color w:val="auto"/>
          <w:lang w:val="ka-GE"/>
        </w:rPr>
        <w:t>.</w:t>
      </w:r>
    </w:p>
    <w:p w14:paraId="4949C345" w14:textId="1264EBBF" w:rsidR="00E67D3D" w:rsidRPr="00325E4D" w:rsidRDefault="00E67D3D" w:rsidP="00B55EC7">
      <w:pPr>
        <w:spacing w:before="240" w:after="0" w:line="360" w:lineRule="auto"/>
        <w:contextualSpacing/>
        <w:jc w:val="both"/>
        <w:rPr>
          <w:rStyle w:val="IntenseReference"/>
          <w:rFonts w:cstheme="minorHAnsi"/>
          <w:b w:val="0"/>
          <w:color w:val="auto"/>
          <w:lang w:val="ka-GE"/>
        </w:rPr>
      </w:pPr>
      <w:r w:rsidRPr="00325E4D">
        <w:rPr>
          <w:rStyle w:val="IntenseReference"/>
          <w:rFonts w:ascii="Sylfaen" w:hAnsi="Sylfaen" w:cs="Sylfaen"/>
          <w:b w:val="0"/>
          <w:color w:val="auto"/>
          <w:lang w:val="ka-GE"/>
        </w:rPr>
        <w:t>ასეთი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ტიპის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ნარჩენებისთვის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ობიექტის</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ტერიტორიაზე</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გამოყოფილი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იქნება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შესაბამისი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ადგილი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ჰერმეტულად</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დახურული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და</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შესაბამისად</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მარკირებული</w:t>
      </w:r>
      <w:r w:rsidRPr="00325E4D">
        <w:rPr>
          <w:rStyle w:val="IntenseReference"/>
          <w:rFonts w:cstheme="minorHAnsi"/>
          <w:b w:val="0"/>
          <w:color w:val="auto"/>
          <w:lang w:val="ka-GE"/>
        </w:rPr>
        <w:t xml:space="preserve"> </w:t>
      </w:r>
      <w:r w:rsidRPr="00325E4D">
        <w:rPr>
          <w:rStyle w:val="IntenseReference"/>
          <w:rFonts w:ascii="Sylfaen" w:hAnsi="Sylfaen" w:cs="Sylfaen"/>
          <w:b w:val="0"/>
          <w:color w:val="auto"/>
          <w:lang w:val="ka-GE"/>
        </w:rPr>
        <w:t>ურნით</w:t>
      </w:r>
      <w:r w:rsidRPr="00325E4D">
        <w:rPr>
          <w:rStyle w:val="IntenseReference"/>
          <w:rFonts w:cstheme="minorHAnsi"/>
          <w:b w:val="0"/>
          <w:color w:val="auto"/>
          <w:lang w:val="ka-GE"/>
        </w:rPr>
        <w:t xml:space="preserve">. </w:t>
      </w:r>
    </w:p>
    <w:p w14:paraId="300DA021" w14:textId="297ABE1C" w:rsidR="00E67D3D" w:rsidRPr="00325E4D" w:rsidRDefault="00E67D3D" w:rsidP="00B55EC7">
      <w:pPr>
        <w:spacing w:before="240" w:after="0" w:line="360" w:lineRule="auto"/>
        <w:contextualSpacing/>
        <w:jc w:val="both"/>
        <w:rPr>
          <w:rFonts w:cstheme="minorHAnsi"/>
          <w:lang w:val="ka-GE"/>
        </w:rPr>
      </w:pPr>
      <w:r w:rsidRPr="00325E4D">
        <w:rPr>
          <w:rFonts w:ascii="Sylfaen" w:hAnsi="Sylfaen" w:cs="Sylfaen"/>
          <w:lang w:val="ka-GE"/>
        </w:rPr>
        <w:t>აღსანიშნავია</w:t>
      </w:r>
      <w:r w:rsidRPr="00325E4D">
        <w:rPr>
          <w:rFonts w:cstheme="minorHAnsi"/>
          <w:lang w:val="ka-GE"/>
        </w:rPr>
        <w:t xml:space="preserve">, </w:t>
      </w:r>
      <w:r w:rsidRPr="00325E4D">
        <w:rPr>
          <w:rFonts w:ascii="Sylfaen" w:hAnsi="Sylfaen" w:cs="Sylfaen"/>
          <w:lang w:val="ka-GE"/>
        </w:rPr>
        <w:t>რომ</w:t>
      </w:r>
      <w:r w:rsidRPr="00325E4D">
        <w:rPr>
          <w:rFonts w:cstheme="minorHAnsi"/>
          <w:lang w:val="ka-GE"/>
        </w:rPr>
        <w:t xml:space="preserve"> </w:t>
      </w:r>
      <w:r w:rsidRPr="00325E4D">
        <w:rPr>
          <w:rFonts w:ascii="Sylfaen" w:hAnsi="Sylfaen" w:cs="Sylfaen"/>
          <w:lang w:val="ka-GE"/>
        </w:rPr>
        <w:t>საწარმოს</w:t>
      </w:r>
      <w:r w:rsidRPr="00325E4D">
        <w:rPr>
          <w:rFonts w:cstheme="minorHAnsi"/>
          <w:lang w:val="ka-GE"/>
        </w:rPr>
        <w:t xml:space="preserve"> </w:t>
      </w:r>
      <w:r w:rsidRPr="00325E4D">
        <w:rPr>
          <w:rFonts w:ascii="Sylfaen" w:hAnsi="Sylfaen" w:cs="Sylfaen"/>
          <w:lang w:val="ka-GE"/>
        </w:rPr>
        <w:t>ფუნქციონირების</w:t>
      </w:r>
      <w:r w:rsidRPr="00325E4D">
        <w:rPr>
          <w:rFonts w:cstheme="minorHAnsi"/>
          <w:lang w:val="ka-GE"/>
        </w:rPr>
        <w:t xml:space="preserve"> </w:t>
      </w:r>
      <w:r w:rsidRPr="00325E4D">
        <w:rPr>
          <w:rFonts w:ascii="Sylfaen" w:hAnsi="Sylfaen" w:cs="Sylfaen"/>
          <w:lang w:val="ka-GE"/>
        </w:rPr>
        <w:t>შედეგად</w:t>
      </w:r>
      <w:r w:rsidRPr="00325E4D">
        <w:rPr>
          <w:rFonts w:cstheme="minorHAnsi"/>
          <w:lang w:val="ka-GE"/>
        </w:rPr>
        <w:t xml:space="preserve"> </w:t>
      </w:r>
      <w:r w:rsidRPr="00325E4D">
        <w:rPr>
          <w:rFonts w:ascii="Sylfaen" w:hAnsi="Sylfaen" w:cs="Sylfaen"/>
          <w:lang w:val="ka-GE"/>
        </w:rPr>
        <w:t>წარმოქმნილი</w:t>
      </w:r>
      <w:r w:rsidRPr="00325E4D">
        <w:rPr>
          <w:rFonts w:cstheme="minorHAnsi"/>
          <w:lang w:val="ka-GE"/>
        </w:rPr>
        <w:t xml:space="preserve"> </w:t>
      </w:r>
      <w:r w:rsidRPr="00325E4D">
        <w:rPr>
          <w:rFonts w:ascii="Sylfaen" w:hAnsi="Sylfaen" w:cs="Sylfaen"/>
          <w:lang w:val="ka-GE"/>
        </w:rPr>
        <w:t>სახიფათო</w:t>
      </w:r>
      <w:r w:rsidRPr="00325E4D">
        <w:rPr>
          <w:rFonts w:cstheme="minorHAnsi"/>
          <w:lang w:val="ka-GE"/>
        </w:rPr>
        <w:t xml:space="preserve"> </w:t>
      </w:r>
      <w:r w:rsidRPr="00325E4D">
        <w:rPr>
          <w:rFonts w:ascii="Sylfaen" w:hAnsi="Sylfaen" w:cs="Sylfaen"/>
          <w:lang w:val="ka-GE"/>
        </w:rPr>
        <w:t>ნარჩენების</w:t>
      </w:r>
      <w:r w:rsidRPr="00325E4D">
        <w:rPr>
          <w:rFonts w:cstheme="minorHAnsi"/>
          <w:lang w:val="ka-GE"/>
        </w:rPr>
        <w:t xml:space="preserve"> </w:t>
      </w:r>
      <w:r w:rsidRPr="00325E4D">
        <w:rPr>
          <w:rFonts w:ascii="Sylfaen" w:hAnsi="Sylfaen" w:cs="Sylfaen"/>
          <w:lang w:val="ka-GE"/>
        </w:rPr>
        <w:t>რაოდენობა</w:t>
      </w:r>
      <w:r w:rsidRPr="00325E4D">
        <w:rPr>
          <w:rFonts w:cstheme="minorHAnsi"/>
          <w:lang w:val="ka-GE"/>
        </w:rPr>
        <w:t xml:space="preserve"> </w:t>
      </w:r>
      <w:r w:rsidRPr="00325E4D">
        <w:rPr>
          <w:rFonts w:ascii="Sylfaen" w:hAnsi="Sylfaen" w:cs="Sylfaen"/>
          <w:lang w:val="ka-GE"/>
        </w:rPr>
        <w:t>იქნება</w:t>
      </w:r>
      <w:r w:rsidRPr="00325E4D">
        <w:rPr>
          <w:rFonts w:cstheme="minorHAnsi"/>
          <w:lang w:val="ka-GE"/>
        </w:rPr>
        <w:t xml:space="preserve"> </w:t>
      </w:r>
      <w:r w:rsidRPr="00325E4D">
        <w:rPr>
          <w:rFonts w:ascii="Sylfaen" w:hAnsi="Sylfaen" w:cs="Sylfaen"/>
          <w:lang w:val="ka-GE"/>
        </w:rPr>
        <w:t>ძალიან</w:t>
      </w:r>
      <w:r w:rsidRPr="00325E4D">
        <w:rPr>
          <w:rFonts w:cstheme="minorHAnsi"/>
          <w:lang w:val="ka-GE"/>
        </w:rPr>
        <w:t xml:space="preserve"> </w:t>
      </w:r>
      <w:r w:rsidRPr="00325E4D">
        <w:rPr>
          <w:rFonts w:ascii="Sylfaen" w:hAnsi="Sylfaen" w:cs="Sylfaen"/>
          <w:lang w:val="ka-GE"/>
        </w:rPr>
        <w:t>მცირე</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არ</w:t>
      </w:r>
      <w:r w:rsidRPr="00325E4D">
        <w:rPr>
          <w:rFonts w:cstheme="minorHAnsi"/>
          <w:lang w:val="ka-GE"/>
        </w:rPr>
        <w:t xml:space="preserve"> </w:t>
      </w:r>
      <w:r w:rsidRPr="00325E4D">
        <w:rPr>
          <w:rFonts w:ascii="Sylfaen" w:hAnsi="Sylfaen" w:cs="Sylfaen"/>
          <w:lang w:val="ka-GE"/>
        </w:rPr>
        <w:t>გადააჭარბებს</w:t>
      </w:r>
      <w:r w:rsidRPr="00325E4D">
        <w:rPr>
          <w:rFonts w:cstheme="minorHAnsi"/>
          <w:lang w:val="ka-GE"/>
        </w:rPr>
        <w:t xml:space="preserve"> </w:t>
      </w:r>
      <w:r w:rsidRPr="00325E4D">
        <w:rPr>
          <w:rFonts w:ascii="Sylfaen" w:hAnsi="Sylfaen" w:cs="Sylfaen"/>
          <w:lang w:val="ka-GE"/>
        </w:rPr>
        <w:t>წელიწადში</w:t>
      </w:r>
      <w:r w:rsidRPr="00325E4D">
        <w:rPr>
          <w:rFonts w:cstheme="minorHAnsi"/>
          <w:lang w:val="ka-GE"/>
        </w:rPr>
        <w:t xml:space="preserve"> 30-50</w:t>
      </w:r>
      <w:r w:rsidRPr="00325E4D">
        <w:rPr>
          <w:rFonts w:ascii="Sylfaen" w:hAnsi="Sylfaen" w:cs="Sylfaen"/>
          <w:lang w:val="ka-GE"/>
        </w:rPr>
        <w:t>კგ</w:t>
      </w:r>
      <w:r w:rsidRPr="00325E4D">
        <w:rPr>
          <w:rFonts w:cstheme="minorHAnsi"/>
          <w:lang w:val="ka-GE"/>
        </w:rPr>
        <w:t>-</w:t>
      </w:r>
      <w:r w:rsidRPr="00325E4D">
        <w:rPr>
          <w:rFonts w:ascii="Sylfaen" w:hAnsi="Sylfaen" w:cs="Sylfaen"/>
          <w:lang w:val="ka-GE"/>
        </w:rPr>
        <w:t>ს</w:t>
      </w:r>
      <w:r w:rsidRPr="00325E4D">
        <w:rPr>
          <w:rFonts w:cstheme="minorHAnsi"/>
          <w:lang w:val="ka-GE"/>
        </w:rPr>
        <w:t xml:space="preserve">. </w:t>
      </w:r>
    </w:p>
    <w:p w14:paraId="15C4F186" w14:textId="02241A9D" w:rsidR="00E67D3D" w:rsidRPr="00325E4D" w:rsidRDefault="00E67D3D" w:rsidP="00B55EC7">
      <w:pPr>
        <w:spacing w:before="240" w:after="0" w:line="360" w:lineRule="auto"/>
        <w:contextualSpacing/>
        <w:jc w:val="both"/>
        <w:rPr>
          <w:rFonts w:cstheme="minorHAnsi"/>
          <w:lang w:val="ka-GE"/>
        </w:rPr>
      </w:pPr>
      <w:r w:rsidRPr="00325E4D">
        <w:rPr>
          <w:rFonts w:ascii="Sylfaen" w:hAnsi="Sylfaen" w:cs="Sylfaen"/>
          <w:lang w:val="ka-GE"/>
        </w:rPr>
        <w:t>იქიდან</w:t>
      </w:r>
      <w:r w:rsidRPr="00325E4D">
        <w:rPr>
          <w:rFonts w:cstheme="minorHAnsi"/>
          <w:lang w:val="ka-GE"/>
        </w:rPr>
        <w:t xml:space="preserve"> </w:t>
      </w:r>
      <w:r w:rsidRPr="00325E4D">
        <w:rPr>
          <w:rFonts w:ascii="Sylfaen" w:hAnsi="Sylfaen" w:cs="Sylfaen"/>
          <w:lang w:val="ka-GE"/>
        </w:rPr>
        <w:t>გამომდინარე</w:t>
      </w:r>
      <w:r w:rsidRPr="00325E4D">
        <w:rPr>
          <w:rFonts w:cstheme="minorHAnsi"/>
          <w:lang w:val="ka-GE"/>
        </w:rPr>
        <w:t xml:space="preserve">, </w:t>
      </w:r>
      <w:r w:rsidRPr="00325E4D">
        <w:rPr>
          <w:rFonts w:ascii="Sylfaen" w:hAnsi="Sylfaen" w:cs="Sylfaen"/>
          <w:lang w:val="ka-GE"/>
        </w:rPr>
        <w:t>რომ</w:t>
      </w:r>
      <w:r w:rsidRPr="00325E4D">
        <w:rPr>
          <w:rFonts w:cstheme="minorHAnsi"/>
          <w:lang w:val="ka-GE"/>
        </w:rPr>
        <w:t xml:space="preserve"> </w:t>
      </w:r>
      <w:r w:rsidRPr="00325E4D">
        <w:rPr>
          <w:rFonts w:ascii="Sylfaen" w:hAnsi="Sylfaen" w:cs="Sylfaen"/>
          <w:lang w:val="ka-GE"/>
        </w:rPr>
        <w:t>საქართველოს</w:t>
      </w:r>
      <w:r w:rsidRPr="00325E4D">
        <w:rPr>
          <w:rFonts w:cstheme="minorHAnsi"/>
          <w:lang w:val="ka-GE"/>
        </w:rPr>
        <w:t xml:space="preserve"> </w:t>
      </w:r>
      <w:r w:rsidRPr="00325E4D">
        <w:rPr>
          <w:rFonts w:ascii="Sylfaen" w:hAnsi="Sylfaen" w:cs="Sylfaen"/>
          <w:lang w:val="ka-GE"/>
        </w:rPr>
        <w:t>მთავრობის</w:t>
      </w:r>
      <w:r w:rsidRPr="00325E4D">
        <w:rPr>
          <w:rFonts w:cstheme="minorHAnsi"/>
          <w:lang w:val="ka-GE"/>
        </w:rPr>
        <w:t xml:space="preserve"> 2016 </w:t>
      </w:r>
      <w:r w:rsidRPr="00325E4D">
        <w:rPr>
          <w:rFonts w:ascii="Sylfaen" w:hAnsi="Sylfaen" w:cs="Sylfaen"/>
          <w:lang w:val="ka-GE"/>
        </w:rPr>
        <w:t>წლის</w:t>
      </w:r>
      <w:r w:rsidRPr="00325E4D">
        <w:rPr>
          <w:rFonts w:cstheme="minorHAnsi"/>
          <w:lang w:val="ka-GE"/>
        </w:rPr>
        <w:t xml:space="preserve"> 16 </w:t>
      </w:r>
      <w:r w:rsidRPr="00325E4D">
        <w:rPr>
          <w:rFonts w:ascii="Sylfaen" w:hAnsi="Sylfaen" w:cs="Sylfaen"/>
          <w:lang w:val="ka-GE"/>
        </w:rPr>
        <w:t>სექტემბრის</w:t>
      </w:r>
      <w:r w:rsidRPr="00325E4D">
        <w:rPr>
          <w:rFonts w:cstheme="minorHAnsi"/>
          <w:lang w:val="ka-GE"/>
        </w:rPr>
        <w:t xml:space="preserve"> </w:t>
      </w:r>
      <w:r w:rsidRPr="00325E4D">
        <w:rPr>
          <w:rStyle w:val="IntenseReference"/>
          <w:rFonts w:cstheme="minorHAnsi"/>
        </w:rPr>
        <w:t>№</w:t>
      </w:r>
      <w:r w:rsidRPr="00325E4D">
        <w:rPr>
          <w:rFonts w:cstheme="minorHAnsi"/>
          <w:lang w:val="ka-GE"/>
        </w:rPr>
        <w:t xml:space="preserve">446 </w:t>
      </w:r>
      <w:r w:rsidRPr="00325E4D">
        <w:rPr>
          <w:rFonts w:ascii="Sylfaen" w:hAnsi="Sylfaen" w:cs="Sylfaen"/>
          <w:lang w:val="ka-GE"/>
        </w:rPr>
        <w:t>დადგენილების</w:t>
      </w:r>
      <w:r w:rsidRPr="00325E4D">
        <w:rPr>
          <w:rFonts w:cstheme="minorHAnsi"/>
          <w:lang w:val="ka-GE"/>
        </w:rPr>
        <w:t xml:space="preserve"> </w:t>
      </w:r>
      <w:r w:rsidRPr="00325E4D">
        <w:rPr>
          <w:rFonts w:ascii="Sylfaen" w:hAnsi="Sylfaen" w:cs="Sylfaen"/>
          <w:lang w:val="ka-GE"/>
        </w:rPr>
        <w:t>შესაბამისად</w:t>
      </w:r>
      <w:r w:rsidRPr="00325E4D">
        <w:rPr>
          <w:rFonts w:cstheme="minorHAnsi"/>
          <w:lang w:val="ka-GE"/>
        </w:rPr>
        <w:t xml:space="preserve">, </w:t>
      </w:r>
      <w:r w:rsidRPr="00325E4D">
        <w:rPr>
          <w:rFonts w:ascii="Sylfaen" w:hAnsi="Sylfaen" w:cs="Sylfaen"/>
          <w:lang w:val="ka-GE"/>
        </w:rPr>
        <w:t>პირები</w:t>
      </w:r>
      <w:r w:rsidRPr="00325E4D">
        <w:rPr>
          <w:rFonts w:cstheme="minorHAnsi"/>
          <w:lang w:val="ka-GE"/>
        </w:rPr>
        <w:t xml:space="preserve">, </w:t>
      </w:r>
      <w:r w:rsidRPr="00325E4D">
        <w:rPr>
          <w:rFonts w:ascii="Sylfaen" w:hAnsi="Sylfaen" w:cs="Sylfaen"/>
          <w:lang w:val="ka-GE"/>
        </w:rPr>
        <w:t>რომლებიც</w:t>
      </w:r>
      <w:r w:rsidRPr="00325E4D">
        <w:rPr>
          <w:rFonts w:cstheme="minorHAnsi"/>
          <w:lang w:val="ka-GE"/>
        </w:rPr>
        <w:t xml:space="preserve"> </w:t>
      </w:r>
      <w:r w:rsidRPr="00325E4D">
        <w:rPr>
          <w:rFonts w:ascii="Sylfaen" w:hAnsi="Sylfaen" w:cs="Sylfaen"/>
          <w:lang w:val="ka-GE"/>
        </w:rPr>
        <w:t>ახორციელებელ</w:t>
      </w:r>
      <w:r w:rsidRPr="00325E4D">
        <w:rPr>
          <w:rFonts w:cstheme="minorHAnsi"/>
          <w:lang w:val="ka-GE"/>
        </w:rPr>
        <w:t xml:space="preserve"> ,,</w:t>
      </w:r>
      <w:r w:rsidRPr="00325E4D">
        <w:rPr>
          <w:rFonts w:ascii="Sylfaen" w:hAnsi="Sylfaen" w:cs="Sylfaen"/>
          <w:lang w:val="ka-GE"/>
        </w:rPr>
        <w:t>ნარჩენების</w:t>
      </w:r>
      <w:r w:rsidRPr="00325E4D">
        <w:rPr>
          <w:rFonts w:cstheme="minorHAnsi"/>
          <w:lang w:val="ka-GE"/>
        </w:rPr>
        <w:t xml:space="preserve"> </w:t>
      </w:r>
      <w:r w:rsidRPr="00325E4D">
        <w:rPr>
          <w:rFonts w:ascii="Sylfaen" w:hAnsi="Sylfaen" w:cs="Sylfaen"/>
          <w:lang w:val="ka-GE"/>
        </w:rPr>
        <w:t>მართვის</w:t>
      </w:r>
      <w:r w:rsidRPr="00325E4D">
        <w:rPr>
          <w:rFonts w:cstheme="minorHAnsi"/>
          <w:lang w:val="ka-GE"/>
        </w:rPr>
        <w:t xml:space="preserve"> </w:t>
      </w:r>
      <w:r w:rsidRPr="00325E4D">
        <w:rPr>
          <w:rFonts w:ascii="Sylfaen" w:hAnsi="Sylfaen" w:cs="Sylfaen"/>
          <w:lang w:val="ka-GE"/>
        </w:rPr>
        <w:t>კოდექსის</w:t>
      </w:r>
      <w:r w:rsidRPr="00325E4D">
        <w:rPr>
          <w:rFonts w:cstheme="minorHAnsi"/>
          <w:lang w:val="ka-GE"/>
        </w:rPr>
        <w:t>“ 24-</w:t>
      </w:r>
      <w:r w:rsidRPr="00325E4D">
        <w:rPr>
          <w:rFonts w:ascii="Sylfaen" w:hAnsi="Sylfaen" w:cs="Sylfaen"/>
          <w:lang w:val="ka-GE"/>
        </w:rPr>
        <w:t>ე</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26-</w:t>
      </w:r>
      <w:r w:rsidRPr="00325E4D">
        <w:rPr>
          <w:rFonts w:ascii="Sylfaen" w:hAnsi="Sylfaen" w:cs="Sylfaen"/>
          <w:lang w:val="ka-GE"/>
        </w:rPr>
        <w:t>ე</w:t>
      </w:r>
      <w:r w:rsidRPr="00325E4D">
        <w:rPr>
          <w:rFonts w:cstheme="minorHAnsi"/>
          <w:lang w:val="ka-GE"/>
        </w:rPr>
        <w:t xml:space="preserve"> </w:t>
      </w:r>
      <w:r w:rsidRPr="00325E4D">
        <w:rPr>
          <w:rFonts w:ascii="Sylfaen" w:hAnsi="Sylfaen" w:cs="Sylfaen"/>
          <w:lang w:val="ka-GE"/>
        </w:rPr>
        <w:t>მუხლებით</w:t>
      </w:r>
      <w:r w:rsidRPr="00325E4D">
        <w:rPr>
          <w:rFonts w:cstheme="minorHAnsi"/>
          <w:lang w:val="ka-GE"/>
        </w:rPr>
        <w:t xml:space="preserve"> </w:t>
      </w:r>
      <w:r w:rsidRPr="00325E4D">
        <w:rPr>
          <w:rFonts w:ascii="Sylfaen" w:hAnsi="Sylfaen" w:cs="Sylfaen"/>
          <w:lang w:val="ka-GE"/>
        </w:rPr>
        <w:t>გათვალისწინებულ</w:t>
      </w:r>
      <w:r w:rsidRPr="00325E4D">
        <w:rPr>
          <w:rFonts w:cstheme="minorHAnsi"/>
          <w:lang w:val="ka-GE"/>
        </w:rPr>
        <w:t xml:space="preserve"> </w:t>
      </w:r>
      <w:r w:rsidRPr="00325E4D">
        <w:rPr>
          <w:rFonts w:ascii="Sylfaen" w:hAnsi="Sylfaen" w:cs="Sylfaen"/>
          <w:lang w:val="ka-GE"/>
        </w:rPr>
        <w:t>საქმიანობებს</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ასევე</w:t>
      </w:r>
      <w:r w:rsidRPr="00325E4D">
        <w:rPr>
          <w:rFonts w:cstheme="minorHAnsi"/>
          <w:lang w:val="ka-GE"/>
        </w:rPr>
        <w:t xml:space="preserve"> </w:t>
      </w:r>
      <w:r w:rsidRPr="00325E4D">
        <w:rPr>
          <w:rFonts w:ascii="Sylfaen" w:hAnsi="Sylfaen" w:cs="Sylfaen"/>
          <w:lang w:val="ka-GE"/>
        </w:rPr>
        <w:t>პირები</w:t>
      </w:r>
      <w:r w:rsidRPr="00325E4D">
        <w:rPr>
          <w:rFonts w:cstheme="minorHAnsi"/>
          <w:lang w:val="ka-GE"/>
        </w:rPr>
        <w:t xml:space="preserve">, </w:t>
      </w:r>
      <w:r w:rsidRPr="00325E4D">
        <w:rPr>
          <w:rFonts w:ascii="Sylfaen" w:hAnsi="Sylfaen" w:cs="Sylfaen"/>
          <w:lang w:val="ka-GE"/>
        </w:rPr>
        <w:t>რომელთა</w:t>
      </w:r>
      <w:r w:rsidRPr="00325E4D">
        <w:rPr>
          <w:rFonts w:cstheme="minorHAnsi"/>
          <w:lang w:val="ka-GE"/>
        </w:rPr>
        <w:t xml:space="preserve"> </w:t>
      </w:r>
      <w:r w:rsidRPr="00325E4D">
        <w:rPr>
          <w:rFonts w:ascii="Sylfaen" w:hAnsi="Sylfaen" w:cs="Sylfaen"/>
        </w:rPr>
        <w:t>სამეწარმეო</w:t>
      </w:r>
      <w:r w:rsidRPr="00325E4D">
        <w:rPr>
          <w:rFonts w:cstheme="minorHAnsi"/>
        </w:rPr>
        <w:t xml:space="preserve"> </w:t>
      </w:r>
      <w:r w:rsidRPr="00325E4D">
        <w:rPr>
          <w:rFonts w:ascii="Sylfaen" w:hAnsi="Sylfaen" w:cs="Sylfaen"/>
        </w:rPr>
        <w:t>საქმიანობის</w:t>
      </w:r>
      <w:r w:rsidRPr="00325E4D">
        <w:rPr>
          <w:rFonts w:cstheme="minorHAnsi"/>
        </w:rPr>
        <w:t xml:space="preserve"> </w:t>
      </w:r>
      <w:r w:rsidRPr="00325E4D">
        <w:rPr>
          <w:rFonts w:ascii="Sylfaen" w:hAnsi="Sylfaen" w:cs="Sylfaen"/>
        </w:rPr>
        <w:t>შედეგად</w:t>
      </w:r>
      <w:r w:rsidRPr="00325E4D">
        <w:rPr>
          <w:rFonts w:cstheme="minorHAnsi"/>
        </w:rPr>
        <w:t xml:space="preserve"> </w:t>
      </w:r>
      <w:r w:rsidRPr="00325E4D">
        <w:rPr>
          <w:rFonts w:ascii="Sylfaen" w:hAnsi="Sylfaen" w:cs="Sylfaen"/>
        </w:rPr>
        <w:t>წლის</w:t>
      </w:r>
      <w:r w:rsidRPr="00325E4D">
        <w:rPr>
          <w:rFonts w:cstheme="minorHAnsi"/>
        </w:rPr>
        <w:t xml:space="preserve"> </w:t>
      </w:r>
      <w:r w:rsidRPr="00325E4D">
        <w:rPr>
          <w:rFonts w:ascii="Sylfaen" w:hAnsi="Sylfaen" w:cs="Sylfaen"/>
        </w:rPr>
        <w:t>განმავლობაში</w:t>
      </w:r>
      <w:r w:rsidRPr="00325E4D">
        <w:rPr>
          <w:rFonts w:cstheme="minorHAnsi"/>
        </w:rPr>
        <w:t xml:space="preserve"> 120 </w:t>
      </w:r>
      <w:r w:rsidRPr="00325E4D">
        <w:rPr>
          <w:rFonts w:ascii="Sylfaen" w:hAnsi="Sylfaen" w:cs="Sylfaen"/>
        </w:rPr>
        <w:t>კგ</w:t>
      </w:r>
      <w:r w:rsidRPr="00325E4D">
        <w:rPr>
          <w:rFonts w:cstheme="minorHAnsi"/>
        </w:rPr>
        <w:t xml:space="preserve"> </w:t>
      </w:r>
      <w:r w:rsidRPr="00325E4D">
        <w:rPr>
          <w:rFonts w:ascii="Sylfaen" w:hAnsi="Sylfaen" w:cs="Sylfaen"/>
        </w:rPr>
        <w:t>ან</w:t>
      </w:r>
      <w:r w:rsidRPr="00325E4D">
        <w:rPr>
          <w:rFonts w:cstheme="minorHAnsi"/>
        </w:rPr>
        <w:t xml:space="preserve"> </w:t>
      </w:r>
      <w:r w:rsidRPr="00325E4D">
        <w:rPr>
          <w:rFonts w:ascii="Sylfaen" w:hAnsi="Sylfaen" w:cs="Sylfaen"/>
        </w:rPr>
        <w:t>ნაკლები</w:t>
      </w:r>
      <w:r w:rsidRPr="00325E4D">
        <w:rPr>
          <w:rFonts w:cstheme="minorHAnsi"/>
        </w:rPr>
        <w:t xml:space="preserve"> </w:t>
      </w:r>
      <w:r w:rsidRPr="00325E4D">
        <w:rPr>
          <w:rFonts w:ascii="Sylfaen" w:hAnsi="Sylfaen" w:cs="Sylfaen"/>
        </w:rPr>
        <w:t>ოდენობის</w:t>
      </w:r>
      <w:r w:rsidRPr="00325E4D">
        <w:rPr>
          <w:rFonts w:cstheme="minorHAnsi"/>
        </w:rPr>
        <w:t xml:space="preserve"> </w:t>
      </w:r>
      <w:r w:rsidRPr="00325E4D">
        <w:rPr>
          <w:rFonts w:ascii="Sylfaen" w:hAnsi="Sylfaen" w:cs="Sylfaen"/>
        </w:rPr>
        <w:t>სახიფათო</w:t>
      </w:r>
      <w:r w:rsidRPr="00325E4D">
        <w:rPr>
          <w:rFonts w:cstheme="minorHAnsi"/>
        </w:rPr>
        <w:t xml:space="preserve"> </w:t>
      </w:r>
      <w:r w:rsidRPr="00325E4D">
        <w:rPr>
          <w:rFonts w:ascii="Sylfaen" w:hAnsi="Sylfaen" w:cs="Sylfaen"/>
        </w:rPr>
        <w:t>ნარჩენი</w:t>
      </w:r>
      <w:r w:rsidRPr="00325E4D">
        <w:rPr>
          <w:rFonts w:cstheme="minorHAnsi"/>
        </w:rPr>
        <w:t xml:space="preserve"> </w:t>
      </w:r>
      <w:r w:rsidRPr="00325E4D">
        <w:rPr>
          <w:rFonts w:ascii="Sylfaen" w:hAnsi="Sylfaen" w:cs="Sylfaen"/>
        </w:rPr>
        <w:t>წარმოიქმნება</w:t>
      </w:r>
      <w:r w:rsidRPr="00325E4D">
        <w:rPr>
          <w:rFonts w:cstheme="minorHAnsi"/>
        </w:rPr>
        <w:t xml:space="preserve">, </w:t>
      </w:r>
      <w:r w:rsidRPr="00325E4D">
        <w:rPr>
          <w:rFonts w:ascii="Sylfaen" w:hAnsi="Sylfaen" w:cs="Sylfaen"/>
          <w:lang w:val="ka-GE"/>
        </w:rPr>
        <w:t>განთავისუფლებულნი</w:t>
      </w:r>
      <w:r w:rsidRPr="00325E4D">
        <w:rPr>
          <w:rFonts w:cstheme="minorHAnsi"/>
          <w:lang w:val="ka-GE"/>
        </w:rPr>
        <w:t xml:space="preserve"> </w:t>
      </w:r>
      <w:r w:rsidRPr="00325E4D">
        <w:rPr>
          <w:rFonts w:ascii="Sylfaen" w:hAnsi="Sylfaen" w:cs="Sylfaen"/>
          <w:lang w:val="ka-GE"/>
        </w:rPr>
        <w:t>არიან</w:t>
      </w:r>
      <w:r w:rsidRPr="00325E4D">
        <w:rPr>
          <w:rFonts w:cstheme="minorHAnsi"/>
          <w:lang w:val="ka-GE"/>
        </w:rPr>
        <w:t xml:space="preserve"> </w:t>
      </w:r>
      <w:r w:rsidRPr="00325E4D">
        <w:rPr>
          <w:rFonts w:ascii="Sylfaen" w:hAnsi="Sylfaen" w:cs="Sylfaen"/>
          <w:lang w:val="ka-GE"/>
        </w:rPr>
        <w:t>ნარჩენების</w:t>
      </w:r>
      <w:r w:rsidRPr="00325E4D">
        <w:rPr>
          <w:rFonts w:cstheme="minorHAnsi"/>
          <w:lang w:val="ka-GE"/>
        </w:rPr>
        <w:t xml:space="preserve"> </w:t>
      </w:r>
      <w:r w:rsidRPr="00325E4D">
        <w:rPr>
          <w:rFonts w:ascii="Sylfaen" w:hAnsi="Sylfaen" w:cs="Sylfaen"/>
          <w:lang w:val="ka-GE"/>
        </w:rPr>
        <w:t>აღრიცხვისა</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საქართველოს</w:t>
      </w:r>
      <w:r w:rsidRPr="00325E4D">
        <w:rPr>
          <w:rFonts w:cstheme="minorHAnsi"/>
          <w:lang w:val="ka-GE"/>
        </w:rPr>
        <w:t xml:space="preserve"> </w:t>
      </w:r>
      <w:r w:rsidRPr="00325E4D">
        <w:rPr>
          <w:rFonts w:ascii="Sylfaen" w:hAnsi="Sylfaen" w:cs="Sylfaen"/>
          <w:lang w:val="ka-GE"/>
        </w:rPr>
        <w:t>გარემოს</w:t>
      </w:r>
      <w:r w:rsidRPr="00325E4D">
        <w:rPr>
          <w:rFonts w:cstheme="minorHAnsi"/>
          <w:lang w:val="ka-GE"/>
        </w:rPr>
        <w:t xml:space="preserve"> </w:t>
      </w:r>
      <w:r w:rsidRPr="00325E4D">
        <w:rPr>
          <w:rFonts w:ascii="Sylfaen" w:hAnsi="Sylfaen" w:cs="Sylfaen"/>
          <w:lang w:val="ka-GE"/>
        </w:rPr>
        <w:t>დაცვისა</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სოფლის</w:t>
      </w:r>
      <w:r w:rsidRPr="00325E4D">
        <w:rPr>
          <w:rFonts w:cstheme="minorHAnsi"/>
          <w:lang w:val="ka-GE"/>
        </w:rPr>
        <w:t xml:space="preserve"> </w:t>
      </w:r>
      <w:r w:rsidRPr="00325E4D">
        <w:rPr>
          <w:rFonts w:ascii="Sylfaen" w:hAnsi="Sylfaen" w:cs="Sylfaen"/>
          <w:lang w:val="ka-GE"/>
        </w:rPr>
        <w:t>მეურნეობის</w:t>
      </w:r>
      <w:r w:rsidRPr="00325E4D">
        <w:rPr>
          <w:rFonts w:cstheme="minorHAnsi"/>
          <w:lang w:val="ka-GE"/>
        </w:rPr>
        <w:t xml:space="preserve"> </w:t>
      </w:r>
      <w:r w:rsidRPr="00325E4D">
        <w:rPr>
          <w:rFonts w:ascii="Sylfaen" w:hAnsi="Sylfaen" w:cs="Sylfaen"/>
          <w:lang w:val="ka-GE"/>
        </w:rPr>
        <w:t>სამინისტროს</w:t>
      </w:r>
      <w:r w:rsidRPr="00325E4D">
        <w:rPr>
          <w:rFonts w:cstheme="minorHAnsi"/>
          <w:lang w:val="ka-GE"/>
        </w:rPr>
        <w:t xml:space="preserve"> </w:t>
      </w:r>
      <w:r w:rsidRPr="00325E4D">
        <w:rPr>
          <w:rFonts w:ascii="Sylfaen" w:hAnsi="Sylfaen" w:cs="Sylfaen"/>
          <w:lang w:val="ka-GE"/>
        </w:rPr>
        <w:t>წინაშე</w:t>
      </w:r>
      <w:r w:rsidRPr="00325E4D">
        <w:rPr>
          <w:rFonts w:cstheme="minorHAnsi"/>
          <w:lang w:val="ka-GE"/>
        </w:rPr>
        <w:t xml:space="preserve"> </w:t>
      </w:r>
      <w:r w:rsidRPr="00325E4D">
        <w:rPr>
          <w:rFonts w:ascii="Sylfaen" w:hAnsi="Sylfaen" w:cs="Sylfaen"/>
          <w:lang w:val="ka-GE"/>
        </w:rPr>
        <w:t>ანგარიშგების</w:t>
      </w:r>
      <w:r w:rsidRPr="00325E4D">
        <w:rPr>
          <w:rFonts w:cstheme="minorHAnsi"/>
          <w:lang w:val="ka-GE"/>
        </w:rPr>
        <w:t xml:space="preserve"> </w:t>
      </w:r>
      <w:r w:rsidRPr="00325E4D">
        <w:rPr>
          <w:rFonts w:ascii="Sylfaen" w:hAnsi="Sylfaen" w:cs="Sylfaen"/>
          <w:lang w:val="ka-GE"/>
        </w:rPr>
        <w:t>ვალდებლებისაგან</w:t>
      </w:r>
      <w:r w:rsidRPr="00325E4D">
        <w:rPr>
          <w:rFonts w:cstheme="minorHAnsi"/>
          <w:lang w:val="ka-GE"/>
        </w:rPr>
        <w:t xml:space="preserve">, </w:t>
      </w:r>
      <w:r w:rsidRPr="00325E4D">
        <w:rPr>
          <w:rFonts w:ascii="Sylfaen" w:hAnsi="Sylfaen" w:cs="Sylfaen"/>
          <w:lang w:val="ka-GE"/>
        </w:rPr>
        <w:t>შპს</w:t>
      </w:r>
      <w:r w:rsidRPr="00325E4D">
        <w:rPr>
          <w:rFonts w:cstheme="minorHAnsi"/>
          <w:lang w:val="ka-GE"/>
        </w:rPr>
        <w:t xml:space="preserve"> ,,</w:t>
      </w:r>
      <w:r w:rsidR="00325E4D">
        <w:rPr>
          <w:rFonts w:ascii="Sylfaen" w:hAnsi="Sylfaen" w:cstheme="minorHAnsi"/>
          <w:lang w:val="ka-GE"/>
        </w:rPr>
        <w:t>მშენებელი 2020</w:t>
      </w:r>
      <w:r w:rsidRPr="00325E4D">
        <w:rPr>
          <w:rFonts w:cstheme="minorHAnsi"/>
          <w:lang w:val="ka-GE"/>
        </w:rPr>
        <w:t>“</w:t>
      </w:r>
      <w:r w:rsidR="00325E4D">
        <w:rPr>
          <w:rFonts w:ascii="Sylfaen" w:hAnsi="Sylfaen" w:cstheme="minorHAnsi"/>
          <w:lang w:val="ka-GE"/>
        </w:rPr>
        <w:t>-ს</w:t>
      </w:r>
      <w:r w:rsidRPr="00325E4D">
        <w:rPr>
          <w:rFonts w:cstheme="minorHAnsi"/>
          <w:lang w:val="ka-GE"/>
        </w:rPr>
        <w:t xml:space="preserve"> </w:t>
      </w:r>
      <w:r w:rsidRPr="00325E4D">
        <w:rPr>
          <w:rFonts w:ascii="Sylfaen" w:hAnsi="Sylfaen" w:cs="Sylfaen"/>
          <w:lang w:val="ka-GE"/>
        </w:rPr>
        <w:t>ნარჩენების</w:t>
      </w:r>
      <w:r w:rsidRPr="00325E4D">
        <w:rPr>
          <w:rFonts w:cstheme="minorHAnsi"/>
          <w:lang w:val="ka-GE"/>
        </w:rPr>
        <w:t xml:space="preserve"> </w:t>
      </w:r>
      <w:r w:rsidRPr="00325E4D">
        <w:rPr>
          <w:rFonts w:ascii="Sylfaen" w:hAnsi="Sylfaen" w:cs="Sylfaen"/>
          <w:lang w:val="ka-GE"/>
        </w:rPr>
        <w:t>მართვის</w:t>
      </w:r>
      <w:r w:rsidRPr="00325E4D">
        <w:rPr>
          <w:rFonts w:cstheme="minorHAnsi"/>
          <w:lang w:val="ka-GE"/>
        </w:rPr>
        <w:t xml:space="preserve"> </w:t>
      </w:r>
      <w:r w:rsidRPr="00325E4D">
        <w:rPr>
          <w:rFonts w:ascii="Sylfaen" w:hAnsi="Sylfaen" w:cs="Sylfaen"/>
          <w:lang w:val="ka-GE"/>
        </w:rPr>
        <w:t>გეგმის</w:t>
      </w:r>
      <w:r w:rsidRPr="00325E4D">
        <w:rPr>
          <w:rFonts w:cstheme="minorHAnsi"/>
          <w:lang w:val="ka-GE"/>
        </w:rPr>
        <w:t xml:space="preserve"> </w:t>
      </w:r>
      <w:r w:rsidRPr="00325E4D">
        <w:rPr>
          <w:rFonts w:ascii="Sylfaen" w:hAnsi="Sylfaen" w:cs="Sylfaen"/>
          <w:lang w:val="ka-GE"/>
        </w:rPr>
        <w:t>მომზადების</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მისი</w:t>
      </w:r>
      <w:r w:rsidRPr="00325E4D">
        <w:rPr>
          <w:rFonts w:cstheme="minorHAnsi"/>
          <w:lang w:val="ka-GE"/>
        </w:rPr>
        <w:t xml:space="preserve"> </w:t>
      </w:r>
      <w:r w:rsidRPr="00325E4D">
        <w:rPr>
          <w:rFonts w:ascii="Sylfaen" w:hAnsi="Sylfaen" w:cs="Sylfaen"/>
          <w:lang w:val="ka-GE"/>
        </w:rPr>
        <w:t>საქართველოს</w:t>
      </w:r>
      <w:r w:rsidRPr="00325E4D">
        <w:rPr>
          <w:rFonts w:cstheme="minorHAnsi"/>
          <w:lang w:val="ka-GE"/>
        </w:rPr>
        <w:t xml:space="preserve"> </w:t>
      </w:r>
      <w:r w:rsidRPr="00325E4D">
        <w:rPr>
          <w:rFonts w:ascii="Sylfaen" w:hAnsi="Sylfaen" w:cs="Sylfaen"/>
          <w:lang w:val="ka-GE"/>
        </w:rPr>
        <w:t>გარემოს</w:t>
      </w:r>
      <w:r w:rsidRPr="00325E4D">
        <w:rPr>
          <w:rFonts w:cstheme="minorHAnsi"/>
          <w:lang w:val="ka-GE"/>
        </w:rPr>
        <w:t xml:space="preserve"> </w:t>
      </w:r>
      <w:r w:rsidRPr="00325E4D">
        <w:rPr>
          <w:rFonts w:ascii="Sylfaen" w:hAnsi="Sylfaen" w:cs="Sylfaen"/>
          <w:lang w:val="ka-GE"/>
        </w:rPr>
        <w:t>დაცვისა</w:t>
      </w:r>
      <w:r w:rsidRPr="00325E4D">
        <w:rPr>
          <w:rFonts w:cstheme="minorHAnsi"/>
          <w:lang w:val="ka-GE"/>
        </w:rPr>
        <w:t xml:space="preserve"> </w:t>
      </w:r>
      <w:r w:rsidRPr="00325E4D">
        <w:rPr>
          <w:rFonts w:ascii="Sylfaen" w:hAnsi="Sylfaen" w:cs="Sylfaen"/>
          <w:lang w:val="ka-GE"/>
        </w:rPr>
        <w:t>და</w:t>
      </w:r>
      <w:r w:rsidRPr="00325E4D">
        <w:rPr>
          <w:rFonts w:cstheme="minorHAnsi"/>
          <w:lang w:val="ka-GE"/>
        </w:rPr>
        <w:t xml:space="preserve"> </w:t>
      </w:r>
      <w:r w:rsidRPr="00325E4D">
        <w:rPr>
          <w:rFonts w:ascii="Sylfaen" w:hAnsi="Sylfaen" w:cs="Sylfaen"/>
          <w:lang w:val="ka-GE"/>
        </w:rPr>
        <w:t>სოფლის</w:t>
      </w:r>
      <w:r w:rsidRPr="00325E4D">
        <w:rPr>
          <w:rFonts w:cstheme="minorHAnsi"/>
          <w:lang w:val="ka-GE"/>
        </w:rPr>
        <w:t xml:space="preserve"> </w:t>
      </w:r>
      <w:r w:rsidRPr="00325E4D">
        <w:rPr>
          <w:rFonts w:ascii="Sylfaen" w:hAnsi="Sylfaen" w:cs="Sylfaen"/>
          <w:lang w:val="ka-GE"/>
        </w:rPr>
        <w:t>მეურნეობის</w:t>
      </w:r>
      <w:r w:rsidRPr="00325E4D">
        <w:rPr>
          <w:rFonts w:cstheme="minorHAnsi"/>
          <w:lang w:val="ka-GE"/>
        </w:rPr>
        <w:t xml:space="preserve"> </w:t>
      </w:r>
      <w:r w:rsidRPr="00325E4D">
        <w:rPr>
          <w:rFonts w:ascii="Sylfaen" w:hAnsi="Sylfaen" w:cs="Sylfaen"/>
          <w:lang w:val="ka-GE"/>
        </w:rPr>
        <w:t>სამინისტროსთან</w:t>
      </w:r>
      <w:r w:rsidRPr="00325E4D">
        <w:rPr>
          <w:rFonts w:cstheme="minorHAnsi"/>
          <w:lang w:val="ka-GE"/>
        </w:rPr>
        <w:t xml:space="preserve"> </w:t>
      </w:r>
      <w:r w:rsidRPr="00325E4D">
        <w:rPr>
          <w:rFonts w:ascii="Sylfaen" w:hAnsi="Sylfaen" w:cs="Sylfaen"/>
          <w:lang w:val="ka-GE"/>
        </w:rPr>
        <w:t>შეთანხმების</w:t>
      </w:r>
      <w:r w:rsidRPr="00325E4D">
        <w:rPr>
          <w:rFonts w:cstheme="minorHAnsi"/>
          <w:lang w:val="ka-GE"/>
        </w:rPr>
        <w:t xml:space="preserve"> </w:t>
      </w:r>
      <w:r w:rsidRPr="00325E4D">
        <w:rPr>
          <w:rFonts w:ascii="Sylfaen" w:hAnsi="Sylfaen" w:cs="Sylfaen"/>
          <w:lang w:val="ka-GE"/>
        </w:rPr>
        <w:t>ვალდებულება</w:t>
      </w:r>
      <w:r w:rsidRPr="00325E4D">
        <w:rPr>
          <w:rFonts w:cstheme="minorHAnsi"/>
          <w:lang w:val="ka-GE"/>
        </w:rPr>
        <w:t xml:space="preserve"> </w:t>
      </w:r>
      <w:r w:rsidRPr="00325E4D">
        <w:rPr>
          <w:rFonts w:ascii="Sylfaen" w:hAnsi="Sylfaen" w:cs="Sylfaen"/>
          <w:lang w:val="ka-GE"/>
        </w:rPr>
        <w:t>არა</w:t>
      </w:r>
      <w:r w:rsidRPr="00325E4D">
        <w:rPr>
          <w:rFonts w:cstheme="minorHAnsi"/>
          <w:lang w:val="ka-GE"/>
        </w:rPr>
        <w:t xml:space="preserve"> </w:t>
      </w:r>
      <w:r w:rsidRPr="00325E4D">
        <w:rPr>
          <w:rFonts w:ascii="Sylfaen" w:hAnsi="Sylfaen" w:cs="Sylfaen"/>
          <w:lang w:val="ka-GE"/>
        </w:rPr>
        <w:t>აქვს</w:t>
      </w:r>
      <w:r w:rsidRPr="00325E4D">
        <w:rPr>
          <w:rFonts w:cstheme="minorHAnsi"/>
          <w:lang w:val="ka-GE"/>
        </w:rPr>
        <w:t>.</w:t>
      </w:r>
    </w:p>
    <w:p w14:paraId="1F65C4FF" w14:textId="77777777" w:rsidR="00E67D3D" w:rsidRPr="00E67D3D" w:rsidRDefault="00E67D3D" w:rsidP="00B55EC7">
      <w:pPr>
        <w:spacing w:before="1" w:line="120" w:lineRule="exact"/>
        <w:rPr>
          <w:rFonts w:asciiTheme="majorHAnsi" w:hAnsiTheme="majorHAnsi" w:cstheme="majorHAnsi"/>
          <w:b/>
          <w:sz w:val="12"/>
          <w:szCs w:val="12"/>
        </w:rPr>
      </w:pPr>
    </w:p>
    <w:p w14:paraId="714018B6" w14:textId="77777777" w:rsidR="005B58F3" w:rsidRDefault="005B58F3" w:rsidP="00B55EC7">
      <w:pPr>
        <w:spacing w:before="1" w:line="360" w:lineRule="auto"/>
        <w:rPr>
          <w:rFonts w:asciiTheme="majorHAnsi" w:hAnsiTheme="majorHAnsi" w:cstheme="majorHAnsi"/>
          <w:sz w:val="12"/>
          <w:szCs w:val="12"/>
        </w:rPr>
      </w:pPr>
    </w:p>
    <w:p w14:paraId="169DB185" w14:textId="77777777" w:rsidR="005B58F3" w:rsidRPr="0008601E" w:rsidRDefault="005B58F3" w:rsidP="00B55EC7">
      <w:pPr>
        <w:pStyle w:val="Heading2"/>
        <w:numPr>
          <w:ilvl w:val="1"/>
          <w:numId w:val="1"/>
        </w:numPr>
        <w:ind w:left="0" w:firstLine="0"/>
        <w:rPr>
          <w:rFonts w:ascii="Sylfaen" w:hAnsi="Sylfaen" w:cs="Sylfaen"/>
          <w:b/>
          <w:color w:val="002060"/>
          <w:sz w:val="22"/>
          <w:szCs w:val="24"/>
          <w:lang w:val="ka-GE"/>
        </w:rPr>
      </w:pPr>
      <w:bookmarkStart w:id="988" w:name="_Toc534988078"/>
      <w:bookmarkStart w:id="989" w:name="_Toc534990544"/>
      <w:bookmarkStart w:id="990" w:name="_Toc67174960"/>
      <w:bookmarkStart w:id="991" w:name="_Toc67834849"/>
      <w:bookmarkStart w:id="992" w:name="_Toc68537649"/>
      <w:r w:rsidRPr="00FD104C">
        <w:rPr>
          <w:rFonts w:ascii="Sylfaen" w:hAnsi="Sylfaen" w:cs="Sylfaen"/>
          <w:b/>
          <w:color w:val="002060"/>
          <w:sz w:val="22"/>
          <w:szCs w:val="24"/>
          <w:lang w:val="ka-GE"/>
        </w:rPr>
        <w:t>შემარბილებელი</w:t>
      </w:r>
      <w:r w:rsidRPr="0008601E">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ღონისძიებები</w:t>
      </w:r>
      <w:bookmarkEnd w:id="988"/>
      <w:bookmarkEnd w:id="989"/>
      <w:bookmarkEnd w:id="990"/>
      <w:bookmarkEnd w:id="991"/>
      <w:bookmarkEnd w:id="992"/>
    </w:p>
    <w:p w14:paraId="3AAFF157" w14:textId="77777777" w:rsidR="005B58F3" w:rsidRPr="00413C33" w:rsidRDefault="005B58F3" w:rsidP="00B55EC7">
      <w:pPr>
        <w:spacing w:before="1" w:line="120" w:lineRule="exact"/>
        <w:rPr>
          <w:rFonts w:asciiTheme="majorHAnsi" w:hAnsiTheme="majorHAnsi" w:cstheme="majorHAnsi"/>
          <w:sz w:val="12"/>
          <w:szCs w:val="12"/>
        </w:rPr>
      </w:pPr>
    </w:p>
    <w:p w14:paraId="0ACA6F06" w14:textId="3D4D1A64" w:rsidR="005B58F3" w:rsidRPr="00413C33" w:rsidRDefault="005B58F3" w:rsidP="00B55EC7">
      <w:pPr>
        <w:spacing w:line="360" w:lineRule="auto"/>
        <w:ind w:left="112" w:right="70"/>
        <w:jc w:val="both"/>
        <w:rPr>
          <w:rFonts w:asciiTheme="majorHAnsi" w:eastAsia="Sylfaen" w:hAnsiTheme="majorHAnsi" w:cstheme="majorHAnsi"/>
        </w:rPr>
      </w:pPr>
      <w:r w:rsidRPr="00413C33">
        <w:rPr>
          <w:rFonts w:ascii="Sylfaen" w:eastAsia="Sylfaen" w:hAnsi="Sylfaen" w:cs="Sylfaen"/>
          <w:spacing w:val="-1"/>
          <w:lang w:val="ka-GE"/>
        </w:rPr>
        <w:t>საწარმოს</w:t>
      </w:r>
      <w:r w:rsidRPr="00413C33">
        <w:rPr>
          <w:rFonts w:asciiTheme="majorHAnsi" w:eastAsia="Sylfaen" w:hAnsiTheme="majorHAnsi" w:cstheme="majorHAnsi"/>
          <w:spacing w:val="-1"/>
          <w:lang w:val="ka-GE"/>
        </w:rPr>
        <w:t xml:space="preserve"> </w:t>
      </w:r>
      <w:r w:rsidR="00FD104C">
        <w:rPr>
          <w:rFonts w:ascii="Sylfaen" w:eastAsia="Sylfaen" w:hAnsi="Sylfaen" w:cs="Sylfaen"/>
          <w:spacing w:val="-1"/>
          <w:lang w:val="ka-GE"/>
        </w:rPr>
        <w:t>ექსპლოატაციის</w:t>
      </w:r>
      <w:r w:rsidRPr="00413C33">
        <w:rPr>
          <w:rFonts w:asciiTheme="majorHAnsi" w:eastAsia="Sylfaen" w:hAnsiTheme="majorHAnsi" w:cstheme="majorHAnsi"/>
        </w:rPr>
        <w:t xml:space="preserve"> </w:t>
      </w:r>
      <w:r w:rsidRPr="00413C33">
        <w:rPr>
          <w:rFonts w:ascii="Sylfaen" w:eastAsia="Sylfaen" w:hAnsi="Sylfaen" w:cs="Sylfaen"/>
        </w:rPr>
        <w:t>ფაზა</w:t>
      </w:r>
      <w:r w:rsidRPr="00413C33">
        <w:rPr>
          <w:rFonts w:ascii="Sylfaen" w:eastAsia="Sylfaen" w:hAnsi="Sylfaen" w:cs="Sylfaen"/>
          <w:spacing w:val="-2"/>
        </w:rPr>
        <w:t>ზ</w:t>
      </w:r>
      <w:r w:rsidRPr="00413C33">
        <w:rPr>
          <w:rFonts w:ascii="Sylfaen" w:eastAsia="Sylfaen" w:hAnsi="Sylfaen" w:cs="Sylfaen"/>
        </w:rPr>
        <w:t>ე</w:t>
      </w:r>
      <w:r w:rsidRPr="00413C33">
        <w:rPr>
          <w:rFonts w:asciiTheme="majorHAnsi" w:eastAsia="Sylfaen" w:hAnsiTheme="majorHAnsi" w:cstheme="majorHAnsi"/>
          <w:spacing w:val="3"/>
        </w:rPr>
        <w:t xml:space="preserve"> </w:t>
      </w:r>
      <w:r w:rsidRPr="00413C33">
        <w:rPr>
          <w:rFonts w:ascii="Sylfaen" w:eastAsia="Sylfaen" w:hAnsi="Sylfaen" w:cs="Sylfaen"/>
        </w:rPr>
        <w:t>უ</w:t>
      </w:r>
      <w:r w:rsidRPr="00413C33">
        <w:rPr>
          <w:rFonts w:ascii="Sylfaen" w:eastAsia="Sylfaen" w:hAnsi="Sylfaen" w:cs="Sylfaen"/>
          <w:spacing w:val="-2"/>
        </w:rPr>
        <w:t>ზ</w:t>
      </w:r>
      <w:r w:rsidRPr="00413C33">
        <w:rPr>
          <w:rFonts w:ascii="Sylfaen" w:eastAsia="Sylfaen" w:hAnsi="Sylfaen" w:cs="Sylfaen"/>
          <w:spacing w:val="1"/>
        </w:rPr>
        <w:t>რ</w:t>
      </w:r>
      <w:r w:rsidRPr="00413C33">
        <w:rPr>
          <w:rFonts w:ascii="Sylfaen" w:eastAsia="Sylfaen" w:hAnsi="Sylfaen" w:cs="Sylfaen"/>
          <w:spacing w:val="-2"/>
        </w:rPr>
        <w:t>უ</w:t>
      </w:r>
      <w:r w:rsidRPr="00413C33">
        <w:rPr>
          <w:rFonts w:ascii="Sylfaen" w:eastAsia="Sylfaen" w:hAnsi="Sylfaen" w:cs="Sylfaen"/>
          <w:spacing w:val="1"/>
        </w:rPr>
        <w:t>ნ</w:t>
      </w:r>
      <w:r w:rsidRPr="00413C33">
        <w:rPr>
          <w:rFonts w:ascii="Sylfaen" w:eastAsia="Sylfaen" w:hAnsi="Sylfaen" w:cs="Sylfaen"/>
          <w:spacing w:val="-1"/>
        </w:rPr>
        <w:t>ვ</w:t>
      </w:r>
      <w:r w:rsidRPr="00413C33">
        <w:rPr>
          <w:rFonts w:ascii="Sylfaen" w:eastAsia="Sylfaen" w:hAnsi="Sylfaen" w:cs="Sylfaen"/>
          <w:spacing w:val="1"/>
        </w:rPr>
        <w:t>ე</w:t>
      </w:r>
      <w:r w:rsidRPr="00413C33">
        <w:rPr>
          <w:rFonts w:ascii="Sylfaen" w:eastAsia="Sylfaen" w:hAnsi="Sylfaen" w:cs="Sylfaen"/>
        </w:rPr>
        <w:t>ლ</w:t>
      </w:r>
      <w:r w:rsidRPr="00413C33">
        <w:rPr>
          <w:rFonts w:ascii="Sylfaen" w:eastAsia="Sylfaen" w:hAnsi="Sylfaen" w:cs="Sylfaen"/>
          <w:spacing w:val="-3"/>
        </w:rPr>
        <w:t>ყ</w:t>
      </w:r>
      <w:r w:rsidRPr="00413C33">
        <w:rPr>
          <w:rFonts w:ascii="Sylfaen" w:eastAsia="Sylfaen" w:hAnsi="Sylfaen" w:cs="Sylfaen"/>
        </w:rPr>
        <w:t>ოფ</w:t>
      </w:r>
      <w:r w:rsidRPr="00413C33">
        <w:rPr>
          <w:rFonts w:ascii="Sylfaen" w:eastAsia="Sylfaen" w:hAnsi="Sylfaen" w:cs="Sylfaen"/>
          <w:spacing w:val="-1"/>
        </w:rPr>
        <w:t>ი</w:t>
      </w:r>
      <w:r w:rsidRPr="00413C33">
        <w:rPr>
          <w:rFonts w:ascii="Sylfaen" w:eastAsia="Sylfaen" w:hAnsi="Sylfaen" w:cs="Sylfaen"/>
          <w:spacing w:val="-2"/>
        </w:rPr>
        <w:t>ლ</w:t>
      </w:r>
      <w:r w:rsidRPr="00413C33">
        <w:rPr>
          <w:rFonts w:ascii="Sylfaen" w:eastAsia="Sylfaen" w:hAnsi="Sylfaen" w:cs="Sylfaen"/>
        </w:rPr>
        <w:t>ი</w:t>
      </w:r>
      <w:r w:rsidRPr="00413C33">
        <w:rPr>
          <w:rFonts w:asciiTheme="majorHAnsi" w:eastAsia="Sylfaen" w:hAnsiTheme="majorHAnsi" w:cstheme="majorHAnsi"/>
          <w:spacing w:val="1"/>
        </w:rPr>
        <w:t xml:space="preserve"> </w:t>
      </w:r>
      <w:r w:rsidRPr="00413C33">
        <w:rPr>
          <w:rFonts w:ascii="Sylfaen" w:eastAsia="Sylfaen" w:hAnsi="Sylfaen" w:cs="Sylfaen"/>
          <w:spacing w:val="-1"/>
        </w:rPr>
        <w:t>ი</w:t>
      </w:r>
      <w:r w:rsidRPr="00413C33">
        <w:rPr>
          <w:rFonts w:ascii="Sylfaen" w:eastAsia="Sylfaen" w:hAnsi="Sylfaen" w:cs="Sylfaen"/>
        </w:rPr>
        <w:t>ქ</w:t>
      </w:r>
      <w:r w:rsidRPr="00413C33">
        <w:rPr>
          <w:rFonts w:ascii="Sylfaen" w:eastAsia="Sylfaen" w:hAnsi="Sylfaen" w:cs="Sylfaen"/>
          <w:spacing w:val="1"/>
        </w:rPr>
        <w:t>ნე</w:t>
      </w:r>
      <w:r w:rsidRPr="00413C33">
        <w:rPr>
          <w:rFonts w:ascii="Sylfaen" w:eastAsia="Sylfaen" w:hAnsi="Sylfaen" w:cs="Sylfaen"/>
          <w:spacing w:val="-1"/>
        </w:rPr>
        <w:t>ბ</w:t>
      </w:r>
      <w:r w:rsidRPr="00413C33">
        <w:rPr>
          <w:rFonts w:ascii="Sylfaen" w:eastAsia="Sylfaen" w:hAnsi="Sylfaen" w:cs="Sylfaen"/>
        </w:rPr>
        <w:t>ა</w:t>
      </w:r>
      <w:r w:rsidR="00325E4D">
        <w:rPr>
          <w:rFonts w:ascii="Sylfaen" w:eastAsia="Sylfaen" w:hAnsi="Sylfaen" w:cs="Sylfaen"/>
          <w:lang w:val="ka-GE"/>
        </w:rPr>
        <w:t xml:space="preserve"> წინამდებარე</w:t>
      </w:r>
      <w:r w:rsidRPr="00413C33">
        <w:rPr>
          <w:rFonts w:asciiTheme="majorHAnsi" w:eastAsia="Sylfaen" w:hAnsiTheme="majorHAnsi" w:cstheme="majorHAnsi"/>
          <w:spacing w:val="1"/>
        </w:rPr>
        <w:t xml:space="preserve"> </w:t>
      </w:r>
      <w:r w:rsidRPr="00413C33">
        <w:rPr>
          <w:rFonts w:ascii="Sylfaen" w:eastAsia="Sylfaen" w:hAnsi="Sylfaen" w:cs="Sylfaen"/>
          <w:spacing w:val="1"/>
        </w:rPr>
        <w:t>ნ</w:t>
      </w:r>
      <w:r w:rsidRPr="00413C33">
        <w:rPr>
          <w:rFonts w:ascii="Sylfaen" w:eastAsia="Sylfaen" w:hAnsi="Sylfaen" w:cs="Sylfaen"/>
        </w:rPr>
        <w:t>ა</w:t>
      </w:r>
      <w:r w:rsidRPr="00413C33">
        <w:rPr>
          <w:rFonts w:ascii="Sylfaen" w:eastAsia="Sylfaen" w:hAnsi="Sylfaen" w:cs="Sylfaen"/>
          <w:spacing w:val="1"/>
        </w:rPr>
        <w:t>რ</w:t>
      </w:r>
      <w:r w:rsidRPr="00413C33">
        <w:rPr>
          <w:rFonts w:ascii="Sylfaen" w:eastAsia="Sylfaen" w:hAnsi="Sylfaen" w:cs="Sylfaen"/>
          <w:spacing w:val="-3"/>
        </w:rPr>
        <w:t>ჩ</w:t>
      </w:r>
      <w:r w:rsidRPr="00413C33">
        <w:rPr>
          <w:rFonts w:ascii="Sylfaen" w:eastAsia="Sylfaen" w:hAnsi="Sylfaen" w:cs="Sylfaen"/>
          <w:spacing w:val="-1"/>
        </w:rPr>
        <w:t>ე</w:t>
      </w:r>
      <w:r w:rsidRPr="00413C33">
        <w:rPr>
          <w:rFonts w:ascii="Sylfaen" w:eastAsia="Sylfaen" w:hAnsi="Sylfaen" w:cs="Sylfaen"/>
          <w:spacing w:val="1"/>
        </w:rPr>
        <w:t>ნე</w:t>
      </w:r>
      <w:r w:rsidRPr="00413C33">
        <w:rPr>
          <w:rFonts w:ascii="Sylfaen" w:eastAsia="Sylfaen" w:hAnsi="Sylfaen" w:cs="Sylfaen"/>
          <w:spacing w:val="-3"/>
        </w:rPr>
        <w:t>ბ</w:t>
      </w:r>
      <w:r w:rsidRPr="00413C33">
        <w:rPr>
          <w:rFonts w:ascii="Sylfaen" w:eastAsia="Sylfaen" w:hAnsi="Sylfaen" w:cs="Sylfaen"/>
          <w:spacing w:val="-1"/>
        </w:rPr>
        <w:t>ი</w:t>
      </w:r>
      <w:r w:rsidRPr="00413C33">
        <w:rPr>
          <w:rFonts w:ascii="Sylfaen" w:eastAsia="Sylfaen" w:hAnsi="Sylfaen" w:cs="Sylfaen"/>
        </w:rPr>
        <w:t>ს</w:t>
      </w:r>
      <w:r w:rsidRPr="00413C33">
        <w:rPr>
          <w:rFonts w:asciiTheme="majorHAnsi" w:eastAsia="Sylfaen" w:hAnsiTheme="majorHAnsi" w:cstheme="majorHAnsi"/>
          <w:spacing w:val="1"/>
        </w:rPr>
        <w:t xml:space="preserve"> </w:t>
      </w:r>
      <w:r w:rsidRPr="00413C33">
        <w:rPr>
          <w:rFonts w:ascii="Sylfaen" w:eastAsia="Sylfaen" w:hAnsi="Sylfaen" w:cs="Sylfaen"/>
          <w:spacing w:val="-1"/>
        </w:rPr>
        <w:t>მ</w:t>
      </w:r>
      <w:r w:rsidRPr="00413C33">
        <w:rPr>
          <w:rFonts w:ascii="Sylfaen" w:eastAsia="Sylfaen" w:hAnsi="Sylfaen" w:cs="Sylfaen"/>
        </w:rPr>
        <w:t>ა</w:t>
      </w:r>
      <w:r w:rsidRPr="00413C33">
        <w:rPr>
          <w:rFonts w:ascii="Sylfaen" w:eastAsia="Sylfaen" w:hAnsi="Sylfaen" w:cs="Sylfaen"/>
          <w:spacing w:val="1"/>
        </w:rPr>
        <w:t>რთ</w:t>
      </w:r>
      <w:r w:rsidRPr="00413C33">
        <w:rPr>
          <w:rFonts w:ascii="Sylfaen" w:eastAsia="Sylfaen" w:hAnsi="Sylfaen" w:cs="Sylfaen"/>
          <w:spacing w:val="-1"/>
        </w:rPr>
        <w:t>ვი</w:t>
      </w:r>
      <w:r w:rsidRPr="00413C33">
        <w:rPr>
          <w:rFonts w:ascii="Sylfaen" w:eastAsia="Sylfaen" w:hAnsi="Sylfaen" w:cs="Sylfaen"/>
        </w:rPr>
        <w:t>ს</w:t>
      </w:r>
      <w:r w:rsidRPr="00413C33">
        <w:rPr>
          <w:rFonts w:asciiTheme="majorHAnsi" w:eastAsia="Sylfaen" w:hAnsiTheme="majorHAnsi" w:cstheme="majorHAnsi"/>
        </w:rPr>
        <w:t xml:space="preserve"> </w:t>
      </w:r>
      <w:r w:rsidRPr="00413C33">
        <w:rPr>
          <w:rFonts w:ascii="Sylfaen" w:eastAsia="Sylfaen" w:hAnsi="Sylfaen" w:cs="Sylfaen"/>
        </w:rPr>
        <w:t>გ</w:t>
      </w:r>
      <w:r w:rsidRPr="00413C33">
        <w:rPr>
          <w:rFonts w:ascii="Sylfaen" w:eastAsia="Sylfaen" w:hAnsi="Sylfaen" w:cs="Sylfaen"/>
          <w:spacing w:val="1"/>
        </w:rPr>
        <w:t>ე</w:t>
      </w:r>
      <w:r w:rsidRPr="00413C33">
        <w:rPr>
          <w:rFonts w:ascii="Sylfaen" w:eastAsia="Sylfaen" w:hAnsi="Sylfaen" w:cs="Sylfaen"/>
        </w:rPr>
        <w:t>გ</w:t>
      </w:r>
      <w:r w:rsidRPr="00413C33">
        <w:rPr>
          <w:rFonts w:ascii="Sylfaen" w:eastAsia="Sylfaen" w:hAnsi="Sylfaen" w:cs="Sylfaen"/>
          <w:spacing w:val="-1"/>
        </w:rPr>
        <w:t>მი</w:t>
      </w:r>
      <w:r w:rsidRPr="00413C33">
        <w:rPr>
          <w:rFonts w:ascii="Sylfaen" w:eastAsia="Sylfaen" w:hAnsi="Sylfaen" w:cs="Sylfaen"/>
        </w:rPr>
        <w:t>თ</w:t>
      </w:r>
      <w:r w:rsidRPr="00413C33">
        <w:rPr>
          <w:rFonts w:asciiTheme="majorHAnsi" w:eastAsia="Sylfaen" w:hAnsiTheme="majorHAnsi" w:cstheme="majorHAnsi"/>
        </w:rPr>
        <w:t xml:space="preserve"> </w:t>
      </w:r>
      <w:r w:rsidRPr="00413C33">
        <w:rPr>
          <w:rFonts w:ascii="Sylfaen" w:eastAsia="Sylfaen" w:hAnsi="Sylfaen" w:cs="Sylfaen"/>
        </w:rPr>
        <w:t>გა</w:t>
      </w:r>
      <w:r w:rsidRPr="00413C33">
        <w:rPr>
          <w:rFonts w:ascii="Sylfaen" w:eastAsia="Sylfaen" w:hAnsi="Sylfaen" w:cs="Sylfaen"/>
          <w:spacing w:val="1"/>
        </w:rPr>
        <w:t>თ</w:t>
      </w:r>
      <w:r w:rsidRPr="00413C33">
        <w:rPr>
          <w:rFonts w:ascii="Sylfaen" w:eastAsia="Sylfaen" w:hAnsi="Sylfaen" w:cs="Sylfaen"/>
          <w:spacing w:val="-1"/>
        </w:rPr>
        <w:t>ვ</w:t>
      </w:r>
      <w:r w:rsidRPr="00413C33">
        <w:rPr>
          <w:rFonts w:ascii="Sylfaen" w:eastAsia="Sylfaen" w:hAnsi="Sylfaen" w:cs="Sylfaen"/>
        </w:rPr>
        <w:t>ალ</w:t>
      </w:r>
      <w:r w:rsidRPr="00413C33">
        <w:rPr>
          <w:rFonts w:ascii="Sylfaen" w:eastAsia="Sylfaen" w:hAnsi="Sylfaen" w:cs="Sylfaen"/>
          <w:spacing w:val="-1"/>
        </w:rPr>
        <w:t>ისწი</w:t>
      </w:r>
      <w:r w:rsidRPr="00413C33">
        <w:rPr>
          <w:rFonts w:ascii="Sylfaen" w:eastAsia="Sylfaen" w:hAnsi="Sylfaen" w:cs="Sylfaen"/>
          <w:spacing w:val="1"/>
        </w:rPr>
        <w:t>ნე</w:t>
      </w:r>
      <w:r w:rsidRPr="00413C33">
        <w:rPr>
          <w:rFonts w:ascii="Sylfaen" w:eastAsia="Sylfaen" w:hAnsi="Sylfaen" w:cs="Sylfaen"/>
          <w:spacing w:val="-1"/>
        </w:rPr>
        <w:t>ბ</w:t>
      </w:r>
      <w:r w:rsidRPr="00413C33">
        <w:rPr>
          <w:rFonts w:ascii="Sylfaen" w:eastAsia="Sylfaen" w:hAnsi="Sylfaen" w:cs="Sylfaen"/>
          <w:spacing w:val="-2"/>
        </w:rPr>
        <w:t>უ</w:t>
      </w:r>
      <w:r w:rsidRPr="00413C33">
        <w:rPr>
          <w:rFonts w:ascii="Sylfaen" w:eastAsia="Sylfaen" w:hAnsi="Sylfaen" w:cs="Sylfaen"/>
        </w:rPr>
        <w:t>ლი</w:t>
      </w:r>
      <w:r w:rsidRPr="00413C33">
        <w:rPr>
          <w:rFonts w:asciiTheme="majorHAnsi" w:eastAsia="Sylfaen" w:hAnsiTheme="majorHAnsi" w:cstheme="majorHAnsi"/>
        </w:rPr>
        <w:t xml:space="preserve"> </w:t>
      </w:r>
      <w:r w:rsidRPr="00413C33">
        <w:rPr>
          <w:rFonts w:ascii="Sylfaen" w:eastAsia="Sylfaen" w:hAnsi="Sylfaen" w:cs="Sylfaen"/>
        </w:rPr>
        <w:t>ღ</w:t>
      </w:r>
      <w:r w:rsidRPr="00413C33">
        <w:rPr>
          <w:rFonts w:ascii="Sylfaen" w:eastAsia="Sylfaen" w:hAnsi="Sylfaen" w:cs="Sylfaen"/>
          <w:spacing w:val="-2"/>
        </w:rPr>
        <w:t>ო</w:t>
      </w:r>
      <w:r w:rsidRPr="00413C33">
        <w:rPr>
          <w:rFonts w:ascii="Sylfaen" w:eastAsia="Sylfaen" w:hAnsi="Sylfaen" w:cs="Sylfaen"/>
          <w:spacing w:val="1"/>
        </w:rPr>
        <w:t>ნ</w:t>
      </w:r>
      <w:r w:rsidRPr="00413C33">
        <w:rPr>
          <w:rFonts w:ascii="Sylfaen" w:eastAsia="Sylfaen" w:hAnsi="Sylfaen" w:cs="Sylfaen"/>
          <w:spacing w:val="-1"/>
        </w:rPr>
        <w:t>ის</w:t>
      </w:r>
      <w:r w:rsidRPr="00413C33">
        <w:rPr>
          <w:rFonts w:ascii="Sylfaen" w:eastAsia="Sylfaen" w:hAnsi="Sylfaen" w:cs="Sylfaen"/>
          <w:spacing w:val="1"/>
        </w:rPr>
        <w:t>ძ</w:t>
      </w:r>
      <w:r w:rsidRPr="00413C33">
        <w:rPr>
          <w:rFonts w:ascii="Sylfaen" w:eastAsia="Sylfaen" w:hAnsi="Sylfaen" w:cs="Sylfaen"/>
          <w:spacing w:val="-1"/>
        </w:rPr>
        <w:t>ი</w:t>
      </w:r>
      <w:r w:rsidRPr="00413C33">
        <w:rPr>
          <w:rFonts w:ascii="Sylfaen" w:eastAsia="Sylfaen" w:hAnsi="Sylfaen" w:cs="Sylfaen"/>
          <w:spacing w:val="1"/>
        </w:rPr>
        <w:t>ე</w:t>
      </w:r>
      <w:r w:rsidRPr="00413C33">
        <w:rPr>
          <w:rFonts w:ascii="Sylfaen" w:eastAsia="Sylfaen" w:hAnsi="Sylfaen" w:cs="Sylfaen"/>
          <w:spacing w:val="-3"/>
        </w:rPr>
        <w:t>ბ</w:t>
      </w:r>
      <w:r w:rsidRPr="00413C33">
        <w:rPr>
          <w:rFonts w:ascii="Sylfaen" w:eastAsia="Sylfaen" w:hAnsi="Sylfaen" w:cs="Sylfaen"/>
          <w:spacing w:val="1"/>
        </w:rPr>
        <w:t>ე</w:t>
      </w:r>
      <w:r w:rsidRPr="00413C33">
        <w:rPr>
          <w:rFonts w:ascii="Sylfaen" w:eastAsia="Sylfaen" w:hAnsi="Sylfaen" w:cs="Sylfaen"/>
          <w:spacing w:val="-1"/>
        </w:rPr>
        <w:t>ბი</w:t>
      </w:r>
      <w:r w:rsidRPr="00413C33">
        <w:rPr>
          <w:rFonts w:ascii="Sylfaen" w:eastAsia="Sylfaen" w:hAnsi="Sylfaen" w:cs="Sylfaen"/>
        </w:rPr>
        <w:t>ს</w:t>
      </w:r>
      <w:r w:rsidRPr="00413C33">
        <w:rPr>
          <w:rFonts w:asciiTheme="majorHAnsi" w:eastAsia="Sylfaen" w:hAnsiTheme="majorHAnsi" w:cstheme="majorHAnsi"/>
          <w:spacing w:val="-1"/>
        </w:rPr>
        <w:t xml:space="preserve"> </w:t>
      </w:r>
      <w:r w:rsidRPr="00413C33">
        <w:rPr>
          <w:rFonts w:ascii="Sylfaen" w:eastAsia="Sylfaen" w:hAnsi="Sylfaen" w:cs="Sylfaen"/>
        </w:rPr>
        <w:t>შ</w:t>
      </w:r>
      <w:r w:rsidRPr="00413C33">
        <w:rPr>
          <w:rFonts w:ascii="Sylfaen" w:eastAsia="Sylfaen" w:hAnsi="Sylfaen" w:cs="Sylfaen"/>
          <w:spacing w:val="1"/>
        </w:rPr>
        <w:t>ე</w:t>
      </w:r>
      <w:r w:rsidRPr="00413C33">
        <w:rPr>
          <w:rFonts w:ascii="Sylfaen" w:eastAsia="Sylfaen" w:hAnsi="Sylfaen" w:cs="Sylfaen"/>
          <w:spacing w:val="-1"/>
        </w:rPr>
        <w:t>ს</w:t>
      </w:r>
      <w:r w:rsidRPr="00413C33">
        <w:rPr>
          <w:rFonts w:ascii="Sylfaen" w:eastAsia="Sylfaen" w:hAnsi="Sylfaen" w:cs="Sylfaen"/>
          <w:spacing w:val="-2"/>
        </w:rPr>
        <w:t>რ</w:t>
      </w:r>
      <w:r w:rsidRPr="00413C33">
        <w:rPr>
          <w:rFonts w:ascii="Sylfaen" w:eastAsia="Sylfaen" w:hAnsi="Sylfaen" w:cs="Sylfaen"/>
        </w:rPr>
        <w:t>უ</w:t>
      </w:r>
      <w:r w:rsidRPr="00413C33">
        <w:rPr>
          <w:rFonts w:ascii="Sylfaen" w:eastAsia="Sylfaen" w:hAnsi="Sylfaen" w:cs="Sylfaen"/>
          <w:spacing w:val="-2"/>
        </w:rPr>
        <w:t>ლ</w:t>
      </w:r>
      <w:r w:rsidRPr="00413C33">
        <w:rPr>
          <w:rFonts w:ascii="Sylfaen" w:eastAsia="Sylfaen" w:hAnsi="Sylfaen" w:cs="Sylfaen"/>
          <w:spacing w:val="1"/>
        </w:rPr>
        <w:t>ე</w:t>
      </w:r>
      <w:r w:rsidRPr="00413C33">
        <w:rPr>
          <w:rFonts w:ascii="Sylfaen" w:eastAsia="Sylfaen" w:hAnsi="Sylfaen" w:cs="Sylfaen"/>
          <w:spacing w:val="-1"/>
        </w:rPr>
        <w:t>ბ</w:t>
      </w:r>
      <w:r w:rsidRPr="00413C33">
        <w:rPr>
          <w:rFonts w:ascii="Sylfaen" w:eastAsia="Sylfaen" w:hAnsi="Sylfaen" w:cs="Sylfaen"/>
          <w:spacing w:val="-3"/>
        </w:rPr>
        <w:t>ა</w:t>
      </w:r>
      <w:r w:rsidRPr="00413C33">
        <w:rPr>
          <w:rFonts w:asciiTheme="majorHAnsi" w:eastAsia="Sylfaen" w:hAnsiTheme="majorHAnsi" w:cstheme="majorHAnsi"/>
        </w:rPr>
        <w:t xml:space="preserve">, </w:t>
      </w:r>
      <w:r w:rsidRPr="00413C33">
        <w:rPr>
          <w:rFonts w:ascii="Sylfaen" w:eastAsia="Sylfaen" w:hAnsi="Sylfaen" w:cs="Sylfaen"/>
          <w:spacing w:val="-1"/>
        </w:rPr>
        <w:t>მ</w:t>
      </w:r>
      <w:r w:rsidRPr="00413C33">
        <w:rPr>
          <w:rFonts w:ascii="Sylfaen" w:eastAsia="Sylfaen" w:hAnsi="Sylfaen" w:cs="Sylfaen"/>
        </w:rPr>
        <w:t>ათ</w:t>
      </w:r>
      <w:r w:rsidRPr="00413C33">
        <w:rPr>
          <w:rFonts w:asciiTheme="majorHAnsi" w:eastAsia="Sylfaen" w:hAnsiTheme="majorHAnsi" w:cstheme="majorHAnsi"/>
          <w:spacing w:val="1"/>
        </w:rPr>
        <w:t xml:space="preserve"> </w:t>
      </w:r>
      <w:r w:rsidRPr="00413C33">
        <w:rPr>
          <w:rFonts w:ascii="Sylfaen" w:eastAsia="Sylfaen" w:hAnsi="Sylfaen" w:cs="Sylfaen"/>
        </w:rPr>
        <w:t>შ</w:t>
      </w:r>
      <w:r w:rsidRPr="00413C33">
        <w:rPr>
          <w:rFonts w:ascii="Sylfaen" w:eastAsia="Sylfaen" w:hAnsi="Sylfaen" w:cs="Sylfaen"/>
          <w:spacing w:val="-2"/>
        </w:rPr>
        <w:t>ო</w:t>
      </w:r>
      <w:r w:rsidRPr="00413C33">
        <w:rPr>
          <w:rFonts w:ascii="Sylfaen" w:eastAsia="Sylfaen" w:hAnsi="Sylfaen" w:cs="Sylfaen"/>
          <w:spacing w:val="1"/>
        </w:rPr>
        <w:t>რ</w:t>
      </w:r>
      <w:r w:rsidRPr="00413C33">
        <w:rPr>
          <w:rFonts w:ascii="Sylfaen" w:eastAsia="Sylfaen" w:hAnsi="Sylfaen" w:cs="Sylfaen"/>
          <w:spacing w:val="-1"/>
        </w:rPr>
        <w:t>ის</w:t>
      </w:r>
      <w:r w:rsidRPr="00413C33">
        <w:rPr>
          <w:rFonts w:asciiTheme="majorHAnsi" w:eastAsia="Sylfaen" w:hAnsiTheme="majorHAnsi" w:cstheme="majorHAnsi"/>
        </w:rPr>
        <w:t>:</w:t>
      </w:r>
    </w:p>
    <w:p w14:paraId="1311F98C" w14:textId="77777777" w:rsidR="001A00AD" w:rsidRPr="00413C33" w:rsidRDefault="005B58F3" w:rsidP="00B55EC7">
      <w:pPr>
        <w:pStyle w:val="ListParagraph"/>
        <w:numPr>
          <w:ilvl w:val="0"/>
          <w:numId w:val="10"/>
        </w:numPr>
        <w:spacing w:line="360" w:lineRule="auto"/>
        <w:ind w:right="71"/>
        <w:jc w:val="both"/>
        <w:rPr>
          <w:rFonts w:asciiTheme="majorHAnsi" w:eastAsia="Sylfaen" w:hAnsiTheme="majorHAnsi" w:cstheme="majorHAnsi"/>
        </w:rPr>
      </w:pPr>
      <w:r w:rsidRPr="00413C33">
        <w:rPr>
          <w:rFonts w:ascii="Sylfaen" w:eastAsia="Sylfaen" w:hAnsi="Sylfaen" w:cs="Sylfaen"/>
        </w:rPr>
        <w:t>საწარმოს</w:t>
      </w:r>
      <w:r w:rsidRPr="00413C33">
        <w:rPr>
          <w:rFonts w:asciiTheme="majorHAnsi" w:eastAsia="Sylfaen" w:hAnsiTheme="majorHAnsi" w:cstheme="majorHAnsi"/>
        </w:rPr>
        <w:t xml:space="preserve"> </w:t>
      </w:r>
      <w:r w:rsidRPr="00413C33">
        <w:rPr>
          <w:rFonts w:ascii="Sylfaen" w:eastAsia="Sylfaen" w:hAnsi="Sylfaen" w:cs="Sylfaen"/>
        </w:rPr>
        <w:t>ტერიტორიაზე</w:t>
      </w:r>
      <w:r w:rsidRPr="00413C33">
        <w:rPr>
          <w:rFonts w:asciiTheme="majorHAnsi" w:eastAsia="Sylfaen" w:hAnsiTheme="majorHAnsi" w:cstheme="majorHAnsi"/>
        </w:rPr>
        <w:t xml:space="preserve"> </w:t>
      </w:r>
      <w:r w:rsidRPr="00413C33">
        <w:rPr>
          <w:rFonts w:ascii="Sylfaen" w:eastAsia="Sylfaen" w:hAnsi="Sylfaen" w:cs="Sylfaen"/>
        </w:rPr>
        <w:t>წარმოქმნილი</w:t>
      </w:r>
      <w:r w:rsidRPr="00413C33">
        <w:rPr>
          <w:rFonts w:asciiTheme="majorHAnsi" w:eastAsia="Sylfaen" w:hAnsiTheme="majorHAnsi" w:cstheme="majorHAnsi"/>
        </w:rPr>
        <w:t xml:space="preserve"> </w:t>
      </w:r>
      <w:r w:rsidRPr="00413C33">
        <w:rPr>
          <w:rFonts w:ascii="Sylfaen" w:eastAsia="Sylfaen" w:hAnsi="Sylfaen" w:cs="Sylfaen"/>
        </w:rPr>
        <w:t>საყოფაცხოვრებო</w:t>
      </w:r>
      <w:r w:rsidRPr="00413C33">
        <w:rPr>
          <w:rFonts w:asciiTheme="majorHAnsi" w:eastAsia="Sylfaen" w:hAnsiTheme="majorHAnsi" w:cstheme="majorHAnsi"/>
        </w:rPr>
        <w:t xml:space="preserve"> </w:t>
      </w:r>
      <w:r w:rsidRPr="00413C33">
        <w:rPr>
          <w:rFonts w:ascii="Sylfaen" w:eastAsia="Sylfaen" w:hAnsi="Sylfaen" w:cs="Sylfaen"/>
        </w:rPr>
        <w:t>ნარჩენები</w:t>
      </w:r>
      <w:r w:rsidRPr="00413C33">
        <w:rPr>
          <w:rFonts w:asciiTheme="majorHAnsi" w:eastAsia="Sylfaen" w:hAnsiTheme="majorHAnsi" w:cstheme="majorHAnsi"/>
        </w:rPr>
        <w:t xml:space="preserve"> </w:t>
      </w:r>
      <w:r w:rsidRPr="00413C33">
        <w:rPr>
          <w:rFonts w:ascii="Sylfaen" w:eastAsia="Sylfaen" w:hAnsi="Sylfaen" w:cs="Sylfaen"/>
        </w:rPr>
        <w:t>დაგროვების</w:t>
      </w:r>
      <w:r w:rsidRPr="00413C33">
        <w:rPr>
          <w:rFonts w:asciiTheme="majorHAnsi" w:eastAsia="Sylfaen" w:hAnsiTheme="majorHAnsi" w:cstheme="majorHAnsi"/>
        </w:rPr>
        <w:t xml:space="preserve"> </w:t>
      </w:r>
      <w:r w:rsidRPr="00413C33">
        <w:rPr>
          <w:rFonts w:ascii="Sylfaen" w:eastAsia="Sylfaen" w:hAnsi="Sylfaen" w:cs="Sylfaen"/>
        </w:rPr>
        <w:t>შესაბამისად</w:t>
      </w:r>
      <w:r w:rsidRPr="00413C33">
        <w:rPr>
          <w:rFonts w:asciiTheme="majorHAnsi" w:eastAsia="Sylfaen" w:hAnsiTheme="majorHAnsi" w:cstheme="majorHAnsi"/>
        </w:rPr>
        <w:t xml:space="preserve"> </w:t>
      </w:r>
      <w:r w:rsidRPr="00413C33">
        <w:rPr>
          <w:rFonts w:ascii="Sylfaen" w:eastAsia="Sylfaen" w:hAnsi="Sylfaen" w:cs="Sylfaen"/>
        </w:rPr>
        <w:t>გატანილი</w:t>
      </w:r>
      <w:r w:rsidRPr="00413C33">
        <w:rPr>
          <w:rFonts w:asciiTheme="majorHAnsi" w:eastAsia="Sylfaen" w:hAnsiTheme="majorHAnsi" w:cstheme="majorHAnsi"/>
        </w:rPr>
        <w:t xml:space="preserve"> </w:t>
      </w:r>
      <w:r w:rsidRPr="00413C33">
        <w:rPr>
          <w:rFonts w:ascii="Sylfaen" w:eastAsia="Sylfaen" w:hAnsi="Sylfaen" w:cs="Sylfaen"/>
        </w:rPr>
        <w:t>იქნება</w:t>
      </w:r>
      <w:r w:rsidRPr="00413C33">
        <w:rPr>
          <w:rFonts w:asciiTheme="majorHAnsi" w:eastAsia="Sylfaen" w:hAnsiTheme="majorHAnsi" w:cstheme="majorHAnsi"/>
        </w:rPr>
        <w:t xml:space="preserve"> </w:t>
      </w:r>
      <w:r w:rsidRPr="00413C33">
        <w:rPr>
          <w:rFonts w:ascii="Sylfaen" w:eastAsia="Sylfaen" w:hAnsi="Sylfaen" w:cs="Sylfaen"/>
        </w:rPr>
        <w:t>მუნიციპალურ</w:t>
      </w:r>
      <w:r w:rsidRPr="00413C33">
        <w:rPr>
          <w:rFonts w:asciiTheme="majorHAnsi" w:eastAsia="Sylfaen" w:hAnsiTheme="majorHAnsi" w:cstheme="majorHAnsi"/>
        </w:rPr>
        <w:t xml:space="preserve"> </w:t>
      </w:r>
      <w:r w:rsidRPr="00413C33">
        <w:rPr>
          <w:rFonts w:ascii="Sylfaen" w:eastAsia="Sylfaen" w:hAnsi="Sylfaen" w:cs="Sylfaen"/>
        </w:rPr>
        <w:t>ნაგავსაყრელზე</w:t>
      </w:r>
      <w:r w:rsidRPr="00413C33">
        <w:rPr>
          <w:rFonts w:asciiTheme="majorHAnsi" w:eastAsia="Sylfaen" w:hAnsiTheme="majorHAnsi" w:cstheme="majorHAnsi"/>
        </w:rPr>
        <w:t>;</w:t>
      </w:r>
    </w:p>
    <w:p w14:paraId="339F2476" w14:textId="686341C1" w:rsidR="001A00AD" w:rsidRPr="00413C33" w:rsidRDefault="001A00AD" w:rsidP="00B55EC7">
      <w:pPr>
        <w:pStyle w:val="ListParagraph"/>
        <w:numPr>
          <w:ilvl w:val="0"/>
          <w:numId w:val="10"/>
        </w:numPr>
        <w:spacing w:line="360" w:lineRule="auto"/>
        <w:ind w:right="71"/>
        <w:jc w:val="both"/>
        <w:rPr>
          <w:rFonts w:asciiTheme="majorHAnsi" w:eastAsia="Sylfaen" w:hAnsiTheme="majorHAnsi" w:cstheme="majorHAnsi"/>
        </w:rPr>
      </w:pPr>
      <w:r w:rsidRPr="00413C33">
        <w:rPr>
          <w:rFonts w:ascii="Sylfaen" w:eastAsia="Sylfaen" w:hAnsi="Sylfaen" w:cs="Sylfaen"/>
        </w:rPr>
        <w:t>საწარმოს</w:t>
      </w:r>
      <w:r w:rsidRPr="00413C33">
        <w:rPr>
          <w:rFonts w:asciiTheme="majorHAnsi" w:eastAsia="Sylfaen" w:hAnsiTheme="majorHAnsi" w:cstheme="majorHAnsi"/>
        </w:rPr>
        <w:t xml:space="preserve"> </w:t>
      </w:r>
      <w:r w:rsidR="005B58F3" w:rsidRPr="00413C33">
        <w:rPr>
          <w:rFonts w:ascii="Sylfaen" w:eastAsia="Sylfaen" w:hAnsi="Sylfaen" w:cs="Sylfaen"/>
        </w:rPr>
        <w:t>ექსპლუატაციის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ფაზაზე</w:t>
      </w:r>
      <w:r w:rsidR="005B58F3" w:rsidRPr="00413C33">
        <w:rPr>
          <w:rFonts w:asciiTheme="majorHAnsi" w:eastAsia="Sylfaen" w:hAnsiTheme="majorHAnsi" w:cstheme="majorHAnsi"/>
        </w:rPr>
        <w:t xml:space="preserve"> </w:t>
      </w:r>
      <w:r w:rsidR="005B58F3" w:rsidRPr="00413C33">
        <w:rPr>
          <w:rFonts w:ascii="Sylfaen" w:eastAsia="Sylfaen" w:hAnsi="Sylfaen" w:cs="Sylfaen"/>
        </w:rPr>
        <w:t>სახიფათო</w:t>
      </w:r>
      <w:r w:rsidR="005B58F3" w:rsidRPr="00413C33">
        <w:rPr>
          <w:rFonts w:asciiTheme="majorHAnsi" w:eastAsia="Sylfaen" w:hAnsiTheme="majorHAnsi" w:cstheme="majorHAnsi"/>
        </w:rPr>
        <w:t xml:space="preserve"> </w:t>
      </w:r>
      <w:r w:rsidR="005B58F3" w:rsidRPr="00413C33">
        <w:rPr>
          <w:rFonts w:ascii="Sylfaen" w:eastAsia="Sylfaen" w:hAnsi="Sylfaen" w:cs="Sylfaen"/>
        </w:rPr>
        <w:t>ნარჩენების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დროებითი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განთავსებისათვის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გამოიყოფა</w:t>
      </w:r>
      <w:r w:rsidR="005B58F3" w:rsidRPr="00413C33">
        <w:rPr>
          <w:rFonts w:asciiTheme="majorHAnsi" w:eastAsia="Sylfaen" w:hAnsiTheme="majorHAnsi" w:cstheme="majorHAnsi"/>
        </w:rPr>
        <w:t xml:space="preserve"> </w:t>
      </w:r>
      <w:r w:rsidR="005B58F3" w:rsidRPr="00413C33">
        <w:rPr>
          <w:rFonts w:ascii="Sylfaen" w:eastAsia="Sylfaen" w:hAnsi="Sylfaen" w:cs="Sylfaen"/>
        </w:rPr>
        <w:t>სპეციალური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ფართი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რომელიც</w:t>
      </w:r>
      <w:r w:rsidR="005B58F3" w:rsidRPr="00413C33">
        <w:rPr>
          <w:rFonts w:asciiTheme="majorHAnsi" w:eastAsia="Sylfaen" w:hAnsiTheme="majorHAnsi" w:cstheme="majorHAnsi"/>
        </w:rPr>
        <w:t xml:space="preserve"> </w:t>
      </w:r>
      <w:r w:rsidR="005B58F3" w:rsidRPr="00413C33">
        <w:rPr>
          <w:rFonts w:ascii="Sylfaen" w:eastAsia="Sylfaen" w:hAnsi="Sylfaen" w:cs="Sylfaen"/>
        </w:rPr>
        <w:t>მოწყობილი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იქნება</w:t>
      </w:r>
      <w:r w:rsidR="005B58F3" w:rsidRPr="00413C33">
        <w:rPr>
          <w:rFonts w:asciiTheme="majorHAnsi" w:eastAsia="Sylfaen" w:hAnsiTheme="majorHAnsi" w:cstheme="majorHAnsi"/>
        </w:rPr>
        <w:t xml:space="preserve"> </w:t>
      </w:r>
      <w:r w:rsidR="005B58F3" w:rsidRPr="00413C33">
        <w:rPr>
          <w:rFonts w:ascii="Sylfaen" w:eastAsia="Sylfaen" w:hAnsi="Sylfaen" w:cs="Sylfaen"/>
        </w:rPr>
        <w:t>გარემოსდაცვითი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მოთხოვნების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დაცვით</w:t>
      </w:r>
      <w:r w:rsidR="00FD104C">
        <w:rPr>
          <w:rFonts w:asciiTheme="majorHAnsi" w:eastAsia="Sylfaen" w:hAnsiTheme="majorHAnsi" w:cstheme="majorHAnsi"/>
        </w:rPr>
        <w:t>,</w:t>
      </w:r>
      <w:r w:rsidR="005B58F3" w:rsidRPr="00413C33">
        <w:rPr>
          <w:rFonts w:asciiTheme="majorHAnsi" w:eastAsia="Sylfaen" w:hAnsiTheme="majorHAnsi" w:cstheme="majorHAnsi"/>
        </w:rPr>
        <w:t xml:space="preserve"> </w:t>
      </w:r>
      <w:r w:rsidR="005B58F3" w:rsidRPr="00413C33">
        <w:rPr>
          <w:rFonts w:ascii="Sylfaen" w:eastAsia="Sylfaen" w:hAnsi="Sylfaen" w:cs="Sylfaen"/>
        </w:rPr>
        <w:t>კერძოდ</w:t>
      </w:r>
      <w:r w:rsidR="005B58F3" w:rsidRPr="00413C33">
        <w:rPr>
          <w:rFonts w:asciiTheme="majorHAnsi" w:eastAsia="Sylfaen" w:hAnsiTheme="majorHAnsi" w:cstheme="majorHAnsi"/>
        </w:rPr>
        <w:t xml:space="preserve">: </w:t>
      </w:r>
      <w:r w:rsidR="005B58F3" w:rsidRPr="00413C33">
        <w:rPr>
          <w:rFonts w:ascii="Sylfaen" w:eastAsia="Sylfaen" w:hAnsi="Sylfaen" w:cs="Sylfaen"/>
        </w:rPr>
        <w:t>სათავსის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იატაკი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და</w:t>
      </w:r>
      <w:r w:rsidR="005B58F3" w:rsidRPr="00413C33">
        <w:rPr>
          <w:rFonts w:asciiTheme="majorHAnsi" w:eastAsia="Sylfaen" w:hAnsiTheme="majorHAnsi" w:cstheme="majorHAnsi"/>
        </w:rPr>
        <w:t xml:space="preserve"> </w:t>
      </w:r>
      <w:r w:rsidR="005B58F3" w:rsidRPr="00413C33">
        <w:rPr>
          <w:rFonts w:ascii="Sylfaen" w:eastAsia="Sylfaen" w:hAnsi="Sylfaen" w:cs="Sylfaen"/>
        </w:rPr>
        <w:t>კედლები</w:t>
      </w:r>
      <w:r w:rsidR="005B58F3" w:rsidRPr="00413C33">
        <w:rPr>
          <w:rFonts w:asciiTheme="majorHAnsi" w:eastAsia="Sylfaen" w:hAnsiTheme="majorHAnsi" w:cstheme="majorHAnsi"/>
        </w:rPr>
        <w:t xml:space="preserve"> </w:t>
      </w:r>
      <w:r w:rsidR="00325E4D">
        <w:rPr>
          <w:rFonts w:ascii="Sylfaen" w:eastAsia="Sylfaen" w:hAnsi="Sylfaen" w:cs="Sylfaen"/>
          <w:lang w:val="ka-GE"/>
        </w:rPr>
        <w:t>მობეტონებული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იქნება</w:t>
      </w:r>
      <w:r w:rsidR="00325E4D">
        <w:rPr>
          <w:rFonts w:asciiTheme="majorHAnsi" w:eastAsia="Sylfaen" w:hAnsiTheme="majorHAnsi" w:cstheme="majorHAnsi"/>
        </w:rPr>
        <w:t xml:space="preserve">, </w:t>
      </w:r>
      <w:r w:rsidR="005B58F3" w:rsidRPr="00413C33">
        <w:rPr>
          <w:rFonts w:ascii="Sylfaen" w:eastAsia="Sylfaen" w:hAnsi="Sylfaen" w:cs="Sylfaen"/>
        </w:rPr>
        <w:t>სათავსის</w:t>
      </w:r>
      <w:r w:rsidR="005B58F3" w:rsidRPr="00413C33">
        <w:rPr>
          <w:rFonts w:asciiTheme="majorHAnsi" w:eastAsia="Sylfaen" w:hAnsiTheme="majorHAnsi" w:cstheme="majorHAnsi"/>
        </w:rPr>
        <w:t xml:space="preserve"> </w:t>
      </w:r>
      <w:r w:rsidR="005B58F3" w:rsidRPr="00413C33">
        <w:rPr>
          <w:rFonts w:ascii="Sylfaen" w:eastAsia="Sylfaen" w:hAnsi="Sylfaen" w:cs="Sylfaen"/>
        </w:rPr>
        <w:t>ჭერი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შეღებილი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იქნება</w:t>
      </w:r>
      <w:r w:rsidR="005B58F3" w:rsidRPr="00413C33">
        <w:rPr>
          <w:rFonts w:asciiTheme="majorHAnsi" w:eastAsia="Sylfaen" w:hAnsiTheme="majorHAnsi" w:cstheme="majorHAnsi"/>
        </w:rPr>
        <w:t xml:space="preserve"> </w:t>
      </w:r>
      <w:r w:rsidR="005B58F3" w:rsidRPr="00413C33">
        <w:rPr>
          <w:rFonts w:ascii="Sylfaen" w:eastAsia="Sylfaen" w:hAnsi="Sylfaen" w:cs="Sylfaen"/>
        </w:rPr>
        <w:t>ტენმედეგი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საღებავით</w:t>
      </w:r>
      <w:r w:rsidR="005B58F3" w:rsidRPr="00413C33">
        <w:rPr>
          <w:rFonts w:asciiTheme="majorHAnsi" w:eastAsia="Sylfaen" w:hAnsiTheme="majorHAnsi" w:cstheme="majorHAnsi"/>
        </w:rPr>
        <w:t xml:space="preserve">; </w:t>
      </w:r>
      <w:r w:rsidR="005B58F3" w:rsidRPr="00413C33">
        <w:rPr>
          <w:rFonts w:ascii="Sylfaen" w:eastAsia="Sylfaen" w:hAnsi="Sylfaen" w:cs="Sylfaen"/>
        </w:rPr>
        <w:t>სათავსი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აღჭურვილი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იქნება</w:t>
      </w:r>
      <w:r w:rsidR="005B58F3" w:rsidRPr="00413C33">
        <w:rPr>
          <w:rFonts w:asciiTheme="majorHAnsi" w:eastAsia="Sylfaen" w:hAnsiTheme="majorHAnsi" w:cstheme="majorHAnsi"/>
        </w:rPr>
        <w:t xml:space="preserve"> </w:t>
      </w:r>
      <w:r w:rsidR="005B58F3" w:rsidRPr="00413C33">
        <w:rPr>
          <w:rFonts w:ascii="Sylfaen" w:eastAsia="Sylfaen" w:hAnsi="Sylfaen" w:cs="Sylfaen"/>
        </w:rPr>
        <w:t>გამწოვი</w:t>
      </w:r>
      <w:r w:rsidR="005B58F3" w:rsidRPr="00413C33">
        <w:rPr>
          <w:rFonts w:asciiTheme="majorHAnsi" w:eastAsia="Sylfaen" w:hAnsiTheme="majorHAnsi" w:cstheme="majorHAnsi"/>
        </w:rPr>
        <w:t xml:space="preserve"> </w:t>
      </w:r>
      <w:r w:rsidR="005B58F3" w:rsidRPr="00413C33">
        <w:rPr>
          <w:rFonts w:ascii="Sylfaen" w:eastAsia="Sylfaen" w:hAnsi="Sylfaen" w:cs="Sylfaen"/>
        </w:rPr>
        <w:t>ვენტილაციით</w:t>
      </w:r>
      <w:r w:rsidR="00325E4D">
        <w:rPr>
          <w:rFonts w:asciiTheme="majorHAnsi" w:eastAsia="Sylfaen" w:hAnsiTheme="majorHAnsi" w:cstheme="majorHAnsi"/>
        </w:rPr>
        <w:t>.</w:t>
      </w:r>
    </w:p>
    <w:p w14:paraId="7B4689F9" w14:textId="77777777" w:rsidR="005B58F3" w:rsidRPr="00413C33" w:rsidRDefault="005B58F3" w:rsidP="00B55EC7">
      <w:pPr>
        <w:pStyle w:val="ListParagraph"/>
        <w:numPr>
          <w:ilvl w:val="0"/>
          <w:numId w:val="10"/>
        </w:numPr>
        <w:spacing w:line="360" w:lineRule="auto"/>
        <w:ind w:right="71"/>
        <w:jc w:val="both"/>
        <w:rPr>
          <w:rFonts w:asciiTheme="majorHAnsi" w:eastAsia="Sylfaen" w:hAnsiTheme="majorHAnsi" w:cstheme="majorHAnsi"/>
        </w:rPr>
      </w:pPr>
      <w:r w:rsidRPr="00413C33">
        <w:rPr>
          <w:rFonts w:ascii="Sylfaen" w:eastAsia="Sylfaen" w:hAnsi="Sylfaen" w:cs="Sylfaen"/>
        </w:rPr>
        <w:t>ნარჩენების</w:t>
      </w:r>
      <w:r w:rsidRPr="00413C33">
        <w:rPr>
          <w:rFonts w:asciiTheme="majorHAnsi" w:eastAsia="Sylfaen" w:hAnsiTheme="majorHAnsi" w:cstheme="majorHAnsi"/>
        </w:rPr>
        <w:t xml:space="preserve"> </w:t>
      </w:r>
      <w:r w:rsidRPr="00413C33">
        <w:rPr>
          <w:rFonts w:ascii="Sylfaen" w:eastAsia="Sylfaen" w:hAnsi="Sylfaen" w:cs="Sylfaen"/>
        </w:rPr>
        <w:t>მართვისათვის</w:t>
      </w:r>
      <w:r w:rsidRPr="00413C33">
        <w:rPr>
          <w:rFonts w:asciiTheme="majorHAnsi" w:eastAsia="Sylfaen" w:hAnsiTheme="majorHAnsi" w:cstheme="majorHAnsi"/>
        </w:rPr>
        <w:t xml:space="preserve"> </w:t>
      </w:r>
      <w:r w:rsidRPr="00413C33">
        <w:rPr>
          <w:rFonts w:ascii="Sylfaen" w:eastAsia="Sylfaen" w:hAnsi="Sylfaen" w:cs="Sylfaen"/>
        </w:rPr>
        <w:t>გამოყოფილი</w:t>
      </w:r>
      <w:r w:rsidRPr="00413C33">
        <w:rPr>
          <w:rFonts w:asciiTheme="majorHAnsi" w:eastAsia="Sylfaen" w:hAnsiTheme="majorHAnsi" w:cstheme="majorHAnsi"/>
        </w:rPr>
        <w:t xml:space="preserve"> </w:t>
      </w:r>
      <w:r w:rsidRPr="00413C33">
        <w:rPr>
          <w:rFonts w:ascii="Sylfaen" w:eastAsia="Sylfaen" w:hAnsi="Sylfaen" w:cs="Sylfaen"/>
        </w:rPr>
        <w:t>იქნება</w:t>
      </w:r>
      <w:r w:rsidRPr="00413C33">
        <w:rPr>
          <w:rFonts w:asciiTheme="majorHAnsi" w:eastAsia="Sylfaen" w:hAnsiTheme="majorHAnsi" w:cstheme="majorHAnsi"/>
        </w:rPr>
        <w:t xml:space="preserve"> </w:t>
      </w:r>
      <w:r w:rsidRPr="00413C33">
        <w:rPr>
          <w:rFonts w:ascii="Sylfaen" w:eastAsia="Sylfaen" w:hAnsi="Sylfaen" w:cs="Sylfaen"/>
        </w:rPr>
        <w:t>სათანადო</w:t>
      </w:r>
      <w:r w:rsidRPr="00413C33">
        <w:rPr>
          <w:rFonts w:asciiTheme="majorHAnsi" w:eastAsia="Sylfaen" w:hAnsiTheme="majorHAnsi" w:cstheme="majorHAnsi"/>
        </w:rPr>
        <w:t xml:space="preserve"> </w:t>
      </w:r>
      <w:r w:rsidRPr="00413C33">
        <w:rPr>
          <w:rFonts w:ascii="Sylfaen" w:eastAsia="Sylfaen" w:hAnsi="Sylfaen" w:cs="Sylfaen"/>
        </w:rPr>
        <w:t>მომზადების</w:t>
      </w:r>
      <w:r w:rsidRPr="00413C33">
        <w:rPr>
          <w:rFonts w:asciiTheme="majorHAnsi" w:eastAsia="Sylfaen" w:hAnsiTheme="majorHAnsi" w:cstheme="majorHAnsi"/>
        </w:rPr>
        <w:t xml:space="preserve"> </w:t>
      </w:r>
      <w:r w:rsidRPr="00413C33">
        <w:rPr>
          <w:rFonts w:ascii="Sylfaen" w:eastAsia="Sylfaen" w:hAnsi="Sylfaen" w:cs="Sylfaen"/>
        </w:rPr>
        <w:t>მქონე</w:t>
      </w:r>
      <w:r w:rsidRPr="00413C33">
        <w:rPr>
          <w:rFonts w:asciiTheme="majorHAnsi" w:eastAsia="Sylfaen" w:hAnsiTheme="majorHAnsi" w:cstheme="majorHAnsi"/>
        </w:rPr>
        <w:t xml:space="preserve"> </w:t>
      </w:r>
      <w:r w:rsidRPr="00413C33">
        <w:rPr>
          <w:rFonts w:ascii="Sylfaen" w:eastAsia="Sylfaen" w:hAnsi="Sylfaen" w:cs="Sylfaen"/>
        </w:rPr>
        <w:t>პერსონალი</w:t>
      </w:r>
      <w:r w:rsidRPr="00413C33">
        <w:rPr>
          <w:rFonts w:asciiTheme="majorHAnsi" w:eastAsia="Sylfaen" w:hAnsiTheme="majorHAnsi" w:cstheme="majorHAnsi"/>
        </w:rPr>
        <w:t xml:space="preserve">, </w:t>
      </w:r>
      <w:r w:rsidRPr="00413C33">
        <w:rPr>
          <w:rFonts w:ascii="Sylfaen" w:eastAsia="Sylfaen" w:hAnsi="Sylfaen" w:cs="Sylfaen"/>
        </w:rPr>
        <w:t>რომელთაც</w:t>
      </w:r>
      <w:r w:rsidRPr="00413C33">
        <w:rPr>
          <w:rFonts w:asciiTheme="majorHAnsi" w:eastAsia="Sylfaen" w:hAnsiTheme="majorHAnsi" w:cstheme="majorHAnsi"/>
        </w:rPr>
        <w:t xml:space="preserve"> </w:t>
      </w:r>
      <w:r w:rsidRPr="00413C33">
        <w:rPr>
          <w:rFonts w:ascii="Sylfaen" w:eastAsia="Sylfaen" w:hAnsi="Sylfaen" w:cs="Sylfaen"/>
        </w:rPr>
        <w:t>პერიოდულად</w:t>
      </w:r>
      <w:r w:rsidRPr="00413C33">
        <w:rPr>
          <w:rFonts w:asciiTheme="majorHAnsi" w:eastAsia="Sylfaen" w:hAnsiTheme="majorHAnsi" w:cstheme="majorHAnsi"/>
        </w:rPr>
        <w:t xml:space="preserve"> </w:t>
      </w:r>
      <w:r w:rsidRPr="00413C33">
        <w:rPr>
          <w:rFonts w:ascii="Sylfaen" w:eastAsia="Sylfaen" w:hAnsi="Sylfaen" w:cs="Sylfaen"/>
        </w:rPr>
        <w:t>ჩაუტარდება</w:t>
      </w:r>
      <w:r w:rsidRPr="00413C33">
        <w:rPr>
          <w:rFonts w:asciiTheme="majorHAnsi" w:eastAsia="Sylfaen" w:hAnsiTheme="majorHAnsi" w:cstheme="majorHAnsi"/>
        </w:rPr>
        <w:t xml:space="preserve"> </w:t>
      </w:r>
      <w:r w:rsidRPr="00413C33">
        <w:rPr>
          <w:rFonts w:ascii="Sylfaen" w:eastAsia="Sylfaen" w:hAnsi="Sylfaen" w:cs="Sylfaen"/>
        </w:rPr>
        <w:t>სწავლება</w:t>
      </w:r>
      <w:r w:rsidRPr="00413C33">
        <w:rPr>
          <w:rFonts w:asciiTheme="majorHAnsi" w:eastAsia="Sylfaen" w:hAnsiTheme="majorHAnsi" w:cstheme="majorHAnsi"/>
        </w:rPr>
        <w:t xml:space="preserve"> </w:t>
      </w:r>
      <w:r w:rsidRPr="00413C33">
        <w:rPr>
          <w:rFonts w:ascii="Sylfaen" w:eastAsia="Sylfaen" w:hAnsi="Sylfaen" w:cs="Sylfaen"/>
        </w:rPr>
        <w:t>და</w:t>
      </w:r>
      <w:r w:rsidRPr="00413C33">
        <w:rPr>
          <w:rFonts w:asciiTheme="majorHAnsi" w:eastAsia="Sylfaen" w:hAnsiTheme="majorHAnsi" w:cstheme="majorHAnsi"/>
        </w:rPr>
        <w:t xml:space="preserve"> </w:t>
      </w:r>
      <w:r w:rsidRPr="00413C33">
        <w:rPr>
          <w:rFonts w:ascii="Sylfaen" w:eastAsia="Sylfaen" w:hAnsi="Sylfaen" w:cs="Sylfaen"/>
        </w:rPr>
        <w:t>ტესტირება</w:t>
      </w:r>
      <w:r w:rsidRPr="00413C33">
        <w:rPr>
          <w:rFonts w:asciiTheme="majorHAnsi" w:eastAsia="Sylfaen" w:hAnsiTheme="majorHAnsi" w:cstheme="majorHAnsi"/>
        </w:rPr>
        <w:t xml:space="preserve">. </w:t>
      </w:r>
      <w:r w:rsidRPr="00413C33">
        <w:rPr>
          <w:rFonts w:ascii="Sylfaen" w:eastAsia="Sylfaen" w:hAnsi="Sylfaen" w:cs="Sylfaen"/>
        </w:rPr>
        <w:t>სახიფათო</w:t>
      </w:r>
      <w:r w:rsidRPr="00413C33">
        <w:rPr>
          <w:rFonts w:asciiTheme="majorHAnsi" w:eastAsia="Sylfaen" w:hAnsiTheme="majorHAnsi" w:cstheme="majorHAnsi"/>
        </w:rPr>
        <w:t xml:space="preserve"> </w:t>
      </w:r>
      <w:r w:rsidRPr="00413C33">
        <w:rPr>
          <w:rFonts w:ascii="Sylfaen" w:eastAsia="Sylfaen" w:hAnsi="Sylfaen" w:cs="Sylfaen"/>
        </w:rPr>
        <w:t>ნარჩენების</w:t>
      </w:r>
      <w:r w:rsidRPr="00413C33">
        <w:rPr>
          <w:rFonts w:asciiTheme="majorHAnsi" w:eastAsia="Sylfaen" w:hAnsiTheme="majorHAnsi" w:cstheme="majorHAnsi"/>
        </w:rPr>
        <w:t xml:space="preserve"> </w:t>
      </w:r>
      <w:r w:rsidRPr="00413C33">
        <w:rPr>
          <w:rFonts w:ascii="Sylfaen" w:eastAsia="Sylfaen" w:hAnsi="Sylfaen" w:cs="Sylfaen"/>
        </w:rPr>
        <w:lastRenderedPageBreak/>
        <w:t>გატანა</w:t>
      </w:r>
      <w:r w:rsidRPr="00413C33">
        <w:rPr>
          <w:rFonts w:asciiTheme="majorHAnsi" w:eastAsia="Sylfaen" w:hAnsiTheme="majorHAnsi" w:cstheme="majorHAnsi"/>
        </w:rPr>
        <w:t xml:space="preserve"> </w:t>
      </w:r>
      <w:r w:rsidRPr="00413C33">
        <w:rPr>
          <w:rFonts w:ascii="Sylfaen" w:eastAsia="Sylfaen" w:hAnsi="Sylfaen" w:cs="Sylfaen"/>
        </w:rPr>
        <w:t>შემდგომი</w:t>
      </w:r>
      <w:r w:rsidRPr="00413C33">
        <w:rPr>
          <w:rFonts w:asciiTheme="majorHAnsi" w:eastAsia="Sylfaen" w:hAnsiTheme="majorHAnsi" w:cstheme="majorHAnsi"/>
        </w:rPr>
        <w:t xml:space="preserve"> </w:t>
      </w:r>
      <w:r w:rsidRPr="00413C33">
        <w:rPr>
          <w:rFonts w:ascii="Sylfaen" w:eastAsia="Sylfaen" w:hAnsi="Sylfaen" w:cs="Sylfaen"/>
        </w:rPr>
        <w:t>მართვის</w:t>
      </w:r>
      <w:r w:rsidRPr="00413C33">
        <w:rPr>
          <w:rFonts w:asciiTheme="majorHAnsi" w:eastAsia="Sylfaen" w:hAnsiTheme="majorHAnsi" w:cstheme="majorHAnsi"/>
        </w:rPr>
        <w:t xml:space="preserve"> </w:t>
      </w:r>
      <w:r w:rsidRPr="00413C33">
        <w:rPr>
          <w:rFonts w:ascii="Sylfaen" w:eastAsia="Sylfaen" w:hAnsi="Sylfaen" w:cs="Sylfaen"/>
        </w:rPr>
        <w:t>მიზნით</w:t>
      </w:r>
      <w:r w:rsidRPr="00413C33">
        <w:rPr>
          <w:rFonts w:asciiTheme="majorHAnsi" w:eastAsia="Sylfaen" w:hAnsiTheme="majorHAnsi" w:cstheme="majorHAnsi"/>
        </w:rPr>
        <w:t xml:space="preserve"> </w:t>
      </w:r>
      <w:r w:rsidRPr="00413C33">
        <w:rPr>
          <w:rFonts w:ascii="Sylfaen" w:eastAsia="Sylfaen" w:hAnsi="Sylfaen" w:cs="Sylfaen"/>
        </w:rPr>
        <w:t>მოხდება</w:t>
      </w:r>
      <w:r w:rsidRPr="00413C33">
        <w:rPr>
          <w:rFonts w:asciiTheme="majorHAnsi" w:eastAsia="Sylfaen" w:hAnsiTheme="majorHAnsi" w:cstheme="majorHAnsi"/>
        </w:rPr>
        <w:t xml:space="preserve"> </w:t>
      </w:r>
      <w:r w:rsidRPr="00413C33">
        <w:rPr>
          <w:rFonts w:ascii="Sylfaen" w:eastAsia="Sylfaen" w:hAnsi="Sylfaen" w:cs="Sylfaen"/>
        </w:rPr>
        <w:t>ამ</w:t>
      </w:r>
      <w:r w:rsidRPr="00413C33">
        <w:rPr>
          <w:rFonts w:asciiTheme="majorHAnsi" w:eastAsia="Sylfaen" w:hAnsiTheme="majorHAnsi" w:cstheme="majorHAnsi"/>
        </w:rPr>
        <w:t xml:space="preserve"> </w:t>
      </w:r>
      <w:r w:rsidRPr="00413C33">
        <w:rPr>
          <w:rFonts w:ascii="Sylfaen" w:eastAsia="Sylfaen" w:hAnsi="Sylfaen" w:cs="Sylfaen"/>
        </w:rPr>
        <w:t>საქმიანობაზე</w:t>
      </w:r>
      <w:r w:rsidRPr="00413C33">
        <w:rPr>
          <w:rFonts w:asciiTheme="majorHAnsi" w:eastAsia="Sylfaen" w:hAnsiTheme="majorHAnsi" w:cstheme="majorHAnsi"/>
        </w:rPr>
        <w:t xml:space="preserve"> </w:t>
      </w:r>
      <w:r w:rsidRPr="00413C33">
        <w:rPr>
          <w:rFonts w:ascii="Sylfaen" w:eastAsia="Sylfaen" w:hAnsi="Sylfaen" w:cs="Sylfaen"/>
        </w:rPr>
        <w:t>სათანადო</w:t>
      </w:r>
      <w:r w:rsidRPr="00413C33">
        <w:rPr>
          <w:rFonts w:asciiTheme="majorHAnsi" w:eastAsia="Sylfaen" w:hAnsiTheme="majorHAnsi" w:cstheme="majorHAnsi"/>
        </w:rPr>
        <w:t xml:space="preserve"> </w:t>
      </w:r>
      <w:r w:rsidRPr="00413C33">
        <w:rPr>
          <w:rFonts w:ascii="Sylfaen" w:eastAsia="Sylfaen" w:hAnsi="Sylfaen" w:cs="Sylfaen"/>
        </w:rPr>
        <w:t>ნებართვის</w:t>
      </w:r>
      <w:r w:rsidRPr="00413C33">
        <w:rPr>
          <w:rFonts w:asciiTheme="majorHAnsi" w:eastAsia="Sylfaen" w:hAnsiTheme="majorHAnsi" w:cstheme="majorHAnsi"/>
        </w:rPr>
        <w:t xml:space="preserve"> </w:t>
      </w:r>
      <w:r w:rsidRPr="00413C33">
        <w:rPr>
          <w:rFonts w:ascii="Sylfaen" w:eastAsia="Sylfaen" w:hAnsi="Sylfaen" w:cs="Sylfaen"/>
        </w:rPr>
        <w:t>მქონე</w:t>
      </w:r>
      <w:r w:rsidRPr="00413C33">
        <w:rPr>
          <w:rFonts w:asciiTheme="majorHAnsi" w:eastAsia="Sylfaen" w:hAnsiTheme="majorHAnsi" w:cstheme="majorHAnsi"/>
        </w:rPr>
        <w:t xml:space="preserve"> </w:t>
      </w:r>
      <w:r w:rsidRPr="00413C33">
        <w:rPr>
          <w:rFonts w:ascii="Sylfaen" w:eastAsia="Sylfaen" w:hAnsi="Sylfaen" w:cs="Sylfaen"/>
        </w:rPr>
        <w:t>კონტრაქტორის</w:t>
      </w:r>
      <w:r w:rsidRPr="00413C33">
        <w:rPr>
          <w:rFonts w:asciiTheme="majorHAnsi" w:eastAsia="Sylfaen" w:hAnsiTheme="majorHAnsi" w:cstheme="majorHAnsi"/>
        </w:rPr>
        <w:t xml:space="preserve"> </w:t>
      </w:r>
      <w:r w:rsidRPr="00413C33">
        <w:rPr>
          <w:rFonts w:ascii="Sylfaen" w:eastAsia="Sylfaen" w:hAnsi="Sylfaen" w:cs="Sylfaen"/>
        </w:rPr>
        <w:t>საშუალებით</w:t>
      </w:r>
      <w:r w:rsidRPr="00413C33">
        <w:rPr>
          <w:rFonts w:asciiTheme="majorHAnsi" w:eastAsia="Sylfaen" w:hAnsiTheme="majorHAnsi" w:cstheme="majorHAnsi"/>
        </w:rPr>
        <w:t xml:space="preserve">. </w:t>
      </w:r>
      <w:r w:rsidRPr="00413C33">
        <w:rPr>
          <w:rFonts w:ascii="Sylfaen" w:eastAsia="Sylfaen" w:hAnsi="Sylfaen" w:cs="Sylfaen"/>
        </w:rPr>
        <w:t>მოხდება</w:t>
      </w:r>
      <w:r w:rsidRPr="00413C33">
        <w:rPr>
          <w:rFonts w:asciiTheme="majorHAnsi" w:eastAsia="Sylfaen" w:hAnsiTheme="majorHAnsi" w:cstheme="majorHAnsi"/>
        </w:rPr>
        <w:t xml:space="preserve"> </w:t>
      </w:r>
      <w:r w:rsidRPr="00413C33">
        <w:rPr>
          <w:rFonts w:ascii="Sylfaen" w:eastAsia="Sylfaen" w:hAnsi="Sylfaen" w:cs="Sylfaen"/>
        </w:rPr>
        <w:t>ნარჩენების</w:t>
      </w:r>
      <w:r w:rsidRPr="00413C33">
        <w:rPr>
          <w:rFonts w:asciiTheme="majorHAnsi" w:eastAsia="Sylfaen" w:hAnsiTheme="majorHAnsi" w:cstheme="majorHAnsi"/>
        </w:rPr>
        <w:t xml:space="preserve"> </w:t>
      </w:r>
      <w:r w:rsidRPr="00413C33">
        <w:rPr>
          <w:rFonts w:ascii="Sylfaen" w:eastAsia="Sylfaen" w:hAnsi="Sylfaen" w:cs="Sylfaen"/>
        </w:rPr>
        <w:t>სახეობრივი</w:t>
      </w:r>
      <w:r w:rsidRPr="00413C33">
        <w:rPr>
          <w:rFonts w:asciiTheme="majorHAnsi" w:eastAsia="Sylfaen" w:hAnsiTheme="majorHAnsi" w:cstheme="majorHAnsi"/>
        </w:rPr>
        <w:t xml:space="preserve"> </w:t>
      </w:r>
      <w:r w:rsidRPr="00413C33">
        <w:rPr>
          <w:rFonts w:ascii="Sylfaen" w:eastAsia="Sylfaen" w:hAnsi="Sylfaen" w:cs="Sylfaen"/>
        </w:rPr>
        <w:t>და</w:t>
      </w:r>
      <w:r w:rsidRPr="00413C33">
        <w:rPr>
          <w:rFonts w:asciiTheme="majorHAnsi" w:eastAsia="Sylfaen" w:hAnsiTheme="majorHAnsi" w:cstheme="majorHAnsi"/>
        </w:rPr>
        <w:t xml:space="preserve"> </w:t>
      </w:r>
      <w:r w:rsidRPr="00413C33">
        <w:rPr>
          <w:rFonts w:ascii="Sylfaen" w:eastAsia="Sylfaen" w:hAnsi="Sylfaen" w:cs="Sylfaen"/>
        </w:rPr>
        <w:t>რაოდენობრივი</w:t>
      </w:r>
      <w:r w:rsidRPr="00413C33">
        <w:rPr>
          <w:rFonts w:asciiTheme="majorHAnsi" w:eastAsia="Sylfaen" w:hAnsiTheme="majorHAnsi" w:cstheme="majorHAnsi"/>
        </w:rPr>
        <w:t xml:space="preserve"> </w:t>
      </w:r>
      <w:r w:rsidRPr="00413C33">
        <w:rPr>
          <w:rFonts w:ascii="Sylfaen" w:eastAsia="Sylfaen" w:hAnsi="Sylfaen" w:cs="Sylfaen"/>
        </w:rPr>
        <w:t>აღრიცხვა</w:t>
      </w:r>
      <w:r w:rsidRPr="00413C33">
        <w:rPr>
          <w:rFonts w:asciiTheme="majorHAnsi" w:eastAsia="Sylfaen" w:hAnsiTheme="majorHAnsi" w:cstheme="majorHAnsi"/>
        </w:rPr>
        <w:t xml:space="preserve">, </w:t>
      </w:r>
      <w:r w:rsidRPr="00413C33">
        <w:rPr>
          <w:rFonts w:ascii="Sylfaen" w:eastAsia="Sylfaen" w:hAnsi="Sylfaen" w:cs="Sylfaen"/>
        </w:rPr>
        <w:t>რისთვისაც</w:t>
      </w:r>
      <w:r w:rsidRPr="00413C33">
        <w:rPr>
          <w:rFonts w:asciiTheme="majorHAnsi" w:eastAsia="Sylfaen" w:hAnsiTheme="majorHAnsi" w:cstheme="majorHAnsi"/>
        </w:rPr>
        <w:t xml:space="preserve"> </w:t>
      </w:r>
      <w:r w:rsidRPr="00413C33">
        <w:rPr>
          <w:rFonts w:ascii="Sylfaen" w:eastAsia="Sylfaen" w:hAnsi="Sylfaen" w:cs="Sylfaen"/>
        </w:rPr>
        <w:t>შედგენილი</w:t>
      </w:r>
      <w:r w:rsidRPr="00413C33">
        <w:rPr>
          <w:rFonts w:asciiTheme="majorHAnsi" w:eastAsia="Sylfaen" w:hAnsiTheme="majorHAnsi" w:cstheme="majorHAnsi"/>
        </w:rPr>
        <w:t xml:space="preserve"> </w:t>
      </w:r>
      <w:r w:rsidRPr="00413C33">
        <w:rPr>
          <w:rFonts w:ascii="Sylfaen" w:eastAsia="Sylfaen" w:hAnsi="Sylfaen" w:cs="Sylfaen"/>
        </w:rPr>
        <w:t>იქნება</w:t>
      </w:r>
      <w:r w:rsidRPr="00413C33">
        <w:rPr>
          <w:rFonts w:asciiTheme="majorHAnsi" w:eastAsia="Sylfaen" w:hAnsiTheme="majorHAnsi" w:cstheme="majorHAnsi"/>
        </w:rPr>
        <w:t xml:space="preserve"> </w:t>
      </w:r>
      <w:r w:rsidRPr="00413C33">
        <w:rPr>
          <w:rFonts w:ascii="Sylfaen" w:eastAsia="Sylfaen" w:hAnsi="Sylfaen" w:cs="Sylfaen"/>
        </w:rPr>
        <w:t>შესაბამისი</w:t>
      </w:r>
      <w:r w:rsidRPr="00413C33">
        <w:rPr>
          <w:rFonts w:asciiTheme="majorHAnsi" w:eastAsia="Sylfaen" w:hAnsiTheme="majorHAnsi" w:cstheme="majorHAnsi"/>
        </w:rPr>
        <w:t xml:space="preserve"> </w:t>
      </w:r>
      <w:r w:rsidRPr="00413C33">
        <w:rPr>
          <w:rFonts w:ascii="Sylfaen" w:eastAsia="Sylfaen" w:hAnsi="Sylfaen" w:cs="Sylfaen"/>
        </w:rPr>
        <w:t>ჟურნალი</w:t>
      </w:r>
      <w:r w:rsidRPr="00413C33">
        <w:rPr>
          <w:rFonts w:asciiTheme="majorHAnsi" w:eastAsia="Sylfaen" w:hAnsiTheme="majorHAnsi" w:cstheme="majorHAnsi"/>
        </w:rPr>
        <w:t>.</w:t>
      </w:r>
    </w:p>
    <w:p w14:paraId="5C27FDC1"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rPr>
      </w:pPr>
    </w:p>
    <w:p w14:paraId="053ECF53"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rPr>
      </w:pPr>
    </w:p>
    <w:p w14:paraId="1CF89DF7" w14:textId="77777777" w:rsidR="005B58F3" w:rsidRPr="00413C33" w:rsidRDefault="005B58F3" w:rsidP="00B55EC7">
      <w:pPr>
        <w:autoSpaceDE w:val="0"/>
        <w:autoSpaceDN w:val="0"/>
        <w:adjustRightInd w:val="0"/>
        <w:spacing w:before="240" w:after="0" w:line="360" w:lineRule="auto"/>
        <w:jc w:val="both"/>
        <w:outlineLvl w:val="0"/>
        <w:rPr>
          <w:rFonts w:asciiTheme="majorHAnsi" w:hAnsiTheme="majorHAnsi" w:cstheme="majorHAnsi"/>
          <w:lang w:val="ka-GE"/>
        </w:rPr>
        <w:sectPr w:rsidR="005B58F3" w:rsidRPr="00413C33" w:rsidSect="0008582E">
          <w:pgSz w:w="12240" w:h="15840"/>
          <w:pgMar w:top="810" w:right="850" w:bottom="810" w:left="1260" w:header="720" w:footer="720" w:gutter="0"/>
          <w:cols w:space="720"/>
          <w:docGrid w:linePitch="360"/>
        </w:sectPr>
      </w:pPr>
      <w:bookmarkStart w:id="993" w:name="_Toc534990545"/>
    </w:p>
    <w:p w14:paraId="08D0BF50" w14:textId="77777777" w:rsidR="005B58F3" w:rsidRDefault="005B58F3" w:rsidP="00B55EC7">
      <w:pPr>
        <w:pStyle w:val="Heading2"/>
        <w:numPr>
          <w:ilvl w:val="0"/>
          <w:numId w:val="1"/>
        </w:numPr>
        <w:rPr>
          <w:rFonts w:ascii="Sylfaen" w:hAnsi="Sylfaen" w:cs="Sylfaen"/>
          <w:b/>
          <w:color w:val="002060"/>
          <w:sz w:val="22"/>
          <w:szCs w:val="24"/>
          <w:lang w:val="ka-GE"/>
        </w:rPr>
      </w:pPr>
      <w:bookmarkStart w:id="994" w:name="_Toc67174961"/>
      <w:bookmarkStart w:id="995" w:name="_Toc67834850"/>
      <w:bookmarkStart w:id="996" w:name="_Toc68537650"/>
      <w:r w:rsidRPr="00FD104C">
        <w:rPr>
          <w:rFonts w:ascii="Sylfaen" w:hAnsi="Sylfaen" w:cs="Sylfaen"/>
          <w:b/>
          <w:color w:val="002060"/>
          <w:sz w:val="22"/>
          <w:szCs w:val="24"/>
          <w:lang w:val="ka-GE"/>
        </w:rPr>
        <w:lastRenderedPageBreak/>
        <w:t>ნარჩენების მართვის გეგმა</w:t>
      </w:r>
      <w:bookmarkEnd w:id="993"/>
      <w:bookmarkEnd w:id="994"/>
      <w:bookmarkEnd w:id="995"/>
      <w:bookmarkEnd w:id="996"/>
    </w:p>
    <w:p w14:paraId="4B48047A" w14:textId="77777777" w:rsidR="00FD104C" w:rsidRPr="00FD104C" w:rsidRDefault="00FD104C" w:rsidP="00B55EC7">
      <w:pPr>
        <w:rPr>
          <w:rFonts w:ascii="Sylfaen" w:hAnsi="Sylfaen"/>
          <w:lang w:val="ka-GE"/>
        </w:rPr>
      </w:pPr>
    </w:p>
    <w:p w14:paraId="24E0A0CD" w14:textId="77777777" w:rsidR="005B58F3" w:rsidRPr="00413C33" w:rsidRDefault="005B58F3" w:rsidP="00B55EC7">
      <w:pPr>
        <w:spacing w:after="0" w:line="276" w:lineRule="auto"/>
        <w:rPr>
          <w:rFonts w:asciiTheme="majorHAnsi" w:eastAsia="Times New Roman" w:hAnsiTheme="majorHAnsi" w:cstheme="majorHAnsi"/>
          <w:b/>
        </w:rPr>
      </w:pPr>
      <w:r w:rsidRPr="00413C33">
        <w:rPr>
          <w:rFonts w:asciiTheme="majorHAnsi" w:eastAsia="Times New Roman" w:hAnsiTheme="majorHAnsi" w:cstheme="majorHAnsi"/>
          <w:b/>
        </w:rPr>
        <w:t xml:space="preserve">I - </w:t>
      </w:r>
      <w:r w:rsidRPr="00413C33">
        <w:rPr>
          <w:rFonts w:ascii="Sylfaen" w:eastAsia="Times New Roman" w:hAnsi="Sylfaen" w:cs="Sylfaen"/>
          <w:b/>
        </w:rPr>
        <w:t>ინფორმაცია</w:t>
      </w:r>
      <w:r w:rsidRPr="00413C33">
        <w:rPr>
          <w:rFonts w:asciiTheme="majorHAnsi" w:eastAsia="Times New Roman" w:hAnsiTheme="majorHAnsi" w:cstheme="majorHAnsi"/>
          <w:b/>
        </w:rPr>
        <w:t xml:space="preserve"> </w:t>
      </w:r>
      <w:r w:rsidRPr="00413C33">
        <w:rPr>
          <w:rFonts w:ascii="Sylfaen" w:eastAsia="Times New Roman" w:hAnsi="Sylfaen" w:cs="Sylfaen"/>
          <w:b/>
        </w:rPr>
        <w:t>ნარჩენების</w:t>
      </w:r>
      <w:r w:rsidRPr="00413C33">
        <w:rPr>
          <w:rFonts w:asciiTheme="majorHAnsi" w:eastAsia="Times New Roman" w:hAnsiTheme="majorHAnsi" w:cstheme="majorHAnsi"/>
          <w:b/>
        </w:rPr>
        <w:t xml:space="preserve"> </w:t>
      </w:r>
      <w:r w:rsidRPr="00413C33">
        <w:rPr>
          <w:rFonts w:ascii="Sylfaen" w:eastAsia="Times New Roman" w:hAnsi="Sylfaen" w:cs="Sylfaen"/>
          <w:b/>
        </w:rPr>
        <w:t>წარმომქმნელის</w:t>
      </w:r>
      <w:r w:rsidRPr="00413C33">
        <w:rPr>
          <w:rFonts w:asciiTheme="majorHAnsi" w:eastAsia="Times New Roman" w:hAnsiTheme="majorHAnsi" w:cstheme="majorHAnsi"/>
          <w:b/>
        </w:rPr>
        <w:t xml:space="preserve"> </w:t>
      </w:r>
      <w:r w:rsidRPr="00413C33">
        <w:rPr>
          <w:rFonts w:ascii="Sylfaen" w:eastAsia="Times New Roman" w:hAnsi="Sylfaen" w:cs="Sylfaen"/>
          <w:b/>
        </w:rPr>
        <w:t>შესახებ</w:t>
      </w:r>
    </w:p>
    <w:tbl>
      <w:tblPr>
        <w:tblpPr w:leftFromText="180" w:rightFromText="180" w:vertAnchor="text" w:horzAnchor="margin" w:tblpY="159"/>
        <w:tblW w:w="14312" w:type="dxa"/>
        <w:tblLook w:val="04A0" w:firstRow="1" w:lastRow="0" w:firstColumn="1" w:lastColumn="0" w:noHBand="0" w:noVBand="1"/>
      </w:tblPr>
      <w:tblGrid>
        <w:gridCol w:w="4390"/>
        <w:gridCol w:w="9922"/>
      </w:tblGrid>
      <w:tr w:rsidR="005B58F3" w:rsidRPr="00413C33" w14:paraId="112431AE" w14:textId="77777777" w:rsidTr="001A00AD">
        <w:trPr>
          <w:trHeight w:val="1700"/>
        </w:trPr>
        <w:tc>
          <w:tcPr>
            <w:tcW w:w="4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5A233" w14:textId="77777777" w:rsidR="005B58F3" w:rsidRPr="00413C33" w:rsidRDefault="005B58F3" w:rsidP="00B55EC7">
            <w:pPr>
              <w:spacing w:after="0" w:line="276" w:lineRule="auto"/>
              <w:rPr>
                <w:rFonts w:asciiTheme="majorHAnsi" w:eastAsia="Times New Roman" w:hAnsiTheme="majorHAnsi" w:cstheme="majorHAnsi"/>
                <w:sz w:val="20"/>
                <w:szCs w:val="20"/>
              </w:rPr>
            </w:pPr>
            <w:r w:rsidRPr="00413C33">
              <w:rPr>
                <w:rFonts w:ascii="Sylfaen" w:eastAsia="Times New Roman" w:hAnsi="Sylfaen" w:cs="Sylfaen"/>
                <w:b/>
                <w:bCs/>
                <w:sz w:val="20"/>
                <w:szCs w:val="20"/>
              </w:rPr>
              <w:t>კომპანია</w:t>
            </w:r>
            <w:r w:rsidRPr="00413C33">
              <w:rPr>
                <w:rFonts w:asciiTheme="majorHAnsi" w:eastAsia="Times New Roman" w:hAnsiTheme="majorHAnsi" w:cstheme="majorHAnsi"/>
                <w:b/>
                <w:bCs/>
                <w:sz w:val="20"/>
                <w:szCs w:val="20"/>
              </w:rPr>
              <w:t xml:space="preserve">       </w:t>
            </w:r>
            <w:r w:rsidRPr="00413C33">
              <w:rPr>
                <w:rFonts w:asciiTheme="majorHAnsi" w:eastAsia="Times New Roman" w:hAnsiTheme="majorHAnsi" w:cstheme="majorHAnsi"/>
                <w:sz w:val="20"/>
                <w:szCs w:val="20"/>
              </w:rPr>
              <w:t xml:space="preserve">                                                                                                                                                                                                                                                                                                                                                                                                                                                                                                                                                                </w:t>
            </w:r>
            <w:r w:rsidRPr="00413C33">
              <w:rPr>
                <w:rFonts w:asciiTheme="majorHAnsi" w:eastAsia="Times New Roman" w:hAnsiTheme="majorHAnsi" w:cstheme="majorHAnsi"/>
                <w:i/>
                <w:iCs/>
                <w:sz w:val="20"/>
                <w:szCs w:val="20"/>
              </w:rPr>
              <w:t>(</w:t>
            </w:r>
            <w:r w:rsidRPr="00413C33">
              <w:rPr>
                <w:rFonts w:ascii="Sylfaen" w:eastAsia="Times New Roman" w:hAnsi="Sylfaen" w:cs="Sylfaen"/>
                <w:i/>
                <w:iCs/>
                <w:sz w:val="20"/>
                <w:szCs w:val="20"/>
              </w:rPr>
              <w:t>დასახელება</w:t>
            </w:r>
            <w:r w:rsidRPr="00413C33">
              <w:rPr>
                <w:rFonts w:asciiTheme="majorHAnsi" w:eastAsia="Times New Roman" w:hAnsiTheme="majorHAnsi" w:cstheme="majorHAnsi"/>
                <w:i/>
                <w:iCs/>
                <w:sz w:val="20"/>
                <w:szCs w:val="20"/>
              </w:rPr>
              <w:t xml:space="preserve">, </w:t>
            </w:r>
            <w:r w:rsidRPr="00413C33">
              <w:rPr>
                <w:rFonts w:ascii="Sylfaen" w:eastAsia="Times New Roman" w:hAnsi="Sylfaen" w:cs="Sylfaen"/>
                <w:i/>
                <w:iCs/>
                <w:sz w:val="20"/>
                <w:szCs w:val="20"/>
                <w:lang w:val="ka-GE"/>
              </w:rPr>
              <w:t>საიდენტიფიკაციო</w:t>
            </w:r>
            <w:r w:rsidRPr="00413C33">
              <w:rPr>
                <w:rFonts w:asciiTheme="majorHAnsi" w:eastAsia="Times New Roman" w:hAnsiTheme="majorHAnsi" w:cstheme="majorHAnsi"/>
                <w:i/>
                <w:iCs/>
                <w:sz w:val="20"/>
                <w:szCs w:val="20"/>
                <w:lang w:val="ka-GE"/>
              </w:rPr>
              <w:t xml:space="preserve"> </w:t>
            </w:r>
            <w:r w:rsidRPr="00413C33">
              <w:rPr>
                <w:rFonts w:ascii="Sylfaen" w:eastAsia="Times New Roman" w:hAnsi="Sylfaen" w:cs="Sylfaen"/>
                <w:i/>
                <w:iCs/>
                <w:sz w:val="20"/>
                <w:szCs w:val="20"/>
                <w:lang w:val="ka-GE"/>
              </w:rPr>
              <w:t>ნომერი</w:t>
            </w:r>
            <w:r w:rsidRPr="00413C33">
              <w:rPr>
                <w:rFonts w:asciiTheme="majorHAnsi" w:eastAsia="Times New Roman" w:hAnsiTheme="majorHAnsi" w:cstheme="majorHAnsi"/>
                <w:i/>
                <w:iCs/>
                <w:sz w:val="20"/>
                <w:szCs w:val="20"/>
                <w:lang w:val="ka-GE"/>
              </w:rPr>
              <w:t xml:space="preserve">, </w:t>
            </w:r>
            <w:r w:rsidRPr="00413C33">
              <w:rPr>
                <w:rFonts w:ascii="Sylfaen" w:eastAsia="Times New Roman" w:hAnsi="Sylfaen" w:cs="Sylfaen"/>
                <w:i/>
                <w:iCs/>
                <w:sz w:val="20"/>
                <w:szCs w:val="20"/>
              </w:rPr>
              <w:t>რეგისტრაციის</w:t>
            </w:r>
            <w:r w:rsidRPr="00413C33">
              <w:rPr>
                <w:rFonts w:asciiTheme="majorHAnsi" w:eastAsia="Times New Roman" w:hAnsiTheme="majorHAnsi" w:cstheme="majorHAnsi"/>
                <w:i/>
                <w:iCs/>
                <w:sz w:val="20"/>
                <w:szCs w:val="20"/>
              </w:rPr>
              <w:t xml:space="preserve"> </w:t>
            </w:r>
            <w:r w:rsidRPr="00413C33">
              <w:rPr>
                <w:rFonts w:ascii="Sylfaen" w:eastAsia="Times New Roman" w:hAnsi="Sylfaen" w:cs="Sylfaen"/>
                <w:i/>
                <w:iCs/>
                <w:sz w:val="20"/>
                <w:szCs w:val="20"/>
              </w:rPr>
              <w:t>ნომერი</w:t>
            </w:r>
            <w:r w:rsidRPr="00413C33">
              <w:rPr>
                <w:rFonts w:asciiTheme="majorHAnsi" w:eastAsia="Times New Roman" w:hAnsiTheme="majorHAnsi" w:cstheme="majorHAnsi"/>
                <w:i/>
                <w:iCs/>
                <w:sz w:val="20"/>
                <w:szCs w:val="20"/>
                <w:lang w:val="ka-GE"/>
              </w:rPr>
              <w:t xml:space="preserve">, </w:t>
            </w:r>
            <w:r w:rsidRPr="00413C33">
              <w:rPr>
                <w:rFonts w:ascii="Sylfaen" w:eastAsia="Times New Roman" w:hAnsi="Sylfaen" w:cs="Sylfaen"/>
                <w:i/>
                <w:iCs/>
                <w:sz w:val="20"/>
                <w:szCs w:val="20"/>
                <w:lang w:val="ka-GE"/>
              </w:rPr>
              <w:t>თარიღი</w:t>
            </w:r>
            <w:r w:rsidRPr="00413C33">
              <w:rPr>
                <w:rFonts w:asciiTheme="majorHAnsi" w:eastAsia="Times New Roman" w:hAnsiTheme="majorHAnsi" w:cstheme="majorHAnsi"/>
                <w:i/>
                <w:iCs/>
                <w:sz w:val="20"/>
                <w:szCs w:val="20"/>
              </w:rPr>
              <w:t>)</w:t>
            </w:r>
          </w:p>
        </w:tc>
        <w:tc>
          <w:tcPr>
            <w:tcW w:w="9922" w:type="dxa"/>
            <w:tcBorders>
              <w:top w:val="single" w:sz="4" w:space="0" w:color="auto"/>
              <w:left w:val="nil"/>
              <w:bottom w:val="single" w:sz="4" w:space="0" w:color="auto"/>
              <w:right w:val="single" w:sz="4" w:space="0" w:color="auto"/>
            </w:tcBorders>
            <w:shd w:val="clear" w:color="auto" w:fill="auto"/>
            <w:vAlign w:val="center"/>
            <w:hideMark/>
          </w:tcPr>
          <w:p w14:paraId="19AC748B" w14:textId="68C3F1D0" w:rsidR="005B58F3" w:rsidRPr="00325E4D" w:rsidRDefault="005B58F3" w:rsidP="00B55EC7">
            <w:pPr>
              <w:spacing w:after="0" w:line="360" w:lineRule="auto"/>
              <w:rPr>
                <w:rFonts w:eastAsia="Times New Roman" w:cstheme="minorHAnsi"/>
                <w:sz w:val="20"/>
                <w:szCs w:val="20"/>
              </w:rPr>
            </w:pPr>
            <w:r w:rsidRPr="00325E4D">
              <w:rPr>
                <w:rFonts w:ascii="Sylfaen" w:eastAsia="Times New Roman" w:hAnsi="Sylfaen" w:cs="Sylfaen"/>
                <w:sz w:val="20"/>
                <w:szCs w:val="20"/>
              </w:rPr>
              <w:t>შპს</w:t>
            </w:r>
            <w:r w:rsidR="006B0278" w:rsidRPr="00325E4D">
              <w:rPr>
                <w:rFonts w:eastAsia="Times New Roman" w:cstheme="minorHAnsi"/>
                <w:sz w:val="20"/>
                <w:szCs w:val="20"/>
              </w:rPr>
              <w:t xml:space="preserve"> </w:t>
            </w:r>
            <w:r w:rsidRPr="00325E4D">
              <w:rPr>
                <w:rFonts w:eastAsia="Times New Roman" w:cstheme="minorHAnsi"/>
                <w:sz w:val="20"/>
                <w:szCs w:val="20"/>
              </w:rPr>
              <w:t>,,</w:t>
            </w:r>
            <w:r w:rsidR="00325E4D" w:rsidRPr="00325E4D">
              <w:rPr>
                <w:rFonts w:ascii="Sylfaen" w:eastAsia="Times New Roman" w:hAnsi="Sylfaen" w:cs="Sylfaen"/>
                <w:sz w:val="20"/>
                <w:szCs w:val="20"/>
                <w:lang w:val="ka-GE"/>
              </w:rPr>
              <w:t>მშენებელი</w:t>
            </w:r>
            <w:r w:rsidR="00325E4D" w:rsidRPr="00325E4D">
              <w:rPr>
                <w:rFonts w:eastAsia="Times New Roman" w:cstheme="minorHAnsi"/>
                <w:sz w:val="20"/>
                <w:szCs w:val="20"/>
                <w:lang w:val="ka-GE"/>
              </w:rPr>
              <w:t xml:space="preserve"> 2020</w:t>
            </w:r>
            <w:r w:rsidRPr="00325E4D">
              <w:rPr>
                <w:rFonts w:eastAsia="Times New Roman" w:cstheme="minorHAnsi"/>
                <w:sz w:val="20"/>
                <w:szCs w:val="20"/>
              </w:rPr>
              <w:t>’’</w:t>
            </w:r>
          </w:p>
          <w:p w14:paraId="07FFAF33" w14:textId="6C9ABE1E" w:rsidR="005B58F3" w:rsidRPr="00325E4D" w:rsidRDefault="005B58F3" w:rsidP="00B55EC7">
            <w:pPr>
              <w:spacing w:after="0" w:line="360" w:lineRule="auto"/>
              <w:rPr>
                <w:rFonts w:eastAsia="Times New Roman" w:cstheme="minorHAnsi"/>
                <w:bCs/>
                <w:sz w:val="20"/>
                <w:szCs w:val="20"/>
              </w:rPr>
            </w:pPr>
            <w:r w:rsidRPr="00325E4D">
              <w:rPr>
                <w:rFonts w:ascii="Sylfaen" w:eastAsia="Times New Roman" w:hAnsi="Sylfaen" w:cs="Sylfaen"/>
                <w:b/>
                <w:bCs/>
                <w:sz w:val="20"/>
                <w:szCs w:val="20"/>
              </w:rPr>
              <w:t>ს</w:t>
            </w:r>
            <w:r w:rsidRPr="00325E4D">
              <w:rPr>
                <w:rFonts w:eastAsia="Times New Roman" w:cstheme="minorHAnsi"/>
                <w:b/>
                <w:bCs/>
                <w:sz w:val="20"/>
                <w:szCs w:val="20"/>
              </w:rPr>
              <w:t>/</w:t>
            </w:r>
            <w:r w:rsidRPr="00325E4D">
              <w:rPr>
                <w:rFonts w:ascii="Sylfaen" w:eastAsia="Times New Roman" w:hAnsi="Sylfaen" w:cs="Sylfaen"/>
                <w:b/>
                <w:bCs/>
                <w:sz w:val="20"/>
                <w:szCs w:val="20"/>
              </w:rPr>
              <w:t>კ</w:t>
            </w:r>
            <w:r w:rsidRPr="00325E4D">
              <w:rPr>
                <w:rFonts w:eastAsia="Times New Roman" w:cstheme="minorHAnsi"/>
                <w:b/>
                <w:bCs/>
                <w:sz w:val="20"/>
                <w:szCs w:val="20"/>
              </w:rPr>
              <w:t xml:space="preserve"> - </w:t>
            </w:r>
            <w:r w:rsidR="00325E4D" w:rsidRPr="00325E4D">
              <w:rPr>
                <w:rFonts w:eastAsia="Calibri" w:cstheme="minorHAnsi"/>
                <w:spacing w:val="1"/>
                <w:sz w:val="20"/>
              </w:rPr>
              <w:t>4</w:t>
            </w:r>
            <w:r w:rsidR="00325E4D" w:rsidRPr="00325E4D">
              <w:rPr>
                <w:rFonts w:eastAsia="Calibri" w:cstheme="minorHAnsi"/>
                <w:spacing w:val="-2"/>
                <w:sz w:val="20"/>
              </w:rPr>
              <w:t>2</w:t>
            </w:r>
            <w:r w:rsidR="00325E4D" w:rsidRPr="00325E4D">
              <w:rPr>
                <w:rFonts w:eastAsia="Calibri" w:cstheme="minorHAnsi"/>
                <w:spacing w:val="1"/>
                <w:sz w:val="20"/>
              </w:rPr>
              <w:t>0</w:t>
            </w:r>
            <w:r w:rsidR="00325E4D" w:rsidRPr="00325E4D">
              <w:rPr>
                <w:rFonts w:eastAsia="Calibri" w:cstheme="minorHAnsi"/>
                <w:spacing w:val="-2"/>
                <w:sz w:val="20"/>
              </w:rPr>
              <w:t>4</w:t>
            </w:r>
            <w:r w:rsidR="00325E4D" w:rsidRPr="00325E4D">
              <w:rPr>
                <w:rFonts w:eastAsia="Calibri" w:cstheme="minorHAnsi"/>
                <w:spacing w:val="1"/>
                <w:sz w:val="20"/>
              </w:rPr>
              <w:t>3</w:t>
            </w:r>
            <w:r w:rsidR="00325E4D" w:rsidRPr="00325E4D">
              <w:rPr>
                <w:rFonts w:eastAsia="Calibri" w:cstheme="minorHAnsi"/>
                <w:spacing w:val="-2"/>
                <w:sz w:val="20"/>
              </w:rPr>
              <w:t>1</w:t>
            </w:r>
            <w:r w:rsidR="00325E4D" w:rsidRPr="00325E4D">
              <w:rPr>
                <w:rFonts w:eastAsia="Calibri" w:cstheme="minorHAnsi"/>
                <w:spacing w:val="1"/>
                <w:sz w:val="20"/>
              </w:rPr>
              <w:t>2</w:t>
            </w:r>
            <w:r w:rsidR="00325E4D" w:rsidRPr="00325E4D">
              <w:rPr>
                <w:rFonts w:eastAsia="Calibri" w:cstheme="minorHAnsi"/>
                <w:spacing w:val="-2"/>
                <w:sz w:val="20"/>
              </w:rPr>
              <w:t>0</w:t>
            </w:r>
            <w:r w:rsidR="00325E4D" w:rsidRPr="00325E4D">
              <w:rPr>
                <w:rFonts w:eastAsia="Calibri" w:cstheme="minorHAnsi"/>
                <w:sz w:val="20"/>
              </w:rPr>
              <w:t>5</w:t>
            </w:r>
          </w:p>
          <w:p w14:paraId="76F0DB91" w14:textId="77777777" w:rsidR="005B58F3" w:rsidRPr="00325E4D" w:rsidRDefault="005B58F3" w:rsidP="00B55EC7">
            <w:pPr>
              <w:spacing w:after="0" w:line="276" w:lineRule="auto"/>
              <w:rPr>
                <w:rFonts w:asciiTheme="majorHAnsi" w:eastAsia="Times New Roman" w:hAnsiTheme="majorHAnsi" w:cstheme="majorHAnsi"/>
                <w:b/>
                <w:bCs/>
                <w:sz w:val="20"/>
                <w:szCs w:val="20"/>
              </w:rPr>
            </w:pPr>
          </w:p>
        </w:tc>
      </w:tr>
      <w:tr w:rsidR="005B58F3" w:rsidRPr="00413C33" w14:paraId="61200B65" w14:textId="77777777" w:rsidTr="001A00AD">
        <w:trPr>
          <w:trHeight w:val="1190"/>
        </w:trPr>
        <w:tc>
          <w:tcPr>
            <w:tcW w:w="4390" w:type="dxa"/>
            <w:tcBorders>
              <w:top w:val="nil"/>
              <w:left w:val="single" w:sz="4" w:space="0" w:color="auto"/>
              <w:bottom w:val="single" w:sz="4" w:space="0" w:color="auto"/>
              <w:right w:val="single" w:sz="4" w:space="0" w:color="auto"/>
            </w:tcBorders>
            <w:shd w:val="clear" w:color="auto" w:fill="auto"/>
            <w:hideMark/>
          </w:tcPr>
          <w:p w14:paraId="3492982F" w14:textId="77777777" w:rsidR="005B58F3" w:rsidRPr="00137188" w:rsidRDefault="005B58F3" w:rsidP="00B55EC7">
            <w:pPr>
              <w:spacing w:after="240" w:line="276" w:lineRule="auto"/>
              <w:rPr>
                <w:rFonts w:asciiTheme="majorHAnsi" w:eastAsia="Times New Roman" w:hAnsiTheme="majorHAnsi" w:cstheme="majorHAnsi"/>
                <w:sz w:val="20"/>
                <w:szCs w:val="20"/>
              </w:rPr>
            </w:pPr>
            <w:r w:rsidRPr="00137188">
              <w:rPr>
                <w:rFonts w:ascii="Sylfaen" w:eastAsia="Times New Roman" w:hAnsi="Sylfaen" w:cs="Sylfaen"/>
                <w:b/>
                <w:bCs/>
                <w:sz w:val="20"/>
                <w:szCs w:val="20"/>
              </w:rPr>
              <w:t>წარმომადგენელი</w:t>
            </w:r>
            <w:r w:rsidRPr="00137188">
              <w:rPr>
                <w:rFonts w:asciiTheme="majorHAnsi" w:eastAsia="Times New Roman" w:hAnsiTheme="majorHAnsi" w:cstheme="majorHAnsi"/>
                <w:b/>
                <w:bCs/>
                <w:sz w:val="20"/>
                <w:szCs w:val="20"/>
              </w:rPr>
              <w:t xml:space="preserve"> </w:t>
            </w:r>
            <w:r w:rsidRPr="00137188">
              <w:rPr>
                <w:rFonts w:asciiTheme="majorHAnsi" w:eastAsia="Times New Roman" w:hAnsiTheme="majorHAnsi" w:cstheme="majorHAnsi"/>
                <w:sz w:val="20"/>
                <w:szCs w:val="20"/>
              </w:rPr>
              <w:t xml:space="preserve">                                                                                                                                                                                                                                                                                                                                                                                                                                                                                                                                      (</w:t>
            </w:r>
            <w:r w:rsidRPr="00137188">
              <w:rPr>
                <w:rFonts w:ascii="Sylfaen" w:eastAsia="Times New Roman" w:hAnsi="Sylfaen" w:cs="Sylfaen"/>
                <w:sz w:val="20"/>
                <w:szCs w:val="20"/>
              </w:rPr>
              <w:t>სახელი</w:t>
            </w:r>
            <w:r w:rsidRPr="00137188">
              <w:rPr>
                <w:rFonts w:asciiTheme="majorHAnsi" w:eastAsia="Times New Roman" w:hAnsiTheme="majorHAnsi" w:cstheme="majorHAnsi"/>
                <w:sz w:val="20"/>
                <w:szCs w:val="20"/>
              </w:rPr>
              <w:t xml:space="preserve">, </w:t>
            </w:r>
            <w:r w:rsidRPr="00137188">
              <w:rPr>
                <w:rFonts w:ascii="Sylfaen" w:eastAsia="Times New Roman" w:hAnsi="Sylfaen" w:cs="Sylfaen"/>
                <w:sz w:val="20"/>
                <w:szCs w:val="20"/>
              </w:rPr>
              <w:t>პოზიცია</w:t>
            </w:r>
            <w:r w:rsidRPr="00137188">
              <w:rPr>
                <w:rFonts w:asciiTheme="majorHAnsi" w:eastAsia="Times New Roman" w:hAnsiTheme="majorHAnsi" w:cstheme="majorHAnsi"/>
                <w:sz w:val="20"/>
                <w:szCs w:val="20"/>
              </w:rPr>
              <w:t xml:space="preserve">, </w:t>
            </w:r>
            <w:r w:rsidRPr="00137188">
              <w:rPr>
                <w:rFonts w:ascii="Sylfaen" w:eastAsia="Times New Roman" w:hAnsi="Sylfaen" w:cs="Sylfaen"/>
                <w:sz w:val="20"/>
                <w:szCs w:val="20"/>
              </w:rPr>
              <w:t>საკონტაქტო</w:t>
            </w:r>
            <w:r w:rsidRPr="00137188">
              <w:rPr>
                <w:rFonts w:asciiTheme="majorHAnsi" w:eastAsia="Times New Roman" w:hAnsiTheme="majorHAnsi" w:cstheme="majorHAnsi"/>
                <w:sz w:val="20"/>
                <w:szCs w:val="20"/>
              </w:rPr>
              <w:t xml:space="preserve"> </w:t>
            </w:r>
            <w:r w:rsidRPr="00137188">
              <w:rPr>
                <w:rFonts w:ascii="Sylfaen" w:eastAsia="Times New Roman" w:hAnsi="Sylfaen" w:cs="Sylfaen"/>
                <w:sz w:val="20"/>
                <w:szCs w:val="20"/>
              </w:rPr>
              <w:t>ინფორმაცია</w:t>
            </w:r>
            <w:r w:rsidRPr="00137188">
              <w:rPr>
                <w:rFonts w:asciiTheme="majorHAnsi" w:eastAsia="Times New Roman" w:hAnsiTheme="majorHAnsi" w:cstheme="majorHAnsi"/>
                <w:sz w:val="20"/>
                <w:szCs w:val="20"/>
              </w:rPr>
              <w:t>)</w:t>
            </w:r>
          </w:p>
        </w:tc>
        <w:tc>
          <w:tcPr>
            <w:tcW w:w="9922" w:type="dxa"/>
            <w:tcBorders>
              <w:top w:val="single" w:sz="4" w:space="0" w:color="auto"/>
              <w:left w:val="nil"/>
              <w:bottom w:val="single" w:sz="4" w:space="0" w:color="auto"/>
              <w:right w:val="single" w:sz="4" w:space="0" w:color="auto"/>
            </w:tcBorders>
            <w:shd w:val="clear" w:color="auto" w:fill="auto"/>
            <w:vAlign w:val="center"/>
            <w:hideMark/>
          </w:tcPr>
          <w:p w14:paraId="76E510D9" w14:textId="264A293A" w:rsidR="005B58F3" w:rsidRPr="00137188" w:rsidRDefault="00325E4D" w:rsidP="00B55EC7">
            <w:pPr>
              <w:spacing w:after="0" w:line="360" w:lineRule="auto"/>
              <w:rPr>
                <w:rFonts w:asciiTheme="majorHAnsi" w:eastAsia="Times New Roman" w:hAnsiTheme="majorHAnsi" w:cstheme="majorHAnsi"/>
                <w:sz w:val="20"/>
                <w:szCs w:val="20"/>
                <w:lang w:val="ka-GE"/>
              </w:rPr>
            </w:pPr>
            <w:r w:rsidRPr="00137188">
              <w:rPr>
                <w:rFonts w:ascii="Sylfaen" w:eastAsia="Times New Roman" w:hAnsi="Sylfaen" w:cs="Sylfaen"/>
                <w:sz w:val="20"/>
                <w:szCs w:val="20"/>
                <w:lang w:val="ka-GE"/>
              </w:rPr>
              <w:t>ლაშა ბარამია,</w:t>
            </w:r>
            <w:r w:rsidR="006B0278" w:rsidRPr="00137188">
              <w:rPr>
                <w:rFonts w:asciiTheme="majorHAnsi" w:eastAsia="Times New Roman" w:hAnsiTheme="majorHAnsi" w:cstheme="majorHAnsi"/>
                <w:sz w:val="20"/>
                <w:szCs w:val="20"/>
              </w:rPr>
              <w:t xml:space="preserve"> </w:t>
            </w:r>
            <w:r w:rsidR="001A00AD" w:rsidRPr="00137188">
              <w:rPr>
                <w:rFonts w:ascii="Sylfaen" w:eastAsia="Times New Roman" w:hAnsi="Sylfaen" w:cs="Sylfaen"/>
                <w:sz w:val="20"/>
                <w:szCs w:val="20"/>
                <w:lang w:val="ka-GE"/>
              </w:rPr>
              <w:t>დირექტორი</w:t>
            </w:r>
            <w:r w:rsidR="001A00AD" w:rsidRPr="00137188">
              <w:rPr>
                <w:rFonts w:asciiTheme="majorHAnsi" w:eastAsia="Times New Roman" w:hAnsiTheme="majorHAnsi" w:cstheme="majorHAnsi"/>
                <w:sz w:val="20"/>
                <w:szCs w:val="20"/>
                <w:lang w:val="ka-GE"/>
              </w:rPr>
              <w:t>;</w:t>
            </w:r>
          </w:p>
          <w:p w14:paraId="4CC44380" w14:textId="03162957" w:rsidR="001A00AD" w:rsidRPr="00137188" w:rsidRDefault="002D12BB" w:rsidP="00B55EC7">
            <w:pPr>
              <w:spacing w:after="0" w:line="360" w:lineRule="auto"/>
              <w:rPr>
                <w:rFonts w:asciiTheme="majorHAnsi" w:eastAsia="Times New Roman" w:hAnsiTheme="majorHAnsi" w:cstheme="majorHAnsi"/>
                <w:sz w:val="20"/>
                <w:szCs w:val="20"/>
              </w:rPr>
            </w:pPr>
            <w:hyperlink r:id="rId48" w:history="1">
              <w:r w:rsidR="00325E4D" w:rsidRPr="00137188">
                <w:rPr>
                  <w:rStyle w:val="Hyperlink"/>
                </w:rPr>
                <w:t>lasha_baramia@mail.ru</w:t>
              </w:r>
            </w:hyperlink>
            <w:r w:rsidR="00325E4D" w:rsidRPr="00137188">
              <w:t xml:space="preserve"> </w:t>
            </w:r>
          </w:p>
          <w:p w14:paraId="205E6A48" w14:textId="5AE8F609" w:rsidR="005B58F3" w:rsidRPr="00137188" w:rsidRDefault="005B58F3" w:rsidP="00B55EC7">
            <w:pPr>
              <w:spacing w:after="0" w:line="276" w:lineRule="auto"/>
              <w:rPr>
                <w:rFonts w:asciiTheme="majorHAnsi" w:eastAsia="Times New Roman" w:hAnsiTheme="majorHAnsi" w:cstheme="majorHAnsi"/>
                <w:sz w:val="20"/>
                <w:szCs w:val="20"/>
              </w:rPr>
            </w:pPr>
            <w:r w:rsidRPr="00137188">
              <w:rPr>
                <w:rFonts w:ascii="Sylfaen" w:eastAsia="Times New Roman" w:hAnsi="Sylfaen" w:cs="Sylfaen"/>
                <w:sz w:val="20"/>
                <w:szCs w:val="20"/>
                <w:lang w:val="ka-GE"/>
              </w:rPr>
              <w:t>ტელ</w:t>
            </w:r>
            <w:r w:rsidRPr="00137188">
              <w:rPr>
                <w:rFonts w:asciiTheme="majorHAnsi" w:eastAsia="Times New Roman" w:hAnsiTheme="majorHAnsi" w:cstheme="majorHAnsi"/>
                <w:sz w:val="20"/>
                <w:szCs w:val="20"/>
                <w:lang w:val="ka-GE"/>
              </w:rPr>
              <w:t>:</w:t>
            </w:r>
            <w:r w:rsidRPr="00137188">
              <w:rPr>
                <w:rFonts w:asciiTheme="majorHAnsi" w:eastAsia="Times New Roman" w:hAnsiTheme="majorHAnsi" w:cstheme="majorHAnsi"/>
                <w:sz w:val="20"/>
                <w:szCs w:val="20"/>
              </w:rPr>
              <w:t xml:space="preserve"> </w:t>
            </w:r>
            <w:r w:rsidR="00137188" w:rsidRPr="00137188">
              <w:rPr>
                <w:rFonts w:asciiTheme="majorHAnsi" w:hAnsiTheme="majorHAnsi" w:cstheme="majorHAnsi"/>
                <w:sz w:val="20"/>
                <w:szCs w:val="20"/>
                <w:shd w:val="clear" w:color="auto" w:fill="FFFFFF"/>
              </w:rPr>
              <w:t>599</w:t>
            </w:r>
            <w:r w:rsidR="001A00AD" w:rsidRPr="00137188">
              <w:rPr>
                <w:rFonts w:asciiTheme="majorHAnsi" w:hAnsiTheme="majorHAnsi" w:cstheme="majorHAnsi"/>
                <w:sz w:val="20"/>
                <w:szCs w:val="20"/>
                <w:shd w:val="clear" w:color="auto" w:fill="FFFFFF"/>
              </w:rPr>
              <w:t xml:space="preserve"> </w:t>
            </w:r>
            <w:r w:rsidR="00137188" w:rsidRPr="00137188">
              <w:rPr>
                <w:rFonts w:cstheme="minorHAnsi"/>
                <w:sz w:val="20"/>
                <w:szCs w:val="20"/>
                <w:shd w:val="clear" w:color="auto" w:fill="FFFFFF"/>
                <w:lang w:val="ka-GE"/>
              </w:rPr>
              <w:t>104 042</w:t>
            </w:r>
          </w:p>
        </w:tc>
      </w:tr>
      <w:tr w:rsidR="005B58F3" w:rsidRPr="00413C33" w14:paraId="0BD6F99A" w14:textId="77777777" w:rsidTr="001A00AD">
        <w:trPr>
          <w:trHeight w:val="1200"/>
        </w:trPr>
        <w:tc>
          <w:tcPr>
            <w:tcW w:w="4390" w:type="dxa"/>
            <w:tcBorders>
              <w:top w:val="nil"/>
              <w:left w:val="single" w:sz="4" w:space="0" w:color="auto"/>
              <w:bottom w:val="single" w:sz="4" w:space="0" w:color="auto"/>
              <w:right w:val="single" w:sz="4" w:space="0" w:color="auto"/>
            </w:tcBorders>
            <w:shd w:val="clear" w:color="auto" w:fill="auto"/>
            <w:vAlign w:val="center"/>
            <w:hideMark/>
          </w:tcPr>
          <w:p w14:paraId="25620739" w14:textId="77777777" w:rsidR="005B58F3" w:rsidRPr="00413C33" w:rsidRDefault="005B58F3" w:rsidP="00B55EC7">
            <w:pPr>
              <w:spacing w:after="0" w:line="276" w:lineRule="auto"/>
              <w:rPr>
                <w:rFonts w:asciiTheme="majorHAnsi" w:eastAsia="Times New Roman" w:hAnsiTheme="majorHAnsi" w:cstheme="majorHAnsi"/>
                <w:sz w:val="20"/>
                <w:szCs w:val="20"/>
              </w:rPr>
            </w:pPr>
            <w:r w:rsidRPr="00413C33">
              <w:rPr>
                <w:rFonts w:ascii="Sylfaen" w:eastAsia="Times New Roman" w:hAnsi="Sylfaen" w:cs="Sylfaen"/>
                <w:b/>
                <w:bCs/>
                <w:sz w:val="20"/>
                <w:szCs w:val="20"/>
              </w:rPr>
              <w:t>იურიდიული</w:t>
            </w:r>
            <w:r w:rsidRPr="00413C33">
              <w:rPr>
                <w:rFonts w:asciiTheme="majorHAnsi" w:eastAsia="Times New Roman" w:hAnsiTheme="majorHAnsi" w:cstheme="majorHAnsi"/>
                <w:b/>
                <w:bCs/>
                <w:sz w:val="20"/>
                <w:szCs w:val="20"/>
              </w:rPr>
              <w:t xml:space="preserve"> </w:t>
            </w:r>
            <w:r w:rsidRPr="00413C33">
              <w:rPr>
                <w:rFonts w:ascii="Sylfaen" w:eastAsia="Times New Roman" w:hAnsi="Sylfaen" w:cs="Sylfaen"/>
                <w:b/>
                <w:bCs/>
                <w:sz w:val="20"/>
                <w:szCs w:val="20"/>
              </w:rPr>
              <w:t>მისამართი</w:t>
            </w:r>
            <w:r w:rsidRPr="00413C33">
              <w:rPr>
                <w:rFonts w:asciiTheme="majorHAnsi" w:eastAsia="Times New Roman" w:hAnsiTheme="majorHAnsi" w:cstheme="majorHAnsi"/>
                <w:b/>
                <w:bCs/>
                <w:sz w:val="20"/>
                <w:szCs w:val="20"/>
              </w:rPr>
              <w:t xml:space="preserve"> </w:t>
            </w:r>
            <w:r w:rsidRPr="00413C33">
              <w:rPr>
                <w:rFonts w:asciiTheme="majorHAnsi" w:eastAsia="Times New Roman" w:hAnsiTheme="majorHAnsi" w:cstheme="majorHAnsi"/>
                <w:sz w:val="20"/>
                <w:szCs w:val="20"/>
              </w:rPr>
              <w:br/>
              <w:t>(</w:t>
            </w:r>
            <w:r w:rsidRPr="00413C33">
              <w:rPr>
                <w:rFonts w:ascii="Sylfaen" w:eastAsia="Times New Roman" w:hAnsi="Sylfaen" w:cs="Sylfaen"/>
                <w:sz w:val="20"/>
                <w:szCs w:val="20"/>
              </w:rPr>
              <w:t>რეგიონი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მუნიციპალიტეტი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ქალაქი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ქუჩა</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ტელეფონი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ნომერი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ფაქსი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ელექტრონული</w:t>
            </w:r>
            <w:r w:rsidRPr="00413C33">
              <w:rPr>
                <w:rFonts w:asciiTheme="majorHAnsi" w:eastAsia="Times New Roman" w:hAnsiTheme="majorHAnsi" w:cstheme="majorHAnsi"/>
                <w:sz w:val="20"/>
                <w:szCs w:val="20"/>
              </w:rPr>
              <w:t xml:space="preserve"> </w:t>
            </w:r>
            <w:r w:rsidRPr="00413C33">
              <w:rPr>
                <w:rFonts w:ascii="Sylfaen" w:eastAsia="Times New Roman" w:hAnsi="Sylfaen" w:cs="Sylfaen"/>
                <w:sz w:val="20"/>
                <w:szCs w:val="20"/>
              </w:rPr>
              <w:t>ფოსტა</w:t>
            </w:r>
            <w:r w:rsidRPr="00413C33">
              <w:rPr>
                <w:rFonts w:asciiTheme="majorHAnsi" w:eastAsia="Times New Roman" w:hAnsiTheme="majorHAnsi" w:cstheme="majorHAnsi"/>
                <w:sz w:val="20"/>
                <w:szCs w:val="20"/>
              </w:rPr>
              <w:t>)</w:t>
            </w:r>
          </w:p>
        </w:tc>
        <w:tc>
          <w:tcPr>
            <w:tcW w:w="9922" w:type="dxa"/>
            <w:tcBorders>
              <w:top w:val="single" w:sz="4" w:space="0" w:color="auto"/>
              <w:left w:val="nil"/>
              <w:bottom w:val="single" w:sz="4" w:space="0" w:color="auto"/>
              <w:right w:val="single" w:sz="4" w:space="0" w:color="auto"/>
            </w:tcBorders>
            <w:shd w:val="clear" w:color="auto" w:fill="auto"/>
            <w:vAlign w:val="center"/>
            <w:hideMark/>
          </w:tcPr>
          <w:p w14:paraId="3CBBCDE7" w14:textId="5A0B4473" w:rsidR="005B58F3" w:rsidRPr="00325E4D" w:rsidRDefault="00325E4D" w:rsidP="00B55EC7">
            <w:pPr>
              <w:spacing w:after="0" w:line="276" w:lineRule="auto"/>
              <w:rPr>
                <w:rFonts w:asciiTheme="majorHAnsi" w:eastAsia="Times New Roman" w:hAnsiTheme="majorHAnsi" w:cstheme="majorHAnsi"/>
                <w:sz w:val="20"/>
                <w:szCs w:val="20"/>
              </w:rPr>
            </w:pPr>
            <w:r w:rsidRPr="00325E4D">
              <w:rPr>
                <w:rFonts w:ascii="Sylfaen" w:hAnsi="Sylfaen" w:cs="Sylfaen"/>
              </w:rPr>
              <w:t>კ</w:t>
            </w:r>
            <w:r w:rsidRPr="00325E4D">
              <w:t xml:space="preserve">. </w:t>
            </w:r>
            <w:r w:rsidRPr="00325E4D">
              <w:rPr>
                <w:rFonts w:ascii="Sylfaen" w:hAnsi="Sylfaen" w:cs="Sylfaen"/>
              </w:rPr>
              <w:t>გამსახურდიას</w:t>
            </w:r>
            <w:r w:rsidRPr="00325E4D">
              <w:t xml:space="preserve"> </w:t>
            </w:r>
            <w:r w:rsidRPr="00325E4D">
              <w:rPr>
                <w:rFonts w:ascii="Sylfaen" w:hAnsi="Sylfaen" w:cs="Sylfaen"/>
              </w:rPr>
              <w:t>ქ</w:t>
            </w:r>
            <w:r w:rsidRPr="00325E4D">
              <w:t>., N 161</w:t>
            </w:r>
            <w:r w:rsidR="001A00AD" w:rsidRPr="00325E4D">
              <w:rPr>
                <w:rFonts w:asciiTheme="majorHAnsi" w:eastAsia="Times New Roman" w:hAnsiTheme="majorHAnsi" w:cstheme="majorHAnsi"/>
                <w:lang w:val="ka-GE"/>
              </w:rPr>
              <w:t xml:space="preserve">, </w:t>
            </w:r>
            <w:r w:rsidR="001A00AD" w:rsidRPr="00325E4D">
              <w:rPr>
                <w:rFonts w:ascii="Sylfaen" w:eastAsia="Times New Roman" w:hAnsi="Sylfaen" w:cs="Sylfaen"/>
                <w:lang w:val="ka-GE"/>
              </w:rPr>
              <w:t>ქ</w:t>
            </w:r>
            <w:r w:rsidR="001A00AD" w:rsidRPr="00325E4D">
              <w:rPr>
                <w:rFonts w:asciiTheme="majorHAnsi" w:eastAsia="Times New Roman" w:hAnsiTheme="majorHAnsi" w:cstheme="majorHAnsi"/>
                <w:lang w:val="ka-GE"/>
              </w:rPr>
              <w:t xml:space="preserve">. </w:t>
            </w:r>
            <w:r w:rsidR="001A00AD" w:rsidRPr="00325E4D">
              <w:rPr>
                <w:rFonts w:ascii="Sylfaen" w:eastAsia="Times New Roman" w:hAnsi="Sylfaen" w:cs="Sylfaen"/>
                <w:lang w:val="ka-GE"/>
              </w:rPr>
              <w:t>ზუგდიდი</w:t>
            </w:r>
            <w:r w:rsidR="001A00AD" w:rsidRPr="00325E4D">
              <w:rPr>
                <w:rFonts w:asciiTheme="majorHAnsi" w:eastAsia="Times New Roman" w:hAnsiTheme="majorHAnsi" w:cstheme="majorHAnsi"/>
                <w:lang w:val="ka-GE"/>
              </w:rPr>
              <w:t xml:space="preserve"> </w:t>
            </w:r>
            <w:r w:rsidR="001A00AD" w:rsidRPr="00325E4D">
              <w:rPr>
                <w:rFonts w:ascii="Sylfaen" w:eastAsia="Times New Roman" w:hAnsi="Sylfaen" w:cs="Sylfaen"/>
                <w:lang w:val="ka-GE"/>
              </w:rPr>
              <w:t>საქართველო</w:t>
            </w:r>
            <w:r w:rsidR="005B58F3" w:rsidRPr="00325E4D">
              <w:rPr>
                <w:rFonts w:asciiTheme="majorHAnsi" w:eastAsia="Times New Roman" w:hAnsiTheme="majorHAnsi" w:cstheme="majorHAnsi"/>
                <w:sz w:val="20"/>
                <w:szCs w:val="20"/>
              </w:rPr>
              <w:t xml:space="preserve">  </w:t>
            </w:r>
          </w:p>
        </w:tc>
      </w:tr>
      <w:tr w:rsidR="005B58F3" w:rsidRPr="00413C33" w14:paraId="7D10309E" w14:textId="77777777" w:rsidTr="006B0278">
        <w:trPr>
          <w:trHeight w:val="1718"/>
        </w:trPr>
        <w:tc>
          <w:tcPr>
            <w:tcW w:w="4390" w:type="dxa"/>
            <w:tcBorders>
              <w:top w:val="nil"/>
              <w:left w:val="single" w:sz="4" w:space="0" w:color="auto"/>
              <w:bottom w:val="single" w:sz="4" w:space="0" w:color="auto"/>
              <w:right w:val="nil"/>
            </w:tcBorders>
            <w:shd w:val="clear" w:color="auto" w:fill="auto"/>
            <w:vAlign w:val="center"/>
            <w:hideMark/>
          </w:tcPr>
          <w:p w14:paraId="513244E3" w14:textId="77777777" w:rsidR="005B58F3" w:rsidRPr="00413C33" w:rsidRDefault="005B58F3" w:rsidP="00B55EC7">
            <w:pPr>
              <w:spacing w:after="0" w:line="276" w:lineRule="auto"/>
              <w:rPr>
                <w:rFonts w:asciiTheme="majorHAnsi" w:eastAsia="Times New Roman" w:hAnsiTheme="majorHAnsi" w:cstheme="majorHAnsi"/>
                <w:b/>
                <w:bCs/>
                <w:sz w:val="20"/>
                <w:szCs w:val="20"/>
              </w:rPr>
            </w:pPr>
            <w:r w:rsidRPr="00413C33">
              <w:rPr>
                <w:rFonts w:ascii="Sylfaen" w:eastAsia="Times New Roman" w:hAnsi="Sylfaen" w:cs="Sylfaen"/>
                <w:b/>
                <w:bCs/>
                <w:sz w:val="20"/>
                <w:szCs w:val="20"/>
              </w:rPr>
              <w:t>ნარჩენების</w:t>
            </w:r>
            <w:r w:rsidRPr="00413C33">
              <w:rPr>
                <w:rFonts w:asciiTheme="majorHAnsi" w:eastAsia="Times New Roman" w:hAnsiTheme="majorHAnsi" w:cstheme="majorHAnsi"/>
                <w:b/>
                <w:bCs/>
                <w:sz w:val="20"/>
                <w:szCs w:val="20"/>
              </w:rPr>
              <w:t xml:space="preserve"> </w:t>
            </w:r>
            <w:r w:rsidRPr="00413C33">
              <w:rPr>
                <w:rFonts w:ascii="Sylfaen" w:eastAsia="Times New Roman" w:hAnsi="Sylfaen" w:cs="Sylfaen"/>
                <w:b/>
                <w:bCs/>
                <w:sz w:val="20"/>
                <w:szCs w:val="20"/>
              </w:rPr>
              <w:t>წარმომქმნელის</w:t>
            </w:r>
            <w:r w:rsidRPr="00413C33">
              <w:rPr>
                <w:rFonts w:asciiTheme="majorHAnsi" w:eastAsia="Times New Roman" w:hAnsiTheme="majorHAnsi" w:cstheme="majorHAnsi"/>
                <w:b/>
                <w:bCs/>
                <w:sz w:val="20"/>
                <w:szCs w:val="20"/>
              </w:rPr>
              <w:t xml:space="preserve"> </w:t>
            </w:r>
            <w:r w:rsidRPr="00413C33">
              <w:rPr>
                <w:rFonts w:ascii="Sylfaen" w:eastAsia="Times New Roman" w:hAnsi="Sylfaen" w:cs="Sylfaen"/>
                <w:b/>
                <w:bCs/>
                <w:sz w:val="20"/>
                <w:szCs w:val="20"/>
              </w:rPr>
              <w:t>საქმიანობის</w:t>
            </w:r>
            <w:r w:rsidRPr="00413C33">
              <w:rPr>
                <w:rFonts w:asciiTheme="majorHAnsi" w:eastAsia="Times New Roman" w:hAnsiTheme="majorHAnsi" w:cstheme="majorHAnsi"/>
                <w:b/>
                <w:bCs/>
                <w:sz w:val="20"/>
                <w:szCs w:val="20"/>
              </w:rPr>
              <w:t xml:space="preserve"> </w:t>
            </w:r>
            <w:r w:rsidRPr="00413C33">
              <w:rPr>
                <w:rFonts w:ascii="Sylfaen" w:eastAsia="Times New Roman" w:hAnsi="Sylfaen" w:cs="Sylfaen"/>
                <w:b/>
                <w:bCs/>
                <w:sz w:val="20"/>
                <w:szCs w:val="20"/>
              </w:rPr>
              <w:t>დეტალური</w:t>
            </w:r>
            <w:r w:rsidRPr="00413C33">
              <w:rPr>
                <w:rFonts w:asciiTheme="majorHAnsi" w:eastAsia="Times New Roman" w:hAnsiTheme="majorHAnsi" w:cstheme="majorHAnsi"/>
                <w:b/>
                <w:bCs/>
                <w:sz w:val="20"/>
                <w:szCs w:val="20"/>
              </w:rPr>
              <w:t xml:space="preserve"> </w:t>
            </w:r>
            <w:r w:rsidRPr="00413C33">
              <w:rPr>
                <w:rFonts w:ascii="Sylfaen" w:eastAsia="Times New Roman" w:hAnsi="Sylfaen" w:cs="Sylfaen"/>
                <w:b/>
                <w:bCs/>
                <w:sz w:val="20"/>
                <w:szCs w:val="20"/>
              </w:rPr>
              <w:t>აღწერა</w:t>
            </w:r>
            <w:r w:rsidRPr="00413C33">
              <w:rPr>
                <w:rFonts w:asciiTheme="majorHAnsi" w:eastAsia="Times New Roman" w:hAnsiTheme="majorHAnsi" w:cstheme="majorHAnsi"/>
                <w:b/>
                <w:bCs/>
                <w:sz w:val="20"/>
                <w:szCs w:val="20"/>
              </w:rPr>
              <w:t xml:space="preserve"> </w:t>
            </w:r>
          </w:p>
        </w:tc>
        <w:tc>
          <w:tcPr>
            <w:tcW w:w="9922" w:type="dxa"/>
            <w:tcBorders>
              <w:top w:val="single" w:sz="4" w:space="0" w:color="auto"/>
              <w:left w:val="single" w:sz="4" w:space="0" w:color="auto"/>
              <w:bottom w:val="single" w:sz="4" w:space="0" w:color="auto"/>
              <w:right w:val="single" w:sz="4" w:space="0" w:color="000000"/>
            </w:tcBorders>
            <w:shd w:val="clear" w:color="auto" w:fill="auto"/>
            <w:vAlign w:val="center"/>
          </w:tcPr>
          <w:p w14:paraId="69CDE35B" w14:textId="77777777" w:rsidR="00325E4D" w:rsidRPr="00325E4D" w:rsidRDefault="00325E4D" w:rsidP="00B55EC7">
            <w:pPr>
              <w:spacing w:line="359" w:lineRule="auto"/>
              <w:ind w:right="71"/>
              <w:jc w:val="both"/>
              <w:rPr>
                <w:rFonts w:eastAsia="Sylfaen" w:cstheme="minorHAnsi"/>
              </w:rPr>
            </w:pPr>
            <w:r w:rsidRPr="00325E4D">
              <w:rPr>
                <w:rFonts w:ascii="Sylfaen" w:hAnsi="Sylfaen" w:cs="Sylfaen"/>
                <w:sz w:val="24"/>
                <w:szCs w:val="24"/>
                <w:lang w:val="ka-GE"/>
              </w:rPr>
              <w:t>შპს</w:t>
            </w:r>
            <w:r w:rsidRPr="00325E4D">
              <w:rPr>
                <w:rFonts w:cstheme="minorHAnsi"/>
                <w:sz w:val="24"/>
                <w:szCs w:val="24"/>
                <w:lang w:val="ka-GE"/>
              </w:rPr>
              <w:t xml:space="preserve"> </w:t>
            </w:r>
            <w:r w:rsidRPr="00325E4D">
              <w:rPr>
                <w:rFonts w:cstheme="minorHAnsi"/>
                <w:lang w:val="ka-GE"/>
              </w:rPr>
              <w:t>,,</w:t>
            </w:r>
            <w:r w:rsidRPr="00325E4D">
              <w:rPr>
                <w:rFonts w:ascii="Sylfaen" w:hAnsi="Sylfaen" w:cs="Sylfaen"/>
                <w:lang w:val="ka-GE"/>
              </w:rPr>
              <w:t>მშენებელი</w:t>
            </w:r>
            <w:r w:rsidRPr="00325E4D">
              <w:rPr>
                <w:rFonts w:cstheme="minorHAnsi"/>
                <w:lang w:val="ka-GE"/>
              </w:rPr>
              <w:t xml:space="preserve"> 2020” </w:t>
            </w:r>
            <w:r w:rsidRPr="00325E4D">
              <w:rPr>
                <w:rFonts w:ascii="Sylfaen" w:hAnsi="Sylfaen" w:cs="Sylfaen"/>
                <w:lang w:val="ka-GE"/>
              </w:rPr>
              <w:t>საქართველოს</w:t>
            </w:r>
            <w:r w:rsidRPr="00325E4D">
              <w:rPr>
                <w:rFonts w:cstheme="minorHAnsi"/>
                <w:lang w:val="ka-GE"/>
              </w:rPr>
              <w:t xml:space="preserve"> </w:t>
            </w:r>
            <w:r w:rsidRPr="00325E4D">
              <w:rPr>
                <w:rFonts w:ascii="Sylfaen" w:hAnsi="Sylfaen" w:cs="Sylfaen"/>
                <w:lang w:val="ka-GE"/>
              </w:rPr>
              <w:t>ტერიტორიაზე</w:t>
            </w:r>
            <w:r w:rsidRPr="00325E4D">
              <w:rPr>
                <w:rFonts w:cstheme="minorHAnsi"/>
                <w:lang w:val="ka-GE"/>
              </w:rPr>
              <w:t xml:space="preserve"> </w:t>
            </w:r>
            <w:r w:rsidRPr="00325E4D">
              <w:rPr>
                <w:rFonts w:ascii="Sylfaen" w:hAnsi="Sylfaen" w:cs="Sylfaen"/>
                <w:lang w:val="ka-GE"/>
              </w:rPr>
              <w:t>ფუნქციონირებს</w:t>
            </w:r>
            <w:r w:rsidRPr="00325E4D">
              <w:rPr>
                <w:rFonts w:cstheme="minorHAnsi"/>
                <w:lang w:val="ka-GE"/>
              </w:rPr>
              <w:t xml:space="preserve"> 2019 </w:t>
            </w:r>
            <w:r w:rsidRPr="00325E4D">
              <w:rPr>
                <w:rFonts w:ascii="Sylfaen" w:hAnsi="Sylfaen" w:cs="Sylfaen"/>
                <w:lang w:val="ka-GE"/>
              </w:rPr>
              <w:t>წლიდან</w:t>
            </w:r>
            <w:r w:rsidRPr="00325E4D">
              <w:rPr>
                <w:rFonts w:cstheme="minorHAnsi"/>
                <w:lang w:val="ka-GE"/>
              </w:rPr>
              <w:t xml:space="preserve">. </w:t>
            </w:r>
            <w:r w:rsidRPr="00325E4D">
              <w:rPr>
                <w:rFonts w:ascii="Sylfaen" w:hAnsi="Sylfaen" w:cs="Sylfaen"/>
                <w:lang w:val="ka-GE"/>
              </w:rPr>
              <w:t>მის</w:t>
            </w:r>
            <w:r w:rsidRPr="00325E4D">
              <w:rPr>
                <w:rFonts w:cstheme="minorHAnsi"/>
                <w:lang w:val="ka-GE"/>
              </w:rPr>
              <w:t xml:space="preserve"> </w:t>
            </w:r>
            <w:r w:rsidRPr="00325E4D">
              <w:rPr>
                <w:rFonts w:ascii="Sylfaen" w:hAnsi="Sylfaen" w:cs="Sylfaen"/>
                <w:lang w:val="ka-GE"/>
              </w:rPr>
              <w:t>ძირითად</w:t>
            </w:r>
            <w:r w:rsidRPr="00325E4D">
              <w:rPr>
                <w:rFonts w:cstheme="minorHAnsi"/>
                <w:lang w:val="ka-GE"/>
              </w:rPr>
              <w:t xml:space="preserve"> </w:t>
            </w:r>
            <w:r w:rsidRPr="00325E4D">
              <w:rPr>
                <w:rFonts w:ascii="Sylfaen" w:hAnsi="Sylfaen" w:cs="Sylfaen"/>
                <w:lang w:val="ka-GE"/>
              </w:rPr>
              <w:t>საქმიანობას</w:t>
            </w:r>
            <w:r w:rsidRPr="00325E4D">
              <w:rPr>
                <w:rFonts w:cstheme="minorHAnsi"/>
                <w:lang w:val="ka-GE"/>
              </w:rPr>
              <w:t xml:space="preserve"> </w:t>
            </w:r>
            <w:r w:rsidRPr="00325E4D">
              <w:rPr>
                <w:rFonts w:ascii="Sylfaen" w:hAnsi="Sylfaen" w:cs="Sylfaen"/>
                <w:lang w:val="ka-GE"/>
              </w:rPr>
              <w:t>წარმოადგენს</w:t>
            </w:r>
            <w:r w:rsidRPr="00325E4D">
              <w:rPr>
                <w:rFonts w:cstheme="minorHAnsi"/>
                <w:lang w:val="ka-GE"/>
              </w:rPr>
              <w:t xml:space="preserve"> </w:t>
            </w:r>
            <w:r w:rsidRPr="00325E4D">
              <w:rPr>
                <w:rFonts w:ascii="Sylfaen" w:eastAsia="Sylfaen" w:hAnsi="Sylfaen" w:cs="Sylfaen"/>
                <w:spacing w:val="-1"/>
              </w:rPr>
              <w:t>ს</w:t>
            </w:r>
            <w:r w:rsidRPr="00325E4D">
              <w:rPr>
                <w:rFonts w:ascii="Sylfaen" w:eastAsia="Sylfaen" w:hAnsi="Sylfaen" w:cs="Sylfaen"/>
              </w:rPr>
              <w:t>ხ</w:t>
            </w:r>
            <w:r w:rsidRPr="00325E4D">
              <w:rPr>
                <w:rFonts w:ascii="Sylfaen" w:eastAsia="Sylfaen" w:hAnsi="Sylfaen" w:cs="Sylfaen"/>
                <w:spacing w:val="-1"/>
              </w:rPr>
              <w:t>ვ</w:t>
            </w:r>
            <w:r w:rsidRPr="00325E4D">
              <w:rPr>
                <w:rFonts w:ascii="Sylfaen" w:eastAsia="Sylfaen" w:hAnsi="Sylfaen" w:cs="Sylfaen"/>
              </w:rPr>
              <w:t>ადა</w:t>
            </w:r>
            <w:r w:rsidRPr="00325E4D">
              <w:rPr>
                <w:rFonts w:ascii="Sylfaen" w:eastAsia="Sylfaen" w:hAnsi="Sylfaen" w:cs="Sylfaen"/>
                <w:spacing w:val="-1"/>
              </w:rPr>
              <w:t>ს</w:t>
            </w:r>
            <w:r w:rsidRPr="00325E4D">
              <w:rPr>
                <w:rFonts w:ascii="Sylfaen" w:eastAsia="Sylfaen" w:hAnsi="Sylfaen" w:cs="Sylfaen"/>
              </w:rPr>
              <w:t>ხ</w:t>
            </w:r>
            <w:r w:rsidRPr="00325E4D">
              <w:rPr>
                <w:rFonts w:ascii="Sylfaen" w:eastAsia="Sylfaen" w:hAnsi="Sylfaen" w:cs="Sylfaen"/>
                <w:spacing w:val="-1"/>
              </w:rPr>
              <w:t>ვ</w:t>
            </w:r>
            <w:r w:rsidRPr="00325E4D">
              <w:rPr>
                <w:rFonts w:ascii="Sylfaen" w:eastAsia="Sylfaen" w:hAnsi="Sylfaen" w:cs="Sylfaen"/>
              </w:rPr>
              <w:t>ა</w:t>
            </w:r>
            <w:r w:rsidRPr="00325E4D">
              <w:rPr>
                <w:rFonts w:eastAsia="Sylfaen" w:cstheme="minorHAnsi"/>
                <w:spacing w:val="2"/>
              </w:rPr>
              <w:t xml:space="preserve"> </w:t>
            </w:r>
            <w:r w:rsidRPr="00325E4D">
              <w:rPr>
                <w:rFonts w:ascii="Sylfaen" w:eastAsia="Sylfaen" w:hAnsi="Sylfaen" w:cs="Sylfaen"/>
                <w:spacing w:val="-1"/>
              </w:rPr>
              <w:t>ს</w:t>
            </w:r>
            <w:r w:rsidRPr="00325E4D">
              <w:rPr>
                <w:rFonts w:ascii="Sylfaen" w:eastAsia="Sylfaen" w:hAnsi="Sylfaen" w:cs="Sylfaen"/>
              </w:rPr>
              <w:t>ახ</w:t>
            </w:r>
            <w:r w:rsidRPr="00325E4D">
              <w:rPr>
                <w:rFonts w:ascii="Sylfaen" w:eastAsia="Sylfaen" w:hAnsi="Sylfaen" w:cs="Sylfaen"/>
                <w:spacing w:val="-1"/>
              </w:rPr>
              <w:t>ი</w:t>
            </w:r>
            <w:r w:rsidRPr="00325E4D">
              <w:rPr>
                <w:rFonts w:ascii="Sylfaen" w:eastAsia="Sylfaen" w:hAnsi="Sylfaen" w:cs="Sylfaen"/>
              </w:rPr>
              <w:t>ს</w:t>
            </w:r>
            <w:r w:rsidRPr="00325E4D">
              <w:rPr>
                <w:rFonts w:eastAsia="Sylfaen" w:cstheme="minorHAnsi"/>
                <w:spacing w:val="1"/>
              </w:rPr>
              <w:t xml:space="preserve"> </w:t>
            </w:r>
            <w:r w:rsidRPr="00325E4D">
              <w:rPr>
                <w:rFonts w:ascii="Sylfaen" w:eastAsia="Sylfaen" w:hAnsi="Sylfaen" w:cs="Sylfaen"/>
                <w:spacing w:val="-1"/>
              </w:rPr>
              <w:t>ს</w:t>
            </w:r>
            <w:r w:rsidRPr="00325E4D">
              <w:rPr>
                <w:rFonts w:ascii="Sylfaen" w:eastAsia="Sylfaen" w:hAnsi="Sylfaen" w:cs="Sylfaen"/>
              </w:rPr>
              <w:t>ა</w:t>
            </w:r>
            <w:r w:rsidRPr="00325E4D">
              <w:rPr>
                <w:rFonts w:ascii="Sylfaen" w:eastAsia="Sylfaen" w:hAnsi="Sylfaen" w:cs="Sylfaen"/>
                <w:spacing w:val="-1"/>
              </w:rPr>
              <w:t>ს</w:t>
            </w:r>
            <w:r w:rsidRPr="00325E4D">
              <w:rPr>
                <w:rFonts w:ascii="Sylfaen" w:eastAsia="Sylfaen" w:hAnsi="Sylfaen" w:cs="Sylfaen"/>
              </w:rPr>
              <w:t>არგ</w:t>
            </w:r>
            <w:r w:rsidRPr="00325E4D">
              <w:rPr>
                <w:rFonts w:ascii="Sylfaen" w:eastAsia="Sylfaen" w:hAnsi="Sylfaen" w:cs="Sylfaen"/>
                <w:spacing w:val="1"/>
              </w:rPr>
              <w:t>ე</w:t>
            </w:r>
            <w:r w:rsidRPr="00325E4D">
              <w:rPr>
                <w:rFonts w:ascii="Sylfaen" w:eastAsia="Sylfaen" w:hAnsi="Sylfaen" w:cs="Sylfaen"/>
                <w:spacing w:val="-1"/>
              </w:rPr>
              <w:t>ბ</w:t>
            </w:r>
            <w:r w:rsidRPr="00325E4D">
              <w:rPr>
                <w:rFonts w:ascii="Sylfaen" w:eastAsia="Sylfaen" w:hAnsi="Sylfaen" w:cs="Sylfaen"/>
              </w:rPr>
              <w:t>ლო</w:t>
            </w:r>
            <w:r w:rsidRPr="00325E4D">
              <w:rPr>
                <w:rFonts w:eastAsia="Sylfaen" w:cstheme="minorHAnsi"/>
                <w:spacing w:val="3"/>
              </w:rPr>
              <w:t xml:space="preserve"> </w:t>
            </w:r>
            <w:r w:rsidRPr="00325E4D">
              <w:rPr>
                <w:rFonts w:ascii="Sylfaen" w:eastAsia="Sylfaen" w:hAnsi="Sylfaen" w:cs="Sylfaen"/>
                <w:spacing w:val="-1"/>
              </w:rPr>
              <w:t>წი</w:t>
            </w:r>
            <w:r w:rsidRPr="00325E4D">
              <w:rPr>
                <w:rFonts w:ascii="Sylfaen" w:eastAsia="Sylfaen" w:hAnsi="Sylfaen" w:cs="Sylfaen"/>
              </w:rPr>
              <w:t>აღ</w:t>
            </w:r>
            <w:r w:rsidRPr="00325E4D">
              <w:rPr>
                <w:rFonts w:ascii="Sylfaen" w:eastAsia="Sylfaen" w:hAnsi="Sylfaen" w:cs="Sylfaen"/>
                <w:spacing w:val="-1"/>
              </w:rPr>
              <w:t>ის</w:t>
            </w:r>
            <w:r w:rsidRPr="00325E4D">
              <w:rPr>
                <w:rFonts w:ascii="Sylfaen" w:eastAsia="Sylfaen" w:hAnsi="Sylfaen" w:cs="Sylfaen"/>
                <w:spacing w:val="1"/>
              </w:rPr>
              <w:t>ე</w:t>
            </w:r>
            <w:r w:rsidRPr="00325E4D">
              <w:rPr>
                <w:rFonts w:ascii="Sylfaen" w:eastAsia="Sylfaen" w:hAnsi="Sylfaen" w:cs="Sylfaen"/>
              </w:rPr>
              <w:t>ულის</w:t>
            </w:r>
            <w:r w:rsidRPr="00325E4D">
              <w:rPr>
                <w:rFonts w:eastAsia="Sylfaen" w:cstheme="minorHAnsi"/>
                <w:spacing w:val="2"/>
              </w:rPr>
              <w:t xml:space="preserve"> </w:t>
            </w:r>
            <w:r w:rsidRPr="00325E4D">
              <w:rPr>
                <w:rFonts w:ascii="Sylfaen" w:eastAsia="Sylfaen" w:hAnsi="Sylfaen" w:cs="Sylfaen"/>
                <w:spacing w:val="-1"/>
              </w:rPr>
              <w:t>მ</w:t>
            </w:r>
            <w:r w:rsidRPr="00325E4D">
              <w:rPr>
                <w:rFonts w:ascii="Sylfaen" w:eastAsia="Sylfaen" w:hAnsi="Sylfaen" w:cs="Sylfaen"/>
              </w:rPr>
              <w:t>ო</w:t>
            </w:r>
            <w:r w:rsidRPr="00325E4D">
              <w:rPr>
                <w:rFonts w:ascii="Sylfaen" w:eastAsia="Sylfaen" w:hAnsi="Sylfaen" w:cs="Sylfaen"/>
                <w:spacing w:val="1"/>
              </w:rPr>
              <w:t>პ</w:t>
            </w:r>
            <w:r w:rsidRPr="00325E4D">
              <w:rPr>
                <w:rFonts w:ascii="Sylfaen" w:eastAsia="Sylfaen" w:hAnsi="Sylfaen" w:cs="Sylfaen"/>
              </w:rPr>
              <w:t>ო</w:t>
            </w:r>
            <w:r w:rsidRPr="00325E4D">
              <w:rPr>
                <w:rFonts w:ascii="Sylfaen" w:eastAsia="Sylfaen" w:hAnsi="Sylfaen" w:cs="Sylfaen"/>
                <w:spacing w:val="-3"/>
              </w:rPr>
              <w:t>ვ</w:t>
            </w:r>
            <w:r w:rsidRPr="00325E4D">
              <w:rPr>
                <w:rFonts w:ascii="Sylfaen" w:eastAsia="Sylfaen" w:hAnsi="Sylfaen" w:cs="Sylfaen"/>
                <w:spacing w:val="1"/>
              </w:rPr>
              <w:t>ე</w:t>
            </w:r>
            <w:r w:rsidRPr="00325E4D">
              <w:rPr>
                <w:rFonts w:ascii="Sylfaen" w:eastAsia="Sylfaen" w:hAnsi="Sylfaen" w:cs="Sylfaen"/>
                <w:spacing w:val="-1"/>
              </w:rPr>
              <w:t>ბ</w:t>
            </w:r>
            <w:r w:rsidRPr="00325E4D">
              <w:rPr>
                <w:rFonts w:ascii="Sylfaen" w:eastAsia="Sylfaen" w:hAnsi="Sylfaen" w:cs="Sylfaen"/>
              </w:rPr>
              <w:t>ა</w:t>
            </w:r>
            <w:r w:rsidRPr="00325E4D">
              <w:rPr>
                <w:rFonts w:eastAsia="Sylfaen" w:cstheme="minorHAnsi"/>
                <w:spacing w:val="2"/>
              </w:rPr>
              <w:t xml:space="preserve"> </w:t>
            </w:r>
            <w:r w:rsidRPr="00325E4D">
              <w:rPr>
                <w:rFonts w:ascii="Sylfaen" w:eastAsia="Sylfaen" w:hAnsi="Sylfaen" w:cs="Sylfaen"/>
                <w:spacing w:val="1"/>
              </w:rPr>
              <w:t>დ</w:t>
            </w:r>
            <w:r w:rsidRPr="00325E4D">
              <w:rPr>
                <w:rFonts w:ascii="Sylfaen" w:eastAsia="Sylfaen" w:hAnsi="Sylfaen" w:cs="Sylfaen"/>
              </w:rPr>
              <w:t>ა</w:t>
            </w:r>
            <w:r w:rsidRPr="00325E4D">
              <w:rPr>
                <w:rFonts w:eastAsia="Sylfaen" w:cstheme="minorHAnsi"/>
              </w:rPr>
              <w:t xml:space="preserve"> </w:t>
            </w:r>
            <w:r w:rsidRPr="00325E4D">
              <w:rPr>
                <w:rFonts w:ascii="Sylfaen" w:eastAsia="Sylfaen" w:hAnsi="Sylfaen" w:cs="Sylfaen"/>
                <w:spacing w:val="-1"/>
              </w:rPr>
              <w:t>მის</w:t>
            </w:r>
            <w:r w:rsidRPr="00325E4D">
              <w:rPr>
                <w:rFonts w:ascii="Sylfaen" w:eastAsia="Sylfaen" w:hAnsi="Sylfaen" w:cs="Sylfaen"/>
              </w:rPr>
              <w:t>ი</w:t>
            </w:r>
            <w:r w:rsidRPr="00325E4D">
              <w:rPr>
                <w:rFonts w:eastAsia="Sylfaen" w:cstheme="minorHAnsi"/>
              </w:rPr>
              <w:t xml:space="preserve"> </w:t>
            </w:r>
            <w:r w:rsidRPr="00325E4D">
              <w:rPr>
                <w:rFonts w:ascii="Sylfaen" w:eastAsia="Sylfaen" w:hAnsi="Sylfaen" w:cs="Sylfaen"/>
              </w:rPr>
              <w:t>გადა</w:t>
            </w:r>
            <w:r w:rsidRPr="00325E4D">
              <w:rPr>
                <w:rFonts w:ascii="Sylfaen" w:eastAsia="Sylfaen" w:hAnsi="Sylfaen" w:cs="Sylfaen"/>
                <w:spacing w:val="-1"/>
              </w:rPr>
              <w:t>მ</w:t>
            </w:r>
            <w:r w:rsidRPr="00325E4D">
              <w:rPr>
                <w:rFonts w:ascii="Sylfaen" w:eastAsia="Sylfaen" w:hAnsi="Sylfaen" w:cs="Sylfaen"/>
              </w:rPr>
              <w:t>უშა</w:t>
            </w:r>
            <w:r w:rsidRPr="00325E4D">
              <w:rPr>
                <w:rFonts w:ascii="Sylfaen" w:eastAsia="Sylfaen" w:hAnsi="Sylfaen" w:cs="Sylfaen"/>
                <w:spacing w:val="-3"/>
              </w:rPr>
              <w:t>ვ</w:t>
            </w:r>
            <w:r w:rsidRPr="00325E4D">
              <w:rPr>
                <w:rFonts w:ascii="Sylfaen" w:eastAsia="Sylfaen" w:hAnsi="Sylfaen" w:cs="Sylfaen"/>
                <w:spacing w:val="1"/>
              </w:rPr>
              <w:t>ე</w:t>
            </w:r>
            <w:r w:rsidRPr="00325E4D">
              <w:rPr>
                <w:rFonts w:ascii="Sylfaen" w:eastAsia="Sylfaen" w:hAnsi="Sylfaen" w:cs="Sylfaen"/>
                <w:spacing w:val="-1"/>
              </w:rPr>
              <w:t>ბ</w:t>
            </w:r>
            <w:r w:rsidRPr="00325E4D">
              <w:rPr>
                <w:rFonts w:ascii="Sylfaen" w:eastAsia="Sylfaen" w:hAnsi="Sylfaen" w:cs="Sylfaen"/>
              </w:rPr>
              <w:t>ა</w:t>
            </w:r>
            <w:r w:rsidRPr="00325E4D">
              <w:rPr>
                <w:rFonts w:eastAsia="Sylfaen" w:cstheme="minorHAnsi"/>
              </w:rPr>
              <w:t>.</w:t>
            </w:r>
          </w:p>
          <w:p w14:paraId="0A8A7752" w14:textId="4B7DDC9B" w:rsidR="005B58F3" w:rsidRPr="00325E4D" w:rsidRDefault="001A00AD" w:rsidP="00B55EC7">
            <w:pPr>
              <w:spacing w:line="360" w:lineRule="auto"/>
              <w:contextualSpacing/>
              <w:jc w:val="both"/>
              <w:rPr>
                <w:rFonts w:asciiTheme="majorHAnsi" w:hAnsiTheme="majorHAnsi" w:cstheme="majorHAnsi"/>
                <w:bCs/>
              </w:rPr>
            </w:pPr>
            <w:r w:rsidRPr="00325E4D">
              <w:rPr>
                <w:rFonts w:ascii="Sylfaen" w:hAnsi="Sylfaen" w:cs="Sylfaen"/>
                <w:lang w:val="ka-GE"/>
              </w:rPr>
              <w:t>ამ</w:t>
            </w:r>
            <w:r w:rsidRPr="00325E4D">
              <w:rPr>
                <w:rFonts w:asciiTheme="majorHAnsi" w:hAnsiTheme="majorHAnsi" w:cstheme="majorHAnsi"/>
                <w:lang w:val="ka-GE"/>
              </w:rPr>
              <w:t xml:space="preserve"> </w:t>
            </w:r>
            <w:r w:rsidRPr="00325E4D">
              <w:rPr>
                <w:rFonts w:ascii="Sylfaen" w:hAnsi="Sylfaen" w:cs="Sylfaen"/>
                <w:lang w:val="ka-GE"/>
              </w:rPr>
              <w:t>ეტაპზე</w:t>
            </w:r>
            <w:r w:rsidRPr="00325E4D">
              <w:rPr>
                <w:rFonts w:asciiTheme="majorHAnsi" w:hAnsiTheme="majorHAnsi" w:cstheme="majorHAnsi"/>
                <w:lang w:val="ka-GE"/>
              </w:rPr>
              <w:t xml:space="preserve">, </w:t>
            </w:r>
            <w:r w:rsidRPr="00325E4D">
              <w:rPr>
                <w:rFonts w:ascii="Sylfaen" w:hAnsi="Sylfaen" w:cs="Sylfaen"/>
                <w:lang w:val="ka-GE"/>
              </w:rPr>
              <w:t>კომპანია</w:t>
            </w:r>
            <w:r w:rsidRPr="00325E4D">
              <w:rPr>
                <w:rFonts w:asciiTheme="majorHAnsi" w:hAnsiTheme="majorHAnsi" w:cstheme="majorHAnsi"/>
                <w:lang w:val="ka-GE"/>
              </w:rPr>
              <w:t xml:space="preserve"> </w:t>
            </w:r>
            <w:r w:rsidRPr="00325E4D">
              <w:rPr>
                <w:rFonts w:ascii="Sylfaen" w:hAnsi="Sylfaen" w:cs="Sylfaen"/>
                <w:lang w:val="ka-GE"/>
              </w:rPr>
              <w:t>გეგმავს</w:t>
            </w:r>
            <w:r w:rsidRPr="00325E4D">
              <w:rPr>
                <w:rFonts w:asciiTheme="majorHAnsi" w:hAnsiTheme="majorHAnsi" w:cstheme="majorHAnsi"/>
                <w:lang w:val="ka-GE"/>
              </w:rPr>
              <w:t xml:space="preserve"> </w:t>
            </w:r>
            <w:r w:rsidR="00325E4D" w:rsidRPr="00325E4D">
              <w:rPr>
                <w:rFonts w:ascii="Sylfaen" w:hAnsi="Sylfaen" w:cs="Sylfaen"/>
                <w:lang w:val="ka-GE"/>
              </w:rPr>
              <w:t>სასარგებლო წიაღისეულის გადამამუშავებელი</w:t>
            </w:r>
            <w:r w:rsidRPr="00325E4D">
              <w:rPr>
                <w:rFonts w:asciiTheme="majorHAnsi" w:hAnsiTheme="majorHAnsi" w:cstheme="majorHAnsi"/>
                <w:lang w:val="ka-GE"/>
              </w:rPr>
              <w:t xml:space="preserve"> </w:t>
            </w:r>
            <w:r w:rsidRPr="00325E4D">
              <w:rPr>
                <w:rFonts w:ascii="Sylfaen" w:hAnsi="Sylfaen" w:cs="Sylfaen"/>
                <w:lang w:val="ka-GE"/>
              </w:rPr>
              <w:t>საწარმოს</w:t>
            </w:r>
            <w:r w:rsidRPr="00325E4D">
              <w:rPr>
                <w:rFonts w:asciiTheme="majorHAnsi" w:hAnsiTheme="majorHAnsi" w:cstheme="majorHAnsi"/>
                <w:lang w:val="ka-GE"/>
              </w:rPr>
              <w:t xml:space="preserve"> </w:t>
            </w:r>
            <w:r w:rsidR="00C60B2F" w:rsidRPr="00325E4D">
              <w:rPr>
                <w:rFonts w:ascii="Sylfaen" w:hAnsi="Sylfaen" w:cs="Sylfaen"/>
                <w:lang w:val="ka-GE"/>
              </w:rPr>
              <w:t>ექსპლოატაციას</w:t>
            </w:r>
            <w:r w:rsidRPr="00325E4D">
              <w:rPr>
                <w:rFonts w:asciiTheme="majorHAnsi" w:hAnsiTheme="majorHAnsi" w:cstheme="majorHAnsi"/>
                <w:lang w:val="ka-GE"/>
              </w:rPr>
              <w:t xml:space="preserve"> </w:t>
            </w:r>
            <w:r w:rsidRPr="00325E4D">
              <w:rPr>
                <w:rFonts w:ascii="Sylfaen" w:hAnsi="Sylfaen" w:cs="Sylfaen"/>
                <w:lang w:val="ka-GE"/>
              </w:rPr>
              <w:t>ქ</w:t>
            </w:r>
            <w:r w:rsidRPr="00325E4D">
              <w:rPr>
                <w:rFonts w:asciiTheme="majorHAnsi" w:hAnsiTheme="majorHAnsi" w:cstheme="majorHAnsi"/>
                <w:lang w:val="ka-GE"/>
              </w:rPr>
              <w:t xml:space="preserve">. </w:t>
            </w:r>
            <w:r w:rsidRPr="00325E4D">
              <w:rPr>
                <w:rFonts w:ascii="Sylfaen" w:hAnsi="Sylfaen" w:cs="Sylfaen"/>
                <w:lang w:val="ka-GE"/>
              </w:rPr>
              <w:t>ზუგდიდის</w:t>
            </w:r>
            <w:r w:rsidRPr="00325E4D">
              <w:rPr>
                <w:rFonts w:asciiTheme="majorHAnsi" w:hAnsiTheme="majorHAnsi" w:cstheme="majorHAnsi"/>
                <w:lang w:val="ka-GE"/>
              </w:rPr>
              <w:t xml:space="preserve"> </w:t>
            </w:r>
            <w:r w:rsidR="006B0278" w:rsidRPr="00325E4D">
              <w:rPr>
                <w:rFonts w:ascii="Sylfaen" w:hAnsi="Sylfaen" w:cs="Sylfaen"/>
                <w:lang w:val="ka-GE"/>
              </w:rPr>
              <w:t>მუნიციპალიტეტის</w:t>
            </w:r>
            <w:r w:rsidRPr="00325E4D">
              <w:rPr>
                <w:rFonts w:asciiTheme="majorHAnsi" w:hAnsiTheme="majorHAnsi" w:cstheme="majorHAnsi"/>
                <w:lang w:val="ka-GE"/>
              </w:rPr>
              <w:t xml:space="preserve">, </w:t>
            </w:r>
            <w:r w:rsidRPr="00325E4D">
              <w:rPr>
                <w:rFonts w:ascii="Sylfaen" w:hAnsi="Sylfaen" w:cs="Sylfaen"/>
                <w:lang w:val="ka-GE"/>
              </w:rPr>
              <w:t>კერძოდ</w:t>
            </w:r>
            <w:r w:rsidRPr="00325E4D">
              <w:rPr>
                <w:rFonts w:asciiTheme="majorHAnsi" w:hAnsiTheme="majorHAnsi" w:cstheme="majorHAnsi"/>
                <w:lang w:val="ka-GE"/>
              </w:rPr>
              <w:t xml:space="preserve"> </w:t>
            </w:r>
            <w:r w:rsidRPr="00325E4D">
              <w:rPr>
                <w:rFonts w:ascii="Sylfaen" w:hAnsi="Sylfaen" w:cs="Sylfaen"/>
                <w:lang w:val="ka-GE"/>
              </w:rPr>
              <w:t>კი</w:t>
            </w:r>
            <w:r w:rsidRPr="00325E4D">
              <w:rPr>
                <w:rFonts w:asciiTheme="majorHAnsi" w:hAnsiTheme="majorHAnsi" w:cstheme="majorHAnsi"/>
                <w:lang w:val="ka-GE"/>
              </w:rPr>
              <w:t xml:space="preserve">, </w:t>
            </w:r>
            <w:r w:rsidR="006B0278" w:rsidRPr="00325E4D">
              <w:rPr>
                <w:rFonts w:ascii="Sylfaen" w:hAnsi="Sylfaen" w:cs="Sylfaen"/>
                <w:lang w:val="ka-GE"/>
              </w:rPr>
              <w:t>სოფ</w:t>
            </w:r>
            <w:r w:rsidR="006B0278" w:rsidRPr="00325E4D">
              <w:rPr>
                <w:rFonts w:asciiTheme="majorHAnsi" w:hAnsiTheme="majorHAnsi" w:cstheme="majorHAnsi"/>
                <w:lang w:val="ka-GE"/>
              </w:rPr>
              <w:t xml:space="preserve">. </w:t>
            </w:r>
            <w:r w:rsidR="006B0278" w:rsidRPr="00325E4D">
              <w:rPr>
                <w:rFonts w:ascii="Sylfaen" w:hAnsi="Sylfaen" w:cs="Sylfaen"/>
                <w:lang w:val="ka-GE"/>
              </w:rPr>
              <w:t>ახალსოფლის</w:t>
            </w:r>
            <w:r w:rsidR="006B0278" w:rsidRPr="00325E4D">
              <w:rPr>
                <w:rFonts w:asciiTheme="majorHAnsi" w:hAnsiTheme="majorHAnsi" w:cstheme="majorHAnsi"/>
                <w:lang w:val="ka-GE"/>
              </w:rPr>
              <w:t xml:space="preserve"> </w:t>
            </w:r>
            <w:r w:rsidR="006B0278" w:rsidRPr="00325E4D">
              <w:rPr>
                <w:rFonts w:ascii="Sylfaen" w:hAnsi="Sylfaen" w:cs="Sylfaen"/>
                <w:lang w:val="ka-GE"/>
              </w:rPr>
              <w:t>ტერიტორიაზე</w:t>
            </w:r>
            <w:r w:rsidRPr="00325E4D">
              <w:rPr>
                <w:rFonts w:asciiTheme="majorHAnsi" w:hAnsiTheme="majorHAnsi" w:cstheme="majorHAnsi"/>
                <w:lang w:val="ka-GE"/>
              </w:rPr>
              <w:t>.</w:t>
            </w:r>
          </w:p>
        </w:tc>
      </w:tr>
    </w:tbl>
    <w:p w14:paraId="71262790"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5FC8BD6A"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33178052"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27A2AA73" w14:textId="77777777" w:rsidR="001A00AD" w:rsidRPr="00413C33" w:rsidRDefault="001A00AD" w:rsidP="00B55EC7">
      <w:pPr>
        <w:autoSpaceDE w:val="0"/>
        <w:autoSpaceDN w:val="0"/>
        <w:adjustRightInd w:val="0"/>
        <w:spacing w:after="0" w:line="360" w:lineRule="auto"/>
        <w:jc w:val="both"/>
        <w:rPr>
          <w:rFonts w:asciiTheme="majorHAnsi" w:hAnsiTheme="majorHAnsi" w:cstheme="majorHAnsi"/>
          <w:lang w:val="ka-GE"/>
        </w:rPr>
      </w:pPr>
    </w:p>
    <w:p w14:paraId="23BE3ACB" w14:textId="77777777" w:rsidR="005B58F3" w:rsidRPr="00413C33" w:rsidRDefault="005B58F3" w:rsidP="00B55EC7">
      <w:pPr>
        <w:spacing w:after="0" w:line="276" w:lineRule="auto"/>
        <w:rPr>
          <w:rFonts w:asciiTheme="majorHAnsi" w:eastAsia="Times New Roman" w:hAnsiTheme="majorHAnsi" w:cstheme="majorHAnsi"/>
          <w:b/>
        </w:rPr>
      </w:pPr>
      <w:r w:rsidRPr="00413C33">
        <w:rPr>
          <w:rFonts w:asciiTheme="majorHAnsi" w:eastAsia="Times New Roman" w:hAnsiTheme="majorHAnsi" w:cstheme="majorHAnsi"/>
          <w:b/>
        </w:rPr>
        <w:lastRenderedPageBreak/>
        <w:t xml:space="preserve">II - </w:t>
      </w:r>
      <w:r w:rsidRPr="00413C33">
        <w:rPr>
          <w:rFonts w:ascii="Sylfaen" w:eastAsia="Times New Roman" w:hAnsi="Sylfaen" w:cs="Sylfaen"/>
          <w:b/>
        </w:rPr>
        <w:t>აღწერილობითი</w:t>
      </w:r>
      <w:r w:rsidRPr="00413C33">
        <w:rPr>
          <w:rFonts w:asciiTheme="majorHAnsi" w:eastAsia="Times New Roman" w:hAnsiTheme="majorHAnsi" w:cstheme="majorHAnsi"/>
          <w:b/>
        </w:rPr>
        <w:t xml:space="preserve"> </w:t>
      </w:r>
      <w:r w:rsidRPr="00413C33">
        <w:rPr>
          <w:rFonts w:ascii="Sylfaen" w:eastAsia="Times New Roman" w:hAnsi="Sylfaen" w:cs="Sylfaen"/>
          <w:b/>
        </w:rPr>
        <w:t>ნაწილი</w:t>
      </w:r>
    </w:p>
    <w:p w14:paraId="53E25569"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tbl>
      <w:tblPr>
        <w:tblStyle w:val="TableGrid"/>
        <w:tblW w:w="13855" w:type="dxa"/>
        <w:jc w:val="center"/>
        <w:tblLayout w:type="fixed"/>
        <w:tblLook w:val="04A0" w:firstRow="1" w:lastRow="0" w:firstColumn="1" w:lastColumn="0" w:noHBand="0" w:noVBand="1"/>
      </w:tblPr>
      <w:tblGrid>
        <w:gridCol w:w="501"/>
        <w:gridCol w:w="1170"/>
        <w:gridCol w:w="6154"/>
        <w:gridCol w:w="1260"/>
        <w:gridCol w:w="1800"/>
        <w:gridCol w:w="1710"/>
        <w:gridCol w:w="1260"/>
      </w:tblGrid>
      <w:tr w:rsidR="005B58F3" w:rsidRPr="00FD104C" w14:paraId="152532D3" w14:textId="77777777" w:rsidTr="001A00AD">
        <w:trPr>
          <w:trHeight w:val="1566"/>
          <w:jc w:val="center"/>
        </w:trPr>
        <w:tc>
          <w:tcPr>
            <w:tcW w:w="501" w:type="dxa"/>
          </w:tcPr>
          <w:p w14:paraId="2CF38AEA" w14:textId="77777777" w:rsidR="005B58F3" w:rsidRPr="00FD104C" w:rsidRDefault="005B58F3" w:rsidP="00B55EC7">
            <w:pPr>
              <w:spacing w:line="276" w:lineRule="auto"/>
              <w:jc w:val="center"/>
              <w:rPr>
                <w:rStyle w:val="IntenseReference"/>
                <w:rFonts w:asciiTheme="majorHAnsi" w:hAnsiTheme="majorHAnsi" w:cstheme="majorHAnsi"/>
                <w:color w:val="auto"/>
                <w:sz w:val="20"/>
              </w:rPr>
            </w:pPr>
          </w:p>
          <w:p w14:paraId="162510D2" w14:textId="77777777" w:rsidR="005B58F3" w:rsidRPr="00FD104C" w:rsidRDefault="005B58F3" w:rsidP="00B55EC7">
            <w:pPr>
              <w:spacing w:line="276" w:lineRule="auto"/>
              <w:jc w:val="center"/>
              <w:rPr>
                <w:rStyle w:val="IntenseReference"/>
                <w:rFonts w:asciiTheme="majorHAnsi" w:hAnsiTheme="majorHAnsi" w:cstheme="majorHAnsi"/>
                <w:color w:val="auto"/>
                <w:sz w:val="20"/>
              </w:rPr>
            </w:pPr>
          </w:p>
          <w:p w14:paraId="27030BA7"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Style w:val="IntenseReference"/>
                <w:rFonts w:asciiTheme="majorHAnsi" w:hAnsiTheme="majorHAnsi" w:cstheme="majorHAnsi"/>
                <w:color w:val="auto"/>
                <w:sz w:val="20"/>
              </w:rPr>
              <w:t>№</w:t>
            </w:r>
          </w:p>
        </w:tc>
        <w:tc>
          <w:tcPr>
            <w:tcW w:w="1170" w:type="dxa"/>
          </w:tcPr>
          <w:p w14:paraId="3AE2C475" w14:textId="77777777" w:rsidR="005B58F3" w:rsidRPr="00FD104C" w:rsidRDefault="005B58F3" w:rsidP="00B55EC7">
            <w:pPr>
              <w:spacing w:line="276" w:lineRule="auto"/>
              <w:rPr>
                <w:rFonts w:asciiTheme="majorHAnsi" w:eastAsia="Times New Roman" w:hAnsiTheme="majorHAnsi" w:cstheme="majorHAnsi"/>
                <w:b/>
                <w:sz w:val="20"/>
              </w:rPr>
            </w:pPr>
          </w:p>
          <w:p w14:paraId="28979E96"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ნარჩენის</w:t>
            </w:r>
            <w:r w:rsidRPr="00FD104C">
              <w:rPr>
                <w:rFonts w:asciiTheme="majorHAnsi" w:eastAsia="Times New Roman" w:hAnsiTheme="majorHAnsi" w:cstheme="majorHAnsi"/>
                <w:b/>
                <w:sz w:val="20"/>
              </w:rPr>
              <w:t xml:space="preserve"> </w:t>
            </w:r>
            <w:r w:rsidRPr="00FD104C">
              <w:rPr>
                <w:rFonts w:ascii="Sylfaen" w:eastAsia="Times New Roman" w:hAnsi="Sylfaen" w:cs="Sylfaen"/>
                <w:b/>
                <w:sz w:val="20"/>
              </w:rPr>
              <w:t>კოდი</w:t>
            </w:r>
          </w:p>
        </w:tc>
        <w:tc>
          <w:tcPr>
            <w:tcW w:w="6154" w:type="dxa"/>
          </w:tcPr>
          <w:p w14:paraId="5BABB16A" w14:textId="77777777" w:rsidR="005B58F3" w:rsidRPr="00FD104C" w:rsidRDefault="005B58F3" w:rsidP="00B55EC7">
            <w:pPr>
              <w:spacing w:line="276" w:lineRule="auto"/>
              <w:jc w:val="center"/>
              <w:rPr>
                <w:rFonts w:asciiTheme="majorHAnsi" w:eastAsia="Times New Roman" w:hAnsiTheme="majorHAnsi" w:cstheme="majorHAnsi"/>
                <w:b/>
                <w:sz w:val="20"/>
              </w:rPr>
            </w:pPr>
          </w:p>
          <w:p w14:paraId="64C20FF0" w14:textId="77777777" w:rsidR="005B58F3" w:rsidRPr="00FD104C" w:rsidRDefault="005B58F3" w:rsidP="00B55EC7">
            <w:pPr>
              <w:spacing w:line="276" w:lineRule="auto"/>
              <w:jc w:val="center"/>
              <w:rPr>
                <w:rFonts w:asciiTheme="majorHAnsi" w:eastAsia="Times New Roman" w:hAnsiTheme="majorHAnsi" w:cstheme="majorHAnsi"/>
                <w:b/>
                <w:sz w:val="20"/>
              </w:rPr>
            </w:pPr>
          </w:p>
          <w:p w14:paraId="03EA61A1"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ნარჩენის</w:t>
            </w:r>
            <w:r w:rsidRPr="00FD104C">
              <w:rPr>
                <w:rFonts w:asciiTheme="majorHAnsi" w:eastAsia="Times New Roman" w:hAnsiTheme="majorHAnsi" w:cstheme="majorHAnsi"/>
                <w:b/>
                <w:sz w:val="20"/>
              </w:rPr>
              <w:t xml:space="preserve"> </w:t>
            </w:r>
            <w:r w:rsidRPr="00FD104C">
              <w:rPr>
                <w:rFonts w:ascii="Sylfaen" w:eastAsia="Times New Roman" w:hAnsi="Sylfaen" w:cs="Sylfaen"/>
                <w:b/>
                <w:sz w:val="20"/>
              </w:rPr>
              <w:t>დასახელება</w:t>
            </w:r>
          </w:p>
        </w:tc>
        <w:tc>
          <w:tcPr>
            <w:tcW w:w="1260" w:type="dxa"/>
          </w:tcPr>
          <w:p w14:paraId="51AFFF21" w14:textId="77777777" w:rsidR="005B58F3" w:rsidRPr="00FD104C" w:rsidRDefault="005B58F3" w:rsidP="00B55EC7">
            <w:pPr>
              <w:spacing w:line="276" w:lineRule="auto"/>
              <w:jc w:val="center"/>
              <w:rPr>
                <w:rFonts w:asciiTheme="majorHAnsi" w:eastAsia="Times New Roman" w:hAnsiTheme="majorHAnsi" w:cstheme="majorHAnsi"/>
                <w:b/>
                <w:sz w:val="20"/>
              </w:rPr>
            </w:pPr>
          </w:p>
          <w:p w14:paraId="67DB842E"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სახიფათო</w:t>
            </w:r>
            <w:r w:rsidRPr="00FD104C">
              <w:rPr>
                <w:rFonts w:asciiTheme="majorHAnsi" w:eastAsia="Times New Roman" w:hAnsiTheme="majorHAnsi" w:cstheme="majorHAnsi"/>
                <w:b/>
                <w:sz w:val="20"/>
              </w:rPr>
              <w:t xml:space="preserve"> </w:t>
            </w:r>
            <w:r w:rsidRPr="00FD104C">
              <w:rPr>
                <w:rFonts w:ascii="Sylfaen" w:eastAsia="Times New Roman" w:hAnsi="Sylfaen" w:cs="Sylfaen"/>
                <w:b/>
                <w:sz w:val="20"/>
              </w:rPr>
              <w:t>დიახ</w:t>
            </w:r>
            <w:r w:rsidRPr="00FD104C">
              <w:rPr>
                <w:rFonts w:asciiTheme="majorHAnsi" w:eastAsia="Times New Roman" w:hAnsiTheme="majorHAnsi" w:cstheme="majorHAnsi"/>
                <w:b/>
                <w:sz w:val="20"/>
              </w:rPr>
              <w:t>/</w:t>
            </w:r>
            <w:r w:rsidRPr="00FD104C">
              <w:rPr>
                <w:rFonts w:ascii="Sylfaen" w:eastAsia="Times New Roman" w:hAnsi="Sylfaen" w:cs="Sylfaen"/>
                <w:b/>
                <w:sz w:val="20"/>
              </w:rPr>
              <w:t>არა</w:t>
            </w:r>
          </w:p>
          <w:p w14:paraId="6B6AC7D4" w14:textId="77777777" w:rsidR="005B58F3" w:rsidRPr="00FD104C" w:rsidRDefault="005B58F3" w:rsidP="00B55EC7">
            <w:pPr>
              <w:spacing w:line="276" w:lineRule="auto"/>
              <w:jc w:val="center"/>
              <w:rPr>
                <w:rFonts w:asciiTheme="majorHAnsi" w:eastAsia="Times New Roman" w:hAnsiTheme="majorHAnsi" w:cstheme="majorHAnsi"/>
                <w:b/>
                <w:sz w:val="20"/>
              </w:rPr>
            </w:pPr>
          </w:p>
        </w:tc>
        <w:tc>
          <w:tcPr>
            <w:tcW w:w="1800" w:type="dxa"/>
          </w:tcPr>
          <w:p w14:paraId="7A80F82A"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სახიფათოობის</w:t>
            </w:r>
            <w:r w:rsidRPr="00FD104C">
              <w:rPr>
                <w:rFonts w:asciiTheme="majorHAnsi" w:eastAsia="Times New Roman" w:hAnsiTheme="majorHAnsi" w:cstheme="majorHAnsi"/>
                <w:b/>
                <w:sz w:val="20"/>
              </w:rPr>
              <w:br/>
            </w:r>
            <w:r w:rsidRPr="00FD104C">
              <w:rPr>
                <w:rFonts w:ascii="Sylfaen" w:eastAsia="Times New Roman" w:hAnsi="Sylfaen" w:cs="Sylfaen"/>
                <w:b/>
                <w:sz w:val="20"/>
              </w:rPr>
              <w:t>მახასიათებელი</w:t>
            </w:r>
          </w:p>
        </w:tc>
        <w:tc>
          <w:tcPr>
            <w:tcW w:w="1710" w:type="dxa"/>
          </w:tcPr>
          <w:p w14:paraId="40BD4FAE" w14:textId="77777777" w:rsidR="005B58F3" w:rsidRPr="00FD104C" w:rsidRDefault="00FD104C"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lang w:val="ka-GE"/>
              </w:rPr>
              <w:t xml:space="preserve">წლის განმავლობაში წარმოქმნილი </w:t>
            </w:r>
            <w:r w:rsidR="005B58F3" w:rsidRPr="00FD104C">
              <w:rPr>
                <w:rFonts w:ascii="Sylfaen" w:eastAsia="Times New Roman" w:hAnsi="Sylfaen" w:cs="Sylfaen"/>
                <w:b/>
                <w:sz w:val="20"/>
              </w:rPr>
              <w:t>ნარჩენების</w:t>
            </w:r>
            <w:r w:rsidR="005B58F3" w:rsidRPr="00FD104C">
              <w:rPr>
                <w:rFonts w:asciiTheme="majorHAnsi" w:eastAsia="Times New Roman" w:hAnsiTheme="majorHAnsi" w:cstheme="majorHAnsi"/>
                <w:b/>
                <w:sz w:val="20"/>
              </w:rPr>
              <w:t xml:space="preserve"> </w:t>
            </w:r>
            <w:r w:rsidR="005B58F3" w:rsidRPr="00FD104C">
              <w:rPr>
                <w:rFonts w:ascii="Sylfaen" w:eastAsia="Times New Roman" w:hAnsi="Sylfaen" w:cs="Sylfaen"/>
                <w:b/>
                <w:sz w:val="20"/>
                <w:lang w:val="ka-GE"/>
              </w:rPr>
              <w:t>მ</w:t>
            </w:r>
            <w:r w:rsidRPr="00FD104C">
              <w:rPr>
                <w:rFonts w:ascii="Sylfaen" w:eastAsia="Times New Roman" w:hAnsi="Sylfaen" w:cs="Sylfaen"/>
                <w:b/>
                <w:sz w:val="20"/>
                <w:lang w:val="ka-GE"/>
              </w:rPr>
              <w:t>ოსალოდნელი</w:t>
            </w:r>
            <w:r w:rsidR="005B58F3" w:rsidRPr="00FD104C">
              <w:rPr>
                <w:rFonts w:asciiTheme="majorHAnsi" w:eastAsia="Times New Roman" w:hAnsiTheme="majorHAnsi" w:cstheme="majorHAnsi"/>
                <w:b/>
                <w:sz w:val="20"/>
                <w:lang w:val="ka-GE"/>
              </w:rPr>
              <w:t xml:space="preserve"> </w:t>
            </w:r>
            <w:r w:rsidR="005B58F3" w:rsidRPr="00FD104C">
              <w:rPr>
                <w:rFonts w:ascii="Sylfaen" w:eastAsia="Times New Roman" w:hAnsi="Sylfaen" w:cs="Sylfaen"/>
                <w:b/>
                <w:sz w:val="20"/>
              </w:rPr>
              <w:t>რაოდენობა</w:t>
            </w:r>
          </w:p>
        </w:tc>
        <w:tc>
          <w:tcPr>
            <w:tcW w:w="1260" w:type="dxa"/>
          </w:tcPr>
          <w:p w14:paraId="39A699C2" w14:textId="77777777" w:rsidR="005B58F3" w:rsidRPr="00FD104C" w:rsidRDefault="005B58F3" w:rsidP="00B55EC7">
            <w:pPr>
              <w:spacing w:line="276" w:lineRule="auto"/>
              <w:rPr>
                <w:rFonts w:asciiTheme="majorHAnsi" w:eastAsia="Times New Roman" w:hAnsiTheme="majorHAnsi" w:cstheme="majorHAnsi"/>
                <w:b/>
                <w:sz w:val="20"/>
              </w:rPr>
            </w:pPr>
          </w:p>
          <w:p w14:paraId="47656F42"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განზ</w:t>
            </w:r>
            <w:r w:rsidRPr="00FD104C">
              <w:rPr>
                <w:rFonts w:asciiTheme="majorHAnsi" w:eastAsia="Times New Roman" w:hAnsiTheme="majorHAnsi" w:cstheme="majorHAnsi"/>
                <w:b/>
                <w:sz w:val="20"/>
              </w:rPr>
              <w:t>.</w:t>
            </w:r>
          </w:p>
          <w:p w14:paraId="196A1145" w14:textId="77777777" w:rsidR="005B58F3" w:rsidRPr="00FD104C" w:rsidRDefault="005B58F3" w:rsidP="00B55EC7">
            <w:pPr>
              <w:spacing w:line="276" w:lineRule="auto"/>
              <w:jc w:val="center"/>
              <w:rPr>
                <w:rFonts w:asciiTheme="majorHAnsi" w:eastAsia="Times New Roman" w:hAnsiTheme="majorHAnsi" w:cstheme="majorHAnsi"/>
                <w:b/>
                <w:sz w:val="20"/>
              </w:rPr>
            </w:pPr>
            <w:r w:rsidRPr="00FD104C">
              <w:rPr>
                <w:rFonts w:ascii="Sylfaen" w:eastAsia="Times New Roman" w:hAnsi="Sylfaen" w:cs="Sylfaen"/>
                <w:b/>
                <w:sz w:val="20"/>
              </w:rPr>
              <w:t>ერთეული</w:t>
            </w:r>
          </w:p>
        </w:tc>
      </w:tr>
      <w:tr w:rsidR="005B58F3" w:rsidRPr="00FD104C" w14:paraId="4D6A24D1" w14:textId="77777777" w:rsidTr="001A00AD">
        <w:trPr>
          <w:trHeight w:val="463"/>
          <w:jc w:val="center"/>
        </w:trPr>
        <w:tc>
          <w:tcPr>
            <w:tcW w:w="501" w:type="dxa"/>
          </w:tcPr>
          <w:p w14:paraId="4F1B8951" w14:textId="77777777" w:rsidR="005B58F3" w:rsidRPr="00FD104C" w:rsidRDefault="005B58F3" w:rsidP="00B55EC7">
            <w:pPr>
              <w:spacing w:line="276" w:lineRule="auto"/>
              <w:jc w:val="center"/>
              <w:rPr>
                <w:rFonts w:asciiTheme="majorHAnsi" w:eastAsia="Times New Roman" w:hAnsiTheme="majorHAnsi" w:cstheme="majorHAnsi"/>
                <w:lang w:val="ka-GE"/>
              </w:rPr>
            </w:pPr>
            <w:r w:rsidRPr="00FD104C">
              <w:rPr>
                <w:rFonts w:asciiTheme="majorHAnsi" w:eastAsia="Times New Roman" w:hAnsiTheme="majorHAnsi" w:cstheme="majorHAnsi"/>
                <w:lang w:val="ka-GE"/>
              </w:rPr>
              <w:t>1</w:t>
            </w:r>
          </w:p>
        </w:tc>
        <w:tc>
          <w:tcPr>
            <w:tcW w:w="1170" w:type="dxa"/>
          </w:tcPr>
          <w:p w14:paraId="6E6FB8E5" w14:textId="77777777" w:rsidR="005B58F3" w:rsidRPr="00FD104C" w:rsidRDefault="005B58F3" w:rsidP="00B55EC7">
            <w:pPr>
              <w:spacing w:line="276" w:lineRule="auto"/>
              <w:rPr>
                <w:rFonts w:asciiTheme="majorHAnsi" w:eastAsia="Times New Roman" w:hAnsiTheme="majorHAnsi" w:cstheme="majorHAnsi"/>
              </w:rPr>
            </w:pPr>
            <w:r w:rsidRPr="00FD104C">
              <w:rPr>
                <w:rFonts w:asciiTheme="majorHAnsi" w:eastAsia="Times New Roman" w:hAnsiTheme="majorHAnsi" w:cstheme="majorHAnsi"/>
              </w:rPr>
              <w:t>20 03 01</w:t>
            </w:r>
          </w:p>
        </w:tc>
        <w:tc>
          <w:tcPr>
            <w:tcW w:w="6154" w:type="dxa"/>
          </w:tcPr>
          <w:p w14:paraId="4F152C8A" w14:textId="77777777" w:rsidR="005B58F3" w:rsidRPr="00FD104C" w:rsidRDefault="005B58F3" w:rsidP="00B55EC7">
            <w:pPr>
              <w:spacing w:line="276" w:lineRule="auto"/>
              <w:rPr>
                <w:rFonts w:asciiTheme="majorHAnsi" w:eastAsia="Times New Roman" w:hAnsiTheme="majorHAnsi" w:cstheme="majorHAnsi"/>
                <w:lang w:val="ka-GE"/>
              </w:rPr>
            </w:pPr>
            <w:r w:rsidRPr="00FD104C">
              <w:rPr>
                <w:rFonts w:ascii="Sylfaen" w:eastAsia="Times New Roman" w:hAnsi="Sylfaen" w:cs="Sylfaen"/>
                <w:spacing w:val="-1"/>
              </w:rPr>
              <w:t>შერეული</w:t>
            </w:r>
            <w:r w:rsidRPr="00FD104C">
              <w:rPr>
                <w:rFonts w:asciiTheme="majorHAnsi" w:eastAsia="Times New Roman" w:hAnsiTheme="majorHAnsi" w:cstheme="majorHAnsi"/>
                <w:spacing w:val="-1"/>
              </w:rPr>
              <w:t xml:space="preserve"> </w:t>
            </w:r>
            <w:r w:rsidRPr="00FD104C">
              <w:rPr>
                <w:rFonts w:ascii="Sylfaen" w:eastAsia="Times New Roman" w:hAnsi="Sylfaen" w:cs="Sylfaen"/>
                <w:spacing w:val="-1"/>
              </w:rPr>
              <w:t>მუნიციპალური</w:t>
            </w:r>
            <w:r w:rsidRPr="00FD104C">
              <w:rPr>
                <w:rFonts w:asciiTheme="majorHAnsi" w:eastAsia="Times New Roman" w:hAnsiTheme="majorHAnsi" w:cstheme="majorHAnsi"/>
                <w:spacing w:val="-1"/>
              </w:rPr>
              <w:t xml:space="preserve"> </w:t>
            </w:r>
            <w:r w:rsidRPr="00FD104C">
              <w:rPr>
                <w:rFonts w:ascii="Sylfaen" w:eastAsia="Times New Roman" w:hAnsi="Sylfaen" w:cs="Sylfaen"/>
                <w:spacing w:val="-1"/>
              </w:rPr>
              <w:t>ნარჩენები</w:t>
            </w:r>
          </w:p>
        </w:tc>
        <w:tc>
          <w:tcPr>
            <w:tcW w:w="1260" w:type="dxa"/>
            <w:vAlign w:val="center"/>
          </w:tcPr>
          <w:p w14:paraId="7A5A9401" w14:textId="77777777" w:rsidR="005B58F3" w:rsidRPr="00FD104C" w:rsidRDefault="005B58F3" w:rsidP="00B55EC7">
            <w:pPr>
              <w:spacing w:line="276" w:lineRule="auto"/>
              <w:jc w:val="center"/>
              <w:rPr>
                <w:rFonts w:asciiTheme="majorHAnsi" w:eastAsia="Times New Roman" w:hAnsiTheme="majorHAnsi" w:cstheme="majorHAnsi"/>
              </w:rPr>
            </w:pPr>
            <w:r w:rsidRPr="00FD104C">
              <w:rPr>
                <w:rFonts w:ascii="Sylfaen" w:eastAsia="Times New Roman" w:hAnsi="Sylfaen" w:cs="Sylfaen"/>
              </w:rPr>
              <w:t>არა</w:t>
            </w:r>
          </w:p>
        </w:tc>
        <w:tc>
          <w:tcPr>
            <w:tcW w:w="1800" w:type="dxa"/>
            <w:vAlign w:val="center"/>
          </w:tcPr>
          <w:p w14:paraId="7FECDD73" w14:textId="77777777" w:rsidR="005B58F3" w:rsidRPr="00FD104C" w:rsidRDefault="005B58F3" w:rsidP="00B55EC7">
            <w:pPr>
              <w:spacing w:line="276" w:lineRule="auto"/>
              <w:jc w:val="center"/>
              <w:rPr>
                <w:rFonts w:asciiTheme="majorHAnsi" w:eastAsia="Times New Roman" w:hAnsiTheme="majorHAnsi" w:cstheme="majorHAnsi"/>
              </w:rPr>
            </w:pPr>
            <w:r w:rsidRPr="00FD104C">
              <w:rPr>
                <w:rFonts w:asciiTheme="majorHAnsi" w:eastAsia="Times New Roman" w:hAnsiTheme="majorHAnsi" w:cstheme="majorHAnsi"/>
              </w:rPr>
              <w:t>..........</w:t>
            </w:r>
          </w:p>
        </w:tc>
        <w:tc>
          <w:tcPr>
            <w:tcW w:w="1710" w:type="dxa"/>
            <w:vAlign w:val="center"/>
          </w:tcPr>
          <w:p w14:paraId="3CF884FB" w14:textId="20DE4FEB" w:rsidR="005B58F3" w:rsidRPr="00325E4D" w:rsidRDefault="00325E4D" w:rsidP="00B55EC7">
            <w:pPr>
              <w:spacing w:line="276" w:lineRule="auto"/>
              <w:jc w:val="center"/>
              <w:rPr>
                <w:rFonts w:eastAsia="Times New Roman" w:cstheme="minorHAnsi"/>
                <w:lang w:val="ka-GE"/>
              </w:rPr>
            </w:pPr>
            <w:r w:rsidRPr="00325E4D">
              <w:rPr>
                <w:rFonts w:eastAsia="Times New Roman" w:cstheme="minorHAnsi"/>
                <w:lang w:val="ka-GE"/>
              </w:rPr>
              <w:t>2250</w:t>
            </w:r>
          </w:p>
        </w:tc>
        <w:tc>
          <w:tcPr>
            <w:tcW w:w="1260" w:type="dxa"/>
            <w:vAlign w:val="center"/>
          </w:tcPr>
          <w:p w14:paraId="251262EF" w14:textId="77777777" w:rsidR="005B58F3" w:rsidRPr="00FD104C" w:rsidRDefault="005B58F3" w:rsidP="00B55EC7">
            <w:pPr>
              <w:spacing w:line="276" w:lineRule="auto"/>
              <w:jc w:val="center"/>
              <w:rPr>
                <w:rFonts w:asciiTheme="majorHAnsi" w:eastAsia="Times New Roman" w:hAnsiTheme="majorHAnsi" w:cstheme="majorHAnsi"/>
              </w:rPr>
            </w:pPr>
            <w:r w:rsidRPr="00FD104C">
              <w:rPr>
                <w:rFonts w:ascii="Sylfaen" w:eastAsia="Times New Roman" w:hAnsi="Sylfaen" w:cs="Sylfaen"/>
                <w:spacing w:val="1"/>
              </w:rPr>
              <w:t>კგ</w:t>
            </w:r>
          </w:p>
        </w:tc>
      </w:tr>
      <w:tr w:rsidR="008D2EAA" w:rsidRPr="00FD104C" w14:paraId="693C5493" w14:textId="77777777" w:rsidTr="008D2EAA">
        <w:trPr>
          <w:trHeight w:val="823"/>
          <w:jc w:val="center"/>
        </w:trPr>
        <w:tc>
          <w:tcPr>
            <w:tcW w:w="501" w:type="dxa"/>
          </w:tcPr>
          <w:p w14:paraId="7C135664" w14:textId="77777777" w:rsidR="008D2EAA" w:rsidRPr="00FD104C" w:rsidRDefault="008D2EAA" w:rsidP="00B55EC7">
            <w:pPr>
              <w:spacing w:line="276" w:lineRule="auto"/>
              <w:jc w:val="center"/>
              <w:rPr>
                <w:rFonts w:asciiTheme="majorHAnsi" w:eastAsia="Times New Roman" w:hAnsiTheme="majorHAnsi" w:cstheme="majorHAnsi"/>
                <w:lang w:val="ka-GE"/>
              </w:rPr>
            </w:pPr>
            <w:r w:rsidRPr="00FD104C">
              <w:rPr>
                <w:rFonts w:asciiTheme="majorHAnsi" w:eastAsia="Times New Roman" w:hAnsiTheme="majorHAnsi" w:cstheme="majorHAnsi"/>
                <w:lang w:val="ka-GE"/>
              </w:rPr>
              <w:t>4</w:t>
            </w:r>
          </w:p>
        </w:tc>
        <w:tc>
          <w:tcPr>
            <w:tcW w:w="1170" w:type="dxa"/>
          </w:tcPr>
          <w:p w14:paraId="0CE62CD2" w14:textId="77777777" w:rsidR="008D2EAA" w:rsidRPr="00FD104C" w:rsidRDefault="008D2EAA" w:rsidP="00B55EC7">
            <w:pPr>
              <w:spacing w:line="276" w:lineRule="auto"/>
              <w:rPr>
                <w:rFonts w:asciiTheme="majorHAnsi" w:eastAsia="Sylfaen" w:hAnsiTheme="majorHAnsi" w:cstheme="majorHAnsi"/>
                <w:spacing w:val="1"/>
                <w:lang w:val="ka-GE"/>
              </w:rPr>
            </w:pPr>
            <w:r w:rsidRPr="00FD104C">
              <w:rPr>
                <w:rFonts w:asciiTheme="majorHAnsi" w:eastAsia="Sylfaen" w:hAnsiTheme="majorHAnsi" w:cstheme="majorHAnsi"/>
                <w:spacing w:val="1"/>
                <w:lang w:val="ka-GE"/>
              </w:rPr>
              <w:t>15 02 02*</w:t>
            </w:r>
          </w:p>
        </w:tc>
        <w:tc>
          <w:tcPr>
            <w:tcW w:w="6154" w:type="dxa"/>
          </w:tcPr>
          <w:p w14:paraId="75523CBE" w14:textId="77777777" w:rsidR="008D2EAA" w:rsidRPr="00FD104C" w:rsidRDefault="008D2EAA" w:rsidP="00B55EC7">
            <w:pPr>
              <w:spacing w:line="360" w:lineRule="auto"/>
              <w:ind w:right="71"/>
              <w:jc w:val="both"/>
              <w:rPr>
                <w:rFonts w:asciiTheme="majorHAnsi" w:eastAsia="Sylfaen" w:hAnsiTheme="majorHAnsi" w:cstheme="majorHAnsi"/>
              </w:rPr>
            </w:pPr>
            <w:r w:rsidRPr="00FD104C">
              <w:rPr>
                <w:rFonts w:ascii="Sylfaen" w:eastAsia="Sylfaen" w:hAnsi="Sylfaen" w:cs="Sylfaen"/>
              </w:rPr>
              <w:t>ნავთობპროდუქტებით</w:t>
            </w:r>
            <w:r w:rsidRPr="00FD104C">
              <w:rPr>
                <w:rFonts w:asciiTheme="majorHAnsi" w:eastAsia="Sylfaen" w:hAnsiTheme="majorHAnsi" w:cstheme="majorHAnsi"/>
              </w:rPr>
              <w:t xml:space="preserve"> </w:t>
            </w:r>
            <w:r w:rsidRPr="00FD104C">
              <w:rPr>
                <w:rFonts w:ascii="Sylfaen" w:eastAsia="Sylfaen" w:hAnsi="Sylfaen" w:cs="Sylfaen"/>
              </w:rPr>
              <w:t>დაბინძურებული</w:t>
            </w:r>
            <w:r w:rsidRPr="00FD104C">
              <w:rPr>
                <w:rFonts w:asciiTheme="majorHAnsi" w:eastAsia="Sylfaen" w:hAnsiTheme="majorHAnsi" w:cstheme="majorHAnsi"/>
              </w:rPr>
              <w:t xml:space="preserve"> </w:t>
            </w:r>
            <w:r w:rsidRPr="00FD104C">
              <w:rPr>
                <w:rFonts w:ascii="Sylfaen" w:eastAsia="Sylfaen" w:hAnsi="Sylfaen" w:cs="Sylfaen"/>
              </w:rPr>
              <w:t>ჩვრები</w:t>
            </w:r>
            <w:r w:rsidRPr="00FD104C">
              <w:rPr>
                <w:rFonts w:asciiTheme="majorHAnsi" w:eastAsia="Sylfaen" w:hAnsiTheme="majorHAnsi" w:cstheme="majorHAnsi"/>
              </w:rPr>
              <w:t xml:space="preserve"> </w:t>
            </w:r>
            <w:r w:rsidRPr="00FD104C">
              <w:rPr>
                <w:rFonts w:ascii="Sylfaen" w:eastAsia="Sylfaen" w:hAnsi="Sylfaen" w:cs="Sylfaen"/>
              </w:rPr>
              <w:t>და</w:t>
            </w:r>
            <w:r w:rsidRPr="00FD104C">
              <w:rPr>
                <w:rFonts w:asciiTheme="majorHAnsi" w:eastAsia="Sylfaen" w:hAnsiTheme="majorHAnsi" w:cstheme="majorHAnsi"/>
              </w:rPr>
              <w:t xml:space="preserve"> </w:t>
            </w:r>
            <w:r w:rsidRPr="00FD104C">
              <w:rPr>
                <w:rFonts w:ascii="Sylfaen" w:eastAsia="Sylfaen" w:hAnsi="Sylfaen" w:cs="Sylfaen"/>
              </w:rPr>
              <w:t>სხვა</w:t>
            </w:r>
            <w:r w:rsidR="00FD104C" w:rsidRPr="00FD104C">
              <w:rPr>
                <w:rFonts w:asciiTheme="majorHAnsi" w:eastAsia="Sylfaen" w:hAnsiTheme="majorHAnsi" w:cstheme="majorHAnsi"/>
              </w:rPr>
              <w:t xml:space="preserve"> </w:t>
            </w:r>
            <w:r w:rsidRPr="00FD104C">
              <w:rPr>
                <w:rFonts w:ascii="Sylfaen" w:eastAsia="Sylfaen" w:hAnsi="Sylfaen" w:cs="Sylfaen"/>
              </w:rPr>
              <w:t>საწმენდი</w:t>
            </w:r>
            <w:r w:rsidRPr="00FD104C">
              <w:rPr>
                <w:rFonts w:asciiTheme="majorHAnsi" w:eastAsia="Sylfaen" w:hAnsiTheme="majorHAnsi" w:cstheme="majorHAnsi"/>
              </w:rPr>
              <w:t xml:space="preserve"> </w:t>
            </w:r>
            <w:r w:rsidRPr="00FD104C">
              <w:rPr>
                <w:rFonts w:ascii="Sylfaen" w:eastAsia="Sylfaen" w:hAnsi="Sylfaen" w:cs="Sylfaen"/>
              </w:rPr>
              <w:t>საშუალებები</w:t>
            </w:r>
          </w:p>
        </w:tc>
        <w:tc>
          <w:tcPr>
            <w:tcW w:w="1260" w:type="dxa"/>
            <w:vAlign w:val="center"/>
          </w:tcPr>
          <w:p w14:paraId="6EF137A9" w14:textId="77777777" w:rsidR="008D2EAA" w:rsidRPr="00FD104C" w:rsidRDefault="008D2EAA" w:rsidP="00B55EC7">
            <w:pPr>
              <w:spacing w:line="276" w:lineRule="auto"/>
              <w:jc w:val="center"/>
              <w:rPr>
                <w:rFonts w:asciiTheme="majorHAnsi" w:eastAsia="Times New Roman" w:hAnsiTheme="majorHAnsi" w:cstheme="majorHAnsi"/>
                <w:lang w:val="ka-GE"/>
              </w:rPr>
            </w:pPr>
            <w:r w:rsidRPr="00FD104C">
              <w:rPr>
                <w:rFonts w:ascii="Sylfaen" w:eastAsia="Times New Roman" w:hAnsi="Sylfaen" w:cs="Sylfaen"/>
                <w:lang w:val="ka-GE"/>
              </w:rPr>
              <w:t>დიახ</w:t>
            </w:r>
          </w:p>
        </w:tc>
        <w:tc>
          <w:tcPr>
            <w:tcW w:w="1800" w:type="dxa"/>
            <w:vAlign w:val="center"/>
          </w:tcPr>
          <w:p w14:paraId="36F14B4D" w14:textId="77777777" w:rsidR="008D2EAA" w:rsidRPr="00FD104C" w:rsidRDefault="008D2EAA" w:rsidP="00B55EC7">
            <w:pPr>
              <w:ind w:right="-90"/>
              <w:jc w:val="center"/>
              <w:rPr>
                <w:rFonts w:asciiTheme="majorHAnsi" w:eastAsia="Sylfaen" w:hAnsiTheme="majorHAnsi" w:cstheme="majorHAnsi"/>
              </w:rPr>
            </w:pPr>
            <w:r w:rsidRPr="00FD104C">
              <w:rPr>
                <w:rFonts w:asciiTheme="majorHAnsi" w:eastAsia="Sylfaen" w:hAnsiTheme="majorHAnsi" w:cstheme="majorHAnsi"/>
              </w:rPr>
              <w:t>H</w:t>
            </w:r>
            <w:r w:rsidRPr="00FD104C">
              <w:rPr>
                <w:rFonts w:asciiTheme="majorHAnsi" w:eastAsia="Sylfaen" w:hAnsiTheme="majorHAnsi" w:cstheme="majorHAnsi"/>
                <w:spacing w:val="-2"/>
              </w:rPr>
              <w:t xml:space="preserve"> </w:t>
            </w:r>
            <w:r w:rsidRPr="00FD104C">
              <w:rPr>
                <w:rFonts w:asciiTheme="majorHAnsi" w:eastAsia="Sylfaen" w:hAnsiTheme="majorHAnsi" w:cstheme="majorHAnsi"/>
              </w:rPr>
              <w:t>6</w:t>
            </w:r>
          </w:p>
          <w:p w14:paraId="61E29B04" w14:textId="77777777" w:rsidR="008D2EAA" w:rsidRPr="00FD104C" w:rsidRDefault="008D2EAA" w:rsidP="00B55EC7">
            <w:pPr>
              <w:ind w:right="-90"/>
              <w:jc w:val="center"/>
              <w:rPr>
                <w:rFonts w:asciiTheme="majorHAnsi" w:eastAsia="Sylfaen" w:hAnsiTheme="majorHAnsi" w:cstheme="majorHAnsi"/>
              </w:rPr>
            </w:pPr>
          </w:p>
        </w:tc>
        <w:tc>
          <w:tcPr>
            <w:tcW w:w="1710" w:type="dxa"/>
            <w:vAlign w:val="center"/>
          </w:tcPr>
          <w:p w14:paraId="4D61E4AF" w14:textId="26ACD6CA" w:rsidR="008D2EAA" w:rsidRPr="00325E4D" w:rsidRDefault="00325E4D" w:rsidP="00B55EC7">
            <w:pPr>
              <w:spacing w:line="276" w:lineRule="auto"/>
              <w:jc w:val="center"/>
              <w:rPr>
                <w:rFonts w:ascii="Sylfaen" w:eastAsia="Times New Roman" w:hAnsi="Sylfaen" w:cstheme="minorHAnsi"/>
                <w:lang w:val="ka-GE"/>
              </w:rPr>
            </w:pPr>
            <w:r>
              <w:rPr>
                <w:rFonts w:eastAsia="Times New Roman" w:cstheme="minorHAnsi"/>
                <w:lang w:val="ka-GE"/>
              </w:rPr>
              <w:t>30</w:t>
            </w:r>
          </w:p>
        </w:tc>
        <w:tc>
          <w:tcPr>
            <w:tcW w:w="1260" w:type="dxa"/>
            <w:vAlign w:val="center"/>
          </w:tcPr>
          <w:p w14:paraId="3F8EED8F" w14:textId="77777777" w:rsidR="008D2EAA" w:rsidRPr="00FD104C" w:rsidRDefault="008D2EAA" w:rsidP="00B55EC7">
            <w:pPr>
              <w:spacing w:line="276" w:lineRule="auto"/>
              <w:jc w:val="center"/>
              <w:rPr>
                <w:rFonts w:asciiTheme="majorHAnsi" w:eastAsia="Times New Roman" w:hAnsiTheme="majorHAnsi" w:cstheme="majorHAnsi"/>
                <w:lang w:val="ka-GE"/>
              </w:rPr>
            </w:pPr>
            <w:r w:rsidRPr="00FD104C">
              <w:rPr>
                <w:rFonts w:ascii="Sylfaen" w:eastAsia="Times New Roman" w:hAnsi="Sylfaen" w:cs="Sylfaen"/>
                <w:lang w:val="ka-GE"/>
              </w:rPr>
              <w:t>კგ</w:t>
            </w:r>
          </w:p>
        </w:tc>
      </w:tr>
    </w:tbl>
    <w:p w14:paraId="443CB7F6" w14:textId="77777777" w:rsidR="005B58F3" w:rsidRPr="00FD104C" w:rsidRDefault="005B58F3" w:rsidP="00B55EC7">
      <w:pPr>
        <w:autoSpaceDE w:val="0"/>
        <w:autoSpaceDN w:val="0"/>
        <w:adjustRightInd w:val="0"/>
        <w:spacing w:after="0" w:line="360" w:lineRule="auto"/>
        <w:jc w:val="both"/>
        <w:rPr>
          <w:rFonts w:ascii="Sylfaen" w:hAnsi="Sylfaen" w:cstheme="majorHAnsi"/>
          <w:lang w:val="ka-GE"/>
        </w:rPr>
        <w:sectPr w:rsidR="005B58F3" w:rsidRPr="00FD104C" w:rsidSect="00D4266A">
          <w:pgSz w:w="15840" w:h="12240" w:orient="landscape"/>
          <w:pgMar w:top="850" w:right="806" w:bottom="1267" w:left="806" w:header="720" w:footer="720" w:gutter="0"/>
          <w:cols w:space="720"/>
          <w:docGrid w:linePitch="360"/>
        </w:sectPr>
      </w:pPr>
    </w:p>
    <w:p w14:paraId="686A3726" w14:textId="77777777" w:rsidR="005B58F3" w:rsidRPr="00413C33" w:rsidRDefault="00FD104C" w:rsidP="00B55EC7">
      <w:pPr>
        <w:spacing w:after="0" w:line="276" w:lineRule="auto"/>
        <w:rPr>
          <w:rFonts w:asciiTheme="majorHAnsi" w:eastAsia="Times New Roman" w:hAnsiTheme="majorHAnsi" w:cstheme="majorHAnsi"/>
          <w:b/>
        </w:rPr>
      </w:pPr>
      <w:bookmarkStart w:id="997" w:name="_Toc522918946"/>
      <w:bookmarkStart w:id="998" w:name="_Toc522921973"/>
      <w:r>
        <w:rPr>
          <w:rFonts w:asciiTheme="majorHAnsi" w:eastAsia="Times New Roman" w:hAnsiTheme="majorHAnsi" w:cstheme="majorHAnsi"/>
          <w:b/>
        </w:rPr>
        <w:lastRenderedPageBreak/>
        <w:t xml:space="preserve">III </w:t>
      </w:r>
      <w:r w:rsidR="005B58F3" w:rsidRPr="00413C33">
        <w:rPr>
          <w:rFonts w:asciiTheme="majorHAnsi" w:eastAsia="Times New Roman" w:hAnsiTheme="majorHAnsi" w:cstheme="majorHAnsi"/>
          <w:b/>
        </w:rPr>
        <w:t xml:space="preserve">- </w:t>
      </w:r>
      <w:r w:rsidR="005B58F3" w:rsidRPr="00413C33">
        <w:rPr>
          <w:rFonts w:ascii="Sylfaen" w:eastAsia="Times New Roman" w:hAnsi="Sylfaen" w:cs="Sylfaen"/>
          <w:b/>
        </w:rPr>
        <w:t>დასკვნითი</w:t>
      </w:r>
      <w:r w:rsidR="005B58F3" w:rsidRPr="00413C33">
        <w:rPr>
          <w:rFonts w:asciiTheme="majorHAnsi" w:eastAsia="Times New Roman" w:hAnsiTheme="majorHAnsi" w:cstheme="majorHAnsi"/>
          <w:b/>
        </w:rPr>
        <w:t xml:space="preserve"> </w:t>
      </w:r>
      <w:r w:rsidR="005B58F3" w:rsidRPr="00413C33">
        <w:rPr>
          <w:rFonts w:ascii="Sylfaen" w:eastAsia="Times New Roman" w:hAnsi="Sylfaen" w:cs="Sylfaen"/>
          <w:b/>
        </w:rPr>
        <w:t>ნაწილი</w:t>
      </w:r>
      <w:bookmarkEnd w:id="997"/>
      <w:bookmarkEnd w:id="998"/>
    </w:p>
    <w:p w14:paraId="4DD2A464" w14:textId="77777777" w:rsidR="005B58F3" w:rsidRPr="00413C33" w:rsidRDefault="005B58F3" w:rsidP="00B55EC7">
      <w:pPr>
        <w:spacing w:after="0" w:line="276" w:lineRule="auto"/>
        <w:rPr>
          <w:rFonts w:asciiTheme="majorHAnsi" w:eastAsia="Times New Roman" w:hAnsiTheme="majorHAnsi" w:cstheme="majorHAnsi"/>
          <w:b/>
        </w:rPr>
      </w:pPr>
    </w:p>
    <w:p w14:paraId="24F96646" w14:textId="77777777" w:rsidR="005B58F3" w:rsidRPr="00413C33" w:rsidRDefault="005B58F3" w:rsidP="00B55EC7">
      <w:pPr>
        <w:widowControl w:val="0"/>
        <w:autoSpaceDE w:val="0"/>
        <w:autoSpaceDN w:val="0"/>
        <w:adjustRightInd w:val="0"/>
        <w:spacing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საქმიანობის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პროცესში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გათვალისწინებულია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პრევენციის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აღდგენის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შემდეგი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სახის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ღონისძიებები</w:t>
      </w:r>
      <w:r w:rsidRPr="00413C33">
        <w:rPr>
          <w:rFonts w:asciiTheme="majorHAnsi" w:eastAsia="Times New Roman" w:hAnsiTheme="majorHAnsi" w:cstheme="majorHAnsi"/>
          <w:lang w:val="ka-GE"/>
        </w:rPr>
        <w:t>:</w:t>
      </w:r>
    </w:p>
    <w:p w14:paraId="0ED54C05" w14:textId="77777777" w:rsidR="005B58F3" w:rsidRPr="00413C33" w:rsidRDefault="005B58F3" w:rsidP="00B55EC7">
      <w:pPr>
        <w:widowControl w:val="0"/>
        <w:numPr>
          <w:ilvl w:val="0"/>
          <w:numId w:val="8"/>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ნებისმიერი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სახის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საწარმოო</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მასალა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ნივთები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ან</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ნივთიერება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ობიექტების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ტერიტორიაზე</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შემოტანილი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იქნება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იმ</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რაოდენობით</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რაც</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საჭიროა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კომპანიის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მიერ</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განსახორციელებელი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სამუშაოების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სრულყოფილად</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წარმართვისათვის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ტერიტორიებზე</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მასალების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ხანგრძლივი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დროით</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დასაწყობება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არ</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მოხდება</w:t>
      </w:r>
      <w:r w:rsidRPr="00413C33">
        <w:rPr>
          <w:rFonts w:asciiTheme="majorHAnsi" w:eastAsia="Times New Roman" w:hAnsiTheme="majorHAnsi" w:cstheme="majorHAnsi"/>
          <w:lang w:val="ka-GE"/>
        </w:rPr>
        <w:t>;</w:t>
      </w:r>
    </w:p>
    <w:p w14:paraId="27D22553" w14:textId="77777777" w:rsidR="005B58F3" w:rsidRPr="00413C33" w:rsidRDefault="005B58F3" w:rsidP="00B55EC7">
      <w:pPr>
        <w:widowControl w:val="0"/>
        <w:numPr>
          <w:ilvl w:val="0"/>
          <w:numId w:val="8"/>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წარმოქმნილი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შესაძლებლობისამებრ</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გამოყენებული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იქნება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ხელმეორედ</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მაგ</w:t>
      </w:r>
      <w:r w:rsidRPr="00413C33">
        <w:rPr>
          <w:rFonts w:asciiTheme="majorHAnsi" w:eastAsia="Times New Roman" w:hAnsiTheme="majorHAnsi" w:cstheme="majorHAnsi"/>
          <w:lang w:val="ka-GE"/>
        </w:rPr>
        <w:t xml:space="preserve">. </w:t>
      </w:r>
      <w:r w:rsidR="008D2EAA" w:rsidRPr="00413C33">
        <w:rPr>
          <w:rFonts w:ascii="Sylfaen" w:eastAsia="Times New Roman" w:hAnsi="Sylfaen" w:cs="Sylfaen"/>
          <w:lang w:val="ka-GE"/>
        </w:rPr>
        <w:t>საზეთ</w:t>
      </w:r>
      <w:r w:rsidR="008D2EAA" w:rsidRPr="00413C33">
        <w:rPr>
          <w:rFonts w:asciiTheme="majorHAnsi" w:eastAsia="Times New Roman" w:hAnsiTheme="majorHAnsi" w:cstheme="majorHAnsi"/>
          <w:lang w:val="ka-GE"/>
        </w:rPr>
        <w:t>-</w:t>
      </w:r>
      <w:r w:rsidR="008D2EAA" w:rsidRPr="00413C33">
        <w:rPr>
          <w:rFonts w:ascii="Sylfaen" w:eastAsia="Times New Roman" w:hAnsi="Sylfaen" w:cs="Sylfaen"/>
          <w:lang w:val="ka-GE"/>
        </w:rPr>
        <w:t>საპოხი</w:t>
      </w:r>
      <w:r w:rsidR="008D2EAA" w:rsidRPr="00413C33">
        <w:rPr>
          <w:rFonts w:asciiTheme="majorHAnsi" w:eastAsia="Times New Roman" w:hAnsiTheme="majorHAnsi" w:cstheme="majorHAnsi"/>
          <w:lang w:val="ka-GE"/>
        </w:rPr>
        <w:t xml:space="preserve"> </w:t>
      </w:r>
      <w:r w:rsidR="008D2EAA" w:rsidRPr="00413C33">
        <w:rPr>
          <w:rFonts w:ascii="Sylfaen" w:eastAsia="Times New Roman" w:hAnsi="Sylfaen" w:cs="Sylfaen"/>
          <w:lang w:val="ka-GE"/>
        </w:rPr>
        <w:t>მასალები</w:t>
      </w:r>
      <w:r w:rsidRPr="00413C33">
        <w:rPr>
          <w:rFonts w:asciiTheme="majorHAnsi" w:eastAsia="Times New Roman" w:hAnsiTheme="majorHAnsi" w:cstheme="majorHAnsi"/>
          <w:lang w:val="ka-GE"/>
        </w:rPr>
        <w:t>).</w:t>
      </w:r>
    </w:p>
    <w:p w14:paraId="43EE9BE5" w14:textId="77777777" w:rsidR="005B58F3" w:rsidRPr="00413C33" w:rsidRDefault="005B58F3" w:rsidP="00B55EC7">
      <w:pPr>
        <w:spacing w:line="276" w:lineRule="auto"/>
        <w:jc w:val="center"/>
        <w:rPr>
          <w:rFonts w:asciiTheme="majorHAnsi" w:hAnsiTheme="majorHAnsi" w:cstheme="majorHAnsi"/>
          <w:b/>
          <w:lang w:val="ru-RU"/>
        </w:rPr>
      </w:pPr>
    </w:p>
    <w:p w14:paraId="33DF899E" w14:textId="77777777" w:rsidR="005B58F3" w:rsidRPr="00CF506C" w:rsidRDefault="005B58F3" w:rsidP="00B55EC7">
      <w:pPr>
        <w:pStyle w:val="Heading2"/>
        <w:numPr>
          <w:ilvl w:val="1"/>
          <w:numId w:val="1"/>
        </w:numPr>
        <w:ind w:left="360"/>
        <w:rPr>
          <w:rFonts w:ascii="Sylfaen" w:hAnsi="Sylfaen" w:cs="Sylfaen"/>
          <w:b/>
          <w:color w:val="002060"/>
          <w:sz w:val="22"/>
          <w:szCs w:val="24"/>
          <w:lang w:val="ka-GE"/>
        </w:rPr>
      </w:pPr>
      <w:bookmarkStart w:id="999" w:name="_Toc470870385"/>
      <w:bookmarkStart w:id="1000" w:name="_Toc534988080"/>
      <w:bookmarkStart w:id="1001" w:name="_Toc534990546"/>
      <w:bookmarkStart w:id="1002" w:name="_Toc536581470"/>
      <w:bookmarkStart w:id="1003" w:name="_Toc536582282"/>
      <w:bookmarkStart w:id="1004" w:name="_Toc32200741"/>
      <w:bookmarkStart w:id="1005" w:name="_Toc48057535"/>
      <w:bookmarkStart w:id="1006" w:name="_Toc67174962"/>
      <w:bookmarkStart w:id="1007" w:name="_Toc67834851"/>
      <w:bookmarkStart w:id="1008" w:name="_Toc68537651"/>
      <w:r w:rsidRPr="00CF506C">
        <w:rPr>
          <w:rFonts w:ascii="Sylfaen" w:hAnsi="Sylfaen" w:cs="Sylfaen"/>
          <w:b/>
          <w:color w:val="002060"/>
          <w:sz w:val="22"/>
          <w:szCs w:val="24"/>
          <w:lang w:val="ka-GE"/>
        </w:rPr>
        <w:t>სეპარირების მეთოდის აღწერა</w:t>
      </w:r>
      <w:bookmarkEnd w:id="999"/>
      <w:bookmarkEnd w:id="1000"/>
      <w:bookmarkEnd w:id="1001"/>
      <w:bookmarkEnd w:id="1002"/>
      <w:bookmarkEnd w:id="1003"/>
      <w:bookmarkEnd w:id="1004"/>
      <w:bookmarkEnd w:id="1005"/>
      <w:bookmarkEnd w:id="1006"/>
      <w:bookmarkEnd w:id="1007"/>
      <w:bookmarkEnd w:id="1008"/>
    </w:p>
    <w:p w14:paraId="21AF3BAE" w14:textId="77777777" w:rsidR="005B58F3" w:rsidRDefault="005B58F3" w:rsidP="00B55EC7">
      <w:pPr>
        <w:pStyle w:val="Heading1"/>
        <w:ind w:firstLine="720"/>
        <w:contextualSpacing/>
        <w:jc w:val="both"/>
        <w:rPr>
          <w:rFonts w:ascii="Sylfaen" w:hAnsi="Sylfaen" w:cs="Sylfaen"/>
          <w:b/>
          <w:color w:val="auto"/>
          <w:sz w:val="22"/>
          <w:szCs w:val="24"/>
          <w:lang w:val="ka-GE"/>
        </w:rPr>
      </w:pPr>
      <w:bookmarkStart w:id="1009" w:name="_Toc470870386"/>
      <w:bookmarkStart w:id="1010" w:name="_Toc534988081"/>
      <w:bookmarkStart w:id="1011" w:name="_Toc534990547"/>
      <w:bookmarkStart w:id="1012" w:name="_Toc536581471"/>
      <w:bookmarkStart w:id="1013" w:name="_Toc536582283"/>
      <w:bookmarkStart w:id="1014" w:name="_Toc32200742"/>
      <w:bookmarkStart w:id="1015" w:name="_Toc48057536"/>
      <w:bookmarkStart w:id="1016" w:name="_Toc67174963"/>
      <w:bookmarkStart w:id="1017" w:name="_Toc67834852"/>
      <w:bookmarkStart w:id="1018" w:name="_Toc67855545"/>
      <w:bookmarkStart w:id="1019" w:name="_Toc67861759"/>
      <w:bookmarkStart w:id="1020" w:name="_Toc67866889"/>
      <w:bookmarkStart w:id="1021" w:name="_Toc68530449"/>
      <w:bookmarkStart w:id="1022" w:name="_Toc68537652"/>
      <w:r w:rsidRPr="00FD104C">
        <w:rPr>
          <w:rFonts w:ascii="Sylfaen" w:hAnsi="Sylfaen" w:cs="Sylfaen"/>
          <w:b/>
          <w:color w:val="auto"/>
          <w:sz w:val="22"/>
          <w:szCs w:val="24"/>
          <w:lang w:val="ka-GE"/>
        </w:rPr>
        <w:t>სახიფათო</w:t>
      </w:r>
      <w:r w:rsidRPr="00FD104C">
        <w:rPr>
          <w:rFonts w:cstheme="majorHAnsi"/>
          <w:b/>
          <w:color w:val="auto"/>
          <w:sz w:val="22"/>
          <w:szCs w:val="24"/>
          <w:lang w:val="ka-GE"/>
        </w:rPr>
        <w:t xml:space="preserve"> </w:t>
      </w:r>
      <w:r w:rsidRPr="00FD104C">
        <w:rPr>
          <w:rFonts w:ascii="Sylfaen" w:hAnsi="Sylfaen" w:cs="Sylfaen"/>
          <w:b/>
          <w:color w:val="auto"/>
          <w:sz w:val="22"/>
          <w:szCs w:val="24"/>
          <w:lang w:val="ka-GE"/>
        </w:rPr>
        <w:t>ნარჩენების</w:t>
      </w:r>
      <w:r w:rsidRPr="00FD104C">
        <w:rPr>
          <w:rFonts w:cstheme="majorHAnsi"/>
          <w:b/>
          <w:color w:val="auto"/>
          <w:sz w:val="22"/>
          <w:szCs w:val="24"/>
          <w:lang w:val="ka-GE"/>
        </w:rPr>
        <w:t xml:space="preserve"> </w:t>
      </w:r>
      <w:r w:rsidRPr="00FD104C">
        <w:rPr>
          <w:rFonts w:ascii="Sylfaen" w:hAnsi="Sylfaen" w:cs="Sylfaen"/>
          <w:b/>
          <w:color w:val="auto"/>
          <w:sz w:val="22"/>
          <w:szCs w:val="24"/>
          <w:lang w:val="ka-GE"/>
        </w:rPr>
        <w:t>სხვა</w:t>
      </w:r>
      <w:r w:rsidRPr="00FD104C">
        <w:rPr>
          <w:rFonts w:cstheme="majorHAnsi"/>
          <w:b/>
          <w:color w:val="auto"/>
          <w:sz w:val="22"/>
          <w:szCs w:val="24"/>
          <w:lang w:val="ka-GE"/>
        </w:rPr>
        <w:t xml:space="preserve"> </w:t>
      </w:r>
      <w:r w:rsidRPr="00FD104C">
        <w:rPr>
          <w:rFonts w:ascii="Sylfaen" w:hAnsi="Sylfaen" w:cs="Sylfaen"/>
          <w:b/>
          <w:color w:val="auto"/>
          <w:sz w:val="22"/>
          <w:szCs w:val="24"/>
          <w:lang w:val="ka-GE"/>
        </w:rPr>
        <w:t>ნარჩენებისგან</w:t>
      </w:r>
      <w:r w:rsidRPr="00FD104C">
        <w:rPr>
          <w:rFonts w:cstheme="majorHAnsi"/>
          <w:b/>
          <w:color w:val="auto"/>
          <w:sz w:val="22"/>
          <w:szCs w:val="24"/>
          <w:lang w:val="ka-GE"/>
        </w:rPr>
        <w:t xml:space="preserve"> </w:t>
      </w:r>
      <w:r w:rsidRPr="00FD104C">
        <w:rPr>
          <w:rFonts w:ascii="Sylfaen" w:hAnsi="Sylfaen" w:cs="Sylfaen"/>
          <w:b/>
          <w:color w:val="auto"/>
          <w:sz w:val="22"/>
          <w:szCs w:val="24"/>
          <w:lang w:val="ka-GE"/>
        </w:rPr>
        <w:t>განცალკევება</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A914E69" w14:textId="77777777" w:rsidR="00CF506C" w:rsidRPr="00CF506C" w:rsidRDefault="00CF506C" w:rsidP="00B55EC7">
      <w:pPr>
        <w:rPr>
          <w:rFonts w:ascii="Sylfaen" w:hAnsi="Sylfaen"/>
          <w:lang w:val="ka-GE"/>
        </w:rPr>
      </w:pPr>
    </w:p>
    <w:p w14:paraId="137A07EF" w14:textId="77777777" w:rsidR="005B58F3" w:rsidRPr="00413C33" w:rsidRDefault="008D2EAA" w:rsidP="00B55EC7">
      <w:pPr>
        <w:autoSpaceDE w:val="0"/>
        <w:autoSpaceDN w:val="0"/>
        <w:adjustRightInd w:val="0"/>
        <w:spacing w:line="360" w:lineRule="auto"/>
        <w:jc w:val="both"/>
        <w:rPr>
          <w:rFonts w:asciiTheme="majorHAnsi" w:hAnsiTheme="majorHAnsi" w:cstheme="majorHAnsi"/>
          <w:lang w:val="ka-GE"/>
        </w:rPr>
      </w:pPr>
      <w:r w:rsidRPr="00413C33">
        <w:rPr>
          <w:rFonts w:ascii="Sylfaen" w:hAnsi="Sylfaen" w:cs="Sylfaen"/>
          <w:lang w:val="ka-GE"/>
        </w:rPr>
        <w:t>საწარმოს</w:t>
      </w:r>
      <w:r w:rsidR="005B58F3" w:rsidRPr="00413C33">
        <w:rPr>
          <w:rFonts w:asciiTheme="majorHAnsi" w:hAnsiTheme="majorHAnsi" w:cstheme="majorHAnsi"/>
          <w:lang w:val="ka-GE"/>
        </w:rPr>
        <w:t xml:space="preserve"> </w:t>
      </w:r>
      <w:r w:rsidR="005B58F3" w:rsidRPr="00413C33">
        <w:rPr>
          <w:rFonts w:ascii="Sylfaen" w:hAnsi="Sylfaen" w:cs="Sylfaen"/>
          <w:lang w:val="ka-GE"/>
        </w:rPr>
        <w:t>ტერიტორიაზე</w:t>
      </w:r>
      <w:r w:rsidR="005B58F3" w:rsidRPr="00413C33">
        <w:rPr>
          <w:rFonts w:asciiTheme="majorHAnsi" w:hAnsiTheme="majorHAnsi" w:cstheme="majorHAnsi"/>
          <w:lang w:val="ka-GE"/>
        </w:rPr>
        <w:t xml:space="preserve"> </w:t>
      </w:r>
      <w:r w:rsidR="005B58F3" w:rsidRPr="00413C33">
        <w:rPr>
          <w:rFonts w:ascii="Sylfaen" w:hAnsi="Sylfaen" w:cs="Sylfaen"/>
          <w:lang w:val="ka-GE"/>
        </w:rPr>
        <w:t>მოხდება</w:t>
      </w:r>
      <w:r w:rsidR="005B58F3" w:rsidRPr="00413C33">
        <w:rPr>
          <w:rFonts w:asciiTheme="majorHAnsi" w:hAnsiTheme="majorHAnsi" w:cstheme="majorHAnsi"/>
          <w:lang w:val="ka-GE"/>
        </w:rPr>
        <w:t xml:space="preserve"> </w:t>
      </w:r>
      <w:r w:rsidR="005B58F3" w:rsidRPr="00413C33">
        <w:rPr>
          <w:rFonts w:ascii="Sylfaen" w:hAnsi="Sylfaen" w:cs="Sylfaen"/>
          <w:lang w:val="ka-GE"/>
        </w:rPr>
        <w:t>ნარჩენების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სეპარირებული</w:t>
      </w:r>
      <w:r w:rsidR="005B58F3" w:rsidRPr="00413C33">
        <w:rPr>
          <w:rFonts w:asciiTheme="majorHAnsi" w:hAnsiTheme="majorHAnsi" w:cstheme="majorHAnsi"/>
          <w:lang w:val="ka-GE"/>
        </w:rPr>
        <w:t xml:space="preserve"> </w:t>
      </w:r>
      <w:r w:rsidR="005B58F3" w:rsidRPr="00413C33">
        <w:rPr>
          <w:rFonts w:ascii="Sylfaen" w:hAnsi="Sylfaen" w:cs="Sylfaen"/>
          <w:lang w:val="ka-GE"/>
        </w:rPr>
        <w:t>შეგროვების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მეთოდის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დანერგვა</w:t>
      </w:r>
      <w:r w:rsidR="005B58F3" w:rsidRPr="00413C33">
        <w:rPr>
          <w:rFonts w:asciiTheme="majorHAnsi" w:hAnsiTheme="majorHAnsi" w:cstheme="majorHAnsi"/>
          <w:lang w:val="ka-GE"/>
        </w:rPr>
        <w:t xml:space="preserve">, </w:t>
      </w:r>
      <w:r w:rsidR="005B58F3" w:rsidRPr="00413C33">
        <w:rPr>
          <w:rFonts w:ascii="Sylfaen" w:hAnsi="Sylfaen" w:cs="Sylfaen"/>
          <w:lang w:val="ka-GE"/>
        </w:rPr>
        <w:t>რაც</w:t>
      </w:r>
      <w:r w:rsidR="005B58F3" w:rsidRPr="00413C33">
        <w:rPr>
          <w:rFonts w:asciiTheme="majorHAnsi" w:hAnsiTheme="majorHAnsi" w:cstheme="majorHAnsi"/>
          <w:lang w:val="ka-GE"/>
        </w:rPr>
        <w:t xml:space="preserve"> </w:t>
      </w:r>
      <w:r w:rsidR="005B58F3" w:rsidRPr="00413C33">
        <w:rPr>
          <w:rFonts w:ascii="Sylfaen" w:hAnsi="Sylfaen" w:cs="Sylfaen"/>
          <w:lang w:val="ka-GE"/>
        </w:rPr>
        <w:t>გულისხმობს</w:t>
      </w:r>
      <w:r w:rsidR="005B58F3" w:rsidRPr="00413C33">
        <w:rPr>
          <w:rFonts w:asciiTheme="majorHAnsi" w:hAnsiTheme="majorHAnsi" w:cstheme="majorHAnsi"/>
          <w:lang w:val="ka-GE"/>
        </w:rPr>
        <w:t xml:space="preserve"> </w:t>
      </w:r>
      <w:r w:rsidR="005B58F3" w:rsidRPr="00413C33">
        <w:rPr>
          <w:rFonts w:ascii="Sylfaen" w:hAnsi="Sylfaen" w:cs="Sylfaen"/>
          <w:lang w:val="ka-GE"/>
        </w:rPr>
        <w:t>სახიფათო</w:t>
      </w:r>
      <w:r w:rsidR="005B58F3" w:rsidRPr="00413C33">
        <w:rPr>
          <w:rFonts w:asciiTheme="majorHAnsi" w:hAnsiTheme="majorHAnsi" w:cstheme="majorHAnsi"/>
          <w:lang w:val="ka-GE"/>
        </w:rPr>
        <w:t xml:space="preserve"> </w:t>
      </w:r>
      <w:r w:rsidR="005B58F3" w:rsidRPr="00413C33">
        <w:rPr>
          <w:rFonts w:ascii="Sylfaen" w:hAnsi="Sylfaen" w:cs="Sylfaen"/>
          <w:lang w:val="ka-GE"/>
        </w:rPr>
        <w:t>და</w:t>
      </w:r>
      <w:r w:rsidR="005B58F3" w:rsidRPr="00413C33">
        <w:rPr>
          <w:rFonts w:asciiTheme="majorHAnsi" w:hAnsiTheme="majorHAnsi" w:cstheme="majorHAnsi"/>
          <w:lang w:val="ka-GE"/>
        </w:rPr>
        <w:t xml:space="preserve"> </w:t>
      </w:r>
      <w:r w:rsidR="005B58F3" w:rsidRPr="00413C33">
        <w:rPr>
          <w:rFonts w:ascii="Sylfaen" w:hAnsi="Sylfaen" w:cs="Sylfaen"/>
          <w:lang w:val="ka-GE"/>
        </w:rPr>
        <w:t>არასახიფათო</w:t>
      </w:r>
      <w:r w:rsidR="005B58F3" w:rsidRPr="00413C33">
        <w:rPr>
          <w:rFonts w:asciiTheme="majorHAnsi" w:hAnsiTheme="majorHAnsi" w:cstheme="majorHAnsi"/>
          <w:lang w:val="ka-GE"/>
        </w:rPr>
        <w:t xml:space="preserve"> </w:t>
      </w:r>
      <w:r w:rsidR="005B58F3" w:rsidRPr="00413C33">
        <w:rPr>
          <w:rFonts w:ascii="Sylfaen" w:hAnsi="Sylfaen" w:cs="Sylfaen"/>
          <w:lang w:val="ka-GE"/>
        </w:rPr>
        <w:t>ნარჩენების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ერთმანეთისგან</w:t>
      </w:r>
      <w:r w:rsidR="005B58F3" w:rsidRPr="00413C33">
        <w:rPr>
          <w:rFonts w:asciiTheme="majorHAnsi" w:hAnsiTheme="majorHAnsi" w:cstheme="majorHAnsi"/>
          <w:lang w:val="ka-GE"/>
        </w:rPr>
        <w:t xml:space="preserve"> </w:t>
      </w:r>
      <w:r w:rsidR="005B58F3" w:rsidRPr="00413C33">
        <w:rPr>
          <w:rFonts w:ascii="Sylfaen" w:hAnsi="Sylfaen" w:cs="Sylfaen"/>
          <w:lang w:val="ka-GE"/>
        </w:rPr>
        <w:t>განცალკევებას</w:t>
      </w:r>
      <w:r w:rsidR="005B58F3" w:rsidRPr="00413C33">
        <w:rPr>
          <w:rFonts w:asciiTheme="majorHAnsi" w:hAnsiTheme="majorHAnsi" w:cstheme="majorHAnsi"/>
          <w:lang w:val="ka-GE"/>
        </w:rPr>
        <w:t xml:space="preserve">. </w:t>
      </w:r>
      <w:r w:rsidR="005B58F3" w:rsidRPr="00413C33">
        <w:rPr>
          <w:rFonts w:ascii="Sylfaen" w:hAnsi="Sylfaen" w:cs="Sylfaen"/>
          <w:lang w:val="ka-GE"/>
        </w:rPr>
        <w:t>აღნიშნულის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უზრუნველყოფის</w:t>
      </w:r>
      <w:r w:rsidR="005B58F3" w:rsidRPr="00413C33">
        <w:rPr>
          <w:rFonts w:asciiTheme="majorHAnsi" w:hAnsiTheme="majorHAnsi" w:cstheme="majorHAnsi"/>
          <w:lang w:val="ka-GE"/>
        </w:rPr>
        <w:t xml:space="preserve"> </w:t>
      </w:r>
      <w:r w:rsidR="005B58F3" w:rsidRPr="00413C33">
        <w:rPr>
          <w:rFonts w:ascii="Sylfaen" w:hAnsi="Sylfaen" w:cs="Sylfaen"/>
          <w:lang w:val="ka-GE"/>
        </w:rPr>
        <w:t>მიზნით</w:t>
      </w:r>
      <w:r w:rsidR="005B58F3" w:rsidRPr="00413C33">
        <w:rPr>
          <w:rFonts w:asciiTheme="majorHAnsi" w:hAnsiTheme="majorHAnsi" w:cstheme="majorHAnsi"/>
          <w:lang w:val="ka-GE"/>
        </w:rPr>
        <w:t xml:space="preserve"> </w:t>
      </w:r>
      <w:r w:rsidR="005B58F3" w:rsidRPr="00413C33">
        <w:rPr>
          <w:rFonts w:ascii="Sylfaen" w:hAnsi="Sylfaen" w:cs="Sylfaen"/>
          <w:lang w:val="ka-GE"/>
        </w:rPr>
        <w:t>დაგეგმილია</w:t>
      </w:r>
      <w:r w:rsidR="005B58F3" w:rsidRPr="00413C33">
        <w:rPr>
          <w:rFonts w:asciiTheme="majorHAnsi" w:hAnsiTheme="majorHAnsi" w:cstheme="majorHAnsi"/>
          <w:lang w:val="ka-GE"/>
        </w:rPr>
        <w:t xml:space="preserve"> </w:t>
      </w:r>
      <w:r w:rsidR="005B58F3" w:rsidRPr="00413C33">
        <w:rPr>
          <w:rFonts w:ascii="Sylfaen" w:hAnsi="Sylfaen" w:cs="Sylfaen"/>
          <w:lang w:val="ka-GE"/>
        </w:rPr>
        <w:t>შემდეგი</w:t>
      </w:r>
      <w:r w:rsidR="005B58F3" w:rsidRPr="00413C33">
        <w:rPr>
          <w:rFonts w:asciiTheme="majorHAnsi" w:hAnsiTheme="majorHAnsi" w:cstheme="majorHAnsi"/>
          <w:lang w:val="ka-GE"/>
        </w:rPr>
        <w:t xml:space="preserve"> </w:t>
      </w:r>
      <w:r w:rsidR="005B58F3" w:rsidRPr="00413C33">
        <w:rPr>
          <w:rFonts w:ascii="Sylfaen" w:hAnsi="Sylfaen" w:cs="Sylfaen"/>
          <w:lang w:val="ka-GE"/>
        </w:rPr>
        <w:t>პროცედურები</w:t>
      </w:r>
      <w:r w:rsidR="005B58F3" w:rsidRPr="00413C33">
        <w:rPr>
          <w:rFonts w:asciiTheme="majorHAnsi" w:hAnsiTheme="majorHAnsi" w:cstheme="majorHAnsi"/>
          <w:lang w:val="ka-GE"/>
        </w:rPr>
        <w:t>:</w:t>
      </w:r>
    </w:p>
    <w:p w14:paraId="4B8F23FB" w14:textId="77777777" w:rsidR="005B58F3" w:rsidRPr="00413C33" w:rsidRDefault="005B58F3" w:rsidP="00B55EC7">
      <w:pPr>
        <w:pStyle w:val="ListParagraph"/>
        <w:widowControl w:val="0"/>
        <w:numPr>
          <w:ilvl w:val="0"/>
          <w:numId w:val="5"/>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ობიექტის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ტერიტორიაზე</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მოხდება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ორი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ერთმანეთისგან</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განსხვავებული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კონტეინერის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დადგმა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რომელიც</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იქნება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შესაბამისად</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მარკირებული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ჰერმეტულად</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დახურული</w:t>
      </w:r>
      <w:r w:rsidRPr="00413C33">
        <w:rPr>
          <w:rFonts w:asciiTheme="majorHAnsi" w:eastAsia="Times New Roman" w:hAnsiTheme="majorHAnsi" w:cstheme="majorHAnsi"/>
          <w:lang w:val="ka-GE"/>
        </w:rPr>
        <w:t>;</w:t>
      </w:r>
    </w:p>
    <w:p w14:paraId="4D642AF3" w14:textId="77777777" w:rsidR="005B58F3" w:rsidRPr="00413C33" w:rsidRDefault="005B58F3" w:rsidP="00B55EC7">
      <w:pPr>
        <w:widowControl w:val="0"/>
        <w:autoSpaceDE w:val="0"/>
        <w:autoSpaceDN w:val="0"/>
        <w:adjustRightInd w:val="0"/>
        <w:spacing w:after="0" w:line="360" w:lineRule="auto"/>
        <w:ind w:left="1134"/>
        <w:jc w:val="both"/>
        <w:rPr>
          <w:rFonts w:asciiTheme="majorHAnsi" w:eastAsia="Times New Roman" w:hAnsiTheme="majorHAnsi" w:cstheme="majorHAnsi"/>
          <w:lang w:val="ka-GE"/>
        </w:rPr>
      </w:pPr>
      <w:r w:rsidRPr="00413C33">
        <w:rPr>
          <w:rFonts w:ascii="Sylfaen" w:eastAsia="Times New Roman" w:hAnsi="Sylfaen" w:cs="Sylfaen"/>
          <w:lang w:val="ka-GE"/>
        </w:rPr>
        <w:t>ერთი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მათგანი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განკუთვნილი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იქნება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საყოფაცხოვრებო</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შესაგროვებლად</w:t>
      </w:r>
      <w:r w:rsidRPr="00413C33">
        <w:rPr>
          <w:rFonts w:asciiTheme="majorHAnsi" w:eastAsia="Times New Roman" w:hAnsiTheme="majorHAnsi" w:cstheme="majorHAnsi"/>
          <w:lang w:val="ka-GE"/>
        </w:rPr>
        <w:t xml:space="preserve">;  </w:t>
      </w:r>
    </w:p>
    <w:p w14:paraId="16D09328" w14:textId="059E89B2" w:rsidR="005B58F3" w:rsidRPr="00413C33" w:rsidRDefault="005B58F3" w:rsidP="00B55EC7">
      <w:pPr>
        <w:widowControl w:val="0"/>
        <w:autoSpaceDE w:val="0"/>
        <w:autoSpaceDN w:val="0"/>
        <w:adjustRightInd w:val="0"/>
        <w:spacing w:after="0" w:line="360" w:lineRule="auto"/>
        <w:ind w:left="1134"/>
        <w:jc w:val="both"/>
        <w:rPr>
          <w:rFonts w:asciiTheme="majorHAnsi" w:eastAsia="Times New Roman" w:hAnsiTheme="majorHAnsi" w:cstheme="majorHAnsi"/>
          <w:lang w:val="ka-GE"/>
        </w:rPr>
      </w:pPr>
      <w:r w:rsidRPr="00413C33">
        <w:rPr>
          <w:rFonts w:ascii="Sylfaen" w:eastAsia="Times New Roman" w:hAnsi="Sylfaen" w:cs="Sylfaen"/>
          <w:lang w:val="ka-GE"/>
        </w:rPr>
        <w:t>მეორე</w:t>
      </w:r>
      <w:r w:rsidRPr="00413C33">
        <w:rPr>
          <w:rFonts w:asciiTheme="majorHAnsi" w:eastAsia="Times New Roman" w:hAnsiTheme="majorHAnsi" w:cstheme="majorHAnsi"/>
          <w:lang w:val="ka-GE"/>
        </w:rPr>
        <w:t xml:space="preserve"> - </w:t>
      </w:r>
      <w:r w:rsidRPr="00413C33">
        <w:rPr>
          <w:rFonts w:ascii="Sylfaen" w:eastAsia="Times New Roman" w:hAnsi="Sylfaen" w:cs="Sylfaen"/>
          <w:lang w:val="ka-GE"/>
        </w:rPr>
        <w:t>ისეთი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მყარი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სახიფათო</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შესაგროვებლად</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როგორიცაა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ნავთობპროდუქტებით</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დაბინძურებული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ჩვრები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სხვა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საწმენდი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საშუალებები</w:t>
      </w:r>
      <w:r w:rsidR="00325E4D">
        <w:rPr>
          <w:rFonts w:asciiTheme="majorHAnsi" w:eastAsia="Times New Roman" w:hAnsiTheme="majorHAnsi" w:cstheme="majorHAnsi"/>
          <w:lang w:val="ka-GE"/>
        </w:rPr>
        <w:t>.</w:t>
      </w:r>
    </w:p>
    <w:p w14:paraId="4CCFF967" w14:textId="77777777" w:rsidR="005B58F3" w:rsidRPr="00413C33" w:rsidRDefault="005B58F3" w:rsidP="00B55EC7">
      <w:pPr>
        <w:widowControl w:val="0"/>
        <w:autoSpaceDE w:val="0"/>
        <w:autoSpaceDN w:val="0"/>
        <w:adjustRightInd w:val="0"/>
        <w:spacing w:after="0" w:line="240" w:lineRule="auto"/>
        <w:ind w:left="720"/>
        <w:jc w:val="both"/>
        <w:rPr>
          <w:rFonts w:asciiTheme="majorHAnsi" w:eastAsia="Times New Roman" w:hAnsiTheme="majorHAnsi" w:cstheme="majorHAnsi"/>
          <w:lang w:val="ka-GE"/>
        </w:rPr>
      </w:pPr>
    </w:p>
    <w:p w14:paraId="619FCD77" w14:textId="77777777" w:rsidR="005B58F3" w:rsidRPr="00413C33" w:rsidRDefault="005B58F3" w:rsidP="00B55EC7">
      <w:pPr>
        <w:widowControl w:val="0"/>
        <w:autoSpaceDE w:val="0"/>
        <w:autoSpaceDN w:val="0"/>
        <w:adjustRightInd w:val="0"/>
        <w:spacing w:line="360" w:lineRule="auto"/>
        <w:jc w:val="both"/>
        <w:rPr>
          <w:rFonts w:asciiTheme="majorHAnsi" w:eastAsia="Times New Roman" w:hAnsiTheme="majorHAnsi" w:cstheme="majorHAnsi"/>
          <w:u w:val="single"/>
          <w:lang w:val="ka-GE"/>
        </w:rPr>
      </w:pPr>
      <w:r w:rsidRPr="00413C33">
        <w:rPr>
          <w:rFonts w:ascii="Sylfaen" w:eastAsia="Times New Roman" w:hAnsi="Sylfaen" w:cs="Sylfaen"/>
          <w:u w:val="single"/>
          <w:lang w:val="ka-GE"/>
        </w:rPr>
        <w:t>აკრძალული</w:t>
      </w:r>
      <w:r w:rsidRPr="00413C33">
        <w:rPr>
          <w:rFonts w:asciiTheme="majorHAnsi" w:eastAsia="Times New Roman" w:hAnsiTheme="majorHAnsi" w:cstheme="majorHAnsi"/>
          <w:u w:val="single"/>
          <w:lang w:val="ka-GE"/>
        </w:rPr>
        <w:t xml:space="preserve"> </w:t>
      </w:r>
      <w:r w:rsidRPr="00413C33">
        <w:rPr>
          <w:rFonts w:ascii="Sylfaen" w:eastAsia="Times New Roman" w:hAnsi="Sylfaen" w:cs="Sylfaen"/>
          <w:u w:val="single"/>
          <w:lang w:val="ka-GE"/>
        </w:rPr>
        <w:t>იქნება</w:t>
      </w:r>
      <w:r w:rsidRPr="00413C33">
        <w:rPr>
          <w:rFonts w:asciiTheme="majorHAnsi" w:eastAsia="Times New Roman" w:hAnsiTheme="majorHAnsi" w:cstheme="majorHAnsi"/>
          <w:u w:val="single"/>
          <w:lang w:val="ka-GE"/>
        </w:rPr>
        <w:t>:</w:t>
      </w:r>
    </w:p>
    <w:p w14:paraId="4A9A4165" w14:textId="77777777" w:rsidR="005B58F3" w:rsidRPr="00413C33" w:rsidRDefault="005B58F3" w:rsidP="00B55EC7">
      <w:pPr>
        <w:widowControl w:val="0"/>
        <w:numPr>
          <w:ilvl w:val="0"/>
          <w:numId w:val="4"/>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მყარი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საყოფაცხოვრებო</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ნარჩენებისათვის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განკუთვნილ</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კონტეინერებში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სახიფათო</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მოთავსება</w:t>
      </w:r>
      <w:r w:rsidRPr="00413C33">
        <w:rPr>
          <w:rFonts w:asciiTheme="majorHAnsi" w:eastAsia="Times New Roman" w:hAnsiTheme="majorHAnsi" w:cstheme="majorHAnsi"/>
          <w:lang w:val="ka-GE"/>
        </w:rPr>
        <w:t>;</w:t>
      </w:r>
    </w:p>
    <w:p w14:paraId="10D91C0E" w14:textId="77777777" w:rsidR="005B58F3" w:rsidRPr="00413C33" w:rsidRDefault="005B58F3" w:rsidP="00B55EC7">
      <w:pPr>
        <w:widowControl w:val="0"/>
        <w:numPr>
          <w:ilvl w:val="0"/>
          <w:numId w:val="4"/>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რეზინის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ან</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სხვა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ნარჩენების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დაწვა</w:t>
      </w:r>
      <w:r w:rsidRPr="00413C33">
        <w:rPr>
          <w:rFonts w:asciiTheme="majorHAnsi" w:eastAsia="Times New Roman" w:hAnsiTheme="majorHAnsi" w:cstheme="majorHAnsi"/>
          <w:lang w:val="ka-GE"/>
        </w:rPr>
        <w:t>;</w:t>
      </w:r>
    </w:p>
    <w:p w14:paraId="7415F87C" w14:textId="77777777" w:rsidR="005B58F3" w:rsidRPr="00CF506C" w:rsidRDefault="005B58F3" w:rsidP="00B55EC7">
      <w:pPr>
        <w:widowControl w:val="0"/>
        <w:numPr>
          <w:ilvl w:val="0"/>
          <w:numId w:val="4"/>
        </w:numPr>
        <w:autoSpaceDE w:val="0"/>
        <w:autoSpaceDN w:val="0"/>
        <w:adjustRightInd w:val="0"/>
        <w:spacing w:after="0" w:line="360" w:lineRule="auto"/>
        <w:jc w:val="both"/>
        <w:rPr>
          <w:rFonts w:asciiTheme="majorHAnsi" w:eastAsia="Times New Roman" w:hAnsiTheme="majorHAnsi" w:cstheme="majorHAnsi"/>
          <w:lang w:val="ka-GE"/>
        </w:rPr>
      </w:pPr>
      <w:r w:rsidRPr="00413C33">
        <w:rPr>
          <w:rFonts w:ascii="Sylfaen" w:eastAsia="Times New Roman" w:hAnsi="Sylfaen" w:cs="Sylfaen"/>
          <w:lang w:val="ka-GE"/>
        </w:rPr>
        <w:t>ზეთების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საპოხი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მასალების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გადაღვრა</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მდინარეში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ან</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კანალიზაციის</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სისტემებში</w:t>
      </w:r>
      <w:r w:rsidRPr="00413C33">
        <w:rPr>
          <w:rFonts w:asciiTheme="majorHAnsi" w:eastAsia="Times New Roman" w:hAnsiTheme="majorHAnsi" w:cstheme="majorHAnsi"/>
          <w:lang w:val="ka-GE"/>
        </w:rPr>
        <w:t xml:space="preserve"> </w:t>
      </w:r>
      <w:r w:rsidRPr="00413C33">
        <w:rPr>
          <w:rFonts w:ascii="Sylfaen" w:eastAsia="Times New Roman" w:hAnsi="Sylfaen" w:cs="Sylfaen"/>
          <w:lang w:val="ka-GE"/>
        </w:rPr>
        <w:t>ჩაშვება</w:t>
      </w:r>
      <w:r w:rsidRPr="00413C33">
        <w:rPr>
          <w:rFonts w:asciiTheme="majorHAnsi" w:eastAsia="Times New Roman" w:hAnsiTheme="majorHAnsi" w:cstheme="majorHAnsi"/>
          <w:lang w:val="ka-GE"/>
        </w:rPr>
        <w:t>;</w:t>
      </w:r>
    </w:p>
    <w:p w14:paraId="09EA9E1E" w14:textId="77777777" w:rsidR="00CF506C" w:rsidRPr="00413C33" w:rsidRDefault="00CF506C" w:rsidP="00B55EC7">
      <w:pPr>
        <w:widowControl w:val="0"/>
        <w:autoSpaceDE w:val="0"/>
        <w:autoSpaceDN w:val="0"/>
        <w:adjustRightInd w:val="0"/>
        <w:spacing w:after="0" w:line="360" w:lineRule="auto"/>
        <w:ind w:left="720"/>
        <w:jc w:val="both"/>
        <w:rPr>
          <w:rFonts w:asciiTheme="majorHAnsi" w:eastAsia="Times New Roman" w:hAnsiTheme="majorHAnsi" w:cstheme="majorHAnsi"/>
          <w:lang w:val="ka-GE"/>
        </w:rPr>
      </w:pPr>
    </w:p>
    <w:p w14:paraId="08C09C20" w14:textId="77777777" w:rsidR="005B58F3" w:rsidRPr="00CF506C" w:rsidRDefault="005B58F3" w:rsidP="00B55EC7">
      <w:pPr>
        <w:pStyle w:val="Heading2"/>
        <w:numPr>
          <w:ilvl w:val="1"/>
          <w:numId w:val="1"/>
        </w:numPr>
        <w:ind w:left="360"/>
        <w:rPr>
          <w:rFonts w:ascii="Sylfaen" w:hAnsi="Sylfaen" w:cs="Sylfaen"/>
          <w:b/>
          <w:color w:val="002060"/>
          <w:sz w:val="22"/>
          <w:szCs w:val="24"/>
          <w:lang w:val="ka-GE"/>
        </w:rPr>
      </w:pPr>
      <w:bookmarkStart w:id="1023" w:name="_Toc470533002"/>
      <w:bookmarkStart w:id="1024" w:name="_Toc470870387"/>
      <w:bookmarkStart w:id="1025" w:name="_Toc534988082"/>
      <w:bookmarkStart w:id="1026" w:name="_Toc534990548"/>
      <w:bookmarkStart w:id="1027" w:name="_Toc536581472"/>
      <w:bookmarkStart w:id="1028" w:name="_Toc536582284"/>
      <w:bookmarkStart w:id="1029" w:name="_Toc32200743"/>
      <w:bookmarkStart w:id="1030" w:name="_Toc48057537"/>
      <w:bookmarkStart w:id="1031" w:name="_Toc67174964"/>
      <w:bookmarkStart w:id="1032" w:name="_Toc67834853"/>
      <w:bookmarkStart w:id="1033" w:name="_Toc68537653"/>
      <w:r w:rsidRPr="00CF506C">
        <w:rPr>
          <w:rFonts w:ascii="Sylfaen" w:hAnsi="Sylfaen" w:cs="Sylfaen"/>
          <w:b/>
          <w:color w:val="002060"/>
          <w:sz w:val="22"/>
          <w:szCs w:val="24"/>
          <w:lang w:val="ka-GE"/>
        </w:rPr>
        <w:lastRenderedPageBreak/>
        <w:t>წარმოქმნილი ნარჩენების დროებითი შენახვის მეთოდები და პირობები</w:t>
      </w:r>
      <w:bookmarkEnd w:id="1023"/>
      <w:bookmarkEnd w:id="1024"/>
      <w:bookmarkEnd w:id="1025"/>
      <w:bookmarkEnd w:id="1026"/>
      <w:bookmarkEnd w:id="1027"/>
      <w:bookmarkEnd w:id="1028"/>
      <w:bookmarkEnd w:id="1029"/>
      <w:bookmarkEnd w:id="1030"/>
      <w:bookmarkEnd w:id="1031"/>
      <w:bookmarkEnd w:id="1032"/>
      <w:bookmarkEnd w:id="1033"/>
    </w:p>
    <w:p w14:paraId="60322614" w14:textId="77777777" w:rsidR="005B58F3" w:rsidRPr="00413C33" w:rsidRDefault="005B58F3" w:rsidP="00B55EC7">
      <w:pPr>
        <w:spacing w:line="360" w:lineRule="auto"/>
        <w:jc w:val="both"/>
        <w:rPr>
          <w:rFonts w:asciiTheme="majorHAnsi" w:hAnsiTheme="majorHAnsi" w:cstheme="majorHAnsi"/>
          <w:lang w:val="ka-GE"/>
        </w:rPr>
      </w:pPr>
      <w:r w:rsidRPr="00413C33">
        <w:rPr>
          <w:rFonts w:ascii="Sylfaen" w:hAnsi="Sylfaen" w:cs="Sylfaen"/>
          <w:lang w:val="ka-GE"/>
        </w:rPr>
        <w:t>წარმოქმნილი</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დროებითი</w:t>
      </w:r>
      <w:r w:rsidRPr="00413C33">
        <w:rPr>
          <w:rFonts w:asciiTheme="majorHAnsi" w:hAnsiTheme="majorHAnsi" w:cstheme="majorHAnsi"/>
          <w:lang w:val="ka-GE"/>
        </w:rPr>
        <w:t xml:space="preserve"> </w:t>
      </w:r>
      <w:r w:rsidRPr="00413C33">
        <w:rPr>
          <w:rFonts w:ascii="Sylfaen" w:hAnsi="Sylfaen" w:cs="Sylfaen"/>
          <w:lang w:val="ka-GE"/>
        </w:rPr>
        <w:t>დასაწყობების</w:t>
      </w:r>
      <w:r w:rsidRPr="00413C33">
        <w:rPr>
          <w:rFonts w:asciiTheme="majorHAnsi" w:hAnsiTheme="majorHAnsi" w:cstheme="majorHAnsi"/>
          <w:lang w:val="ka-GE"/>
        </w:rPr>
        <w:t xml:space="preserve"> </w:t>
      </w:r>
      <w:r w:rsidRPr="00413C33">
        <w:rPr>
          <w:rFonts w:ascii="Sylfaen" w:hAnsi="Sylfaen" w:cs="Sylfaen"/>
          <w:lang w:val="ka-GE"/>
        </w:rPr>
        <w:t>უბნებისთვის</w:t>
      </w:r>
      <w:r w:rsidRPr="00413C33">
        <w:rPr>
          <w:rFonts w:asciiTheme="majorHAnsi" w:hAnsiTheme="majorHAnsi" w:cstheme="majorHAnsi"/>
          <w:lang w:val="ka-GE"/>
        </w:rPr>
        <w:t xml:space="preserve"> </w:t>
      </w:r>
      <w:r w:rsidRPr="00413C33">
        <w:rPr>
          <w:rFonts w:ascii="Sylfaen" w:hAnsi="Sylfaen" w:cs="Sylfaen"/>
          <w:lang w:val="ka-GE"/>
        </w:rPr>
        <w:t>გათვალისწინებული</w:t>
      </w:r>
      <w:r w:rsidRPr="00413C33">
        <w:rPr>
          <w:rFonts w:asciiTheme="majorHAnsi" w:hAnsiTheme="majorHAnsi" w:cstheme="majorHAnsi"/>
          <w:lang w:val="ka-GE"/>
        </w:rPr>
        <w:t xml:space="preserve"> </w:t>
      </w:r>
      <w:r w:rsidRPr="00413C33">
        <w:rPr>
          <w:rFonts w:ascii="Sylfaen" w:hAnsi="Sylfaen" w:cs="Sylfaen"/>
          <w:lang w:val="ka-GE"/>
        </w:rPr>
        <w:t>იქნება</w:t>
      </w:r>
      <w:r w:rsidRPr="00413C33">
        <w:rPr>
          <w:rFonts w:asciiTheme="majorHAnsi" w:hAnsiTheme="majorHAnsi" w:cstheme="majorHAnsi"/>
          <w:lang w:val="ka-GE"/>
        </w:rPr>
        <w:t xml:space="preserve"> </w:t>
      </w:r>
      <w:r w:rsidRPr="00413C33">
        <w:rPr>
          <w:rFonts w:ascii="Sylfaen" w:hAnsi="Sylfaen" w:cs="Sylfaen"/>
          <w:lang w:val="ka-GE"/>
        </w:rPr>
        <w:t>შემდეგი</w:t>
      </w:r>
      <w:r w:rsidRPr="00413C33">
        <w:rPr>
          <w:rFonts w:asciiTheme="majorHAnsi" w:hAnsiTheme="majorHAnsi" w:cstheme="majorHAnsi"/>
          <w:lang w:val="ka-GE"/>
        </w:rPr>
        <w:t xml:space="preserve"> </w:t>
      </w:r>
      <w:r w:rsidRPr="00413C33">
        <w:rPr>
          <w:rFonts w:ascii="Sylfaen" w:hAnsi="Sylfaen" w:cs="Sylfaen"/>
          <w:lang w:val="ka-GE"/>
        </w:rPr>
        <w:t>პირობების</w:t>
      </w:r>
      <w:r w:rsidRPr="00413C33">
        <w:rPr>
          <w:rFonts w:asciiTheme="majorHAnsi" w:hAnsiTheme="majorHAnsi" w:cstheme="majorHAnsi"/>
          <w:lang w:val="ka-GE"/>
        </w:rPr>
        <w:t xml:space="preserve"> </w:t>
      </w:r>
      <w:r w:rsidRPr="00413C33">
        <w:rPr>
          <w:rFonts w:ascii="Sylfaen" w:hAnsi="Sylfaen" w:cs="Sylfaen"/>
          <w:lang w:val="ka-GE"/>
        </w:rPr>
        <w:t>დაცვა</w:t>
      </w:r>
      <w:r w:rsidRPr="00413C33">
        <w:rPr>
          <w:rFonts w:asciiTheme="majorHAnsi" w:hAnsiTheme="majorHAnsi" w:cstheme="majorHAnsi"/>
          <w:lang w:val="ka-GE"/>
        </w:rPr>
        <w:t>:</w:t>
      </w:r>
    </w:p>
    <w:p w14:paraId="7EEBBEC7" w14:textId="77777777" w:rsidR="005B58F3" w:rsidRPr="00413C33" w:rsidRDefault="005B58F3" w:rsidP="00B55EC7">
      <w:pPr>
        <w:numPr>
          <w:ilvl w:val="0"/>
          <w:numId w:val="6"/>
        </w:numPr>
        <w:spacing w:after="0" w:line="360" w:lineRule="auto"/>
        <w:jc w:val="both"/>
        <w:rPr>
          <w:rFonts w:asciiTheme="majorHAnsi" w:hAnsiTheme="majorHAnsi" w:cstheme="majorHAnsi"/>
          <w:lang w:val="ka-GE"/>
        </w:rPr>
      </w:pPr>
      <w:r w:rsidRPr="00413C33">
        <w:rPr>
          <w:rFonts w:ascii="Sylfaen" w:hAnsi="Sylfaen" w:cs="Sylfaen"/>
          <w:lang w:val="ka-GE"/>
        </w:rPr>
        <w:t>სახიფათო</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განთავსებისთვის</w:t>
      </w:r>
      <w:r w:rsidRPr="00413C33">
        <w:rPr>
          <w:rFonts w:asciiTheme="majorHAnsi" w:hAnsiTheme="majorHAnsi" w:cstheme="majorHAnsi"/>
          <w:lang w:val="ka-GE"/>
        </w:rPr>
        <w:t xml:space="preserve">, </w:t>
      </w:r>
      <w:r w:rsidRPr="00413C33">
        <w:rPr>
          <w:rFonts w:ascii="Sylfaen" w:hAnsi="Sylfaen" w:cs="Sylfaen"/>
          <w:lang w:val="ka-GE"/>
        </w:rPr>
        <w:t>ობიექტზე</w:t>
      </w:r>
      <w:r w:rsidRPr="00413C33">
        <w:rPr>
          <w:rFonts w:asciiTheme="majorHAnsi" w:hAnsiTheme="majorHAnsi" w:cstheme="majorHAnsi"/>
          <w:lang w:val="ka-GE"/>
        </w:rPr>
        <w:t xml:space="preserve"> </w:t>
      </w:r>
      <w:r w:rsidRPr="00413C33">
        <w:rPr>
          <w:rFonts w:ascii="Sylfaen" w:hAnsi="Sylfaen" w:cs="Sylfaen"/>
          <w:lang w:val="ka-GE"/>
        </w:rPr>
        <w:t>განთავსდება</w:t>
      </w:r>
      <w:r w:rsidRPr="00413C33">
        <w:rPr>
          <w:rFonts w:asciiTheme="majorHAnsi" w:hAnsiTheme="majorHAnsi" w:cstheme="majorHAnsi"/>
          <w:lang w:val="ka-GE"/>
        </w:rPr>
        <w:t xml:space="preserve">, </w:t>
      </w:r>
      <w:r w:rsidRPr="00413C33">
        <w:rPr>
          <w:rFonts w:ascii="Sylfaen" w:hAnsi="Sylfaen" w:cs="Sylfaen"/>
          <w:lang w:val="ka-GE"/>
        </w:rPr>
        <w:t>სპეციალურად</w:t>
      </w:r>
      <w:r w:rsidRPr="00413C33">
        <w:rPr>
          <w:rFonts w:asciiTheme="majorHAnsi" w:hAnsiTheme="majorHAnsi" w:cstheme="majorHAnsi"/>
          <w:lang w:val="ka-GE"/>
        </w:rPr>
        <w:t xml:space="preserve"> </w:t>
      </w:r>
      <w:r w:rsidRPr="00413C33">
        <w:rPr>
          <w:rFonts w:ascii="Sylfaen" w:hAnsi="Sylfaen" w:cs="Sylfaen"/>
          <w:lang w:val="ka-GE"/>
        </w:rPr>
        <w:t>მარკირებული</w:t>
      </w:r>
      <w:r w:rsidRPr="00413C33">
        <w:rPr>
          <w:rFonts w:asciiTheme="majorHAnsi" w:hAnsiTheme="majorHAnsi" w:cstheme="majorHAnsi"/>
          <w:lang w:val="ka-GE"/>
        </w:rPr>
        <w:t xml:space="preserve">, </w:t>
      </w:r>
      <w:r w:rsidRPr="00413C33">
        <w:rPr>
          <w:rFonts w:ascii="Sylfaen" w:hAnsi="Sylfaen" w:cs="Sylfaen"/>
          <w:lang w:val="ka-GE"/>
        </w:rPr>
        <w:t>ჰერმეტული</w:t>
      </w:r>
      <w:r w:rsidRPr="00413C33">
        <w:rPr>
          <w:rFonts w:asciiTheme="majorHAnsi" w:hAnsiTheme="majorHAnsi" w:cstheme="majorHAnsi"/>
          <w:lang w:val="ka-GE"/>
        </w:rPr>
        <w:t xml:space="preserve"> </w:t>
      </w:r>
      <w:r w:rsidRPr="00413C33">
        <w:rPr>
          <w:rFonts w:ascii="Sylfaen" w:hAnsi="Sylfaen" w:cs="Sylfaen"/>
          <w:lang w:val="ka-GE"/>
        </w:rPr>
        <w:t>კონტეინერები</w:t>
      </w:r>
      <w:r w:rsidRPr="00413C33">
        <w:rPr>
          <w:rFonts w:asciiTheme="majorHAnsi" w:hAnsiTheme="majorHAnsi" w:cstheme="majorHAnsi"/>
          <w:lang w:val="ka-GE"/>
        </w:rPr>
        <w:t xml:space="preserve">; </w:t>
      </w:r>
    </w:p>
    <w:p w14:paraId="3502DF9D" w14:textId="77777777" w:rsidR="005B58F3" w:rsidRPr="00413C33" w:rsidRDefault="005B58F3" w:rsidP="00B55EC7">
      <w:pPr>
        <w:numPr>
          <w:ilvl w:val="0"/>
          <w:numId w:val="6"/>
        </w:numPr>
        <w:spacing w:after="0" w:line="360" w:lineRule="auto"/>
        <w:jc w:val="both"/>
        <w:rPr>
          <w:rFonts w:asciiTheme="majorHAnsi" w:hAnsiTheme="majorHAnsi" w:cstheme="majorHAnsi"/>
          <w:lang w:val="ka-GE"/>
        </w:rPr>
      </w:pPr>
      <w:r w:rsidRPr="00413C33">
        <w:rPr>
          <w:rFonts w:ascii="Sylfaen" w:hAnsi="Sylfaen" w:cs="Sylfaen"/>
          <w:lang w:val="ka-GE"/>
        </w:rPr>
        <w:t>კონტეინერები</w:t>
      </w:r>
      <w:r w:rsidRPr="00413C33">
        <w:rPr>
          <w:rFonts w:asciiTheme="majorHAnsi" w:hAnsiTheme="majorHAnsi" w:cstheme="majorHAnsi"/>
          <w:lang w:val="ka-GE"/>
        </w:rPr>
        <w:t xml:space="preserve"> </w:t>
      </w:r>
      <w:r w:rsidRPr="00413C33">
        <w:rPr>
          <w:rFonts w:ascii="Sylfaen" w:hAnsi="Sylfaen" w:cs="Sylfaen"/>
          <w:lang w:val="ka-GE"/>
        </w:rPr>
        <w:t>დაცული</w:t>
      </w:r>
      <w:r w:rsidRPr="00413C33">
        <w:rPr>
          <w:rFonts w:asciiTheme="majorHAnsi" w:hAnsiTheme="majorHAnsi" w:cstheme="majorHAnsi"/>
          <w:lang w:val="ka-GE"/>
        </w:rPr>
        <w:t xml:space="preserve"> </w:t>
      </w:r>
      <w:r w:rsidRPr="00413C33">
        <w:rPr>
          <w:rFonts w:ascii="Sylfaen" w:hAnsi="Sylfaen" w:cs="Sylfaen"/>
          <w:lang w:val="ka-GE"/>
        </w:rPr>
        <w:t>იქნება</w:t>
      </w:r>
      <w:r w:rsidRPr="00413C33">
        <w:rPr>
          <w:rFonts w:asciiTheme="majorHAnsi" w:hAnsiTheme="majorHAnsi" w:cstheme="majorHAnsi"/>
          <w:lang w:val="ka-GE"/>
        </w:rPr>
        <w:t xml:space="preserve"> </w:t>
      </w:r>
      <w:r w:rsidRPr="00413C33">
        <w:rPr>
          <w:rFonts w:ascii="Sylfaen" w:hAnsi="Sylfaen" w:cs="Sylfaen"/>
          <w:lang w:val="ka-GE"/>
        </w:rPr>
        <w:t>ატმოსფერული</w:t>
      </w:r>
      <w:r w:rsidRPr="00413C33">
        <w:rPr>
          <w:rFonts w:asciiTheme="majorHAnsi" w:hAnsiTheme="majorHAnsi" w:cstheme="majorHAnsi"/>
          <w:lang w:val="ka-GE"/>
        </w:rPr>
        <w:t xml:space="preserve"> </w:t>
      </w:r>
      <w:r w:rsidRPr="00413C33">
        <w:rPr>
          <w:rFonts w:ascii="Sylfaen" w:hAnsi="Sylfaen" w:cs="Sylfaen"/>
          <w:lang w:val="ka-GE"/>
        </w:rPr>
        <w:t>ნალექების</w:t>
      </w:r>
      <w:r w:rsidRPr="00413C33">
        <w:rPr>
          <w:rFonts w:asciiTheme="majorHAnsi" w:hAnsiTheme="majorHAnsi" w:cstheme="majorHAnsi"/>
          <w:lang w:val="ka-GE"/>
        </w:rPr>
        <w:t xml:space="preserve"> </w:t>
      </w:r>
      <w:r w:rsidRPr="00413C33">
        <w:rPr>
          <w:rFonts w:ascii="Sylfaen" w:hAnsi="Sylfaen" w:cs="Sylfaen"/>
          <w:lang w:val="ka-GE"/>
        </w:rPr>
        <w:t>ზემოქმედებისა</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უცხო</w:t>
      </w:r>
      <w:r w:rsidRPr="00413C33">
        <w:rPr>
          <w:rFonts w:asciiTheme="majorHAnsi" w:hAnsiTheme="majorHAnsi" w:cstheme="majorHAnsi"/>
          <w:lang w:val="ka-GE"/>
        </w:rPr>
        <w:t xml:space="preserve"> </w:t>
      </w:r>
      <w:r w:rsidRPr="00413C33">
        <w:rPr>
          <w:rFonts w:ascii="Sylfaen" w:hAnsi="Sylfaen" w:cs="Sylfaen"/>
          <w:lang w:val="ka-GE"/>
        </w:rPr>
        <w:t>პირების</w:t>
      </w:r>
      <w:r w:rsidRPr="00413C33">
        <w:rPr>
          <w:rFonts w:asciiTheme="majorHAnsi" w:hAnsiTheme="majorHAnsi" w:cstheme="majorHAnsi"/>
          <w:lang w:val="ka-GE"/>
        </w:rPr>
        <w:t xml:space="preserve"> </w:t>
      </w:r>
      <w:r w:rsidRPr="00413C33">
        <w:rPr>
          <w:rFonts w:ascii="Sylfaen" w:hAnsi="Sylfaen" w:cs="Sylfaen"/>
          <w:lang w:val="ka-GE"/>
        </w:rPr>
        <w:t>ხელყოფისაგან</w:t>
      </w:r>
      <w:r w:rsidRPr="00413C33">
        <w:rPr>
          <w:rFonts w:asciiTheme="majorHAnsi" w:hAnsiTheme="majorHAnsi" w:cstheme="majorHAnsi"/>
          <w:lang w:val="ka-GE"/>
        </w:rPr>
        <w:t>;</w:t>
      </w:r>
    </w:p>
    <w:p w14:paraId="4A4965AC" w14:textId="77777777" w:rsidR="005B58F3" w:rsidRPr="00413C33" w:rsidRDefault="005B58F3" w:rsidP="00B55EC7">
      <w:pPr>
        <w:numPr>
          <w:ilvl w:val="0"/>
          <w:numId w:val="6"/>
        </w:numPr>
        <w:spacing w:after="0" w:line="360" w:lineRule="auto"/>
        <w:jc w:val="both"/>
        <w:rPr>
          <w:rFonts w:asciiTheme="majorHAnsi" w:hAnsiTheme="majorHAnsi" w:cstheme="majorHAnsi"/>
          <w:lang w:val="ka-GE"/>
        </w:rPr>
      </w:pPr>
      <w:r w:rsidRPr="00413C33">
        <w:rPr>
          <w:rFonts w:ascii="Sylfaen" w:hAnsi="Sylfaen" w:cs="Sylfaen"/>
          <w:lang w:val="ka-GE"/>
        </w:rPr>
        <w:t>ტერიტორიის</w:t>
      </w:r>
      <w:r w:rsidRPr="00413C33">
        <w:rPr>
          <w:rFonts w:asciiTheme="majorHAnsi" w:hAnsiTheme="majorHAnsi" w:cstheme="majorHAnsi"/>
          <w:lang w:val="ka-GE"/>
        </w:rPr>
        <w:t xml:space="preserve"> </w:t>
      </w:r>
      <w:r w:rsidRPr="00413C33">
        <w:rPr>
          <w:rFonts w:ascii="Sylfaen" w:hAnsi="Sylfaen" w:cs="Sylfaen"/>
          <w:lang w:val="ka-GE"/>
        </w:rPr>
        <w:t>კედლები</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იატაკი</w:t>
      </w:r>
      <w:r w:rsidRPr="00413C33">
        <w:rPr>
          <w:rFonts w:asciiTheme="majorHAnsi" w:hAnsiTheme="majorHAnsi" w:cstheme="majorHAnsi"/>
          <w:lang w:val="ka-GE"/>
        </w:rPr>
        <w:t xml:space="preserve">, </w:t>
      </w:r>
      <w:r w:rsidRPr="00413C33">
        <w:rPr>
          <w:rFonts w:ascii="Sylfaen" w:hAnsi="Sylfaen" w:cs="Sylfaen"/>
          <w:lang w:val="ka-GE"/>
        </w:rPr>
        <w:t>სადაც</w:t>
      </w:r>
      <w:r w:rsidRPr="00413C33">
        <w:rPr>
          <w:rFonts w:asciiTheme="majorHAnsi" w:hAnsiTheme="majorHAnsi" w:cstheme="majorHAnsi"/>
          <w:lang w:val="ka-GE"/>
        </w:rPr>
        <w:t xml:space="preserve"> </w:t>
      </w:r>
      <w:r w:rsidRPr="00413C33">
        <w:rPr>
          <w:rFonts w:ascii="Sylfaen" w:hAnsi="Sylfaen" w:cs="Sylfaen"/>
          <w:lang w:val="ka-GE"/>
        </w:rPr>
        <w:t>მოხდება</w:t>
      </w:r>
      <w:r w:rsidRPr="00413C33">
        <w:rPr>
          <w:rFonts w:asciiTheme="majorHAnsi" w:hAnsiTheme="majorHAnsi" w:cstheme="majorHAnsi"/>
          <w:lang w:val="ka-GE"/>
        </w:rPr>
        <w:t xml:space="preserve"> </w:t>
      </w:r>
      <w:r w:rsidRPr="00413C33">
        <w:rPr>
          <w:rFonts w:ascii="Sylfaen" w:hAnsi="Sylfaen" w:cs="Sylfaen"/>
          <w:lang w:val="ka-GE"/>
        </w:rPr>
        <w:t>კონტეინერების</w:t>
      </w:r>
      <w:r w:rsidRPr="00413C33">
        <w:rPr>
          <w:rFonts w:asciiTheme="majorHAnsi" w:hAnsiTheme="majorHAnsi" w:cstheme="majorHAnsi"/>
          <w:lang w:val="ka-GE"/>
        </w:rPr>
        <w:t xml:space="preserve"> </w:t>
      </w:r>
      <w:r w:rsidRPr="00413C33">
        <w:rPr>
          <w:rFonts w:ascii="Sylfaen" w:hAnsi="Sylfaen" w:cs="Sylfaen"/>
          <w:lang w:val="ka-GE"/>
        </w:rPr>
        <w:t>განთავსება</w:t>
      </w:r>
      <w:r w:rsidRPr="00413C33">
        <w:rPr>
          <w:rFonts w:asciiTheme="majorHAnsi" w:hAnsiTheme="majorHAnsi" w:cstheme="majorHAnsi"/>
          <w:lang w:val="ka-GE"/>
        </w:rPr>
        <w:t xml:space="preserve"> </w:t>
      </w:r>
      <w:r w:rsidRPr="00413C33">
        <w:rPr>
          <w:rFonts w:ascii="Sylfaen" w:hAnsi="Sylfaen" w:cs="Sylfaen"/>
          <w:lang w:val="ka-GE"/>
        </w:rPr>
        <w:t>მოპირკეთებული</w:t>
      </w:r>
      <w:r w:rsidRPr="00413C33">
        <w:rPr>
          <w:rFonts w:asciiTheme="majorHAnsi" w:hAnsiTheme="majorHAnsi" w:cstheme="majorHAnsi"/>
          <w:lang w:val="ka-GE"/>
        </w:rPr>
        <w:t xml:space="preserve"> </w:t>
      </w:r>
      <w:r w:rsidRPr="00413C33">
        <w:rPr>
          <w:rFonts w:ascii="Sylfaen" w:hAnsi="Sylfaen" w:cs="Sylfaen"/>
          <w:lang w:val="ka-GE"/>
        </w:rPr>
        <w:t>იქნება</w:t>
      </w:r>
      <w:r w:rsidRPr="00413C33">
        <w:rPr>
          <w:rFonts w:asciiTheme="majorHAnsi" w:hAnsiTheme="majorHAnsi" w:cstheme="majorHAnsi"/>
          <w:lang w:val="ka-GE"/>
        </w:rPr>
        <w:t xml:space="preserve"> </w:t>
      </w:r>
      <w:r w:rsidRPr="00413C33">
        <w:rPr>
          <w:rFonts w:ascii="Sylfaen" w:hAnsi="Sylfaen" w:cs="Sylfaen"/>
          <w:lang w:val="ka-GE"/>
        </w:rPr>
        <w:t>მყარი</w:t>
      </w:r>
      <w:r w:rsidRPr="00413C33">
        <w:rPr>
          <w:rFonts w:asciiTheme="majorHAnsi" w:hAnsiTheme="majorHAnsi" w:cstheme="majorHAnsi"/>
          <w:lang w:val="ka-GE"/>
        </w:rPr>
        <w:t xml:space="preserve"> </w:t>
      </w:r>
      <w:r w:rsidRPr="00413C33">
        <w:rPr>
          <w:rFonts w:ascii="Sylfaen" w:hAnsi="Sylfaen" w:cs="Sylfaen"/>
          <w:lang w:val="ka-GE"/>
        </w:rPr>
        <w:t>საფარით</w:t>
      </w:r>
      <w:r w:rsidR="00CF506C">
        <w:rPr>
          <w:rFonts w:asciiTheme="majorHAnsi" w:hAnsiTheme="majorHAnsi" w:cstheme="majorHAnsi"/>
          <w:lang w:val="ka-GE"/>
        </w:rPr>
        <w:t>.</w:t>
      </w:r>
    </w:p>
    <w:p w14:paraId="7CCE56F1"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12EA4521" w14:textId="77777777" w:rsidR="005B58F3" w:rsidRPr="00413C33" w:rsidRDefault="005B58F3" w:rsidP="00B55EC7">
      <w:pPr>
        <w:rPr>
          <w:rFonts w:asciiTheme="majorHAnsi" w:hAnsiTheme="majorHAnsi" w:cstheme="majorHAnsi"/>
          <w:lang w:val="ka-GE"/>
        </w:rPr>
        <w:sectPr w:rsidR="005B58F3" w:rsidRPr="00413C33" w:rsidSect="0008582E">
          <w:pgSz w:w="12240" w:h="15840"/>
          <w:pgMar w:top="810" w:right="850" w:bottom="810" w:left="1260" w:header="720" w:footer="720" w:gutter="0"/>
          <w:cols w:space="720"/>
          <w:docGrid w:linePitch="360"/>
        </w:sectPr>
      </w:pPr>
    </w:p>
    <w:p w14:paraId="406AB3EB" w14:textId="77777777" w:rsidR="005B58F3" w:rsidRPr="00CF506C" w:rsidRDefault="005B58F3" w:rsidP="00B55EC7">
      <w:pPr>
        <w:pStyle w:val="Heading2"/>
        <w:numPr>
          <w:ilvl w:val="1"/>
          <w:numId w:val="1"/>
        </w:numPr>
        <w:ind w:left="630" w:hanging="540"/>
        <w:rPr>
          <w:rFonts w:ascii="Sylfaen" w:hAnsi="Sylfaen" w:cs="Sylfaen"/>
          <w:b/>
          <w:color w:val="002060"/>
          <w:sz w:val="22"/>
          <w:szCs w:val="24"/>
          <w:lang w:val="ka-GE"/>
        </w:rPr>
      </w:pPr>
      <w:bookmarkStart w:id="1034" w:name="_Toc32200744"/>
      <w:bookmarkStart w:id="1035" w:name="_Toc48057538"/>
      <w:bookmarkStart w:id="1036" w:name="_Toc67174965"/>
      <w:bookmarkStart w:id="1037" w:name="_Toc67834854"/>
      <w:bookmarkStart w:id="1038" w:name="_Toc68537654"/>
      <w:r w:rsidRPr="00FD104C">
        <w:rPr>
          <w:rFonts w:ascii="Sylfaen" w:hAnsi="Sylfaen" w:cs="Sylfaen"/>
          <w:b/>
          <w:color w:val="002060"/>
          <w:sz w:val="22"/>
          <w:szCs w:val="24"/>
          <w:lang w:val="ka-GE"/>
        </w:rPr>
        <w:lastRenderedPageBreak/>
        <w:t>ნარჩენების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დამუშავებისთვის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გამოყენებული</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მეთოდები</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დამუშავების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ოპერაციის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კოდის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მითითებით</w:t>
      </w:r>
      <w:r w:rsidRPr="00CF506C">
        <w:rPr>
          <w:rFonts w:ascii="Sylfaen" w:hAnsi="Sylfaen" w:cs="Sylfaen"/>
          <w:b/>
          <w:color w:val="002060"/>
          <w:sz w:val="22"/>
          <w:szCs w:val="24"/>
          <w:lang w:val="ka-GE"/>
        </w:rPr>
        <w:t xml:space="preserve"> – </w:t>
      </w:r>
      <w:r w:rsidRPr="00FD104C">
        <w:rPr>
          <w:rFonts w:ascii="Sylfaen" w:hAnsi="Sylfaen" w:cs="Sylfaen"/>
          <w:b/>
          <w:color w:val="002060"/>
          <w:sz w:val="22"/>
          <w:szCs w:val="24"/>
          <w:lang w:val="ka-GE"/>
        </w:rPr>
        <w:t>კოდექსის</w:t>
      </w:r>
      <w:r w:rsidRPr="00CF506C">
        <w:rPr>
          <w:rFonts w:ascii="Sylfaen" w:hAnsi="Sylfaen" w:cs="Sylfaen"/>
          <w:b/>
          <w:color w:val="002060"/>
          <w:sz w:val="22"/>
          <w:szCs w:val="24"/>
          <w:lang w:val="ka-GE"/>
        </w:rPr>
        <w:t xml:space="preserve"> I </w:t>
      </w:r>
      <w:r w:rsidRPr="00FD104C">
        <w:rPr>
          <w:rFonts w:ascii="Sylfaen" w:hAnsi="Sylfaen" w:cs="Sylfaen"/>
          <w:b/>
          <w:color w:val="002060"/>
          <w:sz w:val="22"/>
          <w:szCs w:val="24"/>
          <w:lang w:val="ka-GE"/>
        </w:rPr>
        <w:t>და</w:t>
      </w:r>
      <w:r w:rsidRPr="00CF506C">
        <w:rPr>
          <w:rFonts w:ascii="Sylfaen" w:hAnsi="Sylfaen" w:cs="Sylfaen"/>
          <w:b/>
          <w:color w:val="002060"/>
          <w:sz w:val="22"/>
          <w:szCs w:val="24"/>
          <w:lang w:val="ka-GE"/>
        </w:rPr>
        <w:t xml:space="preserve"> II </w:t>
      </w:r>
      <w:r w:rsidRPr="00FD104C">
        <w:rPr>
          <w:rFonts w:ascii="Sylfaen" w:hAnsi="Sylfaen" w:cs="Sylfaen"/>
          <w:b/>
          <w:color w:val="002060"/>
          <w:sz w:val="22"/>
          <w:szCs w:val="24"/>
          <w:lang w:val="ka-GE"/>
        </w:rPr>
        <w:t>დანართების</w:t>
      </w:r>
      <w:r w:rsidRPr="00CF506C">
        <w:rPr>
          <w:rFonts w:ascii="Sylfaen" w:hAnsi="Sylfaen" w:cs="Sylfaen"/>
          <w:b/>
          <w:color w:val="002060"/>
          <w:sz w:val="22"/>
          <w:szCs w:val="24"/>
          <w:lang w:val="ka-GE"/>
        </w:rPr>
        <w:t xml:space="preserve"> </w:t>
      </w:r>
      <w:r w:rsidRPr="00FD104C">
        <w:rPr>
          <w:rFonts w:ascii="Sylfaen" w:hAnsi="Sylfaen" w:cs="Sylfaen"/>
          <w:b/>
          <w:color w:val="002060"/>
          <w:sz w:val="22"/>
          <w:szCs w:val="24"/>
          <w:lang w:val="ka-GE"/>
        </w:rPr>
        <w:t>მიხედვით</w:t>
      </w:r>
      <w:bookmarkEnd w:id="1034"/>
      <w:bookmarkEnd w:id="1035"/>
      <w:bookmarkEnd w:id="1036"/>
      <w:bookmarkEnd w:id="1037"/>
      <w:bookmarkEnd w:id="1038"/>
    </w:p>
    <w:p w14:paraId="5885094C"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tbl>
      <w:tblPr>
        <w:tblStyle w:val="TableGrid"/>
        <w:tblW w:w="14312" w:type="dxa"/>
        <w:jc w:val="center"/>
        <w:tblLayout w:type="fixed"/>
        <w:tblLook w:val="04A0" w:firstRow="1" w:lastRow="0" w:firstColumn="1" w:lastColumn="0" w:noHBand="0" w:noVBand="1"/>
      </w:tblPr>
      <w:tblGrid>
        <w:gridCol w:w="562"/>
        <w:gridCol w:w="1418"/>
        <w:gridCol w:w="4819"/>
        <w:gridCol w:w="1560"/>
        <w:gridCol w:w="5953"/>
      </w:tblGrid>
      <w:tr w:rsidR="005B58F3" w:rsidRPr="00CF506C" w14:paraId="2DC50CA0" w14:textId="77777777" w:rsidTr="001A00AD">
        <w:trPr>
          <w:trHeight w:val="859"/>
          <w:jc w:val="center"/>
        </w:trPr>
        <w:tc>
          <w:tcPr>
            <w:tcW w:w="562" w:type="dxa"/>
          </w:tcPr>
          <w:p w14:paraId="02C29B07" w14:textId="77777777" w:rsidR="005B58F3" w:rsidRPr="00CF506C" w:rsidRDefault="005B58F3" w:rsidP="00B55EC7">
            <w:pPr>
              <w:spacing w:line="360" w:lineRule="auto"/>
              <w:rPr>
                <w:rFonts w:asciiTheme="majorHAnsi" w:hAnsiTheme="majorHAnsi" w:cstheme="majorHAnsi"/>
                <w:b/>
                <w:sz w:val="20"/>
                <w:lang w:val="ka-GE"/>
              </w:rPr>
            </w:pPr>
          </w:p>
          <w:p w14:paraId="7EC21D07"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Theme="majorHAnsi" w:hAnsiTheme="majorHAnsi" w:cstheme="majorHAnsi"/>
                <w:b/>
                <w:sz w:val="20"/>
                <w:lang w:val="ka-GE"/>
              </w:rPr>
              <w:t>#</w:t>
            </w:r>
          </w:p>
        </w:tc>
        <w:tc>
          <w:tcPr>
            <w:tcW w:w="1418" w:type="dxa"/>
          </w:tcPr>
          <w:p w14:paraId="77E08C4E" w14:textId="77777777" w:rsidR="005B58F3" w:rsidRPr="00CF506C" w:rsidRDefault="005B58F3" w:rsidP="00B55EC7">
            <w:pPr>
              <w:spacing w:line="360" w:lineRule="auto"/>
              <w:jc w:val="center"/>
              <w:rPr>
                <w:rFonts w:asciiTheme="majorHAnsi" w:hAnsiTheme="majorHAnsi" w:cstheme="majorHAnsi"/>
                <w:b/>
                <w:sz w:val="20"/>
                <w:lang w:val="ka-GE"/>
              </w:rPr>
            </w:pPr>
          </w:p>
          <w:p w14:paraId="7C73795A"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Sylfaen" w:hAnsi="Sylfaen" w:cs="Sylfaen"/>
                <w:b/>
                <w:sz w:val="20"/>
                <w:lang w:val="ka-GE"/>
              </w:rPr>
              <w:t>ნარჩენის</w:t>
            </w:r>
            <w:r w:rsidRPr="00CF506C">
              <w:rPr>
                <w:rFonts w:asciiTheme="majorHAnsi" w:hAnsiTheme="majorHAnsi" w:cstheme="majorHAnsi"/>
                <w:b/>
                <w:sz w:val="20"/>
                <w:lang w:val="ka-GE"/>
              </w:rPr>
              <w:t xml:space="preserve"> </w:t>
            </w:r>
            <w:r w:rsidRPr="00CF506C">
              <w:rPr>
                <w:rFonts w:ascii="Sylfaen" w:hAnsi="Sylfaen" w:cs="Sylfaen"/>
                <w:b/>
                <w:sz w:val="20"/>
                <w:lang w:val="ka-GE"/>
              </w:rPr>
              <w:t>კოდი</w:t>
            </w:r>
          </w:p>
        </w:tc>
        <w:tc>
          <w:tcPr>
            <w:tcW w:w="4819" w:type="dxa"/>
          </w:tcPr>
          <w:p w14:paraId="75037CFC" w14:textId="77777777" w:rsidR="005B58F3" w:rsidRPr="00CF506C" w:rsidRDefault="005B58F3" w:rsidP="00B55EC7">
            <w:pPr>
              <w:spacing w:line="360" w:lineRule="auto"/>
              <w:jc w:val="center"/>
              <w:rPr>
                <w:rFonts w:asciiTheme="majorHAnsi" w:hAnsiTheme="majorHAnsi" w:cstheme="majorHAnsi"/>
                <w:b/>
                <w:sz w:val="20"/>
                <w:lang w:val="ka-GE"/>
              </w:rPr>
            </w:pPr>
          </w:p>
          <w:p w14:paraId="21DEC32A"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Sylfaen" w:hAnsi="Sylfaen" w:cs="Sylfaen"/>
                <w:b/>
                <w:sz w:val="20"/>
                <w:lang w:val="ka-GE"/>
              </w:rPr>
              <w:t>ნარჩენის</w:t>
            </w:r>
            <w:r w:rsidRPr="00CF506C">
              <w:rPr>
                <w:rFonts w:asciiTheme="majorHAnsi" w:hAnsiTheme="majorHAnsi" w:cstheme="majorHAnsi"/>
                <w:b/>
                <w:sz w:val="20"/>
                <w:lang w:val="ka-GE"/>
              </w:rPr>
              <w:t xml:space="preserve"> </w:t>
            </w:r>
            <w:r w:rsidRPr="00CF506C">
              <w:rPr>
                <w:rFonts w:ascii="Sylfaen" w:hAnsi="Sylfaen" w:cs="Sylfaen"/>
                <w:b/>
                <w:sz w:val="20"/>
                <w:lang w:val="ka-GE"/>
              </w:rPr>
              <w:t>დასახელება</w:t>
            </w:r>
          </w:p>
        </w:tc>
        <w:tc>
          <w:tcPr>
            <w:tcW w:w="1560" w:type="dxa"/>
          </w:tcPr>
          <w:p w14:paraId="79F1E038"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Sylfaen" w:hAnsi="Sylfaen" w:cs="Sylfaen"/>
                <w:b/>
                <w:sz w:val="20"/>
                <w:lang w:val="ka-GE"/>
              </w:rPr>
              <w:t>განთავსების</w:t>
            </w:r>
            <w:r w:rsidRPr="00CF506C">
              <w:rPr>
                <w:rFonts w:asciiTheme="majorHAnsi" w:hAnsiTheme="majorHAnsi" w:cstheme="majorHAnsi"/>
                <w:b/>
                <w:sz w:val="20"/>
                <w:lang w:val="ka-GE"/>
              </w:rPr>
              <w:t>/</w:t>
            </w:r>
            <w:r w:rsidRPr="00CF506C">
              <w:rPr>
                <w:rFonts w:ascii="Sylfaen" w:hAnsi="Sylfaen" w:cs="Sylfaen"/>
                <w:b/>
                <w:sz w:val="20"/>
                <w:lang w:val="ka-GE"/>
              </w:rPr>
              <w:t>აღდგენის</w:t>
            </w:r>
          </w:p>
          <w:p w14:paraId="4F33CCDD"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Sylfaen" w:hAnsi="Sylfaen" w:cs="Sylfaen"/>
                <w:b/>
                <w:sz w:val="20"/>
                <w:lang w:val="ka-GE"/>
              </w:rPr>
              <w:t>ოპერაციები</w:t>
            </w:r>
          </w:p>
        </w:tc>
        <w:tc>
          <w:tcPr>
            <w:tcW w:w="5953" w:type="dxa"/>
          </w:tcPr>
          <w:p w14:paraId="11471254" w14:textId="77777777" w:rsidR="005B58F3" w:rsidRPr="00CF506C" w:rsidRDefault="005B58F3" w:rsidP="00B55EC7">
            <w:pPr>
              <w:spacing w:line="360" w:lineRule="auto"/>
              <w:jc w:val="center"/>
              <w:rPr>
                <w:rFonts w:asciiTheme="majorHAnsi" w:eastAsia="Times New Roman" w:hAnsiTheme="majorHAnsi" w:cstheme="majorHAnsi"/>
                <w:b/>
                <w:bCs/>
                <w:sz w:val="20"/>
                <w:lang w:val="ka-GE"/>
              </w:rPr>
            </w:pPr>
          </w:p>
          <w:p w14:paraId="6E96E466" w14:textId="77777777" w:rsidR="005B58F3" w:rsidRPr="00CF506C" w:rsidRDefault="005B58F3" w:rsidP="00B55EC7">
            <w:pPr>
              <w:spacing w:line="360" w:lineRule="auto"/>
              <w:jc w:val="center"/>
              <w:rPr>
                <w:rFonts w:asciiTheme="majorHAnsi" w:hAnsiTheme="majorHAnsi" w:cstheme="majorHAnsi"/>
                <w:b/>
                <w:sz w:val="20"/>
                <w:lang w:val="ka-GE"/>
              </w:rPr>
            </w:pPr>
            <w:r w:rsidRPr="00CF506C">
              <w:rPr>
                <w:rFonts w:ascii="Sylfaen" w:eastAsia="Times New Roman" w:hAnsi="Sylfaen" w:cs="Sylfaen"/>
                <w:b/>
                <w:bCs/>
                <w:sz w:val="20"/>
                <w:lang w:val="ka-GE"/>
              </w:rPr>
              <w:t>ვის</w:t>
            </w:r>
            <w:r w:rsidRPr="00CF506C">
              <w:rPr>
                <w:rFonts w:asciiTheme="majorHAnsi" w:eastAsia="Times New Roman" w:hAnsiTheme="majorHAnsi" w:cstheme="majorHAnsi"/>
                <w:b/>
                <w:bCs/>
                <w:sz w:val="20"/>
                <w:lang w:val="ka-GE"/>
              </w:rPr>
              <w:t xml:space="preserve"> </w:t>
            </w:r>
            <w:r w:rsidRPr="00CF506C">
              <w:rPr>
                <w:rFonts w:ascii="Sylfaen" w:eastAsia="Times New Roman" w:hAnsi="Sylfaen" w:cs="Sylfaen"/>
                <w:b/>
                <w:bCs/>
                <w:sz w:val="20"/>
                <w:lang w:val="ka-GE"/>
              </w:rPr>
              <w:t>გადაეცემა</w:t>
            </w:r>
            <w:r w:rsidRPr="00CF506C">
              <w:rPr>
                <w:rFonts w:asciiTheme="majorHAnsi" w:eastAsia="Times New Roman" w:hAnsiTheme="majorHAnsi" w:cstheme="majorHAnsi"/>
                <w:b/>
                <w:bCs/>
                <w:sz w:val="20"/>
                <w:lang w:val="ka-GE"/>
              </w:rPr>
              <w:t xml:space="preserve"> </w:t>
            </w:r>
            <w:r w:rsidRPr="00CF506C">
              <w:rPr>
                <w:rFonts w:ascii="Sylfaen" w:eastAsia="Times New Roman" w:hAnsi="Sylfaen" w:cs="Sylfaen"/>
                <w:b/>
                <w:bCs/>
                <w:sz w:val="20"/>
                <w:lang w:val="ka-GE"/>
              </w:rPr>
              <w:t>და</w:t>
            </w:r>
            <w:r w:rsidRPr="00CF506C">
              <w:rPr>
                <w:rFonts w:asciiTheme="majorHAnsi" w:eastAsia="Times New Roman" w:hAnsiTheme="majorHAnsi" w:cstheme="majorHAnsi"/>
                <w:b/>
                <w:bCs/>
                <w:sz w:val="20"/>
                <w:lang w:val="ka-GE"/>
              </w:rPr>
              <w:t xml:space="preserve"> </w:t>
            </w:r>
            <w:r w:rsidRPr="00CF506C">
              <w:rPr>
                <w:rFonts w:ascii="Sylfaen" w:eastAsia="Times New Roman" w:hAnsi="Sylfaen" w:cs="Sylfaen"/>
                <w:b/>
                <w:bCs/>
                <w:sz w:val="20"/>
                <w:lang w:val="ka-GE"/>
              </w:rPr>
              <w:t>რა</w:t>
            </w:r>
            <w:r w:rsidRPr="00CF506C">
              <w:rPr>
                <w:rFonts w:asciiTheme="majorHAnsi" w:eastAsia="Times New Roman" w:hAnsiTheme="majorHAnsi" w:cstheme="majorHAnsi"/>
                <w:b/>
                <w:bCs/>
                <w:sz w:val="20"/>
                <w:lang w:val="ka-GE"/>
              </w:rPr>
              <w:t xml:space="preserve"> </w:t>
            </w:r>
            <w:r w:rsidRPr="00CF506C">
              <w:rPr>
                <w:rFonts w:ascii="Sylfaen" w:eastAsia="Times New Roman" w:hAnsi="Sylfaen" w:cs="Sylfaen"/>
                <w:b/>
                <w:bCs/>
                <w:sz w:val="20"/>
                <w:lang w:val="ka-GE"/>
              </w:rPr>
              <w:t>მიზნით</w:t>
            </w:r>
          </w:p>
        </w:tc>
      </w:tr>
      <w:tr w:rsidR="00282D60" w:rsidRPr="00CF506C" w14:paraId="0758F929" w14:textId="77777777" w:rsidTr="001A00AD">
        <w:trPr>
          <w:trHeight w:val="338"/>
          <w:jc w:val="center"/>
        </w:trPr>
        <w:tc>
          <w:tcPr>
            <w:tcW w:w="562" w:type="dxa"/>
          </w:tcPr>
          <w:p w14:paraId="7B821B6E" w14:textId="77777777" w:rsidR="00282D60" w:rsidRPr="00CF506C" w:rsidRDefault="00282D60" w:rsidP="00B55EC7">
            <w:pPr>
              <w:pStyle w:val="ListParagraph"/>
              <w:numPr>
                <w:ilvl w:val="0"/>
                <w:numId w:val="9"/>
              </w:numPr>
              <w:spacing w:line="360" w:lineRule="auto"/>
              <w:jc w:val="center"/>
              <w:rPr>
                <w:rFonts w:asciiTheme="majorHAnsi" w:hAnsiTheme="majorHAnsi" w:cstheme="majorHAnsi"/>
                <w:sz w:val="20"/>
                <w:lang w:val="ka-GE"/>
              </w:rPr>
            </w:pPr>
          </w:p>
        </w:tc>
        <w:tc>
          <w:tcPr>
            <w:tcW w:w="1418" w:type="dxa"/>
          </w:tcPr>
          <w:p w14:paraId="49634BD6" w14:textId="77777777" w:rsidR="00282D60" w:rsidRPr="00CF506C" w:rsidRDefault="00282D60" w:rsidP="00B55EC7">
            <w:pPr>
              <w:spacing w:line="360" w:lineRule="auto"/>
              <w:jc w:val="center"/>
              <w:rPr>
                <w:rFonts w:asciiTheme="majorHAnsi" w:eastAsia="Sylfaen" w:hAnsiTheme="majorHAnsi" w:cstheme="majorHAnsi"/>
                <w:spacing w:val="1"/>
                <w:sz w:val="20"/>
              </w:rPr>
            </w:pPr>
            <w:r w:rsidRPr="00CF506C">
              <w:rPr>
                <w:rFonts w:asciiTheme="majorHAnsi" w:eastAsia="Sylfaen" w:hAnsiTheme="majorHAnsi" w:cstheme="majorHAnsi"/>
                <w:spacing w:val="1"/>
                <w:sz w:val="20"/>
                <w:lang w:val="ka-GE"/>
              </w:rPr>
              <w:t>15 02 02*</w:t>
            </w:r>
          </w:p>
        </w:tc>
        <w:tc>
          <w:tcPr>
            <w:tcW w:w="4819" w:type="dxa"/>
          </w:tcPr>
          <w:p w14:paraId="01613AC5" w14:textId="77777777" w:rsidR="00282D60" w:rsidRPr="00CF506C" w:rsidRDefault="00282D60" w:rsidP="00B55EC7">
            <w:pPr>
              <w:spacing w:line="360" w:lineRule="auto"/>
              <w:rPr>
                <w:rFonts w:asciiTheme="majorHAnsi" w:eastAsia="Sylfaen" w:hAnsiTheme="majorHAnsi" w:cstheme="majorHAnsi"/>
                <w:sz w:val="20"/>
              </w:rPr>
            </w:pPr>
            <w:r w:rsidRPr="00CF506C">
              <w:rPr>
                <w:rFonts w:ascii="Sylfaen" w:eastAsia="Sylfaen" w:hAnsi="Sylfaen" w:cs="Sylfaen"/>
                <w:sz w:val="20"/>
              </w:rPr>
              <w:t>ნავთობპროდუქტებით</w:t>
            </w:r>
            <w:r w:rsidRPr="00CF506C">
              <w:rPr>
                <w:rFonts w:asciiTheme="majorHAnsi" w:eastAsia="Sylfaen" w:hAnsiTheme="majorHAnsi" w:cstheme="majorHAnsi"/>
                <w:sz w:val="20"/>
              </w:rPr>
              <w:t xml:space="preserve"> </w:t>
            </w:r>
            <w:r w:rsidRPr="00CF506C">
              <w:rPr>
                <w:rFonts w:ascii="Sylfaen" w:eastAsia="Sylfaen" w:hAnsi="Sylfaen" w:cs="Sylfaen"/>
                <w:sz w:val="20"/>
              </w:rPr>
              <w:t>დაბინძურებული</w:t>
            </w:r>
            <w:r w:rsidRPr="00CF506C">
              <w:rPr>
                <w:rFonts w:asciiTheme="majorHAnsi" w:eastAsia="Sylfaen" w:hAnsiTheme="majorHAnsi" w:cstheme="majorHAnsi"/>
                <w:sz w:val="20"/>
              </w:rPr>
              <w:t xml:space="preserve"> </w:t>
            </w:r>
            <w:r w:rsidRPr="00CF506C">
              <w:rPr>
                <w:rFonts w:ascii="Sylfaen" w:eastAsia="Sylfaen" w:hAnsi="Sylfaen" w:cs="Sylfaen"/>
                <w:sz w:val="20"/>
              </w:rPr>
              <w:t>ჩვრები</w:t>
            </w:r>
            <w:r w:rsidRPr="00CF506C">
              <w:rPr>
                <w:rFonts w:asciiTheme="majorHAnsi" w:eastAsia="Sylfaen" w:hAnsiTheme="majorHAnsi" w:cstheme="majorHAnsi"/>
                <w:sz w:val="20"/>
              </w:rPr>
              <w:t xml:space="preserve"> </w:t>
            </w:r>
            <w:r w:rsidRPr="00CF506C">
              <w:rPr>
                <w:rFonts w:ascii="Sylfaen" w:eastAsia="Sylfaen" w:hAnsi="Sylfaen" w:cs="Sylfaen"/>
                <w:sz w:val="20"/>
              </w:rPr>
              <w:t>და</w:t>
            </w:r>
            <w:r w:rsidRPr="00CF506C">
              <w:rPr>
                <w:rFonts w:asciiTheme="majorHAnsi" w:eastAsia="Sylfaen" w:hAnsiTheme="majorHAnsi" w:cstheme="majorHAnsi"/>
                <w:sz w:val="20"/>
              </w:rPr>
              <w:t xml:space="preserve"> </w:t>
            </w:r>
            <w:r w:rsidRPr="00CF506C">
              <w:rPr>
                <w:rFonts w:ascii="Sylfaen" w:eastAsia="Sylfaen" w:hAnsi="Sylfaen" w:cs="Sylfaen"/>
                <w:sz w:val="20"/>
              </w:rPr>
              <w:t>სხვა</w:t>
            </w:r>
            <w:r w:rsidRPr="00CF506C">
              <w:rPr>
                <w:rFonts w:asciiTheme="majorHAnsi" w:eastAsia="Sylfaen" w:hAnsiTheme="majorHAnsi" w:cstheme="majorHAnsi"/>
                <w:sz w:val="20"/>
              </w:rPr>
              <w:t xml:space="preserve"> </w:t>
            </w:r>
            <w:r w:rsidRPr="00CF506C">
              <w:rPr>
                <w:rFonts w:ascii="Sylfaen" w:eastAsia="Sylfaen" w:hAnsi="Sylfaen" w:cs="Sylfaen"/>
                <w:sz w:val="20"/>
              </w:rPr>
              <w:t>საწმენდი</w:t>
            </w:r>
            <w:r w:rsidRPr="00CF506C">
              <w:rPr>
                <w:rFonts w:asciiTheme="majorHAnsi" w:eastAsia="Sylfaen" w:hAnsiTheme="majorHAnsi" w:cstheme="majorHAnsi"/>
                <w:sz w:val="20"/>
              </w:rPr>
              <w:t xml:space="preserve"> </w:t>
            </w:r>
            <w:r w:rsidRPr="00CF506C">
              <w:rPr>
                <w:rFonts w:ascii="Sylfaen" w:eastAsia="Sylfaen" w:hAnsi="Sylfaen" w:cs="Sylfaen"/>
                <w:sz w:val="20"/>
              </w:rPr>
              <w:t>საშუალებები</w:t>
            </w:r>
            <w:r w:rsidRPr="00CF506C">
              <w:rPr>
                <w:rFonts w:asciiTheme="majorHAnsi" w:eastAsia="Sylfaen" w:hAnsiTheme="majorHAnsi" w:cstheme="majorHAnsi"/>
                <w:sz w:val="20"/>
              </w:rPr>
              <w:t xml:space="preserve"> </w:t>
            </w:r>
          </w:p>
        </w:tc>
        <w:tc>
          <w:tcPr>
            <w:tcW w:w="1560" w:type="dxa"/>
          </w:tcPr>
          <w:p w14:paraId="0A184BDF" w14:textId="77777777" w:rsidR="00282D60" w:rsidRPr="00CF506C" w:rsidRDefault="00282D60" w:rsidP="00B55EC7">
            <w:pPr>
              <w:spacing w:line="360" w:lineRule="auto"/>
              <w:jc w:val="center"/>
              <w:rPr>
                <w:rFonts w:asciiTheme="majorHAnsi" w:eastAsia="Times New Roman" w:hAnsiTheme="majorHAnsi" w:cstheme="majorHAnsi"/>
                <w:sz w:val="20"/>
              </w:rPr>
            </w:pPr>
          </w:p>
          <w:p w14:paraId="6123553F" w14:textId="77777777" w:rsidR="00282D60" w:rsidRPr="00CF506C" w:rsidRDefault="00282D60" w:rsidP="00B55EC7">
            <w:pPr>
              <w:spacing w:line="360" w:lineRule="auto"/>
              <w:jc w:val="center"/>
              <w:rPr>
                <w:rFonts w:asciiTheme="majorHAnsi" w:eastAsia="Times New Roman" w:hAnsiTheme="majorHAnsi" w:cstheme="majorHAnsi"/>
                <w:sz w:val="20"/>
              </w:rPr>
            </w:pPr>
            <w:r w:rsidRPr="00CF506C">
              <w:rPr>
                <w:rFonts w:asciiTheme="majorHAnsi" w:eastAsia="Times New Roman" w:hAnsiTheme="majorHAnsi" w:cstheme="majorHAnsi"/>
                <w:sz w:val="20"/>
              </w:rPr>
              <w:t>D10</w:t>
            </w:r>
          </w:p>
        </w:tc>
        <w:tc>
          <w:tcPr>
            <w:tcW w:w="5953" w:type="dxa"/>
          </w:tcPr>
          <w:p w14:paraId="238A2FD0" w14:textId="77777777" w:rsidR="00282D60" w:rsidRPr="00CF506C" w:rsidRDefault="00282D60" w:rsidP="00B55EC7">
            <w:pPr>
              <w:spacing w:line="360" w:lineRule="auto"/>
              <w:jc w:val="both"/>
              <w:rPr>
                <w:rFonts w:asciiTheme="majorHAnsi" w:hAnsiTheme="majorHAnsi" w:cstheme="majorHAnsi"/>
                <w:sz w:val="20"/>
                <w:lang w:val="ka-GE"/>
              </w:rPr>
            </w:pPr>
            <w:r w:rsidRPr="00CF506C">
              <w:rPr>
                <w:rFonts w:ascii="Sylfaen" w:hAnsi="Sylfaen" w:cs="Sylfaen"/>
                <w:sz w:val="20"/>
                <w:lang w:val="ka-GE"/>
              </w:rPr>
              <w:t>გაუვნებელყოფის</w:t>
            </w:r>
            <w:r w:rsidRPr="00CF506C">
              <w:rPr>
                <w:rFonts w:asciiTheme="majorHAnsi" w:hAnsiTheme="majorHAnsi" w:cstheme="majorHAnsi"/>
                <w:sz w:val="20"/>
                <w:lang w:val="ka-GE"/>
              </w:rPr>
              <w:t xml:space="preserve"> </w:t>
            </w:r>
            <w:r w:rsidRPr="00CF506C">
              <w:rPr>
                <w:rFonts w:ascii="Sylfaen" w:hAnsi="Sylfaen" w:cs="Sylfaen"/>
                <w:sz w:val="20"/>
                <w:lang w:val="ka-GE"/>
              </w:rPr>
              <w:t>მიზნით</w:t>
            </w:r>
            <w:r w:rsidRPr="00CF506C">
              <w:rPr>
                <w:rFonts w:asciiTheme="majorHAnsi" w:hAnsiTheme="majorHAnsi" w:cstheme="majorHAnsi"/>
                <w:sz w:val="20"/>
                <w:lang w:val="ka-GE"/>
              </w:rPr>
              <w:t xml:space="preserve"> </w:t>
            </w:r>
            <w:r w:rsidRPr="00CF506C">
              <w:rPr>
                <w:rFonts w:ascii="Sylfaen" w:hAnsi="Sylfaen" w:cs="Sylfaen"/>
                <w:sz w:val="20"/>
                <w:lang w:val="ka-GE"/>
              </w:rPr>
              <w:t>გადაეცემა</w:t>
            </w:r>
            <w:r w:rsidRPr="00CF506C">
              <w:rPr>
                <w:rFonts w:asciiTheme="majorHAnsi" w:hAnsiTheme="majorHAnsi" w:cstheme="majorHAnsi"/>
                <w:sz w:val="20"/>
                <w:lang w:val="ka-GE"/>
              </w:rPr>
              <w:t xml:space="preserve"> </w:t>
            </w:r>
            <w:r w:rsidRPr="00CF506C">
              <w:rPr>
                <w:rFonts w:ascii="Sylfaen" w:hAnsi="Sylfaen" w:cs="Sylfaen"/>
                <w:sz w:val="20"/>
                <w:lang w:val="ka-GE"/>
              </w:rPr>
              <w:t>ნებართვის</w:t>
            </w:r>
            <w:r w:rsidRPr="00CF506C">
              <w:rPr>
                <w:rFonts w:asciiTheme="majorHAnsi" w:hAnsiTheme="majorHAnsi" w:cstheme="majorHAnsi"/>
                <w:sz w:val="20"/>
                <w:lang w:val="ka-GE"/>
              </w:rPr>
              <w:t xml:space="preserve"> </w:t>
            </w:r>
            <w:r w:rsidRPr="00CF506C">
              <w:rPr>
                <w:rFonts w:ascii="Sylfaen" w:hAnsi="Sylfaen" w:cs="Sylfaen"/>
                <w:sz w:val="20"/>
                <w:lang w:val="ka-GE"/>
              </w:rPr>
              <w:t>მქონე</w:t>
            </w:r>
            <w:r w:rsidRPr="00CF506C">
              <w:rPr>
                <w:rFonts w:asciiTheme="majorHAnsi" w:hAnsiTheme="majorHAnsi" w:cstheme="majorHAnsi"/>
                <w:sz w:val="20"/>
                <w:lang w:val="ka-GE"/>
              </w:rPr>
              <w:t xml:space="preserve"> </w:t>
            </w:r>
            <w:r w:rsidRPr="00CF506C">
              <w:rPr>
                <w:rFonts w:ascii="Sylfaen" w:hAnsi="Sylfaen" w:cs="Sylfaen"/>
                <w:sz w:val="20"/>
                <w:lang w:val="ka-GE"/>
              </w:rPr>
              <w:t>კომპანიას</w:t>
            </w:r>
          </w:p>
        </w:tc>
      </w:tr>
      <w:tr w:rsidR="005B58F3" w:rsidRPr="00CF506C" w14:paraId="374D14BB" w14:textId="77777777" w:rsidTr="001A00AD">
        <w:trPr>
          <w:jc w:val="center"/>
        </w:trPr>
        <w:tc>
          <w:tcPr>
            <w:tcW w:w="562" w:type="dxa"/>
          </w:tcPr>
          <w:p w14:paraId="0CC8801A" w14:textId="0A3B233D" w:rsidR="005B58F3" w:rsidRPr="00CF506C" w:rsidRDefault="005B58F3" w:rsidP="00B55EC7">
            <w:pPr>
              <w:pStyle w:val="ListParagraph"/>
              <w:numPr>
                <w:ilvl w:val="0"/>
                <w:numId w:val="9"/>
              </w:numPr>
              <w:spacing w:line="360" w:lineRule="auto"/>
              <w:rPr>
                <w:rFonts w:asciiTheme="majorHAnsi" w:hAnsiTheme="majorHAnsi" w:cstheme="majorHAnsi"/>
                <w:sz w:val="20"/>
                <w:lang w:val="ka-GE"/>
              </w:rPr>
            </w:pPr>
          </w:p>
        </w:tc>
        <w:tc>
          <w:tcPr>
            <w:tcW w:w="1418" w:type="dxa"/>
          </w:tcPr>
          <w:p w14:paraId="02E72BCF" w14:textId="77777777" w:rsidR="005B58F3" w:rsidRPr="00CF506C" w:rsidRDefault="005B58F3" w:rsidP="00B55EC7">
            <w:pPr>
              <w:spacing w:line="360" w:lineRule="auto"/>
              <w:jc w:val="center"/>
              <w:rPr>
                <w:rFonts w:asciiTheme="majorHAnsi" w:eastAsia="Sylfaen" w:hAnsiTheme="majorHAnsi" w:cstheme="majorHAnsi"/>
                <w:spacing w:val="1"/>
                <w:sz w:val="20"/>
              </w:rPr>
            </w:pPr>
            <w:r w:rsidRPr="00CF506C">
              <w:rPr>
                <w:rFonts w:asciiTheme="majorHAnsi" w:eastAsia="Times New Roman" w:hAnsiTheme="majorHAnsi" w:cstheme="majorHAnsi"/>
                <w:sz w:val="20"/>
              </w:rPr>
              <w:t>20 03 01</w:t>
            </w:r>
          </w:p>
        </w:tc>
        <w:tc>
          <w:tcPr>
            <w:tcW w:w="4819" w:type="dxa"/>
          </w:tcPr>
          <w:p w14:paraId="798846D0" w14:textId="77777777" w:rsidR="005B58F3" w:rsidRPr="00CF506C" w:rsidRDefault="005B58F3" w:rsidP="00B55EC7">
            <w:pPr>
              <w:spacing w:line="360" w:lineRule="auto"/>
              <w:rPr>
                <w:rFonts w:asciiTheme="majorHAnsi" w:eastAsia="Sylfaen" w:hAnsiTheme="majorHAnsi" w:cstheme="majorHAnsi"/>
                <w:spacing w:val="-1"/>
                <w:sz w:val="20"/>
              </w:rPr>
            </w:pPr>
            <w:r w:rsidRPr="00CF506C">
              <w:rPr>
                <w:rFonts w:ascii="Sylfaen" w:eastAsia="Times New Roman" w:hAnsi="Sylfaen" w:cs="Sylfaen"/>
                <w:spacing w:val="-1"/>
                <w:sz w:val="20"/>
              </w:rPr>
              <w:t>შერეული</w:t>
            </w:r>
            <w:r w:rsidRPr="00CF506C">
              <w:rPr>
                <w:rFonts w:asciiTheme="majorHAnsi" w:eastAsia="Times New Roman" w:hAnsiTheme="majorHAnsi" w:cstheme="majorHAnsi"/>
                <w:spacing w:val="-1"/>
                <w:sz w:val="20"/>
              </w:rPr>
              <w:t xml:space="preserve"> </w:t>
            </w:r>
            <w:r w:rsidRPr="00CF506C">
              <w:rPr>
                <w:rFonts w:ascii="Sylfaen" w:eastAsia="Times New Roman" w:hAnsi="Sylfaen" w:cs="Sylfaen"/>
                <w:spacing w:val="-1"/>
                <w:sz w:val="20"/>
              </w:rPr>
              <w:t>მუნიციპალური</w:t>
            </w:r>
            <w:r w:rsidRPr="00CF506C">
              <w:rPr>
                <w:rFonts w:asciiTheme="majorHAnsi" w:eastAsia="Times New Roman" w:hAnsiTheme="majorHAnsi" w:cstheme="majorHAnsi"/>
                <w:spacing w:val="-1"/>
                <w:sz w:val="20"/>
              </w:rPr>
              <w:t xml:space="preserve"> </w:t>
            </w:r>
            <w:r w:rsidRPr="00CF506C">
              <w:rPr>
                <w:rFonts w:ascii="Sylfaen" w:eastAsia="Times New Roman" w:hAnsi="Sylfaen" w:cs="Sylfaen"/>
                <w:spacing w:val="-1"/>
                <w:sz w:val="20"/>
              </w:rPr>
              <w:t>ნარჩენები</w:t>
            </w:r>
          </w:p>
        </w:tc>
        <w:tc>
          <w:tcPr>
            <w:tcW w:w="1560" w:type="dxa"/>
          </w:tcPr>
          <w:p w14:paraId="7C11969E" w14:textId="77777777" w:rsidR="005B58F3" w:rsidRPr="00CF506C" w:rsidRDefault="005B58F3" w:rsidP="00B55EC7">
            <w:pPr>
              <w:spacing w:line="360" w:lineRule="auto"/>
              <w:jc w:val="center"/>
              <w:rPr>
                <w:rFonts w:asciiTheme="majorHAnsi" w:eastAsia="Times New Roman" w:hAnsiTheme="majorHAnsi" w:cstheme="majorHAnsi"/>
                <w:sz w:val="20"/>
              </w:rPr>
            </w:pPr>
            <w:r w:rsidRPr="00CF506C">
              <w:rPr>
                <w:rFonts w:asciiTheme="majorHAnsi" w:eastAsia="Times New Roman" w:hAnsiTheme="majorHAnsi" w:cstheme="majorHAnsi"/>
                <w:sz w:val="20"/>
              </w:rPr>
              <w:t>D1</w:t>
            </w:r>
          </w:p>
        </w:tc>
        <w:tc>
          <w:tcPr>
            <w:tcW w:w="5953" w:type="dxa"/>
          </w:tcPr>
          <w:p w14:paraId="49CC224F" w14:textId="77777777" w:rsidR="005B58F3" w:rsidRPr="00CF506C" w:rsidRDefault="005B58F3" w:rsidP="00B55EC7">
            <w:pPr>
              <w:spacing w:line="360" w:lineRule="auto"/>
              <w:jc w:val="both"/>
              <w:rPr>
                <w:rFonts w:asciiTheme="majorHAnsi" w:hAnsiTheme="majorHAnsi" w:cstheme="majorHAnsi"/>
                <w:sz w:val="20"/>
                <w:lang w:val="ka-GE"/>
              </w:rPr>
            </w:pPr>
            <w:r w:rsidRPr="00CF506C">
              <w:rPr>
                <w:rFonts w:ascii="Sylfaen" w:hAnsi="Sylfaen" w:cs="Sylfaen"/>
                <w:sz w:val="20"/>
                <w:lang w:val="ka-GE"/>
              </w:rPr>
              <w:t>განთავსდება</w:t>
            </w:r>
            <w:r w:rsidRPr="00CF506C">
              <w:rPr>
                <w:rFonts w:asciiTheme="majorHAnsi" w:hAnsiTheme="majorHAnsi" w:cstheme="majorHAnsi"/>
                <w:sz w:val="20"/>
                <w:lang w:val="ka-GE"/>
              </w:rPr>
              <w:t xml:space="preserve"> </w:t>
            </w:r>
            <w:r w:rsidRPr="00CF506C">
              <w:rPr>
                <w:rFonts w:ascii="Sylfaen" w:hAnsi="Sylfaen" w:cs="Sylfaen"/>
                <w:sz w:val="20"/>
                <w:lang w:val="ka-GE"/>
              </w:rPr>
              <w:t>მუნიციპალურ</w:t>
            </w:r>
            <w:r w:rsidRPr="00CF506C">
              <w:rPr>
                <w:rFonts w:asciiTheme="majorHAnsi" w:hAnsiTheme="majorHAnsi" w:cstheme="majorHAnsi"/>
                <w:sz w:val="20"/>
                <w:lang w:val="ka-GE"/>
              </w:rPr>
              <w:t xml:space="preserve"> </w:t>
            </w:r>
            <w:r w:rsidRPr="00CF506C">
              <w:rPr>
                <w:rFonts w:ascii="Sylfaen" w:hAnsi="Sylfaen" w:cs="Sylfaen"/>
                <w:sz w:val="20"/>
                <w:lang w:val="ka-GE"/>
              </w:rPr>
              <w:t>ნაგავსაყრელზე</w:t>
            </w:r>
          </w:p>
        </w:tc>
      </w:tr>
    </w:tbl>
    <w:p w14:paraId="23211038" w14:textId="77777777" w:rsidR="00282D60" w:rsidRPr="00CF506C" w:rsidRDefault="00282D60" w:rsidP="00B55EC7">
      <w:pPr>
        <w:autoSpaceDE w:val="0"/>
        <w:autoSpaceDN w:val="0"/>
        <w:adjustRightInd w:val="0"/>
        <w:spacing w:after="0" w:line="360" w:lineRule="auto"/>
        <w:jc w:val="both"/>
        <w:rPr>
          <w:rFonts w:asciiTheme="majorHAnsi" w:hAnsiTheme="majorHAnsi" w:cstheme="majorHAnsi"/>
          <w:sz w:val="20"/>
          <w:lang w:val="ka-GE"/>
        </w:rPr>
      </w:pPr>
    </w:p>
    <w:p w14:paraId="4677F65B" w14:textId="77777777" w:rsidR="00282D60" w:rsidRPr="00413C33" w:rsidRDefault="00282D60" w:rsidP="00B55EC7">
      <w:pPr>
        <w:autoSpaceDE w:val="0"/>
        <w:autoSpaceDN w:val="0"/>
        <w:adjustRightInd w:val="0"/>
        <w:spacing w:after="0" w:line="360" w:lineRule="auto"/>
        <w:jc w:val="both"/>
        <w:rPr>
          <w:rFonts w:asciiTheme="majorHAnsi" w:hAnsiTheme="majorHAnsi" w:cstheme="majorHAnsi"/>
          <w:lang w:val="ka-GE"/>
        </w:rPr>
        <w:sectPr w:rsidR="00282D60" w:rsidRPr="00413C33" w:rsidSect="00AF0C55">
          <w:pgSz w:w="15840" w:h="12240" w:orient="landscape"/>
          <w:pgMar w:top="850" w:right="806" w:bottom="1267" w:left="806" w:header="720" w:footer="720" w:gutter="0"/>
          <w:cols w:space="720"/>
          <w:docGrid w:linePitch="360"/>
        </w:sectPr>
      </w:pPr>
    </w:p>
    <w:p w14:paraId="0332DBE0" w14:textId="77777777" w:rsidR="005B58F3" w:rsidRPr="00CF506C" w:rsidRDefault="005B58F3" w:rsidP="00B55EC7">
      <w:pPr>
        <w:pStyle w:val="Heading2"/>
        <w:numPr>
          <w:ilvl w:val="1"/>
          <w:numId w:val="1"/>
        </w:numPr>
        <w:ind w:left="630" w:hanging="540"/>
        <w:rPr>
          <w:rFonts w:ascii="Sylfaen" w:hAnsi="Sylfaen" w:cs="Sylfaen"/>
          <w:b/>
          <w:color w:val="002060"/>
          <w:sz w:val="22"/>
          <w:szCs w:val="24"/>
          <w:lang w:val="ka-GE"/>
        </w:rPr>
      </w:pPr>
      <w:bookmarkStart w:id="1039" w:name="_Toc32200745"/>
      <w:bookmarkStart w:id="1040" w:name="_Toc48057539"/>
      <w:bookmarkStart w:id="1041" w:name="_Toc67174966"/>
      <w:bookmarkStart w:id="1042" w:name="_Toc67834855"/>
      <w:bookmarkStart w:id="1043" w:name="_Toc68537655"/>
      <w:r w:rsidRPr="00CF506C">
        <w:rPr>
          <w:rFonts w:ascii="Sylfaen" w:hAnsi="Sylfaen" w:cs="Sylfaen"/>
          <w:b/>
          <w:color w:val="002060"/>
          <w:sz w:val="22"/>
          <w:szCs w:val="24"/>
          <w:lang w:val="ka-GE"/>
        </w:rPr>
        <w:lastRenderedPageBreak/>
        <w:t>სახიფათო ნარჩენების უსაფრთხო მართვის ზომებისა და მომუშავე პერსონალის შესაბამისი სწავლების ღონისძიებები</w:t>
      </w:r>
      <w:bookmarkEnd w:id="1039"/>
      <w:bookmarkEnd w:id="1040"/>
      <w:bookmarkEnd w:id="1041"/>
      <w:bookmarkEnd w:id="1042"/>
      <w:bookmarkEnd w:id="1043"/>
    </w:p>
    <w:p w14:paraId="5129D98B" w14:textId="77777777" w:rsidR="005B58F3" w:rsidRPr="00413C33" w:rsidRDefault="005B58F3" w:rsidP="00B55EC7">
      <w:pPr>
        <w:rPr>
          <w:rFonts w:asciiTheme="majorHAnsi" w:hAnsiTheme="majorHAnsi" w:cstheme="majorHAnsi"/>
          <w:lang w:val="ka-GE"/>
        </w:rPr>
      </w:pPr>
    </w:p>
    <w:p w14:paraId="4D8B9A0A"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პერსონალს</w:t>
      </w:r>
      <w:r w:rsidRPr="00413C33">
        <w:rPr>
          <w:rFonts w:asciiTheme="majorHAnsi" w:hAnsiTheme="majorHAnsi" w:cstheme="majorHAnsi"/>
          <w:lang w:val="ka-GE"/>
        </w:rPr>
        <w:t xml:space="preserve">, </w:t>
      </w:r>
      <w:r w:rsidRPr="00413C33">
        <w:rPr>
          <w:rFonts w:ascii="Sylfaen" w:hAnsi="Sylfaen" w:cs="Sylfaen"/>
          <w:lang w:val="ka-GE"/>
        </w:rPr>
        <w:t>რომელსაც</w:t>
      </w:r>
      <w:r w:rsidRPr="00413C33">
        <w:rPr>
          <w:rFonts w:asciiTheme="majorHAnsi" w:hAnsiTheme="majorHAnsi" w:cstheme="majorHAnsi"/>
          <w:lang w:val="ka-GE"/>
        </w:rPr>
        <w:t xml:space="preserve"> </w:t>
      </w:r>
      <w:r w:rsidRPr="00413C33">
        <w:rPr>
          <w:rFonts w:ascii="Sylfaen" w:hAnsi="Sylfaen" w:cs="Sylfaen"/>
          <w:lang w:val="ka-GE"/>
        </w:rPr>
        <w:t>შეხება</w:t>
      </w:r>
      <w:r w:rsidRPr="00413C33">
        <w:rPr>
          <w:rFonts w:asciiTheme="majorHAnsi" w:hAnsiTheme="majorHAnsi" w:cstheme="majorHAnsi"/>
          <w:lang w:val="ka-GE"/>
        </w:rPr>
        <w:t xml:space="preserve"> </w:t>
      </w:r>
      <w:r w:rsidRPr="00413C33">
        <w:rPr>
          <w:rFonts w:ascii="Sylfaen" w:hAnsi="Sylfaen" w:cs="Sylfaen"/>
          <w:lang w:val="ka-GE"/>
        </w:rPr>
        <w:t>ექნება</w:t>
      </w:r>
      <w:r w:rsidRPr="00413C33">
        <w:rPr>
          <w:rFonts w:asciiTheme="majorHAnsi" w:hAnsiTheme="majorHAnsi" w:cstheme="majorHAnsi"/>
          <w:lang w:val="ka-GE"/>
        </w:rPr>
        <w:t xml:space="preserve"> </w:t>
      </w:r>
      <w:r w:rsidRPr="00413C33">
        <w:rPr>
          <w:rFonts w:ascii="Sylfaen" w:hAnsi="Sylfaen" w:cs="Sylfaen"/>
          <w:lang w:val="ka-GE"/>
        </w:rPr>
        <w:t>სახიფათო</w:t>
      </w:r>
      <w:r w:rsidRPr="00413C33">
        <w:rPr>
          <w:rFonts w:asciiTheme="majorHAnsi" w:hAnsiTheme="majorHAnsi" w:cstheme="majorHAnsi"/>
          <w:lang w:val="ka-GE"/>
        </w:rPr>
        <w:t xml:space="preserve"> </w:t>
      </w:r>
      <w:r w:rsidRPr="00413C33">
        <w:rPr>
          <w:rFonts w:ascii="Sylfaen" w:hAnsi="Sylfaen" w:cs="Sylfaen"/>
          <w:lang w:val="ka-GE"/>
        </w:rPr>
        <w:t>ნარჩენებთან</w:t>
      </w:r>
      <w:r w:rsidRPr="00413C33">
        <w:rPr>
          <w:rFonts w:asciiTheme="majorHAnsi" w:hAnsiTheme="majorHAnsi" w:cstheme="majorHAnsi"/>
          <w:lang w:val="ka-GE"/>
        </w:rPr>
        <w:t xml:space="preserve"> </w:t>
      </w:r>
      <w:r w:rsidRPr="00413C33">
        <w:rPr>
          <w:rFonts w:ascii="Sylfaen" w:hAnsi="Sylfaen" w:cs="Sylfaen"/>
          <w:lang w:val="ka-GE"/>
        </w:rPr>
        <w:t>ან</w:t>
      </w:r>
      <w:r w:rsidRPr="00413C33">
        <w:rPr>
          <w:rFonts w:asciiTheme="majorHAnsi" w:hAnsiTheme="majorHAnsi" w:cstheme="majorHAnsi"/>
          <w:lang w:val="ka-GE"/>
        </w:rPr>
        <w:t>/</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დაკავებულია</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მართვის</w:t>
      </w:r>
      <w:r w:rsidRPr="00413C33">
        <w:rPr>
          <w:rFonts w:asciiTheme="majorHAnsi" w:hAnsiTheme="majorHAnsi" w:cstheme="majorHAnsi"/>
          <w:lang w:val="ka-GE"/>
        </w:rPr>
        <w:t xml:space="preserve"> </w:t>
      </w:r>
      <w:r w:rsidRPr="00413C33">
        <w:rPr>
          <w:rFonts w:ascii="Sylfaen" w:hAnsi="Sylfaen" w:cs="Sylfaen"/>
          <w:lang w:val="ka-GE"/>
        </w:rPr>
        <w:t>სფეროში</w:t>
      </w:r>
      <w:r w:rsidRPr="00413C33">
        <w:rPr>
          <w:rFonts w:asciiTheme="majorHAnsi" w:hAnsiTheme="majorHAnsi" w:cstheme="majorHAnsi"/>
          <w:lang w:val="ka-GE"/>
        </w:rPr>
        <w:t xml:space="preserve"> (</w:t>
      </w:r>
      <w:r w:rsidRPr="00413C33">
        <w:rPr>
          <w:rFonts w:ascii="Sylfaen" w:hAnsi="Sylfaen" w:cs="Sylfaen"/>
          <w:lang w:val="ka-GE"/>
        </w:rPr>
        <w:t>შეგროვება</w:t>
      </w:r>
      <w:r w:rsidRPr="00413C33">
        <w:rPr>
          <w:rFonts w:asciiTheme="majorHAnsi" w:hAnsiTheme="majorHAnsi" w:cstheme="majorHAnsi"/>
          <w:lang w:val="ka-GE"/>
        </w:rPr>
        <w:t xml:space="preserve">, </w:t>
      </w:r>
      <w:r w:rsidRPr="00413C33">
        <w:rPr>
          <w:rFonts w:ascii="Sylfaen" w:hAnsi="Sylfaen" w:cs="Sylfaen"/>
          <w:lang w:val="ka-GE"/>
        </w:rPr>
        <w:t>შენახვა</w:t>
      </w:r>
      <w:r w:rsidRPr="00413C33">
        <w:rPr>
          <w:rFonts w:asciiTheme="majorHAnsi" w:hAnsiTheme="majorHAnsi" w:cstheme="majorHAnsi"/>
          <w:lang w:val="ka-GE"/>
        </w:rPr>
        <w:t xml:space="preserve">, </w:t>
      </w:r>
      <w:r w:rsidRPr="00413C33">
        <w:rPr>
          <w:rFonts w:ascii="Sylfaen" w:hAnsi="Sylfaen" w:cs="Sylfaen"/>
          <w:lang w:val="ka-GE"/>
        </w:rPr>
        <w:t>ტრანსპორტირება</w:t>
      </w:r>
      <w:r w:rsidRPr="00413C33">
        <w:rPr>
          <w:rFonts w:asciiTheme="majorHAnsi" w:hAnsiTheme="majorHAnsi" w:cstheme="majorHAnsi"/>
          <w:lang w:val="ka-GE"/>
        </w:rPr>
        <w:t xml:space="preserve">, </w:t>
      </w:r>
      <w:r w:rsidRPr="00413C33">
        <w:rPr>
          <w:rFonts w:ascii="Sylfaen" w:hAnsi="Sylfaen" w:cs="Sylfaen"/>
          <w:lang w:val="ka-GE"/>
        </w:rPr>
        <w:t>მიღება</w:t>
      </w:r>
      <w:r w:rsidRPr="00413C33">
        <w:rPr>
          <w:rFonts w:asciiTheme="majorHAnsi" w:hAnsiTheme="majorHAnsi" w:cstheme="majorHAnsi"/>
          <w:lang w:val="ka-GE"/>
        </w:rPr>
        <w:t>/</w:t>
      </w:r>
      <w:r w:rsidRPr="00413C33">
        <w:rPr>
          <w:rFonts w:ascii="Sylfaen" w:hAnsi="Sylfaen" w:cs="Sylfaen"/>
          <w:lang w:val="ka-GE"/>
        </w:rPr>
        <w:t>ჩაბარება</w:t>
      </w:r>
      <w:r w:rsidRPr="00413C33">
        <w:rPr>
          <w:rFonts w:asciiTheme="majorHAnsi" w:hAnsiTheme="majorHAnsi" w:cstheme="majorHAnsi"/>
          <w:lang w:val="ka-GE"/>
        </w:rPr>
        <w:t xml:space="preserve">) </w:t>
      </w:r>
      <w:r w:rsidRPr="00413C33">
        <w:rPr>
          <w:rFonts w:ascii="Sylfaen" w:hAnsi="Sylfaen" w:cs="Sylfaen"/>
          <w:lang w:val="ka-GE"/>
        </w:rPr>
        <w:t>გავლილი</w:t>
      </w:r>
      <w:r w:rsidRPr="00413C33">
        <w:rPr>
          <w:rFonts w:asciiTheme="majorHAnsi" w:hAnsiTheme="majorHAnsi" w:cstheme="majorHAnsi"/>
          <w:lang w:val="ka-GE"/>
        </w:rPr>
        <w:t xml:space="preserve"> </w:t>
      </w:r>
      <w:r w:rsidRPr="00413C33">
        <w:rPr>
          <w:rFonts w:ascii="Sylfaen" w:hAnsi="Sylfaen" w:cs="Sylfaen"/>
          <w:lang w:val="ka-GE"/>
        </w:rPr>
        <w:t>ექნება</w:t>
      </w:r>
      <w:r w:rsidRPr="00413C33">
        <w:rPr>
          <w:rFonts w:asciiTheme="majorHAnsi" w:hAnsiTheme="majorHAnsi" w:cstheme="majorHAnsi"/>
          <w:lang w:val="ka-GE"/>
        </w:rPr>
        <w:t xml:space="preserve"> </w:t>
      </w:r>
      <w:r w:rsidRPr="00413C33">
        <w:rPr>
          <w:rFonts w:ascii="Sylfaen" w:hAnsi="Sylfaen" w:cs="Sylfaen"/>
          <w:lang w:val="ka-GE"/>
        </w:rPr>
        <w:t>შესაბამისი</w:t>
      </w:r>
      <w:r w:rsidRPr="00413C33">
        <w:rPr>
          <w:rFonts w:asciiTheme="majorHAnsi" w:hAnsiTheme="majorHAnsi" w:cstheme="majorHAnsi"/>
          <w:lang w:val="ka-GE"/>
        </w:rPr>
        <w:t xml:space="preserve"> </w:t>
      </w:r>
      <w:r w:rsidRPr="00413C33">
        <w:rPr>
          <w:rFonts w:ascii="Sylfaen" w:hAnsi="Sylfaen" w:cs="Sylfaen"/>
          <w:lang w:val="ka-GE"/>
        </w:rPr>
        <w:t>სწავლება</w:t>
      </w:r>
      <w:r w:rsidRPr="00413C33">
        <w:rPr>
          <w:rFonts w:asciiTheme="majorHAnsi" w:hAnsiTheme="majorHAnsi" w:cstheme="majorHAnsi"/>
          <w:lang w:val="ka-GE"/>
        </w:rPr>
        <w:t xml:space="preserve"> </w:t>
      </w:r>
      <w:r w:rsidRPr="00413C33">
        <w:rPr>
          <w:rFonts w:ascii="Sylfaen" w:hAnsi="Sylfaen" w:cs="Sylfaen"/>
          <w:lang w:val="ka-GE"/>
        </w:rPr>
        <w:t>შრომის</w:t>
      </w:r>
      <w:r w:rsidRPr="00413C33">
        <w:rPr>
          <w:rFonts w:asciiTheme="majorHAnsi" w:hAnsiTheme="majorHAnsi" w:cstheme="majorHAnsi"/>
          <w:lang w:val="ka-GE"/>
        </w:rPr>
        <w:t xml:space="preserve">, </w:t>
      </w:r>
      <w:r w:rsidRPr="00413C33">
        <w:rPr>
          <w:rFonts w:ascii="Sylfaen" w:hAnsi="Sylfaen" w:cs="Sylfaen"/>
          <w:lang w:val="ka-GE"/>
        </w:rPr>
        <w:t>გარემოს</w:t>
      </w:r>
      <w:r w:rsidRPr="00413C33">
        <w:rPr>
          <w:rFonts w:asciiTheme="majorHAnsi" w:hAnsiTheme="majorHAnsi" w:cstheme="majorHAnsi"/>
          <w:lang w:val="ka-GE"/>
        </w:rPr>
        <w:t xml:space="preserve"> </w:t>
      </w:r>
      <w:r w:rsidRPr="00413C33">
        <w:rPr>
          <w:rFonts w:ascii="Sylfaen" w:hAnsi="Sylfaen" w:cs="Sylfaen"/>
          <w:lang w:val="ka-GE"/>
        </w:rPr>
        <w:t>დაცვის</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პროფესიული</w:t>
      </w:r>
      <w:r w:rsidRPr="00413C33">
        <w:rPr>
          <w:rFonts w:asciiTheme="majorHAnsi" w:hAnsiTheme="majorHAnsi" w:cstheme="majorHAnsi"/>
          <w:lang w:val="ka-GE"/>
        </w:rPr>
        <w:t xml:space="preserve"> </w:t>
      </w:r>
      <w:r w:rsidRPr="00413C33">
        <w:rPr>
          <w:rFonts w:ascii="Sylfaen" w:hAnsi="Sylfaen" w:cs="Sylfaen"/>
          <w:lang w:val="ka-GE"/>
        </w:rPr>
        <w:t>უსაფრთხოების</w:t>
      </w:r>
      <w:r w:rsidRPr="00413C33">
        <w:rPr>
          <w:rFonts w:asciiTheme="majorHAnsi" w:hAnsiTheme="majorHAnsi" w:cstheme="majorHAnsi"/>
          <w:lang w:val="ka-GE"/>
        </w:rPr>
        <w:t xml:space="preserve"> </w:t>
      </w:r>
      <w:r w:rsidRPr="00413C33">
        <w:rPr>
          <w:rFonts w:ascii="Sylfaen" w:hAnsi="Sylfaen" w:cs="Sylfaen"/>
          <w:lang w:val="ka-GE"/>
        </w:rPr>
        <w:t>საკითხებში</w:t>
      </w:r>
      <w:r w:rsidRPr="00413C33">
        <w:rPr>
          <w:rFonts w:asciiTheme="majorHAnsi" w:hAnsiTheme="majorHAnsi" w:cstheme="majorHAnsi"/>
          <w:lang w:val="ka-GE"/>
        </w:rPr>
        <w:t>;</w:t>
      </w:r>
    </w:p>
    <w:p w14:paraId="7FA15BBA"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საწარმოში</w:t>
      </w:r>
      <w:r w:rsidRPr="00413C33">
        <w:rPr>
          <w:rFonts w:asciiTheme="majorHAnsi" w:hAnsiTheme="majorHAnsi" w:cstheme="majorHAnsi"/>
          <w:lang w:val="ka-GE"/>
        </w:rPr>
        <w:t xml:space="preserve"> </w:t>
      </w:r>
      <w:r w:rsidRPr="00413C33">
        <w:rPr>
          <w:rFonts w:ascii="Sylfaen" w:hAnsi="Sylfaen" w:cs="Sylfaen"/>
          <w:lang w:val="ka-GE"/>
        </w:rPr>
        <w:t>დასაქმებული</w:t>
      </w:r>
      <w:r w:rsidRPr="00413C33">
        <w:rPr>
          <w:rFonts w:asciiTheme="majorHAnsi" w:hAnsiTheme="majorHAnsi" w:cstheme="majorHAnsi"/>
          <w:lang w:val="ka-GE"/>
        </w:rPr>
        <w:t xml:space="preserve"> </w:t>
      </w:r>
      <w:r w:rsidRPr="00413C33">
        <w:rPr>
          <w:rFonts w:ascii="Sylfaen" w:hAnsi="Sylfaen" w:cs="Sylfaen"/>
          <w:lang w:val="ka-GE"/>
        </w:rPr>
        <w:t>პერსონალი</w:t>
      </w:r>
      <w:r w:rsidRPr="00413C33">
        <w:rPr>
          <w:rFonts w:asciiTheme="majorHAnsi" w:hAnsiTheme="majorHAnsi" w:cstheme="majorHAnsi"/>
          <w:lang w:val="ka-GE"/>
        </w:rPr>
        <w:t xml:space="preserve"> </w:t>
      </w:r>
      <w:r w:rsidRPr="00413C33">
        <w:rPr>
          <w:rFonts w:ascii="Sylfaen" w:hAnsi="Sylfaen" w:cs="Sylfaen"/>
          <w:lang w:val="ka-GE"/>
        </w:rPr>
        <w:t>უზრუნველყოფილი</w:t>
      </w:r>
      <w:r w:rsidRPr="00413C33">
        <w:rPr>
          <w:rFonts w:asciiTheme="majorHAnsi" w:hAnsiTheme="majorHAnsi" w:cstheme="majorHAnsi"/>
          <w:lang w:val="ka-GE"/>
        </w:rPr>
        <w:t xml:space="preserve"> </w:t>
      </w:r>
      <w:r w:rsidRPr="00413C33">
        <w:rPr>
          <w:rFonts w:ascii="Sylfaen" w:hAnsi="Sylfaen" w:cs="Sylfaen"/>
          <w:lang w:val="ka-GE"/>
        </w:rPr>
        <w:t>უნდა</w:t>
      </w:r>
      <w:r w:rsidRPr="00413C33">
        <w:rPr>
          <w:rFonts w:asciiTheme="majorHAnsi" w:hAnsiTheme="majorHAnsi" w:cstheme="majorHAnsi"/>
          <w:lang w:val="ka-GE"/>
        </w:rPr>
        <w:t xml:space="preserve"> </w:t>
      </w:r>
      <w:r w:rsidRPr="00413C33">
        <w:rPr>
          <w:rFonts w:ascii="Sylfaen" w:hAnsi="Sylfaen" w:cs="Sylfaen"/>
          <w:lang w:val="ka-GE"/>
        </w:rPr>
        <w:t>იყოს</w:t>
      </w:r>
      <w:r w:rsidRPr="00413C33">
        <w:rPr>
          <w:rFonts w:asciiTheme="majorHAnsi" w:hAnsiTheme="majorHAnsi" w:cstheme="majorHAnsi"/>
          <w:lang w:val="ka-GE"/>
        </w:rPr>
        <w:t xml:space="preserve">  </w:t>
      </w:r>
      <w:r w:rsidRPr="00413C33">
        <w:rPr>
          <w:rFonts w:ascii="Sylfaen" w:hAnsi="Sylfaen" w:cs="Sylfaen"/>
          <w:lang w:val="ka-GE"/>
        </w:rPr>
        <w:t>სპეც</w:t>
      </w:r>
      <w:r w:rsidRPr="00413C33">
        <w:rPr>
          <w:rFonts w:asciiTheme="majorHAnsi" w:hAnsiTheme="majorHAnsi" w:cstheme="majorHAnsi"/>
          <w:lang w:val="ka-GE"/>
        </w:rPr>
        <w:t xml:space="preserve">. </w:t>
      </w:r>
      <w:r w:rsidRPr="00413C33">
        <w:rPr>
          <w:rFonts w:ascii="Sylfaen" w:hAnsi="Sylfaen" w:cs="Sylfaen"/>
          <w:lang w:val="ka-GE"/>
        </w:rPr>
        <w:t>ტანსაცმლით</w:t>
      </w:r>
      <w:r w:rsidRPr="00413C33">
        <w:rPr>
          <w:rFonts w:asciiTheme="majorHAnsi" w:hAnsiTheme="majorHAnsi" w:cstheme="majorHAnsi"/>
          <w:lang w:val="ka-GE"/>
        </w:rPr>
        <w:t xml:space="preserve">, </w:t>
      </w:r>
      <w:r w:rsidRPr="00413C33">
        <w:rPr>
          <w:rFonts w:ascii="Sylfaen" w:hAnsi="Sylfaen" w:cs="Sylfaen"/>
          <w:lang w:val="ka-GE"/>
        </w:rPr>
        <w:t>ფეხსაცმლით</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ინდივიდუალური</w:t>
      </w:r>
      <w:r w:rsidRPr="00413C33">
        <w:rPr>
          <w:rFonts w:asciiTheme="majorHAnsi" w:hAnsiTheme="majorHAnsi" w:cstheme="majorHAnsi"/>
          <w:lang w:val="ka-GE"/>
        </w:rPr>
        <w:t xml:space="preserve"> </w:t>
      </w:r>
      <w:r w:rsidRPr="00413C33">
        <w:rPr>
          <w:rFonts w:ascii="Sylfaen" w:hAnsi="Sylfaen" w:cs="Sylfaen"/>
          <w:lang w:val="ka-GE"/>
        </w:rPr>
        <w:t>დაცვის</w:t>
      </w:r>
      <w:r w:rsidRPr="00413C33">
        <w:rPr>
          <w:rFonts w:asciiTheme="majorHAnsi" w:hAnsiTheme="majorHAnsi" w:cstheme="majorHAnsi"/>
          <w:lang w:val="ka-GE"/>
        </w:rPr>
        <w:t xml:space="preserve"> </w:t>
      </w:r>
      <w:r w:rsidRPr="00413C33">
        <w:rPr>
          <w:rFonts w:ascii="Sylfaen" w:hAnsi="Sylfaen" w:cs="Sylfaen"/>
          <w:lang w:val="ka-GE"/>
        </w:rPr>
        <w:t>საშუალებებით</w:t>
      </w:r>
      <w:r w:rsidRPr="00413C33">
        <w:rPr>
          <w:rFonts w:asciiTheme="majorHAnsi" w:hAnsiTheme="majorHAnsi" w:cstheme="majorHAnsi"/>
          <w:lang w:val="ka-GE"/>
        </w:rPr>
        <w:t xml:space="preserve">. </w:t>
      </w:r>
      <w:r w:rsidRPr="00413C33">
        <w:rPr>
          <w:rFonts w:ascii="Sylfaen" w:hAnsi="Sylfaen" w:cs="Sylfaen"/>
          <w:lang w:val="ka-GE"/>
        </w:rPr>
        <w:t>საჭიროების</w:t>
      </w:r>
      <w:r w:rsidRPr="00413C33">
        <w:rPr>
          <w:rFonts w:asciiTheme="majorHAnsi" w:hAnsiTheme="majorHAnsi" w:cstheme="majorHAnsi"/>
          <w:lang w:val="ka-GE"/>
        </w:rPr>
        <w:t xml:space="preserve"> </w:t>
      </w:r>
      <w:r w:rsidRPr="00413C33">
        <w:rPr>
          <w:rFonts w:ascii="Sylfaen" w:hAnsi="Sylfaen" w:cs="Sylfaen"/>
          <w:lang w:val="ka-GE"/>
        </w:rPr>
        <w:t>შემთხვევაში</w:t>
      </w:r>
      <w:r w:rsidRPr="00413C33">
        <w:rPr>
          <w:rFonts w:asciiTheme="majorHAnsi" w:hAnsiTheme="majorHAnsi" w:cstheme="majorHAnsi"/>
          <w:lang w:val="ka-GE"/>
        </w:rPr>
        <w:t xml:space="preserve">, </w:t>
      </w:r>
      <w:r w:rsidRPr="00413C33">
        <w:rPr>
          <w:rFonts w:ascii="Sylfaen" w:hAnsi="Sylfaen" w:cs="Sylfaen"/>
          <w:lang w:val="ka-GE"/>
        </w:rPr>
        <w:t>განსაკუთრებით</w:t>
      </w:r>
      <w:r w:rsidRPr="00413C33">
        <w:rPr>
          <w:rFonts w:asciiTheme="majorHAnsi" w:hAnsiTheme="majorHAnsi" w:cstheme="majorHAnsi"/>
          <w:lang w:val="ka-GE"/>
        </w:rPr>
        <w:t xml:space="preserve"> </w:t>
      </w:r>
      <w:r w:rsidRPr="00413C33">
        <w:rPr>
          <w:rFonts w:ascii="Sylfaen" w:hAnsi="Sylfaen" w:cs="Sylfaen"/>
          <w:lang w:val="ka-GE"/>
        </w:rPr>
        <w:t>სახიფათო</w:t>
      </w:r>
      <w:r w:rsidRPr="00413C33">
        <w:rPr>
          <w:rFonts w:asciiTheme="majorHAnsi" w:hAnsiTheme="majorHAnsi" w:cstheme="majorHAnsi"/>
          <w:lang w:val="ka-GE"/>
        </w:rPr>
        <w:t xml:space="preserve"> </w:t>
      </w:r>
      <w:r w:rsidRPr="00413C33">
        <w:rPr>
          <w:rFonts w:ascii="Sylfaen" w:hAnsi="Sylfaen" w:cs="Sylfaen"/>
          <w:lang w:val="ka-GE"/>
        </w:rPr>
        <w:t>ნარჩენებთან</w:t>
      </w:r>
      <w:r w:rsidRPr="00413C33">
        <w:rPr>
          <w:rFonts w:asciiTheme="majorHAnsi" w:hAnsiTheme="majorHAnsi" w:cstheme="majorHAnsi"/>
          <w:lang w:val="ka-GE"/>
        </w:rPr>
        <w:t xml:space="preserve"> </w:t>
      </w:r>
      <w:r w:rsidRPr="00413C33">
        <w:rPr>
          <w:rFonts w:ascii="Sylfaen" w:hAnsi="Sylfaen" w:cs="Sylfaen"/>
          <w:lang w:val="ka-GE"/>
        </w:rPr>
        <w:t>დაკავშირებულ</w:t>
      </w:r>
      <w:r w:rsidRPr="00413C33">
        <w:rPr>
          <w:rFonts w:asciiTheme="majorHAnsi" w:hAnsiTheme="majorHAnsi" w:cstheme="majorHAnsi"/>
          <w:lang w:val="ka-GE"/>
        </w:rPr>
        <w:t xml:space="preserve"> </w:t>
      </w:r>
      <w:r w:rsidRPr="00413C33">
        <w:rPr>
          <w:rFonts w:ascii="Sylfaen" w:hAnsi="Sylfaen" w:cs="Sylfaen"/>
          <w:lang w:val="ka-GE"/>
        </w:rPr>
        <w:t>ოპერაციების</w:t>
      </w:r>
      <w:r w:rsidRPr="00413C33">
        <w:rPr>
          <w:rFonts w:asciiTheme="majorHAnsi" w:hAnsiTheme="majorHAnsi" w:cstheme="majorHAnsi"/>
          <w:lang w:val="ka-GE"/>
        </w:rPr>
        <w:t xml:space="preserve"> </w:t>
      </w:r>
      <w:r w:rsidRPr="00413C33">
        <w:rPr>
          <w:rFonts w:ascii="Sylfaen" w:hAnsi="Sylfaen" w:cs="Sylfaen"/>
          <w:lang w:val="ka-GE"/>
        </w:rPr>
        <w:t>შესრულების</w:t>
      </w:r>
      <w:r w:rsidRPr="00413C33">
        <w:rPr>
          <w:rFonts w:asciiTheme="majorHAnsi" w:hAnsiTheme="majorHAnsi" w:cstheme="majorHAnsi"/>
          <w:lang w:val="ka-GE"/>
        </w:rPr>
        <w:t xml:space="preserve"> </w:t>
      </w:r>
      <w:r w:rsidRPr="00413C33">
        <w:rPr>
          <w:rFonts w:ascii="Sylfaen" w:hAnsi="Sylfaen" w:cs="Sylfaen"/>
          <w:lang w:val="ka-GE"/>
        </w:rPr>
        <w:t>შემდეგ</w:t>
      </w:r>
      <w:r w:rsidRPr="00413C33">
        <w:rPr>
          <w:rFonts w:asciiTheme="majorHAnsi" w:hAnsiTheme="majorHAnsi" w:cstheme="majorHAnsi"/>
          <w:lang w:val="ka-GE"/>
        </w:rPr>
        <w:t xml:space="preserve"> </w:t>
      </w:r>
      <w:r w:rsidRPr="00413C33">
        <w:rPr>
          <w:rFonts w:ascii="Sylfaen" w:hAnsi="Sylfaen" w:cs="Sylfaen"/>
          <w:lang w:val="ka-GE"/>
        </w:rPr>
        <w:t>პერსონალის</w:t>
      </w:r>
      <w:r w:rsidRPr="00413C33">
        <w:rPr>
          <w:rFonts w:asciiTheme="majorHAnsi" w:hAnsiTheme="majorHAnsi" w:cstheme="majorHAnsi"/>
          <w:lang w:val="ka-GE"/>
        </w:rPr>
        <w:t xml:space="preserve"> </w:t>
      </w:r>
      <w:r w:rsidRPr="00413C33">
        <w:rPr>
          <w:rFonts w:ascii="Sylfaen" w:hAnsi="Sylfaen" w:cs="Sylfaen"/>
          <w:lang w:val="ka-GE"/>
        </w:rPr>
        <w:t>ტანსაცმელი</w:t>
      </w:r>
      <w:r w:rsidRPr="00413C33">
        <w:rPr>
          <w:rFonts w:asciiTheme="majorHAnsi" w:hAnsiTheme="majorHAnsi" w:cstheme="majorHAnsi"/>
          <w:lang w:val="ka-GE"/>
        </w:rPr>
        <w:t xml:space="preserve"> </w:t>
      </w:r>
      <w:r w:rsidRPr="00413C33">
        <w:rPr>
          <w:rFonts w:ascii="Sylfaen" w:hAnsi="Sylfaen" w:cs="Sylfaen"/>
          <w:lang w:val="ka-GE"/>
        </w:rPr>
        <w:t>ექვემდებარება</w:t>
      </w:r>
      <w:r w:rsidRPr="00413C33">
        <w:rPr>
          <w:rFonts w:asciiTheme="majorHAnsi" w:hAnsiTheme="majorHAnsi" w:cstheme="majorHAnsi"/>
          <w:lang w:val="ka-GE"/>
        </w:rPr>
        <w:t xml:space="preserve"> </w:t>
      </w:r>
      <w:r w:rsidRPr="00413C33">
        <w:rPr>
          <w:rFonts w:ascii="Sylfaen" w:hAnsi="Sylfaen" w:cs="Sylfaen"/>
          <w:lang w:val="ka-GE"/>
        </w:rPr>
        <w:t>სპეციალურ</w:t>
      </w:r>
      <w:r w:rsidRPr="00413C33">
        <w:rPr>
          <w:rFonts w:asciiTheme="majorHAnsi" w:hAnsiTheme="majorHAnsi" w:cstheme="majorHAnsi"/>
          <w:lang w:val="ka-GE"/>
        </w:rPr>
        <w:t xml:space="preserve"> </w:t>
      </w:r>
      <w:r w:rsidRPr="00413C33">
        <w:rPr>
          <w:rFonts w:ascii="Sylfaen" w:hAnsi="Sylfaen" w:cs="Sylfaen"/>
          <w:lang w:val="ka-GE"/>
        </w:rPr>
        <w:t>დამუშავებას</w:t>
      </w:r>
      <w:r w:rsidRPr="00413C33">
        <w:rPr>
          <w:rFonts w:asciiTheme="majorHAnsi" w:hAnsiTheme="majorHAnsi" w:cstheme="majorHAnsi"/>
          <w:lang w:val="ka-GE"/>
        </w:rPr>
        <w:t xml:space="preserve"> </w:t>
      </w:r>
      <w:r w:rsidRPr="00413C33">
        <w:rPr>
          <w:rFonts w:ascii="Sylfaen" w:hAnsi="Sylfaen" w:cs="Sylfaen"/>
          <w:lang w:val="ka-GE"/>
        </w:rPr>
        <w:t>ან</w:t>
      </w:r>
      <w:r w:rsidRPr="00413C33">
        <w:rPr>
          <w:rFonts w:asciiTheme="majorHAnsi" w:hAnsiTheme="majorHAnsi" w:cstheme="majorHAnsi"/>
          <w:lang w:val="ka-GE"/>
        </w:rPr>
        <w:t>/</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შეცვლას</w:t>
      </w:r>
      <w:r w:rsidRPr="00413C33">
        <w:rPr>
          <w:rFonts w:asciiTheme="majorHAnsi" w:hAnsiTheme="majorHAnsi" w:cstheme="majorHAnsi"/>
          <w:lang w:val="ka-GE"/>
        </w:rPr>
        <w:t xml:space="preserve"> </w:t>
      </w:r>
      <w:r w:rsidRPr="00413C33">
        <w:rPr>
          <w:rFonts w:ascii="Sylfaen" w:hAnsi="Sylfaen" w:cs="Sylfaen"/>
          <w:lang w:val="ka-GE"/>
        </w:rPr>
        <w:t>ახლით</w:t>
      </w:r>
      <w:r w:rsidRPr="00413C33">
        <w:rPr>
          <w:rFonts w:asciiTheme="majorHAnsi" w:hAnsiTheme="majorHAnsi" w:cstheme="majorHAnsi"/>
          <w:lang w:val="ka-GE"/>
        </w:rPr>
        <w:t xml:space="preserve">; </w:t>
      </w:r>
    </w:p>
    <w:p w14:paraId="6C48F690"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საწარმოში</w:t>
      </w:r>
      <w:r w:rsidRPr="00413C33">
        <w:rPr>
          <w:rFonts w:asciiTheme="majorHAnsi" w:hAnsiTheme="majorHAnsi" w:cstheme="majorHAnsi"/>
          <w:lang w:val="ka-GE"/>
        </w:rPr>
        <w:t xml:space="preserve"> </w:t>
      </w:r>
      <w:r w:rsidRPr="00413C33">
        <w:rPr>
          <w:rFonts w:ascii="Sylfaen" w:hAnsi="Sylfaen" w:cs="Sylfaen"/>
          <w:lang w:val="ka-GE"/>
        </w:rPr>
        <w:t>დასაქმებული</w:t>
      </w:r>
      <w:r w:rsidRPr="00413C33">
        <w:rPr>
          <w:rFonts w:asciiTheme="majorHAnsi" w:hAnsiTheme="majorHAnsi" w:cstheme="majorHAnsi"/>
          <w:lang w:val="ka-GE"/>
        </w:rPr>
        <w:t xml:space="preserve"> </w:t>
      </w:r>
      <w:r w:rsidRPr="00413C33">
        <w:rPr>
          <w:rFonts w:ascii="Sylfaen" w:hAnsi="Sylfaen" w:cs="Sylfaen"/>
          <w:lang w:val="ka-GE"/>
        </w:rPr>
        <w:t>პერსონალი</w:t>
      </w:r>
      <w:r w:rsidRPr="00413C33">
        <w:rPr>
          <w:rFonts w:asciiTheme="majorHAnsi" w:hAnsiTheme="majorHAnsi" w:cstheme="majorHAnsi"/>
          <w:lang w:val="ka-GE"/>
        </w:rPr>
        <w:t xml:space="preserve"> </w:t>
      </w:r>
      <w:r w:rsidRPr="00413C33">
        <w:rPr>
          <w:rFonts w:ascii="Sylfaen" w:hAnsi="Sylfaen" w:cs="Sylfaen"/>
          <w:lang w:val="ka-GE"/>
        </w:rPr>
        <w:t>მუდმივად</w:t>
      </w:r>
      <w:r w:rsidRPr="00413C33">
        <w:rPr>
          <w:rFonts w:asciiTheme="majorHAnsi" w:hAnsiTheme="majorHAnsi" w:cstheme="majorHAnsi"/>
          <w:lang w:val="ka-GE"/>
        </w:rPr>
        <w:t xml:space="preserve"> </w:t>
      </w:r>
      <w:r w:rsidRPr="00413C33">
        <w:rPr>
          <w:rFonts w:ascii="Sylfaen" w:hAnsi="Sylfaen" w:cs="Sylfaen"/>
          <w:lang w:val="ka-GE"/>
        </w:rPr>
        <w:t>გადის</w:t>
      </w:r>
      <w:r w:rsidRPr="00413C33">
        <w:rPr>
          <w:rFonts w:asciiTheme="majorHAnsi" w:hAnsiTheme="majorHAnsi" w:cstheme="majorHAnsi"/>
          <w:lang w:val="ka-GE"/>
        </w:rPr>
        <w:t xml:space="preserve"> </w:t>
      </w:r>
      <w:r w:rsidRPr="00413C33">
        <w:rPr>
          <w:rFonts w:ascii="Sylfaen" w:hAnsi="Sylfaen" w:cs="Sylfaen"/>
          <w:lang w:val="ka-GE"/>
        </w:rPr>
        <w:t>უსაფრთხოების</w:t>
      </w:r>
      <w:r w:rsidRPr="00413C33">
        <w:rPr>
          <w:rFonts w:asciiTheme="majorHAnsi" w:hAnsiTheme="majorHAnsi" w:cstheme="majorHAnsi"/>
          <w:lang w:val="ka-GE"/>
        </w:rPr>
        <w:t xml:space="preserve"> </w:t>
      </w:r>
      <w:r w:rsidRPr="00413C33">
        <w:rPr>
          <w:rFonts w:ascii="Sylfaen" w:hAnsi="Sylfaen" w:cs="Sylfaen"/>
          <w:lang w:val="ka-GE"/>
        </w:rPr>
        <w:t>საკითხებთან</w:t>
      </w:r>
      <w:r w:rsidRPr="00413C33">
        <w:rPr>
          <w:rFonts w:asciiTheme="majorHAnsi" w:hAnsiTheme="majorHAnsi" w:cstheme="majorHAnsi"/>
          <w:lang w:val="ka-GE"/>
        </w:rPr>
        <w:t xml:space="preserve"> </w:t>
      </w:r>
      <w:r w:rsidRPr="00413C33">
        <w:rPr>
          <w:rFonts w:ascii="Sylfaen" w:hAnsi="Sylfaen" w:cs="Sylfaen"/>
          <w:lang w:val="ka-GE"/>
        </w:rPr>
        <w:t>დაკავშირებით</w:t>
      </w:r>
      <w:r w:rsidRPr="00413C33">
        <w:rPr>
          <w:rFonts w:asciiTheme="majorHAnsi" w:hAnsiTheme="majorHAnsi" w:cstheme="majorHAnsi"/>
          <w:lang w:val="ka-GE"/>
        </w:rPr>
        <w:t xml:space="preserve"> </w:t>
      </w:r>
      <w:r w:rsidRPr="00413C33">
        <w:rPr>
          <w:rFonts w:ascii="Sylfaen" w:hAnsi="Sylfaen" w:cs="Sylfaen"/>
          <w:lang w:val="ka-GE"/>
        </w:rPr>
        <w:t>სწავლებებს</w:t>
      </w:r>
      <w:r w:rsidRPr="00413C33">
        <w:rPr>
          <w:rFonts w:asciiTheme="majorHAnsi" w:hAnsiTheme="majorHAnsi" w:cstheme="majorHAnsi"/>
          <w:lang w:val="ka-GE"/>
        </w:rPr>
        <w:t>/</w:t>
      </w:r>
      <w:r w:rsidRPr="00413C33">
        <w:rPr>
          <w:rFonts w:ascii="Sylfaen" w:hAnsi="Sylfaen" w:cs="Sylfaen"/>
          <w:lang w:val="ka-GE"/>
        </w:rPr>
        <w:t>ტრენინგებს</w:t>
      </w:r>
      <w:r w:rsidRPr="00413C33">
        <w:rPr>
          <w:rFonts w:asciiTheme="majorHAnsi" w:hAnsiTheme="majorHAnsi" w:cstheme="majorHAnsi"/>
          <w:lang w:val="ka-GE"/>
        </w:rPr>
        <w:t xml:space="preserve">. </w:t>
      </w:r>
      <w:r w:rsidRPr="00413C33">
        <w:rPr>
          <w:rFonts w:ascii="Sylfaen" w:hAnsi="Sylfaen" w:cs="Sylfaen"/>
          <w:lang w:val="ka-GE"/>
        </w:rPr>
        <w:t>დასაქმებულ</w:t>
      </w:r>
      <w:r w:rsidRPr="00413C33">
        <w:rPr>
          <w:rFonts w:asciiTheme="majorHAnsi" w:hAnsiTheme="majorHAnsi" w:cstheme="majorHAnsi"/>
          <w:lang w:val="ka-GE"/>
        </w:rPr>
        <w:t xml:space="preserve"> </w:t>
      </w:r>
      <w:r w:rsidRPr="00413C33">
        <w:rPr>
          <w:rFonts w:ascii="Sylfaen" w:hAnsi="Sylfaen" w:cs="Sylfaen"/>
          <w:lang w:val="ka-GE"/>
        </w:rPr>
        <w:t>პერსონალს</w:t>
      </w:r>
      <w:r w:rsidRPr="00413C33">
        <w:rPr>
          <w:rFonts w:asciiTheme="majorHAnsi" w:hAnsiTheme="majorHAnsi" w:cstheme="majorHAnsi"/>
          <w:lang w:val="ka-GE"/>
        </w:rPr>
        <w:t xml:space="preserve"> </w:t>
      </w:r>
      <w:r w:rsidRPr="00413C33">
        <w:rPr>
          <w:rFonts w:ascii="Sylfaen" w:hAnsi="Sylfaen" w:cs="Sylfaen"/>
          <w:lang w:val="ka-GE"/>
        </w:rPr>
        <w:t>შეუძლია</w:t>
      </w:r>
      <w:r w:rsidRPr="00413C33">
        <w:rPr>
          <w:rFonts w:asciiTheme="majorHAnsi" w:hAnsiTheme="majorHAnsi" w:cstheme="majorHAnsi"/>
          <w:lang w:val="ka-GE"/>
        </w:rPr>
        <w:t xml:space="preserve"> </w:t>
      </w:r>
      <w:r w:rsidRPr="00413C33">
        <w:rPr>
          <w:rFonts w:ascii="Sylfaen" w:hAnsi="Sylfaen" w:cs="Sylfaen"/>
          <w:lang w:val="ka-GE"/>
        </w:rPr>
        <w:t>პირველადი</w:t>
      </w:r>
      <w:r w:rsidRPr="00413C33">
        <w:rPr>
          <w:rFonts w:asciiTheme="majorHAnsi" w:hAnsiTheme="majorHAnsi" w:cstheme="majorHAnsi"/>
          <w:lang w:val="ka-GE"/>
        </w:rPr>
        <w:t xml:space="preserve"> </w:t>
      </w:r>
      <w:r w:rsidRPr="00413C33">
        <w:rPr>
          <w:rFonts w:ascii="Sylfaen" w:hAnsi="Sylfaen" w:cs="Sylfaen"/>
          <w:lang w:val="ka-GE"/>
        </w:rPr>
        <w:t>დახმარების</w:t>
      </w:r>
      <w:r w:rsidRPr="00413C33">
        <w:rPr>
          <w:rFonts w:asciiTheme="majorHAnsi" w:hAnsiTheme="majorHAnsi" w:cstheme="majorHAnsi"/>
          <w:lang w:val="ka-GE"/>
        </w:rPr>
        <w:t xml:space="preserve"> </w:t>
      </w:r>
      <w:r w:rsidRPr="00413C33">
        <w:rPr>
          <w:rFonts w:ascii="Sylfaen" w:hAnsi="Sylfaen" w:cs="Sylfaen"/>
          <w:lang w:val="ka-GE"/>
        </w:rPr>
        <w:t>აღმოჩენა</w:t>
      </w:r>
      <w:r w:rsidRPr="00413C33">
        <w:rPr>
          <w:rFonts w:asciiTheme="majorHAnsi" w:hAnsiTheme="majorHAnsi" w:cstheme="majorHAnsi"/>
          <w:lang w:val="ka-GE"/>
        </w:rPr>
        <w:t xml:space="preserve"> </w:t>
      </w:r>
      <w:r w:rsidRPr="00413C33">
        <w:rPr>
          <w:rFonts w:ascii="Sylfaen" w:hAnsi="Sylfaen" w:cs="Sylfaen"/>
          <w:lang w:val="ka-GE"/>
        </w:rPr>
        <w:t>მოწამვლის</w:t>
      </w:r>
      <w:r w:rsidRPr="00413C33">
        <w:rPr>
          <w:rFonts w:asciiTheme="majorHAnsi" w:hAnsiTheme="majorHAnsi" w:cstheme="majorHAnsi"/>
          <w:lang w:val="ka-GE"/>
        </w:rPr>
        <w:t xml:space="preserve"> </w:t>
      </w:r>
      <w:r w:rsidRPr="00413C33">
        <w:rPr>
          <w:rFonts w:ascii="Sylfaen" w:hAnsi="Sylfaen" w:cs="Sylfaen"/>
          <w:lang w:val="ka-GE"/>
        </w:rPr>
        <w:t>ან</w:t>
      </w:r>
      <w:r w:rsidRPr="00413C33">
        <w:rPr>
          <w:rFonts w:asciiTheme="majorHAnsi" w:hAnsiTheme="majorHAnsi" w:cstheme="majorHAnsi"/>
          <w:lang w:val="ka-GE"/>
        </w:rPr>
        <w:t xml:space="preserve"> </w:t>
      </w:r>
      <w:r w:rsidRPr="00413C33">
        <w:rPr>
          <w:rFonts w:ascii="Sylfaen" w:hAnsi="Sylfaen" w:cs="Sylfaen"/>
          <w:lang w:val="ka-GE"/>
        </w:rPr>
        <w:t>ტრავმირების</w:t>
      </w:r>
      <w:r w:rsidRPr="00413C33">
        <w:rPr>
          <w:rFonts w:asciiTheme="majorHAnsi" w:hAnsiTheme="majorHAnsi" w:cstheme="majorHAnsi"/>
          <w:lang w:val="ka-GE"/>
        </w:rPr>
        <w:t xml:space="preserve"> </w:t>
      </w:r>
      <w:r w:rsidRPr="00413C33">
        <w:rPr>
          <w:rFonts w:ascii="Sylfaen" w:hAnsi="Sylfaen" w:cs="Sylfaen"/>
          <w:lang w:val="ka-GE"/>
        </w:rPr>
        <w:t>შემთხვევაში</w:t>
      </w:r>
      <w:r w:rsidRPr="00413C33">
        <w:rPr>
          <w:rFonts w:asciiTheme="majorHAnsi" w:hAnsiTheme="majorHAnsi" w:cstheme="majorHAnsi"/>
          <w:lang w:val="ka-GE"/>
        </w:rPr>
        <w:t xml:space="preserve"> </w:t>
      </w:r>
      <w:r w:rsidRPr="00413C33">
        <w:rPr>
          <w:rFonts w:ascii="Sylfaen" w:hAnsi="Sylfaen" w:cs="Sylfaen"/>
          <w:lang w:val="ka-GE"/>
        </w:rPr>
        <w:t>ნარჩენებთან</w:t>
      </w:r>
      <w:r w:rsidRPr="00413C33">
        <w:rPr>
          <w:rFonts w:asciiTheme="majorHAnsi" w:hAnsiTheme="majorHAnsi" w:cstheme="majorHAnsi"/>
          <w:lang w:val="ka-GE"/>
        </w:rPr>
        <w:t xml:space="preserve"> </w:t>
      </w:r>
      <w:r w:rsidRPr="00413C33">
        <w:rPr>
          <w:rFonts w:ascii="Sylfaen" w:hAnsi="Sylfaen" w:cs="Sylfaen"/>
          <w:lang w:val="ka-GE"/>
        </w:rPr>
        <w:t>მუშაობის</w:t>
      </w:r>
      <w:r w:rsidRPr="00413C33">
        <w:rPr>
          <w:rFonts w:asciiTheme="majorHAnsi" w:hAnsiTheme="majorHAnsi" w:cstheme="majorHAnsi"/>
          <w:lang w:val="ka-GE"/>
        </w:rPr>
        <w:t xml:space="preserve"> </w:t>
      </w:r>
      <w:r w:rsidRPr="00413C33">
        <w:rPr>
          <w:rFonts w:ascii="Sylfaen" w:hAnsi="Sylfaen" w:cs="Sylfaen"/>
          <w:lang w:val="ka-GE"/>
        </w:rPr>
        <w:t>დროს</w:t>
      </w:r>
      <w:r w:rsidRPr="00413C33">
        <w:rPr>
          <w:rFonts w:asciiTheme="majorHAnsi" w:hAnsiTheme="majorHAnsi" w:cstheme="majorHAnsi"/>
          <w:lang w:val="ka-GE"/>
        </w:rPr>
        <w:t>;</w:t>
      </w:r>
    </w:p>
    <w:p w14:paraId="4627E63A"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სამუშაოზე</w:t>
      </w:r>
      <w:r w:rsidRPr="00413C33">
        <w:rPr>
          <w:rFonts w:asciiTheme="majorHAnsi" w:hAnsiTheme="majorHAnsi" w:cstheme="majorHAnsi"/>
          <w:lang w:val="ka-GE"/>
        </w:rPr>
        <w:t xml:space="preserve"> </w:t>
      </w:r>
      <w:r w:rsidRPr="00413C33">
        <w:rPr>
          <w:rFonts w:ascii="Sylfaen" w:hAnsi="Sylfaen" w:cs="Sylfaen"/>
          <w:lang w:val="ka-GE"/>
        </w:rPr>
        <w:t>არ</w:t>
      </w:r>
      <w:r w:rsidRPr="00413C33">
        <w:rPr>
          <w:rFonts w:asciiTheme="majorHAnsi" w:hAnsiTheme="majorHAnsi" w:cstheme="majorHAnsi"/>
          <w:lang w:val="ka-GE"/>
        </w:rPr>
        <w:t xml:space="preserve"> </w:t>
      </w:r>
      <w:r w:rsidRPr="00413C33">
        <w:rPr>
          <w:rFonts w:ascii="Sylfaen" w:hAnsi="Sylfaen" w:cs="Sylfaen"/>
          <w:lang w:val="ka-GE"/>
        </w:rPr>
        <w:t>დაიშვება</w:t>
      </w:r>
      <w:r w:rsidRPr="00413C33">
        <w:rPr>
          <w:rFonts w:asciiTheme="majorHAnsi" w:hAnsiTheme="majorHAnsi" w:cstheme="majorHAnsi"/>
          <w:lang w:val="ka-GE"/>
        </w:rPr>
        <w:t xml:space="preserve"> </w:t>
      </w:r>
      <w:r w:rsidRPr="00413C33">
        <w:rPr>
          <w:rFonts w:ascii="Sylfaen" w:hAnsi="Sylfaen" w:cs="Sylfaen"/>
          <w:lang w:val="ka-GE"/>
        </w:rPr>
        <w:t>პირი</w:t>
      </w:r>
      <w:r w:rsidRPr="00413C33">
        <w:rPr>
          <w:rFonts w:asciiTheme="majorHAnsi" w:hAnsiTheme="majorHAnsi" w:cstheme="majorHAnsi"/>
          <w:lang w:val="ka-GE"/>
        </w:rPr>
        <w:t xml:space="preserve">, </w:t>
      </w:r>
      <w:r w:rsidRPr="00413C33">
        <w:rPr>
          <w:rFonts w:ascii="Sylfaen" w:hAnsi="Sylfaen" w:cs="Sylfaen"/>
          <w:lang w:val="ka-GE"/>
        </w:rPr>
        <w:t>რომელსაც</w:t>
      </w:r>
      <w:r w:rsidRPr="00413C33">
        <w:rPr>
          <w:rFonts w:asciiTheme="majorHAnsi" w:hAnsiTheme="majorHAnsi" w:cstheme="majorHAnsi"/>
          <w:lang w:val="ka-GE"/>
        </w:rPr>
        <w:t xml:space="preserve"> </w:t>
      </w:r>
      <w:r w:rsidRPr="00413C33">
        <w:rPr>
          <w:rFonts w:ascii="Sylfaen" w:hAnsi="Sylfaen" w:cs="Sylfaen"/>
          <w:lang w:val="ka-GE"/>
        </w:rPr>
        <w:t>არ</w:t>
      </w:r>
      <w:r w:rsidRPr="00413C33">
        <w:rPr>
          <w:rFonts w:asciiTheme="majorHAnsi" w:hAnsiTheme="majorHAnsi" w:cstheme="majorHAnsi"/>
          <w:lang w:val="ka-GE"/>
        </w:rPr>
        <w:t xml:space="preserve"> </w:t>
      </w:r>
      <w:r w:rsidRPr="00413C33">
        <w:rPr>
          <w:rFonts w:ascii="Sylfaen" w:hAnsi="Sylfaen" w:cs="Sylfaen"/>
          <w:lang w:val="ka-GE"/>
        </w:rPr>
        <w:t>აქვს</w:t>
      </w:r>
      <w:r w:rsidRPr="00413C33">
        <w:rPr>
          <w:rFonts w:asciiTheme="majorHAnsi" w:hAnsiTheme="majorHAnsi" w:cstheme="majorHAnsi"/>
          <w:lang w:val="ka-GE"/>
        </w:rPr>
        <w:t xml:space="preserve"> </w:t>
      </w:r>
      <w:r w:rsidRPr="00413C33">
        <w:rPr>
          <w:rFonts w:ascii="Sylfaen" w:hAnsi="Sylfaen" w:cs="Sylfaen"/>
          <w:lang w:val="ka-GE"/>
        </w:rPr>
        <w:t>გავლილი</w:t>
      </w:r>
      <w:r w:rsidRPr="00413C33">
        <w:rPr>
          <w:rFonts w:asciiTheme="majorHAnsi" w:hAnsiTheme="majorHAnsi" w:cstheme="majorHAnsi"/>
          <w:lang w:val="ka-GE"/>
        </w:rPr>
        <w:t xml:space="preserve"> </w:t>
      </w:r>
      <w:r w:rsidRPr="00413C33">
        <w:rPr>
          <w:rFonts w:ascii="Sylfaen" w:hAnsi="Sylfaen" w:cs="Sylfaen"/>
          <w:lang w:val="ka-GE"/>
        </w:rPr>
        <w:t>შესაბამისი</w:t>
      </w:r>
      <w:r w:rsidRPr="00413C33">
        <w:rPr>
          <w:rFonts w:asciiTheme="majorHAnsi" w:hAnsiTheme="majorHAnsi" w:cstheme="majorHAnsi"/>
          <w:lang w:val="ka-GE"/>
        </w:rPr>
        <w:t xml:space="preserve"> </w:t>
      </w:r>
      <w:r w:rsidRPr="00413C33">
        <w:rPr>
          <w:rFonts w:ascii="Sylfaen" w:hAnsi="Sylfaen" w:cs="Sylfaen"/>
          <w:lang w:val="ka-GE"/>
        </w:rPr>
        <w:t>მომზადება</w:t>
      </w:r>
      <w:r w:rsidRPr="00413C33">
        <w:rPr>
          <w:rFonts w:asciiTheme="majorHAnsi" w:hAnsiTheme="majorHAnsi" w:cstheme="majorHAnsi"/>
          <w:lang w:val="ka-GE"/>
        </w:rPr>
        <w:t xml:space="preserve">, </w:t>
      </w:r>
      <w:r w:rsidRPr="00413C33">
        <w:rPr>
          <w:rFonts w:ascii="Sylfaen" w:hAnsi="Sylfaen" w:cs="Sylfaen"/>
          <w:lang w:val="ka-GE"/>
        </w:rPr>
        <w:t>არა</w:t>
      </w:r>
      <w:r w:rsidRPr="00413C33">
        <w:rPr>
          <w:rFonts w:asciiTheme="majorHAnsi" w:hAnsiTheme="majorHAnsi" w:cstheme="majorHAnsi"/>
          <w:lang w:val="ka-GE"/>
        </w:rPr>
        <w:t xml:space="preserve"> </w:t>
      </w:r>
      <w:r w:rsidRPr="00413C33">
        <w:rPr>
          <w:rFonts w:ascii="Sylfaen" w:hAnsi="Sylfaen" w:cs="Sylfaen"/>
          <w:lang w:val="ka-GE"/>
        </w:rPr>
        <w:t>აქვს</w:t>
      </w:r>
      <w:r w:rsidRPr="00413C33">
        <w:rPr>
          <w:rFonts w:asciiTheme="majorHAnsi" w:hAnsiTheme="majorHAnsi" w:cstheme="majorHAnsi"/>
          <w:lang w:val="ka-GE"/>
        </w:rPr>
        <w:t xml:space="preserve"> </w:t>
      </w:r>
      <w:r w:rsidRPr="00413C33">
        <w:rPr>
          <w:rFonts w:ascii="Sylfaen" w:hAnsi="Sylfaen" w:cs="Sylfaen"/>
          <w:lang w:val="ka-GE"/>
        </w:rPr>
        <w:t>სპეცტანსაცმელი</w:t>
      </w:r>
      <w:r w:rsidRPr="00413C33">
        <w:rPr>
          <w:rFonts w:asciiTheme="majorHAnsi" w:hAnsiTheme="majorHAnsi" w:cstheme="majorHAnsi"/>
          <w:lang w:val="ka-GE"/>
        </w:rPr>
        <w:t xml:space="preserve">, </w:t>
      </w:r>
      <w:r w:rsidRPr="00413C33">
        <w:rPr>
          <w:rFonts w:ascii="Sylfaen" w:hAnsi="Sylfaen" w:cs="Sylfaen"/>
          <w:lang w:val="ka-GE"/>
        </w:rPr>
        <w:t>ასევე</w:t>
      </w:r>
      <w:r w:rsidRPr="00413C33">
        <w:rPr>
          <w:rFonts w:asciiTheme="majorHAnsi" w:hAnsiTheme="majorHAnsi" w:cstheme="majorHAnsi"/>
          <w:lang w:val="ka-GE"/>
        </w:rPr>
        <w:t xml:space="preserve"> </w:t>
      </w:r>
      <w:r w:rsidRPr="00413C33">
        <w:rPr>
          <w:rFonts w:ascii="Sylfaen" w:hAnsi="Sylfaen" w:cs="Sylfaen"/>
          <w:lang w:val="ka-GE"/>
        </w:rPr>
        <w:t>ავადმყოფობის</w:t>
      </w:r>
      <w:r w:rsidRPr="00413C33">
        <w:rPr>
          <w:rFonts w:asciiTheme="majorHAnsi" w:hAnsiTheme="majorHAnsi" w:cstheme="majorHAnsi"/>
          <w:lang w:val="ka-GE"/>
        </w:rPr>
        <w:t xml:space="preserve"> </w:t>
      </w:r>
      <w:r w:rsidRPr="00413C33">
        <w:rPr>
          <w:rFonts w:ascii="Sylfaen" w:hAnsi="Sylfaen" w:cs="Sylfaen"/>
          <w:lang w:val="ka-GE"/>
        </w:rPr>
        <w:t>ნიშნების</w:t>
      </w:r>
      <w:r w:rsidRPr="00413C33">
        <w:rPr>
          <w:rFonts w:asciiTheme="majorHAnsi" w:hAnsiTheme="majorHAnsi" w:cstheme="majorHAnsi"/>
          <w:lang w:val="ka-GE"/>
        </w:rPr>
        <w:t xml:space="preserve"> </w:t>
      </w:r>
      <w:r w:rsidRPr="00413C33">
        <w:rPr>
          <w:rFonts w:ascii="Sylfaen" w:hAnsi="Sylfaen" w:cs="Sylfaen"/>
          <w:lang w:val="ka-GE"/>
        </w:rPr>
        <w:t>არსებობის</w:t>
      </w:r>
      <w:r w:rsidRPr="00413C33">
        <w:rPr>
          <w:rFonts w:asciiTheme="majorHAnsi" w:hAnsiTheme="majorHAnsi" w:cstheme="majorHAnsi"/>
          <w:lang w:val="ka-GE"/>
        </w:rPr>
        <w:t xml:space="preserve"> </w:t>
      </w:r>
      <w:r w:rsidRPr="00413C33">
        <w:rPr>
          <w:rFonts w:ascii="Sylfaen" w:hAnsi="Sylfaen" w:cs="Sylfaen"/>
          <w:lang w:val="ka-GE"/>
        </w:rPr>
        <w:t>შემთხვევაში</w:t>
      </w:r>
      <w:r w:rsidRPr="00413C33">
        <w:rPr>
          <w:rFonts w:asciiTheme="majorHAnsi" w:hAnsiTheme="majorHAnsi" w:cstheme="majorHAnsi"/>
          <w:lang w:val="ka-GE"/>
        </w:rPr>
        <w:t>;</w:t>
      </w:r>
    </w:p>
    <w:p w14:paraId="03B818EA"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რამდენიმე</w:t>
      </w:r>
      <w:r w:rsidRPr="00413C33">
        <w:rPr>
          <w:rFonts w:asciiTheme="majorHAnsi" w:hAnsiTheme="majorHAnsi" w:cstheme="majorHAnsi"/>
          <w:lang w:val="ka-GE"/>
        </w:rPr>
        <w:t xml:space="preserve"> </w:t>
      </w:r>
      <w:r w:rsidRPr="00413C33">
        <w:rPr>
          <w:rFonts w:ascii="Sylfaen" w:hAnsi="Sylfaen" w:cs="Sylfaen"/>
          <w:lang w:val="ka-GE"/>
        </w:rPr>
        <w:t>სახის</w:t>
      </w:r>
      <w:r w:rsidRPr="00413C33">
        <w:rPr>
          <w:rFonts w:asciiTheme="majorHAnsi" w:hAnsiTheme="majorHAnsi" w:cstheme="majorHAnsi"/>
          <w:lang w:val="ka-GE"/>
        </w:rPr>
        <w:t xml:space="preserve"> </w:t>
      </w:r>
      <w:r w:rsidRPr="00413C33">
        <w:rPr>
          <w:rFonts w:ascii="Sylfaen" w:hAnsi="Sylfaen" w:cs="Sylfaen"/>
          <w:lang w:val="ka-GE"/>
        </w:rPr>
        <w:t>ერთად</w:t>
      </w:r>
      <w:r w:rsidRPr="00413C33">
        <w:rPr>
          <w:rFonts w:asciiTheme="majorHAnsi" w:hAnsiTheme="majorHAnsi" w:cstheme="majorHAnsi"/>
          <w:lang w:val="ka-GE"/>
        </w:rPr>
        <w:t xml:space="preserve"> </w:t>
      </w:r>
      <w:r w:rsidRPr="00413C33">
        <w:rPr>
          <w:rFonts w:ascii="Sylfaen" w:hAnsi="Sylfaen" w:cs="Sylfaen"/>
          <w:lang w:val="ka-GE"/>
        </w:rPr>
        <w:t>განთავსების</w:t>
      </w:r>
      <w:r w:rsidRPr="00413C33">
        <w:rPr>
          <w:rFonts w:asciiTheme="majorHAnsi" w:hAnsiTheme="majorHAnsi" w:cstheme="majorHAnsi"/>
          <w:lang w:val="ka-GE"/>
        </w:rPr>
        <w:t xml:space="preserve"> </w:t>
      </w:r>
      <w:r w:rsidRPr="00413C33">
        <w:rPr>
          <w:rFonts w:ascii="Sylfaen" w:hAnsi="Sylfaen" w:cs="Sylfaen"/>
          <w:lang w:val="ka-GE"/>
        </w:rPr>
        <w:t>დროს</w:t>
      </w:r>
      <w:r w:rsidRPr="00413C33">
        <w:rPr>
          <w:rFonts w:asciiTheme="majorHAnsi" w:hAnsiTheme="majorHAnsi" w:cstheme="majorHAnsi"/>
          <w:lang w:val="ka-GE"/>
        </w:rPr>
        <w:t xml:space="preserve"> </w:t>
      </w:r>
      <w:r w:rsidRPr="00413C33">
        <w:rPr>
          <w:rFonts w:ascii="Sylfaen" w:hAnsi="Sylfaen" w:cs="Sylfaen"/>
          <w:lang w:val="ka-GE"/>
        </w:rPr>
        <w:t>გათვალისწინებული</w:t>
      </w:r>
      <w:r w:rsidRPr="00413C33">
        <w:rPr>
          <w:rFonts w:asciiTheme="majorHAnsi" w:hAnsiTheme="majorHAnsi" w:cstheme="majorHAnsi"/>
          <w:lang w:val="ka-GE"/>
        </w:rPr>
        <w:t xml:space="preserve"> </w:t>
      </w:r>
      <w:r w:rsidRPr="00413C33">
        <w:rPr>
          <w:rFonts w:ascii="Sylfaen" w:hAnsi="Sylfaen" w:cs="Sylfaen"/>
          <w:lang w:val="ka-GE"/>
        </w:rPr>
        <w:t>იქნება</w:t>
      </w:r>
      <w:r w:rsidRPr="00413C33">
        <w:rPr>
          <w:rFonts w:asciiTheme="majorHAnsi" w:hAnsiTheme="majorHAnsi" w:cstheme="majorHAnsi"/>
          <w:lang w:val="ka-GE"/>
        </w:rPr>
        <w:t xml:space="preserve"> </w:t>
      </w:r>
      <w:r w:rsidRPr="00413C33">
        <w:rPr>
          <w:rFonts w:ascii="Sylfaen" w:hAnsi="Sylfaen" w:cs="Sylfaen"/>
          <w:lang w:val="ka-GE"/>
        </w:rPr>
        <w:t>მათი</w:t>
      </w:r>
      <w:r w:rsidRPr="00413C33">
        <w:rPr>
          <w:rFonts w:asciiTheme="majorHAnsi" w:hAnsiTheme="majorHAnsi" w:cstheme="majorHAnsi"/>
          <w:lang w:val="ka-GE"/>
        </w:rPr>
        <w:t xml:space="preserve"> </w:t>
      </w:r>
      <w:r w:rsidRPr="00413C33">
        <w:rPr>
          <w:rFonts w:ascii="Sylfaen" w:hAnsi="Sylfaen" w:cs="Sylfaen"/>
          <w:lang w:val="ka-GE"/>
        </w:rPr>
        <w:t>შეთავსებადობა</w:t>
      </w:r>
      <w:r w:rsidRPr="00413C33">
        <w:rPr>
          <w:rFonts w:asciiTheme="majorHAnsi" w:hAnsiTheme="majorHAnsi" w:cstheme="majorHAnsi"/>
          <w:lang w:val="ka-GE"/>
        </w:rPr>
        <w:t>;</w:t>
      </w:r>
    </w:p>
    <w:p w14:paraId="48A07451"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დაგროვების</w:t>
      </w:r>
      <w:r w:rsidRPr="00413C33">
        <w:rPr>
          <w:rFonts w:asciiTheme="majorHAnsi" w:hAnsiTheme="majorHAnsi" w:cstheme="majorHAnsi"/>
          <w:lang w:val="ka-GE"/>
        </w:rPr>
        <w:t xml:space="preserve"> </w:t>
      </w:r>
      <w:r w:rsidRPr="00413C33">
        <w:rPr>
          <w:rFonts w:ascii="Sylfaen" w:hAnsi="Sylfaen" w:cs="Sylfaen"/>
          <w:lang w:val="ka-GE"/>
        </w:rPr>
        <w:t>ადგილებში</w:t>
      </w:r>
      <w:r w:rsidRPr="00413C33">
        <w:rPr>
          <w:rFonts w:asciiTheme="majorHAnsi" w:hAnsiTheme="majorHAnsi" w:cstheme="majorHAnsi"/>
          <w:lang w:val="ka-GE"/>
        </w:rPr>
        <w:t xml:space="preserve"> </w:t>
      </w:r>
      <w:r w:rsidRPr="00413C33">
        <w:rPr>
          <w:rFonts w:ascii="Sylfaen" w:hAnsi="Sylfaen" w:cs="Sylfaen"/>
          <w:lang w:val="ka-GE"/>
        </w:rPr>
        <w:t>დაუშვებელია</w:t>
      </w:r>
      <w:r w:rsidRPr="00413C33">
        <w:rPr>
          <w:rFonts w:asciiTheme="majorHAnsi" w:hAnsiTheme="majorHAnsi" w:cstheme="majorHAnsi"/>
          <w:lang w:val="ka-GE"/>
        </w:rPr>
        <w:t xml:space="preserve"> </w:t>
      </w:r>
      <w:r w:rsidRPr="00413C33">
        <w:rPr>
          <w:rFonts w:ascii="Sylfaen" w:hAnsi="Sylfaen" w:cs="Sylfaen"/>
          <w:lang w:val="ka-GE"/>
        </w:rPr>
        <w:t>უცხო</w:t>
      </w:r>
      <w:r w:rsidRPr="00413C33">
        <w:rPr>
          <w:rFonts w:asciiTheme="majorHAnsi" w:hAnsiTheme="majorHAnsi" w:cstheme="majorHAnsi"/>
          <w:lang w:val="ka-GE"/>
        </w:rPr>
        <w:t xml:space="preserve"> </w:t>
      </w:r>
      <w:r w:rsidRPr="00413C33">
        <w:rPr>
          <w:rFonts w:ascii="Sylfaen" w:hAnsi="Sylfaen" w:cs="Sylfaen"/>
          <w:lang w:val="ka-GE"/>
        </w:rPr>
        <w:t>საგნების</w:t>
      </w:r>
      <w:r w:rsidRPr="00413C33">
        <w:rPr>
          <w:rFonts w:asciiTheme="majorHAnsi" w:hAnsiTheme="majorHAnsi" w:cstheme="majorHAnsi"/>
          <w:lang w:val="ka-GE"/>
        </w:rPr>
        <w:t xml:space="preserve">, </w:t>
      </w:r>
      <w:r w:rsidRPr="00413C33">
        <w:rPr>
          <w:rFonts w:ascii="Sylfaen" w:hAnsi="Sylfaen" w:cs="Sylfaen"/>
          <w:lang w:val="ka-GE"/>
        </w:rPr>
        <w:t>პირადი</w:t>
      </w:r>
      <w:r w:rsidRPr="00413C33">
        <w:rPr>
          <w:rFonts w:asciiTheme="majorHAnsi" w:hAnsiTheme="majorHAnsi" w:cstheme="majorHAnsi"/>
          <w:lang w:val="ka-GE"/>
        </w:rPr>
        <w:t xml:space="preserve"> </w:t>
      </w:r>
      <w:r w:rsidRPr="00413C33">
        <w:rPr>
          <w:rFonts w:ascii="Sylfaen" w:hAnsi="Sylfaen" w:cs="Sylfaen"/>
          <w:lang w:val="ka-GE"/>
        </w:rPr>
        <w:t>ტანსაცმლის</w:t>
      </w:r>
      <w:r w:rsidRPr="00413C33">
        <w:rPr>
          <w:rFonts w:asciiTheme="majorHAnsi" w:hAnsiTheme="majorHAnsi" w:cstheme="majorHAnsi"/>
          <w:lang w:val="ka-GE"/>
        </w:rPr>
        <w:t xml:space="preserve">, </w:t>
      </w:r>
      <w:r w:rsidRPr="00413C33">
        <w:rPr>
          <w:rFonts w:ascii="Sylfaen" w:hAnsi="Sylfaen" w:cs="Sylfaen"/>
          <w:lang w:val="ka-GE"/>
        </w:rPr>
        <w:t>სპეცტანსაცმლის</w:t>
      </w:r>
      <w:r w:rsidRPr="00413C33">
        <w:rPr>
          <w:rFonts w:asciiTheme="majorHAnsi" w:hAnsiTheme="majorHAnsi" w:cstheme="majorHAnsi"/>
          <w:lang w:val="ka-GE"/>
        </w:rPr>
        <w:t xml:space="preserve">, </w:t>
      </w:r>
      <w:r w:rsidRPr="00413C33">
        <w:rPr>
          <w:rFonts w:ascii="Sylfaen" w:hAnsi="Sylfaen" w:cs="Sylfaen"/>
          <w:lang w:val="ka-GE"/>
        </w:rPr>
        <w:t>ინდ</w:t>
      </w:r>
      <w:r w:rsidRPr="00413C33">
        <w:rPr>
          <w:rFonts w:asciiTheme="majorHAnsi" w:hAnsiTheme="majorHAnsi" w:cstheme="majorHAnsi"/>
          <w:lang w:val="ka-GE"/>
        </w:rPr>
        <w:t xml:space="preserve">. </w:t>
      </w:r>
      <w:r w:rsidRPr="00413C33">
        <w:rPr>
          <w:rFonts w:ascii="Sylfaen" w:hAnsi="Sylfaen" w:cs="Sylfaen"/>
          <w:lang w:val="ka-GE"/>
        </w:rPr>
        <w:t>დაცვის</w:t>
      </w:r>
      <w:r w:rsidRPr="00413C33">
        <w:rPr>
          <w:rFonts w:asciiTheme="majorHAnsi" w:hAnsiTheme="majorHAnsi" w:cstheme="majorHAnsi"/>
          <w:lang w:val="ka-GE"/>
        </w:rPr>
        <w:t xml:space="preserve"> </w:t>
      </w:r>
      <w:r w:rsidRPr="00413C33">
        <w:rPr>
          <w:rFonts w:ascii="Sylfaen" w:hAnsi="Sylfaen" w:cs="Sylfaen"/>
          <w:lang w:val="ka-GE"/>
        </w:rPr>
        <w:t>საშუალებების</w:t>
      </w:r>
      <w:r w:rsidRPr="00413C33">
        <w:rPr>
          <w:rFonts w:asciiTheme="majorHAnsi" w:hAnsiTheme="majorHAnsi" w:cstheme="majorHAnsi"/>
          <w:lang w:val="ka-GE"/>
        </w:rPr>
        <w:t xml:space="preserve"> </w:t>
      </w:r>
      <w:r w:rsidRPr="00413C33">
        <w:rPr>
          <w:rFonts w:ascii="Sylfaen" w:hAnsi="Sylfaen" w:cs="Sylfaen"/>
          <w:lang w:val="ka-GE"/>
        </w:rPr>
        <w:t>შენახვა</w:t>
      </w:r>
      <w:r w:rsidRPr="00413C33">
        <w:rPr>
          <w:rFonts w:asciiTheme="majorHAnsi" w:hAnsiTheme="majorHAnsi" w:cstheme="majorHAnsi"/>
          <w:lang w:val="ka-GE"/>
        </w:rPr>
        <w:t>;</w:t>
      </w:r>
    </w:p>
    <w:p w14:paraId="4E9B20D1" w14:textId="77777777" w:rsidR="005B58F3" w:rsidRPr="00413C33" w:rsidRDefault="005B58F3" w:rsidP="00B55EC7">
      <w:pPr>
        <w:pStyle w:val="ListParagraph"/>
        <w:numPr>
          <w:ilvl w:val="0"/>
          <w:numId w:val="7"/>
        </w:numPr>
        <w:spacing w:after="0" w:line="360" w:lineRule="auto"/>
        <w:jc w:val="both"/>
        <w:rPr>
          <w:rFonts w:asciiTheme="majorHAnsi" w:hAnsiTheme="majorHAnsi" w:cstheme="majorHAnsi"/>
          <w:lang w:val="ka-GE"/>
        </w:rPr>
      </w:pPr>
      <w:r w:rsidRPr="00413C33">
        <w:rPr>
          <w:rFonts w:ascii="Sylfaen" w:hAnsi="Sylfaen" w:cs="Sylfaen"/>
          <w:lang w:val="ka-GE"/>
        </w:rPr>
        <w:t>ხანძარსაშიში</w:t>
      </w:r>
      <w:r w:rsidRPr="00413C33">
        <w:rPr>
          <w:rFonts w:asciiTheme="majorHAnsi" w:hAnsiTheme="majorHAnsi" w:cstheme="majorHAnsi"/>
          <w:lang w:val="ka-GE"/>
        </w:rPr>
        <w:t xml:space="preserve"> </w:t>
      </w:r>
      <w:r w:rsidRPr="00413C33">
        <w:rPr>
          <w:rFonts w:ascii="Sylfaen" w:hAnsi="Sylfaen" w:cs="Sylfaen"/>
          <w:lang w:val="ka-GE"/>
        </w:rPr>
        <w:t>ნარჩენების</w:t>
      </w:r>
      <w:r w:rsidRPr="00413C33">
        <w:rPr>
          <w:rFonts w:asciiTheme="majorHAnsi" w:hAnsiTheme="majorHAnsi" w:cstheme="majorHAnsi"/>
          <w:lang w:val="ka-GE"/>
        </w:rPr>
        <w:t xml:space="preserve"> </w:t>
      </w:r>
      <w:r w:rsidRPr="00413C33">
        <w:rPr>
          <w:rFonts w:ascii="Sylfaen" w:hAnsi="Sylfaen" w:cs="Sylfaen"/>
          <w:lang w:val="ka-GE"/>
        </w:rPr>
        <w:t>განთავსების</w:t>
      </w:r>
      <w:r w:rsidRPr="00413C33">
        <w:rPr>
          <w:rFonts w:asciiTheme="majorHAnsi" w:hAnsiTheme="majorHAnsi" w:cstheme="majorHAnsi"/>
          <w:lang w:val="ka-GE"/>
        </w:rPr>
        <w:t xml:space="preserve"> </w:t>
      </w:r>
      <w:r w:rsidRPr="00413C33">
        <w:rPr>
          <w:rFonts w:ascii="Sylfaen" w:hAnsi="Sylfaen" w:cs="Sylfaen"/>
          <w:lang w:val="ka-GE"/>
        </w:rPr>
        <w:t>ადგილებში</w:t>
      </w:r>
      <w:r w:rsidRPr="00413C33">
        <w:rPr>
          <w:rFonts w:asciiTheme="majorHAnsi" w:hAnsiTheme="majorHAnsi" w:cstheme="majorHAnsi"/>
          <w:lang w:val="ka-GE"/>
        </w:rPr>
        <w:t xml:space="preserve"> </w:t>
      </w:r>
      <w:r w:rsidRPr="00413C33">
        <w:rPr>
          <w:rFonts w:ascii="Sylfaen" w:hAnsi="Sylfaen" w:cs="Sylfaen"/>
          <w:lang w:val="ka-GE"/>
        </w:rPr>
        <w:t>სასტიკად</w:t>
      </w:r>
      <w:r w:rsidRPr="00413C33">
        <w:rPr>
          <w:rFonts w:asciiTheme="majorHAnsi" w:hAnsiTheme="majorHAnsi" w:cstheme="majorHAnsi"/>
          <w:lang w:val="ka-GE"/>
        </w:rPr>
        <w:t xml:space="preserve"> </w:t>
      </w:r>
      <w:r w:rsidRPr="00413C33">
        <w:rPr>
          <w:rFonts w:ascii="Sylfaen" w:hAnsi="Sylfaen" w:cs="Sylfaen"/>
          <w:lang w:val="ka-GE"/>
        </w:rPr>
        <w:t>იკრძალება</w:t>
      </w:r>
      <w:r w:rsidRPr="00413C33">
        <w:rPr>
          <w:rFonts w:asciiTheme="majorHAnsi" w:hAnsiTheme="majorHAnsi" w:cstheme="majorHAnsi"/>
          <w:lang w:val="ka-GE"/>
        </w:rPr>
        <w:t xml:space="preserve"> </w:t>
      </w:r>
      <w:r w:rsidRPr="00413C33">
        <w:rPr>
          <w:rFonts w:ascii="Sylfaen" w:hAnsi="Sylfaen" w:cs="Sylfaen"/>
          <w:lang w:val="ka-GE"/>
        </w:rPr>
        <w:t>მოწევა</w:t>
      </w:r>
      <w:r w:rsidRPr="00413C33">
        <w:rPr>
          <w:rFonts w:asciiTheme="majorHAnsi" w:hAnsiTheme="majorHAnsi" w:cstheme="majorHAnsi"/>
          <w:lang w:val="ka-GE"/>
        </w:rPr>
        <w:t xml:space="preserve"> </w:t>
      </w:r>
      <w:r w:rsidRPr="00413C33">
        <w:rPr>
          <w:rFonts w:ascii="Sylfaen" w:hAnsi="Sylfaen" w:cs="Sylfaen"/>
          <w:lang w:val="ka-GE"/>
        </w:rPr>
        <w:t>და</w:t>
      </w:r>
      <w:r w:rsidRPr="00413C33">
        <w:rPr>
          <w:rFonts w:asciiTheme="majorHAnsi" w:hAnsiTheme="majorHAnsi" w:cstheme="majorHAnsi"/>
          <w:lang w:val="ka-GE"/>
        </w:rPr>
        <w:t xml:space="preserve"> </w:t>
      </w:r>
      <w:r w:rsidRPr="00413C33">
        <w:rPr>
          <w:rFonts w:ascii="Sylfaen" w:hAnsi="Sylfaen" w:cs="Sylfaen"/>
          <w:lang w:val="ka-GE"/>
        </w:rPr>
        <w:t>ღია</w:t>
      </w:r>
      <w:r w:rsidRPr="00413C33">
        <w:rPr>
          <w:rFonts w:asciiTheme="majorHAnsi" w:hAnsiTheme="majorHAnsi" w:cstheme="majorHAnsi"/>
          <w:lang w:val="ka-GE"/>
        </w:rPr>
        <w:t xml:space="preserve"> </w:t>
      </w:r>
      <w:r w:rsidRPr="00413C33">
        <w:rPr>
          <w:rFonts w:ascii="Sylfaen" w:hAnsi="Sylfaen" w:cs="Sylfaen"/>
          <w:lang w:val="ka-GE"/>
        </w:rPr>
        <w:t>ცეცხლით</w:t>
      </w:r>
      <w:r w:rsidRPr="00413C33">
        <w:rPr>
          <w:rFonts w:asciiTheme="majorHAnsi" w:hAnsiTheme="majorHAnsi" w:cstheme="majorHAnsi"/>
          <w:lang w:val="ka-GE"/>
        </w:rPr>
        <w:t xml:space="preserve"> </w:t>
      </w:r>
      <w:r w:rsidRPr="00413C33">
        <w:rPr>
          <w:rFonts w:ascii="Sylfaen" w:hAnsi="Sylfaen" w:cs="Sylfaen"/>
          <w:lang w:val="ka-GE"/>
        </w:rPr>
        <w:t>სარგებლობა</w:t>
      </w:r>
      <w:r w:rsidRPr="00413C33">
        <w:rPr>
          <w:rFonts w:asciiTheme="majorHAnsi" w:hAnsiTheme="majorHAnsi" w:cstheme="majorHAnsi"/>
          <w:lang w:val="ka-GE"/>
        </w:rPr>
        <w:t>;</w:t>
      </w:r>
    </w:p>
    <w:p w14:paraId="3046C027"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254663EC"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187420B7"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3A17C700" w14:textId="77777777" w:rsidR="005B58F3" w:rsidRPr="00413C33" w:rsidRDefault="005B58F3" w:rsidP="00B55EC7">
      <w:pPr>
        <w:autoSpaceDE w:val="0"/>
        <w:autoSpaceDN w:val="0"/>
        <w:adjustRightInd w:val="0"/>
        <w:spacing w:after="0" w:line="360" w:lineRule="auto"/>
        <w:jc w:val="both"/>
        <w:rPr>
          <w:rFonts w:asciiTheme="majorHAnsi" w:hAnsiTheme="majorHAnsi" w:cstheme="majorHAnsi"/>
          <w:lang w:val="ka-GE"/>
        </w:rPr>
      </w:pPr>
    </w:p>
    <w:p w14:paraId="3D3A1F85" w14:textId="77777777" w:rsidR="005B58F3" w:rsidRPr="00413C33" w:rsidRDefault="005B58F3" w:rsidP="00B55EC7">
      <w:pPr>
        <w:ind w:left="1440"/>
        <w:rPr>
          <w:rFonts w:asciiTheme="majorHAnsi" w:hAnsiTheme="majorHAnsi" w:cstheme="majorHAnsi"/>
          <w:b/>
          <w:iCs/>
          <w:color w:val="2E74B5" w:themeColor="accent1" w:themeShade="BF"/>
          <w:lang w:val="ka-GE"/>
        </w:rPr>
      </w:pPr>
    </w:p>
    <w:p w14:paraId="79D806F5" w14:textId="77777777" w:rsidR="005B58F3" w:rsidRPr="00413C33" w:rsidRDefault="005B58F3" w:rsidP="00B55EC7">
      <w:pPr>
        <w:spacing w:line="360" w:lineRule="auto"/>
        <w:jc w:val="both"/>
        <w:rPr>
          <w:rFonts w:asciiTheme="majorHAnsi" w:hAnsiTheme="majorHAnsi" w:cstheme="majorHAnsi"/>
          <w:snapToGrid w:val="0"/>
          <w:lang w:val="ka-GE"/>
        </w:rPr>
      </w:pPr>
    </w:p>
    <w:p w14:paraId="6F8FD671" w14:textId="77777777" w:rsidR="005B58F3" w:rsidRPr="00413C33" w:rsidRDefault="005B58F3" w:rsidP="00B55EC7">
      <w:pPr>
        <w:spacing w:line="360" w:lineRule="auto"/>
        <w:jc w:val="both"/>
        <w:rPr>
          <w:rFonts w:asciiTheme="majorHAnsi" w:hAnsiTheme="majorHAnsi" w:cstheme="majorHAnsi"/>
          <w:snapToGrid w:val="0"/>
          <w:lang w:val="ka-GE"/>
        </w:rPr>
      </w:pPr>
    </w:p>
    <w:p w14:paraId="7C22AD8D" w14:textId="77777777" w:rsidR="005B58F3" w:rsidRPr="00413C33" w:rsidRDefault="005B58F3" w:rsidP="00B55EC7">
      <w:pPr>
        <w:spacing w:line="360" w:lineRule="auto"/>
        <w:jc w:val="both"/>
        <w:rPr>
          <w:rFonts w:asciiTheme="majorHAnsi" w:hAnsiTheme="majorHAnsi" w:cstheme="majorHAnsi"/>
          <w:snapToGrid w:val="0"/>
          <w:lang w:val="ka-GE"/>
        </w:rPr>
      </w:pPr>
    </w:p>
    <w:p w14:paraId="5968E7D7" w14:textId="77777777" w:rsidR="005B58F3" w:rsidRPr="00413C33" w:rsidRDefault="005B58F3" w:rsidP="00B55EC7">
      <w:pPr>
        <w:spacing w:line="360" w:lineRule="auto"/>
        <w:jc w:val="both"/>
        <w:rPr>
          <w:rFonts w:asciiTheme="majorHAnsi" w:hAnsiTheme="majorHAnsi" w:cstheme="majorHAnsi"/>
          <w:snapToGrid w:val="0"/>
          <w:lang w:val="ka-GE"/>
        </w:rPr>
      </w:pPr>
    </w:p>
    <w:p w14:paraId="2893196B" w14:textId="77777777" w:rsidR="00FC167B" w:rsidRDefault="00FC167B" w:rsidP="00B55EC7">
      <w:pPr>
        <w:autoSpaceDE w:val="0"/>
        <w:autoSpaceDN w:val="0"/>
        <w:adjustRightInd w:val="0"/>
        <w:spacing w:after="0" w:line="360" w:lineRule="auto"/>
        <w:jc w:val="both"/>
        <w:rPr>
          <w:rFonts w:ascii="Sylfaen" w:hAnsi="Sylfaen" w:cstheme="majorHAnsi"/>
          <w:color w:val="000000"/>
          <w:lang w:val="ka-GE"/>
        </w:rPr>
      </w:pPr>
    </w:p>
    <w:p w14:paraId="2E42F072" w14:textId="77777777" w:rsidR="00F0356C" w:rsidRPr="00CF506C" w:rsidRDefault="00F0356C" w:rsidP="00B55EC7">
      <w:pPr>
        <w:pStyle w:val="Heading2"/>
        <w:numPr>
          <w:ilvl w:val="0"/>
          <w:numId w:val="1"/>
        </w:numPr>
        <w:rPr>
          <w:rFonts w:ascii="Sylfaen" w:hAnsi="Sylfaen" w:cs="Sylfaen"/>
          <w:b/>
          <w:color w:val="002060"/>
          <w:sz w:val="22"/>
          <w:szCs w:val="24"/>
          <w:lang w:val="ka-GE"/>
        </w:rPr>
      </w:pPr>
      <w:bookmarkStart w:id="1044" w:name="_Toc523085765"/>
      <w:bookmarkStart w:id="1045" w:name="_Toc534982924"/>
      <w:bookmarkStart w:id="1046" w:name="_Toc57363551"/>
      <w:bookmarkStart w:id="1047" w:name="_Toc66823851"/>
      <w:bookmarkStart w:id="1048" w:name="_Toc66897075"/>
      <w:bookmarkStart w:id="1049" w:name="_Toc67834986"/>
      <w:bookmarkStart w:id="1050" w:name="_Toc67835378"/>
      <w:bookmarkStart w:id="1051" w:name="_Toc68537656"/>
      <w:bookmarkStart w:id="1052" w:name="_Toc523085753"/>
      <w:r w:rsidRPr="00CF506C">
        <w:rPr>
          <w:rFonts w:ascii="Sylfaen" w:hAnsi="Sylfaen" w:cs="Sylfaen"/>
          <w:b/>
          <w:color w:val="002060"/>
          <w:sz w:val="22"/>
          <w:szCs w:val="24"/>
          <w:lang w:val="ka-GE"/>
        </w:rPr>
        <w:lastRenderedPageBreak/>
        <w:t>სკოპინგის ეტაპზე საზოგადოების ინფორმირებისა და მათ მიერ წარმოდგენილი მოსაზრებებისა და შენიშვნების შეფასება</w:t>
      </w:r>
      <w:bookmarkEnd w:id="1044"/>
      <w:bookmarkEnd w:id="1045"/>
      <w:bookmarkEnd w:id="1046"/>
      <w:bookmarkEnd w:id="1047"/>
      <w:bookmarkEnd w:id="1048"/>
      <w:bookmarkEnd w:id="1049"/>
      <w:bookmarkEnd w:id="1050"/>
      <w:bookmarkEnd w:id="1051"/>
    </w:p>
    <w:p w14:paraId="590EFF55" w14:textId="77777777" w:rsidR="00F0356C" w:rsidRDefault="00F0356C" w:rsidP="00B55EC7">
      <w:pPr>
        <w:keepNext/>
        <w:tabs>
          <w:tab w:val="left" w:pos="0"/>
        </w:tabs>
        <w:autoSpaceDN w:val="0"/>
        <w:spacing w:after="0" w:line="276" w:lineRule="auto"/>
        <w:outlineLvl w:val="0"/>
        <w:rPr>
          <w:rFonts w:ascii="Sylfaen" w:eastAsia="Times New Roman" w:hAnsi="Sylfaen" w:cs="Times New Roman"/>
          <w:b/>
          <w:color w:val="2E74B5"/>
          <w:highlight w:val="yellow"/>
          <w:lang w:val="pt-PT" w:eastAsia="ru-RU"/>
        </w:rPr>
      </w:pPr>
    </w:p>
    <w:p w14:paraId="2F664961" w14:textId="0B4B9F52" w:rsidR="00F0356C" w:rsidRPr="00122F98" w:rsidRDefault="00F0356C" w:rsidP="00B55EC7">
      <w:pPr>
        <w:spacing w:line="360" w:lineRule="auto"/>
        <w:contextualSpacing/>
        <w:jc w:val="both"/>
        <w:rPr>
          <w:rFonts w:eastAsia="Sylfaen" w:cstheme="minorHAnsi"/>
          <w:bCs/>
          <w:smallCaps/>
          <w:color w:val="000000" w:themeColor="text1"/>
          <w:spacing w:val="1"/>
          <w:lang w:val="ka-GE"/>
        </w:rPr>
      </w:pPr>
      <w:r w:rsidRPr="00C36F6F">
        <w:rPr>
          <w:rFonts w:ascii="Sylfaen" w:eastAsia="Sylfaen" w:hAnsi="Sylfaen" w:cs="Sylfaen"/>
          <w:bCs/>
          <w:smallCaps/>
          <w:color w:val="000000" w:themeColor="text1"/>
          <w:spacing w:val="1"/>
          <w:lang w:val="ka-GE"/>
        </w:rPr>
        <w:t>წინამდებარე</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გზშ</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ანგარიშის</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მომზადებას</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წინ</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უძღვის</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სკოპინგის</w:t>
      </w:r>
      <w:r w:rsidRPr="00C36F6F">
        <w:rPr>
          <w:rFonts w:eastAsia="Sylfaen" w:cs="Sylfaen"/>
          <w:bCs/>
          <w:smallCaps/>
          <w:color w:val="000000" w:themeColor="text1"/>
          <w:spacing w:val="1"/>
          <w:lang w:val="ka-GE"/>
        </w:rPr>
        <w:t xml:space="preserve"> </w:t>
      </w:r>
      <w:r w:rsidR="005E66B1">
        <w:rPr>
          <w:rFonts w:ascii="Sylfaen" w:eastAsia="Sylfaen" w:hAnsi="Sylfaen" w:cs="Sylfaen"/>
          <w:bCs/>
          <w:smallCaps/>
          <w:color w:val="000000" w:themeColor="text1"/>
          <w:spacing w:val="1"/>
          <w:lang w:val="ka-GE"/>
        </w:rPr>
        <w:t>პროცედურა</w:t>
      </w:r>
      <w:r w:rsidRPr="00C36F6F">
        <w:rPr>
          <w:rFonts w:eastAsia="Sylfaen" w:cs="Sylfaen"/>
          <w:bCs/>
          <w:smallCaps/>
          <w:color w:val="000000" w:themeColor="text1"/>
          <w:spacing w:val="1"/>
          <w:lang w:val="ka-GE"/>
        </w:rPr>
        <w:t>.</w:t>
      </w:r>
      <w:r w:rsidR="005E66B1">
        <w:rPr>
          <w:rFonts w:ascii="Sylfaen" w:eastAsia="Sylfaen" w:hAnsi="Sylfaen" w:cs="Sylfaen"/>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საქართველოს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გარემოსდაცვითი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შეფასების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კოექსის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მე</w:t>
      </w:r>
      <w:r w:rsidRPr="00122F98">
        <w:rPr>
          <w:rFonts w:eastAsia="Sylfaen" w:cstheme="minorHAnsi"/>
          <w:bCs/>
          <w:smallCaps/>
          <w:color w:val="000000" w:themeColor="text1"/>
          <w:spacing w:val="1"/>
          <w:lang w:val="ka-GE"/>
        </w:rPr>
        <w:t xml:space="preserve">-8 </w:t>
      </w:r>
      <w:r w:rsidRPr="00122F98">
        <w:rPr>
          <w:rFonts w:ascii="Sylfaen" w:eastAsia="Sylfaen" w:hAnsi="Sylfaen" w:cs="Sylfaen"/>
          <w:bCs/>
          <w:smallCaps/>
          <w:color w:val="000000" w:themeColor="text1"/>
          <w:spacing w:val="1"/>
          <w:lang w:val="ka-GE"/>
        </w:rPr>
        <w:t>მუხლი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ითვალისწინებს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სკოპინგის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ეტაპზე</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საზოგადოებისა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სხვა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დაინტერესებული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წრეების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ჩართულობას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აღნიშნული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კოდექსის</w:t>
      </w:r>
      <w:r w:rsidRPr="00122F98">
        <w:rPr>
          <w:rFonts w:eastAsia="Sylfaen" w:cstheme="minorHAnsi"/>
          <w:bCs/>
          <w:smallCaps/>
          <w:color w:val="000000" w:themeColor="text1"/>
          <w:spacing w:val="1"/>
          <w:lang w:val="ka-GE"/>
        </w:rPr>
        <w:t xml:space="preserve"> </w:t>
      </w:r>
      <w:r w:rsidR="005E66B1">
        <w:rPr>
          <w:rFonts w:ascii="Sylfaen" w:eastAsia="Sylfaen" w:hAnsi="Sylfaen" w:cs="Sylfaen"/>
          <w:bCs/>
          <w:smallCaps/>
          <w:color w:val="000000" w:themeColor="text1"/>
          <w:spacing w:val="1"/>
          <w:lang w:val="ka-GE"/>
        </w:rPr>
        <w:t>მოთხოვნების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გათვალისიწინებით</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საქართველოს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გარემოს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დაცვისა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სოფლის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მეურნეობის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სამინისტროს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მიერ</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დანიშნული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იქნა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შპს</w:t>
      </w:r>
      <w:r w:rsidRPr="00122F98">
        <w:rPr>
          <w:rFonts w:eastAsia="Sylfaen" w:cstheme="minorHAnsi"/>
          <w:bCs/>
          <w:smallCaps/>
          <w:color w:val="000000" w:themeColor="text1"/>
          <w:spacing w:val="1"/>
          <w:lang w:val="ka-GE"/>
        </w:rPr>
        <w:t xml:space="preserve"> ,,</w:t>
      </w:r>
      <w:r w:rsidR="00EC04C8">
        <w:rPr>
          <w:rFonts w:ascii="Sylfaen" w:eastAsia="Sylfaen" w:hAnsi="Sylfaen" w:cstheme="minorHAnsi"/>
          <w:bCs/>
          <w:smallCaps/>
          <w:color w:val="000000" w:themeColor="text1"/>
          <w:spacing w:val="1"/>
          <w:lang w:val="ka-GE"/>
        </w:rPr>
        <w:t>მშენებელი 2020</w:t>
      </w:r>
      <w:r w:rsidRPr="00122F98">
        <w:rPr>
          <w:rFonts w:eastAsia="Sylfaen" w:cstheme="minorHAnsi"/>
          <w:bCs/>
          <w:smallCaps/>
          <w:color w:val="000000" w:themeColor="text1"/>
          <w:spacing w:val="1"/>
          <w:lang w:val="ka-GE"/>
        </w:rPr>
        <w:t>“</w:t>
      </w:r>
      <w:r w:rsidR="00EC04C8">
        <w:rPr>
          <w:rFonts w:ascii="Sylfaen" w:eastAsia="Sylfaen" w:hAnsi="Sylfaen" w:cstheme="minorHAnsi"/>
          <w:bCs/>
          <w:smallCaps/>
          <w:color w:val="000000" w:themeColor="text1"/>
          <w:spacing w:val="1"/>
          <w:lang w:val="ka-GE"/>
        </w:rPr>
        <w:t>-ს სასარგებლო წიაღისეულის გადამამუშავებელი სა</w:t>
      </w:r>
      <w:r w:rsidR="005E66B1">
        <w:rPr>
          <w:rFonts w:ascii="Sylfaen" w:eastAsia="Sylfaen" w:hAnsi="Sylfaen" w:cstheme="minorHAnsi"/>
          <w:bCs/>
          <w:smallCaps/>
          <w:color w:val="000000" w:themeColor="text1"/>
          <w:spacing w:val="1"/>
          <w:lang w:val="ka-GE"/>
        </w:rPr>
        <w:t>წარმოს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სკოპინგის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ანგარიშის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საჯარო</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განხილვა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საჯარო</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განხილვის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შესახებ</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ინფორმაცია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სკოპინგის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განცხადებასთან</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სკოპინგის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ანგარიშთან</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ერთად</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გამოქვეყნებული</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იქნა</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სამინისტროს</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ვებ</w:t>
      </w:r>
      <w:r w:rsidRPr="00122F98">
        <w:rPr>
          <w:rFonts w:eastAsia="Sylfaen" w:cstheme="minorHAnsi"/>
          <w:bCs/>
          <w:smallCaps/>
          <w:color w:val="000000" w:themeColor="text1"/>
          <w:spacing w:val="1"/>
          <w:lang w:val="ka-GE"/>
        </w:rPr>
        <w:t xml:space="preserve"> </w:t>
      </w:r>
      <w:r w:rsidRPr="00122F98">
        <w:rPr>
          <w:rFonts w:ascii="Sylfaen" w:eastAsia="Sylfaen" w:hAnsi="Sylfaen" w:cs="Sylfaen"/>
          <w:bCs/>
          <w:smallCaps/>
          <w:color w:val="000000" w:themeColor="text1"/>
          <w:spacing w:val="1"/>
          <w:lang w:val="ka-GE"/>
        </w:rPr>
        <w:t>გვერდზე</w:t>
      </w:r>
      <w:r w:rsidRPr="00122F98">
        <w:rPr>
          <w:rFonts w:eastAsia="Sylfaen" w:cstheme="minorHAnsi"/>
          <w:bCs/>
          <w:smallCaps/>
          <w:color w:val="000000" w:themeColor="text1"/>
          <w:spacing w:val="1"/>
          <w:lang w:val="ka-GE"/>
        </w:rPr>
        <w:t xml:space="preserve">: </w:t>
      </w:r>
      <w:hyperlink r:id="rId49" w:history="1">
        <w:r w:rsidR="00325E4D" w:rsidRPr="00487570">
          <w:rPr>
            <w:rStyle w:val="Hyperlink"/>
            <w:rFonts w:eastAsia="Sylfaen" w:cstheme="minorHAnsi"/>
            <w:b/>
            <w:spacing w:val="1"/>
            <w:lang w:val="ka-GE"/>
          </w:rPr>
          <w:t>www.mepa.gov.ge</w:t>
        </w:r>
      </w:hyperlink>
      <w:r w:rsidRPr="00122F98">
        <w:rPr>
          <w:rFonts w:eastAsia="Sylfaen" w:cstheme="minorHAnsi"/>
          <w:color w:val="000000" w:themeColor="text1"/>
          <w:spacing w:val="1"/>
          <w:lang w:val="ka-GE"/>
        </w:rPr>
        <w:t xml:space="preserve"> </w:t>
      </w:r>
      <w:r w:rsidRPr="00122F98">
        <w:rPr>
          <w:rFonts w:ascii="Sylfaen" w:eastAsia="Sylfaen" w:hAnsi="Sylfaen" w:cs="Sylfaen"/>
          <w:bCs/>
          <w:smallCaps/>
          <w:color w:val="000000" w:themeColor="text1"/>
          <w:spacing w:val="1"/>
          <w:lang w:val="ka-GE"/>
        </w:rPr>
        <w:t>და</w:t>
      </w:r>
      <w:r w:rsidRPr="00122F98">
        <w:rPr>
          <w:rFonts w:eastAsia="Sylfaen" w:cstheme="minorHAnsi"/>
          <w:bCs/>
          <w:smallCaps/>
          <w:color w:val="000000" w:themeColor="text1"/>
          <w:spacing w:val="1"/>
          <w:lang w:val="ka-GE"/>
        </w:rPr>
        <w:t xml:space="preserve"> </w:t>
      </w:r>
      <w:r w:rsidR="005E66B1">
        <w:rPr>
          <w:rFonts w:ascii="Sylfaen" w:eastAsia="Sylfaen" w:hAnsi="Sylfaen" w:cstheme="minorHAnsi"/>
          <w:bCs/>
          <w:smallCaps/>
          <w:color w:val="000000" w:themeColor="text1"/>
          <w:spacing w:val="1"/>
          <w:lang w:val="ka-GE"/>
        </w:rPr>
        <w:t xml:space="preserve">ზუგდიდის ადმინისტრაციული ცენტრების და სოფ. ახალსოფლის ტერიტორიაზე, ხალხმრავალ ადგილებში. </w:t>
      </w:r>
    </w:p>
    <w:p w14:paraId="0219DE7E" w14:textId="0AF93045" w:rsidR="005E66B1" w:rsidRDefault="00F0356C" w:rsidP="00B55EC7">
      <w:pPr>
        <w:spacing w:line="360" w:lineRule="auto"/>
        <w:jc w:val="both"/>
        <w:rPr>
          <w:rFonts w:ascii="Sylfaen" w:hAnsi="Sylfaen" w:cs="Arial"/>
          <w:lang w:val="ka-GE"/>
        </w:rPr>
      </w:pPr>
      <w:r w:rsidRPr="00C36F6F">
        <w:rPr>
          <w:rFonts w:eastAsia="Sylfaen" w:cs="Sylfaen"/>
          <w:bCs/>
          <w:smallCaps/>
          <w:color w:val="000000" w:themeColor="text1"/>
          <w:spacing w:val="1"/>
          <w:lang w:val="ka-GE"/>
        </w:rPr>
        <w:t>(</w:t>
      </w:r>
      <w:r w:rsidRPr="00C36F6F">
        <w:rPr>
          <w:rFonts w:ascii="Sylfaen" w:eastAsia="Sylfaen" w:hAnsi="Sylfaen" w:cs="Sylfaen"/>
          <w:bCs/>
          <w:smallCaps/>
          <w:color w:val="000000" w:themeColor="text1"/>
          <w:spacing w:val="1"/>
          <w:lang w:val="ka-GE"/>
        </w:rPr>
        <w:t>საჯარო</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განხილვის</w:t>
      </w:r>
      <w:r w:rsidRPr="00C36F6F">
        <w:rPr>
          <w:rFonts w:eastAsia="Sylfaen" w:cs="Sylfaen"/>
          <w:bCs/>
          <w:smallCaps/>
          <w:color w:val="000000" w:themeColor="text1"/>
          <w:spacing w:val="1"/>
          <w:lang w:val="ka-GE"/>
        </w:rPr>
        <w:t xml:space="preserve"> </w:t>
      </w:r>
      <w:r w:rsidRPr="00C36F6F">
        <w:rPr>
          <w:rFonts w:ascii="Sylfaen" w:eastAsia="Sylfaen" w:hAnsi="Sylfaen" w:cs="Sylfaen"/>
          <w:bCs/>
          <w:smallCaps/>
          <w:color w:val="000000" w:themeColor="text1"/>
          <w:spacing w:val="1"/>
          <w:lang w:val="ka-GE"/>
        </w:rPr>
        <w:t>ლინკი</w:t>
      </w:r>
      <w:r>
        <w:rPr>
          <w:rFonts w:eastAsia="Sylfaen" w:cs="Sylfaen"/>
          <w:bCs/>
          <w:smallCaps/>
          <w:color w:val="000000" w:themeColor="text1"/>
          <w:spacing w:val="1"/>
          <w:lang w:val="ka-GE"/>
        </w:rPr>
        <w:t xml:space="preserve"> - </w:t>
      </w:r>
      <w:hyperlink r:id="rId50" w:history="1">
        <w:r w:rsidR="00EC04C8" w:rsidRPr="00487570">
          <w:rPr>
            <w:rStyle w:val="Hyperlink"/>
            <w:rFonts w:eastAsia="Sylfaen" w:cs="Sylfaen"/>
            <w:bCs/>
            <w:smallCaps/>
            <w:spacing w:val="1"/>
            <w:lang w:val="ka-GE"/>
          </w:rPr>
          <w:t>https://mepa.gov.ge/Ge/PublicInformation/29322</w:t>
        </w:r>
      </w:hyperlink>
      <w:r w:rsidRPr="00C36F6F">
        <w:rPr>
          <w:rFonts w:ascii="Arial" w:hAnsi="Arial" w:cs="Arial"/>
          <w:lang w:val="ka-GE"/>
        </w:rPr>
        <w:t>)</w:t>
      </w:r>
      <w:r w:rsidR="005E66B1">
        <w:rPr>
          <w:rFonts w:ascii="Sylfaen" w:hAnsi="Sylfaen" w:cs="Arial"/>
          <w:lang w:val="ka-GE"/>
        </w:rPr>
        <w:t xml:space="preserve">   </w:t>
      </w:r>
    </w:p>
    <w:p w14:paraId="59730CAD" w14:textId="3D4AC23F" w:rsidR="00F0356C" w:rsidRPr="00F83148" w:rsidRDefault="00F0356C" w:rsidP="00B55EC7">
      <w:pPr>
        <w:spacing w:line="360" w:lineRule="auto"/>
        <w:jc w:val="both"/>
        <w:rPr>
          <w:rFonts w:eastAsia="Sylfaen" w:cstheme="minorHAnsi"/>
          <w:bCs/>
          <w:smallCaps/>
          <w:color w:val="000000" w:themeColor="text1"/>
          <w:spacing w:val="1"/>
          <w:lang w:val="ka-GE"/>
        </w:rPr>
      </w:pPr>
      <w:r w:rsidRPr="00F83148">
        <w:rPr>
          <w:rFonts w:ascii="Sylfaen" w:eastAsia="Sylfaen" w:hAnsi="Sylfaen" w:cs="Sylfaen"/>
          <w:bCs/>
          <w:smallCaps/>
          <w:color w:val="000000" w:themeColor="text1"/>
          <w:spacing w:val="1"/>
          <w:lang w:val="ka-GE"/>
        </w:rPr>
        <w:t>ქვეყანაში</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შექმნილი</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ეპიდსიტუაციიდან</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და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მასთან</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დაკავშირებული</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შეზღუდვებიდან</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გამომდინარე</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სკოპინგის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ანგარიშის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საჯარო</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განხილვა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გაიმართა</w:t>
      </w:r>
      <w:r w:rsidRPr="00F83148">
        <w:rPr>
          <w:rFonts w:eastAsia="Sylfaen" w:cstheme="minorHAnsi"/>
          <w:bCs/>
          <w:smallCaps/>
          <w:color w:val="000000" w:themeColor="text1"/>
          <w:spacing w:val="1"/>
          <w:lang w:val="ka-GE"/>
        </w:rPr>
        <w:t xml:space="preserve"> </w:t>
      </w:r>
      <w:r w:rsidR="00F83148" w:rsidRPr="00F83148">
        <w:rPr>
          <w:rFonts w:eastAsia="Sylfaen" w:cstheme="minorHAnsi"/>
          <w:bCs/>
          <w:smallCaps/>
          <w:color w:val="000000" w:themeColor="text1"/>
          <w:spacing w:val="1"/>
          <w:lang w:val="ka-GE"/>
        </w:rPr>
        <w:t xml:space="preserve">2020 </w:t>
      </w:r>
      <w:r w:rsidR="00F83148" w:rsidRPr="00F83148">
        <w:rPr>
          <w:rFonts w:ascii="Sylfaen" w:eastAsia="Sylfaen" w:hAnsi="Sylfaen" w:cs="Sylfaen"/>
          <w:bCs/>
          <w:smallCaps/>
          <w:color w:val="000000" w:themeColor="text1"/>
          <w:spacing w:val="1"/>
          <w:lang w:val="ka-GE"/>
        </w:rPr>
        <w:t>წლის</w:t>
      </w:r>
      <w:r w:rsidR="00EC04C8">
        <w:rPr>
          <w:rFonts w:eastAsia="Sylfaen" w:cstheme="minorHAnsi"/>
          <w:bCs/>
          <w:smallCaps/>
          <w:color w:val="000000" w:themeColor="text1"/>
          <w:spacing w:val="1"/>
          <w:lang w:val="ka-GE"/>
        </w:rPr>
        <w:t xml:space="preserve"> 30</w:t>
      </w:r>
      <w:r w:rsidR="00F83148" w:rsidRPr="00F83148">
        <w:rPr>
          <w:rFonts w:eastAsia="Sylfaen" w:cstheme="minorHAnsi"/>
          <w:bCs/>
          <w:smallCaps/>
          <w:color w:val="000000" w:themeColor="text1"/>
          <w:spacing w:val="1"/>
          <w:lang w:val="ka-GE"/>
        </w:rPr>
        <w:t xml:space="preserve"> </w:t>
      </w:r>
      <w:r w:rsidR="00F83148" w:rsidRPr="00F83148">
        <w:rPr>
          <w:rFonts w:ascii="Sylfaen" w:eastAsia="Sylfaen" w:hAnsi="Sylfaen" w:cs="Sylfaen"/>
          <w:bCs/>
          <w:smallCaps/>
          <w:color w:val="000000" w:themeColor="text1"/>
          <w:spacing w:val="1"/>
          <w:lang w:val="ka-GE"/>
        </w:rPr>
        <w:t>დეკემბერს</w:t>
      </w:r>
      <w:r w:rsidR="00F83148" w:rsidRPr="00F83148">
        <w:rPr>
          <w:rFonts w:eastAsia="Sylfaen" w:cstheme="minorHAnsi"/>
          <w:bCs/>
          <w:smallCaps/>
          <w:color w:val="000000" w:themeColor="text1"/>
          <w:spacing w:val="1"/>
          <w:lang w:val="ka-GE"/>
        </w:rPr>
        <w:t xml:space="preserve">, 12 </w:t>
      </w:r>
      <w:r w:rsidR="00F83148" w:rsidRPr="00F83148">
        <w:rPr>
          <w:rFonts w:ascii="Sylfaen" w:eastAsia="Sylfaen" w:hAnsi="Sylfaen" w:cs="Sylfaen"/>
          <w:bCs/>
          <w:smallCaps/>
          <w:color w:val="000000" w:themeColor="text1"/>
          <w:spacing w:val="1"/>
          <w:lang w:val="ka-GE"/>
        </w:rPr>
        <w:t>საათზე</w:t>
      </w:r>
      <w:r w:rsidR="00F83148" w:rsidRPr="00F83148">
        <w:rPr>
          <w:rFonts w:eastAsia="Sylfaen" w:cstheme="minorHAnsi"/>
          <w:bCs/>
          <w:smallCaps/>
          <w:color w:val="000000" w:themeColor="text1"/>
          <w:spacing w:val="1"/>
          <w:lang w:val="ka-GE"/>
        </w:rPr>
        <w:t xml:space="preserve">, </w:t>
      </w:r>
      <w:r w:rsidR="00F83148" w:rsidRPr="00F83148">
        <w:rPr>
          <w:rFonts w:ascii="Sylfaen" w:eastAsia="Sylfaen" w:hAnsi="Sylfaen" w:cs="Sylfaen"/>
          <w:bCs/>
          <w:smallCaps/>
          <w:color w:val="000000" w:themeColor="text1"/>
          <w:spacing w:val="1"/>
          <w:lang w:val="ka-GE"/>
        </w:rPr>
        <w:t>დისტანციურად</w:t>
      </w:r>
      <w:r w:rsidR="00F83148" w:rsidRPr="00F83148">
        <w:rPr>
          <w:rFonts w:eastAsia="Sylfaen" w:cstheme="minorHAnsi"/>
          <w:bCs/>
          <w:smallCaps/>
          <w:color w:val="000000" w:themeColor="text1"/>
          <w:spacing w:val="1"/>
          <w:lang w:val="ka-GE"/>
        </w:rPr>
        <w:t xml:space="preserve">, </w:t>
      </w:r>
      <w:r w:rsidR="00F83148" w:rsidRPr="00F83148">
        <w:rPr>
          <w:rFonts w:eastAsia="Sylfaen" w:cstheme="minorHAnsi"/>
          <w:b/>
          <w:bCs/>
          <w:smallCaps/>
          <w:color w:val="000000" w:themeColor="text1"/>
          <w:spacing w:val="1"/>
        </w:rPr>
        <w:t>zoom</w:t>
      </w:r>
      <w:r w:rsidR="00F83148" w:rsidRPr="00F83148">
        <w:rPr>
          <w:rFonts w:eastAsia="Sylfaen" w:cstheme="minorHAnsi"/>
          <w:bCs/>
          <w:smallCaps/>
          <w:color w:val="000000" w:themeColor="text1"/>
          <w:spacing w:val="1"/>
        </w:rPr>
        <w:t xml:space="preserve"> </w:t>
      </w:r>
      <w:r w:rsidR="00F83148" w:rsidRPr="00F83148">
        <w:rPr>
          <w:rFonts w:eastAsia="Sylfaen" w:cstheme="minorHAnsi"/>
          <w:bCs/>
          <w:smallCaps/>
          <w:color w:val="000000" w:themeColor="text1"/>
          <w:spacing w:val="1"/>
          <w:lang w:val="ka-GE"/>
        </w:rPr>
        <w:t>-</w:t>
      </w:r>
      <w:r w:rsidR="00F83148">
        <w:rPr>
          <w:rFonts w:ascii="Sylfaen" w:eastAsia="Sylfaen" w:hAnsi="Sylfaen" w:cstheme="minorHAnsi"/>
          <w:bCs/>
          <w:smallCaps/>
          <w:color w:val="000000" w:themeColor="text1"/>
          <w:spacing w:val="1"/>
          <w:lang w:val="ka-GE"/>
        </w:rPr>
        <w:t xml:space="preserve"> </w:t>
      </w:r>
      <w:r w:rsidR="00F83148" w:rsidRPr="00F83148">
        <w:rPr>
          <w:rFonts w:ascii="Sylfaen" w:eastAsia="Sylfaen" w:hAnsi="Sylfaen" w:cs="Sylfaen"/>
          <w:bCs/>
          <w:smallCaps/>
          <w:color w:val="000000" w:themeColor="text1"/>
          <w:spacing w:val="1"/>
          <w:lang w:val="ka-GE"/>
        </w:rPr>
        <w:t>ის</w:t>
      </w:r>
      <w:r w:rsidR="00F83148">
        <w:rPr>
          <w:rFonts w:ascii="Sylfaen" w:eastAsia="Sylfaen" w:hAnsi="Sylfaen" w:cs="Sylfaen"/>
          <w:bCs/>
          <w:smallCaps/>
          <w:color w:val="000000" w:themeColor="text1"/>
          <w:spacing w:val="1"/>
          <w:lang w:val="ka-GE"/>
        </w:rPr>
        <w:t xml:space="preserve"> აპლიკაციის გამოყენებით. </w:t>
      </w:r>
      <w:r w:rsidR="00F83148"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საჯარო</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განხილვაში</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მონაწილეობის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ასევე</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შენიშვნებისა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და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მოსაზრებების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წარდგენის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უფლება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ქონდა</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საზოგადოების</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ნებისმიერ</w:t>
      </w:r>
      <w:r w:rsidRPr="00F83148">
        <w:rPr>
          <w:rFonts w:eastAsia="Sylfaen" w:cstheme="minorHAnsi"/>
          <w:bCs/>
          <w:smallCaps/>
          <w:color w:val="000000" w:themeColor="text1"/>
          <w:spacing w:val="1"/>
          <w:lang w:val="ka-GE"/>
        </w:rPr>
        <w:t xml:space="preserve"> </w:t>
      </w:r>
      <w:r w:rsidRPr="00F83148">
        <w:rPr>
          <w:rFonts w:ascii="Sylfaen" w:eastAsia="Sylfaen" w:hAnsi="Sylfaen" w:cs="Sylfaen"/>
          <w:bCs/>
          <w:smallCaps/>
          <w:color w:val="000000" w:themeColor="text1"/>
          <w:spacing w:val="1"/>
          <w:lang w:val="ka-GE"/>
        </w:rPr>
        <w:t>წარმომადგენელს</w:t>
      </w:r>
      <w:r w:rsidRPr="00F83148">
        <w:rPr>
          <w:rFonts w:eastAsia="Sylfaen" w:cstheme="minorHAnsi"/>
          <w:bCs/>
          <w:smallCaps/>
          <w:color w:val="000000" w:themeColor="text1"/>
          <w:spacing w:val="1"/>
          <w:lang w:val="ka-GE"/>
        </w:rPr>
        <w:t>.</w:t>
      </w:r>
    </w:p>
    <w:p w14:paraId="2DBA332C" w14:textId="77777777" w:rsidR="00F0356C" w:rsidRPr="00C36F6F" w:rsidRDefault="00F0356C" w:rsidP="00B55EC7">
      <w:pPr>
        <w:spacing w:line="360" w:lineRule="auto"/>
        <w:jc w:val="both"/>
        <w:rPr>
          <w:rFonts w:eastAsia="Sylfaen" w:cs="Sylfaen"/>
          <w:bCs/>
          <w:smallCaps/>
          <w:color w:val="000000" w:themeColor="text1"/>
          <w:spacing w:val="1"/>
        </w:rPr>
      </w:pPr>
      <w:r>
        <w:rPr>
          <w:rFonts w:ascii="Sylfaen" w:eastAsia="Sylfaen" w:hAnsi="Sylfaen" w:cs="Sylfaen"/>
          <w:bCs/>
          <w:smallCaps/>
          <w:color w:val="000000" w:themeColor="text1"/>
          <w:spacing w:val="1"/>
          <w:lang w:val="ka-GE"/>
        </w:rPr>
        <w:t>ს</w:t>
      </w:r>
      <w:r w:rsidRPr="00C36F6F">
        <w:rPr>
          <w:rFonts w:ascii="Sylfaen" w:eastAsia="Sylfaen" w:hAnsi="Sylfaen" w:cs="Sylfaen"/>
          <w:bCs/>
          <w:smallCaps/>
          <w:color w:val="000000" w:themeColor="text1"/>
          <w:spacing w:val="1"/>
        </w:rPr>
        <w:t>აჯარო</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განხილვა</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ჩაატარა</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საქართველოს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გარემოს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დაცვისა</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და</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სოფლის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მეურნეობის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სამინისტროს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გარემოსდაცვითი</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შეფასების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დეპარტამენტის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თანამშრომელმა</w:t>
      </w:r>
      <w:r w:rsidRPr="00C36F6F">
        <w:rPr>
          <w:rFonts w:eastAsia="Sylfaen" w:cs="Sylfaen"/>
          <w:bCs/>
          <w:smallCaps/>
          <w:color w:val="000000" w:themeColor="text1"/>
          <w:spacing w:val="1"/>
        </w:rPr>
        <w:t>.</w:t>
      </w:r>
    </w:p>
    <w:p w14:paraId="5B49EF28" w14:textId="60845DB4" w:rsidR="00F83148" w:rsidRPr="00EC04C8" w:rsidRDefault="00F0356C" w:rsidP="00B55EC7">
      <w:pPr>
        <w:spacing w:line="360" w:lineRule="auto"/>
        <w:jc w:val="both"/>
        <w:rPr>
          <w:rFonts w:eastAsia="Sylfaen" w:cstheme="minorHAnsi"/>
          <w:bCs/>
          <w:smallCaps/>
          <w:color w:val="000000" w:themeColor="text1"/>
          <w:spacing w:val="1"/>
          <w:lang w:val="ka-GE"/>
        </w:rPr>
      </w:pPr>
      <w:r w:rsidRPr="00EC04C8">
        <w:rPr>
          <w:rFonts w:ascii="Sylfaen" w:eastAsia="Sylfaen" w:hAnsi="Sylfaen" w:cs="Sylfaen"/>
          <w:bCs/>
          <w:smallCaps/>
          <w:color w:val="000000" w:themeColor="text1"/>
          <w:spacing w:val="1"/>
          <w:lang w:val="ka-GE"/>
        </w:rPr>
        <w:t>განხილვას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ესწრებოდნენ</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შპს</w:t>
      </w:r>
      <w:r w:rsidRPr="00EC04C8">
        <w:rPr>
          <w:rFonts w:eastAsia="Sylfaen" w:cstheme="minorHAnsi"/>
          <w:bCs/>
          <w:smallCaps/>
          <w:color w:val="000000" w:themeColor="text1"/>
          <w:spacing w:val="1"/>
          <w:lang w:val="ka-GE"/>
        </w:rPr>
        <w:t xml:space="preserve"> ,,</w:t>
      </w:r>
      <w:r w:rsidR="00EC04C8" w:rsidRPr="00EC04C8">
        <w:rPr>
          <w:rFonts w:ascii="Sylfaen" w:eastAsia="Sylfaen" w:hAnsi="Sylfaen" w:cs="Sylfaen"/>
          <w:bCs/>
          <w:smallCaps/>
          <w:color w:val="000000" w:themeColor="text1"/>
          <w:spacing w:val="1"/>
          <w:lang w:val="ka-GE"/>
        </w:rPr>
        <w:t>მშენებელი</w:t>
      </w:r>
      <w:r w:rsidR="00EC04C8" w:rsidRPr="00EC04C8">
        <w:rPr>
          <w:rFonts w:eastAsia="Sylfaen" w:cstheme="minorHAnsi"/>
          <w:bCs/>
          <w:smallCaps/>
          <w:color w:val="000000" w:themeColor="text1"/>
          <w:spacing w:val="1"/>
          <w:lang w:val="ka-GE"/>
        </w:rPr>
        <w:t xml:space="preserve"> 2020</w:t>
      </w:r>
      <w:r w:rsidR="00F83148" w:rsidRPr="00EC04C8">
        <w:rPr>
          <w:rFonts w:eastAsia="Sylfaen" w:cstheme="minorHAnsi"/>
          <w:bCs/>
          <w:smallCaps/>
          <w:color w:val="000000" w:themeColor="text1"/>
          <w:spacing w:val="1"/>
          <w:lang w:val="ka-GE"/>
        </w:rPr>
        <w:t>“</w:t>
      </w:r>
      <w:r w:rsidR="00EC04C8" w:rsidRPr="00EC04C8">
        <w:rPr>
          <w:rFonts w:eastAsia="Sylfaen" w:cstheme="minorHAnsi"/>
          <w:bCs/>
          <w:smallCaps/>
          <w:color w:val="000000" w:themeColor="text1"/>
          <w:spacing w:val="1"/>
          <w:lang w:val="ka-GE"/>
        </w:rPr>
        <w:t>-</w:t>
      </w:r>
      <w:r w:rsidR="00EC04C8" w:rsidRPr="00EC04C8">
        <w:rPr>
          <w:rFonts w:ascii="Sylfaen" w:eastAsia="Sylfaen" w:hAnsi="Sylfaen" w:cs="Sylfaen"/>
          <w:bCs/>
          <w:smallCaps/>
          <w:color w:val="000000" w:themeColor="text1"/>
          <w:spacing w:val="1"/>
          <w:lang w:val="ka-GE"/>
        </w:rPr>
        <w:t>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წარმომადგენლები</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სკოპინგის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ანგარიშის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მომამზადებელი</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საკონსულტაციო</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კომპანიის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შპს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გარემოსდაცვითი</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და</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შრომის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უსაფრთხოების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საგანმანათლებლო</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და</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საკონსულტაციო</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ცენტრი</w:t>
      </w:r>
      <w:r w:rsidRPr="00EC04C8">
        <w:rPr>
          <w:rFonts w:eastAsia="Sylfaen" w:cstheme="minorHAnsi"/>
          <w:bCs/>
          <w:smallCaps/>
          <w:color w:val="000000" w:themeColor="text1"/>
          <w:spacing w:val="1"/>
          <w:lang w:val="ka-GE"/>
        </w:rPr>
        <w:t>-</w:t>
      </w:r>
      <w:r w:rsidRPr="00EC04C8">
        <w:rPr>
          <w:rFonts w:ascii="Sylfaen" w:eastAsia="Sylfaen" w:hAnsi="Sylfaen" w:cs="Sylfaen"/>
          <w:bCs/>
          <w:smallCaps/>
          <w:color w:val="000000" w:themeColor="text1"/>
          <w:spacing w:val="1"/>
          <w:lang w:val="ka-GE"/>
        </w:rPr>
        <w:t>ეკომეტრი</w:t>
      </w:r>
      <w:r w:rsidRPr="00EC04C8">
        <w:rPr>
          <w:rFonts w:eastAsia="Sylfaen" w:cstheme="minorHAnsi"/>
          <w:bCs/>
          <w:smallCaps/>
          <w:color w:val="000000" w:themeColor="text1"/>
          <w:spacing w:val="1"/>
          <w:lang w:val="ka-GE"/>
        </w:rPr>
        <w:t xml:space="preserve">“ - </w:t>
      </w:r>
      <w:r w:rsidRPr="00EC04C8">
        <w:rPr>
          <w:rFonts w:ascii="Sylfaen" w:eastAsia="Sylfaen" w:hAnsi="Sylfaen" w:cs="Sylfaen"/>
          <w:bCs/>
          <w:smallCaps/>
          <w:color w:val="000000" w:themeColor="text1"/>
          <w:spacing w:val="1"/>
          <w:lang w:val="ka-GE"/>
        </w:rPr>
        <w:t>ს</w:t>
      </w:r>
      <w:r w:rsidRPr="00EC04C8">
        <w:rPr>
          <w:rFonts w:eastAsia="Sylfaen" w:cstheme="minorHAnsi"/>
          <w:bCs/>
          <w:smallCaps/>
          <w:color w:val="000000" w:themeColor="text1"/>
          <w:spacing w:val="1"/>
          <w:lang w:val="ka-GE"/>
        </w:rPr>
        <w:t xml:space="preserve"> </w:t>
      </w:r>
      <w:r w:rsidRPr="00EC04C8">
        <w:rPr>
          <w:rFonts w:ascii="Sylfaen" w:eastAsia="Sylfaen" w:hAnsi="Sylfaen" w:cs="Sylfaen"/>
          <w:bCs/>
          <w:smallCaps/>
          <w:color w:val="000000" w:themeColor="text1"/>
          <w:spacing w:val="1"/>
          <w:lang w:val="ka-GE"/>
        </w:rPr>
        <w:t>წარმომადგენლები</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ზუგდიდის</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მუნიციპალიტეტის</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მერიის</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წარმომადგენლები</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და</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ადგილობრივი</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მოსახლეობის</w:t>
      </w:r>
      <w:r w:rsidR="00F83148" w:rsidRPr="00EC04C8">
        <w:rPr>
          <w:rFonts w:eastAsia="Sylfaen" w:cstheme="minorHAnsi"/>
          <w:bCs/>
          <w:smallCaps/>
          <w:color w:val="000000" w:themeColor="text1"/>
          <w:spacing w:val="1"/>
          <w:lang w:val="ka-GE"/>
        </w:rPr>
        <w:t xml:space="preserve"> </w:t>
      </w:r>
      <w:r w:rsidR="00F83148" w:rsidRPr="00EC04C8">
        <w:rPr>
          <w:rFonts w:ascii="Sylfaen" w:eastAsia="Sylfaen" w:hAnsi="Sylfaen" w:cs="Sylfaen"/>
          <w:bCs/>
          <w:smallCaps/>
          <w:color w:val="000000" w:themeColor="text1"/>
          <w:spacing w:val="1"/>
          <w:lang w:val="ka-GE"/>
        </w:rPr>
        <w:t>წარმომადგენლები</w:t>
      </w:r>
      <w:r w:rsidR="00F83148" w:rsidRPr="00EC04C8">
        <w:rPr>
          <w:rFonts w:eastAsia="Sylfaen" w:cstheme="minorHAnsi"/>
          <w:bCs/>
          <w:smallCaps/>
          <w:color w:val="000000" w:themeColor="text1"/>
          <w:spacing w:val="1"/>
          <w:lang w:val="ka-GE"/>
        </w:rPr>
        <w:t>.</w:t>
      </w:r>
    </w:p>
    <w:p w14:paraId="3E68B902" w14:textId="77777777" w:rsidR="00F83148" w:rsidRDefault="00F0356C" w:rsidP="00B55EC7">
      <w:pPr>
        <w:spacing w:line="360" w:lineRule="auto"/>
        <w:jc w:val="both"/>
        <w:rPr>
          <w:rFonts w:ascii="Sylfaen" w:eastAsia="Sylfaen" w:hAnsi="Sylfaen" w:cs="Sylfaen"/>
          <w:bCs/>
          <w:smallCaps/>
          <w:color w:val="000000" w:themeColor="text1"/>
          <w:spacing w:val="1"/>
          <w:lang w:val="ka-GE"/>
        </w:rPr>
      </w:pPr>
      <w:r w:rsidRPr="00C36F6F">
        <w:rPr>
          <w:rFonts w:ascii="Sylfaen" w:eastAsia="Sylfaen" w:hAnsi="Sylfaen" w:cs="Sylfaen"/>
          <w:bCs/>
          <w:smallCaps/>
          <w:color w:val="000000" w:themeColor="text1"/>
          <w:spacing w:val="1"/>
        </w:rPr>
        <w:t>საჯარო</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განხილვის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მსვლელობს</w:t>
      </w:r>
      <w:r w:rsidRPr="00C36F6F">
        <w:rPr>
          <w:rFonts w:eastAsia="Sylfaen" w:cs="Sylfaen"/>
          <w:bCs/>
          <w:smallCaps/>
          <w:color w:val="000000" w:themeColor="text1"/>
          <w:spacing w:val="1"/>
        </w:rPr>
        <w:t xml:space="preserve"> </w:t>
      </w:r>
      <w:r w:rsidRPr="00C36F6F">
        <w:rPr>
          <w:rFonts w:ascii="Sylfaen" w:eastAsia="Sylfaen" w:hAnsi="Sylfaen" w:cs="Sylfaen"/>
          <w:bCs/>
          <w:smallCaps/>
          <w:color w:val="000000" w:themeColor="text1"/>
          <w:spacing w:val="1"/>
        </w:rPr>
        <w:t>დროს</w:t>
      </w:r>
      <w:r w:rsidRPr="00C36F6F">
        <w:rPr>
          <w:rFonts w:eastAsia="Sylfaen" w:cs="Sylfaen"/>
          <w:bCs/>
          <w:smallCaps/>
          <w:color w:val="000000" w:themeColor="text1"/>
          <w:spacing w:val="1"/>
        </w:rPr>
        <w:t xml:space="preserve"> </w:t>
      </w:r>
      <w:r w:rsidR="00F83148">
        <w:rPr>
          <w:rFonts w:ascii="Sylfaen" w:eastAsia="Sylfaen" w:hAnsi="Sylfaen" w:cs="Sylfaen"/>
          <w:bCs/>
          <w:smallCaps/>
          <w:color w:val="000000" w:themeColor="text1"/>
          <w:spacing w:val="1"/>
          <w:lang w:val="ka-GE"/>
        </w:rPr>
        <w:t>მოსახლეობის მხრიდან გამოითქვა პრეტენზია იმასთან დაკავშირებით, რომ აღნიშნული საწარმოს მოწყობა უკვე დაწყებულია, რაზედაც გარემოს დაცვისა და სოფლის მეურნეობის სამინისტრომ, აღნიშნული საკითხის დაზუსტების და შემდომი რეაგირების მიზნით მიმართა გარემოსდაცვითი ზედამხედველობის დეპარტამენტს.</w:t>
      </w:r>
    </w:p>
    <w:p w14:paraId="528E55A5" w14:textId="69834AB4" w:rsidR="00F83148" w:rsidRDefault="00F83148" w:rsidP="00B55EC7">
      <w:pPr>
        <w:spacing w:line="360" w:lineRule="auto"/>
        <w:jc w:val="both"/>
        <w:rPr>
          <w:rFonts w:ascii="Sylfaen" w:eastAsia="Sylfaen" w:hAnsi="Sylfaen" w:cs="Sylfaen"/>
          <w:bCs/>
          <w:smallCaps/>
          <w:color w:val="000000" w:themeColor="text1"/>
          <w:spacing w:val="1"/>
          <w:lang w:val="ka-GE"/>
        </w:rPr>
      </w:pPr>
      <w:r>
        <w:rPr>
          <w:rFonts w:ascii="Sylfaen" w:eastAsia="Sylfaen" w:hAnsi="Sylfaen" w:cs="Sylfaen"/>
          <w:bCs/>
          <w:smallCaps/>
          <w:color w:val="000000" w:themeColor="text1"/>
          <w:spacing w:val="1"/>
          <w:lang w:val="ka-GE"/>
        </w:rPr>
        <w:t xml:space="preserve">ამას გარდა, მოსახლეობის მხრიდან დაფიქსირდა უარყოფითი რეაქცია, მათ სოფელში საწარმოების მოწყობასთან დაკავშირებით. მათი ძირითადი ღელვა დაკავშირებულია იმ გარემოებასთან, რომ </w:t>
      </w:r>
      <w:r>
        <w:rPr>
          <w:rFonts w:ascii="Sylfaen" w:eastAsia="Sylfaen" w:hAnsi="Sylfaen" w:cs="Sylfaen"/>
          <w:bCs/>
          <w:smallCaps/>
          <w:color w:val="000000" w:themeColor="text1"/>
          <w:spacing w:val="1"/>
          <w:lang w:val="ka-GE"/>
        </w:rPr>
        <w:lastRenderedPageBreak/>
        <w:t>აღნიშნული საწარმო იქნება ერთ-ერთი მნიშვნელოვანი დამაბინძურებელი მათი საცხოვრებელი გარემოსი და აღნიშნული ფაქტი გამოიწვევს უარყოფით ზემოქმედებას მათ ჯანმრთელობაზე.</w:t>
      </w:r>
    </w:p>
    <w:p w14:paraId="6CD5D333" w14:textId="456CDBA5" w:rsidR="00EC4EC0" w:rsidRDefault="00EC4EC0" w:rsidP="00B55EC7">
      <w:pPr>
        <w:spacing w:line="360" w:lineRule="auto"/>
        <w:jc w:val="both"/>
        <w:rPr>
          <w:rFonts w:ascii="Sylfaen" w:eastAsia="Sylfaen" w:hAnsi="Sylfaen" w:cs="Sylfaen"/>
          <w:bCs/>
          <w:smallCaps/>
          <w:color w:val="000000" w:themeColor="text1"/>
          <w:spacing w:val="1"/>
          <w:lang w:val="ka-GE"/>
        </w:rPr>
      </w:pPr>
      <w:r>
        <w:rPr>
          <w:rFonts w:ascii="Sylfaen" w:eastAsia="Sylfaen" w:hAnsi="Sylfaen" w:cs="Sylfaen"/>
          <w:bCs/>
          <w:smallCaps/>
          <w:color w:val="000000" w:themeColor="text1"/>
          <w:spacing w:val="1"/>
          <w:lang w:val="ka-GE"/>
        </w:rPr>
        <w:t>ამასთან რამოდენიმე მაცხოვრებლის მიერ გამოითქვა უკმაყოფილება იმასთან დაკავშირებით, რომ საწარმოს მიმდებარედ მდებარეობს მათი მიწის ნაკვეთები და სამომავლოდ თუ მოუწევთ საცხოვრებელი სახლის მშენებლობა, მათ მომიჯნავედ არსებული საწარმო უარყოფითი ხასიათის მატარებელი იქნება.</w:t>
      </w:r>
    </w:p>
    <w:p w14:paraId="5FA8D15C" w14:textId="63C55056" w:rsidR="00F83148" w:rsidRDefault="00EC4EC0" w:rsidP="00B55EC7">
      <w:pPr>
        <w:spacing w:line="360" w:lineRule="auto"/>
        <w:jc w:val="both"/>
        <w:rPr>
          <w:rFonts w:ascii="Sylfaen" w:eastAsia="Sylfaen" w:hAnsi="Sylfaen" w:cs="Sylfaen"/>
          <w:bCs/>
          <w:smallCaps/>
          <w:color w:val="000000" w:themeColor="text1"/>
          <w:spacing w:val="1"/>
          <w:lang w:val="ka-GE"/>
        </w:rPr>
      </w:pPr>
      <w:r>
        <w:rPr>
          <w:rFonts w:ascii="Sylfaen" w:eastAsia="Sylfaen" w:hAnsi="Sylfaen" w:cs="Sylfaen"/>
          <w:bCs/>
          <w:smallCaps/>
          <w:color w:val="000000" w:themeColor="text1"/>
          <w:spacing w:val="1"/>
          <w:lang w:val="ka-GE"/>
        </w:rPr>
        <w:t>აღნიშნულ საკითხებთან დაკავშირებით საწარმოს</w:t>
      </w:r>
      <w:r w:rsidR="00F83148" w:rsidRPr="00137188">
        <w:rPr>
          <w:rFonts w:ascii="Sylfaen" w:eastAsia="Sylfaen" w:hAnsi="Sylfaen" w:cs="Sylfaen"/>
          <w:bCs/>
          <w:smallCaps/>
          <w:color w:val="000000" w:themeColor="text1"/>
          <w:spacing w:val="1"/>
          <w:lang w:val="ka-GE"/>
        </w:rPr>
        <w:t xml:space="preserve"> ხელმძღვანელობამ </w:t>
      </w:r>
      <w:r w:rsidR="00137188" w:rsidRPr="00137188">
        <w:rPr>
          <w:rFonts w:ascii="Sylfaen" w:eastAsia="Sylfaen" w:hAnsi="Sylfaen" w:cs="Sylfaen"/>
          <w:bCs/>
          <w:smallCaps/>
          <w:color w:val="000000" w:themeColor="text1"/>
          <w:spacing w:val="1"/>
          <w:lang w:val="ka-GE"/>
        </w:rPr>
        <w:t xml:space="preserve">და საკონსულტაციო კომპანიის წარმომადგენელმა </w:t>
      </w:r>
      <w:r w:rsidR="00F83148" w:rsidRPr="00137188">
        <w:rPr>
          <w:rFonts w:ascii="Sylfaen" w:eastAsia="Sylfaen" w:hAnsi="Sylfaen" w:cs="Sylfaen"/>
          <w:bCs/>
          <w:smallCaps/>
          <w:color w:val="000000" w:themeColor="text1"/>
          <w:spacing w:val="1"/>
          <w:lang w:val="ka-GE"/>
        </w:rPr>
        <w:t xml:space="preserve">გააკეთა კომენტარი და განმარტა, რომ </w:t>
      </w:r>
      <w:r w:rsidR="00137188" w:rsidRPr="00137188">
        <w:rPr>
          <w:rFonts w:ascii="Sylfaen" w:eastAsia="Sylfaen" w:hAnsi="Sylfaen" w:cs="Sylfaen"/>
          <w:bCs/>
          <w:smallCaps/>
          <w:color w:val="000000" w:themeColor="text1"/>
          <w:spacing w:val="1"/>
          <w:lang w:val="ka-GE"/>
        </w:rPr>
        <w:t>საწარმოს მიერ ზემოქედების თ</w:t>
      </w:r>
      <w:r>
        <w:rPr>
          <w:rFonts w:ascii="Sylfaen" w:eastAsia="Sylfaen" w:hAnsi="Sylfaen" w:cs="Sylfaen"/>
          <w:bCs/>
          <w:smallCaps/>
          <w:color w:val="000000" w:themeColor="text1"/>
          <w:spacing w:val="1"/>
          <w:lang w:val="ka-GE"/>
        </w:rPr>
        <w:t>ავ</w:t>
      </w:r>
      <w:r w:rsidR="00137188" w:rsidRPr="00137188">
        <w:rPr>
          <w:rFonts w:ascii="Sylfaen" w:eastAsia="Sylfaen" w:hAnsi="Sylfaen" w:cs="Sylfaen"/>
          <w:bCs/>
          <w:smallCaps/>
          <w:color w:val="000000" w:themeColor="text1"/>
          <w:spacing w:val="1"/>
          <w:lang w:val="ka-GE"/>
        </w:rPr>
        <w:t xml:space="preserve">იდან აცილების მიზნით შემუშავდება შესაბამისი შემარბილებელი ღონისძიებები და ასევე </w:t>
      </w:r>
      <w:r w:rsidR="00A461C4" w:rsidRPr="00137188">
        <w:rPr>
          <w:rFonts w:ascii="Sylfaen" w:eastAsia="Sylfaen" w:hAnsi="Sylfaen" w:cs="Sylfaen"/>
          <w:bCs/>
          <w:smallCaps/>
          <w:color w:val="000000" w:themeColor="text1"/>
          <w:spacing w:val="1"/>
          <w:lang w:val="ka-GE"/>
        </w:rPr>
        <w:t xml:space="preserve">გზშ ანგარიშის </w:t>
      </w:r>
      <w:r w:rsidR="00137188" w:rsidRPr="00137188">
        <w:rPr>
          <w:rFonts w:ascii="Sylfaen" w:eastAsia="Sylfaen" w:hAnsi="Sylfaen" w:cs="Sylfaen"/>
          <w:bCs/>
          <w:smallCaps/>
          <w:color w:val="000000" w:themeColor="text1"/>
          <w:spacing w:val="1"/>
          <w:lang w:val="ka-GE"/>
        </w:rPr>
        <w:t xml:space="preserve">მომზადების </w:t>
      </w:r>
      <w:r w:rsidR="00A461C4" w:rsidRPr="00137188">
        <w:rPr>
          <w:rFonts w:ascii="Sylfaen" w:eastAsia="Sylfaen" w:hAnsi="Sylfaen" w:cs="Sylfaen"/>
          <w:bCs/>
          <w:smallCaps/>
          <w:color w:val="000000" w:themeColor="text1"/>
          <w:spacing w:val="1"/>
          <w:lang w:val="ka-GE"/>
        </w:rPr>
        <w:t>ეტაპზე, მოხდებ</w:t>
      </w:r>
      <w:r w:rsidR="00137188" w:rsidRPr="00137188">
        <w:rPr>
          <w:rFonts w:ascii="Sylfaen" w:eastAsia="Sylfaen" w:hAnsi="Sylfaen" w:cs="Sylfaen"/>
          <w:bCs/>
          <w:smallCaps/>
          <w:color w:val="000000" w:themeColor="text1"/>
          <w:spacing w:val="1"/>
          <w:lang w:val="ka-GE"/>
        </w:rPr>
        <w:t>ა</w:t>
      </w:r>
      <w:r w:rsidR="00A461C4" w:rsidRPr="00137188">
        <w:rPr>
          <w:rFonts w:ascii="Sylfaen" w:eastAsia="Sylfaen" w:hAnsi="Sylfaen" w:cs="Sylfaen"/>
          <w:bCs/>
          <w:smallCaps/>
          <w:color w:val="000000" w:themeColor="text1"/>
          <w:spacing w:val="1"/>
          <w:lang w:val="ka-GE"/>
        </w:rPr>
        <w:t xml:space="preserve"> საწარმოს ზემოქმედებების დეტალური შესწავლა, </w:t>
      </w:r>
      <w:r w:rsidR="00137188" w:rsidRPr="00137188">
        <w:rPr>
          <w:rFonts w:ascii="Sylfaen" w:eastAsia="Sylfaen" w:hAnsi="Sylfaen" w:cs="Sylfaen"/>
          <w:bCs/>
          <w:smallCaps/>
          <w:color w:val="000000" w:themeColor="text1"/>
          <w:spacing w:val="1"/>
          <w:lang w:val="ka-GE"/>
        </w:rPr>
        <w:t>გაკეთდებ</w:t>
      </w:r>
      <w:r w:rsidR="00A461C4" w:rsidRPr="00137188">
        <w:rPr>
          <w:rFonts w:ascii="Sylfaen" w:eastAsia="Sylfaen" w:hAnsi="Sylfaen" w:cs="Sylfaen"/>
          <w:bCs/>
          <w:smallCaps/>
          <w:color w:val="000000" w:themeColor="text1"/>
          <w:spacing w:val="1"/>
          <w:lang w:val="ka-GE"/>
        </w:rPr>
        <w:t xml:space="preserve">ა ემისიების გაფრქვევის კომპიუტერული ანგარიში და ამის შესახებ დეტალური ინფორმაცია წარმოდგენილი </w:t>
      </w:r>
      <w:r w:rsidR="00137188" w:rsidRPr="00137188">
        <w:rPr>
          <w:rFonts w:ascii="Sylfaen" w:eastAsia="Sylfaen" w:hAnsi="Sylfaen" w:cs="Sylfaen"/>
          <w:bCs/>
          <w:smallCaps/>
          <w:color w:val="000000" w:themeColor="text1"/>
          <w:spacing w:val="1"/>
          <w:lang w:val="ka-GE"/>
        </w:rPr>
        <w:t>იქნება</w:t>
      </w:r>
      <w:r w:rsidR="00A461C4" w:rsidRPr="00137188">
        <w:rPr>
          <w:rFonts w:ascii="Sylfaen" w:eastAsia="Sylfaen" w:hAnsi="Sylfaen" w:cs="Sylfaen"/>
          <w:bCs/>
          <w:smallCaps/>
          <w:color w:val="000000" w:themeColor="text1"/>
          <w:spacing w:val="1"/>
          <w:lang w:val="ka-GE"/>
        </w:rPr>
        <w:t xml:space="preserve"> გზშ ანგარიშში.</w:t>
      </w:r>
    </w:p>
    <w:p w14:paraId="23A7EC67" w14:textId="0DE5FE59" w:rsidR="00EC4EC0" w:rsidRPr="00E97A38" w:rsidRDefault="00EC4EC0" w:rsidP="00B55EC7">
      <w:pPr>
        <w:spacing w:line="360" w:lineRule="auto"/>
        <w:jc w:val="both"/>
        <w:rPr>
          <w:rFonts w:eastAsia="Sylfaen" w:cstheme="minorHAnsi"/>
          <w:bCs/>
          <w:smallCaps/>
          <w:color w:val="000000" w:themeColor="text1"/>
          <w:spacing w:val="1"/>
          <w:lang w:val="ka-GE"/>
        </w:rPr>
      </w:pPr>
      <w:r w:rsidRPr="00E97A38">
        <w:rPr>
          <w:rFonts w:ascii="Sylfaen" w:eastAsia="Sylfaen" w:hAnsi="Sylfaen" w:cs="Sylfaen"/>
          <w:bCs/>
          <w:smallCaps/>
          <w:color w:val="000000" w:themeColor="text1"/>
          <w:spacing w:val="1"/>
          <w:lang w:val="ka-GE"/>
        </w:rPr>
        <w:t>ამასთან</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აღსანიშნავია</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ის</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გარემოება</w:t>
      </w:r>
      <w:r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დღეისათვის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იმ</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პირთა</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ნაკვეთები</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რომელთაც</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უკმაყოფილება</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გამოთქვეს</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იმის</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გამო</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რომ</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მათი</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მიწის</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ნაკვეთები</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მდებარეობს</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საწარმოსთან</w:t>
      </w:r>
      <w:r w:rsidRPr="00E97A38">
        <w:rPr>
          <w:rFonts w:eastAsia="Sylfaen" w:cstheme="minorHAnsi"/>
          <w:bCs/>
          <w:smallCaps/>
          <w:color w:val="000000" w:themeColor="text1"/>
          <w:spacing w:val="1"/>
          <w:lang w:val="ka-GE"/>
        </w:rPr>
        <w:t xml:space="preserve"> </w:t>
      </w:r>
      <w:r w:rsidRPr="00E97A38">
        <w:rPr>
          <w:rFonts w:ascii="Sylfaen" w:eastAsia="Sylfaen" w:hAnsi="Sylfaen" w:cs="Sylfaen"/>
          <w:bCs/>
          <w:smallCaps/>
          <w:color w:val="000000" w:themeColor="text1"/>
          <w:spacing w:val="1"/>
          <w:lang w:val="ka-GE"/>
        </w:rPr>
        <w:t>ახლოს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შეისყიდა</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შპს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მშენებელი</w:t>
      </w:r>
      <w:r w:rsidR="00E97A38" w:rsidRPr="00E97A38">
        <w:rPr>
          <w:rFonts w:eastAsia="Sylfaen" w:cstheme="minorHAnsi"/>
          <w:bCs/>
          <w:smallCaps/>
          <w:color w:val="000000" w:themeColor="text1"/>
          <w:spacing w:val="1"/>
          <w:lang w:val="ka-GE"/>
        </w:rPr>
        <w:t xml:space="preserve"> 2020“-</w:t>
      </w:r>
      <w:r w:rsidR="00E97A38" w:rsidRPr="00E97A38">
        <w:rPr>
          <w:rFonts w:ascii="Sylfaen" w:eastAsia="Sylfaen" w:hAnsi="Sylfaen" w:cs="Sylfaen"/>
          <w:bCs/>
          <w:smallCaps/>
          <w:color w:val="000000" w:themeColor="text1"/>
          <w:spacing w:val="1"/>
          <w:lang w:val="ka-GE"/>
        </w:rPr>
        <w:t>მა</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მესაკუთრეთა</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ინიციატივით</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და</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ამ</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ეტაპზე</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წარმოადგენს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შპს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მშენებელი</w:t>
      </w:r>
      <w:r w:rsidR="00E97A38" w:rsidRPr="00E97A38">
        <w:rPr>
          <w:rFonts w:eastAsia="Sylfaen" w:cstheme="minorHAnsi"/>
          <w:bCs/>
          <w:smallCaps/>
          <w:color w:val="000000" w:themeColor="text1"/>
          <w:spacing w:val="1"/>
          <w:lang w:val="ka-GE"/>
        </w:rPr>
        <w:t xml:space="preserve"> 2020“-</w:t>
      </w:r>
      <w:r w:rsidR="00E97A38" w:rsidRPr="00E97A38">
        <w:rPr>
          <w:rFonts w:ascii="Sylfaen" w:eastAsia="Sylfaen" w:hAnsi="Sylfaen" w:cs="Sylfaen"/>
          <w:bCs/>
          <w:smallCaps/>
          <w:color w:val="000000" w:themeColor="text1"/>
          <w:spacing w:val="1"/>
          <w:lang w:val="ka-GE"/>
        </w:rPr>
        <w:t>ის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საკუთრებას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ცნობისთვის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აღნიშნული</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მიწის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ნაკვეთების</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საკადასტრო</w:t>
      </w:r>
      <w:r w:rsidR="00E97A38" w:rsidRPr="00E97A38">
        <w:rPr>
          <w:rFonts w:eastAsia="Sylfaen" w:cstheme="minorHAnsi"/>
          <w:bCs/>
          <w:smallCaps/>
          <w:color w:val="000000" w:themeColor="text1"/>
          <w:spacing w:val="1"/>
          <w:lang w:val="ka-GE"/>
        </w:rPr>
        <w:t xml:space="preserve"> </w:t>
      </w:r>
      <w:r w:rsidR="00E97A38" w:rsidRPr="00E97A38">
        <w:rPr>
          <w:rFonts w:ascii="Sylfaen" w:eastAsia="Sylfaen" w:hAnsi="Sylfaen" w:cs="Sylfaen"/>
          <w:bCs/>
          <w:smallCaps/>
          <w:color w:val="000000" w:themeColor="text1"/>
          <w:spacing w:val="1"/>
          <w:lang w:val="ka-GE"/>
        </w:rPr>
        <w:t>კოდებია</w:t>
      </w:r>
      <w:r w:rsidR="00E97A38" w:rsidRPr="00E97A38">
        <w:rPr>
          <w:rFonts w:eastAsia="Sylfaen" w:cstheme="minorHAnsi"/>
          <w:bCs/>
          <w:smallCaps/>
          <w:color w:val="000000" w:themeColor="text1"/>
          <w:spacing w:val="1"/>
          <w:lang w:val="ka-GE"/>
        </w:rPr>
        <w:t xml:space="preserve">: 43.11.42.208; 43.11.42.063 </w:t>
      </w:r>
      <w:r w:rsidR="00E97A38" w:rsidRPr="00E97A38">
        <w:rPr>
          <w:rFonts w:ascii="Sylfaen" w:eastAsia="Sylfaen" w:hAnsi="Sylfaen" w:cs="Sylfaen"/>
          <w:bCs/>
          <w:smallCaps/>
          <w:color w:val="000000" w:themeColor="text1"/>
          <w:spacing w:val="1"/>
          <w:lang w:val="ka-GE"/>
        </w:rPr>
        <w:t>და</w:t>
      </w:r>
      <w:r w:rsidR="00E97A38" w:rsidRPr="00E97A38">
        <w:rPr>
          <w:rFonts w:eastAsia="Sylfaen" w:cstheme="minorHAnsi"/>
          <w:bCs/>
          <w:smallCaps/>
          <w:color w:val="000000" w:themeColor="text1"/>
          <w:spacing w:val="1"/>
          <w:lang w:val="ka-GE"/>
        </w:rPr>
        <w:t xml:space="preserve"> 43.11.42.164.</w:t>
      </w:r>
    </w:p>
    <w:p w14:paraId="6A748D69" w14:textId="77777777" w:rsidR="00CF506C" w:rsidRDefault="00CF506C" w:rsidP="00B55EC7">
      <w:pPr>
        <w:keepNext/>
        <w:tabs>
          <w:tab w:val="left" w:pos="0"/>
        </w:tabs>
        <w:autoSpaceDN w:val="0"/>
        <w:spacing w:after="0" w:line="276" w:lineRule="auto"/>
        <w:outlineLvl w:val="0"/>
        <w:rPr>
          <w:rFonts w:ascii="Sylfaen" w:eastAsia="Times New Roman" w:hAnsi="Sylfaen" w:cs="Times New Roman"/>
          <w:b/>
          <w:color w:val="2E74B5"/>
          <w:highlight w:val="yellow"/>
          <w:lang w:val="pt-PT" w:eastAsia="ru-RU"/>
        </w:rPr>
      </w:pPr>
    </w:p>
    <w:p w14:paraId="1461F0EE" w14:textId="77777777" w:rsidR="006F6B0B" w:rsidRPr="00083B3F" w:rsidRDefault="006F6B0B" w:rsidP="00B55EC7">
      <w:pPr>
        <w:pStyle w:val="Heading2"/>
        <w:numPr>
          <w:ilvl w:val="0"/>
          <w:numId w:val="1"/>
        </w:numPr>
        <w:rPr>
          <w:rFonts w:ascii="Sylfaen" w:hAnsi="Sylfaen" w:cs="Sylfaen"/>
          <w:b/>
          <w:color w:val="002060"/>
          <w:sz w:val="22"/>
          <w:szCs w:val="24"/>
          <w:lang w:val="ka-GE"/>
        </w:rPr>
      </w:pPr>
      <w:bookmarkStart w:id="1053" w:name="_Toc67834987"/>
      <w:bookmarkStart w:id="1054" w:name="_Toc67835379"/>
      <w:bookmarkStart w:id="1055" w:name="_Toc68537657"/>
      <w:r w:rsidRPr="00083B3F">
        <w:rPr>
          <w:rFonts w:ascii="Sylfaen" w:hAnsi="Sylfaen" w:cs="Sylfaen"/>
          <w:b/>
          <w:color w:val="002060"/>
          <w:sz w:val="22"/>
          <w:szCs w:val="24"/>
          <w:lang w:val="ka-GE"/>
        </w:rPr>
        <w:t>შესაძლო ავარიული სიტუაციების ანალიზი</w:t>
      </w:r>
      <w:r w:rsidR="00CF506C" w:rsidRPr="00083B3F">
        <w:rPr>
          <w:rFonts w:ascii="Sylfaen" w:hAnsi="Sylfaen" w:cs="Sylfaen"/>
          <w:b/>
          <w:color w:val="002060"/>
          <w:sz w:val="22"/>
          <w:szCs w:val="24"/>
          <w:lang w:val="ka-GE"/>
        </w:rPr>
        <w:t xml:space="preserve">, ავარიულ სიტუაციებზე </w:t>
      </w:r>
      <w:r w:rsidRPr="00083B3F">
        <w:rPr>
          <w:rFonts w:ascii="Sylfaen" w:hAnsi="Sylfaen" w:cs="Sylfaen"/>
          <w:b/>
          <w:color w:val="002060"/>
          <w:sz w:val="22"/>
          <w:szCs w:val="24"/>
          <w:lang w:val="ka-GE"/>
        </w:rPr>
        <w:t>რეაგირების დეტალური გეგმა</w:t>
      </w:r>
      <w:bookmarkEnd w:id="1052"/>
      <w:bookmarkEnd w:id="1053"/>
      <w:bookmarkEnd w:id="1054"/>
      <w:bookmarkEnd w:id="1055"/>
    </w:p>
    <w:p w14:paraId="0C6490A3" w14:textId="77777777" w:rsidR="006F6B0B" w:rsidRPr="006F6B0B" w:rsidRDefault="006F6B0B" w:rsidP="00B55EC7">
      <w:pPr>
        <w:autoSpaceDE w:val="0"/>
        <w:autoSpaceDN w:val="0"/>
        <w:adjustRightInd w:val="0"/>
        <w:spacing w:before="240" w:after="0" w:line="360" w:lineRule="auto"/>
        <w:jc w:val="both"/>
        <w:rPr>
          <w:rFonts w:ascii="Sylfaen" w:eastAsia="Calibri" w:hAnsi="Sylfaen" w:cs="Sylfaen"/>
          <w:lang w:val="ka-GE"/>
        </w:rPr>
      </w:pPr>
      <w:r w:rsidRPr="006F6B0B">
        <w:rPr>
          <w:rFonts w:ascii="Sylfaen" w:eastAsia="Calibri" w:hAnsi="Sylfaen" w:cs="Sylfaen"/>
          <w:lang w:val="ka-GE"/>
        </w:rPr>
        <w:t xml:space="preserve">მოქმედი კანონმდებლობის შესაბამისად, </w:t>
      </w:r>
      <w:r w:rsidRPr="006F6B0B">
        <w:rPr>
          <w:rFonts w:ascii="Sylfaen" w:eastAsia="Calibri" w:hAnsi="Sylfaen" w:cs="Sylfaen"/>
        </w:rPr>
        <w:t>საწარმოს</w:t>
      </w:r>
      <w:r w:rsidRPr="006F6B0B">
        <w:rPr>
          <w:rFonts w:ascii="Sylfaen" w:eastAsia="Calibri" w:hAnsi="Sylfaen" w:cs="Times New Roman"/>
        </w:rPr>
        <w:t xml:space="preserve"> </w:t>
      </w:r>
      <w:r w:rsidRPr="006F6B0B">
        <w:rPr>
          <w:rFonts w:ascii="Sylfaen" w:eastAsia="Calibri" w:hAnsi="Sylfaen" w:cs="Sylfaen"/>
        </w:rPr>
        <w:t>ტექნოლოგიური</w:t>
      </w:r>
      <w:r w:rsidRPr="006F6B0B">
        <w:rPr>
          <w:rFonts w:ascii="Sylfaen" w:eastAsia="Calibri" w:hAnsi="Sylfaen" w:cs="Times New Roman"/>
        </w:rPr>
        <w:t xml:space="preserve"> </w:t>
      </w:r>
      <w:r w:rsidRPr="006F6B0B">
        <w:rPr>
          <w:rFonts w:ascii="Sylfaen" w:eastAsia="Calibri" w:hAnsi="Sylfaen" w:cs="Sylfaen"/>
        </w:rPr>
        <w:t>რეგლამენტის</w:t>
      </w:r>
      <w:r w:rsidRPr="006F6B0B">
        <w:rPr>
          <w:rFonts w:ascii="Sylfaen" w:eastAsia="Calibri" w:hAnsi="Sylfaen" w:cs="Times New Roman"/>
        </w:rPr>
        <w:t xml:space="preserve"> </w:t>
      </w:r>
      <w:r w:rsidRPr="006F6B0B">
        <w:rPr>
          <w:rFonts w:ascii="Sylfaen" w:eastAsia="Calibri" w:hAnsi="Sylfaen" w:cs="Sylfaen"/>
        </w:rPr>
        <w:t>მონაცემების</w:t>
      </w:r>
      <w:r w:rsidRPr="006F6B0B">
        <w:rPr>
          <w:rFonts w:ascii="Sylfaen" w:eastAsia="Calibri" w:hAnsi="Sylfaen" w:cs="Times New Roman"/>
        </w:rPr>
        <w:t xml:space="preserve"> </w:t>
      </w:r>
      <w:r w:rsidRPr="006F6B0B">
        <w:rPr>
          <w:rFonts w:ascii="Sylfaen" w:eastAsia="Calibri" w:hAnsi="Sylfaen" w:cs="Sylfaen"/>
        </w:rPr>
        <w:t>გაანალიზების</w:t>
      </w:r>
      <w:r w:rsidRPr="006F6B0B">
        <w:rPr>
          <w:rFonts w:ascii="Sylfaen" w:eastAsia="Calibri" w:hAnsi="Sylfaen" w:cs="Times New Roman"/>
        </w:rPr>
        <w:t xml:space="preserve"> </w:t>
      </w:r>
      <w:r w:rsidRPr="006F6B0B">
        <w:rPr>
          <w:rFonts w:ascii="Sylfaen" w:eastAsia="Calibri" w:hAnsi="Sylfaen" w:cs="Sylfaen"/>
        </w:rPr>
        <w:t>საფუძველზე</w:t>
      </w:r>
      <w:r w:rsidRPr="006F6B0B">
        <w:rPr>
          <w:rFonts w:ascii="Sylfaen" w:eastAsia="Calibri" w:hAnsi="Sylfaen" w:cs="Times New Roman"/>
          <w:lang w:val="ka-GE"/>
        </w:rPr>
        <w:t xml:space="preserve"> </w:t>
      </w:r>
      <w:r w:rsidRPr="006F6B0B">
        <w:rPr>
          <w:rFonts w:ascii="Sylfaen" w:eastAsia="Calibri" w:hAnsi="Sylfaen" w:cs="Sylfaen"/>
        </w:rPr>
        <w:t>ჩამოყალიბებული</w:t>
      </w:r>
      <w:r w:rsidRPr="006F6B0B">
        <w:rPr>
          <w:rFonts w:ascii="Sylfaen" w:eastAsia="Calibri" w:hAnsi="Sylfaen" w:cs="Times New Roman"/>
        </w:rPr>
        <w:t xml:space="preserve"> </w:t>
      </w:r>
      <w:r w:rsidRPr="006F6B0B">
        <w:rPr>
          <w:rFonts w:ascii="Sylfaen" w:eastAsia="Calibri" w:hAnsi="Sylfaen" w:cs="Sylfaen"/>
        </w:rPr>
        <w:t>იქნა</w:t>
      </w:r>
      <w:r w:rsidRPr="006F6B0B">
        <w:rPr>
          <w:rFonts w:ascii="Sylfaen" w:eastAsia="Calibri" w:hAnsi="Sylfaen" w:cs="Times New Roman"/>
        </w:rPr>
        <w:t xml:space="preserve"> </w:t>
      </w:r>
      <w:r w:rsidRPr="006F6B0B">
        <w:rPr>
          <w:rFonts w:ascii="Sylfaen" w:eastAsia="Calibri" w:hAnsi="Sylfaen" w:cs="Sylfaen"/>
        </w:rPr>
        <w:t>ავარიული</w:t>
      </w:r>
      <w:r w:rsidRPr="006F6B0B">
        <w:rPr>
          <w:rFonts w:ascii="Sylfaen" w:eastAsia="Calibri" w:hAnsi="Sylfaen" w:cs="Times New Roman"/>
        </w:rPr>
        <w:t xml:space="preserve"> </w:t>
      </w:r>
      <w:r w:rsidRPr="006F6B0B">
        <w:rPr>
          <w:rFonts w:ascii="Sylfaen" w:eastAsia="Calibri" w:hAnsi="Sylfaen" w:cs="Sylfaen"/>
        </w:rPr>
        <w:t>სიტუაციების</w:t>
      </w:r>
      <w:r w:rsidRPr="006F6B0B">
        <w:rPr>
          <w:rFonts w:ascii="Sylfaen" w:eastAsia="Calibri" w:hAnsi="Sylfaen" w:cs="Times New Roman"/>
        </w:rPr>
        <w:t xml:space="preserve"> </w:t>
      </w:r>
      <w:r w:rsidRPr="006F6B0B">
        <w:rPr>
          <w:rFonts w:ascii="Sylfaen" w:eastAsia="Calibri" w:hAnsi="Sylfaen" w:cs="Sylfaen"/>
        </w:rPr>
        <w:t>წარმოქმნის</w:t>
      </w:r>
      <w:r w:rsidRPr="006F6B0B">
        <w:rPr>
          <w:rFonts w:ascii="Sylfaen" w:eastAsia="Calibri" w:hAnsi="Sylfaen" w:cs="Times New Roman"/>
        </w:rPr>
        <w:t xml:space="preserve"> </w:t>
      </w:r>
      <w:r w:rsidRPr="006F6B0B">
        <w:rPr>
          <w:rFonts w:ascii="Sylfaen" w:eastAsia="Calibri" w:hAnsi="Sylfaen" w:cs="Sylfaen"/>
        </w:rPr>
        <w:t>შესაძლო</w:t>
      </w:r>
      <w:r w:rsidRPr="006F6B0B">
        <w:rPr>
          <w:rFonts w:ascii="Sylfaen" w:eastAsia="Calibri" w:hAnsi="Sylfaen" w:cs="Times New Roman"/>
        </w:rPr>
        <w:t xml:space="preserve"> </w:t>
      </w:r>
      <w:r w:rsidRPr="006F6B0B">
        <w:rPr>
          <w:rFonts w:ascii="Sylfaen" w:eastAsia="Calibri" w:hAnsi="Sylfaen" w:cs="Sylfaen"/>
        </w:rPr>
        <w:t>ვარიანტები</w:t>
      </w:r>
      <w:r w:rsidRPr="006F6B0B">
        <w:rPr>
          <w:rFonts w:ascii="Sylfaen" w:eastAsia="Calibri" w:hAnsi="Sylfaen" w:cs="Times New Roman"/>
        </w:rPr>
        <w:t xml:space="preserve">, </w:t>
      </w:r>
      <w:r w:rsidRPr="006F6B0B">
        <w:rPr>
          <w:rFonts w:ascii="Sylfaen" w:eastAsia="Calibri" w:hAnsi="Sylfaen" w:cs="Sylfaen"/>
        </w:rPr>
        <w:t>რომლის</w:t>
      </w:r>
      <w:r w:rsidRPr="006F6B0B">
        <w:rPr>
          <w:rFonts w:ascii="Sylfaen" w:eastAsia="Calibri" w:hAnsi="Sylfaen" w:cs="Times New Roman"/>
        </w:rPr>
        <w:t xml:space="preserve"> </w:t>
      </w:r>
      <w:r w:rsidRPr="006F6B0B">
        <w:rPr>
          <w:rFonts w:ascii="Sylfaen" w:eastAsia="Calibri" w:hAnsi="Sylfaen" w:cs="Sylfaen"/>
        </w:rPr>
        <w:t>მიხედვითაც</w:t>
      </w:r>
      <w:r w:rsidRPr="006F6B0B">
        <w:rPr>
          <w:rFonts w:ascii="Sylfaen" w:eastAsia="Calibri" w:hAnsi="Sylfaen" w:cs="Times New Roman"/>
          <w:lang w:val="ka-GE"/>
        </w:rPr>
        <w:t xml:space="preserve"> შემუშავდა </w:t>
      </w:r>
      <w:r w:rsidRPr="006F6B0B">
        <w:rPr>
          <w:rFonts w:ascii="Sylfaen" w:eastAsia="Calibri" w:hAnsi="Sylfaen" w:cs="Sylfaen"/>
        </w:rPr>
        <w:t>ავარიების</w:t>
      </w:r>
      <w:r w:rsidRPr="006F6B0B">
        <w:rPr>
          <w:rFonts w:ascii="Sylfaen" w:eastAsia="Calibri" w:hAnsi="Sylfaen" w:cs="Times New Roman"/>
        </w:rPr>
        <w:t xml:space="preserve"> </w:t>
      </w:r>
      <w:r w:rsidRPr="006F6B0B">
        <w:rPr>
          <w:rFonts w:ascii="Sylfaen" w:eastAsia="Calibri" w:hAnsi="Sylfaen" w:cs="Sylfaen"/>
        </w:rPr>
        <w:t>თავიდან</w:t>
      </w:r>
      <w:r w:rsidRPr="006F6B0B">
        <w:rPr>
          <w:rFonts w:ascii="Sylfaen" w:eastAsia="Calibri" w:hAnsi="Sylfaen" w:cs="Times New Roman"/>
        </w:rPr>
        <w:t xml:space="preserve"> </w:t>
      </w:r>
      <w:r w:rsidRPr="006F6B0B">
        <w:rPr>
          <w:rFonts w:ascii="Sylfaen" w:eastAsia="Calibri" w:hAnsi="Sylfaen" w:cs="Sylfaen"/>
        </w:rPr>
        <w:t>აცილებ</w:t>
      </w:r>
      <w:r w:rsidRPr="006F6B0B">
        <w:rPr>
          <w:rFonts w:ascii="Sylfaen" w:eastAsia="Calibri" w:hAnsi="Sylfaen" w:cs="Sylfaen"/>
          <w:lang w:val="ka-GE"/>
        </w:rPr>
        <w:t xml:space="preserve">ის და შერბილების </w:t>
      </w:r>
      <w:r w:rsidRPr="006F6B0B">
        <w:rPr>
          <w:rFonts w:ascii="Sylfaen" w:eastAsia="Calibri" w:hAnsi="Sylfaen" w:cs="Sylfaen"/>
        </w:rPr>
        <w:t>ღონისძიებები</w:t>
      </w:r>
      <w:r w:rsidRPr="006F6B0B">
        <w:rPr>
          <w:rFonts w:ascii="Sylfaen" w:eastAsia="Calibri" w:hAnsi="Sylfaen" w:cs="Sylfaen"/>
          <w:lang w:val="ka-GE"/>
        </w:rPr>
        <w:t>.</w:t>
      </w:r>
    </w:p>
    <w:p w14:paraId="090D7D35" w14:textId="77777777" w:rsidR="006F6B0B" w:rsidRPr="00CF506C" w:rsidRDefault="006F6B0B" w:rsidP="00B55EC7">
      <w:pPr>
        <w:pStyle w:val="Heading2"/>
        <w:numPr>
          <w:ilvl w:val="1"/>
          <w:numId w:val="1"/>
        </w:numPr>
        <w:ind w:left="360"/>
        <w:rPr>
          <w:rFonts w:ascii="Sylfaen" w:hAnsi="Sylfaen" w:cs="Sylfaen"/>
          <w:b/>
          <w:color w:val="002060"/>
          <w:sz w:val="22"/>
          <w:szCs w:val="24"/>
          <w:lang w:val="ka-GE"/>
        </w:rPr>
      </w:pPr>
      <w:bookmarkStart w:id="1056" w:name="_Toc523085754"/>
      <w:bookmarkStart w:id="1057" w:name="_Toc67834988"/>
      <w:bookmarkStart w:id="1058" w:name="_Toc67835380"/>
      <w:bookmarkStart w:id="1059" w:name="_Toc68537658"/>
      <w:r w:rsidRPr="00CF506C">
        <w:rPr>
          <w:rFonts w:ascii="Sylfaen" w:hAnsi="Sylfaen" w:cs="Sylfaen"/>
          <w:b/>
          <w:color w:val="002060"/>
          <w:sz w:val="22"/>
          <w:szCs w:val="24"/>
          <w:lang w:val="ka-GE"/>
        </w:rPr>
        <w:t>ავარიული სიტუაციების განვითარების შესაძლო ვარიანტები</w:t>
      </w:r>
      <w:bookmarkEnd w:id="1056"/>
      <w:bookmarkEnd w:id="1057"/>
      <w:bookmarkEnd w:id="1058"/>
      <w:bookmarkEnd w:id="1059"/>
    </w:p>
    <w:p w14:paraId="65891260" w14:textId="77777777" w:rsidR="005D0A44" w:rsidRDefault="006F6B0B" w:rsidP="00B55EC7">
      <w:pPr>
        <w:spacing w:before="240" w:after="0" w:line="360" w:lineRule="auto"/>
        <w:ind w:right="-43"/>
        <w:jc w:val="both"/>
        <w:rPr>
          <w:rFonts w:ascii="Sylfaen" w:eastAsia="Sylfaen" w:hAnsi="Sylfaen" w:cs="Sylfaen"/>
          <w:color w:val="000000" w:themeColor="text1"/>
          <w:position w:val="1"/>
        </w:rPr>
      </w:pPr>
      <w:r w:rsidRPr="006F6B0B">
        <w:rPr>
          <w:rFonts w:ascii="Sylfaen" w:eastAsia="Calibri" w:hAnsi="Sylfaen" w:cs="Sylfaen"/>
        </w:rPr>
        <w:t>საწარმოს</w:t>
      </w:r>
      <w:r w:rsidRPr="006F6B0B">
        <w:rPr>
          <w:rFonts w:ascii="Sylfaen" w:eastAsia="Calibri" w:hAnsi="Sylfaen" w:cs="Times New Roman"/>
        </w:rPr>
        <w:t xml:space="preserve"> </w:t>
      </w:r>
      <w:r w:rsidRPr="006F6B0B">
        <w:rPr>
          <w:rFonts w:ascii="Sylfaen" w:eastAsia="Calibri" w:hAnsi="Sylfaen" w:cs="Sylfaen"/>
        </w:rPr>
        <w:t>ექსპლუატაციის</w:t>
      </w:r>
      <w:r w:rsidRPr="006F6B0B">
        <w:rPr>
          <w:rFonts w:ascii="Sylfaen" w:eastAsia="Calibri" w:hAnsi="Sylfaen" w:cs="Times New Roman"/>
        </w:rPr>
        <w:t xml:space="preserve"> </w:t>
      </w:r>
      <w:r w:rsidRPr="006F6B0B">
        <w:rPr>
          <w:rFonts w:ascii="Sylfaen" w:eastAsia="Calibri" w:hAnsi="Sylfaen" w:cs="Sylfaen"/>
        </w:rPr>
        <w:t>პერიოდში</w:t>
      </w:r>
      <w:r w:rsidRPr="006F6B0B">
        <w:rPr>
          <w:rFonts w:ascii="Sylfaen" w:eastAsia="Calibri" w:hAnsi="Sylfaen" w:cs="Times New Roman"/>
        </w:rPr>
        <w:t xml:space="preserve"> </w:t>
      </w:r>
      <w:r w:rsidRPr="006F6B0B">
        <w:rPr>
          <w:rFonts w:ascii="Sylfaen" w:eastAsia="Calibri" w:hAnsi="Sylfaen" w:cs="Sylfaen"/>
        </w:rPr>
        <w:t>მოსალოდნელი</w:t>
      </w:r>
      <w:r w:rsidR="005D0A44">
        <w:rPr>
          <w:rFonts w:ascii="Sylfaen" w:eastAsia="Calibri" w:hAnsi="Sylfaen" w:cs="Sylfaen"/>
          <w:lang w:val="ka-GE"/>
        </w:rPr>
        <w:t xml:space="preserve">ა </w:t>
      </w:r>
      <w:r w:rsidR="005D0A44" w:rsidRPr="00A62F01">
        <w:rPr>
          <w:rFonts w:ascii="Sylfaen" w:eastAsia="Sylfaen" w:hAnsi="Sylfaen" w:cs="Sylfaen"/>
          <w:color w:val="000000" w:themeColor="text1"/>
        </w:rPr>
        <w:t>შ</w:t>
      </w:r>
      <w:r w:rsidR="005D0A44" w:rsidRPr="00A62F01">
        <w:rPr>
          <w:rFonts w:ascii="Sylfaen" w:eastAsia="Sylfaen" w:hAnsi="Sylfaen" w:cs="Sylfaen"/>
          <w:color w:val="000000" w:themeColor="text1"/>
          <w:spacing w:val="1"/>
        </w:rPr>
        <w:t>ე</w:t>
      </w:r>
      <w:r w:rsidR="005D0A44" w:rsidRPr="00A62F01">
        <w:rPr>
          <w:rFonts w:ascii="Sylfaen" w:eastAsia="Sylfaen" w:hAnsi="Sylfaen" w:cs="Sylfaen"/>
          <w:color w:val="000000" w:themeColor="text1"/>
          <w:spacing w:val="-3"/>
        </w:rPr>
        <w:t>მ</w:t>
      </w:r>
      <w:r w:rsidR="005D0A44" w:rsidRPr="00A62F01">
        <w:rPr>
          <w:rFonts w:ascii="Sylfaen" w:eastAsia="Sylfaen" w:hAnsi="Sylfaen" w:cs="Sylfaen"/>
          <w:color w:val="000000" w:themeColor="text1"/>
          <w:spacing w:val="1"/>
        </w:rPr>
        <w:t>დე</w:t>
      </w:r>
      <w:r w:rsidR="005D0A44" w:rsidRPr="00A62F01">
        <w:rPr>
          <w:rFonts w:ascii="Sylfaen" w:eastAsia="Sylfaen" w:hAnsi="Sylfaen" w:cs="Sylfaen"/>
          <w:color w:val="000000" w:themeColor="text1"/>
        </w:rPr>
        <w:t xml:space="preserve">გი  </w:t>
      </w:r>
      <w:r w:rsidR="005D0A44" w:rsidRPr="00A62F01">
        <w:rPr>
          <w:rFonts w:ascii="Sylfaen" w:eastAsia="Sylfaen" w:hAnsi="Sylfaen" w:cs="Sylfaen"/>
          <w:color w:val="000000" w:themeColor="text1"/>
          <w:spacing w:val="14"/>
        </w:rPr>
        <w:t xml:space="preserve"> </w:t>
      </w:r>
      <w:r w:rsidR="005D0A44" w:rsidRPr="00A62F01">
        <w:rPr>
          <w:rFonts w:ascii="Sylfaen" w:eastAsia="Sylfaen" w:hAnsi="Sylfaen" w:cs="Sylfaen"/>
          <w:color w:val="000000" w:themeColor="text1"/>
          <w:spacing w:val="-1"/>
        </w:rPr>
        <w:t>ს</w:t>
      </w:r>
      <w:r w:rsidR="005D0A44" w:rsidRPr="00A62F01">
        <w:rPr>
          <w:rFonts w:ascii="Sylfaen" w:eastAsia="Sylfaen" w:hAnsi="Sylfaen" w:cs="Sylfaen"/>
          <w:color w:val="000000" w:themeColor="text1"/>
        </w:rPr>
        <w:t>ა</w:t>
      </w:r>
      <w:r w:rsidR="005D0A44" w:rsidRPr="00A62F01">
        <w:rPr>
          <w:rFonts w:ascii="Sylfaen" w:eastAsia="Sylfaen" w:hAnsi="Sylfaen" w:cs="Sylfaen"/>
          <w:color w:val="000000" w:themeColor="text1"/>
          <w:spacing w:val="-2"/>
        </w:rPr>
        <w:t>ხ</w:t>
      </w:r>
      <w:r w:rsidR="005D0A44" w:rsidRPr="00A62F01">
        <w:rPr>
          <w:rFonts w:ascii="Sylfaen" w:eastAsia="Sylfaen" w:hAnsi="Sylfaen" w:cs="Sylfaen"/>
          <w:color w:val="000000" w:themeColor="text1"/>
          <w:spacing w:val="-1"/>
        </w:rPr>
        <w:t>ი</w:t>
      </w:r>
      <w:r w:rsidR="005D0A44" w:rsidRPr="00A62F01">
        <w:rPr>
          <w:rFonts w:ascii="Sylfaen" w:eastAsia="Sylfaen" w:hAnsi="Sylfaen" w:cs="Sylfaen"/>
          <w:color w:val="000000" w:themeColor="text1"/>
        </w:rPr>
        <w:t>ს</w:t>
      </w:r>
      <w:r w:rsidR="005D0A44" w:rsidRPr="00A62F01">
        <w:rPr>
          <w:rFonts w:ascii="Sylfaen" w:eastAsia="Sylfaen" w:hAnsi="Sylfaen" w:cs="Sylfaen"/>
          <w:b/>
          <w:color w:val="000000" w:themeColor="text1"/>
        </w:rPr>
        <w:t xml:space="preserve"> </w:t>
      </w:r>
      <w:r w:rsidR="005D0A44" w:rsidRPr="00A62F01">
        <w:rPr>
          <w:rFonts w:ascii="Sylfaen" w:eastAsia="Sylfaen" w:hAnsi="Sylfaen" w:cs="Sylfaen"/>
          <w:color w:val="000000" w:themeColor="text1"/>
          <w:position w:val="1"/>
        </w:rPr>
        <w:t>ა</w:t>
      </w:r>
      <w:r w:rsidR="005D0A44" w:rsidRPr="00A62F01">
        <w:rPr>
          <w:rFonts w:ascii="Sylfaen" w:eastAsia="Sylfaen" w:hAnsi="Sylfaen" w:cs="Sylfaen"/>
          <w:color w:val="000000" w:themeColor="text1"/>
          <w:spacing w:val="-1"/>
          <w:position w:val="1"/>
        </w:rPr>
        <w:t>ვ</w:t>
      </w:r>
      <w:r w:rsidR="005D0A44" w:rsidRPr="00A62F01">
        <w:rPr>
          <w:rFonts w:ascii="Sylfaen" w:eastAsia="Sylfaen" w:hAnsi="Sylfaen" w:cs="Sylfaen"/>
          <w:color w:val="000000" w:themeColor="text1"/>
          <w:position w:val="1"/>
        </w:rPr>
        <w:t>ა</w:t>
      </w:r>
      <w:r w:rsidR="005D0A44" w:rsidRPr="00A62F01">
        <w:rPr>
          <w:rFonts w:ascii="Sylfaen" w:eastAsia="Sylfaen" w:hAnsi="Sylfaen" w:cs="Sylfaen"/>
          <w:color w:val="000000" w:themeColor="text1"/>
          <w:spacing w:val="1"/>
          <w:position w:val="1"/>
        </w:rPr>
        <w:t>რ</w:t>
      </w:r>
      <w:r w:rsidR="005D0A44" w:rsidRPr="00A62F01">
        <w:rPr>
          <w:rFonts w:ascii="Sylfaen" w:eastAsia="Sylfaen" w:hAnsi="Sylfaen" w:cs="Sylfaen"/>
          <w:color w:val="000000" w:themeColor="text1"/>
          <w:spacing w:val="-1"/>
          <w:position w:val="1"/>
        </w:rPr>
        <w:t>ი</w:t>
      </w:r>
      <w:r w:rsidR="005D0A44" w:rsidRPr="00A62F01">
        <w:rPr>
          <w:rFonts w:ascii="Sylfaen" w:eastAsia="Sylfaen" w:hAnsi="Sylfaen" w:cs="Sylfaen"/>
          <w:color w:val="000000" w:themeColor="text1"/>
          <w:spacing w:val="1"/>
          <w:position w:val="1"/>
        </w:rPr>
        <w:t>ე</w:t>
      </w:r>
      <w:r w:rsidR="005D0A44" w:rsidRPr="00A62F01">
        <w:rPr>
          <w:rFonts w:ascii="Sylfaen" w:eastAsia="Sylfaen" w:hAnsi="Sylfaen" w:cs="Sylfaen"/>
          <w:color w:val="000000" w:themeColor="text1"/>
          <w:spacing w:val="-1"/>
          <w:position w:val="1"/>
        </w:rPr>
        <w:t>ბ</w:t>
      </w:r>
      <w:r w:rsidR="005D0A44" w:rsidRPr="00A62F01">
        <w:rPr>
          <w:rFonts w:ascii="Sylfaen" w:eastAsia="Sylfaen" w:hAnsi="Sylfaen" w:cs="Sylfaen"/>
          <w:color w:val="000000" w:themeColor="text1"/>
          <w:position w:val="1"/>
        </w:rPr>
        <w:t>ი</w:t>
      </w:r>
      <w:r w:rsidR="005D0A44" w:rsidRPr="00A62F01">
        <w:rPr>
          <w:rFonts w:ascii="Sylfaen" w:eastAsia="Sylfaen" w:hAnsi="Sylfaen" w:cs="Sylfaen"/>
          <w:color w:val="000000" w:themeColor="text1"/>
          <w:spacing w:val="-1"/>
          <w:position w:val="1"/>
        </w:rPr>
        <w:t xml:space="preserve"> </w:t>
      </w:r>
      <w:r w:rsidR="005D0A44" w:rsidRPr="00A62F01">
        <w:rPr>
          <w:rFonts w:ascii="Sylfaen" w:eastAsia="Sylfaen" w:hAnsi="Sylfaen" w:cs="Sylfaen"/>
          <w:color w:val="000000" w:themeColor="text1"/>
          <w:spacing w:val="1"/>
          <w:position w:val="1"/>
        </w:rPr>
        <w:t>დ</w:t>
      </w:r>
      <w:r w:rsidR="005D0A44" w:rsidRPr="00A62F01">
        <w:rPr>
          <w:rFonts w:ascii="Sylfaen" w:eastAsia="Sylfaen" w:hAnsi="Sylfaen" w:cs="Sylfaen"/>
          <w:color w:val="000000" w:themeColor="text1"/>
          <w:position w:val="1"/>
        </w:rPr>
        <w:t>ა ა</w:t>
      </w:r>
      <w:r w:rsidR="005D0A44" w:rsidRPr="00A62F01">
        <w:rPr>
          <w:rFonts w:ascii="Sylfaen" w:eastAsia="Sylfaen" w:hAnsi="Sylfaen" w:cs="Sylfaen"/>
          <w:color w:val="000000" w:themeColor="text1"/>
          <w:spacing w:val="-1"/>
          <w:position w:val="1"/>
        </w:rPr>
        <w:t>ვ</w:t>
      </w:r>
      <w:r w:rsidR="005D0A44" w:rsidRPr="00A62F01">
        <w:rPr>
          <w:rFonts w:ascii="Sylfaen" w:eastAsia="Sylfaen" w:hAnsi="Sylfaen" w:cs="Sylfaen"/>
          <w:color w:val="000000" w:themeColor="text1"/>
          <w:spacing w:val="-3"/>
          <w:position w:val="1"/>
        </w:rPr>
        <w:t>ა</w:t>
      </w:r>
      <w:r w:rsidR="005D0A44" w:rsidRPr="00A62F01">
        <w:rPr>
          <w:rFonts w:ascii="Sylfaen" w:eastAsia="Sylfaen" w:hAnsi="Sylfaen" w:cs="Sylfaen"/>
          <w:color w:val="000000" w:themeColor="text1"/>
          <w:spacing w:val="1"/>
          <w:position w:val="1"/>
        </w:rPr>
        <w:t>რ</w:t>
      </w:r>
      <w:r w:rsidR="005D0A44" w:rsidRPr="00A62F01">
        <w:rPr>
          <w:rFonts w:ascii="Sylfaen" w:eastAsia="Sylfaen" w:hAnsi="Sylfaen" w:cs="Sylfaen"/>
          <w:color w:val="000000" w:themeColor="text1"/>
          <w:spacing w:val="-1"/>
          <w:position w:val="1"/>
        </w:rPr>
        <w:t>ი</w:t>
      </w:r>
      <w:r w:rsidR="005D0A44" w:rsidRPr="00A62F01">
        <w:rPr>
          <w:rFonts w:ascii="Sylfaen" w:eastAsia="Sylfaen" w:hAnsi="Sylfaen" w:cs="Sylfaen"/>
          <w:color w:val="000000" w:themeColor="text1"/>
          <w:position w:val="1"/>
        </w:rPr>
        <w:t>ული</w:t>
      </w:r>
      <w:r w:rsidR="005D0A44" w:rsidRPr="00A62F01">
        <w:rPr>
          <w:rFonts w:ascii="Sylfaen" w:eastAsia="Sylfaen" w:hAnsi="Sylfaen" w:cs="Sylfaen"/>
          <w:color w:val="000000" w:themeColor="text1"/>
          <w:spacing w:val="-3"/>
          <w:position w:val="1"/>
        </w:rPr>
        <w:t xml:space="preserve"> </w:t>
      </w:r>
      <w:r w:rsidR="005D0A44" w:rsidRPr="00A62F01">
        <w:rPr>
          <w:rFonts w:ascii="Sylfaen" w:eastAsia="Sylfaen" w:hAnsi="Sylfaen" w:cs="Sylfaen"/>
          <w:color w:val="000000" w:themeColor="text1"/>
          <w:spacing w:val="-1"/>
          <w:position w:val="1"/>
        </w:rPr>
        <w:t>სიტ</w:t>
      </w:r>
      <w:r w:rsidR="005D0A44" w:rsidRPr="00A62F01">
        <w:rPr>
          <w:rFonts w:ascii="Sylfaen" w:eastAsia="Sylfaen" w:hAnsi="Sylfaen" w:cs="Sylfaen"/>
          <w:color w:val="000000" w:themeColor="text1"/>
          <w:position w:val="1"/>
        </w:rPr>
        <w:t>უა</w:t>
      </w:r>
      <w:r w:rsidR="005D0A44" w:rsidRPr="00A62F01">
        <w:rPr>
          <w:rFonts w:ascii="Sylfaen" w:eastAsia="Sylfaen" w:hAnsi="Sylfaen" w:cs="Sylfaen"/>
          <w:color w:val="000000" w:themeColor="text1"/>
          <w:spacing w:val="1"/>
          <w:position w:val="1"/>
        </w:rPr>
        <w:t>ც</w:t>
      </w:r>
      <w:r w:rsidR="005D0A44" w:rsidRPr="00A62F01">
        <w:rPr>
          <w:rFonts w:ascii="Sylfaen" w:eastAsia="Sylfaen" w:hAnsi="Sylfaen" w:cs="Sylfaen"/>
          <w:color w:val="000000" w:themeColor="text1"/>
          <w:spacing w:val="-1"/>
          <w:position w:val="1"/>
        </w:rPr>
        <w:t>ი</w:t>
      </w:r>
      <w:r w:rsidR="005D0A44" w:rsidRPr="00A62F01">
        <w:rPr>
          <w:rFonts w:ascii="Sylfaen" w:eastAsia="Sylfaen" w:hAnsi="Sylfaen" w:cs="Sylfaen"/>
          <w:color w:val="000000" w:themeColor="text1"/>
          <w:spacing w:val="1"/>
          <w:position w:val="1"/>
        </w:rPr>
        <w:t>ე</w:t>
      </w:r>
      <w:r w:rsidR="005D0A44" w:rsidRPr="00A62F01">
        <w:rPr>
          <w:rFonts w:ascii="Sylfaen" w:eastAsia="Sylfaen" w:hAnsi="Sylfaen" w:cs="Sylfaen"/>
          <w:color w:val="000000" w:themeColor="text1"/>
          <w:spacing w:val="-1"/>
          <w:position w:val="1"/>
        </w:rPr>
        <w:t>ბი</w:t>
      </w:r>
      <w:r w:rsidR="005D0A44" w:rsidRPr="00A62F01">
        <w:rPr>
          <w:rFonts w:ascii="Sylfaen" w:eastAsia="Sylfaen" w:hAnsi="Sylfaen" w:cs="Sylfaen"/>
          <w:color w:val="000000" w:themeColor="text1"/>
          <w:position w:val="1"/>
        </w:rPr>
        <w:t>:</w:t>
      </w:r>
    </w:p>
    <w:p w14:paraId="5692C896" w14:textId="77777777" w:rsidR="005D0A44" w:rsidRPr="00A62F01" w:rsidRDefault="005D0A44" w:rsidP="00B55EC7">
      <w:pPr>
        <w:pStyle w:val="ListParagraph"/>
        <w:numPr>
          <w:ilvl w:val="0"/>
          <w:numId w:val="29"/>
        </w:numPr>
        <w:spacing w:after="0" w:line="360" w:lineRule="auto"/>
        <w:ind w:right="5996"/>
        <w:jc w:val="both"/>
        <w:rPr>
          <w:rFonts w:ascii="Sylfaen" w:eastAsia="Sylfaen" w:hAnsi="Sylfaen" w:cs="Sylfaen"/>
          <w:color w:val="000000" w:themeColor="text1"/>
        </w:rPr>
      </w:pP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ნძ</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2"/>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lang w:val="ka-GE"/>
        </w:rPr>
        <w:t>;</w:t>
      </w:r>
    </w:p>
    <w:p w14:paraId="6192EA3E" w14:textId="77777777" w:rsidR="005D0A44" w:rsidRPr="005D0A44" w:rsidRDefault="005D0A44" w:rsidP="00B55EC7">
      <w:pPr>
        <w:pStyle w:val="ListParagraph"/>
        <w:numPr>
          <w:ilvl w:val="1"/>
          <w:numId w:val="12"/>
        </w:numPr>
        <w:autoSpaceDE w:val="0"/>
        <w:autoSpaceDN w:val="0"/>
        <w:adjustRightInd w:val="0"/>
        <w:spacing w:before="240" w:after="0" w:line="360" w:lineRule="auto"/>
        <w:ind w:left="810" w:right="-43"/>
        <w:jc w:val="both"/>
        <w:rPr>
          <w:rFonts w:ascii="Sylfaen" w:eastAsia="Sylfaen" w:hAnsi="Sylfaen" w:cs="Sylfaen"/>
          <w:color w:val="000000"/>
          <w:lang w:val="ka-GE"/>
        </w:rPr>
      </w:pPr>
      <w:r w:rsidRPr="005D0A44">
        <w:rPr>
          <w:rFonts w:ascii="Sylfaen" w:eastAsia="Sylfaen" w:hAnsi="Sylfaen" w:cs="Sylfaen"/>
          <w:color w:val="000000" w:themeColor="text1"/>
          <w:spacing w:val="1"/>
        </w:rPr>
        <w:t>პ</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რ</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rPr>
        <w:t>ო</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3"/>
        </w:rPr>
        <w:t>ა</w:t>
      </w:r>
      <w:r w:rsidRPr="005D0A44">
        <w:rPr>
          <w:rFonts w:ascii="Sylfaen" w:eastAsia="Sylfaen" w:hAnsi="Sylfaen" w:cs="Sylfaen"/>
          <w:color w:val="000000" w:themeColor="text1"/>
        </w:rPr>
        <w:t>ლ</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rPr>
        <w:t>ს</w:t>
      </w:r>
      <w:r w:rsidRPr="005D0A44">
        <w:rPr>
          <w:rFonts w:ascii="Sylfaen" w:eastAsia="Sylfaen" w:hAnsi="Sylfaen" w:cs="Sylfaen"/>
          <w:color w:val="000000" w:themeColor="text1"/>
          <w:spacing w:val="-1"/>
        </w:rPr>
        <w:t xml:space="preserve"> ტ</w:t>
      </w:r>
      <w:r w:rsidRPr="005D0A44">
        <w:rPr>
          <w:rFonts w:ascii="Sylfaen" w:eastAsia="Sylfaen" w:hAnsi="Sylfaen" w:cs="Sylfaen"/>
          <w:color w:val="000000" w:themeColor="text1"/>
          <w:spacing w:val="1"/>
        </w:rPr>
        <w:t>რ</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ვმ</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ბ</w:t>
      </w:r>
      <w:r w:rsidRPr="005D0A44">
        <w:rPr>
          <w:rFonts w:ascii="Sylfaen" w:eastAsia="Sylfaen" w:hAnsi="Sylfaen" w:cs="Sylfaen"/>
          <w:color w:val="000000" w:themeColor="text1"/>
        </w:rPr>
        <w:t>ი</w:t>
      </w:r>
      <w:r w:rsidRPr="005D0A44">
        <w:rPr>
          <w:rFonts w:ascii="Sylfaen" w:eastAsia="Sylfaen" w:hAnsi="Sylfaen" w:cs="Sylfaen"/>
          <w:color w:val="000000" w:themeColor="text1"/>
          <w:spacing w:val="-3"/>
        </w:rPr>
        <w:t xml:space="preserve"> </w:t>
      </w:r>
      <w:r w:rsidRPr="005D0A44">
        <w:rPr>
          <w:rFonts w:ascii="Sylfaen" w:eastAsia="Sylfaen" w:hAnsi="Sylfaen" w:cs="Sylfaen"/>
          <w:color w:val="000000" w:themeColor="text1"/>
          <w:spacing w:val="1"/>
        </w:rPr>
        <w:t>დ</w:t>
      </w:r>
      <w:r w:rsidRPr="005D0A44">
        <w:rPr>
          <w:rFonts w:ascii="Sylfaen" w:eastAsia="Sylfaen" w:hAnsi="Sylfaen" w:cs="Sylfaen"/>
          <w:color w:val="000000" w:themeColor="text1"/>
        </w:rPr>
        <w:t xml:space="preserve">ა </w:t>
      </w:r>
      <w:r w:rsidRPr="005D0A44">
        <w:rPr>
          <w:rFonts w:ascii="Sylfaen" w:eastAsia="Sylfaen" w:hAnsi="Sylfaen" w:cs="Sylfaen"/>
          <w:color w:val="000000" w:themeColor="text1"/>
          <w:spacing w:val="-1"/>
        </w:rPr>
        <w:t>მ</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თ</w:t>
      </w:r>
      <w:r w:rsidRPr="005D0A44">
        <w:rPr>
          <w:rFonts w:ascii="Sylfaen" w:eastAsia="Sylfaen" w:hAnsi="Sylfaen" w:cs="Sylfaen"/>
          <w:color w:val="000000" w:themeColor="text1"/>
        </w:rPr>
        <w:t>ი</w:t>
      </w:r>
      <w:r w:rsidRPr="005D0A44">
        <w:rPr>
          <w:rFonts w:ascii="Sylfaen" w:eastAsia="Sylfaen" w:hAnsi="Sylfaen" w:cs="Sylfaen"/>
          <w:color w:val="000000" w:themeColor="text1"/>
          <w:spacing w:val="-1"/>
        </w:rPr>
        <w:t xml:space="preserve"> </w:t>
      </w:r>
      <w:r w:rsidRPr="005D0A44">
        <w:rPr>
          <w:rFonts w:ascii="Sylfaen" w:eastAsia="Sylfaen" w:hAnsi="Sylfaen" w:cs="Sylfaen"/>
          <w:color w:val="000000" w:themeColor="text1"/>
        </w:rPr>
        <w:t>ჯ</w:t>
      </w:r>
      <w:r w:rsidRPr="005D0A44">
        <w:rPr>
          <w:rFonts w:ascii="Sylfaen" w:eastAsia="Sylfaen" w:hAnsi="Sylfaen" w:cs="Sylfaen"/>
          <w:color w:val="000000" w:themeColor="text1"/>
          <w:spacing w:val="-3"/>
        </w:rPr>
        <w:t>ა</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1"/>
        </w:rPr>
        <w:t>მ</w:t>
      </w:r>
      <w:r w:rsidRPr="005D0A44">
        <w:rPr>
          <w:rFonts w:ascii="Sylfaen" w:eastAsia="Sylfaen" w:hAnsi="Sylfaen" w:cs="Sylfaen"/>
          <w:color w:val="000000" w:themeColor="text1"/>
          <w:spacing w:val="1"/>
        </w:rPr>
        <w:t>რ</w:t>
      </w:r>
      <w:r w:rsidRPr="005D0A44">
        <w:rPr>
          <w:rFonts w:ascii="Sylfaen" w:eastAsia="Sylfaen" w:hAnsi="Sylfaen" w:cs="Sylfaen"/>
          <w:color w:val="000000" w:themeColor="text1"/>
          <w:spacing w:val="-2"/>
        </w:rPr>
        <w:t>თ</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2"/>
        </w:rPr>
        <w:t>ლ</w:t>
      </w:r>
      <w:r w:rsidRPr="005D0A44">
        <w:rPr>
          <w:rFonts w:ascii="Sylfaen" w:eastAsia="Sylfaen" w:hAnsi="Sylfaen" w:cs="Sylfaen"/>
          <w:color w:val="000000" w:themeColor="text1"/>
        </w:rPr>
        <w:t>ო</w:t>
      </w:r>
      <w:r w:rsidRPr="005D0A44">
        <w:rPr>
          <w:rFonts w:ascii="Sylfaen" w:eastAsia="Sylfaen" w:hAnsi="Sylfaen" w:cs="Sylfaen"/>
          <w:color w:val="000000" w:themeColor="text1"/>
          <w:spacing w:val="-1"/>
        </w:rPr>
        <w:t>ბი</w:t>
      </w:r>
      <w:r w:rsidRPr="005D0A44">
        <w:rPr>
          <w:rFonts w:ascii="Sylfaen" w:eastAsia="Sylfaen" w:hAnsi="Sylfaen" w:cs="Sylfaen"/>
          <w:color w:val="000000" w:themeColor="text1"/>
        </w:rPr>
        <w:t>ს</w:t>
      </w:r>
      <w:r w:rsidRPr="005D0A44">
        <w:rPr>
          <w:rFonts w:ascii="Sylfaen" w:eastAsia="Sylfaen" w:hAnsi="Sylfaen" w:cs="Sylfaen"/>
          <w:color w:val="000000" w:themeColor="text1"/>
          <w:spacing w:val="-1"/>
        </w:rPr>
        <w:t xml:space="preserve"> </w:t>
      </w:r>
      <w:r w:rsidRPr="005D0A44">
        <w:rPr>
          <w:rFonts w:ascii="Sylfaen" w:eastAsia="Sylfaen" w:hAnsi="Sylfaen" w:cs="Sylfaen"/>
          <w:color w:val="000000" w:themeColor="text1"/>
        </w:rPr>
        <w:t>უ</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rPr>
        <w:t>აფ</w:t>
      </w:r>
      <w:r w:rsidRPr="005D0A44">
        <w:rPr>
          <w:rFonts w:ascii="Sylfaen" w:eastAsia="Sylfaen" w:hAnsi="Sylfaen" w:cs="Sylfaen"/>
          <w:color w:val="000000" w:themeColor="text1"/>
          <w:spacing w:val="1"/>
        </w:rPr>
        <w:t>რთ</w:t>
      </w:r>
      <w:r w:rsidRPr="005D0A44">
        <w:rPr>
          <w:rFonts w:ascii="Sylfaen" w:eastAsia="Sylfaen" w:hAnsi="Sylfaen" w:cs="Sylfaen"/>
          <w:color w:val="000000" w:themeColor="text1"/>
          <w:spacing w:val="-2"/>
        </w:rPr>
        <w:t>ხ</w:t>
      </w:r>
      <w:r w:rsidRPr="005D0A44">
        <w:rPr>
          <w:rFonts w:ascii="Sylfaen" w:eastAsia="Sylfaen" w:hAnsi="Sylfaen" w:cs="Sylfaen"/>
          <w:color w:val="000000" w:themeColor="text1"/>
        </w:rPr>
        <w:t>ო</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ბ</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spacing w:val="1"/>
        </w:rPr>
        <w:t>თ</w:t>
      </w:r>
      <w:r w:rsidRPr="005D0A44">
        <w:rPr>
          <w:rFonts w:ascii="Sylfaen" w:eastAsia="Sylfaen" w:hAnsi="Sylfaen" w:cs="Sylfaen"/>
          <w:color w:val="000000" w:themeColor="text1"/>
          <w:spacing w:val="-3"/>
        </w:rPr>
        <w:t>ა</w:t>
      </w:r>
      <w:r w:rsidRPr="005D0A44">
        <w:rPr>
          <w:rFonts w:ascii="Sylfaen" w:eastAsia="Sylfaen" w:hAnsi="Sylfaen" w:cs="Sylfaen"/>
          <w:color w:val="000000" w:themeColor="text1"/>
        </w:rPr>
        <w:t>ნ</w:t>
      </w:r>
      <w:r w:rsidRPr="005D0A44">
        <w:rPr>
          <w:rFonts w:ascii="Sylfaen" w:eastAsia="Sylfaen" w:hAnsi="Sylfaen" w:cs="Sylfaen"/>
          <w:color w:val="000000" w:themeColor="text1"/>
          <w:spacing w:val="-1"/>
        </w:rPr>
        <w:t xml:space="preserve"> </w:t>
      </w:r>
      <w:r w:rsidRPr="005D0A44">
        <w:rPr>
          <w:rFonts w:ascii="Sylfaen" w:eastAsia="Sylfaen" w:hAnsi="Sylfaen" w:cs="Sylfaen"/>
          <w:color w:val="000000" w:themeColor="text1"/>
          <w:spacing w:val="1"/>
        </w:rPr>
        <w:t>დ</w:t>
      </w:r>
      <w:r w:rsidRPr="005D0A44">
        <w:rPr>
          <w:rFonts w:ascii="Sylfaen" w:eastAsia="Sylfaen" w:hAnsi="Sylfaen" w:cs="Sylfaen"/>
          <w:color w:val="000000" w:themeColor="text1"/>
          <w:spacing w:val="-3"/>
        </w:rPr>
        <w:t>ა</w:t>
      </w:r>
      <w:r w:rsidRPr="005D0A44">
        <w:rPr>
          <w:rFonts w:ascii="Sylfaen" w:eastAsia="Sylfaen" w:hAnsi="Sylfaen" w:cs="Sylfaen"/>
          <w:color w:val="000000" w:themeColor="text1"/>
          <w:spacing w:val="-1"/>
        </w:rPr>
        <w:t>კ</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ვ</w:t>
      </w:r>
      <w:r w:rsidRPr="005D0A44">
        <w:rPr>
          <w:rFonts w:ascii="Sylfaen" w:eastAsia="Sylfaen" w:hAnsi="Sylfaen" w:cs="Sylfaen"/>
          <w:color w:val="000000" w:themeColor="text1"/>
        </w:rPr>
        <w:t>შ</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spacing w:val="1"/>
        </w:rPr>
        <w:t>რე</w:t>
      </w:r>
      <w:r w:rsidRPr="005D0A44">
        <w:rPr>
          <w:rFonts w:ascii="Sylfaen" w:eastAsia="Sylfaen" w:hAnsi="Sylfaen" w:cs="Sylfaen"/>
          <w:color w:val="000000" w:themeColor="text1"/>
          <w:spacing w:val="-1"/>
        </w:rPr>
        <w:t>ბ</w:t>
      </w:r>
      <w:r w:rsidRPr="005D0A44">
        <w:rPr>
          <w:rFonts w:ascii="Sylfaen" w:eastAsia="Sylfaen" w:hAnsi="Sylfaen" w:cs="Sylfaen"/>
          <w:color w:val="000000" w:themeColor="text1"/>
        </w:rPr>
        <w:t xml:space="preserve">ული </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spacing w:val="1"/>
        </w:rPr>
        <w:t>ნც</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spacing w:val="-2"/>
        </w:rPr>
        <w:t>დ</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1"/>
        </w:rPr>
        <w:t>ტ</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ბი</w:t>
      </w:r>
      <w:r w:rsidRPr="005D0A44">
        <w:rPr>
          <w:rFonts w:ascii="Sylfaen" w:eastAsia="Sylfaen" w:hAnsi="Sylfaen" w:cs="Sylfaen"/>
          <w:color w:val="000000" w:themeColor="text1"/>
        </w:rPr>
        <w:t>;</w:t>
      </w:r>
    </w:p>
    <w:p w14:paraId="5C313353" w14:textId="77777777" w:rsidR="005D0A44" w:rsidRPr="00BD1D59" w:rsidRDefault="005D0A44" w:rsidP="00B55EC7">
      <w:pPr>
        <w:pStyle w:val="ListParagraph"/>
        <w:numPr>
          <w:ilvl w:val="1"/>
          <w:numId w:val="12"/>
        </w:numPr>
        <w:autoSpaceDE w:val="0"/>
        <w:autoSpaceDN w:val="0"/>
        <w:adjustRightInd w:val="0"/>
        <w:spacing w:before="240" w:after="0" w:line="360" w:lineRule="auto"/>
        <w:ind w:left="810" w:right="-43"/>
        <w:jc w:val="both"/>
        <w:rPr>
          <w:rFonts w:ascii="Sylfaen" w:eastAsia="Sylfaen" w:hAnsi="Sylfaen" w:cs="Sylfaen"/>
          <w:color w:val="000000"/>
          <w:lang w:val="ka-GE"/>
        </w:rPr>
      </w:pPr>
      <w:r w:rsidRPr="005D0A44">
        <w:rPr>
          <w:rFonts w:ascii="Sylfaen" w:eastAsia="Sylfaen" w:hAnsi="Sylfaen" w:cs="Sylfaen"/>
          <w:color w:val="000000" w:themeColor="text1"/>
          <w:spacing w:val="-1"/>
          <w:position w:val="1"/>
        </w:rPr>
        <w:lastRenderedPageBreak/>
        <w:t>ს</w:t>
      </w:r>
      <w:r w:rsidRPr="005D0A44">
        <w:rPr>
          <w:rFonts w:ascii="Sylfaen" w:eastAsia="Sylfaen" w:hAnsi="Sylfaen" w:cs="Sylfaen"/>
          <w:color w:val="000000" w:themeColor="text1"/>
          <w:position w:val="1"/>
        </w:rPr>
        <w:t>ა</w:t>
      </w:r>
      <w:r w:rsidRPr="005D0A44">
        <w:rPr>
          <w:rFonts w:ascii="Sylfaen" w:eastAsia="Sylfaen" w:hAnsi="Sylfaen" w:cs="Sylfaen"/>
          <w:color w:val="000000" w:themeColor="text1"/>
          <w:spacing w:val="-1"/>
          <w:position w:val="1"/>
        </w:rPr>
        <w:t>ტ</w:t>
      </w:r>
      <w:r w:rsidRPr="005D0A44">
        <w:rPr>
          <w:rFonts w:ascii="Sylfaen" w:eastAsia="Sylfaen" w:hAnsi="Sylfaen" w:cs="Sylfaen"/>
          <w:color w:val="000000" w:themeColor="text1"/>
          <w:spacing w:val="1"/>
          <w:position w:val="1"/>
        </w:rPr>
        <w:t>რ</w:t>
      </w:r>
      <w:r w:rsidRPr="005D0A44">
        <w:rPr>
          <w:rFonts w:ascii="Sylfaen" w:eastAsia="Sylfaen" w:hAnsi="Sylfaen" w:cs="Sylfaen"/>
          <w:color w:val="000000" w:themeColor="text1"/>
          <w:position w:val="1"/>
        </w:rPr>
        <w:t>ა</w:t>
      </w:r>
      <w:r w:rsidRPr="005D0A44">
        <w:rPr>
          <w:rFonts w:ascii="Sylfaen" w:eastAsia="Sylfaen" w:hAnsi="Sylfaen" w:cs="Sylfaen"/>
          <w:color w:val="000000" w:themeColor="text1"/>
          <w:spacing w:val="1"/>
          <w:position w:val="1"/>
        </w:rPr>
        <w:t>ნ</w:t>
      </w:r>
      <w:r w:rsidRPr="005D0A44">
        <w:rPr>
          <w:rFonts w:ascii="Sylfaen" w:eastAsia="Sylfaen" w:hAnsi="Sylfaen" w:cs="Sylfaen"/>
          <w:color w:val="000000" w:themeColor="text1"/>
          <w:spacing w:val="-1"/>
          <w:position w:val="1"/>
        </w:rPr>
        <w:t>ს</w:t>
      </w:r>
      <w:r w:rsidRPr="005D0A44">
        <w:rPr>
          <w:rFonts w:ascii="Sylfaen" w:eastAsia="Sylfaen" w:hAnsi="Sylfaen" w:cs="Sylfaen"/>
          <w:color w:val="000000" w:themeColor="text1"/>
          <w:spacing w:val="1"/>
          <w:position w:val="1"/>
        </w:rPr>
        <w:t>პ</w:t>
      </w:r>
      <w:r w:rsidRPr="005D0A44">
        <w:rPr>
          <w:rFonts w:ascii="Sylfaen" w:eastAsia="Sylfaen" w:hAnsi="Sylfaen" w:cs="Sylfaen"/>
          <w:color w:val="000000" w:themeColor="text1"/>
          <w:spacing w:val="-2"/>
          <w:position w:val="1"/>
        </w:rPr>
        <w:t>ო</w:t>
      </w:r>
      <w:r w:rsidRPr="005D0A44">
        <w:rPr>
          <w:rFonts w:ascii="Sylfaen" w:eastAsia="Sylfaen" w:hAnsi="Sylfaen" w:cs="Sylfaen"/>
          <w:color w:val="000000" w:themeColor="text1"/>
          <w:spacing w:val="1"/>
          <w:position w:val="1"/>
        </w:rPr>
        <w:t>რ</w:t>
      </w:r>
      <w:r w:rsidRPr="005D0A44">
        <w:rPr>
          <w:rFonts w:ascii="Sylfaen" w:eastAsia="Sylfaen" w:hAnsi="Sylfaen" w:cs="Sylfaen"/>
          <w:color w:val="000000" w:themeColor="text1"/>
          <w:spacing w:val="-1"/>
          <w:position w:val="1"/>
        </w:rPr>
        <w:t>ტ</w:t>
      </w:r>
      <w:r w:rsidRPr="005D0A44">
        <w:rPr>
          <w:rFonts w:ascii="Sylfaen" w:eastAsia="Sylfaen" w:hAnsi="Sylfaen" w:cs="Sylfaen"/>
          <w:color w:val="000000" w:themeColor="text1"/>
          <w:position w:val="1"/>
        </w:rPr>
        <w:t xml:space="preserve">ო </w:t>
      </w:r>
      <w:r w:rsidRPr="005D0A44">
        <w:rPr>
          <w:rFonts w:ascii="Sylfaen" w:eastAsia="Sylfaen" w:hAnsi="Sylfaen" w:cs="Sylfaen"/>
          <w:color w:val="000000" w:themeColor="text1"/>
          <w:spacing w:val="-2"/>
          <w:position w:val="1"/>
        </w:rPr>
        <w:t>შ</w:t>
      </w:r>
      <w:r w:rsidRPr="005D0A44">
        <w:rPr>
          <w:rFonts w:ascii="Sylfaen" w:eastAsia="Sylfaen" w:hAnsi="Sylfaen" w:cs="Sylfaen"/>
          <w:color w:val="000000" w:themeColor="text1"/>
          <w:spacing w:val="1"/>
          <w:position w:val="1"/>
        </w:rPr>
        <w:t>ე</w:t>
      </w:r>
      <w:r w:rsidRPr="005D0A44">
        <w:rPr>
          <w:rFonts w:ascii="Sylfaen" w:eastAsia="Sylfaen" w:hAnsi="Sylfaen" w:cs="Sylfaen"/>
          <w:color w:val="000000" w:themeColor="text1"/>
          <w:spacing w:val="-1"/>
          <w:position w:val="1"/>
        </w:rPr>
        <w:t>მ</w:t>
      </w:r>
      <w:r w:rsidRPr="005D0A44">
        <w:rPr>
          <w:rFonts w:ascii="Sylfaen" w:eastAsia="Sylfaen" w:hAnsi="Sylfaen" w:cs="Sylfaen"/>
          <w:color w:val="000000" w:themeColor="text1"/>
          <w:spacing w:val="1"/>
          <w:position w:val="1"/>
        </w:rPr>
        <w:t>თ</w:t>
      </w:r>
      <w:r w:rsidRPr="005D0A44">
        <w:rPr>
          <w:rFonts w:ascii="Sylfaen" w:eastAsia="Sylfaen" w:hAnsi="Sylfaen" w:cs="Sylfaen"/>
          <w:color w:val="000000" w:themeColor="text1"/>
          <w:position w:val="1"/>
        </w:rPr>
        <w:t>ხ</w:t>
      </w:r>
      <w:r w:rsidRPr="005D0A44">
        <w:rPr>
          <w:rFonts w:ascii="Sylfaen" w:eastAsia="Sylfaen" w:hAnsi="Sylfaen" w:cs="Sylfaen"/>
          <w:color w:val="000000" w:themeColor="text1"/>
          <w:spacing w:val="-3"/>
          <w:position w:val="1"/>
        </w:rPr>
        <w:t>ვ</w:t>
      </w:r>
      <w:r w:rsidRPr="005D0A44">
        <w:rPr>
          <w:rFonts w:ascii="Sylfaen" w:eastAsia="Sylfaen" w:hAnsi="Sylfaen" w:cs="Sylfaen"/>
          <w:color w:val="000000" w:themeColor="text1"/>
          <w:spacing w:val="-1"/>
          <w:position w:val="1"/>
        </w:rPr>
        <w:t>ევ</w:t>
      </w:r>
      <w:r w:rsidRPr="005D0A44">
        <w:rPr>
          <w:rFonts w:ascii="Sylfaen" w:eastAsia="Sylfaen" w:hAnsi="Sylfaen" w:cs="Sylfaen"/>
          <w:color w:val="000000" w:themeColor="text1"/>
          <w:spacing w:val="1"/>
          <w:position w:val="1"/>
        </w:rPr>
        <w:t>ე</w:t>
      </w:r>
      <w:r w:rsidRPr="005D0A44">
        <w:rPr>
          <w:rFonts w:ascii="Sylfaen" w:eastAsia="Sylfaen" w:hAnsi="Sylfaen" w:cs="Sylfaen"/>
          <w:color w:val="000000" w:themeColor="text1"/>
          <w:spacing w:val="-1"/>
          <w:position w:val="1"/>
        </w:rPr>
        <w:t>ბი</w:t>
      </w:r>
      <w:r w:rsidRPr="005D0A44">
        <w:rPr>
          <w:rFonts w:ascii="Sylfaen" w:eastAsia="Sylfaen" w:hAnsi="Sylfaen" w:cs="Sylfaen"/>
          <w:color w:val="000000" w:themeColor="text1"/>
          <w:position w:val="1"/>
        </w:rPr>
        <w:t>;</w:t>
      </w:r>
    </w:p>
    <w:p w14:paraId="668AD915" w14:textId="77777777" w:rsidR="005D0A44" w:rsidRPr="00A62F01" w:rsidRDefault="005D0A44" w:rsidP="00B55EC7">
      <w:pPr>
        <w:pStyle w:val="ListParagraph"/>
        <w:numPr>
          <w:ilvl w:val="0"/>
          <w:numId w:val="29"/>
        </w:numPr>
        <w:spacing w:after="200" w:line="360" w:lineRule="auto"/>
        <w:ind w:right="-43"/>
        <w:jc w:val="both"/>
        <w:rPr>
          <w:rFonts w:ascii="Sylfaen" w:eastAsia="Sylfaen" w:hAnsi="Sylfaen" w:cs="Sylfaen"/>
          <w:color w:val="000000" w:themeColor="text1"/>
        </w:rPr>
      </w:pP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სი</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1"/>
        </w:rPr>
        <w:t xml:space="preserve"> სიტ</w:t>
      </w:r>
      <w:r w:rsidRPr="00A62F01">
        <w:rPr>
          <w:rFonts w:ascii="Sylfaen" w:eastAsia="Sylfaen" w:hAnsi="Sylfaen" w:cs="Sylfaen"/>
          <w:color w:val="000000" w:themeColor="text1"/>
        </w:rPr>
        <w:t>უა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მინ</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პი</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w:t>
      </w:r>
      <w:r w:rsidRPr="00A62F01">
        <w:rPr>
          <w:rFonts w:ascii="Sylfaen" w:eastAsia="Sylfaen" w:hAnsi="Sylfaen" w:cs="Sylfaen"/>
          <w:color w:val="000000" w:themeColor="text1"/>
          <w:lang w:val="ka-GE"/>
        </w:rPr>
        <w:t xml:space="preserve"> </w:t>
      </w:r>
      <w:r w:rsidRPr="00A62F01">
        <w:rPr>
          <w:rFonts w:ascii="Sylfaen" w:eastAsia="Sylfaen" w:hAnsi="Sylfaen" w:cs="Sylfaen"/>
          <w:color w:val="000000" w:themeColor="text1"/>
          <w:spacing w:val="-1"/>
        </w:rPr>
        <w:t>მიწის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წყ</w:t>
      </w:r>
      <w:r w:rsidRPr="00A62F01">
        <w:rPr>
          <w:rFonts w:ascii="Sylfaen" w:eastAsia="Sylfaen" w:hAnsi="Sylfaen" w:cs="Sylfaen"/>
          <w:color w:val="000000" w:themeColor="text1"/>
        </w:rPr>
        <w:t>ალ</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რდნ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w:t>
      </w:r>
    </w:p>
    <w:p w14:paraId="77B6E3FA" w14:textId="77777777" w:rsidR="005D0A44" w:rsidRPr="005D0A44" w:rsidRDefault="005D0A44" w:rsidP="00B55EC7">
      <w:pPr>
        <w:spacing w:line="360" w:lineRule="auto"/>
        <w:ind w:right="-43"/>
        <w:jc w:val="both"/>
        <w:rPr>
          <w:rFonts w:ascii="Sylfaen" w:eastAsia="Sylfaen" w:hAnsi="Sylfaen" w:cs="Sylfaen"/>
          <w:color w:val="000000" w:themeColor="text1"/>
          <w:lang w:val="ka-GE"/>
        </w:rPr>
      </w:pPr>
      <w:r w:rsidRPr="005D0A44">
        <w:rPr>
          <w:rFonts w:ascii="Sylfaen" w:eastAsia="Sylfaen" w:hAnsi="Sylfaen" w:cs="Sylfaen"/>
          <w:color w:val="000000" w:themeColor="text1"/>
        </w:rPr>
        <w:t>უ</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1"/>
        </w:rPr>
        <w:t>დ</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3"/>
        </w:rPr>
        <w:t xml:space="preserve"> </w:t>
      </w:r>
      <w:r w:rsidRPr="005D0A44">
        <w:rPr>
          <w:rFonts w:ascii="Sylfaen" w:eastAsia="Sylfaen" w:hAnsi="Sylfaen" w:cs="Sylfaen"/>
          <w:color w:val="000000" w:themeColor="text1"/>
        </w:rPr>
        <w:t>აღ</w:t>
      </w:r>
      <w:r w:rsidRPr="005D0A44">
        <w:rPr>
          <w:rFonts w:ascii="Sylfaen" w:eastAsia="Sylfaen" w:hAnsi="Sylfaen" w:cs="Sylfaen"/>
          <w:color w:val="000000" w:themeColor="text1"/>
          <w:spacing w:val="-3"/>
        </w:rPr>
        <w:t>ი</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rPr>
        <w:t>შ</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rPr>
        <w:t>ო</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rPr>
        <w:t>,</w:t>
      </w:r>
      <w:r w:rsidRPr="005D0A44">
        <w:rPr>
          <w:rFonts w:ascii="Sylfaen" w:eastAsia="Sylfaen" w:hAnsi="Sylfaen" w:cs="Sylfaen"/>
          <w:color w:val="000000" w:themeColor="text1"/>
          <w:spacing w:val="3"/>
        </w:rPr>
        <w:t xml:space="preserve"> </w:t>
      </w:r>
      <w:r w:rsidRPr="005D0A44">
        <w:rPr>
          <w:rFonts w:ascii="Sylfaen" w:eastAsia="Sylfaen" w:hAnsi="Sylfaen" w:cs="Sylfaen"/>
          <w:color w:val="000000" w:themeColor="text1"/>
          <w:spacing w:val="-2"/>
        </w:rPr>
        <w:t>რ</w:t>
      </w:r>
      <w:r w:rsidRPr="005D0A44">
        <w:rPr>
          <w:rFonts w:ascii="Sylfaen" w:eastAsia="Sylfaen" w:hAnsi="Sylfaen" w:cs="Sylfaen"/>
          <w:color w:val="000000" w:themeColor="text1"/>
        </w:rPr>
        <w:t>ომ</w:t>
      </w:r>
      <w:r w:rsidRPr="005D0A44">
        <w:rPr>
          <w:rFonts w:ascii="Sylfaen" w:eastAsia="Sylfaen" w:hAnsi="Sylfaen" w:cs="Sylfaen"/>
          <w:color w:val="000000" w:themeColor="text1"/>
          <w:spacing w:val="2"/>
        </w:rPr>
        <w:t xml:space="preserve"> </w:t>
      </w:r>
      <w:r w:rsidRPr="005D0A44">
        <w:rPr>
          <w:rFonts w:ascii="Sylfaen" w:eastAsia="Sylfaen" w:hAnsi="Sylfaen" w:cs="Sylfaen"/>
          <w:color w:val="000000" w:themeColor="text1"/>
        </w:rPr>
        <w:t>ზ</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მ</w:t>
      </w:r>
      <w:r w:rsidRPr="005D0A44">
        <w:rPr>
          <w:rFonts w:ascii="Sylfaen" w:eastAsia="Sylfaen" w:hAnsi="Sylfaen" w:cs="Sylfaen"/>
          <w:color w:val="000000" w:themeColor="text1"/>
          <w:spacing w:val="-2"/>
        </w:rPr>
        <w:t>ო</w:t>
      </w:r>
      <w:r w:rsidRPr="005D0A44">
        <w:rPr>
          <w:rFonts w:ascii="Sylfaen" w:eastAsia="Sylfaen" w:hAnsi="Sylfaen" w:cs="Sylfaen"/>
          <w:color w:val="000000" w:themeColor="text1"/>
        </w:rPr>
        <w:t>თ</w:t>
      </w:r>
      <w:r w:rsidRPr="005D0A44">
        <w:rPr>
          <w:rFonts w:ascii="Sylfaen" w:eastAsia="Sylfaen" w:hAnsi="Sylfaen" w:cs="Sylfaen"/>
          <w:color w:val="000000" w:themeColor="text1"/>
          <w:spacing w:val="3"/>
        </w:rPr>
        <w:t xml:space="preserve"> </w:t>
      </w:r>
      <w:r w:rsidRPr="005D0A44">
        <w:rPr>
          <w:rFonts w:ascii="Sylfaen" w:eastAsia="Sylfaen" w:hAnsi="Sylfaen" w:cs="Sylfaen"/>
          <w:color w:val="000000" w:themeColor="text1"/>
        </w:rPr>
        <w:t>ჩა</w:t>
      </w:r>
      <w:r w:rsidRPr="005D0A44">
        <w:rPr>
          <w:rFonts w:ascii="Sylfaen" w:eastAsia="Sylfaen" w:hAnsi="Sylfaen" w:cs="Sylfaen"/>
          <w:color w:val="000000" w:themeColor="text1"/>
          <w:spacing w:val="-1"/>
        </w:rPr>
        <w:t>მ</w:t>
      </w:r>
      <w:r w:rsidRPr="005D0A44">
        <w:rPr>
          <w:rFonts w:ascii="Sylfaen" w:eastAsia="Sylfaen" w:hAnsi="Sylfaen" w:cs="Sylfaen"/>
          <w:color w:val="000000" w:themeColor="text1"/>
          <w:spacing w:val="-2"/>
        </w:rPr>
        <w:t>ო</w:t>
      </w:r>
      <w:r w:rsidRPr="005D0A44">
        <w:rPr>
          <w:rFonts w:ascii="Sylfaen" w:eastAsia="Sylfaen" w:hAnsi="Sylfaen" w:cs="Sylfaen"/>
          <w:color w:val="000000" w:themeColor="text1"/>
          <w:spacing w:val="1"/>
        </w:rPr>
        <w:t>თ</w:t>
      </w:r>
      <w:r w:rsidRPr="005D0A44">
        <w:rPr>
          <w:rFonts w:ascii="Sylfaen" w:eastAsia="Sylfaen" w:hAnsi="Sylfaen" w:cs="Sylfaen"/>
          <w:color w:val="000000" w:themeColor="text1"/>
          <w:spacing w:val="-1"/>
        </w:rPr>
        <w:t>ვ</w:t>
      </w:r>
      <w:r w:rsidRPr="005D0A44">
        <w:rPr>
          <w:rFonts w:ascii="Sylfaen" w:eastAsia="Sylfaen" w:hAnsi="Sylfaen" w:cs="Sylfaen"/>
          <w:color w:val="000000" w:themeColor="text1"/>
        </w:rPr>
        <w:t>ლ</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rPr>
        <w:t>ლი ა</w:t>
      </w:r>
      <w:r w:rsidRPr="005D0A44">
        <w:rPr>
          <w:rFonts w:ascii="Sylfaen" w:eastAsia="Sylfaen" w:hAnsi="Sylfaen" w:cs="Sylfaen"/>
          <w:color w:val="000000" w:themeColor="text1"/>
          <w:spacing w:val="-1"/>
        </w:rPr>
        <w:t>ვ</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რ</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rPr>
        <w:t xml:space="preserve">ული </w:t>
      </w:r>
      <w:r w:rsidRPr="005D0A44">
        <w:rPr>
          <w:rFonts w:ascii="Sylfaen" w:eastAsia="Sylfaen" w:hAnsi="Sylfaen" w:cs="Sylfaen"/>
          <w:color w:val="000000" w:themeColor="text1"/>
          <w:spacing w:val="-1"/>
        </w:rPr>
        <w:t>სიტ</w:t>
      </w:r>
      <w:r w:rsidRPr="005D0A44">
        <w:rPr>
          <w:rFonts w:ascii="Sylfaen" w:eastAsia="Sylfaen" w:hAnsi="Sylfaen" w:cs="Sylfaen"/>
          <w:color w:val="000000" w:themeColor="text1"/>
        </w:rPr>
        <w:t>უა</w:t>
      </w:r>
      <w:r w:rsidRPr="005D0A44">
        <w:rPr>
          <w:rFonts w:ascii="Sylfaen" w:eastAsia="Sylfaen" w:hAnsi="Sylfaen" w:cs="Sylfaen"/>
          <w:color w:val="000000" w:themeColor="text1"/>
          <w:spacing w:val="1"/>
        </w:rPr>
        <w:t>ც</w:t>
      </w:r>
      <w:r w:rsidRPr="005D0A44">
        <w:rPr>
          <w:rFonts w:ascii="Sylfaen" w:eastAsia="Sylfaen" w:hAnsi="Sylfaen" w:cs="Sylfaen"/>
          <w:color w:val="000000" w:themeColor="text1"/>
          <w:spacing w:val="-1"/>
        </w:rPr>
        <w:t>იებ</w:t>
      </w:r>
      <w:r w:rsidRPr="005D0A44">
        <w:rPr>
          <w:rFonts w:ascii="Sylfaen" w:eastAsia="Sylfaen" w:hAnsi="Sylfaen" w:cs="Sylfaen"/>
          <w:color w:val="000000" w:themeColor="text1"/>
        </w:rPr>
        <w:t>ი</w:t>
      </w:r>
      <w:r w:rsidRPr="005D0A44">
        <w:rPr>
          <w:rFonts w:ascii="Sylfaen" w:eastAsia="Sylfaen" w:hAnsi="Sylfaen" w:cs="Sylfaen"/>
          <w:color w:val="000000" w:themeColor="text1"/>
          <w:spacing w:val="2"/>
        </w:rPr>
        <w:t xml:space="preserve"> </w:t>
      </w:r>
      <w:r w:rsidRPr="005D0A44">
        <w:rPr>
          <w:rFonts w:ascii="Sylfaen" w:eastAsia="Sylfaen" w:hAnsi="Sylfaen" w:cs="Sylfaen"/>
          <w:color w:val="000000" w:themeColor="text1"/>
        </w:rPr>
        <w:t>შ</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ძ</w:t>
      </w:r>
      <w:r w:rsidRPr="005D0A44">
        <w:rPr>
          <w:rFonts w:ascii="Sylfaen" w:eastAsia="Sylfaen" w:hAnsi="Sylfaen" w:cs="Sylfaen"/>
          <w:color w:val="000000" w:themeColor="text1"/>
        </w:rPr>
        <w:t xml:space="preserve">ლოა </w:t>
      </w:r>
      <w:r w:rsidRPr="005D0A44">
        <w:rPr>
          <w:rFonts w:ascii="Sylfaen" w:eastAsia="Sylfaen" w:hAnsi="Sylfaen" w:cs="Sylfaen"/>
          <w:color w:val="000000" w:themeColor="text1"/>
          <w:spacing w:val="1"/>
        </w:rPr>
        <w:t>თ</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3"/>
        </w:rPr>
        <w:t>მ</w:t>
      </w:r>
      <w:r w:rsidRPr="005D0A44">
        <w:rPr>
          <w:rFonts w:ascii="Sylfaen" w:eastAsia="Sylfaen" w:hAnsi="Sylfaen" w:cs="Sylfaen"/>
          <w:color w:val="000000" w:themeColor="text1"/>
          <w:spacing w:val="1"/>
        </w:rPr>
        <w:t>დე</w:t>
      </w:r>
      <w:r w:rsidRPr="005D0A44">
        <w:rPr>
          <w:rFonts w:ascii="Sylfaen" w:eastAsia="Sylfaen" w:hAnsi="Sylfaen" w:cs="Sylfaen"/>
          <w:color w:val="000000" w:themeColor="text1"/>
          <w:spacing w:val="-3"/>
        </w:rPr>
        <w:t>ვ</w:t>
      </w:r>
      <w:r w:rsidRPr="005D0A44">
        <w:rPr>
          <w:rFonts w:ascii="Sylfaen" w:eastAsia="Sylfaen" w:hAnsi="Sylfaen" w:cs="Sylfaen"/>
          <w:color w:val="000000" w:themeColor="text1"/>
        </w:rPr>
        <w:t xml:space="preserve">ი </w:t>
      </w:r>
      <w:r w:rsidRPr="005D0A44">
        <w:rPr>
          <w:rFonts w:ascii="Sylfaen" w:eastAsia="Sylfaen" w:hAnsi="Sylfaen" w:cs="Sylfaen"/>
          <w:color w:val="000000" w:themeColor="text1"/>
          <w:spacing w:val="1"/>
        </w:rPr>
        <w:t>პრ</w:t>
      </w:r>
      <w:r w:rsidRPr="005D0A44">
        <w:rPr>
          <w:rFonts w:ascii="Sylfaen" w:eastAsia="Sylfaen" w:hAnsi="Sylfaen" w:cs="Sylfaen"/>
          <w:color w:val="000000" w:themeColor="text1"/>
          <w:spacing w:val="-2"/>
        </w:rPr>
        <w:t>ო</w:t>
      </w:r>
      <w:r w:rsidRPr="005D0A44">
        <w:rPr>
          <w:rFonts w:ascii="Sylfaen" w:eastAsia="Sylfaen" w:hAnsi="Sylfaen" w:cs="Sylfaen"/>
          <w:color w:val="000000" w:themeColor="text1"/>
          <w:spacing w:val="1"/>
        </w:rPr>
        <w:t>ცე</w:t>
      </w:r>
      <w:r w:rsidRPr="005D0A44">
        <w:rPr>
          <w:rFonts w:ascii="Sylfaen" w:eastAsia="Sylfaen" w:hAnsi="Sylfaen" w:cs="Sylfaen"/>
          <w:color w:val="000000" w:themeColor="text1"/>
          <w:spacing w:val="-1"/>
        </w:rPr>
        <w:t>ს</w:t>
      </w:r>
      <w:r w:rsidRPr="005D0A44">
        <w:rPr>
          <w:rFonts w:ascii="Sylfaen" w:eastAsia="Sylfaen" w:hAnsi="Sylfaen" w:cs="Sylfaen"/>
          <w:color w:val="000000" w:themeColor="text1"/>
        </w:rPr>
        <w:t xml:space="preserve">ი </w:t>
      </w:r>
      <w:r w:rsidRPr="005D0A44">
        <w:rPr>
          <w:rFonts w:ascii="Sylfaen" w:eastAsia="Sylfaen" w:hAnsi="Sylfaen" w:cs="Sylfaen"/>
          <w:color w:val="000000" w:themeColor="text1"/>
          <w:spacing w:val="-1"/>
        </w:rPr>
        <w:t>იყ</w:t>
      </w:r>
      <w:r w:rsidRPr="005D0A44">
        <w:rPr>
          <w:rFonts w:ascii="Sylfaen" w:eastAsia="Sylfaen" w:hAnsi="Sylfaen" w:cs="Sylfaen"/>
          <w:color w:val="000000" w:themeColor="text1"/>
        </w:rPr>
        <w:t>ოს</w:t>
      </w:r>
      <w:r w:rsidRPr="005D0A44">
        <w:rPr>
          <w:rFonts w:ascii="Sylfaen" w:eastAsia="Sylfaen" w:hAnsi="Sylfaen" w:cs="Sylfaen"/>
          <w:color w:val="000000" w:themeColor="text1"/>
          <w:lang w:val="ka-GE"/>
        </w:rPr>
        <w:t xml:space="preserve"> </w:t>
      </w:r>
      <w:r w:rsidRPr="005D0A44">
        <w:rPr>
          <w:rFonts w:ascii="Sylfaen" w:eastAsia="Sylfaen" w:hAnsi="Sylfaen" w:cs="Sylfaen"/>
          <w:color w:val="000000" w:themeColor="text1"/>
          <w:spacing w:val="1"/>
        </w:rPr>
        <w:t>დ</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53"/>
        </w:rPr>
        <w:t xml:space="preserve"> </w:t>
      </w:r>
      <w:r w:rsidR="00A461C4" w:rsidRPr="005D0A44">
        <w:rPr>
          <w:rFonts w:ascii="Sylfaen" w:eastAsia="Sylfaen" w:hAnsi="Sylfaen" w:cs="Sylfaen"/>
          <w:color w:val="000000" w:themeColor="text1"/>
          <w:spacing w:val="1"/>
        </w:rPr>
        <w:t>ე</w:t>
      </w:r>
      <w:r w:rsidR="00A461C4" w:rsidRPr="005D0A44">
        <w:rPr>
          <w:rFonts w:ascii="Sylfaen" w:eastAsia="Sylfaen" w:hAnsi="Sylfaen" w:cs="Sylfaen"/>
          <w:color w:val="000000" w:themeColor="text1"/>
          <w:spacing w:val="-2"/>
        </w:rPr>
        <w:t>რთ</w:t>
      </w:r>
      <w:r w:rsidR="00A461C4" w:rsidRPr="005D0A44">
        <w:rPr>
          <w:rFonts w:ascii="Sylfaen" w:eastAsia="Sylfaen" w:hAnsi="Sylfaen" w:cs="Sylfaen"/>
          <w:color w:val="000000" w:themeColor="text1"/>
        </w:rPr>
        <w:t>ი სახის</w:t>
      </w:r>
      <w:r w:rsidRPr="005D0A44">
        <w:rPr>
          <w:rFonts w:ascii="Sylfaen" w:eastAsia="Sylfaen" w:hAnsi="Sylfaen" w:cs="Sylfaen"/>
          <w:color w:val="000000" w:themeColor="text1"/>
          <w:spacing w:val="54"/>
        </w:rPr>
        <w:t xml:space="preserve"> </w:t>
      </w:r>
      <w:r w:rsidR="00A461C4" w:rsidRPr="005D0A44">
        <w:rPr>
          <w:rFonts w:ascii="Sylfaen" w:eastAsia="Sylfaen" w:hAnsi="Sylfaen" w:cs="Sylfaen"/>
          <w:color w:val="000000" w:themeColor="text1"/>
        </w:rPr>
        <w:t>ა</w:t>
      </w:r>
      <w:r w:rsidR="00A461C4" w:rsidRPr="005D0A44">
        <w:rPr>
          <w:rFonts w:ascii="Sylfaen" w:eastAsia="Sylfaen" w:hAnsi="Sylfaen" w:cs="Sylfaen"/>
          <w:color w:val="000000" w:themeColor="text1"/>
          <w:spacing w:val="-1"/>
        </w:rPr>
        <w:t>ვ</w:t>
      </w:r>
      <w:r w:rsidR="00A461C4" w:rsidRPr="005D0A44">
        <w:rPr>
          <w:rFonts w:ascii="Sylfaen" w:eastAsia="Sylfaen" w:hAnsi="Sylfaen" w:cs="Sylfaen"/>
          <w:color w:val="000000" w:themeColor="text1"/>
        </w:rPr>
        <w:t>ა</w:t>
      </w:r>
      <w:r w:rsidR="00A461C4" w:rsidRPr="005D0A44">
        <w:rPr>
          <w:rFonts w:ascii="Sylfaen" w:eastAsia="Sylfaen" w:hAnsi="Sylfaen" w:cs="Sylfaen"/>
          <w:color w:val="000000" w:themeColor="text1"/>
          <w:spacing w:val="1"/>
        </w:rPr>
        <w:t>რ</w:t>
      </w:r>
      <w:r w:rsidR="00A461C4" w:rsidRPr="005D0A44">
        <w:rPr>
          <w:rFonts w:ascii="Sylfaen" w:eastAsia="Sylfaen" w:hAnsi="Sylfaen" w:cs="Sylfaen"/>
          <w:color w:val="000000" w:themeColor="text1"/>
          <w:spacing w:val="-1"/>
        </w:rPr>
        <w:t>ი</w:t>
      </w:r>
      <w:r w:rsidR="00A461C4" w:rsidRPr="005D0A44">
        <w:rPr>
          <w:rFonts w:ascii="Sylfaen" w:eastAsia="Sylfaen" w:hAnsi="Sylfaen" w:cs="Sylfaen"/>
          <w:color w:val="000000" w:themeColor="text1"/>
        </w:rPr>
        <w:t>ული სიტუაციის განვითარებამ</w:t>
      </w:r>
      <w:r w:rsidRPr="005D0A44">
        <w:rPr>
          <w:rFonts w:ascii="Sylfaen" w:eastAsia="Sylfaen" w:hAnsi="Sylfaen" w:cs="Sylfaen"/>
          <w:color w:val="000000" w:themeColor="text1"/>
          <w:spacing w:val="52"/>
        </w:rPr>
        <w:t xml:space="preserve"> </w:t>
      </w:r>
      <w:r w:rsidRPr="005D0A44">
        <w:rPr>
          <w:rFonts w:ascii="Sylfaen" w:eastAsia="Sylfaen" w:hAnsi="Sylfaen" w:cs="Sylfaen"/>
          <w:color w:val="000000" w:themeColor="text1"/>
        </w:rPr>
        <w:t>გა</w:t>
      </w:r>
      <w:r w:rsidRPr="005D0A44">
        <w:rPr>
          <w:rFonts w:ascii="Sylfaen" w:eastAsia="Sylfaen" w:hAnsi="Sylfaen" w:cs="Sylfaen"/>
          <w:color w:val="000000" w:themeColor="text1"/>
          <w:spacing w:val="-1"/>
        </w:rPr>
        <w:t>მ</w:t>
      </w:r>
      <w:r w:rsidRPr="005D0A44">
        <w:rPr>
          <w:rFonts w:ascii="Sylfaen" w:eastAsia="Sylfaen" w:hAnsi="Sylfaen" w:cs="Sylfaen"/>
          <w:color w:val="000000" w:themeColor="text1"/>
        </w:rPr>
        <w:t>ო</w:t>
      </w:r>
      <w:r w:rsidRPr="005D0A44">
        <w:rPr>
          <w:rFonts w:ascii="Sylfaen" w:eastAsia="Sylfaen" w:hAnsi="Sylfaen" w:cs="Sylfaen"/>
          <w:color w:val="000000" w:themeColor="text1"/>
          <w:spacing w:val="-1"/>
        </w:rPr>
        <w:t>იწვი</w:t>
      </w:r>
      <w:r w:rsidRPr="005D0A44">
        <w:rPr>
          <w:rFonts w:ascii="Sylfaen" w:eastAsia="Sylfaen" w:hAnsi="Sylfaen" w:cs="Sylfaen"/>
          <w:color w:val="000000" w:themeColor="text1"/>
        </w:rPr>
        <w:t>ოს</w:t>
      </w:r>
      <w:r w:rsidRPr="005D0A44">
        <w:rPr>
          <w:rFonts w:ascii="Sylfaen" w:eastAsia="Sylfaen" w:hAnsi="Sylfaen" w:cs="Sylfaen"/>
          <w:color w:val="000000" w:themeColor="text1"/>
          <w:spacing w:val="54"/>
        </w:rPr>
        <w:t xml:space="preserve"> </w:t>
      </w:r>
      <w:r w:rsidR="00A461C4" w:rsidRPr="005D0A44">
        <w:rPr>
          <w:rFonts w:ascii="Sylfaen" w:eastAsia="Sylfaen" w:hAnsi="Sylfaen" w:cs="Sylfaen"/>
          <w:color w:val="000000" w:themeColor="text1"/>
          <w:spacing w:val="-1"/>
        </w:rPr>
        <w:t>ს</w:t>
      </w:r>
      <w:r w:rsidR="00A461C4" w:rsidRPr="005D0A44">
        <w:rPr>
          <w:rFonts w:ascii="Sylfaen" w:eastAsia="Sylfaen" w:hAnsi="Sylfaen" w:cs="Sylfaen"/>
          <w:color w:val="000000" w:themeColor="text1"/>
        </w:rPr>
        <w:t>ხ</w:t>
      </w:r>
      <w:r w:rsidR="00A461C4" w:rsidRPr="005D0A44">
        <w:rPr>
          <w:rFonts w:ascii="Sylfaen" w:eastAsia="Sylfaen" w:hAnsi="Sylfaen" w:cs="Sylfaen"/>
          <w:color w:val="000000" w:themeColor="text1"/>
          <w:spacing w:val="-1"/>
        </w:rPr>
        <w:t>ვ</w:t>
      </w:r>
      <w:r w:rsidR="00A461C4" w:rsidRPr="005D0A44">
        <w:rPr>
          <w:rFonts w:ascii="Sylfaen" w:eastAsia="Sylfaen" w:hAnsi="Sylfaen" w:cs="Sylfaen"/>
          <w:color w:val="000000" w:themeColor="text1"/>
        </w:rPr>
        <w:t>ა სახის</w:t>
      </w:r>
      <w:r w:rsidRPr="005D0A44">
        <w:rPr>
          <w:rFonts w:ascii="Sylfaen" w:eastAsia="Sylfaen" w:hAnsi="Sylfaen" w:cs="Sylfaen"/>
          <w:color w:val="000000" w:themeColor="text1"/>
        </w:rPr>
        <w:t xml:space="preserve"> ა</w:t>
      </w:r>
      <w:r w:rsidRPr="005D0A44">
        <w:rPr>
          <w:rFonts w:ascii="Sylfaen" w:eastAsia="Sylfaen" w:hAnsi="Sylfaen" w:cs="Sylfaen"/>
          <w:color w:val="000000" w:themeColor="text1"/>
          <w:spacing w:val="-1"/>
        </w:rPr>
        <w:t>ვ</w:t>
      </w:r>
      <w:r w:rsidRPr="005D0A44">
        <w:rPr>
          <w:rFonts w:ascii="Sylfaen" w:eastAsia="Sylfaen" w:hAnsi="Sylfaen" w:cs="Sylfaen"/>
          <w:color w:val="000000" w:themeColor="text1"/>
        </w:rPr>
        <w:t>ა</w:t>
      </w:r>
      <w:r w:rsidRPr="005D0A44">
        <w:rPr>
          <w:rFonts w:ascii="Sylfaen" w:eastAsia="Sylfaen" w:hAnsi="Sylfaen" w:cs="Sylfaen"/>
          <w:color w:val="000000" w:themeColor="text1"/>
          <w:spacing w:val="1"/>
        </w:rPr>
        <w:t>რ</w:t>
      </w:r>
      <w:r w:rsidRPr="005D0A44">
        <w:rPr>
          <w:rFonts w:ascii="Sylfaen" w:eastAsia="Sylfaen" w:hAnsi="Sylfaen" w:cs="Sylfaen"/>
          <w:color w:val="000000" w:themeColor="text1"/>
          <w:spacing w:val="-1"/>
        </w:rPr>
        <w:t>იი</w:t>
      </w:r>
      <w:r w:rsidRPr="005D0A44">
        <w:rPr>
          <w:rFonts w:ascii="Sylfaen" w:eastAsia="Sylfaen" w:hAnsi="Sylfaen" w:cs="Sylfaen"/>
          <w:color w:val="000000" w:themeColor="text1"/>
        </w:rPr>
        <w:t>ს</w:t>
      </w:r>
      <w:r w:rsidRPr="005D0A44">
        <w:rPr>
          <w:rFonts w:ascii="Sylfaen" w:eastAsia="Sylfaen" w:hAnsi="Sylfaen" w:cs="Sylfaen"/>
          <w:color w:val="000000" w:themeColor="text1"/>
          <w:spacing w:val="-1"/>
        </w:rPr>
        <w:t xml:space="preserve"> ი</w:t>
      </w:r>
      <w:r w:rsidRPr="005D0A44">
        <w:rPr>
          <w:rFonts w:ascii="Sylfaen" w:eastAsia="Sylfaen" w:hAnsi="Sylfaen" w:cs="Sylfaen"/>
          <w:color w:val="000000" w:themeColor="text1"/>
          <w:spacing w:val="1"/>
        </w:rPr>
        <w:t>ნ</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spacing w:val="1"/>
        </w:rPr>
        <w:t>ც</w:t>
      </w:r>
      <w:r w:rsidRPr="005D0A44">
        <w:rPr>
          <w:rFonts w:ascii="Sylfaen" w:eastAsia="Sylfaen" w:hAnsi="Sylfaen" w:cs="Sylfaen"/>
          <w:color w:val="000000" w:themeColor="text1"/>
          <w:spacing w:val="-1"/>
        </w:rPr>
        <w:t>ი</w:t>
      </w:r>
      <w:r w:rsidRPr="005D0A44">
        <w:rPr>
          <w:rFonts w:ascii="Sylfaen" w:eastAsia="Sylfaen" w:hAnsi="Sylfaen" w:cs="Sylfaen"/>
          <w:color w:val="000000" w:themeColor="text1"/>
          <w:spacing w:val="-2"/>
        </w:rPr>
        <w:t>რ</w:t>
      </w:r>
      <w:r w:rsidRPr="005D0A44">
        <w:rPr>
          <w:rFonts w:ascii="Sylfaen" w:eastAsia="Sylfaen" w:hAnsi="Sylfaen" w:cs="Sylfaen"/>
          <w:color w:val="000000" w:themeColor="text1"/>
          <w:spacing w:val="1"/>
        </w:rPr>
        <w:t>ე</w:t>
      </w:r>
      <w:r w:rsidRPr="005D0A44">
        <w:rPr>
          <w:rFonts w:ascii="Sylfaen" w:eastAsia="Sylfaen" w:hAnsi="Sylfaen" w:cs="Sylfaen"/>
          <w:color w:val="000000" w:themeColor="text1"/>
          <w:spacing w:val="-1"/>
        </w:rPr>
        <w:t>ბ</w:t>
      </w:r>
      <w:r w:rsidRPr="005D0A44">
        <w:rPr>
          <w:rFonts w:ascii="Sylfaen" w:eastAsia="Sylfaen" w:hAnsi="Sylfaen" w:cs="Sylfaen"/>
          <w:color w:val="000000" w:themeColor="text1"/>
          <w:lang w:val="ka-GE"/>
        </w:rPr>
        <w:t>ა.</w:t>
      </w:r>
    </w:p>
    <w:p w14:paraId="3E54D67F"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lang w:val="ka-GE"/>
        </w:rPr>
      </w:pPr>
      <w:r w:rsidRPr="006F6B0B">
        <w:rPr>
          <w:rFonts w:ascii="Sylfaen" w:eastAsia="Calibri" w:hAnsi="Sylfaen" w:cs="Sylfaen"/>
          <w:lang w:val="ka-GE"/>
        </w:rPr>
        <w:t>აღნიშნული</w:t>
      </w:r>
      <w:r w:rsidRPr="006F6B0B">
        <w:rPr>
          <w:rFonts w:ascii="Sylfaen" w:eastAsia="Calibri" w:hAnsi="Sylfaen" w:cs="Times New Roman"/>
        </w:rPr>
        <w:t xml:space="preserve"> </w:t>
      </w:r>
      <w:r w:rsidRPr="006F6B0B">
        <w:rPr>
          <w:rFonts w:ascii="Sylfaen" w:eastAsia="Calibri" w:hAnsi="Sylfaen" w:cs="Sylfaen"/>
        </w:rPr>
        <w:t>ავარიული</w:t>
      </w:r>
      <w:r w:rsidRPr="006F6B0B">
        <w:rPr>
          <w:rFonts w:ascii="Sylfaen" w:eastAsia="Calibri" w:hAnsi="Sylfaen" w:cs="Times New Roman"/>
        </w:rPr>
        <w:t xml:space="preserve"> </w:t>
      </w:r>
      <w:r w:rsidRPr="006F6B0B">
        <w:rPr>
          <w:rFonts w:ascii="Sylfaen" w:eastAsia="Calibri" w:hAnsi="Sylfaen" w:cs="Sylfaen"/>
        </w:rPr>
        <w:t>სიტუაციების</w:t>
      </w:r>
      <w:r w:rsidRPr="006F6B0B">
        <w:rPr>
          <w:rFonts w:ascii="Sylfaen" w:eastAsia="Calibri" w:hAnsi="Sylfaen" w:cs="Times New Roman"/>
        </w:rPr>
        <w:t xml:space="preserve"> </w:t>
      </w:r>
      <w:r w:rsidRPr="006F6B0B">
        <w:rPr>
          <w:rFonts w:ascii="Sylfaen" w:eastAsia="Calibri" w:hAnsi="Sylfaen" w:cs="Sylfaen"/>
        </w:rPr>
        <w:t>წარმოქმნის</w:t>
      </w:r>
      <w:r w:rsidRPr="006F6B0B">
        <w:rPr>
          <w:rFonts w:ascii="Sylfaen" w:eastAsia="Calibri" w:hAnsi="Sylfaen" w:cs="Times New Roman"/>
        </w:rPr>
        <w:t xml:space="preserve"> </w:t>
      </w:r>
      <w:r w:rsidRPr="006F6B0B">
        <w:rPr>
          <w:rFonts w:ascii="Sylfaen" w:eastAsia="Calibri" w:hAnsi="Sylfaen" w:cs="Sylfaen"/>
        </w:rPr>
        <w:t>მიზეზი</w:t>
      </w:r>
      <w:r w:rsidRPr="006F6B0B">
        <w:rPr>
          <w:rFonts w:ascii="Sylfaen" w:eastAsia="Calibri" w:hAnsi="Sylfaen" w:cs="Times New Roman"/>
        </w:rPr>
        <w:t xml:space="preserve"> </w:t>
      </w:r>
      <w:r w:rsidRPr="006F6B0B">
        <w:rPr>
          <w:rFonts w:ascii="Sylfaen" w:eastAsia="Calibri" w:hAnsi="Sylfaen" w:cs="Sylfaen"/>
        </w:rPr>
        <w:t>შეიძლება</w:t>
      </w:r>
      <w:r w:rsidRPr="006F6B0B">
        <w:rPr>
          <w:rFonts w:ascii="Sylfaen" w:eastAsia="Calibri" w:hAnsi="Sylfaen" w:cs="Times New Roman"/>
        </w:rPr>
        <w:t xml:space="preserve"> </w:t>
      </w:r>
      <w:r w:rsidRPr="006F6B0B">
        <w:rPr>
          <w:rFonts w:ascii="Sylfaen" w:eastAsia="Calibri" w:hAnsi="Sylfaen" w:cs="Sylfaen"/>
        </w:rPr>
        <w:t>იყოს</w:t>
      </w:r>
      <w:r w:rsidRPr="006F6B0B">
        <w:rPr>
          <w:rFonts w:ascii="Sylfaen" w:eastAsia="Calibri" w:hAnsi="Sylfaen" w:cs="Times New Roman"/>
        </w:rPr>
        <w:t xml:space="preserve">: </w:t>
      </w:r>
      <w:r w:rsidRPr="006F6B0B">
        <w:rPr>
          <w:rFonts w:ascii="Sylfaen" w:eastAsia="Calibri" w:hAnsi="Sylfaen" w:cs="Sylfaen"/>
        </w:rPr>
        <w:t>გამოყენებული</w:t>
      </w:r>
      <w:r w:rsidRPr="006F6B0B">
        <w:rPr>
          <w:rFonts w:ascii="Sylfaen" w:eastAsia="Calibri" w:hAnsi="Sylfaen" w:cs="Times New Roman"/>
        </w:rPr>
        <w:t xml:space="preserve"> </w:t>
      </w:r>
      <w:r w:rsidRPr="006F6B0B">
        <w:rPr>
          <w:rFonts w:ascii="Sylfaen" w:eastAsia="Calibri" w:hAnsi="Sylfaen" w:cs="Sylfaen"/>
        </w:rPr>
        <w:t>დანადგარების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სატრანსპორტო</w:t>
      </w:r>
      <w:r w:rsidRPr="006F6B0B">
        <w:rPr>
          <w:rFonts w:ascii="Sylfaen" w:eastAsia="Calibri" w:hAnsi="Sylfaen" w:cs="Times New Roman"/>
        </w:rPr>
        <w:t xml:space="preserve"> </w:t>
      </w:r>
      <w:r w:rsidRPr="006F6B0B">
        <w:rPr>
          <w:rFonts w:ascii="Sylfaen" w:eastAsia="Calibri" w:hAnsi="Sylfaen" w:cs="Sylfaen"/>
        </w:rPr>
        <w:t>საშუალებების</w:t>
      </w:r>
      <w:r w:rsidR="00BC110C">
        <w:rPr>
          <w:rFonts w:ascii="Sylfaen" w:eastAsia="Calibri" w:hAnsi="Sylfaen" w:cs="Times New Roman"/>
        </w:rPr>
        <w:t xml:space="preserve"> </w:t>
      </w:r>
      <w:r w:rsidR="00BC110C">
        <w:rPr>
          <w:rFonts w:ascii="Sylfaen" w:eastAsia="Calibri" w:hAnsi="Sylfaen" w:cs="Sylfaen"/>
        </w:rPr>
        <w:t>არასწორ</w:t>
      </w:r>
      <w:r w:rsidRPr="006F6B0B">
        <w:rPr>
          <w:rFonts w:ascii="Sylfaen" w:eastAsia="Calibri" w:hAnsi="Sylfaen" w:cs="Times New Roman"/>
        </w:rPr>
        <w:t xml:space="preserve"> </w:t>
      </w:r>
      <w:r w:rsidRPr="006F6B0B">
        <w:rPr>
          <w:rFonts w:ascii="Sylfaen" w:eastAsia="Calibri" w:hAnsi="Sylfaen" w:cs="Sylfaen"/>
        </w:rPr>
        <w:t>ან</w:t>
      </w:r>
      <w:r w:rsidRPr="006F6B0B">
        <w:rPr>
          <w:rFonts w:ascii="Sylfaen" w:eastAsia="Calibri" w:hAnsi="Sylfaen" w:cs="Times New Roman"/>
        </w:rPr>
        <w:t xml:space="preserve"> </w:t>
      </w:r>
      <w:r w:rsidRPr="006F6B0B">
        <w:rPr>
          <w:rFonts w:ascii="Sylfaen" w:eastAsia="Calibri" w:hAnsi="Sylfaen" w:cs="Sylfaen"/>
        </w:rPr>
        <w:t>გაუმართავ</w:t>
      </w:r>
      <w:r w:rsidRPr="006F6B0B">
        <w:rPr>
          <w:rFonts w:ascii="Sylfaen" w:eastAsia="Calibri" w:hAnsi="Sylfaen" w:cs="Times New Roman"/>
        </w:rPr>
        <w:t xml:space="preserve"> </w:t>
      </w:r>
      <w:r w:rsidRPr="006F6B0B">
        <w:rPr>
          <w:rFonts w:ascii="Sylfaen" w:eastAsia="Calibri" w:hAnsi="Sylfaen" w:cs="Sylfaen"/>
        </w:rPr>
        <w:t>პირობებში</w:t>
      </w:r>
      <w:r w:rsidRPr="006F6B0B">
        <w:rPr>
          <w:rFonts w:ascii="Sylfaen" w:eastAsia="Calibri" w:hAnsi="Sylfaen" w:cs="Times New Roman"/>
        </w:rPr>
        <w:t xml:space="preserve"> </w:t>
      </w:r>
      <w:r w:rsidRPr="006F6B0B">
        <w:rPr>
          <w:rFonts w:ascii="Sylfaen" w:eastAsia="Calibri" w:hAnsi="Sylfaen" w:cs="Sylfaen"/>
        </w:rPr>
        <w:t>ექსპლუატაცია</w:t>
      </w:r>
      <w:r w:rsidRPr="006F6B0B">
        <w:rPr>
          <w:rFonts w:ascii="Sylfaen" w:eastAsia="Calibri" w:hAnsi="Sylfaen" w:cs="Times New Roman"/>
        </w:rPr>
        <w:t xml:space="preserve">; </w:t>
      </w:r>
      <w:r w:rsidRPr="006F6B0B">
        <w:rPr>
          <w:rFonts w:ascii="Sylfaen" w:eastAsia="Calibri" w:hAnsi="Sylfaen" w:cs="Sylfaen"/>
        </w:rPr>
        <w:t>ხანძარსაწინააღმდეგო</w:t>
      </w:r>
      <w:r w:rsidRPr="006F6B0B">
        <w:rPr>
          <w:rFonts w:ascii="Sylfaen" w:eastAsia="Calibri" w:hAnsi="Sylfaen" w:cs="Times New Roman"/>
        </w:rPr>
        <w:t xml:space="preserve"> </w:t>
      </w:r>
      <w:r w:rsidRPr="006F6B0B">
        <w:rPr>
          <w:rFonts w:ascii="Sylfaen" w:eastAsia="Calibri" w:hAnsi="Sylfaen" w:cs="Sylfaen"/>
        </w:rPr>
        <w:t>ნორმების</w:t>
      </w:r>
      <w:r w:rsidRPr="006F6B0B">
        <w:rPr>
          <w:rFonts w:ascii="Sylfaen" w:eastAsia="Calibri" w:hAnsi="Sylfaen" w:cs="Times New Roman"/>
        </w:rPr>
        <w:t xml:space="preserve"> </w:t>
      </w:r>
      <w:r w:rsidRPr="006F6B0B">
        <w:rPr>
          <w:rFonts w:ascii="Sylfaen" w:eastAsia="Calibri" w:hAnsi="Sylfaen" w:cs="Sylfaen"/>
        </w:rPr>
        <w:t>დარღვევა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ხანძარსაწინააღმდეგო</w:t>
      </w:r>
      <w:r w:rsidRPr="006F6B0B">
        <w:rPr>
          <w:rFonts w:ascii="Sylfaen" w:eastAsia="Calibri" w:hAnsi="Sylfaen" w:cs="Times New Roman"/>
        </w:rPr>
        <w:t xml:space="preserve"> </w:t>
      </w:r>
      <w:r w:rsidRPr="006F6B0B">
        <w:rPr>
          <w:rFonts w:ascii="Sylfaen" w:eastAsia="Calibri" w:hAnsi="Sylfaen" w:cs="Sylfaen"/>
        </w:rPr>
        <w:t>ინვენტარის</w:t>
      </w:r>
      <w:r w:rsidRPr="006F6B0B">
        <w:rPr>
          <w:rFonts w:ascii="Sylfaen" w:eastAsia="Calibri" w:hAnsi="Sylfaen" w:cs="Times New Roman"/>
        </w:rPr>
        <w:t xml:space="preserve"> </w:t>
      </w:r>
      <w:r w:rsidRPr="006F6B0B">
        <w:rPr>
          <w:rFonts w:ascii="Sylfaen" w:eastAsia="Calibri" w:hAnsi="Sylfaen" w:cs="Sylfaen"/>
        </w:rPr>
        <w:t>უქონლობა</w:t>
      </w:r>
      <w:r w:rsidRPr="006F6B0B">
        <w:rPr>
          <w:rFonts w:ascii="Sylfaen" w:eastAsia="Calibri" w:hAnsi="Sylfaen" w:cs="Times New Roman"/>
        </w:rPr>
        <w:t xml:space="preserve"> </w:t>
      </w:r>
      <w:r w:rsidRPr="006F6B0B">
        <w:rPr>
          <w:rFonts w:ascii="Sylfaen" w:eastAsia="Calibri" w:hAnsi="Sylfaen" w:cs="Sylfaen"/>
        </w:rPr>
        <w:t>ან</w:t>
      </w:r>
      <w:r w:rsidRPr="006F6B0B">
        <w:rPr>
          <w:rFonts w:ascii="Sylfaen" w:eastAsia="Calibri" w:hAnsi="Sylfaen" w:cs="Times New Roman"/>
        </w:rPr>
        <w:t xml:space="preserve"> </w:t>
      </w:r>
      <w:r w:rsidRPr="006F6B0B">
        <w:rPr>
          <w:rFonts w:ascii="Sylfaen" w:eastAsia="Calibri" w:hAnsi="Sylfaen" w:cs="Sylfaen"/>
        </w:rPr>
        <w:t>არა</w:t>
      </w:r>
      <w:r w:rsidRPr="006F6B0B">
        <w:rPr>
          <w:rFonts w:ascii="Sylfaen" w:eastAsia="Calibri" w:hAnsi="Sylfaen" w:cs="Times New Roman"/>
        </w:rPr>
        <w:t xml:space="preserve"> </w:t>
      </w:r>
      <w:r w:rsidRPr="006F6B0B">
        <w:rPr>
          <w:rFonts w:ascii="Sylfaen" w:eastAsia="Calibri" w:hAnsi="Sylfaen" w:cs="Sylfaen"/>
        </w:rPr>
        <w:t>სრულობა</w:t>
      </w:r>
      <w:r w:rsidRPr="006F6B0B">
        <w:rPr>
          <w:rFonts w:ascii="Sylfaen" w:eastAsia="Calibri" w:hAnsi="Sylfaen" w:cs="Times New Roman"/>
        </w:rPr>
        <w:t xml:space="preserve">; </w:t>
      </w:r>
      <w:r w:rsidRPr="006F6B0B">
        <w:rPr>
          <w:rFonts w:ascii="Sylfaen" w:eastAsia="Calibri" w:hAnsi="Sylfaen" w:cs="Sylfaen"/>
        </w:rPr>
        <w:t>ხანძარსაწინააღმდეგო</w:t>
      </w:r>
      <w:r w:rsidRPr="006F6B0B">
        <w:rPr>
          <w:rFonts w:ascii="Sylfaen" w:eastAsia="Calibri" w:hAnsi="Sylfaen" w:cs="Times New Roman"/>
        </w:rPr>
        <w:t xml:space="preserve"> </w:t>
      </w:r>
      <w:r w:rsidRPr="006F6B0B">
        <w:rPr>
          <w:rFonts w:ascii="Sylfaen" w:eastAsia="Calibri" w:hAnsi="Sylfaen" w:cs="Sylfaen"/>
        </w:rPr>
        <w:t>წყალმომარაგების</w:t>
      </w:r>
      <w:r w:rsidRPr="006F6B0B">
        <w:rPr>
          <w:rFonts w:ascii="Sylfaen" w:eastAsia="Calibri" w:hAnsi="Sylfaen" w:cs="Times New Roman"/>
        </w:rPr>
        <w:t xml:space="preserve"> </w:t>
      </w:r>
      <w:r w:rsidRPr="006F6B0B">
        <w:rPr>
          <w:rFonts w:ascii="Sylfaen" w:eastAsia="Calibri" w:hAnsi="Sylfaen" w:cs="Sylfaen"/>
        </w:rPr>
        <w:t>სისტემის</w:t>
      </w:r>
      <w:r w:rsidRPr="006F6B0B">
        <w:rPr>
          <w:rFonts w:ascii="Sylfaen" w:eastAsia="Calibri" w:hAnsi="Sylfaen" w:cs="Times New Roman"/>
        </w:rPr>
        <w:t xml:space="preserve"> </w:t>
      </w:r>
      <w:r w:rsidRPr="006F6B0B">
        <w:rPr>
          <w:rFonts w:ascii="Sylfaen" w:eastAsia="Calibri" w:hAnsi="Sylfaen" w:cs="Sylfaen"/>
        </w:rPr>
        <w:t>გაუმართაობა</w:t>
      </w:r>
      <w:r w:rsidRPr="006F6B0B">
        <w:rPr>
          <w:rFonts w:ascii="Sylfaen" w:eastAsia="Calibri" w:hAnsi="Sylfaen" w:cs="Times New Roman"/>
        </w:rPr>
        <w:t xml:space="preserve">; </w:t>
      </w:r>
      <w:r w:rsidRPr="006F6B0B">
        <w:rPr>
          <w:rFonts w:ascii="Sylfaen" w:eastAsia="Calibri" w:hAnsi="Sylfaen" w:cs="Sylfaen"/>
        </w:rPr>
        <w:t>მომსახურე</w:t>
      </w:r>
      <w:r w:rsidRPr="006F6B0B">
        <w:rPr>
          <w:rFonts w:ascii="Sylfaen" w:eastAsia="Calibri" w:hAnsi="Sylfaen" w:cs="Times New Roman"/>
        </w:rPr>
        <w:t xml:space="preserve"> </w:t>
      </w:r>
      <w:r w:rsidRPr="006F6B0B">
        <w:rPr>
          <w:rFonts w:ascii="Sylfaen" w:eastAsia="Calibri" w:hAnsi="Sylfaen" w:cs="Sylfaen"/>
        </w:rPr>
        <w:t>პერსონალის</w:t>
      </w:r>
      <w:r w:rsidRPr="006F6B0B">
        <w:rPr>
          <w:rFonts w:ascii="Sylfaen" w:eastAsia="Calibri" w:hAnsi="Sylfaen" w:cs="Times New Roman"/>
        </w:rPr>
        <w:t xml:space="preserve"> </w:t>
      </w:r>
      <w:r w:rsidRPr="006F6B0B">
        <w:rPr>
          <w:rFonts w:ascii="Sylfaen" w:eastAsia="Calibri" w:hAnsi="Sylfaen" w:cs="Sylfaen"/>
        </w:rPr>
        <w:t>არაკვალიფიციურობა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სხვ</w:t>
      </w:r>
      <w:r w:rsidRPr="006F6B0B">
        <w:rPr>
          <w:rFonts w:ascii="Sylfaen" w:eastAsia="Calibri" w:hAnsi="Sylfaen" w:cs="Times New Roman"/>
        </w:rPr>
        <w:t>.</w:t>
      </w:r>
    </w:p>
    <w:p w14:paraId="57B59689" w14:textId="77777777" w:rsidR="00BC110C"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ავარიული</w:t>
      </w:r>
      <w:r w:rsidRPr="006F6B0B">
        <w:rPr>
          <w:rFonts w:ascii="Sylfaen" w:eastAsia="Calibri" w:hAnsi="Sylfaen" w:cs="Times New Roman"/>
        </w:rPr>
        <w:t xml:space="preserve"> </w:t>
      </w:r>
      <w:r w:rsidRPr="006F6B0B">
        <w:rPr>
          <w:rFonts w:ascii="Sylfaen" w:eastAsia="Calibri" w:hAnsi="Sylfaen" w:cs="Sylfaen"/>
        </w:rPr>
        <w:t>სიტუაციების</w:t>
      </w:r>
      <w:r w:rsidRPr="006F6B0B">
        <w:rPr>
          <w:rFonts w:ascii="Sylfaen" w:eastAsia="Calibri" w:hAnsi="Sylfaen" w:cs="Times New Roman"/>
        </w:rPr>
        <w:t xml:space="preserve"> </w:t>
      </w:r>
      <w:r w:rsidRPr="006F6B0B">
        <w:rPr>
          <w:rFonts w:ascii="Sylfaen" w:eastAsia="Calibri" w:hAnsi="Sylfaen" w:cs="Sylfaen"/>
        </w:rPr>
        <w:t>წარმოქმნის</w:t>
      </w:r>
      <w:r w:rsidRPr="006F6B0B">
        <w:rPr>
          <w:rFonts w:ascii="Sylfaen" w:eastAsia="Calibri" w:hAnsi="Sylfaen" w:cs="Times New Roman"/>
        </w:rPr>
        <w:t xml:space="preserve"> </w:t>
      </w:r>
      <w:r w:rsidRPr="006F6B0B">
        <w:rPr>
          <w:rFonts w:ascii="Sylfaen" w:eastAsia="Calibri" w:hAnsi="Sylfaen" w:cs="Sylfaen"/>
        </w:rPr>
        <w:t>რისკების</w:t>
      </w:r>
      <w:r w:rsidRPr="006F6B0B">
        <w:rPr>
          <w:rFonts w:ascii="Sylfaen" w:eastAsia="Calibri" w:hAnsi="Sylfaen" w:cs="Times New Roman"/>
        </w:rPr>
        <w:t xml:space="preserve"> </w:t>
      </w:r>
      <w:r w:rsidRPr="006F6B0B">
        <w:rPr>
          <w:rFonts w:ascii="Sylfaen" w:eastAsia="Calibri" w:hAnsi="Sylfaen" w:cs="Sylfaen"/>
        </w:rPr>
        <w:t>შესამცირებლად</w:t>
      </w:r>
      <w:r w:rsidRPr="006F6B0B">
        <w:rPr>
          <w:rFonts w:ascii="Sylfaen" w:eastAsia="Calibri" w:hAnsi="Sylfaen" w:cs="Times New Roman"/>
        </w:rPr>
        <w:t xml:space="preserve"> </w:t>
      </w:r>
      <w:r w:rsidRPr="006F6B0B">
        <w:rPr>
          <w:rFonts w:ascii="Sylfaen" w:eastAsia="Calibri" w:hAnsi="Sylfaen" w:cs="Sylfaen"/>
        </w:rPr>
        <w:t>მსგავსი</w:t>
      </w:r>
      <w:r w:rsidRPr="006F6B0B">
        <w:rPr>
          <w:rFonts w:ascii="Sylfaen" w:eastAsia="Calibri" w:hAnsi="Sylfaen" w:cs="Times New Roman"/>
        </w:rPr>
        <w:t xml:space="preserve"> </w:t>
      </w:r>
      <w:r w:rsidRPr="006F6B0B">
        <w:rPr>
          <w:rFonts w:ascii="Sylfaen" w:eastAsia="Calibri" w:hAnsi="Sylfaen" w:cs="Sylfaen"/>
        </w:rPr>
        <w:t>ტიპის</w:t>
      </w:r>
      <w:r w:rsidRPr="006F6B0B">
        <w:rPr>
          <w:rFonts w:ascii="Sylfaen" w:eastAsia="Calibri" w:hAnsi="Sylfaen" w:cs="Times New Roman"/>
        </w:rPr>
        <w:t xml:space="preserve"> </w:t>
      </w:r>
      <w:r w:rsidRPr="006F6B0B">
        <w:rPr>
          <w:rFonts w:ascii="Sylfaen" w:eastAsia="Calibri" w:hAnsi="Sylfaen" w:cs="Sylfaen"/>
        </w:rPr>
        <w:t>ობიექტებზე</w:t>
      </w:r>
      <w:r w:rsidRPr="006F6B0B">
        <w:rPr>
          <w:rFonts w:ascii="Sylfaen" w:eastAsia="Calibri" w:hAnsi="Sylfaen" w:cs="Times New Roman"/>
        </w:rPr>
        <w:t xml:space="preserve"> </w:t>
      </w:r>
      <w:r w:rsidRPr="006F6B0B">
        <w:rPr>
          <w:rFonts w:ascii="Sylfaen" w:eastAsia="Calibri" w:hAnsi="Sylfaen" w:cs="Sylfaen"/>
        </w:rPr>
        <w:t>დაცული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იყოს</w:t>
      </w:r>
      <w:r w:rsidRPr="006F6B0B">
        <w:rPr>
          <w:rFonts w:ascii="Sylfaen" w:eastAsia="Calibri" w:hAnsi="Sylfaen" w:cs="Times New Roman"/>
        </w:rPr>
        <w:t xml:space="preserve"> </w:t>
      </w:r>
      <w:r w:rsidRPr="006F6B0B">
        <w:rPr>
          <w:rFonts w:ascii="Sylfaen" w:eastAsia="Calibri" w:hAnsi="Sylfaen" w:cs="Sylfaen"/>
        </w:rPr>
        <w:t>საქართველოში</w:t>
      </w:r>
      <w:r w:rsidRPr="006F6B0B">
        <w:rPr>
          <w:rFonts w:ascii="Sylfaen" w:eastAsia="Calibri" w:hAnsi="Sylfaen" w:cs="Times New Roman"/>
        </w:rPr>
        <w:t xml:space="preserve"> </w:t>
      </w:r>
      <w:r w:rsidRPr="006F6B0B">
        <w:rPr>
          <w:rFonts w:ascii="Sylfaen" w:eastAsia="Calibri" w:hAnsi="Sylfaen" w:cs="Sylfaen"/>
        </w:rPr>
        <w:t>მოქმედი</w:t>
      </w:r>
      <w:r w:rsidRPr="006F6B0B">
        <w:rPr>
          <w:rFonts w:ascii="Sylfaen" w:eastAsia="Calibri" w:hAnsi="Sylfaen" w:cs="Times New Roman"/>
        </w:rPr>
        <w:t xml:space="preserve"> </w:t>
      </w:r>
      <w:r w:rsidRPr="006F6B0B">
        <w:rPr>
          <w:rFonts w:ascii="Sylfaen" w:eastAsia="Calibri" w:hAnsi="Sylfaen" w:cs="Sylfaen"/>
        </w:rPr>
        <w:t>უსაფრთხოების</w:t>
      </w:r>
      <w:r w:rsidRPr="006F6B0B">
        <w:rPr>
          <w:rFonts w:ascii="Sylfaen" w:eastAsia="Calibri" w:hAnsi="Sylfaen" w:cs="Times New Roman"/>
        </w:rPr>
        <w:t xml:space="preserve"> </w:t>
      </w:r>
      <w:r w:rsidRPr="006F6B0B">
        <w:rPr>
          <w:rFonts w:ascii="Sylfaen" w:eastAsia="Calibri" w:hAnsi="Sylfaen" w:cs="Sylfaen"/>
        </w:rPr>
        <w:t>სტანდარტების</w:t>
      </w:r>
      <w:r w:rsidRPr="006F6B0B">
        <w:rPr>
          <w:rFonts w:ascii="Sylfaen" w:eastAsia="Calibri" w:hAnsi="Sylfaen" w:cs="Times New Roman"/>
        </w:rPr>
        <w:t xml:space="preserve"> </w:t>
      </w:r>
      <w:r w:rsidRPr="006F6B0B">
        <w:rPr>
          <w:rFonts w:ascii="Sylfaen" w:eastAsia="Calibri" w:hAnsi="Sylfaen" w:cs="Sylfaen"/>
        </w:rPr>
        <w:t>ტექნიკური</w:t>
      </w:r>
      <w:r w:rsidRPr="006F6B0B">
        <w:rPr>
          <w:rFonts w:ascii="Sylfaen" w:eastAsia="Calibri" w:hAnsi="Sylfaen" w:cs="Times New Roman"/>
        </w:rPr>
        <w:t xml:space="preserve"> </w:t>
      </w:r>
      <w:r w:rsidRPr="006F6B0B">
        <w:rPr>
          <w:rFonts w:ascii="Sylfaen" w:eastAsia="Calibri" w:hAnsi="Sylfaen" w:cs="Sylfaen"/>
        </w:rPr>
        <w:t>მოთხოვნები</w:t>
      </w:r>
      <w:r w:rsidRPr="006F6B0B">
        <w:rPr>
          <w:rFonts w:ascii="Sylfaen" w:eastAsia="Calibri" w:hAnsi="Sylfaen" w:cs="Times New Roman"/>
        </w:rPr>
        <w:t xml:space="preserve">. </w:t>
      </w:r>
    </w:p>
    <w:p w14:paraId="6C5CDBC9" w14:textId="77777777" w:rsid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საწარმოს</w:t>
      </w:r>
      <w:r w:rsidRPr="006F6B0B">
        <w:rPr>
          <w:rFonts w:ascii="Sylfaen" w:eastAsia="Calibri" w:hAnsi="Sylfaen" w:cs="Times New Roman"/>
        </w:rPr>
        <w:t xml:space="preserve"> </w:t>
      </w:r>
      <w:r w:rsidRPr="006F6B0B">
        <w:rPr>
          <w:rFonts w:ascii="Sylfaen" w:eastAsia="Calibri" w:hAnsi="Sylfaen" w:cs="Sylfaen"/>
        </w:rPr>
        <w:t>უსაფრთხო</w:t>
      </w:r>
      <w:r w:rsidRPr="006F6B0B">
        <w:rPr>
          <w:rFonts w:ascii="Sylfaen" w:eastAsia="Calibri" w:hAnsi="Sylfaen" w:cs="Times New Roman"/>
        </w:rPr>
        <w:t xml:space="preserve"> </w:t>
      </w:r>
      <w:r w:rsidRPr="006F6B0B">
        <w:rPr>
          <w:rFonts w:ascii="Sylfaen" w:eastAsia="Calibri" w:hAnsi="Sylfaen" w:cs="Sylfaen"/>
        </w:rPr>
        <w:t>ექსპლუატაციის</w:t>
      </w:r>
      <w:r w:rsidRPr="006F6B0B">
        <w:rPr>
          <w:rFonts w:ascii="Sylfaen" w:eastAsia="Calibri" w:hAnsi="Sylfaen" w:cs="Times New Roman"/>
        </w:rPr>
        <w:t xml:space="preserve"> </w:t>
      </w:r>
      <w:r w:rsidRPr="006F6B0B">
        <w:rPr>
          <w:rFonts w:ascii="Sylfaen" w:eastAsia="Calibri" w:hAnsi="Sylfaen" w:cs="Sylfaen"/>
        </w:rPr>
        <w:t>ძირითადი</w:t>
      </w:r>
      <w:r w:rsidRPr="006F6B0B">
        <w:rPr>
          <w:rFonts w:ascii="Sylfaen" w:eastAsia="Calibri" w:hAnsi="Sylfaen" w:cs="Times New Roman"/>
        </w:rPr>
        <w:t xml:space="preserve"> </w:t>
      </w:r>
      <w:r w:rsidRPr="006F6B0B">
        <w:rPr>
          <w:rFonts w:ascii="Sylfaen" w:eastAsia="Calibri" w:hAnsi="Sylfaen" w:cs="Sylfaen"/>
        </w:rPr>
        <w:t>პირობებია</w:t>
      </w:r>
      <w:r w:rsidRPr="006F6B0B">
        <w:rPr>
          <w:rFonts w:ascii="Sylfaen" w:eastAsia="Calibri" w:hAnsi="Sylfaen" w:cs="Times New Roman"/>
        </w:rPr>
        <w:t>:</w:t>
      </w:r>
    </w:p>
    <w:p w14:paraId="41689BF1" w14:textId="77777777" w:rsidR="006F6B0B" w:rsidRPr="006F6B0B" w:rsidRDefault="00BC110C" w:rsidP="00B55EC7">
      <w:pPr>
        <w:numPr>
          <w:ilvl w:val="0"/>
          <w:numId w:val="15"/>
        </w:numPr>
        <w:spacing w:line="360" w:lineRule="auto"/>
        <w:contextualSpacing/>
        <w:jc w:val="both"/>
        <w:rPr>
          <w:rFonts w:ascii="Sylfaen" w:eastAsia="Calibri" w:hAnsi="Sylfaen" w:cs="Times New Roman"/>
        </w:rPr>
      </w:pPr>
      <w:r>
        <w:rPr>
          <w:rFonts w:ascii="Sylfaen" w:eastAsia="Calibri" w:hAnsi="Sylfaen" w:cs="Sylfaen"/>
          <w:lang w:val="ka-GE"/>
        </w:rPr>
        <w:t xml:space="preserve">ობიექტის </w:t>
      </w:r>
      <w:r w:rsidR="006F6B0B" w:rsidRPr="006F6B0B">
        <w:rPr>
          <w:rFonts w:ascii="Sylfaen" w:eastAsia="Calibri" w:hAnsi="Sylfaen" w:cs="Sylfaen"/>
          <w:lang w:val="ka-GE"/>
        </w:rPr>
        <w:t>ხელმძღვანელები</w:t>
      </w:r>
      <w:r w:rsidR="006F6B0B" w:rsidRPr="006F6B0B">
        <w:rPr>
          <w:rFonts w:ascii="Sylfaen" w:eastAsia="Calibri" w:hAnsi="Sylfaen" w:cs="Times New Roman"/>
          <w:lang w:val="ka-GE"/>
        </w:rPr>
        <w:t xml:space="preserve"> და სპეციალისტები უზრუნველყოფილნი უნდა იყვნენ, სპეცტანსაცმლით, ფეხსაცმლით, ხელთათმანებით და სხვა დამცავი საშუალებებით</w:t>
      </w:r>
      <w:r>
        <w:rPr>
          <w:rFonts w:ascii="Sylfaen" w:eastAsia="Calibri" w:hAnsi="Sylfaen" w:cs="Times New Roman"/>
          <w:lang w:val="ka-GE"/>
        </w:rPr>
        <w:t>;</w:t>
      </w:r>
    </w:p>
    <w:p w14:paraId="65333202"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დანადგარების</w:t>
      </w:r>
      <w:r w:rsidRPr="006F6B0B">
        <w:rPr>
          <w:rFonts w:ascii="Sylfaen" w:eastAsia="Calibri" w:hAnsi="Sylfaen" w:cs="Times New Roman"/>
          <w:lang w:val="ka-GE"/>
        </w:rPr>
        <w:t xml:space="preserve"> </w:t>
      </w:r>
      <w:r w:rsidRPr="006F6B0B">
        <w:rPr>
          <w:rFonts w:ascii="Sylfaen" w:eastAsia="Calibri" w:hAnsi="Sylfaen" w:cs="Sylfaen"/>
          <w:lang w:val="ka-GE"/>
        </w:rPr>
        <w:t>დამოუკიდებლად</w:t>
      </w:r>
      <w:r w:rsidRPr="006F6B0B">
        <w:rPr>
          <w:rFonts w:ascii="Sylfaen" w:eastAsia="Calibri" w:hAnsi="Sylfaen" w:cs="Times New Roman"/>
          <w:lang w:val="ka-GE"/>
        </w:rPr>
        <w:t xml:space="preserve"> </w:t>
      </w:r>
      <w:r w:rsidRPr="006F6B0B">
        <w:rPr>
          <w:rFonts w:ascii="Sylfaen" w:eastAsia="Calibri" w:hAnsi="Sylfaen" w:cs="Sylfaen"/>
          <w:lang w:val="ka-GE"/>
        </w:rPr>
        <w:t>მომსახურებაზე</w:t>
      </w:r>
      <w:r w:rsidRPr="006F6B0B">
        <w:rPr>
          <w:rFonts w:ascii="Sylfaen" w:eastAsia="Calibri" w:hAnsi="Sylfaen" w:cs="Times New Roman"/>
          <w:lang w:val="ka-GE"/>
        </w:rPr>
        <w:t xml:space="preserve"> </w:t>
      </w:r>
      <w:r w:rsidRPr="006F6B0B">
        <w:rPr>
          <w:rFonts w:ascii="Sylfaen" w:eastAsia="Calibri" w:hAnsi="Sylfaen" w:cs="Sylfaen"/>
          <w:lang w:val="ka-GE"/>
        </w:rPr>
        <w:t>დაიშვებიან</w:t>
      </w:r>
      <w:r w:rsidRPr="006F6B0B">
        <w:rPr>
          <w:rFonts w:ascii="Sylfaen" w:eastAsia="Calibri" w:hAnsi="Sylfaen" w:cs="Times New Roman"/>
          <w:lang w:val="ka-GE"/>
        </w:rPr>
        <w:t xml:space="preserve"> </w:t>
      </w:r>
      <w:r w:rsidRPr="006F6B0B">
        <w:rPr>
          <w:rFonts w:ascii="Sylfaen" w:eastAsia="Calibri" w:hAnsi="Sylfaen" w:cs="Sylfaen"/>
          <w:lang w:val="ka-GE"/>
        </w:rPr>
        <w:t>პირები</w:t>
      </w:r>
      <w:r w:rsidRPr="006F6B0B">
        <w:rPr>
          <w:rFonts w:ascii="Sylfaen" w:eastAsia="Calibri" w:hAnsi="Sylfaen" w:cs="Times New Roman"/>
          <w:lang w:val="ka-GE"/>
        </w:rPr>
        <w:t xml:space="preserve">, </w:t>
      </w:r>
      <w:r w:rsidRPr="006F6B0B">
        <w:rPr>
          <w:rFonts w:ascii="Sylfaen" w:eastAsia="Calibri" w:hAnsi="Sylfaen" w:cs="Sylfaen"/>
          <w:lang w:val="ka-GE"/>
        </w:rPr>
        <w:t>რომლებმაც</w:t>
      </w:r>
      <w:r w:rsidRPr="006F6B0B">
        <w:rPr>
          <w:rFonts w:ascii="Sylfaen" w:eastAsia="Calibri" w:hAnsi="Sylfaen" w:cs="Times New Roman"/>
          <w:lang w:val="ka-GE"/>
        </w:rPr>
        <w:t xml:space="preserve"> </w:t>
      </w:r>
      <w:r w:rsidRPr="006F6B0B">
        <w:rPr>
          <w:rFonts w:ascii="Sylfaen" w:eastAsia="Calibri" w:hAnsi="Sylfaen" w:cs="Sylfaen"/>
          <w:lang w:val="ka-GE"/>
        </w:rPr>
        <w:t>გაიარეს</w:t>
      </w:r>
      <w:r w:rsidRPr="006F6B0B">
        <w:rPr>
          <w:rFonts w:ascii="Sylfaen" w:eastAsia="Calibri" w:hAnsi="Sylfaen" w:cs="Times New Roman"/>
          <w:lang w:val="ka-GE"/>
        </w:rPr>
        <w:t xml:space="preserve"> </w:t>
      </w:r>
      <w:r w:rsidRPr="006F6B0B">
        <w:rPr>
          <w:rFonts w:ascii="Sylfaen" w:eastAsia="Calibri" w:hAnsi="Sylfaen" w:cs="Sylfaen"/>
          <w:lang w:val="ka-GE"/>
        </w:rPr>
        <w:t>სწავლება</w:t>
      </w:r>
      <w:r w:rsidRPr="006F6B0B">
        <w:rPr>
          <w:rFonts w:ascii="Sylfaen" w:eastAsia="Calibri" w:hAnsi="Sylfaen" w:cs="Times New Roman"/>
          <w:lang w:val="ka-GE"/>
        </w:rPr>
        <w:t xml:space="preserve"> </w:t>
      </w:r>
      <w:r w:rsidRPr="006F6B0B">
        <w:rPr>
          <w:rFonts w:ascii="Sylfaen" w:eastAsia="Calibri" w:hAnsi="Sylfaen" w:cs="Sylfaen"/>
          <w:lang w:val="ka-GE"/>
        </w:rPr>
        <w:t>სპეციალური</w:t>
      </w:r>
      <w:r w:rsidRPr="006F6B0B">
        <w:rPr>
          <w:rFonts w:ascii="Sylfaen" w:eastAsia="Calibri" w:hAnsi="Sylfaen" w:cs="Times New Roman"/>
          <w:lang w:val="ka-GE"/>
        </w:rPr>
        <w:t xml:space="preserve"> </w:t>
      </w:r>
      <w:r w:rsidRPr="006F6B0B">
        <w:rPr>
          <w:rFonts w:ascii="Sylfaen" w:eastAsia="Calibri" w:hAnsi="Sylfaen" w:cs="Sylfaen"/>
          <w:lang w:val="ka-GE"/>
        </w:rPr>
        <w:t>პროგრამით</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მიიღეს</w:t>
      </w:r>
      <w:r w:rsidRPr="006F6B0B">
        <w:rPr>
          <w:rFonts w:ascii="Sylfaen" w:eastAsia="Calibri" w:hAnsi="Sylfaen" w:cs="Times New Roman"/>
          <w:lang w:val="ka-GE"/>
        </w:rPr>
        <w:t xml:space="preserve"> </w:t>
      </w:r>
      <w:r w:rsidRPr="006F6B0B">
        <w:rPr>
          <w:rFonts w:ascii="Sylfaen" w:eastAsia="Calibri" w:hAnsi="Sylfaen" w:cs="Sylfaen"/>
          <w:lang w:val="ka-GE"/>
        </w:rPr>
        <w:t>შესაბამისი</w:t>
      </w:r>
      <w:r w:rsidRPr="006F6B0B">
        <w:rPr>
          <w:rFonts w:ascii="Sylfaen" w:eastAsia="Calibri" w:hAnsi="Sylfaen" w:cs="Times New Roman"/>
          <w:lang w:val="ka-GE"/>
        </w:rPr>
        <w:t xml:space="preserve"> </w:t>
      </w:r>
      <w:r w:rsidRPr="006F6B0B">
        <w:rPr>
          <w:rFonts w:ascii="Sylfaen" w:eastAsia="Calibri" w:hAnsi="Sylfaen" w:cs="Sylfaen"/>
          <w:lang w:val="ka-GE"/>
        </w:rPr>
        <w:t>მოწმობა</w:t>
      </w:r>
      <w:r w:rsidR="00BC110C">
        <w:rPr>
          <w:rFonts w:ascii="Sylfaen" w:eastAsia="Calibri" w:hAnsi="Sylfaen" w:cs="Times New Roman"/>
          <w:lang w:val="ka-GE"/>
        </w:rPr>
        <w:t>;</w:t>
      </w:r>
    </w:p>
    <w:p w14:paraId="78125F2C"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ახლად</w:t>
      </w:r>
      <w:r w:rsidRPr="006F6B0B">
        <w:rPr>
          <w:rFonts w:ascii="Sylfaen" w:eastAsia="Calibri" w:hAnsi="Sylfaen" w:cs="Times New Roman"/>
          <w:lang w:val="ka-GE"/>
        </w:rPr>
        <w:t xml:space="preserve"> </w:t>
      </w:r>
      <w:r w:rsidRPr="006F6B0B">
        <w:rPr>
          <w:rFonts w:ascii="Sylfaen" w:eastAsia="Calibri" w:hAnsi="Sylfaen" w:cs="Sylfaen"/>
          <w:lang w:val="ka-GE"/>
        </w:rPr>
        <w:t>მიღებულმა</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სხვა</w:t>
      </w:r>
      <w:r w:rsidRPr="006F6B0B">
        <w:rPr>
          <w:rFonts w:ascii="Sylfaen" w:eastAsia="Calibri" w:hAnsi="Sylfaen" w:cs="Times New Roman"/>
          <w:lang w:val="ka-GE"/>
        </w:rPr>
        <w:t xml:space="preserve"> </w:t>
      </w:r>
      <w:r w:rsidRPr="006F6B0B">
        <w:rPr>
          <w:rFonts w:ascii="Sylfaen" w:eastAsia="Calibri" w:hAnsi="Sylfaen" w:cs="Sylfaen"/>
          <w:lang w:val="ka-GE"/>
        </w:rPr>
        <w:t>სამუშაოზე</w:t>
      </w:r>
      <w:r w:rsidRPr="006F6B0B">
        <w:rPr>
          <w:rFonts w:ascii="Sylfaen" w:eastAsia="Calibri" w:hAnsi="Sylfaen" w:cs="Times New Roman"/>
          <w:lang w:val="ka-GE"/>
        </w:rPr>
        <w:t xml:space="preserve"> </w:t>
      </w:r>
      <w:r w:rsidRPr="006F6B0B">
        <w:rPr>
          <w:rFonts w:ascii="Sylfaen" w:eastAsia="Calibri" w:hAnsi="Sylfaen" w:cs="Sylfaen"/>
          <w:lang w:val="ka-GE"/>
        </w:rPr>
        <w:t>გადაყვანილმა</w:t>
      </w:r>
      <w:r w:rsidRPr="006F6B0B">
        <w:rPr>
          <w:rFonts w:ascii="Sylfaen" w:eastAsia="Calibri" w:hAnsi="Sylfaen" w:cs="Times New Roman"/>
          <w:lang w:val="ka-GE"/>
        </w:rPr>
        <w:t xml:space="preserve"> </w:t>
      </w:r>
      <w:r w:rsidRPr="006F6B0B">
        <w:rPr>
          <w:rFonts w:ascii="Sylfaen" w:eastAsia="Calibri" w:hAnsi="Sylfaen" w:cs="Sylfaen"/>
          <w:lang w:val="ka-GE"/>
        </w:rPr>
        <w:t>მუშებმა</w:t>
      </w:r>
      <w:r w:rsidRPr="006F6B0B">
        <w:rPr>
          <w:rFonts w:ascii="Sylfaen" w:eastAsia="Calibri" w:hAnsi="Sylfaen" w:cs="Times New Roman"/>
          <w:lang w:val="ka-GE"/>
        </w:rPr>
        <w:t xml:space="preserve"> </w:t>
      </w:r>
      <w:r w:rsidRPr="006F6B0B">
        <w:rPr>
          <w:rFonts w:ascii="Sylfaen" w:eastAsia="Calibri" w:hAnsi="Sylfaen" w:cs="Sylfaen"/>
          <w:lang w:val="ka-GE"/>
        </w:rPr>
        <w:t>სამუშაოზე</w:t>
      </w:r>
      <w:r w:rsidRPr="006F6B0B">
        <w:rPr>
          <w:rFonts w:ascii="Sylfaen" w:eastAsia="Calibri" w:hAnsi="Sylfaen" w:cs="Times New Roman"/>
          <w:lang w:val="ka-GE"/>
        </w:rPr>
        <w:t xml:space="preserve"> </w:t>
      </w:r>
      <w:r w:rsidRPr="006F6B0B">
        <w:rPr>
          <w:rFonts w:ascii="Sylfaen" w:eastAsia="Calibri" w:hAnsi="Sylfaen" w:cs="Sylfaen"/>
          <w:lang w:val="ka-GE"/>
        </w:rPr>
        <w:t>დაშვების</w:t>
      </w:r>
      <w:r w:rsidRPr="006F6B0B">
        <w:rPr>
          <w:rFonts w:ascii="Sylfaen" w:eastAsia="Calibri" w:hAnsi="Sylfaen" w:cs="Times New Roman"/>
          <w:lang w:val="ka-GE"/>
        </w:rPr>
        <w:t xml:space="preserve"> </w:t>
      </w:r>
      <w:r w:rsidRPr="006F6B0B">
        <w:rPr>
          <w:rFonts w:ascii="Sylfaen" w:eastAsia="Calibri" w:hAnsi="Sylfaen" w:cs="Sylfaen"/>
          <w:lang w:val="ka-GE"/>
        </w:rPr>
        <w:t>წინ</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მიიღონ</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ინსტრუქტაჟი</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უსაფრთხოების</w:t>
      </w:r>
      <w:r w:rsidRPr="006F6B0B">
        <w:rPr>
          <w:rFonts w:ascii="Sylfaen" w:eastAsia="Calibri" w:hAnsi="Sylfaen" w:cs="Times New Roman"/>
          <w:lang w:val="ka-GE"/>
        </w:rPr>
        <w:t xml:space="preserve"> </w:t>
      </w:r>
      <w:r w:rsidRPr="006F6B0B">
        <w:rPr>
          <w:rFonts w:ascii="Sylfaen" w:eastAsia="Calibri" w:hAnsi="Sylfaen" w:cs="Sylfaen"/>
          <w:lang w:val="ka-GE"/>
        </w:rPr>
        <w:t>ტექნიკაში</w:t>
      </w:r>
      <w:r w:rsidRPr="006F6B0B">
        <w:rPr>
          <w:rFonts w:ascii="Sylfaen" w:eastAsia="Calibri" w:hAnsi="Sylfaen" w:cs="Times New Roman"/>
          <w:lang w:val="ka-GE"/>
        </w:rPr>
        <w:t xml:space="preserve"> </w:t>
      </w:r>
      <w:r w:rsidRPr="006F6B0B">
        <w:rPr>
          <w:rFonts w:ascii="Sylfaen" w:eastAsia="Calibri" w:hAnsi="Sylfaen" w:cs="Sylfaen"/>
          <w:lang w:val="ka-GE"/>
        </w:rPr>
        <w:t>საწარმოს</w:t>
      </w:r>
      <w:r w:rsidRPr="006F6B0B">
        <w:rPr>
          <w:rFonts w:ascii="Sylfaen" w:eastAsia="Calibri" w:hAnsi="Sylfaen" w:cs="Times New Roman"/>
          <w:lang w:val="ka-GE"/>
        </w:rPr>
        <w:t xml:space="preserve"> </w:t>
      </w:r>
      <w:r w:rsidRPr="006F6B0B">
        <w:rPr>
          <w:rFonts w:ascii="Sylfaen" w:eastAsia="Calibri" w:hAnsi="Sylfaen" w:cs="Sylfaen"/>
          <w:lang w:val="ka-GE"/>
        </w:rPr>
        <w:t>ხელმძღვანელის</w:t>
      </w:r>
      <w:r w:rsidRPr="006F6B0B">
        <w:rPr>
          <w:rFonts w:ascii="Sylfaen" w:eastAsia="Calibri" w:hAnsi="Sylfaen" w:cs="Times New Roman"/>
          <w:lang w:val="ka-GE"/>
        </w:rPr>
        <w:t xml:space="preserve"> </w:t>
      </w:r>
      <w:r w:rsidRPr="006F6B0B">
        <w:rPr>
          <w:rFonts w:ascii="Sylfaen" w:eastAsia="Calibri" w:hAnsi="Sylfaen" w:cs="Sylfaen"/>
          <w:lang w:val="ka-GE"/>
        </w:rPr>
        <w:t>მიერ</w:t>
      </w:r>
      <w:r w:rsidRPr="006F6B0B">
        <w:rPr>
          <w:rFonts w:ascii="Sylfaen" w:eastAsia="Calibri" w:hAnsi="Sylfaen" w:cs="Times New Roman"/>
          <w:lang w:val="ka-GE"/>
        </w:rPr>
        <w:t xml:space="preserve"> </w:t>
      </w:r>
      <w:r w:rsidRPr="006F6B0B">
        <w:rPr>
          <w:rFonts w:ascii="Sylfaen" w:eastAsia="Calibri" w:hAnsi="Sylfaen" w:cs="Sylfaen"/>
          <w:lang w:val="ka-GE"/>
        </w:rPr>
        <w:t>დამტკიცებული</w:t>
      </w:r>
      <w:r w:rsidRPr="006F6B0B">
        <w:rPr>
          <w:rFonts w:ascii="Sylfaen" w:eastAsia="Calibri" w:hAnsi="Sylfaen" w:cs="Times New Roman"/>
          <w:lang w:val="ka-GE"/>
        </w:rPr>
        <w:t xml:space="preserve"> </w:t>
      </w:r>
      <w:r w:rsidRPr="006F6B0B">
        <w:rPr>
          <w:rFonts w:ascii="Sylfaen" w:eastAsia="Calibri" w:hAnsi="Sylfaen" w:cs="Sylfaen"/>
          <w:lang w:val="ka-GE"/>
        </w:rPr>
        <w:t>პროგრამით</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ინსტრუქტაჟს</w:t>
      </w:r>
      <w:r w:rsidRPr="006F6B0B">
        <w:rPr>
          <w:rFonts w:ascii="Sylfaen" w:eastAsia="Calibri" w:hAnsi="Sylfaen" w:cs="Times New Roman"/>
          <w:lang w:val="ka-GE"/>
        </w:rPr>
        <w:t xml:space="preserve"> </w:t>
      </w:r>
      <w:r w:rsidRPr="006F6B0B">
        <w:rPr>
          <w:rFonts w:ascii="Sylfaen" w:eastAsia="Calibri" w:hAnsi="Sylfaen" w:cs="Sylfaen"/>
          <w:lang w:val="ka-GE"/>
        </w:rPr>
        <w:t>ატარებს</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უსაფრთხოების</w:t>
      </w:r>
      <w:r w:rsidRPr="006F6B0B">
        <w:rPr>
          <w:rFonts w:ascii="Sylfaen" w:eastAsia="Calibri" w:hAnsi="Sylfaen" w:cs="Times New Roman"/>
          <w:lang w:val="ka-GE"/>
        </w:rPr>
        <w:t xml:space="preserve"> </w:t>
      </w:r>
      <w:r w:rsidRPr="006F6B0B">
        <w:rPr>
          <w:rFonts w:ascii="Sylfaen" w:eastAsia="Calibri" w:hAnsi="Sylfaen" w:cs="Sylfaen"/>
          <w:lang w:val="ka-GE"/>
        </w:rPr>
        <w:t>ტექნიკაზე</w:t>
      </w:r>
      <w:r w:rsidRPr="006F6B0B">
        <w:rPr>
          <w:rFonts w:ascii="Sylfaen" w:eastAsia="Calibri" w:hAnsi="Sylfaen" w:cs="Times New Roman"/>
          <w:lang w:val="ka-GE"/>
        </w:rPr>
        <w:t xml:space="preserve"> </w:t>
      </w:r>
      <w:r w:rsidRPr="006F6B0B">
        <w:rPr>
          <w:rFonts w:ascii="Sylfaen" w:eastAsia="Calibri" w:hAnsi="Sylfaen" w:cs="Sylfaen"/>
          <w:lang w:val="ka-GE"/>
        </w:rPr>
        <w:t>პასუხისმგებელი</w:t>
      </w:r>
      <w:r w:rsidRPr="006F6B0B">
        <w:rPr>
          <w:rFonts w:ascii="Sylfaen" w:eastAsia="Calibri" w:hAnsi="Sylfaen" w:cs="Times New Roman"/>
          <w:lang w:val="ka-GE"/>
        </w:rPr>
        <w:t xml:space="preserve"> </w:t>
      </w:r>
      <w:r w:rsidRPr="006F6B0B">
        <w:rPr>
          <w:rFonts w:ascii="Sylfaen" w:eastAsia="Calibri" w:hAnsi="Sylfaen" w:cs="Sylfaen"/>
          <w:lang w:val="ka-GE"/>
        </w:rPr>
        <w:t>პირი</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ამას</w:t>
      </w:r>
      <w:r w:rsidRPr="006F6B0B">
        <w:rPr>
          <w:rFonts w:ascii="Sylfaen" w:eastAsia="Calibri" w:hAnsi="Sylfaen" w:cs="Times New Roman"/>
          <w:lang w:val="ka-GE"/>
        </w:rPr>
        <w:t xml:space="preserve"> </w:t>
      </w:r>
      <w:r w:rsidRPr="006F6B0B">
        <w:rPr>
          <w:rFonts w:ascii="Sylfaen" w:eastAsia="Calibri" w:hAnsi="Sylfaen" w:cs="Sylfaen"/>
          <w:lang w:val="ka-GE"/>
        </w:rPr>
        <w:t>აფიქსირებს</w:t>
      </w:r>
      <w:r w:rsidRPr="006F6B0B">
        <w:rPr>
          <w:rFonts w:ascii="Sylfaen" w:eastAsia="Calibri" w:hAnsi="Sylfaen" w:cs="Times New Roman"/>
          <w:lang w:val="ka-GE"/>
        </w:rPr>
        <w:t xml:space="preserve"> </w:t>
      </w:r>
      <w:r w:rsidRPr="006F6B0B">
        <w:rPr>
          <w:rFonts w:ascii="Sylfaen" w:eastAsia="Calibri" w:hAnsi="Sylfaen" w:cs="Sylfaen"/>
          <w:lang w:val="ka-GE"/>
        </w:rPr>
        <w:t>სპეციალურ</w:t>
      </w:r>
      <w:r w:rsidRPr="006F6B0B">
        <w:rPr>
          <w:rFonts w:ascii="Sylfaen" w:eastAsia="Calibri" w:hAnsi="Sylfaen" w:cs="Times New Roman"/>
          <w:lang w:val="ka-GE"/>
        </w:rPr>
        <w:t xml:space="preserve"> </w:t>
      </w:r>
      <w:r w:rsidRPr="006F6B0B">
        <w:rPr>
          <w:rFonts w:ascii="Sylfaen" w:eastAsia="Calibri" w:hAnsi="Sylfaen" w:cs="Sylfaen"/>
          <w:lang w:val="ka-GE"/>
        </w:rPr>
        <w:t>ბარათში</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ჟურნალში</w:t>
      </w:r>
      <w:r w:rsidRPr="006F6B0B">
        <w:rPr>
          <w:rFonts w:ascii="Sylfaen" w:eastAsia="Calibri" w:hAnsi="Sylfaen" w:cs="Times New Roman"/>
          <w:lang w:val="ka-GE"/>
        </w:rPr>
        <w:t>.</w:t>
      </w:r>
    </w:p>
    <w:p w14:paraId="73DA2320"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მუშებმა</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მიიღონ</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ინსტრუქტაჟი</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გაიარონ</w:t>
      </w:r>
      <w:r w:rsidRPr="006F6B0B">
        <w:rPr>
          <w:rFonts w:ascii="Sylfaen" w:eastAsia="Calibri" w:hAnsi="Sylfaen" w:cs="Times New Roman"/>
          <w:lang w:val="ka-GE"/>
        </w:rPr>
        <w:t xml:space="preserve"> </w:t>
      </w:r>
      <w:r w:rsidRPr="006F6B0B">
        <w:rPr>
          <w:rFonts w:ascii="Sylfaen" w:eastAsia="Calibri" w:hAnsi="Sylfaen" w:cs="Sylfaen"/>
          <w:lang w:val="ka-GE"/>
        </w:rPr>
        <w:t>სწავლება</w:t>
      </w:r>
      <w:r w:rsidRPr="006F6B0B">
        <w:rPr>
          <w:rFonts w:ascii="Sylfaen" w:eastAsia="Calibri" w:hAnsi="Sylfaen" w:cs="Times New Roman"/>
          <w:lang w:val="ka-GE"/>
        </w:rPr>
        <w:t xml:space="preserve"> </w:t>
      </w:r>
      <w:r w:rsidRPr="006F6B0B">
        <w:rPr>
          <w:rFonts w:ascii="Sylfaen" w:eastAsia="Calibri" w:hAnsi="Sylfaen" w:cs="Sylfaen"/>
          <w:lang w:val="ka-GE"/>
        </w:rPr>
        <w:t>პირველი</w:t>
      </w:r>
      <w:r w:rsidRPr="006F6B0B">
        <w:rPr>
          <w:rFonts w:ascii="Sylfaen" w:eastAsia="Calibri" w:hAnsi="Sylfaen" w:cs="Times New Roman"/>
          <w:lang w:val="ka-GE"/>
        </w:rPr>
        <w:t xml:space="preserve"> </w:t>
      </w:r>
      <w:r w:rsidRPr="006F6B0B">
        <w:rPr>
          <w:rFonts w:ascii="Sylfaen" w:eastAsia="Calibri" w:hAnsi="Sylfaen" w:cs="Sylfaen"/>
          <w:lang w:val="ka-GE"/>
        </w:rPr>
        <w:t>დახმარების</w:t>
      </w:r>
      <w:r w:rsidRPr="006F6B0B">
        <w:rPr>
          <w:rFonts w:ascii="Sylfaen" w:eastAsia="Calibri" w:hAnsi="Sylfaen" w:cs="Times New Roman"/>
          <w:lang w:val="ka-GE"/>
        </w:rPr>
        <w:t xml:space="preserve"> </w:t>
      </w:r>
      <w:r w:rsidRPr="006F6B0B">
        <w:rPr>
          <w:rFonts w:ascii="Sylfaen" w:eastAsia="Calibri" w:hAnsi="Sylfaen" w:cs="Sylfaen"/>
          <w:lang w:val="ka-GE"/>
        </w:rPr>
        <w:t>აღმოჩენაში</w:t>
      </w:r>
      <w:r w:rsidRPr="006F6B0B">
        <w:rPr>
          <w:rFonts w:ascii="Sylfaen" w:eastAsia="Calibri" w:hAnsi="Sylfaen" w:cs="Times New Roman"/>
          <w:lang w:val="ka-GE"/>
        </w:rPr>
        <w:t xml:space="preserve"> </w:t>
      </w:r>
      <w:r w:rsidRPr="006F6B0B">
        <w:rPr>
          <w:rFonts w:ascii="Sylfaen" w:eastAsia="Calibri" w:hAnsi="Sylfaen" w:cs="Sylfaen"/>
          <w:lang w:val="ka-GE"/>
        </w:rPr>
        <w:t>უბედური</w:t>
      </w:r>
      <w:r w:rsidRPr="006F6B0B">
        <w:rPr>
          <w:rFonts w:ascii="Sylfaen" w:eastAsia="Calibri" w:hAnsi="Sylfaen" w:cs="Times New Roman"/>
          <w:lang w:val="ka-GE"/>
        </w:rPr>
        <w:t xml:space="preserve"> </w:t>
      </w:r>
      <w:r w:rsidRPr="006F6B0B">
        <w:rPr>
          <w:rFonts w:ascii="Sylfaen" w:eastAsia="Calibri" w:hAnsi="Sylfaen" w:cs="Sylfaen"/>
          <w:lang w:val="ka-GE"/>
        </w:rPr>
        <w:t>შემთხვევების</w:t>
      </w:r>
      <w:r w:rsidRPr="006F6B0B">
        <w:rPr>
          <w:rFonts w:ascii="Sylfaen" w:eastAsia="Calibri" w:hAnsi="Sylfaen" w:cs="Times New Roman"/>
          <w:lang w:val="ka-GE"/>
        </w:rPr>
        <w:t xml:space="preserve">, </w:t>
      </w:r>
      <w:r w:rsidRPr="006F6B0B">
        <w:rPr>
          <w:rFonts w:ascii="Sylfaen" w:eastAsia="Calibri" w:hAnsi="Sylfaen" w:cs="Sylfaen"/>
          <w:lang w:val="ka-GE"/>
        </w:rPr>
        <w:t>პროფესიული</w:t>
      </w:r>
      <w:r w:rsidRPr="006F6B0B">
        <w:rPr>
          <w:rFonts w:ascii="Sylfaen" w:eastAsia="Calibri" w:hAnsi="Sylfaen" w:cs="Times New Roman"/>
          <w:lang w:val="ka-GE"/>
        </w:rPr>
        <w:t xml:space="preserve"> </w:t>
      </w:r>
      <w:r w:rsidRPr="006F6B0B">
        <w:rPr>
          <w:rFonts w:ascii="Sylfaen" w:eastAsia="Calibri" w:hAnsi="Sylfaen" w:cs="Sylfaen"/>
          <w:lang w:val="ka-GE"/>
        </w:rPr>
        <w:t>მოწამვლისა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ელექტროდენით</w:t>
      </w:r>
      <w:r w:rsidRPr="006F6B0B">
        <w:rPr>
          <w:rFonts w:ascii="Sylfaen" w:eastAsia="Calibri" w:hAnsi="Sylfaen" w:cs="Times New Roman"/>
          <w:lang w:val="ka-GE"/>
        </w:rPr>
        <w:t xml:space="preserve"> </w:t>
      </w:r>
      <w:r w:rsidRPr="006F6B0B">
        <w:rPr>
          <w:rFonts w:ascii="Sylfaen" w:eastAsia="Calibri" w:hAnsi="Sylfaen" w:cs="Sylfaen"/>
          <w:lang w:val="ka-GE"/>
        </w:rPr>
        <w:t>დაშავების</w:t>
      </w:r>
      <w:r w:rsidRPr="006F6B0B">
        <w:rPr>
          <w:rFonts w:ascii="Sylfaen" w:eastAsia="Calibri" w:hAnsi="Sylfaen" w:cs="Times New Roman"/>
          <w:lang w:val="ka-GE"/>
        </w:rPr>
        <w:t xml:space="preserve"> </w:t>
      </w:r>
      <w:r w:rsidRPr="006F6B0B">
        <w:rPr>
          <w:rFonts w:ascii="Sylfaen" w:eastAsia="Calibri" w:hAnsi="Sylfaen" w:cs="Sylfaen"/>
          <w:lang w:val="ka-GE"/>
        </w:rPr>
        <w:t>დროს</w:t>
      </w:r>
      <w:r w:rsidRPr="006F6B0B">
        <w:rPr>
          <w:rFonts w:ascii="Sylfaen" w:eastAsia="Calibri" w:hAnsi="Sylfaen" w:cs="Times New Roman"/>
          <w:lang w:val="ka-GE"/>
        </w:rPr>
        <w:t>.</w:t>
      </w:r>
    </w:p>
    <w:p w14:paraId="1282847B"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დანადგარების</w:t>
      </w:r>
      <w:r w:rsidRPr="006F6B0B">
        <w:rPr>
          <w:rFonts w:ascii="Sylfaen" w:eastAsia="Calibri" w:hAnsi="Sylfaen" w:cs="Times New Roman"/>
          <w:lang w:val="ka-GE"/>
        </w:rPr>
        <w:t xml:space="preserve"> </w:t>
      </w:r>
      <w:r w:rsidRPr="006F6B0B">
        <w:rPr>
          <w:rFonts w:ascii="Sylfaen" w:eastAsia="Calibri" w:hAnsi="Sylfaen" w:cs="Sylfaen"/>
          <w:lang w:val="ka-GE"/>
        </w:rPr>
        <w:t>მომსახურებასა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რემონტზე</w:t>
      </w:r>
      <w:r w:rsidRPr="006F6B0B">
        <w:rPr>
          <w:rFonts w:ascii="Sylfaen" w:eastAsia="Calibri" w:hAnsi="Sylfaen" w:cs="Times New Roman"/>
          <w:lang w:val="ka-GE"/>
        </w:rPr>
        <w:t xml:space="preserve"> </w:t>
      </w:r>
      <w:r w:rsidRPr="006F6B0B">
        <w:rPr>
          <w:rFonts w:ascii="Sylfaen" w:eastAsia="Calibri" w:hAnsi="Sylfaen" w:cs="Sylfaen"/>
          <w:lang w:val="ka-GE"/>
        </w:rPr>
        <w:t>დაიშვებიან</w:t>
      </w:r>
      <w:r w:rsidRPr="006F6B0B">
        <w:rPr>
          <w:rFonts w:ascii="Sylfaen" w:eastAsia="Calibri" w:hAnsi="Sylfaen" w:cs="Times New Roman"/>
          <w:lang w:val="ka-GE"/>
        </w:rPr>
        <w:t xml:space="preserve"> </w:t>
      </w:r>
      <w:r w:rsidRPr="006F6B0B">
        <w:rPr>
          <w:rFonts w:ascii="Sylfaen" w:eastAsia="Calibri" w:hAnsi="Sylfaen" w:cs="Sylfaen"/>
          <w:lang w:val="ka-GE"/>
        </w:rPr>
        <w:t>პირები</w:t>
      </w:r>
      <w:r w:rsidRPr="006F6B0B">
        <w:rPr>
          <w:rFonts w:ascii="Sylfaen" w:eastAsia="Calibri" w:hAnsi="Sylfaen" w:cs="Times New Roman"/>
          <w:lang w:val="ka-GE"/>
        </w:rPr>
        <w:t xml:space="preserve">, </w:t>
      </w:r>
      <w:r w:rsidRPr="006F6B0B">
        <w:rPr>
          <w:rFonts w:ascii="Sylfaen" w:eastAsia="Calibri" w:hAnsi="Sylfaen" w:cs="Sylfaen"/>
          <w:lang w:val="ka-GE"/>
        </w:rPr>
        <w:t>რომლებსაც</w:t>
      </w:r>
      <w:r w:rsidRPr="006F6B0B">
        <w:rPr>
          <w:rFonts w:ascii="Sylfaen" w:eastAsia="Calibri" w:hAnsi="Sylfaen" w:cs="Times New Roman"/>
          <w:lang w:val="ka-GE"/>
        </w:rPr>
        <w:t xml:space="preserve"> </w:t>
      </w:r>
      <w:r w:rsidRPr="006F6B0B">
        <w:rPr>
          <w:rFonts w:ascii="Sylfaen" w:eastAsia="Calibri" w:hAnsi="Sylfaen" w:cs="Sylfaen"/>
          <w:lang w:val="ka-GE"/>
        </w:rPr>
        <w:t>აქვთ</w:t>
      </w:r>
      <w:r w:rsidRPr="006F6B0B">
        <w:rPr>
          <w:rFonts w:ascii="Sylfaen" w:eastAsia="Calibri" w:hAnsi="Sylfaen" w:cs="Times New Roman"/>
          <w:lang w:val="ka-GE"/>
        </w:rPr>
        <w:t xml:space="preserve"> </w:t>
      </w:r>
      <w:r w:rsidRPr="006F6B0B">
        <w:rPr>
          <w:rFonts w:ascii="Sylfaen" w:eastAsia="Calibri" w:hAnsi="Sylfaen" w:cs="Sylfaen"/>
          <w:lang w:val="ka-GE"/>
        </w:rPr>
        <w:t>შესაბამისი</w:t>
      </w:r>
      <w:r w:rsidRPr="006F6B0B">
        <w:rPr>
          <w:rFonts w:ascii="Sylfaen" w:eastAsia="Calibri" w:hAnsi="Sylfaen" w:cs="Times New Roman"/>
          <w:lang w:val="ka-GE"/>
        </w:rPr>
        <w:t xml:space="preserve"> </w:t>
      </w:r>
      <w:r w:rsidRPr="006F6B0B">
        <w:rPr>
          <w:rFonts w:ascii="Sylfaen" w:eastAsia="Calibri" w:hAnsi="Sylfaen" w:cs="Sylfaen"/>
          <w:lang w:val="ka-GE"/>
        </w:rPr>
        <w:t>საკვალიფიკაციო</w:t>
      </w:r>
      <w:r w:rsidRPr="006F6B0B">
        <w:rPr>
          <w:rFonts w:ascii="Sylfaen" w:eastAsia="Calibri" w:hAnsi="Sylfaen" w:cs="Times New Roman"/>
          <w:lang w:val="ka-GE"/>
        </w:rPr>
        <w:t xml:space="preserve"> </w:t>
      </w:r>
      <w:r w:rsidR="00BC110C">
        <w:rPr>
          <w:rFonts w:ascii="Sylfaen" w:eastAsia="Calibri" w:hAnsi="Sylfaen" w:cs="Sylfaen"/>
          <w:lang w:val="ka-GE"/>
        </w:rPr>
        <w:t>გამოცდილება;</w:t>
      </w:r>
    </w:p>
    <w:p w14:paraId="34210DEB"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საწარმოში</w:t>
      </w:r>
      <w:r w:rsidRPr="006F6B0B">
        <w:rPr>
          <w:rFonts w:ascii="Sylfaen" w:eastAsia="Calibri" w:hAnsi="Sylfaen" w:cs="Times New Roman"/>
          <w:lang w:val="ka-GE"/>
        </w:rPr>
        <w:t xml:space="preserve"> </w:t>
      </w:r>
      <w:r w:rsidRPr="006F6B0B">
        <w:rPr>
          <w:rFonts w:ascii="Sylfaen" w:eastAsia="Calibri" w:hAnsi="Sylfaen" w:cs="Sylfaen"/>
          <w:lang w:val="ka-GE"/>
        </w:rPr>
        <w:t>შენობებისა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ნაგებობების</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w:t>
      </w:r>
      <w:r w:rsidRPr="006F6B0B">
        <w:rPr>
          <w:rFonts w:ascii="Sylfaen" w:eastAsia="Calibri" w:hAnsi="Sylfaen" w:cs="Times New Roman"/>
          <w:lang w:val="ka-GE"/>
        </w:rPr>
        <w:t xml:space="preserve"> </w:t>
      </w:r>
      <w:r w:rsidRPr="006F6B0B">
        <w:rPr>
          <w:rFonts w:ascii="Sylfaen" w:eastAsia="Calibri" w:hAnsi="Sylfaen" w:cs="Sylfaen"/>
          <w:lang w:val="ka-GE"/>
        </w:rPr>
        <w:t>მდგომარეობასა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სწორ</w:t>
      </w:r>
      <w:r w:rsidRPr="006F6B0B">
        <w:rPr>
          <w:rFonts w:ascii="Sylfaen" w:eastAsia="Calibri" w:hAnsi="Sylfaen" w:cs="Times New Roman"/>
          <w:lang w:val="ka-GE"/>
        </w:rPr>
        <w:t xml:space="preserve"> </w:t>
      </w:r>
      <w:r w:rsidRPr="006F6B0B">
        <w:rPr>
          <w:rFonts w:ascii="Sylfaen" w:eastAsia="Calibri" w:hAnsi="Sylfaen" w:cs="Sylfaen"/>
          <w:lang w:val="ka-GE"/>
        </w:rPr>
        <w:t>ექსპლუატაციაზე</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დაწესდეს</w:t>
      </w:r>
      <w:r w:rsidRPr="006F6B0B">
        <w:rPr>
          <w:rFonts w:ascii="Sylfaen" w:eastAsia="Calibri" w:hAnsi="Sylfaen" w:cs="Times New Roman"/>
          <w:lang w:val="ka-GE"/>
        </w:rPr>
        <w:t xml:space="preserve"> </w:t>
      </w:r>
      <w:r w:rsidRPr="006F6B0B">
        <w:rPr>
          <w:rFonts w:ascii="Sylfaen" w:eastAsia="Calibri" w:hAnsi="Sylfaen" w:cs="Sylfaen"/>
          <w:lang w:val="ka-GE"/>
        </w:rPr>
        <w:t>სისტემატური</w:t>
      </w:r>
      <w:r w:rsidRPr="006F6B0B">
        <w:rPr>
          <w:rFonts w:ascii="Sylfaen" w:eastAsia="Calibri" w:hAnsi="Sylfaen" w:cs="Times New Roman"/>
          <w:lang w:val="ka-GE"/>
        </w:rPr>
        <w:t xml:space="preserve"> </w:t>
      </w:r>
      <w:r w:rsidRPr="006F6B0B">
        <w:rPr>
          <w:rFonts w:ascii="Sylfaen" w:eastAsia="Calibri" w:hAnsi="Sylfaen" w:cs="Sylfaen"/>
          <w:lang w:val="ka-GE"/>
        </w:rPr>
        <w:t>კონტროლი</w:t>
      </w:r>
      <w:r w:rsidRPr="006F6B0B">
        <w:rPr>
          <w:rFonts w:ascii="Sylfaen" w:eastAsia="Calibri" w:hAnsi="Sylfaen" w:cs="Times New Roman"/>
          <w:lang w:val="ka-GE"/>
        </w:rPr>
        <w:t xml:space="preserve">. </w:t>
      </w:r>
      <w:r w:rsidRPr="006F6B0B">
        <w:rPr>
          <w:rFonts w:ascii="Sylfaen" w:eastAsia="Calibri" w:hAnsi="Sylfaen" w:cs="Sylfaen"/>
          <w:lang w:val="ka-GE"/>
        </w:rPr>
        <w:t>საწარმოში</w:t>
      </w:r>
      <w:r w:rsidRPr="006F6B0B">
        <w:rPr>
          <w:rFonts w:ascii="Sylfaen" w:eastAsia="Calibri" w:hAnsi="Sylfaen" w:cs="Times New Roman"/>
          <w:lang w:val="ka-GE"/>
        </w:rPr>
        <w:t xml:space="preserve"> </w:t>
      </w:r>
      <w:r w:rsidRPr="006F6B0B">
        <w:rPr>
          <w:rFonts w:ascii="Sylfaen" w:eastAsia="Calibri" w:hAnsi="Sylfaen" w:cs="Sylfaen"/>
          <w:lang w:val="ka-GE"/>
        </w:rPr>
        <w:t>კონტროლის</w:t>
      </w:r>
      <w:r w:rsidRPr="006F6B0B">
        <w:rPr>
          <w:rFonts w:ascii="Sylfaen" w:eastAsia="Calibri" w:hAnsi="Sylfaen" w:cs="Times New Roman"/>
          <w:lang w:val="ka-GE"/>
        </w:rPr>
        <w:t xml:space="preserve"> </w:t>
      </w:r>
      <w:r w:rsidRPr="006F6B0B">
        <w:rPr>
          <w:rFonts w:ascii="Sylfaen" w:eastAsia="Calibri" w:hAnsi="Sylfaen" w:cs="Sylfaen"/>
          <w:lang w:val="ka-GE"/>
        </w:rPr>
        <w:t>განხორციელების</w:t>
      </w:r>
      <w:r w:rsidRPr="006F6B0B">
        <w:rPr>
          <w:rFonts w:ascii="Sylfaen" w:eastAsia="Calibri" w:hAnsi="Sylfaen" w:cs="Times New Roman"/>
          <w:lang w:val="ka-GE"/>
        </w:rPr>
        <w:t xml:space="preserve"> </w:t>
      </w:r>
      <w:r w:rsidRPr="006F6B0B">
        <w:rPr>
          <w:rFonts w:ascii="Sylfaen" w:eastAsia="Calibri" w:hAnsi="Sylfaen" w:cs="Sylfaen"/>
          <w:lang w:val="ka-GE"/>
        </w:rPr>
        <w:t>წესი</w:t>
      </w:r>
      <w:r w:rsidRPr="006F6B0B">
        <w:rPr>
          <w:rFonts w:ascii="Sylfaen" w:eastAsia="Calibri" w:hAnsi="Sylfaen" w:cs="Times New Roman"/>
          <w:lang w:val="ka-GE"/>
        </w:rPr>
        <w:t xml:space="preserve"> </w:t>
      </w:r>
      <w:r w:rsidRPr="006F6B0B">
        <w:rPr>
          <w:rFonts w:ascii="Sylfaen" w:eastAsia="Calibri" w:hAnsi="Sylfaen" w:cs="Sylfaen"/>
          <w:lang w:val="ka-GE"/>
        </w:rPr>
        <w:t>მტკიცდება</w:t>
      </w:r>
      <w:r w:rsidRPr="006F6B0B">
        <w:rPr>
          <w:rFonts w:ascii="Sylfaen" w:eastAsia="Calibri" w:hAnsi="Sylfaen" w:cs="Times New Roman"/>
          <w:lang w:val="ka-GE"/>
        </w:rPr>
        <w:t xml:space="preserve"> საწარმოს </w:t>
      </w:r>
      <w:r w:rsidRPr="006F6B0B">
        <w:rPr>
          <w:rFonts w:ascii="Sylfaen" w:eastAsia="Calibri" w:hAnsi="Sylfaen" w:cs="Sylfaen"/>
          <w:lang w:val="ka-GE"/>
        </w:rPr>
        <w:t>ხელმძღვანელის</w:t>
      </w:r>
      <w:r w:rsidRPr="006F6B0B">
        <w:rPr>
          <w:rFonts w:ascii="Sylfaen" w:eastAsia="Calibri" w:hAnsi="Sylfaen" w:cs="Times New Roman"/>
          <w:lang w:val="ka-GE"/>
        </w:rPr>
        <w:t xml:space="preserve"> </w:t>
      </w:r>
      <w:r w:rsidRPr="006F6B0B">
        <w:rPr>
          <w:rFonts w:ascii="Sylfaen" w:eastAsia="Calibri" w:hAnsi="Sylfaen" w:cs="Sylfaen"/>
          <w:lang w:val="ka-GE"/>
        </w:rPr>
        <w:t>ბრძანებით</w:t>
      </w:r>
      <w:r w:rsidRPr="006F6B0B">
        <w:rPr>
          <w:rFonts w:ascii="Sylfaen" w:eastAsia="Calibri" w:hAnsi="Sylfaen" w:cs="Times New Roman"/>
          <w:lang w:val="ka-GE"/>
        </w:rPr>
        <w:t xml:space="preserve">. </w:t>
      </w:r>
    </w:p>
    <w:p w14:paraId="731FC2CA" w14:textId="38ABB8A3"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lastRenderedPageBreak/>
        <w:t>საწარმოს</w:t>
      </w:r>
      <w:r w:rsidRPr="006F6B0B">
        <w:rPr>
          <w:rFonts w:ascii="Sylfaen" w:eastAsia="Calibri" w:hAnsi="Sylfaen" w:cs="Times New Roman"/>
          <w:lang w:val="ka-GE"/>
        </w:rPr>
        <w:t xml:space="preserve"> </w:t>
      </w:r>
      <w:r w:rsidRPr="006F6B0B">
        <w:rPr>
          <w:rFonts w:ascii="Sylfaen" w:eastAsia="Calibri" w:hAnsi="Sylfaen" w:cs="Sylfaen"/>
          <w:lang w:val="ka-GE"/>
        </w:rPr>
        <w:t>თითოეული</w:t>
      </w:r>
      <w:r w:rsidRPr="006F6B0B">
        <w:rPr>
          <w:rFonts w:ascii="Sylfaen" w:eastAsia="Calibri" w:hAnsi="Sylfaen" w:cs="Times New Roman"/>
          <w:lang w:val="ka-GE"/>
        </w:rPr>
        <w:t xml:space="preserve"> </w:t>
      </w:r>
      <w:r w:rsidRPr="006F6B0B">
        <w:rPr>
          <w:rFonts w:ascii="Sylfaen" w:eastAsia="Calibri" w:hAnsi="Sylfaen" w:cs="Sylfaen"/>
          <w:lang w:val="ka-GE"/>
        </w:rPr>
        <w:t>უბნისთვის</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დადგინდეს</w:t>
      </w:r>
      <w:r w:rsidRPr="006F6B0B">
        <w:rPr>
          <w:rFonts w:ascii="Sylfaen" w:eastAsia="Calibri" w:hAnsi="Sylfaen" w:cs="Times New Roman"/>
          <w:lang w:val="ka-GE"/>
        </w:rPr>
        <w:t xml:space="preserve"> </w:t>
      </w:r>
      <w:r w:rsidRPr="006F6B0B">
        <w:rPr>
          <w:rFonts w:ascii="Sylfaen" w:eastAsia="Calibri" w:hAnsi="Sylfaen" w:cs="Sylfaen"/>
          <w:lang w:val="ka-GE"/>
        </w:rPr>
        <w:t>ხანძარ</w:t>
      </w:r>
      <w:r w:rsidR="00BC110C">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აფეთქება საფრთხიანობის</w:t>
      </w:r>
      <w:r w:rsidRPr="006F6B0B">
        <w:rPr>
          <w:rFonts w:ascii="Sylfaen" w:eastAsia="Calibri" w:hAnsi="Sylfaen" w:cs="Times New Roman"/>
          <w:lang w:val="ka-GE"/>
        </w:rPr>
        <w:t xml:space="preserve"> </w:t>
      </w:r>
      <w:r w:rsidRPr="006F6B0B">
        <w:rPr>
          <w:rFonts w:ascii="Sylfaen" w:eastAsia="Calibri" w:hAnsi="Sylfaen" w:cs="Sylfaen"/>
          <w:lang w:val="ka-GE"/>
        </w:rPr>
        <w:t>კატეგორია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00083B3F">
        <w:rPr>
          <w:rFonts w:ascii="Sylfaen" w:eastAsia="Calibri" w:hAnsi="Sylfaen" w:cs="Times New Roman"/>
          <w:lang w:val="ka-GE"/>
        </w:rPr>
        <w:t xml:space="preserve"> </w:t>
      </w:r>
      <w:r w:rsidRPr="006F6B0B">
        <w:rPr>
          <w:rFonts w:ascii="Sylfaen" w:eastAsia="Calibri" w:hAnsi="Sylfaen" w:cs="Sylfaen"/>
          <w:lang w:val="ka-GE"/>
        </w:rPr>
        <w:t>დადგენილი</w:t>
      </w:r>
      <w:r w:rsidRPr="006F6B0B">
        <w:rPr>
          <w:rFonts w:ascii="Sylfaen" w:eastAsia="Calibri" w:hAnsi="Sylfaen" w:cs="Times New Roman"/>
          <w:lang w:val="ka-GE"/>
        </w:rPr>
        <w:t xml:space="preserve"> </w:t>
      </w:r>
      <w:r w:rsidRPr="006F6B0B">
        <w:rPr>
          <w:rFonts w:ascii="Sylfaen" w:eastAsia="Calibri" w:hAnsi="Sylfaen" w:cs="Sylfaen"/>
          <w:lang w:val="ka-GE"/>
        </w:rPr>
        <w:t>კატეგორიიდან</w:t>
      </w:r>
      <w:r w:rsidRPr="006F6B0B">
        <w:rPr>
          <w:rFonts w:ascii="Sylfaen" w:eastAsia="Calibri" w:hAnsi="Sylfaen" w:cs="Times New Roman"/>
          <w:lang w:val="ka-GE"/>
        </w:rPr>
        <w:t xml:space="preserve"> </w:t>
      </w:r>
      <w:r w:rsidRPr="006F6B0B">
        <w:rPr>
          <w:rFonts w:ascii="Sylfaen" w:eastAsia="Calibri" w:hAnsi="Sylfaen" w:cs="Sylfaen"/>
          <w:lang w:val="ka-GE"/>
        </w:rPr>
        <w:t>გამომდინარე</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განხორციელდეს</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უსაფრთხოების</w:t>
      </w:r>
      <w:r w:rsidRPr="006F6B0B">
        <w:rPr>
          <w:rFonts w:ascii="Sylfaen" w:eastAsia="Calibri" w:hAnsi="Sylfaen" w:cs="Times New Roman"/>
          <w:lang w:val="ka-GE"/>
        </w:rPr>
        <w:t xml:space="preserve"> </w:t>
      </w:r>
      <w:r w:rsidRPr="006F6B0B">
        <w:rPr>
          <w:rFonts w:ascii="Sylfaen" w:eastAsia="Calibri" w:hAnsi="Sylfaen" w:cs="Sylfaen"/>
          <w:lang w:val="ka-GE"/>
        </w:rPr>
        <w:t>აუცილებელი</w:t>
      </w:r>
      <w:r w:rsidRPr="006F6B0B">
        <w:rPr>
          <w:rFonts w:ascii="Sylfaen" w:eastAsia="Calibri" w:hAnsi="Sylfaen" w:cs="Times New Roman"/>
          <w:lang w:val="ka-GE"/>
        </w:rPr>
        <w:t xml:space="preserve"> </w:t>
      </w:r>
      <w:r w:rsidRPr="006F6B0B">
        <w:rPr>
          <w:rFonts w:ascii="Sylfaen" w:eastAsia="Calibri" w:hAnsi="Sylfaen" w:cs="Sylfaen"/>
          <w:lang w:val="ka-GE"/>
        </w:rPr>
        <w:t>ზომები</w:t>
      </w:r>
      <w:r w:rsidR="00BC110C">
        <w:rPr>
          <w:rFonts w:ascii="Sylfaen" w:eastAsia="Calibri" w:hAnsi="Sylfaen" w:cs="Times New Roman"/>
          <w:lang w:val="ka-GE"/>
        </w:rPr>
        <w:t>;</w:t>
      </w:r>
    </w:p>
    <w:p w14:paraId="2480B818" w14:textId="366EE62D"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აკრძალულია</w:t>
      </w:r>
      <w:r w:rsidRPr="006F6B0B">
        <w:rPr>
          <w:rFonts w:ascii="Sylfaen" w:eastAsia="Calibri" w:hAnsi="Sylfaen" w:cs="Times New Roman"/>
          <w:lang w:val="ka-GE"/>
        </w:rPr>
        <w:t xml:space="preserve"> </w:t>
      </w:r>
      <w:r w:rsidR="00083B3F">
        <w:rPr>
          <w:rFonts w:ascii="Sylfaen" w:eastAsia="Calibri" w:hAnsi="Sylfaen" w:cs="Sylfaen"/>
          <w:lang w:val="ka-GE"/>
        </w:rPr>
        <w:t>საწარმოს</w:t>
      </w:r>
      <w:r w:rsidRPr="006F6B0B">
        <w:rPr>
          <w:rFonts w:ascii="Sylfaen" w:eastAsia="Calibri" w:hAnsi="Sylfaen" w:cs="Times New Roman"/>
          <w:lang w:val="ka-GE"/>
        </w:rPr>
        <w:t xml:space="preserve"> </w:t>
      </w:r>
      <w:r w:rsidRPr="006F6B0B">
        <w:rPr>
          <w:rFonts w:ascii="Sylfaen" w:eastAsia="Calibri" w:hAnsi="Sylfaen" w:cs="Sylfaen"/>
          <w:lang w:val="ka-GE"/>
        </w:rPr>
        <w:t>ექსპლუატაცია</w:t>
      </w:r>
      <w:r w:rsidRPr="006F6B0B">
        <w:rPr>
          <w:rFonts w:ascii="Sylfaen" w:eastAsia="Calibri" w:hAnsi="Sylfaen" w:cs="Times New Roman"/>
          <w:lang w:val="ka-GE"/>
        </w:rPr>
        <w:t xml:space="preserve">, </w:t>
      </w:r>
      <w:r w:rsidRPr="006F6B0B">
        <w:rPr>
          <w:rFonts w:ascii="Sylfaen" w:eastAsia="Calibri" w:hAnsi="Sylfaen" w:cs="Sylfaen"/>
          <w:lang w:val="ka-GE"/>
        </w:rPr>
        <w:t>თუ</w:t>
      </w:r>
      <w:r w:rsidRPr="006F6B0B">
        <w:rPr>
          <w:rFonts w:ascii="Sylfaen" w:eastAsia="Calibri" w:hAnsi="Sylfaen" w:cs="Times New Roman"/>
          <w:lang w:val="ka-GE"/>
        </w:rPr>
        <w:t xml:space="preserve"> </w:t>
      </w:r>
      <w:r w:rsidRPr="006F6B0B">
        <w:rPr>
          <w:rFonts w:ascii="Sylfaen" w:eastAsia="Calibri" w:hAnsi="Sylfaen" w:cs="Sylfaen"/>
          <w:lang w:val="ka-GE"/>
        </w:rPr>
        <w:t>სრულად</w:t>
      </w:r>
      <w:r w:rsidRPr="006F6B0B">
        <w:rPr>
          <w:rFonts w:ascii="Sylfaen" w:eastAsia="Calibri" w:hAnsi="Sylfaen" w:cs="Times New Roman"/>
          <w:lang w:val="ka-GE"/>
        </w:rPr>
        <w:t xml:space="preserve"> </w:t>
      </w:r>
      <w:r w:rsidRPr="006F6B0B">
        <w:rPr>
          <w:rFonts w:ascii="Sylfaen" w:eastAsia="Calibri" w:hAnsi="Sylfaen" w:cs="Sylfaen"/>
          <w:lang w:val="ka-GE"/>
        </w:rPr>
        <w:t>არაა</w:t>
      </w:r>
      <w:r w:rsidRPr="006F6B0B">
        <w:rPr>
          <w:rFonts w:ascii="Sylfaen" w:eastAsia="Calibri" w:hAnsi="Sylfaen" w:cs="Times New Roman"/>
          <w:lang w:val="ka-GE"/>
        </w:rPr>
        <w:t xml:space="preserve"> </w:t>
      </w:r>
      <w:r w:rsidRPr="006F6B0B">
        <w:rPr>
          <w:rFonts w:ascii="Sylfaen" w:eastAsia="Calibri" w:hAnsi="Sylfaen" w:cs="Sylfaen"/>
          <w:lang w:val="ka-GE"/>
        </w:rPr>
        <w:t>დაცული</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უსაფრთხოების</w:t>
      </w:r>
      <w:r w:rsidRPr="006F6B0B">
        <w:rPr>
          <w:rFonts w:ascii="Sylfaen" w:eastAsia="Calibri" w:hAnsi="Sylfaen" w:cs="Times New Roman"/>
          <w:lang w:val="ka-GE"/>
        </w:rPr>
        <w:t xml:space="preserve"> </w:t>
      </w:r>
      <w:r w:rsidRPr="006F6B0B">
        <w:rPr>
          <w:rFonts w:ascii="Sylfaen" w:eastAsia="Calibri" w:hAnsi="Sylfaen" w:cs="Sylfaen"/>
          <w:lang w:val="ka-GE"/>
        </w:rPr>
        <w:t>ტექნიკის</w:t>
      </w:r>
      <w:r w:rsidRPr="006F6B0B">
        <w:rPr>
          <w:rFonts w:ascii="Sylfaen" w:eastAsia="Calibri" w:hAnsi="Sylfaen" w:cs="Times New Roman"/>
          <w:lang w:val="ka-GE"/>
        </w:rPr>
        <w:t xml:space="preserve">, </w:t>
      </w:r>
      <w:r w:rsidRPr="006F6B0B">
        <w:rPr>
          <w:rFonts w:ascii="Sylfaen" w:eastAsia="Calibri" w:hAnsi="Sylfaen" w:cs="Sylfaen"/>
          <w:lang w:val="ka-GE"/>
        </w:rPr>
        <w:t>საწარმოო</w:t>
      </w:r>
      <w:r w:rsidRPr="006F6B0B">
        <w:rPr>
          <w:rFonts w:ascii="Sylfaen" w:eastAsia="Calibri" w:hAnsi="Sylfaen" w:cs="Times New Roman"/>
          <w:lang w:val="ka-GE"/>
        </w:rPr>
        <w:t xml:space="preserve"> </w:t>
      </w:r>
      <w:r w:rsidRPr="006F6B0B">
        <w:rPr>
          <w:rFonts w:ascii="Sylfaen" w:eastAsia="Calibri" w:hAnsi="Sylfaen" w:cs="Sylfaen"/>
          <w:lang w:val="ka-GE"/>
        </w:rPr>
        <w:t>სანიტარიისა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სახანძრო</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უსაფრთხოების</w:t>
      </w:r>
      <w:r w:rsidRPr="006F6B0B">
        <w:rPr>
          <w:rFonts w:ascii="Sylfaen" w:eastAsia="Calibri" w:hAnsi="Sylfaen" w:cs="Times New Roman"/>
          <w:lang w:val="ka-GE"/>
        </w:rPr>
        <w:t xml:space="preserve"> </w:t>
      </w:r>
      <w:r w:rsidRPr="006F6B0B">
        <w:rPr>
          <w:rFonts w:ascii="Sylfaen" w:eastAsia="Calibri" w:hAnsi="Sylfaen" w:cs="Sylfaen"/>
          <w:lang w:val="ka-GE"/>
        </w:rPr>
        <w:t>ნორმები</w:t>
      </w:r>
      <w:r w:rsidRPr="006F6B0B">
        <w:rPr>
          <w:rFonts w:ascii="Sylfaen" w:eastAsia="Calibri" w:hAnsi="Sylfaen" w:cs="Times New Roman"/>
          <w:lang w:val="ka-GE"/>
        </w:rPr>
        <w:t>.</w:t>
      </w:r>
    </w:p>
    <w:p w14:paraId="79233C2B" w14:textId="0679B39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საწარმოში</w:t>
      </w:r>
      <w:r w:rsidRPr="006F6B0B">
        <w:rPr>
          <w:rFonts w:ascii="Sylfaen" w:eastAsia="Calibri" w:hAnsi="Sylfaen" w:cs="Times New Roman"/>
          <w:lang w:val="ka-GE"/>
        </w:rPr>
        <w:t xml:space="preserve"> </w:t>
      </w:r>
      <w:r w:rsidRPr="006F6B0B">
        <w:rPr>
          <w:rFonts w:ascii="Sylfaen" w:eastAsia="Calibri" w:hAnsi="Sylfaen" w:cs="Sylfaen"/>
          <w:lang w:val="ka-GE"/>
        </w:rPr>
        <w:t>მომუშავეთა</w:t>
      </w:r>
      <w:r w:rsidRPr="006F6B0B">
        <w:rPr>
          <w:rFonts w:ascii="Sylfaen" w:eastAsia="Calibri" w:hAnsi="Sylfaen" w:cs="Times New Roman"/>
          <w:lang w:val="ka-GE"/>
        </w:rPr>
        <w:t xml:space="preserve"> </w:t>
      </w:r>
      <w:r w:rsidRPr="006F6B0B">
        <w:rPr>
          <w:rFonts w:ascii="Sylfaen" w:eastAsia="Calibri" w:hAnsi="Sylfaen" w:cs="Sylfaen"/>
          <w:lang w:val="ka-GE"/>
        </w:rPr>
        <w:t>გადაადგილება</w:t>
      </w:r>
      <w:r w:rsidRPr="006F6B0B">
        <w:rPr>
          <w:rFonts w:ascii="Sylfaen" w:eastAsia="Calibri" w:hAnsi="Sylfaen" w:cs="Times New Roman"/>
          <w:lang w:val="ka-GE"/>
        </w:rPr>
        <w:t xml:space="preserve"> </w:t>
      </w:r>
      <w:r w:rsidRPr="006F6B0B">
        <w:rPr>
          <w:rFonts w:ascii="Sylfaen" w:eastAsia="Calibri" w:hAnsi="Sylfaen" w:cs="Sylfaen"/>
          <w:lang w:val="ka-GE"/>
        </w:rPr>
        <w:t>დასაშვებია</w:t>
      </w:r>
      <w:r w:rsidRPr="006F6B0B">
        <w:rPr>
          <w:rFonts w:ascii="Sylfaen" w:eastAsia="Calibri" w:hAnsi="Sylfaen" w:cs="Times New Roman"/>
          <w:lang w:val="ka-GE"/>
        </w:rPr>
        <w:t xml:space="preserve"> </w:t>
      </w:r>
      <w:r w:rsidRPr="006F6B0B">
        <w:rPr>
          <w:rFonts w:ascii="Sylfaen" w:eastAsia="Calibri" w:hAnsi="Sylfaen" w:cs="Sylfaen"/>
          <w:lang w:val="ka-GE"/>
        </w:rPr>
        <w:t>მხოლოდ</w:t>
      </w:r>
      <w:r w:rsidRPr="006F6B0B">
        <w:rPr>
          <w:rFonts w:ascii="Sylfaen" w:eastAsia="Calibri" w:hAnsi="Sylfaen" w:cs="Times New Roman"/>
          <w:lang w:val="ka-GE"/>
        </w:rPr>
        <w:t xml:space="preserve"> </w:t>
      </w:r>
      <w:r w:rsidRPr="006F6B0B">
        <w:rPr>
          <w:rFonts w:ascii="Sylfaen" w:eastAsia="Calibri" w:hAnsi="Sylfaen" w:cs="Sylfaen"/>
          <w:lang w:val="ka-GE"/>
        </w:rPr>
        <w:t>ამისთვის</w:t>
      </w:r>
      <w:r w:rsidRPr="006F6B0B">
        <w:rPr>
          <w:rFonts w:ascii="Sylfaen" w:eastAsia="Calibri" w:hAnsi="Sylfaen" w:cs="Times New Roman"/>
          <w:lang w:val="ka-GE"/>
        </w:rPr>
        <w:t xml:space="preserve"> </w:t>
      </w:r>
      <w:r w:rsidRPr="006F6B0B">
        <w:rPr>
          <w:rFonts w:ascii="Sylfaen" w:eastAsia="Calibri" w:hAnsi="Sylfaen" w:cs="Sylfaen"/>
          <w:lang w:val="ka-GE"/>
        </w:rPr>
        <w:t>განკუთვნილი</w:t>
      </w:r>
      <w:r w:rsidRPr="006F6B0B">
        <w:rPr>
          <w:rFonts w:ascii="Sylfaen" w:eastAsia="Calibri" w:hAnsi="Sylfaen" w:cs="Times New Roman"/>
          <w:lang w:val="ka-GE"/>
        </w:rPr>
        <w:t xml:space="preserve"> </w:t>
      </w:r>
      <w:r w:rsidRPr="006F6B0B">
        <w:rPr>
          <w:rFonts w:ascii="Sylfaen" w:eastAsia="Calibri" w:hAnsi="Sylfaen" w:cs="Sylfaen"/>
          <w:lang w:val="ka-GE"/>
        </w:rPr>
        <w:t>გასასვლელებით</w:t>
      </w:r>
      <w:r w:rsidR="00BC110C">
        <w:rPr>
          <w:rFonts w:ascii="Sylfaen" w:eastAsia="Calibri" w:hAnsi="Sylfaen" w:cs="Times New Roman"/>
          <w:lang w:val="ka-GE"/>
        </w:rPr>
        <w:t xml:space="preserve">. </w:t>
      </w:r>
      <w:r w:rsidRPr="006F6B0B">
        <w:rPr>
          <w:rFonts w:ascii="Sylfaen" w:eastAsia="Calibri" w:hAnsi="Sylfaen" w:cs="Sylfaen"/>
          <w:lang w:val="ka-GE"/>
        </w:rPr>
        <w:t>მილებზე</w:t>
      </w:r>
      <w:r w:rsidRPr="006F6B0B">
        <w:rPr>
          <w:rFonts w:ascii="Sylfaen" w:eastAsia="Calibri" w:hAnsi="Sylfaen" w:cs="Times New Roman"/>
          <w:lang w:val="ka-GE"/>
        </w:rPr>
        <w:t xml:space="preserve">, </w:t>
      </w:r>
      <w:r w:rsidRPr="006F6B0B">
        <w:rPr>
          <w:rFonts w:ascii="Sylfaen" w:eastAsia="Calibri" w:hAnsi="Sylfaen" w:cs="Sylfaen"/>
          <w:lang w:val="ka-GE"/>
        </w:rPr>
        <w:t>ღარებზე</w:t>
      </w:r>
      <w:r w:rsidRPr="006F6B0B">
        <w:rPr>
          <w:rFonts w:ascii="Sylfaen" w:eastAsia="Calibri" w:hAnsi="Sylfaen" w:cs="Times New Roman"/>
          <w:lang w:val="ka-GE"/>
        </w:rPr>
        <w:t xml:space="preserve">, </w:t>
      </w:r>
      <w:r w:rsidRPr="006F6B0B">
        <w:rPr>
          <w:rFonts w:ascii="Sylfaen" w:eastAsia="Calibri" w:hAnsi="Sylfaen" w:cs="Sylfaen"/>
          <w:lang w:val="ka-GE"/>
        </w:rPr>
        <w:t>ბარიერებსა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სხვა</w:t>
      </w:r>
      <w:r w:rsidRPr="006F6B0B">
        <w:rPr>
          <w:rFonts w:ascii="Sylfaen" w:eastAsia="Calibri" w:hAnsi="Sylfaen" w:cs="Times New Roman"/>
          <w:lang w:val="ka-GE"/>
        </w:rPr>
        <w:t xml:space="preserve"> </w:t>
      </w:r>
      <w:r w:rsidRPr="006F6B0B">
        <w:rPr>
          <w:rFonts w:ascii="Sylfaen" w:eastAsia="Calibri" w:hAnsi="Sylfaen" w:cs="Sylfaen"/>
          <w:lang w:val="ka-GE"/>
        </w:rPr>
        <w:t>მოწყობილობაზე</w:t>
      </w:r>
      <w:r w:rsidRPr="006F6B0B">
        <w:rPr>
          <w:rFonts w:ascii="Sylfaen" w:eastAsia="Calibri" w:hAnsi="Sylfaen" w:cs="Times New Roman"/>
          <w:lang w:val="ka-GE"/>
        </w:rPr>
        <w:t xml:space="preserve"> </w:t>
      </w:r>
      <w:r w:rsidRPr="006F6B0B">
        <w:rPr>
          <w:rFonts w:ascii="Sylfaen" w:eastAsia="Calibri" w:hAnsi="Sylfaen" w:cs="Sylfaen"/>
          <w:lang w:val="ka-GE"/>
        </w:rPr>
        <w:t>გადაძრომა</w:t>
      </w:r>
      <w:r w:rsidRPr="006F6B0B">
        <w:rPr>
          <w:rFonts w:ascii="Sylfaen" w:eastAsia="Calibri" w:hAnsi="Sylfaen" w:cs="Times New Roman"/>
          <w:lang w:val="ka-GE"/>
        </w:rPr>
        <w:t xml:space="preserve"> </w:t>
      </w:r>
      <w:r w:rsidRPr="006F6B0B">
        <w:rPr>
          <w:rFonts w:ascii="Sylfaen" w:eastAsia="Calibri" w:hAnsi="Sylfaen" w:cs="Sylfaen"/>
          <w:lang w:val="ka-GE"/>
        </w:rPr>
        <w:t>დაუშვებელია</w:t>
      </w:r>
      <w:r w:rsidR="00083B3F">
        <w:rPr>
          <w:rFonts w:ascii="Sylfaen" w:eastAsia="Calibri" w:hAnsi="Sylfaen" w:cs="Times New Roman"/>
          <w:lang w:val="ka-GE"/>
        </w:rPr>
        <w:t>;</w:t>
      </w:r>
    </w:p>
    <w:p w14:paraId="57C83A73"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მოწყობილობის</w:t>
      </w:r>
      <w:r w:rsidRPr="006F6B0B">
        <w:rPr>
          <w:rFonts w:ascii="Sylfaen" w:eastAsia="Calibri" w:hAnsi="Sylfaen" w:cs="Times New Roman"/>
          <w:lang w:val="ka-GE"/>
        </w:rPr>
        <w:t xml:space="preserve"> </w:t>
      </w:r>
      <w:r w:rsidRPr="006F6B0B">
        <w:rPr>
          <w:rFonts w:ascii="Sylfaen" w:eastAsia="Calibri" w:hAnsi="Sylfaen" w:cs="Sylfaen"/>
          <w:lang w:val="ka-GE"/>
        </w:rPr>
        <w:t>ამუშავების</w:t>
      </w:r>
      <w:r w:rsidRPr="006F6B0B">
        <w:rPr>
          <w:rFonts w:ascii="Sylfaen" w:eastAsia="Calibri" w:hAnsi="Sylfaen" w:cs="Times New Roman"/>
          <w:lang w:val="ka-GE"/>
        </w:rPr>
        <w:t xml:space="preserve"> </w:t>
      </w:r>
      <w:r w:rsidRPr="006F6B0B">
        <w:rPr>
          <w:rFonts w:ascii="Sylfaen" w:eastAsia="Calibri" w:hAnsi="Sylfaen" w:cs="Sylfaen"/>
          <w:lang w:val="ka-GE"/>
        </w:rPr>
        <w:t>წინ</w:t>
      </w:r>
      <w:r w:rsidRPr="006F6B0B">
        <w:rPr>
          <w:rFonts w:ascii="Sylfaen" w:eastAsia="Calibri" w:hAnsi="Sylfaen" w:cs="Times New Roman"/>
          <w:lang w:val="ka-GE"/>
        </w:rPr>
        <w:t xml:space="preserve"> </w:t>
      </w:r>
      <w:r w:rsidRPr="006F6B0B">
        <w:rPr>
          <w:rFonts w:ascii="Sylfaen" w:eastAsia="Calibri" w:hAnsi="Sylfaen" w:cs="Sylfaen"/>
          <w:lang w:val="ka-GE"/>
        </w:rPr>
        <w:t>მიცემული</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იყოს</w:t>
      </w:r>
      <w:r w:rsidRPr="006F6B0B">
        <w:rPr>
          <w:rFonts w:ascii="Sylfaen" w:eastAsia="Calibri" w:hAnsi="Sylfaen" w:cs="Times New Roman"/>
          <w:lang w:val="ka-GE"/>
        </w:rPr>
        <w:t xml:space="preserve"> </w:t>
      </w:r>
      <w:r w:rsidRPr="006F6B0B">
        <w:rPr>
          <w:rFonts w:ascii="Sylfaen" w:eastAsia="Calibri" w:hAnsi="Sylfaen" w:cs="Sylfaen"/>
          <w:lang w:val="ka-GE"/>
        </w:rPr>
        <w:t>მაფრთხილებელი</w:t>
      </w:r>
      <w:r w:rsidRPr="006F6B0B">
        <w:rPr>
          <w:rFonts w:ascii="Sylfaen" w:eastAsia="Calibri" w:hAnsi="Sylfaen" w:cs="Times New Roman"/>
          <w:lang w:val="ka-GE"/>
        </w:rPr>
        <w:t xml:space="preserve"> </w:t>
      </w:r>
      <w:r w:rsidRPr="006F6B0B">
        <w:rPr>
          <w:rFonts w:ascii="Sylfaen" w:eastAsia="Calibri" w:hAnsi="Sylfaen" w:cs="Sylfaen"/>
          <w:lang w:val="ka-GE"/>
        </w:rPr>
        <w:t>სიგნალი</w:t>
      </w:r>
      <w:r w:rsidRPr="006F6B0B">
        <w:rPr>
          <w:rFonts w:ascii="Sylfaen" w:eastAsia="Calibri" w:hAnsi="Sylfaen" w:cs="Times New Roman"/>
          <w:lang w:val="ka-GE"/>
        </w:rPr>
        <w:t>.</w:t>
      </w:r>
    </w:p>
    <w:p w14:paraId="37773F4B" w14:textId="4DA427B1"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მოწყობილობის</w:t>
      </w:r>
      <w:r w:rsidRPr="006F6B0B">
        <w:rPr>
          <w:rFonts w:ascii="Sylfaen" w:eastAsia="Calibri" w:hAnsi="Sylfaen" w:cs="Times New Roman"/>
          <w:lang w:val="ka-GE"/>
        </w:rPr>
        <w:t xml:space="preserve"> </w:t>
      </w:r>
      <w:r w:rsidRPr="006F6B0B">
        <w:rPr>
          <w:rFonts w:ascii="Sylfaen" w:eastAsia="Calibri" w:hAnsi="Sylfaen" w:cs="Sylfaen"/>
          <w:lang w:val="ka-GE"/>
        </w:rPr>
        <w:t>ამუშავებისას</w:t>
      </w:r>
      <w:r w:rsidRPr="006F6B0B">
        <w:rPr>
          <w:rFonts w:ascii="Sylfaen" w:eastAsia="Calibri" w:hAnsi="Sylfaen" w:cs="Times New Roman"/>
          <w:lang w:val="ka-GE"/>
        </w:rPr>
        <w:t xml:space="preserve"> </w:t>
      </w:r>
      <w:r w:rsidRPr="006F6B0B">
        <w:rPr>
          <w:rFonts w:ascii="Sylfaen" w:eastAsia="Calibri" w:hAnsi="Sylfaen" w:cs="Sylfaen"/>
          <w:lang w:val="ka-GE"/>
        </w:rPr>
        <w:t>დაცული</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იყოს</w:t>
      </w:r>
      <w:r w:rsidRPr="006F6B0B">
        <w:rPr>
          <w:rFonts w:ascii="Sylfaen" w:eastAsia="Calibri" w:hAnsi="Sylfaen" w:cs="Times New Roman"/>
          <w:lang w:val="ka-GE"/>
        </w:rPr>
        <w:t xml:space="preserve"> </w:t>
      </w:r>
      <w:r w:rsidRPr="006F6B0B">
        <w:rPr>
          <w:rFonts w:ascii="Sylfaen" w:eastAsia="Calibri" w:hAnsi="Sylfaen" w:cs="Sylfaen"/>
          <w:lang w:val="ka-GE"/>
        </w:rPr>
        <w:t>მომსახურე</w:t>
      </w:r>
      <w:r w:rsidRPr="006F6B0B">
        <w:rPr>
          <w:rFonts w:ascii="Sylfaen" w:eastAsia="Calibri" w:hAnsi="Sylfaen" w:cs="Times New Roman"/>
          <w:lang w:val="ka-GE"/>
        </w:rPr>
        <w:t xml:space="preserve"> </w:t>
      </w:r>
      <w:r w:rsidRPr="006F6B0B">
        <w:rPr>
          <w:rFonts w:ascii="Sylfaen" w:eastAsia="Calibri" w:hAnsi="Sylfaen" w:cs="Sylfaen"/>
          <w:lang w:val="ka-GE"/>
        </w:rPr>
        <w:t>პერსონალის</w:t>
      </w:r>
      <w:r w:rsidRPr="006F6B0B">
        <w:rPr>
          <w:rFonts w:ascii="Sylfaen" w:eastAsia="Calibri" w:hAnsi="Sylfaen" w:cs="Times New Roman"/>
          <w:lang w:val="ka-GE"/>
        </w:rPr>
        <w:t xml:space="preserve"> </w:t>
      </w:r>
      <w:r w:rsidRPr="006F6B0B">
        <w:rPr>
          <w:rFonts w:ascii="Sylfaen" w:eastAsia="Calibri" w:hAnsi="Sylfaen" w:cs="Sylfaen"/>
          <w:lang w:val="ka-GE"/>
        </w:rPr>
        <w:t>სრული</w:t>
      </w:r>
      <w:r w:rsidRPr="006F6B0B">
        <w:rPr>
          <w:rFonts w:ascii="Sylfaen" w:eastAsia="Calibri" w:hAnsi="Sylfaen" w:cs="Times New Roman"/>
          <w:lang w:val="ka-GE"/>
        </w:rPr>
        <w:t xml:space="preserve"> </w:t>
      </w:r>
      <w:r w:rsidRPr="006F6B0B">
        <w:rPr>
          <w:rFonts w:ascii="Sylfaen" w:eastAsia="Calibri" w:hAnsi="Sylfaen" w:cs="Sylfaen"/>
          <w:lang w:val="ka-GE"/>
        </w:rPr>
        <w:t>უსაფრთხოება</w:t>
      </w:r>
      <w:r w:rsidR="00083B3F">
        <w:rPr>
          <w:rFonts w:ascii="Sylfaen" w:eastAsia="Calibri" w:hAnsi="Sylfaen" w:cs="Times New Roman"/>
          <w:lang w:val="ka-GE"/>
        </w:rPr>
        <w:t>;</w:t>
      </w:r>
    </w:p>
    <w:p w14:paraId="74C40133" w14:textId="09C6BF69"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კაპიტალური</w:t>
      </w:r>
      <w:r w:rsidRPr="006F6B0B">
        <w:rPr>
          <w:rFonts w:ascii="Sylfaen" w:eastAsia="Calibri" w:hAnsi="Sylfaen" w:cs="Times New Roman"/>
          <w:lang w:val="ka-GE"/>
        </w:rPr>
        <w:t xml:space="preserve"> </w:t>
      </w:r>
      <w:r w:rsidRPr="006F6B0B">
        <w:rPr>
          <w:rFonts w:ascii="Sylfaen" w:eastAsia="Calibri" w:hAnsi="Sylfaen" w:cs="Sylfaen"/>
          <w:lang w:val="ka-GE"/>
        </w:rPr>
        <w:t>რემონტის</w:t>
      </w:r>
      <w:r w:rsidRPr="006F6B0B">
        <w:rPr>
          <w:rFonts w:ascii="Sylfaen" w:eastAsia="Calibri" w:hAnsi="Sylfaen" w:cs="Times New Roman"/>
          <w:lang w:val="ka-GE"/>
        </w:rPr>
        <w:t xml:space="preserve"> </w:t>
      </w:r>
      <w:r w:rsidRPr="006F6B0B">
        <w:rPr>
          <w:rFonts w:ascii="Sylfaen" w:eastAsia="Calibri" w:hAnsi="Sylfaen" w:cs="Sylfaen"/>
          <w:lang w:val="ka-GE"/>
        </w:rPr>
        <w:t>შემდეგ</w:t>
      </w:r>
      <w:r w:rsidRPr="006F6B0B">
        <w:rPr>
          <w:rFonts w:ascii="Sylfaen" w:eastAsia="Calibri" w:hAnsi="Sylfaen" w:cs="Times New Roman"/>
          <w:lang w:val="ka-GE"/>
        </w:rPr>
        <w:t xml:space="preserve"> </w:t>
      </w:r>
      <w:r w:rsidRPr="006F6B0B">
        <w:rPr>
          <w:rFonts w:ascii="Sylfaen" w:eastAsia="Calibri" w:hAnsi="Sylfaen" w:cs="Sylfaen"/>
          <w:lang w:val="ka-GE"/>
        </w:rPr>
        <w:t>მოწყობილობას</w:t>
      </w:r>
      <w:r w:rsidRPr="006F6B0B">
        <w:rPr>
          <w:rFonts w:ascii="Sylfaen" w:eastAsia="Calibri" w:hAnsi="Sylfaen" w:cs="Times New Roman"/>
          <w:lang w:val="ka-GE"/>
        </w:rPr>
        <w:t xml:space="preserve"> </w:t>
      </w:r>
      <w:r w:rsidRPr="006F6B0B">
        <w:rPr>
          <w:rFonts w:ascii="Sylfaen" w:eastAsia="Calibri" w:hAnsi="Sylfaen" w:cs="Sylfaen"/>
          <w:lang w:val="ka-GE"/>
        </w:rPr>
        <w:t>საექსპლუატაციოდ</w:t>
      </w:r>
      <w:r w:rsidRPr="006F6B0B">
        <w:rPr>
          <w:rFonts w:ascii="Sylfaen" w:eastAsia="Calibri" w:hAnsi="Sylfaen" w:cs="Times New Roman"/>
          <w:lang w:val="ka-GE"/>
        </w:rPr>
        <w:t xml:space="preserve"> </w:t>
      </w:r>
      <w:r w:rsidRPr="006F6B0B">
        <w:rPr>
          <w:rFonts w:ascii="Sylfaen" w:eastAsia="Calibri" w:hAnsi="Sylfaen" w:cs="Sylfaen"/>
          <w:lang w:val="ka-GE"/>
        </w:rPr>
        <w:t>იღებს</w:t>
      </w:r>
      <w:r w:rsidRPr="006F6B0B">
        <w:rPr>
          <w:rFonts w:ascii="Sylfaen" w:eastAsia="Calibri" w:hAnsi="Sylfaen" w:cs="Times New Roman"/>
          <w:lang w:val="ka-GE"/>
        </w:rPr>
        <w:t xml:space="preserve"> </w:t>
      </w:r>
      <w:r w:rsidRPr="006F6B0B">
        <w:rPr>
          <w:rFonts w:ascii="Sylfaen" w:eastAsia="Calibri" w:hAnsi="Sylfaen" w:cs="Sylfaen"/>
          <w:lang w:val="ka-GE"/>
        </w:rPr>
        <w:t>საწარმოს</w:t>
      </w:r>
      <w:r w:rsidRPr="006F6B0B">
        <w:rPr>
          <w:rFonts w:ascii="Sylfaen" w:eastAsia="Calibri" w:hAnsi="Sylfaen" w:cs="Times New Roman"/>
          <w:lang w:val="ka-GE"/>
        </w:rPr>
        <w:t xml:space="preserve"> </w:t>
      </w:r>
      <w:r w:rsidRPr="006F6B0B">
        <w:rPr>
          <w:rFonts w:ascii="Sylfaen" w:eastAsia="Calibri" w:hAnsi="Sylfaen" w:cs="Sylfaen"/>
          <w:lang w:val="ka-GE"/>
        </w:rPr>
        <w:t>ხელმძღვანელის</w:t>
      </w:r>
      <w:r w:rsidRPr="006F6B0B">
        <w:rPr>
          <w:rFonts w:ascii="Sylfaen" w:eastAsia="Calibri" w:hAnsi="Sylfaen" w:cs="Times New Roman"/>
          <w:lang w:val="ka-GE"/>
        </w:rPr>
        <w:t xml:space="preserve"> </w:t>
      </w:r>
      <w:r w:rsidRPr="006F6B0B">
        <w:rPr>
          <w:rFonts w:ascii="Sylfaen" w:eastAsia="Calibri" w:hAnsi="Sylfaen" w:cs="Sylfaen"/>
          <w:lang w:val="ka-GE"/>
        </w:rPr>
        <w:t>მიერ</w:t>
      </w:r>
      <w:r w:rsidRPr="006F6B0B">
        <w:rPr>
          <w:rFonts w:ascii="Sylfaen" w:eastAsia="Calibri" w:hAnsi="Sylfaen" w:cs="Times New Roman"/>
          <w:lang w:val="ka-GE"/>
        </w:rPr>
        <w:t xml:space="preserve"> </w:t>
      </w:r>
      <w:r w:rsidRPr="006F6B0B">
        <w:rPr>
          <w:rFonts w:ascii="Sylfaen" w:eastAsia="Calibri" w:hAnsi="Sylfaen" w:cs="Sylfaen"/>
          <w:lang w:val="ka-GE"/>
        </w:rPr>
        <w:t>დანიშნული</w:t>
      </w:r>
      <w:r w:rsidRPr="006F6B0B">
        <w:rPr>
          <w:rFonts w:ascii="Sylfaen" w:eastAsia="Calibri" w:hAnsi="Sylfaen" w:cs="Times New Roman"/>
          <w:lang w:val="ka-GE"/>
        </w:rPr>
        <w:t xml:space="preserve"> </w:t>
      </w:r>
      <w:r w:rsidRPr="006F6B0B">
        <w:rPr>
          <w:rFonts w:ascii="Sylfaen" w:eastAsia="Calibri" w:hAnsi="Sylfaen" w:cs="Sylfaen"/>
          <w:lang w:val="ka-GE"/>
        </w:rPr>
        <w:t>კომისია</w:t>
      </w:r>
      <w:r w:rsidRPr="006F6B0B">
        <w:rPr>
          <w:rFonts w:ascii="Sylfaen" w:eastAsia="Calibri" w:hAnsi="Sylfaen" w:cs="Times New Roman"/>
          <w:lang w:val="ka-GE"/>
        </w:rPr>
        <w:t xml:space="preserve">. </w:t>
      </w:r>
      <w:r w:rsidRPr="006F6B0B">
        <w:rPr>
          <w:rFonts w:ascii="Sylfaen" w:eastAsia="Calibri" w:hAnsi="Sylfaen" w:cs="Sylfaen"/>
          <w:lang w:val="ka-GE"/>
        </w:rPr>
        <w:t>მონტაჟის</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რემონტის</w:t>
      </w:r>
      <w:r w:rsidRPr="006F6B0B">
        <w:rPr>
          <w:rFonts w:ascii="Sylfaen" w:eastAsia="Calibri" w:hAnsi="Sylfaen" w:cs="Times New Roman"/>
          <w:lang w:val="ka-GE"/>
        </w:rPr>
        <w:t xml:space="preserve"> </w:t>
      </w:r>
      <w:r w:rsidRPr="006F6B0B">
        <w:rPr>
          <w:rFonts w:ascii="Sylfaen" w:eastAsia="Calibri" w:hAnsi="Sylfaen" w:cs="Sylfaen"/>
          <w:lang w:val="ka-GE"/>
        </w:rPr>
        <w:t>შემდეგ</w:t>
      </w:r>
      <w:r w:rsidRPr="006F6B0B">
        <w:rPr>
          <w:rFonts w:ascii="Sylfaen" w:eastAsia="Calibri" w:hAnsi="Sylfaen" w:cs="Times New Roman"/>
          <w:lang w:val="ka-GE"/>
        </w:rPr>
        <w:t xml:space="preserve"> </w:t>
      </w:r>
      <w:r w:rsidRPr="006F6B0B">
        <w:rPr>
          <w:rFonts w:ascii="Sylfaen" w:eastAsia="Calibri" w:hAnsi="Sylfaen" w:cs="Sylfaen"/>
          <w:lang w:val="ka-GE"/>
        </w:rPr>
        <w:t>მოწყობილობის</w:t>
      </w:r>
      <w:r w:rsidRPr="006F6B0B">
        <w:rPr>
          <w:rFonts w:ascii="Sylfaen" w:eastAsia="Calibri" w:hAnsi="Sylfaen" w:cs="Times New Roman"/>
          <w:lang w:val="ka-GE"/>
        </w:rPr>
        <w:t xml:space="preserve"> </w:t>
      </w:r>
      <w:r w:rsidRPr="006F6B0B">
        <w:rPr>
          <w:rFonts w:ascii="Sylfaen" w:eastAsia="Calibri" w:hAnsi="Sylfaen" w:cs="Sylfaen"/>
          <w:lang w:val="ka-GE"/>
        </w:rPr>
        <w:t>ამუშავების</w:t>
      </w:r>
      <w:r w:rsidRPr="006F6B0B">
        <w:rPr>
          <w:rFonts w:ascii="Sylfaen" w:eastAsia="Calibri" w:hAnsi="Sylfaen" w:cs="Times New Roman"/>
          <w:lang w:val="ka-GE"/>
        </w:rPr>
        <w:t xml:space="preserve"> </w:t>
      </w:r>
      <w:r w:rsidRPr="006F6B0B">
        <w:rPr>
          <w:rFonts w:ascii="Sylfaen" w:eastAsia="Calibri" w:hAnsi="Sylfaen" w:cs="Sylfaen"/>
          <w:lang w:val="ka-GE"/>
        </w:rPr>
        <w:t>წინ</w:t>
      </w:r>
      <w:r w:rsidRPr="006F6B0B">
        <w:rPr>
          <w:rFonts w:ascii="Sylfaen" w:eastAsia="Calibri" w:hAnsi="Sylfaen" w:cs="Times New Roman"/>
          <w:lang w:val="ka-GE"/>
        </w:rPr>
        <w:t xml:space="preserve"> </w:t>
      </w:r>
      <w:r w:rsidRPr="006F6B0B">
        <w:rPr>
          <w:rFonts w:ascii="Sylfaen" w:eastAsia="Calibri" w:hAnsi="Sylfaen" w:cs="Sylfaen"/>
          <w:lang w:val="ka-GE"/>
        </w:rPr>
        <w:t>შემოწმებული</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იქნეს</w:t>
      </w:r>
      <w:r w:rsidRPr="006F6B0B">
        <w:rPr>
          <w:rFonts w:ascii="Sylfaen" w:eastAsia="Calibri" w:hAnsi="Sylfaen" w:cs="Times New Roman"/>
          <w:lang w:val="ka-GE"/>
        </w:rPr>
        <w:t xml:space="preserve">, </w:t>
      </w:r>
      <w:r w:rsidRPr="006F6B0B">
        <w:rPr>
          <w:rFonts w:ascii="Sylfaen" w:eastAsia="Calibri" w:hAnsi="Sylfaen" w:cs="Sylfaen"/>
          <w:lang w:val="ka-GE"/>
        </w:rPr>
        <w:t>ხომ</w:t>
      </w:r>
      <w:r w:rsidRPr="006F6B0B">
        <w:rPr>
          <w:rFonts w:ascii="Sylfaen" w:eastAsia="Calibri" w:hAnsi="Sylfaen" w:cs="Times New Roman"/>
          <w:lang w:val="ka-GE"/>
        </w:rPr>
        <w:t xml:space="preserve"> </w:t>
      </w:r>
      <w:r w:rsidRPr="006F6B0B">
        <w:rPr>
          <w:rFonts w:ascii="Sylfaen" w:eastAsia="Calibri" w:hAnsi="Sylfaen" w:cs="Sylfaen"/>
          <w:lang w:val="ka-GE"/>
        </w:rPr>
        <w:t>არ</w:t>
      </w:r>
      <w:r w:rsidRPr="006F6B0B">
        <w:rPr>
          <w:rFonts w:ascii="Sylfaen" w:eastAsia="Calibri" w:hAnsi="Sylfaen" w:cs="Times New Roman"/>
          <w:lang w:val="ka-GE"/>
        </w:rPr>
        <w:t xml:space="preserve"> </w:t>
      </w:r>
      <w:r w:rsidRPr="006F6B0B">
        <w:rPr>
          <w:rFonts w:ascii="Sylfaen" w:eastAsia="Calibri" w:hAnsi="Sylfaen" w:cs="Sylfaen"/>
          <w:lang w:val="ka-GE"/>
        </w:rPr>
        <w:t>იმყოფება</w:t>
      </w:r>
      <w:r w:rsidRPr="006F6B0B">
        <w:rPr>
          <w:rFonts w:ascii="Sylfaen" w:eastAsia="Calibri" w:hAnsi="Sylfaen" w:cs="Times New Roman"/>
          <w:lang w:val="ka-GE"/>
        </w:rPr>
        <w:t xml:space="preserve"> </w:t>
      </w:r>
      <w:r w:rsidRPr="006F6B0B">
        <w:rPr>
          <w:rFonts w:ascii="Sylfaen" w:eastAsia="Calibri" w:hAnsi="Sylfaen" w:cs="Sylfaen"/>
          <w:lang w:val="ka-GE"/>
        </w:rPr>
        <w:t>სახიფათო</w:t>
      </w:r>
      <w:r w:rsidRPr="006F6B0B">
        <w:rPr>
          <w:rFonts w:ascii="Sylfaen" w:eastAsia="Calibri" w:hAnsi="Sylfaen" w:cs="Times New Roman"/>
          <w:lang w:val="ka-GE"/>
        </w:rPr>
        <w:t xml:space="preserve"> </w:t>
      </w:r>
      <w:r w:rsidRPr="006F6B0B">
        <w:rPr>
          <w:rFonts w:ascii="Sylfaen" w:eastAsia="Calibri" w:hAnsi="Sylfaen" w:cs="Sylfaen"/>
          <w:lang w:val="ka-GE"/>
        </w:rPr>
        <w:t>ზონაში</w:t>
      </w:r>
      <w:r w:rsidRPr="006F6B0B">
        <w:rPr>
          <w:rFonts w:ascii="Sylfaen" w:eastAsia="Calibri" w:hAnsi="Sylfaen" w:cs="Times New Roman"/>
          <w:lang w:val="ka-GE"/>
        </w:rPr>
        <w:t xml:space="preserve"> </w:t>
      </w:r>
      <w:r w:rsidRPr="006F6B0B">
        <w:rPr>
          <w:rFonts w:ascii="Sylfaen" w:eastAsia="Calibri" w:hAnsi="Sylfaen" w:cs="Sylfaen"/>
          <w:lang w:val="ka-GE"/>
        </w:rPr>
        <w:t>ხალხი</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გარეშე</w:t>
      </w:r>
      <w:r w:rsidRPr="006F6B0B">
        <w:rPr>
          <w:rFonts w:ascii="Sylfaen" w:eastAsia="Calibri" w:hAnsi="Sylfaen" w:cs="Times New Roman"/>
          <w:lang w:val="ka-GE"/>
        </w:rPr>
        <w:t xml:space="preserve"> </w:t>
      </w:r>
      <w:r w:rsidRPr="006F6B0B">
        <w:rPr>
          <w:rFonts w:ascii="Sylfaen" w:eastAsia="Calibri" w:hAnsi="Sylfaen" w:cs="Sylfaen"/>
          <w:lang w:val="ka-GE"/>
        </w:rPr>
        <w:t>საგნები</w:t>
      </w:r>
      <w:r w:rsidRPr="006F6B0B">
        <w:rPr>
          <w:rFonts w:ascii="Sylfaen" w:eastAsia="Calibri" w:hAnsi="Sylfaen" w:cs="Times New Roman"/>
          <w:lang w:val="ka-GE"/>
        </w:rPr>
        <w:t xml:space="preserve">. </w:t>
      </w:r>
      <w:r w:rsidRPr="006F6B0B">
        <w:rPr>
          <w:rFonts w:ascii="Sylfaen" w:eastAsia="Calibri" w:hAnsi="Sylfaen" w:cs="Sylfaen"/>
          <w:lang w:val="ka-GE"/>
        </w:rPr>
        <w:t>ამუშავება</w:t>
      </w:r>
      <w:r w:rsidRPr="006F6B0B">
        <w:rPr>
          <w:rFonts w:ascii="Sylfaen" w:eastAsia="Calibri" w:hAnsi="Sylfaen" w:cs="Times New Roman"/>
          <w:lang w:val="ka-GE"/>
        </w:rPr>
        <w:t xml:space="preserve"> </w:t>
      </w:r>
      <w:r w:rsidRPr="006F6B0B">
        <w:rPr>
          <w:rFonts w:ascii="Sylfaen" w:eastAsia="Calibri" w:hAnsi="Sylfaen" w:cs="Sylfaen"/>
          <w:lang w:val="ka-GE"/>
        </w:rPr>
        <w:t>ხდება</w:t>
      </w:r>
      <w:r w:rsidRPr="006F6B0B">
        <w:rPr>
          <w:rFonts w:ascii="Sylfaen" w:eastAsia="Calibri" w:hAnsi="Sylfaen" w:cs="Times New Roman"/>
          <w:lang w:val="ka-GE"/>
        </w:rPr>
        <w:t xml:space="preserve"> </w:t>
      </w:r>
      <w:r w:rsidRPr="006F6B0B">
        <w:rPr>
          <w:rFonts w:ascii="Sylfaen" w:eastAsia="Calibri" w:hAnsi="Sylfaen" w:cs="Sylfaen"/>
          <w:lang w:val="ka-GE"/>
        </w:rPr>
        <w:t>სამონტაჟო</w:t>
      </w:r>
      <w:r w:rsidRPr="006F6B0B">
        <w:rPr>
          <w:rFonts w:ascii="Sylfaen" w:eastAsia="Calibri" w:hAnsi="Sylfaen" w:cs="Times New Roman"/>
          <w:lang w:val="ka-GE"/>
        </w:rPr>
        <w:t>-</w:t>
      </w:r>
      <w:r w:rsidRPr="006F6B0B">
        <w:rPr>
          <w:rFonts w:ascii="Sylfaen" w:eastAsia="Calibri" w:hAnsi="Sylfaen" w:cs="Sylfaen"/>
          <w:lang w:val="ka-GE"/>
        </w:rPr>
        <w:t>სარემონტო</w:t>
      </w:r>
      <w:r w:rsidRPr="006F6B0B">
        <w:rPr>
          <w:rFonts w:ascii="Sylfaen" w:eastAsia="Calibri" w:hAnsi="Sylfaen" w:cs="Times New Roman"/>
          <w:lang w:val="ka-GE"/>
        </w:rPr>
        <w:t xml:space="preserve"> </w:t>
      </w:r>
      <w:r w:rsidRPr="006F6B0B">
        <w:rPr>
          <w:rFonts w:ascii="Sylfaen" w:eastAsia="Calibri" w:hAnsi="Sylfaen" w:cs="Sylfaen"/>
          <w:lang w:val="ka-GE"/>
        </w:rPr>
        <w:t>სამუშაოების</w:t>
      </w:r>
      <w:r w:rsidRPr="006F6B0B">
        <w:rPr>
          <w:rFonts w:ascii="Sylfaen" w:eastAsia="Calibri" w:hAnsi="Sylfaen" w:cs="Times New Roman"/>
          <w:lang w:val="ka-GE"/>
        </w:rPr>
        <w:t xml:space="preserve"> </w:t>
      </w:r>
      <w:r w:rsidRPr="006F6B0B">
        <w:rPr>
          <w:rFonts w:ascii="Sylfaen" w:eastAsia="Calibri" w:hAnsi="Sylfaen" w:cs="Sylfaen"/>
          <w:lang w:val="ka-GE"/>
        </w:rPr>
        <w:t>შემსრულებელი</w:t>
      </w:r>
      <w:r w:rsidRPr="006F6B0B">
        <w:rPr>
          <w:rFonts w:ascii="Sylfaen" w:eastAsia="Calibri" w:hAnsi="Sylfaen" w:cs="Times New Roman"/>
          <w:lang w:val="ka-GE"/>
        </w:rPr>
        <w:t xml:space="preserve"> </w:t>
      </w:r>
      <w:r w:rsidRPr="006F6B0B">
        <w:rPr>
          <w:rFonts w:ascii="Sylfaen" w:eastAsia="Calibri" w:hAnsi="Sylfaen" w:cs="Sylfaen"/>
          <w:lang w:val="ka-GE"/>
        </w:rPr>
        <w:t>ოსტატის</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ბრიგადირის</w:t>
      </w:r>
      <w:r w:rsidRPr="006F6B0B">
        <w:rPr>
          <w:rFonts w:ascii="Sylfaen" w:eastAsia="Calibri" w:hAnsi="Sylfaen" w:cs="Times New Roman"/>
          <w:lang w:val="ka-GE"/>
        </w:rPr>
        <w:t xml:space="preserve"> </w:t>
      </w:r>
      <w:r w:rsidRPr="006F6B0B">
        <w:rPr>
          <w:rFonts w:ascii="Sylfaen" w:eastAsia="Calibri" w:hAnsi="Sylfaen" w:cs="Sylfaen"/>
          <w:lang w:val="ka-GE"/>
        </w:rPr>
        <w:t>ზედამხედველობითა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საამქროს</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უბნის</w:t>
      </w:r>
      <w:r w:rsidRPr="006F6B0B">
        <w:rPr>
          <w:rFonts w:ascii="Sylfaen" w:eastAsia="Calibri" w:hAnsi="Sylfaen" w:cs="Times New Roman"/>
          <w:lang w:val="ka-GE"/>
        </w:rPr>
        <w:t xml:space="preserve"> </w:t>
      </w:r>
      <w:r w:rsidRPr="006F6B0B">
        <w:rPr>
          <w:rFonts w:ascii="Sylfaen" w:eastAsia="Calibri" w:hAnsi="Sylfaen" w:cs="Sylfaen"/>
          <w:lang w:val="ka-GE"/>
        </w:rPr>
        <w:t>მექანიკოსის</w:t>
      </w:r>
      <w:r w:rsidRPr="006F6B0B">
        <w:rPr>
          <w:rFonts w:ascii="Sylfaen" w:eastAsia="Calibri" w:hAnsi="Sylfaen" w:cs="Times New Roman"/>
          <w:lang w:val="ka-GE"/>
        </w:rPr>
        <w:t xml:space="preserve">, </w:t>
      </w:r>
      <w:r w:rsidRPr="006F6B0B">
        <w:rPr>
          <w:rFonts w:ascii="Sylfaen" w:eastAsia="Calibri" w:hAnsi="Sylfaen" w:cs="Sylfaen"/>
          <w:lang w:val="ka-GE"/>
        </w:rPr>
        <w:t>ცვლის</w:t>
      </w:r>
      <w:r w:rsidRPr="006F6B0B">
        <w:rPr>
          <w:rFonts w:ascii="Sylfaen" w:eastAsia="Calibri" w:hAnsi="Sylfaen" w:cs="Times New Roman"/>
          <w:lang w:val="ka-GE"/>
        </w:rPr>
        <w:t xml:space="preserve"> </w:t>
      </w:r>
      <w:r w:rsidRPr="006F6B0B">
        <w:rPr>
          <w:rFonts w:ascii="Sylfaen" w:eastAsia="Calibri" w:hAnsi="Sylfaen" w:cs="Sylfaen"/>
          <w:lang w:val="ka-GE"/>
        </w:rPr>
        <w:t>მექანიკოსის</w:t>
      </w:r>
      <w:r w:rsidRPr="006F6B0B">
        <w:rPr>
          <w:rFonts w:ascii="Sylfaen" w:eastAsia="Calibri" w:hAnsi="Sylfaen" w:cs="Times New Roman"/>
          <w:lang w:val="ka-GE"/>
        </w:rPr>
        <w:t xml:space="preserve">, </w:t>
      </w:r>
      <w:r w:rsidRPr="006F6B0B">
        <w:rPr>
          <w:rFonts w:ascii="Sylfaen" w:eastAsia="Calibri" w:hAnsi="Sylfaen" w:cs="Sylfaen"/>
          <w:lang w:val="ka-GE"/>
        </w:rPr>
        <w:t>ან</w:t>
      </w:r>
      <w:r w:rsidRPr="006F6B0B">
        <w:rPr>
          <w:rFonts w:ascii="Sylfaen" w:eastAsia="Calibri" w:hAnsi="Sylfaen" w:cs="Times New Roman"/>
          <w:lang w:val="ka-GE"/>
        </w:rPr>
        <w:t xml:space="preserve"> </w:t>
      </w:r>
      <w:r w:rsidRPr="006F6B0B">
        <w:rPr>
          <w:rFonts w:ascii="Sylfaen" w:eastAsia="Calibri" w:hAnsi="Sylfaen" w:cs="Sylfaen"/>
          <w:lang w:val="ka-GE"/>
        </w:rPr>
        <w:t>მათი</w:t>
      </w:r>
      <w:r w:rsidRPr="006F6B0B">
        <w:rPr>
          <w:rFonts w:ascii="Sylfaen" w:eastAsia="Calibri" w:hAnsi="Sylfaen" w:cs="Times New Roman"/>
          <w:lang w:val="ka-GE"/>
        </w:rPr>
        <w:t xml:space="preserve"> </w:t>
      </w:r>
      <w:r w:rsidRPr="006F6B0B">
        <w:rPr>
          <w:rFonts w:ascii="Sylfaen" w:eastAsia="Calibri" w:hAnsi="Sylfaen" w:cs="Sylfaen"/>
          <w:lang w:val="ka-GE"/>
        </w:rPr>
        <w:t>შემცვლელი</w:t>
      </w:r>
      <w:r w:rsidRPr="006F6B0B">
        <w:rPr>
          <w:rFonts w:ascii="Sylfaen" w:eastAsia="Calibri" w:hAnsi="Sylfaen" w:cs="Times New Roman"/>
          <w:lang w:val="ka-GE"/>
        </w:rPr>
        <w:t xml:space="preserve"> </w:t>
      </w:r>
      <w:r w:rsidRPr="006F6B0B">
        <w:rPr>
          <w:rFonts w:ascii="Sylfaen" w:eastAsia="Calibri" w:hAnsi="Sylfaen" w:cs="Sylfaen"/>
          <w:lang w:val="ka-GE"/>
        </w:rPr>
        <w:t>პირის</w:t>
      </w:r>
      <w:r w:rsidRPr="006F6B0B">
        <w:rPr>
          <w:rFonts w:ascii="Sylfaen" w:eastAsia="Calibri" w:hAnsi="Sylfaen" w:cs="Times New Roman"/>
          <w:lang w:val="ka-GE"/>
        </w:rPr>
        <w:t xml:space="preserve"> </w:t>
      </w:r>
      <w:r w:rsidRPr="006F6B0B">
        <w:rPr>
          <w:rFonts w:ascii="Sylfaen" w:eastAsia="Calibri" w:hAnsi="Sylfaen" w:cs="Sylfaen"/>
          <w:lang w:val="ka-GE"/>
        </w:rPr>
        <w:t>აუცილებელი</w:t>
      </w:r>
      <w:r w:rsidRPr="006F6B0B">
        <w:rPr>
          <w:rFonts w:ascii="Sylfaen" w:eastAsia="Calibri" w:hAnsi="Sylfaen" w:cs="Times New Roman"/>
          <w:lang w:val="ka-GE"/>
        </w:rPr>
        <w:t xml:space="preserve"> </w:t>
      </w:r>
      <w:r w:rsidRPr="006F6B0B">
        <w:rPr>
          <w:rFonts w:ascii="Sylfaen" w:eastAsia="Calibri" w:hAnsi="Sylfaen" w:cs="Sylfaen"/>
          <w:lang w:val="ka-GE"/>
        </w:rPr>
        <w:t>მონაწილეობით</w:t>
      </w:r>
      <w:r w:rsidR="00083B3F">
        <w:rPr>
          <w:rFonts w:ascii="Sylfaen" w:eastAsia="Calibri" w:hAnsi="Sylfaen" w:cs="Times New Roman"/>
          <w:lang w:val="ka-GE"/>
        </w:rPr>
        <w:t>;</w:t>
      </w:r>
    </w:p>
    <w:p w14:paraId="1E6F0361" w14:textId="63C568EF"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ექსპლუატაციაში</w:t>
      </w:r>
      <w:r w:rsidRPr="006F6B0B">
        <w:rPr>
          <w:rFonts w:ascii="Sylfaen" w:eastAsia="Calibri" w:hAnsi="Sylfaen" w:cs="Times New Roman"/>
          <w:lang w:val="ka-GE"/>
        </w:rPr>
        <w:t xml:space="preserve"> </w:t>
      </w:r>
      <w:r w:rsidRPr="006F6B0B">
        <w:rPr>
          <w:rFonts w:ascii="Sylfaen" w:eastAsia="Calibri" w:hAnsi="Sylfaen" w:cs="Sylfaen"/>
          <w:lang w:val="ka-GE"/>
        </w:rPr>
        <w:t>მყოფი</w:t>
      </w:r>
      <w:r w:rsidRPr="006F6B0B">
        <w:rPr>
          <w:rFonts w:ascii="Sylfaen" w:eastAsia="Calibri" w:hAnsi="Sylfaen" w:cs="Times New Roman"/>
          <w:lang w:val="ka-GE"/>
        </w:rPr>
        <w:t xml:space="preserve"> </w:t>
      </w:r>
      <w:r w:rsidRPr="006F6B0B">
        <w:rPr>
          <w:rFonts w:ascii="Sylfaen" w:eastAsia="Calibri" w:hAnsi="Sylfaen" w:cs="Sylfaen"/>
          <w:lang w:val="ka-GE"/>
        </w:rPr>
        <w:t>მოწყობილობა</w:t>
      </w:r>
      <w:r w:rsidRPr="006F6B0B">
        <w:rPr>
          <w:rFonts w:ascii="Sylfaen" w:eastAsia="Calibri" w:hAnsi="Sylfaen" w:cs="Times New Roman"/>
          <w:lang w:val="ka-GE"/>
        </w:rPr>
        <w:t xml:space="preserve">, </w:t>
      </w:r>
      <w:r w:rsidRPr="006F6B0B">
        <w:rPr>
          <w:rFonts w:ascii="Sylfaen" w:eastAsia="Calibri" w:hAnsi="Sylfaen" w:cs="Sylfaen"/>
          <w:lang w:val="ka-GE"/>
        </w:rPr>
        <w:t>გამოყენებული</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ინსტრუმენტები</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სამარჯვები</w:t>
      </w:r>
      <w:r w:rsidRPr="006F6B0B">
        <w:rPr>
          <w:rFonts w:ascii="Sylfaen" w:eastAsia="Calibri" w:hAnsi="Sylfaen" w:cs="Times New Roman"/>
          <w:lang w:val="ka-GE"/>
        </w:rPr>
        <w:t xml:space="preserve"> </w:t>
      </w:r>
      <w:r w:rsidRPr="006F6B0B">
        <w:rPr>
          <w:rFonts w:ascii="Sylfaen" w:eastAsia="Calibri" w:hAnsi="Sylfaen" w:cs="Sylfaen"/>
          <w:lang w:val="ka-GE"/>
        </w:rPr>
        <w:t>უნდა</w:t>
      </w:r>
      <w:r w:rsidRPr="006F6B0B">
        <w:rPr>
          <w:rFonts w:ascii="Sylfaen" w:eastAsia="Calibri" w:hAnsi="Sylfaen" w:cs="Times New Roman"/>
          <w:lang w:val="ka-GE"/>
        </w:rPr>
        <w:t xml:space="preserve"> </w:t>
      </w:r>
      <w:r w:rsidRPr="006F6B0B">
        <w:rPr>
          <w:rFonts w:ascii="Sylfaen" w:eastAsia="Calibri" w:hAnsi="Sylfaen" w:cs="Sylfaen"/>
          <w:lang w:val="ka-GE"/>
        </w:rPr>
        <w:t>იყოს</w:t>
      </w:r>
      <w:r w:rsidRPr="006F6B0B">
        <w:rPr>
          <w:rFonts w:ascii="Sylfaen" w:eastAsia="Calibri" w:hAnsi="Sylfaen" w:cs="Times New Roman"/>
          <w:lang w:val="ka-GE"/>
        </w:rPr>
        <w:t xml:space="preserve"> </w:t>
      </w:r>
      <w:r w:rsidRPr="006F6B0B">
        <w:rPr>
          <w:rFonts w:ascii="Sylfaen" w:eastAsia="Calibri" w:hAnsi="Sylfaen" w:cs="Sylfaen"/>
          <w:lang w:val="ka-GE"/>
        </w:rPr>
        <w:t>წესივრული</w:t>
      </w:r>
      <w:r w:rsidRPr="006F6B0B">
        <w:rPr>
          <w:rFonts w:ascii="Sylfaen" w:eastAsia="Calibri" w:hAnsi="Sylfaen" w:cs="Times New Roman"/>
          <w:lang w:val="ka-GE"/>
        </w:rPr>
        <w:t xml:space="preserve">. </w:t>
      </w:r>
      <w:r w:rsidRPr="006F6B0B">
        <w:rPr>
          <w:rFonts w:ascii="Sylfaen" w:eastAsia="Calibri" w:hAnsi="Sylfaen" w:cs="Sylfaen"/>
          <w:lang w:val="ka-GE"/>
        </w:rPr>
        <w:t>მათი</w:t>
      </w:r>
      <w:r w:rsidRPr="006F6B0B">
        <w:rPr>
          <w:rFonts w:ascii="Sylfaen" w:eastAsia="Calibri" w:hAnsi="Sylfaen" w:cs="Times New Roman"/>
          <w:lang w:val="ka-GE"/>
        </w:rPr>
        <w:t xml:space="preserve"> </w:t>
      </w:r>
      <w:r w:rsidRPr="006F6B0B">
        <w:rPr>
          <w:rFonts w:ascii="Sylfaen" w:eastAsia="Calibri" w:hAnsi="Sylfaen" w:cs="Sylfaen"/>
          <w:lang w:val="ka-GE"/>
        </w:rPr>
        <w:t>დათვალიერება</w:t>
      </w:r>
      <w:r w:rsidRPr="006F6B0B">
        <w:rPr>
          <w:rFonts w:ascii="Sylfaen" w:eastAsia="Calibri" w:hAnsi="Sylfaen" w:cs="Times New Roman"/>
          <w:lang w:val="ka-GE"/>
        </w:rPr>
        <w:t xml:space="preserve">, </w:t>
      </w:r>
      <w:r w:rsidRPr="006F6B0B">
        <w:rPr>
          <w:rFonts w:ascii="Sylfaen" w:eastAsia="Calibri" w:hAnsi="Sylfaen" w:cs="Sylfaen"/>
          <w:lang w:val="ka-GE"/>
        </w:rPr>
        <w:t>პერიოდული</w:t>
      </w:r>
      <w:r w:rsidRPr="006F6B0B">
        <w:rPr>
          <w:rFonts w:ascii="Sylfaen" w:eastAsia="Calibri" w:hAnsi="Sylfaen" w:cs="Times New Roman"/>
          <w:lang w:val="ka-GE"/>
        </w:rPr>
        <w:t xml:space="preserve"> </w:t>
      </w:r>
      <w:r w:rsidRPr="006F6B0B">
        <w:rPr>
          <w:rFonts w:ascii="Sylfaen" w:eastAsia="Calibri" w:hAnsi="Sylfaen" w:cs="Sylfaen"/>
          <w:lang w:val="ka-GE"/>
        </w:rPr>
        <w:t>შემოწმება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გამოცდა</w:t>
      </w:r>
      <w:r w:rsidRPr="006F6B0B">
        <w:rPr>
          <w:rFonts w:ascii="Sylfaen" w:eastAsia="Calibri" w:hAnsi="Sylfaen" w:cs="Times New Roman"/>
          <w:lang w:val="ka-GE"/>
        </w:rPr>
        <w:t xml:space="preserve"> </w:t>
      </w:r>
      <w:r w:rsidRPr="006F6B0B">
        <w:rPr>
          <w:rFonts w:ascii="Sylfaen" w:eastAsia="Calibri" w:hAnsi="Sylfaen" w:cs="Sylfaen"/>
          <w:lang w:val="ka-GE"/>
        </w:rPr>
        <w:t>ხდება</w:t>
      </w:r>
      <w:r w:rsidRPr="006F6B0B">
        <w:rPr>
          <w:rFonts w:ascii="Sylfaen" w:eastAsia="Calibri" w:hAnsi="Sylfaen" w:cs="Times New Roman"/>
          <w:lang w:val="ka-GE"/>
        </w:rPr>
        <w:t xml:space="preserve"> </w:t>
      </w:r>
      <w:r w:rsidRPr="006F6B0B">
        <w:rPr>
          <w:rFonts w:ascii="Sylfaen" w:eastAsia="Calibri" w:hAnsi="Sylfaen" w:cs="Sylfaen"/>
          <w:lang w:val="ka-GE"/>
        </w:rPr>
        <w:t>მოქმედი</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ინსტრუქციებისა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ექსპლუატაციის</w:t>
      </w:r>
      <w:r w:rsidRPr="006F6B0B">
        <w:rPr>
          <w:rFonts w:ascii="Sylfaen" w:eastAsia="Calibri" w:hAnsi="Sylfaen" w:cs="Times New Roman"/>
          <w:lang w:val="ka-GE"/>
        </w:rPr>
        <w:t xml:space="preserve"> </w:t>
      </w:r>
      <w:r w:rsidRPr="006F6B0B">
        <w:rPr>
          <w:rFonts w:ascii="Sylfaen" w:eastAsia="Calibri" w:hAnsi="Sylfaen" w:cs="Sylfaen"/>
          <w:lang w:val="ka-GE"/>
        </w:rPr>
        <w:t>წესების</w:t>
      </w:r>
      <w:r w:rsidRPr="006F6B0B">
        <w:rPr>
          <w:rFonts w:ascii="Sylfaen" w:eastAsia="Calibri" w:hAnsi="Sylfaen" w:cs="Times New Roman"/>
          <w:lang w:val="ka-GE"/>
        </w:rPr>
        <w:t xml:space="preserve"> </w:t>
      </w:r>
      <w:r w:rsidRPr="006F6B0B">
        <w:rPr>
          <w:rFonts w:ascii="Sylfaen" w:eastAsia="Calibri" w:hAnsi="Sylfaen" w:cs="Sylfaen"/>
          <w:lang w:val="ka-GE"/>
        </w:rPr>
        <w:t>შესაბამისად</w:t>
      </w:r>
      <w:r w:rsidRPr="006F6B0B">
        <w:rPr>
          <w:rFonts w:ascii="Sylfaen" w:eastAsia="Calibri" w:hAnsi="Sylfaen" w:cs="Times New Roman"/>
          <w:lang w:val="ka-GE"/>
        </w:rPr>
        <w:t xml:space="preserve">. </w:t>
      </w:r>
      <w:r w:rsidRPr="006F6B0B">
        <w:rPr>
          <w:rFonts w:ascii="Sylfaen" w:eastAsia="Calibri" w:hAnsi="Sylfaen" w:cs="Sylfaen"/>
          <w:lang w:val="ka-GE"/>
        </w:rPr>
        <w:t>უწესივრო</w:t>
      </w:r>
      <w:r w:rsidRPr="006F6B0B">
        <w:rPr>
          <w:rFonts w:ascii="Sylfaen" w:eastAsia="Calibri" w:hAnsi="Sylfaen" w:cs="Times New Roman"/>
          <w:lang w:val="ka-GE"/>
        </w:rPr>
        <w:t xml:space="preserve"> </w:t>
      </w:r>
      <w:r w:rsidRPr="006F6B0B">
        <w:rPr>
          <w:rFonts w:ascii="Sylfaen" w:eastAsia="Calibri" w:hAnsi="Sylfaen" w:cs="Sylfaen"/>
          <w:lang w:val="ka-GE"/>
        </w:rPr>
        <w:t>მოწყობილობის</w:t>
      </w:r>
      <w:r w:rsidRPr="006F6B0B">
        <w:rPr>
          <w:rFonts w:ascii="Sylfaen" w:eastAsia="Calibri" w:hAnsi="Sylfaen" w:cs="Times New Roman"/>
          <w:lang w:val="ka-GE"/>
        </w:rPr>
        <w:t xml:space="preserve"> </w:t>
      </w:r>
      <w:r w:rsidRPr="006F6B0B">
        <w:rPr>
          <w:rFonts w:ascii="Sylfaen" w:eastAsia="Calibri" w:hAnsi="Sylfaen" w:cs="Sylfaen"/>
          <w:lang w:val="ka-GE"/>
        </w:rPr>
        <w:t>ამუშავება</w:t>
      </w:r>
      <w:r w:rsidRPr="006F6B0B">
        <w:rPr>
          <w:rFonts w:ascii="Sylfaen" w:eastAsia="Calibri" w:hAnsi="Sylfaen" w:cs="Times New Roman"/>
          <w:lang w:val="ka-GE"/>
        </w:rPr>
        <w:t xml:space="preserve">, </w:t>
      </w:r>
      <w:r w:rsidRPr="006F6B0B">
        <w:rPr>
          <w:rFonts w:ascii="Sylfaen" w:eastAsia="Calibri" w:hAnsi="Sylfaen" w:cs="Sylfaen"/>
          <w:lang w:val="ka-GE"/>
        </w:rPr>
        <w:t>უწესივრო</w:t>
      </w:r>
      <w:r w:rsidRPr="006F6B0B">
        <w:rPr>
          <w:rFonts w:ascii="Sylfaen" w:eastAsia="Calibri" w:hAnsi="Sylfaen" w:cs="Times New Roman"/>
          <w:lang w:val="ka-GE"/>
        </w:rPr>
        <w:t xml:space="preserve"> </w:t>
      </w:r>
      <w:r w:rsidRPr="006F6B0B">
        <w:rPr>
          <w:rFonts w:ascii="Sylfaen" w:eastAsia="Calibri" w:hAnsi="Sylfaen" w:cs="Sylfaen"/>
          <w:lang w:val="ka-GE"/>
        </w:rPr>
        <w:t>ინსტრუმენტებისა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სამარჯვების</w:t>
      </w:r>
      <w:r w:rsidRPr="006F6B0B">
        <w:rPr>
          <w:rFonts w:ascii="Sylfaen" w:eastAsia="Calibri" w:hAnsi="Sylfaen" w:cs="Times New Roman"/>
          <w:lang w:val="ka-GE"/>
        </w:rPr>
        <w:t xml:space="preserve"> </w:t>
      </w:r>
      <w:r w:rsidRPr="006F6B0B">
        <w:rPr>
          <w:rFonts w:ascii="Sylfaen" w:eastAsia="Calibri" w:hAnsi="Sylfaen" w:cs="Sylfaen"/>
          <w:lang w:val="ka-GE"/>
        </w:rPr>
        <w:t>გამოყენება</w:t>
      </w:r>
      <w:r w:rsidRPr="006F6B0B">
        <w:rPr>
          <w:rFonts w:ascii="Sylfaen" w:eastAsia="Calibri" w:hAnsi="Sylfaen" w:cs="Times New Roman"/>
          <w:lang w:val="ka-GE"/>
        </w:rPr>
        <w:t xml:space="preserve"> </w:t>
      </w:r>
      <w:r w:rsidRPr="006F6B0B">
        <w:rPr>
          <w:rFonts w:ascii="Sylfaen" w:eastAsia="Calibri" w:hAnsi="Sylfaen" w:cs="Sylfaen"/>
          <w:lang w:val="ka-GE"/>
        </w:rPr>
        <w:t>დაუშვებელია</w:t>
      </w:r>
      <w:r w:rsidR="00083B3F">
        <w:rPr>
          <w:rFonts w:ascii="Sylfaen" w:eastAsia="Calibri" w:hAnsi="Sylfaen" w:cs="Times New Roman"/>
          <w:lang w:val="ka-GE"/>
        </w:rPr>
        <w:t>;</w:t>
      </w:r>
    </w:p>
    <w:p w14:paraId="23E171D6" w14:textId="65308B5A"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საწარმოში</w:t>
      </w:r>
      <w:r w:rsidRPr="006F6B0B">
        <w:rPr>
          <w:rFonts w:ascii="Sylfaen" w:eastAsia="Calibri" w:hAnsi="Sylfaen" w:cs="Times New Roman"/>
          <w:lang w:val="ka-GE"/>
        </w:rPr>
        <w:t xml:space="preserve"> </w:t>
      </w:r>
      <w:r w:rsidR="007652B9">
        <w:rPr>
          <w:rFonts w:ascii="Sylfaen" w:eastAsia="Calibri" w:hAnsi="Sylfaen" w:cs="Times New Roman"/>
          <w:lang w:val="ka-GE"/>
        </w:rPr>
        <w:t>უნდა იწარმოოს</w:t>
      </w:r>
      <w:r w:rsidRPr="006F6B0B">
        <w:rPr>
          <w:rFonts w:ascii="Sylfaen" w:eastAsia="Calibri" w:hAnsi="Sylfaen" w:cs="Times New Roman"/>
          <w:lang w:val="ka-GE"/>
        </w:rPr>
        <w:t xml:space="preserve"> </w:t>
      </w:r>
      <w:r w:rsidRPr="006F6B0B">
        <w:rPr>
          <w:rFonts w:ascii="Sylfaen" w:eastAsia="Calibri" w:hAnsi="Sylfaen" w:cs="Sylfaen"/>
          <w:lang w:val="ka-GE"/>
        </w:rPr>
        <w:t>რეგულარული</w:t>
      </w:r>
      <w:r w:rsidRPr="006F6B0B">
        <w:rPr>
          <w:rFonts w:ascii="Sylfaen" w:eastAsia="Calibri" w:hAnsi="Sylfaen" w:cs="Times New Roman"/>
          <w:lang w:val="ka-GE"/>
        </w:rPr>
        <w:t xml:space="preserve"> </w:t>
      </w:r>
      <w:r w:rsidRPr="006F6B0B">
        <w:rPr>
          <w:rFonts w:ascii="Sylfaen" w:eastAsia="Calibri" w:hAnsi="Sylfaen" w:cs="Sylfaen"/>
          <w:lang w:val="ka-GE"/>
        </w:rPr>
        <w:t>პროფილაქტიკური</w:t>
      </w:r>
      <w:r w:rsidRPr="006F6B0B">
        <w:rPr>
          <w:rFonts w:ascii="Sylfaen" w:eastAsia="Calibri" w:hAnsi="Sylfaen" w:cs="Times New Roman"/>
          <w:lang w:val="ka-GE"/>
        </w:rPr>
        <w:t xml:space="preserve"> </w:t>
      </w:r>
      <w:r w:rsidRPr="006F6B0B">
        <w:rPr>
          <w:rFonts w:ascii="Sylfaen" w:eastAsia="Calibri" w:hAnsi="Sylfaen" w:cs="Sylfaen"/>
          <w:lang w:val="ka-GE"/>
        </w:rPr>
        <w:t>დათვალიერებები</w:t>
      </w:r>
      <w:r w:rsidRPr="006F6B0B">
        <w:rPr>
          <w:rFonts w:ascii="Sylfaen" w:eastAsia="Calibri" w:hAnsi="Sylfaen" w:cs="Times New Roman"/>
          <w:lang w:val="ka-GE"/>
        </w:rPr>
        <w:t xml:space="preserve"> </w:t>
      </w:r>
      <w:r w:rsidRPr="006F6B0B">
        <w:rPr>
          <w:rFonts w:ascii="Sylfaen" w:eastAsia="Calibri" w:hAnsi="Sylfaen" w:cs="Sylfaen"/>
          <w:lang w:val="ka-GE"/>
        </w:rPr>
        <w:t>საწარმოს</w:t>
      </w:r>
      <w:r w:rsidRPr="006F6B0B">
        <w:rPr>
          <w:rFonts w:ascii="Sylfaen" w:eastAsia="Calibri" w:hAnsi="Sylfaen" w:cs="Times New Roman"/>
          <w:lang w:val="ka-GE"/>
        </w:rPr>
        <w:t xml:space="preserve"> </w:t>
      </w:r>
      <w:r w:rsidRPr="006F6B0B">
        <w:rPr>
          <w:rFonts w:ascii="Sylfaen" w:eastAsia="Calibri" w:hAnsi="Sylfaen" w:cs="Sylfaen"/>
          <w:lang w:val="ka-GE"/>
        </w:rPr>
        <w:t>ხელმძღვანელის</w:t>
      </w:r>
      <w:r w:rsidRPr="006F6B0B">
        <w:rPr>
          <w:rFonts w:ascii="Sylfaen" w:eastAsia="Calibri" w:hAnsi="Sylfaen" w:cs="Times New Roman"/>
          <w:lang w:val="ka-GE"/>
        </w:rPr>
        <w:t xml:space="preserve"> </w:t>
      </w:r>
      <w:r w:rsidRPr="006F6B0B">
        <w:rPr>
          <w:rFonts w:ascii="Sylfaen" w:eastAsia="Calibri" w:hAnsi="Sylfaen" w:cs="Sylfaen"/>
          <w:lang w:val="ka-GE"/>
        </w:rPr>
        <w:t>მიერ</w:t>
      </w:r>
      <w:r w:rsidRPr="006F6B0B">
        <w:rPr>
          <w:rFonts w:ascii="Sylfaen" w:eastAsia="Calibri" w:hAnsi="Sylfaen" w:cs="Times New Roman"/>
          <w:lang w:val="ka-GE"/>
        </w:rPr>
        <w:t xml:space="preserve"> </w:t>
      </w:r>
      <w:r w:rsidRPr="006F6B0B">
        <w:rPr>
          <w:rFonts w:ascii="Sylfaen" w:eastAsia="Calibri" w:hAnsi="Sylfaen" w:cs="Sylfaen"/>
          <w:lang w:val="ka-GE"/>
        </w:rPr>
        <w:t>დამტკიცებული</w:t>
      </w:r>
      <w:r w:rsidRPr="006F6B0B">
        <w:rPr>
          <w:rFonts w:ascii="Sylfaen" w:eastAsia="Calibri" w:hAnsi="Sylfaen" w:cs="Times New Roman"/>
          <w:lang w:val="ka-GE"/>
        </w:rPr>
        <w:t xml:space="preserve"> </w:t>
      </w:r>
      <w:r w:rsidRPr="006F6B0B">
        <w:rPr>
          <w:rFonts w:ascii="Sylfaen" w:eastAsia="Calibri" w:hAnsi="Sylfaen" w:cs="Sylfaen"/>
          <w:lang w:val="ka-GE"/>
        </w:rPr>
        <w:t>ვადებითა</w:t>
      </w:r>
      <w:r w:rsidRPr="006F6B0B">
        <w:rPr>
          <w:rFonts w:ascii="Sylfaen" w:eastAsia="Calibri" w:hAnsi="Sylfaen" w:cs="Times New Roman"/>
          <w:lang w:val="ka-GE"/>
        </w:rPr>
        <w:t xml:space="preserve"> </w:t>
      </w:r>
      <w:r w:rsidRPr="006F6B0B">
        <w:rPr>
          <w:rFonts w:ascii="Sylfaen" w:eastAsia="Calibri" w:hAnsi="Sylfaen" w:cs="Sylfaen"/>
          <w:lang w:val="ka-GE"/>
        </w:rPr>
        <w:t>და</w:t>
      </w:r>
      <w:r w:rsidRPr="006F6B0B">
        <w:rPr>
          <w:rFonts w:ascii="Sylfaen" w:eastAsia="Calibri" w:hAnsi="Sylfaen" w:cs="Times New Roman"/>
          <w:lang w:val="ka-GE"/>
        </w:rPr>
        <w:t xml:space="preserve"> </w:t>
      </w:r>
      <w:r w:rsidRPr="006F6B0B">
        <w:rPr>
          <w:rFonts w:ascii="Sylfaen" w:eastAsia="Calibri" w:hAnsi="Sylfaen" w:cs="Sylfaen"/>
          <w:lang w:val="ka-GE"/>
        </w:rPr>
        <w:t>წესით</w:t>
      </w:r>
      <w:r w:rsidR="00083B3F">
        <w:rPr>
          <w:rFonts w:ascii="Sylfaen" w:eastAsia="Calibri" w:hAnsi="Sylfaen" w:cs="Times New Roman"/>
          <w:lang w:val="ka-GE"/>
        </w:rPr>
        <w:t>;</w:t>
      </w:r>
    </w:p>
    <w:p w14:paraId="1AD8F12A" w14:textId="694B75C6"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მოწყობილობის</w:t>
      </w:r>
      <w:r w:rsidRPr="006F6B0B">
        <w:rPr>
          <w:rFonts w:ascii="Sylfaen" w:eastAsia="Calibri" w:hAnsi="Sylfaen" w:cs="Times New Roman"/>
        </w:rPr>
        <w:t xml:space="preserve"> </w:t>
      </w:r>
      <w:r w:rsidRPr="006F6B0B">
        <w:rPr>
          <w:rFonts w:ascii="Sylfaen" w:eastAsia="Calibri" w:hAnsi="Sylfaen" w:cs="Sylfaen"/>
        </w:rPr>
        <w:t>რემონტის</w:t>
      </w:r>
      <w:r w:rsidRPr="006F6B0B">
        <w:rPr>
          <w:rFonts w:ascii="Sylfaen" w:eastAsia="Calibri" w:hAnsi="Sylfaen" w:cs="Times New Roman"/>
        </w:rPr>
        <w:t xml:space="preserve"> </w:t>
      </w:r>
      <w:r w:rsidRPr="006F6B0B">
        <w:rPr>
          <w:rFonts w:ascii="Sylfaen" w:eastAsia="Calibri" w:hAnsi="Sylfaen" w:cs="Sylfaen"/>
        </w:rPr>
        <w:t>დაწყების</w:t>
      </w:r>
      <w:r w:rsidRPr="006F6B0B">
        <w:rPr>
          <w:rFonts w:ascii="Sylfaen" w:eastAsia="Calibri" w:hAnsi="Sylfaen" w:cs="Times New Roman"/>
        </w:rPr>
        <w:t xml:space="preserve"> </w:t>
      </w:r>
      <w:r w:rsidRPr="006F6B0B">
        <w:rPr>
          <w:rFonts w:ascii="Sylfaen" w:eastAsia="Calibri" w:hAnsi="Sylfaen" w:cs="Sylfaen"/>
        </w:rPr>
        <w:t>წინ</w:t>
      </w:r>
      <w:r w:rsidRPr="006F6B0B">
        <w:rPr>
          <w:rFonts w:ascii="Sylfaen" w:eastAsia="Calibri" w:hAnsi="Sylfaen" w:cs="Times New Roman"/>
        </w:rPr>
        <w:t xml:space="preserve"> </w:t>
      </w:r>
      <w:r w:rsidRPr="006F6B0B">
        <w:rPr>
          <w:rFonts w:ascii="Sylfaen" w:eastAsia="Calibri" w:hAnsi="Sylfaen" w:cs="Sylfaen"/>
        </w:rPr>
        <w:t>მანქანების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მექანიზმების</w:t>
      </w:r>
      <w:r w:rsidRPr="006F6B0B">
        <w:rPr>
          <w:rFonts w:ascii="Sylfaen" w:eastAsia="Calibri" w:hAnsi="Sylfaen" w:cs="Times New Roman"/>
        </w:rPr>
        <w:t xml:space="preserve"> </w:t>
      </w:r>
      <w:r w:rsidRPr="006F6B0B">
        <w:rPr>
          <w:rFonts w:ascii="Sylfaen" w:eastAsia="Calibri" w:hAnsi="Sylfaen" w:cs="Sylfaen"/>
        </w:rPr>
        <w:t>მუშაობა</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შეწყდეს</w:t>
      </w:r>
      <w:r w:rsidRPr="006F6B0B">
        <w:rPr>
          <w:rFonts w:ascii="Sylfaen" w:eastAsia="Calibri" w:hAnsi="Sylfaen" w:cs="Times New Roman"/>
        </w:rPr>
        <w:t xml:space="preserve">. </w:t>
      </w:r>
      <w:r w:rsidRPr="006F6B0B">
        <w:rPr>
          <w:rFonts w:ascii="Sylfaen" w:eastAsia="Calibri" w:hAnsi="Sylfaen" w:cs="Sylfaen"/>
        </w:rPr>
        <w:t>მოწყობილობის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დანადგარების</w:t>
      </w:r>
      <w:r w:rsidRPr="006F6B0B">
        <w:rPr>
          <w:rFonts w:ascii="Sylfaen" w:eastAsia="Calibri" w:hAnsi="Sylfaen" w:cs="Times New Roman"/>
        </w:rPr>
        <w:t xml:space="preserve"> </w:t>
      </w:r>
      <w:r w:rsidRPr="006F6B0B">
        <w:rPr>
          <w:rFonts w:ascii="Sylfaen" w:eastAsia="Calibri" w:hAnsi="Sylfaen" w:cs="Sylfaen"/>
        </w:rPr>
        <w:t>რემონტის</w:t>
      </w:r>
      <w:r w:rsidRPr="006F6B0B">
        <w:rPr>
          <w:rFonts w:ascii="Sylfaen" w:eastAsia="Calibri" w:hAnsi="Sylfaen" w:cs="Times New Roman"/>
        </w:rPr>
        <w:t xml:space="preserve"> </w:t>
      </w:r>
      <w:r w:rsidRPr="006F6B0B">
        <w:rPr>
          <w:rFonts w:ascii="Sylfaen" w:eastAsia="Calibri" w:hAnsi="Sylfaen" w:cs="Sylfaen"/>
        </w:rPr>
        <w:t>დაწყება</w:t>
      </w:r>
      <w:r w:rsidRPr="006F6B0B">
        <w:rPr>
          <w:rFonts w:ascii="Sylfaen" w:eastAsia="Calibri" w:hAnsi="Sylfaen" w:cs="Times New Roman"/>
        </w:rPr>
        <w:t xml:space="preserve"> </w:t>
      </w:r>
      <w:r w:rsidRPr="006F6B0B">
        <w:rPr>
          <w:rFonts w:ascii="Sylfaen" w:eastAsia="Calibri" w:hAnsi="Sylfaen" w:cs="Sylfaen"/>
        </w:rPr>
        <w:t>დასაშვებია</w:t>
      </w:r>
      <w:r w:rsidRPr="006F6B0B">
        <w:rPr>
          <w:rFonts w:ascii="Sylfaen" w:eastAsia="Calibri" w:hAnsi="Sylfaen" w:cs="Times New Roman"/>
        </w:rPr>
        <w:t xml:space="preserve"> </w:t>
      </w:r>
      <w:r w:rsidRPr="006F6B0B">
        <w:rPr>
          <w:rFonts w:ascii="Sylfaen" w:eastAsia="Calibri" w:hAnsi="Sylfaen" w:cs="Sylfaen"/>
        </w:rPr>
        <w:t>მხოლოდ</w:t>
      </w:r>
      <w:r w:rsidRPr="006F6B0B">
        <w:rPr>
          <w:rFonts w:ascii="Sylfaen" w:eastAsia="Calibri" w:hAnsi="Sylfaen" w:cs="Times New Roman"/>
        </w:rPr>
        <w:t xml:space="preserve"> </w:t>
      </w:r>
      <w:r w:rsidRPr="006F6B0B">
        <w:rPr>
          <w:rFonts w:ascii="Sylfaen" w:eastAsia="Calibri" w:hAnsi="Sylfaen" w:cs="Sylfaen"/>
        </w:rPr>
        <w:t>მათში</w:t>
      </w:r>
      <w:r w:rsidRPr="006F6B0B">
        <w:rPr>
          <w:rFonts w:ascii="Sylfaen" w:eastAsia="Calibri" w:hAnsi="Sylfaen" w:cs="Times New Roman"/>
        </w:rPr>
        <w:t xml:space="preserve"> </w:t>
      </w:r>
      <w:r w:rsidRPr="006F6B0B">
        <w:rPr>
          <w:rFonts w:ascii="Sylfaen" w:eastAsia="Calibri" w:hAnsi="Sylfaen" w:cs="Sylfaen"/>
        </w:rPr>
        <w:t>არსებული</w:t>
      </w:r>
      <w:r w:rsidRPr="006F6B0B">
        <w:rPr>
          <w:rFonts w:ascii="Sylfaen" w:eastAsia="Calibri" w:hAnsi="Sylfaen" w:cs="Times New Roman"/>
        </w:rPr>
        <w:t xml:space="preserve"> </w:t>
      </w:r>
      <w:r w:rsidRPr="006F6B0B">
        <w:rPr>
          <w:rFonts w:ascii="Sylfaen" w:eastAsia="Calibri" w:hAnsi="Sylfaen" w:cs="Sylfaen"/>
        </w:rPr>
        <w:t>მასალებისა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მტვრისაგან</w:t>
      </w:r>
      <w:r w:rsidRPr="006F6B0B">
        <w:rPr>
          <w:rFonts w:ascii="Sylfaen" w:eastAsia="Calibri" w:hAnsi="Sylfaen" w:cs="Times New Roman"/>
        </w:rPr>
        <w:t xml:space="preserve"> </w:t>
      </w:r>
      <w:r w:rsidRPr="006F6B0B">
        <w:rPr>
          <w:rFonts w:ascii="Sylfaen" w:eastAsia="Calibri" w:hAnsi="Sylfaen" w:cs="Sylfaen"/>
        </w:rPr>
        <w:t>გაწმენდის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გარეცხვის</w:t>
      </w:r>
      <w:r w:rsidRPr="006F6B0B">
        <w:rPr>
          <w:rFonts w:ascii="Sylfaen" w:eastAsia="Calibri" w:hAnsi="Sylfaen" w:cs="Times New Roman"/>
        </w:rPr>
        <w:t xml:space="preserve"> </w:t>
      </w:r>
      <w:r w:rsidRPr="006F6B0B">
        <w:rPr>
          <w:rFonts w:ascii="Sylfaen" w:eastAsia="Calibri" w:hAnsi="Sylfaen" w:cs="Sylfaen"/>
        </w:rPr>
        <w:t>შემდეგ</w:t>
      </w:r>
      <w:r w:rsidRPr="006F6B0B">
        <w:rPr>
          <w:rFonts w:ascii="Sylfaen" w:eastAsia="Calibri" w:hAnsi="Sylfaen" w:cs="Times New Roman"/>
        </w:rPr>
        <w:t xml:space="preserve">, </w:t>
      </w:r>
      <w:r w:rsidRPr="006F6B0B">
        <w:rPr>
          <w:rFonts w:ascii="Sylfaen" w:eastAsia="Calibri" w:hAnsi="Sylfaen" w:cs="Sylfaen"/>
        </w:rPr>
        <w:t>აგრეთვე</w:t>
      </w:r>
      <w:r w:rsidRPr="006F6B0B">
        <w:rPr>
          <w:rFonts w:ascii="Sylfaen" w:eastAsia="Calibri" w:hAnsi="Sylfaen" w:cs="Times New Roman"/>
        </w:rPr>
        <w:t xml:space="preserve">, </w:t>
      </w:r>
      <w:r w:rsidRPr="006F6B0B">
        <w:rPr>
          <w:rFonts w:ascii="Sylfaen" w:eastAsia="Calibri" w:hAnsi="Sylfaen" w:cs="Sylfaen"/>
        </w:rPr>
        <w:t>მათი</w:t>
      </w:r>
      <w:r w:rsidRPr="006F6B0B">
        <w:rPr>
          <w:rFonts w:ascii="Sylfaen" w:eastAsia="Calibri" w:hAnsi="Sylfaen" w:cs="Times New Roman"/>
        </w:rPr>
        <w:t xml:space="preserve"> </w:t>
      </w:r>
      <w:r w:rsidRPr="006F6B0B">
        <w:rPr>
          <w:rFonts w:ascii="Sylfaen" w:eastAsia="Calibri" w:hAnsi="Sylfaen" w:cs="Sylfaen"/>
        </w:rPr>
        <w:t>ელექტრული</w:t>
      </w:r>
      <w:r w:rsidRPr="006F6B0B">
        <w:rPr>
          <w:rFonts w:ascii="Sylfaen" w:eastAsia="Calibri" w:hAnsi="Sylfaen" w:cs="Times New Roman"/>
        </w:rPr>
        <w:t xml:space="preserve"> </w:t>
      </w:r>
      <w:r w:rsidRPr="006F6B0B">
        <w:rPr>
          <w:rFonts w:ascii="Sylfaen" w:eastAsia="Calibri" w:hAnsi="Sylfaen" w:cs="Sylfaen"/>
        </w:rPr>
        <w:t>ქსელიდან</w:t>
      </w:r>
      <w:r w:rsidRPr="006F6B0B">
        <w:rPr>
          <w:rFonts w:ascii="Sylfaen" w:eastAsia="Calibri" w:hAnsi="Sylfaen" w:cs="Times New Roman"/>
        </w:rPr>
        <w:t xml:space="preserve"> </w:t>
      </w:r>
      <w:r w:rsidRPr="006F6B0B">
        <w:rPr>
          <w:rFonts w:ascii="Sylfaen" w:eastAsia="Calibri" w:hAnsi="Sylfaen" w:cs="Sylfaen"/>
        </w:rPr>
        <w:t>გამორთვის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სამუშაოს</w:t>
      </w:r>
      <w:r w:rsidRPr="006F6B0B">
        <w:rPr>
          <w:rFonts w:ascii="Sylfaen" w:eastAsia="Calibri" w:hAnsi="Sylfaen" w:cs="Times New Roman"/>
        </w:rPr>
        <w:t xml:space="preserve"> </w:t>
      </w:r>
      <w:r w:rsidRPr="006F6B0B">
        <w:rPr>
          <w:rFonts w:ascii="Sylfaen" w:eastAsia="Calibri" w:hAnsi="Sylfaen" w:cs="Sylfaen"/>
        </w:rPr>
        <w:t>მწარმოებლის</w:t>
      </w:r>
      <w:r w:rsidRPr="006F6B0B">
        <w:rPr>
          <w:rFonts w:ascii="Sylfaen" w:eastAsia="Calibri" w:hAnsi="Sylfaen" w:cs="Times New Roman"/>
        </w:rPr>
        <w:t xml:space="preserve"> </w:t>
      </w:r>
      <w:r w:rsidRPr="006F6B0B">
        <w:rPr>
          <w:rFonts w:ascii="Sylfaen" w:eastAsia="Calibri" w:hAnsi="Sylfaen" w:cs="Sylfaen"/>
        </w:rPr>
        <w:t>მიერ</w:t>
      </w:r>
      <w:r w:rsidRPr="006F6B0B">
        <w:rPr>
          <w:rFonts w:ascii="Sylfaen" w:eastAsia="Calibri" w:hAnsi="Sylfaen" w:cs="Times New Roman"/>
        </w:rPr>
        <w:t xml:space="preserve"> </w:t>
      </w:r>
      <w:r w:rsidRPr="006F6B0B">
        <w:rPr>
          <w:rFonts w:ascii="Sylfaen" w:eastAsia="Calibri" w:hAnsi="Sylfaen" w:cs="Sylfaen"/>
        </w:rPr>
        <w:t>საჭდეს</w:t>
      </w:r>
      <w:r w:rsidRPr="006F6B0B">
        <w:rPr>
          <w:rFonts w:ascii="Sylfaen" w:eastAsia="Calibri" w:hAnsi="Sylfaen" w:cs="Times New Roman"/>
        </w:rPr>
        <w:t xml:space="preserve"> </w:t>
      </w:r>
      <w:r w:rsidRPr="006F6B0B">
        <w:rPr>
          <w:rFonts w:ascii="Sylfaen" w:eastAsia="Calibri" w:hAnsi="Sylfaen" w:cs="Sylfaen"/>
        </w:rPr>
        <w:t>აღების</w:t>
      </w:r>
      <w:r w:rsidRPr="006F6B0B">
        <w:rPr>
          <w:rFonts w:ascii="Sylfaen" w:eastAsia="Calibri" w:hAnsi="Sylfaen" w:cs="Times New Roman"/>
        </w:rPr>
        <w:t xml:space="preserve"> </w:t>
      </w:r>
      <w:r w:rsidRPr="006F6B0B">
        <w:rPr>
          <w:rFonts w:ascii="Sylfaen" w:eastAsia="Calibri" w:hAnsi="Sylfaen" w:cs="Sylfaen"/>
        </w:rPr>
        <w:t>შემდეგ</w:t>
      </w:r>
      <w:r w:rsidR="00083B3F">
        <w:rPr>
          <w:rFonts w:ascii="Sylfaen" w:eastAsia="Calibri" w:hAnsi="Sylfaen" w:cs="Times New Roman"/>
        </w:rPr>
        <w:t>;</w:t>
      </w:r>
    </w:p>
    <w:p w14:paraId="0FA8AA9B" w14:textId="2B82A435"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მექანიზმის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მისი</w:t>
      </w:r>
      <w:r w:rsidRPr="006F6B0B">
        <w:rPr>
          <w:rFonts w:ascii="Sylfaen" w:eastAsia="Calibri" w:hAnsi="Sylfaen" w:cs="Times New Roman"/>
        </w:rPr>
        <w:t xml:space="preserve"> </w:t>
      </w:r>
      <w:r w:rsidRPr="006F6B0B">
        <w:rPr>
          <w:rFonts w:ascii="Sylfaen" w:eastAsia="Calibri" w:hAnsi="Sylfaen" w:cs="Sylfaen"/>
        </w:rPr>
        <w:t>ელექტროამძრავის</w:t>
      </w:r>
      <w:r w:rsidRPr="006F6B0B">
        <w:rPr>
          <w:rFonts w:ascii="Sylfaen" w:eastAsia="Calibri" w:hAnsi="Sylfaen" w:cs="Times New Roman"/>
        </w:rPr>
        <w:t xml:space="preserve"> </w:t>
      </w:r>
      <w:r w:rsidRPr="006F6B0B">
        <w:rPr>
          <w:rFonts w:ascii="Sylfaen" w:eastAsia="Calibri" w:hAnsi="Sylfaen" w:cs="Sylfaen"/>
        </w:rPr>
        <w:t>ერთდროული</w:t>
      </w:r>
      <w:r w:rsidRPr="006F6B0B">
        <w:rPr>
          <w:rFonts w:ascii="Sylfaen" w:eastAsia="Calibri" w:hAnsi="Sylfaen" w:cs="Times New Roman"/>
        </w:rPr>
        <w:t xml:space="preserve"> </w:t>
      </w:r>
      <w:r w:rsidRPr="006F6B0B">
        <w:rPr>
          <w:rFonts w:ascii="Sylfaen" w:eastAsia="Calibri" w:hAnsi="Sylfaen" w:cs="Sylfaen"/>
        </w:rPr>
        <w:t>რემონტისას</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დამუშავდეს</w:t>
      </w:r>
      <w:r w:rsidRPr="006F6B0B">
        <w:rPr>
          <w:rFonts w:ascii="Sylfaen" w:eastAsia="Calibri" w:hAnsi="Sylfaen" w:cs="Times New Roman"/>
        </w:rPr>
        <w:t xml:space="preserve"> </w:t>
      </w:r>
      <w:r w:rsidRPr="006F6B0B">
        <w:rPr>
          <w:rFonts w:ascii="Sylfaen" w:eastAsia="Calibri" w:hAnsi="Sylfaen" w:cs="Sylfaen"/>
        </w:rPr>
        <w:t>ღონისძიებები</w:t>
      </w:r>
      <w:r w:rsidRPr="006F6B0B">
        <w:rPr>
          <w:rFonts w:ascii="Sylfaen" w:eastAsia="Calibri" w:hAnsi="Sylfaen" w:cs="Times New Roman"/>
        </w:rPr>
        <w:t xml:space="preserve">, </w:t>
      </w:r>
      <w:r w:rsidRPr="006F6B0B">
        <w:rPr>
          <w:rFonts w:ascii="Sylfaen" w:eastAsia="Calibri" w:hAnsi="Sylfaen" w:cs="Sylfaen"/>
        </w:rPr>
        <w:t>რომლებიც</w:t>
      </w:r>
      <w:r w:rsidRPr="006F6B0B">
        <w:rPr>
          <w:rFonts w:ascii="Sylfaen" w:eastAsia="Calibri" w:hAnsi="Sylfaen" w:cs="Times New Roman"/>
        </w:rPr>
        <w:t xml:space="preserve"> </w:t>
      </w:r>
      <w:r w:rsidRPr="006F6B0B">
        <w:rPr>
          <w:rFonts w:ascii="Sylfaen" w:eastAsia="Calibri" w:hAnsi="Sylfaen" w:cs="Sylfaen"/>
        </w:rPr>
        <w:t>უზრუნველყოფენ</w:t>
      </w:r>
      <w:r w:rsidRPr="006F6B0B">
        <w:rPr>
          <w:rFonts w:ascii="Sylfaen" w:eastAsia="Calibri" w:hAnsi="Sylfaen" w:cs="Times New Roman"/>
        </w:rPr>
        <w:t xml:space="preserve"> </w:t>
      </w:r>
      <w:r w:rsidRPr="006F6B0B">
        <w:rPr>
          <w:rFonts w:ascii="Sylfaen" w:eastAsia="Calibri" w:hAnsi="Sylfaen" w:cs="Sylfaen"/>
        </w:rPr>
        <w:t>სამუშაოების</w:t>
      </w:r>
      <w:r w:rsidRPr="006F6B0B">
        <w:rPr>
          <w:rFonts w:ascii="Sylfaen" w:eastAsia="Calibri" w:hAnsi="Sylfaen" w:cs="Times New Roman"/>
        </w:rPr>
        <w:t xml:space="preserve"> </w:t>
      </w:r>
      <w:r w:rsidRPr="006F6B0B">
        <w:rPr>
          <w:rFonts w:ascii="Sylfaen" w:eastAsia="Calibri" w:hAnsi="Sylfaen" w:cs="Sylfaen"/>
        </w:rPr>
        <w:t>უსაფრთხო</w:t>
      </w:r>
      <w:r w:rsidRPr="006F6B0B">
        <w:rPr>
          <w:rFonts w:ascii="Sylfaen" w:eastAsia="Calibri" w:hAnsi="Sylfaen" w:cs="Times New Roman"/>
        </w:rPr>
        <w:t xml:space="preserve"> </w:t>
      </w:r>
      <w:r w:rsidRPr="006F6B0B">
        <w:rPr>
          <w:rFonts w:ascii="Sylfaen" w:eastAsia="Calibri" w:hAnsi="Sylfaen" w:cs="Sylfaen"/>
        </w:rPr>
        <w:t>წარმოებას</w:t>
      </w:r>
      <w:r w:rsidR="00083B3F">
        <w:rPr>
          <w:rFonts w:ascii="Sylfaen" w:eastAsia="Calibri" w:hAnsi="Sylfaen" w:cs="Times New Roman"/>
        </w:rPr>
        <w:t>;</w:t>
      </w:r>
    </w:p>
    <w:p w14:paraId="54A5C7AF"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თუ</w:t>
      </w:r>
      <w:r w:rsidRPr="006F6B0B">
        <w:rPr>
          <w:rFonts w:ascii="Sylfaen" w:eastAsia="Calibri" w:hAnsi="Sylfaen" w:cs="Times New Roman"/>
        </w:rPr>
        <w:t xml:space="preserve"> </w:t>
      </w:r>
      <w:r w:rsidRPr="006F6B0B">
        <w:rPr>
          <w:rFonts w:ascii="Sylfaen" w:eastAsia="Calibri" w:hAnsi="Sylfaen" w:cs="Sylfaen"/>
        </w:rPr>
        <w:t>სამუშაოების</w:t>
      </w:r>
      <w:r w:rsidRPr="006F6B0B">
        <w:rPr>
          <w:rFonts w:ascii="Sylfaen" w:eastAsia="Calibri" w:hAnsi="Sylfaen" w:cs="Times New Roman"/>
        </w:rPr>
        <w:t xml:space="preserve"> </w:t>
      </w:r>
      <w:r w:rsidRPr="006F6B0B">
        <w:rPr>
          <w:rFonts w:ascii="Sylfaen" w:eastAsia="Calibri" w:hAnsi="Sylfaen" w:cs="Sylfaen"/>
        </w:rPr>
        <w:t>ჩასატარებლად</w:t>
      </w:r>
      <w:r w:rsidRPr="006F6B0B">
        <w:rPr>
          <w:rFonts w:ascii="Sylfaen" w:eastAsia="Calibri" w:hAnsi="Sylfaen" w:cs="Times New Roman"/>
        </w:rPr>
        <w:t xml:space="preserve"> </w:t>
      </w:r>
      <w:r w:rsidRPr="006F6B0B">
        <w:rPr>
          <w:rFonts w:ascii="Sylfaen" w:eastAsia="Calibri" w:hAnsi="Sylfaen" w:cs="Sylfaen"/>
        </w:rPr>
        <w:t>საჭიროა</w:t>
      </w:r>
      <w:r w:rsidRPr="006F6B0B">
        <w:rPr>
          <w:rFonts w:ascii="Sylfaen" w:eastAsia="Calibri" w:hAnsi="Sylfaen" w:cs="Times New Roman"/>
        </w:rPr>
        <w:t xml:space="preserve"> </w:t>
      </w:r>
      <w:r w:rsidRPr="006F6B0B">
        <w:rPr>
          <w:rFonts w:ascii="Sylfaen" w:eastAsia="Calibri" w:hAnsi="Sylfaen" w:cs="Sylfaen"/>
        </w:rPr>
        <w:t>ხარაჩო</w:t>
      </w:r>
      <w:r w:rsidRPr="006F6B0B">
        <w:rPr>
          <w:rFonts w:ascii="Sylfaen" w:eastAsia="Calibri" w:hAnsi="Sylfaen" w:cs="Times New Roman"/>
        </w:rPr>
        <w:t xml:space="preserve">, </w:t>
      </w:r>
      <w:r w:rsidRPr="006F6B0B">
        <w:rPr>
          <w:rFonts w:ascii="Sylfaen" w:eastAsia="Calibri" w:hAnsi="Sylfaen" w:cs="Sylfaen"/>
        </w:rPr>
        <w:t>ეს</w:t>
      </w:r>
      <w:r w:rsidRPr="006F6B0B">
        <w:rPr>
          <w:rFonts w:ascii="Sylfaen" w:eastAsia="Calibri" w:hAnsi="Sylfaen" w:cs="Times New Roman"/>
        </w:rPr>
        <w:t xml:space="preserve"> </w:t>
      </w:r>
      <w:r w:rsidRPr="006F6B0B">
        <w:rPr>
          <w:rFonts w:ascii="Sylfaen" w:eastAsia="Calibri" w:hAnsi="Sylfaen" w:cs="Sylfaen"/>
        </w:rPr>
        <w:t>უკანასკნელი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მოეწყოს</w:t>
      </w:r>
      <w:r w:rsidRPr="006F6B0B">
        <w:rPr>
          <w:rFonts w:ascii="Sylfaen" w:eastAsia="Calibri" w:hAnsi="Sylfaen" w:cs="Times New Roman"/>
        </w:rPr>
        <w:t xml:space="preserve"> </w:t>
      </w:r>
      <w:r w:rsidRPr="006F6B0B">
        <w:rPr>
          <w:rFonts w:ascii="Sylfaen" w:eastAsia="Calibri" w:hAnsi="Sylfaen" w:cs="Sylfaen"/>
        </w:rPr>
        <w:t>მტკიცედ</w:t>
      </w:r>
      <w:r w:rsidRPr="006F6B0B">
        <w:rPr>
          <w:rFonts w:ascii="Sylfaen" w:eastAsia="Calibri" w:hAnsi="Sylfaen" w:cs="Times New Roman"/>
        </w:rPr>
        <w:t xml:space="preserve"> </w:t>
      </w:r>
      <w:r w:rsidRPr="006F6B0B">
        <w:rPr>
          <w:rFonts w:ascii="Sylfaen" w:eastAsia="Calibri" w:hAnsi="Sylfaen" w:cs="Sylfaen"/>
        </w:rPr>
        <w:t>აგებულ</w:t>
      </w:r>
      <w:r w:rsidRPr="006F6B0B">
        <w:rPr>
          <w:rFonts w:ascii="Sylfaen" w:eastAsia="Calibri" w:hAnsi="Sylfaen" w:cs="Times New Roman"/>
        </w:rPr>
        <w:t xml:space="preserve"> </w:t>
      </w:r>
      <w:r w:rsidRPr="006F6B0B">
        <w:rPr>
          <w:rFonts w:ascii="Sylfaen" w:eastAsia="Calibri" w:hAnsi="Sylfaen" w:cs="Sylfaen"/>
        </w:rPr>
        <w:t>საყრდენებზე</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მიზნით</w:t>
      </w:r>
      <w:r w:rsidRPr="006F6B0B">
        <w:rPr>
          <w:rFonts w:ascii="Sylfaen" w:eastAsia="Calibri" w:hAnsi="Sylfaen" w:cs="Times New Roman"/>
        </w:rPr>
        <w:t xml:space="preserve"> </w:t>
      </w:r>
      <w:r w:rsidRPr="006F6B0B">
        <w:rPr>
          <w:rFonts w:ascii="Sylfaen" w:eastAsia="Calibri" w:hAnsi="Sylfaen" w:cs="Sylfaen"/>
        </w:rPr>
        <w:t>შემთხვევითი</w:t>
      </w:r>
      <w:r w:rsidRPr="006F6B0B">
        <w:rPr>
          <w:rFonts w:ascii="Sylfaen" w:eastAsia="Calibri" w:hAnsi="Sylfaen" w:cs="Times New Roman"/>
        </w:rPr>
        <w:t xml:space="preserve"> </w:t>
      </w:r>
      <w:r w:rsidRPr="006F6B0B">
        <w:rPr>
          <w:rFonts w:ascii="Sylfaen" w:eastAsia="Calibri" w:hAnsi="Sylfaen" w:cs="Sylfaen"/>
        </w:rPr>
        <w:t>საყრდენების</w:t>
      </w:r>
      <w:r w:rsidRPr="006F6B0B">
        <w:rPr>
          <w:rFonts w:ascii="Sylfaen" w:eastAsia="Calibri" w:hAnsi="Sylfaen" w:cs="Times New Roman"/>
        </w:rPr>
        <w:t xml:space="preserve"> </w:t>
      </w:r>
      <w:r w:rsidRPr="006F6B0B">
        <w:rPr>
          <w:rFonts w:ascii="Sylfaen" w:eastAsia="Calibri" w:hAnsi="Sylfaen" w:cs="Sylfaen"/>
        </w:rPr>
        <w:t>გამოყენება</w:t>
      </w:r>
      <w:r w:rsidRPr="006F6B0B">
        <w:rPr>
          <w:rFonts w:ascii="Sylfaen" w:eastAsia="Calibri" w:hAnsi="Sylfaen" w:cs="Times New Roman"/>
        </w:rPr>
        <w:t xml:space="preserve"> </w:t>
      </w:r>
      <w:r w:rsidRPr="006F6B0B">
        <w:rPr>
          <w:rFonts w:ascii="Sylfaen" w:eastAsia="Calibri" w:hAnsi="Sylfaen" w:cs="Sylfaen"/>
        </w:rPr>
        <w:t>დაუშვებელია</w:t>
      </w:r>
      <w:r w:rsidRPr="006F6B0B">
        <w:rPr>
          <w:rFonts w:ascii="Sylfaen" w:eastAsia="Calibri" w:hAnsi="Sylfaen" w:cs="Times New Roman"/>
        </w:rPr>
        <w:t>.</w:t>
      </w:r>
    </w:p>
    <w:p w14:paraId="76EA7A6F" w14:textId="668A9E2A" w:rsidR="006F6B0B" w:rsidRPr="006F6B0B" w:rsidRDefault="007652B9" w:rsidP="00B55EC7">
      <w:pPr>
        <w:numPr>
          <w:ilvl w:val="0"/>
          <w:numId w:val="15"/>
        </w:numPr>
        <w:spacing w:line="360" w:lineRule="auto"/>
        <w:contextualSpacing/>
        <w:jc w:val="both"/>
        <w:rPr>
          <w:rFonts w:ascii="Sylfaen" w:eastAsia="Calibri" w:hAnsi="Sylfaen" w:cs="Times New Roman"/>
        </w:rPr>
      </w:pPr>
      <w:r>
        <w:rPr>
          <w:rFonts w:ascii="Sylfaen" w:eastAsia="Calibri" w:hAnsi="Sylfaen" w:cs="Sylfaen"/>
          <w:lang w:val="ka-GE"/>
        </w:rPr>
        <w:lastRenderedPageBreak/>
        <w:t>სიმაღლეზე</w:t>
      </w:r>
      <w:r w:rsidR="006F6B0B" w:rsidRPr="006F6B0B">
        <w:rPr>
          <w:rFonts w:ascii="Sylfaen" w:eastAsia="Calibri" w:hAnsi="Sylfaen" w:cs="Times New Roman"/>
        </w:rPr>
        <w:t xml:space="preserve"> </w:t>
      </w:r>
      <w:r w:rsidR="006F6B0B" w:rsidRPr="006F6B0B">
        <w:rPr>
          <w:rFonts w:ascii="Sylfaen" w:eastAsia="Calibri" w:hAnsi="Sylfaen" w:cs="Sylfaen"/>
        </w:rPr>
        <w:t>სარემონტო</w:t>
      </w:r>
      <w:r w:rsidR="006F6B0B" w:rsidRPr="006F6B0B">
        <w:rPr>
          <w:rFonts w:ascii="Sylfaen" w:eastAsia="Calibri" w:hAnsi="Sylfaen" w:cs="Times New Roman"/>
        </w:rPr>
        <w:t xml:space="preserve"> </w:t>
      </w:r>
      <w:r w:rsidR="006F6B0B" w:rsidRPr="006F6B0B">
        <w:rPr>
          <w:rFonts w:ascii="Sylfaen" w:eastAsia="Calibri" w:hAnsi="Sylfaen" w:cs="Sylfaen"/>
        </w:rPr>
        <w:t>სამუშაოების</w:t>
      </w:r>
      <w:r w:rsidR="006F6B0B" w:rsidRPr="006F6B0B">
        <w:rPr>
          <w:rFonts w:ascii="Sylfaen" w:eastAsia="Calibri" w:hAnsi="Sylfaen" w:cs="Times New Roman"/>
        </w:rPr>
        <w:t xml:space="preserve"> </w:t>
      </w:r>
      <w:r w:rsidR="006F6B0B" w:rsidRPr="006F6B0B">
        <w:rPr>
          <w:rFonts w:ascii="Sylfaen" w:eastAsia="Calibri" w:hAnsi="Sylfaen" w:cs="Sylfaen"/>
        </w:rPr>
        <w:t>შესრულებისას</w:t>
      </w:r>
      <w:r w:rsidR="006F6B0B" w:rsidRPr="006F6B0B">
        <w:rPr>
          <w:rFonts w:ascii="Sylfaen" w:eastAsia="Calibri" w:hAnsi="Sylfaen" w:cs="Times New Roman"/>
        </w:rPr>
        <w:t xml:space="preserve"> </w:t>
      </w:r>
      <w:r w:rsidR="006F6B0B" w:rsidRPr="006F6B0B">
        <w:rPr>
          <w:rFonts w:ascii="Sylfaen" w:eastAsia="Calibri" w:hAnsi="Sylfaen" w:cs="Sylfaen"/>
        </w:rPr>
        <w:t>ადამიანების</w:t>
      </w:r>
      <w:r w:rsidR="006F6B0B" w:rsidRPr="006F6B0B">
        <w:rPr>
          <w:rFonts w:ascii="Sylfaen" w:eastAsia="Calibri" w:hAnsi="Sylfaen" w:cs="Times New Roman"/>
        </w:rPr>
        <w:t xml:space="preserve"> </w:t>
      </w:r>
      <w:r w:rsidR="006F6B0B" w:rsidRPr="006F6B0B">
        <w:rPr>
          <w:rFonts w:ascii="Sylfaen" w:eastAsia="Calibri" w:hAnsi="Sylfaen" w:cs="Sylfaen"/>
        </w:rPr>
        <w:t>ასვლა</w:t>
      </w:r>
      <w:r w:rsidR="006F6B0B" w:rsidRPr="006F6B0B">
        <w:rPr>
          <w:rFonts w:ascii="Sylfaen" w:eastAsia="Calibri" w:hAnsi="Sylfaen" w:cs="Times New Roman"/>
        </w:rPr>
        <w:t xml:space="preserve"> </w:t>
      </w:r>
      <w:r w:rsidR="006F6B0B" w:rsidRPr="006F6B0B">
        <w:rPr>
          <w:rFonts w:ascii="Sylfaen" w:eastAsia="Calibri" w:hAnsi="Sylfaen" w:cs="Sylfaen"/>
        </w:rPr>
        <w:t>და</w:t>
      </w:r>
      <w:r w:rsidR="006F6B0B" w:rsidRPr="006F6B0B">
        <w:rPr>
          <w:rFonts w:ascii="Sylfaen" w:eastAsia="Calibri" w:hAnsi="Sylfaen" w:cs="Times New Roman"/>
        </w:rPr>
        <w:t xml:space="preserve"> </w:t>
      </w:r>
      <w:r w:rsidR="006F6B0B" w:rsidRPr="006F6B0B">
        <w:rPr>
          <w:rFonts w:ascii="Sylfaen" w:eastAsia="Calibri" w:hAnsi="Sylfaen" w:cs="Sylfaen"/>
        </w:rPr>
        <w:t>ჩამოსვლა</w:t>
      </w:r>
      <w:r w:rsidR="006F6B0B" w:rsidRPr="006F6B0B">
        <w:rPr>
          <w:rFonts w:ascii="Sylfaen" w:eastAsia="Calibri" w:hAnsi="Sylfaen" w:cs="Times New Roman"/>
        </w:rPr>
        <w:t xml:space="preserve"> </w:t>
      </w:r>
      <w:r w:rsidR="006F6B0B" w:rsidRPr="006F6B0B">
        <w:rPr>
          <w:rFonts w:ascii="Sylfaen" w:eastAsia="Calibri" w:hAnsi="Sylfaen" w:cs="Sylfaen"/>
        </w:rPr>
        <w:t>უნდა</w:t>
      </w:r>
      <w:r w:rsidR="006F6B0B" w:rsidRPr="006F6B0B">
        <w:rPr>
          <w:rFonts w:ascii="Sylfaen" w:eastAsia="Calibri" w:hAnsi="Sylfaen" w:cs="Times New Roman"/>
        </w:rPr>
        <w:t xml:space="preserve"> </w:t>
      </w:r>
      <w:r w:rsidR="006F6B0B" w:rsidRPr="006F6B0B">
        <w:rPr>
          <w:rFonts w:ascii="Sylfaen" w:eastAsia="Calibri" w:hAnsi="Sylfaen" w:cs="Sylfaen"/>
        </w:rPr>
        <w:t>მოხდეს</w:t>
      </w:r>
      <w:r w:rsidR="006F6B0B" w:rsidRPr="006F6B0B">
        <w:rPr>
          <w:rFonts w:ascii="Sylfaen" w:eastAsia="Calibri" w:hAnsi="Sylfaen" w:cs="Times New Roman"/>
        </w:rPr>
        <w:t xml:space="preserve"> </w:t>
      </w:r>
      <w:r w:rsidR="006F6B0B" w:rsidRPr="006F6B0B">
        <w:rPr>
          <w:rFonts w:ascii="Sylfaen" w:eastAsia="Calibri" w:hAnsi="Sylfaen" w:cs="Sylfaen"/>
        </w:rPr>
        <w:t>კიბეებით</w:t>
      </w:r>
      <w:r w:rsidR="006F6B0B" w:rsidRPr="006F6B0B">
        <w:rPr>
          <w:rFonts w:ascii="Sylfaen" w:eastAsia="Calibri" w:hAnsi="Sylfaen" w:cs="Times New Roman"/>
        </w:rPr>
        <w:t xml:space="preserve">. </w:t>
      </w:r>
      <w:r w:rsidR="006F6B0B" w:rsidRPr="006F6B0B">
        <w:rPr>
          <w:rFonts w:ascii="Sylfaen" w:eastAsia="Calibri" w:hAnsi="Sylfaen" w:cs="Sylfaen"/>
        </w:rPr>
        <w:t>აკრძალულია</w:t>
      </w:r>
      <w:r w:rsidR="006F6B0B" w:rsidRPr="006F6B0B">
        <w:rPr>
          <w:rFonts w:ascii="Sylfaen" w:eastAsia="Calibri" w:hAnsi="Sylfaen" w:cs="Times New Roman"/>
        </w:rPr>
        <w:t xml:space="preserve"> </w:t>
      </w:r>
      <w:r w:rsidR="006F6B0B" w:rsidRPr="006F6B0B">
        <w:rPr>
          <w:rFonts w:ascii="Sylfaen" w:eastAsia="Calibri" w:hAnsi="Sylfaen" w:cs="Sylfaen"/>
        </w:rPr>
        <w:t>სამუშაო</w:t>
      </w:r>
      <w:r w:rsidR="006F6B0B" w:rsidRPr="006F6B0B">
        <w:rPr>
          <w:rFonts w:ascii="Sylfaen" w:eastAsia="Calibri" w:hAnsi="Sylfaen" w:cs="Times New Roman"/>
        </w:rPr>
        <w:t xml:space="preserve"> </w:t>
      </w:r>
      <w:r w:rsidR="006F6B0B" w:rsidRPr="006F6B0B">
        <w:rPr>
          <w:rFonts w:ascii="Sylfaen" w:eastAsia="Calibri" w:hAnsi="Sylfaen" w:cs="Sylfaen"/>
        </w:rPr>
        <w:t>ზონაში</w:t>
      </w:r>
      <w:r w:rsidR="006F6B0B" w:rsidRPr="006F6B0B">
        <w:rPr>
          <w:rFonts w:ascii="Sylfaen" w:eastAsia="Calibri" w:hAnsi="Sylfaen" w:cs="Times New Roman"/>
        </w:rPr>
        <w:t xml:space="preserve"> </w:t>
      </w:r>
      <w:r w:rsidR="006F6B0B" w:rsidRPr="006F6B0B">
        <w:rPr>
          <w:rFonts w:ascii="Sylfaen" w:eastAsia="Calibri" w:hAnsi="Sylfaen" w:cs="Sylfaen"/>
        </w:rPr>
        <w:t>ადამიანების</w:t>
      </w:r>
      <w:r w:rsidR="006F6B0B" w:rsidRPr="006F6B0B">
        <w:rPr>
          <w:rFonts w:ascii="Sylfaen" w:eastAsia="Calibri" w:hAnsi="Sylfaen" w:cs="Times New Roman"/>
        </w:rPr>
        <w:t xml:space="preserve"> </w:t>
      </w:r>
      <w:r w:rsidR="006F6B0B" w:rsidRPr="006F6B0B">
        <w:rPr>
          <w:rFonts w:ascii="Sylfaen" w:eastAsia="Calibri" w:hAnsi="Sylfaen" w:cs="Sylfaen"/>
        </w:rPr>
        <w:t>ჩასვლა</w:t>
      </w:r>
      <w:r w:rsidR="006F6B0B" w:rsidRPr="006F6B0B">
        <w:rPr>
          <w:rFonts w:ascii="Sylfaen" w:eastAsia="Calibri" w:hAnsi="Sylfaen" w:cs="Times New Roman"/>
        </w:rPr>
        <w:t xml:space="preserve"> </w:t>
      </w:r>
      <w:r w:rsidR="006F6B0B" w:rsidRPr="006F6B0B">
        <w:rPr>
          <w:rFonts w:ascii="Sylfaen" w:eastAsia="Calibri" w:hAnsi="Sylfaen" w:cs="Sylfaen"/>
        </w:rPr>
        <w:t>დამცავი</w:t>
      </w:r>
      <w:r w:rsidR="006F6B0B" w:rsidRPr="006F6B0B">
        <w:rPr>
          <w:rFonts w:ascii="Sylfaen" w:eastAsia="Calibri" w:hAnsi="Sylfaen" w:cs="Times New Roman"/>
        </w:rPr>
        <w:t xml:space="preserve"> </w:t>
      </w:r>
      <w:r w:rsidR="006F6B0B" w:rsidRPr="006F6B0B">
        <w:rPr>
          <w:rFonts w:ascii="Sylfaen" w:eastAsia="Calibri" w:hAnsi="Sylfaen" w:cs="Sylfaen"/>
        </w:rPr>
        <w:t>ქამრის</w:t>
      </w:r>
      <w:r w:rsidR="006F6B0B" w:rsidRPr="006F6B0B">
        <w:rPr>
          <w:rFonts w:ascii="Sylfaen" w:eastAsia="Calibri" w:hAnsi="Sylfaen" w:cs="Times New Roman"/>
        </w:rPr>
        <w:t xml:space="preserve"> </w:t>
      </w:r>
      <w:r w:rsidR="006F6B0B" w:rsidRPr="006F6B0B">
        <w:rPr>
          <w:rFonts w:ascii="Sylfaen" w:eastAsia="Calibri" w:hAnsi="Sylfaen" w:cs="Sylfaen"/>
        </w:rPr>
        <w:t>და</w:t>
      </w:r>
      <w:r w:rsidR="006F6B0B" w:rsidRPr="006F6B0B">
        <w:rPr>
          <w:rFonts w:ascii="Sylfaen" w:eastAsia="Calibri" w:hAnsi="Sylfaen" w:cs="Times New Roman"/>
        </w:rPr>
        <w:t xml:space="preserve"> </w:t>
      </w:r>
      <w:r w:rsidR="006F6B0B" w:rsidRPr="006F6B0B">
        <w:rPr>
          <w:rFonts w:ascii="Sylfaen" w:eastAsia="Calibri" w:hAnsi="Sylfaen" w:cs="Sylfaen"/>
        </w:rPr>
        <w:t>დამზღვევი</w:t>
      </w:r>
      <w:r w:rsidR="006F6B0B" w:rsidRPr="006F6B0B">
        <w:rPr>
          <w:rFonts w:ascii="Sylfaen" w:eastAsia="Calibri" w:hAnsi="Sylfaen" w:cs="Times New Roman"/>
        </w:rPr>
        <w:t xml:space="preserve"> </w:t>
      </w:r>
      <w:r w:rsidR="006F6B0B" w:rsidRPr="006F6B0B">
        <w:rPr>
          <w:rFonts w:ascii="Sylfaen" w:eastAsia="Calibri" w:hAnsi="Sylfaen" w:cs="Sylfaen"/>
        </w:rPr>
        <w:t>ბაგირის</w:t>
      </w:r>
      <w:r w:rsidR="006F6B0B" w:rsidRPr="006F6B0B">
        <w:rPr>
          <w:rFonts w:ascii="Sylfaen" w:eastAsia="Calibri" w:hAnsi="Sylfaen" w:cs="Times New Roman"/>
        </w:rPr>
        <w:t xml:space="preserve"> </w:t>
      </w:r>
      <w:r w:rsidR="006F6B0B" w:rsidRPr="006F6B0B">
        <w:rPr>
          <w:rFonts w:ascii="Sylfaen" w:eastAsia="Calibri" w:hAnsi="Sylfaen" w:cs="Sylfaen"/>
        </w:rPr>
        <w:t>გარეშე</w:t>
      </w:r>
      <w:r w:rsidR="00083B3F">
        <w:rPr>
          <w:rFonts w:ascii="Sylfaen" w:eastAsia="Calibri" w:hAnsi="Sylfaen" w:cs="Times New Roman"/>
        </w:rPr>
        <w:t>;</w:t>
      </w:r>
    </w:p>
    <w:p w14:paraId="1C67E9D0"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ტექნოლოგიური</w:t>
      </w:r>
      <w:r w:rsidRPr="006F6B0B">
        <w:rPr>
          <w:rFonts w:ascii="Sylfaen" w:eastAsia="Calibri" w:hAnsi="Sylfaen" w:cs="Times New Roman"/>
        </w:rPr>
        <w:t xml:space="preserve"> </w:t>
      </w:r>
      <w:r w:rsidRPr="006F6B0B">
        <w:rPr>
          <w:rFonts w:ascii="Sylfaen" w:eastAsia="Calibri" w:hAnsi="Sylfaen" w:cs="Sylfaen"/>
        </w:rPr>
        <w:t>მოწყობილობის</w:t>
      </w:r>
      <w:r w:rsidRPr="006F6B0B">
        <w:rPr>
          <w:rFonts w:ascii="Sylfaen" w:eastAsia="Calibri" w:hAnsi="Sylfaen" w:cs="Times New Roman"/>
        </w:rPr>
        <w:t xml:space="preserve"> </w:t>
      </w:r>
      <w:r w:rsidRPr="006F6B0B">
        <w:rPr>
          <w:rFonts w:ascii="Sylfaen" w:eastAsia="Calibri" w:hAnsi="Sylfaen" w:cs="Sylfaen"/>
        </w:rPr>
        <w:t>რემონტისას</w:t>
      </w:r>
      <w:r w:rsidRPr="006F6B0B">
        <w:rPr>
          <w:rFonts w:ascii="Sylfaen" w:eastAsia="Calibri" w:hAnsi="Sylfaen" w:cs="Times New Roman"/>
        </w:rPr>
        <w:t xml:space="preserve"> </w:t>
      </w:r>
      <w:r w:rsidRPr="006F6B0B">
        <w:rPr>
          <w:rFonts w:ascii="Sylfaen" w:eastAsia="Calibri" w:hAnsi="Sylfaen" w:cs="Sylfaen"/>
        </w:rPr>
        <w:t>მისი</w:t>
      </w:r>
      <w:r w:rsidRPr="006F6B0B">
        <w:rPr>
          <w:rFonts w:ascii="Sylfaen" w:eastAsia="Calibri" w:hAnsi="Sylfaen" w:cs="Times New Roman"/>
        </w:rPr>
        <w:t xml:space="preserve"> </w:t>
      </w:r>
      <w:r w:rsidRPr="006F6B0B">
        <w:rPr>
          <w:rFonts w:ascii="Sylfaen" w:eastAsia="Calibri" w:hAnsi="Sylfaen" w:cs="Sylfaen"/>
        </w:rPr>
        <w:t>ამძრავი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გამოირთოს</w:t>
      </w:r>
      <w:r w:rsidRPr="006F6B0B">
        <w:rPr>
          <w:rFonts w:ascii="Sylfaen" w:eastAsia="Calibri" w:hAnsi="Sylfaen" w:cs="Times New Roman"/>
        </w:rPr>
        <w:t xml:space="preserve"> </w:t>
      </w:r>
      <w:r w:rsidRPr="006F6B0B">
        <w:rPr>
          <w:rFonts w:ascii="Sylfaen" w:eastAsia="Calibri" w:hAnsi="Sylfaen" w:cs="Sylfaen"/>
        </w:rPr>
        <w:t>ქსელიდან</w:t>
      </w:r>
      <w:r w:rsidRPr="006F6B0B">
        <w:rPr>
          <w:rFonts w:ascii="Sylfaen" w:eastAsia="Calibri" w:hAnsi="Sylfaen" w:cs="Times New Roman"/>
        </w:rPr>
        <w:t xml:space="preserve">, </w:t>
      </w:r>
      <w:r w:rsidRPr="006F6B0B">
        <w:rPr>
          <w:rFonts w:ascii="Sylfaen" w:eastAsia="Calibri" w:hAnsi="Sylfaen" w:cs="Sylfaen"/>
        </w:rPr>
        <w:t>ხოლო</w:t>
      </w:r>
      <w:r w:rsidRPr="006F6B0B">
        <w:rPr>
          <w:rFonts w:ascii="Sylfaen" w:eastAsia="Calibri" w:hAnsi="Sylfaen" w:cs="Times New Roman"/>
        </w:rPr>
        <w:t xml:space="preserve"> </w:t>
      </w:r>
      <w:r w:rsidRPr="006F6B0B">
        <w:rPr>
          <w:rFonts w:ascii="Sylfaen" w:eastAsia="Calibri" w:hAnsi="Sylfaen" w:cs="Sylfaen"/>
        </w:rPr>
        <w:t>ასამუშავებელ</w:t>
      </w:r>
      <w:r w:rsidRPr="006F6B0B">
        <w:rPr>
          <w:rFonts w:ascii="Sylfaen" w:eastAsia="Calibri" w:hAnsi="Sylfaen" w:cs="Times New Roman"/>
        </w:rPr>
        <w:t xml:space="preserve"> </w:t>
      </w:r>
      <w:r w:rsidRPr="006F6B0B">
        <w:rPr>
          <w:rFonts w:ascii="Sylfaen" w:eastAsia="Calibri" w:hAnsi="Sylfaen" w:cs="Sylfaen"/>
        </w:rPr>
        <w:t>მოწყობილობაზე</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გაიკრას</w:t>
      </w:r>
      <w:r w:rsidRPr="006F6B0B">
        <w:rPr>
          <w:rFonts w:ascii="Sylfaen" w:eastAsia="Calibri" w:hAnsi="Sylfaen" w:cs="Times New Roman"/>
        </w:rPr>
        <w:t xml:space="preserve"> </w:t>
      </w:r>
      <w:r w:rsidRPr="006F6B0B">
        <w:rPr>
          <w:rFonts w:ascii="Sylfaen" w:eastAsia="Calibri" w:hAnsi="Sylfaen" w:cs="Sylfaen"/>
        </w:rPr>
        <w:t>პლაკატები</w:t>
      </w:r>
      <w:r w:rsidRPr="006F6B0B">
        <w:rPr>
          <w:rFonts w:ascii="Sylfaen" w:eastAsia="Calibri" w:hAnsi="Sylfaen" w:cs="Times New Roman"/>
        </w:rPr>
        <w:t xml:space="preserve">: </w:t>
      </w:r>
      <w:r w:rsidRPr="006F6B0B">
        <w:rPr>
          <w:rFonts w:ascii="Sylfaen" w:eastAsia="Calibri" w:hAnsi="Sylfaen" w:cs="Times New Roman"/>
          <w:lang w:val="ka-GE"/>
        </w:rPr>
        <w:t>„</w:t>
      </w:r>
      <w:r w:rsidRPr="006F6B0B">
        <w:rPr>
          <w:rFonts w:ascii="Sylfaen" w:eastAsia="Calibri" w:hAnsi="Sylfaen" w:cs="Sylfaen"/>
        </w:rPr>
        <w:t>არ</w:t>
      </w:r>
      <w:r w:rsidRPr="006F6B0B">
        <w:rPr>
          <w:rFonts w:ascii="Sylfaen" w:eastAsia="Calibri" w:hAnsi="Sylfaen" w:cs="Times New Roman"/>
        </w:rPr>
        <w:t xml:space="preserve"> </w:t>
      </w:r>
      <w:r w:rsidRPr="006F6B0B">
        <w:rPr>
          <w:rFonts w:ascii="Sylfaen" w:eastAsia="Calibri" w:hAnsi="Sylfaen" w:cs="Sylfaen"/>
        </w:rPr>
        <w:t>ჩართოთ</w:t>
      </w:r>
      <w:r w:rsidRPr="006F6B0B">
        <w:rPr>
          <w:rFonts w:ascii="Sylfaen" w:eastAsia="Calibri" w:hAnsi="Sylfaen" w:cs="Times New Roman"/>
        </w:rPr>
        <w:t xml:space="preserve"> – </w:t>
      </w:r>
      <w:r w:rsidRPr="006F6B0B">
        <w:rPr>
          <w:rFonts w:ascii="Sylfaen" w:eastAsia="Calibri" w:hAnsi="Sylfaen" w:cs="Sylfaen"/>
        </w:rPr>
        <w:t>მუშაობენ</w:t>
      </w:r>
      <w:r w:rsidRPr="006F6B0B">
        <w:rPr>
          <w:rFonts w:ascii="Sylfaen" w:eastAsia="Calibri" w:hAnsi="Sylfaen" w:cs="Times New Roman"/>
        </w:rPr>
        <w:t xml:space="preserve"> </w:t>
      </w:r>
      <w:r w:rsidR="007652B9" w:rsidRPr="006F6B0B">
        <w:rPr>
          <w:rFonts w:ascii="Sylfaen" w:eastAsia="Calibri" w:hAnsi="Sylfaen" w:cs="Sylfaen"/>
        </w:rPr>
        <w:t>ადამიანები</w:t>
      </w:r>
      <w:r w:rsidR="007652B9" w:rsidRPr="006F6B0B">
        <w:rPr>
          <w:rFonts w:ascii="Sylfaen" w:eastAsia="Calibri" w:hAnsi="Sylfaen" w:cs="Times New Roman"/>
        </w:rPr>
        <w:t>“</w:t>
      </w:r>
      <w:r w:rsidRPr="006F6B0B">
        <w:rPr>
          <w:rFonts w:ascii="Sylfaen" w:eastAsia="Calibri" w:hAnsi="Sylfaen" w:cs="Times New Roman"/>
        </w:rPr>
        <w:t xml:space="preserve">. </w:t>
      </w:r>
      <w:r w:rsidRPr="006F6B0B">
        <w:rPr>
          <w:rFonts w:ascii="Sylfaen" w:eastAsia="Calibri" w:hAnsi="Sylfaen" w:cs="Sylfaen"/>
        </w:rPr>
        <w:t>აუცილებელ</w:t>
      </w:r>
      <w:r w:rsidRPr="006F6B0B">
        <w:rPr>
          <w:rFonts w:ascii="Sylfaen" w:eastAsia="Calibri" w:hAnsi="Sylfaen" w:cs="Times New Roman"/>
        </w:rPr>
        <w:t xml:space="preserve"> </w:t>
      </w:r>
      <w:r w:rsidRPr="006F6B0B">
        <w:rPr>
          <w:rFonts w:ascii="Sylfaen" w:eastAsia="Calibri" w:hAnsi="Sylfaen" w:cs="Sylfaen"/>
        </w:rPr>
        <w:t>შემთხვევებში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გამოირთოს</w:t>
      </w:r>
      <w:r w:rsidRPr="006F6B0B">
        <w:rPr>
          <w:rFonts w:ascii="Sylfaen" w:eastAsia="Calibri" w:hAnsi="Sylfaen" w:cs="Times New Roman"/>
        </w:rPr>
        <w:t xml:space="preserve"> </w:t>
      </w:r>
      <w:r w:rsidRPr="006F6B0B">
        <w:rPr>
          <w:rFonts w:ascii="Sylfaen" w:eastAsia="Calibri" w:hAnsi="Sylfaen" w:cs="Sylfaen"/>
        </w:rPr>
        <w:t>წინა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შემდეგი</w:t>
      </w:r>
      <w:r w:rsidRPr="006F6B0B">
        <w:rPr>
          <w:rFonts w:ascii="Sylfaen" w:eastAsia="Calibri" w:hAnsi="Sylfaen" w:cs="Times New Roman"/>
        </w:rPr>
        <w:t xml:space="preserve"> </w:t>
      </w:r>
      <w:r w:rsidRPr="006F6B0B">
        <w:rPr>
          <w:rFonts w:ascii="Sylfaen" w:eastAsia="Calibri" w:hAnsi="Sylfaen" w:cs="Sylfaen"/>
        </w:rPr>
        <w:t>ტექნოლოგიური</w:t>
      </w:r>
      <w:r w:rsidRPr="006F6B0B">
        <w:rPr>
          <w:rFonts w:ascii="Sylfaen" w:eastAsia="Calibri" w:hAnsi="Sylfaen" w:cs="Times New Roman"/>
        </w:rPr>
        <w:t xml:space="preserve"> </w:t>
      </w:r>
      <w:r w:rsidRPr="006F6B0B">
        <w:rPr>
          <w:rFonts w:ascii="Sylfaen" w:eastAsia="Calibri" w:hAnsi="Sylfaen" w:cs="Sylfaen"/>
        </w:rPr>
        <w:t>მოწყობილობის</w:t>
      </w:r>
      <w:r w:rsidRPr="006F6B0B">
        <w:rPr>
          <w:rFonts w:ascii="Sylfaen" w:eastAsia="Calibri" w:hAnsi="Sylfaen" w:cs="Times New Roman"/>
        </w:rPr>
        <w:t xml:space="preserve"> </w:t>
      </w:r>
      <w:r w:rsidRPr="006F6B0B">
        <w:rPr>
          <w:rFonts w:ascii="Sylfaen" w:eastAsia="Calibri" w:hAnsi="Sylfaen" w:cs="Sylfaen"/>
        </w:rPr>
        <w:t>ამძრავები</w:t>
      </w:r>
      <w:r w:rsidRPr="006F6B0B">
        <w:rPr>
          <w:rFonts w:ascii="Sylfaen" w:eastAsia="Calibri" w:hAnsi="Sylfaen" w:cs="Times New Roman"/>
        </w:rPr>
        <w:t>.</w:t>
      </w:r>
    </w:p>
    <w:p w14:paraId="5981A335" w14:textId="7FB513E9"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მისადგამი</w:t>
      </w:r>
      <w:r w:rsidRPr="006F6B0B">
        <w:rPr>
          <w:rFonts w:ascii="Sylfaen" w:eastAsia="Calibri" w:hAnsi="Sylfaen" w:cs="Times New Roman"/>
        </w:rPr>
        <w:t xml:space="preserve"> </w:t>
      </w:r>
      <w:r w:rsidRPr="006F6B0B">
        <w:rPr>
          <w:rFonts w:ascii="Sylfaen" w:eastAsia="Calibri" w:hAnsi="Sylfaen" w:cs="Sylfaen"/>
        </w:rPr>
        <w:t>კიბიდან</w:t>
      </w:r>
      <w:r w:rsidRPr="006F6B0B">
        <w:rPr>
          <w:rFonts w:ascii="Sylfaen" w:eastAsia="Calibri" w:hAnsi="Sylfaen" w:cs="Times New Roman"/>
        </w:rPr>
        <w:t xml:space="preserve"> </w:t>
      </w:r>
      <w:r w:rsidRPr="006F6B0B">
        <w:rPr>
          <w:rFonts w:ascii="Sylfaen" w:eastAsia="Calibri" w:hAnsi="Sylfaen" w:cs="Sylfaen"/>
        </w:rPr>
        <w:t>მექანიზებული</w:t>
      </w:r>
      <w:r w:rsidRPr="006F6B0B">
        <w:rPr>
          <w:rFonts w:ascii="Sylfaen" w:eastAsia="Calibri" w:hAnsi="Sylfaen" w:cs="Times New Roman"/>
        </w:rPr>
        <w:t xml:space="preserve"> </w:t>
      </w:r>
      <w:r w:rsidRPr="006F6B0B">
        <w:rPr>
          <w:rFonts w:ascii="Sylfaen" w:eastAsia="Calibri" w:hAnsi="Sylfaen" w:cs="Sylfaen"/>
        </w:rPr>
        <w:t>ინსტრუმენტით</w:t>
      </w:r>
      <w:r w:rsidRPr="006F6B0B">
        <w:rPr>
          <w:rFonts w:ascii="Sylfaen" w:eastAsia="Calibri" w:hAnsi="Sylfaen" w:cs="Times New Roman"/>
        </w:rPr>
        <w:t xml:space="preserve"> </w:t>
      </w:r>
      <w:r w:rsidRPr="006F6B0B">
        <w:rPr>
          <w:rFonts w:ascii="Sylfaen" w:eastAsia="Calibri" w:hAnsi="Sylfaen" w:cs="Sylfaen"/>
        </w:rPr>
        <w:t>სამუშაოების</w:t>
      </w:r>
      <w:r w:rsidRPr="006F6B0B">
        <w:rPr>
          <w:rFonts w:ascii="Sylfaen" w:eastAsia="Calibri" w:hAnsi="Sylfaen" w:cs="Times New Roman"/>
        </w:rPr>
        <w:t xml:space="preserve"> </w:t>
      </w:r>
      <w:r w:rsidRPr="006F6B0B">
        <w:rPr>
          <w:rFonts w:ascii="Sylfaen" w:eastAsia="Calibri" w:hAnsi="Sylfaen" w:cs="Sylfaen"/>
        </w:rPr>
        <w:t>ჩატარება</w:t>
      </w:r>
      <w:r w:rsidRPr="006F6B0B">
        <w:rPr>
          <w:rFonts w:ascii="Sylfaen" w:eastAsia="Calibri" w:hAnsi="Sylfaen" w:cs="Times New Roman"/>
        </w:rPr>
        <w:t xml:space="preserve"> </w:t>
      </w:r>
      <w:r w:rsidRPr="006F6B0B">
        <w:rPr>
          <w:rFonts w:ascii="Sylfaen" w:eastAsia="Calibri" w:hAnsi="Sylfaen" w:cs="Sylfaen"/>
        </w:rPr>
        <w:t>აკრძალულია</w:t>
      </w:r>
      <w:r w:rsidR="00083B3F">
        <w:rPr>
          <w:rFonts w:ascii="Sylfaen" w:eastAsia="Calibri" w:hAnsi="Sylfaen" w:cs="Times New Roman"/>
        </w:rPr>
        <w:t>;</w:t>
      </w:r>
    </w:p>
    <w:p w14:paraId="5D5F0F81" w14:textId="1363738B"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სარემონტო</w:t>
      </w:r>
      <w:r w:rsidRPr="006F6B0B">
        <w:rPr>
          <w:rFonts w:ascii="Sylfaen" w:eastAsia="Calibri" w:hAnsi="Sylfaen" w:cs="Times New Roman"/>
        </w:rPr>
        <w:t xml:space="preserve"> </w:t>
      </w:r>
      <w:r w:rsidRPr="006F6B0B">
        <w:rPr>
          <w:rFonts w:ascii="Sylfaen" w:eastAsia="Calibri" w:hAnsi="Sylfaen" w:cs="Sylfaen"/>
        </w:rPr>
        <w:t>სამუშაოების</w:t>
      </w:r>
      <w:r w:rsidRPr="006F6B0B">
        <w:rPr>
          <w:rFonts w:ascii="Sylfaen" w:eastAsia="Calibri" w:hAnsi="Sylfaen" w:cs="Times New Roman"/>
        </w:rPr>
        <w:t xml:space="preserve"> </w:t>
      </w:r>
      <w:r w:rsidRPr="006F6B0B">
        <w:rPr>
          <w:rFonts w:ascii="Sylfaen" w:eastAsia="Calibri" w:hAnsi="Sylfaen" w:cs="Sylfaen"/>
        </w:rPr>
        <w:t>ჩატარებისას</w:t>
      </w:r>
      <w:r w:rsidRPr="006F6B0B">
        <w:rPr>
          <w:rFonts w:ascii="Sylfaen" w:eastAsia="Calibri" w:hAnsi="Sylfaen" w:cs="Times New Roman"/>
        </w:rPr>
        <w:t xml:space="preserve"> </w:t>
      </w:r>
      <w:r w:rsidRPr="006F6B0B">
        <w:rPr>
          <w:rFonts w:ascii="Sylfaen" w:eastAsia="Calibri" w:hAnsi="Sylfaen" w:cs="Sylfaen"/>
        </w:rPr>
        <w:t>სახიფათო</w:t>
      </w:r>
      <w:r w:rsidRPr="006F6B0B">
        <w:rPr>
          <w:rFonts w:ascii="Sylfaen" w:eastAsia="Calibri" w:hAnsi="Sylfaen" w:cs="Times New Roman"/>
        </w:rPr>
        <w:t xml:space="preserve"> </w:t>
      </w:r>
      <w:r w:rsidRPr="006F6B0B">
        <w:rPr>
          <w:rFonts w:ascii="Sylfaen" w:eastAsia="Calibri" w:hAnsi="Sylfaen" w:cs="Sylfaen"/>
        </w:rPr>
        <w:t>ზონები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შემოიღობოს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გამოიკიდოს</w:t>
      </w:r>
      <w:r w:rsidRPr="006F6B0B">
        <w:rPr>
          <w:rFonts w:ascii="Sylfaen" w:eastAsia="Calibri" w:hAnsi="Sylfaen" w:cs="Times New Roman"/>
        </w:rPr>
        <w:t xml:space="preserve"> </w:t>
      </w:r>
      <w:r w:rsidRPr="006F6B0B">
        <w:rPr>
          <w:rFonts w:ascii="Sylfaen" w:eastAsia="Calibri" w:hAnsi="Sylfaen" w:cs="Sylfaen"/>
        </w:rPr>
        <w:t>მაფრთხილებელი</w:t>
      </w:r>
      <w:r w:rsidRPr="006F6B0B">
        <w:rPr>
          <w:rFonts w:ascii="Sylfaen" w:eastAsia="Calibri" w:hAnsi="Sylfaen" w:cs="Times New Roman"/>
        </w:rPr>
        <w:t xml:space="preserve"> </w:t>
      </w:r>
      <w:r w:rsidRPr="006F6B0B">
        <w:rPr>
          <w:rFonts w:ascii="Sylfaen" w:eastAsia="Calibri" w:hAnsi="Sylfaen" w:cs="Sylfaen"/>
        </w:rPr>
        <w:t>პლაკატები</w:t>
      </w:r>
      <w:r w:rsidR="00083B3F">
        <w:rPr>
          <w:rFonts w:ascii="Sylfaen" w:eastAsia="Calibri" w:hAnsi="Sylfaen" w:cs="Times New Roman"/>
        </w:rPr>
        <w:t>;</w:t>
      </w:r>
    </w:p>
    <w:p w14:paraId="22E2AD3E"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საწარმოში</w:t>
      </w:r>
      <w:r w:rsidRPr="006F6B0B">
        <w:rPr>
          <w:rFonts w:ascii="Sylfaen" w:eastAsia="Calibri" w:hAnsi="Sylfaen" w:cs="Times New Roman"/>
          <w:lang w:val="ka-GE"/>
        </w:rPr>
        <w:t xml:space="preserve"> </w:t>
      </w:r>
      <w:r w:rsidRPr="006F6B0B">
        <w:rPr>
          <w:rFonts w:ascii="Sylfaen" w:eastAsia="Calibri" w:hAnsi="Sylfaen" w:cs="Sylfaen"/>
          <w:lang w:val="ka-GE"/>
        </w:rPr>
        <w:t>განთავსებულ</w:t>
      </w:r>
      <w:r w:rsidRPr="006F6B0B">
        <w:rPr>
          <w:rFonts w:ascii="Sylfaen" w:eastAsia="Calibri" w:hAnsi="Sylfaen" w:cs="Times New Roman"/>
          <w:lang w:val="ka-GE"/>
        </w:rPr>
        <w:t xml:space="preserve"> </w:t>
      </w:r>
      <w:r w:rsidRPr="006F6B0B">
        <w:rPr>
          <w:rFonts w:ascii="Sylfaen" w:eastAsia="Calibri" w:hAnsi="Sylfaen" w:cs="Sylfaen"/>
          <w:lang w:val="ka-GE"/>
        </w:rPr>
        <w:t>დანადგარებს</w:t>
      </w:r>
      <w:r w:rsidRPr="006F6B0B">
        <w:rPr>
          <w:rFonts w:ascii="Sylfaen" w:eastAsia="Calibri" w:hAnsi="Sylfaen" w:cs="Times New Roman"/>
        </w:rPr>
        <w:t xml:space="preserve"> </w:t>
      </w:r>
      <w:r w:rsidRPr="006F6B0B">
        <w:rPr>
          <w:rFonts w:ascii="Sylfaen" w:eastAsia="Calibri" w:hAnsi="Sylfaen" w:cs="Sylfaen"/>
        </w:rPr>
        <w:t>გამართულ</w:t>
      </w:r>
      <w:r w:rsidRPr="006F6B0B">
        <w:rPr>
          <w:rFonts w:ascii="Sylfaen" w:eastAsia="Calibri" w:hAnsi="Sylfaen" w:cs="Times New Roman"/>
          <w:lang w:val="ka-GE"/>
        </w:rPr>
        <w:t xml:space="preserve"> </w:t>
      </w:r>
      <w:r w:rsidRPr="006F6B0B">
        <w:rPr>
          <w:rFonts w:ascii="Sylfaen" w:eastAsia="Calibri" w:hAnsi="Sylfaen" w:cs="Sylfaen"/>
          <w:lang w:val="ka-GE"/>
        </w:rPr>
        <w:t>მდომარეობაში</w:t>
      </w:r>
      <w:r w:rsidRPr="006F6B0B">
        <w:rPr>
          <w:rFonts w:ascii="Sylfaen" w:eastAsia="Calibri" w:hAnsi="Sylfaen" w:cs="Times New Roman"/>
          <w:lang w:val="ka-GE"/>
        </w:rPr>
        <w:t xml:space="preserve"> </w:t>
      </w:r>
      <w:r w:rsidR="007652B9">
        <w:rPr>
          <w:rFonts w:ascii="Sylfaen" w:eastAsia="Calibri" w:hAnsi="Sylfaen" w:cs="Sylfaen"/>
          <w:lang w:val="ka-GE"/>
        </w:rPr>
        <w:t>უნდა ქონდეთ</w:t>
      </w:r>
      <w:r w:rsidRPr="006F6B0B">
        <w:rPr>
          <w:rFonts w:ascii="Sylfaen" w:eastAsia="Calibri" w:hAnsi="Sylfaen" w:cs="Times New Roman"/>
        </w:rPr>
        <w:t xml:space="preserve"> </w:t>
      </w:r>
      <w:r w:rsidRPr="006F6B0B">
        <w:rPr>
          <w:rFonts w:ascii="Sylfaen" w:eastAsia="Calibri" w:hAnsi="Sylfaen" w:cs="Sylfaen"/>
        </w:rPr>
        <w:t>ჰიდრავლიკური</w:t>
      </w:r>
      <w:r w:rsidRPr="006F6B0B">
        <w:rPr>
          <w:rFonts w:ascii="Sylfaen" w:eastAsia="Calibri" w:hAnsi="Sylfaen" w:cs="Times New Roman"/>
        </w:rPr>
        <w:t xml:space="preserve"> </w:t>
      </w:r>
      <w:r w:rsidRPr="006F6B0B">
        <w:rPr>
          <w:rFonts w:ascii="Sylfaen" w:eastAsia="Calibri" w:hAnsi="Sylfaen" w:cs="Sylfaen"/>
        </w:rPr>
        <w:t>მოწყობილობები</w:t>
      </w:r>
      <w:r w:rsidRPr="006F6B0B">
        <w:rPr>
          <w:rFonts w:ascii="Sylfaen" w:eastAsia="Calibri" w:hAnsi="Sylfaen" w:cs="Times New Roman"/>
        </w:rPr>
        <w:t xml:space="preserve">, </w:t>
      </w:r>
      <w:r w:rsidRPr="006F6B0B">
        <w:rPr>
          <w:rFonts w:ascii="Sylfaen" w:eastAsia="Calibri" w:hAnsi="Sylfaen" w:cs="Sylfaen"/>
        </w:rPr>
        <w:t>მათზე</w:t>
      </w:r>
      <w:r w:rsidRPr="006F6B0B">
        <w:rPr>
          <w:rFonts w:ascii="Sylfaen" w:eastAsia="Calibri" w:hAnsi="Sylfaen" w:cs="Times New Roman"/>
        </w:rPr>
        <w:t xml:space="preserve"> </w:t>
      </w:r>
      <w:r w:rsidRPr="006F6B0B">
        <w:rPr>
          <w:rFonts w:ascii="Sylfaen" w:eastAsia="Calibri" w:hAnsi="Sylfaen" w:cs="Sylfaen"/>
        </w:rPr>
        <w:t>დაცული</w:t>
      </w:r>
      <w:r w:rsidRPr="006F6B0B">
        <w:rPr>
          <w:rFonts w:ascii="Sylfaen" w:eastAsia="Calibri" w:hAnsi="Sylfaen" w:cs="Times New Roman"/>
          <w:lang w:val="ka-GE"/>
        </w:rPr>
        <w:t xml:space="preserve"> </w:t>
      </w:r>
      <w:r w:rsidR="007652B9">
        <w:rPr>
          <w:rFonts w:ascii="Sylfaen" w:eastAsia="Calibri" w:hAnsi="Sylfaen" w:cs="Sylfaen"/>
          <w:lang w:val="ka-GE"/>
        </w:rPr>
        <w:t xml:space="preserve">იქნეს </w:t>
      </w:r>
      <w:r w:rsidRPr="006F6B0B">
        <w:rPr>
          <w:rFonts w:ascii="Sylfaen" w:eastAsia="Calibri" w:hAnsi="Sylfaen" w:cs="Sylfaen"/>
        </w:rPr>
        <w:t>ლითონკონსტრუქციების</w:t>
      </w:r>
      <w:r w:rsidRPr="006F6B0B">
        <w:rPr>
          <w:rFonts w:ascii="Sylfaen" w:eastAsia="Calibri" w:hAnsi="Sylfaen" w:cs="Times New Roman"/>
        </w:rPr>
        <w:t xml:space="preserve"> </w:t>
      </w:r>
      <w:r w:rsidRPr="006F6B0B">
        <w:rPr>
          <w:rFonts w:ascii="Sylfaen" w:eastAsia="Calibri" w:hAnsi="Sylfaen" w:cs="Sylfaen"/>
        </w:rPr>
        <w:t>მთლიანობა</w:t>
      </w:r>
      <w:r w:rsidRPr="006F6B0B">
        <w:rPr>
          <w:rFonts w:ascii="Sylfaen" w:eastAsia="Calibri" w:hAnsi="Sylfaen" w:cs="Times New Roman"/>
        </w:rPr>
        <w:t>;</w:t>
      </w:r>
    </w:p>
    <w:p w14:paraId="6D1CF425"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ნედლეულის</w:t>
      </w:r>
      <w:r w:rsidRPr="006F6B0B">
        <w:rPr>
          <w:rFonts w:ascii="Sylfaen" w:eastAsia="Calibri" w:hAnsi="Sylfaen" w:cs="Times New Roman"/>
        </w:rPr>
        <w:t xml:space="preserve"> </w:t>
      </w:r>
      <w:r w:rsidRPr="006F6B0B">
        <w:rPr>
          <w:rFonts w:ascii="Sylfaen" w:eastAsia="Calibri" w:hAnsi="Sylfaen" w:cs="Sylfaen"/>
        </w:rPr>
        <w:t>მიმღებ</w:t>
      </w:r>
      <w:r w:rsidRPr="006F6B0B">
        <w:rPr>
          <w:rFonts w:ascii="Sylfaen" w:eastAsia="Calibri" w:hAnsi="Sylfaen" w:cs="Times New Roman"/>
        </w:rPr>
        <w:t xml:space="preserve"> </w:t>
      </w:r>
      <w:r w:rsidRPr="006F6B0B">
        <w:rPr>
          <w:rFonts w:ascii="Sylfaen" w:eastAsia="Calibri" w:hAnsi="Sylfaen" w:cs="Sylfaen"/>
        </w:rPr>
        <w:t>ბუნკერთან</w:t>
      </w:r>
      <w:r w:rsidRPr="006F6B0B">
        <w:rPr>
          <w:rFonts w:ascii="Sylfaen" w:eastAsia="Calibri" w:hAnsi="Sylfaen" w:cs="Times New Roman"/>
        </w:rPr>
        <w:t xml:space="preserve"> </w:t>
      </w:r>
      <w:r w:rsidRPr="006F6B0B">
        <w:rPr>
          <w:rFonts w:ascii="Sylfaen" w:eastAsia="Calibri" w:hAnsi="Sylfaen" w:cs="Sylfaen"/>
        </w:rPr>
        <w:t>გათვალისწინებული</w:t>
      </w:r>
      <w:r w:rsidRPr="006F6B0B">
        <w:rPr>
          <w:rFonts w:ascii="Sylfaen" w:eastAsia="Calibri" w:hAnsi="Sylfaen" w:cs="Times New Roman"/>
          <w:lang w:val="ka-GE"/>
        </w:rPr>
        <w:t xml:space="preserve"> </w:t>
      </w:r>
      <w:r w:rsidR="007652B9">
        <w:rPr>
          <w:rFonts w:ascii="Sylfaen" w:eastAsia="Calibri" w:hAnsi="Sylfaen" w:cs="Sylfaen"/>
          <w:lang w:val="ka-GE"/>
        </w:rPr>
        <w:t>იქნეს</w:t>
      </w:r>
      <w:r w:rsidRPr="006F6B0B">
        <w:rPr>
          <w:rFonts w:ascii="Sylfaen" w:eastAsia="Calibri" w:hAnsi="Sylfaen" w:cs="Times New Roman"/>
        </w:rPr>
        <w:t xml:space="preserve"> </w:t>
      </w:r>
      <w:r w:rsidRPr="006F6B0B">
        <w:rPr>
          <w:rFonts w:ascii="Sylfaen" w:eastAsia="Calibri" w:hAnsi="Sylfaen" w:cs="Sylfaen"/>
        </w:rPr>
        <w:t>მომსახურე</w:t>
      </w:r>
      <w:r w:rsidRPr="006F6B0B">
        <w:rPr>
          <w:rFonts w:ascii="Sylfaen" w:eastAsia="Calibri" w:hAnsi="Sylfaen" w:cs="Times New Roman"/>
        </w:rPr>
        <w:t xml:space="preserve"> </w:t>
      </w:r>
      <w:r w:rsidRPr="006F6B0B">
        <w:rPr>
          <w:rFonts w:ascii="Sylfaen" w:eastAsia="Calibri" w:hAnsi="Sylfaen" w:cs="Sylfaen"/>
        </w:rPr>
        <w:t>პერსონალის</w:t>
      </w:r>
      <w:r w:rsidRPr="006F6B0B">
        <w:rPr>
          <w:rFonts w:ascii="Sylfaen" w:eastAsia="Calibri" w:hAnsi="Sylfaen" w:cs="Times New Roman"/>
        </w:rPr>
        <w:t xml:space="preserve"> </w:t>
      </w:r>
      <w:r w:rsidRPr="006F6B0B">
        <w:rPr>
          <w:rFonts w:ascii="Sylfaen" w:eastAsia="Calibri" w:hAnsi="Sylfaen" w:cs="Sylfaen"/>
        </w:rPr>
        <w:t>უსაფრთხოდ</w:t>
      </w:r>
      <w:r w:rsidRPr="006F6B0B">
        <w:rPr>
          <w:rFonts w:ascii="Sylfaen" w:eastAsia="Calibri" w:hAnsi="Sylfaen" w:cs="Times New Roman"/>
        </w:rPr>
        <w:t xml:space="preserve"> </w:t>
      </w:r>
      <w:r w:rsidRPr="006F6B0B">
        <w:rPr>
          <w:rFonts w:ascii="Sylfaen" w:eastAsia="Calibri" w:hAnsi="Sylfaen" w:cs="Sylfaen"/>
        </w:rPr>
        <w:t>განთავსების</w:t>
      </w:r>
      <w:r w:rsidRPr="006F6B0B">
        <w:rPr>
          <w:rFonts w:ascii="Sylfaen" w:eastAsia="Calibri" w:hAnsi="Sylfaen" w:cs="Times New Roman"/>
        </w:rPr>
        <w:t xml:space="preserve"> </w:t>
      </w:r>
      <w:r w:rsidRPr="006F6B0B">
        <w:rPr>
          <w:rFonts w:ascii="Sylfaen" w:eastAsia="Calibri" w:hAnsi="Sylfaen" w:cs="Sylfaen"/>
        </w:rPr>
        <w:t>ადგილი</w:t>
      </w:r>
      <w:r w:rsidRPr="006F6B0B">
        <w:rPr>
          <w:rFonts w:ascii="Sylfaen" w:eastAsia="Calibri" w:hAnsi="Sylfaen" w:cs="Times New Roman"/>
        </w:rPr>
        <w:t>;</w:t>
      </w:r>
    </w:p>
    <w:p w14:paraId="0ACF1A5E" w14:textId="77777777" w:rsidR="006F6B0B" w:rsidRPr="00CF506C" w:rsidRDefault="006F6B0B" w:rsidP="00B55EC7">
      <w:pPr>
        <w:numPr>
          <w:ilvl w:val="0"/>
          <w:numId w:val="15"/>
        </w:numPr>
        <w:spacing w:line="360" w:lineRule="auto"/>
        <w:contextualSpacing/>
        <w:jc w:val="both"/>
        <w:rPr>
          <w:rFonts w:eastAsia="Calibri" w:cstheme="minorHAnsi"/>
        </w:rPr>
      </w:pPr>
      <w:r w:rsidRPr="00CF506C">
        <w:rPr>
          <w:rFonts w:ascii="Sylfaen" w:eastAsia="Calibri" w:hAnsi="Sylfaen" w:cs="Sylfaen"/>
        </w:rPr>
        <w:t>ტექნოლოგიური</w:t>
      </w:r>
      <w:r w:rsidRPr="00CF506C">
        <w:rPr>
          <w:rFonts w:eastAsia="Calibri" w:cstheme="minorHAnsi"/>
        </w:rPr>
        <w:t xml:space="preserve"> </w:t>
      </w:r>
      <w:r w:rsidRPr="00CF506C">
        <w:rPr>
          <w:rFonts w:ascii="Sylfaen" w:eastAsia="Calibri" w:hAnsi="Sylfaen" w:cs="Sylfaen"/>
        </w:rPr>
        <w:t>ხაზი</w:t>
      </w:r>
      <w:r w:rsidRPr="00CF506C">
        <w:rPr>
          <w:rFonts w:eastAsia="Calibri" w:cstheme="minorHAnsi"/>
        </w:rPr>
        <w:t xml:space="preserve"> </w:t>
      </w:r>
      <w:r w:rsidRPr="00CF506C">
        <w:rPr>
          <w:rFonts w:ascii="Sylfaen" w:eastAsia="Calibri" w:hAnsi="Sylfaen" w:cs="Sylfaen"/>
        </w:rPr>
        <w:t>აღჭურვ</w:t>
      </w:r>
      <w:r w:rsidRPr="00CF506C">
        <w:rPr>
          <w:rFonts w:ascii="Sylfaen" w:eastAsia="Calibri" w:hAnsi="Sylfaen" w:cs="Sylfaen"/>
          <w:lang w:val="ka-GE"/>
        </w:rPr>
        <w:t>ილი</w:t>
      </w:r>
      <w:r w:rsidRPr="00CF506C">
        <w:rPr>
          <w:rFonts w:eastAsia="Calibri" w:cstheme="minorHAnsi"/>
          <w:lang w:val="ka-GE"/>
        </w:rPr>
        <w:t xml:space="preserve"> </w:t>
      </w:r>
      <w:r w:rsidRPr="00CF506C">
        <w:rPr>
          <w:rFonts w:ascii="Sylfaen" w:eastAsia="Calibri" w:hAnsi="Sylfaen" w:cs="Sylfaen"/>
          <w:lang w:val="ka-GE"/>
        </w:rPr>
        <w:t>იქნება</w:t>
      </w:r>
      <w:r w:rsidRPr="00CF506C">
        <w:rPr>
          <w:rFonts w:eastAsia="Calibri" w:cstheme="minorHAnsi"/>
        </w:rPr>
        <w:t xml:space="preserve"> </w:t>
      </w:r>
      <w:r w:rsidRPr="00CF506C">
        <w:rPr>
          <w:rFonts w:ascii="Sylfaen" w:eastAsia="Calibri" w:hAnsi="Sylfaen" w:cs="Sylfaen"/>
        </w:rPr>
        <w:t>ხმოვანი</w:t>
      </w:r>
      <w:r w:rsidRPr="00CF506C">
        <w:rPr>
          <w:rFonts w:eastAsia="Calibri" w:cstheme="minorHAnsi"/>
        </w:rPr>
        <w:t xml:space="preserve"> </w:t>
      </w:r>
      <w:r w:rsidRPr="00CF506C">
        <w:rPr>
          <w:rFonts w:ascii="Sylfaen" w:eastAsia="Calibri" w:hAnsi="Sylfaen" w:cs="Sylfaen"/>
          <w:lang w:val="ka-GE"/>
        </w:rPr>
        <w:t>შეტყობინების</w:t>
      </w:r>
      <w:r w:rsidRPr="00CF506C">
        <w:rPr>
          <w:rFonts w:eastAsia="Calibri" w:cstheme="minorHAnsi"/>
        </w:rPr>
        <w:t xml:space="preserve"> </w:t>
      </w:r>
      <w:r w:rsidRPr="00CF506C">
        <w:rPr>
          <w:rFonts w:ascii="Sylfaen" w:eastAsia="Calibri" w:hAnsi="Sylfaen" w:cs="Sylfaen"/>
        </w:rPr>
        <w:t>სიგნალიზაციი</w:t>
      </w:r>
      <w:r w:rsidRPr="00CF506C">
        <w:rPr>
          <w:rFonts w:ascii="Sylfaen" w:eastAsia="Calibri" w:hAnsi="Sylfaen" w:cs="Sylfaen"/>
          <w:lang w:val="ka-GE"/>
        </w:rPr>
        <w:t>თ</w:t>
      </w:r>
      <w:r w:rsidRPr="00CF506C">
        <w:rPr>
          <w:rFonts w:eastAsia="Calibri" w:cstheme="minorHAnsi"/>
        </w:rPr>
        <w:t xml:space="preserve"> </w:t>
      </w:r>
      <w:r w:rsidRPr="00CF506C">
        <w:rPr>
          <w:rFonts w:ascii="Sylfaen" w:eastAsia="Calibri" w:hAnsi="Sylfaen" w:cs="Sylfaen"/>
          <w:lang w:val="ka-GE"/>
        </w:rPr>
        <w:t>და</w:t>
      </w:r>
      <w:r w:rsidRPr="00CF506C">
        <w:rPr>
          <w:rFonts w:eastAsia="Calibri" w:cstheme="minorHAnsi"/>
        </w:rPr>
        <w:t xml:space="preserve"> </w:t>
      </w:r>
      <w:r w:rsidRPr="00CF506C">
        <w:rPr>
          <w:rFonts w:ascii="Sylfaen" w:eastAsia="Calibri" w:hAnsi="Sylfaen" w:cs="Sylfaen"/>
        </w:rPr>
        <w:t>ავარიული</w:t>
      </w:r>
      <w:r w:rsidRPr="00CF506C">
        <w:rPr>
          <w:rFonts w:eastAsia="Calibri" w:cstheme="minorHAnsi"/>
        </w:rPr>
        <w:t xml:space="preserve"> </w:t>
      </w:r>
      <w:r w:rsidRPr="00CF506C">
        <w:rPr>
          <w:rFonts w:ascii="Sylfaen" w:eastAsia="Calibri" w:hAnsi="Sylfaen" w:cs="Sylfaen"/>
        </w:rPr>
        <w:t>გამორთვის</w:t>
      </w:r>
      <w:r w:rsidRPr="00CF506C">
        <w:rPr>
          <w:rFonts w:eastAsia="Calibri" w:cstheme="minorHAnsi"/>
        </w:rPr>
        <w:t xml:space="preserve"> „</w:t>
      </w:r>
      <w:r w:rsidR="007652B9" w:rsidRPr="00CF506C">
        <w:rPr>
          <w:rFonts w:eastAsia="Calibri" w:cstheme="minorHAnsi"/>
        </w:rPr>
        <w:t>STOP“</w:t>
      </w:r>
      <w:r w:rsidR="00CF506C" w:rsidRPr="00CF506C">
        <w:rPr>
          <w:rFonts w:eastAsia="Calibri" w:cstheme="minorHAnsi"/>
          <w:lang w:val="ka-GE"/>
        </w:rPr>
        <w:t xml:space="preserve"> </w:t>
      </w:r>
      <w:r w:rsidR="007652B9" w:rsidRPr="00CF506C">
        <w:rPr>
          <w:rFonts w:ascii="Sylfaen" w:eastAsia="Calibri" w:hAnsi="Sylfaen" w:cs="Sylfaen"/>
          <w:lang w:val="ka-GE"/>
        </w:rPr>
        <w:t>ღილაკებით</w:t>
      </w:r>
      <w:r w:rsidRPr="00CF506C">
        <w:rPr>
          <w:rFonts w:eastAsia="Calibri" w:cstheme="minorHAnsi"/>
        </w:rPr>
        <w:t xml:space="preserve">, </w:t>
      </w:r>
      <w:r w:rsidRPr="00CF506C">
        <w:rPr>
          <w:rFonts w:ascii="Sylfaen" w:eastAsia="Calibri" w:hAnsi="Sylfaen" w:cs="Sylfaen"/>
        </w:rPr>
        <w:t>რომელთა</w:t>
      </w:r>
      <w:r w:rsidRPr="00CF506C">
        <w:rPr>
          <w:rFonts w:eastAsia="Calibri" w:cstheme="minorHAnsi"/>
        </w:rPr>
        <w:t xml:space="preserve"> </w:t>
      </w:r>
      <w:r w:rsidRPr="00CF506C">
        <w:rPr>
          <w:rFonts w:ascii="Sylfaen" w:eastAsia="Calibri" w:hAnsi="Sylfaen" w:cs="Sylfaen"/>
        </w:rPr>
        <w:t>დახმარებით</w:t>
      </w:r>
      <w:r w:rsidRPr="00CF506C">
        <w:rPr>
          <w:rFonts w:eastAsia="Calibri" w:cstheme="minorHAnsi"/>
        </w:rPr>
        <w:t xml:space="preserve"> </w:t>
      </w:r>
      <w:r w:rsidRPr="00CF506C">
        <w:rPr>
          <w:rFonts w:ascii="Sylfaen" w:eastAsia="Calibri" w:hAnsi="Sylfaen" w:cs="Sylfaen"/>
        </w:rPr>
        <w:t>შესაძლებელი</w:t>
      </w:r>
      <w:r w:rsidRPr="00CF506C">
        <w:rPr>
          <w:rFonts w:eastAsia="Calibri" w:cstheme="minorHAnsi"/>
        </w:rPr>
        <w:t xml:space="preserve"> </w:t>
      </w:r>
      <w:r w:rsidRPr="00CF506C">
        <w:rPr>
          <w:rFonts w:ascii="Sylfaen" w:eastAsia="Calibri" w:hAnsi="Sylfaen" w:cs="Sylfaen"/>
        </w:rPr>
        <w:t>იქნება</w:t>
      </w:r>
      <w:r w:rsidRPr="00CF506C">
        <w:rPr>
          <w:rFonts w:eastAsia="Calibri" w:cstheme="minorHAnsi"/>
        </w:rPr>
        <w:t xml:space="preserve"> </w:t>
      </w:r>
      <w:r w:rsidRPr="00CF506C">
        <w:rPr>
          <w:rFonts w:ascii="Sylfaen" w:eastAsia="Calibri" w:hAnsi="Sylfaen" w:cs="Sylfaen"/>
        </w:rPr>
        <w:t>ტექნოლოგიური</w:t>
      </w:r>
      <w:r w:rsidRPr="00CF506C">
        <w:rPr>
          <w:rFonts w:eastAsia="Calibri" w:cstheme="minorHAnsi"/>
        </w:rPr>
        <w:t xml:space="preserve"> </w:t>
      </w:r>
      <w:r w:rsidRPr="00CF506C">
        <w:rPr>
          <w:rFonts w:ascii="Sylfaen" w:eastAsia="Calibri" w:hAnsi="Sylfaen" w:cs="Sylfaen"/>
        </w:rPr>
        <w:t>პროცესის</w:t>
      </w:r>
      <w:r w:rsidRPr="00CF506C">
        <w:rPr>
          <w:rFonts w:eastAsia="Calibri" w:cstheme="minorHAnsi"/>
        </w:rPr>
        <w:t xml:space="preserve"> </w:t>
      </w:r>
      <w:r w:rsidRPr="00CF506C">
        <w:rPr>
          <w:rFonts w:ascii="Sylfaen" w:eastAsia="Calibri" w:hAnsi="Sylfaen" w:cs="Sylfaen"/>
        </w:rPr>
        <w:t>ავარიული</w:t>
      </w:r>
      <w:r w:rsidRPr="00CF506C">
        <w:rPr>
          <w:rFonts w:eastAsia="Calibri" w:cstheme="minorHAnsi"/>
        </w:rPr>
        <w:t xml:space="preserve"> </w:t>
      </w:r>
      <w:r w:rsidRPr="00CF506C">
        <w:rPr>
          <w:rFonts w:ascii="Sylfaen" w:eastAsia="Calibri" w:hAnsi="Sylfaen" w:cs="Sylfaen"/>
        </w:rPr>
        <w:t>შეჩერება</w:t>
      </w:r>
      <w:r w:rsidRPr="00CF506C">
        <w:rPr>
          <w:rFonts w:eastAsia="Calibri" w:cstheme="minorHAnsi"/>
        </w:rPr>
        <w:t xml:space="preserve"> </w:t>
      </w:r>
      <w:r w:rsidRPr="00CF506C">
        <w:rPr>
          <w:rFonts w:ascii="Sylfaen" w:eastAsia="Calibri" w:hAnsi="Sylfaen" w:cs="Sylfaen"/>
        </w:rPr>
        <w:t>ხაზის</w:t>
      </w:r>
      <w:r w:rsidRPr="00CF506C">
        <w:rPr>
          <w:rFonts w:eastAsia="Calibri" w:cstheme="minorHAnsi"/>
        </w:rPr>
        <w:t xml:space="preserve"> </w:t>
      </w:r>
      <w:r w:rsidRPr="00CF506C">
        <w:rPr>
          <w:rFonts w:ascii="Sylfaen" w:eastAsia="Calibri" w:hAnsi="Sylfaen" w:cs="Sylfaen"/>
        </w:rPr>
        <w:t>რამდენიმე</w:t>
      </w:r>
      <w:r w:rsidRPr="00CF506C">
        <w:rPr>
          <w:rFonts w:eastAsia="Calibri" w:cstheme="minorHAnsi"/>
        </w:rPr>
        <w:t xml:space="preserve"> </w:t>
      </w:r>
      <w:r w:rsidRPr="00CF506C">
        <w:rPr>
          <w:rFonts w:ascii="Sylfaen" w:eastAsia="Calibri" w:hAnsi="Sylfaen" w:cs="Sylfaen"/>
        </w:rPr>
        <w:t>ადგილიდან</w:t>
      </w:r>
      <w:r w:rsidRPr="00CF506C">
        <w:rPr>
          <w:rFonts w:eastAsia="Calibri" w:cstheme="minorHAnsi"/>
        </w:rPr>
        <w:t>;</w:t>
      </w:r>
    </w:p>
    <w:p w14:paraId="4633436B" w14:textId="36109F9B"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დაცულ</w:t>
      </w:r>
      <w:r w:rsidRPr="006F6B0B">
        <w:rPr>
          <w:rFonts w:ascii="Sylfaen" w:eastAsia="Calibri" w:hAnsi="Sylfaen" w:cs="Sylfaen"/>
          <w:lang w:val="ka-GE"/>
        </w:rPr>
        <w:t>ი</w:t>
      </w:r>
      <w:r w:rsidRPr="006F6B0B">
        <w:rPr>
          <w:rFonts w:ascii="Sylfaen" w:eastAsia="Calibri" w:hAnsi="Sylfaen" w:cs="Times New Roman"/>
          <w:lang w:val="ka-GE"/>
        </w:rPr>
        <w:t xml:space="preserve"> </w:t>
      </w:r>
      <w:r w:rsidR="00083B3F">
        <w:rPr>
          <w:rFonts w:ascii="Sylfaen" w:eastAsia="Calibri" w:hAnsi="Sylfaen" w:cs="Times New Roman"/>
          <w:lang w:val="ka-GE"/>
        </w:rPr>
        <w:t xml:space="preserve">უნდა იყოს </w:t>
      </w:r>
      <w:r w:rsidRPr="006F6B0B">
        <w:rPr>
          <w:rFonts w:ascii="Sylfaen" w:eastAsia="Calibri" w:hAnsi="Sylfaen" w:cs="Sylfaen"/>
        </w:rPr>
        <w:t>საწარმოს</w:t>
      </w:r>
      <w:r w:rsidRPr="006F6B0B">
        <w:rPr>
          <w:rFonts w:ascii="Sylfaen" w:eastAsia="Calibri" w:hAnsi="Sylfaen" w:cs="Times New Roman"/>
        </w:rPr>
        <w:t xml:space="preserve"> </w:t>
      </w:r>
      <w:r w:rsidRPr="006F6B0B">
        <w:rPr>
          <w:rFonts w:ascii="Sylfaen" w:eastAsia="Calibri" w:hAnsi="Sylfaen" w:cs="Sylfaen"/>
        </w:rPr>
        <w:t>ელექტრო</w:t>
      </w:r>
      <w:r w:rsidRPr="006F6B0B">
        <w:rPr>
          <w:rFonts w:ascii="Sylfaen" w:eastAsia="Calibri" w:hAnsi="Sylfaen" w:cs="Times New Roman"/>
        </w:rPr>
        <w:t xml:space="preserve"> </w:t>
      </w:r>
      <w:r w:rsidRPr="006F6B0B">
        <w:rPr>
          <w:rFonts w:ascii="Sylfaen" w:eastAsia="Calibri" w:hAnsi="Sylfaen" w:cs="Sylfaen"/>
        </w:rPr>
        <w:t>უსაფრთხოება</w:t>
      </w:r>
      <w:r w:rsidRPr="006F6B0B">
        <w:rPr>
          <w:rFonts w:ascii="Sylfaen" w:eastAsia="Calibri" w:hAnsi="Sylfaen" w:cs="Times New Roman"/>
        </w:rPr>
        <w:t>;</w:t>
      </w:r>
    </w:p>
    <w:p w14:paraId="37AE2D59" w14:textId="72181426"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მომსახურე</w:t>
      </w:r>
      <w:r w:rsidRPr="006F6B0B">
        <w:rPr>
          <w:rFonts w:ascii="Sylfaen" w:eastAsia="Calibri" w:hAnsi="Sylfaen" w:cs="Times New Roman"/>
        </w:rPr>
        <w:t xml:space="preserve"> </w:t>
      </w:r>
      <w:r w:rsidRPr="006F6B0B">
        <w:rPr>
          <w:rFonts w:ascii="Sylfaen" w:eastAsia="Calibri" w:hAnsi="Sylfaen" w:cs="Sylfaen"/>
        </w:rPr>
        <w:t>პერსონალს</w:t>
      </w:r>
      <w:r w:rsidRPr="006F6B0B">
        <w:rPr>
          <w:rFonts w:ascii="Sylfaen" w:eastAsia="Calibri" w:hAnsi="Sylfaen" w:cs="Times New Roman"/>
        </w:rPr>
        <w:t xml:space="preserve"> </w:t>
      </w:r>
      <w:r w:rsidRPr="006F6B0B">
        <w:rPr>
          <w:rFonts w:ascii="Sylfaen" w:eastAsia="Calibri" w:hAnsi="Sylfaen" w:cs="Sylfaen"/>
        </w:rPr>
        <w:t>პერიოდულად</w:t>
      </w:r>
      <w:r w:rsidRPr="006F6B0B">
        <w:rPr>
          <w:rFonts w:ascii="Sylfaen" w:eastAsia="Calibri" w:hAnsi="Sylfaen" w:cs="Times New Roman"/>
        </w:rPr>
        <w:t xml:space="preserve"> (</w:t>
      </w:r>
      <w:r w:rsidRPr="006F6B0B">
        <w:rPr>
          <w:rFonts w:ascii="Sylfaen" w:eastAsia="Calibri" w:hAnsi="Sylfaen" w:cs="Sylfaen"/>
        </w:rPr>
        <w:t>ახალი</w:t>
      </w:r>
      <w:r w:rsidRPr="006F6B0B">
        <w:rPr>
          <w:rFonts w:ascii="Sylfaen" w:eastAsia="Calibri" w:hAnsi="Sylfaen" w:cs="Times New Roman"/>
        </w:rPr>
        <w:t xml:space="preserve"> </w:t>
      </w:r>
      <w:r w:rsidRPr="006F6B0B">
        <w:rPr>
          <w:rFonts w:ascii="Sylfaen" w:eastAsia="Calibri" w:hAnsi="Sylfaen" w:cs="Sylfaen"/>
        </w:rPr>
        <w:t>თანამშრომელის</w:t>
      </w:r>
      <w:r w:rsidRPr="006F6B0B">
        <w:rPr>
          <w:rFonts w:ascii="Sylfaen" w:eastAsia="Calibri" w:hAnsi="Sylfaen" w:cs="Times New Roman"/>
        </w:rPr>
        <w:t xml:space="preserve"> </w:t>
      </w:r>
      <w:r w:rsidRPr="006F6B0B">
        <w:rPr>
          <w:rFonts w:ascii="Sylfaen" w:eastAsia="Calibri" w:hAnsi="Sylfaen" w:cs="Sylfaen"/>
        </w:rPr>
        <w:t>მიღებისას</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შემდგომ</w:t>
      </w:r>
      <w:r w:rsidRPr="006F6B0B">
        <w:rPr>
          <w:rFonts w:ascii="Sylfaen" w:eastAsia="Calibri" w:hAnsi="Sylfaen" w:cs="Times New Roman"/>
        </w:rPr>
        <w:t xml:space="preserve">, </w:t>
      </w:r>
      <w:r w:rsidRPr="006F6B0B">
        <w:rPr>
          <w:rFonts w:ascii="Sylfaen" w:eastAsia="Calibri" w:hAnsi="Sylfaen" w:cs="Sylfaen"/>
        </w:rPr>
        <w:t>წელიწადში</w:t>
      </w:r>
      <w:r w:rsidRPr="006F6B0B">
        <w:rPr>
          <w:rFonts w:ascii="Sylfaen" w:eastAsia="Calibri" w:hAnsi="Sylfaen" w:cs="Times New Roman"/>
        </w:rPr>
        <w:t xml:space="preserve"> </w:t>
      </w:r>
      <w:r w:rsidRPr="006F6B0B">
        <w:rPr>
          <w:rFonts w:ascii="Sylfaen" w:eastAsia="Calibri" w:hAnsi="Sylfaen" w:cs="Sylfaen"/>
        </w:rPr>
        <w:t>ორჯერ</w:t>
      </w:r>
      <w:r w:rsidRPr="006F6B0B">
        <w:rPr>
          <w:rFonts w:ascii="Sylfaen" w:eastAsia="Calibri" w:hAnsi="Sylfaen" w:cs="Times New Roman"/>
        </w:rPr>
        <w:t xml:space="preserve">) </w:t>
      </w:r>
      <w:r w:rsidRPr="006F6B0B">
        <w:rPr>
          <w:rFonts w:ascii="Sylfaen" w:eastAsia="Calibri" w:hAnsi="Sylfaen" w:cs="Sylfaen"/>
        </w:rPr>
        <w:t>ჩაუტარდე</w:t>
      </w:r>
      <w:r w:rsidRPr="006F6B0B">
        <w:rPr>
          <w:rFonts w:ascii="Sylfaen" w:eastAsia="Calibri" w:hAnsi="Sylfaen" w:cs="Sylfaen"/>
          <w:lang w:val="ka-GE"/>
        </w:rPr>
        <w:t>ბათ</w:t>
      </w:r>
      <w:r w:rsidRPr="006F6B0B">
        <w:rPr>
          <w:rFonts w:ascii="Sylfaen" w:eastAsia="Calibri" w:hAnsi="Sylfaen" w:cs="Times New Roman"/>
        </w:rPr>
        <w:t xml:space="preserve"> </w:t>
      </w:r>
      <w:r w:rsidR="00083B3F">
        <w:rPr>
          <w:rFonts w:ascii="Sylfaen" w:eastAsia="Calibri" w:hAnsi="Sylfaen" w:cs="Sylfaen"/>
        </w:rPr>
        <w:t>ტრე</w:t>
      </w:r>
      <w:r w:rsidRPr="006F6B0B">
        <w:rPr>
          <w:rFonts w:ascii="Sylfaen" w:eastAsia="Calibri" w:hAnsi="Sylfaen" w:cs="Sylfaen"/>
        </w:rPr>
        <w:t>ნინგები</w:t>
      </w:r>
      <w:r w:rsidRPr="006F6B0B">
        <w:rPr>
          <w:rFonts w:ascii="Sylfaen" w:eastAsia="Calibri" w:hAnsi="Sylfaen" w:cs="Times New Roman"/>
        </w:rPr>
        <w:t xml:space="preserve"> </w:t>
      </w:r>
      <w:r w:rsidRPr="006F6B0B">
        <w:rPr>
          <w:rFonts w:ascii="Sylfaen" w:eastAsia="Calibri" w:hAnsi="Sylfaen" w:cs="Sylfaen"/>
        </w:rPr>
        <w:t>გარემოს</w:t>
      </w:r>
      <w:r w:rsidRPr="006F6B0B">
        <w:rPr>
          <w:rFonts w:ascii="Sylfaen" w:eastAsia="Calibri" w:hAnsi="Sylfaen" w:cs="Times New Roman"/>
        </w:rPr>
        <w:t xml:space="preserve"> </w:t>
      </w:r>
      <w:r w:rsidRPr="006F6B0B">
        <w:rPr>
          <w:rFonts w:ascii="Sylfaen" w:eastAsia="Calibri" w:hAnsi="Sylfaen" w:cs="Sylfaen"/>
        </w:rPr>
        <w:t>დაცვასა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უსაფრთხოების</w:t>
      </w:r>
      <w:r w:rsidRPr="006F6B0B">
        <w:rPr>
          <w:rFonts w:ascii="Sylfaen" w:eastAsia="Calibri" w:hAnsi="Sylfaen" w:cs="Times New Roman"/>
        </w:rPr>
        <w:t xml:space="preserve"> </w:t>
      </w:r>
      <w:r w:rsidRPr="006F6B0B">
        <w:rPr>
          <w:rFonts w:ascii="Sylfaen" w:eastAsia="Calibri" w:hAnsi="Sylfaen" w:cs="Sylfaen"/>
        </w:rPr>
        <w:t>საკითხებში</w:t>
      </w:r>
      <w:r w:rsidRPr="006F6B0B">
        <w:rPr>
          <w:rFonts w:ascii="Sylfaen" w:eastAsia="Calibri" w:hAnsi="Sylfaen" w:cs="Times New Roman"/>
        </w:rPr>
        <w:t>;</w:t>
      </w:r>
    </w:p>
    <w:p w14:paraId="300E8221"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rPr>
        <w:t>საწარმო</w:t>
      </w:r>
      <w:r w:rsidRPr="006F6B0B">
        <w:rPr>
          <w:rFonts w:ascii="Sylfaen" w:eastAsia="Calibri" w:hAnsi="Sylfaen" w:cs="Times New Roman"/>
          <w:lang w:val="ka-GE"/>
        </w:rPr>
        <w:t xml:space="preserve"> </w:t>
      </w:r>
      <w:r w:rsidRPr="006F6B0B">
        <w:rPr>
          <w:rFonts w:ascii="Sylfaen" w:eastAsia="Calibri" w:hAnsi="Sylfaen" w:cs="Sylfaen"/>
          <w:lang w:val="ka-GE"/>
        </w:rPr>
        <w:t>უზრუნველყოფილი</w:t>
      </w:r>
      <w:r w:rsidRPr="006F6B0B">
        <w:rPr>
          <w:rFonts w:ascii="Sylfaen" w:eastAsia="Calibri" w:hAnsi="Sylfaen" w:cs="Times New Roman"/>
          <w:lang w:val="ka-GE"/>
        </w:rPr>
        <w:t xml:space="preserve"> </w:t>
      </w:r>
      <w:r w:rsidRPr="006F6B0B">
        <w:rPr>
          <w:rFonts w:ascii="Sylfaen" w:eastAsia="Calibri" w:hAnsi="Sylfaen" w:cs="Sylfaen"/>
          <w:lang w:val="ka-GE"/>
        </w:rPr>
        <w:t>იქნება</w:t>
      </w:r>
      <w:r w:rsidRPr="006F6B0B">
        <w:rPr>
          <w:rFonts w:ascii="Sylfaen" w:eastAsia="Calibri" w:hAnsi="Sylfaen" w:cs="Times New Roman"/>
        </w:rPr>
        <w:t xml:space="preserve"> </w:t>
      </w:r>
      <w:r w:rsidRPr="006F6B0B">
        <w:rPr>
          <w:rFonts w:ascii="Sylfaen" w:eastAsia="Calibri" w:hAnsi="Sylfaen" w:cs="Sylfaen"/>
        </w:rPr>
        <w:t>ხანძარსაწინააღმდეგო</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ცეცხლსაქრობი</w:t>
      </w:r>
      <w:r w:rsidRPr="006F6B0B">
        <w:rPr>
          <w:rFonts w:ascii="Sylfaen" w:eastAsia="Calibri" w:hAnsi="Sylfaen" w:cs="Times New Roman"/>
        </w:rPr>
        <w:t xml:space="preserve"> </w:t>
      </w:r>
      <w:r w:rsidRPr="006F6B0B">
        <w:rPr>
          <w:rFonts w:ascii="Sylfaen" w:eastAsia="Calibri" w:hAnsi="Sylfaen" w:cs="Sylfaen"/>
        </w:rPr>
        <w:t>საშუალებები</w:t>
      </w:r>
      <w:r w:rsidRPr="006F6B0B">
        <w:rPr>
          <w:rFonts w:ascii="Sylfaen" w:eastAsia="Calibri" w:hAnsi="Sylfaen" w:cs="Sylfaen"/>
          <w:lang w:val="ka-GE"/>
        </w:rPr>
        <w:t>თ</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lang w:val="ka-GE"/>
        </w:rPr>
        <w:t>დადგენილი</w:t>
      </w:r>
      <w:r w:rsidRPr="006F6B0B">
        <w:rPr>
          <w:rFonts w:ascii="Sylfaen" w:eastAsia="Calibri" w:hAnsi="Sylfaen" w:cs="Times New Roman"/>
          <w:lang w:val="ka-GE"/>
        </w:rPr>
        <w:t xml:space="preserve"> </w:t>
      </w:r>
      <w:r w:rsidRPr="006F6B0B">
        <w:rPr>
          <w:rFonts w:ascii="Sylfaen" w:eastAsia="Calibri" w:hAnsi="Sylfaen" w:cs="Sylfaen"/>
          <w:lang w:val="ka-GE"/>
        </w:rPr>
        <w:t>წესით</w:t>
      </w:r>
      <w:r w:rsidRPr="006F6B0B">
        <w:rPr>
          <w:rFonts w:ascii="Sylfaen" w:eastAsia="Calibri" w:hAnsi="Sylfaen" w:cs="Times New Roman"/>
          <w:lang w:val="ka-GE"/>
        </w:rPr>
        <w:t xml:space="preserve"> </w:t>
      </w:r>
      <w:r w:rsidRPr="006F6B0B">
        <w:rPr>
          <w:rFonts w:ascii="Sylfaen" w:eastAsia="Calibri" w:hAnsi="Sylfaen" w:cs="Sylfaen"/>
          <w:lang w:val="ka-GE"/>
        </w:rPr>
        <w:t>მოხდება</w:t>
      </w:r>
      <w:r w:rsidRPr="006F6B0B">
        <w:rPr>
          <w:rFonts w:ascii="Sylfaen" w:eastAsia="Calibri" w:hAnsi="Sylfaen" w:cs="Times New Roman"/>
          <w:lang w:val="ka-GE"/>
        </w:rPr>
        <w:t xml:space="preserve"> </w:t>
      </w:r>
      <w:r w:rsidRPr="006F6B0B">
        <w:rPr>
          <w:rFonts w:ascii="Sylfaen" w:eastAsia="Calibri" w:hAnsi="Sylfaen" w:cs="Sylfaen"/>
        </w:rPr>
        <w:t>მათი</w:t>
      </w:r>
      <w:r w:rsidRPr="006F6B0B">
        <w:rPr>
          <w:rFonts w:ascii="Sylfaen" w:eastAsia="Calibri" w:hAnsi="Sylfaen" w:cs="Times New Roman"/>
        </w:rPr>
        <w:t xml:space="preserve"> </w:t>
      </w:r>
      <w:r w:rsidRPr="006F6B0B">
        <w:rPr>
          <w:rFonts w:ascii="Sylfaen" w:eastAsia="Calibri" w:hAnsi="Sylfaen" w:cs="Sylfaen"/>
        </w:rPr>
        <w:t>პერიოდული</w:t>
      </w:r>
      <w:r w:rsidRPr="006F6B0B">
        <w:rPr>
          <w:rFonts w:ascii="Sylfaen" w:eastAsia="Calibri" w:hAnsi="Sylfaen" w:cs="Times New Roman"/>
        </w:rPr>
        <w:t xml:space="preserve"> </w:t>
      </w:r>
      <w:r w:rsidRPr="006F6B0B">
        <w:rPr>
          <w:rFonts w:ascii="Sylfaen" w:eastAsia="Calibri" w:hAnsi="Sylfaen" w:cs="Sylfaen"/>
        </w:rPr>
        <w:t>განახლება</w:t>
      </w:r>
      <w:r w:rsidRPr="006F6B0B">
        <w:rPr>
          <w:rFonts w:ascii="Sylfaen" w:eastAsia="Calibri" w:hAnsi="Sylfaen" w:cs="Times New Roman"/>
        </w:rPr>
        <w:t>;</w:t>
      </w:r>
    </w:p>
    <w:p w14:paraId="37A2FAD0" w14:textId="77777777" w:rsidR="006F6B0B" w:rsidRPr="006F6B0B" w:rsidRDefault="006F6B0B" w:rsidP="00B55EC7">
      <w:pPr>
        <w:numPr>
          <w:ilvl w:val="0"/>
          <w:numId w:val="15"/>
        </w:numPr>
        <w:spacing w:line="360" w:lineRule="auto"/>
        <w:contextualSpacing/>
        <w:jc w:val="both"/>
        <w:rPr>
          <w:rFonts w:ascii="Sylfaen" w:eastAsia="Calibri" w:hAnsi="Sylfaen" w:cs="Times New Roman"/>
        </w:rPr>
      </w:pPr>
      <w:r w:rsidRPr="006F6B0B">
        <w:rPr>
          <w:rFonts w:ascii="Sylfaen" w:eastAsia="Calibri" w:hAnsi="Sylfaen" w:cs="Sylfaen"/>
          <w:lang w:val="ka-GE"/>
        </w:rPr>
        <w:t>გაკონტროლდება</w:t>
      </w:r>
      <w:r w:rsidRPr="006F6B0B">
        <w:rPr>
          <w:rFonts w:ascii="Sylfaen" w:eastAsia="Calibri" w:hAnsi="Sylfaen" w:cs="Times New Roman"/>
          <w:lang w:val="ka-GE"/>
        </w:rPr>
        <w:t xml:space="preserve"> </w:t>
      </w:r>
      <w:r w:rsidRPr="006F6B0B">
        <w:rPr>
          <w:rFonts w:ascii="Sylfaen" w:eastAsia="Calibri" w:hAnsi="Sylfaen" w:cs="Sylfaen"/>
        </w:rPr>
        <w:t>ხანძარსაწინააღმდეგო</w:t>
      </w:r>
      <w:r w:rsidRPr="006F6B0B">
        <w:rPr>
          <w:rFonts w:ascii="Sylfaen" w:eastAsia="Calibri" w:hAnsi="Sylfaen" w:cs="Times New Roman"/>
        </w:rPr>
        <w:t xml:space="preserve"> </w:t>
      </w:r>
      <w:r w:rsidRPr="006F6B0B">
        <w:rPr>
          <w:rFonts w:ascii="Sylfaen" w:eastAsia="Calibri" w:hAnsi="Sylfaen" w:cs="Sylfaen"/>
        </w:rPr>
        <w:t>წყალმომარაგების</w:t>
      </w:r>
      <w:r w:rsidRPr="006F6B0B">
        <w:rPr>
          <w:rFonts w:ascii="Sylfaen" w:eastAsia="Calibri" w:hAnsi="Sylfaen" w:cs="Times New Roman"/>
        </w:rPr>
        <w:t xml:space="preserve"> </w:t>
      </w:r>
      <w:r w:rsidRPr="006F6B0B">
        <w:rPr>
          <w:rFonts w:ascii="Sylfaen" w:eastAsia="Calibri" w:hAnsi="Sylfaen" w:cs="Sylfaen"/>
        </w:rPr>
        <w:t>სისტემის</w:t>
      </w:r>
      <w:r w:rsidRPr="006F6B0B">
        <w:rPr>
          <w:rFonts w:ascii="Sylfaen" w:eastAsia="Calibri" w:hAnsi="Sylfaen" w:cs="Times New Roman"/>
        </w:rPr>
        <w:t xml:space="preserve"> </w:t>
      </w:r>
      <w:r w:rsidRPr="006F6B0B">
        <w:rPr>
          <w:rFonts w:ascii="Sylfaen" w:eastAsia="Calibri" w:hAnsi="Sylfaen" w:cs="Sylfaen"/>
        </w:rPr>
        <w:t>ტექნიკური</w:t>
      </w:r>
      <w:r w:rsidRPr="006F6B0B">
        <w:rPr>
          <w:rFonts w:ascii="Sylfaen" w:eastAsia="Calibri" w:hAnsi="Sylfaen" w:cs="Times New Roman"/>
        </w:rPr>
        <w:t xml:space="preserve"> </w:t>
      </w:r>
      <w:r w:rsidRPr="006F6B0B">
        <w:rPr>
          <w:rFonts w:ascii="Sylfaen" w:eastAsia="Calibri" w:hAnsi="Sylfaen" w:cs="Sylfaen"/>
        </w:rPr>
        <w:t>გამართულობ</w:t>
      </w:r>
      <w:r w:rsidRPr="006F6B0B">
        <w:rPr>
          <w:rFonts w:ascii="Sylfaen" w:eastAsia="Calibri" w:hAnsi="Sylfaen" w:cs="Sylfaen"/>
          <w:lang w:val="ka-GE"/>
        </w:rPr>
        <w:t>ა</w:t>
      </w:r>
      <w:r w:rsidRPr="006F6B0B">
        <w:rPr>
          <w:rFonts w:ascii="Sylfaen" w:eastAsia="Calibri" w:hAnsi="Sylfaen" w:cs="Times New Roman"/>
        </w:rPr>
        <w:t>;</w:t>
      </w:r>
    </w:p>
    <w:p w14:paraId="027CDAB4" w14:textId="40B08547" w:rsidR="006F6B0B" w:rsidRPr="006F6B0B" w:rsidRDefault="007652B9" w:rsidP="00B55EC7">
      <w:pPr>
        <w:numPr>
          <w:ilvl w:val="0"/>
          <w:numId w:val="15"/>
        </w:numPr>
        <w:spacing w:line="360" w:lineRule="auto"/>
        <w:contextualSpacing/>
        <w:jc w:val="both"/>
        <w:rPr>
          <w:rFonts w:ascii="Sylfaen" w:eastAsia="Calibri" w:hAnsi="Sylfaen" w:cs="Times New Roman"/>
        </w:rPr>
      </w:pPr>
      <w:r>
        <w:rPr>
          <w:rFonts w:ascii="Sylfaen" w:eastAsia="Calibri" w:hAnsi="Sylfaen" w:cs="Sylfaen"/>
          <w:lang w:val="ka-GE"/>
        </w:rPr>
        <w:t xml:space="preserve">საასენიზაციო ორმოს </w:t>
      </w:r>
      <w:r w:rsidR="006F6B0B" w:rsidRPr="006F6B0B">
        <w:rPr>
          <w:rFonts w:ascii="Sylfaen" w:eastAsia="Calibri" w:hAnsi="Sylfaen" w:cs="Times New Roman"/>
        </w:rPr>
        <w:t xml:space="preserve"> </w:t>
      </w:r>
      <w:r w:rsidR="006F6B0B" w:rsidRPr="006F6B0B">
        <w:rPr>
          <w:rFonts w:ascii="Sylfaen" w:eastAsia="Calibri" w:hAnsi="Sylfaen" w:cs="Sylfaen"/>
        </w:rPr>
        <w:t>ამოწმენდა</w:t>
      </w:r>
      <w:r w:rsidR="006F6B0B" w:rsidRPr="006F6B0B">
        <w:rPr>
          <w:rFonts w:ascii="Sylfaen" w:eastAsia="Calibri" w:hAnsi="Sylfaen" w:cs="Times New Roman"/>
        </w:rPr>
        <w:t xml:space="preserve"> </w:t>
      </w:r>
      <w:r w:rsidR="006F6B0B" w:rsidRPr="006F6B0B">
        <w:rPr>
          <w:rFonts w:ascii="Sylfaen" w:eastAsia="Calibri" w:hAnsi="Sylfaen" w:cs="Sylfaen"/>
          <w:lang w:val="ka-GE"/>
        </w:rPr>
        <w:t>განხორციელდება</w:t>
      </w:r>
      <w:r w:rsidR="006F6B0B" w:rsidRPr="006F6B0B">
        <w:rPr>
          <w:rFonts w:ascii="Sylfaen" w:eastAsia="Calibri" w:hAnsi="Sylfaen" w:cs="Times New Roman"/>
          <w:lang w:val="ka-GE"/>
        </w:rPr>
        <w:t xml:space="preserve"> </w:t>
      </w:r>
      <w:r w:rsidR="006F6B0B" w:rsidRPr="006F6B0B">
        <w:rPr>
          <w:rFonts w:ascii="Sylfaen" w:eastAsia="Calibri" w:hAnsi="Sylfaen" w:cs="Sylfaen"/>
          <w:lang w:val="ka-GE"/>
        </w:rPr>
        <w:t>მასში</w:t>
      </w:r>
      <w:r w:rsidR="006F6B0B" w:rsidRPr="006F6B0B">
        <w:rPr>
          <w:rFonts w:ascii="Sylfaen" w:eastAsia="Calibri" w:hAnsi="Sylfaen" w:cs="Times New Roman"/>
          <w:lang w:val="ka-GE"/>
        </w:rPr>
        <w:t xml:space="preserve"> </w:t>
      </w:r>
      <w:r>
        <w:rPr>
          <w:rFonts w:ascii="Sylfaen" w:eastAsia="Calibri" w:hAnsi="Sylfaen" w:cs="Sylfaen"/>
          <w:lang w:val="ka-GE"/>
        </w:rPr>
        <w:t xml:space="preserve">საკანალიზაციო/სანიაღვრე წყლების </w:t>
      </w:r>
      <w:r w:rsidRPr="006F6B0B">
        <w:rPr>
          <w:rFonts w:ascii="Sylfaen" w:eastAsia="Calibri" w:hAnsi="Sylfaen" w:cs="Sylfaen"/>
        </w:rPr>
        <w:t>დაგროვების</w:t>
      </w:r>
      <w:r w:rsidRPr="006F6B0B">
        <w:rPr>
          <w:rFonts w:ascii="Sylfaen" w:eastAsia="Calibri" w:hAnsi="Sylfaen" w:cs="Times New Roman"/>
        </w:rPr>
        <w:t xml:space="preserve"> </w:t>
      </w:r>
      <w:r w:rsidRPr="006F6B0B">
        <w:rPr>
          <w:rFonts w:ascii="Sylfaen" w:eastAsia="Calibri" w:hAnsi="Sylfaen" w:cs="Sylfaen"/>
        </w:rPr>
        <w:t>პერიოდულობის</w:t>
      </w:r>
      <w:r w:rsidRPr="006F6B0B">
        <w:rPr>
          <w:rFonts w:ascii="Sylfaen" w:eastAsia="Calibri" w:hAnsi="Sylfaen" w:cs="Times New Roman"/>
        </w:rPr>
        <w:t xml:space="preserve"> </w:t>
      </w:r>
      <w:r w:rsidRPr="006F6B0B">
        <w:rPr>
          <w:rFonts w:ascii="Sylfaen" w:eastAsia="Calibri" w:hAnsi="Sylfaen" w:cs="Sylfaen"/>
        </w:rPr>
        <w:t>შესაბამისად</w:t>
      </w:r>
      <w:r w:rsidR="00083B3F">
        <w:rPr>
          <w:rFonts w:ascii="Sylfaen" w:eastAsia="Calibri" w:hAnsi="Sylfaen" w:cs="Times New Roman"/>
        </w:rPr>
        <w:t xml:space="preserve">, </w:t>
      </w:r>
      <w:r w:rsidR="006F6B0B" w:rsidRPr="006F6B0B">
        <w:rPr>
          <w:rFonts w:ascii="Sylfaen" w:eastAsia="Calibri" w:hAnsi="Sylfaen" w:cs="Sylfaen"/>
        </w:rPr>
        <w:t>რათა</w:t>
      </w:r>
      <w:r w:rsidR="006F6B0B" w:rsidRPr="006F6B0B">
        <w:rPr>
          <w:rFonts w:ascii="Sylfaen" w:eastAsia="Calibri" w:hAnsi="Sylfaen" w:cs="Times New Roman"/>
        </w:rPr>
        <w:t xml:space="preserve"> </w:t>
      </w:r>
      <w:r w:rsidR="006F6B0B" w:rsidRPr="006F6B0B">
        <w:rPr>
          <w:rFonts w:ascii="Sylfaen" w:eastAsia="Calibri" w:hAnsi="Sylfaen" w:cs="Sylfaen"/>
        </w:rPr>
        <w:t>უზრუნველყოფილი</w:t>
      </w:r>
      <w:r w:rsidR="006F6B0B" w:rsidRPr="006F6B0B">
        <w:rPr>
          <w:rFonts w:ascii="Sylfaen" w:eastAsia="Calibri" w:hAnsi="Sylfaen" w:cs="Times New Roman"/>
        </w:rPr>
        <w:t xml:space="preserve"> </w:t>
      </w:r>
      <w:r w:rsidR="006F6B0B" w:rsidRPr="006F6B0B">
        <w:rPr>
          <w:rFonts w:ascii="Sylfaen" w:eastAsia="Calibri" w:hAnsi="Sylfaen" w:cs="Sylfaen"/>
        </w:rPr>
        <w:t>იქნეს</w:t>
      </w:r>
      <w:r>
        <w:rPr>
          <w:rFonts w:ascii="Sylfaen" w:eastAsia="Calibri" w:hAnsi="Sylfaen" w:cs="Times New Roman"/>
          <w:lang w:val="ka-GE"/>
        </w:rPr>
        <w:t xml:space="preserve"> საასენიზაციო ორმოში</w:t>
      </w:r>
      <w:r w:rsidR="00083B3F">
        <w:rPr>
          <w:rFonts w:ascii="Sylfaen" w:eastAsia="Calibri" w:hAnsi="Sylfaen" w:cs="Times New Roman"/>
          <w:lang w:val="ka-GE"/>
        </w:rPr>
        <w:t xml:space="preserve"> </w:t>
      </w:r>
      <w:r w:rsidR="006F6B0B" w:rsidRPr="006F6B0B">
        <w:rPr>
          <w:rFonts w:ascii="Sylfaen" w:eastAsia="Calibri" w:hAnsi="Sylfaen" w:cs="Sylfaen"/>
        </w:rPr>
        <w:t>საჭირო</w:t>
      </w:r>
      <w:r w:rsidR="006F6B0B" w:rsidRPr="006F6B0B">
        <w:rPr>
          <w:rFonts w:ascii="Sylfaen" w:eastAsia="Calibri" w:hAnsi="Sylfaen" w:cs="Times New Roman"/>
        </w:rPr>
        <w:t xml:space="preserve"> </w:t>
      </w:r>
      <w:r w:rsidR="006F6B0B" w:rsidRPr="006F6B0B">
        <w:rPr>
          <w:rFonts w:ascii="Sylfaen" w:eastAsia="Calibri" w:hAnsi="Sylfaen" w:cs="Sylfaen"/>
        </w:rPr>
        <w:t>დონე</w:t>
      </w:r>
      <w:r w:rsidR="006F6B0B" w:rsidRPr="006F6B0B">
        <w:rPr>
          <w:rFonts w:ascii="Sylfaen" w:eastAsia="Calibri" w:hAnsi="Sylfaen" w:cs="Times New Roman"/>
        </w:rPr>
        <w:t xml:space="preserve"> </w:t>
      </w:r>
      <w:r w:rsidR="006F6B0B" w:rsidRPr="006F6B0B">
        <w:rPr>
          <w:rFonts w:ascii="Sylfaen" w:eastAsia="Calibri" w:hAnsi="Sylfaen" w:cs="Sylfaen"/>
        </w:rPr>
        <w:t>და</w:t>
      </w:r>
      <w:r w:rsidR="006F6B0B" w:rsidRPr="006F6B0B">
        <w:rPr>
          <w:rFonts w:ascii="Sylfaen" w:eastAsia="Calibri" w:hAnsi="Sylfaen" w:cs="Times New Roman"/>
        </w:rPr>
        <w:t xml:space="preserve"> </w:t>
      </w:r>
      <w:r w:rsidR="006F6B0B" w:rsidRPr="006F6B0B">
        <w:rPr>
          <w:rFonts w:ascii="Sylfaen" w:eastAsia="Calibri" w:hAnsi="Sylfaen" w:cs="Sylfaen"/>
        </w:rPr>
        <w:t>მაქსიმალურად</w:t>
      </w:r>
      <w:r w:rsidR="006F6B0B" w:rsidRPr="006F6B0B">
        <w:rPr>
          <w:rFonts w:ascii="Sylfaen" w:eastAsia="Calibri" w:hAnsi="Sylfaen" w:cs="Times New Roman"/>
        </w:rPr>
        <w:t xml:space="preserve"> </w:t>
      </w:r>
      <w:r w:rsidR="006F6B0B" w:rsidRPr="006F6B0B">
        <w:rPr>
          <w:rFonts w:ascii="Sylfaen" w:eastAsia="Calibri" w:hAnsi="Sylfaen" w:cs="Sylfaen"/>
        </w:rPr>
        <w:t>შენარჩუნდეს</w:t>
      </w:r>
      <w:r w:rsidR="006F6B0B" w:rsidRPr="006F6B0B">
        <w:rPr>
          <w:rFonts w:ascii="Sylfaen" w:eastAsia="Calibri" w:hAnsi="Sylfaen" w:cs="Times New Roman"/>
        </w:rPr>
        <w:t xml:space="preserve"> </w:t>
      </w:r>
      <w:r w:rsidR="006F6B0B" w:rsidRPr="006F6B0B">
        <w:rPr>
          <w:rFonts w:ascii="Sylfaen" w:eastAsia="Calibri" w:hAnsi="Sylfaen" w:cs="Sylfaen"/>
        </w:rPr>
        <w:t>მისი</w:t>
      </w:r>
      <w:r w:rsidR="006F6B0B" w:rsidRPr="006F6B0B">
        <w:rPr>
          <w:rFonts w:ascii="Sylfaen" w:eastAsia="Calibri" w:hAnsi="Sylfaen" w:cs="Times New Roman"/>
        </w:rPr>
        <w:t xml:space="preserve"> </w:t>
      </w:r>
      <w:r w:rsidR="006F6B0B" w:rsidRPr="006F6B0B">
        <w:rPr>
          <w:rFonts w:ascii="Sylfaen" w:eastAsia="Calibri" w:hAnsi="Sylfaen" w:cs="Sylfaen"/>
        </w:rPr>
        <w:t>გაწმენდის</w:t>
      </w:r>
      <w:r w:rsidR="006F6B0B" w:rsidRPr="006F6B0B">
        <w:rPr>
          <w:rFonts w:ascii="Sylfaen" w:eastAsia="Calibri" w:hAnsi="Sylfaen" w:cs="Times New Roman"/>
        </w:rPr>
        <w:t xml:space="preserve"> </w:t>
      </w:r>
      <w:r w:rsidR="006F6B0B" w:rsidRPr="006F6B0B">
        <w:rPr>
          <w:rFonts w:ascii="Sylfaen" w:eastAsia="Calibri" w:hAnsi="Sylfaen" w:cs="Sylfaen"/>
        </w:rPr>
        <w:t>ეფექტურობა</w:t>
      </w:r>
      <w:r w:rsidR="006F6B0B" w:rsidRPr="006F6B0B">
        <w:rPr>
          <w:rFonts w:ascii="Sylfaen" w:eastAsia="Calibri" w:hAnsi="Sylfaen" w:cs="Times New Roman"/>
        </w:rPr>
        <w:t>.</w:t>
      </w:r>
    </w:p>
    <w:p w14:paraId="0ADED667" w14:textId="77777777" w:rsidR="006F6B0B" w:rsidRPr="006F6B0B" w:rsidRDefault="006F6B0B" w:rsidP="00B55EC7">
      <w:pPr>
        <w:spacing w:line="276" w:lineRule="auto"/>
        <w:contextualSpacing/>
        <w:jc w:val="both"/>
        <w:rPr>
          <w:rFonts w:ascii="Sylfaen" w:eastAsia="Calibri" w:hAnsi="Sylfaen" w:cs="Times New Roman"/>
        </w:rPr>
      </w:pPr>
    </w:p>
    <w:p w14:paraId="21D3EAF0" w14:textId="77777777" w:rsidR="006F6B0B" w:rsidRPr="00617DB0" w:rsidRDefault="006F6B0B" w:rsidP="00B55EC7">
      <w:pPr>
        <w:pStyle w:val="Heading2"/>
        <w:numPr>
          <w:ilvl w:val="1"/>
          <w:numId w:val="1"/>
        </w:numPr>
        <w:ind w:left="360"/>
        <w:rPr>
          <w:rFonts w:ascii="Sylfaen" w:hAnsi="Sylfaen" w:cs="Sylfaen"/>
          <w:b/>
          <w:color w:val="002060"/>
          <w:sz w:val="22"/>
          <w:szCs w:val="24"/>
          <w:lang w:val="ka-GE"/>
        </w:rPr>
      </w:pPr>
      <w:bookmarkStart w:id="1060" w:name="_Toc523085755"/>
      <w:bookmarkStart w:id="1061" w:name="_Toc67834989"/>
      <w:bookmarkStart w:id="1062" w:name="_Toc67835381"/>
      <w:bookmarkStart w:id="1063" w:name="_Toc68537659"/>
      <w:r w:rsidRPr="00617DB0">
        <w:rPr>
          <w:rFonts w:ascii="Sylfaen" w:hAnsi="Sylfaen" w:cs="Sylfaen"/>
          <w:b/>
          <w:color w:val="002060"/>
          <w:sz w:val="22"/>
          <w:szCs w:val="24"/>
          <w:lang w:val="ka-GE"/>
        </w:rPr>
        <w:lastRenderedPageBreak/>
        <w:t>ავარიის შესახებ შეტყობინება</w:t>
      </w:r>
      <w:bookmarkEnd w:id="1060"/>
      <w:bookmarkEnd w:id="1061"/>
      <w:bookmarkEnd w:id="1062"/>
      <w:bookmarkEnd w:id="1063"/>
    </w:p>
    <w:p w14:paraId="59E8C887"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lang w:val="ka-GE"/>
        </w:rPr>
      </w:pPr>
      <w:r w:rsidRPr="006F6B0B">
        <w:rPr>
          <w:rFonts w:ascii="Sylfaen" w:eastAsia="Calibri" w:hAnsi="Sylfaen" w:cs="Sylfaen"/>
        </w:rPr>
        <w:t>საქართველოს</w:t>
      </w:r>
      <w:r w:rsidRPr="006F6B0B">
        <w:rPr>
          <w:rFonts w:ascii="Sylfaen" w:eastAsia="Calibri" w:hAnsi="Sylfaen" w:cs="Times New Roman"/>
        </w:rPr>
        <w:t xml:space="preserve"> </w:t>
      </w:r>
      <w:r w:rsidRPr="006F6B0B">
        <w:rPr>
          <w:rFonts w:ascii="Sylfaen" w:eastAsia="Calibri" w:hAnsi="Sylfaen" w:cs="Sylfaen"/>
        </w:rPr>
        <w:t>კანონმდებლობის</w:t>
      </w:r>
      <w:r w:rsidRPr="006F6B0B">
        <w:rPr>
          <w:rFonts w:ascii="Sylfaen" w:eastAsia="Calibri" w:hAnsi="Sylfaen" w:cs="Times New Roman"/>
        </w:rPr>
        <w:t xml:space="preserve"> </w:t>
      </w:r>
      <w:r w:rsidRPr="006F6B0B">
        <w:rPr>
          <w:rFonts w:ascii="Sylfaen" w:eastAsia="Calibri" w:hAnsi="Sylfaen" w:cs="Sylfaen"/>
        </w:rPr>
        <w:t>მოთხოვნის</w:t>
      </w:r>
      <w:r w:rsidRPr="006F6B0B">
        <w:rPr>
          <w:rFonts w:ascii="Sylfaen" w:eastAsia="Calibri" w:hAnsi="Sylfaen" w:cs="Times New Roman"/>
        </w:rPr>
        <w:t xml:space="preserve"> </w:t>
      </w:r>
      <w:r w:rsidRPr="006F6B0B">
        <w:rPr>
          <w:rFonts w:ascii="Sylfaen" w:eastAsia="Calibri" w:hAnsi="Sylfaen" w:cs="Sylfaen"/>
        </w:rPr>
        <w:t>მიხედვით</w:t>
      </w:r>
      <w:r w:rsidRPr="006F6B0B">
        <w:rPr>
          <w:rFonts w:ascii="Sylfaen" w:eastAsia="Calibri" w:hAnsi="Sylfaen" w:cs="Times New Roman"/>
        </w:rPr>
        <w:t>,</w:t>
      </w:r>
      <w:r w:rsidRPr="006F6B0B">
        <w:rPr>
          <w:rFonts w:ascii="Sylfaen" w:eastAsia="Calibri" w:hAnsi="Sylfaen" w:cs="Times New Roman"/>
          <w:lang w:val="ka-GE"/>
        </w:rPr>
        <w:t xml:space="preserve"> ყველა საწარმოსთვის</w:t>
      </w:r>
      <w:r w:rsidRPr="006F6B0B">
        <w:rPr>
          <w:rFonts w:ascii="Sylfaen" w:eastAsia="Calibri" w:hAnsi="Sylfaen" w:cs="Times New Roman"/>
        </w:rPr>
        <w:t xml:space="preserve"> </w:t>
      </w:r>
      <w:r w:rsidRPr="006F6B0B">
        <w:rPr>
          <w:rFonts w:ascii="Sylfaen" w:eastAsia="Calibri" w:hAnsi="Sylfaen" w:cs="Sylfaen"/>
        </w:rPr>
        <w:t>აუცილებელია</w:t>
      </w:r>
      <w:r w:rsidRPr="006F6B0B">
        <w:rPr>
          <w:rFonts w:ascii="Sylfaen" w:eastAsia="Calibri" w:hAnsi="Sylfaen" w:cs="Times New Roman"/>
        </w:rPr>
        <w:t xml:space="preserve"> „</w:t>
      </w:r>
      <w:r w:rsidRPr="006F6B0B">
        <w:rPr>
          <w:rFonts w:ascii="Sylfaen" w:eastAsia="Calibri" w:hAnsi="Sylfaen" w:cs="Sylfaen"/>
        </w:rPr>
        <w:t>ავარიულ</w:t>
      </w:r>
      <w:r w:rsidRPr="006F6B0B">
        <w:rPr>
          <w:rFonts w:ascii="Sylfaen" w:eastAsia="Calibri" w:hAnsi="Sylfaen" w:cs="Times New Roman"/>
        </w:rPr>
        <w:t xml:space="preserve"> </w:t>
      </w:r>
      <w:r w:rsidRPr="006F6B0B">
        <w:rPr>
          <w:rFonts w:ascii="Sylfaen" w:eastAsia="Calibri" w:hAnsi="Sylfaen" w:cs="Sylfaen"/>
        </w:rPr>
        <w:t>შემთხვევებზე</w:t>
      </w:r>
      <w:r w:rsidRPr="006F6B0B">
        <w:rPr>
          <w:rFonts w:ascii="Sylfaen" w:eastAsia="Calibri" w:hAnsi="Sylfaen" w:cs="Times New Roman"/>
        </w:rPr>
        <w:t xml:space="preserve"> </w:t>
      </w:r>
      <w:r w:rsidRPr="006F6B0B">
        <w:rPr>
          <w:rFonts w:ascii="Sylfaen" w:eastAsia="Calibri" w:hAnsi="Sylfaen" w:cs="Sylfaen"/>
        </w:rPr>
        <w:t>რეაგირების</w:t>
      </w:r>
      <w:r w:rsidRPr="006F6B0B">
        <w:rPr>
          <w:rFonts w:ascii="Sylfaen" w:eastAsia="Calibri" w:hAnsi="Sylfaen" w:cs="Times New Roman"/>
        </w:rPr>
        <w:t xml:space="preserve"> </w:t>
      </w:r>
      <w:r w:rsidRPr="006F6B0B">
        <w:rPr>
          <w:rFonts w:ascii="Sylfaen" w:eastAsia="Calibri" w:hAnsi="Sylfaen" w:cs="Sylfaen"/>
        </w:rPr>
        <w:t>გეგმის</w:t>
      </w:r>
      <w:r w:rsidRPr="006F6B0B">
        <w:rPr>
          <w:rFonts w:ascii="Sylfaen" w:eastAsia="Calibri" w:hAnsi="Sylfaen" w:cs="Times New Roman"/>
        </w:rPr>
        <w:t>“</w:t>
      </w:r>
      <w:r w:rsidRPr="006F6B0B">
        <w:rPr>
          <w:rFonts w:ascii="Sylfaen" w:eastAsia="Calibri" w:hAnsi="Sylfaen" w:cs="Times New Roman"/>
          <w:lang w:val="ka-GE"/>
        </w:rPr>
        <w:t xml:space="preserve"> </w:t>
      </w:r>
      <w:r w:rsidRPr="006F6B0B">
        <w:rPr>
          <w:rFonts w:ascii="Sylfaen" w:eastAsia="Calibri" w:hAnsi="Sylfaen" w:cs="Sylfaen"/>
        </w:rPr>
        <w:t>შემუშავება</w:t>
      </w:r>
      <w:r w:rsidRPr="006F6B0B">
        <w:rPr>
          <w:rFonts w:ascii="Sylfaen" w:eastAsia="Calibri" w:hAnsi="Sylfaen" w:cs="Times New Roman"/>
        </w:rPr>
        <w:t xml:space="preserve">, </w:t>
      </w:r>
      <w:r w:rsidRPr="006F6B0B">
        <w:rPr>
          <w:rFonts w:ascii="Sylfaen" w:eastAsia="Calibri" w:hAnsi="Sylfaen" w:cs="Sylfaen"/>
        </w:rPr>
        <w:t>სადაც</w:t>
      </w:r>
      <w:r w:rsidRPr="006F6B0B">
        <w:rPr>
          <w:rFonts w:ascii="Sylfaen" w:eastAsia="Calibri" w:hAnsi="Sylfaen" w:cs="Times New Roman"/>
          <w:lang w:val="ka-GE"/>
        </w:rPr>
        <w:t xml:space="preserve"> გაწერილი</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იყოს</w:t>
      </w:r>
      <w:r w:rsidRPr="006F6B0B">
        <w:rPr>
          <w:rFonts w:ascii="Sylfaen" w:eastAsia="Calibri" w:hAnsi="Sylfaen" w:cs="Times New Roman"/>
        </w:rPr>
        <w:t xml:space="preserve"> </w:t>
      </w:r>
      <w:r w:rsidRPr="006F6B0B">
        <w:rPr>
          <w:rFonts w:ascii="Sylfaen" w:eastAsia="Calibri" w:hAnsi="Sylfaen" w:cs="Sylfaen"/>
        </w:rPr>
        <w:t>ავარიულ</w:t>
      </w:r>
      <w:r w:rsidRPr="006F6B0B">
        <w:rPr>
          <w:rFonts w:ascii="Sylfaen" w:eastAsia="Calibri" w:hAnsi="Sylfaen" w:cs="Times New Roman"/>
          <w:lang w:val="ka-GE"/>
        </w:rPr>
        <w:t xml:space="preserve"> სიტუაციებში</w:t>
      </w:r>
      <w:r w:rsidRPr="006F6B0B">
        <w:rPr>
          <w:rFonts w:ascii="Sylfaen" w:eastAsia="Calibri" w:hAnsi="Sylfaen" w:cs="Times New Roman"/>
        </w:rPr>
        <w:t xml:space="preserve"> </w:t>
      </w:r>
      <w:r w:rsidRPr="006F6B0B">
        <w:rPr>
          <w:rFonts w:ascii="Sylfaen" w:eastAsia="Calibri" w:hAnsi="Sylfaen" w:cs="Sylfaen"/>
        </w:rPr>
        <w:t>სწრაფი</w:t>
      </w:r>
      <w:r w:rsidRPr="006F6B0B">
        <w:rPr>
          <w:rFonts w:ascii="Sylfaen" w:eastAsia="Calibri" w:hAnsi="Sylfaen" w:cs="Times New Roman"/>
        </w:rPr>
        <w:t xml:space="preserve">, </w:t>
      </w:r>
      <w:r w:rsidRPr="006F6B0B">
        <w:rPr>
          <w:rFonts w:ascii="Sylfaen" w:eastAsia="Calibri" w:hAnsi="Sylfaen" w:cs="Sylfaen"/>
        </w:rPr>
        <w:t>სათანადო</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ეფექტური</w:t>
      </w:r>
      <w:r w:rsidRPr="006F6B0B">
        <w:rPr>
          <w:rFonts w:ascii="Sylfaen" w:eastAsia="Calibri" w:hAnsi="Sylfaen" w:cs="Times New Roman"/>
        </w:rPr>
        <w:t xml:space="preserve"> </w:t>
      </w:r>
      <w:r w:rsidRPr="006F6B0B">
        <w:rPr>
          <w:rFonts w:ascii="Sylfaen" w:eastAsia="Calibri" w:hAnsi="Sylfaen" w:cs="Sylfaen"/>
        </w:rPr>
        <w:t>რეაგირების</w:t>
      </w:r>
      <w:r w:rsidRPr="006F6B0B">
        <w:rPr>
          <w:rFonts w:ascii="Sylfaen" w:eastAsia="Calibri" w:hAnsi="Sylfaen" w:cs="Times New Roman"/>
        </w:rPr>
        <w:t xml:space="preserve"> </w:t>
      </w:r>
      <w:r w:rsidRPr="006F6B0B">
        <w:rPr>
          <w:rFonts w:ascii="Sylfaen" w:eastAsia="Calibri" w:hAnsi="Sylfaen" w:cs="Sylfaen"/>
        </w:rPr>
        <w:t>ყველა</w:t>
      </w:r>
      <w:r w:rsidRPr="006F6B0B">
        <w:rPr>
          <w:rFonts w:ascii="Sylfaen" w:eastAsia="Calibri" w:hAnsi="Sylfaen" w:cs="Times New Roman"/>
        </w:rPr>
        <w:t xml:space="preserve"> </w:t>
      </w:r>
      <w:r w:rsidRPr="006F6B0B">
        <w:rPr>
          <w:rFonts w:ascii="Sylfaen" w:eastAsia="Calibri" w:hAnsi="Sylfaen" w:cs="Sylfaen"/>
        </w:rPr>
        <w:t>ასპექტი</w:t>
      </w:r>
      <w:r w:rsidRPr="006F6B0B">
        <w:rPr>
          <w:rFonts w:ascii="Sylfaen" w:eastAsia="Calibri" w:hAnsi="Sylfaen" w:cs="Times New Roman"/>
        </w:rPr>
        <w:t>.</w:t>
      </w:r>
    </w:p>
    <w:p w14:paraId="5261BB58" w14:textId="77777777" w:rsidR="006F6B0B" w:rsidRDefault="006F6B0B" w:rsidP="00B55EC7">
      <w:pPr>
        <w:autoSpaceDE w:val="0"/>
        <w:autoSpaceDN w:val="0"/>
        <w:adjustRightInd w:val="0"/>
        <w:spacing w:before="240" w:after="0" w:line="276" w:lineRule="auto"/>
        <w:jc w:val="both"/>
        <w:rPr>
          <w:rFonts w:ascii="Sylfaen" w:eastAsia="Calibri" w:hAnsi="Sylfaen" w:cs="Times New Roman"/>
        </w:rPr>
      </w:pPr>
      <w:r w:rsidRPr="006F6B0B">
        <w:rPr>
          <w:rFonts w:ascii="Sylfaen" w:eastAsia="Calibri" w:hAnsi="Sylfaen" w:cs="Times New Roman"/>
        </w:rPr>
        <w:t>„</w:t>
      </w:r>
      <w:r w:rsidRPr="006F6B0B">
        <w:rPr>
          <w:rFonts w:ascii="Sylfaen" w:eastAsia="Calibri" w:hAnsi="Sylfaen" w:cs="Sylfaen"/>
        </w:rPr>
        <w:t>ავარიულ</w:t>
      </w:r>
      <w:r w:rsidRPr="006F6B0B">
        <w:rPr>
          <w:rFonts w:ascii="Sylfaen" w:eastAsia="Calibri" w:hAnsi="Sylfaen" w:cs="Times New Roman"/>
        </w:rPr>
        <w:t xml:space="preserve"> </w:t>
      </w:r>
      <w:r w:rsidRPr="006F6B0B">
        <w:rPr>
          <w:rFonts w:ascii="Sylfaen" w:eastAsia="Calibri" w:hAnsi="Sylfaen" w:cs="Sylfaen"/>
        </w:rPr>
        <w:t>შემთხვევებზე</w:t>
      </w:r>
      <w:r w:rsidRPr="006F6B0B">
        <w:rPr>
          <w:rFonts w:ascii="Sylfaen" w:eastAsia="Calibri" w:hAnsi="Sylfaen" w:cs="Times New Roman"/>
        </w:rPr>
        <w:t xml:space="preserve"> </w:t>
      </w:r>
      <w:r w:rsidRPr="006F6B0B">
        <w:rPr>
          <w:rFonts w:ascii="Sylfaen" w:eastAsia="Calibri" w:hAnsi="Sylfaen" w:cs="Sylfaen"/>
        </w:rPr>
        <w:t>რეაგირების</w:t>
      </w:r>
      <w:r w:rsidRPr="006F6B0B">
        <w:rPr>
          <w:rFonts w:ascii="Sylfaen" w:eastAsia="Calibri" w:hAnsi="Sylfaen" w:cs="Times New Roman"/>
        </w:rPr>
        <w:t xml:space="preserve"> </w:t>
      </w:r>
      <w:r w:rsidRPr="006F6B0B">
        <w:rPr>
          <w:rFonts w:ascii="Sylfaen" w:eastAsia="Calibri" w:hAnsi="Sylfaen" w:cs="Sylfaen"/>
        </w:rPr>
        <w:t>გეგმაში</w:t>
      </w:r>
      <w:r w:rsidRPr="006F6B0B">
        <w:rPr>
          <w:rFonts w:ascii="Sylfaen" w:eastAsia="Calibri" w:hAnsi="Sylfaen" w:cs="Times New Roman"/>
        </w:rPr>
        <w:t>“</w:t>
      </w:r>
      <w:r w:rsidR="008C2DAB">
        <w:rPr>
          <w:rFonts w:ascii="Sylfaen" w:eastAsia="Calibri" w:hAnsi="Sylfaen" w:cs="Times New Roman"/>
          <w:lang w:val="ka-GE"/>
        </w:rPr>
        <w:t xml:space="preserve"> </w:t>
      </w:r>
      <w:r w:rsidRPr="006F6B0B">
        <w:rPr>
          <w:rFonts w:ascii="Sylfaen" w:eastAsia="Calibri" w:hAnsi="Sylfaen" w:cs="Sylfaen"/>
        </w:rPr>
        <w:t>ავარიის</w:t>
      </w:r>
      <w:r w:rsidRPr="006F6B0B">
        <w:rPr>
          <w:rFonts w:ascii="Sylfaen" w:eastAsia="Calibri" w:hAnsi="Sylfaen" w:cs="Times New Roman"/>
        </w:rPr>
        <w:t xml:space="preserve"> </w:t>
      </w:r>
      <w:r w:rsidRPr="006F6B0B">
        <w:rPr>
          <w:rFonts w:ascii="Sylfaen" w:eastAsia="Calibri" w:hAnsi="Sylfaen" w:cs="Sylfaen"/>
        </w:rPr>
        <w:t>ხასიათის</w:t>
      </w:r>
      <w:r w:rsidRPr="006F6B0B">
        <w:rPr>
          <w:rFonts w:ascii="Sylfaen" w:eastAsia="Calibri" w:hAnsi="Sylfaen" w:cs="Times New Roman"/>
        </w:rPr>
        <w:t xml:space="preserve"> </w:t>
      </w:r>
      <w:r w:rsidRPr="006F6B0B">
        <w:rPr>
          <w:rFonts w:ascii="Sylfaen" w:eastAsia="Calibri" w:hAnsi="Sylfaen" w:cs="Sylfaen"/>
        </w:rPr>
        <w:t>გათვალისწინებით</w:t>
      </w:r>
      <w:r w:rsidRPr="006F6B0B">
        <w:rPr>
          <w:rFonts w:ascii="Sylfaen" w:eastAsia="Calibri" w:hAnsi="Sylfaen" w:cs="Times New Roman"/>
        </w:rPr>
        <w:t xml:space="preserve"> </w:t>
      </w:r>
      <w:r w:rsidRPr="006F6B0B">
        <w:rPr>
          <w:rFonts w:ascii="Sylfaen" w:eastAsia="Calibri" w:hAnsi="Sylfaen" w:cs="Sylfaen"/>
        </w:rPr>
        <w:t>მნიშვნელოვანია</w:t>
      </w:r>
      <w:r w:rsidRPr="006F6B0B">
        <w:rPr>
          <w:rFonts w:ascii="Sylfaen" w:eastAsia="Calibri" w:hAnsi="Sylfaen" w:cs="Times New Roman"/>
        </w:rPr>
        <w:t>:</w:t>
      </w:r>
    </w:p>
    <w:p w14:paraId="0A5D0E77" w14:textId="77777777" w:rsidR="00DC5D79" w:rsidRDefault="00DC5D79" w:rsidP="00B55EC7">
      <w:pPr>
        <w:autoSpaceDE w:val="0"/>
        <w:autoSpaceDN w:val="0"/>
        <w:adjustRightInd w:val="0"/>
        <w:spacing w:before="240" w:after="0" w:line="276" w:lineRule="auto"/>
        <w:ind w:left="810"/>
        <w:contextualSpacing/>
        <w:jc w:val="both"/>
        <w:rPr>
          <w:rFonts w:ascii="Sylfaen" w:eastAsia="Sylfaen" w:hAnsi="Sylfaen" w:cs="Sylfaen"/>
          <w:color w:val="000000"/>
        </w:rPr>
      </w:pPr>
    </w:p>
    <w:p w14:paraId="2F00A97F"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ავარიის შესახებ შეტყობინების ქსელის შექმნა:</w:t>
      </w:r>
    </w:p>
    <w:p w14:paraId="477344CD"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სახელმწიფო სტრუქტურებისათვის შეტყობინება;</w:t>
      </w:r>
    </w:p>
    <w:p w14:paraId="2C235A3E"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მოსახლეობის ინფორმირება;</w:t>
      </w:r>
    </w:p>
    <w:p w14:paraId="6349DA55"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მომიჯნავე ობიექტის სამსახურების შეტყობინება;</w:t>
      </w:r>
    </w:p>
    <w:p w14:paraId="2349D89B"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ავარიის შედეგად შექმნილი სიტუაციის შეფასება და რეაგირების ღონისძიებათა დაწყება;</w:t>
      </w:r>
    </w:p>
    <w:p w14:paraId="63077119"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რეაგირების კატეგორიის განსაზღვრა;</w:t>
      </w:r>
    </w:p>
    <w:p w14:paraId="2F8AAE2A"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ავარიული შემთხვევის შედეგების ლიკვიდაციის სამსახურის მობილიზება და მზადყოფნაში მოყვანა;</w:t>
      </w:r>
    </w:p>
    <w:p w14:paraId="7648522D"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ავარიული შემთხვევის (გარემოს შესაძლებელი დაბინძურების) ადგილმდებარეობის სქემაზე აღნიშვნა;</w:t>
      </w:r>
    </w:p>
    <w:p w14:paraId="4F858F25"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გარემოს შესაძლებელი დაბინძურების რაოდენობრივი შეფასება და შესაძლებელი გავრცელების განსაზღვრა;</w:t>
      </w:r>
    </w:p>
    <w:p w14:paraId="51D14F97"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ავარიულ შემთხვევასთან დაკავშირებული უსაფრთხოების მოთხოვნების შეფასება;</w:t>
      </w:r>
    </w:p>
    <w:p w14:paraId="65E722D4"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რეაგირების სტრატეგიის შემუშავება;</w:t>
      </w:r>
    </w:p>
    <w:p w14:paraId="6F300A16"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არსებული რესურსების შეფასება და მობილიზება;</w:t>
      </w:r>
    </w:p>
    <w:p w14:paraId="20FFDD7D"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მიმდინარე რეაგირების სამუშაოთა ხელმძღვანელობა;</w:t>
      </w:r>
    </w:p>
    <w:p w14:paraId="12E0C2AE"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სალიკვიდაციო სამუშაოთა დამთავრების პირობების განსაზღვრა;</w:t>
      </w:r>
    </w:p>
    <w:p w14:paraId="53993E83"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სალიკვიდაციო სამსახურის მოქმედების შეწყვეტა;</w:t>
      </w:r>
    </w:p>
    <w:p w14:paraId="3900155C"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მობილიზებული რესურსების მდგომარეობის შემოწმება</w:t>
      </w:r>
      <w:r w:rsidR="00DC5D79" w:rsidRPr="00221CA6">
        <w:rPr>
          <w:rFonts w:ascii="Sylfaen" w:eastAsia="Sylfaen" w:hAnsi="Sylfaen" w:cs="Sylfaen"/>
          <w:color w:val="000000"/>
        </w:rPr>
        <w:t>;</w:t>
      </w:r>
    </w:p>
    <w:p w14:paraId="5340483B"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სამთავრობო და დაინტერესებული ორგანოების და პირების შეტყობინება სალიკვიდაციო სამუშაოების დასრულების შესახებ.</w:t>
      </w:r>
    </w:p>
    <w:p w14:paraId="641FE928" w14:textId="77777777" w:rsidR="006F6B0B" w:rsidRPr="00221CA6" w:rsidRDefault="006F6B0B" w:rsidP="00B55EC7">
      <w:pPr>
        <w:numPr>
          <w:ilvl w:val="0"/>
          <w:numId w:val="13"/>
        </w:numPr>
        <w:autoSpaceDE w:val="0"/>
        <w:autoSpaceDN w:val="0"/>
        <w:adjustRightInd w:val="0"/>
        <w:spacing w:before="240" w:after="0" w:line="360" w:lineRule="auto"/>
        <w:contextualSpacing/>
        <w:jc w:val="both"/>
        <w:rPr>
          <w:rFonts w:ascii="Sylfaen" w:eastAsia="Sylfaen" w:hAnsi="Sylfaen" w:cs="Sylfaen"/>
          <w:color w:val="000000"/>
        </w:rPr>
      </w:pPr>
      <w:r w:rsidRPr="00221CA6">
        <w:rPr>
          <w:rFonts w:ascii="Sylfaen" w:eastAsia="Sylfaen" w:hAnsi="Sylfaen" w:cs="Sylfaen"/>
          <w:color w:val="000000"/>
        </w:rPr>
        <w:t xml:space="preserve">ავარიული სიტუაციის დოკუმენტირება, სადაც დაფიქსირებული უნდა იყოს: </w:t>
      </w:r>
    </w:p>
    <w:p w14:paraId="374088AF"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lang w:val="ka-GE"/>
        </w:rPr>
      </w:pPr>
      <w:r w:rsidRPr="00221CA6">
        <w:rPr>
          <w:rFonts w:ascii="Sylfaen" w:eastAsia="Sylfaen" w:hAnsi="Sylfaen" w:cs="Sylfaen"/>
          <w:color w:val="000000"/>
        </w:rPr>
        <w:t>ავარიული შემთხვევის თარიღი, დრო და კლასი (გარემოს შესაძლებელი/აღმოჩენილი დაბინძურების მიხედვით);</w:t>
      </w:r>
    </w:p>
    <w:p w14:paraId="41C883A8"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t>გამომვლენის/ინფორმაციის მომწოდებლის ვინაობა;</w:t>
      </w:r>
    </w:p>
    <w:p w14:paraId="446F94F4"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lastRenderedPageBreak/>
        <w:t xml:space="preserve">გარემოს დაბინძურების (მაგალითად, დაღვრილი </w:t>
      </w:r>
      <w:r w:rsidRPr="00221CA6">
        <w:rPr>
          <w:rFonts w:ascii="Sylfaen" w:eastAsia="Sylfaen" w:hAnsi="Sylfaen" w:cs="Sylfaen"/>
          <w:color w:val="000000"/>
          <w:lang w:val="ka-GE"/>
        </w:rPr>
        <w:t>ნავთობპროდუქტები</w:t>
      </w:r>
      <w:r w:rsidRPr="00221CA6">
        <w:rPr>
          <w:rFonts w:ascii="Sylfaen" w:eastAsia="Sylfaen" w:hAnsi="Sylfaen" w:cs="Sylfaen"/>
          <w:color w:val="000000"/>
        </w:rPr>
        <w:t>) მდგომარეობა, მისი გავრცელება და დაბინძურებული ტერიტორიის ფართობი;</w:t>
      </w:r>
    </w:p>
    <w:p w14:paraId="07B23514"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t>მეტეოპირობები (ქარის სიჩქარე, მიმართულება, და სხვა);</w:t>
      </w:r>
    </w:p>
    <w:p w14:paraId="5AAAEAF9"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t>დაბინძურების დახასიათება ტიპის მიხედვით;</w:t>
      </w:r>
    </w:p>
    <w:p w14:paraId="6A0540D3"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t>დაბინძურების წყარო;</w:t>
      </w:r>
    </w:p>
    <w:p w14:paraId="6694CDD8" w14:textId="77777777" w:rsidR="006F6B0B" w:rsidRPr="00221CA6" w:rsidRDefault="006F6B0B" w:rsidP="00B55EC7">
      <w:pPr>
        <w:numPr>
          <w:ilvl w:val="0"/>
          <w:numId w:val="16"/>
        </w:numPr>
        <w:autoSpaceDE w:val="0"/>
        <w:autoSpaceDN w:val="0"/>
        <w:adjustRightInd w:val="0"/>
        <w:spacing w:before="240" w:after="0" w:line="360" w:lineRule="auto"/>
        <w:ind w:left="1440"/>
        <w:contextualSpacing/>
        <w:jc w:val="both"/>
        <w:rPr>
          <w:rFonts w:ascii="Sylfaen" w:eastAsia="Sylfaen" w:hAnsi="Sylfaen" w:cs="Sylfaen"/>
          <w:color w:val="000000"/>
        </w:rPr>
      </w:pPr>
      <w:r w:rsidRPr="00221CA6">
        <w:rPr>
          <w:rFonts w:ascii="Sylfaen" w:eastAsia="Sylfaen" w:hAnsi="Sylfaen" w:cs="Sylfaen"/>
          <w:color w:val="000000"/>
        </w:rPr>
        <w:t xml:space="preserve">სხვა დამკვირვებლების მონაცემები. </w:t>
      </w:r>
    </w:p>
    <w:p w14:paraId="75A9C696" w14:textId="77777777" w:rsidR="006F6B0B" w:rsidRPr="006F6B0B" w:rsidRDefault="006F6B0B" w:rsidP="00B55EC7">
      <w:pPr>
        <w:autoSpaceDE w:val="0"/>
        <w:autoSpaceDN w:val="0"/>
        <w:adjustRightInd w:val="0"/>
        <w:spacing w:before="240" w:after="0" w:line="276" w:lineRule="auto"/>
        <w:rPr>
          <w:rFonts w:ascii="Sylfaen" w:eastAsia="Calibri" w:hAnsi="Sylfaen" w:cs="Times New Roman"/>
        </w:rPr>
      </w:pPr>
    </w:p>
    <w:p w14:paraId="0D3450A5" w14:textId="77777777" w:rsidR="005D0A44" w:rsidRPr="00617DB0" w:rsidRDefault="005D0A44" w:rsidP="00B55EC7">
      <w:pPr>
        <w:pStyle w:val="Heading2"/>
        <w:numPr>
          <w:ilvl w:val="1"/>
          <w:numId w:val="1"/>
        </w:numPr>
        <w:ind w:left="360"/>
        <w:rPr>
          <w:rFonts w:ascii="Sylfaen" w:hAnsi="Sylfaen" w:cs="Sylfaen"/>
          <w:b/>
          <w:color w:val="002060"/>
          <w:sz w:val="22"/>
          <w:szCs w:val="24"/>
          <w:lang w:val="ka-GE"/>
        </w:rPr>
      </w:pPr>
      <w:bookmarkStart w:id="1064" w:name="_Toc57363536"/>
      <w:bookmarkStart w:id="1065" w:name="_Toc66823855"/>
      <w:bookmarkStart w:id="1066" w:name="_Toc66834167"/>
      <w:bookmarkStart w:id="1067" w:name="_Toc67834990"/>
      <w:bookmarkStart w:id="1068" w:name="_Toc67835382"/>
      <w:bookmarkStart w:id="1069" w:name="_Toc68537660"/>
      <w:r w:rsidRPr="00617DB0">
        <w:rPr>
          <w:rFonts w:ascii="Sylfaen" w:hAnsi="Sylfaen" w:cs="Sylfaen"/>
          <w:b/>
          <w:color w:val="002060"/>
          <w:sz w:val="22"/>
          <w:szCs w:val="24"/>
          <w:lang w:val="ka-GE"/>
        </w:rPr>
        <w:t>ხანძარი/აფეთქება</w:t>
      </w:r>
      <w:bookmarkEnd w:id="1064"/>
      <w:bookmarkEnd w:id="1065"/>
      <w:bookmarkEnd w:id="1066"/>
      <w:bookmarkEnd w:id="1067"/>
      <w:bookmarkEnd w:id="1068"/>
      <w:bookmarkEnd w:id="1069"/>
    </w:p>
    <w:p w14:paraId="2B069000" w14:textId="77777777" w:rsidR="005D0A44" w:rsidRPr="00A62F01" w:rsidRDefault="005D0A44" w:rsidP="00B55EC7">
      <w:pPr>
        <w:spacing w:before="240" w:line="360" w:lineRule="auto"/>
        <w:ind w:right="70"/>
        <w:jc w:val="both"/>
        <w:rPr>
          <w:rFonts w:ascii="Sylfaen" w:eastAsia="Sylfaen" w:hAnsi="Sylfaen" w:cs="Sylfaen"/>
          <w:color w:val="000000" w:themeColor="text1"/>
          <w:lang w:val="ka-GE"/>
        </w:rPr>
      </w:pP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 აღ</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რც</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ისკ</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 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ს </w:t>
      </w:r>
      <w:r>
        <w:rPr>
          <w:rFonts w:ascii="Sylfaen" w:eastAsia="Sylfaen" w:hAnsi="Sylfaen" w:cs="Sylfaen"/>
          <w:color w:val="000000" w:themeColor="text1"/>
          <w:spacing w:val="1"/>
          <w:lang w:val="ka-GE"/>
        </w:rPr>
        <w:t>ობიექტის</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უა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დრ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 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ს 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მწვ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ი ფაქ</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 xml:space="preserve">ი </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იყ</w:t>
      </w:r>
      <w:r w:rsidRPr="00A62F01">
        <w:rPr>
          <w:rFonts w:ascii="Sylfaen" w:eastAsia="Sylfaen" w:hAnsi="Sylfaen" w:cs="Sylfaen"/>
          <w:color w:val="000000" w:themeColor="text1"/>
        </w:rPr>
        <w:t>ოს</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ნთრ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3"/>
        </w:rPr>
        <w:t>გ</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მს</w:t>
      </w:r>
      <w:r w:rsidRPr="00A62F01">
        <w:rPr>
          <w:rFonts w:ascii="Sylfaen" w:eastAsia="Sylfaen" w:hAnsi="Sylfaen" w:cs="Sylfaen"/>
          <w:color w:val="000000" w:themeColor="text1"/>
        </w:rPr>
        <w:t>ახუ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4"/>
        </w:rPr>
        <w:t xml:space="preserve"> </w:t>
      </w:r>
      <w:r w:rsidRPr="00A62F01">
        <w:rPr>
          <w:rFonts w:ascii="Sylfaen" w:eastAsia="Sylfaen" w:hAnsi="Sylfaen" w:cs="Sylfaen"/>
          <w:color w:val="000000" w:themeColor="text1"/>
          <w:spacing w:val="-1"/>
        </w:rPr>
        <w:t>პე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 გულგ</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 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წ</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ღ</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პრ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უქ</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ბის</w:t>
      </w:r>
      <w:r>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3"/>
        </w:rPr>
        <w:t xml:space="preserve">ვა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ლად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აა</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ენ</w:t>
      </w:r>
      <w:r w:rsidRPr="00A62F01">
        <w:rPr>
          <w:rFonts w:ascii="Sylfaen" w:eastAsia="Sylfaen" w:hAnsi="Sylfaen" w:cs="Sylfaen"/>
          <w:color w:val="000000" w:themeColor="text1"/>
        </w:rPr>
        <w:t>ახ</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 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ყ</w:t>
      </w:r>
      <w:r w:rsidRPr="00A62F01">
        <w:rPr>
          <w:rFonts w:ascii="Sylfaen" w:eastAsia="Sylfaen" w:hAnsi="Sylfaen" w:cs="Sylfaen"/>
          <w:color w:val="000000" w:themeColor="text1"/>
          <w:spacing w:val="1"/>
        </w:rPr>
        <w:t>ენე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წეს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ღ</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2"/>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ხ</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 გა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ც</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სტი</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 xml:space="preserve">აც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ოახ</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ოს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 xml:space="preserve">აგ. </w:t>
      </w:r>
      <w:r w:rsidRPr="00A62F01">
        <w:rPr>
          <w:rFonts w:ascii="Sylfaen" w:eastAsia="Sylfaen" w:hAnsi="Sylfaen" w:cs="Sylfaen"/>
          <w:color w:val="000000" w:themeColor="text1"/>
          <w:spacing w:val="-1"/>
        </w:rPr>
        <w:t>მიწის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r w:rsidRPr="00A62F01">
        <w:rPr>
          <w:rFonts w:ascii="Sylfaen" w:eastAsia="Sylfaen" w:hAnsi="Sylfaen" w:cs="Sylfaen"/>
          <w:color w:val="000000" w:themeColor="text1"/>
          <w:lang w:val="ka-GE"/>
        </w:rPr>
        <w:t>.</w:t>
      </w:r>
    </w:p>
    <w:p w14:paraId="35CF2379" w14:textId="632000AD" w:rsidR="005D0A44" w:rsidRPr="002007D8" w:rsidRDefault="005D0A44" w:rsidP="00B55EC7">
      <w:pPr>
        <w:spacing w:before="240" w:line="360" w:lineRule="auto"/>
        <w:ind w:right="70"/>
        <w:jc w:val="both"/>
        <w:rPr>
          <w:rFonts w:ascii="Sylfaen" w:eastAsia="Sylfaen" w:hAnsi="Sylfaen" w:cs="Sylfaen"/>
          <w:color w:val="000000" w:themeColor="text1"/>
          <w:lang w:val="ka-GE"/>
        </w:rPr>
      </w:pPr>
      <w:r>
        <w:rPr>
          <w:rFonts w:ascii="Sylfaen" w:eastAsia="Sylfaen" w:hAnsi="Sylfaen" w:cs="Sylfaen"/>
          <w:color w:val="000000" w:themeColor="text1"/>
          <w:spacing w:val="-1"/>
          <w:lang w:val="ka-GE"/>
        </w:rPr>
        <w:t>ექსპლოატაციის ეტაპზე</w:t>
      </w:r>
      <w:r w:rsidRPr="00A62F01">
        <w:rPr>
          <w:rFonts w:ascii="Sylfaen" w:eastAsia="Sylfaen" w:hAnsi="Sylfaen" w:cs="Sylfaen"/>
          <w:color w:val="000000" w:themeColor="text1"/>
        </w:rPr>
        <w:t xml:space="preserve"> ხა</w:t>
      </w:r>
      <w:r w:rsidRPr="00A62F01">
        <w:rPr>
          <w:rFonts w:ascii="Sylfaen" w:eastAsia="Sylfaen" w:hAnsi="Sylfaen" w:cs="Sylfaen"/>
          <w:color w:val="000000" w:themeColor="text1"/>
          <w:spacing w:val="1"/>
        </w:rPr>
        <w:t>ნძრ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 გა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ეთ</w:t>
      </w:r>
      <w:r w:rsidRPr="00A62F01">
        <w:rPr>
          <w:rFonts w:ascii="Sylfaen" w:eastAsia="Sylfaen" w:hAnsi="Sylfaen" w:cs="Sylfaen"/>
          <w:color w:val="000000" w:themeColor="text1"/>
          <w:spacing w:val="-2"/>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ისკ</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ალ</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აზ</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ისი</w:t>
      </w:r>
      <w:r w:rsidRPr="00A62F01">
        <w:rPr>
          <w:rFonts w:ascii="Sylfaen" w:eastAsia="Sylfaen" w:hAnsi="Sylfaen" w:cs="Sylfaen"/>
          <w:color w:val="000000" w:themeColor="text1"/>
        </w:rPr>
        <w:t xml:space="preserve">თ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ენ</w:t>
      </w:r>
      <w:r w:rsidRPr="00A62F01">
        <w:rPr>
          <w:rFonts w:ascii="Sylfaen" w:eastAsia="Sylfaen" w:hAnsi="Sylfaen" w:cs="Sylfaen"/>
          <w:color w:val="000000" w:themeColor="text1"/>
          <w:spacing w:val="-1"/>
        </w:rPr>
        <w:t>სიტი</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3"/>
        </w:rPr>
        <w:t>ბ</w:t>
      </w:r>
      <w:r w:rsidR="00617DB0">
        <w:rPr>
          <w:rFonts w:ascii="Sylfaen" w:eastAsia="Sylfaen" w:hAnsi="Sylfaen" w:cs="Sylfaen"/>
          <w:color w:val="000000" w:themeColor="text1"/>
          <w:spacing w:val="-1"/>
        </w:rPr>
        <w:t>ან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ა: </w:t>
      </w:r>
      <w:r>
        <w:rPr>
          <w:rFonts w:ascii="Sylfaen" w:eastAsia="Sylfaen" w:hAnsi="Sylfaen" w:cs="Sylfaen"/>
          <w:color w:val="000000" w:themeColor="text1"/>
          <w:lang w:val="ka-GE"/>
        </w:rPr>
        <w:t>სახიფათო ნარჩენების განთავსების უბანი</w:t>
      </w:r>
      <w:r w:rsidR="00617DB0">
        <w:rPr>
          <w:rFonts w:ascii="Sylfaen" w:eastAsia="Sylfaen" w:hAnsi="Sylfaen" w:cs="Sylfaen"/>
          <w:color w:val="000000" w:themeColor="text1"/>
          <w:lang w:val="ka-GE"/>
        </w:rPr>
        <w:t xml:space="preserve">. </w:t>
      </w:r>
      <w:r>
        <w:rPr>
          <w:rFonts w:ascii="Sylfaen" w:eastAsia="Sylfaen" w:hAnsi="Sylfaen" w:cs="Sylfaen"/>
          <w:color w:val="000000" w:themeColor="text1"/>
          <w:lang w:val="ka-GE"/>
        </w:rPr>
        <w:t xml:space="preserve">სხვა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ლად</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2"/>
        </w:rPr>
        <w:t xml:space="preserve">და </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Pr>
          <w:rFonts w:ascii="Sylfaen" w:eastAsia="Sylfaen" w:hAnsi="Sylfaen" w:cs="Sylfaen"/>
          <w:color w:val="000000" w:themeColor="text1"/>
          <w:spacing w:val="-1"/>
          <w:lang w:val="ka-GE"/>
        </w:rPr>
        <w:t>განთავსების უბნები</w:t>
      </w:r>
      <w:r w:rsidR="00617DB0">
        <w:rPr>
          <w:rFonts w:ascii="Sylfaen" w:eastAsia="Sylfaen" w:hAnsi="Sylfaen" w:cs="Sylfaen"/>
          <w:color w:val="000000" w:themeColor="text1"/>
          <w:spacing w:val="-1"/>
          <w:lang w:val="ka-GE"/>
        </w:rPr>
        <w:t xml:space="preserve"> საწარმოს არ გააჩნია.</w:t>
      </w:r>
    </w:p>
    <w:p w14:paraId="669099C5" w14:textId="77777777" w:rsidR="005D0A44" w:rsidRPr="00A62F01" w:rsidRDefault="005D0A44" w:rsidP="00B55EC7">
      <w:pPr>
        <w:spacing w:before="240" w:line="360" w:lineRule="auto"/>
        <w:ind w:right="70"/>
        <w:jc w:val="both"/>
        <w:rPr>
          <w:rFonts w:ascii="Sylfaen" w:eastAsia="Sylfaen" w:hAnsi="Sylfaen" w:cs="Sylfaen"/>
          <w:color w:val="000000" w:themeColor="text1"/>
          <w:lang w:val="ka-GE"/>
        </w:rPr>
      </w:pP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ნმ</w:t>
      </w:r>
      <w:r w:rsidRPr="00A62F01">
        <w:rPr>
          <w:rFonts w:ascii="Sylfaen" w:eastAsia="Sylfaen" w:hAnsi="Sylfaen" w:cs="Sylfaen"/>
          <w:color w:val="000000" w:themeColor="text1"/>
          <w:spacing w:val="1"/>
        </w:rPr>
        <w:t>დე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ცე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იყ</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w:t>
      </w:r>
    </w:p>
    <w:p w14:paraId="5467F8FA" w14:textId="77777777" w:rsidR="005D0A44" w:rsidRPr="00A62F01" w:rsidRDefault="005D0A44" w:rsidP="00B55EC7">
      <w:pPr>
        <w:pStyle w:val="ListParagraph"/>
        <w:numPr>
          <w:ilvl w:val="0"/>
          <w:numId w:val="30"/>
        </w:numPr>
        <w:spacing w:before="240" w:after="200" w:line="360" w:lineRule="auto"/>
        <w:ind w:right="70"/>
        <w:jc w:val="both"/>
        <w:rPr>
          <w:rFonts w:ascii="Sylfaen" w:eastAsia="Sylfaen" w:hAnsi="Sylfaen" w:cs="Sylfaen"/>
          <w:color w:val="000000" w:themeColor="text1"/>
          <w:lang w:val="ka-GE"/>
        </w:rPr>
      </w:pP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ში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იე</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ზალ</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 გ</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აღ</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p>
    <w:p w14:paraId="33C76391" w14:textId="77777777" w:rsidR="005D0A44" w:rsidRPr="00A62F01" w:rsidRDefault="005D0A44" w:rsidP="00B55EC7">
      <w:pPr>
        <w:pStyle w:val="ListParagraph"/>
        <w:numPr>
          <w:ilvl w:val="0"/>
          <w:numId w:val="30"/>
        </w:numPr>
        <w:spacing w:before="240" w:after="200" w:line="360" w:lineRule="auto"/>
        <w:ind w:right="70"/>
        <w:jc w:val="both"/>
        <w:rPr>
          <w:rFonts w:ascii="Sylfaen" w:eastAsia="Sylfaen" w:hAnsi="Sylfaen" w:cs="Sylfaen"/>
          <w:color w:val="000000" w:themeColor="text1"/>
          <w:lang w:val="ka-GE"/>
        </w:rPr>
      </w:pP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50"/>
        </w:rPr>
        <w:t xml:space="preserve"> </w:t>
      </w:r>
      <w:r w:rsidRPr="00A62F01">
        <w:rPr>
          <w:rFonts w:ascii="Sylfaen" w:eastAsia="Sylfaen" w:hAnsi="Sylfaen" w:cs="Sylfaen"/>
          <w:color w:val="000000" w:themeColor="text1"/>
        </w:rPr>
        <w:t>ან</w:t>
      </w:r>
      <w:r w:rsidRPr="00A62F01">
        <w:rPr>
          <w:rFonts w:ascii="Sylfaen" w:eastAsia="Sylfaen" w:hAnsi="Sylfaen" w:cs="Sylfaen"/>
          <w:color w:val="000000" w:themeColor="text1"/>
          <w:spacing w:val="52"/>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ახლ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49"/>
        </w:rPr>
        <w:t xml:space="preserve"> </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50"/>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48"/>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50"/>
        </w:rPr>
        <w:t xml:space="preserve"> </w:t>
      </w:r>
      <w:r w:rsidRPr="00A62F01">
        <w:rPr>
          <w:rFonts w:ascii="Sylfaen" w:eastAsia="Sylfaen" w:hAnsi="Sylfaen" w:cs="Sylfaen"/>
          <w:color w:val="000000" w:themeColor="text1"/>
        </w:rPr>
        <w:t>ჯა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50"/>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ხო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ს</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 xml:space="preserve">ან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2"/>
        </w:rPr>
        <w:t>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w:t>
      </w:r>
    </w:p>
    <w:p w14:paraId="034375DD" w14:textId="77777777" w:rsidR="005D0A44" w:rsidRPr="006F6B0B" w:rsidRDefault="005D0A44" w:rsidP="00B55EC7">
      <w:pPr>
        <w:keepNext/>
        <w:tabs>
          <w:tab w:val="left" w:pos="0"/>
          <w:tab w:val="left" w:pos="180"/>
        </w:tabs>
        <w:autoSpaceDN w:val="0"/>
        <w:spacing w:after="0" w:line="276" w:lineRule="auto"/>
        <w:ind w:left="420"/>
        <w:outlineLvl w:val="0"/>
        <w:rPr>
          <w:rFonts w:ascii="Sylfaen" w:eastAsia="Times New Roman" w:hAnsi="Sylfaen" w:cs="Times New Roman"/>
          <w:color w:val="2E74B5"/>
          <w:lang w:val="pt-PT" w:eastAsia="ru-RU"/>
        </w:rPr>
      </w:pPr>
    </w:p>
    <w:p w14:paraId="4E0D5E00" w14:textId="77777777" w:rsidR="006F6B0B" w:rsidRPr="00617DB0" w:rsidRDefault="006F6B0B" w:rsidP="00B55EC7">
      <w:pPr>
        <w:pStyle w:val="Heading2"/>
        <w:numPr>
          <w:ilvl w:val="2"/>
          <w:numId w:val="1"/>
        </w:numPr>
        <w:ind w:left="720"/>
        <w:rPr>
          <w:rFonts w:ascii="Sylfaen" w:hAnsi="Sylfaen" w:cs="Sylfaen"/>
          <w:b/>
          <w:color w:val="002060"/>
          <w:sz w:val="22"/>
          <w:szCs w:val="24"/>
          <w:lang w:val="ka-GE"/>
        </w:rPr>
      </w:pPr>
      <w:bookmarkStart w:id="1070" w:name="_Toc523085757"/>
      <w:bookmarkStart w:id="1071" w:name="_Toc67834991"/>
      <w:bookmarkStart w:id="1072" w:name="_Toc67835383"/>
      <w:bookmarkStart w:id="1073" w:name="_Toc68537661"/>
      <w:r w:rsidRPr="00617DB0">
        <w:rPr>
          <w:rFonts w:ascii="Sylfaen" w:hAnsi="Sylfaen" w:cs="Sylfaen"/>
          <w:b/>
          <w:color w:val="002060"/>
          <w:sz w:val="22"/>
          <w:szCs w:val="24"/>
          <w:lang w:val="ka-GE"/>
        </w:rPr>
        <w:t>რეაგირება ხანძრის აღმოჩენება-გავრცელების შემთხვევაში</w:t>
      </w:r>
      <w:bookmarkEnd w:id="1070"/>
      <w:bookmarkEnd w:id="1071"/>
      <w:bookmarkEnd w:id="1072"/>
      <w:bookmarkEnd w:id="1073"/>
    </w:p>
    <w:p w14:paraId="71DC011D" w14:textId="77777777" w:rsidR="006F6B0B" w:rsidRPr="006F6B0B" w:rsidRDefault="006F6B0B" w:rsidP="00B55EC7">
      <w:pPr>
        <w:autoSpaceDE w:val="0"/>
        <w:autoSpaceDN w:val="0"/>
        <w:adjustRightInd w:val="0"/>
        <w:spacing w:before="240" w:after="0" w:line="360" w:lineRule="auto"/>
        <w:rPr>
          <w:rFonts w:ascii="Sylfaen" w:eastAsia="Calibri" w:hAnsi="Sylfaen" w:cs="Times New Roman"/>
          <w:lang w:val="ka-GE"/>
        </w:rPr>
      </w:pPr>
      <w:r w:rsidRPr="006F6B0B">
        <w:rPr>
          <w:rFonts w:ascii="Sylfaen" w:eastAsia="Calibri" w:hAnsi="Sylfaen" w:cs="Sylfaen"/>
        </w:rPr>
        <w:t>ხანძრის</w:t>
      </w:r>
      <w:r w:rsidRPr="006F6B0B">
        <w:rPr>
          <w:rFonts w:ascii="Sylfaen" w:eastAsia="Calibri" w:hAnsi="Sylfaen" w:cs="Times New Roman"/>
        </w:rPr>
        <w:t xml:space="preserve"> </w:t>
      </w:r>
      <w:r w:rsidRPr="006F6B0B">
        <w:rPr>
          <w:rFonts w:ascii="Sylfaen" w:eastAsia="Calibri" w:hAnsi="Sylfaen" w:cs="Sylfaen"/>
        </w:rPr>
        <w:t>კერის</w:t>
      </w:r>
      <w:r w:rsidRPr="006F6B0B">
        <w:rPr>
          <w:rFonts w:ascii="Sylfaen" w:eastAsia="Calibri" w:hAnsi="Sylfaen" w:cs="Times New Roman"/>
        </w:rPr>
        <w:t xml:space="preserve"> </w:t>
      </w:r>
      <w:r w:rsidRPr="006F6B0B">
        <w:rPr>
          <w:rFonts w:ascii="Sylfaen" w:eastAsia="Calibri" w:hAnsi="Sylfaen" w:cs="Sylfaen"/>
        </w:rPr>
        <w:t>ან</w:t>
      </w:r>
      <w:r w:rsidRPr="006F6B0B">
        <w:rPr>
          <w:rFonts w:ascii="Sylfaen" w:eastAsia="Calibri" w:hAnsi="Sylfaen" w:cs="Times New Roman"/>
        </w:rPr>
        <w:t xml:space="preserve"> </w:t>
      </w:r>
      <w:r w:rsidRPr="006F6B0B">
        <w:rPr>
          <w:rFonts w:ascii="Sylfaen" w:eastAsia="Calibri" w:hAnsi="Sylfaen" w:cs="Sylfaen"/>
        </w:rPr>
        <w:t>კვამლის</w:t>
      </w:r>
      <w:r w:rsidRPr="006F6B0B">
        <w:rPr>
          <w:rFonts w:ascii="Sylfaen" w:eastAsia="Calibri" w:hAnsi="Sylfaen" w:cs="Times New Roman"/>
        </w:rPr>
        <w:t xml:space="preserve"> </w:t>
      </w:r>
      <w:r w:rsidRPr="006F6B0B">
        <w:rPr>
          <w:rFonts w:ascii="Sylfaen" w:eastAsia="Calibri" w:hAnsi="Sylfaen" w:cs="Sylfaen"/>
        </w:rPr>
        <w:t>აღმომჩენი</w:t>
      </w:r>
      <w:r w:rsidRPr="006F6B0B">
        <w:rPr>
          <w:rFonts w:ascii="Sylfaen" w:eastAsia="Calibri" w:hAnsi="Sylfaen" w:cs="Times New Roman"/>
        </w:rPr>
        <w:t xml:space="preserve"> </w:t>
      </w:r>
      <w:r w:rsidRPr="006F6B0B">
        <w:rPr>
          <w:rFonts w:ascii="Sylfaen" w:eastAsia="Calibri" w:hAnsi="Sylfaen" w:cs="Sylfaen"/>
        </w:rPr>
        <w:t>პირის</w:t>
      </w:r>
      <w:r w:rsidRPr="006F6B0B">
        <w:rPr>
          <w:rFonts w:ascii="Sylfaen" w:eastAsia="Calibri" w:hAnsi="Sylfaen" w:cs="Times New Roman"/>
        </w:rPr>
        <w:t xml:space="preserve"> </w:t>
      </w:r>
      <w:r w:rsidRPr="006F6B0B">
        <w:rPr>
          <w:rFonts w:ascii="Sylfaen" w:eastAsia="Calibri" w:hAnsi="Sylfaen" w:cs="Sylfaen"/>
        </w:rPr>
        <w:t>სტრატეგიული</w:t>
      </w:r>
      <w:r w:rsidRPr="006F6B0B">
        <w:rPr>
          <w:rFonts w:ascii="Sylfaen" w:eastAsia="Calibri" w:hAnsi="Sylfaen" w:cs="Times New Roman"/>
        </w:rPr>
        <w:t xml:space="preserve"> </w:t>
      </w:r>
      <w:r w:rsidRPr="006F6B0B">
        <w:rPr>
          <w:rFonts w:ascii="Sylfaen" w:eastAsia="Calibri" w:hAnsi="Sylfaen" w:cs="Sylfaen"/>
        </w:rPr>
        <w:t>ქმედებებია</w:t>
      </w:r>
      <w:r w:rsidRPr="006F6B0B">
        <w:rPr>
          <w:rFonts w:ascii="Sylfaen" w:eastAsia="Calibri" w:hAnsi="Sylfaen" w:cs="Times New Roman"/>
        </w:rPr>
        <w:t>:</w:t>
      </w:r>
    </w:p>
    <w:p w14:paraId="2023A196" w14:textId="77777777" w:rsidR="006F6B0B" w:rsidRPr="006F6B0B" w:rsidRDefault="006F6B0B" w:rsidP="00B55EC7">
      <w:pPr>
        <w:numPr>
          <w:ilvl w:val="0"/>
          <w:numId w:val="1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სამუშაო უბანზე ყველა საქმიანობის შეწყვეტა, გარდა უსაფრთხოების ზომებისა;</w:t>
      </w:r>
    </w:p>
    <w:p w14:paraId="11FAA846" w14:textId="77777777" w:rsidR="006F6B0B" w:rsidRPr="006F6B0B" w:rsidRDefault="006F6B0B" w:rsidP="00B55EC7">
      <w:pPr>
        <w:numPr>
          <w:ilvl w:val="0"/>
          <w:numId w:val="1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სიტუაციის შეფასება, ხანძრის კერის და მიმდებარე ტერიტორიების დაზვერვა;</w:t>
      </w:r>
    </w:p>
    <w:p w14:paraId="5816426C" w14:textId="77777777" w:rsidR="006F6B0B" w:rsidRPr="006F6B0B" w:rsidRDefault="006F6B0B" w:rsidP="00B55EC7">
      <w:pPr>
        <w:numPr>
          <w:ilvl w:val="0"/>
          <w:numId w:val="1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შეძლებისდაგვარად ტექნიკის და სხვა დანადგარ-მოწყობილობების იმ ადგილებიდან გაყვანა/გატანა, სადაც შესაძლებელია ხანძრის გავრცელება.</w:t>
      </w:r>
    </w:p>
    <w:p w14:paraId="68FEFD87" w14:textId="77777777" w:rsidR="006F6B0B" w:rsidRPr="006F6B0B" w:rsidRDefault="006F6B0B" w:rsidP="00B55EC7">
      <w:pPr>
        <w:numPr>
          <w:ilvl w:val="0"/>
          <w:numId w:val="1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ელექტრომოწყობილობები უნდა ამოირთოს წრედიდან;</w:t>
      </w:r>
    </w:p>
    <w:p w14:paraId="19510B26" w14:textId="77777777" w:rsidR="006F6B0B" w:rsidRPr="006F6B0B" w:rsidRDefault="006F6B0B" w:rsidP="00B55EC7">
      <w:pPr>
        <w:numPr>
          <w:ilvl w:val="0"/>
          <w:numId w:val="1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lastRenderedPageBreak/>
        <w:t>იმ შემთხვევაში თუ ხანძარი მძლავრია და გაძნელებულია ხანძრის კერასთან მიდგომა, მიმდებარედ განლაგებულია რაიმე ხანძარსაშიში ან ფეთქებადსაშიში უბნები/ნივთიერებები, მაშინ:</w:t>
      </w:r>
    </w:p>
    <w:p w14:paraId="552561E2"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მოშორდით სახიფათო ზონას</w:t>
      </w:r>
      <w:r w:rsidRPr="006F6B0B">
        <w:rPr>
          <w:rFonts w:ascii="Sylfaen" w:eastAsia="Sylfaen" w:hAnsi="Sylfaen" w:cs="Sylfaen"/>
          <w:color w:val="000000"/>
          <w:lang w:val="ka-GE"/>
        </w:rPr>
        <w:t>;</w:t>
      </w:r>
    </w:p>
    <w:p w14:paraId="1628F3F8"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ევაკუირებისას თუ თქვენ გიწევთ კვამლიანი დახურული სივრცის გადაკვეთა, დაიხარეთ, რადგან ჰაერი ყველაზე სუფთა იატაკთანაა, ცხვირზე და პირზე აიფარეთ სველი ნაჭერი;</w:t>
      </w:r>
    </w:p>
    <w:p w14:paraId="3C2434E8"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თუ ვერ ახერხებთ ევაკუაციას ალმოდებული გასასვლელის გამო ხმამაღლა უხმეთ მშველელს;</w:t>
      </w:r>
    </w:p>
    <w:p w14:paraId="540E6A84"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ავარიის შესახებ შეტყობინება გადაეცით საწარმოს ხელმძღვანელობას;</w:t>
      </w:r>
    </w:p>
    <w:p w14:paraId="481939AC"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დაელოდეთ სამაშველო რაზმის გამოჩენას და მათი მოსვლისას გადაეცით დეტალური ინფორმაცია ხანძრის მიზეზების და ხანძრის კერის სიახლოვეს არსებული სიტუაციის შესახებ;</w:t>
      </w:r>
    </w:p>
    <w:p w14:paraId="0AC64EA9"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იმ შემთხვევაში თუ ხანძარი არ არის მძლავრი, ხანძრის კერა ადვილად მისადგომია და მასთან მიახლოება საფრთხეს არ უქმნის თქვენს ჯანმრთელობას. ამასთან არსებობს მიმდებარე ტერიტორიებზე ხანძრის გავრცელების გარკვეული რისკები, მაშინ იმოქმედეთ შემდეგნაირად:</w:t>
      </w:r>
    </w:p>
    <w:p w14:paraId="74C44E55"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ავარიის შესახებ შეტყობინება გადაეცით საწარმოს ხელმძღვანელობას;</w:t>
      </w:r>
    </w:p>
    <w:p w14:paraId="29FE01C6"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მოძებნეთ უახლოესი სახანძრო სტენდი და მოიმარაგეთ საჭირო სახანძრო ინვენტარი (ცეცხლმაქრობი, ნაჯახი, ძალაყინი, ვედრო და სხვ);</w:t>
      </w:r>
    </w:p>
    <w:p w14:paraId="1096DC2E"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ეცადეთ ხანძრის კერის ლიკვიდაცია მოახდინოთ ცეცხლმაქრობით, ცეცხლმაქრობზე წარმოდგენილი ინსტრუქციის მიხედვით;</w:t>
      </w:r>
    </w:p>
    <w:p w14:paraId="06897C9F"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იმ შემთხვევაში თუ უბანზე არ არსებობს სახანძრო სტენდი, მაშინ ხანძრის ჩასაქრობად გამოიყენეთ ქვიშა, წყალი ან გადააფარეთ ნაკლებად აალებადი ქსოვილი;</w:t>
      </w:r>
    </w:p>
    <w:p w14:paraId="637EA42B"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იმ შემთხვევაში თუ ხანძრის კერის სიახლოვეს განლაგებულია წრედში ჩართული ელექტროდანადგარები წყლის გამოყენება დაუშვებელია;</w:t>
      </w:r>
    </w:p>
    <w:p w14:paraId="0C6CFF9C"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დახურულ სივრცეში ხანძრის შემთხვევაში ნუ გაანიავებთ ოთახს (განსაკუთრებული საჭიროების გარდა), რადგან სუფთა ჰაერი უფრო მეტად უწყობს ხელს წვას და ხანძრის მასშტაბების ზრდას. ხანძრის შემთხვევაში საწარმოს ხელმძღვანელის სტრატეგიული ქმედებებია:</w:t>
      </w:r>
    </w:p>
    <w:p w14:paraId="4C96AC0F"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დეტალური ინფორმაციის მოგროვება ხანძრის კერის ადგილმდებარეობის, მიმდებარედ არსებული/დასაწყობებული დანადგარ-მექანიზმების და ნივთიერებების შესახებ და სხვ;</w:t>
      </w:r>
    </w:p>
    <w:p w14:paraId="4B53919E"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lastRenderedPageBreak/>
        <w:t>სახანძრო სამსახურის ინფორმირება;</w:t>
      </w:r>
    </w:p>
    <w:p w14:paraId="60062FE4"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სხვა პერსონალის და სახანძრო სამსახურის ინფორმირება;</w:t>
      </w:r>
    </w:p>
    <w:p w14:paraId="68682155" w14:textId="77777777" w:rsidR="006F6B0B" w:rsidRPr="006F6B0B" w:rsidRDefault="006F6B0B" w:rsidP="00B55EC7">
      <w:pPr>
        <w:numPr>
          <w:ilvl w:val="0"/>
          <w:numId w:val="17"/>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ინციდენტის ადგილზე მისვლა და სიტუაციის დაზვერვა, რისკების გაანალიზება და ხანძრის სავარაუდო მასშტაბების შეფასება;</w:t>
      </w:r>
    </w:p>
    <w:p w14:paraId="7DD39C1B" w14:textId="77777777" w:rsidR="006F6B0B" w:rsidRPr="006F6B0B" w:rsidRDefault="006F6B0B" w:rsidP="00B55EC7">
      <w:pPr>
        <w:numPr>
          <w:ilvl w:val="0"/>
          <w:numId w:val="18"/>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მთელს პერსონალს ეთხოვოს მანქანებისა და უბანზე არსებული ხანძარსაქრობი აღჭურვილობის გამოყენება;</w:t>
      </w:r>
    </w:p>
    <w:p w14:paraId="3A18BD08" w14:textId="77777777" w:rsidR="006F6B0B" w:rsidRPr="006F6B0B" w:rsidRDefault="006F6B0B" w:rsidP="00B55EC7">
      <w:pPr>
        <w:numPr>
          <w:ilvl w:val="0"/>
          <w:numId w:val="18"/>
        </w:numPr>
        <w:autoSpaceDE w:val="0"/>
        <w:autoSpaceDN w:val="0"/>
        <w:adjustRightInd w:val="0"/>
        <w:spacing w:before="240" w:after="0" w:line="360" w:lineRule="auto"/>
        <w:ind w:left="1350"/>
        <w:contextualSpacing/>
        <w:jc w:val="both"/>
        <w:rPr>
          <w:rFonts w:ascii="Sylfaen" w:eastAsia="Sylfaen" w:hAnsi="Sylfaen" w:cs="Sylfaen"/>
          <w:color w:val="000000"/>
        </w:rPr>
      </w:pPr>
      <w:r w:rsidRPr="006F6B0B">
        <w:rPr>
          <w:rFonts w:ascii="Sylfaen" w:eastAsia="Sylfaen" w:hAnsi="Sylfaen" w:cs="Sylfaen"/>
          <w:color w:val="000000"/>
        </w:rPr>
        <w:t>სახანძრო სამსახურის მოსვლამდე პერსონალის ქმედებების გაკონტროლება და ხელმძღვანელობა.</w:t>
      </w:r>
    </w:p>
    <w:p w14:paraId="18EC44EC" w14:textId="77777777" w:rsidR="00221CA6" w:rsidRDefault="00221CA6" w:rsidP="00B55EC7">
      <w:pPr>
        <w:autoSpaceDE w:val="0"/>
        <w:autoSpaceDN w:val="0"/>
        <w:adjustRightInd w:val="0"/>
        <w:spacing w:before="240" w:after="0" w:line="360" w:lineRule="auto"/>
        <w:ind w:right="-43"/>
        <w:jc w:val="both"/>
        <w:rPr>
          <w:rFonts w:ascii="Sylfaen" w:eastAsia="Sylfaen" w:hAnsi="Sylfaen" w:cs="Sylfaen"/>
          <w:color w:val="000000" w:themeColor="text1"/>
          <w:spacing w:val="1"/>
          <w:highlight w:val="cyan"/>
        </w:rPr>
      </w:pPr>
    </w:p>
    <w:p w14:paraId="3B1CD41F" w14:textId="77777777" w:rsidR="00221CA6" w:rsidRPr="00617DB0" w:rsidRDefault="00221CA6" w:rsidP="00B55EC7">
      <w:pPr>
        <w:pStyle w:val="Heading2"/>
        <w:numPr>
          <w:ilvl w:val="1"/>
          <w:numId w:val="1"/>
        </w:numPr>
        <w:ind w:left="360" w:hanging="450"/>
        <w:rPr>
          <w:rFonts w:ascii="Sylfaen" w:hAnsi="Sylfaen" w:cs="Sylfaen"/>
          <w:b/>
          <w:color w:val="002060"/>
          <w:sz w:val="22"/>
          <w:szCs w:val="24"/>
          <w:lang w:val="ka-GE"/>
        </w:rPr>
      </w:pPr>
      <w:bookmarkStart w:id="1074" w:name="_Toc68537662"/>
      <w:r w:rsidRPr="00617DB0">
        <w:rPr>
          <w:rFonts w:ascii="Sylfaen" w:hAnsi="Sylfaen" w:cs="Sylfaen"/>
          <w:b/>
          <w:color w:val="002060"/>
          <w:sz w:val="22"/>
          <w:szCs w:val="24"/>
          <w:lang w:val="ka-GE"/>
        </w:rPr>
        <w:t>პერსონალის ტრავმები და მათი ჯანმრთელობის უსაფრთხოებასთან დაკავშირებული ინციდენტები</w:t>
      </w:r>
      <w:bookmarkEnd w:id="1074"/>
    </w:p>
    <w:p w14:paraId="5C02808D" w14:textId="77777777" w:rsidR="00221CA6" w:rsidRPr="00A62F01" w:rsidRDefault="00221CA6" w:rsidP="00B55EC7">
      <w:pPr>
        <w:tabs>
          <w:tab w:val="left" w:pos="9880"/>
        </w:tabs>
        <w:spacing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რდ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 xml:space="preserve">ლ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სიტ</w:t>
      </w:r>
      <w:r w:rsidRPr="00A62F01">
        <w:rPr>
          <w:rFonts w:ascii="Sylfaen" w:eastAsia="Sylfaen" w:hAnsi="Sylfaen" w:cs="Sylfaen"/>
          <w:color w:val="000000" w:themeColor="text1"/>
        </w:rPr>
        <w:t>უა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 xml:space="preserve">ნ </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 xml:space="preserve">ული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ბის</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უშახ</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ი 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rPr>
        <w:t>ლოა</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დე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w:t>
      </w:r>
    </w:p>
    <w:p w14:paraId="670A9283" w14:textId="77777777" w:rsidR="00221CA6" w:rsidRPr="00A62F01" w:rsidRDefault="00221CA6" w:rsidP="00B55EC7">
      <w:pPr>
        <w:pStyle w:val="ListParagraph"/>
        <w:numPr>
          <w:ilvl w:val="0"/>
          <w:numId w:val="31"/>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ყენ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ულ</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ტე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ქა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ნ</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ულ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ბს</w:t>
      </w:r>
      <w:r w:rsidRPr="00A62F01">
        <w:rPr>
          <w:rFonts w:ascii="Sylfaen" w:eastAsia="Sylfaen" w:hAnsi="Sylfaen" w:cs="Sylfaen"/>
          <w:color w:val="000000" w:themeColor="text1"/>
        </w:rPr>
        <w:t>;</w:t>
      </w:r>
    </w:p>
    <w:p w14:paraId="1BA39E02" w14:textId="77777777" w:rsidR="00221CA6" w:rsidRPr="001805D5" w:rsidRDefault="00221CA6" w:rsidP="00B55EC7">
      <w:pPr>
        <w:pStyle w:val="ListParagraph"/>
        <w:numPr>
          <w:ilvl w:val="0"/>
          <w:numId w:val="31"/>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ტყმ</w:t>
      </w:r>
      <w:r w:rsidRPr="00A62F01">
        <w:rPr>
          <w:rFonts w:ascii="Sylfaen" w:eastAsia="Sylfaen" w:hAnsi="Sylfaen" w:cs="Sylfaen"/>
          <w:color w:val="000000" w:themeColor="text1"/>
        </w:rPr>
        <w:t>ას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ბვი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 xml:space="preserve">შ </w:t>
      </w:r>
      <w:r w:rsidRPr="00A62F01">
        <w:rPr>
          <w:rFonts w:ascii="Sylfaen" w:eastAsia="Sylfaen" w:hAnsi="Sylfaen" w:cs="Sylfaen"/>
          <w:color w:val="000000" w:themeColor="text1"/>
          <w:spacing w:val="-1"/>
        </w:rPr>
        <w:t>მყ</w:t>
      </w:r>
      <w:r w:rsidRPr="00A62F01">
        <w:rPr>
          <w:rFonts w:ascii="Sylfaen" w:eastAsia="Sylfaen" w:hAnsi="Sylfaen" w:cs="Sylfaen"/>
          <w:color w:val="000000" w:themeColor="text1"/>
        </w:rPr>
        <w:t>ოფი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ები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სი</w:t>
      </w:r>
      <w:r w:rsidRPr="00A62F01">
        <w:rPr>
          <w:rFonts w:ascii="Sylfaen" w:eastAsia="Sylfaen" w:hAnsi="Sylfaen" w:cs="Sylfaen"/>
          <w:color w:val="000000" w:themeColor="text1"/>
        </w:rPr>
        <w:t>ახლო</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Pr>
          <w:rFonts w:ascii="Sylfaen" w:eastAsia="Sylfaen" w:hAnsi="Sylfaen" w:cs="Sylfaen"/>
          <w:color w:val="000000" w:themeColor="text1"/>
          <w:spacing w:val="-1"/>
          <w:lang w:val="ka-GE"/>
        </w:rPr>
        <w:t>ყოფნისას.</w:t>
      </w:r>
      <w:bookmarkStart w:id="1075" w:name="_Toc57363540"/>
    </w:p>
    <w:p w14:paraId="6EF17436" w14:textId="77777777" w:rsidR="006F6B0B" w:rsidRPr="00617DB0" w:rsidRDefault="006F6B0B" w:rsidP="00B55EC7">
      <w:pPr>
        <w:pStyle w:val="Heading2"/>
        <w:numPr>
          <w:ilvl w:val="2"/>
          <w:numId w:val="1"/>
        </w:numPr>
        <w:ind w:left="720"/>
        <w:rPr>
          <w:rFonts w:ascii="Sylfaen" w:hAnsi="Sylfaen" w:cs="Sylfaen"/>
          <w:b/>
          <w:color w:val="002060"/>
          <w:sz w:val="22"/>
          <w:szCs w:val="24"/>
          <w:lang w:val="ka-GE"/>
        </w:rPr>
      </w:pPr>
      <w:bookmarkStart w:id="1076" w:name="_Toc523085759"/>
      <w:bookmarkStart w:id="1077" w:name="_Toc67834993"/>
      <w:bookmarkStart w:id="1078" w:name="_Toc67835385"/>
      <w:bookmarkStart w:id="1079" w:name="_Toc68537663"/>
      <w:bookmarkEnd w:id="1075"/>
      <w:r w:rsidRPr="00617DB0">
        <w:rPr>
          <w:rFonts w:ascii="Sylfaen" w:hAnsi="Sylfaen" w:cs="Sylfaen"/>
          <w:b/>
          <w:color w:val="002060"/>
          <w:sz w:val="22"/>
          <w:szCs w:val="24"/>
          <w:lang w:val="ka-GE"/>
        </w:rPr>
        <w:t>რეაგირება პერსონალის ტრავმატიზმის შემთხვევაში</w:t>
      </w:r>
      <w:bookmarkEnd w:id="1076"/>
      <w:bookmarkEnd w:id="1077"/>
      <w:bookmarkEnd w:id="1078"/>
      <w:bookmarkEnd w:id="1079"/>
    </w:p>
    <w:p w14:paraId="40043261"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ადამიანის</w:t>
      </w:r>
      <w:r w:rsidRPr="006F6B0B">
        <w:rPr>
          <w:rFonts w:ascii="Sylfaen" w:eastAsia="Calibri" w:hAnsi="Sylfaen" w:cs="Times New Roman"/>
        </w:rPr>
        <w:t xml:space="preserve"> </w:t>
      </w:r>
      <w:r w:rsidRPr="006F6B0B">
        <w:rPr>
          <w:rFonts w:ascii="Sylfaen" w:eastAsia="Calibri" w:hAnsi="Sylfaen" w:cs="Sylfaen"/>
        </w:rPr>
        <w:t>დაშავების</w:t>
      </w:r>
      <w:r w:rsidRPr="006F6B0B">
        <w:rPr>
          <w:rFonts w:ascii="Sylfaen" w:eastAsia="Calibri" w:hAnsi="Sylfaen" w:cs="Times New Roman"/>
        </w:rPr>
        <w:t xml:space="preserve"> </w:t>
      </w:r>
      <w:r w:rsidRPr="006F6B0B">
        <w:rPr>
          <w:rFonts w:ascii="Sylfaen" w:eastAsia="Calibri" w:hAnsi="Sylfaen" w:cs="Sylfaen"/>
        </w:rPr>
        <w:t>აღმომჩენი</w:t>
      </w:r>
      <w:r w:rsidRPr="006F6B0B">
        <w:rPr>
          <w:rFonts w:ascii="Sylfaen" w:eastAsia="Calibri" w:hAnsi="Sylfaen" w:cs="Times New Roman"/>
        </w:rPr>
        <w:t xml:space="preserve"> </w:t>
      </w:r>
      <w:r w:rsidRPr="006F6B0B">
        <w:rPr>
          <w:rFonts w:ascii="Sylfaen" w:eastAsia="Calibri" w:hAnsi="Sylfaen" w:cs="Sylfaen"/>
        </w:rPr>
        <w:t>პირის</w:t>
      </w:r>
      <w:r w:rsidRPr="006F6B0B">
        <w:rPr>
          <w:rFonts w:ascii="Sylfaen" w:eastAsia="Calibri" w:hAnsi="Sylfaen" w:cs="Times New Roman"/>
        </w:rPr>
        <w:t xml:space="preserve"> </w:t>
      </w:r>
      <w:r w:rsidRPr="006F6B0B">
        <w:rPr>
          <w:rFonts w:ascii="Sylfaen" w:eastAsia="Calibri" w:hAnsi="Sylfaen" w:cs="Sylfaen"/>
        </w:rPr>
        <w:t>უპირველეს</w:t>
      </w:r>
      <w:r w:rsidRPr="006F6B0B">
        <w:rPr>
          <w:rFonts w:ascii="Sylfaen" w:eastAsia="Calibri" w:hAnsi="Sylfaen" w:cs="Times New Roman"/>
        </w:rPr>
        <w:t xml:space="preserve"> </w:t>
      </w:r>
      <w:r w:rsidRPr="006F6B0B">
        <w:rPr>
          <w:rFonts w:ascii="Sylfaen" w:eastAsia="Calibri" w:hAnsi="Sylfaen" w:cs="Sylfaen"/>
        </w:rPr>
        <w:t>ქმედებას</w:t>
      </w:r>
      <w:r w:rsidRPr="006F6B0B">
        <w:rPr>
          <w:rFonts w:ascii="Sylfaen" w:eastAsia="Calibri" w:hAnsi="Sylfaen" w:cs="Times New Roman"/>
        </w:rPr>
        <w:t xml:space="preserve"> </w:t>
      </w:r>
      <w:r w:rsidRPr="006F6B0B">
        <w:rPr>
          <w:rFonts w:ascii="Sylfaen" w:eastAsia="Calibri" w:hAnsi="Sylfaen" w:cs="Sylfaen"/>
        </w:rPr>
        <w:t>წარმოადგენს</w:t>
      </w:r>
      <w:r w:rsidRPr="006F6B0B">
        <w:rPr>
          <w:rFonts w:ascii="Sylfaen" w:eastAsia="Calibri" w:hAnsi="Sylfaen" w:cs="Times New Roman"/>
        </w:rPr>
        <w:t xml:space="preserve"> </w:t>
      </w:r>
      <w:r w:rsidRPr="006F6B0B">
        <w:rPr>
          <w:rFonts w:ascii="Sylfaen" w:eastAsia="Calibri" w:hAnsi="Sylfaen" w:cs="Sylfaen"/>
        </w:rPr>
        <w:t>ინციდენტის</w:t>
      </w:r>
      <w:r w:rsidRPr="006F6B0B">
        <w:rPr>
          <w:rFonts w:ascii="Sylfaen" w:eastAsia="Calibri" w:hAnsi="Sylfaen" w:cs="Times New Roman"/>
        </w:rPr>
        <w:t xml:space="preserve"> </w:t>
      </w:r>
      <w:r w:rsidRPr="006F6B0B">
        <w:rPr>
          <w:rFonts w:ascii="Sylfaen" w:eastAsia="Calibri" w:hAnsi="Sylfaen" w:cs="Sylfaen"/>
        </w:rPr>
        <w:t>შესახებ</w:t>
      </w:r>
      <w:r w:rsidRPr="006F6B0B">
        <w:rPr>
          <w:rFonts w:ascii="Sylfaen" w:eastAsia="Calibri" w:hAnsi="Sylfaen" w:cs="Times New Roman"/>
        </w:rPr>
        <w:t xml:space="preserve"> </w:t>
      </w:r>
      <w:r w:rsidRPr="006F6B0B">
        <w:rPr>
          <w:rFonts w:ascii="Sylfaen" w:eastAsia="Calibri" w:hAnsi="Sylfaen" w:cs="Sylfaen"/>
        </w:rPr>
        <w:t>შეტყობინების</w:t>
      </w:r>
      <w:r w:rsidRPr="006F6B0B">
        <w:rPr>
          <w:rFonts w:ascii="Sylfaen" w:eastAsia="Calibri" w:hAnsi="Sylfaen" w:cs="Times New Roman"/>
        </w:rPr>
        <w:t xml:space="preserve"> </w:t>
      </w:r>
      <w:r w:rsidRPr="006F6B0B">
        <w:rPr>
          <w:rFonts w:ascii="Sylfaen" w:eastAsia="Calibri" w:hAnsi="Sylfaen" w:cs="Sylfaen"/>
        </w:rPr>
        <w:t>სასწრაფო</w:t>
      </w:r>
      <w:r w:rsidRPr="006F6B0B">
        <w:rPr>
          <w:rFonts w:ascii="Sylfaen" w:eastAsia="Calibri" w:hAnsi="Sylfaen" w:cs="Times New Roman"/>
        </w:rPr>
        <w:t xml:space="preserve"> </w:t>
      </w:r>
      <w:r w:rsidRPr="006F6B0B">
        <w:rPr>
          <w:rFonts w:ascii="Sylfaen" w:eastAsia="Calibri" w:hAnsi="Sylfaen" w:cs="Sylfaen"/>
        </w:rPr>
        <w:t>გადაცემა</w:t>
      </w:r>
      <w:r w:rsidRPr="006F6B0B">
        <w:rPr>
          <w:rFonts w:ascii="Sylfaen" w:eastAsia="Calibri" w:hAnsi="Sylfaen" w:cs="Times New Roman"/>
        </w:rPr>
        <w:t xml:space="preserve">. </w:t>
      </w:r>
      <w:r w:rsidRPr="006F6B0B">
        <w:rPr>
          <w:rFonts w:ascii="Sylfaen" w:eastAsia="Calibri" w:hAnsi="Sylfaen" w:cs="Sylfaen"/>
        </w:rPr>
        <w:t>სასწრაფო</w:t>
      </w:r>
      <w:r w:rsidRPr="006F6B0B">
        <w:rPr>
          <w:rFonts w:ascii="Sylfaen" w:eastAsia="Calibri" w:hAnsi="Sylfaen" w:cs="Times New Roman"/>
        </w:rPr>
        <w:t xml:space="preserve"> </w:t>
      </w:r>
      <w:r w:rsidRPr="006F6B0B">
        <w:rPr>
          <w:rFonts w:ascii="Sylfaen" w:eastAsia="Calibri" w:hAnsi="Sylfaen" w:cs="Sylfaen"/>
        </w:rPr>
        <w:t>სამედიცინო</w:t>
      </w:r>
      <w:r w:rsidRPr="006F6B0B">
        <w:rPr>
          <w:rFonts w:ascii="Sylfaen" w:eastAsia="Calibri" w:hAnsi="Sylfaen" w:cs="Times New Roman"/>
        </w:rPr>
        <w:t xml:space="preserve"> </w:t>
      </w:r>
      <w:r w:rsidRPr="006F6B0B">
        <w:rPr>
          <w:rFonts w:ascii="Sylfaen" w:eastAsia="Calibri" w:hAnsi="Sylfaen" w:cs="Sylfaen"/>
        </w:rPr>
        <w:t>დახმარების</w:t>
      </w:r>
      <w:r w:rsidRPr="006F6B0B">
        <w:rPr>
          <w:rFonts w:ascii="Sylfaen" w:eastAsia="Calibri" w:hAnsi="Sylfaen" w:cs="Times New Roman"/>
        </w:rPr>
        <w:t xml:space="preserve"> </w:t>
      </w:r>
      <w:r w:rsidRPr="006F6B0B">
        <w:rPr>
          <w:rFonts w:ascii="Sylfaen" w:eastAsia="Calibri" w:hAnsi="Sylfaen" w:cs="Sylfaen"/>
        </w:rPr>
        <w:t>გამოჩენამდე</w:t>
      </w:r>
      <w:r w:rsidRPr="006F6B0B">
        <w:rPr>
          <w:rFonts w:ascii="Sylfaen" w:eastAsia="Calibri" w:hAnsi="Sylfaen" w:cs="Times New Roman"/>
        </w:rPr>
        <w:t xml:space="preserve"> </w:t>
      </w:r>
      <w:r w:rsidRPr="006F6B0B">
        <w:rPr>
          <w:rFonts w:ascii="Sylfaen" w:eastAsia="Calibri" w:hAnsi="Sylfaen" w:cs="Sylfaen"/>
        </w:rPr>
        <w:t>დაშავებულს</w:t>
      </w:r>
      <w:r w:rsidRPr="006F6B0B">
        <w:rPr>
          <w:rFonts w:ascii="Sylfaen" w:eastAsia="Calibri" w:hAnsi="Sylfaen" w:cs="Times New Roman"/>
        </w:rPr>
        <w:t xml:space="preserve"> </w:t>
      </w:r>
      <w:r w:rsidRPr="006F6B0B">
        <w:rPr>
          <w:rFonts w:ascii="Sylfaen" w:eastAsia="Calibri" w:hAnsi="Sylfaen" w:cs="Sylfaen"/>
        </w:rPr>
        <w:t>პირველადი</w:t>
      </w:r>
      <w:r w:rsidRPr="006F6B0B">
        <w:rPr>
          <w:rFonts w:ascii="Sylfaen" w:eastAsia="Calibri" w:hAnsi="Sylfaen" w:cs="Times New Roman"/>
        </w:rPr>
        <w:t xml:space="preserve"> </w:t>
      </w:r>
      <w:r w:rsidRPr="006F6B0B">
        <w:rPr>
          <w:rFonts w:ascii="Sylfaen" w:eastAsia="Calibri" w:hAnsi="Sylfaen" w:cs="Sylfaen"/>
        </w:rPr>
        <w:t>დახმარება</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გაეწიოს</w:t>
      </w:r>
      <w:r w:rsidRPr="006F6B0B">
        <w:rPr>
          <w:rFonts w:ascii="Sylfaen" w:eastAsia="Calibri" w:hAnsi="Sylfaen" w:cs="Times New Roman"/>
        </w:rPr>
        <w:t xml:space="preserve"> </w:t>
      </w:r>
      <w:r w:rsidRPr="006F6B0B">
        <w:rPr>
          <w:rFonts w:ascii="Sylfaen" w:eastAsia="Calibri" w:hAnsi="Sylfaen" w:cs="Sylfaen"/>
        </w:rPr>
        <w:t>შემდგომ</w:t>
      </w:r>
      <w:r w:rsidRPr="006F6B0B">
        <w:rPr>
          <w:rFonts w:ascii="Sylfaen" w:eastAsia="Calibri" w:hAnsi="Sylfaen" w:cs="Times New Roman"/>
        </w:rPr>
        <w:t xml:space="preserve"> </w:t>
      </w:r>
      <w:r w:rsidRPr="006F6B0B">
        <w:rPr>
          <w:rFonts w:ascii="Sylfaen" w:eastAsia="Calibri" w:hAnsi="Sylfaen" w:cs="Sylfaen"/>
        </w:rPr>
        <w:t>ქვეთავებში</w:t>
      </w:r>
      <w:r w:rsidRPr="006F6B0B">
        <w:rPr>
          <w:rFonts w:ascii="Sylfaen" w:eastAsia="Calibri" w:hAnsi="Sylfaen" w:cs="Times New Roman"/>
        </w:rPr>
        <w:t xml:space="preserve"> </w:t>
      </w:r>
      <w:r w:rsidRPr="006F6B0B">
        <w:rPr>
          <w:rFonts w:ascii="Sylfaen" w:eastAsia="Calibri" w:hAnsi="Sylfaen" w:cs="Sylfaen"/>
        </w:rPr>
        <w:t>მოცემული</w:t>
      </w:r>
      <w:r w:rsidRPr="006F6B0B">
        <w:rPr>
          <w:rFonts w:ascii="Sylfaen" w:eastAsia="Calibri" w:hAnsi="Sylfaen" w:cs="Times New Roman"/>
        </w:rPr>
        <w:t xml:space="preserve"> </w:t>
      </w:r>
      <w:r w:rsidRPr="006F6B0B">
        <w:rPr>
          <w:rFonts w:ascii="Sylfaen" w:eastAsia="Calibri" w:hAnsi="Sylfaen" w:cs="Sylfaen"/>
        </w:rPr>
        <w:t>პირველადი</w:t>
      </w:r>
      <w:r w:rsidRPr="006F6B0B">
        <w:rPr>
          <w:rFonts w:ascii="Sylfaen" w:eastAsia="Calibri" w:hAnsi="Sylfaen" w:cs="Times New Roman"/>
        </w:rPr>
        <w:t xml:space="preserve"> </w:t>
      </w:r>
      <w:r w:rsidRPr="006F6B0B">
        <w:rPr>
          <w:rFonts w:ascii="Sylfaen" w:eastAsia="Calibri" w:hAnsi="Sylfaen" w:cs="Sylfaen"/>
        </w:rPr>
        <w:t>დახმარების</w:t>
      </w:r>
      <w:r w:rsidRPr="006F6B0B">
        <w:rPr>
          <w:rFonts w:ascii="Sylfaen" w:eastAsia="Calibri" w:hAnsi="Sylfaen" w:cs="Times New Roman"/>
        </w:rPr>
        <w:t xml:space="preserve"> </w:t>
      </w:r>
      <w:r w:rsidRPr="006F6B0B">
        <w:rPr>
          <w:rFonts w:ascii="Sylfaen" w:eastAsia="Calibri" w:hAnsi="Sylfaen" w:cs="Sylfaen"/>
        </w:rPr>
        <w:t>სტრატეგიის</w:t>
      </w:r>
      <w:r w:rsidRPr="006F6B0B">
        <w:rPr>
          <w:rFonts w:ascii="Sylfaen" w:eastAsia="Calibri" w:hAnsi="Sylfaen" w:cs="Times New Roman"/>
        </w:rPr>
        <w:t xml:space="preserve"> </w:t>
      </w:r>
      <w:r w:rsidRPr="006F6B0B">
        <w:rPr>
          <w:rFonts w:ascii="Sylfaen" w:eastAsia="Calibri" w:hAnsi="Sylfaen" w:cs="Sylfaen"/>
        </w:rPr>
        <w:t>მიხედვით</w:t>
      </w:r>
      <w:r w:rsidRPr="006F6B0B">
        <w:rPr>
          <w:rFonts w:ascii="Sylfaen" w:eastAsia="Calibri" w:hAnsi="Sylfaen" w:cs="Times New Roman"/>
        </w:rPr>
        <w:t>:</w:t>
      </w:r>
      <w:r w:rsidRPr="006F6B0B">
        <w:rPr>
          <w:rFonts w:ascii="Sylfaen" w:eastAsia="Calibri" w:hAnsi="Sylfaen" w:cs="Times New Roman"/>
          <w:lang w:val="ka-GE"/>
        </w:rPr>
        <w:t xml:space="preserve"> </w:t>
      </w:r>
      <w:r w:rsidRPr="006F6B0B">
        <w:rPr>
          <w:rFonts w:ascii="Sylfaen" w:eastAsia="Calibri" w:hAnsi="Sylfaen" w:cs="Sylfaen"/>
        </w:rPr>
        <w:t>პირველადი</w:t>
      </w:r>
      <w:r w:rsidRPr="006F6B0B">
        <w:rPr>
          <w:rFonts w:ascii="Sylfaen" w:eastAsia="Calibri" w:hAnsi="Sylfaen" w:cs="Times New Roman"/>
        </w:rPr>
        <w:t xml:space="preserve"> </w:t>
      </w:r>
      <w:r w:rsidRPr="006F6B0B">
        <w:rPr>
          <w:rFonts w:ascii="Sylfaen" w:eastAsia="Calibri" w:hAnsi="Sylfaen" w:cs="Sylfaen"/>
        </w:rPr>
        <w:t>დახმარების</w:t>
      </w:r>
      <w:r w:rsidRPr="006F6B0B">
        <w:rPr>
          <w:rFonts w:ascii="Sylfaen" w:eastAsia="Calibri" w:hAnsi="Sylfaen" w:cs="Times New Roman"/>
        </w:rPr>
        <w:t xml:space="preserve"> </w:t>
      </w:r>
      <w:r w:rsidRPr="006F6B0B">
        <w:rPr>
          <w:rFonts w:ascii="Sylfaen" w:eastAsia="Calibri" w:hAnsi="Sylfaen" w:cs="Sylfaen"/>
        </w:rPr>
        <w:t>გაწევამდე</w:t>
      </w:r>
      <w:r w:rsidRPr="006F6B0B">
        <w:rPr>
          <w:rFonts w:ascii="Sylfaen" w:eastAsia="Calibri" w:hAnsi="Sylfaen" w:cs="Times New Roman"/>
        </w:rPr>
        <w:t xml:space="preserve"> </w:t>
      </w:r>
      <w:r w:rsidRPr="006F6B0B">
        <w:rPr>
          <w:rFonts w:ascii="Sylfaen" w:eastAsia="Calibri" w:hAnsi="Sylfaen" w:cs="Sylfaen"/>
        </w:rPr>
        <w:t>აუცილებელია</w:t>
      </w:r>
      <w:r w:rsidRPr="006F6B0B">
        <w:rPr>
          <w:rFonts w:ascii="Sylfaen" w:eastAsia="Calibri" w:hAnsi="Sylfaen" w:cs="Times New Roman"/>
        </w:rPr>
        <w:t xml:space="preserve"> </w:t>
      </w:r>
      <w:r w:rsidRPr="006F6B0B">
        <w:rPr>
          <w:rFonts w:ascii="Sylfaen" w:eastAsia="Calibri" w:hAnsi="Sylfaen" w:cs="Sylfaen"/>
        </w:rPr>
        <w:t>სიტუაციის</w:t>
      </w:r>
      <w:r w:rsidRPr="006F6B0B">
        <w:rPr>
          <w:rFonts w:ascii="Sylfaen" w:eastAsia="Calibri" w:hAnsi="Sylfaen" w:cs="Times New Roman"/>
        </w:rPr>
        <w:t xml:space="preserve"> </w:t>
      </w:r>
      <w:r w:rsidRPr="006F6B0B">
        <w:rPr>
          <w:rFonts w:ascii="Sylfaen" w:eastAsia="Calibri" w:hAnsi="Sylfaen" w:cs="Sylfaen"/>
        </w:rPr>
        <w:t>შეფასება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დადგენა</w:t>
      </w:r>
      <w:r w:rsidRPr="006F6B0B">
        <w:rPr>
          <w:rFonts w:ascii="Sylfaen" w:eastAsia="Calibri" w:hAnsi="Sylfaen" w:cs="Times New Roman"/>
        </w:rPr>
        <w:t xml:space="preserve"> </w:t>
      </w:r>
      <w:r w:rsidRPr="006F6B0B">
        <w:rPr>
          <w:rFonts w:ascii="Sylfaen" w:eastAsia="Calibri" w:hAnsi="Sylfaen" w:cs="Sylfaen"/>
        </w:rPr>
        <w:t>ქმნის</w:t>
      </w:r>
      <w:r w:rsidRPr="006F6B0B">
        <w:rPr>
          <w:rFonts w:ascii="Sylfaen" w:eastAsia="Calibri" w:hAnsi="Sylfaen" w:cs="Times New Roman"/>
        </w:rPr>
        <w:t xml:space="preserve"> </w:t>
      </w:r>
      <w:r w:rsidRPr="006F6B0B">
        <w:rPr>
          <w:rFonts w:ascii="Sylfaen" w:eastAsia="Calibri" w:hAnsi="Sylfaen" w:cs="Sylfaen"/>
        </w:rPr>
        <w:t>თუ</w:t>
      </w:r>
      <w:r w:rsidRPr="006F6B0B">
        <w:rPr>
          <w:rFonts w:ascii="Sylfaen" w:eastAsia="Calibri" w:hAnsi="Sylfaen" w:cs="Times New Roman"/>
        </w:rPr>
        <w:t xml:space="preserve"> </w:t>
      </w:r>
      <w:r w:rsidRPr="006F6B0B">
        <w:rPr>
          <w:rFonts w:ascii="Sylfaen" w:eastAsia="Calibri" w:hAnsi="Sylfaen" w:cs="Sylfaen"/>
        </w:rPr>
        <w:t>არა</w:t>
      </w:r>
      <w:r w:rsidRPr="006F6B0B">
        <w:rPr>
          <w:rFonts w:ascii="Sylfaen" w:eastAsia="Calibri" w:hAnsi="Sylfaen" w:cs="Times New Roman"/>
        </w:rPr>
        <w:t xml:space="preserve"> </w:t>
      </w:r>
      <w:r w:rsidRPr="006F6B0B">
        <w:rPr>
          <w:rFonts w:ascii="Sylfaen" w:eastAsia="Calibri" w:hAnsi="Sylfaen" w:cs="Sylfaen"/>
        </w:rPr>
        <w:t>საფრთხეს</w:t>
      </w:r>
      <w:r w:rsidRPr="006F6B0B">
        <w:rPr>
          <w:rFonts w:ascii="Sylfaen" w:eastAsia="Calibri" w:hAnsi="Sylfaen" w:cs="Times New Roman"/>
        </w:rPr>
        <w:t xml:space="preserve"> </w:t>
      </w:r>
      <w:r w:rsidRPr="006F6B0B">
        <w:rPr>
          <w:rFonts w:ascii="Sylfaen" w:eastAsia="Calibri" w:hAnsi="Sylfaen" w:cs="Sylfaen"/>
        </w:rPr>
        <w:t>დაშავებულთან</w:t>
      </w:r>
      <w:r w:rsidRPr="006F6B0B">
        <w:rPr>
          <w:rFonts w:ascii="Sylfaen" w:eastAsia="Calibri" w:hAnsi="Sylfaen" w:cs="Times New Roman"/>
        </w:rPr>
        <w:t xml:space="preserve"> </w:t>
      </w:r>
      <w:r w:rsidRPr="006F6B0B">
        <w:rPr>
          <w:rFonts w:ascii="Sylfaen" w:eastAsia="Calibri" w:hAnsi="Sylfaen" w:cs="Sylfaen"/>
        </w:rPr>
        <w:t>მიახლოვება</w:t>
      </w:r>
      <w:r w:rsidRPr="006F6B0B">
        <w:rPr>
          <w:rFonts w:ascii="Sylfaen" w:eastAsia="Calibri" w:hAnsi="Sylfaen" w:cs="Times New Roman"/>
        </w:rPr>
        <w:t xml:space="preserve">. </w:t>
      </w:r>
    </w:p>
    <w:p w14:paraId="7C0D8954" w14:textId="77777777" w:rsidR="006F6B0B" w:rsidRPr="006F6B0B" w:rsidRDefault="006F6B0B" w:rsidP="00B55EC7">
      <w:pPr>
        <w:autoSpaceDE w:val="0"/>
        <w:autoSpaceDN w:val="0"/>
        <w:adjustRightInd w:val="0"/>
        <w:spacing w:before="240" w:after="0" w:line="276" w:lineRule="auto"/>
        <w:jc w:val="both"/>
        <w:rPr>
          <w:rFonts w:ascii="Sylfaen" w:eastAsia="Calibri" w:hAnsi="Sylfaen" w:cs="Times New Roman"/>
        </w:rPr>
      </w:pPr>
    </w:p>
    <w:p w14:paraId="2E5A5068" w14:textId="77777777" w:rsidR="006F6B0B" w:rsidRPr="00617DB0" w:rsidRDefault="006F6B0B" w:rsidP="00B55EC7">
      <w:pPr>
        <w:pStyle w:val="Heading2"/>
        <w:numPr>
          <w:ilvl w:val="2"/>
          <w:numId w:val="1"/>
        </w:numPr>
        <w:ind w:left="720"/>
        <w:rPr>
          <w:rFonts w:ascii="Sylfaen" w:hAnsi="Sylfaen" w:cs="Sylfaen"/>
          <w:b/>
          <w:color w:val="002060"/>
          <w:sz w:val="22"/>
          <w:szCs w:val="24"/>
          <w:lang w:val="ka-GE"/>
        </w:rPr>
      </w:pPr>
      <w:bookmarkStart w:id="1080" w:name="_Toc523085760"/>
      <w:bookmarkStart w:id="1081" w:name="_Toc67834994"/>
      <w:bookmarkStart w:id="1082" w:name="_Toc67835386"/>
      <w:bookmarkStart w:id="1083" w:name="_Toc68537664"/>
      <w:r w:rsidRPr="00617DB0">
        <w:rPr>
          <w:rFonts w:ascii="Sylfaen" w:hAnsi="Sylfaen" w:cs="Sylfaen"/>
          <w:b/>
          <w:color w:val="002060"/>
          <w:sz w:val="22"/>
          <w:szCs w:val="24"/>
          <w:lang w:val="ka-GE"/>
        </w:rPr>
        <w:t>პირველადი დახმარება მოტეხილობის დროს</w:t>
      </w:r>
      <w:bookmarkEnd w:id="1080"/>
      <w:bookmarkEnd w:id="1081"/>
      <w:bookmarkEnd w:id="1082"/>
      <w:bookmarkEnd w:id="1083"/>
      <w:r w:rsidRPr="00617DB0">
        <w:rPr>
          <w:rFonts w:ascii="Sylfaen" w:hAnsi="Sylfaen" w:cs="Sylfaen"/>
          <w:b/>
          <w:color w:val="002060"/>
          <w:sz w:val="22"/>
          <w:szCs w:val="24"/>
          <w:lang w:val="ka-GE"/>
        </w:rPr>
        <w:t xml:space="preserve"> </w:t>
      </w:r>
    </w:p>
    <w:p w14:paraId="59CB670B"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არჩევენ</w:t>
      </w:r>
      <w:r w:rsidRPr="006F6B0B">
        <w:rPr>
          <w:rFonts w:ascii="Sylfaen" w:eastAsia="Calibri" w:hAnsi="Sylfaen" w:cs="Times New Roman"/>
        </w:rPr>
        <w:t xml:space="preserve"> </w:t>
      </w:r>
      <w:r w:rsidRPr="006F6B0B">
        <w:rPr>
          <w:rFonts w:ascii="Sylfaen" w:eastAsia="Calibri" w:hAnsi="Sylfaen" w:cs="Sylfaen"/>
        </w:rPr>
        <w:t>ძვლის</w:t>
      </w:r>
      <w:r w:rsidRPr="006F6B0B">
        <w:rPr>
          <w:rFonts w:ascii="Sylfaen" w:eastAsia="Calibri" w:hAnsi="Sylfaen" w:cs="Times New Roman"/>
        </w:rPr>
        <w:t xml:space="preserve"> </w:t>
      </w:r>
      <w:r w:rsidRPr="006F6B0B">
        <w:rPr>
          <w:rFonts w:ascii="Sylfaen" w:eastAsia="Calibri" w:hAnsi="Sylfaen" w:cs="Sylfaen"/>
        </w:rPr>
        <w:t>ღია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დახურულ</w:t>
      </w:r>
      <w:r w:rsidRPr="006F6B0B">
        <w:rPr>
          <w:rFonts w:ascii="Sylfaen" w:eastAsia="Calibri" w:hAnsi="Sylfaen" w:cs="Times New Roman"/>
        </w:rPr>
        <w:t xml:space="preserve"> </w:t>
      </w:r>
      <w:r w:rsidRPr="006F6B0B">
        <w:rPr>
          <w:rFonts w:ascii="Sylfaen" w:eastAsia="Calibri" w:hAnsi="Sylfaen" w:cs="Sylfaen"/>
        </w:rPr>
        <w:t>მოტეხილობას</w:t>
      </w:r>
      <w:r w:rsidRPr="006F6B0B">
        <w:rPr>
          <w:rFonts w:ascii="Sylfaen" w:eastAsia="Calibri" w:hAnsi="Sylfaen" w:cs="Times New Roman"/>
        </w:rPr>
        <w:t>.</w:t>
      </w:r>
      <w:r w:rsidRPr="006F6B0B">
        <w:rPr>
          <w:rFonts w:ascii="Sylfaen" w:eastAsia="Calibri" w:hAnsi="Sylfaen" w:cs="Times New Roman"/>
          <w:lang w:val="ka-GE"/>
        </w:rPr>
        <w:t xml:space="preserve"> </w:t>
      </w:r>
      <w:r w:rsidRPr="006F6B0B">
        <w:rPr>
          <w:rFonts w:ascii="Sylfaen" w:eastAsia="Calibri" w:hAnsi="Sylfaen" w:cs="Sylfaen"/>
        </w:rPr>
        <w:t>ღია</w:t>
      </w:r>
      <w:r w:rsidRPr="006F6B0B">
        <w:rPr>
          <w:rFonts w:ascii="Sylfaen" w:eastAsia="Calibri" w:hAnsi="Sylfaen" w:cs="Times New Roman"/>
        </w:rPr>
        <w:t xml:space="preserve"> </w:t>
      </w:r>
      <w:r w:rsidRPr="006F6B0B">
        <w:rPr>
          <w:rFonts w:ascii="Sylfaen" w:eastAsia="Calibri" w:hAnsi="Sylfaen" w:cs="Sylfaen"/>
        </w:rPr>
        <w:t>მოტეხილობისათვის</w:t>
      </w:r>
      <w:r w:rsidRPr="006F6B0B">
        <w:rPr>
          <w:rFonts w:ascii="Sylfaen" w:eastAsia="Calibri" w:hAnsi="Sylfaen" w:cs="Times New Roman"/>
        </w:rPr>
        <w:t xml:space="preserve"> </w:t>
      </w:r>
      <w:r w:rsidRPr="006F6B0B">
        <w:rPr>
          <w:rFonts w:ascii="Sylfaen" w:eastAsia="Calibri" w:hAnsi="Sylfaen" w:cs="Sylfaen"/>
        </w:rPr>
        <w:t>დამახასიათებელია</w:t>
      </w:r>
      <w:r w:rsidRPr="006F6B0B">
        <w:rPr>
          <w:rFonts w:ascii="Sylfaen" w:eastAsia="Calibri" w:hAnsi="Sylfaen" w:cs="Times New Roman"/>
        </w:rPr>
        <w:t xml:space="preserve"> </w:t>
      </w:r>
      <w:r w:rsidRPr="006F6B0B">
        <w:rPr>
          <w:rFonts w:ascii="Sylfaen" w:eastAsia="Calibri" w:hAnsi="Sylfaen" w:cs="Sylfaen"/>
        </w:rPr>
        <w:t>კანის</w:t>
      </w:r>
      <w:r w:rsidRPr="006F6B0B">
        <w:rPr>
          <w:rFonts w:ascii="Sylfaen" w:eastAsia="Calibri" w:hAnsi="Sylfaen" w:cs="Times New Roman"/>
        </w:rPr>
        <w:t xml:space="preserve"> </w:t>
      </w:r>
      <w:r w:rsidRPr="006F6B0B">
        <w:rPr>
          <w:rFonts w:ascii="Sylfaen" w:eastAsia="Calibri" w:hAnsi="Sylfaen" w:cs="Sylfaen"/>
        </w:rPr>
        <w:t>საფარველის</w:t>
      </w:r>
      <w:r w:rsidRPr="006F6B0B">
        <w:rPr>
          <w:rFonts w:ascii="Sylfaen" w:eastAsia="Calibri" w:hAnsi="Sylfaen" w:cs="Times New Roman"/>
        </w:rPr>
        <w:t xml:space="preserve"> </w:t>
      </w:r>
      <w:r w:rsidRPr="006F6B0B">
        <w:rPr>
          <w:rFonts w:ascii="Sylfaen" w:eastAsia="Calibri" w:hAnsi="Sylfaen" w:cs="Sylfaen"/>
        </w:rPr>
        <w:t>მთლიანობის</w:t>
      </w:r>
      <w:r w:rsidRPr="006F6B0B">
        <w:rPr>
          <w:rFonts w:ascii="Sylfaen" w:eastAsia="Calibri" w:hAnsi="Sylfaen" w:cs="Times New Roman"/>
        </w:rPr>
        <w:t xml:space="preserve"> </w:t>
      </w:r>
      <w:r w:rsidRPr="006F6B0B">
        <w:rPr>
          <w:rFonts w:ascii="Sylfaen" w:eastAsia="Calibri" w:hAnsi="Sylfaen" w:cs="Sylfaen"/>
        </w:rPr>
        <w:t>დარღვევა</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დაზიანებულ</w:t>
      </w:r>
      <w:r w:rsidRPr="006F6B0B">
        <w:rPr>
          <w:rFonts w:ascii="Sylfaen" w:eastAsia="Calibri" w:hAnsi="Sylfaen" w:cs="Times New Roman"/>
        </w:rPr>
        <w:t xml:space="preserve"> </w:t>
      </w:r>
      <w:r w:rsidRPr="006F6B0B">
        <w:rPr>
          <w:rFonts w:ascii="Sylfaen" w:eastAsia="Calibri" w:hAnsi="Sylfaen" w:cs="Sylfaen"/>
        </w:rPr>
        <w:t>არეში</w:t>
      </w:r>
      <w:r w:rsidRPr="006F6B0B">
        <w:rPr>
          <w:rFonts w:ascii="Sylfaen" w:eastAsia="Calibri" w:hAnsi="Sylfaen" w:cs="Times New Roman"/>
        </w:rPr>
        <w:t xml:space="preserve"> </w:t>
      </w:r>
      <w:r w:rsidRPr="006F6B0B">
        <w:rPr>
          <w:rFonts w:ascii="Sylfaen" w:eastAsia="Calibri" w:hAnsi="Sylfaen" w:cs="Sylfaen"/>
        </w:rPr>
        <w:t>არის</w:t>
      </w:r>
      <w:r w:rsidRPr="006F6B0B">
        <w:rPr>
          <w:rFonts w:ascii="Sylfaen" w:eastAsia="Calibri" w:hAnsi="Sylfaen" w:cs="Times New Roman"/>
        </w:rPr>
        <w:t xml:space="preserve"> </w:t>
      </w:r>
      <w:r w:rsidRPr="006F6B0B">
        <w:rPr>
          <w:rFonts w:ascii="Sylfaen" w:eastAsia="Calibri" w:hAnsi="Sylfaen" w:cs="Sylfaen"/>
        </w:rPr>
        <w:t>ჭრილობა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სისხლდენა</w:t>
      </w:r>
      <w:r w:rsidRPr="006F6B0B">
        <w:rPr>
          <w:rFonts w:ascii="Sylfaen" w:eastAsia="Calibri" w:hAnsi="Sylfaen" w:cs="Times New Roman"/>
        </w:rPr>
        <w:t xml:space="preserve">. </w:t>
      </w:r>
      <w:r w:rsidRPr="006F6B0B">
        <w:rPr>
          <w:rFonts w:ascii="Sylfaen" w:eastAsia="Calibri" w:hAnsi="Sylfaen" w:cs="Sylfaen"/>
        </w:rPr>
        <w:t>ღია</w:t>
      </w:r>
      <w:r w:rsidRPr="006F6B0B">
        <w:rPr>
          <w:rFonts w:ascii="Sylfaen" w:eastAsia="Calibri" w:hAnsi="Sylfaen" w:cs="Times New Roman"/>
        </w:rPr>
        <w:t xml:space="preserve"> </w:t>
      </w:r>
      <w:r w:rsidRPr="006F6B0B">
        <w:rPr>
          <w:rFonts w:ascii="Sylfaen" w:eastAsia="Calibri" w:hAnsi="Sylfaen" w:cs="Sylfaen"/>
        </w:rPr>
        <w:t>მოტეხილობის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მაღალია</w:t>
      </w:r>
      <w:r w:rsidRPr="006F6B0B">
        <w:rPr>
          <w:rFonts w:ascii="Sylfaen" w:eastAsia="Calibri" w:hAnsi="Sylfaen" w:cs="Times New Roman"/>
        </w:rPr>
        <w:t xml:space="preserve"> </w:t>
      </w:r>
      <w:r w:rsidRPr="006F6B0B">
        <w:rPr>
          <w:rFonts w:ascii="Sylfaen" w:eastAsia="Calibri" w:hAnsi="Sylfaen" w:cs="Sylfaen"/>
        </w:rPr>
        <w:t>ინფიცირების</w:t>
      </w:r>
      <w:r w:rsidRPr="006F6B0B">
        <w:rPr>
          <w:rFonts w:ascii="Sylfaen" w:eastAsia="Calibri" w:hAnsi="Sylfaen" w:cs="Times New Roman"/>
        </w:rPr>
        <w:t xml:space="preserve"> </w:t>
      </w:r>
      <w:r w:rsidRPr="006F6B0B">
        <w:rPr>
          <w:rFonts w:ascii="Sylfaen" w:eastAsia="Calibri" w:hAnsi="Sylfaen" w:cs="Sylfaen"/>
        </w:rPr>
        <w:t>რისკი</w:t>
      </w:r>
      <w:r w:rsidRPr="006F6B0B">
        <w:rPr>
          <w:rFonts w:ascii="Sylfaen" w:eastAsia="Calibri" w:hAnsi="Sylfaen" w:cs="Times New Roman"/>
        </w:rPr>
        <w:t xml:space="preserve">. </w:t>
      </w:r>
      <w:r w:rsidRPr="006F6B0B">
        <w:rPr>
          <w:rFonts w:ascii="Sylfaen" w:eastAsia="Calibri" w:hAnsi="Sylfaen" w:cs="Sylfaen"/>
        </w:rPr>
        <w:t>ღია</w:t>
      </w:r>
      <w:r w:rsidRPr="006F6B0B">
        <w:rPr>
          <w:rFonts w:ascii="Sylfaen" w:eastAsia="Calibri" w:hAnsi="Sylfaen" w:cs="Times New Roman"/>
        </w:rPr>
        <w:t xml:space="preserve"> </w:t>
      </w:r>
      <w:r w:rsidRPr="006F6B0B">
        <w:rPr>
          <w:rFonts w:ascii="Sylfaen" w:eastAsia="Calibri" w:hAnsi="Sylfaen" w:cs="Sylfaen"/>
        </w:rPr>
        <w:t>მოტეხილობის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w:t>
      </w:r>
    </w:p>
    <w:p w14:paraId="6B3CF2DA"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დროულად მოუხმეთ დამხმარეს, რათა დამხმარემ ჩაატაროს სხეულის დაზიანებული ნაწილის იმობილიზაცია, სანამ თქვენ დაამუშავებთ ჭრილობას;</w:t>
      </w:r>
    </w:p>
    <w:p w14:paraId="1C3D7794"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დაფარეთ ჭრილობა სუფთა საფენით და მოახდინეთ პირდაპირი ზეწოლა სისხლდენის შეჩერების მიზნით. არ მოახდინოთ ზეწოლა უშუალოდ მოტეხილი ძვლის ფრაგმენტებზე;</w:t>
      </w:r>
    </w:p>
    <w:p w14:paraId="7D212F45"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lastRenderedPageBreak/>
        <w:t>ჭრილობაზე თითებით შეხების გარეშე, საფენის ზემოდან ფრთხილად შემოფარგლეთ დაზიანებული არე სუფთა ქსოვილით და დააფიქსირეთ ის ნახვევით;</w:t>
      </w:r>
    </w:p>
    <w:p w14:paraId="7D1F6758"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ჭრილობაში მოჩანს მოტეხილი ძვლის ფრაგმენტები, მოათავსეთ რბილი ქსოვილი ძვლის ფრაგმენტების გარშემო ისე, რომ ქსოვილი სცილდებოდეს მათ და ნახვევი არ ახდენდეს ზეწოლას ძვლის ფრაგმენტებზე. დაამაგრეთ ნახვევი ისე, რომ არ დაირღვეს სისხლის მიმოქცევა ნახვევის ქვემოთ;</w:t>
      </w:r>
    </w:p>
    <w:p w14:paraId="38CC8FC8"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ჩაატარეთ მოტეხილი ძვლის მობილიზაცია, ისევე, როგორც დახურული მოტეხილობისას;</w:t>
      </w:r>
    </w:p>
    <w:p w14:paraId="1AB4CC64" w14:textId="77777777" w:rsidR="006F6B0B" w:rsidRPr="006F6B0B" w:rsidRDefault="006F6B0B" w:rsidP="00B55EC7">
      <w:pPr>
        <w:numPr>
          <w:ilvl w:val="0"/>
          <w:numId w:val="19"/>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შეამოწმეთ პულსი, კაპილარული ავსება და მგრძნობელობა ნახვევის ქვემოთ ყოველ 10 წთ-ში ერთხელ.</w:t>
      </w:r>
    </w:p>
    <w:p w14:paraId="2511DEEA"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lang w:val="ka-GE"/>
        </w:rPr>
        <w:t xml:space="preserve">თუ </w:t>
      </w:r>
      <w:r w:rsidRPr="006F6B0B">
        <w:rPr>
          <w:rFonts w:ascii="Sylfaen" w:eastAsia="Calibri" w:hAnsi="Sylfaen" w:cs="Sylfaen"/>
        </w:rPr>
        <w:t>დახურულ</w:t>
      </w:r>
      <w:r w:rsidRPr="006F6B0B">
        <w:rPr>
          <w:rFonts w:ascii="Sylfaen" w:eastAsia="Calibri" w:hAnsi="Sylfaen" w:cs="Times New Roman"/>
        </w:rPr>
        <w:t xml:space="preserve"> </w:t>
      </w:r>
      <w:r w:rsidRPr="006F6B0B">
        <w:rPr>
          <w:rFonts w:ascii="Sylfaen" w:eastAsia="Calibri" w:hAnsi="Sylfaen" w:cs="Sylfaen"/>
        </w:rPr>
        <w:t>მოტეხილობასთან</w:t>
      </w:r>
      <w:r w:rsidRPr="006F6B0B">
        <w:rPr>
          <w:rFonts w:ascii="Sylfaen" w:eastAsia="Calibri" w:hAnsi="Sylfaen" w:cs="Times New Roman"/>
        </w:rPr>
        <w:t xml:space="preserve"> </w:t>
      </w:r>
      <w:r w:rsidRPr="006F6B0B">
        <w:rPr>
          <w:rFonts w:ascii="Sylfaen" w:eastAsia="Calibri" w:hAnsi="Sylfaen" w:cs="Sylfaen"/>
        </w:rPr>
        <w:t>გვაქვს</w:t>
      </w:r>
      <w:r w:rsidRPr="006F6B0B">
        <w:rPr>
          <w:rFonts w:ascii="Sylfaen" w:eastAsia="Calibri" w:hAnsi="Sylfaen" w:cs="Times New Roman"/>
        </w:rPr>
        <w:t xml:space="preserve"> </w:t>
      </w:r>
      <w:r w:rsidRPr="006F6B0B">
        <w:rPr>
          <w:rFonts w:ascii="Sylfaen" w:eastAsia="Calibri" w:hAnsi="Sylfaen" w:cs="Sylfaen"/>
        </w:rPr>
        <w:t>საქმე</w:t>
      </w:r>
      <w:r w:rsidRPr="006F6B0B">
        <w:rPr>
          <w:rFonts w:ascii="Sylfaen" w:eastAsia="Calibri" w:hAnsi="Sylfaen" w:cs="Times New Roman"/>
        </w:rPr>
        <w:t xml:space="preserve"> და </w:t>
      </w:r>
      <w:r w:rsidRPr="006F6B0B">
        <w:rPr>
          <w:rFonts w:ascii="Sylfaen" w:eastAsia="Calibri" w:hAnsi="Sylfaen" w:cs="Sylfaen"/>
        </w:rPr>
        <w:t>კანის</w:t>
      </w:r>
      <w:r w:rsidRPr="006F6B0B">
        <w:rPr>
          <w:rFonts w:ascii="Sylfaen" w:eastAsia="Calibri" w:hAnsi="Sylfaen" w:cs="Times New Roman"/>
        </w:rPr>
        <w:t xml:space="preserve"> </w:t>
      </w:r>
      <w:r w:rsidRPr="006F6B0B">
        <w:rPr>
          <w:rFonts w:ascii="Sylfaen" w:eastAsia="Calibri" w:hAnsi="Sylfaen" w:cs="Sylfaen"/>
        </w:rPr>
        <w:t>მთლიანობა</w:t>
      </w:r>
      <w:r w:rsidRPr="006F6B0B">
        <w:rPr>
          <w:rFonts w:ascii="Sylfaen" w:eastAsia="Calibri" w:hAnsi="Sylfaen" w:cs="Times New Roman"/>
        </w:rPr>
        <w:t xml:space="preserve"> </w:t>
      </w:r>
      <w:r w:rsidRPr="006F6B0B">
        <w:rPr>
          <w:rFonts w:ascii="Sylfaen" w:eastAsia="Calibri" w:hAnsi="Sylfaen" w:cs="Sylfaen"/>
        </w:rPr>
        <w:t>დაზიანებულ</w:t>
      </w:r>
      <w:r w:rsidRPr="006F6B0B">
        <w:rPr>
          <w:rFonts w:ascii="Sylfaen" w:eastAsia="Calibri" w:hAnsi="Sylfaen" w:cs="Times New Roman"/>
        </w:rPr>
        <w:t xml:space="preserve"> </w:t>
      </w:r>
      <w:r w:rsidRPr="006F6B0B">
        <w:rPr>
          <w:rFonts w:ascii="Sylfaen" w:eastAsia="Calibri" w:hAnsi="Sylfaen" w:cs="Sylfaen"/>
        </w:rPr>
        <w:t>არეში</w:t>
      </w:r>
      <w:r w:rsidRPr="006F6B0B">
        <w:rPr>
          <w:rFonts w:ascii="Sylfaen" w:eastAsia="Calibri" w:hAnsi="Sylfaen" w:cs="Times New Roman"/>
        </w:rPr>
        <w:t xml:space="preserve"> </w:t>
      </w:r>
      <w:r w:rsidRPr="006F6B0B">
        <w:rPr>
          <w:rFonts w:ascii="Sylfaen" w:eastAsia="Calibri" w:hAnsi="Sylfaen" w:cs="Sylfaen"/>
        </w:rPr>
        <w:t>დარღვეული</w:t>
      </w:r>
      <w:r w:rsidRPr="006F6B0B">
        <w:rPr>
          <w:rFonts w:ascii="Sylfaen" w:eastAsia="Calibri" w:hAnsi="Sylfaen" w:cs="Times New Roman"/>
        </w:rPr>
        <w:t xml:space="preserve"> </w:t>
      </w:r>
      <w:r w:rsidRPr="006F6B0B">
        <w:rPr>
          <w:rFonts w:ascii="Sylfaen" w:eastAsia="Calibri" w:hAnsi="Sylfaen" w:cs="Sylfaen"/>
        </w:rPr>
        <w:t>არ</w:t>
      </w:r>
      <w:r w:rsidRPr="006F6B0B">
        <w:rPr>
          <w:rFonts w:ascii="Sylfaen" w:eastAsia="Calibri" w:hAnsi="Sylfaen" w:cs="Times New Roman"/>
        </w:rPr>
        <w:t xml:space="preserve"> </w:t>
      </w:r>
      <w:r w:rsidRPr="006F6B0B">
        <w:rPr>
          <w:rFonts w:ascii="Sylfaen" w:eastAsia="Calibri" w:hAnsi="Sylfaen" w:cs="Sylfaen"/>
        </w:rPr>
        <w:t>არის</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დაზიანებულ</w:t>
      </w:r>
      <w:r w:rsidRPr="006F6B0B">
        <w:rPr>
          <w:rFonts w:ascii="Sylfaen" w:eastAsia="Calibri" w:hAnsi="Sylfaen" w:cs="Times New Roman"/>
        </w:rPr>
        <w:t xml:space="preserve"> </w:t>
      </w:r>
      <w:r w:rsidRPr="006F6B0B">
        <w:rPr>
          <w:rFonts w:ascii="Sylfaen" w:eastAsia="Calibri" w:hAnsi="Sylfaen" w:cs="Sylfaen"/>
        </w:rPr>
        <w:t>არეში</w:t>
      </w:r>
      <w:r w:rsidRPr="006F6B0B">
        <w:rPr>
          <w:rFonts w:ascii="Sylfaen" w:eastAsia="Calibri" w:hAnsi="Sylfaen" w:cs="Times New Roman"/>
        </w:rPr>
        <w:t xml:space="preserve"> </w:t>
      </w:r>
      <w:r w:rsidRPr="006F6B0B">
        <w:rPr>
          <w:rFonts w:ascii="Sylfaen" w:eastAsia="Calibri" w:hAnsi="Sylfaen" w:cs="Sylfaen"/>
        </w:rPr>
        <w:t>აღინიშნება</w:t>
      </w:r>
      <w:r w:rsidRPr="006F6B0B">
        <w:rPr>
          <w:rFonts w:ascii="Sylfaen" w:eastAsia="Calibri" w:hAnsi="Sylfaen" w:cs="Times New Roman"/>
        </w:rPr>
        <w:t xml:space="preserve"> </w:t>
      </w:r>
      <w:r w:rsidRPr="006F6B0B">
        <w:rPr>
          <w:rFonts w:ascii="Sylfaen" w:eastAsia="Calibri" w:hAnsi="Sylfaen" w:cs="Sylfaen"/>
        </w:rPr>
        <w:t>სისხლჩაქცევა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შეშუპება</w:t>
      </w:r>
      <w:r w:rsidRPr="006F6B0B">
        <w:rPr>
          <w:rFonts w:ascii="Sylfaen" w:eastAsia="Calibri" w:hAnsi="Sylfaen" w:cs="Times New Roman"/>
        </w:rPr>
        <w:t xml:space="preserve">. </w:t>
      </w:r>
      <w:r w:rsidRPr="006F6B0B">
        <w:rPr>
          <w:rFonts w:ascii="Sylfaen" w:eastAsia="Calibri" w:hAnsi="Sylfaen" w:cs="Sylfaen"/>
        </w:rPr>
        <w:t>დახურული</w:t>
      </w:r>
      <w:r w:rsidRPr="006F6B0B">
        <w:rPr>
          <w:rFonts w:ascii="Sylfaen" w:eastAsia="Calibri" w:hAnsi="Sylfaen" w:cs="Times New Roman"/>
        </w:rPr>
        <w:t xml:space="preserve"> </w:t>
      </w:r>
      <w:r w:rsidRPr="006F6B0B">
        <w:rPr>
          <w:rFonts w:ascii="Sylfaen" w:eastAsia="Calibri" w:hAnsi="Sylfaen" w:cs="Sylfaen"/>
        </w:rPr>
        <w:t>მოტეხილობის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w:t>
      </w:r>
    </w:p>
    <w:p w14:paraId="39A16E88" w14:textId="77777777" w:rsidR="006F6B0B" w:rsidRPr="006F6B0B" w:rsidRDefault="006F6B0B" w:rsidP="00B55EC7">
      <w:pPr>
        <w:numPr>
          <w:ilvl w:val="0"/>
          <w:numId w:val="20"/>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სთხოვეთ დაზარალებულს იწვეს მშვიდად და დააფიქსირეთ სხეულის დაზიანებული ნაწილი მოტეხილობის ზემოთ და ქვემოთ ხელით, სანამ არ მოხდება მისი იმობილიზაცია (ფიქსაცია);</w:t>
      </w:r>
    </w:p>
    <w:p w14:paraId="011A21BD" w14:textId="77777777" w:rsidR="006F6B0B" w:rsidRPr="006F6B0B" w:rsidRDefault="006F6B0B" w:rsidP="00B55EC7">
      <w:pPr>
        <w:numPr>
          <w:ilvl w:val="0"/>
          <w:numId w:val="20"/>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კარგი ფიქსაციისათვის დაამაგრეთ სხეულის დაზიანებული ნაწილი დაუზიანებელზე. თუ მოტეხილობა არის ხელზე დააფიქსირეთ ის სხეულზე სამკუთხა ნახვევის საშუალებით. ფეხზე მოტეხილობის არსებობისას დააფიქსირეთ დაზიანებული ფეხი მეორეზე. შეკარით კვანძები დაუზიანებელი ფეხის მხრიდან;</w:t>
      </w:r>
    </w:p>
    <w:p w14:paraId="628D0A54" w14:textId="77777777" w:rsidR="006F6B0B" w:rsidRPr="006F6B0B" w:rsidRDefault="006F6B0B" w:rsidP="00B55EC7">
      <w:pPr>
        <w:numPr>
          <w:ilvl w:val="0"/>
          <w:numId w:val="20"/>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შეამოწმეთ პულსი, მგრძნობელობა და კაპილარული ავსება ნახვევის ქვემოთ ყოველ 10 წთ-ში ერთხელ. თუ სისხლის მიმოქცევა ან მგრძნობელობა დაქვეითებულია, დაადეთ ნაკლებ მჭიდრო ნახვევი.</w:t>
      </w:r>
    </w:p>
    <w:p w14:paraId="57D21AF9" w14:textId="77777777" w:rsidR="006F6B0B" w:rsidRPr="006F6B0B" w:rsidRDefault="006F6B0B" w:rsidP="00B55EC7">
      <w:pPr>
        <w:autoSpaceDE w:val="0"/>
        <w:autoSpaceDN w:val="0"/>
        <w:adjustRightInd w:val="0"/>
        <w:spacing w:before="240" w:after="0" w:line="276" w:lineRule="auto"/>
        <w:rPr>
          <w:rFonts w:ascii="Sylfaen" w:eastAsia="Calibri" w:hAnsi="Sylfaen" w:cs="Times New Roman"/>
        </w:rPr>
      </w:pPr>
    </w:p>
    <w:p w14:paraId="32619B53" w14:textId="77777777" w:rsidR="006F6B0B" w:rsidRPr="00617DB0" w:rsidRDefault="006F6B0B" w:rsidP="00B55EC7">
      <w:pPr>
        <w:pStyle w:val="Heading2"/>
        <w:numPr>
          <w:ilvl w:val="2"/>
          <w:numId w:val="1"/>
        </w:numPr>
        <w:ind w:left="720"/>
        <w:rPr>
          <w:rFonts w:ascii="Sylfaen" w:hAnsi="Sylfaen" w:cs="Sylfaen"/>
          <w:b/>
          <w:color w:val="002060"/>
          <w:sz w:val="22"/>
          <w:szCs w:val="24"/>
          <w:lang w:val="ka-GE"/>
        </w:rPr>
      </w:pPr>
      <w:bookmarkStart w:id="1084" w:name="_Toc523085761"/>
      <w:bookmarkStart w:id="1085" w:name="_Toc67834995"/>
      <w:bookmarkStart w:id="1086" w:name="_Toc67835387"/>
      <w:bookmarkStart w:id="1087" w:name="_Toc68537665"/>
      <w:r w:rsidRPr="00617DB0">
        <w:rPr>
          <w:rFonts w:ascii="Sylfaen" w:hAnsi="Sylfaen" w:cs="Sylfaen"/>
          <w:b/>
          <w:color w:val="002060"/>
          <w:sz w:val="22"/>
          <w:szCs w:val="24"/>
          <w:lang w:val="ka-GE"/>
        </w:rPr>
        <w:t>პირველადი დახმარება ჭრილობის და სისხლდენის დროს</w:t>
      </w:r>
      <w:bookmarkEnd w:id="1084"/>
      <w:bookmarkEnd w:id="1085"/>
      <w:bookmarkEnd w:id="1086"/>
      <w:bookmarkEnd w:id="1087"/>
      <w:r w:rsidRPr="00617DB0">
        <w:rPr>
          <w:rFonts w:ascii="Sylfaen" w:hAnsi="Sylfaen" w:cs="Sylfaen"/>
          <w:b/>
          <w:color w:val="002060"/>
          <w:sz w:val="22"/>
          <w:szCs w:val="24"/>
          <w:lang w:val="ka-GE"/>
        </w:rPr>
        <w:t xml:space="preserve"> </w:t>
      </w:r>
    </w:p>
    <w:p w14:paraId="659082F6" w14:textId="77777777" w:rsidR="006F6B0B" w:rsidRPr="006F6B0B" w:rsidRDefault="006F6B0B" w:rsidP="00B55EC7">
      <w:pPr>
        <w:autoSpaceDE w:val="0"/>
        <w:autoSpaceDN w:val="0"/>
        <w:adjustRightInd w:val="0"/>
        <w:spacing w:before="240" w:after="0" w:line="276" w:lineRule="auto"/>
        <w:jc w:val="both"/>
        <w:rPr>
          <w:rFonts w:ascii="Sylfaen" w:eastAsia="Calibri" w:hAnsi="Sylfaen" w:cs="Times New Roman"/>
          <w:lang w:val="ka-GE"/>
        </w:rPr>
      </w:pPr>
      <w:r w:rsidRPr="006F6B0B">
        <w:rPr>
          <w:rFonts w:ascii="Sylfaen" w:eastAsia="Calibri" w:hAnsi="Sylfaen" w:cs="Sylfaen"/>
        </w:rPr>
        <w:t>არსებობს</w:t>
      </w:r>
      <w:r w:rsidRPr="006F6B0B">
        <w:rPr>
          <w:rFonts w:ascii="Sylfaen" w:eastAsia="Calibri" w:hAnsi="Sylfaen" w:cs="Times New Roman"/>
        </w:rPr>
        <w:t xml:space="preserve"> </w:t>
      </w:r>
      <w:r w:rsidRPr="006F6B0B">
        <w:rPr>
          <w:rFonts w:ascii="Sylfaen" w:eastAsia="Calibri" w:hAnsi="Sylfaen" w:cs="Sylfaen"/>
        </w:rPr>
        <w:t>სამი</w:t>
      </w:r>
      <w:r w:rsidRPr="006F6B0B">
        <w:rPr>
          <w:rFonts w:ascii="Sylfaen" w:eastAsia="Calibri" w:hAnsi="Sylfaen" w:cs="Times New Roman"/>
        </w:rPr>
        <w:t xml:space="preserve"> </w:t>
      </w:r>
      <w:r w:rsidRPr="006F6B0B">
        <w:rPr>
          <w:rFonts w:ascii="Sylfaen" w:eastAsia="Calibri" w:hAnsi="Sylfaen" w:cs="Sylfaen"/>
        </w:rPr>
        <w:t>სახის</w:t>
      </w:r>
      <w:r w:rsidRPr="006F6B0B">
        <w:rPr>
          <w:rFonts w:ascii="Sylfaen" w:eastAsia="Calibri" w:hAnsi="Sylfaen" w:cs="Times New Roman"/>
        </w:rPr>
        <w:t xml:space="preserve"> </w:t>
      </w:r>
      <w:r w:rsidRPr="006F6B0B">
        <w:rPr>
          <w:rFonts w:ascii="Sylfaen" w:eastAsia="Calibri" w:hAnsi="Sylfaen" w:cs="Sylfaen"/>
        </w:rPr>
        <w:t>სისხლდენა</w:t>
      </w:r>
      <w:r w:rsidRPr="006F6B0B">
        <w:rPr>
          <w:rFonts w:ascii="Sylfaen" w:eastAsia="Calibri" w:hAnsi="Sylfaen" w:cs="Times New Roman"/>
        </w:rPr>
        <w:t>:</w:t>
      </w:r>
      <w:r w:rsidRPr="006F6B0B">
        <w:rPr>
          <w:rFonts w:ascii="Sylfaen" w:eastAsia="Calibri" w:hAnsi="Sylfaen" w:cs="Times New Roman"/>
          <w:lang w:val="ka-GE"/>
        </w:rPr>
        <w:t xml:space="preserve"> </w:t>
      </w:r>
    </w:p>
    <w:p w14:paraId="73FCFFF7"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სისხლი</w:t>
      </w:r>
      <w:r w:rsidRPr="006F6B0B">
        <w:rPr>
          <w:rFonts w:ascii="Sylfaen" w:eastAsia="Calibri" w:hAnsi="Sylfaen" w:cs="Times New Roman"/>
        </w:rPr>
        <w:t xml:space="preserve"> </w:t>
      </w:r>
      <w:r w:rsidRPr="006F6B0B">
        <w:rPr>
          <w:rFonts w:ascii="Sylfaen" w:eastAsia="Calibri" w:hAnsi="Sylfaen" w:cs="Sylfaen"/>
        </w:rPr>
        <w:t>ცოტაა</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ინფექციის</w:t>
      </w:r>
      <w:r w:rsidRPr="006F6B0B">
        <w:rPr>
          <w:rFonts w:ascii="Sylfaen" w:eastAsia="Calibri" w:hAnsi="Sylfaen" w:cs="Times New Roman"/>
        </w:rPr>
        <w:t xml:space="preserve"> </w:t>
      </w:r>
      <w:r w:rsidRPr="006F6B0B">
        <w:rPr>
          <w:rFonts w:ascii="Sylfaen" w:eastAsia="Calibri" w:hAnsi="Sylfaen" w:cs="Sylfaen"/>
        </w:rPr>
        <w:t>საშიშროება</w:t>
      </w:r>
      <w:r w:rsidRPr="006F6B0B">
        <w:rPr>
          <w:rFonts w:ascii="Sylfaen" w:eastAsia="Calibri" w:hAnsi="Sylfaen" w:cs="Times New Roman"/>
        </w:rPr>
        <w:t xml:space="preserve"> </w:t>
      </w:r>
      <w:r w:rsidRPr="006F6B0B">
        <w:rPr>
          <w:rFonts w:ascii="Sylfaen" w:eastAsia="Calibri" w:hAnsi="Sylfaen" w:cs="Sylfaen"/>
        </w:rPr>
        <w:t>მეტია</w:t>
      </w:r>
      <w:r w:rsidRPr="006F6B0B">
        <w:rPr>
          <w:rFonts w:ascii="Sylfaen" w:eastAsia="Calibri" w:hAnsi="Sylfaen" w:cs="Times New Roman"/>
        </w:rPr>
        <w:t>:</w:t>
      </w:r>
    </w:p>
    <w:p w14:paraId="4BF49673" w14:textId="77777777" w:rsidR="006F6B0B" w:rsidRPr="006F6B0B" w:rsidRDefault="006F6B0B" w:rsidP="00B55EC7">
      <w:pPr>
        <w:numPr>
          <w:ilvl w:val="0"/>
          <w:numId w:val="21"/>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დაშავებულს მობანეთ ჭრილობა დასალევად ვარგისი ნებისმიერი უფერო სითხით;</w:t>
      </w:r>
    </w:p>
    <w:p w14:paraId="013C8D07" w14:textId="77777777" w:rsidR="006F6B0B" w:rsidRPr="006F6B0B" w:rsidRDefault="006F6B0B" w:rsidP="00B55EC7">
      <w:pPr>
        <w:numPr>
          <w:ilvl w:val="0"/>
          <w:numId w:val="21"/>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შეახვიეთ ჭრილობა სუფთა ქსოვილით;</w:t>
      </w:r>
    </w:p>
    <w:p w14:paraId="0AFAF174"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სისხლი</w:t>
      </w:r>
      <w:r w:rsidRPr="006F6B0B">
        <w:rPr>
          <w:rFonts w:ascii="Sylfaen" w:eastAsia="Calibri" w:hAnsi="Sylfaen" w:cs="Times New Roman"/>
        </w:rPr>
        <w:t xml:space="preserve"> </w:t>
      </w:r>
      <w:r w:rsidRPr="006F6B0B">
        <w:rPr>
          <w:rFonts w:ascii="Sylfaen" w:eastAsia="Calibri" w:hAnsi="Sylfaen" w:cs="Sylfaen"/>
        </w:rPr>
        <w:t>ბევრია</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არსებობს</w:t>
      </w:r>
      <w:r w:rsidRPr="006F6B0B">
        <w:rPr>
          <w:rFonts w:ascii="Sylfaen" w:eastAsia="Calibri" w:hAnsi="Sylfaen" w:cs="Times New Roman"/>
        </w:rPr>
        <w:t xml:space="preserve"> </w:t>
      </w:r>
      <w:r w:rsidRPr="006F6B0B">
        <w:rPr>
          <w:rFonts w:ascii="Sylfaen" w:eastAsia="Calibri" w:hAnsi="Sylfaen" w:cs="Sylfaen"/>
        </w:rPr>
        <w:t>სისხლის</w:t>
      </w:r>
      <w:r w:rsidRPr="006F6B0B">
        <w:rPr>
          <w:rFonts w:ascii="Sylfaen" w:eastAsia="Calibri" w:hAnsi="Sylfaen" w:cs="Times New Roman"/>
        </w:rPr>
        <w:t xml:space="preserve"> </w:t>
      </w:r>
      <w:r w:rsidRPr="006F6B0B">
        <w:rPr>
          <w:rFonts w:ascii="Sylfaen" w:eastAsia="Calibri" w:hAnsi="Sylfaen" w:cs="Sylfaen"/>
        </w:rPr>
        <w:t>დაკარგვის</w:t>
      </w:r>
      <w:r w:rsidRPr="006F6B0B">
        <w:rPr>
          <w:rFonts w:ascii="Sylfaen" w:eastAsia="Calibri" w:hAnsi="Sylfaen" w:cs="Times New Roman"/>
        </w:rPr>
        <w:t xml:space="preserve"> </w:t>
      </w:r>
      <w:r w:rsidRPr="006F6B0B">
        <w:rPr>
          <w:rFonts w:ascii="Sylfaen" w:eastAsia="Calibri" w:hAnsi="Sylfaen" w:cs="Sylfaen"/>
        </w:rPr>
        <w:t>საშიშროება</w:t>
      </w:r>
      <w:r w:rsidRPr="006F6B0B">
        <w:rPr>
          <w:rFonts w:ascii="Sylfaen" w:eastAsia="Calibri" w:hAnsi="Sylfaen" w:cs="Times New Roman"/>
        </w:rPr>
        <w:t>:</w:t>
      </w:r>
    </w:p>
    <w:p w14:paraId="580DB38D" w14:textId="77777777" w:rsidR="006F6B0B" w:rsidRPr="006F6B0B" w:rsidRDefault="006F6B0B" w:rsidP="00B55EC7">
      <w:pPr>
        <w:numPr>
          <w:ilvl w:val="0"/>
          <w:numId w:val="22"/>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დააფარეთ ჭრილობას რამდენიმე ფენად გაკეცილი ქსოვილი და გააკეთეთ დამწოლი ნახვევი;</w:t>
      </w:r>
    </w:p>
    <w:p w14:paraId="20AE0759" w14:textId="77777777" w:rsidR="006F6B0B" w:rsidRPr="006F6B0B" w:rsidRDefault="006F6B0B" w:rsidP="00B55EC7">
      <w:pPr>
        <w:numPr>
          <w:ilvl w:val="0"/>
          <w:numId w:val="22"/>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lastRenderedPageBreak/>
        <w:t>თუ სისხლი ისევ ჟონავს, ჭრილობაზე ქსოვილი კიდევ დაახვიეთ (სისხლით გაჟღენთილი ქსოვილი არ მოხსნათ) და ძლიერად დააწექით სისხლმდინარ არეს;</w:t>
      </w:r>
    </w:p>
    <w:p w14:paraId="4F5C9854"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ჭრილობიდან</w:t>
      </w:r>
      <w:r w:rsidRPr="006F6B0B">
        <w:rPr>
          <w:rFonts w:ascii="Sylfaen" w:eastAsia="Calibri" w:hAnsi="Sylfaen" w:cs="Times New Roman"/>
        </w:rPr>
        <w:t xml:space="preserve"> </w:t>
      </w:r>
      <w:r w:rsidRPr="006F6B0B">
        <w:rPr>
          <w:rFonts w:ascii="Sylfaen" w:eastAsia="Calibri" w:hAnsi="Sylfaen" w:cs="Sylfaen"/>
        </w:rPr>
        <w:t>სისხლი</w:t>
      </w:r>
      <w:r w:rsidRPr="006F6B0B">
        <w:rPr>
          <w:rFonts w:ascii="Sylfaen" w:eastAsia="Calibri" w:hAnsi="Sylfaen" w:cs="Times New Roman"/>
        </w:rPr>
        <w:t xml:space="preserve"> </w:t>
      </w:r>
      <w:r w:rsidRPr="006F6B0B">
        <w:rPr>
          <w:rFonts w:ascii="Sylfaen" w:eastAsia="Calibri" w:hAnsi="Sylfaen" w:cs="Sylfaen"/>
        </w:rPr>
        <w:t>შადრევანივით</w:t>
      </w:r>
      <w:r w:rsidRPr="006F6B0B">
        <w:rPr>
          <w:rFonts w:ascii="Sylfaen" w:eastAsia="Calibri" w:hAnsi="Sylfaen" w:cs="Times New Roman"/>
        </w:rPr>
        <w:t xml:space="preserve"> </w:t>
      </w:r>
      <w:r w:rsidRPr="006F6B0B">
        <w:rPr>
          <w:rFonts w:ascii="Sylfaen" w:eastAsia="Calibri" w:hAnsi="Sylfaen" w:cs="Sylfaen"/>
        </w:rPr>
        <w:t>ასხამს</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სისხლი</w:t>
      </w:r>
      <w:r w:rsidRPr="006F6B0B">
        <w:rPr>
          <w:rFonts w:ascii="Sylfaen" w:eastAsia="Calibri" w:hAnsi="Sylfaen" w:cs="Times New Roman"/>
        </w:rPr>
        <w:t xml:space="preserve"> </w:t>
      </w:r>
      <w:r w:rsidRPr="006F6B0B">
        <w:rPr>
          <w:rFonts w:ascii="Sylfaen" w:eastAsia="Calibri" w:hAnsi="Sylfaen" w:cs="Sylfaen"/>
        </w:rPr>
        <w:t>ძალიან</w:t>
      </w:r>
      <w:r w:rsidRPr="006F6B0B">
        <w:rPr>
          <w:rFonts w:ascii="Sylfaen" w:eastAsia="Calibri" w:hAnsi="Sylfaen" w:cs="Times New Roman"/>
        </w:rPr>
        <w:t xml:space="preserve"> </w:t>
      </w:r>
      <w:r w:rsidRPr="006F6B0B">
        <w:rPr>
          <w:rFonts w:ascii="Sylfaen" w:eastAsia="Calibri" w:hAnsi="Sylfaen" w:cs="Sylfaen"/>
        </w:rPr>
        <w:t>სწრაფად</w:t>
      </w:r>
      <w:r w:rsidRPr="006F6B0B">
        <w:rPr>
          <w:rFonts w:ascii="Sylfaen" w:eastAsia="Calibri" w:hAnsi="Sylfaen" w:cs="Times New Roman"/>
        </w:rPr>
        <w:t xml:space="preserve"> </w:t>
      </w:r>
      <w:r w:rsidRPr="006F6B0B">
        <w:rPr>
          <w:rFonts w:ascii="Sylfaen" w:eastAsia="Calibri" w:hAnsi="Sylfaen" w:cs="Sylfaen"/>
        </w:rPr>
        <w:t>იკარგება</w:t>
      </w:r>
      <w:r w:rsidRPr="006F6B0B">
        <w:rPr>
          <w:rFonts w:ascii="Sylfaen" w:eastAsia="Calibri" w:hAnsi="Sylfaen" w:cs="Times New Roman"/>
        </w:rPr>
        <w:t xml:space="preserve">. </w:t>
      </w:r>
      <w:r w:rsidRPr="006F6B0B">
        <w:rPr>
          <w:rFonts w:ascii="Sylfaen" w:eastAsia="Calibri" w:hAnsi="Sylfaen" w:cs="Sylfaen"/>
        </w:rPr>
        <w:t>ამის</w:t>
      </w:r>
      <w:r w:rsidRPr="006F6B0B">
        <w:rPr>
          <w:rFonts w:ascii="Sylfaen" w:eastAsia="Calibri" w:hAnsi="Sylfaen" w:cs="Times New Roman"/>
        </w:rPr>
        <w:t xml:space="preserve"> </w:t>
      </w:r>
      <w:r w:rsidRPr="006F6B0B">
        <w:rPr>
          <w:rFonts w:ascii="Sylfaen" w:eastAsia="Calibri" w:hAnsi="Sylfaen" w:cs="Sylfaen"/>
        </w:rPr>
        <w:t>თავიდან</w:t>
      </w:r>
      <w:r w:rsidRPr="006F6B0B">
        <w:rPr>
          <w:rFonts w:ascii="Sylfaen" w:eastAsia="Calibri" w:hAnsi="Sylfaen" w:cs="Times New Roman"/>
        </w:rPr>
        <w:t xml:space="preserve"> </w:t>
      </w:r>
      <w:r w:rsidRPr="006F6B0B">
        <w:rPr>
          <w:rFonts w:ascii="Sylfaen" w:eastAsia="Calibri" w:hAnsi="Sylfaen" w:cs="Sylfaen"/>
        </w:rPr>
        <w:t>ასაცილებლად</w:t>
      </w:r>
      <w:r w:rsidRPr="006F6B0B">
        <w:rPr>
          <w:rFonts w:ascii="Sylfaen" w:eastAsia="Calibri" w:hAnsi="Sylfaen" w:cs="Times New Roman"/>
        </w:rPr>
        <w:t xml:space="preserve"> </w:t>
      </w:r>
      <w:r w:rsidRPr="006F6B0B">
        <w:rPr>
          <w:rFonts w:ascii="Sylfaen" w:eastAsia="Calibri" w:hAnsi="Sylfaen" w:cs="Sylfaen"/>
        </w:rPr>
        <w:t>არტერიის</w:t>
      </w:r>
      <w:r w:rsidRPr="006F6B0B">
        <w:rPr>
          <w:rFonts w:ascii="Sylfaen" w:eastAsia="Calibri" w:hAnsi="Sylfaen" w:cs="Times New Roman"/>
        </w:rPr>
        <w:t xml:space="preserve"> </w:t>
      </w:r>
      <w:r w:rsidRPr="006F6B0B">
        <w:rPr>
          <w:rFonts w:ascii="Sylfaen" w:eastAsia="Calibri" w:hAnsi="Sylfaen" w:cs="Sylfaen"/>
        </w:rPr>
        <w:t>საპროექციო</w:t>
      </w:r>
      <w:r w:rsidRPr="006F6B0B">
        <w:rPr>
          <w:rFonts w:ascii="Sylfaen" w:eastAsia="Calibri" w:hAnsi="Sylfaen" w:cs="Times New Roman"/>
        </w:rPr>
        <w:t xml:space="preserve"> </w:t>
      </w:r>
      <w:r w:rsidRPr="006F6B0B">
        <w:rPr>
          <w:rFonts w:ascii="Sylfaen" w:eastAsia="Calibri" w:hAnsi="Sylfaen" w:cs="Sylfaen"/>
        </w:rPr>
        <w:t>არეს</w:t>
      </w:r>
      <w:r w:rsidRPr="006F6B0B">
        <w:rPr>
          <w:rFonts w:ascii="Sylfaen" w:eastAsia="Calibri" w:hAnsi="Sylfaen" w:cs="Times New Roman"/>
        </w:rPr>
        <w:t xml:space="preserve"> (</w:t>
      </w:r>
      <w:r w:rsidRPr="006F6B0B">
        <w:rPr>
          <w:rFonts w:ascii="Sylfaen" w:eastAsia="Calibri" w:hAnsi="Sylfaen" w:cs="Sylfaen"/>
        </w:rPr>
        <w:t>ჭრილობის</w:t>
      </w:r>
      <w:r w:rsidRPr="006F6B0B">
        <w:rPr>
          <w:rFonts w:ascii="Sylfaen" w:eastAsia="Calibri" w:hAnsi="Sylfaen" w:cs="Times New Roman"/>
        </w:rPr>
        <w:t xml:space="preserve"> </w:t>
      </w:r>
      <w:r w:rsidRPr="006F6B0B">
        <w:rPr>
          <w:rFonts w:ascii="Sylfaen" w:eastAsia="Calibri" w:hAnsi="Sylfaen" w:cs="Sylfaen"/>
        </w:rPr>
        <w:t>ზემოთ</w:t>
      </w:r>
      <w:r w:rsidRPr="006F6B0B">
        <w:rPr>
          <w:rFonts w:ascii="Sylfaen" w:eastAsia="Calibri" w:hAnsi="Sylfaen" w:cs="Times New Roman"/>
        </w:rPr>
        <w:t xml:space="preserve">) </w:t>
      </w:r>
      <w:r w:rsidRPr="006F6B0B">
        <w:rPr>
          <w:rFonts w:ascii="Sylfaen" w:eastAsia="Calibri" w:hAnsi="Sylfaen" w:cs="Sylfaen"/>
        </w:rPr>
        <w:t>თითით</w:t>
      </w:r>
      <w:r w:rsidRPr="006F6B0B">
        <w:rPr>
          <w:rFonts w:ascii="Sylfaen" w:eastAsia="Calibri" w:hAnsi="Sylfaen" w:cs="Times New Roman"/>
        </w:rPr>
        <w:t xml:space="preserve"> (</w:t>
      </w:r>
      <w:r w:rsidRPr="006F6B0B">
        <w:rPr>
          <w:rFonts w:ascii="Sylfaen" w:eastAsia="Calibri" w:hAnsi="Sylfaen" w:cs="Sylfaen"/>
        </w:rPr>
        <w:t>ან</w:t>
      </w:r>
      <w:r w:rsidRPr="006F6B0B">
        <w:rPr>
          <w:rFonts w:ascii="Sylfaen" w:eastAsia="Calibri" w:hAnsi="Sylfaen" w:cs="Times New Roman"/>
        </w:rPr>
        <w:t xml:space="preserve"> </w:t>
      </w:r>
      <w:r w:rsidRPr="006F6B0B">
        <w:rPr>
          <w:rFonts w:ascii="Sylfaen" w:eastAsia="Calibri" w:hAnsi="Sylfaen" w:cs="Sylfaen"/>
        </w:rPr>
        <w:t>თითებით</w:t>
      </w:r>
      <w:r w:rsidRPr="006F6B0B">
        <w:rPr>
          <w:rFonts w:ascii="Sylfaen" w:eastAsia="Calibri" w:hAnsi="Sylfaen" w:cs="Times New Roman"/>
        </w:rPr>
        <w:t xml:space="preserve">) </w:t>
      </w:r>
      <w:r w:rsidRPr="006F6B0B">
        <w:rPr>
          <w:rFonts w:ascii="Sylfaen" w:eastAsia="Calibri" w:hAnsi="Sylfaen" w:cs="Sylfaen"/>
        </w:rPr>
        <w:t>უნდა</w:t>
      </w:r>
      <w:r w:rsidRPr="006F6B0B">
        <w:rPr>
          <w:rFonts w:ascii="Sylfaen" w:eastAsia="Calibri" w:hAnsi="Sylfaen" w:cs="Times New Roman"/>
        </w:rPr>
        <w:t xml:space="preserve"> </w:t>
      </w:r>
      <w:r w:rsidRPr="006F6B0B">
        <w:rPr>
          <w:rFonts w:ascii="Sylfaen" w:eastAsia="Calibri" w:hAnsi="Sylfaen" w:cs="Sylfaen"/>
        </w:rPr>
        <w:t>დააწვეთ</w:t>
      </w:r>
      <w:r w:rsidRPr="006F6B0B">
        <w:rPr>
          <w:rFonts w:ascii="Sylfaen" w:eastAsia="Calibri" w:hAnsi="Sylfaen" w:cs="Times New Roman"/>
        </w:rPr>
        <w:t xml:space="preserve">, </w:t>
      </w:r>
      <w:r w:rsidRPr="006F6B0B">
        <w:rPr>
          <w:rFonts w:ascii="Sylfaen" w:eastAsia="Calibri" w:hAnsi="Sylfaen" w:cs="Sylfaen"/>
        </w:rPr>
        <w:t>შემდეგ</w:t>
      </w:r>
      <w:r w:rsidRPr="006F6B0B">
        <w:rPr>
          <w:rFonts w:ascii="Sylfaen" w:eastAsia="Calibri" w:hAnsi="Sylfaen" w:cs="Times New Roman"/>
        </w:rPr>
        <w:t xml:space="preserve"> </w:t>
      </w:r>
      <w:r w:rsidRPr="006F6B0B">
        <w:rPr>
          <w:rFonts w:ascii="Sylfaen" w:eastAsia="Calibri" w:hAnsi="Sylfaen" w:cs="Sylfaen"/>
        </w:rPr>
        <w:t>კი</w:t>
      </w:r>
      <w:r w:rsidRPr="006F6B0B">
        <w:rPr>
          <w:rFonts w:ascii="Sylfaen" w:eastAsia="Calibri" w:hAnsi="Sylfaen" w:cs="Times New Roman"/>
        </w:rPr>
        <w:t xml:space="preserve"> </w:t>
      </w:r>
      <w:r w:rsidRPr="006F6B0B">
        <w:rPr>
          <w:rFonts w:ascii="Sylfaen" w:eastAsia="Calibri" w:hAnsi="Sylfaen" w:cs="Sylfaen"/>
        </w:rPr>
        <w:t>ლახტი</w:t>
      </w:r>
      <w:r w:rsidRPr="006F6B0B">
        <w:rPr>
          <w:rFonts w:ascii="Sylfaen" w:eastAsia="Calibri" w:hAnsi="Sylfaen" w:cs="Times New Roman"/>
        </w:rPr>
        <w:t xml:space="preserve"> </w:t>
      </w:r>
      <w:r w:rsidRPr="006F6B0B">
        <w:rPr>
          <w:rFonts w:ascii="Sylfaen" w:eastAsia="Calibri" w:hAnsi="Sylfaen" w:cs="Sylfaen"/>
        </w:rPr>
        <w:t>დაადოთ</w:t>
      </w:r>
      <w:r w:rsidRPr="006F6B0B">
        <w:rPr>
          <w:rFonts w:ascii="Sylfaen" w:eastAsia="Calibri" w:hAnsi="Sylfaen" w:cs="Times New Roman"/>
        </w:rPr>
        <w:t xml:space="preserve">. </w:t>
      </w:r>
      <w:r w:rsidRPr="006F6B0B">
        <w:rPr>
          <w:rFonts w:ascii="Sylfaen" w:eastAsia="Calibri" w:hAnsi="Sylfaen" w:cs="Sylfaen"/>
        </w:rPr>
        <w:t>არტერიაზე</w:t>
      </w:r>
      <w:r w:rsidRPr="006F6B0B">
        <w:rPr>
          <w:rFonts w:ascii="Sylfaen" w:eastAsia="Calibri" w:hAnsi="Sylfaen" w:cs="Times New Roman"/>
        </w:rPr>
        <w:t xml:space="preserve"> </w:t>
      </w:r>
      <w:r w:rsidRPr="006F6B0B">
        <w:rPr>
          <w:rFonts w:ascii="Sylfaen" w:eastAsia="Calibri" w:hAnsi="Sylfaen" w:cs="Sylfaen"/>
        </w:rPr>
        <w:t>ზეწოლის</w:t>
      </w:r>
      <w:r w:rsidRPr="006F6B0B">
        <w:rPr>
          <w:rFonts w:ascii="Sylfaen" w:eastAsia="Calibri" w:hAnsi="Sylfaen" w:cs="Times New Roman"/>
        </w:rPr>
        <w:t xml:space="preserve"> </w:t>
      </w:r>
      <w:r w:rsidRPr="006F6B0B">
        <w:rPr>
          <w:rFonts w:ascii="Sylfaen" w:eastAsia="Calibri" w:hAnsi="Sylfaen" w:cs="Sylfaen"/>
        </w:rPr>
        <w:t>ადგილებია</w:t>
      </w:r>
      <w:r w:rsidRPr="006F6B0B">
        <w:rPr>
          <w:rFonts w:ascii="Sylfaen" w:eastAsia="Calibri" w:hAnsi="Sylfaen" w:cs="Times New Roman"/>
        </w:rPr>
        <w:t>:</w:t>
      </w:r>
    </w:p>
    <w:p w14:paraId="2E4CB4CB"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მხრის ქვედა მესამედი და ბარძაყის ზედა მესამედი. ლახტის დადების წესი ასეთია: o ლახტს მხოლოდ უკიდურეს შემთხვევაში ადებენ, რადგან ის ხშირად შეუქცევად დაზიანებებს იწვევს;</w:t>
      </w:r>
    </w:p>
    <w:p w14:paraId="4FC0A743"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ლახტი ედება ჭრილობის ზემოთ;</w:t>
      </w:r>
    </w:p>
    <w:p w14:paraId="2CDD952D"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ლახტის დასადები ადგილი ტანსაცმლით უნდა იყოს დაფარული. თუ ჭრილობის ადგილი შიშველია, ლახტს ქვეშ სუფთა ქსოვილი უნდა დავუფინოთ;</w:t>
      </w:r>
    </w:p>
    <w:p w14:paraId="4BB09F09"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პირველი ნახვევი მჭიდრო უნდა იყოს (შეძლებისდაგვარად უნდა დამაგრდეს), შემდეგ ლახტი იჭიმება და ჭრილობის არეს დამატებით ედება 3-4-ჯერ (ლახტის მაგივრად შეიძლება გამოყენებულ იქნეს თოკი, ქამარი და სხვა;</w:t>
      </w:r>
    </w:p>
    <w:p w14:paraId="51D2053E"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ლახტი ზამთარში ერთი, ზაფხულში კი ორი საათით ედება. შემდეგ 5-10 წუთით უნდა მოვუშვათ და თავდაპირველი ადგილიდან ოდნავ ზემოთ დავადოთ;</w:t>
      </w:r>
    </w:p>
    <w:p w14:paraId="012007B9"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შეამოწმეთ, სწორად ადევს თუ არა ლახტი - სწორად დადების შემთხვევაში კიდურზე პულსი არ ისინჯება;</w:t>
      </w:r>
    </w:p>
    <w:p w14:paraId="44D502C6"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ჩავყოთ ხელი ჭრილობაში;</w:t>
      </w:r>
    </w:p>
    <w:p w14:paraId="3AD8331C" w14:textId="77777777" w:rsidR="006F6B0B" w:rsidRPr="006F6B0B" w:rsidRDefault="006F6B0B" w:rsidP="00B55EC7">
      <w:pPr>
        <w:numPr>
          <w:ilvl w:val="0"/>
          <w:numId w:val="23"/>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 xml:space="preserve">ჭრილობიდან არაფერი ამოვიღოთ. თუ ჭრილობიდან გამოჭრილია უცხო სხეული, ვეცადოთ, ის მაქსიმალურად დავაფიქსიროთ (ნახვევი დავადოთ გამოჩრილი უცხო სხეულის ირგვლივ). </w:t>
      </w:r>
    </w:p>
    <w:p w14:paraId="132D7B90"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შინაგანი</w:t>
      </w:r>
      <w:r w:rsidRPr="006F6B0B">
        <w:rPr>
          <w:rFonts w:ascii="Sylfaen" w:eastAsia="Calibri" w:hAnsi="Sylfaen" w:cs="Times New Roman"/>
        </w:rPr>
        <w:t xml:space="preserve"> </w:t>
      </w:r>
      <w:r w:rsidRPr="006F6B0B">
        <w:rPr>
          <w:rFonts w:ascii="Sylfaen" w:eastAsia="Calibri" w:hAnsi="Sylfaen" w:cs="Sylfaen"/>
        </w:rPr>
        <w:t>სისხლდენა</w:t>
      </w:r>
      <w:r w:rsidRPr="006F6B0B">
        <w:rPr>
          <w:rFonts w:ascii="Sylfaen" w:eastAsia="Calibri" w:hAnsi="Sylfaen" w:cs="Times New Roman"/>
        </w:rPr>
        <w:t xml:space="preserve"> </w:t>
      </w:r>
      <w:r w:rsidRPr="006F6B0B">
        <w:rPr>
          <w:rFonts w:ascii="Sylfaen" w:eastAsia="Calibri" w:hAnsi="Sylfaen" w:cs="Sylfaen"/>
        </w:rPr>
        <w:t>ძნელად</w:t>
      </w:r>
      <w:r w:rsidRPr="006F6B0B">
        <w:rPr>
          <w:rFonts w:ascii="Sylfaen" w:eastAsia="Calibri" w:hAnsi="Sylfaen" w:cs="Times New Roman"/>
        </w:rPr>
        <w:t xml:space="preserve"> </w:t>
      </w:r>
      <w:r w:rsidRPr="006F6B0B">
        <w:rPr>
          <w:rFonts w:ascii="Sylfaen" w:eastAsia="Calibri" w:hAnsi="Sylfaen" w:cs="Sylfaen"/>
        </w:rPr>
        <w:t>აღმოსაჩენი</w:t>
      </w:r>
      <w:r w:rsidRPr="006F6B0B">
        <w:rPr>
          <w:rFonts w:ascii="Sylfaen" w:eastAsia="Calibri" w:hAnsi="Sylfaen" w:cs="Times New Roman"/>
        </w:rPr>
        <w:t xml:space="preserve"> </w:t>
      </w:r>
      <w:r w:rsidRPr="006F6B0B">
        <w:rPr>
          <w:rFonts w:ascii="Sylfaen" w:eastAsia="Calibri" w:hAnsi="Sylfaen" w:cs="Sylfaen"/>
        </w:rPr>
        <w:t>დაზიანებაა</w:t>
      </w:r>
      <w:r w:rsidRPr="006F6B0B">
        <w:rPr>
          <w:rFonts w:ascii="Sylfaen" w:eastAsia="Calibri" w:hAnsi="Sylfaen" w:cs="Times New Roman"/>
        </w:rPr>
        <w:t xml:space="preserve">. </w:t>
      </w:r>
      <w:r w:rsidRPr="006F6B0B">
        <w:rPr>
          <w:rFonts w:ascii="Sylfaen" w:eastAsia="Calibri" w:hAnsi="Sylfaen" w:cs="Sylfaen"/>
        </w:rPr>
        <w:t>ეჭვი</w:t>
      </w:r>
      <w:r w:rsidRPr="006F6B0B">
        <w:rPr>
          <w:rFonts w:ascii="Sylfaen" w:eastAsia="Calibri" w:hAnsi="Sylfaen" w:cs="Times New Roman"/>
        </w:rPr>
        <w:t xml:space="preserve"> </w:t>
      </w:r>
      <w:r w:rsidRPr="006F6B0B">
        <w:rPr>
          <w:rFonts w:ascii="Sylfaen" w:eastAsia="Calibri" w:hAnsi="Sylfaen" w:cs="Sylfaen"/>
        </w:rPr>
        <w:t>მიიტანეთ</w:t>
      </w:r>
      <w:r w:rsidRPr="006F6B0B">
        <w:rPr>
          <w:rFonts w:ascii="Sylfaen" w:eastAsia="Calibri" w:hAnsi="Sylfaen" w:cs="Times New Roman"/>
        </w:rPr>
        <w:t xml:space="preserve"> </w:t>
      </w:r>
      <w:r w:rsidRPr="006F6B0B">
        <w:rPr>
          <w:rFonts w:ascii="Sylfaen" w:eastAsia="Calibri" w:hAnsi="Sylfaen" w:cs="Sylfaen"/>
        </w:rPr>
        <w:t>შინაგან</w:t>
      </w:r>
      <w:r w:rsidRPr="006F6B0B">
        <w:rPr>
          <w:rFonts w:ascii="Sylfaen" w:eastAsia="Calibri" w:hAnsi="Sylfaen" w:cs="Times New Roman"/>
        </w:rPr>
        <w:t xml:space="preserve"> </w:t>
      </w:r>
      <w:r w:rsidRPr="006F6B0B">
        <w:rPr>
          <w:rFonts w:ascii="Sylfaen" w:eastAsia="Calibri" w:hAnsi="Sylfaen" w:cs="Sylfaen"/>
        </w:rPr>
        <w:t>სისხლდენაზე</w:t>
      </w:r>
      <w:r w:rsidRPr="006F6B0B">
        <w:rPr>
          <w:rFonts w:ascii="Sylfaen" w:eastAsia="Calibri" w:hAnsi="Sylfaen" w:cs="Times New Roman"/>
        </w:rPr>
        <w:t xml:space="preserve">, </w:t>
      </w:r>
      <w:r w:rsidRPr="006F6B0B">
        <w:rPr>
          <w:rFonts w:ascii="Sylfaen" w:eastAsia="Calibri" w:hAnsi="Sylfaen" w:cs="Sylfaen"/>
        </w:rPr>
        <w:t>როდესაც</w:t>
      </w:r>
      <w:r w:rsidRPr="006F6B0B">
        <w:rPr>
          <w:rFonts w:ascii="Sylfaen" w:eastAsia="Calibri" w:hAnsi="Sylfaen" w:cs="Times New Roman"/>
        </w:rPr>
        <w:t xml:space="preserve"> </w:t>
      </w:r>
      <w:r w:rsidRPr="006F6B0B">
        <w:rPr>
          <w:rFonts w:ascii="Sylfaen" w:eastAsia="Calibri" w:hAnsi="Sylfaen" w:cs="Sylfaen"/>
        </w:rPr>
        <w:t>ტრავმის</w:t>
      </w:r>
      <w:r w:rsidRPr="006F6B0B">
        <w:rPr>
          <w:rFonts w:ascii="Sylfaen" w:eastAsia="Calibri" w:hAnsi="Sylfaen" w:cs="Times New Roman"/>
        </w:rPr>
        <w:t xml:space="preserve"> </w:t>
      </w:r>
      <w:r w:rsidRPr="006F6B0B">
        <w:rPr>
          <w:rFonts w:ascii="Sylfaen" w:eastAsia="Calibri" w:hAnsi="Sylfaen" w:cs="Sylfaen"/>
        </w:rPr>
        <w:t>მიღების</w:t>
      </w:r>
      <w:r w:rsidRPr="006F6B0B">
        <w:rPr>
          <w:rFonts w:ascii="Sylfaen" w:eastAsia="Calibri" w:hAnsi="Sylfaen" w:cs="Times New Roman"/>
        </w:rPr>
        <w:t xml:space="preserve"> </w:t>
      </w:r>
      <w:r w:rsidRPr="006F6B0B">
        <w:rPr>
          <w:rFonts w:ascii="Sylfaen" w:eastAsia="Calibri" w:hAnsi="Sylfaen" w:cs="Sylfaen"/>
        </w:rPr>
        <w:t>შემდეგ</w:t>
      </w:r>
      <w:r w:rsidRPr="006F6B0B">
        <w:rPr>
          <w:rFonts w:ascii="Sylfaen" w:eastAsia="Calibri" w:hAnsi="Sylfaen" w:cs="Times New Roman"/>
        </w:rPr>
        <w:t xml:space="preserve"> </w:t>
      </w:r>
      <w:r w:rsidRPr="006F6B0B">
        <w:rPr>
          <w:rFonts w:ascii="Sylfaen" w:eastAsia="Calibri" w:hAnsi="Sylfaen" w:cs="Sylfaen"/>
        </w:rPr>
        <w:t>აღინიშნება</w:t>
      </w:r>
      <w:r w:rsidRPr="006F6B0B">
        <w:rPr>
          <w:rFonts w:ascii="Sylfaen" w:eastAsia="Calibri" w:hAnsi="Sylfaen" w:cs="Times New Roman"/>
        </w:rPr>
        <w:t xml:space="preserve"> </w:t>
      </w:r>
      <w:r w:rsidRPr="006F6B0B">
        <w:rPr>
          <w:rFonts w:ascii="Sylfaen" w:eastAsia="Calibri" w:hAnsi="Sylfaen" w:cs="Sylfaen"/>
        </w:rPr>
        <w:t>შოკის</w:t>
      </w:r>
      <w:r w:rsidRPr="006F6B0B">
        <w:rPr>
          <w:rFonts w:ascii="Sylfaen" w:eastAsia="Calibri" w:hAnsi="Sylfaen" w:cs="Times New Roman"/>
        </w:rPr>
        <w:t xml:space="preserve"> </w:t>
      </w:r>
      <w:r w:rsidRPr="006F6B0B">
        <w:rPr>
          <w:rFonts w:ascii="Sylfaen" w:eastAsia="Calibri" w:hAnsi="Sylfaen" w:cs="Sylfaen"/>
        </w:rPr>
        <w:t>ნიშნები</w:t>
      </w:r>
      <w:r w:rsidRPr="006F6B0B">
        <w:rPr>
          <w:rFonts w:ascii="Sylfaen" w:eastAsia="Calibri" w:hAnsi="Sylfaen" w:cs="Times New Roman"/>
        </w:rPr>
        <w:t xml:space="preserve">, </w:t>
      </w:r>
      <w:r w:rsidRPr="006F6B0B">
        <w:rPr>
          <w:rFonts w:ascii="Sylfaen" w:eastAsia="Calibri" w:hAnsi="Sylfaen" w:cs="Sylfaen"/>
        </w:rPr>
        <w:t>მაგრამ</w:t>
      </w:r>
      <w:r w:rsidRPr="006F6B0B">
        <w:rPr>
          <w:rFonts w:ascii="Sylfaen" w:eastAsia="Calibri" w:hAnsi="Sylfaen" w:cs="Times New Roman"/>
        </w:rPr>
        <w:t xml:space="preserve"> </w:t>
      </w:r>
      <w:r w:rsidRPr="006F6B0B">
        <w:rPr>
          <w:rFonts w:ascii="Sylfaen" w:eastAsia="Calibri" w:hAnsi="Sylfaen" w:cs="Sylfaen"/>
        </w:rPr>
        <w:t>არ</w:t>
      </w:r>
      <w:r w:rsidRPr="006F6B0B">
        <w:rPr>
          <w:rFonts w:ascii="Sylfaen" w:eastAsia="Calibri" w:hAnsi="Sylfaen" w:cs="Times New Roman"/>
        </w:rPr>
        <w:t xml:space="preserve"> </w:t>
      </w:r>
      <w:r w:rsidRPr="006F6B0B">
        <w:rPr>
          <w:rFonts w:ascii="Sylfaen" w:eastAsia="Calibri" w:hAnsi="Sylfaen" w:cs="Sylfaen"/>
        </w:rPr>
        <w:t>არის</w:t>
      </w:r>
      <w:r w:rsidRPr="006F6B0B">
        <w:rPr>
          <w:rFonts w:ascii="Sylfaen" w:eastAsia="Calibri" w:hAnsi="Sylfaen" w:cs="Times New Roman"/>
        </w:rPr>
        <w:t xml:space="preserve"> </w:t>
      </w:r>
      <w:r w:rsidRPr="006F6B0B">
        <w:rPr>
          <w:rFonts w:ascii="Sylfaen" w:eastAsia="Calibri" w:hAnsi="Sylfaen" w:cs="Sylfaen"/>
        </w:rPr>
        <w:t>სისხლის</w:t>
      </w:r>
      <w:r w:rsidRPr="006F6B0B">
        <w:rPr>
          <w:rFonts w:ascii="Sylfaen" w:eastAsia="Calibri" w:hAnsi="Sylfaen" w:cs="Times New Roman"/>
        </w:rPr>
        <w:t xml:space="preserve"> </w:t>
      </w:r>
      <w:r w:rsidRPr="006F6B0B">
        <w:rPr>
          <w:rFonts w:ascii="Sylfaen" w:eastAsia="Calibri" w:hAnsi="Sylfaen" w:cs="Sylfaen"/>
        </w:rPr>
        <w:t>თვალსაჩინო</w:t>
      </w:r>
      <w:r w:rsidRPr="006F6B0B">
        <w:rPr>
          <w:rFonts w:ascii="Sylfaen" w:eastAsia="Calibri" w:hAnsi="Sylfaen" w:cs="Times New Roman"/>
        </w:rPr>
        <w:t xml:space="preserve"> </w:t>
      </w:r>
      <w:r w:rsidRPr="006F6B0B">
        <w:rPr>
          <w:rFonts w:ascii="Sylfaen" w:eastAsia="Calibri" w:hAnsi="Sylfaen" w:cs="Sylfaen"/>
        </w:rPr>
        <w:t>დანაკარგი</w:t>
      </w:r>
      <w:r w:rsidRPr="006F6B0B">
        <w:rPr>
          <w:rFonts w:ascii="Sylfaen" w:eastAsia="Calibri" w:hAnsi="Sylfaen" w:cs="Times New Roman"/>
        </w:rPr>
        <w:t xml:space="preserve">. </w:t>
      </w:r>
      <w:r w:rsidRPr="006F6B0B">
        <w:rPr>
          <w:rFonts w:ascii="Sylfaen" w:eastAsia="Calibri" w:hAnsi="Sylfaen" w:cs="Sylfaen"/>
        </w:rPr>
        <w:t>შინაგანი</w:t>
      </w:r>
      <w:r w:rsidRPr="006F6B0B">
        <w:rPr>
          <w:rFonts w:ascii="Sylfaen" w:eastAsia="Calibri" w:hAnsi="Sylfaen" w:cs="Times New Roman"/>
        </w:rPr>
        <w:t xml:space="preserve"> </w:t>
      </w:r>
      <w:r w:rsidRPr="006F6B0B">
        <w:rPr>
          <w:rFonts w:ascii="Sylfaen" w:eastAsia="Calibri" w:hAnsi="Sylfaen" w:cs="Sylfaen"/>
        </w:rPr>
        <w:t>სისხლდენის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w:t>
      </w:r>
    </w:p>
    <w:p w14:paraId="52E9F43D" w14:textId="77777777" w:rsidR="006F6B0B" w:rsidRPr="006F6B0B" w:rsidRDefault="006F6B0B" w:rsidP="00B55EC7">
      <w:pPr>
        <w:numPr>
          <w:ilvl w:val="0"/>
          <w:numId w:val="2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დააწვინეთ დაზარალებული ზურგზე და აუწიეთ ფეხები ზემოთ;</w:t>
      </w:r>
    </w:p>
    <w:p w14:paraId="744BB973" w14:textId="77777777" w:rsidR="006F6B0B" w:rsidRPr="006F6B0B" w:rsidRDefault="006F6B0B" w:rsidP="00B55EC7">
      <w:pPr>
        <w:numPr>
          <w:ilvl w:val="0"/>
          <w:numId w:val="2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შეხსენით მჭიდრო ტანსაცმელი კისერზე, გულმკერდზე, წელზე;</w:t>
      </w:r>
    </w:p>
    <w:p w14:paraId="18166332" w14:textId="77777777" w:rsidR="006F6B0B" w:rsidRPr="006F6B0B" w:rsidRDefault="006F6B0B" w:rsidP="00B55EC7">
      <w:pPr>
        <w:numPr>
          <w:ilvl w:val="0"/>
          <w:numId w:val="2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მისცეთ დაზარალებულს საჭმელი, წამალი და სასმელი. თუ დაზარალებული გონზეა და აღენიშნება ძლიერი წყურვილის შეგრძნება, დაუსველეთ მას ტუჩები;</w:t>
      </w:r>
    </w:p>
    <w:p w14:paraId="2DE836BA" w14:textId="77777777" w:rsidR="006F6B0B" w:rsidRPr="006F6B0B" w:rsidRDefault="006F6B0B" w:rsidP="00B55EC7">
      <w:pPr>
        <w:numPr>
          <w:ilvl w:val="0"/>
          <w:numId w:val="2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დაათბუნეთ დაზარალებული – გადააფარეთ საბანი ან ქსოვილი;</w:t>
      </w:r>
    </w:p>
    <w:p w14:paraId="408854F0" w14:textId="77777777" w:rsidR="006F6B0B" w:rsidRPr="006F6B0B" w:rsidRDefault="006F6B0B" w:rsidP="00B55EC7">
      <w:pPr>
        <w:numPr>
          <w:ilvl w:val="0"/>
          <w:numId w:val="24"/>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 xml:space="preserve">ყოველ 10 წთ-ში ერთხელ გადაამოწმეთ პულსი, სუნთქვა და ცნობიერების დონე. თუ დაზარალებული კარგავს გონებას, მოათავსეთ უსაფრთხო მდებარეობაში. </w:t>
      </w:r>
    </w:p>
    <w:p w14:paraId="492F4D15" w14:textId="77777777" w:rsidR="006F6B0B" w:rsidRPr="006F6B0B" w:rsidRDefault="006F6B0B" w:rsidP="00B55EC7">
      <w:pPr>
        <w:autoSpaceDE w:val="0"/>
        <w:autoSpaceDN w:val="0"/>
        <w:adjustRightInd w:val="0"/>
        <w:spacing w:before="240" w:after="0" w:line="276" w:lineRule="auto"/>
        <w:rPr>
          <w:rFonts w:ascii="Sylfaen" w:eastAsia="Calibri" w:hAnsi="Sylfaen" w:cs="Times New Roman"/>
        </w:rPr>
      </w:pPr>
    </w:p>
    <w:p w14:paraId="36AD0CED" w14:textId="77777777" w:rsidR="006F6B0B" w:rsidRPr="00617DB0" w:rsidRDefault="006F6B0B" w:rsidP="00B55EC7">
      <w:pPr>
        <w:pStyle w:val="Heading2"/>
        <w:numPr>
          <w:ilvl w:val="2"/>
          <w:numId w:val="1"/>
        </w:numPr>
        <w:ind w:left="720"/>
        <w:rPr>
          <w:rFonts w:ascii="Sylfaen" w:hAnsi="Sylfaen" w:cs="Sylfaen"/>
          <w:b/>
          <w:color w:val="002060"/>
          <w:sz w:val="22"/>
          <w:szCs w:val="24"/>
          <w:lang w:val="ka-GE"/>
        </w:rPr>
      </w:pPr>
      <w:bookmarkStart w:id="1088" w:name="_Toc523085762"/>
      <w:bookmarkStart w:id="1089" w:name="_Toc67834996"/>
      <w:bookmarkStart w:id="1090" w:name="_Toc67835388"/>
      <w:bookmarkStart w:id="1091" w:name="_Toc68537666"/>
      <w:r w:rsidRPr="00617DB0">
        <w:rPr>
          <w:rFonts w:ascii="Sylfaen" w:hAnsi="Sylfaen" w:cs="Sylfaen"/>
          <w:b/>
          <w:color w:val="002060"/>
          <w:sz w:val="22"/>
          <w:szCs w:val="24"/>
          <w:lang w:val="ka-GE"/>
        </w:rPr>
        <w:t>პირველადი დახმარება ელექტროტრავმის შემთხვევაში.</w:t>
      </w:r>
      <w:bookmarkEnd w:id="1088"/>
      <w:bookmarkEnd w:id="1089"/>
      <w:bookmarkEnd w:id="1090"/>
      <w:bookmarkEnd w:id="1091"/>
    </w:p>
    <w:p w14:paraId="27D5A1F6" w14:textId="77777777" w:rsidR="006F6B0B" w:rsidRPr="006F6B0B" w:rsidRDefault="006F6B0B" w:rsidP="00B55EC7">
      <w:pPr>
        <w:autoSpaceDE w:val="0"/>
        <w:autoSpaceDN w:val="0"/>
        <w:adjustRightInd w:val="0"/>
        <w:spacing w:before="240" w:after="0" w:line="276" w:lineRule="auto"/>
        <w:jc w:val="both"/>
        <w:rPr>
          <w:rFonts w:ascii="Sylfaen" w:eastAsia="Calibri" w:hAnsi="Sylfaen" w:cs="Times New Roman"/>
        </w:rPr>
      </w:pPr>
      <w:r w:rsidRPr="006F6B0B">
        <w:rPr>
          <w:rFonts w:ascii="Sylfaen" w:eastAsia="Calibri" w:hAnsi="Sylfaen" w:cs="Sylfaen"/>
        </w:rPr>
        <w:t>არჩევენ</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სამ</w:t>
      </w:r>
      <w:r w:rsidRPr="006F6B0B">
        <w:rPr>
          <w:rFonts w:ascii="Sylfaen" w:eastAsia="Calibri" w:hAnsi="Sylfaen" w:cs="Times New Roman"/>
        </w:rPr>
        <w:t xml:space="preserve"> </w:t>
      </w:r>
      <w:r w:rsidRPr="006F6B0B">
        <w:rPr>
          <w:rFonts w:ascii="Sylfaen" w:eastAsia="Calibri" w:hAnsi="Sylfaen" w:cs="Sylfaen"/>
        </w:rPr>
        <w:t>სახეს</w:t>
      </w:r>
      <w:r w:rsidRPr="006F6B0B">
        <w:rPr>
          <w:rFonts w:ascii="Sylfaen" w:eastAsia="Calibri" w:hAnsi="Sylfaen" w:cs="Times New Roman"/>
        </w:rPr>
        <w:t>:</w:t>
      </w:r>
    </w:p>
    <w:p w14:paraId="49B3273E" w14:textId="77777777" w:rsidR="006F6B0B" w:rsidRPr="00CF506C" w:rsidRDefault="006F6B0B" w:rsidP="00B55EC7">
      <w:pPr>
        <w:autoSpaceDE w:val="0"/>
        <w:autoSpaceDN w:val="0"/>
        <w:adjustRightInd w:val="0"/>
        <w:spacing w:before="240" w:after="0" w:line="276" w:lineRule="auto"/>
        <w:jc w:val="both"/>
        <w:rPr>
          <w:rFonts w:ascii="Sylfaen" w:eastAsia="Calibri" w:hAnsi="Sylfaen" w:cs="Times New Roman"/>
          <w:b/>
          <w:color w:val="002060"/>
        </w:rPr>
      </w:pPr>
      <w:r w:rsidRPr="00CF506C">
        <w:rPr>
          <w:rFonts w:ascii="Sylfaen" w:eastAsia="Calibri" w:hAnsi="Sylfaen" w:cs="Sylfaen"/>
          <w:b/>
          <w:color w:val="002060"/>
        </w:rPr>
        <w:t>მაღალი</w:t>
      </w:r>
      <w:r w:rsidRPr="00CF506C">
        <w:rPr>
          <w:rFonts w:ascii="Sylfaen" w:eastAsia="Calibri" w:hAnsi="Sylfaen" w:cs="Times New Roman"/>
          <w:b/>
          <w:color w:val="002060"/>
        </w:rPr>
        <w:t xml:space="preserve"> </w:t>
      </w:r>
      <w:r w:rsidRPr="00CF506C">
        <w:rPr>
          <w:rFonts w:ascii="Sylfaen" w:eastAsia="Calibri" w:hAnsi="Sylfaen" w:cs="Sylfaen"/>
          <w:b/>
          <w:color w:val="002060"/>
        </w:rPr>
        <w:t>ძაბვის</w:t>
      </w:r>
      <w:r w:rsidRPr="00CF506C">
        <w:rPr>
          <w:rFonts w:ascii="Sylfaen" w:eastAsia="Calibri" w:hAnsi="Sylfaen" w:cs="Times New Roman"/>
          <w:b/>
          <w:color w:val="002060"/>
        </w:rPr>
        <w:t xml:space="preserve"> </w:t>
      </w:r>
      <w:r w:rsidRPr="00CF506C">
        <w:rPr>
          <w:rFonts w:ascii="Sylfaen" w:eastAsia="Calibri" w:hAnsi="Sylfaen" w:cs="Sylfaen"/>
          <w:b/>
          <w:color w:val="002060"/>
        </w:rPr>
        <w:t>დენით</w:t>
      </w:r>
      <w:r w:rsidRPr="00CF506C">
        <w:rPr>
          <w:rFonts w:ascii="Sylfaen" w:eastAsia="Calibri" w:hAnsi="Sylfaen" w:cs="Times New Roman"/>
          <w:b/>
          <w:color w:val="002060"/>
        </w:rPr>
        <w:t xml:space="preserve"> </w:t>
      </w:r>
      <w:r w:rsidRPr="00CF506C">
        <w:rPr>
          <w:rFonts w:ascii="Sylfaen" w:eastAsia="Calibri" w:hAnsi="Sylfaen" w:cs="Sylfaen"/>
          <w:b/>
          <w:color w:val="002060"/>
        </w:rPr>
        <w:t>გამოწვეული</w:t>
      </w:r>
      <w:r w:rsidRPr="00CF506C">
        <w:rPr>
          <w:rFonts w:ascii="Sylfaen" w:eastAsia="Calibri" w:hAnsi="Sylfaen" w:cs="Times New Roman"/>
          <w:b/>
          <w:color w:val="002060"/>
        </w:rPr>
        <w:t xml:space="preserve"> </w:t>
      </w:r>
      <w:r w:rsidRPr="00CF506C">
        <w:rPr>
          <w:rFonts w:ascii="Sylfaen" w:eastAsia="Calibri" w:hAnsi="Sylfaen" w:cs="Sylfaen"/>
          <w:b/>
          <w:color w:val="002060"/>
        </w:rPr>
        <w:t>ელექტროტრავმა</w:t>
      </w:r>
      <w:r w:rsidRPr="00CF506C">
        <w:rPr>
          <w:rFonts w:ascii="Sylfaen" w:eastAsia="Calibri" w:hAnsi="Sylfaen" w:cs="Times New Roman"/>
          <w:b/>
          <w:color w:val="002060"/>
        </w:rPr>
        <w:t>:</w:t>
      </w:r>
    </w:p>
    <w:p w14:paraId="78F55D4C"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მაღალი</w:t>
      </w:r>
      <w:r w:rsidRPr="006F6B0B">
        <w:rPr>
          <w:rFonts w:ascii="Sylfaen" w:eastAsia="Calibri" w:hAnsi="Sylfaen" w:cs="Times New Roman"/>
        </w:rPr>
        <w:t xml:space="preserve"> </w:t>
      </w:r>
      <w:r w:rsidRPr="006F6B0B">
        <w:rPr>
          <w:rFonts w:ascii="Sylfaen" w:eastAsia="Calibri" w:hAnsi="Sylfaen" w:cs="Sylfaen"/>
        </w:rPr>
        <w:t>ძაბვის</w:t>
      </w:r>
      <w:r w:rsidRPr="006F6B0B">
        <w:rPr>
          <w:rFonts w:ascii="Sylfaen" w:eastAsia="Calibri" w:hAnsi="Sylfaen" w:cs="Times New Roman"/>
        </w:rPr>
        <w:t xml:space="preserve"> </w:t>
      </w:r>
      <w:r w:rsidRPr="006F6B0B">
        <w:rPr>
          <w:rFonts w:ascii="Sylfaen" w:eastAsia="Calibri" w:hAnsi="Sylfaen" w:cs="Sylfaen"/>
        </w:rPr>
        <w:t>დენით</w:t>
      </w:r>
      <w:r w:rsidRPr="006F6B0B">
        <w:rPr>
          <w:rFonts w:ascii="Sylfaen" w:eastAsia="Calibri" w:hAnsi="Sylfaen" w:cs="Times New Roman"/>
        </w:rPr>
        <w:t xml:space="preserve"> </w:t>
      </w:r>
      <w:r w:rsidRPr="006F6B0B">
        <w:rPr>
          <w:rFonts w:ascii="Sylfaen" w:eastAsia="Calibri" w:hAnsi="Sylfaen" w:cs="Sylfaen"/>
        </w:rPr>
        <w:t>გამოწვეული</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განვითარებული</w:t>
      </w:r>
      <w:r w:rsidRPr="006F6B0B">
        <w:rPr>
          <w:rFonts w:ascii="Sylfaen" w:eastAsia="Calibri" w:hAnsi="Sylfaen" w:cs="Times New Roman"/>
        </w:rPr>
        <w:t xml:space="preserve"> </w:t>
      </w:r>
      <w:r w:rsidRPr="006F6B0B">
        <w:rPr>
          <w:rFonts w:ascii="Sylfaen" w:eastAsia="Calibri" w:hAnsi="Sylfaen" w:cs="Sylfaen"/>
        </w:rPr>
        <w:t>დაზიანება</w:t>
      </w:r>
      <w:r w:rsidRPr="006F6B0B">
        <w:rPr>
          <w:rFonts w:ascii="Sylfaen" w:eastAsia="Calibri" w:hAnsi="Sylfaen" w:cs="Times New Roman"/>
        </w:rPr>
        <w:t xml:space="preserve"> </w:t>
      </w:r>
      <w:r w:rsidRPr="006F6B0B">
        <w:rPr>
          <w:rFonts w:ascii="Sylfaen" w:eastAsia="Calibri" w:hAnsi="Sylfaen" w:cs="Sylfaen"/>
        </w:rPr>
        <w:t>უმრავლეს</w:t>
      </w:r>
      <w:r w:rsidRPr="006F6B0B">
        <w:rPr>
          <w:rFonts w:ascii="Sylfaen" w:eastAsia="Calibri" w:hAnsi="Sylfaen" w:cs="Times New Roman"/>
        </w:rPr>
        <w:t xml:space="preserve"> </w:t>
      </w:r>
      <w:r w:rsidRPr="006F6B0B">
        <w:rPr>
          <w:rFonts w:ascii="Sylfaen" w:eastAsia="Calibri" w:hAnsi="Sylfaen" w:cs="Sylfaen"/>
        </w:rPr>
        <w:t>შემთხვევაში</w:t>
      </w:r>
      <w:r w:rsidRPr="006F6B0B">
        <w:rPr>
          <w:rFonts w:ascii="Sylfaen" w:eastAsia="Calibri" w:hAnsi="Sylfaen" w:cs="Times New Roman"/>
        </w:rPr>
        <w:t xml:space="preserve"> </w:t>
      </w:r>
      <w:r w:rsidRPr="006F6B0B">
        <w:rPr>
          <w:rFonts w:ascii="Sylfaen" w:eastAsia="Calibri" w:hAnsi="Sylfaen" w:cs="Sylfaen"/>
        </w:rPr>
        <w:t>სასიკვდილოა</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ვითარდება</w:t>
      </w:r>
      <w:r w:rsidRPr="006F6B0B">
        <w:rPr>
          <w:rFonts w:ascii="Sylfaen" w:eastAsia="Calibri" w:hAnsi="Sylfaen" w:cs="Times New Roman"/>
        </w:rPr>
        <w:t xml:space="preserve"> </w:t>
      </w:r>
      <w:r w:rsidRPr="006F6B0B">
        <w:rPr>
          <w:rFonts w:ascii="Sylfaen" w:eastAsia="Calibri" w:hAnsi="Sylfaen" w:cs="Sylfaen"/>
        </w:rPr>
        <w:t>მძიმე</w:t>
      </w:r>
      <w:r w:rsidRPr="006F6B0B">
        <w:rPr>
          <w:rFonts w:ascii="Sylfaen" w:eastAsia="Calibri" w:hAnsi="Sylfaen" w:cs="Times New Roman"/>
        </w:rPr>
        <w:t xml:space="preserve"> </w:t>
      </w:r>
      <w:r w:rsidRPr="006F6B0B">
        <w:rPr>
          <w:rFonts w:ascii="Sylfaen" w:eastAsia="Calibri" w:hAnsi="Sylfaen" w:cs="Sylfaen"/>
        </w:rPr>
        <w:t>დამწვრობა</w:t>
      </w:r>
      <w:r w:rsidRPr="006F6B0B">
        <w:rPr>
          <w:rFonts w:ascii="Sylfaen" w:eastAsia="Calibri" w:hAnsi="Sylfaen" w:cs="Times New Roman"/>
        </w:rPr>
        <w:t xml:space="preserve">. </w:t>
      </w:r>
      <w:r w:rsidRPr="006F6B0B">
        <w:rPr>
          <w:rFonts w:ascii="Sylfaen" w:eastAsia="Calibri" w:hAnsi="Sylfaen" w:cs="Sylfaen"/>
        </w:rPr>
        <w:t>კუნთთა</w:t>
      </w:r>
      <w:r w:rsidRPr="006F6B0B">
        <w:rPr>
          <w:rFonts w:ascii="Sylfaen" w:eastAsia="Calibri" w:hAnsi="Sylfaen" w:cs="Times New Roman"/>
        </w:rPr>
        <w:t xml:space="preserve"> </w:t>
      </w:r>
      <w:r w:rsidRPr="006F6B0B">
        <w:rPr>
          <w:rFonts w:ascii="Sylfaen" w:eastAsia="Calibri" w:hAnsi="Sylfaen" w:cs="Sylfaen"/>
        </w:rPr>
        <w:t>ძლიერი</w:t>
      </w:r>
      <w:r w:rsidRPr="006F6B0B">
        <w:rPr>
          <w:rFonts w:ascii="Sylfaen" w:eastAsia="Calibri" w:hAnsi="Sylfaen" w:cs="Times New Roman"/>
        </w:rPr>
        <w:t xml:space="preserve"> </w:t>
      </w:r>
      <w:r w:rsidRPr="006F6B0B">
        <w:rPr>
          <w:rFonts w:ascii="Sylfaen" w:eastAsia="Calibri" w:hAnsi="Sylfaen" w:cs="Sylfaen"/>
        </w:rPr>
        <w:t>შეკუმშვის</w:t>
      </w:r>
      <w:r w:rsidRPr="006F6B0B">
        <w:rPr>
          <w:rFonts w:ascii="Sylfaen" w:eastAsia="Calibri" w:hAnsi="Sylfaen" w:cs="Times New Roman"/>
        </w:rPr>
        <w:t xml:space="preserve"> </w:t>
      </w:r>
      <w:r w:rsidRPr="006F6B0B">
        <w:rPr>
          <w:rFonts w:ascii="Sylfaen" w:eastAsia="Calibri" w:hAnsi="Sylfaen" w:cs="Sylfaen"/>
        </w:rPr>
        <w:t>გამო</w:t>
      </w:r>
      <w:r w:rsidRPr="006F6B0B">
        <w:rPr>
          <w:rFonts w:ascii="Sylfaen" w:eastAsia="Calibri" w:hAnsi="Sylfaen" w:cs="Times New Roman"/>
        </w:rPr>
        <w:t xml:space="preserve">, </w:t>
      </w:r>
      <w:r w:rsidRPr="006F6B0B">
        <w:rPr>
          <w:rFonts w:ascii="Sylfaen" w:eastAsia="Calibri" w:hAnsi="Sylfaen" w:cs="Sylfaen"/>
        </w:rPr>
        <w:t>ხშირად</w:t>
      </w:r>
      <w:r w:rsidRPr="006F6B0B">
        <w:rPr>
          <w:rFonts w:ascii="Sylfaen" w:eastAsia="Calibri" w:hAnsi="Sylfaen" w:cs="Times New Roman"/>
        </w:rPr>
        <w:t xml:space="preserve"> </w:t>
      </w:r>
      <w:r w:rsidRPr="006F6B0B">
        <w:rPr>
          <w:rFonts w:ascii="Sylfaen" w:eastAsia="Calibri" w:hAnsi="Sylfaen" w:cs="Sylfaen"/>
        </w:rPr>
        <w:t>დაზარალებული</w:t>
      </w:r>
      <w:r w:rsidRPr="006F6B0B">
        <w:rPr>
          <w:rFonts w:ascii="Sylfaen" w:eastAsia="Calibri" w:hAnsi="Sylfaen" w:cs="Times New Roman"/>
        </w:rPr>
        <w:t xml:space="preserve"> </w:t>
      </w:r>
      <w:r w:rsidRPr="006F6B0B">
        <w:rPr>
          <w:rFonts w:ascii="Sylfaen" w:eastAsia="Calibri" w:hAnsi="Sylfaen" w:cs="Sylfaen"/>
        </w:rPr>
        <w:t>გადაისროლება</w:t>
      </w:r>
      <w:r w:rsidRPr="006F6B0B">
        <w:rPr>
          <w:rFonts w:ascii="Sylfaen" w:eastAsia="Calibri" w:hAnsi="Sylfaen" w:cs="Times New Roman"/>
        </w:rPr>
        <w:t xml:space="preserve"> </w:t>
      </w:r>
      <w:r w:rsidRPr="006F6B0B">
        <w:rPr>
          <w:rFonts w:ascii="Sylfaen" w:eastAsia="Calibri" w:hAnsi="Sylfaen" w:cs="Sylfaen"/>
        </w:rPr>
        <w:t>მნიშვნელოვან</w:t>
      </w:r>
      <w:r w:rsidRPr="006F6B0B">
        <w:rPr>
          <w:rFonts w:ascii="Sylfaen" w:eastAsia="Calibri" w:hAnsi="Sylfaen" w:cs="Times New Roman"/>
        </w:rPr>
        <w:t xml:space="preserve"> </w:t>
      </w:r>
      <w:r w:rsidRPr="006F6B0B">
        <w:rPr>
          <w:rFonts w:ascii="Sylfaen" w:eastAsia="Calibri" w:hAnsi="Sylfaen" w:cs="Sylfaen"/>
        </w:rPr>
        <w:t>მანძილზე</w:t>
      </w:r>
      <w:r w:rsidRPr="006F6B0B">
        <w:rPr>
          <w:rFonts w:ascii="Sylfaen" w:eastAsia="Calibri" w:hAnsi="Sylfaen" w:cs="Times New Roman"/>
        </w:rPr>
        <w:t xml:space="preserve">, </w:t>
      </w:r>
      <w:r w:rsidRPr="006F6B0B">
        <w:rPr>
          <w:rFonts w:ascii="Sylfaen" w:eastAsia="Calibri" w:hAnsi="Sylfaen" w:cs="Sylfaen"/>
        </w:rPr>
        <w:t>რაც</w:t>
      </w:r>
      <w:r w:rsidRPr="006F6B0B">
        <w:rPr>
          <w:rFonts w:ascii="Sylfaen" w:eastAsia="Calibri" w:hAnsi="Sylfaen" w:cs="Times New Roman"/>
        </w:rPr>
        <w:t xml:space="preserve"> </w:t>
      </w:r>
      <w:r w:rsidRPr="006F6B0B">
        <w:rPr>
          <w:rFonts w:ascii="Sylfaen" w:eastAsia="Calibri" w:hAnsi="Sylfaen" w:cs="Sylfaen"/>
        </w:rPr>
        <w:t>იწვევს</w:t>
      </w:r>
      <w:r w:rsidRPr="006F6B0B">
        <w:rPr>
          <w:rFonts w:ascii="Sylfaen" w:eastAsia="Calibri" w:hAnsi="Sylfaen" w:cs="Times New Roman"/>
        </w:rPr>
        <w:t xml:space="preserve"> </w:t>
      </w:r>
      <w:r w:rsidRPr="006F6B0B">
        <w:rPr>
          <w:rFonts w:ascii="Sylfaen" w:eastAsia="Calibri" w:hAnsi="Sylfaen" w:cs="Sylfaen"/>
        </w:rPr>
        <w:t>მძიმე</w:t>
      </w:r>
      <w:r w:rsidRPr="006F6B0B">
        <w:rPr>
          <w:rFonts w:ascii="Sylfaen" w:eastAsia="Calibri" w:hAnsi="Sylfaen" w:cs="Times New Roman"/>
        </w:rPr>
        <w:t xml:space="preserve"> </w:t>
      </w:r>
      <w:r w:rsidRPr="006F6B0B">
        <w:rPr>
          <w:rFonts w:ascii="Sylfaen" w:eastAsia="Calibri" w:hAnsi="Sylfaen" w:cs="Sylfaen"/>
        </w:rPr>
        <w:t>დაზიანებების</w:t>
      </w:r>
      <w:r w:rsidRPr="006F6B0B">
        <w:rPr>
          <w:rFonts w:ascii="Sylfaen" w:eastAsia="Calibri" w:hAnsi="Sylfaen" w:cs="Times New Roman"/>
        </w:rPr>
        <w:t xml:space="preserve"> (</w:t>
      </w:r>
      <w:r w:rsidRPr="006F6B0B">
        <w:rPr>
          <w:rFonts w:ascii="Sylfaen" w:eastAsia="Calibri" w:hAnsi="Sylfaen" w:cs="Sylfaen"/>
        </w:rPr>
        <w:t>მოტეხილობების</w:t>
      </w:r>
      <w:r w:rsidRPr="006F6B0B">
        <w:rPr>
          <w:rFonts w:ascii="Sylfaen" w:eastAsia="Calibri" w:hAnsi="Sylfaen" w:cs="Times New Roman"/>
        </w:rPr>
        <w:t xml:space="preserve">) </w:t>
      </w:r>
      <w:r w:rsidRPr="006F6B0B">
        <w:rPr>
          <w:rFonts w:ascii="Sylfaen" w:eastAsia="Calibri" w:hAnsi="Sylfaen" w:cs="Sylfaen"/>
        </w:rPr>
        <w:t>განვითარებას</w:t>
      </w:r>
      <w:r w:rsidRPr="006F6B0B">
        <w:rPr>
          <w:rFonts w:ascii="Sylfaen" w:eastAsia="Calibri" w:hAnsi="Sylfaen" w:cs="Times New Roman"/>
        </w:rPr>
        <w:t xml:space="preserve">. </w:t>
      </w:r>
      <w:r w:rsidRPr="006F6B0B">
        <w:rPr>
          <w:rFonts w:ascii="Sylfaen" w:eastAsia="Calibri" w:hAnsi="Sylfaen" w:cs="Sylfaen"/>
        </w:rPr>
        <w:t>მაღალი</w:t>
      </w:r>
      <w:r w:rsidRPr="006F6B0B">
        <w:rPr>
          <w:rFonts w:ascii="Sylfaen" w:eastAsia="Calibri" w:hAnsi="Sylfaen" w:cs="Times New Roman"/>
        </w:rPr>
        <w:t xml:space="preserve"> </w:t>
      </w:r>
      <w:r w:rsidRPr="006F6B0B">
        <w:rPr>
          <w:rFonts w:ascii="Sylfaen" w:eastAsia="Calibri" w:hAnsi="Sylfaen" w:cs="Sylfaen"/>
        </w:rPr>
        <w:t>ძაბვის</w:t>
      </w:r>
      <w:r w:rsidRPr="006F6B0B">
        <w:rPr>
          <w:rFonts w:ascii="Sylfaen" w:eastAsia="Calibri" w:hAnsi="Sylfaen" w:cs="Times New Roman"/>
        </w:rPr>
        <w:t xml:space="preserve"> </w:t>
      </w:r>
      <w:r w:rsidRPr="006F6B0B">
        <w:rPr>
          <w:rFonts w:ascii="Sylfaen" w:eastAsia="Calibri" w:hAnsi="Sylfaen" w:cs="Sylfaen"/>
        </w:rPr>
        <w:t>დენით</w:t>
      </w:r>
      <w:r w:rsidRPr="006F6B0B">
        <w:rPr>
          <w:rFonts w:ascii="Sylfaen" w:eastAsia="Calibri" w:hAnsi="Sylfaen" w:cs="Times New Roman"/>
        </w:rPr>
        <w:t xml:space="preserve"> </w:t>
      </w:r>
      <w:r w:rsidRPr="006F6B0B">
        <w:rPr>
          <w:rFonts w:ascii="Sylfaen" w:eastAsia="Calibri" w:hAnsi="Sylfaen" w:cs="Sylfaen"/>
        </w:rPr>
        <w:t>გამოწვეული</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შემთხევაში</w:t>
      </w:r>
      <w:r w:rsidRPr="006F6B0B">
        <w:rPr>
          <w:rFonts w:ascii="Sylfaen" w:eastAsia="Calibri" w:hAnsi="Sylfaen" w:cs="Times New Roman"/>
        </w:rPr>
        <w:t>:</w:t>
      </w:r>
    </w:p>
    <w:p w14:paraId="78091C66"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შეიძლება დაზარალებულთან მიახლოვება, სანამ არ გამოირთვება დენი და საჭიროების შემთხვევაში, არ გაკეთდება იზოლაცია.</w:t>
      </w:r>
    </w:p>
    <w:p w14:paraId="1093758F"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შეინარჩუნეთ 18 მეტრის რადიუსის უსაფრთხო დისტანცია.</w:t>
      </w:r>
    </w:p>
    <w:p w14:paraId="0411B636"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მისცეთ სხვა თვითმხილველებს დაზარალებულთან მიახლოვების საშუალება.</w:t>
      </w:r>
    </w:p>
    <w:p w14:paraId="3687DF21"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ელექტროტრავმის მიღების შემდეგ, უგონოდ მყოფ დაზარალებულთან მიახლოვებისთანავე გახსენით სასუნთქი გზები თავის უკან გადაწევის გარეშე, ქვედა ყბის წინ წამოწევით;</w:t>
      </w:r>
    </w:p>
    <w:p w14:paraId="1587C098"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შეამოწმეთ სუნთქვა და ცირკულაციის ნიშნები. მზად იყავით რეანიმაციული ღონისძიებების ჩატარებისათვის;</w:t>
      </w:r>
    </w:p>
    <w:p w14:paraId="13F44543"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დაზარალებული უგონო მდგომარეობაშია მაგრამ სუნთქავს, მოათავსეთ იგი უსაფრთხო მდებარეობაში;</w:t>
      </w:r>
    </w:p>
    <w:p w14:paraId="1D11DE1A" w14:textId="77777777" w:rsidR="006F6B0B" w:rsidRPr="006F6B0B" w:rsidRDefault="006F6B0B" w:rsidP="00B55EC7">
      <w:pPr>
        <w:numPr>
          <w:ilvl w:val="0"/>
          <w:numId w:val="25"/>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ჩაატარეთ პირველი დახმარება დამწვრობისა და სხვა დაზიანებების შემთხვევაში.</w:t>
      </w:r>
    </w:p>
    <w:p w14:paraId="51825F37"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b/>
        </w:rPr>
        <w:t>დაბალი</w:t>
      </w:r>
      <w:r w:rsidRPr="006F6B0B">
        <w:rPr>
          <w:rFonts w:ascii="Sylfaen" w:eastAsia="Calibri" w:hAnsi="Sylfaen" w:cs="Times New Roman"/>
          <w:b/>
        </w:rPr>
        <w:t xml:space="preserve"> </w:t>
      </w:r>
      <w:r w:rsidRPr="006F6B0B">
        <w:rPr>
          <w:rFonts w:ascii="Sylfaen" w:eastAsia="Calibri" w:hAnsi="Sylfaen" w:cs="Sylfaen"/>
          <w:b/>
        </w:rPr>
        <w:t>ძაბვის</w:t>
      </w:r>
      <w:r w:rsidRPr="006F6B0B">
        <w:rPr>
          <w:rFonts w:ascii="Sylfaen" w:eastAsia="Calibri" w:hAnsi="Sylfaen" w:cs="Times New Roman"/>
          <w:b/>
        </w:rPr>
        <w:t xml:space="preserve"> </w:t>
      </w:r>
      <w:r w:rsidRPr="006F6B0B">
        <w:rPr>
          <w:rFonts w:ascii="Sylfaen" w:eastAsia="Calibri" w:hAnsi="Sylfaen" w:cs="Sylfaen"/>
          <w:b/>
        </w:rPr>
        <w:t>დენით</w:t>
      </w:r>
      <w:r w:rsidRPr="006F6B0B">
        <w:rPr>
          <w:rFonts w:ascii="Sylfaen" w:eastAsia="Calibri" w:hAnsi="Sylfaen" w:cs="Times New Roman"/>
          <w:b/>
        </w:rPr>
        <w:t xml:space="preserve"> </w:t>
      </w:r>
      <w:r w:rsidRPr="006F6B0B">
        <w:rPr>
          <w:rFonts w:ascii="Sylfaen" w:eastAsia="Calibri" w:hAnsi="Sylfaen" w:cs="Sylfaen"/>
          <w:b/>
        </w:rPr>
        <w:t>გამოწვეული</w:t>
      </w:r>
      <w:r w:rsidRPr="006F6B0B">
        <w:rPr>
          <w:rFonts w:ascii="Sylfaen" w:eastAsia="Calibri" w:hAnsi="Sylfaen" w:cs="Times New Roman"/>
          <w:b/>
        </w:rPr>
        <w:t xml:space="preserve"> </w:t>
      </w:r>
      <w:r w:rsidRPr="006F6B0B">
        <w:rPr>
          <w:rFonts w:ascii="Sylfaen" w:eastAsia="Calibri" w:hAnsi="Sylfaen" w:cs="Sylfaen"/>
          <w:b/>
        </w:rPr>
        <w:t>ელექტროტრავმა</w:t>
      </w:r>
      <w:r w:rsidRPr="006F6B0B">
        <w:rPr>
          <w:rFonts w:ascii="Sylfaen" w:eastAsia="Calibri" w:hAnsi="Sylfaen" w:cs="Times New Roman"/>
          <w:b/>
        </w:rPr>
        <w:t>.</w:t>
      </w:r>
      <w:r w:rsidRPr="006F6B0B">
        <w:rPr>
          <w:rFonts w:ascii="Sylfaen" w:eastAsia="Calibri" w:hAnsi="Sylfaen" w:cs="Times New Roman"/>
        </w:rPr>
        <w:t xml:space="preserve"> </w:t>
      </w:r>
      <w:r w:rsidRPr="006F6B0B">
        <w:rPr>
          <w:rFonts w:ascii="Sylfaen" w:eastAsia="Calibri" w:hAnsi="Sylfaen" w:cs="Sylfaen"/>
        </w:rPr>
        <w:t>დაბალი</w:t>
      </w:r>
      <w:r w:rsidRPr="006F6B0B">
        <w:rPr>
          <w:rFonts w:ascii="Sylfaen" w:eastAsia="Calibri" w:hAnsi="Sylfaen" w:cs="Times New Roman"/>
        </w:rPr>
        <w:t xml:space="preserve"> </w:t>
      </w:r>
      <w:r w:rsidRPr="006F6B0B">
        <w:rPr>
          <w:rFonts w:ascii="Sylfaen" w:eastAsia="Calibri" w:hAnsi="Sylfaen" w:cs="Sylfaen"/>
        </w:rPr>
        <w:t>ვოლტაჟის</w:t>
      </w:r>
      <w:r w:rsidRPr="006F6B0B">
        <w:rPr>
          <w:rFonts w:ascii="Sylfaen" w:eastAsia="Calibri" w:hAnsi="Sylfaen" w:cs="Times New Roman"/>
        </w:rPr>
        <w:t xml:space="preserve"> </w:t>
      </w:r>
      <w:r w:rsidRPr="006F6B0B">
        <w:rPr>
          <w:rFonts w:ascii="Sylfaen" w:eastAsia="Calibri" w:hAnsi="Sylfaen" w:cs="Sylfaen"/>
        </w:rPr>
        <w:t>დენით</w:t>
      </w:r>
      <w:r w:rsidRPr="006F6B0B">
        <w:rPr>
          <w:rFonts w:ascii="Sylfaen" w:eastAsia="Calibri" w:hAnsi="Sylfaen" w:cs="Times New Roman"/>
        </w:rPr>
        <w:t xml:space="preserve"> </w:t>
      </w:r>
      <w:r w:rsidRPr="006F6B0B">
        <w:rPr>
          <w:rFonts w:ascii="Sylfaen" w:eastAsia="Calibri" w:hAnsi="Sylfaen" w:cs="Sylfaen"/>
        </w:rPr>
        <w:t>განპირობებული</w:t>
      </w:r>
      <w:r w:rsidRPr="006F6B0B">
        <w:rPr>
          <w:rFonts w:ascii="Sylfaen" w:eastAsia="Calibri" w:hAnsi="Sylfaen" w:cs="Times New Roman"/>
        </w:rPr>
        <w:t xml:space="preserve"> </w:t>
      </w:r>
      <w:r w:rsidRPr="006F6B0B">
        <w:rPr>
          <w:rFonts w:ascii="Sylfaen" w:eastAsia="Calibri" w:hAnsi="Sylfaen" w:cs="Sylfaen"/>
        </w:rPr>
        <w:t>ელექტროტრავმა</w:t>
      </w:r>
      <w:r w:rsidRPr="006F6B0B">
        <w:rPr>
          <w:rFonts w:ascii="Sylfaen" w:eastAsia="Calibri" w:hAnsi="Sylfaen" w:cs="Times New Roman"/>
        </w:rPr>
        <w:t xml:space="preserve"> </w:t>
      </w:r>
      <w:r w:rsidRPr="006F6B0B">
        <w:rPr>
          <w:rFonts w:ascii="Sylfaen" w:eastAsia="Calibri" w:hAnsi="Sylfaen" w:cs="Sylfaen"/>
        </w:rPr>
        <w:t>შეიძლება</w:t>
      </w:r>
      <w:r w:rsidRPr="006F6B0B">
        <w:rPr>
          <w:rFonts w:ascii="Sylfaen" w:eastAsia="Calibri" w:hAnsi="Sylfaen" w:cs="Times New Roman"/>
        </w:rPr>
        <w:t xml:space="preserve"> </w:t>
      </w:r>
      <w:r w:rsidRPr="006F6B0B">
        <w:rPr>
          <w:rFonts w:ascii="Sylfaen" w:eastAsia="Calibri" w:hAnsi="Sylfaen" w:cs="Sylfaen"/>
        </w:rPr>
        <w:t>გახდეს</w:t>
      </w:r>
      <w:r w:rsidRPr="006F6B0B">
        <w:rPr>
          <w:rFonts w:ascii="Sylfaen" w:eastAsia="Calibri" w:hAnsi="Sylfaen" w:cs="Times New Roman"/>
        </w:rPr>
        <w:t xml:space="preserve"> </w:t>
      </w:r>
      <w:r w:rsidRPr="006F6B0B">
        <w:rPr>
          <w:rFonts w:ascii="Sylfaen" w:eastAsia="Calibri" w:hAnsi="Sylfaen" w:cs="Sylfaen"/>
        </w:rPr>
        <w:t>სერიოზული</w:t>
      </w:r>
      <w:r w:rsidRPr="006F6B0B">
        <w:rPr>
          <w:rFonts w:ascii="Sylfaen" w:eastAsia="Calibri" w:hAnsi="Sylfaen" w:cs="Times New Roman"/>
        </w:rPr>
        <w:t xml:space="preserve"> </w:t>
      </w:r>
      <w:r w:rsidRPr="006F6B0B">
        <w:rPr>
          <w:rFonts w:ascii="Sylfaen" w:eastAsia="Calibri" w:hAnsi="Sylfaen" w:cs="Sylfaen"/>
        </w:rPr>
        <w:t>დაზიანებისა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სიკვდილის</w:t>
      </w:r>
      <w:r w:rsidRPr="006F6B0B">
        <w:rPr>
          <w:rFonts w:ascii="Sylfaen" w:eastAsia="Calibri" w:hAnsi="Sylfaen" w:cs="Times New Roman"/>
        </w:rPr>
        <w:t xml:space="preserve"> </w:t>
      </w:r>
      <w:r w:rsidRPr="006F6B0B">
        <w:rPr>
          <w:rFonts w:ascii="Sylfaen" w:eastAsia="Calibri" w:hAnsi="Sylfaen" w:cs="Sylfaen"/>
        </w:rPr>
        <w:t>მიზეზიც</w:t>
      </w:r>
      <w:r w:rsidRPr="006F6B0B">
        <w:rPr>
          <w:rFonts w:ascii="Sylfaen" w:eastAsia="Calibri" w:hAnsi="Sylfaen" w:cs="Times New Roman"/>
        </w:rPr>
        <w:t xml:space="preserve"> </w:t>
      </w:r>
      <w:r w:rsidRPr="006F6B0B">
        <w:rPr>
          <w:rFonts w:ascii="Sylfaen" w:eastAsia="Calibri" w:hAnsi="Sylfaen" w:cs="Sylfaen"/>
        </w:rPr>
        <w:t>კი</w:t>
      </w:r>
      <w:r w:rsidRPr="006F6B0B">
        <w:rPr>
          <w:rFonts w:ascii="Sylfaen" w:eastAsia="Calibri" w:hAnsi="Sylfaen" w:cs="Times New Roman"/>
        </w:rPr>
        <w:t xml:space="preserve">. </w:t>
      </w:r>
      <w:r w:rsidRPr="006F6B0B">
        <w:rPr>
          <w:rFonts w:ascii="Sylfaen" w:eastAsia="Calibri" w:hAnsi="Sylfaen" w:cs="Sylfaen"/>
        </w:rPr>
        <w:t>ხშირად</w:t>
      </w:r>
      <w:r w:rsidRPr="006F6B0B">
        <w:rPr>
          <w:rFonts w:ascii="Sylfaen" w:eastAsia="Calibri" w:hAnsi="Sylfaen" w:cs="Times New Roman"/>
        </w:rPr>
        <w:t xml:space="preserve"> </w:t>
      </w:r>
      <w:r w:rsidRPr="006F6B0B">
        <w:rPr>
          <w:rFonts w:ascii="Sylfaen" w:eastAsia="Calibri" w:hAnsi="Sylfaen" w:cs="Sylfaen"/>
        </w:rPr>
        <w:t>ამ</w:t>
      </w:r>
      <w:r w:rsidRPr="006F6B0B">
        <w:rPr>
          <w:rFonts w:ascii="Sylfaen" w:eastAsia="Calibri" w:hAnsi="Sylfaen" w:cs="Times New Roman"/>
        </w:rPr>
        <w:t xml:space="preserve"> </w:t>
      </w:r>
      <w:r w:rsidRPr="006F6B0B">
        <w:rPr>
          <w:rFonts w:ascii="Sylfaen" w:eastAsia="Calibri" w:hAnsi="Sylfaen" w:cs="Sylfaen"/>
        </w:rPr>
        <w:t>ტიპის</w:t>
      </w:r>
      <w:r w:rsidRPr="006F6B0B">
        <w:rPr>
          <w:rFonts w:ascii="Sylfaen" w:eastAsia="Calibri" w:hAnsi="Sylfaen" w:cs="Times New Roman"/>
        </w:rPr>
        <w:t xml:space="preserve"> </w:t>
      </w:r>
      <w:r w:rsidRPr="006F6B0B">
        <w:rPr>
          <w:rFonts w:ascii="Sylfaen" w:eastAsia="Calibri" w:hAnsi="Sylfaen" w:cs="Sylfaen"/>
        </w:rPr>
        <w:t>ელექტროტრავმა</w:t>
      </w:r>
      <w:r w:rsidRPr="006F6B0B">
        <w:rPr>
          <w:rFonts w:ascii="Sylfaen" w:eastAsia="Calibri" w:hAnsi="Sylfaen" w:cs="Times New Roman"/>
        </w:rPr>
        <w:t xml:space="preserve"> </w:t>
      </w:r>
      <w:r w:rsidRPr="006F6B0B">
        <w:rPr>
          <w:rFonts w:ascii="Sylfaen" w:eastAsia="Calibri" w:hAnsi="Sylfaen" w:cs="Sylfaen"/>
        </w:rPr>
        <w:t>განპირობებულია</w:t>
      </w:r>
      <w:r w:rsidRPr="006F6B0B">
        <w:rPr>
          <w:rFonts w:ascii="Sylfaen" w:eastAsia="Calibri" w:hAnsi="Sylfaen" w:cs="Times New Roman"/>
        </w:rPr>
        <w:t xml:space="preserve"> </w:t>
      </w:r>
      <w:r w:rsidRPr="006F6B0B">
        <w:rPr>
          <w:rFonts w:ascii="Sylfaen" w:eastAsia="Calibri" w:hAnsi="Sylfaen" w:cs="Sylfaen"/>
        </w:rPr>
        <w:t>დაზიანებული</w:t>
      </w:r>
      <w:r w:rsidRPr="006F6B0B">
        <w:rPr>
          <w:rFonts w:ascii="Sylfaen" w:eastAsia="Calibri" w:hAnsi="Sylfaen" w:cs="Times New Roman"/>
        </w:rPr>
        <w:t xml:space="preserve"> </w:t>
      </w:r>
      <w:r w:rsidRPr="006F6B0B">
        <w:rPr>
          <w:rFonts w:ascii="Sylfaen" w:eastAsia="Calibri" w:hAnsi="Sylfaen" w:cs="Sylfaen"/>
        </w:rPr>
        <w:t>ჩამრთველებით</w:t>
      </w:r>
      <w:r w:rsidRPr="006F6B0B">
        <w:rPr>
          <w:rFonts w:ascii="Sylfaen" w:eastAsia="Calibri" w:hAnsi="Sylfaen" w:cs="Times New Roman"/>
        </w:rPr>
        <w:t xml:space="preserve">, </w:t>
      </w:r>
      <w:r w:rsidRPr="006F6B0B">
        <w:rPr>
          <w:rFonts w:ascii="Sylfaen" w:eastAsia="Calibri" w:hAnsi="Sylfaen" w:cs="Sylfaen"/>
        </w:rPr>
        <w:t>ელექტროგაყვანილობითა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მოწყობილობით</w:t>
      </w:r>
      <w:r w:rsidRPr="006F6B0B">
        <w:rPr>
          <w:rFonts w:ascii="Sylfaen" w:eastAsia="Calibri" w:hAnsi="Sylfaen" w:cs="Times New Roman"/>
        </w:rPr>
        <w:t xml:space="preserve">. </w:t>
      </w:r>
      <w:r w:rsidRPr="006F6B0B">
        <w:rPr>
          <w:rFonts w:ascii="Sylfaen" w:eastAsia="Calibri" w:hAnsi="Sylfaen" w:cs="Sylfaen"/>
        </w:rPr>
        <w:t>სველ</w:t>
      </w:r>
      <w:r w:rsidRPr="006F6B0B">
        <w:rPr>
          <w:rFonts w:ascii="Sylfaen" w:eastAsia="Calibri" w:hAnsi="Sylfaen" w:cs="Times New Roman"/>
        </w:rPr>
        <w:t xml:space="preserve"> </w:t>
      </w:r>
      <w:r w:rsidRPr="006F6B0B">
        <w:rPr>
          <w:rFonts w:ascii="Sylfaen" w:eastAsia="Calibri" w:hAnsi="Sylfaen" w:cs="Sylfaen"/>
        </w:rPr>
        <w:t>იატაკზე</w:t>
      </w:r>
      <w:r w:rsidRPr="006F6B0B">
        <w:rPr>
          <w:rFonts w:ascii="Sylfaen" w:eastAsia="Calibri" w:hAnsi="Sylfaen" w:cs="Times New Roman"/>
        </w:rPr>
        <w:t xml:space="preserve"> </w:t>
      </w:r>
      <w:r w:rsidRPr="006F6B0B">
        <w:rPr>
          <w:rFonts w:ascii="Sylfaen" w:eastAsia="Calibri" w:hAnsi="Sylfaen" w:cs="Sylfaen"/>
        </w:rPr>
        <w:t>დგომის</w:t>
      </w:r>
      <w:r w:rsidRPr="006F6B0B">
        <w:rPr>
          <w:rFonts w:ascii="Sylfaen" w:eastAsia="Calibri" w:hAnsi="Sylfaen" w:cs="Times New Roman"/>
        </w:rPr>
        <w:t xml:space="preserve"> </w:t>
      </w:r>
      <w:r w:rsidRPr="006F6B0B">
        <w:rPr>
          <w:rFonts w:ascii="Sylfaen" w:eastAsia="Calibri" w:hAnsi="Sylfaen" w:cs="Sylfaen"/>
        </w:rPr>
        <w:t>ან</w:t>
      </w:r>
      <w:r w:rsidRPr="006F6B0B">
        <w:rPr>
          <w:rFonts w:ascii="Sylfaen" w:eastAsia="Calibri" w:hAnsi="Sylfaen" w:cs="Times New Roman"/>
        </w:rPr>
        <w:t xml:space="preserve"> </w:t>
      </w:r>
      <w:r w:rsidRPr="006F6B0B">
        <w:rPr>
          <w:rFonts w:ascii="Sylfaen" w:eastAsia="Calibri" w:hAnsi="Sylfaen" w:cs="Sylfaen"/>
        </w:rPr>
        <w:t>სველი</w:t>
      </w:r>
      <w:r w:rsidRPr="006F6B0B">
        <w:rPr>
          <w:rFonts w:ascii="Sylfaen" w:eastAsia="Calibri" w:hAnsi="Sylfaen" w:cs="Times New Roman"/>
        </w:rPr>
        <w:t xml:space="preserve"> </w:t>
      </w:r>
      <w:r w:rsidRPr="006F6B0B">
        <w:rPr>
          <w:rFonts w:ascii="Sylfaen" w:eastAsia="Calibri" w:hAnsi="Sylfaen" w:cs="Sylfaen"/>
        </w:rPr>
        <w:t>ხელებით</w:t>
      </w:r>
      <w:r w:rsidRPr="006F6B0B">
        <w:rPr>
          <w:rFonts w:ascii="Sylfaen" w:eastAsia="Calibri" w:hAnsi="Sylfaen" w:cs="Times New Roman"/>
        </w:rPr>
        <w:t xml:space="preserve"> </w:t>
      </w:r>
      <w:r w:rsidRPr="006F6B0B">
        <w:rPr>
          <w:rFonts w:ascii="Sylfaen" w:eastAsia="Calibri" w:hAnsi="Sylfaen" w:cs="Sylfaen"/>
        </w:rPr>
        <w:t>დაუზიანებელ</w:t>
      </w:r>
      <w:r w:rsidRPr="006F6B0B">
        <w:rPr>
          <w:rFonts w:ascii="Sylfaen" w:eastAsia="Calibri" w:hAnsi="Sylfaen" w:cs="Times New Roman"/>
        </w:rPr>
        <w:t xml:space="preserve"> </w:t>
      </w:r>
      <w:r w:rsidRPr="006F6B0B">
        <w:rPr>
          <w:rFonts w:ascii="Sylfaen" w:eastAsia="Calibri" w:hAnsi="Sylfaen" w:cs="Sylfaen"/>
        </w:rPr>
        <w:t>ელექტროგაყვანილობაზე</w:t>
      </w:r>
      <w:r w:rsidRPr="006F6B0B">
        <w:rPr>
          <w:rFonts w:ascii="Sylfaen" w:eastAsia="Calibri" w:hAnsi="Sylfaen" w:cs="Times New Roman"/>
        </w:rPr>
        <w:t xml:space="preserve"> </w:t>
      </w:r>
      <w:r w:rsidRPr="006F6B0B">
        <w:rPr>
          <w:rFonts w:ascii="Sylfaen" w:eastAsia="Calibri" w:hAnsi="Sylfaen" w:cs="Sylfaen"/>
        </w:rPr>
        <w:t>შეხებისას</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მიღების</w:t>
      </w:r>
      <w:r w:rsidRPr="006F6B0B">
        <w:rPr>
          <w:rFonts w:ascii="Sylfaen" w:eastAsia="Calibri" w:hAnsi="Sylfaen" w:cs="Times New Roman"/>
        </w:rPr>
        <w:t xml:space="preserve"> </w:t>
      </w:r>
      <w:r w:rsidRPr="006F6B0B">
        <w:rPr>
          <w:rFonts w:ascii="Sylfaen" w:eastAsia="Calibri" w:hAnsi="Sylfaen" w:cs="Sylfaen"/>
        </w:rPr>
        <w:t>რისკი</w:t>
      </w:r>
      <w:r w:rsidRPr="006F6B0B">
        <w:rPr>
          <w:rFonts w:ascii="Sylfaen" w:eastAsia="Calibri" w:hAnsi="Sylfaen" w:cs="Times New Roman"/>
        </w:rPr>
        <w:t xml:space="preserve"> </w:t>
      </w:r>
      <w:r w:rsidRPr="006F6B0B">
        <w:rPr>
          <w:rFonts w:ascii="Sylfaen" w:eastAsia="Calibri" w:hAnsi="Sylfaen" w:cs="Sylfaen"/>
        </w:rPr>
        <w:t>მკვეთრად</w:t>
      </w:r>
      <w:r w:rsidRPr="006F6B0B">
        <w:rPr>
          <w:rFonts w:ascii="Sylfaen" w:eastAsia="Calibri" w:hAnsi="Sylfaen" w:cs="Times New Roman"/>
        </w:rPr>
        <w:t xml:space="preserve"> </w:t>
      </w:r>
      <w:r w:rsidRPr="006F6B0B">
        <w:rPr>
          <w:rFonts w:ascii="Sylfaen" w:eastAsia="Calibri" w:hAnsi="Sylfaen" w:cs="Sylfaen"/>
        </w:rPr>
        <w:t>მატულობს</w:t>
      </w:r>
      <w:r w:rsidRPr="006F6B0B">
        <w:rPr>
          <w:rFonts w:ascii="Sylfaen" w:eastAsia="Calibri" w:hAnsi="Sylfaen" w:cs="Times New Roman"/>
        </w:rPr>
        <w:t xml:space="preserve">. </w:t>
      </w:r>
      <w:r w:rsidRPr="006F6B0B">
        <w:rPr>
          <w:rFonts w:ascii="Sylfaen" w:eastAsia="Calibri" w:hAnsi="Sylfaen" w:cs="Sylfaen"/>
        </w:rPr>
        <w:t>დაბალი</w:t>
      </w:r>
      <w:r w:rsidRPr="006F6B0B">
        <w:rPr>
          <w:rFonts w:ascii="Sylfaen" w:eastAsia="Calibri" w:hAnsi="Sylfaen" w:cs="Times New Roman"/>
        </w:rPr>
        <w:t xml:space="preserve"> </w:t>
      </w:r>
      <w:r w:rsidRPr="006F6B0B">
        <w:rPr>
          <w:rFonts w:ascii="Sylfaen" w:eastAsia="Calibri" w:hAnsi="Sylfaen" w:cs="Sylfaen"/>
        </w:rPr>
        <w:t>ძაბვის</w:t>
      </w:r>
      <w:r w:rsidRPr="006F6B0B">
        <w:rPr>
          <w:rFonts w:ascii="Sylfaen" w:eastAsia="Calibri" w:hAnsi="Sylfaen" w:cs="Times New Roman"/>
        </w:rPr>
        <w:t xml:space="preserve"> </w:t>
      </w:r>
      <w:r w:rsidRPr="006F6B0B">
        <w:rPr>
          <w:rFonts w:ascii="Sylfaen" w:eastAsia="Calibri" w:hAnsi="Sylfaen" w:cs="Sylfaen"/>
        </w:rPr>
        <w:t>დენით</w:t>
      </w:r>
      <w:r w:rsidRPr="006F6B0B">
        <w:rPr>
          <w:rFonts w:ascii="Sylfaen" w:eastAsia="Calibri" w:hAnsi="Sylfaen" w:cs="Times New Roman"/>
        </w:rPr>
        <w:t xml:space="preserve"> </w:t>
      </w:r>
      <w:r w:rsidRPr="006F6B0B">
        <w:rPr>
          <w:rFonts w:ascii="Sylfaen" w:eastAsia="Calibri" w:hAnsi="Sylfaen" w:cs="Sylfaen"/>
        </w:rPr>
        <w:t>გამოწვეული</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შემთხვევაში</w:t>
      </w:r>
      <w:r w:rsidRPr="006F6B0B">
        <w:rPr>
          <w:rFonts w:ascii="Sylfaen" w:eastAsia="Calibri" w:hAnsi="Sylfaen" w:cs="Times New Roman"/>
        </w:rPr>
        <w:t>:</w:t>
      </w:r>
    </w:p>
    <w:p w14:paraId="118B9DAC"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შეეხოთ დაზარალებულს, თუ ის ეხება ელექტროდენის წყაროს;</w:t>
      </w:r>
    </w:p>
    <w:p w14:paraId="342C770C"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არ გამოიყენოთ ლითონის საგნები ელექტროდენის წყაროს მოშორების მიზნით;</w:t>
      </w:r>
    </w:p>
    <w:p w14:paraId="28DFDD9B"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შეგიძლიათ, შეწყვიტეთ დენის მიწოდება (გამორთეთ დენის ჩამრთველი). თუ ამის გაკეთება შეუძლებელია, გამორთეთ ელექტრომოწყობილობა დენის წყაროდან;</w:t>
      </w:r>
    </w:p>
    <w:p w14:paraId="2F453968"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lastRenderedPageBreak/>
        <w:t>თუ თქვენ არ შეგიძლიათ დენის გამორთვა დადექით მშრალ მაიზოლირებელ საგანზე (მაგალითად, ხის ფიცარზე, რეზინისა ან პლასტმასის საფენზე, წიგნზე ან გაზეთების დასტაზე;</w:t>
      </w:r>
    </w:p>
    <w:p w14:paraId="0DB82A2B"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მოაშორეთ დაზარალებულის სხეული დენის წყაროდან ცოცხის, ხის ჯოხის, სკამის საშუალებით. შესაძლებელია გადააადგილოთ დაზარალებულის სხეული დენის წყაროდან ან პირიქით, თუ ეს უფრო მოსახერხებელია, გადაადგილოთ თვით დენის წყარო;</w:t>
      </w:r>
    </w:p>
    <w:p w14:paraId="6D366FDC"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დაზარალებულის სხეულზე შეხების გარეშე, შემოახვიეთ ბაწარი მისი ტერფებისა ან მხრების გარშემო და მოაშორეთ დენის წყაროს;</w:t>
      </w:r>
    </w:p>
    <w:p w14:paraId="5C6E4C9F"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უკიდურეს შემთხვევაში, მოკიდეთ ხელი დაზარალებულის მშრალ არამჭიდრო ტანსაცმელს და მოაშორეთ ის დენის წყაროდან;</w:t>
      </w:r>
    </w:p>
    <w:p w14:paraId="0E7E59CA"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დაზარალებული უგონო მდგომარეობაშია, გახსენით სასუნთქი გზები, შეამოწმეთ სუნთქვა და პულსი;</w:t>
      </w:r>
    </w:p>
    <w:p w14:paraId="20474EAF"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დაზარალებული უგონო მდგომარეობაშია, სუნთქვა და პულსი აქვს, მოათავსეთ უსაფრთხო მდებარეობაში. გააგრილეთ დამწვარი არეები და დაადეთ ნახვევი;</w:t>
      </w:r>
    </w:p>
    <w:p w14:paraId="6AA2612B" w14:textId="77777777" w:rsidR="006F6B0B" w:rsidRPr="006F6B0B" w:rsidRDefault="006F6B0B" w:rsidP="00B55EC7">
      <w:pPr>
        <w:numPr>
          <w:ilvl w:val="0"/>
          <w:numId w:val="26"/>
        </w:numPr>
        <w:autoSpaceDE w:val="0"/>
        <w:autoSpaceDN w:val="0"/>
        <w:adjustRightInd w:val="0"/>
        <w:spacing w:before="240" w:after="0" w:line="360" w:lineRule="auto"/>
        <w:contextualSpacing/>
        <w:jc w:val="both"/>
        <w:rPr>
          <w:rFonts w:ascii="Sylfaen" w:eastAsia="Sylfaen" w:hAnsi="Sylfaen" w:cs="Sylfaen"/>
          <w:color w:val="000000"/>
        </w:rPr>
      </w:pPr>
      <w:r w:rsidRPr="006F6B0B">
        <w:rPr>
          <w:rFonts w:ascii="Sylfaen" w:eastAsia="Sylfaen" w:hAnsi="Sylfaen" w:cs="Sylfaen"/>
          <w:color w:val="000000"/>
        </w:rPr>
        <w:t>თუ დაზარალებულს ელექტროტრავმის მიღების შემდეგ არ აღენიშნება ხილული დაზიანება და კარგად გრძნობს თავს, ურჩიეთ დაისვენოს.</w:t>
      </w:r>
    </w:p>
    <w:p w14:paraId="7276A767"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b/>
        </w:rPr>
        <w:t>ელვის</w:t>
      </w:r>
      <w:r w:rsidRPr="006F6B0B">
        <w:rPr>
          <w:rFonts w:ascii="Sylfaen" w:eastAsia="Calibri" w:hAnsi="Sylfaen" w:cs="Times New Roman"/>
          <w:b/>
        </w:rPr>
        <w:t>/</w:t>
      </w:r>
      <w:r w:rsidRPr="006F6B0B">
        <w:rPr>
          <w:rFonts w:ascii="Sylfaen" w:eastAsia="Calibri" w:hAnsi="Sylfaen" w:cs="Sylfaen"/>
          <w:b/>
        </w:rPr>
        <w:t>მეხის</w:t>
      </w:r>
      <w:r w:rsidRPr="006F6B0B">
        <w:rPr>
          <w:rFonts w:ascii="Sylfaen" w:eastAsia="Calibri" w:hAnsi="Sylfaen" w:cs="Times New Roman"/>
          <w:b/>
        </w:rPr>
        <w:t xml:space="preserve"> </w:t>
      </w:r>
      <w:r w:rsidRPr="006F6B0B">
        <w:rPr>
          <w:rFonts w:ascii="Sylfaen" w:eastAsia="Calibri" w:hAnsi="Sylfaen" w:cs="Sylfaen"/>
          <w:b/>
        </w:rPr>
        <w:t>ზემოქმედებით</w:t>
      </w:r>
      <w:r w:rsidRPr="006F6B0B">
        <w:rPr>
          <w:rFonts w:ascii="Sylfaen" w:eastAsia="Calibri" w:hAnsi="Sylfaen" w:cs="Times New Roman"/>
          <w:b/>
        </w:rPr>
        <w:t xml:space="preserve"> </w:t>
      </w:r>
      <w:r w:rsidRPr="006F6B0B">
        <w:rPr>
          <w:rFonts w:ascii="Sylfaen" w:eastAsia="Calibri" w:hAnsi="Sylfaen" w:cs="Sylfaen"/>
          <w:b/>
        </w:rPr>
        <w:t>გამოწვეული</w:t>
      </w:r>
      <w:r w:rsidRPr="006F6B0B">
        <w:rPr>
          <w:rFonts w:ascii="Sylfaen" w:eastAsia="Calibri" w:hAnsi="Sylfaen" w:cs="Times New Roman"/>
          <w:b/>
        </w:rPr>
        <w:t xml:space="preserve"> </w:t>
      </w:r>
      <w:r w:rsidRPr="006F6B0B">
        <w:rPr>
          <w:rFonts w:ascii="Sylfaen" w:eastAsia="Calibri" w:hAnsi="Sylfaen" w:cs="Sylfaen"/>
          <w:b/>
        </w:rPr>
        <w:t>ელექტროტრავმა</w:t>
      </w:r>
      <w:r w:rsidRPr="006F6B0B">
        <w:rPr>
          <w:rFonts w:ascii="Sylfaen" w:eastAsia="Calibri" w:hAnsi="Sylfaen" w:cs="Times New Roman"/>
        </w:rPr>
        <w:t xml:space="preserve"> </w:t>
      </w:r>
      <w:r w:rsidRPr="006F6B0B">
        <w:rPr>
          <w:rFonts w:ascii="Sylfaen" w:eastAsia="Calibri" w:hAnsi="Sylfaen" w:cs="Sylfaen"/>
        </w:rPr>
        <w:t>ელვით</w:t>
      </w:r>
      <w:r w:rsidRPr="006F6B0B">
        <w:rPr>
          <w:rFonts w:ascii="Sylfaen" w:eastAsia="Calibri" w:hAnsi="Sylfaen" w:cs="Times New Roman"/>
        </w:rPr>
        <w:t xml:space="preserve"> </w:t>
      </w:r>
      <w:r w:rsidRPr="006F6B0B">
        <w:rPr>
          <w:rFonts w:ascii="Sylfaen" w:eastAsia="Calibri" w:hAnsi="Sylfaen" w:cs="Sylfaen"/>
        </w:rPr>
        <w:t>განპირობებული</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ხშირია</w:t>
      </w:r>
      <w:r w:rsidRPr="006F6B0B">
        <w:rPr>
          <w:rFonts w:ascii="Sylfaen" w:eastAsia="Calibri" w:hAnsi="Sylfaen" w:cs="Times New Roman"/>
        </w:rPr>
        <w:t xml:space="preserve"> </w:t>
      </w:r>
      <w:r w:rsidRPr="006F6B0B">
        <w:rPr>
          <w:rFonts w:ascii="Sylfaen" w:eastAsia="Calibri" w:hAnsi="Sylfaen" w:cs="Sylfaen"/>
        </w:rPr>
        <w:t>სხვადასხვა</w:t>
      </w:r>
      <w:r w:rsidRPr="006F6B0B">
        <w:rPr>
          <w:rFonts w:ascii="Sylfaen" w:eastAsia="Calibri" w:hAnsi="Sylfaen" w:cs="Times New Roman"/>
        </w:rPr>
        <w:t xml:space="preserve"> </w:t>
      </w:r>
      <w:r w:rsidRPr="006F6B0B">
        <w:rPr>
          <w:rFonts w:ascii="Sylfaen" w:eastAsia="Calibri" w:hAnsi="Sylfaen" w:cs="Sylfaen"/>
        </w:rPr>
        <w:t>ტრავმის</w:t>
      </w:r>
      <w:r w:rsidRPr="006F6B0B">
        <w:rPr>
          <w:rFonts w:ascii="Sylfaen" w:eastAsia="Calibri" w:hAnsi="Sylfaen" w:cs="Times New Roman"/>
        </w:rPr>
        <w:t xml:space="preserve">, </w:t>
      </w:r>
      <w:r w:rsidRPr="006F6B0B">
        <w:rPr>
          <w:rFonts w:ascii="Sylfaen" w:eastAsia="Calibri" w:hAnsi="Sylfaen" w:cs="Sylfaen"/>
        </w:rPr>
        <w:t>დამწვრობის</w:t>
      </w:r>
      <w:r w:rsidRPr="006F6B0B">
        <w:rPr>
          <w:rFonts w:ascii="Sylfaen" w:eastAsia="Calibri" w:hAnsi="Sylfaen" w:cs="Times New Roman"/>
        </w:rPr>
        <w:t xml:space="preserve">, </w:t>
      </w:r>
      <w:r w:rsidRPr="006F6B0B">
        <w:rPr>
          <w:rFonts w:ascii="Sylfaen" w:eastAsia="Calibri" w:hAnsi="Sylfaen" w:cs="Sylfaen"/>
        </w:rPr>
        <w:t>სახისა</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თვალების</w:t>
      </w:r>
      <w:r w:rsidRPr="006F6B0B">
        <w:rPr>
          <w:rFonts w:ascii="Sylfaen" w:eastAsia="Calibri" w:hAnsi="Sylfaen" w:cs="Times New Roman"/>
          <w:lang w:val="ka-GE"/>
        </w:rPr>
        <w:t xml:space="preserve"> </w:t>
      </w:r>
      <w:r w:rsidRPr="006F6B0B">
        <w:rPr>
          <w:rFonts w:ascii="Sylfaen" w:eastAsia="Calibri" w:hAnsi="Sylfaen" w:cs="Sylfaen"/>
        </w:rPr>
        <w:t>დაზიანება</w:t>
      </w:r>
      <w:r w:rsidRPr="006F6B0B">
        <w:rPr>
          <w:rFonts w:ascii="Sylfaen" w:eastAsia="Calibri" w:hAnsi="Sylfaen" w:cs="Times New Roman"/>
        </w:rPr>
        <w:t xml:space="preserve">. </w:t>
      </w:r>
      <w:r w:rsidRPr="006F6B0B">
        <w:rPr>
          <w:rFonts w:ascii="Sylfaen" w:eastAsia="Calibri" w:hAnsi="Sylfaen" w:cs="Sylfaen"/>
        </w:rPr>
        <w:t>ზოგჯერ</w:t>
      </w:r>
      <w:r w:rsidRPr="006F6B0B">
        <w:rPr>
          <w:rFonts w:ascii="Sylfaen" w:eastAsia="Calibri" w:hAnsi="Sylfaen" w:cs="Times New Roman"/>
        </w:rPr>
        <w:t xml:space="preserve"> </w:t>
      </w:r>
      <w:r w:rsidRPr="006F6B0B">
        <w:rPr>
          <w:rFonts w:ascii="Sylfaen" w:eastAsia="Calibri" w:hAnsi="Sylfaen" w:cs="Sylfaen"/>
        </w:rPr>
        <w:t>ელვამ</w:t>
      </w:r>
      <w:r w:rsidRPr="006F6B0B">
        <w:rPr>
          <w:rFonts w:ascii="Sylfaen" w:eastAsia="Calibri" w:hAnsi="Sylfaen" w:cs="Times New Roman"/>
        </w:rPr>
        <w:t xml:space="preserve"> </w:t>
      </w:r>
      <w:r w:rsidRPr="006F6B0B">
        <w:rPr>
          <w:rFonts w:ascii="Sylfaen" w:eastAsia="Calibri" w:hAnsi="Sylfaen" w:cs="Sylfaen"/>
        </w:rPr>
        <w:t>შეიძლება</w:t>
      </w:r>
      <w:r w:rsidRPr="006F6B0B">
        <w:rPr>
          <w:rFonts w:ascii="Sylfaen" w:eastAsia="Calibri" w:hAnsi="Sylfaen" w:cs="Times New Roman"/>
        </w:rPr>
        <w:t xml:space="preserve"> </w:t>
      </w:r>
      <w:r w:rsidRPr="006F6B0B">
        <w:rPr>
          <w:rFonts w:ascii="Sylfaen" w:eastAsia="Calibri" w:hAnsi="Sylfaen" w:cs="Sylfaen"/>
        </w:rPr>
        <w:t>გამოიწვიოს</w:t>
      </w:r>
      <w:r w:rsidRPr="006F6B0B">
        <w:rPr>
          <w:rFonts w:ascii="Sylfaen" w:eastAsia="Calibri" w:hAnsi="Sylfaen" w:cs="Times New Roman"/>
        </w:rPr>
        <w:t xml:space="preserve"> </w:t>
      </w:r>
      <w:r w:rsidRPr="006F6B0B">
        <w:rPr>
          <w:rFonts w:ascii="Sylfaen" w:eastAsia="Calibri" w:hAnsi="Sylfaen" w:cs="Sylfaen"/>
        </w:rPr>
        <w:t>უეცარი</w:t>
      </w:r>
      <w:r w:rsidRPr="006F6B0B">
        <w:rPr>
          <w:rFonts w:ascii="Sylfaen" w:eastAsia="Calibri" w:hAnsi="Sylfaen" w:cs="Times New Roman"/>
        </w:rPr>
        <w:t xml:space="preserve"> </w:t>
      </w:r>
      <w:r w:rsidRPr="006F6B0B">
        <w:rPr>
          <w:rFonts w:ascii="Sylfaen" w:eastAsia="Calibri" w:hAnsi="Sylfaen" w:cs="Sylfaen"/>
        </w:rPr>
        <w:t>სიკვდილი</w:t>
      </w:r>
      <w:r w:rsidRPr="006F6B0B">
        <w:rPr>
          <w:rFonts w:ascii="Sylfaen" w:eastAsia="Calibri" w:hAnsi="Sylfaen" w:cs="Times New Roman"/>
        </w:rPr>
        <w:t xml:space="preserve">. </w:t>
      </w:r>
      <w:r w:rsidRPr="006F6B0B">
        <w:rPr>
          <w:rFonts w:ascii="Sylfaen" w:eastAsia="Calibri" w:hAnsi="Sylfaen" w:cs="Sylfaen"/>
        </w:rPr>
        <w:t>სწრაფად</w:t>
      </w:r>
      <w:r w:rsidRPr="006F6B0B">
        <w:rPr>
          <w:rFonts w:ascii="Sylfaen" w:eastAsia="Calibri" w:hAnsi="Sylfaen" w:cs="Times New Roman"/>
        </w:rPr>
        <w:t xml:space="preserve"> </w:t>
      </w:r>
      <w:r w:rsidRPr="006F6B0B">
        <w:rPr>
          <w:rFonts w:ascii="Sylfaen" w:eastAsia="Calibri" w:hAnsi="Sylfaen" w:cs="Sylfaen"/>
        </w:rPr>
        <w:t>გადაიყვანეთ</w:t>
      </w:r>
      <w:r w:rsidRPr="006F6B0B">
        <w:rPr>
          <w:rFonts w:ascii="Sylfaen" w:eastAsia="Calibri" w:hAnsi="Sylfaen" w:cs="Times New Roman"/>
        </w:rPr>
        <w:t xml:space="preserve"> </w:t>
      </w:r>
      <w:r w:rsidRPr="006F6B0B">
        <w:rPr>
          <w:rFonts w:ascii="Sylfaen" w:eastAsia="Calibri" w:hAnsi="Sylfaen" w:cs="Sylfaen"/>
        </w:rPr>
        <w:t>დაზარალებული</w:t>
      </w:r>
      <w:r w:rsidRPr="006F6B0B">
        <w:rPr>
          <w:rFonts w:ascii="Sylfaen" w:eastAsia="Calibri" w:hAnsi="Sylfaen" w:cs="Times New Roman"/>
        </w:rPr>
        <w:t xml:space="preserve"> </w:t>
      </w:r>
      <w:r w:rsidRPr="006F6B0B">
        <w:rPr>
          <w:rFonts w:ascii="Sylfaen" w:eastAsia="Calibri" w:hAnsi="Sylfaen" w:cs="Sylfaen"/>
        </w:rPr>
        <w:t>შემთხვევის</w:t>
      </w:r>
      <w:r w:rsidRPr="006F6B0B">
        <w:rPr>
          <w:rFonts w:ascii="Sylfaen" w:eastAsia="Calibri" w:hAnsi="Sylfaen" w:cs="Times New Roman"/>
        </w:rPr>
        <w:t xml:space="preserve"> </w:t>
      </w:r>
      <w:r w:rsidRPr="006F6B0B">
        <w:rPr>
          <w:rFonts w:ascii="Sylfaen" w:eastAsia="Calibri" w:hAnsi="Sylfaen" w:cs="Sylfaen"/>
        </w:rPr>
        <w:t>ადგილიდან</w:t>
      </w:r>
      <w:r w:rsidRPr="006F6B0B">
        <w:rPr>
          <w:rFonts w:ascii="Sylfaen" w:eastAsia="Calibri" w:hAnsi="Sylfaen" w:cs="Times New Roman"/>
        </w:rPr>
        <w:t xml:space="preserve"> </w:t>
      </w:r>
      <w:r w:rsidRPr="006F6B0B">
        <w:rPr>
          <w:rFonts w:ascii="Sylfaen" w:eastAsia="Calibri" w:hAnsi="Sylfaen" w:cs="Sylfaen"/>
        </w:rPr>
        <w:t>და</w:t>
      </w:r>
      <w:r w:rsidRPr="006F6B0B">
        <w:rPr>
          <w:rFonts w:ascii="Sylfaen" w:eastAsia="Calibri" w:hAnsi="Sylfaen" w:cs="Times New Roman"/>
        </w:rPr>
        <w:t xml:space="preserve"> </w:t>
      </w:r>
      <w:r w:rsidRPr="006F6B0B">
        <w:rPr>
          <w:rFonts w:ascii="Sylfaen" w:eastAsia="Calibri" w:hAnsi="Sylfaen" w:cs="Sylfaen"/>
        </w:rPr>
        <w:t>ჩაუტარეთ</w:t>
      </w:r>
      <w:r w:rsidRPr="006F6B0B">
        <w:rPr>
          <w:rFonts w:ascii="Sylfaen" w:eastAsia="Calibri" w:hAnsi="Sylfaen" w:cs="Times New Roman"/>
        </w:rPr>
        <w:t xml:space="preserve"> </w:t>
      </w:r>
      <w:r w:rsidRPr="006F6B0B">
        <w:rPr>
          <w:rFonts w:ascii="Sylfaen" w:eastAsia="Calibri" w:hAnsi="Sylfaen" w:cs="Sylfaen"/>
        </w:rPr>
        <w:t>პირველი</w:t>
      </w:r>
      <w:r w:rsidRPr="006F6B0B">
        <w:rPr>
          <w:rFonts w:ascii="Sylfaen" w:eastAsia="Calibri" w:hAnsi="Sylfaen" w:cs="Times New Roman"/>
        </w:rPr>
        <w:t xml:space="preserve"> </w:t>
      </w:r>
      <w:r w:rsidRPr="006F6B0B">
        <w:rPr>
          <w:rFonts w:ascii="Sylfaen" w:eastAsia="Calibri" w:hAnsi="Sylfaen" w:cs="Sylfaen"/>
        </w:rPr>
        <w:t>დახმარება</w:t>
      </w:r>
      <w:r w:rsidRPr="006F6B0B">
        <w:rPr>
          <w:rFonts w:ascii="Sylfaen" w:eastAsia="Calibri" w:hAnsi="Sylfaen" w:cs="Times New Roman"/>
        </w:rPr>
        <w:t xml:space="preserve"> </w:t>
      </w:r>
      <w:r w:rsidRPr="006F6B0B">
        <w:rPr>
          <w:rFonts w:ascii="Sylfaen" w:eastAsia="Calibri" w:hAnsi="Sylfaen" w:cs="Sylfaen"/>
        </w:rPr>
        <w:t>როგორც</w:t>
      </w:r>
      <w:r w:rsidRPr="006F6B0B">
        <w:rPr>
          <w:rFonts w:ascii="Sylfaen" w:eastAsia="Calibri" w:hAnsi="Sylfaen" w:cs="Times New Roman"/>
        </w:rPr>
        <w:t xml:space="preserve"> </w:t>
      </w:r>
      <w:r w:rsidRPr="006F6B0B">
        <w:rPr>
          <w:rFonts w:ascii="Sylfaen" w:eastAsia="Calibri" w:hAnsi="Sylfaen" w:cs="Sylfaen"/>
        </w:rPr>
        <w:t>სხვა</w:t>
      </w:r>
      <w:r w:rsidRPr="006F6B0B">
        <w:rPr>
          <w:rFonts w:ascii="Sylfaen" w:eastAsia="Calibri" w:hAnsi="Sylfaen" w:cs="Times New Roman"/>
        </w:rPr>
        <w:t xml:space="preserve"> </w:t>
      </w:r>
      <w:r w:rsidRPr="006F6B0B">
        <w:rPr>
          <w:rFonts w:ascii="Sylfaen" w:eastAsia="Calibri" w:hAnsi="Sylfaen" w:cs="Sylfaen"/>
        </w:rPr>
        <w:t>სახის</w:t>
      </w:r>
      <w:r w:rsidRPr="006F6B0B">
        <w:rPr>
          <w:rFonts w:ascii="Sylfaen" w:eastAsia="Calibri" w:hAnsi="Sylfaen" w:cs="Times New Roman"/>
        </w:rPr>
        <w:t xml:space="preserve"> </w:t>
      </w:r>
      <w:r w:rsidRPr="006F6B0B">
        <w:rPr>
          <w:rFonts w:ascii="Sylfaen" w:eastAsia="Calibri" w:hAnsi="Sylfaen" w:cs="Sylfaen"/>
        </w:rPr>
        <w:t>ელექტროტრავმის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p>
    <w:p w14:paraId="4D011321" w14:textId="77777777" w:rsidR="006F6B0B" w:rsidRPr="006F6B0B" w:rsidRDefault="006F6B0B" w:rsidP="00B55EC7">
      <w:pPr>
        <w:autoSpaceDE w:val="0"/>
        <w:autoSpaceDN w:val="0"/>
        <w:adjustRightInd w:val="0"/>
        <w:spacing w:before="240" w:after="0" w:line="276" w:lineRule="auto"/>
        <w:jc w:val="both"/>
        <w:rPr>
          <w:rFonts w:ascii="Sylfaen" w:eastAsia="Calibri" w:hAnsi="Sylfaen" w:cs="Times New Roman"/>
        </w:rPr>
      </w:pPr>
    </w:p>
    <w:p w14:paraId="3D47A471" w14:textId="77777777" w:rsidR="006F6B0B" w:rsidRPr="00617DB0" w:rsidRDefault="00221CA6" w:rsidP="00B55EC7">
      <w:pPr>
        <w:pStyle w:val="Heading2"/>
        <w:numPr>
          <w:ilvl w:val="1"/>
          <w:numId w:val="1"/>
        </w:numPr>
        <w:ind w:left="360" w:hanging="450"/>
        <w:rPr>
          <w:rFonts w:ascii="Sylfaen" w:hAnsi="Sylfaen" w:cs="Sylfaen"/>
          <w:b/>
          <w:color w:val="002060"/>
          <w:sz w:val="22"/>
          <w:szCs w:val="24"/>
          <w:lang w:val="ka-GE"/>
        </w:rPr>
      </w:pPr>
      <w:bookmarkStart w:id="1092" w:name="_Toc523085763"/>
      <w:bookmarkStart w:id="1093" w:name="_Toc68537667"/>
      <w:r w:rsidRPr="00617DB0">
        <w:rPr>
          <w:rFonts w:ascii="Sylfaen" w:hAnsi="Sylfaen" w:cs="Sylfaen"/>
          <w:b/>
          <w:color w:val="002060"/>
          <w:sz w:val="22"/>
          <w:szCs w:val="24"/>
          <w:lang w:val="ka-GE"/>
        </w:rPr>
        <w:t xml:space="preserve">სატრანსპორტო შემთხვევები, </w:t>
      </w:r>
      <w:r w:rsidR="006F6B0B" w:rsidRPr="00617DB0">
        <w:rPr>
          <w:rFonts w:ascii="Sylfaen" w:hAnsi="Sylfaen" w:cs="Sylfaen"/>
          <w:b/>
          <w:color w:val="002060"/>
          <w:sz w:val="22"/>
          <w:szCs w:val="24"/>
          <w:lang w:val="ka-GE"/>
        </w:rPr>
        <w:t>რეაგირება სატრანსპორტო შემთხვევების დროს</w:t>
      </w:r>
      <w:bookmarkEnd w:id="1092"/>
      <w:bookmarkEnd w:id="1093"/>
    </w:p>
    <w:p w14:paraId="007C5986"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ავტოსატრანსპორტო</w:t>
      </w:r>
      <w:r w:rsidRPr="006F6B0B">
        <w:rPr>
          <w:rFonts w:ascii="Sylfaen" w:eastAsia="Calibri" w:hAnsi="Sylfaen" w:cs="Times New Roman"/>
        </w:rPr>
        <w:t xml:space="preserve"> </w:t>
      </w:r>
      <w:r w:rsidRPr="006F6B0B">
        <w:rPr>
          <w:rFonts w:ascii="Sylfaen" w:eastAsia="Calibri" w:hAnsi="Sylfaen" w:cs="Sylfaen"/>
        </w:rPr>
        <w:t>შემთხვევის</w:t>
      </w:r>
      <w:r w:rsidRPr="006F6B0B">
        <w:rPr>
          <w:rFonts w:ascii="Sylfaen" w:eastAsia="Calibri" w:hAnsi="Sylfaen" w:cs="Times New Roman"/>
        </w:rPr>
        <w:t xml:space="preserve"> </w:t>
      </w:r>
      <w:r w:rsidRPr="006F6B0B">
        <w:rPr>
          <w:rFonts w:ascii="Sylfaen" w:eastAsia="Calibri" w:hAnsi="Sylfaen" w:cs="Sylfaen"/>
        </w:rPr>
        <w:t>დროს</w:t>
      </w:r>
      <w:r w:rsidRPr="006F6B0B">
        <w:rPr>
          <w:rFonts w:ascii="Sylfaen" w:eastAsia="Calibri" w:hAnsi="Sylfaen" w:cs="Times New Roman"/>
        </w:rPr>
        <w:t xml:space="preserve"> </w:t>
      </w:r>
      <w:r w:rsidRPr="006F6B0B">
        <w:rPr>
          <w:rFonts w:ascii="Sylfaen" w:eastAsia="Calibri" w:hAnsi="Sylfaen" w:cs="Sylfaen"/>
        </w:rPr>
        <w:t>საჭიროა</w:t>
      </w:r>
      <w:r w:rsidRPr="006F6B0B">
        <w:rPr>
          <w:rFonts w:ascii="Sylfaen" w:eastAsia="Calibri" w:hAnsi="Sylfaen" w:cs="Times New Roman"/>
        </w:rPr>
        <w:t xml:space="preserve"> </w:t>
      </w:r>
      <w:r w:rsidRPr="006F6B0B">
        <w:rPr>
          <w:rFonts w:ascii="Sylfaen" w:eastAsia="Calibri" w:hAnsi="Sylfaen" w:cs="Sylfaen"/>
        </w:rPr>
        <w:t>შემდეგი</w:t>
      </w:r>
      <w:r w:rsidRPr="006F6B0B">
        <w:rPr>
          <w:rFonts w:ascii="Sylfaen" w:eastAsia="Calibri" w:hAnsi="Sylfaen" w:cs="Times New Roman"/>
        </w:rPr>
        <w:t xml:space="preserve"> </w:t>
      </w:r>
      <w:r w:rsidRPr="006F6B0B">
        <w:rPr>
          <w:rFonts w:ascii="Sylfaen" w:eastAsia="Calibri" w:hAnsi="Sylfaen" w:cs="Sylfaen"/>
        </w:rPr>
        <w:t>სტრატეგიული</w:t>
      </w:r>
      <w:r w:rsidRPr="006F6B0B">
        <w:rPr>
          <w:rFonts w:ascii="Sylfaen" w:eastAsia="Calibri" w:hAnsi="Sylfaen" w:cs="Times New Roman"/>
        </w:rPr>
        <w:t xml:space="preserve"> </w:t>
      </w:r>
      <w:r w:rsidRPr="006F6B0B">
        <w:rPr>
          <w:rFonts w:ascii="Sylfaen" w:eastAsia="Calibri" w:hAnsi="Sylfaen" w:cs="Sylfaen"/>
        </w:rPr>
        <w:t>ქმედებების</w:t>
      </w:r>
      <w:r w:rsidRPr="006F6B0B">
        <w:rPr>
          <w:rFonts w:ascii="Sylfaen" w:eastAsia="Calibri" w:hAnsi="Sylfaen" w:cs="Times New Roman"/>
        </w:rPr>
        <w:t xml:space="preserve"> </w:t>
      </w:r>
      <w:r w:rsidRPr="006F6B0B">
        <w:rPr>
          <w:rFonts w:ascii="Sylfaen" w:eastAsia="Calibri" w:hAnsi="Sylfaen" w:cs="Sylfaen"/>
        </w:rPr>
        <w:t>განხორციელება</w:t>
      </w:r>
      <w:r w:rsidRPr="006F6B0B">
        <w:rPr>
          <w:rFonts w:ascii="Sylfaen" w:eastAsia="Calibri" w:hAnsi="Sylfaen" w:cs="Times New Roman"/>
        </w:rPr>
        <w:t>:</w:t>
      </w:r>
    </w:p>
    <w:p w14:paraId="3D830E52" w14:textId="77777777" w:rsidR="006F6B0B" w:rsidRPr="006F6B0B" w:rsidRDefault="006F6B0B" w:rsidP="00B55EC7">
      <w:pPr>
        <w:numPr>
          <w:ilvl w:val="0"/>
          <w:numId w:val="27"/>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სატრანსპორტო საშუალებების / ტექნიკის გაჩერება;</w:t>
      </w:r>
    </w:p>
    <w:p w14:paraId="67C932CF" w14:textId="77777777" w:rsidR="006F6B0B" w:rsidRPr="006F6B0B" w:rsidRDefault="006F6B0B" w:rsidP="00B55EC7">
      <w:pPr>
        <w:numPr>
          <w:ilvl w:val="0"/>
          <w:numId w:val="27"/>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ინფორმაციის გადაცემა შესაბამისი სამსახურებისთვის (საპატრულო პოლიცია, სასწრაფო სამედიცინო სამსახური);</w:t>
      </w:r>
    </w:p>
    <w:p w14:paraId="2CAF1E65" w14:textId="77777777" w:rsidR="006F6B0B" w:rsidRPr="006F6B0B" w:rsidRDefault="006F6B0B" w:rsidP="00B55EC7">
      <w:pPr>
        <w:numPr>
          <w:ilvl w:val="0"/>
          <w:numId w:val="27"/>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იმ შემთხვევაში თუ საფრთხე არ ემუქრება ადამიანის ჯანმრთელობას და არ არსებობს სხვა ავარიული სიტუაციების პროვოცირების რისკები (მაგ. სხვა სატრანსპორტო საშუალებების შეჯახება, ხანძარი, საწვავის დაღვრა და სხვ.), მაშინ:</w:t>
      </w:r>
    </w:p>
    <w:p w14:paraId="552DD172" w14:textId="77777777" w:rsidR="006F6B0B" w:rsidRPr="006F6B0B" w:rsidRDefault="006F6B0B" w:rsidP="00B55EC7">
      <w:pPr>
        <w:numPr>
          <w:ilvl w:val="0"/>
          <w:numId w:val="27"/>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lastRenderedPageBreak/>
        <w:t>გადმოდით სატრანსპორტო საშუალებიდან / ტექნიკიდან ან მოშორდით ინციდენტის ადგილს და შეინარჩუნეთ უსაფრთხო დისტანცია;</w:t>
      </w:r>
    </w:p>
    <w:p w14:paraId="59C8EA90" w14:textId="77777777" w:rsidR="006F6B0B" w:rsidRPr="006F6B0B" w:rsidRDefault="006F6B0B" w:rsidP="00B55EC7">
      <w:pPr>
        <w:numPr>
          <w:ilvl w:val="0"/>
          <w:numId w:val="27"/>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 xml:space="preserve">დაელოდეთ საპატრულო პოლიციის / სამაშველო რაზმის გამოჩენას. </w:t>
      </w:r>
    </w:p>
    <w:p w14:paraId="0BDB8296" w14:textId="77777777" w:rsidR="006F6B0B" w:rsidRPr="006F6B0B" w:rsidRDefault="006F6B0B" w:rsidP="00B55EC7">
      <w:pPr>
        <w:autoSpaceDE w:val="0"/>
        <w:autoSpaceDN w:val="0"/>
        <w:adjustRightInd w:val="0"/>
        <w:spacing w:before="240" w:after="0" w:line="360" w:lineRule="auto"/>
        <w:jc w:val="both"/>
        <w:rPr>
          <w:rFonts w:ascii="Sylfaen" w:eastAsia="Calibri" w:hAnsi="Sylfaen" w:cs="Times New Roman"/>
        </w:rPr>
      </w:pPr>
      <w:r w:rsidRPr="006F6B0B">
        <w:rPr>
          <w:rFonts w:ascii="Sylfaen" w:eastAsia="Calibri" w:hAnsi="Sylfaen" w:cs="Sylfaen"/>
        </w:rPr>
        <w:t>დამატებითი</w:t>
      </w:r>
      <w:r w:rsidRPr="006F6B0B">
        <w:rPr>
          <w:rFonts w:ascii="Sylfaen" w:eastAsia="Calibri" w:hAnsi="Sylfaen" w:cs="Times New Roman"/>
        </w:rPr>
        <w:t xml:space="preserve"> </w:t>
      </w:r>
      <w:r w:rsidRPr="006F6B0B">
        <w:rPr>
          <w:rFonts w:ascii="Sylfaen" w:eastAsia="Calibri" w:hAnsi="Sylfaen" w:cs="Sylfaen"/>
        </w:rPr>
        <w:t>საფრთხეების</w:t>
      </w:r>
      <w:r w:rsidRPr="006F6B0B">
        <w:rPr>
          <w:rFonts w:ascii="Sylfaen" w:eastAsia="Calibri" w:hAnsi="Sylfaen" w:cs="Times New Roman"/>
        </w:rPr>
        <w:t xml:space="preserve"> </w:t>
      </w:r>
      <w:r w:rsidRPr="006F6B0B">
        <w:rPr>
          <w:rFonts w:ascii="Sylfaen" w:eastAsia="Calibri" w:hAnsi="Sylfaen" w:cs="Sylfaen"/>
        </w:rPr>
        <w:t>შემთხვევაში</w:t>
      </w:r>
      <w:r w:rsidRPr="006F6B0B">
        <w:rPr>
          <w:rFonts w:ascii="Sylfaen" w:eastAsia="Calibri" w:hAnsi="Sylfaen" w:cs="Times New Roman"/>
        </w:rPr>
        <w:t xml:space="preserve"> </w:t>
      </w:r>
      <w:r w:rsidRPr="006F6B0B">
        <w:rPr>
          <w:rFonts w:ascii="Sylfaen" w:eastAsia="Calibri" w:hAnsi="Sylfaen" w:cs="Sylfaen"/>
        </w:rPr>
        <w:t>იმოქმედეთ</w:t>
      </w:r>
      <w:r w:rsidRPr="006F6B0B">
        <w:rPr>
          <w:rFonts w:ascii="Sylfaen" w:eastAsia="Calibri" w:hAnsi="Sylfaen" w:cs="Times New Roman"/>
        </w:rPr>
        <w:t xml:space="preserve"> </w:t>
      </w:r>
      <w:r w:rsidRPr="006F6B0B">
        <w:rPr>
          <w:rFonts w:ascii="Sylfaen" w:eastAsia="Calibri" w:hAnsi="Sylfaen" w:cs="Sylfaen"/>
        </w:rPr>
        <w:t>შემდეგნაირად</w:t>
      </w:r>
      <w:r w:rsidRPr="006F6B0B">
        <w:rPr>
          <w:rFonts w:ascii="Sylfaen" w:eastAsia="Calibri" w:hAnsi="Sylfaen" w:cs="Times New Roman"/>
        </w:rPr>
        <w:t>:</w:t>
      </w:r>
    </w:p>
    <w:p w14:paraId="7F2D7A06" w14:textId="77777777" w:rsidR="006F6B0B" w:rsidRPr="006F6B0B" w:rsidRDefault="006F6B0B" w:rsidP="00B55EC7">
      <w:pPr>
        <w:numPr>
          <w:ilvl w:val="0"/>
          <w:numId w:val="28"/>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გადმოდით სატრანსპორტო საშუალებიდან / ტექნიკიდან ან მოშორდით ინციდენტის ადგილს და შეინარჩუნეთ უსაფრთხო დისტანცია;</w:t>
      </w:r>
    </w:p>
    <w:p w14:paraId="0EAF279A" w14:textId="77777777" w:rsidR="006F6B0B" w:rsidRPr="006F6B0B" w:rsidRDefault="006F6B0B" w:rsidP="00B55EC7">
      <w:pPr>
        <w:numPr>
          <w:ilvl w:val="0"/>
          <w:numId w:val="28"/>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ხანძრის, საწვავის დაღვრის შემთხევებში იმოქმედეთ შესაბამის ქვეთავებში მოცემული რეაგირების სტრატეგიის მიხედვით;</w:t>
      </w:r>
    </w:p>
    <w:p w14:paraId="708EF651" w14:textId="77777777" w:rsidR="006F6B0B" w:rsidRPr="006F6B0B" w:rsidRDefault="006F6B0B" w:rsidP="00B55EC7">
      <w:pPr>
        <w:numPr>
          <w:ilvl w:val="0"/>
          <w:numId w:val="28"/>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იმ შემთხვევაში თუ საფრთხე ემუქრება ადამიანის ჯანმრთელობას ნუ შეეცდებით სხეულის გადაადგილებას</w:t>
      </w:r>
      <w:r w:rsidRPr="006F6B0B">
        <w:rPr>
          <w:rFonts w:ascii="Sylfaen" w:eastAsia="Sylfaen" w:hAnsi="Sylfaen" w:cs="Sylfaen"/>
          <w:color w:val="000000"/>
          <w:lang w:val="ka-GE"/>
        </w:rPr>
        <w:t xml:space="preserve"> </w:t>
      </w:r>
      <w:r w:rsidRPr="006F6B0B">
        <w:rPr>
          <w:rFonts w:ascii="Sylfaen" w:eastAsia="Sylfaen" w:hAnsi="Sylfaen" w:cs="Sylfaen"/>
          <w:color w:val="000000"/>
        </w:rPr>
        <w:t>მოხსენით ყველაფერი რაც შესაძლოა სულს უხუთავდეს (ქამარი, ყელსახვევი);</w:t>
      </w:r>
    </w:p>
    <w:p w14:paraId="378C642F" w14:textId="77777777" w:rsidR="006F6B0B" w:rsidRPr="00221CA6" w:rsidRDefault="006F6B0B" w:rsidP="00B55EC7">
      <w:pPr>
        <w:numPr>
          <w:ilvl w:val="0"/>
          <w:numId w:val="28"/>
        </w:numPr>
        <w:autoSpaceDE w:val="0"/>
        <w:autoSpaceDN w:val="0"/>
        <w:adjustRightInd w:val="0"/>
        <w:spacing w:before="240" w:after="0" w:line="360" w:lineRule="auto"/>
        <w:contextualSpacing/>
        <w:jc w:val="both"/>
        <w:rPr>
          <w:rFonts w:ascii="Sylfaen" w:eastAsia="Sylfaen" w:hAnsi="Sylfaen" w:cs="Times New Roman"/>
          <w:color w:val="000000"/>
        </w:rPr>
      </w:pPr>
      <w:r w:rsidRPr="006F6B0B">
        <w:rPr>
          <w:rFonts w:ascii="Sylfaen" w:eastAsia="Sylfaen" w:hAnsi="Sylfaen" w:cs="Sylfaen"/>
          <w:color w:val="000000"/>
        </w:rPr>
        <w:t xml:space="preserve">დაშავებულს პირველადი დახმარება აღმოუჩინეთ შესაბამის ქვეთავებში მოცემული პირველადი დახმარების სტრატეგიის მიხედვით (თუმცა გახსოვდეთ, რომ დაშავებულის ზედმეტი გადაადგილებით შესაძლოა დამატებითი საფრთხე შეუქმნათ მის ჯანმრთელობას). </w:t>
      </w:r>
    </w:p>
    <w:p w14:paraId="1FEC2223" w14:textId="77777777" w:rsidR="00221CA6" w:rsidRPr="00EC04C8" w:rsidRDefault="00221CA6" w:rsidP="00B55EC7">
      <w:pPr>
        <w:spacing w:after="200" w:line="360" w:lineRule="auto"/>
        <w:ind w:left="360" w:right="-43"/>
        <w:jc w:val="both"/>
        <w:rPr>
          <w:rFonts w:ascii="Sylfaen" w:eastAsia="Sylfaen" w:hAnsi="Sylfaen" w:cs="Sylfaen"/>
          <w:color w:val="000000" w:themeColor="text1"/>
          <w:spacing w:val="-1"/>
          <w:highlight w:val="yellow"/>
        </w:rPr>
      </w:pPr>
    </w:p>
    <w:p w14:paraId="40E661FF" w14:textId="77777777" w:rsidR="00221CA6" w:rsidRPr="00617DB0" w:rsidRDefault="00221CA6" w:rsidP="00B55EC7">
      <w:pPr>
        <w:pStyle w:val="Heading2"/>
        <w:numPr>
          <w:ilvl w:val="1"/>
          <w:numId w:val="1"/>
        </w:numPr>
        <w:ind w:left="360" w:hanging="450"/>
        <w:rPr>
          <w:rFonts w:ascii="Sylfaen" w:hAnsi="Sylfaen" w:cs="Sylfaen"/>
          <w:b/>
          <w:color w:val="002060"/>
          <w:sz w:val="22"/>
          <w:szCs w:val="24"/>
          <w:lang w:val="ka-GE"/>
        </w:rPr>
      </w:pPr>
      <w:bookmarkStart w:id="1094" w:name="_Toc68537668"/>
      <w:r w:rsidRPr="00617DB0">
        <w:rPr>
          <w:rFonts w:ascii="Sylfaen" w:hAnsi="Sylfaen" w:cs="Sylfaen"/>
          <w:b/>
          <w:color w:val="002060"/>
          <w:sz w:val="22"/>
          <w:szCs w:val="24"/>
          <w:lang w:val="ka-GE"/>
        </w:rPr>
        <w:t>ბუნებრივი ხასიათის ავარიული სიტუაციები (მარგინალური ამინდის პირობები, მიწისძვრა, წყალმოვარდნა და სხვ.</w:t>
      </w:r>
      <w:bookmarkEnd w:id="1094"/>
    </w:p>
    <w:p w14:paraId="614A3FD6" w14:textId="77777777" w:rsidR="00221CA6" w:rsidRPr="00617DB0" w:rsidRDefault="00221CA6" w:rsidP="00B55EC7">
      <w:pPr>
        <w:pStyle w:val="Heading2"/>
        <w:numPr>
          <w:ilvl w:val="2"/>
          <w:numId w:val="1"/>
        </w:numPr>
        <w:ind w:left="630"/>
        <w:rPr>
          <w:rFonts w:ascii="Sylfaen" w:hAnsi="Sylfaen" w:cs="Sylfaen"/>
          <w:b/>
          <w:color w:val="002060"/>
          <w:sz w:val="22"/>
          <w:szCs w:val="24"/>
          <w:lang w:val="ka-GE"/>
        </w:rPr>
      </w:pPr>
      <w:bookmarkStart w:id="1095" w:name="_Toc66823860"/>
      <w:bookmarkStart w:id="1096" w:name="_Toc66834172"/>
      <w:bookmarkStart w:id="1097" w:name="_Toc67834997"/>
      <w:bookmarkStart w:id="1098" w:name="_Toc67835389"/>
      <w:bookmarkStart w:id="1099" w:name="_Toc68537669"/>
      <w:r w:rsidRPr="00617DB0">
        <w:rPr>
          <w:rFonts w:ascii="Sylfaen" w:hAnsi="Sylfaen" w:cs="Sylfaen"/>
          <w:b/>
          <w:color w:val="002060"/>
          <w:sz w:val="22"/>
          <w:szCs w:val="24"/>
          <w:lang w:val="ka-GE"/>
        </w:rPr>
        <w:t>ავარიული სიტუაციების წარმოქმნის ძირითადი პრევენციული ღონისძიებები</w:t>
      </w:r>
      <w:bookmarkEnd w:id="1095"/>
      <w:bookmarkEnd w:id="1096"/>
      <w:bookmarkEnd w:id="1097"/>
      <w:bookmarkEnd w:id="1098"/>
      <w:bookmarkEnd w:id="1099"/>
    </w:p>
    <w:p w14:paraId="787FEA87" w14:textId="77777777" w:rsidR="007B4420" w:rsidRPr="007B4420" w:rsidRDefault="007B4420" w:rsidP="00B55EC7">
      <w:pPr>
        <w:rPr>
          <w:rFonts w:ascii="Sylfaen" w:hAnsi="Sylfaen"/>
          <w:lang w:val="ka-GE"/>
        </w:rPr>
      </w:pPr>
    </w:p>
    <w:p w14:paraId="5E552B90" w14:textId="77777777" w:rsidR="00221CA6" w:rsidRPr="00A62F01" w:rsidRDefault="00221CA6" w:rsidP="00B55EC7">
      <w:pPr>
        <w:tabs>
          <w:tab w:val="left" w:pos="9880"/>
        </w:tabs>
        <w:spacing w:line="360" w:lineRule="auto"/>
        <w:ind w:right="-43"/>
        <w:contextualSpacing/>
        <w:jc w:val="both"/>
        <w:rPr>
          <w:rFonts w:ascii="Sylfaen" w:eastAsia="Sylfaen" w:hAnsi="Sylfaen" w:cs="Sylfaen"/>
          <w:b/>
          <w:color w:val="000000" w:themeColor="text1"/>
        </w:rPr>
      </w:pP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ვე</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 ღ</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ები</w:t>
      </w:r>
      <w:r w:rsidRPr="00A62F01">
        <w:rPr>
          <w:rFonts w:ascii="Sylfaen" w:eastAsia="Sylfaen" w:hAnsi="Sylfaen" w:cs="Sylfaen"/>
          <w:color w:val="000000" w:themeColor="text1"/>
        </w:rPr>
        <w:t>:</w:t>
      </w:r>
    </w:p>
    <w:p w14:paraId="04750A29" w14:textId="77777777" w:rsidR="00221CA6" w:rsidRPr="00A62F01" w:rsidRDefault="00221CA6" w:rsidP="00B55EC7">
      <w:pPr>
        <w:pStyle w:val="ListParagraph"/>
        <w:numPr>
          <w:ilvl w:val="0"/>
          <w:numId w:val="47"/>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სწ</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სტი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 ხ</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w:t>
      </w:r>
    </w:p>
    <w:p w14:paraId="19136804" w14:textId="77777777" w:rsidR="00221CA6" w:rsidRPr="002007D8" w:rsidRDefault="00221CA6" w:rsidP="00B55EC7">
      <w:pPr>
        <w:pStyle w:val="ListParagraph"/>
        <w:numPr>
          <w:ilvl w:val="0"/>
          <w:numId w:val="47"/>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ლად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ში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წყ</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ხო 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ში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მის</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 xml:space="preserve">ბის </w:t>
      </w:r>
      <w:r>
        <w:rPr>
          <w:rFonts w:ascii="Sylfaen" w:eastAsia="Sylfaen" w:hAnsi="Sylfaen" w:cs="Sylfaen"/>
          <w:color w:val="000000" w:themeColor="text1"/>
          <w:spacing w:val="-1"/>
          <w:lang w:val="ka-GE"/>
        </w:rPr>
        <w:t>არსებობის მუდმივი კონტროლი;</w:t>
      </w:r>
    </w:p>
    <w:p w14:paraId="188A1FDF" w14:textId="77777777" w:rsidR="00221CA6" w:rsidRPr="00A62F01" w:rsidRDefault="00221CA6" w:rsidP="00B55EC7">
      <w:pPr>
        <w:pStyle w:val="ListParagraph"/>
        <w:numPr>
          <w:ilvl w:val="0"/>
          <w:numId w:val="47"/>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ნძ</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წი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ააღ</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გო</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აღ</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ისკი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ქო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ზ</w:t>
      </w:r>
      <w:r w:rsidRPr="00A62F01">
        <w:rPr>
          <w:rFonts w:ascii="Sylfaen" w:eastAsia="Sylfaen" w:hAnsi="Sylfaen" w:cs="Sylfaen"/>
          <w:color w:val="000000" w:themeColor="text1"/>
        </w:rPr>
        <w:t>ე ქ</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ედ</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ახა</w:t>
      </w:r>
      <w:r w:rsidRPr="00A62F01">
        <w:rPr>
          <w:rFonts w:ascii="Sylfaen" w:eastAsia="Sylfaen" w:hAnsi="Sylfaen" w:cs="Sylfaen"/>
          <w:color w:val="000000" w:themeColor="text1"/>
          <w:spacing w:val="-1"/>
        </w:rPr>
        <w:t>ნძ</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 xml:space="preserve">ო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ა;</w:t>
      </w:r>
    </w:p>
    <w:p w14:paraId="05F56D41" w14:textId="77777777" w:rsidR="00221CA6" w:rsidRPr="00A62F01" w:rsidRDefault="00221CA6" w:rsidP="00B55EC7">
      <w:pPr>
        <w:pStyle w:val="ListParagraph"/>
        <w:numPr>
          <w:ilvl w:val="0"/>
          <w:numId w:val="47"/>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უშაო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დრ</w:t>
      </w:r>
      <w:r w:rsidRPr="00A62F01">
        <w:rPr>
          <w:rFonts w:ascii="Sylfaen" w:eastAsia="Sylfaen" w:hAnsi="Sylfaen" w:cs="Sylfaen"/>
          <w:color w:val="000000" w:themeColor="text1"/>
        </w:rPr>
        <w:t>ოს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გაფ</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ლად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ი 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იყ</w:t>
      </w:r>
      <w:r w:rsidRPr="00A62F01">
        <w:rPr>
          <w:rFonts w:ascii="Sylfaen" w:eastAsia="Sylfaen" w:hAnsi="Sylfaen" w:cs="Sylfaen"/>
          <w:color w:val="000000" w:themeColor="text1"/>
        </w:rPr>
        <w:t>ოს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დ</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ოგ</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ჩ</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ყ</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აც</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იყ</w:t>
      </w:r>
      <w:r w:rsidRPr="00A62F01">
        <w:rPr>
          <w:rFonts w:ascii="Sylfaen" w:eastAsia="Sylfaen" w:hAnsi="Sylfaen" w:cs="Sylfaen"/>
          <w:color w:val="000000" w:themeColor="text1"/>
        </w:rPr>
        <w:t xml:space="preserve">ო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ჩ</w:t>
      </w:r>
      <w:r w:rsidRPr="00A62F01">
        <w:rPr>
          <w:rFonts w:ascii="Sylfaen" w:eastAsia="Sylfaen" w:hAnsi="Sylfaen" w:cs="Sylfaen"/>
          <w:color w:val="000000" w:themeColor="text1"/>
          <w:spacing w:val="1"/>
        </w:rPr>
        <w:t>ენ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ან</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გაფ</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ნძ</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ში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იყ</w:t>
      </w:r>
      <w:r w:rsidRPr="00A62F01">
        <w:rPr>
          <w:rFonts w:ascii="Sylfaen" w:eastAsia="Sylfaen" w:hAnsi="Sylfaen" w:cs="Sylfaen"/>
          <w:color w:val="000000" w:themeColor="text1"/>
        </w:rPr>
        <w:t>ოს გულ</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დ</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წმენ</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ჩ</w:t>
      </w:r>
      <w:r w:rsidRPr="00A62F01">
        <w:rPr>
          <w:rFonts w:ascii="Sylfaen" w:eastAsia="Sylfaen" w:hAnsi="Sylfaen" w:cs="Sylfaen"/>
          <w:color w:val="000000" w:themeColor="text1"/>
          <w:spacing w:val="-1"/>
        </w:rPr>
        <w:t>ენ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ოლოოდ</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w:t>
      </w:r>
    </w:p>
    <w:p w14:paraId="336D15C7" w14:textId="77777777" w:rsidR="00221CA6" w:rsidRPr="00A62F01" w:rsidRDefault="00221CA6" w:rsidP="00B55EC7">
      <w:pPr>
        <w:tabs>
          <w:tab w:val="left" w:pos="9880"/>
        </w:tabs>
        <w:spacing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ში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იე</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აღ</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ვე</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ღო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w:t>
      </w:r>
    </w:p>
    <w:p w14:paraId="7AE951D9"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lastRenderedPageBreak/>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rPr>
        <w:t>უქ</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 ქ</w:t>
      </w:r>
      <w:r w:rsidRPr="00A62F01">
        <w:rPr>
          <w:rFonts w:ascii="Sylfaen" w:eastAsia="Sylfaen" w:hAnsi="Sylfaen" w:cs="Sylfaen"/>
          <w:color w:val="000000" w:themeColor="text1"/>
          <w:spacing w:val="-1"/>
        </w:rPr>
        <w:t>იმი</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ახ</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 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ყე</w:t>
      </w:r>
      <w:r w:rsidRPr="00A62F01">
        <w:rPr>
          <w:rFonts w:ascii="Sylfaen" w:eastAsia="Sylfaen" w:hAnsi="Sylfaen" w:cs="Sylfaen"/>
          <w:color w:val="000000" w:themeColor="text1"/>
          <w:spacing w:val="1"/>
        </w:rPr>
        <w:t>ნე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წ</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ზ</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მკ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მ</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ედ</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ლო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წმ</w:t>
      </w:r>
      <w:r w:rsidRPr="00A62F01">
        <w:rPr>
          <w:rFonts w:ascii="Sylfaen" w:eastAsia="Sylfaen" w:hAnsi="Sylfaen" w:cs="Sylfaen"/>
          <w:color w:val="000000" w:themeColor="text1"/>
          <w:spacing w:val="1"/>
        </w:rPr>
        <w:t>დე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ოდ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ახი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ჭუ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ჭ</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ისი</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p>
    <w:p w14:paraId="63F5FAE0"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ივ</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იე</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ჟ</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ფაქ</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ბის</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ე</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უშ</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წყვ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 xml:space="preserve">ა /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უშაო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ჩ</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rPr>
        <w:t>ო ღ</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ტმ</w:t>
      </w:r>
      <w:r w:rsidRPr="00A62F01">
        <w:rPr>
          <w:rFonts w:ascii="Sylfaen" w:eastAsia="Sylfaen" w:hAnsi="Sylfaen" w:cs="Sylfaen"/>
          <w:color w:val="000000" w:themeColor="text1"/>
        </w:rPr>
        <w:t>ა არ</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მიი</w:t>
      </w:r>
      <w:r w:rsidRPr="00A62F01">
        <w:rPr>
          <w:rFonts w:ascii="Sylfaen" w:eastAsia="Sylfaen" w:hAnsi="Sylfaen" w:cs="Sylfaen"/>
          <w:color w:val="000000" w:themeColor="text1"/>
        </w:rPr>
        <w:t>ღოს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ხა</w:t>
      </w:r>
      <w:r w:rsidRPr="00A62F01">
        <w:rPr>
          <w:rFonts w:ascii="Sylfaen" w:eastAsia="Sylfaen" w:hAnsi="Sylfaen" w:cs="Sylfaen"/>
          <w:color w:val="000000" w:themeColor="text1"/>
          <w:spacing w:val="-1"/>
        </w:rPr>
        <w:t>სი</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ი</w:t>
      </w:r>
      <w:r>
        <w:rPr>
          <w:rFonts w:ascii="Sylfaen" w:eastAsia="Sylfaen" w:hAnsi="Sylfaen" w:cs="Sylfaen"/>
          <w:color w:val="000000" w:themeColor="text1"/>
        </w:rPr>
        <w:t>;</w:t>
      </w:r>
    </w:p>
    <w:p w14:paraId="6EA645C1"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Pr>
          <w:rFonts w:ascii="Sylfaen" w:eastAsia="Sylfaen" w:hAnsi="Sylfaen" w:cs="Sylfaen"/>
          <w:color w:val="000000" w:themeColor="text1"/>
          <w:lang w:val="ka-GE"/>
        </w:rPr>
        <w:t xml:space="preserve">სარეზერვუარო პარკის </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rPr>
        <w:t>აზ</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Pr>
          <w:rFonts w:ascii="Sylfaen" w:eastAsia="Sylfaen" w:hAnsi="Sylfaen" w:cs="Sylfaen"/>
          <w:color w:val="000000" w:themeColor="text1"/>
          <w:spacing w:val="-1"/>
          <w:lang w:val="ka-GE"/>
        </w:rPr>
        <w:t xml:space="preserve">ნავთობპროდუქტების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Pr>
          <w:rFonts w:ascii="Sylfaen" w:eastAsia="Sylfaen" w:hAnsi="Sylfaen" w:cs="Sylfaen"/>
          <w:color w:val="000000" w:themeColor="text1"/>
          <w:lang w:val="ka-GE"/>
        </w:rPr>
        <w:t xml:space="preserve">დაღვრის </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ვე</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ღ</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w:t>
      </w:r>
    </w:p>
    <w:p w14:paraId="7BCEE9E8"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Pr>
          <w:rFonts w:ascii="Sylfaen" w:eastAsia="Sylfaen" w:hAnsi="Sylfaen" w:cs="Sylfaen"/>
          <w:color w:val="000000" w:themeColor="text1"/>
          <w:spacing w:val="1"/>
          <w:lang w:val="ka-GE"/>
        </w:rPr>
        <w:t>სარეზერვუარო პარკის</w:t>
      </w:r>
      <w:r w:rsidRPr="00A62F01">
        <w:rPr>
          <w:rFonts w:ascii="Sylfaen" w:eastAsia="Sylfaen" w:hAnsi="Sylfaen" w:cs="Sylfaen"/>
          <w:color w:val="000000" w:themeColor="text1"/>
          <w:spacing w:val="-1"/>
        </w:rPr>
        <w:t xml:space="preserve"> ტე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იკ</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3"/>
        </w:rPr>
        <w:t>გ</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სისტ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კ</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ოლი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ქ</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rPr>
        <w:t>ლუა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წ</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p>
    <w:p w14:paraId="4BF05F98"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სწ</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Pr>
          <w:rFonts w:ascii="Sylfaen" w:eastAsia="Sylfaen" w:hAnsi="Sylfaen" w:cs="Sylfaen"/>
          <w:color w:val="000000" w:themeColor="text1"/>
          <w:spacing w:val="1"/>
          <w:lang w:val="ka-GE"/>
        </w:rPr>
        <w:t>ობიექტის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უა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წ</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ქ</w:t>
      </w:r>
      <w:r w:rsidRPr="00A62F01">
        <w:rPr>
          <w:rFonts w:ascii="Sylfaen" w:eastAsia="Sylfaen" w:hAnsi="Sylfaen" w:cs="Sylfaen"/>
          <w:color w:val="000000" w:themeColor="text1"/>
          <w:spacing w:val="-1"/>
        </w:rPr>
        <w:t>ნიკ</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w:t>
      </w:r>
    </w:p>
    <w:p w14:paraId="5F901CDD"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position w:val="1"/>
        </w:rPr>
        <w:t>პ</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რ</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position w:val="1"/>
        </w:rPr>
        <w:t>ო</w:t>
      </w:r>
      <w:r w:rsidRPr="00A62F01">
        <w:rPr>
          <w:rFonts w:ascii="Sylfaen" w:eastAsia="Sylfaen" w:hAnsi="Sylfaen" w:cs="Sylfaen"/>
          <w:color w:val="000000" w:themeColor="text1"/>
          <w:spacing w:val="1"/>
          <w:position w:val="1"/>
        </w:rPr>
        <w:t>ნ</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position w:val="1"/>
        </w:rPr>
        <w:t>ლ</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position w:val="1"/>
        </w:rPr>
        <w:t>ს</w:t>
      </w:r>
      <w:r w:rsidRPr="00A62F01">
        <w:rPr>
          <w:rFonts w:ascii="Sylfaen" w:eastAsia="Sylfaen" w:hAnsi="Sylfaen" w:cs="Sylfaen"/>
          <w:color w:val="000000" w:themeColor="text1"/>
          <w:spacing w:val="-1"/>
          <w:position w:val="1"/>
        </w:rPr>
        <w:t xml:space="preserve"> პ</w:t>
      </w:r>
      <w:r w:rsidRPr="00A62F01">
        <w:rPr>
          <w:rFonts w:ascii="Sylfaen" w:eastAsia="Sylfaen" w:hAnsi="Sylfaen" w:cs="Sylfaen"/>
          <w:color w:val="000000" w:themeColor="text1"/>
          <w:spacing w:val="1"/>
          <w:position w:val="1"/>
        </w:rPr>
        <w:t>ერ</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spacing w:val="-2"/>
          <w:position w:val="1"/>
        </w:rPr>
        <w:t>ო</w:t>
      </w:r>
      <w:r w:rsidRPr="00A62F01">
        <w:rPr>
          <w:rFonts w:ascii="Sylfaen" w:eastAsia="Sylfaen" w:hAnsi="Sylfaen" w:cs="Sylfaen"/>
          <w:color w:val="000000" w:themeColor="text1"/>
          <w:spacing w:val="1"/>
          <w:position w:val="1"/>
        </w:rPr>
        <w:t>დ</w:t>
      </w:r>
      <w:r w:rsidRPr="00A62F01">
        <w:rPr>
          <w:rFonts w:ascii="Sylfaen" w:eastAsia="Sylfaen" w:hAnsi="Sylfaen" w:cs="Sylfaen"/>
          <w:color w:val="000000" w:themeColor="text1"/>
          <w:spacing w:val="-2"/>
          <w:position w:val="1"/>
        </w:rPr>
        <w:t>უ</w:t>
      </w:r>
      <w:r w:rsidRPr="00A62F01">
        <w:rPr>
          <w:rFonts w:ascii="Sylfaen" w:eastAsia="Sylfaen" w:hAnsi="Sylfaen" w:cs="Sylfaen"/>
          <w:color w:val="000000" w:themeColor="text1"/>
          <w:position w:val="1"/>
        </w:rPr>
        <w:t>ლი</w:t>
      </w:r>
      <w:r w:rsidRPr="00A62F01">
        <w:rPr>
          <w:rFonts w:ascii="Sylfaen" w:eastAsia="Sylfaen" w:hAnsi="Sylfaen" w:cs="Sylfaen"/>
          <w:color w:val="000000" w:themeColor="text1"/>
          <w:spacing w:val="-1"/>
          <w:position w:val="1"/>
        </w:rPr>
        <w:t xml:space="preserve"> სწ</w:t>
      </w:r>
      <w:r w:rsidRPr="00A62F01">
        <w:rPr>
          <w:rFonts w:ascii="Sylfaen" w:eastAsia="Sylfaen" w:hAnsi="Sylfaen" w:cs="Sylfaen"/>
          <w:color w:val="000000" w:themeColor="text1"/>
          <w:position w:val="1"/>
        </w:rPr>
        <w:t>ა</w:t>
      </w:r>
      <w:r w:rsidRPr="00A62F01">
        <w:rPr>
          <w:rFonts w:ascii="Sylfaen" w:eastAsia="Sylfaen" w:hAnsi="Sylfaen" w:cs="Sylfaen"/>
          <w:color w:val="000000" w:themeColor="text1"/>
          <w:spacing w:val="-1"/>
          <w:position w:val="1"/>
        </w:rPr>
        <w:t>ვ</w:t>
      </w:r>
      <w:r w:rsidRPr="00A62F01">
        <w:rPr>
          <w:rFonts w:ascii="Sylfaen" w:eastAsia="Sylfaen" w:hAnsi="Sylfaen" w:cs="Sylfaen"/>
          <w:color w:val="000000" w:themeColor="text1"/>
          <w:position w:val="1"/>
        </w:rPr>
        <w:t>ლ</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ბ</w:t>
      </w:r>
      <w:r w:rsidRPr="00A62F01">
        <w:rPr>
          <w:rFonts w:ascii="Sylfaen" w:eastAsia="Sylfaen" w:hAnsi="Sylfaen" w:cs="Sylfaen"/>
          <w:color w:val="000000" w:themeColor="text1"/>
          <w:position w:val="1"/>
        </w:rPr>
        <w:t>ა გ</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spacing w:val="1"/>
          <w:position w:val="1"/>
        </w:rPr>
        <w:t>რე</w:t>
      </w:r>
      <w:r w:rsidRPr="00A62F01">
        <w:rPr>
          <w:rFonts w:ascii="Sylfaen" w:eastAsia="Sylfaen" w:hAnsi="Sylfaen" w:cs="Sylfaen"/>
          <w:color w:val="000000" w:themeColor="text1"/>
          <w:spacing w:val="-1"/>
          <w:position w:val="1"/>
        </w:rPr>
        <w:t>მ</w:t>
      </w:r>
      <w:r w:rsidRPr="00A62F01">
        <w:rPr>
          <w:rFonts w:ascii="Sylfaen" w:eastAsia="Sylfaen" w:hAnsi="Sylfaen" w:cs="Sylfaen"/>
          <w:color w:val="000000" w:themeColor="text1"/>
          <w:position w:val="1"/>
        </w:rPr>
        <w:t>ო</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spacing w:val="1"/>
          <w:position w:val="1"/>
        </w:rPr>
        <w:t>დ</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spacing w:val="1"/>
          <w:position w:val="1"/>
        </w:rPr>
        <w:t>ც</w:t>
      </w:r>
      <w:r w:rsidRPr="00A62F01">
        <w:rPr>
          <w:rFonts w:ascii="Sylfaen" w:eastAsia="Sylfaen" w:hAnsi="Sylfaen" w:cs="Sylfaen"/>
          <w:color w:val="000000" w:themeColor="text1"/>
          <w:spacing w:val="-1"/>
          <w:position w:val="1"/>
        </w:rPr>
        <w:t>ვი</w:t>
      </w:r>
      <w:r w:rsidRPr="00A62F01">
        <w:rPr>
          <w:rFonts w:ascii="Sylfaen" w:eastAsia="Sylfaen" w:hAnsi="Sylfaen" w:cs="Sylfaen"/>
          <w:color w:val="000000" w:themeColor="text1"/>
          <w:position w:val="1"/>
        </w:rPr>
        <w:t>თ</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spacing w:val="-1"/>
          <w:position w:val="1"/>
        </w:rPr>
        <w:t>კი</w:t>
      </w:r>
      <w:r w:rsidRPr="00A62F01">
        <w:rPr>
          <w:rFonts w:ascii="Sylfaen" w:eastAsia="Sylfaen" w:hAnsi="Sylfaen" w:cs="Sylfaen"/>
          <w:color w:val="000000" w:themeColor="text1"/>
          <w:spacing w:val="1"/>
          <w:position w:val="1"/>
        </w:rPr>
        <w:t>თ</w:t>
      </w:r>
      <w:r w:rsidRPr="00A62F01">
        <w:rPr>
          <w:rFonts w:ascii="Sylfaen" w:eastAsia="Sylfaen" w:hAnsi="Sylfaen" w:cs="Sylfaen"/>
          <w:color w:val="000000" w:themeColor="text1"/>
          <w:position w:val="1"/>
        </w:rPr>
        <w:t>ხ</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ბ</w:t>
      </w:r>
      <w:r w:rsidRPr="00A62F01">
        <w:rPr>
          <w:rFonts w:ascii="Sylfaen" w:eastAsia="Sylfaen" w:hAnsi="Sylfaen" w:cs="Sylfaen"/>
          <w:color w:val="000000" w:themeColor="text1"/>
          <w:spacing w:val="-2"/>
          <w:position w:val="1"/>
        </w:rPr>
        <w:t>ზ</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position w:val="1"/>
        </w:rPr>
        <w:t>;</w:t>
      </w:r>
    </w:p>
    <w:p w14:paraId="36B0318A"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Pr>
          <w:rFonts w:ascii="Sylfaen" w:eastAsia="Sylfaen" w:hAnsi="Sylfaen" w:cs="Sylfaen"/>
          <w:color w:val="000000" w:themeColor="text1"/>
          <w:spacing w:val="1"/>
          <w:lang w:val="ka-GE"/>
        </w:rPr>
        <w:t>ობიექტის</w:t>
      </w:r>
      <w:r w:rsidRPr="00A62F01">
        <w:rPr>
          <w:rFonts w:ascii="Sylfaen" w:eastAsia="Sylfaen" w:hAnsi="Sylfaen" w:cs="Sylfaen"/>
          <w:color w:val="000000" w:themeColor="text1"/>
          <w:spacing w:val="-1"/>
        </w:rPr>
        <w:t xml:space="preserve"> ტე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rPr>
        <w:t>ლოგ</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სისტ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მი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აჭ</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მ</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აში</w:t>
      </w:r>
      <w:r w:rsidRPr="00A62F01">
        <w:rPr>
          <w:rFonts w:ascii="Sylfaen" w:eastAsia="Sylfaen" w:hAnsi="Sylfaen" w:cs="Sylfaen"/>
          <w:color w:val="000000" w:themeColor="text1"/>
          <w:spacing w:val="-1"/>
        </w:rPr>
        <w:t xml:space="preserve"> მიმ</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ე 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კე</w:t>
      </w:r>
      <w:r w:rsidRPr="00A62F01">
        <w:rPr>
          <w:rFonts w:ascii="Sylfaen" w:eastAsia="Sylfaen" w:hAnsi="Sylfaen" w:cs="Sylfaen"/>
          <w:color w:val="000000" w:themeColor="text1"/>
          <w:spacing w:val="1"/>
        </w:rPr>
        <w:t>თე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p>
    <w:p w14:paraId="20693A26" w14:textId="77777777" w:rsidR="00221CA6" w:rsidRPr="00A62F01" w:rsidRDefault="00221CA6" w:rsidP="00B55EC7">
      <w:pPr>
        <w:pStyle w:val="ListParagraph"/>
        <w:numPr>
          <w:ilvl w:val="0"/>
          <w:numId w:val="48"/>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1"/>
        </w:rPr>
        <w:t xml:space="preserve"> სიტ</w:t>
      </w:r>
      <w:r w:rsidRPr="00A62F01">
        <w:rPr>
          <w:rFonts w:ascii="Sylfaen" w:eastAsia="Sylfaen" w:hAnsi="Sylfaen" w:cs="Sylfaen"/>
          <w:color w:val="000000" w:themeColor="text1"/>
        </w:rPr>
        <w:t>უა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მწვ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იკ</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გაუ</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rPr>
        <w:t>აო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rPr>
        <w:t>ულად გა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სწ</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p>
    <w:p w14:paraId="7FE8946D" w14:textId="77777777" w:rsidR="00221CA6" w:rsidRPr="00A62F01" w:rsidRDefault="00221CA6" w:rsidP="00B55EC7">
      <w:pPr>
        <w:tabs>
          <w:tab w:val="left" w:pos="9880"/>
        </w:tabs>
        <w:spacing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ტ</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rPr>
        <w:t>ზ</w:t>
      </w:r>
      <w:r w:rsidRPr="00A62F01">
        <w:rPr>
          <w:rFonts w:ascii="Sylfaen" w:eastAsia="Sylfaen" w:hAnsi="Sylfaen" w:cs="Sylfaen"/>
          <w:color w:val="000000" w:themeColor="text1"/>
          <w:spacing w:val="-1"/>
        </w:rPr>
        <w:t>მის</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აზ</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ნც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ღ</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ის</w:t>
      </w:r>
      <w:r w:rsidRPr="00A62F01">
        <w:rPr>
          <w:rFonts w:ascii="Sylfaen" w:eastAsia="Sylfaen" w:hAnsi="Sylfaen" w:cs="Sylfaen"/>
          <w:color w:val="000000" w:themeColor="text1"/>
          <w:spacing w:val="1"/>
        </w:rPr>
        <w:t>ძ</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w:t>
      </w:r>
    </w:p>
    <w:p w14:paraId="18930486" w14:textId="77777777" w:rsidR="00221CA6" w:rsidRPr="00A62F01"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ლი</w:t>
      </w:r>
      <w:r w:rsidRPr="00A62F01">
        <w:rPr>
          <w:rFonts w:ascii="Sylfaen" w:eastAsia="Sylfaen" w:hAnsi="Sylfaen" w:cs="Sylfaen"/>
          <w:color w:val="000000" w:themeColor="text1"/>
          <w:spacing w:val="-1"/>
        </w:rPr>
        <w:t xml:space="preserve"> სწ</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სტი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მი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2"/>
        </w:rPr>
        <w:t>ხ</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ზ</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w:t>
      </w:r>
    </w:p>
    <w:p w14:paraId="5B2143F2" w14:textId="77777777" w:rsidR="00221CA6" w:rsidRPr="00A62F01"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position w:val="1"/>
        </w:rPr>
        <w:t>პ</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რ</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position w:val="1"/>
        </w:rPr>
        <w:t>ო</w:t>
      </w:r>
      <w:r w:rsidRPr="00A62F01">
        <w:rPr>
          <w:rFonts w:ascii="Sylfaen" w:eastAsia="Sylfaen" w:hAnsi="Sylfaen" w:cs="Sylfaen"/>
          <w:color w:val="000000" w:themeColor="text1"/>
          <w:spacing w:val="1"/>
          <w:position w:val="1"/>
        </w:rPr>
        <w:t>ნ</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position w:val="1"/>
        </w:rPr>
        <w:t>ლ</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position w:val="1"/>
        </w:rPr>
        <w:t>ს</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position w:val="1"/>
        </w:rPr>
        <w:t>აღჭ</w:t>
      </w:r>
      <w:r w:rsidRPr="00A62F01">
        <w:rPr>
          <w:rFonts w:ascii="Sylfaen" w:eastAsia="Sylfaen" w:hAnsi="Sylfaen" w:cs="Sylfaen"/>
          <w:color w:val="000000" w:themeColor="text1"/>
          <w:spacing w:val="-2"/>
          <w:position w:val="1"/>
        </w:rPr>
        <w:t>უ</w:t>
      </w:r>
      <w:r w:rsidRPr="00A62F01">
        <w:rPr>
          <w:rFonts w:ascii="Sylfaen" w:eastAsia="Sylfaen" w:hAnsi="Sylfaen" w:cs="Sylfaen"/>
          <w:color w:val="000000" w:themeColor="text1"/>
          <w:spacing w:val="1"/>
          <w:position w:val="1"/>
        </w:rPr>
        <w:t>რ</w:t>
      </w:r>
      <w:r w:rsidRPr="00A62F01">
        <w:rPr>
          <w:rFonts w:ascii="Sylfaen" w:eastAsia="Sylfaen" w:hAnsi="Sylfaen" w:cs="Sylfaen"/>
          <w:color w:val="000000" w:themeColor="text1"/>
          <w:spacing w:val="-1"/>
          <w:position w:val="1"/>
        </w:rPr>
        <w:t>ვ</w:t>
      </w:r>
      <w:r w:rsidRPr="00A62F01">
        <w:rPr>
          <w:rFonts w:ascii="Sylfaen" w:eastAsia="Sylfaen" w:hAnsi="Sylfaen" w:cs="Sylfaen"/>
          <w:color w:val="000000" w:themeColor="text1"/>
          <w:position w:val="1"/>
        </w:rPr>
        <w:t xml:space="preserve">ა </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spacing w:val="1"/>
          <w:position w:val="1"/>
        </w:rPr>
        <w:t>ნდ</w:t>
      </w:r>
      <w:r w:rsidRPr="00A62F01">
        <w:rPr>
          <w:rFonts w:ascii="Sylfaen" w:eastAsia="Sylfaen" w:hAnsi="Sylfaen" w:cs="Sylfaen"/>
          <w:color w:val="000000" w:themeColor="text1"/>
          <w:spacing w:val="-1"/>
          <w:position w:val="1"/>
        </w:rPr>
        <w:t>ივი</w:t>
      </w:r>
      <w:r w:rsidRPr="00A62F01">
        <w:rPr>
          <w:rFonts w:ascii="Sylfaen" w:eastAsia="Sylfaen" w:hAnsi="Sylfaen" w:cs="Sylfaen"/>
          <w:color w:val="000000" w:themeColor="text1"/>
          <w:spacing w:val="-2"/>
          <w:position w:val="1"/>
        </w:rPr>
        <w:t>დ</w:t>
      </w:r>
      <w:r w:rsidRPr="00A62F01">
        <w:rPr>
          <w:rFonts w:ascii="Sylfaen" w:eastAsia="Sylfaen" w:hAnsi="Sylfaen" w:cs="Sylfaen"/>
          <w:color w:val="000000" w:themeColor="text1"/>
          <w:position w:val="1"/>
        </w:rPr>
        <w:t>უალ</w:t>
      </w:r>
      <w:r w:rsidRPr="00A62F01">
        <w:rPr>
          <w:rFonts w:ascii="Sylfaen" w:eastAsia="Sylfaen" w:hAnsi="Sylfaen" w:cs="Sylfaen"/>
          <w:color w:val="000000" w:themeColor="text1"/>
          <w:spacing w:val="-2"/>
          <w:position w:val="1"/>
        </w:rPr>
        <w:t>უ</w:t>
      </w:r>
      <w:r w:rsidRPr="00A62F01">
        <w:rPr>
          <w:rFonts w:ascii="Sylfaen" w:eastAsia="Sylfaen" w:hAnsi="Sylfaen" w:cs="Sylfaen"/>
          <w:color w:val="000000" w:themeColor="text1"/>
          <w:spacing w:val="1"/>
          <w:position w:val="1"/>
        </w:rPr>
        <w:t>რ</w:t>
      </w:r>
      <w:r w:rsidRPr="00A62F01">
        <w:rPr>
          <w:rFonts w:ascii="Sylfaen" w:eastAsia="Sylfaen" w:hAnsi="Sylfaen" w:cs="Sylfaen"/>
          <w:color w:val="000000" w:themeColor="text1"/>
          <w:position w:val="1"/>
        </w:rPr>
        <w:t>ი</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spacing w:val="1"/>
          <w:position w:val="1"/>
        </w:rPr>
        <w:t>დ</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spacing w:val="1"/>
          <w:position w:val="1"/>
        </w:rPr>
        <w:t>ც</w:t>
      </w:r>
      <w:r w:rsidRPr="00A62F01">
        <w:rPr>
          <w:rFonts w:ascii="Sylfaen" w:eastAsia="Sylfaen" w:hAnsi="Sylfaen" w:cs="Sylfaen"/>
          <w:color w:val="000000" w:themeColor="text1"/>
          <w:spacing w:val="-1"/>
          <w:position w:val="1"/>
        </w:rPr>
        <w:t>ვ</w:t>
      </w:r>
      <w:r w:rsidRPr="00A62F01">
        <w:rPr>
          <w:rFonts w:ascii="Sylfaen" w:eastAsia="Sylfaen" w:hAnsi="Sylfaen" w:cs="Sylfaen"/>
          <w:color w:val="000000" w:themeColor="text1"/>
          <w:spacing w:val="-3"/>
          <w:position w:val="1"/>
        </w:rPr>
        <w:t>ი</w:t>
      </w:r>
      <w:r w:rsidRPr="00A62F01">
        <w:rPr>
          <w:rFonts w:ascii="Sylfaen" w:eastAsia="Sylfaen" w:hAnsi="Sylfaen" w:cs="Sylfaen"/>
          <w:color w:val="000000" w:themeColor="text1"/>
          <w:position w:val="1"/>
        </w:rPr>
        <w:t>ს</w:t>
      </w:r>
      <w:r w:rsidRPr="00A62F01">
        <w:rPr>
          <w:rFonts w:ascii="Sylfaen" w:eastAsia="Sylfaen" w:hAnsi="Sylfaen" w:cs="Sylfaen"/>
          <w:color w:val="000000" w:themeColor="text1"/>
          <w:spacing w:val="-1"/>
          <w:position w:val="1"/>
        </w:rPr>
        <w:t xml:space="preserve"> ს</w:t>
      </w:r>
      <w:r w:rsidRPr="00A62F01">
        <w:rPr>
          <w:rFonts w:ascii="Sylfaen" w:eastAsia="Sylfaen" w:hAnsi="Sylfaen" w:cs="Sylfaen"/>
          <w:color w:val="000000" w:themeColor="text1"/>
          <w:position w:val="1"/>
        </w:rPr>
        <w:t>აშუალ</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3"/>
          <w:position w:val="1"/>
        </w:rPr>
        <w:t>ბ</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ბი</w:t>
      </w:r>
      <w:r w:rsidRPr="00A62F01">
        <w:rPr>
          <w:rFonts w:ascii="Sylfaen" w:eastAsia="Sylfaen" w:hAnsi="Sylfaen" w:cs="Sylfaen"/>
          <w:color w:val="000000" w:themeColor="text1"/>
          <w:spacing w:val="1"/>
          <w:position w:val="1"/>
        </w:rPr>
        <w:t>თ</w:t>
      </w:r>
      <w:r w:rsidRPr="00A62F01">
        <w:rPr>
          <w:rFonts w:ascii="Sylfaen" w:eastAsia="Sylfaen" w:hAnsi="Sylfaen" w:cs="Sylfaen"/>
          <w:color w:val="000000" w:themeColor="text1"/>
          <w:position w:val="1"/>
        </w:rPr>
        <w:t>;</w:t>
      </w:r>
    </w:p>
    <w:p w14:paraId="26388EC1" w14:textId="77777777" w:rsidR="00221CA6" w:rsidRPr="002007D8"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2007D8">
        <w:rPr>
          <w:rFonts w:ascii="Sylfaen" w:eastAsia="Sylfaen" w:hAnsi="Sylfaen" w:cs="Sylfaen"/>
          <w:color w:val="000000" w:themeColor="text1"/>
          <w:spacing w:val="-1"/>
        </w:rPr>
        <w:t>ს</w:t>
      </w:r>
      <w:r w:rsidRPr="002007D8">
        <w:rPr>
          <w:rFonts w:ascii="Sylfaen" w:eastAsia="Sylfaen" w:hAnsi="Sylfaen" w:cs="Sylfaen"/>
          <w:color w:val="000000" w:themeColor="text1"/>
        </w:rPr>
        <w:t>ახ</w:t>
      </w:r>
      <w:r w:rsidRPr="002007D8">
        <w:rPr>
          <w:rFonts w:ascii="Sylfaen" w:eastAsia="Sylfaen" w:hAnsi="Sylfaen" w:cs="Sylfaen"/>
          <w:color w:val="000000" w:themeColor="text1"/>
          <w:spacing w:val="-1"/>
        </w:rPr>
        <w:t>ი</w:t>
      </w:r>
      <w:r w:rsidRPr="002007D8">
        <w:rPr>
          <w:rFonts w:ascii="Sylfaen" w:eastAsia="Sylfaen" w:hAnsi="Sylfaen" w:cs="Sylfaen"/>
          <w:color w:val="000000" w:themeColor="text1"/>
        </w:rPr>
        <w:t>ფა</w:t>
      </w:r>
      <w:r w:rsidRPr="002007D8">
        <w:rPr>
          <w:rFonts w:ascii="Sylfaen" w:eastAsia="Sylfaen" w:hAnsi="Sylfaen" w:cs="Sylfaen"/>
          <w:color w:val="000000" w:themeColor="text1"/>
          <w:spacing w:val="1"/>
        </w:rPr>
        <w:t>თ</w:t>
      </w:r>
      <w:r w:rsidRPr="002007D8">
        <w:rPr>
          <w:rFonts w:ascii="Sylfaen" w:eastAsia="Sylfaen" w:hAnsi="Sylfaen" w:cs="Sylfaen"/>
          <w:color w:val="000000" w:themeColor="text1"/>
        </w:rPr>
        <w:t xml:space="preserve">ო </w:t>
      </w:r>
      <w:r w:rsidRPr="002007D8">
        <w:rPr>
          <w:rFonts w:ascii="Sylfaen" w:eastAsia="Sylfaen" w:hAnsi="Sylfaen" w:cs="Sylfaen"/>
          <w:color w:val="000000" w:themeColor="text1"/>
          <w:spacing w:val="-2"/>
        </w:rPr>
        <w:t>ზ</w:t>
      </w:r>
      <w:r w:rsidRPr="002007D8">
        <w:rPr>
          <w:rFonts w:ascii="Sylfaen" w:eastAsia="Sylfaen" w:hAnsi="Sylfaen" w:cs="Sylfaen"/>
          <w:color w:val="000000" w:themeColor="text1"/>
        </w:rPr>
        <w:t>ო</w:t>
      </w:r>
      <w:r w:rsidRPr="002007D8">
        <w:rPr>
          <w:rFonts w:ascii="Sylfaen" w:eastAsia="Sylfaen" w:hAnsi="Sylfaen" w:cs="Sylfaen"/>
          <w:color w:val="000000" w:themeColor="text1"/>
          <w:spacing w:val="-1"/>
        </w:rPr>
        <w:t>ნ</w:t>
      </w:r>
      <w:r w:rsidRPr="002007D8">
        <w:rPr>
          <w:rFonts w:ascii="Sylfaen" w:eastAsia="Sylfaen" w:hAnsi="Sylfaen" w:cs="Sylfaen"/>
          <w:color w:val="000000" w:themeColor="text1"/>
          <w:spacing w:val="1"/>
        </w:rPr>
        <w:t>ე</w:t>
      </w:r>
      <w:r w:rsidRPr="002007D8">
        <w:rPr>
          <w:rFonts w:ascii="Sylfaen" w:eastAsia="Sylfaen" w:hAnsi="Sylfaen" w:cs="Sylfaen"/>
          <w:color w:val="000000" w:themeColor="text1"/>
          <w:spacing w:val="-1"/>
        </w:rPr>
        <w:t>ბ</w:t>
      </w:r>
      <w:r w:rsidRPr="002007D8">
        <w:rPr>
          <w:rFonts w:ascii="Sylfaen" w:eastAsia="Sylfaen" w:hAnsi="Sylfaen" w:cs="Sylfaen"/>
          <w:color w:val="000000" w:themeColor="text1"/>
        </w:rPr>
        <w:t>ი</w:t>
      </w:r>
      <w:r w:rsidRPr="002007D8">
        <w:rPr>
          <w:rFonts w:ascii="Sylfaen" w:eastAsia="Sylfaen" w:hAnsi="Sylfaen" w:cs="Sylfaen"/>
          <w:color w:val="000000" w:themeColor="text1"/>
          <w:spacing w:val="-1"/>
        </w:rPr>
        <w:t xml:space="preserve"> </w:t>
      </w:r>
      <w:r w:rsidRPr="002007D8">
        <w:rPr>
          <w:rFonts w:ascii="Sylfaen" w:eastAsia="Sylfaen" w:hAnsi="Sylfaen" w:cs="Sylfaen"/>
          <w:color w:val="000000" w:themeColor="text1"/>
          <w:spacing w:val="-2"/>
        </w:rPr>
        <w:t>უ</w:t>
      </w:r>
      <w:r w:rsidRPr="002007D8">
        <w:rPr>
          <w:rFonts w:ascii="Sylfaen" w:eastAsia="Sylfaen" w:hAnsi="Sylfaen" w:cs="Sylfaen"/>
          <w:color w:val="000000" w:themeColor="text1"/>
          <w:spacing w:val="1"/>
        </w:rPr>
        <w:t>ნდ</w:t>
      </w:r>
      <w:r w:rsidRPr="002007D8">
        <w:rPr>
          <w:rFonts w:ascii="Sylfaen" w:eastAsia="Sylfaen" w:hAnsi="Sylfaen" w:cs="Sylfaen"/>
          <w:color w:val="000000" w:themeColor="text1"/>
        </w:rPr>
        <w:t>ა</w:t>
      </w:r>
      <w:r w:rsidRPr="002007D8">
        <w:rPr>
          <w:rFonts w:ascii="Sylfaen" w:eastAsia="Sylfaen" w:hAnsi="Sylfaen" w:cs="Sylfaen"/>
          <w:color w:val="000000" w:themeColor="text1"/>
          <w:spacing w:val="-2"/>
        </w:rPr>
        <w:t xml:space="preserve"> </w:t>
      </w:r>
      <w:r w:rsidRPr="002007D8">
        <w:rPr>
          <w:rFonts w:ascii="Sylfaen" w:eastAsia="Sylfaen" w:hAnsi="Sylfaen" w:cs="Sylfaen"/>
          <w:color w:val="000000" w:themeColor="text1"/>
          <w:spacing w:val="-1"/>
        </w:rPr>
        <w:t>იყ</w:t>
      </w:r>
      <w:r w:rsidRPr="002007D8">
        <w:rPr>
          <w:rFonts w:ascii="Sylfaen" w:eastAsia="Sylfaen" w:hAnsi="Sylfaen" w:cs="Sylfaen"/>
          <w:color w:val="000000" w:themeColor="text1"/>
        </w:rPr>
        <w:t>ოს</w:t>
      </w:r>
      <w:r w:rsidRPr="002007D8">
        <w:rPr>
          <w:rFonts w:ascii="Sylfaen" w:eastAsia="Sylfaen" w:hAnsi="Sylfaen" w:cs="Sylfaen"/>
          <w:color w:val="000000" w:themeColor="text1"/>
          <w:spacing w:val="-1"/>
        </w:rPr>
        <w:t xml:space="preserve"> </w:t>
      </w:r>
      <w:r w:rsidRPr="002007D8">
        <w:rPr>
          <w:rFonts w:ascii="Sylfaen" w:eastAsia="Sylfaen" w:hAnsi="Sylfaen" w:cs="Sylfaen"/>
          <w:color w:val="000000" w:themeColor="text1"/>
        </w:rPr>
        <w:t>შ</w:t>
      </w:r>
      <w:r w:rsidRPr="002007D8">
        <w:rPr>
          <w:rFonts w:ascii="Sylfaen" w:eastAsia="Sylfaen" w:hAnsi="Sylfaen" w:cs="Sylfaen"/>
          <w:color w:val="000000" w:themeColor="text1"/>
          <w:spacing w:val="1"/>
        </w:rPr>
        <w:t>ე</w:t>
      </w:r>
      <w:r w:rsidRPr="002007D8">
        <w:rPr>
          <w:rFonts w:ascii="Sylfaen" w:eastAsia="Sylfaen" w:hAnsi="Sylfaen" w:cs="Sylfaen"/>
          <w:color w:val="000000" w:themeColor="text1"/>
          <w:spacing w:val="-1"/>
        </w:rPr>
        <w:t>მ</w:t>
      </w:r>
      <w:r w:rsidRPr="002007D8">
        <w:rPr>
          <w:rFonts w:ascii="Sylfaen" w:eastAsia="Sylfaen" w:hAnsi="Sylfaen" w:cs="Sylfaen"/>
          <w:color w:val="000000" w:themeColor="text1"/>
        </w:rPr>
        <w:t>ოფ</w:t>
      </w:r>
      <w:r w:rsidRPr="002007D8">
        <w:rPr>
          <w:rFonts w:ascii="Sylfaen" w:eastAsia="Sylfaen" w:hAnsi="Sylfaen" w:cs="Sylfaen"/>
          <w:color w:val="000000" w:themeColor="text1"/>
          <w:spacing w:val="-3"/>
        </w:rPr>
        <w:t>ა</w:t>
      </w:r>
      <w:r w:rsidRPr="002007D8">
        <w:rPr>
          <w:rFonts w:ascii="Sylfaen" w:eastAsia="Sylfaen" w:hAnsi="Sylfaen" w:cs="Sylfaen"/>
          <w:color w:val="000000" w:themeColor="text1"/>
          <w:spacing w:val="1"/>
        </w:rPr>
        <w:t>რ</w:t>
      </w:r>
      <w:r w:rsidRPr="002007D8">
        <w:rPr>
          <w:rFonts w:ascii="Sylfaen" w:eastAsia="Sylfaen" w:hAnsi="Sylfaen" w:cs="Sylfaen"/>
          <w:color w:val="000000" w:themeColor="text1"/>
        </w:rPr>
        <w:t>გლ</w:t>
      </w:r>
      <w:r w:rsidRPr="002007D8">
        <w:rPr>
          <w:rFonts w:ascii="Sylfaen" w:eastAsia="Sylfaen" w:hAnsi="Sylfaen" w:cs="Sylfaen"/>
          <w:color w:val="000000" w:themeColor="text1"/>
          <w:spacing w:val="-2"/>
        </w:rPr>
        <w:t>უ</w:t>
      </w:r>
      <w:r w:rsidRPr="002007D8">
        <w:rPr>
          <w:rFonts w:ascii="Sylfaen" w:eastAsia="Sylfaen" w:hAnsi="Sylfaen" w:cs="Sylfaen"/>
          <w:color w:val="000000" w:themeColor="text1"/>
        </w:rPr>
        <w:t>ლი</w:t>
      </w:r>
      <w:r w:rsidRPr="002007D8">
        <w:rPr>
          <w:rFonts w:ascii="Sylfaen" w:eastAsia="Sylfaen" w:hAnsi="Sylfaen" w:cs="Sylfaen"/>
          <w:color w:val="000000" w:themeColor="text1"/>
          <w:spacing w:val="-3"/>
        </w:rPr>
        <w:t xml:space="preserve"> </w:t>
      </w:r>
      <w:r w:rsidRPr="002007D8">
        <w:rPr>
          <w:rFonts w:ascii="Sylfaen" w:eastAsia="Sylfaen" w:hAnsi="Sylfaen" w:cs="Sylfaen"/>
          <w:color w:val="000000" w:themeColor="text1"/>
          <w:spacing w:val="1"/>
        </w:rPr>
        <w:t>დ</w:t>
      </w:r>
      <w:r w:rsidRPr="002007D8">
        <w:rPr>
          <w:rFonts w:ascii="Sylfaen" w:eastAsia="Sylfaen" w:hAnsi="Sylfaen" w:cs="Sylfaen"/>
          <w:color w:val="000000" w:themeColor="text1"/>
        </w:rPr>
        <w:t>ა ა</w:t>
      </w:r>
      <w:r w:rsidRPr="002007D8">
        <w:rPr>
          <w:rFonts w:ascii="Sylfaen" w:eastAsia="Sylfaen" w:hAnsi="Sylfaen" w:cs="Sylfaen"/>
          <w:color w:val="000000" w:themeColor="text1"/>
          <w:spacing w:val="-2"/>
        </w:rPr>
        <w:t>ღ</w:t>
      </w:r>
      <w:r w:rsidRPr="002007D8">
        <w:rPr>
          <w:rFonts w:ascii="Sylfaen" w:eastAsia="Sylfaen" w:hAnsi="Sylfaen" w:cs="Sylfaen"/>
          <w:color w:val="000000" w:themeColor="text1"/>
          <w:spacing w:val="1"/>
        </w:rPr>
        <w:t>ნ</w:t>
      </w:r>
      <w:r w:rsidRPr="002007D8">
        <w:rPr>
          <w:rFonts w:ascii="Sylfaen" w:eastAsia="Sylfaen" w:hAnsi="Sylfaen" w:cs="Sylfaen"/>
          <w:color w:val="000000" w:themeColor="text1"/>
          <w:spacing w:val="-1"/>
        </w:rPr>
        <w:t>ი</w:t>
      </w:r>
      <w:r w:rsidRPr="002007D8">
        <w:rPr>
          <w:rFonts w:ascii="Sylfaen" w:eastAsia="Sylfaen" w:hAnsi="Sylfaen" w:cs="Sylfaen"/>
          <w:color w:val="000000" w:themeColor="text1"/>
        </w:rPr>
        <w:t>შ</w:t>
      </w:r>
      <w:r w:rsidRPr="002007D8">
        <w:rPr>
          <w:rFonts w:ascii="Sylfaen" w:eastAsia="Sylfaen" w:hAnsi="Sylfaen" w:cs="Sylfaen"/>
          <w:color w:val="000000" w:themeColor="text1"/>
          <w:spacing w:val="-1"/>
        </w:rPr>
        <w:t>ნ</w:t>
      </w:r>
      <w:r w:rsidRPr="002007D8">
        <w:rPr>
          <w:rFonts w:ascii="Sylfaen" w:eastAsia="Sylfaen" w:hAnsi="Sylfaen" w:cs="Sylfaen"/>
          <w:color w:val="000000" w:themeColor="text1"/>
        </w:rPr>
        <w:t>ულ</w:t>
      </w:r>
      <w:r w:rsidRPr="002007D8">
        <w:rPr>
          <w:rFonts w:ascii="Sylfaen" w:eastAsia="Sylfaen" w:hAnsi="Sylfaen" w:cs="Sylfaen"/>
          <w:color w:val="000000" w:themeColor="text1"/>
          <w:spacing w:val="-1"/>
        </w:rPr>
        <w:t>ი</w:t>
      </w:r>
      <w:r w:rsidRPr="002007D8">
        <w:rPr>
          <w:rFonts w:ascii="Sylfaen" w:eastAsia="Sylfaen" w:hAnsi="Sylfaen" w:cs="Sylfaen"/>
          <w:color w:val="000000" w:themeColor="text1"/>
        </w:rPr>
        <w:t>, ღა</w:t>
      </w:r>
      <w:r w:rsidRPr="002007D8">
        <w:rPr>
          <w:rFonts w:ascii="Sylfaen" w:eastAsia="Sylfaen" w:hAnsi="Sylfaen" w:cs="Sylfaen"/>
          <w:color w:val="000000" w:themeColor="text1"/>
          <w:spacing w:val="-1"/>
        </w:rPr>
        <w:t>მი</w:t>
      </w:r>
      <w:r w:rsidRPr="002007D8">
        <w:rPr>
          <w:rFonts w:ascii="Sylfaen" w:eastAsia="Sylfaen" w:hAnsi="Sylfaen" w:cs="Sylfaen"/>
          <w:color w:val="000000" w:themeColor="text1"/>
        </w:rPr>
        <w:t>თ</w:t>
      </w:r>
      <w:r w:rsidRPr="002007D8">
        <w:rPr>
          <w:rFonts w:ascii="Sylfaen" w:eastAsia="Sylfaen" w:hAnsi="Sylfaen" w:cs="Sylfaen"/>
          <w:color w:val="000000" w:themeColor="text1"/>
          <w:spacing w:val="1"/>
        </w:rPr>
        <w:t xml:space="preserve"> </w:t>
      </w:r>
      <w:r w:rsidRPr="002007D8">
        <w:rPr>
          <w:rFonts w:ascii="Sylfaen" w:eastAsia="Sylfaen" w:hAnsi="Sylfaen" w:cs="Sylfaen"/>
          <w:color w:val="000000" w:themeColor="text1"/>
          <w:spacing w:val="-3"/>
        </w:rPr>
        <w:t>ა</w:t>
      </w:r>
      <w:r w:rsidRPr="002007D8">
        <w:rPr>
          <w:rFonts w:ascii="Sylfaen" w:eastAsia="Sylfaen" w:hAnsi="Sylfaen" w:cs="Sylfaen"/>
          <w:color w:val="000000" w:themeColor="text1"/>
          <w:spacing w:val="1"/>
        </w:rPr>
        <w:t>დ</w:t>
      </w:r>
      <w:r w:rsidRPr="002007D8">
        <w:rPr>
          <w:rFonts w:ascii="Sylfaen" w:eastAsia="Sylfaen" w:hAnsi="Sylfaen" w:cs="Sylfaen"/>
          <w:color w:val="000000" w:themeColor="text1"/>
          <w:spacing w:val="-1"/>
        </w:rPr>
        <w:t>ვი</w:t>
      </w:r>
      <w:r w:rsidRPr="002007D8">
        <w:rPr>
          <w:rFonts w:ascii="Sylfaen" w:eastAsia="Sylfaen" w:hAnsi="Sylfaen" w:cs="Sylfaen"/>
          <w:color w:val="000000" w:themeColor="text1"/>
        </w:rPr>
        <w:t>ლად შ</w:t>
      </w:r>
      <w:r w:rsidRPr="002007D8">
        <w:rPr>
          <w:rFonts w:ascii="Sylfaen" w:eastAsia="Sylfaen" w:hAnsi="Sylfaen" w:cs="Sylfaen"/>
          <w:color w:val="000000" w:themeColor="text1"/>
          <w:spacing w:val="1"/>
        </w:rPr>
        <w:t>ე</w:t>
      </w:r>
      <w:r w:rsidRPr="002007D8">
        <w:rPr>
          <w:rFonts w:ascii="Sylfaen" w:eastAsia="Sylfaen" w:hAnsi="Sylfaen" w:cs="Sylfaen"/>
          <w:color w:val="000000" w:themeColor="text1"/>
          <w:spacing w:val="-1"/>
        </w:rPr>
        <w:t>ს</w:t>
      </w:r>
      <w:r w:rsidRPr="002007D8">
        <w:rPr>
          <w:rFonts w:ascii="Sylfaen" w:eastAsia="Sylfaen" w:hAnsi="Sylfaen" w:cs="Sylfaen"/>
          <w:color w:val="000000" w:themeColor="text1"/>
        </w:rPr>
        <w:t>ა</w:t>
      </w:r>
      <w:r w:rsidRPr="002007D8">
        <w:rPr>
          <w:rFonts w:ascii="Sylfaen" w:eastAsia="Sylfaen" w:hAnsi="Sylfaen" w:cs="Sylfaen"/>
          <w:color w:val="000000" w:themeColor="text1"/>
          <w:spacing w:val="-1"/>
        </w:rPr>
        <w:t>მ</w:t>
      </w:r>
      <w:r w:rsidRPr="002007D8">
        <w:rPr>
          <w:rFonts w:ascii="Sylfaen" w:eastAsia="Sylfaen" w:hAnsi="Sylfaen" w:cs="Sylfaen"/>
          <w:color w:val="000000" w:themeColor="text1"/>
        </w:rPr>
        <w:t>ჩ</w:t>
      </w:r>
      <w:r w:rsidRPr="002007D8">
        <w:rPr>
          <w:rFonts w:ascii="Sylfaen" w:eastAsia="Sylfaen" w:hAnsi="Sylfaen" w:cs="Sylfaen"/>
          <w:color w:val="000000" w:themeColor="text1"/>
          <w:spacing w:val="-1"/>
        </w:rPr>
        <w:t>ნ</w:t>
      </w:r>
      <w:r w:rsidRPr="002007D8">
        <w:rPr>
          <w:rFonts w:ascii="Sylfaen" w:eastAsia="Sylfaen" w:hAnsi="Sylfaen" w:cs="Sylfaen"/>
          <w:color w:val="000000" w:themeColor="text1"/>
          <w:spacing w:val="1"/>
        </w:rPr>
        <w:t>ე</w:t>
      </w:r>
      <w:r w:rsidRPr="002007D8">
        <w:rPr>
          <w:rFonts w:ascii="Sylfaen" w:eastAsia="Sylfaen" w:hAnsi="Sylfaen" w:cs="Sylfaen"/>
          <w:color w:val="000000" w:themeColor="text1"/>
          <w:spacing w:val="-1"/>
        </w:rPr>
        <w:t>ვ</w:t>
      </w:r>
      <w:r w:rsidRPr="002007D8">
        <w:rPr>
          <w:rFonts w:ascii="Sylfaen" w:eastAsia="Sylfaen" w:hAnsi="Sylfaen" w:cs="Sylfaen"/>
          <w:color w:val="000000" w:themeColor="text1"/>
        </w:rPr>
        <w:t>ი</w:t>
      </w:r>
      <w:r>
        <w:rPr>
          <w:rFonts w:ascii="Sylfaen" w:eastAsia="Sylfaen" w:hAnsi="Sylfaen" w:cs="Sylfaen"/>
          <w:color w:val="000000" w:themeColor="text1"/>
          <w:spacing w:val="-1"/>
        </w:rPr>
        <w:t>;</w:t>
      </w:r>
    </w:p>
    <w:p w14:paraId="62C954E8" w14:textId="77777777" w:rsidR="00221CA6" w:rsidRPr="00A62F01"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ში</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3"/>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 xml:space="preserve">ო </w:t>
      </w:r>
      <w:r w:rsidRPr="00A62F01">
        <w:rPr>
          <w:rFonts w:ascii="Sylfaen" w:eastAsia="Sylfaen" w:hAnsi="Sylfaen" w:cs="Sylfaen"/>
          <w:color w:val="000000" w:themeColor="text1"/>
          <w:spacing w:val="-1"/>
        </w:rPr>
        <w:t>ყ</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თე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ლაგ</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p>
    <w:p w14:paraId="60CB3D78" w14:textId="77777777" w:rsidR="00221CA6" w:rsidRPr="00A62F01"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position w:val="1"/>
        </w:rPr>
        <w:t>ახ</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position w:val="1"/>
        </w:rPr>
        <w:t>ფა</w:t>
      </w:r>
      <w:r w:rsidRPr="00A62F01">
        <w:rPr>
          <w:rFonts w:ascii="Sylfaen" w:eastAsia="Sylfaen" w:hAnsi="Sylfaen" w:cs="Sylfaen"/>
          <w:color w:val="000000" w:themeColor="text1"/>
          <w:spacing w:val="1"/>
          <w:position w:val="1"/>
        </w:rPr>
        <w:t>თ</w:t>
      </w:r>
      <w:r w:rsidRPr="00A62F01">
        <w:rPr>
          <w:rFonts w:ascii="Sylfaen" w:eastAsia="Sylfaen" w:hAnsi="Sylfaen" w:cs="Sylfaen"/>
          <w:color w:val="000000" w:themeColor="text1"/>
          <w:position w:val="1"/>
        </w:rPr>
        <w:t xml:space="preserve">ო </w:t>
      </w:r>
      <w:r w:rsidRPr="00A62F01">
        <w:rPr>
          <w:rFonts w:ascii="Sylfaen" w:eastAsia="Sylfaen" w:hAnsi="Sylfaen" w:cs="Sylfaen"/>
          <w:color w:val="000000" w:themeColor="text1"/>
          <w:spacing w:val="-2"/>
          <w:position w:val="1"/>
        </w:rPr>
        <w:t>ზ</w:t>
      </w:r>
      <w:r w:rsidRPr="00A62F01">
        <w:rPr>
          <w:rFonts w:ascii="Sylfaen" w:eastAsia="Sylfaen" w:hAnsi="Sylfaen" w:cs="Sylfaen"/>
          <w:color w:val="000000" w:themeColor="text1"/>
          <w:position w:val="1"/>
        </w:rPr>
        <w:t>ო</w:t>
      </w:r>
      <w:r w:rsidRPr="00A62F01">
        <w:rPr>
          <w:rFonts w:ascii="Sylfaen" w:eastAsia="Sylfaen" w:hAnsi="Sylfaen" w:cs="Sylfaen"/>
          <w:color w:val="000000" w:themeColor="text1"/>
          <w:spacing w:val="-1"/>
          <w:position w:val="1"/>
        </w:rPr>
        <w:t>ნ</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ბ</w:t>
      </w:r>
      <w:r w:rsidRPr="00A62F01">
        <w:rPr>
          <w:rFonts w:ascii="Sylfaen" w:eastAsia="Sylfaen" w:hAnsi="Sylfaen" w:cs="Sylfaen"/>
          <w:color w:val="000000" w:themeColor="text1"/>
          <w:position w:val="1"/>
        </w:rPr>
        <w:t>ში</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spacing w:val="-2"/>
          <w:position w:val="1"/>
        </w:rPr>
        <w:t>შ</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position w:val="1"/>
        </w:rPr>
        <w:t>ა</w:t>
      </w:r>
      <w:r w:rsidRPr="00A62F01">
        <w:rPr>
          <w:rFonts w:ascii="Sylfaen" w:eastAsia="Sylfaen" w:hAnsi="Sylfaen" w:cs="Sylfaen"/>
          <w:color w:val="000000" w:themeColor="text1"/>
          <w:spacing w:val="-1"/>
          <w:position w:val="1"/>
        </w:rPr>
        <w:t>ბ</w:t>
      </w:r>
      <w:r w:rsidRPr="00A62F01">
        <w:rPr>
          <w:rFonts w:ascii="Sylfaen" w:eastAsia="Sylfaen" w:hAnsi="Sylfaen" w:cs="Sylfaen"/>
          <w:color w:val="000000" w:themeColor="text1"/>
          <w:position w:val="1"/>
        </w:rPr>
        <w:t>ა</w:t>
      </w:r>
      <w:r w:rsidRPr="00A62F01">
        <w:rPr>
          <w:rFonts w:ascii="Sylfaen" w:eastAsia="Sylfaen" w:hAnsi="Sylfaen" w:cs="Sylfaen"/>
          <w:color w:val="000000" w:themeColor="text1"/>
          <w:spacing w:val="-1"/>
          <w:position w:val="1"/>
        </w:rPr>
        <w:t>მის</w:t>
      </w:r>
      <w:r w:rsidRPr="00A62F01">
        <w:rPr>
          <w:rFonts w:ascii="Sylfaen" w:eastAsia="Sylfaen" w:hAnsi="Sylfaen" w:cs="Sylfaen"/>
          <w:color w:val="000000" w:themeColor="text1"/>
          <w:position w:val="1"/>
        </w:rPr>
        <w:t>ი</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position w:val="1"/>
        </w:rPr>
        <w:t>გა</w:t>
      </w:r>
      <w:r w:rsidRPr="00A62F01">
        <w:rPr>
          <w:rFonts w:ascii="Sylfaen" w:eastAsia="Sylfaen" w:hAnsi="Sylfaen" w:cs="Sylfaen"/>
          <w:color w:val="000000" w:themeColor="text1"/>
          <w:spacing w:val="-1"/>
          <w:position w:val="1"/>
        </w:rPr>
        <w:t>მ</w:t>
      </w:r>
      <w:r w:rsidRPr="00A62F01">
        <w:rPr>
          <w:rFonts w:ascii="Sylfaen" w:eastAsia="Sylfaen" w:hAnsi="Sylfaen" w:cs="Sylfaen"/>
          <w:color w:val="000000" w:themeColor="text1"/>
          <w:position w:val="1"/>
        </w:rPr>
        <w:t>აფ</w:t>
      </w:r>
      <w:r w:rsidRPr="00A62F01">
        <w:rPr>
          <w:rFonts w:ascii="Sylfaen" w:eastAsia="Sylfaen" w:hAnsi="Sylfaen" w:cs="Sylfaen"/>
          <w:color w:val="000000" w:themeColor="text1"/>
          <w:spacing w:val="1"/>
          <w:position w:val="1"/>
        </w:rPr>
        <w:t>რთ</w:t>
      </w:r>
      <w:r w:rsidRPr="00A62F01">
        <w:rPr>
          <w:rFonts w:ascii="Sylfaen" w:eastAsia="Sylfaen" w:hAnsi="Sylfaen" w:cs="Sylfaen"/>
          <w:color w:val="000000" w:themeColor="text1"/>
          <w:position w:val="1"/>
        </w:rPr>
        <w:t>ხ</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position w:val="1"/>
        </w:rPr>
        <w:t>ლ</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3"/>
          <w:position w:val="1"/>
        </w:rPr>
        <w:t>ბ</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position w:val="1"/>
        </w:rPr>
        <w:t>ლი</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spacing w:val="1"/>
          <w:position w:val="1"/>
        </w:rPr>
        <w:t>ნ</w:t>
      </w:r>
      <w:r w:rsidRPr="00A62F01">
        <w:rPr>
          <w:rFonts w:ascii="Sylfaen" w:eastAsia="Sylfaen" w:hAnsi="Sylfaen" w:cs="Sylfaen"/>
          <w:color w:val="000000" w:themeColor="text1"/>
          <w:spacing w:val="-1"/>
          <w:position w:val="1"/>
        </w:rPr>
        <w:t>ი</w:t>
      </w:r>
      <w:r w:rsidRPr="00A62F01">
        <w:rPr>
          <w:rFonts w:ascii="Sylfaen" w:eastAsia="Sylfaen" w:hAnsi="Sylfaen" w:cs="Sylfaen"/>
          <w:color w:val="000000" w:themeColor="text1"/>
          <w:spacing w:val="-2"/>
          <w:position w:val="1"/>
        </w:rPr>
        <w:t>შ</w:t>
      </w:r>
      <w:r w:rsidRPr="00A62F01">
        <w:rPr>
          <w:rFonts w:ascii="Sylfaen" w:eastAsia="Sylfaen" w:hAnsi="Sylfaen" w:cs="Sylfaen"/>
          <w:color w:val="000000" w:themeColor="text1"/>
          <w:spacing w:val="1"/>
          <w:position w:val="1"/>
        </w:rPr>
        <w:t>ნე</w:t>
      </w:r>
      <w:r w:rsidRPr="00A62F01">
        <w:rPr>
          <w:rFonts w:ascii="Sylfaen" w:eastAsia="Sylfaen" w:hAnsi="Sylfaen" w:cs="Sylfaen"/>
          <w:color w:val="000000" w:themeColor="text1"/>
          <w:spacing w:val="-1"/>
          <w:position w:val="1"/>
        </w:rPr>
        <w:t>ბის</w:t>
      </w:r>
      <w:r w:rsidRPr="00A62F01">
        <w:rPr>
          <w:rFonts w:ascii="Sylfaen" w:eastAsia="Sylfaen" w:hAnsi="Sylfaen" w:cs="Sylfaen"/>
          <w:color w:val="000000" w:themeColor="text1"/>
          <w:position w:val="1"/>
        </w:rPr>
        <w:t>, ა</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3"/>
          <w:position w:val="1"/>
        </w:rPr>
        <w:t>ვ</w:t>
      </w:r>
      <w:r w:rsidRPr="00A62F01">
        <w:rPr>
          <w:rFonts w:ascii="Sylfaen" w:eastAsia="Sylfaen" w:hAnsi="Sylfaen" w:cs="Sylfaen"/>
          <w:color w:val="000000" w:themeColor="text1"/>
          <w:position w:val="1"/>
        </w:rPr>
        <w:t>ე</w:t>
      </w:r>
      <w:r w:rsidRPr="00A62F01">
        <w:rPr>
          <w:rFonts w:ascii="Sylfaen" w:eastAsia="Sylfaen" w:hAnsi="Sylfaen" w:cs="Sylfaen"/>
          <w:color w:val="000000" w:themeColor="text1"/>
          <w:spacing w:val="1"/>
          <w:position w:val="1"/>
        </w:rPr>
        <w:t xml:space="preserve"> </w:t>
      </w:r>
      <w:r w:rsidRPr="00A62F01">
        <w:rPr>
          <w:rFonts w:ascii="Sylfaen" w:eastAsia="Sylfaen" w:hAnsi="Sylfaen" w:cs="Sylfaen"/>
          <w:color w:val="000000" w:themeColor="text1"/>
          <w:position w:val="1"/>
        </w:rPr>
        <w:t>უ</w:t>
      </w:r>
      <w:r w:rsidRPr="00A62F01">
        <w:rPr>
          <w:rFonts w:ascii="Sylfaen" w:eastAsia="Sylfaen" w:hAnsi="Sylfaen" w:cs="Sylfaen"/>
          <w:color w:val="000000" w:themeColor="text1"/>
          <w:spacing w:val="-1"/>
          <w:position w:val="1"/>
        </w:rPr>
        <w:t>ს</w:t>
      </w:r>
      <w:r w:rsidRPr="00A62F01">
        <w:rPr>
          <w:rFonts w:ascii="Sylfaen" w:eastAsia="Sylfaen" w:hAnsi="Sylfaen" w:cs="Sylfaen"/>
          <w:color w:val="000000" w:themeColor="text1"/>
          <w:spacing w:val="-3"/>
          <w:position w:val="1"/>
        </w:rPr>
        <w:t>ა</w:t>
      </w:r>
      <w:r w:rsidRPr="00A62F01">
        <w:rPr>
          <w:rFonts w:ascii="Sylfaen" w:eastAsia="Sylfaen" w:hAnsi="Sylfaen" w:cs="Sylfaen"/>
          <w:color w:val="000000" w:themeColor="text1"/>
          <w:position w:val="1"/>
        </w:rPr>
        <w:t>ფ</w:t>
      </w:r>
      <w:r w:rsidRPr="00A62F01">
        <w:rPr>
          <w:rFonts w:ascii="Sylfaen" w:eastAsia="Sylfaen" w:hAnsi="Sylfaen" w:cs="Sylfaen"/>
          <w:color w:val="000000" w:themeColor="text1"/>
          <w:spacing w:val="1"/>
          <w:position w:val="1"/>
        </w:rPr>
        <w:t>რთ</w:t>
      </w:r>
      <w:r w:rsidRPr="00A62F01">
        <w:rPr>
          <w:rFonts w:ascii="Sylfaen" w:eastAsia="Sylfaen" w:hAnsi="Sylfaen" w:cs="Sylfaen"/>
          <w:color w:val="000000" w:themeColor="text1"/>
          <w:spacing w:val="-2"/>
          <w:position w:val="1"/>
        </w:rPr>
        <w:t>ხ</w:t>
      </w:r>
      <w:r w:rsidRPr="00A62F01">
        <w:rPr>
          <w:rFonts w:ascii="Sylfaen" w:eastAsia="Sylfaen" w:hAnsi="Sylfaen" w:cs="Sylfaen"/>
          <w:color w:val="000000" w:themeColor="text1"/>
          <w:position w:val="1"/>
        </w:rPr>
        <w:t>ო</w:t>
      </w:r>
      <w:r w:rsidRPr="00A62F01">
        <w:rPr>
          <w:rFonts w:ascii="Sylfaen" w:eastAsia="Sylfaen" w:hAnsi="Sylfaen" w:cs="Sylfaen"/>
          <w:color w:val="000000" w:themeColor="text1"/>
          <w:spacing w:val="1"/>
          <w:position w:val="1"/>
        </w:rPr>
        <w:t>ე</w:t>
      </w:r>
      <w:r w:rsidRPr="00A62F01">
        <w:rPr>
          <w:rFonts w:ascii="Sylfaen" w:eastAsia="Sylfaen" w:hAnsi="Sylfaen" w:cs="Sylfaen"/>
          <w:color w:val="000000" w:themeColor="text1"/>
          <w:spacing w:val="-1"/>
          <w:position w:val="1"/>
        </w:rPr>
        <w:t>ბი</w:t>
      </w:r>
      <w:r w:rsidRPr="00A62F01">
        <w:rPr>
          <w:rFonts w:ascii="Sylfaen" w:eastAsia="Sylfaen" w:hAnsi="Sylfaen" w:cs="Sylfaen"/>
          <w:color w:val="000000" w:themeColor="text1"/>
          <w:position w:val="1"/>
        </w:rPr>
        <w:t>ს</w:t>
      </w:r>
      <w:r w:rsidRPr="00A62F01">
        <w:rPr>
          <w:rFonts w:ascii="Sylfaen" w:eastAsia="Sylfaen" w:hAnsi="Sylfaen" w:cs="Sylfaen"/>
          <w:color w:val="000000" w:themeColor="text1"/>
          <w:position w:val="1"/>
          <w:lang w:val="ka-GE"/>
        </w:rPr>
        <w:t xml:space="preserve"> </w:t>
      </w:r>
      <w:r w:rsidRPr="00A62F01">
        <w:rPr>
          <w:rFonts w:ascii="Sylfaen" w:eastAsia="Sylfaen" w:hAnsi="Sylfaen" w:cs="Sylfaen"/>
          <w:color w:val="000000" w:themeColor="text1"/>
        </w:rPr>
        <w:t>გა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წყ</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p>
    <w:p w14:paraId="700201BA" w14:textId="77777777" w:rsidR="00221CA6" w:rsidRPr="00A62F01" w:rsidRDefault="00221CA6" w:rsidP="00B55EC7">
      <w:pPr>
        <w:pStyle w:val="ListParagraph"/>
        <w:numPr>
          <w:ilvl w:val="0"/>
          <w:numId w:val="49"/>
        </w:numPr>
        <w:tabs>
          <w:tab w:val="left" w:pos="9880"/>
        </w:tabs>
        <w:spacing w:after="200" w:line="360" w:lineRule="auto"/>
        <w:ind w:right="-43"/>
        <w:jc w:val="both"/>
        <w:rPr>
          <w:rFonts w:ascii="Sylfaen" w:eastAsia="Sylfaen" w:hAnsi="Sylfaen" w:cs="Sylfaen"/>
          <w:b/>
          <w:color w:val="000000" w:themeColor="text1"/>
        </w:rPr>
      </w:pP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პეც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1"/>
        </w:rPr>
        <w:t xml:space="preserve"> 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ზა</w:t>
      </w:r>
      <w:r w:rsidRPr="00A62F01">
        <w:rPr>
          <w:rFonts w:ascii="Sylfaen" w:eastAsia="Sylfaen" w:hAnsi="Sylfaen" w:cs="Sylfaen"/>
          <w:color w:val="000000" w:themeColor="text1"/>
          <w:spacing w:val="1"/>
        </w:rPr>
        <w:t>დე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Pr>
          <w:rFonts w:ascii="Sylfaen" w:eastAsia="Sylfaen" w:hAnsi="Sylfaen" w:cs="Sylfaen"/>
          <w:color w:val="000000" w:themeColor="text1"/>
          <w:spacing w:val="1"/>
          <w:lang w:val="ka-GE"/>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ც</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გაა</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უშ</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ო უ</w:t>
      </w:r>
      <w:r w:rsidRPr="00A62F01">
        <w:rPr>
          <w:rFonts w:ascii="Sylfaen" w:eastAsia="Sylfaen" w:hAnsi="Sylfaen" w:cs="Sylfaen"/>
          <w:color w:val="000000" w:themeColor="text1"/>
          <w:spacing w:val="-1"/>
        </w:rPr>
        <w:t>ბნ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ზ</w:t>
      </w:r>
      <w:r w:rsidRPr="00A62F01">
        <w:rPr>
          <w:rFonts w:ascii="Sylfaen" w:eastAsia="Sylfaen" w:hAnsi="Sylfaen" w:cs="Sylfaen"/>
          <w:color w:val="000000" w:themeColor="text1"/>
        </w:rPr>
        <w:t>ე 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აფ</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ხო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 xml:space="preserve">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ფ</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ღ</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ფაქ</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ბს.</w:t>
      </w:r>
    </w:p>
    <w:p w14:paraId="1809344F" w14:textId="0D083B56" w:rsidR="00BD1D59" w:rsidRDefault="00BD1D59" w:rsidP="00B55EC7">
      <w:pPr>
        <w:tabs>
          <w:tab w:val="left" w:pos="9880"/>
        </w:tabs>
        <w:spacing w:line="360" w:lineRule="auto"/>
        <w:ind w:right="-43"/>
        <w:jc w:val="both"/>
        <w:rPr>
          <w:rFonts w:ascii="Sylfaen" w:eastAsia="Sylfaen" w:hAnsi="Sylfaen" w:cs="Sylfaen"/>
          <w:color w:val="000000" w:themeColor="text1"/>
          <w:spacing w:val="4"/>
        </w:rPr>
      </w:pPr>
    </w:p>
    <w:p w14:paraId="0FD90712" w14:textId="77777777" w:rsidR="009201D9" w:rsidRDefault="009201D9" w:rsidP="00B55EC7">
      <w:pPr>
        <w:tabs>
          <w:tab w:val="left" w:pos="9880"/>
        </w:tabs>
        <w:spacing w:line="360" w:lineRule="auto"/>
        <w:ind w:right="-43"/>
        <w:jc w:val="both"/>
        <w:rPr>
          <w:rFonts w:ascii="Sylfaen" w:eastAsia="Sylfaen" w:hAnsi="Sylfaen" w:cs="Sylfaen"/>
          <w:color w:val="000000" w:themeColor="text1"/>
          <w:spacing w:val="4"/>
        </w:rPr>
      </w:pPr>
    </w:p>
    <w:p w14:paraId="3428785E" w14:textId="77777777" w:rsidR="00BD1D59" w:rsidRPr="00380EC1" w:rsidRDefault="00BD1D59" w:rsidP="00B55EC7">
      <w:pPr>
        <w:pStyle w:val="Heading2"/>
        <w:numPr>
          <w:ilvl w:val="1"/>
          <w:numId w:val="1"/>
        </w:numPr>
        <w:ind w:left="360" w:hanging="450"/>
        <w:rPr>
          <w:rFonts w:ascii="Sylfaen" w:hAnsi="Sylfaen" w:cs="Sylfaen"/>
          <w:b/>
          <w:color w:val="002060"/>
          <w:sz w:val="22"/>
          <w:szCs w:val="24"/>
          <w:lang w:val="ka-GE"/>
        </w:rPr>
      </w:pPr>
      <w:bookmarkStart w:id="1100" w:name="_Toc66834178"/>
      <w:bookmarkStart w:id="1101" w:name="_Toc67834999"/>
      <w:bookmarkStart w:id="1102" w:name="_Toc67835391"/>
      <w:bookmarkStart w:id="1103" w:name="_Toc68537670"/>
      <w:r w:rsidRPr="00380EC1">
        <w:rPr>
          <w:rFonts w:ascii="Sylfaen" w:hAnsi="Sylfaen" w:cs="Sylfaen"/>
          <w:b/>
          <w:color w:val="002060"/>
          <w:sz w:val="22"/>
          <w:szCs w:val="24"/>
          <w:lang w:val="ka-GE"/>
        </w:rPr>
        <w:lastRenderedPageBreak/>
        <w:t>ობიექტის ექსპლუატაციის შეწყვეტის შემთხვევაში გარემოს წინანდელ მდგომარეობამდე აღდგენის გზებისა და საშუალებების განსაზღვრა</w:t>
      </w:r>
      <w:bookmarkStart w:id="1104" w:name="_Toc534990564"/>
      <w:bookmarkEnd w:id="1100"/>
      <w:bookmarkEnd w:id="1101"/>
      <w:bookmarkEnd w:id="1102"/>
      <w:bookmarkEnd w:id="1103"/>
    </w:p>
    <w:p w14:paraId="0F9E746F" w14:textId="77777777" w:rsidR="00BD1D59" w:rsidRPr="00380EC1" w:rsidRDefault="00BD1D59" w:rsidP="00B55EC7">
      <w:pPr>
        <w:pStyle w:val="Heading2"/>
        <w:numPr>
          <w:ilvl w:val="1"/>
          <w:numId w:val="1"/>
        </w:numPr>
        <w:ind w:left="360" w:hanging="450"/>
        <w:rPr>
          <w:rFonts w:ascii="Sylfaen" w:hAnsi="Sylfaen" w:cs="Sylfaen"/>
          <w:b/>
          <w:color w:val="002060"/>
          <w:sz w:val="22"/>
          <w:szCs w:val="24"/>
          <w:lang w:val="ka-GE"/>
        </w:rPr>
      </w:pPr>
      <w:bookmarkStart w:id="1105" w:name="_Toc48226358"/>
      <w:bookmarkStart w:id="1106" w:name="_Toc57363548"/>
      <w:bookmarkStart w:id="1107" w:name="_Toc66823865"/>
      <w:bookmarkStart w:id="1108" w:name="_Toc66834179"/>
      <w:bookmarkStart w:id="1109" w:name="_Toc67835000"/>
      <w:bookmarkStart w:id="1110" w:name="_Toc67835392"/>
      <w:bookmarkStart w:id="1111" w:name="_Toc68537671"/>
      <w:r w:rsidRPr="00380EC1">
        <w:rPr>
          <w:rFonts w:ascii="Sylfaen" w:hAnsi="Sylfaen" w:cs="Sylfaen"/>
          <w:b/>
          <w:color w:val="002060"/>
          <w:sz w:val="22"/>
          <w:szCs w:val="24"/>
          <w:lang w:val="ka-GE"/>
        </w:rPr>
        <w:t>ობიექტის მოკლევადიანი გაჩერება ან რემონტი</w:t>
      </w:r>
      <w:bookmarkEnd w:id="1104"/>
      <w:bookmarkEnd w:id="1105"/>
      <w:bookmarkEnd w:id="1106"/>
      <w:bookmarkEnd w:id="1107"/>
      <w:bookmarkEnd w:id="1108"/>
      <w:bookmarkEnd w:id="1109"/>
      <w:bookmarkEnd w:id="1110"/>
      <w:bookmarkEnd w:id="1111"/>
    </w:p>
    <w:p w14:paraId="4CE58856" w14:textId="77777777" w:rsidR="00BD1D59" w:rsidRPr="00A62F01" w:rsidRDefault="00BD1D59" w:rsidP="00B55EC7">
      <w:pPr>
        <w:rPr>
          <w:rFonts w:ascii="Sylfaen" w:hAnsi="Sylfaen"/>
          <w:color w:val="000000" w:themeColor="text1"/>
          <w:lang w:val="ka-GE"/>
        </w:rPr>
      </w:pPr>
    </w:p>
    <w:p w14:paraId="1CAC260F" w14:textId="77777777" w:rsidR="00BD1D59" w:rsidRPr="00507532" w:rsidRDefault="00BD1D59" w:rsidP="00B55EC7">
      <w:pPr>
        <w:tabs>
          <w:tab w:val="left" w:pos="9880"/>
        </w:tabs>
        <w:spacing w:line="360" w:lineRule="auto"/>
        <w:ind w:right="-43"/>
        <w:jc w:val="both"/>
        <w:rPr>
          <w:rFonts w:ascii="Sylfaen" w:eastAsia="Sylfaen" w:hAnsi="Sylfaen" w:cs="Sylfaen"/>
          <w:color w:val="000000" w:themeColor="text1"/>
          <w:spacing w:val="1"/>
        </w:rPr>
      </w:pPr>
      <w:r>
        <w:rPr>
          <w:rFonts w:ascii="Sylfaen" w:eastAsia="Sylfaen" w:hAnsi="Sylfaen" w:cs="Sylfaen"/>
          <w:color w:val="000000" w:themeColor="text1"/>
          <w:lang w:val="ka-GE"/>
        </w:rPr>
        <w:t>ობიექტის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rPr>
        <w:t>ლუა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დრ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გაჩ</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ან</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ული</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ბიე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ს</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rPr>
        <w:t>ს (</w:t>
      </w:r>
      <w:r w:rsidRPr="00A62F01">
        <w:rPr>
          <w:rFonts w:ascii="Sylfaen" w:eastAsia="Sylfaen" w:hAnsi="Sylfaen" w:cs="Sylfaen"/>
          <w:color w:val="000000" w:themeColor="text1"/>
          <w:spacing w:val="-1"/>
        </w:rPr>
        <w:t>მიმ</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 xml:space="preserve">ე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იტ</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ლუ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აშ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სპ</w:t>
      </w:r>
      <w:r w:rsidRPr="00A62F01">
        <w:rPr>
          <w:rFonts w:ascii="Sylfaen" w:eastAsia="Sylfaen" w:hAnsi="Sylfaen" w:cs="Sylfaen"/>
          <w:color w:val="000000" w:themeColor="text1"/>
        </w:rPr>
        <w:t>ლუა</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მს</w:t>
      </w:r>
      <w:r w:rsidRPr="00A62F01">
        <w:rPr>
          <w:rFonts w:ascii="Sylfaen" w:eastAsia="Sylfaen" w:hAnsi="Sylfaen" w:cs="Sylfaen"/>
          <w:color w:val="000000" w:themeColor="text1"/>
        </w:rPr>
        <w:t>ახ</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ი 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იმ</w:t>
      </w:r>
      <w:r w:rsidRPr="00A62F01">
        <w:rPr>
          <w:rFonts w:ascii="Sylfaen" w:eastAsia="Sylfaen" w:hAnsi="Sylfaen" w:cs="Sylfaen"/>
          <w:color w:val="000000" w:themeColor="text1"/>
        </w:rPr>
        <w:t>უშა</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აქ</w:t>
      </w:r>
      <w:r w:rsidRPr="00A62F01">
        <w:rPr>
          <w:rFonts w:ascii="Sylfaen" w:eastAsia="Sylfaen" w:hAnsi="Sylfaen" w:cs="Sylfaen"/>
          <w:color w:val="000000" w:themeColor="text1"/>
          <w:spacing w:val="-1"/>
        </w:rPr>
        <w:t>მი</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დრ</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თ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ჩ</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 xml:space="preserve">ნ </w:t>
      </w:r>
      <w:r w:rsidRPr="00A62F01">
        <w:rPr>
          <w:rFonts w:ascii="Sylfaen" w:eastAsia="Sylfaen" w:hAnsi="Sylfaen" w:cs="Sylfaen"/>
          <w:color w:val="000000" w:themeColor="text1"/>
          <w:spacing w:val="4"/>
        </w:rPr>
        <w:t xml:space="preserve"> </w:t>
      </w:r>
      <w:r w:rsidRPr="00A62F01">
        <w:rPr>
          <w:rFonts w:ascii="Sylfaen" w:eastAsia="Sylfaen" w:hAnsi="Sylfaen" w:cs="Sylfaen"/>
          <w:color w:val="000000" w:themeColor="text1"/>
        </w:rPr>
        <w:t xml:space="preserve">ან </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3"/>
        </w:rPr>
        <w:t>ტ</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 xml:space="preserve">ან </w:t>
      </w:r>
      <w:r w:rsidRPr="00A62F01">
        <w:rPr>
          <w:rFonts w:ascii="Sylfaen" w:eastAsia="Sylfaen" w:hAnsi="Sylfaen" w:cs="Sylfaen"/>
          <w:color w:val="000000" w:themeColor="text1"/>
          <w:spacing w:val="1"/>
        </w:rPr>
        <w:t xml:space="preserve"> 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კ</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rPr>
        <w:t>შ</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რე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 xml:space="preserve">ლ </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ერ</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ტი</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ლ  გ</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rPr>
        <w:t xml:space="preserve">, </w:t>
      </w:r>
      <w:r w:rsidRPr="00A62F01">
        <w:rPr>
          <w:rFonts w:ascii="Sylfaen" w:eastAsia="Sylfaen" w:hAnsi="Sylfaen" w:cs="Sylfaen"/>
          <w:color w:val="000000" w:themeColor="text1"/>
          <w:spacing w:val="3"/>
        </w:rPr>
        <w:t xml:space="preserve"> </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3"/>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ც </w:t>
      </w:r>
      <w:r w:rsidRPr="00A62F01">
        <w:rPr>
          <w:rFonts w:ascii="Sylfaen" w:eastAsia="Sylfaen" w:hAnsi="Sylfaen" w:cs="Sylfaen"/>
          <w:color w:val="000000" w:themeColor="text1"/>
          <w:spacing w:val="1"/>
        </w:rPr>
        <w:t xml:space="preserve"> პ</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ელ 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გში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1"/>
        </w:rPr>
        <w:t>ც</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rPr>
        <w:t>ს უ</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3"/>
        </w:rPr>
        <w:t>ა</w:t>
      </w:r>
      <w:r w:rsidRPr="00A62F01">
        <w:rPr>
          <w:rFonts w:ascii="Sylfaen" w:eastAsia="Sylfaen" w:hAnsi="Sylfaen" w:cs="Sylfaen"/>
          <w:color w:val="000000" w:themeColor="text1"/>
        </w:rPr>
        <w:t>ფ</w:t>
      </w:r>
      <w:r w:rsidRPr="00A62F01">
        <w:rPr>
          <w:rFonts w:ascii="Sylfaen" w:eastAsia="Sylfaen" w:hAnsi="Sylfaen" w:cs="Sylfaen"/>
          <w:color w:val="000000" w:themeColor="text1"/>
          <w:spacing w:val="1"/>
        </w:rPr>
        <w:t>რთ</w:t>
      </w:r>
      <w:r w:rsidRPr="00A62F01">
        <w:rPr>
          <w:rFonts w:ascii="Sylfaen" w:eastAsia="Sylfaen" w:hAnsi="Sylfaen" w:cs="Sylfaen"/>
          <w:color w:val="000000" w:themeColor="text1"/>
          <w:spacing w:val="-2"/>
        </w:rPr>
        <w:t>ხ</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ბი</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2"/>
        </w:rPr>
        <w:t>თ</w:t>
      </w:r>
      <w:r w:rsidRPr="00A62F01">
        <w:rPr>
          <w:rFonts w:ascii="Sylfaen" w:eastAsia="Sylfaen" w:hAnsi="Sylfaen" w:cs="Sylfaen"/>
          <w:color w:val="000000" w:themeColor="text1"/>
        </w:rPr>
        <w:t>ხო</w:t>
      </w:r>
      <w:r w:rsidRPr="00A62F01">
        <w:rPr>
          <w:rFonts w:ascii="Sylfaen" w:eastAsia="Sylfaen" w:hAnsi="Sylfaen" w:cs="Sylfaen"/>
          <w:color w:val="000000" w:themeColor="text1"/>
          <w:spacing w:val="-1"/>
        </w:rPr>
        <w:t>ვნ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 xml:space="preserve">ს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2"/>
        </w:rPr>
        <w:t>შ</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ხ</w:t>
      </w:r>
      <w:r w:rsidRPr="00A62F01">
        <w:rPr>
          <w:rFonts w:ascii="Sylfaen" w:eastAsia="Sylfaen" w:hAnsi="Sylfaen" w:cs="Sylfaen"/>
          <w:color w:val="000000" w:themeColor="text1"/>
          <w:spacing w:val="-3"/>
        </w:rPr>
        <w:t>მ</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2"/>
        </w:rPr>
        <w:t>უ</w:t>
      </w:r>
      <w:r w:rsidRPr="00A62F01">
        <w:rPr>
          <w:rFonts w:ascii="Sylfaen" w:eastAsia="Sylfaen" w:hAnsi="Sylfaen" w:cs="Sylfaen"/>
          <w:color w:val="000000" w:themeColor="text1"/>
        </w:rPr>
        <w:t xml:space="preserve">ლი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ქ</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გ</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rPr>
        <w:t>ლ</w:t>
      </w:r>
      <w:r w:rsidRPr="00A62F01">
        <w:rPr>
          <w:rFonts w:ascii="Sylfaen" w:eastAsia="Sylfaen" w:hAnsi="Sylfaen" w:cs="Sylfaen"/>
          <w:color w:val="000000" w:themeColor="text1"/>
          <w:spacing w:val="-2"/>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ვ </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ვი</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მ</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spacing w:val="-1"/>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ლ</w:t>
      </w:r>
      <w:r w:rsidRPr="00A62F01">
        <w:rPr>
          <w:rFonts w:ascii="Sylfaen" w:eastAsia="Sylfaen" w:hAnsi="Sylfaen" w:cs="Sylfaen"/>
          <w:color w:val="000000" w:themeColor="text1"/>
        </w:rPr>
        <w:t>ო</w:t>
      </w:r>
      <w:r w:rsidRPr="00A62F01">
        <w:rPr>
          <w:rFonts w:ascii="Sylfaen" w:eastAsia="Sylfaen" w:hAnsi="Sylfaen" w:cs="Sylfaen"/>
          <w:color w:val="000000" w:themeColor="text1"/>
          <w:spacing w:val="-1"/>
        </w:rPr>
        <w:t>ბ</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ან</w:t>
      </w:r>
      <w:r w:rsidRPr="00A62F01">
        <w:rPr>
          <w:rFonts w:ascii="Sylfaen" w:eastAsia="Sylfaen" w:hAnsi="Sylfaen" w:cs="Sylfaen"/>
          <w:color w:val="000000" w:themeColor="text1"/>
          <w:spacing w:val="1"/>
        </w:rPr>
        <w:t xml:space="preserve"> 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2"/>
        </w:rPr>
        <w:t xml:space="preserve"> </w:t>
      </w:r>
      <w:r w:rsidRPr="00A62F01">
        <w:rPr>
          <w:rFonts w:ascii="Sylfaen" w:eastAsia="Sylfaen" w:hAnsi="Sylfaen" w:cs="Sylfaen"/>
          <w:color w:val="000000" w:themeColor="text1"/>
          <w:spacing w:val="-1"/>
        </w:rPr>
        <w:t>ყ</w:t>
      </w:r>
      <w:r w:rsidRPr="00A62F01">
        <w:rPr>
          <w:rFonts w:ascii="Sylfaen" w:eastAsia="Sylfaen" w:hAnsi="Sylfaen" w:cs="Sylfaen"/>
          <w:color w:val="000000" w:themeColor="text1"/>
          <w:spacing w:val="-3"/>
        </w:rPr>
        <w:t>ვ</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rPr>
        <w:t xml:space="preserve">ლა </w:t>
      </w:r>
      <w:r w:rsidRPr="00A62F01">
        <w:rPr>
          <w:rFonts w:ascii="Sylfaen" w:eastAsia="Sylfaen" w:hAnsi="Sylfaen" w:cs="Sylfaen"/>
          <w:color w:val="000000" w:themeColor="text1"/>
          <w:spacing w:val="1"/>
        </w:rPr>
        <w:t>დ</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spacing w:val="-1"/>
        </w:rPr>
        <w:t>ტ</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1"/>
        </w:rPr>
        <w:t>ს</w:t>
      </w:r>
      <w:r w:rsidRPr="00A62F01">
        <w:rPr>
          <w:rFonts w:ascii="Sylfaen" w:eastAsia="Sylfaen" w:hAnsi="Sylfaen" w:cs="Sylfaen"/>
          <w:color w:val="000000" w:themeColor="text1"/>
          <w:spacing w:val="1"/>
        </w:rPr>
        <w:t>ე</w:t>
      </w:r>
      <w:r w:rsidRPr="00A62F01">
        <w:rPr>
          <w:rFonts w:ascii="Sylfaen" w:eastAsia="Sylfaen" w:hAnsi="Sylfaen" w:cs="Sylfaen"/>
          <w:color w:val="000000" w:themeColor="text1"/>
          <w:spacing w:val="-3"/>
        </w:rPr>
        <w:t>ბ</w:t>
      </w:r>
      <w:r w:rsidRPr="00A62F01">
        <w:rPr>
          <w:rFonts w:ascii="Sylfaen" w:eastAsia="Sylfaen" w:hAnsi="Sylfaen" w:cs="Sylfaen"/>
          <w:color w:val="000000" w:themeColor="text1"/>
        </w:rPr>
        <w:t>ულ</w:t>
      </w:r>
      <w:r w:rsidRPr="00A62F01">
        <w:rPr>
          <w:rFonts w:ascii="Sylfaen" w:eastAsia="Sylfaen" w:hAnsi="Sylfaen" w:cs="Sylfaen"/>
          <w:color w:val="000000" w:themeColor="text1"/>
          <w:spacing w:val="1"/>
        </w:rPr>
        <w:t xml:space="preserve"> </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უ</w:t>
      </w:r>
      <w:r w:rsidRPr="00A62F01">
        <w:rPr>
          <w:rFonts w:ascii="Sylfaen" w:eastAsia="Sylfaen" w:hAnsi="Sylfaen" w:cs="Sylfaen"/>
          <w:color w:val="000000" w:themeColor="text1"/>
          <w:spacing w:val="1"/>
        </w:rPr>
        <w:t>რ</w:t>
      </w:r>
      <w:r w:rsidRPr="00A62F01">
        <w:rPr>
          <w:rFonts w:ascii="Sylfaen" w:eastAsia="Sylfaen" w:hAnsi="Sylfaen" w:cs="Sylfaen"/>
          <w:color w:val="000000" w:themeColor="text1"/>
          <w:spacing w:val="-3"/>
        </w:rPr>
        <w:t>ი</w:t>
      </w:r>
      <w:r w:rsidRPr="00A62F01">
        <w:rPr>
          <w:rFonts w:ascii="Sylfaen" w:eastAsia="Sylfaen" w:hAnsi="Sylfaen" w:cs="Sylfaen"/>
          <w:color w:val="000000" w:themeColor="text1"/>
          <w:spacing w:val="-2"/>
        </w:rPr>
        <w:t>დ</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rPr>
        <w:t xml:space="preserve">ულ </w:t>
      </w:r>
      <w:r w:rsidRPr="00A62F01">
        <w:rPr>
          <w:rFonts w:ascii="Sylfaen" w:eastAsia="Sylfaen" w:hAnsi="Sylfaen" w:cs="Sylfaen"/>
          <w:color w:val="000000" w:themeColor="text1"/>
          <w:spacing w:val="1"/>
        </w:rPr>
        <w:t>პ</w:t>
      </w:r>
      <w:r w:rsidRPr="00A62F01">
        <w:rPr>
          <w:rFonts w:ascii="Sylfaen" w:eastAsia="Sylfaen" w:hAnsi="Sylfaen" w:cs="Sylfaen"/>
          <w:color w:val="000000" w:themeColor="text1"/>
          <w:spacing w:val="-1"/>
        </w:rPr>
        <w:t>ი</w:t>
      </w:r>
      <w:r w:rsidRPr="00A62F01">
        <w:rPr>
          <w:rFonts w:ascii="Sylfaen" w:eastAsia="Sylfaen" w:hAnsi="Sylfaen" w:cs="Sylfaen"/>
          <w:color w:val="000000" w:themeColor="text1"/>
          <w:spacing w:val="-2"/>
        </w:rPr>
        <w:t>რ</w:t>
      </w:r>
      <w:r w:rsidRPr="00A62F01">
        <w:rPr>
          <w:rFonts w:ascii="Sylfaen" w:eastAsia="Sylfaen" w:hAnsi="Sylfaen" w:cs="Sylfaen"/>
          <w:color w:val="000000" w:themeColor="text1"/>
          <w:spacing w:val="1"/>
        </w:rPr>
        <w:t>თ</w:t>
      </w:r>
      <w:r w:rsidRPr="00A62F01">
        <w:rPr>
          <w:rFonts w:ascii="Sylfaen" w:eastAsia="Sylfaen" w:hAnsi="Sylfaen" w:cs="Sylfaen"/>
          <w:color w:val="000000" w:themeColor="text1"/>
        </w:rPr>
        <w:t>ა</w:t>
      </w:r>
      <w:r w:rsidRPr="00A62F01">
        <w:rPr>
          <w:rFonts w:ascii="Sylfaen" w:eastAsia="Sylfaen" w:hAnsi="Sylfaen" w:cs="Sylfaen"/>
          <w:color w:val="000000" w:themeColor="text1"/>
          <w:spacing w:val="1"/>
        </w:rPr>
        <w:t>ნ</w:t>
      </w:r>
      <w:r w:rsidRPr="00A62F01">
        <w:rPr>
          <w:rFonts w:ascii="Sylfaen" w:eastAsia="Sylfaen" w:hAnsi="Sylfaen" w:cs="Sylfaen"/>
          <w:color w:val="000000" w:themeColor="text1"/>
        </w:rPr>
        <w:t>.</w:t>
      </w:r>
    </w:p>
    <w:p w14:paraId="133CC69F" w14:textId="77777777" w:rsidR="00507532" w:rsidRPr="00507532" w:rsidRDefault="00507532" w:rsidP="00B55EC7">
      <w:pPr>
        <w:pStyle w:val="Heading2"/>
        <w:numPr>
          <w:ilvl w:val="1"/>
          <w:numId w:val="1"/>
        </w:numPr>
        <w:ind w:left="360" w:hanging="450"/>
        <w:rPr>
          <w:rFonts w:ascii="Sylfaen" w:hAnsi="Sylfaen" w:cs="Sylfaen"/>
          <w:b/>
          <w:color w:val="002060"/>
          <w:sz w:val="22"/>
          <w:szCs w:val="24"/>
          <w:lang w:val="ka-GE"/>
        </w:rPr>
      </w:pPr>
      <w:bookmarkStart w:id="1112" w:name="_Toc68537672"/>
      <w:r w:rsidRPr="00507532">
        <w:rPr>
          <w:rFonts w:ascii="Sylfaen" w:hAnsi="Sylfaen" w:cs="Sylfaen"/>
          <w:b/>
          <w:color w:val="002060"/>
          <w:sz w:val="22"/>
          <w:szCs w:val="24"/>
          <w:lang w:val="ka-GE"/>
        </w:rPr>
        <w:t>ექსპლუატაციის ხანგრძლივი შეწყვეტა</w:t>
      </w:r>
      <w:bookmarkEnd w:id="1112"/>
      <w:r w:rsidRPr="00507532">
        <w:rPr>
          <w:rFonts w:ascii="Sylfaen" w:hAnsi="Sylfaen" w:cs="Sylfaen"/>
          <w:b/>
          <w:color w:val="002060"/>
          <w:sz w:val="22"/>
          <w:szCs w:val="24"/>
          <w:lang w:val="ka-GE"/>
        </w:rPr>
        <w:t xml:space="preserve"> </w:t>
      </w:r>
    </w:p>
    <w:p w14:paraId="1D9C8BF1" w14:textId="77777777" w:rsidR="00507532" w:rsidRDefault="00507532" w:rsidP="00B55EC7">
      <w:pPr>
        <w:pStyle w:val="Default"/>
        <w:spacing w:line="312" w:lineRule="auto"/>
        <w:jc w:val="both"/>
        <w:rPr>
          <w:lang w:val="ka-GE"/>
        </w:rPr>
      </w:pPr>
    </w:p>
    <w:p w14:paraId="19B16FA6" w14:textId="77777777" w:rsidR="00507532" w:rsidRPr="00507532" w:rsidRDefault="00507532" w:rsidP="00B55EC7">
      <w:pPr>
        <w:pStyle w:val="Default"/>
        <w:spacing w:line="312" w:lineRule="auto"/>
        <w:jc w:val="both"/>
        <w:rPr>
          <w:sz w:val="22"/>
        </w:rPr>
      </w:pPr>
      <w:r w:rsidRPr="00507532">
        <w:rPr>
          <w:sz w:val="22"/>
          <w:lang w:val="ka-GE"/>
        </w:rPr>
        <w:t>საწარმოს</w:t>
      </w:r>
      <w:r w:rsidRPr="00507532">
        <w:rPr>
          <w:sz w:val="22"/>
        </w:rPr>
        <w:t xml:space="preserve"> ან მისი ცალკეული უბნების ექსპლუატაციის ხანგრძლივი შეწყვეტის შემთხვევაში, </w:t>
      </w:r>
      <w:r w:rsidRPr="00507532">
        <w:rPr>
          <w:sz w:val="22"/>
          <w:lang w:val="ka-GE"/>
        </w:rPr>
        <w:t>მეწარმე</w:t>
      </w:r>
      <w:r w:rsidRPr="00507532">
        <w:rPr>
          <w:sz w:val="22"/>
        </w:rPr>
        <w:t xml:space="preserve"> ვალდებულია შექმნას ჯგუფი, რომელიც დაამუშავებს ექსპლუატაციის ხანგრძლივი შეწყვეტის გეგმას. ექსპლუატაციის ხანგრძლივი შეწყვეტის გეგმა შეთანხმებული უნდა იყოს </w:t>
      </w:r>
      <w:r w:rsidRPr="00507532">
        <w:rPr>
          <w:sz w:val="22"/>
          <w:lang w:val="ka-GE"/>
        </w:rPr>
        <w:t>რეგიონის</w:t>
      </w:r>
      <w:r w:rsidRPr="00507532">
        <w:rPr>
          <w:sz w:val="22"/>
        </w:rPr>
        <w:t xml:space="preserve"> უფლებამოსილ ორგანოებთან. გეგმის ძირითად შინაარსს წარმოადგენს უსაფრთხოების მოთხოვნები. </w:t>
      </w:r>
    </w:p>
    <w:p w14:paraId="4714F7A4" w14:textId="77777777" w:rsidR="00507532" w:rsidRPr="00EC04C8" w:rsidRDefault="00507532" w:rsidP="00B55EC7">
      <w:pPr>
        <w:pStyle w:val="Default"/>
        <w:spacing w:line="312" w:lineRule="auto"/>
        <w:jc w:val="both"/>
        <w:rPr>
          <w:sz w:val="22"/>
        </w:rPr>
      </w:pPr>
      <w:r w:rsidRPr="00EC04C8">
        <w:rPr>
          <w:sz w:val="22"/>
        </w:rPr>
        <w:t xml:space="preserve">საქმიანობის შეწყვეტამდე საჭიროა გატარდეს შემდეგი სახის ღონისძიებები: </w:t>
      </w:r>
    </w:p>
    <w:p w14:paraId="0A6D1B3C" w14:textId="77777777" w:rsidR="00507532" w:rsidRPr="00507532" w:rsidRDefault="00507532" w:rsidP="00B55EC7">
      <w:pPr>
        <w:pStyle w:val="Default"/>
        <w:numPr>
          <w:ilvl w:val="1"/>
          <w:numId w:val="12"/>
        </w:numPr>
        <w:spacing w:line="360" w:lineRule="auto"/>
        <w:ind w:left="630"/>
        <w:jc w:val="both"/>
        <w:rPr>
          <w:sz w:val="22"/>
        </w:rPr>
      </w:pPr>
      <w:r w:rsidRPr="00507532">
        <w:rPr>
          <w:sz w:val="22"/>
          <w:lang w:val="ka-GE"/>
        </w:rPr>
        <w:t>საწარმოს</w:t>
      </w:r>
      <w:r w:rsidRPr="00507532">
        <w:rPr>
          <w:sz w:val="22"/>
        </w:rPr>
        <w:t xml:space="preserve"> შიდა აუდიტის ჩატარება – ინფრასტრუქტურის ტექნიკური მდგომარეობის დაფიქსირება, ავარიული რისკების და გარემოსდაცვითი თვალსაზრისით პრობლემატური უბნების გამოვლენა და პრობლემის გადაწყვეტა; </w:t>
      </w:r>
    </w:p>
    <w:p w14:paraId="16BA794F" w14:textId="77777777" w:rsidR="00507532" w:rsidRPr="00507532" w:rsidRDefault="00507532" w:rsidP="00B55EC7">
      <w:pPr>
        <w:pStyle w:val="Default"/>
        <w:numPr>
          <w:ilvl w:val="1"/>
          <w:numId w:val="12"/>
        </w:numPr>
        <w:spacing w:line="360" w:lineRule="auto"/>
        <w:ind w:left="630"/>
        <w:jc w:val="both"/>
        <w:rPr>
          <w:sz w:val="22"/>
        </w:rPr>
      </w:pPr>
      <w:r w:rsidRPr="00507532">
        <w:rPr>
          <w:sz w:val="22"/>
        </w:rPr>
        <w:t xml:space="preserve">დამხმარე ინფრასტრუქტურის დროებითი დემობილიზაცია - </w:t>
      </w:r>
      <w:r w:rsidRPr="00507532">
        <w:rPr>
          <w:sz w:val="22"/>
          <w:lang w:val="ka-GE"/>
        </w:rPr>
        <w:t xml:space="preserve">საწარმოს </w:t>
      </w:r>
      <w:r w:rsidRPr="00507532">
        <w:rPr>
          <w:sz w:val="22"/>
        </w:rPr>
        <w:t xml:space="preserve">გამოთავისუფლება დასაწყობებული ნარჩენებისგან; </w:t>
      </w:r>
    </w:p>
    <w:p w14:paraId="0ACC7B22" w14:textId="77777777" w:rsidR="00507532" w:rsidRPr="00507532" w:rsidRDefault="00507532" w:rsidP="00B55EC7">
      <w:pPr>
        <w:pStyle w:val="Default"/>
        <w:numPr>
          <w:ilvl w:val="1"/>
          <w:numId w:val="12"/>
        </w:numPr>
        <w:spacing w:line="360" w:lineRule="auto"/>
        <w:ind w:left="630"/>
        <w:jc w:val="both"/>
        <w:rPr>
          <w:sz w:val="22"/>
        </w:rPr>
      </w:pPr>
      <w:r w:rsidRPr="00507532">
        <w:rPr>
          <w:sz w:val="22"/>
        </w:rPr>
        <w:t xml:space="preserve">ტერიტორიის პერიმეტრის გამაფრთხილებელი და ამკრძალავი ნიშნებით უზრუნველყოფა. </w:t>
      </w:r>
    </w:p>
    <w:p w14:paraId="619C7A00" w14:textId="77777777" w:rsidR="00BD1D59" w:rsidRDefault="00BD1D59" w:rsidP="00B55EC7">
      <w:pPr>
        <w:tabs>
          <w:tab w:val="left" w:pos="9880"/>
        </w:tabs>
        <w:spacing w:line="360" w:lineRule="auto"/>
        <w:ind w:right="-43"/>
        <w:jc w:val="both"/>
        <w:rPr>
          <w:rFonts w:ascii="Sylfaen" w:eastAsia="Sylfaen" w:hAnsi="Sylfaen" w:cs="Sylfaen"/>
          <w:color w:val="000000" w:themeColor="text1"/>
        </w:rPr>
      </w:pPr>
    </w:p>
    <w:p w14:paraId="4B014A1C" w14:textId="77777777" w:rsidR="00507532" w:rsidRDefault="00507532" w:rsidP="00B55EC7">
      <w:pPr>
        <w:pStyle w:val="Heading2"/>
        <w:numPr>
          <w:ilvl w:val="1"/>
          <w:numId w:val="1"/>
        </w:numPr>
        <w:ind w:left="360" w:hanging="450"/>
        <w:rPr>
          <w:rFonts w:ascii="Sylfaen" w:hAnsi="Sylfaen" w:cs="Sylfaen"/>
          <w:b/>
          <w:color w:val="002060"/>
          <w:sz w:val="22"/>
          <w:szCs w:val="24"/>
          <w:lang w:val="ka-GE"/>
        </w:rPr>
      </w:pPr>
      <w:bookmarkStart w:id="1113" w:name="_Toc68537673"/>
      <w:r w:rsidRPr="00E95F8F">
        <w:rPr>
          <w:rFonts w:ascii="Sylfaen" w:hAnsi="Sylfaen" w:cs="Sylfaen"/>
          <w:b/>
          <w:color w:val="002060"/>
          <w:sz w:val="22"/>
          <w:szCs w:val="24"/>
          <w:lang w:val="ka-GE"/>
        </w:rPr>
        <w:t>ობიექტის ლიკვიდაცია</w:t>
      </w:r>
      <w:bookmarkEnd w:id="1113"/>
    </w:p>
    <w:p w14:paraId="0B84F488" w14:textId="77777777" w:rsidR="00E95F8F" w:rsidRDefault="00E95F8F" w:rsidP="00B55EC7">
      <w:pPr>
        <w:pStyle w:val="Default"/>
        <w:spacing w:line="360" w:lineRule="auto"/>
        <w:jc w:val="both"/>
        <w:rPr>
          <w:sz w:val="22"/>
          <w:lang w:val="ka-GE"/>
        </w:rPr>
      </w:pPr>
    </w:p>
    <w:p w14:paraId="06A5CF84" w14:textId="77777777" w:rsidR="00507532" w:rsidRPr="00E95F8F" w:rsidRDefault="00507532" w:rsidP="00B55EC7">
      <w:pPr>
        <w:pStyle w:val="Default"/>
        <w:spacing w:line="360" w:lineRule="auto"/>
        <w:jc w:val="both"/>
        <w:rPr>
          <w:sz w:val="22"/>
        </w:rPr>
      </w:pPr>
      <w:r w:rsidRPr="00E95F8F">
        <w:rPr>
          <w:sz w:val="22"/>
          <w:lang w:val="ka-GE"/>
        </w:rPr>
        <w:t>საწარმოს</w:t>
      </w:r>
      <w:r w:rsidRPr="00E95F8F">
        <w:rPr>
          <w:sz w:val="22"/>
        </w:rPr>
        <w:t xml:space="preserve"> ან მისი ცალკეული უბნის გაუქმების შემთხვევაში, გარემოს წინანდელ მდგომარეობამდე აღდგენის გზებისა და საშუალებების განსაზღვრისათვის გათვალისწინებული უნდა იყოს სპეციალური პროექტის დამუშავება. </w:t>
      </w:r>
    </w:p>
    <w:p w14:paraId="2216A0B8" w14:textId="77777777" w:rsidR="00507532" w:rsidRPr="00E95F8F" w:rsidRDefault="00507532" w:rsidP="00B55EC7">
      <w:pPr>
        <w:pStyle w:val="Default"/>
        <w:spacing w:line="360" w:lineRule="auto"/>
        <w:jc w:val="both"/>
        <w:rPr>
          <w:sz w:val="22"/>
        </w:rPr>
      </w:pPr>
      <w:r w:rsidRPr="00E95F8F">
        <w:rPr>
          <w:sz w:val="22"/>
        </w:rPr>
        <w:t xml:space="preserve">აღნიშნული პროექტის დამუშავებაზე პასუხისმგებელია </w:t>
      </w:r>
      <w:r w:rsidRPr="00E95F8F">
        <w:rPr>
          <w:sz w:val="22"/>
          <w:lang w:val="ka-GE"/>
        </w:rPr>
        <w:t>საწარმოს</w:t>
      </w:r>
      <w:r w:rsidRPr="00E95F8F">
        <w:rPr>
          <w:sz w:val="22"/>
        </w:rPr>
        <w:t xml:space="preserve"> </w:t>
      </w:r>
      <w:r w:rsidR="00E95F8F">
        <w:rPr>
          <w:sz w:val="22"/>
          <w:lang w:val="ka-GE"/>
        </w:rPr>
        <w:t>ხელმძღვანელობა</w:t>
      </w:r>
      <w:r w:rsidRPr="00E95F8F">
        <w:rPr>
          <w:sz w:val="22"/>
        </w:rPr>
        <w:t xml:space="preserve">. არსებული წესის მიხედვით საწარმოს გაუქმების სპეციალური პროექტი შეთანხმებული უნდა იყოს უფლებამოსილი </w:t>
      </w:r>
      <w:r w:rsidR="00E95F8F">
        <w:rPr>
          <w:sz w:val="22"/>
        </w:rPr>
        <w:t xml:space="preserve">ორგანოებთან </w:t>
      </w:r>
      <w:r w:rsidRPr="00E95F8F">
        <w:rPr>
          <w:sz w:val="22"/>
        </w:rPr>
        <w:t xml:space="preserve">და ინფორმაცია უნდა მიეწოდოს ყველა დაინტერესებულ ფიზიკურ და იურიდიული პირს. </w:t>
      </w:r>
    </w:p>
    <w:p w14:paraId="59207B4C" w14:textId="0494FA8F" w:rsidR="00507532" w:rsidRDefault="00507532" w:rsidP="00B55EC7">
      <w:pPr>
        <w:tabs>
          <w:tab w:val="left" w:pos="9880"/>
        </w:tabs>
        <w:spacing w:line="360" w:lineRule="auto"/>
        <w:ind w:right="-43"/>
        <w:jc w:val="both"/>
        <w:rPr>
          <w:rFonts w:ascii="Sylfaen" w:eastAsia="Sylfaen" w:hAnsi="Sylfaen" w:cs="Sylfaen"/>
          <w:color w:val="000000" w:themeColor="text1"/>
          <w:sz w:val="20"/>
        </w:rPr>
      </w:pPr>
    </w:p>
    <w:p w14:paraId="4E270540" w14:textId="77777777" w:rsidR="00BD1D59" w:rsidRPr="00380EC1" w:rsidRDefault="00BD1D59" w:rsidP="00B55EC7">
      <w:pPr>
        <w:pStyle w:val="Heading2"/>
        <w:numPr>
          <w:ilvl w:val="0"/>
          <w:numId w:val="1"/>
        </w:numPr>
        <w:rPr>
          <w:rFonts w:ascii="Sylfaen" w:hAnsi="Sylfaen" w:cs="Sylfaen"/>
          <w:b/>
          <w:color w:val="002060"/>
          <w:sz w:val="22"/>
          <w:szCs w:val="24"/>
          <w:lang w:val="ka-GE"/>
        </w:rPr>
      </w:pPr>
      <w:bookmarkStart w:id="1114" w:name="_Toc2085936"/>
      <w:bookmarkStart w:id="1115" w:name="_Toc37680534"/>
      <w:bookmarkStart w:id="1116" w:name="_Toc38555120"/>
      <w:bookmarkStart w:id="1117" w:name="_Toc46986679"/>
      <w:bookmarkStart w:id="1118" w:name="_Toc47332864"/>
      <w:bookmarkStart w:id="1119" w:name="_Toc64755919"/>
      <w:bookmarkStart w:id="1120" w:name="_Toc66823866"/>
      <w:bookmarkStart w:id="1121" w:name="_Toc66834180"/>
      <w:bookmarkStart w:id="1122" w:name="_Toc67835001"/>
      <w:bookmarkStart w:id="1123" w:name="_Toc67835393"/>
      <w:bookmarkStart w:id="1124" w:name="_Toc68537674"/>
      <w:r w:rsidRPr="00380EC1">
        <w:rPr>
          <w:rFonts w:ascii="Sylfaen" w:hAnsi="Sylfaen" w:cs="Sylfaen"/>
          <w:b/>
          <w:color w:val="002060"/>
          <w:sz w:val="22"/>
          <w:szCs w:val="24"/>
          <w:lang w:val="ka-GE"/>
        </w:rPr>
        <w:lastRenderedPageBreak/>
        <w:t>გარემოზე ზემოქმედების შემარბილებელი ღონისძიებები</w:t>
      </w:r>
      <w:bookmarkEnd w:id="1114"/>
      <w:bookmarkEnd w:id="1115"/>
      <w:bookmarkEnd w:id="1116"/>
      <w:bookmarkEnd w:id="1117"/>
      <w:bookmarkEnd w:id="1118"/>
      <w:bookmarkEnd w:id="1119"/>
      <w:bookmarkEnd w:id="1120"/>
      <w:bookmarkEnd w:id="1121"/>
      <w:bookmarkEnd w:id="1122"/>
      <w:bookmarkEnd w:id="1123"/>
      <w:bookmarkEnd w:id="1124"/>
    </w:p>
    <w:p w14:paraId="4A013EA4" w14:textId="77777777" w:rsidR="00BD1D59" w:rsidRDefault="00BD1D59" w:rsidP="00B55EC7">
      <w:pPr>
        <w:pStyle w:val="Heading2"/>
        <w:numPr>
          <w:ilvl w:val="1"/>
          <w:numId w:val="1"/>
        </w:numPr>
        <w:ind w:left="540" w:hanging="540"/>
        <w:rPr>
          <w:rFonts w:ascii="Sylfaen" w:hAnsi="Sylfaen" w:cs="Sylfaen"/>
          <w:b/>
          <w:color w:val="002060"/>
          <w:sz w:val="22"/>
          <w:szCs w:val="24"/>
          <w:lang w:val="ka-GE"/>
        </w:rPr>
      </w:pPr>
      <w:bookmarkStart w:id="1125" w:name="_Toc2085937"/>
      <w:bookmarkStart w:id="1126" w:name="_Toc37680535"/>
      <w:bookmarkStart w:id="1127" w:name="_Toc38555121"/>
      <w:bookmarkStart w:id="1128" w:name="_Toc46986680"/>
      <w:bookmarkStart w:id="1129" w:name="_Toc47332865"/>
      <w:bookmarkStart w:id="1130" w:name="_Toc64755920"/>
      <w:bookmarkStart w:id="1131" w:name="_Toc66823867"/>
      <w:bookmarkStart w:id="1132" w:name="_Toc66834181"/>
      <w:bookmarkStart w:id="1133" w:name="_Toc67835002"/>
      <w:bookmarkStart w:id="1134" w:name="_Toc67835394"/>
      <w:bookmarkStart w:id="1135" w:name="_Toc68537675"/>
      <w:r w:rsidRPr="00380EC1">
        <w:rPr>
          <w:rFonts w:ascii="Sylfaen" w:hAnsi="Sylfaen" w:cs="Sylfaen"/>
          <w:b/>
          <w:color w:val="002060"/>
          <w:sz w:val="22"/>
          <w:szCs w:val="24"/>
          <w:lang w:val="ka-GE"/>
        </w:rPr>
        <w:t>ზოგადი მიმოხილვა</w:t>
      </w:r>
      <w:bookmarkEnd w:id="1125"/>
      <w:bookmarkEnd w:id="1126"/>
      <w:bookmarkEnd w:id="1127"/>
      <w:bookmarkEnd w:id="1128"/>
      <w:bookmarkEnd w:id="1129"/>
      <w:bookmarkEnd w:id="1130"/>
      <w:bookmarkEnd w:id="1131"/>
      <w:bookmarkEnd w:id="1132"/>
      <w:bookmarkEnd w:id="1133"/>
      <w:bookmarkEnd w:id="1134"/>
      <w:bookmarkEnd w:id="1135"/>
    </w:p>
    <w:p w14:paraId="2CCD03FA" w14:textId="77777777" w:rsidR="007B4420" w:rsidRPr="007B4420" w:rsidRDefault="007B4420" w:rsidP="00B55EC7">
      <w:pPr>
        <w:rPr>
          <w:rFonts w:ascii="Sylfaen" w:hAnsi="Sylfaen"/>
          <w:lang w:val="ka-GE"/>
        </w:rPr>
      </w:pPr>
    </w:p>
    <w:p w14:paraId="501E64F6" w14:textId="77777777" w:rsidR="00BD1D59" w:rsidRPr="00D0545E" w:rsidRDefault="00BD1D59" w:rsidP="00B55EC7">
      <w:pPr>
        <w:spacing w:line="360" w:lineRule="auto"/>
        <w:jc w:val="both"/>
        <w:rPr>
          <w:rFonts w:ascii="Sylfaen" w:hAnsi="Sylfaen" w:cs="Sylfaen"/>
          <w:lang w:val="ka-GE"/>
        </w:rPr>
      </w:pPr>
      <w:r w:rsidRPr="00D0545E">
        <w:rPr>
          <w:rFonts w:ascii="Sylfaen" w:eastAsia="Sylfaen" w:hAnsi="Sylfaen" w:cs="Sylfaen"/>
        </w:rPr>
        <w:t>გა</w:t>
      </w:r>
      <w:r w:rsidRPr="00D0545E">
        <w:rPr>
          <w:rFonts w:ascii="Sylfaen" w:eastAsia="Sylfaen" w:hAnsi="Sylfaen" w:cs="Sylfaen"/>
          <w:spacing w:val="1"/>
        </w:rPr>
        <w:t>რე</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ს</w:t>
      </w:r>
      <w:r w:rsidRPr="00D0545E">
        <w:rPr>
          <w:rFonts w:ascii="Sylfaen" w:eastAsia="Sylfaen" w:hAnsi="Sylfaen" w:cs="Sylfaen"/>
          <w:spacing w:val="1"/>
        </w:rPr>
        <w:t>დ</w:t>
      </w:r>
      <w:r w:rsidRPr="00D0545E">
        <w:rPr>
          <w:rFonts w:ascii="Sylfaen" w:eastAsia="Sylfaen" w:hAnsi="Sylfaen" w:cs="Sylfaen"/>
          <w:spacing w:val="-3"/>
        </w:rPr>
        <w:t>ა</w:t>
      </w:r>
      <w:r w:rsidRPr="00D0545E">
        <w:rPr>
          <w:rFonts w:ascii="Sylfaen" w:eastAsia="Sylfaen" w:hAnsi="Sylfaen" w:cs="Sylfaen"/>
          <w:spacing w:val="1"/>
        </w:rPr>
        <w:t>ც</w:t>
      </w:r>
      <w:r w:rsidRPr="00D0545E">
        <w:rPr>
          <w:rFonts w:ascii="Sylfaen" w:eastAsia="Sylfaen" w:hAnsi="Sylfaen" w:cs="Sylfaen"/>
          <w:spacing w:val="-1"/>
        </w:rPr>
        <w:t>ვი</w:t>
      </w:r>
      <w:r w:rsidRPr="00D0545E">
        <w:rPr>
          <w:rFonts w:ascii="Sylfaen" w:eastAsia="Sylfaen" w:hAnsi="Sylfaen" w:cs="Sylfaen"/>
          <w:spacing w:val="1"/>
        </w:rPr>
        <w:t>თ</w:t>
      </w:r>
      <w:r w:rsidRPr="00D0545E">
        <w:rPr>
          <w:rFonts w:ascii="Sylfaen" w:eastAsia="Sylfaen" w:hAnsi="Sylfaen" w:cs="Sylfaen"/>
        </w:rPr>
        <w:t>ი</w:t>
      </w:r>
      <w:r w:rsidRPr="00D0545E">
        <w:rPr>
          <w:rFonts w:ascii="Sylfaen" w:eastAsia="Sylfaen" w:hAnsi="Sylfaen" w:cs="Sylfaen"/>
          <w:spacing w:val="-1"/>
        </w:rPr>
        <w:t xml:space="preserve"> </w:t>
      </w:r>
      <w:r w:rsidRPr="00D0545E">
        <w:rPr>
          <w:rFonts w:ascii="Sylfaen" w:eastAsia="Sylfaen" w:hAnsi="Sylfaen" w:cs="Sylfaen"/>
          <w:spacing w:val="-2"/>
        </w:rPr>
        <w:t>ღ</w:t>
      </w:r>
      <w:r w:rsidRPr="00D0545E">
        <w:rPr>
          <w:rFonts w:ascii="Sylfaen" w:eastAsia="Sylfaen" w:hAnsi="Sylfaen" w:cs="Sylfaen"/>
        </w:rPr>
        <w:t>ო</w:t>
      </w:r>
      <w:r w:rsidRPr="00D0545E">
        <w:rPr>
          <w:rFonts w:ascii="Sylfaen" w:eastAsia="Sylfaen" w:hAnsi="Sylfaen" w:cs="Sylfaen"/>
          <w:spacing w:val="1"/>
        </w:rPr>
        <w:t>ნ</w:t>
      </w:r>
      <w:r w:rsidRPr="00D0545E">
        <w:rPr>
          <w:rFonts w:ascii="Sylfaen" w:eastAsia="Sylfaen" w:hAnsi="Sylfaen" w:cs="Sylfaen"/>
          <w:spacing w:val="-3"/>
        </w:rPr>
        <w:t>ი</w:t>
      </w:r>
      <w:r w:rsidRPr="00D0545E">
        <w:rPr>
          <w:rFonts w:ascii="Sylfaen" w:eastAsia="Sylfaen" w:hAnsi="Sylfaen" w:cs="Sylfaen"/>
          <w:spacing w:val="-1"/>
        </w:rPr>
        <w:t>ს</w:t>
      </w:r>
      <w:r w:rsidRPr="00D0545E">
        <w:rPr>
          <w:rFonts w:ascii="Sylfaen" w:eastAsia="Sylfaen" w:hAnsi="Sylfaen" w:cs="Sylfaen"/>
          <w:spacing w:val="1"/>
        </w:rPr>
        <w:t>ძ</w:t>
      </w:r>
      <w:r w:rsidRPr="00D0545E">
        <w:rPr>
          <w:rFonts w:ascii="Sylfaen" w:eastAsia="Sylfaen" w:hAnsi="Sylfaen" w:cs="Sylfaen"/>
          <w:spacing w:val="-1"/>
        </w:rPr>
        <w:t>ი</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w:t>
      </w:r>
      <w:r w:rsidRPr="00D0545E">
        <w:rPr>
          <w:rFonts w:ascii="Sylfaen" w:eastAsia="Sylfaen" w:hAnsi="Sylfaen" w:cs="Sylfaen"/>
          <w:spacing w:val="-1"/>
        </w:rPr>
        <w:t xml:space="preserve"> იე</w:t>
      </w:r>
      <w:r w:rsidRPr="00D0545E">
        <w:rPr>
          <w:rFonts w:ascii="Sylfaen" w:eastAsia="Sylfaen" w:hAnsi="Sylfaen" w:cs="Sylfaen"/>
          <w:spacing w:val="1"/>
        </w:rPr>
        <w:t>რ</w:t>
      </w:r>
      <w:r w:rsidRPr="00D0545E">
        <w:rPr>
          <w:rFonts w:ascii="Sylfaen" w:eastAsia="Sylfaen" w:hAnsi="Sylfaen" w:cs="Sylfaen"/>
        </w:rPr>
        <w:t>ა</w:t>
      </w:r>
      <w:r w:rsidRPr="00D0545E">
        <w:rPr>
          <w:rFonts w:ascii="Sylfaen" w:eastAsia="Sylfaen" w:hAnsi="Sylfaen" w:cs="Sylfaen"/>
          <w:spacing w:val="1"/>
        </w:rPr>
        <w:t>რ</w:t>
      </w:r>
      <w:r w:rsidRPr="00D0545E">
        <w:rPr>
          <w:rFonts w:ascii="Sylfaen" w:eastAsia="Sylfaen" w:hAnsi="Sylfaen" w:cs="Sylfaen"/>
        </w:rPr>
        <w:t>ქ</w:t>
      </w:r>
      <w:r w:rsidRPr="00D0545E">
        <w:rPr>
          <w:rFonts w:ascii="Sylfaen" w:eastAsia="Sylfaen" w:hAnsi="Sylfaen" w:cs="Sylfaen"/>
          <w:spacing w:val="-1"/>
        </w:rPr>
        <w:t>ი</w:t>
      </w:r>
      <w:r w:rsidRPr="00D0545E">
        <w:rPr>
          <w:rFonts w:ascii="Sylfaen" w:eastAsia="Sylfaen" w:hAnsi="Sylfaen" w:cs="Sylfaen"/>
        </w:rPr>
        <w:t>ა</w:t>
      </w:r>
      <w:r w:rsidRPr="00D0545E">
        <w:rPr>
          <w:rFonts w:ascii="Sylfaen" w:eastAsia="Sylfaen" w:hAnsi="Sylfaen" w:cs="Sylfaen"/>
          <w:spacing w:val="-2"/>
        </w:rPr>
        <w:t xml:space="preserve"> </w:t>
      </w:r>
      <w:r w:rsidRPr="00D0545E">
        <w:rPr>
          <w:rFonts w:ascii="Sylfaen" w:eastAsia="Sylfaen" w:hAnsi="Sylfaen" w:cs="Sylfaen"/>
        </w:rPr>
        <w:t>შ</w:t>
      </w:r>
      <w:r w:rsidRPr="00D0545E">
        <w:rPr>
          <w:rFonts w:ascii="Sylfaen" w:eastAsia="Sylfaen" w:hAnsi="Sylfaen" w:cs="Sylfaen"/>
          <w:spacing w:val="1"/>
        </w:rPr>
        <w:t>ე</w:t>
      </w:r>
      <w:r w:rsidRPr="00D0545E">
        <w:rPr>
          <w:rFonts w:ascii="Sylfaen" w:eastAsia="Sylfaen" w:hAnsi="Sylfaen" w:cs="Sylfaen"/>
          <w:spacing w:val="-3"/>
        </w:rPr>
        <w:t>მ</w:t>
      </w:r>
      <w:r w:rsidRPr="00D0545E">
        <w:rPr>
          <w:rFonts w:ascii="Sylfaen" w:eastAsia="Sylfaen" w:hAnsi="Sylfaen" w:cs="Sylfaen"/>
          <w:spacing w:val="1"/>
        </w:rPr>
        <w:t>დე</w:t>
      </w:r>
      <w:r w:rsidRPr="00D0545E">
        <w:rPr>
          <w:rFonts w:ascii="Sylfaen" w:eastAsia="Sylfaen" w:hAnsi="Sylfaen" w:cs="Sylfaen"/>
          <w:spacing w:val="-3"/>
        </w:rPr>
        <w:t>გ</w:t>
      </w:r>
      <w:r w:rsidRPr="00D0545E">
        <w:rPr>
          <w:rFonts w:ascii="Sylfaen" w:eastAsia="Sylfaen" w:hAnsi="Sylfaen" w:cs="Sylfaen"/>
          <w:spacing w:val="1"/>
        </w:rPr>
        <w:t>ნ</w:t>
      </w:r>
      <w:r w:rsidRPr="00D0545E">
        <w:rPr>
          <w:rFonts w:ascii="Sylfaen" w:eastAsia="Sylfaen" w:hAnsi="Sylfaen" w:cs="Sylfaen"/>
        </w:rPr>
        <w:t>ა</w:t>
      </w:r>
      <w:r w:rsidRPr="00D0545E">
        <w:rPr>
          <w:rFonts w:ascii="Sylfaen" w:eastAsia="Sylfaen" w:hAnsi="Sylfaen" w:cs="Sylfaen"/>
          <w:spacing w:val="-1"/>
        </w:rPr>
        <w:t>ი</w:t>
      </w:r>
      <w:r w:rsidRPr="00D0545E">
        <w:rPr>
          <w:rFonts w:ascii="Sylfaen" w:eastAsia="Sylfaen" w:hAnsi="Sylfaen" w:cs="Sylfaen"/>
          <w:spacing w:val="1"/>
        </w:rPr>
        <w:t>რ</w:t>
      </w:r>
      <w:r w:rsidRPr="00D0545E">
        <w:rPr>
          <w:rFonts w:ascii="Sylfaen" w:eastAsia="Sylfaen" w:hAnsi="Sylfaen" w:cs="Sylfaen"/>
          <w:spacing w:val="-3"/>
        </w:rPr>
        <w:t>ა</w:t>
      </w:r>
      <w:r w:rsidRPr="00D0545E">
        <w:rPr>
          <w:rFonts w:ascii="Sylfaen" w:eastAsia="Sylfaen" w:hAnsi="Sylfaen" w:cs="Sylfaen"/>
        </w:rPr>
        <w:t>დ</w:t>
      </w:r>
      <w:r w:rsidRPr="00D0545E">
        <w:rPr>
          <w:rFonts w:ascii="Sylfaen" w:eastAsia="Sylfaen" w:hAnsi="Sylfaen" w:cs="Sylfaen"/>
          <w:spacing w:val="1"/>
        </w:rPr>
        <w:t xml:space="preserve"> </w:t>
      </w:r>
      <w:r w:rsidRPr="00D0545E">
        <w:rPr>
          <w:rFonts w:ascii="Sylfaen" w:eastAsia="Sylfaen" w:hAnsi="Sylfaen" w:cs="Sylfaen"/>
        </w:rPr>
        <w:t>გა</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ყ</w:t>
      </w:r>
      <w:r w:rsidRPr="00D0545E">
        <w:rPr>
          <w:rFonts w:ascii="Sylfaen" w:eastAsia="Sylfaen" w:hAnsi="Sylfaen" w:cs="Sylfaen"/>
          <w:spacing w:val="-2"/>
        </w:rPr>
        <w:t>უ</w:t>
      </w:r>
      <w:r w:rsidRPr="00D0545E">
        <w:rPr>
          <w:rFonts w:ascii="Sylfaen" w:eastAsia="Sylfaen" w:hAnsi="Sylfaen" w:cs="Sylfaen"/>
          <w:spacing w:val="1"/>
        </w:rPr>
        <w:t>რე</w:t>
      </w:r>
      <w:r w:rsidRPr="00D0545E">
        <w:rPr>
          <w:rFonts w:ascii="Sylfaen" w:eastAsia="Sylfaen" w:hAnsi="Sylfaen" w:cs="Sylfaen"/>
          <w:spacing w:val="-1"/>
        </w:rPr>
        <w:t>ბ</w:t>
      </w:r>
      <w:r w:rsidRPr="00D0545E">
        <w:rPr>
          <w:rFonts w:ascii="Sylfaen" w:eastAsia="Sylfaen" w:hAnsi="Sylfaen" w:cs="Sylfaen"/>
          <w:spacing w:val="-3"/>
        </w:rPr>
        <w:t>ა</w:t>
      </w:r>
      <w:r w:rsidRPr="00D0545E">
        <w:rPr>
          <w:rFonts w:ascii="Sylfaen" w:eastAsia="Sylfaen" w:hAnsi="Sylfaen" w:cs="Sylfaen"/>
        </w:rPr>
        <w:t>:</w:t>
      </w:r>
    </w:p>
    <w:p w14:paraId="391414B9" w14:textId="77777777" w:rsidR="00BD1D59" w:rsidRPr="00D0545E" w:rsidRDefault="00BD1D59" w:rsidP="00B55EC7">
      <w:pPr>
        <w:pStyle w:val="ListParagraph"/>
        <w:numPr>
          <w:ilvl w:val="0"/>
          <w:numId w:val="56"/>
        </w:numPr>
        <w:spacing w:after="200" w:line="360" w:lineRule="auto"/>
        <w:jc w:val="both"/>
        <w:rPr>
          <w:rFonts w:ascii="Sylfaen" w:hAnsi="Sylfaen" w:cs="Sylfaen"/>
          <w:lang w:val="ka-GE"/>
        </w:rPr>
      </w:pPr>
      <w:r w:rsidRPr="00D0545E">
        <w:rPr>
          <w:rFonts w:ascii="Sylfaen" w:hAnsi="Sylfaen" w:cs="Sylfaen"/>
        </w:rPr>
        <w:t>ზ</w:t>
      </w:r>
      <w:r w:rsidRPr="00D0545E">
        <w:rPr>
          <w:rFonts w:ascii="Sylfaen" w:hAnsi="Sylfaen" w:cs="Sylfaen"/>
          <w:spacing w:val="1"/>
        </w:rPr>
        <w:t>ე</w:t>
      </w:r>
      <w:r w:rsidRPr="00D0545E">
        <w:rPr>
          <w:rFonts w:ascii="Sylfaen" w:hAnsi="Sylfaen" w:cs="Sylfaen"/>
          <w:spacing w:val="-1"/>
        </w:rPr>
        <w:t>მ</w:t>
      </w:r>
      <w:r w:rsidRPr="00D0545E">
        <w:rPr>
          <w:rFonts w:ascii="Sylfaen" w:hAnsi="Sylfaen" w:cs="Sylfaen"/>
        </w:rPr>
        <w:t>ოქ</w:t>
      </w:r>
      <w:r w:rsidRPr="00D0545E">
        <w:rPr>
          <w:rFonts w:ascii="Sylfaen" w:hAnsi="Sylfaen" w:cs="Sylfaen"/>
          <w:spacing w:val="-3"/>
        </w:rPr>
        <w:t>მ</w:t>
      </w:r>
      <w:r w:rsidRPr="00D0545E">
        <w:rPr>
          <w:rFonts w:ascii="Sylfaen" w:hAnsi="Sylfaen" w:cs="Sylfaen"/>
          <w:spacing w:val="1"/>
        </w:rPr>
        <w:t>ე</w:t>
      </w:r>
      <w:r w:rsidRPr="00D0545E">
        <w:rPr>
          <w:rFonts w:ascii="Sylfaen" w:hAnsi="Sylfaen" w:cs="Sylfaen"/>
          <w:spacing w:val="-2"/>
        </w:rPr>
        <w:t>დ</w:t>
      </w:r>
      <w:r w:rsidRPr="00D0545E">
        <w:rPr>
          <w:rFonts w:ascii="Sylfaen" w:hAnsi="Sylfaen" w:cs="Sylfaen"/>
          <w:spacing w:val="1"/>
        </w:rPr>
        <w:t>ე</w:t>
      </w:r>
      <w:r w:rsidRPr="00D0545E">
        <w:rPr>
          <w:rFonts w:ascii="Sylfaen" w:hAnsi="Sylfaen" w:cs="Sylfaen"/>
          <w:spacing w:val="-1"/>
        </w:rPr>
        <w:t>ბი</w:t>
      </w:r>
      <w:r w:rsidRPr="00D0545E">
        <w:rPr>
          <w:rFonts w:ascii="Sylfaen" w:hAnsi="Sylfaen" w:cs="Sylfaen"/>
        </w:rPr>
        <w:t>ს</w:t>
      </w:r>
      <w:r w:rsidRPr="00D0545E">
        <w:rPr>
          <w:spacing w:val="-1"/>
        </w:rPr>
        <w:t xml:space="preserve"> </w:t>
      </w:r>
      <w:r w:rsidRPr="00D0545E">
        <w:rPr>
          <w:rFonts w:ascii="Sylfaen" w:hAnsi="Sylfaen" w:cs="Sylfaen"/>
          <w:spacing w:val="1"/>
        </w:rPr>
        <w:t>თ</w:t>
      </w:r>
      <w:r w:rsidRPr="00D0545E">
        <w:rPr>
          <w:rFonts w:ascii="Sylfaen" w:hAnsi="Sylfaen" w:cs="Sylfaen"/>
        </w:rPr>
        <w:t>ა</w:t>
      </w:r>
      <w:r w:rsidRPr="00D0545E">
        <w:rPr>
          <w:rFonts w:ascii="Sylfaen" w:hAnsi="Sylfaen" w:cs="Sylfaen"/>
          <w:spacing w:val="-1"/>
        </w:rPr>
        <w:t>ვი</w:t>
      </w:r>
      <w:r w:rsidRPr="00D0545E">
        <w:rPr>
          <w:rFonts w:ascii="Sylfaen" w:hAnsi="Sylfaen" w:cs="Sylfaen"/>
          <w:spacing w:val="1"/>
        </w:rPr>
        <w:t>დ</w:t>
      </w:r>
      <w:r w:rsidRPr="00D0545E">
        <w:rPr>
          <w:rFonts w:ascii="Sylfaen" w:hAnsi="Sylfaen" w:cs="Sylfaen"/>
          <w:spacing w:val="-3"/>
        </w:rPr>
        <w:t>ა</w:t>
      </w:r>
      <w:r w:rsidRPr="00D0545E">
        <w:rPr>
          <w:rFonts w:ascii="Sylfaen" w:hAnsi="Sylfaen" w:cs="Sylfaen"/>
        </w:rPr>
        <w:t>ნ</w:t>
      </w:r>
      <w:r w:rsidRPr="00D0545E">
        <w:rPr>
          <w:spacing w:val="-1"/>
        </w:rPr>
        <w:t xml:space="preserve"> </w:t>
      </w:r>
      <w:r w:rsidRPr="00D0545E">
        <w:rPr>
          <w:rFonts w:ascii="Sylfaen" w:hAnsi="Sylfaen" w:cs="Sylfaen"/>
        </w:rPr>
        <w:t>ა</w:t>
      </w:r>
      <w:r w:rsidRPr="00D0545E">
        <w:rPr>
          <w:rFonts w:ascii="Sylfaen" w:hAnsi="Sylfaen" w:cs="Sylfaen"/>
          <w:spacing w:val="1"/>
        </w:rPr>
        <w:t>ც</w:t>
      </w:r>
      <w:r w:rsidRPr="00D0545E">
        <w:rPr>
          <w:rFonts w:ascii="Sylfaen" w:hAnsi="Sylfaen" w:cs="Sylfaen"/>
          <w:spacing w:val="-1"/>
        </w:rPr>
        <w:t>ი</w:t>
      </w:r>
      <w:r w:rsidRPr="00D0545E">
        <w:rPr>
          <w:rFonts w:ascii="Sylfaen" w:hAnsi="Sylfaen" w:cs="Sylfaen"/>
        </w:rPr>
        <w:t>ლ</w:t>
      </w:r>
      <w:r w:rsidRPr="00D0545E">
        <w:rPr>
          <w:rFonts w:ascii="Sylfaen" w:hAnsi="Sylfaen" w:cs="Sylfaen"/>
          <w:spacing w:val="1"/>
        </w:rPr>
        <w:t>ე</w:t>
      </w:r>
      <w:r w:rsidRPr="00D0545E">
        <w:rPr>
          <w:rFonts w:ascii="Sylfaen" w:hAnsi="Sylfaen" w:cs="Sylfaen"/>
          <w:spacing w:val="-1"/>
        </w:rPr>
        <w:t>ბ</w:t>
      </w:r>
      <w:r w:rsidRPr="00D0545E">
        <w:rPr>
          <w:rFonts w:ascii="Sylfaen" w:hAnsi="Sylfaen" w:cs="Sylfaen"/>
          <w:spacing w:val="-3"/>
        </w:rPr>
        <w:t>ა</w:t>
      </w:r>
      <w:r w:rsidRPr="00D0545E">
        <w:rPr>
          <w:spacing w:val="1"/>
        </w:rPr>
        <w:t>/</w:t>
      </w:r>
      <w:r w:rsidRPr="00D0545E">
        <w:rPr>
          <w:rFonts w:ascii="Sylfaen" w:hAnsi="Sylfaen" w:cs="Sylfaen"/>
          <w:spacing w:val="-1"/>
        </w:rPr>
        <w:t>პ</w:t>
      </w:r>
      <w:r w:rsidRPr="00D0545E">
        <w:rPr>
          <w:rFonts w:ascii="Sylfaen" w:hAnsi="Sylfaen" w:cs="Sylfaen"/>
          <w:spacing w:val="-2"/>
        </w:rPr>
        <w:t>რ</w:t>
      </w:r>
      <w:r w:rsidRPr="00D0545E">
        <w:rPr>
          <w:rFonts w:ascii="Sylfaen" w:hAnsi="Sylfaen" w:cs="Sylfaen"/>
          <w:spacing w:val="1"/>
        </w:rPr>
        <w:t>ე</w:t>
      </w:r>
      <w:r w:rsidRPr="00D0545E">
        <w:rPr>
          <w:rFonts w:ascii="Sylfaen" w:hAnsi="Sylfaen" w:cs="Sylfaen"/>
          <w:spacing w:val="-1"/>
        </w:rPr>
        <w:t>ვე</w:t>
      </w:r>
      <w:r w:rsidRPr="00D0545E">
        <w:rPr>
          <w:rFonts w:ascii="Sylfaen" w:hAnsi="Sylfaen" w:cs="Sylfaen"/>
          <w:spacing w:val="1"/>
        </w:rPr>
        <w:t>ნც</w:t>
      </w:r>
      <w:r w:rsidRPr="00D0545E">
        <w:rPr>
          <w:rFonts w:ascii="Sylfaen" w:hAnsi="Sylfaen" w:cs="Sylfaen"/>
          <w:spacing w:val="-1"/>
        </w:rPr>
        <w:t>ი</w:t>
      </w:r>
      <w:r w:rsidRPr="00D0545E">
        <w:rPr>
          <w:rFonts w:ascii="Sylfaen" w:hAnsi="Sylfaen" w:cs="Sylfaen"/>
        </w:rPr>
        <w:t>ა</w:t>
      </w:r>
      <w:r w:rsidRPr="00D0545E">
        <w:t>;</w:t>
      </w:r>
    </w:p>
    <w:p w14:paraId="526BD180" w14:textId="77777777" w:rsidR="00BD1D59" w:rsidRPr="00D0545E" w:rsidRDefault="00BD1D59" w:rsidP="00B55EC7">
      <w:pPr>
        <w:pStyle w:val="ListParagraph"/>
        <w:numPr>
          <w:ilvl w:val="0"/>
          <w:numId w:val="56"/>
        </w:numPr>
        <w:spacing w:after="200" w:line="360" w:lineRule="auto"/>
        <w:jc w:val="both"/>
        <w:rPr>
          <w:rFonts w:ascii="Sylfaen" w:hAnsi="Sylfaen" w:cs="Sylfaen"/>
          <w:lang w:val="ka-GE"/>
        </w:rPr>
      </w:pPr>
      <w:r w:rsidRPr="00D0545E">
        <w:rPr>
          <w:rFonts w:ascii="Sylfaen" w:hAnsi="Sylfaen" w:cs="Sylfaen"/>
          <w:position w:val="1"/>
        </w:rPr>
        <w:t>ზ</w:t>
      </w:r>
      <w:r w:rsidRPr="00D0545E">
        <w:rPr>
          <w:rFonts w:ascii="Sylfaen" w:hAnsi="Sylfaen" w:cs="Sylfaen"/>
          <w:spacing w:val="1"/>
          <w:position w:val="1"/>
        </w:rPr>
        <w:t>ე</w:t>
      </w:r>
      <w:r w:rsidRPr="00D0545E">
        <w:rPr>
          <w:rFonts w:ascii="Sylfaen" w:hAnsi="Sylfaen" w:cs="Sylfaen"/>
          <w:spacing w:val="-1"/>
          <w:position w:val="1"/>
        </w:rPr>
        <w:t>მ</w:t>
      </w:r>
      <w:r w:rsidRPr="00D0545E">
        <w:rPr>
          <w:rFonts w:ascii="Sylfaen" w:hAnsi="Sylfaen" w:cs="Sylfaen"/>
          <w:position w:val="1"/>
        </w:rPr>
        <w:t>ოქ</w:t>
      </w:r>
      <w:r w:rsidRPr="00D0545E">
        <w:rPr>
          <w:rFonts w:ascii="Sylfaen" w:hAnsi="Sylfaen" w:cs="Sylfaen"/>
          <w:spacing w:val="-3"/>
          <w:position w:val="1"/>
        </w:rPr>
        <w:t>მ</w:t>
      </w:r>
      <w:r w:rsidRPr="00D0545E">
        <w:rPr>
          <w:rFonts w:ascii="Sylfaen" w:hAnsi="Sylfaen" w:cs="Sylfaen"/>
          <w:spacing w:val="1"/>
          <w:position w:val="1"/>
        </w:rPr>
        <w:t>ე</w:t>
      </w:r>
      <w:r w:rsidRPr="00D0545E">
        <w:rPr>
          <w:rFonts w:ascii="Sylfaen" w:hAnsi="Sylfaen" w:cs="Sylfaen"/>
          <w:spacing w:val="-2"/>
          <w:position w:val="1"/>
        </w:rPr>
        <w:t>დ</w:t>
      </w:r>
      <w:r w:rsidRPr="00D0545E">
        <w:rPr>
          <w:rFonts w:ascii="Sylfaen" w:hAnsi="Sylfaen" w:cs="Sylfaen"/>
          <w:spacing w:val="1"/>
          <w:position w:val="1"/>
        </w:rPr>
        <w:t>ე</w:t>
      </w:r>
      <w:r w:rsidRPr="00D0545E">
        <w:rPr>
          <w:rFonts w:ascii="Sylfaen" w:hAnsi="Sylfaen" w:cs="Sylfaen"/>
          <w:spacing w:val="-1"/>
          <w:position w:val="1"/>
        </w:rPr>
        <w:t>ბი</w:t>
      </w:r>
      <w:r w:rsidRPr="00D0545E">
        <w:rPr>
          <w:rFonts w:ascii="Sylfaen" w:hAnsi="Sylfaen" w:cs="Sylfaen"/>
          <w:position w:val="1"/>
        </w:rPr>
        <w:t>ს</w:t>
      </w:r>
      <w:r w:rsidRPr="00D0545E">
        <w:rPr>
          <w:spacing w:val="-1"/>
          <w:position w:val="1"/>
        </w:rPr>
        <w:t xml:space="preserve"> </w:t>
      </w:r>
      <w:r w:rsidRPr="00D0545E">
        <w:rPr>
          <w:rFonts w:ascii="Sylfaen" w:hAnsi="Sylfaen" w:cs="Sylfaen"/>
          <w:position w:val="1"/>
        </w:rPr>
        <w:t>შ</w:t>
      </w:r>
      <w:r w:rsidRPr="00D0545E">
        <w:rPr>
          <w:rFonts w:ascii="Sylfaen" w:hAnsi="Sylfaen" w:cs="Sylfaen"/>
          <w:spacing w:val="1"/>
          <w:position w:val="1"/>
        </w:rPr>
        <w:t>ე</w:t>
      </w:r>
      <w:r w:rsidRPr="00D0545E">
        <w:rPr>
          <w:rFonts w:ascii="Sylfaen" w:hAnsi="Sylfaen" w:cs="Sylfaen"/>
          <w:spacing w:val="-1"/>
          <w:position w:val="1"/>
        </w:rPr>
        <w:t>მ</w:t>
      </w:r>
      <w:r w:rsidRPr="00D0545E">
        <w:rPr>
          <w:rFonts w:ascii="Sylfaen" w:hAnsi="Sylfaen" w:cs="Sylfaen"/>
          <w:spacing w:val="1"/>
          <w:position w:val="1"/>
        </w:rPr>
        <w:t>ც</w:t>
      </w:r>
      <w:r w:rsidRPr="00D0545E">
        <w:rPr>
          <w:rFonts w:ascii="Sylfaen" w:hAnsi="Sylfaen" w:cs="Sylfaen"/>
          <w:spacing w:val="-3"/>
          <w:position w:val="1"/>
        </w:rPr>
        <w:t>ი</w:t>
      </w:r>
      <w:r w:rsidRPr="00D0545E">
        <w:rPr>
          <w:rFonts w:ascii="Sylfaen" w:hAnsi="Sylfaen" w:cs="Sylfaen"/>
          <w:spacing w:val="1"/>
          <w:position w:val="1"/>
        </w:rPr>
        <w:t>რ</w:t>
      </w:r>
      <w:r w:rsidRPr="00D0545E">
        <w:rPr>
          <w:rFonts w:ascii="Sylfaen" w:hAnsi="Sylfaen" w:cs="Sylfaen"/>
          <w:spacing w:val="-1"/>
          <w:position w:val="1"/>
        </w:rPr>
        <w:t>ებ</w:t>
      </w:r>
      <w:r w:rsidRPr="00D0545E">
        <w:rPr>
          <w:rFonts w:ascii="Sylfaen" w:hAnsi="Sylfaen" w:cs="Sylfaen"/>
          <w:position w:val="1"/>
        </w:rPr>
        <w:t>ა</w:t>
      </w:r>
      <w:r w:rsidRPr="00D0545E">
        <w:rPr>
          <w:position w:val="1"/>
        </w:rPr>
        <w:t>;</w:t>
      </w:r>
    </w:p>
    <w:p w14:paraId="0D51029B" w14:textId="77777777" w:rsidR="00BD1D59" w:rsidRPr="00D0545E" w:rsidRDefault="00BD1D59" w:rsidP="00B55EC7">
      <w:pPr>
        <w:pStyle w:val="ListParagraph"/>
        <w:numPr>
          <w:ilvl w:val="0"/>
          <w:numId w:val="56"/>
        </w:numPr>
        <w:spacing w:after="200" w:line="360" w:lineRule="auto"/>
        <w:jc w:val="both"/>
        <w:rPr>
          <w:rFonts w:ascii="Sylfaen" w:hAnsi="Sylfaen" w:cs="Sylfaen"/>
          <w:lang w:val="ka-GE"/>
        </w:rPr>
      </w:pPr>
      <w:r w:rsidRPr="00D0545E">
        <w:rPr>
          <w:rFonts w:ascii="Sylfaen" w:hAnsi="Sylfaen" w:cs="Sylfaen"/>
        </w:rPr>
        <w:t>ზ</w:t>
      </w:r>
      <w:r w:rsidRPr="00D0545E">
        <w:rPr>
          <w:rFonts w:ascii="Sylfaen" w:hAnsi="Sylfaen" w:cs="Sylfaen"/>
          <w:spacing w:val="1"/>
        </w:rPr>
        <w:t>ე</w:t>
      </w:r>
      <w:r w:rsidRPr="00D0545E">
        <w:rPr>
          <w:rFonts w:ascii="Sylfaen" w:hAnsi="Sylfaen" w:cs="Sylfaen"/>
          <w:spacing w:val="-1"/>
        </w:rPr>
        <w:t>მ</w:t>
      </w:r>
      <w:r w:rsidRPr="00D0545E">
        <w:rPr>
          <w:rFonts w:ascii="Sylfaen" w:hAnsi="Sylfaen" w:cs="Sylfaen"/>
        </w:rPr>
        <w:t>ოქ</w:t>
      </w:r>
      <w:r w:rsidRPr="00D0545E">
        <w:rPr>
          <w:rFonts w:ascii="Sylfaen" w:hAnsi="Sylfaen" w:cs="Sylfaen"/>
          <w:spacing w:val="-3"/>
        </w:rPr>
        <w:t>მ</w:t>
      </w:r>
      <w:r w:rsidRPr="00D0545E">
        <w:rPr>
          <w:rFonts w:ascii="Sylfaen" w:hAnsi="Sylfaen" w:cs="Sylfaen"/>
          <w:spacing w:val="1"/>
        </w:rPr>
        <w:t>ე</w:t>
      </w:r>
      <w:r w:rsidRPr="00D0545E">
        <w:rPr>
          <w:rFonts w:ascii="Sylfaen" w:hAnsi="Sylfaen" w:cs="Sylfaen"/>
          <w:spacing w:val="-2"/>
        </w:rPr>
        <w:t>დ</w:t>
      </w:r>
      <w:r w:rsidRPr="00D0545E">
        <w:rPr>
          <w:rFonts w:ascii="Sylfaen" w:hAnsi="Sylfaen" w:cs="Sylfaen"/>
          <w:spacing w:val="1"/>
        </w:rPr>
        <w:t>ე</w:t>
      </w:r>
      <w:r w:rsidRPr="00D0545E">
        <w:rPr>
          <w:rFonts w:ascii="Sylfaen" w:hAnsi="Sylfaen" w:cs="Sylfaen"/>
          <w:spacing w:val="-1"/>
        </w:rPr>
        <w:t>ბი</w:t>
      </w:r>
      <w:r w:rsidRPr="00D0545E">
        <w:rPr>
          <w:rFonts w:ascii="Sylfaen" w:hAnsi="Sylfaen" w:cs="Sylfaen"/>
        </w:rPr>
        <w:t>ს</w:t>
      </w:r>
      <w:r w:rsidRPr="00D0545E">
        <w:rPr>
          <w:spacing w:val="-1"/>
        </w:rPr>
        <w:t xml:space="preserve"> </w:t>
      </w:r>
      <w:r w:rsidRPr="00D0545E">
        <w:rPr>
          <w:rFonts w:ascii="Sylfaen" w:hAnsi="Sylfaen" w:cs="Sylfaen"/>
        </w:rPr>
        <w:t>შ</w:t>
      </w:r>
      <w:r w:rsidRPr="00D0545E">
        <w:rPr>
          <w:rFonts w:ascii="Sylfaen" w:hAnsi="Sylfaen" w:cs="Sylfaen"/>
          <w:spacing w:val="-1"/>
        </w:rPr>
        <w:t>ე</w:t>
      </w:r>
      <w:r w:rsidRPr="00D0545E">
        <w:rPr>
          <w:rFonts w:ascii="Sylfaen" w:hAnsi="Sylfaen" w:cs="Sylfaen"/>
          <w:spacing w:val="1"/>
        </w:rPr>
        <w:t>რ</w:t>
      </w:r>
      <w:r w:rsidRPr="00D0545E">
        <w:rPr>
          <w:rFonts w:ascii="Sylfaen" w:hAnsi="Sylfaen" w:cs="Sylfaen"/>
          <w:spacing w:val="-1"/>
        </w:rPr>
        <w:t>ბი</w:t>
      </w:r>
      <w:r w:rsidRPr="00D0545E">
        <w:rPr>
          <w:rFonts w:ascii="Sylfaen" w:hAnsi="Sylfaen" w:cs="Sylfaen"/>
        </w:rPr>
        <w:t>ლ</w:t>
      </w:r>
      <w:r w:rsidRPr="00D0545E">
        <w:rPr>
          <w:rFonts w:ascii="Sylfaen" w:hAnsi="Sylfaen" w:cs="Sylfaen"/>
          <w:spacing w:val="-1"/>
        </w:rPr>
        <w:t>ებ</w:t>
      </w:r>
      <w:r w:rsidRPr="00D0545E">
        <w:rPr>
          <w:rFonts w:ascii="Sylfaen" w:hAnsi="Sylfaen" w:cs="Sylfaen"/>
        </w:rPr>
        <w:t>ა</w:t>
      </w:r>
      <w:r w:rsidRPr="00D0545E">
        <w:t>;</w:t>
      </w:r>
    </w:p>
    <w:p w14:paraId="77DDA562" w14:textId="77777777" w:rsidR="00BD1D59" w:rsidRPr="00D0545E" w:rsidRDefault="00BD1D59" w:rsidP="00B55EC7">
      <w:pPr>
        <w:pStyle w:val="ListParagraph"/>
        <w:numPr>
          <w:ilvl w:val="0"/>
          <w:numId w:val="56"/>
        </w:numPr>
        <w:spacing w:after="200" w:line="360" w:lineRule="auto"/>
        <w:jc w:val="both"/>
        <w:rPr>
          <w:rFonts w:ascii="Sylfaen" w:hAnsi="Sylfaen" w:cs="Sylfaen"/>
          <w:lang w:val="ka-GE"/>
        </w:rPr>
      </w:pPr>
      <w:r w:rsidRPr="00D0545E">
        <w:rPr>
          <w:rFonts w:ascii="Sylfaen" w:hAnsi="Sylfaen" w:cs="Sylfaen"/>
        </w:rPr>
        <w:t>ზ</w:t>
      </w:r>
      <w:r w:rsidRPr="00D0545E">
        <w:rPr>
          <w:rFonts w:ascii="Sylfaen" w:hAnsi="Sylfaen" w:cs="Sylfaen"/>
          <w:spacing w:val="-1"/>
        </w:rPr>
        <w:t>ი</w:t>
      </w:r>
      <w:r w:rsidRPr="00D0545E">
        <w:rPr>
          <w:rFonts w:ascii="Sylfaen" w:hAnsi="Sylfaen" w:cs="Sylfaen"/>
        </w:rPr>
        <w:t>ა</w:t>
      </w:r>
      <w:r w:rsidRPr="00D0545E">
        <w:rPr>
          <w:rFonts w:ascii="Sylfaen" w:hAnsi="Sylfaen" w:cs="Sylfaen"/>
          <w:spacing w:val="1"/>
        </w:rPr>
        <w:t>ნ</w:t>
      </w:r>
      <w:r w:rsidRPr="00D0545E">
        <w:rPr>
          <w:rFonts w:ascii="Sylfaen" w:hAnsi="Sylfaen" w:cs="Sylfaen"/>
          <w:spacing w:val="-1"/>
        </w:rPr>
        <w:t>ი</w:t>
      </w:r>
      <w:r w:rsidRPr="00D0545E">
        <w:rPr>
          <w:rFonts w:ascii="Sylfaen" w:hAnsi="Sylfaen" w:cs="Sylfaen"/>
        </w:rPr>
        <w:t>ს</w:t>
      </w:r>
      <w:r w:rsidRPr="00D0545E">
        <w:rPr>
          <w:spacing w:val="-1"/>
        </w:rPr>
        <w:t xml:space="preserve"> </w:t>
      </w:r>
      <w:r w:rsidRPr="00D0545E">
        <w:rPr>
          <w:rFonts w:ascii="Sylfaen" w:hAnsi="Sylfaen" w:cs="Sylfaen"/>
          <w:spacing w:val="-1"/>
        </w:rPr>
        <w:t>კ</w:t>
      </w:r>
      <w:r w:rsidRPr="00D0545E">
        <w:rPr>
          <w:rFonts w:ascii="Sylfaen" w:hAnsi="Sylfaen" w:cs="Sylfaen"/>
        </w:rPr>
        <w:t>ო</w:t>
      </w:r>
      <w:r w:rsidRPr="00D0545E">
        <w:rPr>
          <w:rFonts w:ascii="Sylfaen" w:hAnsi="Sylfaen" w:cs="Sylfaen"/>
          <w:spacing w:val="-1"/>
        </w:rPr>
        <w:t>მ</w:t>
      </w:r>
      <w:r w:rsidRPr="00D0545E">
        <w:rPr>
          <w:rFonts w:ascii="Sylfaen" w:hAnsi="Sylfaen" w:cs="Sylfaen"/>
          <w:spacing w:val="1"/>
        </w:rPr>
        <w:t>პ</w:t>
      </w:r>
      <w:r w:rsidRPr="00D0545E">
        <w:rPr>
          <w:rFonts w:ascii="Sylfaen" w:hAnsi="Sylfaen" w:cs="Sylfaen"/>
          <w:spacing w:val="-1"/>
        </w:rPr>
        <w:t>ე</w:t>
      </w:r>
      <w:r w:rsidRPr="00D0545E">
        <w:rPr>
          <w:rFonts w:ascii="Sylfaen" w:hAnsi="Sylfaen" w:cs="Sylfaen"/>
          <w:spacing w:val="1"/>
        </w:rPr>
        <w:t>ნ</w:t>
      </w:r>
      <w:r w:rsidRPr="00D0545E">
        <w:rPr>
          <w:rFonts w:ascii="Sylfaen" w:hAnsi="Sylfaen" w:cs="Sylfaen"/>
          <w:spacing w:val="-1"/>
        </w:rPr>
        <w:t>ს</w:t>
      </w:r>
      <w:r w:rsidRPr="00D0545E">
        <w:rPr>
          <w:rFonts w:ascii="Sylfaen" w:hAnsi="Sylfaen" w:cs="Sylfaen"/>
        </w:rPr>
        <w:t>ა</w:t>
      </w:r>
      <w:r w:rsidRPr="00D0545E">
        <w:rPr>
          <w:rFonts w:ascii="Sylfaen" w:hAnsi="Sylfaen" w:cs="Sylfaen"/>
          <w:spacing w:val="1"/>
        </w:rPr>
        <w:t>ც</w:t>
      </w:r>
      <w:r w:rsidRPr="00D0545E">
        <w:rPr>
          <w:rFonts w:ascii="Sylfaen" w:hAnsi="Sylfaen" w:cs="Sylfaen"/>
          <w:spacing w:val="-1"/>
        </w:rPr>
        <w:t>ი</w:t>
      </w:r>
      <w:r w:rsidRPr="00D0545E">
        <w:rPr>
          <w:rFonts w:ascii="Sylfaen" w:hAnsi="Sylfaen" w:cs="Sylfaen"/>
        </w:rPr>
        <w:t>ა</w:t>
      </w:r>
      <w:r w:rsidRPr="00D0545E">
        <w:t>.</w:t>
      </w:r>
    </w:p>
    <w:p w14:paraId="0D1E9FD5" w14:textId="289A860A" w:rsidR="00BD1D59" w:rsidRPr="00D0545E" w:rsidRDefault="00BD1D59" w:rsidP="00B55EC7">
      <w:pPr>
        <w:spacing w:line="360" w:lineRule="auto"/>
        <w:jc w:val="both"/>
        <w:rPr>
          <w:rFonts w:ascii="Sylfaen" w:hAnsi="Sylfaen" w:cs="Sylfaen"/>
          <w:lang w:val="ka-GE"/>
        </w:rPr>
      </w:pPr>
      <w:r w:rsidRPr="00D0545E">
        <w:rPr>
          <w:rFonts w:ascii="Sylfaen" w:eastAsia="Sylfaen" w:hAnsi="Sylfaen" w:cs="Sylfaen"/>
        </w:rPr>
        <w:t>ზ</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rPr>
        <w:t>ოქ</w:t>
      </w:r>
      <w:r w:rsidRPr="00D0545E">
        <w:rPr>
          <w:rFonts w:ascii="Sylfaen" w:eastAsia="Sylfaen" w:hAnsi="Sylfaen" w:cs="Sylfaen"/>
          <w:spacing w:val="-3"/>
        </w:rPr>
        <w:t>მ</w:t>
      </w:r>
      <w:r w:rsidRPr="00D0545E">
        <w:rPr>
          <w:rFonts w:ascii="Sylfaen" w:eastAsia="Sylfaen" w:hAnsi="Sylfaen" w:cs="Sylfaen"/>
          <w:spacing w:val="1"/>
        </w:rPr>
        <w:t>ე</w:t>
      </w:r>
      <w:r w:rsidRPr="00D0545E">
        <w:rPr>
          <w:rFonts w:ascii="Sylfaen" w:eastAsia="Sylfaen" w:hAnsi="Sylfaen" w:cs="Sylfaen"/>
          <w:spacing w:val="-2"/>
        </w:rPr>
        <w:t>დ</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w:t>
      </w:r>
      <w:r w:rsidRPr="00D0545E">
        <w:rPr>
          <w:rFonts w:ascii="Sylfaen" w:eastAsia="Sylfaen" w:hAnsi="Sylfaen" w:cs="Sylfaen"/>
          <w:spacing w:val="2"/>
        </w:rPr>
        <w:t xml:space="preserve"> </w:t>
      </w:r>
      <w:r w:rsidRPr="00D0545E">
        <w:rPr>
          <w:rFonts w:ascii="Sylfaen" w:eastAsia="Sylfaen" w:hAnsi="Sylfaen" w:cs="Sylfaen"/>
          <w:spacing w:val="1"/>
        </w:rPr>
        <w:t>თ</w:t>
      </w:r>
      <w:r w:rsidRPr="00D0545E">
        <w:rPr>
          <w:rFonts w:ascii="Sylfaen" w:eastAsia="Sylfaen" w:hAnsi="Sylfaen" w:cs="Sylfaen"/>
        </w:rPr>
        <w:t>ა</w:t>
      </w:r>
      <w:r w:rsidRPr="00D0545E">
        <w:rPr>
          <w:rFonts w:ascii="Sylfaen" w:eastAsia="Sylfaen" w:hAnsi="Sylfaen" w:cs="Sylfaen"/>
          <w:spacing w:val="-1"/>
        </w:rPr>
        <w:t>ვი</w:t>
      </w:r>
      <w:r w:rsidRPr="00D0545E">
        <w:rPr>
          <w:rFonts w:ascii="Sylfaen" w:eastAsia="Sylfaen" w:hAnsi="Sylfaen" w:cs="Sylfaen"/>
          <w:spacing w:val="1"/>
        </w:rPr>
        <w:t>დ</w:t>
      </w:r>
      <w:r w:rsidRPr="00D0545E">
        <w:rPr>
          <w:rFonts w:ascii="Sylfaen" w:eastAsia="Sylfaen" w:hAnsi="Sylfaen" w:cs="Sylfaen"/>
          <w:spacing w:val="-3"/>
        </w:rPr>
        <w:t>ა</w:t>
      </w:r>
      <w:r w:rsidRPr="00D0545E">
        <w:rPr>
          <w:rFonts w:ascii="Sylfaen" w:eastAsia="Sylfaen" w:hAnsi="Sylfaen" w:cs="Sylfaen"/>
        </w:rPr>
        <w:t>ნ</w:t>
      </w:r>
      <w:r w:rsidRPr="00D0545E">
        <w:rPr>
          <w:rFonts w:ascii="Sylfaen" w:eastAsia="Sylfaen" w:hAnsi="Sylfaen" w:cs="Sylfaen"/>
          <w:spacing w:val="4"/>
        </w:rPr>
        <w:t xml:space="preserve"> </w:t>
      </w:r>
      <w:r w:rsidRPr="00D0545E">
        <w:rPr>
          <w:rFonts w:ascii="Sylfaen" w:eastAsia="Sylfaen" w:hAnsi="Sylfaen" w:cs="Sylfaen"/>
        </w:rPr>
        <w:t>ა</w:t>
      </w:r>
      <w:r w:rsidRPr="00D0545E">
        <w:rPr>
          <w:rFonts w:ascii="Sylfaen" w:eastAsia="Sylfaen" w:hAnsi="Sylfaen" w:cs="Sylfaen"/>
          <w:spacing w:val="1"/>
        </w:rPr>
        <w:t>ც</w:t>
      </w:r>
      <w:r w:rsidRPr="00D0545E">
        <w:rPr>
          <w:rFonts w:ascii="Sylfaen" w:eastAsia="Sylfaen" w:hAnsi="Sylfaen" w:cs="Sylfaen"/>
          <w:spacing w:val="-1"/>
        </w:rPr>
        <w:t>ი</w:t>
      </w:r>
      <w:r w:rsidRPr="00D0545E">
        <w:rPr>
          <w:rFonts w:ascii="Sylfaen" w:eastAsia="Sylfaen" w:hAnsi="Sylfaen" w:cs="Sylfaen"/>
          <w:spacing w:val="-2"/>
        </w:rPr>
        <w:t>ლ</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rPr>
        <w:t xml:space="preserve">ა </w:t>
      </w:r>
      <w:r w:rsidRPr="00D0545E">
        <w:rPr>
          <w:rFonts w:ascii="Sylfaen" w:eastAsia="Sylfaen" w:hAnsi="Sylfaen" w:cs="Sylfaen"/>
          <w:spacing w:val="1"/>
        </w:rPr>
        <w:t>დ</w:t>
      </w:r>
      <w:r w:rsidRPr="00D0545E">
        <w:rPr>
          <w:rFonts w:ascii="Sylfaen" w:eastAsia="Sylfaen" w:hAnsi="Sylfaen" w:cs="Sylfaen"/>
        </w:rPr>
        <w:t>ა</w:t>
      </w:r>
      <w:r w:rsidRPr="00D0545E">
        <w:rPr>
          <w:rFonts w:ascii="Sylfaen" w:eastAsia="Sylfaen" w:hAnsi="Sylfaen" w:cs="Sylfaen"/>
          <w:spacing w:val="3"/>
        </w:rPr>
        <w:t xml:space="preserve"> </w:t>
      </w:r>
      <w:r w:rsidRPr="00D0545E">
        <w:rPr>
          <w:rFonts w:ascii="Sylfaen" w:eastAsia="Sylfaen" w:hAnsi="Sylfaen" w:cs="Sylfaen"/>
          <w:spacing w:val="1"/>
        </w:rPr>
        <w:t>რ</w:t>
      </w:r>
      <w:r w:rsidRPr="00D0545E">
        <w:rPr>
          <w:rFonts w:ascii="Sylfaen" w:eastAsia="Sylfaen" w:hAnsi="Sylfaen" w:cs="Sylfaen"/>
          <w:spacing w:val="-1"/>
        </w:rPr>
        <w:t>ისკი</w:t>
      </w:r>
      <w:r w:rsidRPr="00D0545E">
        <w:rPr>
          <w:rFonts w:ascii="Sylfaen" w:eastAsia="Sylfaen" w:hAnsi="Sylfaen" w:cs="Sylfaen"/>
        </w:rPr>
        <w:t>ს</w:t>
      </w:r>
      <w:r w:rsidRPr="00D0545E">
        <w:rPr>
          <w:rFonts w:ascii="Sylfaen" w:eastAsia="Sylfaen" w:hAnsi="Sylfaen" w:cs="Sylfaen"/>
          <w:spacing w:val="2"/>
        </w:rPr>
        <w:t xml:space="preserve"> </w:t>
      </w:r>
      <w:r w:rsidRPr="00D0545E">
        <w:rPr>
          <w:rFonts w:ascii="Sylfaen" w:eastAsia="Sylfaen" w:hAnsi="Sylfaen" w:cs="Sylfaen"/>
        </w:rPr>
        <w:t>შ</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spacing w:val="1"/>
        </w:rPr>
        <w:t>ც</w:t>
      </w:r>
      <w:r w:rsidRPr="00D0545E">
        <w:rPr>
          <w:rFonts w:ascii="Sylfaen" w:eastAsia="Sylfaen" w:hAnsi="Sylfaen" w:cs="Sylfaen"/>
          <w:spacing w:val="-1"/>
        </w:rPr>
        <w:t>ი</w:t>
      </w:r>
      <w:r w:rsidRPr="00D0545E">
        <w:rPr>
          <w:rFonts w:ascii="Sylfaen" w:eastAsia="Sylfaen" w:hAnsi="Sylfaen" w:cs="Sylfaen"/>
          <w:spacing w:val="-2"/>
        </w:rPr>
        <w:t>რ</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rPr>
        <w:t>ა</w:t>
      </w:r>
      <w:r w:rsidRPr="00D0545E">
        <w:rPr>
          <w:rFonts w:ascii="Sylfaen" w:eastAsia="Sylfaen" w:hAnsi="Sylfaen" w:cs="Sylfaen"/>
          <w:spacing w:val="3"/>
        </w:rPr>
        <w:t xml:space="preserve"> </w:t>
      </w:r>
      <w:r w:rsidRPr="00D0545E">
        <w:rPr>
          <w:rFonts w:ascii="Sylfaen" w:eastAsia="Sylfaen" w:hAnsi="Sylfaen" w:cs="Sylfaen"/>
          <w:spacing w:val="-2"/>
        </w:rPr>
        <w:t>შ</w:t>
      </w:r>
      <w:r w:rsidRPr="00D0545E">
        <w:rPr>
          <w:rFonts w:ascii="Sylfaen" w:eastAsia="Sylfaen" w:hAnsi="Sylfaen" w:cs="Sylfaen"/>
          <w:spacing w:val="1"/>
        </w:rPr>
        <w:t>ე</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1"/>
        </w:rPr>
        <w:t>ძ</w:t>
      </w:r>
      <w:r w:rsidRPr="00D0545E">
        <w:rPr>
          <w:rFonts w:ascii="Sylfaen" w:eastAsia="Sylfaen" w:hAnsi="Sylfaen" w:cs="Sylfaen"/>
        </w:rPr>
        <w:t>ლ</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spacing w:val="-2"/>
        </w:rPr>
        <w:t>ლ</w:t>
      </w:r>
      <w:r w:rsidRPr="00D0545E">
        <w:rPr>
          <w:rFonts w:ascii="Sylfaen" w:eastAsia="Sylfaen" w:hAnsi="Sylfaen" w:cs="Sylfaen"/>
        </w:rPr>
        <w:t>ო</w:t>
      </w:r>
      <w:r w:rsidRPr="00D0545E">
        <w:rPr>
          <w:rFonts w:ascii="Sylfaen" w:eastAsia="Sylfaen" w:hAnsi="Sylfaen" w:cs="Sylfaen"/>
          <w:spacing w:val="-1"/>
        </w:rPr>
        <w:t>ბის</w:t>
      </w:r>
      <w:r w:rsidRPr="00D0545E">
        <w:rPr>
          <w:rFonts w:ascii="Sylfaen" w:eastAsia="Sylfaen" w:hAnsi="Sylfaen" w:cs="Sylfaen"/>
          <w:spacing w:val="1"/>
        </w:rPr>
        <w:t>დ</w:t>
      </w:r>
      <w:r w:rsidRPr="00D0545E">
        <w:rPr>
          <w:rFonts w:ascii="Sylfaen" w:eastAsia="Sylfaen" w:hAnsi="Sylfaen" w:cs="Sylfaen"/>
        </w:rPr>
        <w:t>აგ</w:t>
      </w:r>
      <w:r w:rsidRPr="00D0545E">
        <w:rPr>
          <w:rFonts w:ascii="Sylfaen" w:eastAsia="Sylfaen" w:hAnsi="Sylfaen" w:cs="Sylfaen"/>
          <w:spacing w:val="-1"/>
        </w:rPr>
        <w:t>ვ</w:t>
      </w:r>
      <w:r w:rsidRPr="00D0545E">
        <w:rPr>
          <w:rFonts w:ascii="Sylfaen" w:eastAsia="Sylfaen" w:hAnsi="Sylfaen" w:cs="Sylfaen"/>
        </w:rPr>
        <w:t>ა</w:t>
      </w:r>
      <w:r w:rsidRPr="00D0545E">
        <w:rPr>
          <w:rFonts w:ascii="Sylfaen" w:eastAsia="Sylfaen" w:hAnsi="Sylfaen" w:cs="Sylfaen"/>
          <w:spacing w:val="1"/>
        </w:rPr>
        <w:t>რ</w:t>
      </w:r>
      <w:r w:rsidRPr="00D0545E">
        <w:rPr>
          <w:rFonts w:ascii="Sylfaen" w:eastAsia="Sylfaen" w:hAnsi="Sylfaen" w:cs="Sylfaen"/>
        </w:rPr>
        <w:t>ად</w:t>
      </w:r>
      <w:r w:rsidRPr="00D0545E">
        <w:rPr>
          <w:rFonts w:ascii="Sylfaen" w:eastAsia="Sylfaen" w:hAnsi="Sylfaen" w:cs="Sylfaen"/>
          <w:spacing w:val="1"/>
        </w:rPr>
        <w:t xml:space="preserve"> </w:t>
      </w:r>
      <w:r w:rsidRPr="00D0545E">
        <w:rPr>
          <w:rFonts w:ascii="Sylfaen" w:eastAsia="Sylfaen" w:hAnsi="Sylfaen" w:cs="Sylfaen"/>
        </w:rPr>
        <w:t>შ</w:t>
      </w:r>
      <w:r w:rsidRPr="00D0545E">
        <w:rPr>
          <w:rFonts w:ascii="Sylfaen" w:eastAsia="Sylfaen" w:hAnsi="Sylfaen" w:cs="Sylfaen"/>
          <w:spacing w:val="1"/>
        </w:rPr>
        <w:t>ე</w:t>
      </w:r>
      <w:r w:rsidRPr="00D0545E">
        <w:rPr>
          <w:rFonts w:ascii="Sylfaen" w:eastAsia="Sylfaen" w:hAnsi="Sylfaen" w:cs="Sylfaen"/>
          <w:spacing w:val="-3"/>
        </w:rPr>
        <w:t>ი</w:t>
      </w:r>
      <w:r w:rsidRPr="00D0545E">
        <w:rPr>
          <w:rFonts w:ascii="Sylfaen" w:eastAsia="Sylfaen" w:hAnsi="Sylfaen" w:cs="Sylfaen"/>
          <w:spacing w:val="1"/>
        </w:rPr>
        <w:t>ძ</w:t>
      </w:r>
      <w:r w:rsidRPr="00D0545E">
        <w:rPr>
          <w:rFonts w:ascii="Sylfaen" w:eastAsia="Sylfaen" w:hAnsi="Sylfaen" w:cs="Sylfaen"/>
          <w:spacing w:val="-2"/>
        </w:rPr>
        <w:t>ლ</w:t>
      </w:r>
      <w:r w:rsidRPr="00D0545E">
        <w:rPr>
          <w:rFonts w:ascii="Sylfaen" w:eastAsia="Sylfaen" w:hAnsi="Sylfaen" w:cs="Sylfaen"/>
          <w:spacing w:val="-1"/>
        </w:rPr>
        <w:t>ებ</w:t>
      </w:r>
      <w:r w:rsidRPr="00D0545E">
        <w:rPr>
          <w:rFonts w:ascii="Sylfaen" w:eastAsia="Sylfaen" w:hAnsi="Sylfaen" w:cs="Sylfaen"/>
        </w:rPr>
        <w:t xml:space="preserve">ა </w:t>
      </w:r>
      <w:r w:rsidRPr="00D0545E">
        <w:rPr>
          <w:rFonts w:ascii="Sylfaen" w:eastAsia="Sylfaen" w:hAnsi="Sylfaen" w:cs="Sylfaen"/>
          <w:spacing w:val="-1"/>
        </w:rPr>
        <w:t>მი</w:t>
      </w:r>
      <w:r w:rsidRPr="00D0545E">
        <w:rPr>
          <w:rFonts w:ascii="Sylfaen" w:eastAsia="Sylfaen" w:hAnsi="Sylfaen" w:cs="Sylfaen"/>
        </w:rPr>
        <w:t>ღ</w:t>
      </w:r>
      <w:r w:rsidRPr="00D0545E">
        <w:rPr>
          <w:rFonts w:ascii="Sylfaen" w:eastAsia="Sylfaen" w:hAnsi="Sylfaen" w:cs="Sylfaen"/>
          <w:spacing w:val="-1"/>
        </w:rPr>
        <w:t>წ</w:t>
      </w:r>
      <w:r w:rsidRPr="00D0545E">
        <w:rPr>
          <w:rFonts w:ascii="Sylfaen" w:eastAsia="Sylfaen" w:hAnsi="Sylfaen" w:cs="Sylfaen"/>
          <w:spacing w:val="1"/>
        </w:rPr>
        <w:t>ე</w:t>
      </w:r>
      <w:r w:rsidRPr="00D0545E">
        <w:rPr>
          <w:rFonts w:ascii="Sylfaen" w:eastAsia="Sylfaen" w:hAnsi="Sylfaen" w:cs="Sylfaen"/>
        </w:rPr>
        <w:t>ულ</w:t>
      </w:r>
      <w:r w:rsidRPr="00D0545E">
        <w:rPr>
          <w:rFonts w:ascii="Sylfaen" w:eastAsia="Sylfaen" w:hAnsi="Sylfaen" w:cs="Sylfaen"/>
          <w:spacing w:val="1"/>
        </w:rPr>
        <w:t xml:space="preserve"> </w:t>
      </w:r>
      <w:r w:rsidRPr="00D0545E">
        <w:rPr>
          <w:rFonts w:ascii="Sylfaen" w:eastAsia="Sylfaen" w:hAnsi="Sylfaen" w:cs="Sylfaen"/>
          <w:spacing w:val="-1"/>
        </w:rPr>
        <w:t>ი</w:t>
      </w:r>
      <w:r w:rsidRPr="00D0545E">
        <w:rPr>
          <w:rFonts w:ascii="Sylfaen" w:eastAsia="Sylfaen" w:hAnsi="Sylfaen" w:cs="Sylfaen"/>
          <w:spacing w:val="-2"/>
        </w:rPr>
        <w:t>ქ</w:t>
      </w:r>
      <w:r w:rsidRPr="00D0545E">
        <w:rPr>
          <w:rFonts w:ascii="Sylfaen" w:eastAsia="Sylfaen" w:hAnsi="Sylfaen" w:cs="Sylfaen"/>
          <w:spacing w:val="1"/>
        </w:rPr>
        <w:t>ნ</w:t>
      </w:r>
      <w:r w:rsidRPr="00D0545E">
        <w:rPr>
          <w:rFonts w:ascii="Sylfaen" w:eastAsia="Sylfaen" w:hAnsi="Sylfaen" w:cs="Sylfaen"/>
        </w:rPr>
        <w:t xml:space="preserve">ას </w:t>
      </w:r>
      <w:r w:rsidRPr="00D0545E">
        <w:rPr>
          <w:rFonts w:ascii="Sylfaen" w:eastAsia="Sylfaen" w:hAnsi="Sylfaen" w:cs="Sylfaen"/>
          <w:spacing w:val="-1"/>
          <w:lang w:val="ka-GE"/>
        </w:rPr>
        <w:t>ობიექტის</w:t>
      </w:r>
      <w:r w:rsidRPr="00D0545E">
        <w:rPr>
          <w:rFonts w:ascii="Sylfaen" w:eastAsia="Sylfaen" w:hAnsi="Sylfaen" w:cs="Sylfaen"/>
        </w:rPr>
        <w:t xml:space="preserve"> </w:t>
      </w:r>
      <w:r w:rsidRPr="00D0545E">
        <w:rPr>
          <w:rFonts w:ascii="Sylfaen" w:eastAsia="Sylfaen" w:hAnsi="Sylfaen" w:cs="Sylfaen"/>
          <w:spacing w:val="-1"/>
        </w:rPr>
        <w:t>ე</w:t>
      </w:r>
      <w:r w:rsidRPr="00D0545E">
        <w:rPr>
          <w:rFonts w:ascii="Sylfaen" w:eastAsia="Sylfaen" w:hAnsi="Sylfaen" w:cs="Sylfaen"/>
        </w:rPr>
        <w:t>ქ</w:t>
      </w:r>
      <w:r w:rsidRPr="00D0545E">
        <w:rPr>
          <w:rFonts w:ascii="Sylfaen" w:eastAsia="Sylfaen" w:hAnsi="Sylfaen" w:cs="Sylfaen"/>
          <w:spacing w:val="-1"/>
        </w:rPr>
        <w:t>ს</w:t>
      </w:r>
      <w:r w:rsidRPr="00D0545E">
        <w:rPr>
          <w:rFonts w:ascii="Sylfaen" w:eastAsia="Sylfaen" w:hAnsi="Sylfaen" w:cs="Sylfaen"/>
          <w:spacing w:val="1"/>
        </w:rPr>
        <w:t>პ</w:t>
      </w:r>
      <w:r w:rsidRPr="00D0545E">
        <w:rPr>
          <w:rFonts w:ascii="Sylfaen" w:eastAsia="Sylfaen" w:hAnsi="Sylfaen" w:cs="Sylfaen"/>
          <w:spacing w:val="-2"/>
        </w:rPr>
        <w:t>ლ</w:t>
      </w:r>
      <w:r w:rsidRPr="00D0545E">
        <w:rPr>
          <w:rFonts w:ascii="Sylfaen" w:eastAsia="Sylfaen" w:hAnsi="Sylfaen" w:cs="Sylfaen"/>
        </w:rPr>
        <w:t>უა</w:t>
      </w:r>
      <w:r w:rsidRPr="00D0545E">
        <w:rPr>
          <w:rFonts w:ascii="Sylfaen" w:eastAsia="Sylfaen" w:hAnsi="Sylfaen" w:cs="Sylfaen"/>
          <w:spacing w:val="-1"/>
        </w:rPr>
        <w:t>ტ</w:t>
      </w:r>
      <w:r w:rsidRPr="00D0545E">
        <w:rPr>
          <w:rFonts w:ascii="Sylfaen" w:eastAsia="Sylfaen" w:hAnsi="Sylfaen" w:cs="Sylfaen"/>
        </w:rPr>
        <w:t>ა</w:t>
      </w:r>
      <w:r w:rsidRPr="00D0545E">
        <w:rPr>
          <w:rFonts w:ascii="Sylfaen" w:eastAsia="Sylfaen" w:hAnsi="Sylfaen" w:cs="Sylfaen"/>
          <w:spacing w:val="1"/>
        </w:rPr>
        <w:t>ც</w:t>
      </w:r>
      <w:r w:rsidRPr="00D0545E">
        <w:rPr>
          <w:rFonts w:ascii="Sylfaen" w:eastAsia="Sylfaen" w:hAnsi="Sylfaen" w:cs="Sylfaen"/>
          <w:spacing w:val="-1"/>
        </w:rPr>
        <w:t>იის</w:t>
      </w:r>
      <w:r w:rsidRPr="00D0545E">
        <w:rPr>
          <w:rFonts w:ascii="Sylfaen" w:eastAsia="Sylfaen" w:hAnsi="Sylfaen" w:cs="Sylfaen"/>
        </w:rPr>
        <w:t xml:space="preserve">ას </w:t>
      </w:r>
      <w:r w:rsidRPr="00D0545E">
        <w:rPr>
          <w:rFonts w:ascii="Sylfaen" w:eastAsia="Sylfaen" w:hAnsi="Sylfaen" w:cs="Sylfaen"/>
          <w:spacing w:val="-1"/>
        </w:rPr>
        <w:t>ს</w:t>
      </w:r>
      <w:r w:rsidRPr="00D0545E">
        <w:rPr>
          <w:rFonts w:ascii="Sylfaen" w:eastAsia="Sylfaen" w:hAnsi="Sylfaen" w:cs="Sylfaen"/>
        </w:rPr>
        <w:t>აუ</w:t>
      </w:r>
      <w:r w:rsidRPr="00D0545E">
        <w:rPr>
          <w:rFonts w:ascii="Sylfaen" w:eastAsia="Sylfaen" w:hAnsi="Sylfaen" w:cs="Sylfaen"/>
          <w:spacing w:val="-1"/>
        </w:rPr>
        <w:t>კ</w:t>
      </w:r>
      <w:r w:rsidRPr="00D0545E">
        <w:rPr>
          <w:rFonts w:ascii="Sylfaen" w:eastAsia="Sylfaen" w:hAnsi="Sylfaen" w:cs="Sylfaen"/>
          <w:spacing w:val="1"/>
        </w:rPr>
        <w:t>ეთე</w:t>
      </w:r>
      <w:r w:rsidRPr="00D0545E">
        <w:rPr>
          <w:rFonts w:ascii="Sylfaen" w:eastAsia="Sylfaen" w:hAnsi="Sylfaen" w:cs="Sylfaen"/>
          <w:spacing w:val="-3"/>
        </w:rPr>
        <w:t>ს</w:t>
      </w:r>
      <w:r w:rsidRPr="00D0545E">
        <w:rPr>
          <w:rFonts w:ascii="Sylfaen" w:eastAsia="Sylfaen" w:hAnsi="Sylfaen" w:cs="Sylfaen"/>
        </w:rPr>
        <w:t xml:space="preserve">ო </w:t>
      </w:r>
      <w:r w:rsidRPr="00D0545E">
        <w:rPr>
          <w:rFonts w:ascii="Sylfaen" w:eastAsia="Sylfaen" w:hAnsi="Sylfaen" w:cs="Sylfaen"/>
          <w:spacing w:val="1"/>
        </w:rPr>
        <w:t>პრ</w:t>
      </w:r>
      <w:r w:rsidRPr="00D0545E">
        <w:rPr>
          <w:rFonts w:ascii="Sylfaen" w:eastAsia="Sylfaen" w:hAnsi="Sylfaen" w:cs="Sylfaen"/>
        </w:rPr>
        <w:t>აქ</w:t>
      </w:r>
      <w:r w:rsidRPr="00D0545E">
        <w:rPr>
          <w:rFonts w:ascii="Sylfaen" w:eastAsia="Sylfaen" w:hAnsi="Sylfaen" w:cs="Sylfaen"/>
          <w:spacing w:val="-1"/>
        </w:rPr>
        <w:t>ტიკი</w:t>
      </w:r>
      <w:r w:rsidRPr="00D0545E">
        <w:rPr>
          <w:rFonts w:ascii="Sylfaen" w:eastAsia="Sylfaen" w:hAnsi="Sylfaen" w:cs="Sylfaen"/>
        </w:rPr>
        <w:t>ს</w:t>
      </w:r>
      <w:r w:rsidRPr="00D0545E">
        <w:rPr>
          <w:rFonts w:ascii="Sylfaen" w:eastAsia="Sylfaen" w:hAnsi="Sylfaen" w:cs="Sylfaen"/>
          <w:spacing w:val="2"/>
        </w:rPr>
        <w:t xml:space="preserve"> </w:t>
      </w:r>
      <w:r w:rsidRPr="00D0545E">
        <w:rPr>
          <w:rFonts w:ascii="Sylfaen" w:eastAsia="Sylfaen" w:hAnsi="Sylfaen" w:cs="Sylfaen"/>
        </w:rPr>
        <w:t>გა</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ცდ</w:t>
      </w:r>
      <w:r w:rsidRPr="00D0545E">
        <w:rPr>
          <w:rFonts w:ascii="Sylfaen" w:eastAsia="Sylfaen" w:hAnsi="Sylfaen" w:cs="Sylfaen"/>
          <w:spacing w:val="-3"/>
        </w:rPr>
        <w:t>ი</w:t>
      </w:r>
      <w:r w:rsidRPr="00D0545E">
        <w:rPr>
          <w:rFonts w:ascii="Sylfaen" w:eastAsia="Sylfaen" w:hAnsi="Sylfaen" w:cs="Sylfaen"/>
        </w:rPr>
        <w:t>ლ</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w:t>
      </w:r>
      <w:r w:rsidRPr="00D0545E">
        <w:rPr>
          <w:rFonts w:ascii="Sylfaen" w:eastAsia="Sylfaen" w:hAnsi="Sylfaen" w:cs="Sylfaen"/>
          <w:spacing w:val="2"/>
        </w:rPr>
        <w:t xml:space="preserve"> </w:t>
      </w:r>
      <w:r w:rsidRPr="00D0545E">
        <w:rPr>
          <w:rFonts w:ascii="Sylfaen" w:eastAsia="Sylfaen" w:hAnsi="Sylfaen" w:cs="Sylfaen"/>
        </w:rPr>
        <w:t>გა</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ყ</w:t>
      </w:r>
      <w:r w:rsidRPr="00D0545E">
        <w:rPr>
          <w:rFonts w:ascii="Sylfaen" w:eastAsia="Sylfaen" w:hAnsi="Sylfaen" w:cs="Sylfaen"/>
          <w:spacing w:val="1"/>
        </w:rPr>
        <w:t>ე</w:t>
      </w:r>
      <w:r w:rsidRPr="00D0545E">
        <w:rPr>
          <w:rFonts w:ascii="Sylfaen" w:eastAsia="Sylfaen" w:hAnsi="Sylfaen" w:cs="Sylfaen"/>
          <w:spacing w:val="-1"/>
        </w:rPr>
        <w:t>ნ</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spacing w:val="1"/>
        </w:rPr>
        <w:t>თ</w:t>
      </w:r>
      <w:r w:rsidRPr="00D0545E">
        <w:rPr>
          <w:rFonts w:ascii="Sylfaen" w:eastAsia="Sylfaen" w:hAnsi="Sylfaen" w:cs="Sylfaen"/>
        </w:rPr>
        <w:t xml:space="preserve">. </w:t>
      </w:r>
      <w:r w:rsidRPr="00D0545E">
        <w:rPr>
          <w:rFonts w:ascii="Sylfaen" w:eastAsia="Sylfaen" w:hAnsi="Sylfaen" w:cs="Sylfaen"/>
          <w:spacing w:val="1"/>
        </w:rPr>
        <w:t>თ</w:t>
      </w:r>
      <w:r w:rsidRPr="00D0545E">
        <w:rPr>
          <w:rFonts w:ascii="Sylfaen" w:eastAsia="Sylfaen" w:hAnsi="Sylfaen" w:cs="Sylfaen"/>
        </w:rPr>
        <w:t>უ</w:t>
      </w:r>
      <w:r w:rsidRPr="00D0545E">
        <w:rPr>
          <w:rFonts w:ascii="Sylfaen" w:eastAsia="Sylfaen" w:hAnsi="Sylfaen" w:cs="Sylfaen"/>
          <w:spacing w:val="-1"/>
        </w:rPr>
        <w:t>მ</w:t>
      </w:r>
      <w:r w:rsidRPr="00D0545E">
        <w:rPr>
          <w:rFonts w:ascii="Sylfaen" w:eastAsia="Sylfaen" w:hAnsi="Sylfaen" w:cs="Sylfaen"/>
          <w:spacing w:val="1"/>
        </w:rPr>
        <w:t>ც</w:t>
      </w:r>
      <w:r w:rsidRPr="00D0545E">
        <w:rPr>
          <w:rFonts w:ascii="Sylfaen" w:eastAsia="Sylfaen" w:hAnsi="Sylfaen" w:cs="Sylfaen"/>
        </w:rPr>
        <w:t xml:space="preserve">ა   </w:t>
      </w:r>
      <w:r w:rsidRPr="00D0545E">
        <w:rPr>
          <w:rFonts w:ascii="Sylfaen" w:eastAsia="Sylfaen" w:hAnsi="Sylfaen" w:cs="Sylfaen"/>
          <w:spacing w:val="-1"/>
        </w:rPr>
        <w:t>ვი</w:t>
      </w:r>
      <w:r w:rsidRPr="00D0545E">
        <w:rPr>
          <w:rFonts w:ascii="Sylfaen" w:eastAsia="Sylfaen" w:hAnsi="Sylfaen" w:cs="Sylfaen"/>
          <w:spacing w:val="1"/>
        </w:rPr>
        <w:t>ნ</w:t>
      </w:r>
      <w:r w:rsidRPr="00D0545E">
        <w:rPr>
          <w:rFonts w:ascii="Sylfaen" w:eastAsia="Sylfaen" w:hAnsi="Sylfaen" w:cs="Sylfaen"/>
        </w:rPr>
        <w:t>ა</w:t>
      </w:r>
      <w:r w:rsidRPr="00D0545E">
        <w:rPr>
          <w:rFonts w:ascii="Sylfaen" w:eastAsia="Sylfaen" w:hAnsi="Sylfaen" w:cs="Sylfaen"/>
          <w:spacing w:val="-1"/>
        </w:rPr>
        <w:t>ი</w:t>
      </w:r>
      <w:r w:rsidRPr="00D0545E">
        <w:rPr>
          <w:rFonts w:ascii="Sylfaen" w:eastAsia="Sylfaen" w:hAnsi="Sylfaen" w:cs="Sylfaen"/>
          <w:spacing w:val="1"/>
        </w:rPr>
        <w:t>დ</w:t>
      </w:r>
      <w:r w:rsidRPr="00D0545E">
        <w:rPr>
          <w:rFonts w:ascii="Sylfaen" w:eastAsia="Sylfaen" w:hAnsi="Sylfaen" w:cs="Sylfaen"/>
          <w:spacing w:val="-3"/>
        </w:rPr>
        <w:t>ა</w:t>
      </w:r>
      <w:r w:rsidRPr="00D0545E">
        <w:rPr>
          <w:rFonts w:ascii="Sylfaen" w:eastAsia="Sylfaen" w:hAnsi="Sylfaen" w:cs="Sylfaen"/>
        </w:rPr>
        <w:t>ნ</w:t>
      </w:r>
      <w:r w:rsidR="009201D9">
        <w:rPr>
          <w:rFonts w:ascii="Sylfaen" w:eastAsia="Sylfaen" w:hAnsi="Sylfaen" w:cs="Sylfaen"/>
        </w:rPr>
        <w:t xml:space="preserve"> </w:t>
      </w:r>
      <w:r w:rsidR="007B4420" w:rsidRPr="00D0545E">
        <w:rPr>
          <w:rFonts w:ascii="Sylfaen" w:eastAsia="Sylfaen" w:hAnsi="Sylfaen" w:cs="Sylfaen"/>
          <w:spacing w:val="-1"/>
        </w:rPr>
        <w:t>ყვ</w:t>
      </w:r>
      <w:r w:rsidR="007B4420" w:rsidRPr="00D0545E">
        <w:rPr>
          <w:rFonts w:ascii="Sylfaen" w:eastAsia="Sylfaen" w:hAnsi="Sylfaen" w:cs="Sylfaen"/>
          <w:spacing w:val="1"/>
        </w:rPr>
        <w:t>ე</w:t>
      </w:r>
      <w:r w:rsidR="007B4420" w:rsidRPr="00D0545E">
        <w:rPr>
          <w:rFonts w:ascii="Sylfaen" w:eastAsia="Sylfaen" w:hAnsi="Sylfaen" w:cs="Sylfaen"/>
        </w:rPr>
        <w:t>ლა ზემოქმედების</w:t>
      </w:r>
      <w:r w:rsidRPr="00D0545E">
        <w:rPr>
          <w:rFonts w:ascii="Sylfaen" w:eastAsia="Sylfaen" w:hAnsi="Sylfaen" w:cs="Sylfaen"/>
        </w:rPr>
        <w:t xml:space="preserve"> </w:t>
      </w:r>
      <w:r w:rsidRPr="00D0545E">
        <w:rPr>
          <w:rFonts w:ascii="Sylfaen" w:eastAsia="Sylfaen" w:hAnsi="Sylfaen" w:cs="Sylfaen"/>
          <w:spacing w:val="1"/>
        </w:rPr>
        <w:t>თ</w:t>
      </w:r>
      <w:r w:rsidRPr="00D0545E">
        <w:rPr>
          <w:rFonts w:ascii="Sylfaen" w:eastAsia="Sylfaen" w:hAnsi="Sylfaen" w:cs="Sylfaen"/>
        </w:rPr>
        <w:t>ა</w:t>
      </w:r>
      <w:r w:rsidRPr="00D0545E">
        <w:rPr>
          <w:rFonts w:ascii="Sylfaen" w:eastAsia="Sylfaen" w:hAnsi="Sylfaen" w:cs="Sylfaen"/>
          <w:spacing w:val="-1"/>
        </w:rPr>
        <w:t>ვი</w:t>
      </w:r>
      <w:r w:rsidRPr="00D0545E">
        <w:rPr>
          <w:rFonts w:ascii="Sylfaen" w:eastAsia="Sylfaen" w:hAnsi="Sylfaen" w:cs="Sylfaen"/>
          <w:spacing w:val="1"/>
        </w:rPr>
        <w:t>დ</w:t>
      </w:r>
      <w:r w:rsidRPr="00D0545E">
        <w:rPr>
          <w:rFonts w:ascii="Sylfaen" w:eastAsia="Sylfaen" w:hAnsi="Sylfaen" w:cs="Sylfaen"/>
        </w:rPr>
        <w:t>ან</w:t>
      </w:r>
      <w:r w:rsidRPr="00D0545E">
        <w:rPr>
          <w:rFonts w:ascii="Sylfaen" w:eastAsia="Sylfaen" w:hAnsi="Sylfaen" w:cs="Sylfaen"/>
          <w:spacing w:val="2"/>
        </w:rPr>
        <w:t xml:space="preserve"> </w:t>
      </w:r>
      <w:r w:rsidRPr="00D0545E">
        <w:rPr>
          <w:rFonts w:ascii="Sylfaen" w:eastAsia="Sylfaen" w:hAnsi="Sylfaen" w:cs="Sylfaen"/>
          <w:spacing w:val="-3"/>
        </w:rPr>
        <w:t>ა</w:t>
      </w:r>
      <w:r w:rsidRPr="00D0545E">
        <w:rPr>
          <w:rFonts w:ascii="Sylfaen" w:eastAsia="Sylfaen" w:hAnsi="Sylfaen" w:cs="Sylfaen"/>
          <w:spacing w:val="1"/>
        </w:rPr>
        <w:t>ც</w:t>
      </w:r>
      <w:r w:rsidRPr="00D0545E">
        <w:rPr>
          <w:rFonts w:ascii="Sylfaen" w:eastAsia="Sylfaen" w:hAnsi="Sylfaen" w:cs="Sylfaen"/>
          <w:spacing w:val="-1"/>
        </w:rPr>
        <w:t>ი</w:t>
      </w:r>
      <w:r w:rsidRPr="00D0545E">
        <w:rPr>
          <w:rFonts w:ascii="Sylfaen" w:eastAsia="Sylfaen" w:hAnsi="Sylfaen" w:cs="Sylfaen"/>
          <w:spacing w:val="-2"/>
        </w:rPr>
        <w:t>ლ</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rPr>
        <w:t>ა</w:t>
      </w:r>
      <w:r w:rsidRPr="00D0545E">
        <w:rPr>
          <w:rFonts w:ascii="Sylfaen" w:eastAsia="Sylfaen" w:hAnsi="Sylfaen" w:cs="Sylfaen"/>
          <w:spacing w:val="1"/>
        </w:rPr>
        <w:t xml:space="preserve"> </w:t>
      </w:r>
      <w:r w:rsidRPr="00D0545E">
        <w:rPr>
          <w:rFonts w:ascii="Sylfaen" w:eastAsia="Sylfaen" w:hAnsi="Sylfaen" w:cs="Sylfaen"/>
        </w:rPr>
        <w:t>შ</w:t>
      </w:r>
      <w:r w:rsidRPr="00D0545E">
        <w:rPr>
          <w:rFonts w:ascii="Sylfaen" w:eastAsia="Sylfaen" w:hAnsi="Sylfaen" w:cs="Sylfaen"/>
          <w:spacing w:val="-1"/>
        </w:rPr>
        <w:t>ე</w:t>
      </w:r>
      <w:r w:rsidRPr="00D0545E">
        <w:rPr>
          <w:rFonts w:ascii="Sylfaen" w:eastAsia="Sylfaen" w:hAnsi="Sylfaen" w:cs="Sylfaen"/>
        </w:rPr>
        <w:t>უ</w:t>
      </w:r>
      <w:r w:rsidRPr="00D0545E">
        <w:rPr>
          <w:rFonts w:ascii="Sylfaen" w:eastAsia="Sylfaen" w:hAnsi="Sylfaen" w:cs="Sylfaen"/>
          <w:spacing w:val="1"/>
        </w:rPr>
        <w:t>ძ</w:t>
      </w:r>
      <w:r w:rsidRPr="00D0545E">
        <w:rPr>
          <w:rFonts w:ascii="Sylfaen" w:eastAsia="Sylfaen" w:hAnsi="Sylfaen" w:cs="Sylfaen"/>
          <w:spacing w:val="-2"/>
        </w:rPr>
        <w:t>ლ</w:t>
      </w:r>
      <w:r w:rsidRPr="00D0545E">
        <w:rPr>
          <w:rFonts w:ascii="Sylfaen" w:eastAsia="Sylfaen" w:hAnsi="Sylfaen" w:cs="Sylfaen"/>
          <w:spacing w:val="1"/>
        </w:rPr>
        <w:t>ე</w:t>
      </w:r>
      <w:r w:rsidRPr="00D0545E">
        <w:rPr>
          <w:rFonts w:ascii="Sylfaen" w:eastAsia="Sylfaen" w:hAnsi="Sylfaen" w:cs="Sylfaen"/>
          <w:spacing w:val="-3"/>
        </w:rPr>
        <w:t>ბ</w:t>
      </w:r>
      <w:r w:rsidRPr="00D0545E">
        <w:rPr>
          <w:rFonts w:ascii="Sylfaen" w:eastAsia="Sylfaen" w:hAnsi="Sylfaen" w:cs="Sylfaen"/>
          <w:spacing w:val="1"/>
        </w:rPr>
        <w:t>ე</w:t>
      </w:r>
      <w:r w:rsidRPr="00D0545E">
        <w:rPr>
          <w:rFonts w:ascii="Sylfaen" w:eastAsia="Sylfaen" w:hAnsi="Sylfaen" w:cs="Sylfaen"/>
        </w:rPr>
        <w:t>ლ</w:t>
      </w:r>
      <w:r w:rsidRPr="00D0545E">
        <w:rPr>
          <w:rFonts w:ascii="Sylfaen" w:eastAsia="Sylfaen" w:hAnsi="Sylfaen" w:cs="Sylfaen"/>
          <w:spacing w:val="-1"/>
        </w:rPr>
        <w:t>ი</w:t>
      </w:r>
      <w:r w:rsidRPr="00D0545E">
        <w:rPr>
          <w:rFonts w:ascii="Sylfaen" w:eastAsia="Sylfaen" w:hAnsi="Sylfaen" w:cs="Sylfaen"/>
        </w:rPr>
        <w:t>ა,</w:t>
      </w:r>
      <w:r w:rsidRPr="00D0545E">
        <w:rPr>
          <w:rFonts w:ascii="Sylfaen" w:eastAsia="Sylfaen" w:hAnsi="Sylfaen" w:cs="Sylfaen"/>
          <w:spacing w:val="1"/>
        </w:rPr>
        <w:t xml:space="preserve"> </w:t>
      </w:r>
      <w:r w:rsidRPr="00D0545E">
        <w:rPr>
          <w:rFonts w:ascii="Sylfaen" w:eastAsia="Sylfaen" w:hAnsi="Sylfaen" w:cs="Sylfaen"/>
          <w:spacing w:val="-1"/>
        </w:rPr>
        <w:t>პ</w:t>
      </w:r>
      <w:r w:rsidRPr="00D0545E">
        <w:rPr>
          <w:rFonts w:ascii="Sylfaen" w:eastAsia="Sylfaen" w:hAnsi="Sylfaen" w:cs="Sylfaen"/>
          <w:spacing w:val="1"/>
        </w:rPr>
        <w:t>რ</w:t>
      </w:r>
      <w:r w:rsidRPr="00D0545E">
        <w:rPr>
          <w:rFonts w:ascii="Sylfaen" w:eastAsia="Sylfaen" w:hAnsi="Sylfaen" w:cs="Sylfaen"/>
          <w:spacing w:val="-2"/>
        </w:rPr>
        <w:t>ო</w:t>
      </w:r>
      <w:r w:rsidRPr="00D0545E">
        <w:rPr>
          <w:rFonts w:ascii="Sylfaen" w:eastAsia="Sylfaen" w:hAnsi="Sylfaen" w:cs="Sylfaen"/>
          <w:spacing w:val="1"/>
        </w:rPr>
        <w:t>ე</w:t>
      </w:r>
      <w:r w:rsidRPr="00D0545E">
        <w:rPr>
          <w:rFonts w:ascii="Sylfaen" w:eastAsia="Sylfaen" w:hAnsi="Sylfaen" w:cs="Sylfaen"/>
        </w:rPr>
        <w:t>ქ</w:t>
      </w:r>
      <w:r w:rsidRPr="00D0545E">
        <w:rPr>
          <w:rFonts w:ascii="Sylfaen" w:eastAsia="Sylfaen" w:hAnsi="Sylfaen" w:cs="Sylfaen"/>
          <w:spacing w:val="-1"/>
        </w:rPr>
        <w:t>ტ</w:t>
      </w:r>
      <w:r w:rsidRPr="00D0545E">
        <w:rPr>
          <w:rFonts w:ascii="Sylfaen" w:eastAsia="Sylfaen" w:hAnsi="Sylfaen" w:cs="Sylfaen"/>
          <w:spacing w:val="-3"/>
        </w:rPr>
        <w:t>ი</w:t>
      </w:r>
      <w:r w:rsidRPr="00D0545E">
        <w:rPr>
          <w:rFonts w:ascii="Sylfaen" w:eastAsia="Sylfaen" w:hAnsi="Sylfaen" w:cs="Sylfaen"/>
        </w:rPr>
        <w:t>ს გა</w:t>
      </w:r>
      <w:r w:rsidRPr="00D0545E">
        <w:rPr>
          <w:rFonts w:ascii="Sylfaen" w:eastAsia="Sylfaen" w:hAnsi="Sylfaen" w:cs="Sylfaen"/>
          <w:spacing w:val="1"/>
        </w:rPr>
        <w:t>რე</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1"/>
        </w:rPr>
        <w:t>დ</w:t>
      </w:r>
      <w:r w:rsidRPr="00D0545E">
        <w:rPr>
          <w:rFonts w:ascii="Sylfaen" w:eastAsia="Sylfaen" w:hAnsi="Sylfaen" w:cs="Sylfaen"/>
          <w:spacing w:val="-1"/>
        </w:rPr>
        <w:t>მ</w:t>
      </w:r>
      <w:r w:rsidRPr="00D0545E">
        <w:rPr>
          <w:rFonts w:ascii="Sylfaen" w:eastAsia="Sylfaen" w:hAnsi="Sylfaen" w:cs="Sylfaen"/>
        </w:rPr>
        <w:t xml:space="preserve">ი </w:t>
      </w:r>
      <w:r w:rsidRPr="00D0545E">
        <w:rPr>
          <w:rFonts w:ascii="Sylfaen" w:eastAsia="Sylfaen" w:hAnsi="Sylfaen" w:cs="Sylfaen"/>
          <w:spacing w:val="-1"/>
        </w:rPr>
        <w:t>მ</w:t>
      </w:r>
      <w:r w:rsidRPr="00D0545E">
        <w:rPr>
          <w:rFonts w:ascii="Sylfaen" w:eastAsia="Sylfaen" w:hAnsi="Sylfaen" w:cs="Sylfaen"/>
        </w:rPr>
        <w:t>აქ</w:t>
      </w:r>
      <w:r w:rsidRPr="00D0545E">
        <w:rPr>
          <w:rFonts w:ascii="Sylfaen" w:eastAsia="Sylfaen" w:hAnsi="Sylfaen" w:cs="Sylfaen"/>
          <w:spacing w:val="-1"/>
        </w:rPr>
        <w:t>სიმ</w:t>
      </w:r>
      <w:r w:rsidRPr="00D0545E">
        <w:rPr>
          <w:rFonts w:ascii="Sylfaen" w:eastAsia="Sylfaen" w:hAnsi="Sylfaen" w:cs="Sylfaen"/>
        </w:rPr>
        <w:t>ალუ</w:t>
      </w:r>
      <w:r w:rsidRPr="00D0545E">
        <w:rPr>
          <w:rFonts w:ascii="Sylfaen" w:eastAsia="Sylfaen" w:hAnsi="Sylfaen" w:cs="Sylfaen"/>
          <w:spacing w:val="1"/>
        </w:rPr>
        <w:t>რ</w:t>
      </w:r>
      <w:r w:rsidRPr="00D0545E">
        <w:rPr>
          <w:rFonts w:ascii="Sylfaen" w:eastAsia="Sylfaen" w:hAnsi="Sylfaen" w:cs="Sylfaen"/>
        </w:rPr>
        <w:t>ი უ</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2"/>
        </w:rPr>
        <w:t>ფ</w:t>
      </w:r>
      <w:r w:rsidRPr="00D0545E">
        <w:rPr>
          <w:rFonts w:ascii="Sylfaen" w:eastAsia="Sylfaen" w:hAnsi="Sylfaen" w:cs="Sylfaen"/>
          <w:spacing w:val="1"/>
        </w:rPr>
        <w:t>რ</w:t>
      </w:r>
      <w:r w:rsidRPr="00D0545E">
        <w:rPr>
          <w:rFonts w:ascii="Sylfaen" w:eastAsia="Sylfaen" w:hAnsi="Sylfaen" w:cs="Sylfaen"/>
          <w:spacing w:val="-2"/>
        </w:rPr>
        <w:t>თ</w:t>
      </w:r>
      <w:r w:rsidRPr="00D0545E">
        <w:rPr>
          <w:rFonts w:ascii="Sylfaen" w:eastAsia="Sylfaen" w:hAnsi="Sylfaen" w:cs="Sylfaen"/>
        </w:rPr>
        <w:t>ხო</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spacing w:val="-3"/>
        </w:rPr>
        <w:t>ი</w:t>
      </w:r>
      <w:r w:rsidRPr="00D0545E">
        <w:rPr>
          <w:rFonts w:ascii="Sylfaen" w:eastAsia="Sylfaen" w:hAnsi="Sylfaen" w:cs="Sylfaen"/>
        </w:rPr>
        <w:t>ს უზ</w:t>
      </w:r>
      <w:r w:rsidRPr="00D0545E">
        <w:rPr>
          <w:rFonts w:ascii="Sylfaen" w:eastAsia="Sylfaen" w:hAnsi="Sylfaen" w:cs="Sylfaen"/>
          <w:spacing w:val="-2"/>
        </w:rPr>
        <w:t>რ</w:t>
      </w:r>
      <w:r w:rsidRPr="00D0545E">
        <w:rPr>
          <w:rFonts w:ascii="Sylfaen" w:eastAsia="Sylfaen" w:hAnsi="Sylfaen" w:cs="Sylfaen"/>
        </w:rPr>
        <w:t>უ</w:t>
      </w:r>
      <w:r w:rsidRPr="00D0545E">
        <w:rPr>
          <w:rFonts w:ascii="Sylfaen" w:eastAsia="Sylfaen" w:hAnsi="Sylfaen" w:cs="Sylfaen"/>
          <w:spacing w:val="1"/>
        </w:rPr>
        <w:t>ნ</w:t>
      </w:r>
      <w:r w:rsidRPr="00D0545E">
        <w:rPr>
          <w:rFonts w:ascii="Sylfaen" w:eastAsia="Sylfaen" w:hAnsi="Sylfaen" w:cs="Sylfaen"/>
          <w:spacing w:val="-3"/>
        </w:rPr>
        <w:t>ვ</w:t>
      </w:r>
      <w:r w:rsidRPr="00D0545E">
        <w:rPr>
          <w:rFonts w:ascii="Sylfaen" w:eastAsia="Sylfaen" w:hAnsi="Sylfaen" w:cs="Sylfaen"/>
          <w:spacing w:val="1"/>
        </w:rPr>
        <w:t>ე</w:t>
      </w:r>
      <w:r w:rsidRPr="00D0545E">
        <w:rPr>
          <w:rFonts w:ascii="Sylfaen" w:eastAsia="Sylfaen" w:hAnsi="Sylfaen" w:cs="Sylfaen"/>
        </w:rPr>
        <w:t>ლ</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1"/>
        </w:rPr>
        <w:t>ყ</w:t>
      </w:r>
      <w:r w:rsidRPr="00D0545E">
        <w:rPr>
          <w:rFonts w:ascii="Sylfaen" w:eastAsia="Sylfaen" w:hAnsi="Sylfaen" w:cs="Sylfaen"/>
        </w:rPr>
        <w:t>ოფ</w:t>
      </w:r>
      <w:r w:rsidRPr="00D0545E">
        <w:rPr>
          <w:rFonts w:ascii="Sylfaen" w:eastAsia="Sylfaen" w:hAnsi="Sylfaen" w:cs="Sylfaen"/>
          <w:spacing w:val="-3"/>
        </w:rPr>
        <w:t>ა</w:t>
      </w:r>
      <w:r w:rsidRPr="00D0545E">
        <w:rPr>
          <w:rFonts w:ascii="Sylfaen" w:eastAsia="Sylfaen" w:hAnsi="Sylfaen" w:cs="Sylfaen"/>
        </w:rPr>
        <w:t>დ</w:t>
      </w:r>
      <w:r w:rsidRPr="00D0545E">
        <w:rPr>
          <w:rFonts w:ascii="Sylfaen" w:eastAsia="Sylfaen" w:hAnsi="Sylfaen" w:cs="Sylfaen"/>
          <w:spacing w:val="3"/>
        </w:rPr>
        <w:t xml:space="preserve"> </w:t>
      </w:r>
      <w:r w:rsidRPr="00D0545E">
        <w:rPr>
          <w:rFonts w:ascii="Sylfaen" w:eastAsia="Sylfaen" w:hAnsi="Sylfaen" w:cs="Sylfaen"/>
          <w:spacing w:val="-1"/>
        </w:rPr>
        <w:t>ს</w:t>
      </w:r>
      <w:r w:rsidRPr="00D0545E">
        <w:rPr>
          <w:rFonts w:ascii="Sylfaen" w:eastAsia="Sylfaen" w:hAnsi="Sylfaen" w:cs="Sylfaen"/>
          <w:spacing w:val="-3"/>
        </w:rPr>
        <w:t>ა</w:t>
      </w:r>
      <w:r w:rsidRPr="00D0545E">
        <w:rPr>
          <w:rFonts w:ascii="Sylfaen" w:eastAsia="Sylfaen" w:hAnsi="Sylfaen" w:cs="Sylfaen"/>
          <w:spacing w:val="-1"/>
        </w:rPr>
        <w:t>სი</w:t>
      </w:r>
      <w:r w:rsidRPr="00D0545E">
        <w:rPr>
          <w:rFonts w:ascii="Sylfaen" w:eastAsia="Sylfaen" w:hAnsi="Sylfaen" w:cs="Sylfaen"/>
          <w:spacing w:val="1"/>
        </w:rPr>
        <w:t>ც</w:t>
      </w:r>
      <w:r w:rsidRPr="00D0545E">
        <w:rPr>
          <w:rFonts w:ascii="Sylfaen" w:eastAsia="Sylfaen" w:hAnsi="Sylfaen" w:cs="Sylfaen"/>
        </w:rPr>
        <w:t>ო</w:t>
      </w:r>
      <w:r w:rsidRPr="00D0545E">
        <w:rPr>
          <w:rFonts w:ascii="Sylfaen" w:eastAsia="Sylfaen" w:hAnsi="Sylfaen" w:cs="Sylfaen"/>
          <w:spacing w:val="1"/>
        </w:rPr>
        <w:t>ც</w:t>
      </w:r>
      <w:r w:rsidRPr="00D0545E">
        <w:rPr>
          <w:rFonts w:ascii="Sylfaen" w:eastAsia="Sylfaen" w:hAnsi="Sylfaen" w:cs="Sylfaen"/>
        </w:rPr>
        <w:t xml:space="preserve">ხლო </w:t>
      </w:r>
      <w:r w:rsidRPr="00D0545E">
        <w:rPr>
          <w:rFonts w:ascii="Sylfaen" w:eastAsia="Sylfaen" w:hAnsi="Sylfaen" w:cs="Sylfaen"/>
          <w:spacing w:val="1"/>
        </w:rPr>
        <w:t>ც</w:t>
      </w:r>
      <w:r w:rsidRPr="00D0545E">
        <w:rPr>
          <w:rFonts w:ascii="Sylfaen" w:eastAsia="Sylfaen" w:hAnsi="Sylfaen" w:cs="Sylfaen"/>
          <w:spacing w:val="-1"/>
        </w:rPr>
        <w:t>იკ</w:t>
      </w:r>
      <w:r w:rsidRPr="00D0545E">
        <w:rPr>
          <w:rFonts w:ascii="Sylfaen" w:eastAsia="Sylfaen" w:hAnsi="Sylfaen" w:cs="Sylfaen"/>
        </w:rPr>
        <w:t>ლ</w:t>
      </w:r>
      <w:r w:rsidRPr="00D0545E">
        <w:rPr>
          <w:rFonts w:ascii="Sylfaen" w:eastAsia="Sylfaen" w:hAnsi="Sylfaen" w:cs="Sylfaen"/>
          <w:spacing w:val="-1"/>
        </w:rPr>
        <w:t>ი</w:t>
      </w:r>
      <w:r w:rsidRPr="00D0545E">
        <w:rPr>
          <w:rFonts w:ascii="Sylfaen" w:eastAsia="Sylfaen" w:hAnsi="Sylfaen" w:cs="Sylfaen"/>
        </w:rPr>
        <w:t>ს</w:t>
      </w:r>
      <w:r w:rsidRPr="00D0545E">
        <w:rPr>
          <w:rFonts w:ascii="Sylfaen" w:eastAsia="Sylfaen" w:hAnsi="Sylfaen" w:cs="Sylfaen"/>
          <w:spacing w:val="1"/>
        </w:rPr>
        <w:t xml:space="preserve"> </w:t>
      </w:r>
      <w:r w:rsidRPr="00D0545E">
        <w:rPr>
          <w:rFonts w:ascii="Sylfaen" w:eastAsia="Sylfaen" w:hAnsi="Sylfaen" w:cs="Sylfaen"/>
          <w:spacing w:val="-1"/>
        </w:rPr>
        <w:t>ყვ</w:t>
      </w:r>
      <w:r w:rsidRPr="00D0545E">
        <w:rPr>
          <w:rFonts w:ascii="Sylfaen" w:eastAsia="Sylfaen" w:hAnsi="Sylfaen" w:cs="Sylfaen"/>
          <w:spacing w:val="1"/>
        </w:rPr>
        <w:t>ე</w:t>
      </w:r>
      <w:r w:rsidRPr="00D0545E">
        <w:rPr>
          <w:rFonts w:ascii="Sylfaen" w:eastAsia="Sylfaen" w:hAnsi="Sylfaen" w:cs="Sylfaen"/>
        </w:rPr>
        <w:t xml:space="preserve">ლა </w:t>
      </w:r>
      <w:r w:rsidRPr="00D0545E">
        <w:rPr>
          <w:rFonts w:ascii="Sylfaen" w:eastAsia="Sylfaen" w:hAnsi="Sylfaen" w:cs="Sylfaen"/>
          <w:spacing w:val="1"/>
        </w:rPr>
        <w:t>ე</w:t>
      </w:r>
      <w:r w:rsidRPr="00D0545E">
        <w:rPr>
          <w:rFonts w:ascii="Sylfaen" w:eastAsia="Sylfaen" w:hAnsi="Sylfaen" w:cs="Sylfaen"/>
          <w:spacing w:val="-1"/>
        </w:rPr>
        <w:t>ტ</w:t>
      </w:r>
      <w:r w:rsidRPr="00D0545E">
        <w:rPr>
          <w:rFonts w:ascii="Sylfaen" w:eastAsia="Sylfaen" w:hAnsi="Sylfaen" w:cs="Sylfaen"/>
        </w:rPr>
        <w:t>ა</w:t>
      </w:r>
      <w:r w:rsidRPr="00D0545E">
        <w:rPr>
          <w:rFonts w:ascii="Sylfaen" w:eastAsia="Sylfaen" w:hAnsi="Sylfaen" w:cs="Sylfaen"/>
          <w:spacing w:val="1"/>
        </w:rPr>
        <w:t>პ</w:t>
      </w:r>
      <w:r w:rsidRPr="00D0545E">
        <w:rPr>
          <w:rFonts w:ascii="Sylfaen" w:eastAsia="Sylfaen" w:hAnsi="Sylfaen" w:cs="Sylfaen"/>
          <w:spacing w:val="-1"/>
        </w:rPr>
        <w:t>ის</w:t>
      </w:r>
      <w:r w:rsidRPr="00D0545E">
        <w:rPr>
          <w:rFonts w:ascii="Sylfaen" w:eastAsia="Sylfaen" w:hAnsi="Sylfaen" w:cs="Sylfaen"/>
          <w:spacing w:val="1"/>
        </w:rPr>
        <w:t>თ</w:t>
      </w:r>
      <w:r w:rsidRPr="00D0545E">
        <w:rPr>
          <w:rFonts w:ascii="Sylfaen" w:eastAsia="Sylfaen" w:hAnsi="Sylfaen" w:cs="Sylfaen"/>
          <w:spacing w:val="-1"/>
        </w:rPr>
        <w:t>ვი</w:t>
      </w:r>
      <w:r w:rsidRPr="00D0545E">
        <w:rPr>
          <w:rFonts w:ascii="Sylfaen" w:eastAsia="Sylfaen" w:hAnsi="Sylfaen" w:cs="Sylfaen"/>
        </w:rPr>
        <w:t>ს</w:t>
      </w:r>
      <w:r w:rsidRPr="00D0545E">
        <w:rPr>
          <w:rFonts w:ascii="Sylfaen" w:eastAsia="Sylfaen" w:hAnsi="Sylfaen" w:cs="Sylfaen"/>
          <w:spacing w:val="1"/>
        </w:rPr>
        <w:t xml:space="preserve"> დ</w:t>
      </w:r>
      <w:r w:rsidRPr="00D0545E">
        <w:rPr>
          <w:rFonts w:ascii="Sylfaen" w:eastAsia="Sylfaen" w:hAnsi="Sylfaen" w:cs="Sylfaen"/>
        </w:rPr>
        <w:t>ა</w:t>
      </w:r>
      <w:r w:rsidRPr="00D0545E">
        <w:rPr>
          <w:rFonts w:ascii="Sylfaen" w:eastAsia="Sylfaen" w:hAnsi="Sylfaen" w:cs="Sylfaen"/>
          <w:spacing w:val="2"/>
        </w:rPr>
        <w:t xml:space="preserve"> </w:t>
      </w:r>
      <w:r w:rsidRPr="00D0545E">
        <w:rPr>
          <w:rFonts w:ascii="Sylfaen" w:eastAsia="Sylfaen" w:hAnsi="Sylfaen" w:cs="Sylfaen"/>
          <w:spacing w:val="-3"/>
        </w:rPr>
        <w:t>ყ</w:t>
      </w:r>
      <w:r w:rsidRPr="00D0545E">
        <w:rPr>
          <w:rFonts w:ascii="Sylfaen" w:eastAsia="Sylfaen" w:hAnsi="Sylfaen" w:cs="Sylfaen"/>
          <w:spacing w:val="-1"/>
        </w:rPr>
        <w:t>ვ</w:t>
      </w:r>
      <w:r w:rsidRPr="00D0545E">
        <w:rPr>
          <w:rFonts w:ascii="Sylfaen" w:eastAsia="Sylfaen" w:hAnsi="Sylfaen" w:cs="Sylfaen"/>
          <w:spacing w:val="1"/>
        </w:rPr>
        <w:t>ე</w:t>
      </w:r>
      <w:r w:rsidRPr="00D0545E">
        <w:rPr>
          <w:rFonts w:ascii="Sylfaen" w:eastAsia="Sylfaen" w:hAnsi="Sylfaen" w:cs="Sylfaen"/>
        </w:rPr>
        <w:t>ლა</w:t>
      </w:r>
      <w:r w:rsidRPr="00D0545E">
        <w:rPr>
          <w:rFonts w:ascii="Sylfaen" w:eastAsia="Sylfaen" w:hAnsi="Sylfaen" w:cs="Sylfaen"/>
          <w:spacing w:val="2"/>
        </w:rPr>
        <w:t xml:space="preserve"> </w:t>
      </w:r>
      <w:r w:rsidRPr="00D0545E">
        <w:rPr>
          <w:rFonts w:ascii="Sylfaen" w:eastAsia="Sylfaen" w:hAnsi="Sylfaen" w:cs="Sylfaen"/>
          <w:spacing w:val="-2"/>
        </w:rPr>
        <w:t>რ</w:t>
      </w:r>
      <w:r w:rsidRPr="00D0545E">
        <w:rPr>
          <w:rFonts w:ascii="Sylfaen" w:eastAsia="Sylfaen" w:hAnsi="Sylfaen" w:cs="Sylfaen"/>
          <w:spacing w:val="-1"/>
        </w:rPr>
        <w:t>ე</w:t>
      </w:r>
      <w:r w:rsidRPr="00D0545E">
        <w:rPr>
          <w:rFonts w:ascii="Sylfaen" w:eastAsia="Sylfaen" w:hAnsi="Sylfaen" w:cs="Sylfaen"/>
          <w:spacing w:val="1"/>
        </w:rPr>
        <w:t>ც</w:t>
      </w:r>
      <w:r w:rsidRPr="00D0545E">
        <w:rPr>
          <w:rFonts w:ascii="Sylfaen" w:eastAsia="Sylfaen" w:hAnsi="Sylfaen" w:cs="Sylfaen"/>
          <w:spacing w:val="-1"/>
        </w:rPr>
        <w:t>ე</w:t>
      </w:r>
      <w:r w:rsidRPr="00D0545E">
        <w:rPr>
          <w:rFonts w:ascii="Sylfaen" w:eastAsia="Sylfaen" w:hAnsi="Sylfaen" w:cs="Sylfaen"/>
          <w:spacing w:val="1"/>
        </w:rPr>
        <w:t>პ</w:t>
      </w:r>
      <w:r w:rsidRPr="00D0545E">
        <w:rPr>
          <w:rFonts w:ascii="Sylfaen" w:eastAsia="Sylfaen" w:hAnsi="Sylfaen" w:cs="Sylfaen"/>
          <w:spacing w:val="-1"/>
        </w:rPr>
        <w:t>ტ</w:t>
      </w:r>
      <w:r w:rsidRPr="00D0545E">
        <w:rPr>
          <w:rFonts w:ascii="Sylfaen" w:eastAsia="Sylfaen" w:hAnsi="Sylfaen" w:cs="Sylfaen"/>
        </w:rPr>
        <w:t>ო</w:t>
      </w:r>
      <w:r w:rsidRPr="00D0545E">
        <w:rPr>
          <w:rFonts w:ascii="Sylfaen" w:eastAsia="Sylfaen" w:hAnsi="Sylfaen" w:cs="Sylfaen"/>
          <w:spacing w:val="1"/>
        </w:rPr>
        <w:t>რ</w:t>
      </w:r>
      <w:r w:rsidRPr="00D0545E">
        <w:rPr>
          <w:rFonts w:ascii="Sylfaen" w:eastAsia="Sylfaen" w:hAnsi="Sylfaen" w:cs="Sylfaen"/>
          <w:spacing w:val="-1"/>
        </w:rPr>
        <w:t>ის</w:t>
      </w:r>
      <w:r w:rsidRPr="00D0545E">
        <w:rPr>
          <w:rFonts w:ascii="Sylfaen" w:eastAsia="Sylfaen" w:hAnsi="Sylfaen" w:cs="Sylfaen"/>
          <w:spacing w:val="1"/>
        </w:rPr>
        <w:t>თ</w:t>
      </w:r>
      <w:r w:rsidRPr="00D0545E">
        <w:rPr>
          <w:rFonts w:ascii="Sylfaen" w:eastAsia="Sylfaen" w:hAnsi="Sylfaen" w:cs="Sylfaen"/>
          <w:spacing w:val="-1"/>
        </w:rPr>
        <w:t>ვ</w:t>
      </w:r>
      <w:r w:rsidRPr="00D0545E">
        <w:rPr>
          <w:rFonts w:ascii="Sylfaen" w:eastAsia="Sylfaen" w:hAnsi="Sylfaen" w:cs="Sylfaen"/>
          <w:spacing w:val="-3"/>
        </w:rPr>
        <w:t>ი</w:t>
      </w:r>
      <w:r w:rsidRPr="00D0545E">
        <w:rPr>
          <w:rFonts w:ascii="Sylfaen" w:eastAsia="Sylfaen" w:hAnsi="Sylfaen" w:cs="Sylfaen"/>
        </w:rPr>
        <w:t>ს გა</w:t>
      </w:r>
      <w:r w:rsidRPr="00D0545E">
        <w:rPr>
          <w:rFonts w:ascii="Sylfaen" w:eastAsia="Sylfaen" w:hAnsi="Sylfaen" w:cs="Sylfaen"/>
          <w:spacing w:val="1"/>
        </w:rPr>
        <w:t>ნ</w:t>
      </w:r>
      <w:r w:rsidRPr="00D0545E">
        <w:rPr>
          <w:rFonts w:ascii="Sylfaen" w:eastAsia="Sylfaen" w:hAnsi="Sylfaen" w:cs="Sylfaen"/>
          <w:spacing w:val="-1"/>
        </w:rPr>
        <w:t>ის</w:t>
      </w:r>
      <w:r w:rsidRPr="00D0545E">
        <w:rPr>
          <w:rFonts w:ascii="Sylfaen" w:eastAsia="Sylfaen" w:hAnsi="Sylfaen" w:cs="Sylfaen"/>
        </w:rPr>
        <w:t>აზღ</w:t>
      </w:r>
      <w:r w:rsidRPr="00D0545E">
        <w:rPr>
          <w:rFonts w:ascii="Sylfaen" w:eastAsia="Sylfaen" w:hAnsi="Sylfaen" w:cs="Sylfaen"/>
          <w:spacing w:val="-1"/>
        </w:rPr>
        <w:t>ვ</w:t>
      </w:r>
      <w:r w:rsidRPr="00D0545E">
        <w:rPr>
          <w:rFonts w:ascii="Sylfaen" w:eastAsia="Sylfaen" w:hAnsi="Sylfaen" w:cs="Sylfaen"/>
          <w:spacing w:val="-2"/>
        </w:rPr>
        <w:t>რ</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rPr>
        <w:t xml:space="preserve">ა </w:t>
      </w:r>
      <w:r w:rsidRPr="00D0545E">
        <w:rPr>
          <w:rFonts w:ascii="Sylfaen" w:eastAsia="Sylfaen" w:hAnsi="Sylfaen" w:cs="Sylfaen"/>
          <w:spacing w:val="-2"/>
        </w:rPr>
        <w:t>შ</w:t>
      </w:r>
      <w:r w:rsidRPr="00D0545E">
        <w:rPr>
          <w:rFonts w:ascii="Sylfaen" w:eastAsia="Sylfaen" w:hAnsi="Sylfaen" w:cs="Sylfaen"/>
          <w:spacing w:val="1"/>
        </w:rPr>
        <w:t>ე</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1"/>
        </w:rPr>
        <w:t>ბ</w:t>
      </w:r>
      <w:r w:rsidRPr="00D0545E">
        <w:rPr>
          <w:rFonts w:ascii="Sylfaen" w:eastAsia="Sylfaen" w:hAnsi="Sylfaen" w:cs="Sylfaen"/>
        </w:rPr>
        <w:t>ა</w:t>
      </w:r>
      <w:r w:rsidRPr="00D0545E">
        <w:rPr>
          <w:rFonts w:ascii="Sylfaen" w:eastAsia="Sylfaen" w:hAnsi="Sylfaen" w:cs="Sylfaen"/>
          <w:spacing w:val="-1"/>
        </w:rPr>
        <w:t>მის</w:t>
      </w:r>
      <w:r w:rsidRPr="00D0545E">
        <w:rPr>
          <w:rFonts w:ascii="Sylfaen" w:eastAsia="Sylfaen" w:hAnsi="Sylfaen" w:cs="Sylfaen"/>
        </w:rPr>
        <w:t>ი შ</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rPr>
        <w:t>ა</w:t>
      </w:r>
      <w:r w:rsidRPr="00D0545E">
        <w:rPr>
          <w:rFonts w:ascii="Sylfaen" w:eastAsia="Sylfaen" w:hAnsi="Sylfaen" w:cs="Sylfaen"/>
          <w:spacing w:val="1"/>
        </w:rPr>
        <w:t>რ</w:t>
      </w:r>
      <w:r w:rsidRPr="00D0545E">
        <w:rPr>
          <w:rFonts w:ascii="Sylfaen" w:eastAsia="Sylfaen" w:hAnsi="Sylfaen" w:cs="Sylfaen"/>
          <w:spacing w:val="-1"/>
        </w:rPr>
        <w:t>ბი</w:t>
      </w:r>
      <w:r w:rsidRPr="00D0545E">
        <w:rPr>
          <w:rFonts w:ascii="Sylfaen" w:eastAsia="Sylfaen" w:hAnsi="Sylfaen" w:cs="Sylfaen"/>
        </w:rPr>
        <w:t>ლ</w:t>
      </w:r>
      <w:r w:rsidRPr="00D0545E">
        <w:rPr>
          <w:rFonts w:ascii="Sylfaen" w:eastAsia="Sylfaen" w:hAnsi="Sylfaen" w:cs="Sylfaen"/>
          <w:spacing w:val="1"/>
        </w:rPr>
        <w:t>ე</w:t>
      </w:r>
      <w:r w:rsidRPr="00D0545E">
        <w:rPr>
          <w:rFonts w:ascii="Sylfaen" w:eastAsia="Sylfaen" w:hAnsi="Sylfaen" w:cs="Sylfaen"/>
          <w:spacing w:val="-3"/>
        </w:rPr>
        <w:t>ბ</w:t>
      </w:r>
      <w:r w:rsidRPr="00D0545E">
        <w:rPr>
          <w:rFonts w:ascii="Sylfaen" w:eastAsia="Sylfaen" w:hAnsi="Sylfaen" w:cs="Sylfaen"/>
          <w:spacing w:val="1"/>
        </w:rPr>
        <w:t>ე</w:t>
      </w:r>
      <w:r w:rsidRPr="00D0545E">
        <w:rPr>
          <w:rFonts w:ascii="Sylfaen" w:eastAsia="Sylfaen" w:hAnsi="Sylfaen" w:cs="Sylfaen"/>
        </w:rPr>
        <w:t>ლი</w:t>
      </w:r>
      <w:r w:rsidRPr="00D0545E">
        <w:rPr>
          <w:rFonts w:ascii="Sylfaen" w:eastAsia="Sylfaen" w:hAnsi="Sylfaen" w:cs="Sylfaen"/>
          <w:spacing w:val="-1"/>
        </w:rPr>
        <w:t xml:space="preserve"> </w:t>
      </w:r>
      <w:r w:rsidRPr="00D0545E">
        <w:rPr>
          <w:rFonts w:ascii="Sylfaen" w:eastAsia="Sylfaen" w:hAnsi="Sylfaen" w:cs="Sylfaen"/>
          <w:spacing w:val="-2"/>
        </w:rPr>
        <w:t>ღ</w:t>
      </w:r>
      <w:r w:rsidRPr="00D0545E">
        <w:rPr>
          <w:rFonts w:ascii="Sylfaen" w:eastAsia="Sylfaen" w:hAnsi="Sylfaen" w:cs="Sylfaen"/>
        </w:rPr>
        <w:t>ო</w:t>
      </w:r>
      <w:r w:rsidRPr="00D0545E">
        <w:rPr>
          <w:rFonts w:ascii="Sylfaen" w:eastAsia="Sylfaen" w:hAnsi="Sylfaen" w:cs="Sylfaen"/>
          <w:spacing w:val="-1"/>
        </w:rPr>
        <w:t>ნის</w:t>
      </w:r>
      <w:r w:rsidRPr="00D0545E">
        <w:rPr>
          <w:rFonts w:ascii="Sylfaen" w:eastAsia="Sylfaen" w:hAnsi="Sylfaen" w:cs="Sylfaen"/>
          <w:spacing w:val="1"/>
        </w:rPr>
        <w:t>ძ</w:t>
      </w:r>
      <w:r w:rsidRPr="00D0545E">
        <w:rPr>
          <w:rFonts w:ascii="Sylfaen" w:eastAsia="Sylfaen" w:hAnsi="Sylfaen" w:cs="Sylfaen"/>
          <w:spacing w:val="-1"/>
        </w:rPr>
        <w:t>ი</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w:t>
      </w:r>
      <w:r w:rsidRPr="00D0545E">
        <w:rPr>
          <w:rFonts w:ascii="Sylfaen" w:eastAsia="Sylfaen" w:hAnsi="Sylfaen" w:cs="Sylfaen"/>
          <w:spacing w:val="-1"/>
        </w:rPr>
        <w:t xml:space="preserve"> </w:t>
      </w:r>
      <w:r w:rsidRPr="00D0545E">
        <w:rPr>
          <w:rFonts w:ascii="Sylfaen" w:eastAsia="Sylfaen" w:hAnsi="Sylfaen" w:cs="Sylfaen"/>
        </w:rPr>
        <w:t>გ</w:t>
      </w:r>
      <w:r w:rsidRPr="00D0545E">
        <w:rPr>
          <w:rFonts w:ascii="Sylfaen" w:eastAsia="Sylfaen" w:hAnsi="Sylfaen" w:cs="Sylfaen"/>
          <w:spacing w:val="1"/>
        </w:rPr>
        <w:t>ე</w:t>
      </w:r>
      <w:r w:rsidRPr="00D0545E">
        <w:rPr>
          <w:rFonts w:ascii="Sylfaen" w:eastAsia="Sylfaen" w:hAnsi="Sylfaen" w:cs="Sylfaen"/>
        </w:rPr>
        <w:t>გ</w:t>
      </w:r>
      <w:r w:rsidRPr="00D0545E">
        <w:rPr>
          <w:rFonts w:ascii="Sylfaen" w:eastAsia="Sylfaen" w:hAnsi="Sylfaen" w:cs="Sylfaen"/>
          <w:spacing w:val="-1"/>
        </w:rPr>
        <w:t>მ</w:t>
      </w:r>
      <w:r w:rsidRPr="00D0545E">
        <w:rPr>
          <w:rFonts w:ascii="Sylfaen" w:eastAsia="Sylfaen" w:hAnsi="Sylfaen" w:cs="Sylfaen"/>
        </w:rPr>
        <w:t>ა.</w:t>
      </w:r>
      <w:r>
        <w:rPr>
          <w:rFonts w:ascii="Sylfaen" w:eastAsia="Sylfaen" w:hAnsi="Sylfaen" w:cs="Sylfaen"/>
          <w:lang w:val="ka-GE"/>
        </w:rPr>
        <w:t xml:space="preserve"> </w:t>
      </w:r>
    </w:p>
    <w:p w14:paraId="6AE67256" w14:textId="77777777" w:rsidR="00BD1D59" w:rsidRPr="00D0545E" w:rsidRDefault="00BD1D59" w:rsidP="00B55EC7">
      <w:pPr>
        <w:spacing w:line="360" w:lineRule="auto"/>
        <w:jc w:val="both"/>
        <w:rPr>
          <w:rFonts w:ascii="Sylfaen" w:eastAsia="Sylfaen" w:hAnsi="Sylfaen" w:cs="Sylfaen"/>
        </w:rPr>
      </w:pPr>
      <w:r w:rsidRPr="00D0545E">
        <w:rPr>
          <w:rFonts w:ascii="Sylfaen" w:eastAsia="Sylfaen" w:hAnsi="Sylfaen" w:cs="Sylfaen"/>
        </w:rPr>
        <w:t>გარემოსდაცვითი მონიტორინგის და მენეჯმენტის წარმართვაზე, ასევე ყველა თანდართულ ინფორმაციაში (ავარიულ სიტუაციებზე რეაგირების გეგმა, მონიტორინგის გეგმა) განსაზღვრული ვალდებულებების შესრულებაზე პასუხისმგებლობას იღებს საქმიანობის განმახორციელებელი</w:t>
      </w:r>
      <w:r>
        <w:rPr>
          <w:rFonts w:ascii="Sylfaen" w:eastAsia="Sylfaen" w:hAnsi="Sylfaen" w:cs="Sylfaen"/>
          <w:lang w:val="ka-GE"/>
        </w:rPr>
        <w:t>.</w:t>
      </w:r>
    </w:p>
    <w:p w14:paraId="25BD43C8" w14:textId="77777777" w:rsidR="00BD1D59" w:rsidRDefault="00BD1D59" w:rsidP="00B55EC7">
      <w:pPr>
        <w:spacing w:line="360" w:lineRule="auto"/>
        <w:jc w:val="both"/>
        <w:rPr>
          <w:rFonts w:ascii="Sylfaen" w:eastAsia="Sylfaen" w:hAnsi="Sylfaen" w:cs="Sylfaen"/>
          <w:lang w:val="ka-GE"/>
        </w:rPr>
      </w:pPr>
      <w:r w:rsidRPr="00D0545E">
        <w:rPr>
          <w:rFonts w:ascii="Sylfaen" w:eastAsia="Sylfaen" w:hAnsi="Sylfaen" w:cs="Sylfaen"/>
        </w:rPr>
        <w:t>ქ</w:t>
      </w:r>
      <w:r w:rsidRPr="00D0545E">
        <w:rPr>
          <w:rFonts w:ascii="Sylfaen" w:eastAsia="Sylfaen" w:hAnsi="Sylfaen" w:cs="Sylfaen"/>
          <w:spacing w:val="-1"/>
        </w:rPr>
        <w:t>ვ</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rPr>
        <w:t>ოთ</w:t>
      </w:r>
      <w:r w:rsidRPr="00D0545E">
        <w:rPr>
          <w:rFonts w:ascii="Sylfaen" w:eastAsia="Sylfaen" w:hAnsi="Sylfaen" w:cs="Sylfaen"/>
          <w:spacing w:val="3"/>
        </w:rPr>
        <w:t xml:space="preserve"> </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ყვ</w:t>
      </w:r>
      <w:r w:rsidRPr="00D0545E">
        <w:rPr>
          <w:rFonts w:ascii="Sylfaen" w:eastAsia="Sylfaen" w:hAnsi="Sylfaen" w:cs="Sylfaen"/>
          <w:spacing w:val="-3"/>
        </w:rPr>
        <w:t>ა</w:t>
      </w:r>
      <w:r w:rsidRPr="00D0545E">
        <w:rPr>
          <w:rFonts w:ascii="Sylfaen" w:eastAsia="Sylfaen" w:hAnsi="Sylfaen" w:cs="Sylfaen"/>
          <w:spacing w:val="1"/>
        </w:rPr>
        <w:t>ნ</w:t>
      </w:r>
      <w:r w:rsidRPr="00D0545E">
        <w:rPr>
          <w:rFonts w:ascii="Sylfaen" w:eastAsia="Sylfaen" w:hAnsi="Sylfaen" w:cs="Sylfaen"/>
          <w:spacing w:val="-1"/>
        </w:rPr>
        <w:t>ი</w:t>
      </w:r>
      <w:r w:rsidRPr="00D0545E">
        <w:rPr>
          <w:rFonts w:ascii="Sylfaen" w:eastAsia="Sylfaen" w:hAnsi="Sylfaen" w:cs="Sylfaen"/>
        </w:rPr>
        <w:t xml:space="preserve">ლ </w:t>
      </w:r>
      <w:r w:rsidRPr="00D0545E">
        <w:rPr>
          <w:rFonts w:ascii="Sylfaen" w:eastAsia="Sylfaen" w:hAnsi="Sylfaen" w:cs="Sylfaen"/>
          <w:spacing w:val="1"/>
        </w:rPr>
        <w:t>ც</w:t>
      </w:r>
      <w:r w:rsidRPr="00D0545E">
        <w:rPr>
          <w:rFonts w:ascii="Sylfaen" w:eastAsia="Sylfaen" w:hAnsi="Sylfaen" w:cs="Sylfaen"/>
          <w:spacing w:val="-2"/>
        </w:rPr>
        <w:t>ხ</w:t>
      </w:r>
      <w:r w:rsidRPr="00D0545E">
        <w:rPr>
          <w:rFonts w:ascii="Sylfaen" w:eastAsia="Sylfaen" w:hAnsi="Sylfaen" w:cs="Sylfaen"/>
          <w:spacing w:val="1"/>
        </w:rPr>
        <w:t>რ</w:t>
      </w:r>
      <w:r w:rsidRPr="00D0545E">
        <w:rPr>
          <w:rFonts w:ascii="Sylfaen" w:eastAsia="Sylfaen" w:hAnsi="Sylfaen" w:cs="Sylfaen"/>
          <w:spacing w:val="-1"/>
        </w:rPr>
        <w:t>ი</w:t>
      </w:r>
      <w:r w:rsidRPr="00D0545E">
        <w:rPr>
          <w:rFonts w:ascii="Sylfaen" w:eastAsia="Sylfaen" w:hAnsi="Sylfaen" w:cs="Sylfaen"/>
        </w:rPr>
        <w:t>ლ</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rPr>
        <w:t>ში</w:t>
      </w:r>
      <w:r w:rsidRPr="00D0545E">
        <w:rPr>
          <w:rFonts w:ascii="Sylfaen" w:eastAsia="Sylfaen" w:hAnsi="Sylfaen" w:cs="Sylfaen"/>
          <w:spacing w:val="2"/>
        </w:rPr>
        <w:t xml:space="preserve"> </w:t>
      </w:r>
      <w:r w:rsidRPr="00D0545E">
        <w:rPr>
          <w:rFonts w:ascii="Sylfaen" w:eastAsia="Sylfaen" w:hAnsi="Sylfaen" w:cs="Sylfaen"/>
          <w:spacing w:val="-1"/>
        </w:rPr>
        <w:t>წ</w:t>
      </w:r>
      <w:r w:rsidRPr="00D0545E">
        <w:rPr>
          <w:rFonts w:ascii="Sylfaen" w:eastAsia="Sylfaen" w:hAnsi="Sylfaen" w:cs="Sylfaen"/>
          <w:spacing w:val="-3"/>
        </w:rPr>
        <w:t>ა</w:t>
      </w:r>
      <w:r w:rsidRPr="00D0545E">
        <w:rPr>
          <w:rFonts w:ascii="Sylfaen" w:eastAsia="Sylfaen" w:hAnsi="Sylfaen" w:cs="Sylfaen"/>
          <w:spacing w:val="1"/>
        </w:rPr>
        <w:t>რ</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დ</w:t>
      </w:r>
      <w:r w:rsidRPr="00D0545E">
        <w:rPr>
          <w:rFonts w:ascii="Sylfaen" w:eastAsia="Sylfaen" w:hAnsi="Sylfaen" w:cs="Sylfaen"/>
          <w:spacing w:val="-3"/>
        </w:rPr>
        <w:t>გ</w:t>
      </w:r>
      <w:r w:rsidRPr="00D0545E">
        <w:rPr>
          <w:rFonts w:ascii="Sylfaen" w:eastAsia="Sylfaen" w:hAnsi="Sylfaen" w:cs="Sylfaen"/>
          <w:spacing w:val="1"/>
        </w:rPr>
        <w:t>ენ</w:t>
      </w:r>
      <w:r w:rsidRPr="00D0545E">
        <w:rPr>
          <w:rFonts w:ascii="Sylfaen" w:eastAsia="Sylfaen" w:hAnsi="Sylfaen" w:cs="Sylfaen"/>
          <w:spacing w:val="-3"/>
        </w:rPr>
        <w:t>ი</w:t>
      </w:r>
      <w:r w:rsidRPr="00D0545E">
        <w:rPr>
          <w:rFonts w:ascii="Sylfaen" w:eastAsia="Sylfaen" w:hAnsi="Sylfaen" w:cs="Sylfaen"/>
        </w:rPr>
        <w:t>ლ</w:t>
      </w:r>
      <w:r w:rsidRPr="00D0545E">
        <w:rPr>
          <w:rFonts w:ascii="Sylfaen" w:eastAsia="Sylfaen" w:hAnsi="Sylfaen" w:cs="Sylfaen"/>
          <w:spacing w:val="-1"/>
        </w:rPr>
        <w:t>ი</w:t>
      </w:r>
      <w:r w:rsidRPr="00D0545E">
        <w:rPr>
          <w:rFonts w:ascii="Sylfaen" w:eastAsia="Sylfaen" w:hAnsi="Sylfaen" w:cs="Sylfaen"/>
        </w:rPr>
        <w:t>ა</w:t>
      </w:r>
      <w:r w:rsidRPr="00D0545E">
        <w:rPr>
          <w:rFonts w:ascii="Sylfaen" w:eastAsia="Sylfaen" w:hAnsi="Sylfaen" w:cs="Sylfaen"/>
          <w:spacing w:val="2"/>
        </w:rPr>
        <w:t xml:space="preserve"> </w:t>
      </w:r>
      <w:r w:rsidRPr="00D0545E">
        <w:rPr>
          <w:rFonts w:ascii="Sylfaen" w:eastAsia="Sylfaen" w:hAnsi="Sylfaen" w:cs="Sylfaen"/>
          <w:spacing w:val="-1"/>
        </w:rPr>
        <w:t>ი</w:t>
      </w:r>
      <w:r w:rsidRPr="00D0545E">
        <w:rPr>
          <w:rFonts w:ascii="Sylfaen" w:eastAsia="Sylfaen" w:hAnsi="Sylfaen" w:cs="Sylfaen"/>
          <w:spacing w:val="1"/>
        </w:rPr>
        <w:t>ნ</w:t>
      </w:r>
      <w:r w:rsidRPr="00D0545E">
        <w:rPr>
          <w:rFonts w:ascii="Sylfaen" w:eastAsia="Sylfaen" w:hAnsi="Sylfaen" w:cs="Sylfaen"/>
        </w:rPr>
        <w:t>ფ</w:t>
      </w:r>
      <w:r w:rsidRPr="00D0545E">
        <w:rPr>
          <w:rFonts w:ascii="Sylfaen" w:eastAsia="Sylfaen" w:hAnsi="Sylfaen" w:cs="Sylfaen"/>
          <w:spacing w:val="-2"/>
        </w:rPr>
        <w:t>ო</w:t>
      </w:r>
      <w:r w:rsidRPr="00D0545E">
        <w:rPr>
          <w:rFonts w:ascii="Sylfaen" w:eastAsia="Sylfaen" w:hAnsi="Sylfaen" w:cs="Sylfaen"/>
          <w:spacing w:val="1"/>
        </w:rPr>
        <w:t>რ</w:t>
      </w:r>
      <w:r w:rsidRPr="00D0545E">
        <w:rPr>
          <w:rFonts w:ascii="Sylfaen" w:eastAsia="Sylfaen" w:hAnsi="Sylfaen" w:cs="Sylfaen"/>
          <w:spacing w:val="-1"/>
        </w:rPr>
        <w:t>მ</w:t>
      </w:r>
      <w:r w:rsidRPr="00D0545E">
        <w:rPr>
          <w:rFonts w:ascii="Sylfaen" w:eastAsia="Sylfaen" w:hAnsi="Sylfaen" w:cs="Sylfaen"/>
        </w:rPr>
        <w:t>ა</w:t>
      </w:r>
      <w:r w:rsidRPr="00D0545E">
        <w:rPr>
          <w:rFonts w:ascii="Sylfaen" w:eastAsia="Sylfaen" w:hAnsi="Sylfaen" w:cs="Sylfaen"/>
          <w:spacing w:val="1"/>
        </w:rPr>
        <w:t>ც</w:t>
      </w:r>
      <w:r w:rsidRPr="00D0545E">
        <w:rPr>
          <w:rFonts w:ascii="Sylfaen" w:eastAsia="Sylfaen" w:hAnsi="Sylfaen" w:cs="Sylfaen"/>
          <w:spacing w:val="-1"/>
        </w:rPr>
        <w:t>ი</w:t>
      </w:r>
      <w:r w:rsidRPr="00D0545E">
        <w:rPr>
          <w:rFonts w:ascii="Sylfaen" w:eastAsia="Sylfaen" w:hAnsi="Sylfaen" w:cs="Sylfaen"/>
        </w:rPr>
        <w:t xml:space="preserve">ა </w:t>
      </w:r>
      <w:r w:rsidRPr="00D0545E">
        <w:rPr>
          <w:rFonts w:ascii="Sylfaen" w:eastAsia="Sylfaen" w:hAnsi="Sylfaen" w:cs="Sylfaen"/>
          <w:spacing w:val="1"/>
        </w:rPr>
        <w:t>პრ</w:t>
      </w:r>
      <w:r w:rsidRPr="00D0545E">
        <w:rPr>
          <w:rFonts w:ascii="Sylfaen" w:eastAsia="Sylfaen" w:hAnsi="Sylfaen" w:cs="Sylfaen"/>
          <w:spacing w:val="-2"/>
        </w:rPr>
        <w:t>ო</w:t>
      </w:r>
      <w:r w:rsidRPr="00D0545E">
        <w:rPr>
          <w:rFonts w:ascii="Sylfaen" w:eastAsia="Sylfaen" w:hAnsi="Sylfaen" w:cs="Sylfaen"/>
          <w:spacing w:val="1"/>
        </w:rPr>
        <w:t>ე</w:t>
      </w:r>
      <w:r w:rsidRPr="00D0545E">
        <w:rPr>
          <w:rFonts w:ascii="Sylfaen" w:eastAsia="Sylfaen" w:hAnsi="Sylfaen" w:cs="Sylfaen"/>
        </w:rPr>
        <w:t>ქ</w:t>
      </w:r>
      <w:r w:rsidRPr="00D0545E">
        <w:rPr>
          <w:rFonts w:ascii="Sylfaen" w:eastAsia="Sylfaen" w:hAnsi="Sylfaen" w:cs="Sylfaen"/>
          <w:spacing w:val="-1"/>
        </w:rPr>
        <w:t>ტი</w:t>
      </w:r>
      <w:r w:rsidRPr="00D0545E">
        <w:rPr>
          <w:rFonts w:ascii="Sylfaen" w:eastAsia="Sylfaen" w:hAnsi="Sylfaen" w:cs="Sylfaen"/>
        </w:rPr>
        <w:t>ს</w:t>
      </w:r>
      <w:r w:rsidRPr="00D0545E">
        <w:rPr>
          <w:rFonts w:ascii="Sylfaen" w:eastAsia="Sylfaen" w:hAnsi="Sylfaen" w:cs="Sylfaen"/>
          <w:spacing w:val="2"/>
        </w:rPr>
        <w:t xml:space="preserve"> </w:t>
      </w:r>
      <w:r w:rsidRPr="00D0545E">
        <w:rPr>
          <w:rFonts w:ascii="Sylfaen" w:eastAsia="Sylfaen" w:hAnsi="Sylfaen" w:cs="Sylfaen"/>
        </w:rPr>
        <w:t>გა</w:t>
      </w:r>
      <w:r w:rsidRPr="00D0545E">
        <w:rPr>
          <w:rFonts w:ascii="Sylfaen" w:eastAsia="Sylfaen" w:hAnsi="Sylfaen" w:cs="Sylfaen"/>
          <w:spacing w:val="1"/>
        </w:rPr>
        <w:t>ნ</w:t>
      </w:r>
      <w:r w:rsidRPr="00D0545E">
        <w:rPr>
          <w:rFonts w:ascii="Sylfaen" w:eastAsia="Sylfaen" w:hAnsi="Sylfaen" w:cs="Sylfaen"/>
        </w:rPr>
        <w:t>ხ</w:t>
      </w:r>
      <w:r w:rsidRPr="00D0545E">
        <w:rPr>
          <w:rFonts w:ascii="Sylfaen" w:eastAsia="Sylfaen" w:hAnsi="Sylfaen" w:cs="Sylfaen"/>
          <w:spacing w:val="-2"/>
        </w:rPr>
        <w:t>ო</w:t>
      </w:r>
      <w:r w:rsidRPr="00D0545E">
        <w:rPr>
          <w:rFonts w:ascii="Sylfaen" w:eastAsia="Sylfaen" w:hAnsi="Sylfaen" w:cs="Sylfaen"/>
          <w:spacing w:val="1"/>
        </w:rPr>
        <w:t>რც</w:t>
      </w:r>
      <w:r w:rsidRPr="00D0545E">
        <w:rPr>
          <w:rFonts w:ascii="Sylfaen" w:eastAsia="Sylfaen" w:hAnsi="Sylfaen" w:cs="Sylfaen"/>
          <w:spacing w:val="-3"/>
        </w:rPr>
        <w:t>ი</w:t>
      </w:r>
      <w:r w:rsidRPr="00D0545E">
        <w:rPr>
          <w:rFonts w:ascii="Sylfaen" w:eastAsia="Sylfaen" w:hAnsi="Sylfaen" w:cs="Sylfaen"/>
          <w:spacing w:val="1"/>
        </w:rPr>
        <w:t>ე</w:t>
      </w:r>
      <w:r w:rsidRPr="00D0545E">
        <w:rPr>
          <w:rFonts w:ascii="Sylfaen" w:eastAsia="Sylfaen" w:hAnsi="Sylfaen" w:cs="Sylfaen"/>
          <w:spacing w:val="-2"/>
        </w:rPr>
        <w:t>ლ</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 შ</w:t>
      </w:r>
      <w:r w:rsidRPr="00D0545E">
        <w:rPr>
          <w:rFonts w:ascii="Sylfaen" w:eastAsia="Sylfaen" w:hAnsi="Sylfaen" w:cs="Sylfaen"/>
          <w:spacing w:val="1"/>
        </w:rPr>
        <w:t>ე</w:t>
      </w:r>
      <w:r w:rsidRPr="00D0545E">
        <w:rPr>
          <w:rFonts w:ascii="Sylfaen" w:eastAsia="Sylfaen" w:hAnsi="Sylfaen" w:cs="Sylfaen"/>
          <w:spacing w:val="-2"/>
        </w:rPr>
        <w:t>დ</w:t>
      </w:r>
      <w:r w:rsidRPr="00D0545E">
        <w:rPr>
          <w:rFonts w:ascii="Sylfaen" w:eastAsia="Sylfaen" w:hAnsi="Sylfaen" w:cs="Sylfaen"/>
          <w:spacing w:val="1"/>
        </w:rPr>
        <w:t>ე</w:t>
      </w:r>
      <w:r w:rsidRPr="00D0545E">
        <w:rPr>
          <w:rFonts w:ascii="Sylfaen" w:eastAsia="Sylfaen" w:hAnsi="Sylfaen" w:cs="Sylfaen"/>
        </w:rPr>
        <w:t>გ</w:t>
      </w:r>
      <w:r w:rsidRPr="00D0545E">
        <w:rPr>
          <w:rFonts w:ascii="Sylfaen" w:eastAsia="Sylfaen" w:hAnsi="Sylfaen" w:cs="Sylfaen"/>
          <w:spacing w:val="-3"/>
        </w:rPr>
        <w:t>ა</w:t>
      </w:r>
      <w:r w:rsidRPr="00D0545E">
        <w:rPr>
          <w:rFonts w:ascii="Sylfaen" w:eastAsia="Sylfaen" w:hAnsi="Sylfaen" w:cs="Sylfaen"/>
        </w:rPr>
        <w:t>დ</w:t>
      </w:r>
      <w:r w:rsidRPr="00D0545E">
        <w:rPr>
          <w:rFonts w:ascii="Sylfaen" w:eastAsia="Sylfaen" w:hAnsi="Sylfaen" w:cs="Sylfaen"/>
          <w:spacing w:val="4"/>
        </w:rPr>
        <w:t xml:space="preserve"> </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ს</w:t>
      </w:r>
      <w:r w:rsidRPr="00D0545E">
        <w:rPr>
          <w:rFonts w:ascii="Sylfaen" w:eastAsia="Sylfaen" w:hAnsi="Sylfaen" w:cs="Sylfaen"/>
        </w:rPr>
        <w:t>ალ</w:t>
      </w:r>
      <w:r w:rsidRPr="00D0545E">
        <w:rPr>
          <w:rFonts w:ascii="Sylfaen" w:eastAsia="Sylfaen" w:hAnsi="Sylfaen" w:cs="Sylfaen"/>
          <w:spacing w:val="-2"/>
        </w:rPr>
        <w:t>ოდ</w:t>
      </w:r>
      <w:r w:rsidRPr="00D0545E">
        <w:rPr>
          <w:rFonts w:ascii="Sylfaen" w:eastAsia="Sylfaen" w:hAnsi="Sylfaen" w:cs="Sylfaen"/>
          <w:spacing w:val="1"/>
        </w:rPr>
        <w:t>ნ</w:t>
      </w:r>
      <w:r w:rsidRPr="00D0545E">
        <w:rPr>
          <w:rFonts w:ascii="Sylfaen" w:eastAsia="Sylfaen" w:hAnsi="Sylfaen" w:cs="Sylfaen"/>
          <w:spacing w:val="-1"/>
        </w:rPr>
        <w:t>ე</w:t>
      </w:r>
      <w:r w:rsidRPr="00D0545E">
        <w:rPr>
          <w:rFonts w:ascii="Sylfaen" w:eastAsia="Sylfaen" w:hAnsi="Sylfaen" w:cs="Sylfaen"/>
        </w:rPr>
        <w:t>ლი</w:t>
      </w:r>
      <w:r w:rsidRPr="00D0545E">
        <w:rPr>
          <w:rFonts w:ascii="Sylfaen" w:eastAsia="Sylfaen" w:hAnsi="Sylfaen" w:cs="Sylfaen"/>
          <w:spacing w:val="3"/>
        </w:rPr>
        <w:t xml:space="preserve"> </w:t>
      </w:r>
      <w:r w:rsidRPr="00D0545E">
        <w:rPr>
          <w:rFonts w:ascii="Sylfaen" w:eastAsia="Sylfaen" w:hAnsi="Sylfaen" w:cs="Sylfaen"/>
          <w:spacing w:val="-2"/>
        </w:rPr>
        <w:t>ზ</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rPr>
        <w:t>ოქ</w:t>
      </w:r>
      <w:r w:rsidRPr="00D0545E">
        <w:rPr>
          <w:rFonts w:ascii="Sylfaen" w:eastAsia="Sylfaen" w:hAnsi="Sylfaen" w:cs="Sylfaen"/>
          <w:spacing w:val="-1"/>
        </w:rPr>
        <w:t>მე</w:t>
      </w:r>
      <w:r w:rsidRPr="00D0545E">
        <w:rPr>
          <w:rFonts w:ascii="Sylfaen" w:eastAsia="Sylfaen" w:hAnsi="Sylfaen" w:cs="Sylfaen"/>
          <w:spacing w:val="1"/>
        </w:rPr>
        <w:t>დე</w:t>
      </w:r>
      <w:r w:rsidRPr="00D0545E">
        <w:rPr>
          <w:rFonts w:ascii="Sylfaen" w:eastAsia="Sylfaen" w:hAnsi="Sylfaen" w:cs="Sylfaen"/>
          <w:spacing w:val="-3"/>
        </w:rPr>
        <w:t>ბ</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ს შ</w:t>
      </w:r>
      <w:r w:rsidRPr="00D0545E">
        <w:rPr>
          <w:rFonts w:ascii="Sylfaen" w:eastAsia="Sylfaen" w:hAnsi="Sylfaen" w:cs="Sylfaen"/>
          <w:spacing w:val="1"/>
        </w:rPr>
        <w:t>ე</w:t>
      </w:r>
      <w:r w:rsidRPr="00D0545E">
        <w:rPr>
          <w:rFonts w:ascii="Sylfaen" w:eastAsia="Sylfaen" w:hAnsi="Sylfaen" w:cs="Sylfaen"/>
          <w:spacing w:val="-1"/>
        </w:rPr>
        <w:t>მ</w:t>
      </w:r>
      <w:r w:rsidRPr="00D0545E">
        <w:rPr>
          <w:rFonts w:ascii="Sylfaen" w:eastAsia="Sylfaen" w:hAnsi="Sylfaen" w:cs="Sylfaen"/>
        </w:rPr>
        <w:t>ა</w:t>
      </w:r>
      <w:r w:rsidRPr="00D0545E">
        <w:rPr>
          <w:rFonts w:ascii="Sylfaen" w:eastAsia="Sylfaen" w:hAnsi="Sylfaen" w:cs="Sylfaen"/>
          <w:spacing w:val="1"/>
        </w:rPr>
        <w:t>რ</w:t>
      </w:r>
      <w:r w:rsidRPr="00D0545E">
        <w:rPr>
          <w:rFonts w:ascii="Sylfaen" w:eastAsia="Sylfaen" w:hAnsi="Sylfaen" w:cs="Sylfaen"/>
          <w:spacing w:val="-1"/>
        </w:rPr>
        <w:t>ბი</w:t>
      </w:r>
      <w:r w:rsidRPr="00D0545E">
        <w:rPr>
          <w:rFonts w:ascii="Sylfaen" w:eastAsia="Sylfaen" w:hAnsi="Sylfaen" w:cs="Sylfaen"/>
          <w:spacing w:val="-2"/>
        </w:rPr>
        <w:t>ლ</w:t>
      </w:r>
      <w:r w:rsidRPr="00D0545E">
        <w:rPr>
          <w:rFonts w:ascii="Sylfaen" w:eastAsia="Sylfaen" w:hAnsi="Sylfaen" w:cs="Sylfaen"/>
          <w:spacing w:val="1"/>
        </w:rPr>
        <w:t>ე</w:t>
      </w:r>
      <w:r w:rsidRPr="00D0545E">
        <w:rPr>
          <w:rFonts w:ascii="Sylfaen" w:eastAsia="Sylfaen" w:hAnsi="Sylfaen" w:cs="Sylfaen"/>
          <w:spacing w:val="-1"/>
        </w:rPr>
        <w:t>ბე</w:t>
      </w:r>
      <w:r w:rsidRPr="00D0545E">
        <w:rPr>
          <w:rFonts w:ascii="Sylfaen" w:eastAsia="Sylfaen" w:hAnsi="Sylfaen" w:cs="Sylfaen"/>
        </w:rPr>
        <w:t>ლი</w:t>
      </w:r>
      <w:r w:rsidRPr="00D0545E">
        <w:rPr>
          <w:rFonts w:ascii="Sylfaen" w:eastAsia="Sylfaen" w:hAnsi="Sylfaen" w:cs="Sylfaen"/>
          <w:spacing w:val="3"/>
        </w:rPr>
        <w:t xml:space="preserve"> </w:t>
      </w:r>
      <w:r w:rsidRPr="00D0545E">
        <w:rPr>
          <w:rFonts w:ascii="Sylfaen" w:eastAsia="Sylfaen" w:hAnsi="Sylfaen" w:cs="Sylfaen"/>
        </w:rPr>
        <w:t>ღ</w:t>
      </w:r>
      <w:r w:rsidRPr="00D0545E">
        <w:rPr>
          <w:rFonts w:ascii="Sylfaen" w:eastAsia="Sylfaen" w:hAnsi="Sylfaen" w:cs="Sylfaen"/>
          <w:spacing w:val="-2"/>
        </w:rPr>
        <w:t>ო</w:t>
      </w:r>
      <w:r w:rsidRPr="00D0545E">
        <w:rPr>
          <w:rFonts w:ascii="Sylfaen" w:eastAsia="Sylfaen" w:hAnsi="Sylfaen" w:cs="Sylfaen"/>
          <w:spacing w:val="1"/>
        </w:rPr>
        <w:t>ნ</w:t>
      </w:r>
      <w:r w:rsidRPr="00D0545E">
        <w:rPr>
          <w:rFonts w:ascii="Sylfaen" w:eastAsia="Sylfaen" w:hAnsi="Sylfaen" w:cs="Sylfaen"/>
          <w:spacing w:val="-3"/>
        </w:rPr>
        <w:t>ი</w:t>
      </w:r>
      <w:r w:rsidRPr="00D0545E">
        <w:rPr>
          <w:rFonts w:ascii="Sylfaen" w:eastAsia="Sylfaen" w:hAnsi="Sylfaen" w:cs="Sylfaen"/>
          <w:spacing w:val="-1"/>
        </w:rPr>
        <w:t>ს</w:t>
      </w:r>
      <w:r w:rsidRPr="00D0545E">
        <w:rPr>
          <w:rFonts w:ascii="Sylfaen" w:eastAsia="Sylfaen" w:hAnsi="Sylfaen" w:cs="Sylfaen"/>
          <w:spacing w:val="1"/>
        </w:rPr>
        <w:t>ძ</w:t>
      </w:r>
      <w:r w:rsidRPr="00D0545E">
        <w:rPr>
          <w:rFonts w:ascii="Sylfaen" w:eastAsia="Sylfaen" w:hAnsi="Sylfaen" w:cs="Sylfaen"/>
          <w:spacing w:val="-1"/>
        </w:rPr>
        <w:t>ი</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spacing w:val="1"/>
        </w:rPr>
        <w:t>ე</w:t>
      </w:r>
      <w:r w:rsidRPr="00D0545E">
        <w:rPr>
          <w:rFonts w:ascii="Sylfaen" w:eastAsia="Sylfaen" w:hAnsi="Sylfaen" w:cs="Sylfaen"/>
          <w:spacing w:val="-1"/>
        </w:rPr>
        <w:t>ბი</w:t>
      </w:r>
      <w:r w:rsidRPr="00D0545E">
        <w:rPr>
          <w:rFonts w:ascii="Sylfaen" w:eastAsia="Sylfaen" w:hAnsi="Sylfaen" w:cs="Sylfaen"/>
        </w:rPr>
        <w:t xml:space="preserve">ს </w:t>
      </w:r>
      <w:r w:rsidRPr="00D0545E">
        <w:rPr>
          <w:rFonts w:ascii="Sylfaen" w:eastAsia="Sylfaen" w:hAnsi="Sylfaen" w:cs="Sylfaen"/>
          <w:spacing w:val="1"/>
        </w:rPr>
        <w:t>დ</w:t>
      </w:r>
      <w:r w:rsidRPr="00D0545E">
        <w:rPr>
          <w:rFonts w:ascii="Sylfaen" w:eastAsia="Sylfaen" w:hAnsi="Sylfaen" w:cs="Sylfaen"/>
        </w:rPr>
        <w:t>ა</w:t>
      </w:r>
      <w:r w:rsidRPr="00D0545E">
        <w:rPr>
          <w:rFonts w:ascii="Sylfaen" w:eastAsia="Sylfaen" w:hAnsi="Sylfaen" w:cs="Sylfaen"/>
          <w:spacing w:val="3"/>
        </w:rPr>
        <w:t xml:space="preserve"> </w:t>
      </w:r>
      <w:r w:rsidRPr="00D0545E">
        <w:rPr>
          <w:rFonts w:ascii="Sylfaen" w:eastAsia="Sylfaen" w:hAnsi="Sylfaen" w:cs="Sylfaen"/>
          <w:spacing w:val="-1"/>
        </w:rPr>
        <w:t>ს</w:t>
      </w:r>
      <w:r w:rsidRPr="00D0545E">
        <w:rPr>
          <w:rFonts w:ascii="Sylfaen" w:eastAsia="Sylfaen" w:hAnsi="Sylfaen" w:cs="Sylfaen"/>
        </w:rPr>
        <w:t>აჭ</w:t>
      </w:r>
      <w:r w:rsidRPr="00D0545E">
        <w:rPr>
          <w:rFonts w:ascii="Sylfaen" w:eastAsia="Sylfaen" w:hAnsi="Sylfaen" w:cs="Sylfaen"/>
          <w:spacing w:val="-1"/>
        </w:rPr>
        <w:t>ი</w:t>
      </w:r>
      <w:r w:rsidRPr="00D0545E">
        <w:rPr>
          <w:rFonts w:ascii="Sylfaen" w:eastAsia="Sylfaen" w:hAnsi="Sylfaen" w:cs="Sylfaen"/>
          <w:spacing w:val="-2"/>
        </w:rPr>
        <w:t>რ</w:t>
      </w:r>
      <w:r w:rsidRPr="00D0545E">
        <w:rPr>
          <w:rFonts w:ascii="Sylfaen" w:eastAsia="Sylfaen" w:hAnsi="Sylfaen" w:cs="Sylfaen"/>
        </w:rPr>
        <w:t xml:space="preserve">ო </w:t>
      </w:r>
      <w:r w:rsidRPr="00D0545E">
        <w:rPr>
          <w:rFonts w:ascii="Sylfaen" w:eastAsia="Sylfaen" w:hAnsi="Sylfaen" w:cs="Sylfaen"/>
          <w:spacing w:val="-1"/>
        </w:rPr>
        <w:t>მ</w:t>
      </w:r>
      <w:r w:rsidRPr="00D0545E">
        <w:rPr>
          <w:rFonts w:ascii="Sylfaen" w:eastAsia="Sylfaen" w:hAnsi="Sylfaen" w:cs="Sylfaen"/>
        </w:rPr>
        <w:t>ო</w:t>
      </w:r>
      <w:r w:rsidRPr="00D0545E">
        <w:rPr>
          <w:rFonts w:ascii="Sylfaen" w:eastAsia="Sylfaen" w:hAnsi="Sylfaen" w:cs="Sylfaen"/>
          <w:spacing w:val="1"/>
        </w:rPr>
        <w:t>ნ</w:t>
      </w:r>
      <w:r w:rsidRPr="00D0545E">
        <w:rPr>
          <w:rFonts w:ascii="Sylfaen" w:eastAsia="Sylfaen" w:hAnsi="Sylfaen" w:cs="Sylfaen"/>
          <w:spacing w:val="-1"/>
        </w:rPr>
        <w:t>იტ</w:t>
      </w:r>
      <w:r w:rsidRPr="00D0545E">
        <w:rPr>
          <w:rFonts w:ascii="Sylfaen" w:eastAsia="Sylfaen" w:hAnsi="Sylfaen" w:cs="Sylfaen"/>
        </w:rPr>
        <w:t>ო</w:t>
      </w:r>
      <w:r w:rsidRPr="00D0545E">
        <w:rPr>
          <w:rFonts w:ascii="Sylfaen" w:eastAsia="Sylfaen" w:hAnsi="Sylfaen" w:cs="Sylfaen"/>
          <w:spacing w:val="1"/>
        </w:rPr>
        <w:t>რ</w:t>
      </w:r>
      <w:r w:rsidRPr="00D0545E">
        <w:rPr>
          <w:rFonts w:ascii="Sylfaen" w:eastAsia="Sylfaen" w:hAnsi="Sylfaen" w:cs="Sylfaen"/>
          <w:spacing w:val="-1"/>
        </w:rPr>
        <w:t>ი</w:t>
      </w:r>
      <w:r w:rsidRPr="00D0545E">
        <w:rPr>
          <w:rFonts w:ascii="Sylfaen" w:eastAsia="Sylfaen" w:hAnsi="Sylfaen" w:cs="Sylfaen"/>
          <w:spacing w:val="1"/>
        </w:rPr>
        <w:t>ნ</w:t>
      </w:r>
      <w:r w:rsidRPr="00D0545E">
        <w:rPr>
          <w:rFonts w:ascii="Sylfaen" w:eastAsia="Sylfaen" w:hAnsi="Sylfaen" w:cs="Sylfaen"/>
          <w:spacing w:val="-3"/>
          <w:lang w:val="ka-GE"/>
        </w:rPr>
        <w:t>გის</w:t>
      </w:r>
      <w:r w:rsidRPr="00D0545E">
        <w:rPr>
          <w:rFonts w:ascii="Sylfaen" w:eastAsia="Sylfaen" w:hAnsi="Sylfaen" w:cs="Sylfaen"/>
          <w:spacing w:val="-1"/>
        </w:rPr>
        <w:t xml:space="preserve"> </w:t>
      </w:r>
      <w:r w:rsidRPr="00D0545E">
        <w:rPr>
          <w:rFonts w:ascii="Sylfaen" w:eastAsia="Sylfaen" w:hAnsi="Sylfaen" w:cs="Sylfaen"/>
        </w:rPr>
        <w:t>შ</w:t>
      </w:r>
      <w:r w:rsidRPr="00D0545E">
        <w:rPr>
          <w:rFonts w:ascii="Sylfaen" w:eastAsia="Sylfaen" w:hAnsi="Sylfaen" w:cs="Sylfaen"/>
          <w:spacing w:val="1"/>
        </w:rPr>
        <w:t>ე</w:t>
      </w:r>
      <w:r w:rsidRPr="00D0545E">
        <w:rPr>
          <w:rFonts w:ascii="Sylfaen" w:eastAsia="Sylfaen" w:hAnsi="Sylfaen" w:cs="Sylfaen"/>
          <w:spacing w:val="-1"/>
        </w:rPr>
        <w:t>ს</w:t>
      </w:r>
      <w:r w:rsidRPr="00D0545E">
        <w:rPr>
          <w:rFonts w:ascii="Sylfaen" w:eastAsia="Sylfaen" w:hAnsi="Sylfaen" w:cs="Sylfaen"/>
        </w:rPr>
        <w:t>ა</w:t>
      </w:r>
      <w:r w:rsidRPr="00D0545E">
        <w:rPr>
          <w:rFonts w:ascii="Sylfaen" w:eastAsia="Sylfaen" w:hAnsi="Sylfaen" w:cs="Sylfaen"/>
          <w:spacing w:val="-2"/>
        </w:rPr>
        <w:t>ხ</w:t>
      </w:r>
      <w:r w:rsidRPr="00D0545E">
        <w:rPr>
          <w:rFonts w:ascii="Sylfaen" w:eastAsia="Sylfaen" w:hAnsi="Sylfaen" w:cs="Sylfaen"/>
          <w:spacing w:val="1"/>
        </w:rPr>
        <w:t>ე</w:t>
      </w:r>
      <w:r w:rsidRPr="00D0545E">
        <w:rPr>
          <w:rFonts w:ascii="Sylfaen" w:eastAsia="Sylfaen" w:hAnsi="Sylfaen" w:cs="Sylfaen"/>
          <w:spacing w:val="-1"/>
        </w:rPr>
        <w:t>ბ</w:t>
      </w:r>
      <w:r w:rsidRPr="00D0545E">
        <w:rPr>
          <w:rFonts w:ascii="Sylfaen" w:eastAsia="Sylfaen" w:hAnsi="Sylfaen" w:cs="Sylfaen"/>
          <w:lang w:val="ka-GE"/>
        </w:rPr>
        <w:t>.</w:t>
      </w:r>
    </w:p>
    <w:p w14:paraId="68DE10EB" w14:textId="77777777" w:rsidR="00BD1D59" w:rsidRPr="00A62F01" w:rsidRDefault="00BD1D59" w:rsidP="00B55EC7">
      <w:pPr>
        <w:tabs>
          <w:tab w:val="left" w:pos="9880"/>
        </w:tabs>
        <w:spacing w:line="360" w:lineRule="auto"/>
        <w:ind w:right="-43"/>
        <w:jc w:val="both"/>
        <w:rPr>
          <w:rFonts w:ascii="Sylfaen" w:eastAsia="Sylfaen" w:hAnsi="Sylfaen" w:cs="Sylfaen"/>
          <w:color w:val="000000" w:themeColor="text1"/>
          <w:spacing w:val="1"/>
        </w:rPr>
      </w:pPr>
    </w:p>
    <w:p w14:paraId="2A3BE93B" w14:textId="77777777" w:rsidR="00BD1D59" w:rsidRDefault="00BD1D59" w:rsidP="00B55EC7">
      <w:pPr>
        <w:pStyle w:val="Heading2"/>
        <w:tabs>
          <w:tab w:val="left" w:pos="630"/>
        </w:tabs>
        <w:spacing w:line="360" w:lineRule="auto"/>
        <w:jc w:val="both"/>
        <w:rPr>
          <w:rFonts w:ascii="Sylfaen" w:hAnsi="Sylfaen" w:cs="Sylfaen"/>
          <w:b/>
          <w:color w:val="002060"/>
          <w:sz w:val="22"/>
          <w:szCs w:val="24"/>
          <w:lang w:val="ka-GE"/>
        </w:rPr>
        <w:sectPr w:rsidR="00BD1D59" w:rsidSect="00325F34">
          <w:pgSz w:w="12240" w:h="15840"/>
          <w:pgMar w:top="806" w:right="900" w:bottom="806" w:left="1080" w:header="720" w:footer="720" w:gutter="0"/>
          <w:cols w:space="720"/>
          <w:docGrid w:linePitch="360"/>
        </w:sectPr>
      </w:pPr>
      <w:bookmarkStart w:id="1136" w:name="_Toc66823869"/>
      <w:bookmarkStart w:id="1137" w:name="_Toc66834182"/>
    </w:p>
    <w:p w14:paraId="576F3873" w14:textId="52BCC991" w:rsidR="00BD1D59" w:rsidRDefault="00BD1D59" w:rsidP="00B55EC7">
      <w:pPr>
        <w:pStyle w:val="Heading2"/>
        <w:numPr>
          <w:ilvl w:val="1"/>
          <w:numId w:val="1"/>
        </w:numPr>
        <w:ind w:left="540" w:hanging="540"/>
        <w:rPr>
          <w:rFonts w:ascii="Sylfaen" w:hAnsi="Sylfaen" w:cs="Sylfaen"/>
          <w:b/>
          <w:color w:val="002060"/>
          <w:sz w:val="22"/>
          <w:szCs w:val="24"/>
          <w:lang w:val="ka-GE"/>
        </w:rPr>
      </w:pPr>
      <w:bookmarkStart w:id="1138" w:name="_Toc67835003"/>
      <w:bookmarkStart w:id="1139" w:name="_Toc67835395"/>
      <w:bookmarkStart w:id="1140" w:name="_Toc68537676"/>
      <w:r w:rsidRPr="00380EC1">
        <w:rPr>
          <w:rFonts w:ascii="Sylfaen" w:hAnsi="Sylfaen" w:cs="Sylfaen"/>
          <w:b/>
          <w:color w:val="002060"/>
          <w:sz w:val="22"/>
          <w:szCs w:val="24"/>
          <w:lang w:val="ka-GE"/>
        </w:rPr>
        <w:lastRenderedPageBreak/>
        <w:t>შემარბილებელი ღონისძიებების გეგმა - ექსპლუატაციის ეტაპი</w:t>
      </w:r>
      <w:bookmarkEnd w:id="1136"/>
      <w:bookmarkEnd w:id="1137"/>
      <w:bookmarkEnd w:id="1138"/>
      <w:bookmarkEnd w:id="1139"/>
      <w:bookmarkEnd w:id="1140"/>
    </w:p>
    <w:tbl>
      <w:tblPr>
        <w:tblpPr w:leftFromText="180" w:rightFromText="180" w:horzAnchor="margin" w:tblpXSpec="center" w:tblpY="820"/>
        <w:tblW w:w="13878" w:type="dxa"/>
        <w:tblLayout w:type="fixed"/>
        <w:tblCellMar>
          <w:left w:w="0" w:type="dxa"/>
          <w:right w:w="0" w:type="dxa"/>
        </w:tblCellMar>
        <w:tblLook w:val="01E0" w:firstRow="1" w:lastRow="1" w:firstColumn="1" w:lastColumn="1" w:noHBand="0" w:noVBand="0"/>
      </w:tblPr>
      <w:tblGrid>
        <w:gridCol w:w="468"/>
        <w:gridCol w:w="2502"/>
        <w:gridCol w:w="4230"/>
        <w:gridCol w:w="4230"/>
        <w:gridCol w:w="2448"/>
      </w:tblGrid>
      <w:tr w:rsidR="00666A57" w:rsidRPr="00666A57" w14:paraId="5B84DB3A" w14:textId="77777777" w:rsidTr="00666A57">
        <w:trPr>
          <w:trHeight w:val="172"/>
        </w:trPr>
        <w:tc>
          <w:tcPr>
            <w:tcW w:w="4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5254F4" w14:textId="77777777" w:rsidR="00666A57" w:rsidRPr="00666A57" w:rsidRDefault="00666A57" w:rsidP="00B55EC7">
            <w:pPr>
              <w:spacing w:after="0" w:line="276" w:lineRule="auto"/>
              <w:jc w:val="center"/>
              <w:rPr>
                <w:rFonts w:cstheme="minorHAnsi"/>
                <w:b/>
                <w:sz w:val="18"/>
                <w:szCs w:val="18"/>
              </w:rPr>
            </w:pPr>
            <w:r w:rsidRPr="009201D9">
              <w:rPr>
                <w:rStyle w:val="IntenseReference"/>
                <w:rFonts w:cstheme="minorHAnsi"/>
                <w:b w:val="0"/>
                <w:color w:val="002060"/>
              </w:rPr>
              <w:t>№</w:t>
            </w:r>
          </w:p>
        </w:tc>
        <w:tc>
          <w:tcPr>
            <w:tcW w:w="25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91F79E" w14:textId="77777777" w:rsidR="00666A57" w:rsidRPr="00666A57" w:rsidRDefault="00666A57" w:rsidP="00B55EC7">
            <w:pPr>
              <w:spacing w:after="0" w:line="276" w:lineRule="auto"/>
              <w:jc w:val="center"/>
              <w:rPr>
                <w:rFonts w:cstheme="minorHAnsi"/>
                <w:b/>
                <w:sz w:val="18"/>
                <w:szCs w:val="18"/>
                <w:lang w:val="ka-GE"/>
              </w:rPr>
            </w:pPr>
            <w:r w:rsidRPr="00666A57">
              <w:rPr>
                <w:rFonts w:ascii="Sylfaen" w:hAnsi="Sylfaen" w:cs="Sylfaen"/>
                <w:b/>
                <w:sz w:val="18"/>
                <w:szCs w:val="18"/>
                <w:lang w:val="ka-GE"/>
              </w:rPr>
              <w:t>საქმიანობა</w:t>
            </w:r>
          </w:p>
        </w:tc>
        <w:tc>
          <w:tcPr>
            <w:tcW w:w="4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D566A7" w14:textId="77777777" w:rsidR="00666A57" w:rsidRPr="00666A57" w:rsidRDefault="00666A57" w:rsidP="00B55EC7">
            <w:pPr>
              <w:spacing w:after="0" w:line="276" w:lineRule="auto"/>
              <w:jc w:val="center"/>
              <w:rPr>
                <w:rFonts w:cstheme="minorHAnsi"/>
                <w:b/>
                <w:sz w:val="18"/>
                <w:szCs w:val="18"/>
              </w:rPr>
            </w:pPr>
            <w:r w:rsidRPr="00666A57">
              <w:rPr>
                <w:rFonts w:ascii="Sylfaen" w:hAnsi="Sylfaen" w:cs="Sylfaen"/>
                <w:b/>
                <w:sz w:val="18"/>
                <w:szCs w:val="18"/>
                <w:lang w:val="ka-GE"/>
              </w:rPr>
              <w:t>პოტენციური</w:t>
            </w:r>
            <w:r w:rsidRPr="00666A57">
              <w:rPr>
                <w:rFonts w:cstheme="minorHAnsi"/>
                <w:b/>
                <w:sz w:val="18"/>
                <w:szCs w:val="18"/>
                <w:lang w:val="ka-GE"/>
              </w:rPr>
              <w:t xml:space="preserve"> </w:t>
            </w:r>
            <w:r w:rsidRPr="00666A57">
              <w:rPr>
                <w:rFonts w:ascii="Sylfaen" w:hAnsi="Sylfaen" w:cs="Sylfaen"/>
                <w:b/>
                <w:sz w:val="18"/>
                <w:szCs w:val="18"/>
                <w:lang w:val="ka-GE"/>
              </w:rPr>
              <w:t>რისკების</w:t>
            </w:r>
            <w:r w:rsidRPr="00666A57">
              <w:rPr>
                <w:rFonts w:cstheme="minorHAnsi"/>
                <w:b/>
                <w:sz w:val="18"/>
                <w:szCs w:val="18"/>
                <w:lang w:val="ka-GE"/>
              </w:rPr>
              <w:t xml:space="preserve"> </w:t>
            </w:r>
            <w:r w:rsidRPr="00666A57">
              <w:rPr>
                <w:rFonts w:ascii="Sylfaen" w:hAnsi="Sylfaen" w:cs="Sylfaen"/>
                <w:b/>
                <w:sz w:val="18"/>
                <w:szCs w:val="18"/>
                <w:lang w:val="ka-GE"/>
              </w:rPr>
              <w:t>აღწერა</w:t>
            </w:r>
          </w:p>
        </w:tc>
        <w:tc>
          <w:tcPr>
            <w:tcW w:w="4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CFF10E" w14:textId="77777777" w:rsidR="00666A57" w:rsidRPr="00666A57" w:rsidRDefault="00666A57" w:rsidP="00B55EC7">
            <w:pPr>
              <w:spacing w:after="0" w:line="276" w:lineRule="auto"/>
              <w:jc w:val="center"/>
              <w:rPr>
                <w:rFonts w:cstheme="minorHAnsi"/>
                <w:b/>
                <w:sz w:val="18"/>
                <w:szCs w:val="18"/>
                <w:lang w:val="ka-GE"/>
              </w:rPr>
            </w:pPr>
            <w:r w:rsidRPr="00666A57">
              <w:rPr>
                <w:rFonts w:ascii="Sylfaen" w:hAnsi="Sylfaen" w:cs="Sylfaen"/>
                <w:b/>
                <w:sz w:val="18"/>
                <w:szCs w:val="18"/>
                <w:lang w:val="ka-GE"/>
              </w:rPr>
              <w:t>დაგეგმილი</w:t>
            </w:r>
            <w:r w:rsidRPr="00666A57">
              <w:rPr>
                <w:rFonts w:cstheme="minorHAnsi"/>
                <w:b/>
                <w:sz w:val="18"/>
                <w:szCs w:val="18"/>
                <w:lang w:val="ka-GE"/>
              </w:rPr>
              <w:t xml:space="preserve"> </w:t>
            </w:r>
            <w:r w:rsidRPr="00666A57">
              <w:rPr>
                <w:rFonts w:ascii="Sylfaen" w:hAnsi="Sylfaen" w:cs="Sylfaen"/>
                <w:b/>
                <w:sz w:val="18"/>
                <w:szCs w:val="18"/>
                <w:lang w:val="ka-GE"/>
              </w:rPr>
              <w:t>შემარბილებელი</w:t>
            </w:r>
            <w:r w:rsidRPr="00666A57">
              <w:rPr>
                <w:rFonts w:cstheme="minorHAnsi"/>
                <w:b/>
                <w:sz w:val="18"/>
                <w:szCs w:val="18"/>
                <w:lang w:val="ka-GE"/>
              </w:rPr>
              <w:t xml:space="preserve"> </w:t>
            </w:r>
            <w:r w:rsidRPr="00666A57">
              <w:rPr>
                <w:rFonts w:ascii="Sylfaen" w:hAnsi="Sylfaen" w:cs="Sylfaen"/>
                <w:b/>
                <w:sz w:val="18"/>
                <w:szCs w:val="18"/>
                <w:lang w:val="ka-GE"/>
              </w:rPr>
              <w:t>ღონისძიებები</w:t>
            </w:r>
          </w:p>
        </w:tc>
        <w:tc>
          <w:tcPr>
            <w:tcW w:w="24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7E81" w14:textId="77777777" w:rsidR="00666A57" w:rsidRPr="00666A57" w:rsidRDefault="00666A57" w:rsidP="00B55EC7">
            <w:pPr>
              <w:spacing w:after="0" w:line="276" w:lineRule="auto"/>
              <w:jc w:val="center"/>
              <w:rPr>
                <w:rFonts w:cstheme="minorHAnsi"/>
                <w:b/>
                <w:sz w:val="18"/>
                <w:szCs w:val="18"/>
                <w:lang w:val="ka-GE"/>
              </w:rPr>
            </w:pPr>
            <w:r w:rsidRPr="00666A57">
              <w:rPr>
                <w:rFonts w:ascii="Sylfaen" w:hAnsi="Sylfaen" w:cs="Sylfaen"/>
                <w:b/>
                <w:sz w:val="18"/>
                <w:szCs w:val="18"/>
                <w:lang w:val="ka-GE"/>
              </w:rPr>
              <w:t>შემარბილებელი</w:t>
            </w:r>
            <w:r w:rsidRPr="00666A57">
              <w:rPr>
                <w:rFonts w:cstheme="minorHAnsi"/>
                <w:b/>
                <w:sz w:val="18"/>
                <w:szCs w:val="18"/>
                <w:lang w:val="ka-GE"/>
              </w:rPr>
              <w:t xml:space="preserve"> </w:t>
            </w:r>
            <w:r w:rsidRPr="00666A57">
              <w:rPr>
                <w:rFonts w:ascii="Sylfaen" w:hAnsi="Sylfaen" w:cs="Sylfaen"/>
                <w:b/>
                <w:sz w:val="18"/>
                <w:szCs w:val="18"/>
                <w:lang w:val="ka-GE"/>
              </w:rPr>
              <w:t>ღონისძიებების</w:t>
            </w:r>
            <w:r w:rsidRPr="00666A57">
              <w:rPr>
                <w:rFonts w:cstheme="minorHAnsi"/>
                <w:b/>
                <w:sz w:val="18"/>
                <w:szCs w:val="18"/>
                <w:lang w:val="ka-GE"/>
              </w:rPr>
              <w:t xml:space="preserve"> </w:t>
            </w:r>
            <w:r w:rsidRPr="00666A57">
              <w:rPr>
                <w:rFonts w:ascii="Sylfaen" w:hAnsi="Sylfaen" w:cs="Sylfaen"/>
                <w:b/>
                <w:sz w:val="18"/>
                <w:szCs w:val="18"/>
                <w:lang w:val="ka-GE"/>
              </w:rPr>
              <w:t>შესრულებაზე</w:t>
            </w:r>
            <w:r w:rsidRPr="00666A57">
              <w:rPr>
                <w:rFonts w:cstheme="minorHAnsi"/>
                <w:b/>
                <w:sz w:val="18"/>
                <w:szCs w:val="18"/>
                <w:lang w:val="ka-GE"/>
              </w:rPr>
              <w:t xml:space="preserve"> </w:t>
            </w:r>
            <w:r w:rsidRPr="00666A57">
              <w:rPr>
                <w:rFonts w:ascii="Sylfaen" w:hAnsi="Sylfaen" w:cs="Sylfaen"/>
                <w:b/>
                <w:sz w:val="18"/>
                <w:szCs w:val="18"/>
                <w:lang w:val="ka-GE"/>
              </w:rPr>
              <w:t>პასუხისმგებელი</w:t>
            </w:r>
            <w:r w:rsidRPr="00666A57">
              <w:rPr>
                <w:rFonts w:cstheme="minorHAnsi"/>
                <w:b/>
                <w:sz w:val="18"/>
                <w:szCs w:val="18"/>
                <w:lang w:val="ka-GE"/>
              </w:rPr>
              <w:t xml:space="preserve"> </w:t>
            </w:r>
            <w:r w:rsidRPr="00666A57">
              <w:rPr>
                <w:rFonts w:ascii="Sylfaen" w:hAnsi="Sylfaen" w:cs="Sylfaen"/>
                <w:b/>
                <w:sz w:val="18"/>
                <w:szCs w:val="18"/>
                <w:lang w:val="ka-GE"/>
              </w:rPr>
              <w:t>პირი</w:t>
            </w:r>
          </w:p>
        </w:tc>
      </w:tr>
      <w:tr w:rsidR="005E34D3" w:rsidRPr="00666A57" w14:paraId="0FE09335" w14:textId="77777777" w:rsidTr="005E34D3">
        <w:trPr>
          <w:trHeight w:val="3475"/>
        </w:trPr>
        <w:tc>
          <w:tcPr>
            <w:tcW w:w="4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0D8F23" w14:textId="77777777" w:rsidR="005E34D3" w:rsidRPr="00666A57" w:rsidRDefault="005E34D3" w:rsidP="00517AE4">
            <w:pPr>
              <w:pStyle w:val="ListParagraph"/>
              <w:numPr>
                <w:ilvl w:val="0"/>
                <w:numId w:val="85"/>
              </w:numPr>
              <w:spacing w:after="0" w:line="276" w:lineRule="auto"/>
              <w:rPr>
                <w:rFonts w:cstheme="minorHAnsi"/>
                <w:sz w:val="18"/>
                <w:szCs w:val="18"/>
              </w:rPr>
            </w:pPr>
          </w:p>
        </w:tc>
        <w:tc>
          <w:tcPr>
            <w:tcW w:w="25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23EC15" w14:textId="77777777" w:rsidR="005E34D3" w:rsidRPr="00666A57" w:rsidRDefault="005E34D3" w:rsidP="00B55EC7">
            <w:pPr>
              <w:spacing w:after="0" w:line="276" w:lineRule="auto"/>
              <w:rPr>
                <w:rFonts w:cstheme="minorHAnsi"/>
                <w:b/>
                <w:sz w:val="18"/>
                <w:szCs w:val="18"/>
              </w:rPr>
            </w:pPr>
            <w:r w:rsidRPr="00666A57">
              <w:rPr>
                <w:rStyle w:val="hps"/>
                <w:rFonts w:ascii="Sylfaen" w:hAnsi="Sylfaen" w:cs="Sylfaen"/>
                <w:b/>
                <w:color w:val="222222"/>
                <w:sz w:val="18"/>
                <w:szCs w:val="18"/>
                <w:lang w:val="ka-GE"/>
              </w:rPr>
              <w:t>ქვიშა</w:t>
            </w:r>
            <w:r w:rsidRPr="00666A57">
              <w:rPr>
                <w:rStyle w:val="hps"/>
                <w:rFonts w:cstheme="minorHAnsi"/>
                <w:b/>
                <w:color w:val="222222"/>
                <w:sz w:val="18"/>
                <w:szCs w:val="18"/>
                <w:lang w:val="ka-GE"/>
              </w:rPr>
              <w:t>-</w:t>
            </w:r>
            <w:r w:rsidRPr="00666A57">
              <w:rPr>
                <w:rStyle w:val="hps"/>
                <w:rFonts w:ascii="Sylfaen" w:hAnsi="Sylfaen" w:cs="Sylfaen"/>
                <w:b/>
                <w:color w:val="222222"/>
                <w:sz w:val="18"/>
                <w:szCs w:val="18"/>
                <w:lang w:val="ka-GE"/>
              </w:rPr>
              <w:t>ღორღის</w:t>
            </w:r>
            <w:r w:rsidRPr="00666A57">
              <w:rPr>
                <w:rStyle w:val="hps"/>
                <w:rFonts w:cstheme="minorHAnsi"/>
                <w:b/>
                <w:color w:val="222222"/>
                <w:sz w:val="18"/>
                <w:szCs w:val="18"/>
                <w:lang w:val="ka-GE"/>
              </w:rPr>
              <w:t xml:space="preserve"> </w:t>
            </w:r>
            <w:r w:rsidRPr="00666A57">
              <w:rPr>
                <w:rStyle w:val="hps"/>
                <w:rFonts w:ascii="Sylfaen" w:hAnsi="Sylfaen" w:cs="Sylfaen"/>
                <w:b/>
                <w:color w:val="222222"/>
                <w:sz w:val="18"/>
                <w:szCs w:val="18"/>
                <w:lang w:val="ka-GE"/>
              </w:rPr>
              <w:t>წარმოება</w:t>
            </w:r>
          </w:p>
        </w:tc>
        <w:tc>
          <w:tcPr>
            <w:tcW w:w="4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24B182" w14:textId="77777777" w:rsidR="005E34D3" w:rsidRPr="00666A57" w:rsidRDefault="005E34D3" w:rsidP="00B55EC7">
            <w:pPr>
              <w:pStyle w:val="ListParagraph"/>
              <w:spacing w:after="0" w:line="276" w:lineRule="auto"/>
              <w:ind w:left="193" w:hanging="121"/>
              <w:rPr>
                <w:rFonts w:cstheme="minorHAnsi"/>
                <w:b/>
                <w:sz w:val="18"/>
                <w:szCs w:val="18"/>
                <w:lang w:val="ka-GE"/>
              </w:rPr>
            </w:pPr>
            <w:r w:rsidRPr="00666A57">
              <w:rPr>
                <w:rFonts w:ascii="Sylfaen" w:hAnsi="Sylfaen" w:cs="Sylfaen"/>
                <w:b/>
                <w:sz w:val="18"/>
                <w:szCs w:val="18"/>
                <w:lang w:val="ka-GE"/>
              </w:rPr>
              <w:t>ხმაურის</w:t>
            </w:r>
            <w:r w:rsidRPr="00666A57">
              <w:rPr>
                <w:rFonts w:cstheme="minorHAnsi"/>
                <w:b/>
                <w:sz w:val="18"/>
                <w:szCs w:val="18"/>
                <w:lang w:val="ka-GE"/>
              </w:rPr>
              <w:t xml:space="preserve"> </w:t>
            </w:r>
            <w:r w:rsidRPr="00666A57">
              <w:rPr>
                <w:rFonts w:ascii="Sylfaen" w:hAnsi="Sylfaen" w:cs="Sylfaen"/>
                <w:b/>
                <w:sz w:val="18"/>
                <w:szCs w:val="18"/>
                <w:lang w:val="ka-GE"/>
              </w:rPr>
              <w:t>გავრცელება</w:t>
            </w:r>
          </w:p>
          <w:p w14:paraId="53BA6D77" w14:textId="77777777" w:rsidR="005E34D3" w:rsidRPr="00666A57" w:rsidRDefault="005E34D3" w:rsidP="00B55EC7">
            <w:pPr>
              <w:pStyle w:val="ListParagraph"/>
              <w:spacing w:after="0" w:line="276" w:lineRule="auto"/>
              <w:ind w:left="193" w:hanging="121"/>
              <w:rPr>
                <w:rFonts w:cstheme="minorHAnsi"/>
                <w:b/>
                <w:sz w:val="18"/>
                <w:szCs w:val="18"/>
                <w:lang w:val="ka-GE"/>
              </w:rPr>
            </w:pPr>
          </w:p>
          <w:p w14:paraId="320652A3"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ხმაურის</w:t>
            </w:r>
            <w:r w:rsidRPr="00666A57">
              <w:rPr>
                <w:rFonts w:cstheme="minorHAnsi"/>
                <w:sz w:val="18"/>
                <w:szCs w:val="18"/>
                <w:lang w:val="ka-GE"/>
              </w:rPr>
              <w:t xml:space="preserve"> </w:t>
            </w:r>
            <w:r w:rsidRPr="00666A57">
              <w:rPr>
                <w:rFonts w:ascii="Sylfaen" w:hAnsi="Sylfaen" w:cs="Sylfaen"/>
                <w:sz w:val="18"/>
                <w:szCs w:val="18"/>
                <w:lang w:val="ka-GE"/>
              </w:rPr>
              <w:t>გავრცელება</w:t>
            </w:r>
            <w:r w:rsidRPr="00666A57">
              <w:rPr>
                <w:rFonts w:cstheme="minorHAnsi"/>
                <w:sz w:val="18"/>
                <w:szCs w:val="18"/>
                <w:lang w:val="ka-GE"/>
              </w:rPr>
              <w:t xml:space="preserve"> </w:t>
            </w:r>
            <w:r w:rsidRPr="00666A57">
              <w:rPr>
                <w:rFonts w:ascii="Sylfaen" w:hAnsi="Sylfaen" w:cs="Sylfaen"/>
                <w:sz w:val="18"/>
                <w:szCs w:val="18"/>
                <w:lang w:val="ka-GE"/>
              </w:rPr>
              <w:t>სამუშაო</w:t>
            </w:r>
            <w:r w:rsidRPr="00666A57">
              <w:rPr>
                <w:rFonts w:cstheme="minorHAnsi"/>
                <w:sz w:val="18"/>
                <w:szCs w:val="18"/>
                <w:lang w:val="ka-GE"/>
              </w:rPr>
              <w:t xml:space="preserve"> </w:t>
            </w:r>
            <w:r w:rsidRPr="00666A57">
              <w:rPr>
                <w:rFonts w:ascii="Sylfaen" w:hAnsi="Sylfaen" w:cs="Sylfaen"/>
                <w:sz w:val="18"/>
                <w:szCs w:val="18"/>
                <w:lang w:val="ka-GE"/>
              </w:rPr>
              <w:t>ზონაში</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სამუშაო</w:t>
            </w:r>
            <w:r w:rsidRPr="00666A57">
              <w:rPr>
                <w:rFonts w:cstheme="minorHAnsi"/>
                <w:sz w:val="18"/>
                <w:szCs w:val="18"/>
                <w:lang w:val="ka-GE"/>
              </w:rPr>
              <w:t xml:space="preserve"> </w:t>
            </w:r>
            <w:r w:rsidRPr="00666A57">
              <w:rPr>
                <w:rFonts w:ascii="Sylfaen" w:hAnsi="Sylfaen" w:cs="Sylfaen"/>
                <w:sz w:val="18"/>
                <w:szCs w:val="18"/>
                <w:lang w:val="ka-GE"/>
              </w:rPr>
              <w:t>ზონის</w:t>
            </w:r>
            <w:r w:rsidRPr="00666A57">
              <w:rPr>
                <w:rFonts w:cstheme="minorHAnsi"/>
                <w:sz w:val="18"/>
                <w:szCs w:val="18"/>
                <w:lang w:val="ka-GE"/>
              </w:rPr>
              <w:t xml:space="preserve"> </w:t>
            </w:r>
            <w:r w:rsidRPr="00666A57">
              <w:rPr>
                <w:rFonts w:ascii="Sylfaen" w:hAnsi="Sylfaen" w:cs="Sylfaen"/>
                <w:sz w:val="18"/>
                <w:szCs w:val="18"/>
                <w:lang w:val="ka-GE"/>
              </w:rPr>
              <w:t>გარე</w:t>
            </w:r>
            <w:r w:rsidRPr="00666A57">
              <w:rPr>
                <w:rFonts w:cstheme="minorHAnsi"/>
                <w:sz w:val="18"/>
                <w:szCs w:val="18"/>
                <w:lang w:val="ka-GE"/>
              </w:rPr>
              <w:t xml:space="preserve"> </w:t>
            </w:r>
            <w:r w:rsidRPr="00666A57">
              <w:rPr>
                <w:rFonts w:ascii="Sylfaen" w:hAnsi="Sylfaen" w:cs="Sylfaen"/>
                <w:sz w:val="18"/>
                <w:szCs w:val="18"/>
                <w:lang w:val="ka-GE"/>
              </w:rPr>
              <w:t>პერიმეტრზე</w:t>
            </w:r>
            <w:r w:rsidRPr="00666A57">
              <w:rPr>
                <w:rFonts w:cstheme="minorHAnsi"/>
                <w:sz w:val="18"/>
                <w:szCs w:val="18"/>
                <w:lang w:val="ka-GE"/>
              </w:rPr>
              <w:t>.</w:t>
            </w:r>
          </w:p>
          <w:p w14:paraId="379CF9FA" w14:textId="77777777" w:rsidR="005E34D3" w:rsidRPr="00666A57" w:rsidRDefault="005E34D3" w:rsidP="00B55EC7">
            <w:pPr>
              <w:pStyle w:val="ListParagraph"/>
              <w:spacing w:after="0" w:line="276" w:lineRule="auto"/>
              <w:ind w:left="193"/>
              <w:rPr>
                <w:rFonts w:cstheme="minorHAnsi"/>
                <w:sz w:val="18"/>
                <w:szCs w:val="18"/>
                <w:lang w:val="ka-GE"/>
              </w:rPr>
            </w:pPr>
          </w:p>
          <w:p w14:paraId="1C2EBF98"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გადასამუშავებელი</w:t>
            </w:r>
            <w:r w:rsidRPr="00666A57">
              <w:rPr>
                <w:rFonts w:cstheme="minorHAnsi"/>
                <w:sz w:val="18"/>
                <w:szCs w:val="18"/>
                <w:lang w:val="ka-GE"/>
              </w:rPr>
              <w:t xml:space="preserve"> </w:t>
            </w:r>
            <w:r w:rsidRPr="00666A57">
              <w:rPr>
                <w:rFonts w:ascii="Sylfaen" w:hAnsi="Sylfaen" w:cs="Sylfaen"/>
                <w:sz w:val="18"/>
                <w:szCs w:val="18"/>
                <w:lang w:val="ka-GE"/>
              </w:rPr>
              <w:t>მასალის</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მიღებული</w:t>
            </w:r>
            <w:r w:rsidRPr="00666A57">
              <w:rPr>
                <w:rFonts w:cstheme="minorHAnsi"/>
                <w:sz w:val="18"/>
                <w:szCs w:val="18"/>
                <w:lang w:val="ka-GE"/>
              </w:rPr>
              <w:t xml:space="preserve"> </w:t>
            </w:r>
            <w:r w:rsidRPr="00666A57">
              <w:rPr>
                <w:rFonts w:ascii="Sylfaen" w:hAnsi="Sylfaen" w:cs="Sylfaen"/>
                <w:sz w:val="18"/>
                <w:szCs w:val="18"/>
                <w:lang w:val="ka-GE"/>
              </w:rPr>
              <w:t>ნედლეულის</w:t>
            </w:r>
            <w:r w:rsidRPr="00666A57">
              <w:rPr>
                <w:rFonts w:cstheme="minorHAnsi"/>
                <w:sz w:val="18"/>
                <w:szCs w:val="18"/>
                <w:lang w:val="ka-GE"/>
              </w:rPr>
              <w:t xml:space="preserve"> </w:t>
            </w:r>
            <w:r w:rsidRPr="00666A57">
              <w:rPr>
                <w:rFonts w:ascii="Sylfaen" w:hAnsi="Sylfaen" w:cs="Sylfaen"/>
                <w:sz w:val="18"/>
                <w:szCs w:val="18"/>
                <w:lang w:val="ka-GE"/>
              </w:rPr>
              <w:t>ტრანსპორტირება</w:t>
            </w:r>
            <w:r w:rsidRPr="00666A57">
              <w:rPr>
                <w:rFonts w:cstheme="minorHAnsi"/>
                <w:sz w:val="18"/>
                <w:szCs w:val="18"/>
                <w:lang w:val="ka-GE"/>
              </w:rPr>
              <w:t xml:space="preserve"> </w:t>
            </w:r>
            <w:r w:rsidRPr="00666A57">
              <w:rPr>
                <w:rFonts w:ascii="Sylfaen" w:hAnsi="Sylfaen" w:cs="Sylfaen"/>
                <w:sz w:val="18"/>
                <w:szCs w:val="18"/>
                <w:lang w:val="ka-GE"/>
              </w:rPr>
              <w:t>დაკავშირებული</w:t>
            </w:r>
            <w:r w:rsidRPr="00666A57">
              <w:rPr>
                <w:rFonts w:cstheme="minorHAnsi"/>
                <w:sz w:val="18"/>
                <w:szCs w:val="18"/>
                <w:lang w:val="ka-GE"/>
              </w:rPr>
              <w:t xml:space="preserve"> </w:t>
            </w:r>
            <w:r w:rsidRPr="00666A57">
              <w:rPr>
                <w:rFonts w:ascii="Sylfaen" w:hAnsi="Sylfaen" w:cs="Sylfaen"/>
                <w:sz w:val="18"/>
                <w:szCs w:val="18"/>
                <w:lang w:val="ka-GE"/>
              </w:rPr>
              <w:t>იქნება</w:t>
            </w:r>
            <w:r w:rsidRPr="00666A57">
              <w:rPr>
                <w:rFonts w:cstheme="minorHAnsi"/>
                <w:sz w:val="18"/>
                <w:szCs w:val="18"/>
                <w:lang w:val="ka-GE"/>
              </w:rPr>
              <w:t xml:space="preserve"> </w:t>
            </w:r>
            <w:r w:rsidRPr="00666A57">
              <w:rPr>
                <w:rFonts w:ascii="Sylfaen" w:hAnsi="Sylfaen" w:cs="Sylfaen"/>
                <w:sz w:val="18"/>
                <w:szCs w:val="18"/>
                <w:lang w:val="ka-GE"/>
              </w:rPr>
              <w:t>საწარმოს</w:t>
            </w:r>
            <w:r w:rsidRPr="00666A57">
              <w:rPr>
                <w:rFonts w:cstheme="minorHAnsi"/>
                <w:sz w:val="18"/>
                <w:szCs w:val="18"/>
                <w:lang w:val="ka-GE"/>
              </w:rPr>
              <w:t xml:space="preserve"> </w:t>
            </w:r>
            <w:r w:rsidRPr="00666A57">
              <w:rPr>
                <w:rFonts w:ascii="Sylfaen" w:hAnsi="Sylfaen" w:cs="Sylfaen"/>
                <w:sz w:val="18"/>
                <w:szCs w:val="18"/>
                <w:lang w:val="ka-GE"/>
              </w:rPr>
              <w:t>მიმდებარედ</w:t>
            </w:r>
            <w:r w:rsidRPr="00666A57">
              <w:rPr>
                <w:rFonts w:cstheme="minorHAnsi"/>
                <w:sz w:val="18"/>
                <w:szCs w:val="18"/>
                <w:lang w:val="ka-GE"/>
              </w:rPr>
              <w:t xml:space="preserve"> </w:t>
            </w:r>
            <w:r w:rsidRPr="00666A57">
              <w:rPr>
                <w:rFonts w:ascii="Sylfaen" w:hAnsi="Sylfaen" w:cs="Sylfaen"/>
                <w:sz w:val="18"/>
                <w:szCs w:val="18"/>
                <w:lang w:val="ka-GE"/>
              </w:rPr>
              <w:t>არსებულ</w:t>
            </w:r>
            <w:r w:rsidRPr="00666A57">
              <w:rPr>
                <w:rFonts w:cstheme="minorHAnsi"/>
                <w:sz w:val="18"/>
                <w:szCs w:val="18"/>
                <w:lang w:val="ka-GE"/>
              </w:rPr>
              <w:t xml:space="preserve"> </w:t>
            </w:r>
            <w:r w:rsidRPr="00666A57">
              <w:rPr>
                <w:rFonts w:ascii="Sylfaen" w:hAnsi="Sylfaen" w:cs="Sylfaen"/>
                <w:sz w:val="18"/>
                <w:szCs w:val="18"/>
                <w:lang w:val="ka-GE"/>
              </w:rPr>
              <w:t>გზაზე</w:t>
            </w:r>
            <w:r w:rsidRPr="00666A57">
              <w:rPr>
                <w:rFonts w:cstheme="minorHAnsi"/>
                <w:sz w:val="18"/>
                <w:szCs w:val="18"/>
                <w:lang w:val="ka-GE"/>
              </w:rPr>
              <w:t xml:space="preserve"> </w:t>
            </w:r>
            <w:r w:rsidRPr="00666A57">
              <w:rPr>
                <w:rFonts w:ascii="Sylfaen" w:hAnsi="Sylfaen" w:cs="Sylfaen"/>
                <w:sz w:val="18"/>
                <w:szCs w:val="18"/>
                <w:lang w:val="ka-GE"/>
              </w:rPr>
              <w:t>სატრანსპორტო</w:t>
            </w:r>
            <w:r w:rsidRPr="00666A57">
              <w:rPr>
                <w:rFonts w:cstheme="minorHAnsi"/>
                <w:sz w:val="18"/>
                <w:szCs w:val="18"/>
                <w:lang w:val="ka-GE"/>
              </w:rPr>
              <w:t xml:space="preserve"> </w:t>
            </w:r>
            <w:r w:rsidRPr="00666A57">
              <w:rPr>
                <w:rFonts w:ascii="Sylfaen" w:hAnsi="Sylfaen" w:cs="Sylfaen"/>
                <w:sz w:val="18"/>
                <w:szCs w:val="18"/>
                <w:lang w:val="ka-GE"/>
              </w:rPr>
              <w:t>ნაკადის</w:t>
            </w:r>
            <w:r w:rsidRPr="00666A57">
              <w:rPr>
                <w:rFonts w:cstheme="minorHAnsi"/>
                <w:sz w:val="18"/>
                <w:szCs w:val="18"/>
                <w:lang w:val="ka-GE"/>
              </w:rPr>
              <w:t xml:space="preserve"> </w:t>
            </w:r>
            <w:r w:rsidRPr="00666A57">
              <w:rPr>
                <w:rFonts w:ascii="Sylfaen" w:hAnsi="Sylfaen" w:cs="Sylfaen"/>
                <w:sz w:val="18"/>
                <w:szCs w:val="18"/>
                <w:lang w:val="ka-GE"/>
              </w:rPr>
              <w:t>მომატებასთან</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ძრავიანი</w:t>
            </w:r>
            <w:r w:rsidRPr="00666A57">
              <w:rPr>
                <w:rFonts w:cstheme="minorHAnsi"/>
                <w:sz w:val="18"/>
                <w:szCs w:val="18"/>
                <w:lang w:val="ka-GE"/>
              </w:rPr>
              <w:t xml:space="preserve"> </w:t>
            </w:r>
            <w:r w:rsidRPr="00666A57">
              <w:rPr>
                <w:rFonts w:ascii="Sylfaen" w:hAnsi="Sylfaen" w:cs="Sylfaen"/>
                <w:sz w:val="18"/>
                <w:szCs w:val="18"/>
                <w:lang w:val="ka-GE"/>
              </w:rPr>
              <w:t>მანქანების</w:t>
            </w:r>
            <w:r w:rsidRPr="00666A57">
              <w:rPr>
                <w:rFonts w:cstheme="minorHAnsi"/>
                <w:sz w:val="18"/>
                <w:szCs w:val="18"/>
                <w:lang w:val="ka-GE"/>
              </w:rPr>
              <w:t xml:space="preserve"> </w:t>
            </w:r>
            <w:r w:rsidRPr="00666A57">
              <w:rPr>
                <w:rFonts w:ascii="Sylfaen" w:hAnsi="Sylfaen" w:cs="Sylfaen"/>
                <w:sz w:val="18"/>
                <w:szCs w:val="18"/>
                <w:lang w:val="ka-GE"/>
              </w:rPr>
              <w:t>მოძრაობით</w:t>
            </w:r>
            <w:r w:rsidRPr="00666A57">
              <w:rPr>
                <w:rFonts w:cstheme="minorHAnsi"/>
                <w:sz w:val="18"/>
                <w:szCs w:val="18"/>
                <w:lang w:val="ka-GE"/>
              </w:rPr>
              <w:t xml:space="preserve"> </w:t>
            </w:r>
            <w:r w:rsidRPr="00666A57">
              <w:rPr>
                <w:rFonts w:ascii="Sylfaen" w:hAnsi="Sylfaen" w:cs="Sylfaen"/>
                <w:sz w:val="18"/>
                <w:szCs w:val="18"/>
                <w:lang w:val="ka-GE"/>
              </w:rPr>
              <w:t>გამოწვეული</w:t>
            </w:r>
            <w:r w:rsidRPr="00666A57">
              <w:rPr>
                <w:rFonts w:cstheme="minorHAnsi"/>
                <w:sz w:val="18"/>
                <w:szCs w:val="18"/>
                <w:lang w:val="ka-GE"/>
              </w:rPr>
              <w:t xml:space="preserve"> </w:t>
            </w:r>
            <w:r w:rsidRPr="00666A57">
              <w:rPr>
                <w:rFonts w:ascii="Sylfaen" w:hAnsi="Sylfaen" w:cs="Sylfaen"/>
                <w:sz w:val="18"/>
                <w:szCs w:val="18"/>
                <w:lang w:val="ka-GE"/>
              </w:rPr>
              <w:t>ხმაურის</w:t>
            </w:r>
            <w:r w:rsidRPr="00666A57">
              <w:rPr>
                <w:rFonts w:cstheme="minorHAnsi"/>
                <w:sz w:val="18"/>
                <w:szCs w:val="18"/>
                <w:lang w:val="ka-GE"/>
              </w:rPr>
              <w:t xml:space="preserve"> </w:t>
            </w:r>
            <w:r w:rsidRPr="00666A57">
              <w:rPr>
                <w:rFonts w:ascii="Sylfaen" w:hAnsi="Sylfaen" w:cs="Sylfaen"/>
                <w:sz w:val="18"/>
                <w:szCs w:val="18"/>
                <w:lang w:val="ka-GE"/>
              </w:rPr>
              <w:t>გავრცელებასთან</w:t>
            </w:r>
            <w:r w:rsidRPr="00666A57">
              <w:rPr>
                <w:rFonts w:cstheme="minorHAnsi"/>
                <w:sz w:val="18"/>
                <w:szCs w:val="18"/>
                <w:lang w:val="ka-GE"/>
              </w:rPr>
              <w:t>.</w:t>
            </w:r>
          </w:p>
          <w:p w14:paraId="4878E08B" w14:textId="77777777" w:rsidR="005E34D3" w:rsidRPr="00666A57" w:rsidRDefault="005E34D3" w:rsidP="00B55EC7">
            <w:pPr>
              <w:pStyle w:val="ListParagraph"/>
              <w:spacing w:after="0" w:line="276" w:lineRule="auto"/>
              <w:ind w:left="0"/>
              <w:rPr>
                <w:rFonts w:cstheme="minorHAnsi"/>
                <w:sz w:val="18"/>
                <w:szCs w:val="18"/>
                <w:lang w:val="ka-GE"/>
              </w:rPr>
            </w:pPr>
          </w:p>
          <w:p w14:paraId="604B026B" w14:textId="77777777" w:rsidR="005E34D3" w:rsidRPr="00666A57" w:rsidRDefault="005E34D3" w:rsidP="00B55EC7">
            <w:pPr>
              <w:pStyle w:val="ListParagraph"/>
              <w:spacing w:after="0" w:line="276" w:lineRule="auto"/>
              <w:ind w:left="0"/>
              <w:rPr>
                <w:rFonts w:cstheme="minorHAnsi"/>
                <w:sz w:val="18"/>
                <w:szCs w:val="18"/>
                <w:lang w:val="ka-GE"/>
              </w:rPr>
            </w:pPr>
          </w:p>
          <w:p w14:paraId="38A8BF7A" w14:textId="77777777" w:rsidR="005E34D3" w:rsidRPr="00666A57" w:rsidRDefault="005E34D3" w:rsidP="00B55EC7">
            <w:pPr>
              <w:pStyle w:val="ListParagraph"/>
              <w:spacing w:after="0" w:line="276" w:lineRule="auto"/>
              <w:ind w:left="0"/>
              <w:rPr>
                <w:rFonts w:cstheme="minorHAnsi"/>
                <w:sz w:val="18"/>
                <w:szCs w:val="18"/>
                <w:lang w:val="ka-GE"/>
              </w:rPr>
            </w:pPr>
          </w:p>
          <w:p w14:paraId="3CC687C8" w14:textId="77777777" w:rsidR="005E34D3" w:rsidRPr="00666A57" w:rsidRDefault="005E34D3" w:rsidP="00B55EC7">
            <w:pPr>
              <w:pStyle w:val="ListParagraph"/>
              <w:spacing w:after="0" w:line="276" w:lineRule="auto"/>
              <w:ind w:left="0"/>
              <w:rPr>
                <w:rFonts w:cstheme="minorHAnsi"/>
                <w:sz w:val="18"/>
                <w:szCs w:val="18"/>
                <w:lang w:val="ka-GE"/>
              </w:rPr>
            </w:pPr>
          </w:p>
          <w:p w14:paraId="2753E30B" w14:textId="77777777" w:rsidR="005E34D3" w:rsidRPr="00666A57" w:rsidRDefault="005E34D3" w:rsidP="00B55EC7">
            <w:pPr>
              <w:pStyle w:val="ListParagraph"/>
              <w:spacing w:after="0" w:line="276" w:lineRule="auto"/>
              <w:ind w:left="0"/>
              <w:rPr>
                <w:rFonts w:cstheme="minorHAnsi"/>
                <w:sz w:val="18"/>
                <w:szCs w:val="18"/>
                <w:lang w:val="ka-GE"/>
              </w:rPr>
            </w:pPr>
          </w:p>
          <w:p w14:paraId="5839D93D" w14:textId="77777777" w:rsidR="005E34D3" w:rsidRPr="00666A57" w:rsidRDefault="005E34D3" w:rsidP="00B55EC7">
            <w:pPr>
              <w:pStyle w:val="ListParagraph"/>
              <w:spacing w:after="0" w:line="276" w:lineRule="auto"/>
              <w:ind w:left="0"/>
              <w:rPr>
                <w:rFonts w:cstheme="minorHAnsi"/>
                <w:sz w:val="18"/>
                <w:szCs w:val="18"/>
                <w:lang w:val="ka-GE"/>
              </w:rPr>
            </w:pPr>
          </w:p>
          <w:p w14:paraId="3E4FD480" w14:textId="77777777" w:rsidR="005E34D3" w:rsidRPr="00666A57" w:rsidRDefault="005E34D3" w:rsidP="00B55EC7">
            <w:pPr>
              <w:pStyle w:val="ListParagraph"/>
              <w:spacing w:after="0" w:line="276" w:lineRule="auto"/>
              <w:ind w:left="0"/>
              <w:rPr>
                <w:rFonts w:cstheme="minorHAnsi"/>
                <w:sz w:val="18"/>
                <w:szCs w:val="18"/>
                <w:lang w:val="ka-GE"/>
              </w:rPr>
            </w:pPr>
          </w:p>
          <w:p w14:paraId="1797F617" w14:textId="77777777" w:rsidR="005E34D3" w:rsidRPr="00666A57" w:rsidRDefault="005E34D3" w:rsidP="00B55EC7">
            <w:pPr>
              <w:pStyle w:val="ListParagraph"/>
              <w:spacing w:after="0" w:line="276" w:lineRule="auto"/>
              <w:ind w:left="0"/>
              <w:rPr>
                <w:rFonts w:cstheme="minorHAnsi"/>
                <w:sz w:val="18"/>
                <w:szCs w:val="18"/>
                <w:lang w:val="ka-GE"/>
              </w:rPr>
            </w:pPr>
          </w:p>
          <w:p w14:paraId="3BC87DB0" w14:textId="77777777" w:rsidR="005E34D3" w:rsidRPr="00666A57" w:rsidRDefault="005E34D3" w:rsidP="00B55EC7">
            <w:pPr>
              <w:pStyle w:val="ListParagraph"/>
              <w:spacing w:after="0" w:line="276" w:lineRule="auto"/>
              <w:ind w:left="0"/>
              <w:rPr>
                <w:rFonts w:cstheme="minorHAnsi"/>
                <w:sz w:val="18"/>
                <w:szCs w:val="18"/>
                <w:lang w:val="ka-GE"/>
              </w:rPr>
            </w:pPr>
          </w:p>
          <w:p w14:paraId="158A9EA9" w14:textId="77777777" w:rsidR="005E34D3" w:rsidRPr="00666A57" w:rsidRDefault="005E34D3" w:rsidP="00B55EC7">
            <w:pPr>
              <w:pStyle w:val="ListParagraph"/>
              <w:spacing w:after="0" w:line="276" w:lineRule="auto"/>
              <w:ind w:left="0"/>
              <w:rPr>
                <w:rFonts w:cstheme="minorHAnsi"/>
                <w:sz w:val="18"/>
                <w:szCs w:val="18"/>
                <w:lang w:val="ka-GE"/>
              </w:rPr>
            </w:pPr>
          </w:p>
          <w:p w14:paraId="01F56515" w14:textId="77777777" w:rsidR="005E34D3" w:rsidRPr="00666A57" w:rsidRDefault="005E34D3" w:rsidP="00B55EC7">
            <w:pPr>
              <w:pStyle w:val="ListParagraph"/>
              <w:spacing w:after="0" w:line="276" w:lineRule="auto"/>
              <w:ind w:left="0"/>
              <w:rPr>
                <w:rFonts w:cstheme="minorHAnsi"/>
                <w:sz w:val="18"/>
                <w:szCs w:val="18"/>
                <w:lang w:val="ka-GE"/>
              </w:rPr>
            </w:pPr>
          </w:p>
          <w:p w14:paraId="373BC6C3" w14:textId="560ABE73" w:rsidR="005E34D3" w:rsidRPr="00666A57" w:rsidRDefault="005E34D3" w:rsidP="00B55EC7">
            <w:pPr>
              <w:pStyle w:val="ListParagraph"/>
              <w:spacing w:after="0" w:line="276" w:lineRule="auto"/>
              <w:ind w:left="0"/>
              <w:rPr>
                <w:rFonts w:cstheme="minorHAnsi"/>
                <w:b/>
                <w:sz w:val="18"/>
                <w:szCs w:val="18"/>
                <w:lang w:val="ka-GE"/>
              </w:rPr>
            </w:pPr>
            <w:r w:rsidRPr="00666A57">
              <w:rPr>
                <w:rFonts w:ascii="Sylfaen" w:hAnsi="Sylfaen" w:cs="Sylfaen"/>
                <w:b/>
                <w:sz w:val="18"/>
                <w:szCs w:val="18"/>
                <w:lang w:val="ka-GE"/>
              </w:rPr>
              <w:t>ატმოსფერული</w:t>
            </w:r>
            <w:r w:rsidRPr="00666A57">
              <w:rPr>
                <w:rFonts w:cstheme="minorHAnsi"/>
                <w:b/>
                <w:sz w:val="18"/>
                <w:szCs w:val="18"/>
                <w:lang w:val="ka-GE"/>
              </w:rPr>
              <w:t xml:space="preserve"> </w:t>
            </w:r>
            <w:r w:rsidRPr="00666A57">
              <w:rPr>
                <w:rFonts w:ascii="Sylfaen" w:hAnsi="Sylfaen" w:cs="Sylfaen"/>
                <w:b/>
                <w:sz w:val="18"/>
                <w:szCs w:val="18"/>
                <w:lang w:val="ka-GE"/>
              </w:rPr>
              <w:t>ჰაერის</w:t>
            </w:r>
            <w:r w:rsidRPr="00666A57">
              <w:rPr>
                <w:rFonts w:cstheme="minorHAnsi"/>
                <w:b/>
                <w:sz w:val="18"/>
                <w:szCs w:val="18"/>
                <w:lang w:val="ka-GE"/>
              </w:rPr>
              <w:t xml:space="preserve"> </w:t>
            </w:r>
            <w:r w:rsidRPr="00666A57">
              <w:rPr>
                <w:rFonts w:ascii="Sylfaen" w:hAnsi="Sylfaen" w:cs="Sylfaen"/>
                <w:b/>
                <w:sz w:val="18"/>
                <w:szCs w:val="18"/>
                <w:lang w:val="ka-GE"/>
              </w:rPr>
              <w:t>დაბინძურება</w:t>
            </w:r>
            <w:r w:rsidRPr="00666A57">
              <w:rPr>
                <w:rFonts w:cstheme="minorHAnsi"/>
                <w:b/>
                <w:sz w:val="18"/>
                <w:szCs w:val="18"/>
                <w:lang w:val="ka-GE"/>
              </w:rPr>
              <w:t xml:space="preserve"> </w:t>
            </w:r>
            <w:r w:rsidRPr="00666A57">
              <w:rPr>
                <w:rFonts w:ascii="Sylfaen" w:hAnsi="Sylfaen" w:cs="Sylfaen"/>
                <w:b/>
                <w:sz w:val="18"/>
                <w:szCs w:val="18"/>
                <w:lang w:val="ka-GE"/>
              </w:rPr>
              <w:t>მტვრით</w:t>
            </w:r>
            <w:r w:rsidRPr="00666A57">
              <w:rPr>
                <w:rFonts w:cstheme="minorHAnsi"/>
                <w:b/>
                <w:sz w:val="18"/>
                <w:szCs w:val="18"/>
                <w:lang w:val="ka-GE"/>
              </w:rPr>
              <w:t xml:space="preserve"> </w:t>
            </w:r>
          </w:p>
          <w:p w14:paraId="0B44E675" w14:textId="77777777" w:rsidR="005E34D3" w:rsidRPr="00666A57" w:rsidRDefault="005E34D3" w:rsidP="00B55EC7">
            <w:pPr>
              <w:pStyle w:val="ListParagraph"/>
              <w:spacing w:after="0" w:line="276" w:lineRule="auto"/>
              <w:ind w:left="0"/>
              <w:rPr>
                <w:rFonts w:cstheme="minorHAnsi"/>
                <w:b/>
                <w:sz w:val="18"/>
                <w:szCs w:val="18"/>
                <w:lang w:val="ka-GE"/>
              </w:rPr>
            </w:pPr>
          </w:p>
          <w:p w14:paraId="6D49D225"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არაორგანული</w:t>
            </w:r>
            <w:r w:rsidRPr="00666A57">
              <w:rPr>
                <w:rFonts w:cstheme="minorHAnsi"/>
                <w:sz w:val="18"/>
                <w:szCs w:val="18"/>
                <w:lang w:val="ka-GE"/>
              </w:rPr>
              <w:t xml:space="preserve"> </w:t>
            </w:r>
            <w:r w:rsidRPr="00666A57">
              <w:rPr>
                <w:rFonts w:ascii="Sylfaen" w:hAnsi="Sylfaen" w:cs="Sylfaen"/>
                <w:sz w:val="18"/>
                <w:szCs w:val="18"/>
                <w:lang w:val="ka-GE"/>
              </w:rPr>
              <w:t>მტვრის</w:t>
            </w:r>
            <w:r w:rsidRPr="00666A57">
              <w:rPr>
                <w:rFonts w:cstheme="minorHAnsi"/>
                <w:sz w:val="18"/>
                <w:szCs w:val="18"/>
                <w:lang w:val="ka-GE"/>
              </w:rPr>
              <w:t xml:space="preserve"> </w:t>
            </w:r>
            <w:r w:rsidRPr="00666A57">
              <w:rPr>
                <w:rFonts w:ascii="Sylfaen" w:hAnsi="Sylfaen" w:cs="Sylfaen"/>
                <w:sz w:val="18"/>
                <w:szCs w:val="18"/>
                <w:lang w:val="ka-GE"/>
              </w:rPr>
              <w:t>გავრცელება</w:t>
            </w:r>
            <w:r w:rsidRPr="00666A57">
              <w:rPr>
                <w:rFonts w:cstheme="minorHAnsi"/>
                <w:sz w:val="18"/>
                <w:szCs w:val="18"/>
                <w:lang w:val="ka-GE"/>
              </w:rPr>
              <w:t xml:space="preserve">  </w:t>
            </w:r>
            <w:r w:rsidRPr="00666A57">
              <w:rPr>
                <w:rFonts w:ascii="Sylfaen" w:hAnsi="Sylfaen" w:cs="Sylfaen"/>
                <w:sz w:val="18"/>
                <w:szCs w:val="18"/>
                <w:lang w:val="ka-GE"/>
              </w:rPr>
              <w:t>სამუშაო</w:t>
            </w:r>
            <w:r w:rsidRPr="00666A57">
              <w:rPr>
                <w:rFonts w:cstheme="minorHAnsi"/>
                <w:sz w:val="18"/>
                <w:szCs w:val="18"/>
                <w:lang w:val="ka-GE"/>
              </w:rPr>
              <w:t xml:space="preserve"> </w:t>
            </w:r>
            <w:r w:rsidRPr="00666A57">
              <w:rPr>
                <w:rFonts w:ascii="Sylfaen" w:hAnsi="Sylfaen" w:cs="Sylfaen"/>
                <w:sz w:val="18"/>
                <w:szCs w:val="18"/>
                <w:lang w:val="ka-GE"/>
              </w:rPr>
              <w:t>ზონის</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სამუშაო</w:t>
            </w:r>
            <w:r w:rsidRPr="00666A57">
              <w:rPr>
                <w:rFonts w:cstheme="minorHAnsi"/>
                <w:sz w:val="18"/>
                <w:szCs w:val="18"/>
                <w:lang w:val="ka-GE"/>
              </w:rPr>
              <w:t xml:space="preserve"> </w:t>
            </w:r>
            <w:r w:rsidRPr="00666A57">
              <w:rPr>
                <w:rFonts w:ascii="Sylfaen" w:hAnsi="Sylfaen" w:cs="Sylfaen"/>
                <w:sz w:val="18"/>
                <w:szCs w:val="18"/>
                <w:lang w:val="ka-GE"/>
              </w:rPr>
              <w:t>ზონის</w:t>
            </w:r>
            <w:r w:rsidRPr="00666A57">
              <w:rPr>
                <w:rFonts w:cstheme="minorHAnsi"/>
                <w:sz w:val="18"/>
                <w:szCs w:val="18"/>
                <w:lang w:val="ka-GE"/>
              </w:rPr>
              <w:t xml:space="preserve"> </w:t>
            </w:r>
            <w:r w:rsidRPr="00666A57">
              <w:rPr>
                <w:rFonts w:ascii="Sylfaen" w:hAnsi="Sylfaen" w:cs="Sylfaen"/>
                <w:sz w:val="18"/>
                <w:szCs w:val="18"/>
                <w:lang w:val="ka-GE"/>
              </w:rPr>
              <w:t>გარე</w:t>
            </w:r>
            <w:r w:rsidRPr="00666A57">
              <w:rPr>
                <w:rFonts w:cstheme="minorHAnsi"/>
                <w:sz w:val="18"/>
                <w:szCs w:val="18"/>
                <w:lang w:val="ka-GE"/>
              </w:rPr>
              <w:t xml:space="preserve"> </w:t>
            </w:r>
            <w:r w:rsidRPr="00666A57">
              <w:rPr>
                <w:rFonts w:ascii="Sylfaen" w:hAnsi="Sylfaen" w:cs="Sylfaen"/>
                <w:sz w:val="18"/>
                <w:szCs w:val="18"/>
                <w:lang w:val="ka-GE"/>
              </w:rPr>
              <w:t>პერიმეტრზე</w:t>
            </w:r>
            <w:r w:rsidRPr="00666A57">
              <w:rPr>
                <w:rFonts w:cstheme="minorHAnsi"/>
                <w:sz w:val="18"/>
                <w:szCs w:val="18"/>
                <w:lang w:val="ka-GE"/>
              </w:rPr>
              <w:t xml:space="preserve"> (</w:t>
            </w:r>
            <w:r w:rsidRPr="00666A57">
              <w:rPr>
                <w:rFonts w:ascii="Sylfaen" w:hAnsi="Sylfaen" w:cs="Sylfaen"/>
                <w:sz w:val="18"/>
                <w:szCs w:val="18"/>
                <w:lang w:val="ka-GE"/>
              </w:rPr>
              <w:t>ზემოქმედება</w:t>
            </w:r>
            <w:r w:rsidRPr="00666A57">
              <w:rPr>
                <w:rFonts w:cstheme="minorHAnsi"/>
                <w:sz w:val="18"/>
                <w:szCs w:val="18"/>
                <w:lang w:val="ka-GE"/>
              </w:rPr>
              <w:t xml:space="preserve"> </w:t>
            </w:r>
            <w:r w:rsidRPr="00666A57">
              <w:rPr>
                <w:rFonts w:ascii="Sylfaen" w:hAnsi="Sylfaen" w:cs="Sylfaen"/>
                <w:sz w:val="18"/>
                <w:szCs w:val="18"/>
                <w:lang w:val="ka-GE"/>
              </w:rPr>
              <w:t>იქნება</w:t>
            </w:r>
            <w:r w:rsidRPr="00666A57">
              <w:rPr>
                <w:rFonts w:cstheme="minorHAnsi"/>
                <w:sz w:val="18"/>
                <w:szCs w:val="18"/>
                <w:lang w:val="ka-GE"/>
              </w:rPr>
              <w:t xml:space="preserve"> </w:t>
            </w:r>
            <w:r w:rsidRPr="00666A57">
              <w:rPr>
                <w:rFonts w:ascii="Sylfaen" w:hAnsi="Sylfaen" w:cs="Sylfaen"/>
                <w:sz w:val="18"/>
                <w:szCs w:val="18"/>
                <w:lang w:val="ka-GE"/>
              </w:rPr>
              <w:t>შედარებით</w:t>
            </w:r>
            <w:r w:rsidRPr="00666A57">
              <w:rPr>
                <w:rFonts w:cstheme="minorHAnsi"/>
                <w:sz w:val="18"/>
                <w:szCs w:val="18"/>
                <w:lang w:val="ka-GE"/>
              </w:rPr>
              <w:t xml:space="preserve"> </w:t>
            </w:r>
            <w:r w:rsidRPr="00666A57">
              <w:rPr>
                <w:rFonts w:ascii="Sylfaen" w:hAnsi="Sylfaen" w:cs="Sylfaen"/>
                <w:sz w:val="18"/>
                <w:szCs w:val="18"/>
                <w:lang w:val="ka-GE"/>
              </w:rPr>
              <w:t>დაბალი</w:t>
            </w:r>
            <w:r w:rsidRPr="00666A57">
              <w:rPr>
                <w:rFonts w:cstheme="minorHAnsi"/>
                <w:sz w:val="18"/>
                <w:szCs w:val="18"/>
                <w:lang w:val="ka-GE"/>
              </w:rPr>
              <w:t xml:space="preserve">, </w:t>
            </w:r>
            <w:r w:rsidRPr="00666A57">
              <w:rPr>
                <w:rFonts w:ascii="Sylfaen" w:hAnsi="Sylfaen" w:cs="Sylfaen"/>
                <w:sz w:val="18"/>
                <w:szCs w:val="18"/>
                <w:lang w:val="ka-GE"/>
              </w:rPr>
              <w:t>ვინაიდან</w:t>
            </w:r>
            <w:r w:rsidRPr="00666A57">
              <w:rPr>
                <w:rFonts w:cstheme="minorHAnsi"/>
                <w:sz w:val="18"/>
                <w:szCs w:val="18"/>
                <w:lang w:val="ka-GE"/>
              </w:rPr>
              <w:t xml:space="preserve"> </w:t>
            </w:r>
            <w:r w:rsidRPr="00666A57">
              <w:rPr>
                <w:rFonts w:ascii="Sylfaen" w:hAnsi="Sylfaen" w:cs="Sylfaen"/>
                <w:sz w:val="18"/>
                <w:szCs w:val="18"/>
                <w:lang w:val="ka-GE"/>
              </w:rPr>
              <w:t>ქვიშა</w:t>
            </w:r>
            <w:r w:rsidRPr="00666A57">
              <w:rPr>
                <w:rFonts w:cstheme="minorHAnsi"/>
                <w:sz w:val="18"/>
                <w:szCs w:val="18"/>
                <w:lang w:val="ka-GE"/>
              </w:rPr>
              <w:t>-</w:t>
            </w:r>
            <w:r w:rsidRPr="00666A57">
              <w:rPr>
                <w:rFonts w:ascii="Sylfaen" w:hAnsi="Sylfaen" w:cs="Sylfaen"/>
                <w:sz w:val="18"/>
                <w:szCs w:val="18"/>
                <w:lang w:val="ka-GE"/>
              </w:rPr>
              <w:t>ხრეშის</w:t>
            </w:r>
            <w:r w:rsidRPr="00666A57">
              <w:rPr>
                <w:rFonts w:cstheme="minorHAnsi"/>
                <w:sz w:val="18"/>
                <w:szCs w:val="18"/>
                <w:lang w:val="ka-GE"/>
              </w:rPr>
              <w:t xml:space="preserve"> </w:t>
            </w:r>
            <w:r w:rsidRPr="00666A57">
              <w:rPr>
                <w:rFonts w:ascii="Sylfaen" w:hAnsi="Sylfaen" w:cs="Sylfaen"/>
                <w:sz w:val="18"/>
                <w:szCs w:val="18"/>
                <w:lang w:val="ka-GE"/>
              </w:rPr>
              <w:t>გადამუშავება</w:t>
            </w:r>
            <w:r w:rsidRPr="00666A57">
              <w:rPr>
                <w:rFonts w:cstheme="minorHAnsi"/>
                <w:sz w:val="18"/>
                <w:szCs w:val="18"/>
                <w:lang w:val="ka-GE"/>
              </w:rPr>
              <w:t xml:space="preserve"> </w:t>
            </w:r>
            <w:r w:rsidRPr="00666A57">
              <w:rPr>
                <w:rFonts w:ascii="Sylfaen" w:hAnsi="Sylfaen" w:cs="Sylfaen"/>
                <w:sz w:val="18"/>
                <w:szCs w:val="18"/>
                <w:lang w:val="ka-GE"/>
              </w:rPr>
              <w:t>წარმოებს</w:t>
            </w:r>
            <w:r w:rsidRPr="00666A57">
              <w:rPr>
                <w:rFonts w:cstheme="minorHAnsi"/>
                <w:sz w:val="18"/>
                <w:szCs w:val="18"/>
                <w:lang w:val="ka-GE"/>
              </w:rPr>
              <w:t xml:space="preserve"> </w:t>
            </w:r>
            <w:r w:rsidRPr="00666A57">
              <w:rPr>
                <w:rFonts w:ascii="Sylfaen" w:hAnsi="Sylfaen" w:cs="Sylfaen"/>
                <w:sz w:val="18"/>
                <w:szCs w:val="18"/>
                <w:lang w:val="ka-GE"/>
              </w:rPr>
              <w:t>სველი</w:t>
            </w:r>
            <w:r w:rsidRPr="00666A57">
              <w:rPr>
                <w:rFonts w:cstheme="minorHAnsi"/>
                <w:sz w:val="18"/>
                <w:szCs w:val="18"/>
                <w:lang w:val="ka-GE"/>
              </w:rPr>
              <w:t xml:space="preserve"> </w:t>
            </w:r>
            <w:r w:rsidRPr="00666A57">
              <w:rPr>
                <w:rFonts w:ascii="Sylfaen" w:hAnsi="Sylfaen" w:cs="Sylfaen"/>
                <w:sz w:val="18"/>
                <w:szCs w:val="18"/>
                <w:lang w:val="ka-GE"/>
              </w:rPr>
              <w:t>მეთოდით</w:t>
            </w:r>
            <w:r w:rsidRPr="00666A57">
              <w:rPr>
                <w:rFonts w:cstheme="minorHAnsi"/>
                <w:sz w:val="18"/>
                <w:szCs w:val="18"/>
                <w:lang w:val="ka-GE"/>
              </w:rPr>
              <w:t>)</w:t>
            </w:r>
          </w:p>
          <w:p w14:paraId="440FC5C2" w14:textId="77777777" w:rsidR="005E34D3" w:rsidRPr="00666A57" w:rsidRDefault="005E34D3" w:rsidP="00B55EC7">
            <w:pPr>
              <w:pStyle w:val="ListParagraph"/>
              <w:spacing w:after="0" w:line="276" w:lineRule="auto"/>
              <w:ind w:left="0"/>
              <w:rPr>
                <w:rFonts w:cstheme="minorHAnsi"/>
                <w:sz w:val="18"/>
                <w:szCs w:val="18"/>
                <w:lang w:val="ka-GE"/>
              </w:rPr>
            </w:pPr>
            <w:r w:rsidRPr="00666A57">
              <w:rPr>
                <w:rFonts w:cstheme="minorHAnsi"/>
                <w:sz w:val="18"/>
                <w:szCs w:val="18"/>
                <w:lang w:val="ka-GE"/>
              </w:rPr>
              <w:lastRenderedPageBreak/>
              <w:t xml:space="preserve"> </w:t>
            </w:r>
          </w:p>
          <w:p w14:paraId="2C22881B"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გადასამუშავებელი</w:t>
            </w:r>
            <w:r w:rsidRPr="00666A57">
              <w:rPr>
                <w:rFonts w:cstheme="minorHAnsi"/>
                <w:sz w:val="18"/>
                <w:szCs w:val="18"/>
                <w:lang w:val="ka-GE"/>
              </w:rPr>
              <w:t xml:space="preserve"> </w:t>
            </w:r>
            <w:r w:rsidRPr="00666A57">
              <w:rPr>
                <w:rFonts w:ascii="Sylfaen" w:hAnsi="Sylfaen" w:cs="Sylfaen"/>
                <w:sz w:val="18"/>
                <w:szCs w:val="18"/>
                <w:lang w:val="ka-GE"/>
              </w:rPr>
              <w:t>მასალის</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მიღებული</w:t>
            </w:r>
            <w:r w:rsidRPr="00666A57">
              <w:rPr>
                <w:rFonts w:cstheme="minorHAnsi"/>
                <w:sz w:val="18"/>
                <w:szCs w:val="18"/>
                <w:lang w:val="ka-GE"/>
              </w:rPr>
              <w:t xml:space="preserve"> </w:t>
            </w:r>
            <w:r w:rsidRPr="00666A57">
              <w:rPr>
                <w:rFonts w:ascii="Sylfaen" w:hAnsi="Sylfaen" w:cs="Sylfaen"/>
                <w:sz w:val="18"/>
                <w:szCs w:val="18"/>
                <w:lang w:val="ka-GE"/>
              </w:rPr>
              <w:t>ნედლეულის</w:t>
            </w:r>
            <w:r w:rsidRPr="00666A57">
              <w:rPr>
                <w:rFonts w:cstheme="minorHAnsi"/>
                <w:sz w:val="18"/>
                <w:szCs w:val="18"/>
                <w:lang w:val="ka-GE"/>
              </w:rPr>
              <w:t xml:space="preserve"> </w:t>
            </w:r>
            <w:r w:rsidRPr="00666A57">
              <w:rPr>
                <w:rFonts w:ascii="Sylfaen" w:hAnsi="Sylfaen" w:cs="Sylfaen"/>
                <w:sz w:val="18"/>
                <w:szCs w:val="18"/>
                <w:lang w:val="ka-GE"/>
              </w:rPr>
              <w:t>ტრანსპორტირებისას</w:t>
            </w:r>
            <w:r w:rsidRPr="00666A57">
              <w:rPr>
                <w:rFonts w:cstheme="minorHAnsi"/>
                <w:sz w:val="18"/>
                <w:szCs w:val="18"/>
                <w:lang w:val="ka-GE"/>
              </w:rPr>
              <w:t xml:space="preserve"> </w:t>
            </w:r>
            <w:r w:rsidRPr="00666A57">
              <w:rPr>
                <w:rFonts w:ascii="Sylfaen" w:hAnsi="Sylfaen" w:cs="Sylfaen"/>
                <w:sz w:val="18"/>
                <w:szCs w:val="18"/>
                <w:lang w:val="ka-GE"/>
              </w:rPr>
              <w:t>ავტო</w:t>
            </w:r>
            <w:r w:rsidRPr="00666A57">
              <w:rPr>
                <w:rFonts w:cstheme="minorHAnsi"/>
                <w:sz w:val="18"/>
                <w:szCs w:val="18"/>
                <w:lang w:val="ka-GE"/>
              </w:rPr>
              <w:t>-</w:t>
            </w:r>
            <w:r w:rsidRPr="00666A57">
              <w:rPr>
                <w:rFonts w:ascii="Sylfaen" w:hAnsi="Sylfaen" w:cs="Sylfaen"/>
                <w:sz w:val="18"/>
                <w:szCs w:val="18"/>
                <w:lang w:val="ka-GE"/>
              </w:rPr>
              <w:t>სატრანსპორტო</w:t>
            </w:r>
            <w:r w:rsidRPr="00666A57">
              <w:rPr>
                <w:rFonts w:cstheme="minorHAnsi"/>
                <w:sz w:val="18"/>
                <w:szCs w:val="18"/>
                <w:lang w:val="ka-GE"/>
              </w:rPr>
              <w:t xml:space="preserve"> </w:t>
            </w:r>
            <w:r w:rsidRPr="00666A57">
              <w:rPr>
                <w:rFonts w:ascii="Sylfaen" w:hAnsi="Sylfaen" w:cs="Sylfaen"/>
                <w:sz w:val="18"/>
                <w:szCs w:val="18"/>
                <w:lang w:val="ka-GE"/>
              </w:rPr>
              <w:t>საშუალებებიდან</w:t>
            </w:r>
            <w:r w:rsidRPr="00666A57">
              <w:rPr>
                <w:rFonts w:cstheme="minorHAnsi"/>
                <w:sz w:val="18"/>
                <w:szCs w:val="18"/>
                <w:lang w:val="ka-GE"/>
              </w:rPr>
              <w:t xml:space="preserve"> </w:t>
            </w:r>
            <w:r w:rsidRPr="00666A57">
              <w:rPr>
                <w:rFonts w:ascii="Sylfaen" w:hAnsi="Sylfaen" w:cs="Sylfaen"/>
                <w:sz w:val="18"/>
                <w:szCs w:val="18"/>
                <w:lang w:val="ka-GE"/>
              </w:rPr>
              <w:t>გამონაბოლქვი</w:t>
            </w:r>
            <w:r w:rsidRPr="00666A57">
              <w:rPr>
                <w:rFonts w:cstheme="minorHAnsi"/>
                <w:sz w:val="18"/>
                <w:szCs w:val="18"/>
                <w:lang w:val="ka-GE"/>
              </w:rPr>
              <w:t xml:space="preserve"> (</w:t>
            </w:r>
            <w:r w:rsidRPr="00666A57">
              <w:rPr>
                <w:rFonts w:ascii="Sylfaen" w:hAnsi="Sylfaen" w:cs="Sylfaen"/>
                <w:sz w:val="18"/>
                <w:szCs w:val="18"/>
                <w:lang w:val="ka-GE"/>
              </w:rPr>
              <w:t>ნამწვი</w:t>
            </w:r>
            <w:r w:rsidRPr="00666A57">
              <w:rPr>
                <w:rFonts w:cstheme="minorHAnsi"/>
                <w:sz w:val="18"/>
                <w:szCs w:val="18"/>
                <w:lang w:val="ka-GE"/>
              </w:rPr>
              <w:t xml:space="preserve">) </w:t>
            </w:r>
            <w:r w:rsidRPr="00666A57">
              <w:rPr>
                <w:rFonts w:ascii="Sylfaen" w:hAnsi="Sylfaen" w:cs="Sylfaen"/>
                <w:sz w:val="18"/>
                <w:szCs w:val="18"/>
                <w:lang w:val="ka-GE"/>
              </w:rPr>
              <w:t>აირების</w:t>
            </w:r>
            <w:r w:rsidRPr="00666A57">
              <w:rPr>
                <w:rFonts w:cstheme="minorHAnsi"/>
                <w:sz w:val="18"/>
                <w:szCs w:val="18"/>
                <w:lang w:val="ka-GE"/>
              </w:rPr>
              <w:t xml:space="preserve"> </w:t>
            </w:r>
            <w:r w:rsidRPr="00666A57">
              <w:rPr>
                <w:rFonts w:ascii="Sylfaen" w:hAnsi="Sylfaen" w:cs="Sylfaen"/>
                <w:sz w:val="18"/>
                <w:szCs w:val="18"/>
                <w:lang w:val="ka-GE"/>
              </w:rPr>
              <w:t>გავრცელება</w:t>
            </w:r>
            <w:r w:rsidRPr="00666A57">
              <w:rPr>
                <w:rFonts w:cstheme="minorHAnsi"/>
                <w:sz w:val="18"/>
                <w:szCs w:val="18"/>
                <w:lang w:val="ka-GE"/>
              </w:rPr>
              <w:t xml:space="preserve"> </w:t>
            </w:r>
            <w:r w:rsidRPr="00666A57">
              <w:rPr>
                <w:rFonts w:ascii="Sylfaen" w:hAnsi="Sylfaen" w:cs="Sylfaen"/>
                <w:sz w:val="18"/>
                <w:szCs w:val="18"/>
                <w:lang w:val="ka-GE"/>
              </w:rPr>
              <w:t>ატმოსფერულ</w:t>
            </w:r>
            <w:r w:rsidRPr="00666A57">
              <w:rPr>
                <w:rFonts w:cstheme="minorHAnsi"/>
                <w:sz w:val="18"/>
                <w:szCs w:val="18"/>
                <w:lang w:val="ka-GE"/>
              </w:rPr>
              <w:t xml:space="preserve"> </w:t>
            </w:r>
            <w:r w:rsidRPr="00666A57">
              <w:rPr>
                <w:rFonts w:ascii="Sylfaen" w:hAnsi="Sylfaen" w:cs="Sylfaen"/>
                <w:sz w:val="18"/>
                <w:szCs w:val="18"/>
                <w:lang w:val="ka-GE"/>
              </w:rPr>
              <w:t>ჰაერში</w:t>
            </w:r>
            <w:r w:rsidRPr="00666A57">
              <w:rPr>
                <w:rFonts w:cstheme="minorHAnsi"/>
                <w:sz w:val="18"/>
                <w:szCs w:val="18"/>
                <w:lang w:val="ka-GE"/>
              </w:rPr>
              <w:t xml:space="preserve">. </w:t>
            </w:r>
          </w:p>
          <w:p w14:paraId="43CC4B7A" w14:textId="77777777" w:rsidR="005E34D3" w:rsidRPr="00666A57" w:rsidRDefault="005E34D3" w:rsidP="00B55EC7">
            <w:pPr>
              <w:pStyle w:val="ListParagraph"/>
              <w:spacing w:after="0" w:line="276" w:lineRule="auto"/>
              <w:ind w:left="0"/>
              <w:rPr>
                <w:rFonts w:cstheme="minorHAnsi"/>
                <w:sz w:val="18"/>
                <w:szCs w:val="18"/>
                <w:lang w:val="ka-GE"/>
              </w:rPr>
            </w:pPr>
          </w:p>
          <w:p w14:paraId="0F784EBB"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სამუშაო</w:t>
            </w:r>
            <w:r w:rsidRPr="00666A57">
              <w:rPr>
                <w:rFonts w:cstheme="minorHAnsi"/>
                <w:sz w:val="18"/>
                <w:szCs w:val="18"/>
                <w:lang w:val="ka-GE"/>
              </w:rPr>
              <w:t xml:space="preserve"> </w:t>
            </w:r>
            <w:r w:rsidRPr="00666A57">
              <w:rPr>
                <w:rFonts w:ascii="Sylfaen" w:hAnsi="Sylfaen" w:cs="Sylfaen"/>
                <w:sz w:val="18"/>
                <w:szCs w:val="18"/>
                <w:lang w:val="ka-GE"/>
              </w:rPr>
              <w:t>ზონის</w:t>
            </w:r>
            <w:r w:rsidRPr="00666A57">
              <w:rPr>
                <w:rFonts w:cstheme="minorHAnsi"/>
                <w:sz w:val="18"/>
                <w:szCs w:val="18"/>
                <w:lang w:val="ka-GE"/>
              </w:rPr>
              <w:t xml:space="preserve"> </w:t>
            </w:r>
            <w:r w:rsidRPr="00666A57">
              <w:rPr>
                <w:rFonts w:ascii="Sylfaen" w:hAnsi="Sylfaen" w:cs="Sylfaen"/>
                <w:sz w:val="18"/>
                <w:szCs w:val="18"/>
                <w:lang w:val="ka-GE"/>
              </w:rPr>
              <w:t>ატმოსფერულ</w:t>
            </w:r>
            <w:r w:rsidRPr="00666A57">
              <w:rPr>
                <w:rFonts w:cstheme="minorHAnsi"/>
                <w:sz w:val="18"/>
                <w:szCs w:val="18"/>
                <w:lang w:val="ka-GE"/>
              </w:rPr>
              <w:t xml:space="preserve"> </w:t>
            </w:r>
            <w:r w:rsidRPr="00666A57">
              <w:rPr>
                <w:rFonts w:ascii="Sylfaen" w:hAnsi="Sylfaen" w:cs="Sylfaen"/>
                <w:sz w:val="18"/>
                <w:szCs w:val="18"/>
                <w:lang w:val="ka-GE"/>
              </w:rPr>
              <w:t>ჰაერში</w:t>
            </w:r>
            <w:r w:rsidRPr="00666A57">
              <w:rPr>
                <w:rFonts w:cstheme="minorHAnsi"/>
                <w:sz w:val="18"/>
                <w:szCs w:val="18"/>
                <w:lang w:val="ka-GE"/>
              </w:rPr>
              <w:t xml:space="preserve"> </w:t>
            </w:r>
            <w:r w:rsidRPr="00666A57">
              <w:rPr>
                <w:rFonts w:ascii="Sylfaen" w:hAnsi="Sylfaen" w:cs="Sylfaen"/>
                <w:sz w:val="18"/>
                <w:szCs w:val="18"/>
                <w:lang w:val="ka-GE"/>
              </w:rPr>
              <w:t>მტვრის</w:t>
            </w:r>
            <w:r w:rsidRPr="00666A57">
              <w:rPr>
                <w:rFonts w:cstheme="minorHAnsi"/>
                <w:sz w:val="18"/>
                <w:szCs w:val="18"/>
                <w:lang w:val="ka-GE"/>
              </w:rPr>
              <w:t xml:space="preserve"> </w:t>
            </w:r>
            <w:r w:rsidRPr="00666A57">
              <w:rPr>
                <w:rFonts w:ascii="Sylfaen" w:hAnsi="Sylfaen" w:cs="Sylfaen"/>
                <w:sz w:val="18"/>
                <w:szCs w:val="18"/>
                <w:lang w:val="ka-GE"/>
              </w:rPr>
              <w:t>კონცენტრაციის</w:t>
            </w:r>
            <w:r w:rsidRPr="00666A57">
              <w:rPr>
                <w:rFonts w:cstheme="minorHAnsi"/>
                <w:sz w:val="18"/>
                <w:szCs w:val="18"/>
                <w:lang w:val="ka-GE"/>
              </w:rPr>
              <w:t xml:space="preserve"> </w:t>
            </w:r>
            <w:r w:rsidRPr="00666A57">
              <w:rPr>
                <w:rFonts w:ascii="Sylfaen" w:hAnsi="Sylfaen" w:cs="Sylfaen"/>
                <w:sz w:val="18"/>
                <w:szCs w:val="18"/>
                <w:lang w:val="ka-GE"/>
              </w:rPr>
              <w:t>მომატება</w:t>
            </w:r>
            <w:r w:rsidRPr="00666A57">
              <w:rPr>
                <w:rFonts w:cstheme="minorHAnsi"/>
                <w:sz w:val="18"/>
                <w:szCs w:val="18"/>
                <w:lang w:val="ka-GE"/>
              </w:rPr>
              <w:t xml:space="preserve">, </w:t>
            </w:r>
            <w:r w:rsidRPr="00666A57">
              <w:rPr>
                <w:rFonts w:ascii="Sylfaen" w:hAnsi="Sylfaen" w:cs="Sylfaen"/>
                <w:sz w:val="18"/>
                <w:szCs w:val="18"/>
                <w:lang w:val="ka-GE"/>
              </w:rPr>
              <w:t>რომელიც</w:t>
            </w:r>
            <w:r w:rsidRPr="00666A57">
              <w:rPr>
                <w:rFonts w:cstheme="minorHAnsi"/>
                <w:sz w:val="18"/>
                <w:szCs w:val="18"/>
                <w:lang w:val="ka-GE"/>
              </w:rPr>
              <w:t xml:space="preserve"> </w:t>
            </w:r>
            <w:r w:rsidRPr="00666A57">
              <w:rPr>
                <w:rFonts w:ascii="Sylfaen" w:hAnsi="Sylfaen" w:cs="Sylfaen"/>
                <w:sz w:val="18"/>
                <w:szCs w:val="18"/>
                <w:lang w:val="ka-GE"/>
              </w:rPr>
              <w:t>უარყოფითად</w:t>
            </w:r>
            <w:r w:rsidRPr="00666A57">
              <w:rPr>
                <w:rFonts w:cstheme="minorHAnsi"/>
                <w:sz w:val="18"/>
                <w:szCs w:val="18"/>
                <w:lang w:val="ka-GE"/>
              </w:rPr>
              <w:t xml:space="preserve"> </w:t>
            </w:r>
            <w:r w:rsidRPr="00666A57">
              <w:rPr>
                <w:rFonts w:ascii="Sylfaen" w:hAnsi="Sylfaen" w:cs="Sylfaen"/>
                <w:sz w:val="18"/>
                <w:szCs w:val="18"/>
                <w:lang w:val="ka-GE"/>
              </w:rPr>
              <w:t>აისახება</w:t>
            </w:r>
            <w:r w:rsidRPr="00666A57">
              <w:rPr>
                <w:rFonts w:cstheme="minorHAnsi"/>
                <w:sz w:val="18"/>
                <w:szCs w:val="18"/>
                <w:lang w:val="ka-GE"/>
              </w:rPr>
              <w:t xml:space="preserve"> </w:t>
            </w:r>
            <w:r w:rsidRPr="00666A57">
              <w:rPr>
                <w:rFonts w:ascii="Sylfaen" w:hAnsi="Sylfaen" w:cs="Sylfaen"/>
                <w:sz w:val="18"/>
                <w:szCs w:val="18"/>
                <w:lang w:val="ka-GE"/>
              </w:rPr>
              <w:t>მომსახურე</w:t>
            </w:r>
            <w:r w:rsidRPr="00666A57">
              <w:rPr>
                <w:rFonts w:cstheme="minorHAnsi"/>
                <w:sz w:val="18"/>
                <w:szCs w:val="18"/>
                <w:lang w:val="ka-GE"/>
              </w:rPr>
              <w:t xml:space="preserve"> </w:t>
            </w:r>
            <w:r w:rsidRPr="00666A57">
              <w:rPr>
                <w:rFonts w:ascii="Sylfaen" w:hAnsi="Sylfaen" w:cs="Sylfaen"/>
                <w:sz w:val="18"/>
                <w:szCs w:val="18"/>
                <w:lang w:val="ka-GE"/>
              </w:rPr>
              <w:t>პერსონალზე</w:t>
            </w:r>
            <w:r w:rsidRPr="00666A57">
              <w:rPr>
                <w:rFonts w:cstheme="minorHAnsi"/>
                <w:sz w:val="18"/>
                <w:szCs w:val="18"/>
                <w:lang w:val="ka-GE"/>
              </w:rPr>
              <w:t>.</w:t>
            </w:r>
          </w:p>
          <w:p w14:paraId="15711362" w14:textId="77777777" w:rsidR="005E34D3" w:rsidRPr="00666A57" w:rsidRDefault="005E34D3" w:rsidP="00B55EC7">
            <w:pPr>
              <w:pStyle w:val="ListParagraph"/>
              <w:spacing w:line="276" w:lineRule="auto"/>
              <w:rPr>
                <w:rFonts w:cstheme="minorHAnsi"/>
                <w:sz w:val="18"/>
                <w:szCs w:val="18"/>
                <w:lang w:val="ka-GE"/>
              </w:rPr>
            </w:pPr>
          </w:p>
          <w:p w14:paraId="2E0159F7" w14:textId="77777777" w:rsidR="005E34D3" w:rsidRPr="00666A57" w:rsidRDefault="005E34D3" w:rsidP="00B55EC7">
            <w:pPr>
              <w:pStyle w:val="ListParagraph"/>
              <w:spacing w:line="276" w:lineRule="auto"/>
              <w:rPr>
                <w:rFonts w:cstheme="minorHAnsi"/>
                <w:sz w:val="18"/>
                <w:szCs w:val="18"/>
                <w:lang w:val="ka-GE"/>
              </w:rPr>
            </w:pPr>
          </w:p>
          <w:p w14:paraId="04E51786" w14:textId="77777777" w:rsidR="005E34D3" w:rsidRPr="00666A57" w:rsidRDefault="005E34D3" w:rsidP="00B55EC7">
            <w:pPr>
              <w:pStyle w:val="ListParagraph"/>
              <w:spacing w:line="276" w:lineRule="auto"/>
              <w:rPr>
                <w:rFonts w:cstheme="minorHAnsi"/>
                <w:sz w:val="18"/>
                <w:szCs w:val="18"/>
                <w:lang w:val="ka-GE"/>
              </w:rPr>
            </w:pPr>
          </w:p>
          <w:p w14:paraId="63C42B65" w14:textId="77777777" w:rsidR="005E34D3" w:rsidRPr="00666A57" w:rsidRDefault="005E34D3" w:rsidP="00B55EC7">
            <w:pPr>
              <w:pStyle w:val="ListParagraph"/>
              <w:spacing w:line="276" w:lineRule="auto"/>
              <w:rPr>
                <w:rFonts w:cstheme="minorHAnsi"/>
                <w:sz w:val="18"/>
                <w:szCs w:val="18"/>
                <w:lang w:val="ka-GE"/>
              </w:rPr>
            </w:pPr>
          </w:p>
          <w:p w14:paraId="77C1B8F9" w14:textId="77777777" w:rsidR="005E34D3" w:rsidRPr="00666A57" w:rsidRDefault="005E34D3" w:rsidP="00B55EC7">
            <w:pPr>
              <w:pStyle w:val="ListParagraph"/>
              <w:spacing w:line="276" w:lineRule="auto"/>
              <w:rPr>
                <w:rFonts w:cstheme="minorHAnsi"/>
                <w:sz w:val="18"/>
                <w:szCs w:val="18"/>
                <w:lang w:val="ka-GE"/>
              </w:rPr>
            </w:pPr>
          </w:p>
          <w:p w14:paraId="5DE22F40" w14:textId="77777777" w:rsidR="005E34D3" w:rsidRPr="00666A57" w:rsidRDefault="005E34D3" w:rsidP="00B55EC7">
            <w:pPr>
              <w:pStyle w:val="ListParagraph"/>
              <w:spacing w:line="276" w:lineRule="auto"/>
              <w:ind w:left="0"/>
              <w:rPr>
                <w:rFonts w:cstheme="minorHAnsi"/>
                <w:sz w:val="18"/>
                <w:szCs w:val="18"/>
                <w:lang w:val="ka-GE"/>
              </w:rPr>
            </w:pPr>
          </w:p>
          <w:p w14:paraId="5089D858" w14:textId="77777777" w:rsidR="005E34D3" w:rsidRPr="00666A57" w:rsidRDefault="005E34D3" w:rsidP="00B55EC7">
            <w:pPr>
              <w:pStyle w:val="ListParagraph"/>
              <w:spacing w:after="0" w:line="276" w:lineRule="auto"/>
              <w:ind w:left="0"/>
              <w:rPr>
                <w:rFonts w:cstheme="minorHAnsi"/>
                <w:b/>
                <w:sz w:val="18"/>
                <w:szCs w:val="18"/>
                <w:lang w:val="ka-GE"/>
              </w:rPr>
            </w:pPr>
            <w:r w:rsidRPr="00666A57">
              <w:rPr>
                <w:rFonts w:ascii="Sylfaen" w:hAnsi="Sylfaen" w:cs="Sylfaen"/>
                <w:b/>
                <w:sz w:val="18"/>
                <w:szCs w:val="18"/>
                <w:lang w:val="ka-GE"/>
              </w:rPr>
              <w:t>ნარჩენების</w:t>
            </w:r>
            <w:r w:rsidRPr="00666A57">
              <w:rPr>
                <w:rFonts w:cstheme="minorHAnsi"/>
                <w:b/>
                <w:sz w:val="18"/>
                <w:szCs w:val="18"/>
                <w:lang w:val="ka-GE"/>
              </w:rPr>
              <w:t xml:space="preserve"> </w:t>
            </w:r>
            <w:r w:rsidRPr="00666A57">
              <w:rPr>
                <w:rFonts w:ascii="Sylfaen" w:hAnsi="Sylfaen" w:cs="Sylfaen"/>
                <w:b/>
                <w:sz w:val="18"/>
                <w:szCs w:val="18"/>
                <w:lang w:val="ka-GE"/>
              </w:rPr>
              <w:t>წარმოქმნა</w:t>
            </w:r>
            <w:r w:rsidRPr="00666A57">
              <w:rPr>
                <w:rFonts w:cstheme="minorHAnsi"/>
                <w:b/>
                <w:sz w:val="18"/>
                <w:szCs w:val="18"/>
                <w:lang w:val="ka-GE"/>
              </w:rPr>
              <w:t xml:space="preserve"> </w:t>
            </w:r>
            <w:r w:rsidRPr="00666A57">
              <w:rPr>
                <w:rFonts w:ascii="Sylfaen" w:hAnsi="Sylfaen" w:cs="Sylfaen"/>
                <w:b/>
                <w:sz w:val="18"/>
                <w:szCs w:val="18"/>
                <w:lang w:val="ka-GE"/>
              </w:rPr>
              <w:t>და</w:t>
            </w:r>
            <w:r w:rsidRPr="00666A57">
              <w:rPr>
                <w:rFonts w:cstheme="minorHAnsi"/>
                <w:b/>
                <w:sz w:val="18"/>
                <w:szCs w:val="18"/>
                <w:lang w:val="ka-GE"/>
              </w:rPr>
              <w:t xml:space="preserve"> </w:t>
            </w:r>
            <w:r w:rsidRPr="00666A57">
              <w:rPr>
                <w:rFonts w:ascii="Sylfaen" w:hAnsi="Sylfaen" w:cs="Sylfaen"/>
                <w:b/>
                <w:sz w:val="18"/>
                <w:szCs w:val="18"/>
                <w:lang w:val="ka-GE"/>
              </w:rPr>
              <w:t>მართვა</w:t>
            </w:r>
          </w:p>
          <w:p w14:paraId="533D8C99" w14:textId="77777777" w:rsidR="005E34D3" w:rsidRPr="00666A57" w:rsidRDefault="005E34D3" w:rsidP="00B55EC7">
            <w:pPr>
              <w:pStyle w:val="ListParagraph"/>
              <w:spacing w:after="0" w:line="276" w:lineRule="auto"/>
              <w:ind w:left="0"/>
              <w:rPr>
                <w:rFonts w:cstheme="minorHAnsi"/>
                <w:b/>
                <w:sz w:val="18"/>
                <w:szCs w:val="18"/>
                <w:lang w:val="ka-GE"/>
              </w:rPr>
            </w:pPr>
          </w:p>
          <w:p w14:paraId="7B47A13F" w14:textId="77777777" w:rsidR="005E34D3" w:rsidRPr="00666A57" w:rsidRDefault="005E34D3" w:rsidP="00517AE4">
            <w:pPr>
              <w:pStyle w:val="ListParagraph"/>
              <w:numPr>
                <w:ilvl w:val="0"/>
                <w:numId w:val="87"/>
              </w:numPr>
              <w:spacing w:after="0" w:line="276" w:lineRule="auto"/>
              <w:ind w:left="252" w:hanging="252"/>
              <w:rPr>
                <w:rFonts w:cstheme="minorHAnsi"/>
                <w:b/>
                <w:sz w:val="18"/>
                <w:szCs w:val="18"/>
                <w:lang w:val="ka-GE"/>
              </w:rPr>
            </w:pPr>
            <w:r w:rsidRPr="00666A57">
              <w:rPr>
                <w:rFonts w:ascii="Sylfaen" w:hAnsi="Sylfaen" w:cs="Sylfaen"/>
                <w:sz w:val="18"/>
                <w:szCs w:val="18"/>
                <w:lang w:val="ka-GE"/>
              </w:rPr>
              <w:t>წარმოქმნილი</w:t>
            </w:r>
            <w:r w:rsidRPr="00666A57">
              <w:rPr>
                <w:rFonts w:cstheme="minorHAnsi"/>
                <w:sz w:val="18"/>
                <w:szCs w:val="18"/>
                <w:lang w:val="ka-GE"/>
              </w:rPr>
              <w:t xml:space="preserve"> </w:t>
            </w:r>
            <w:r w:rsidRPr="00666A57">
              <w:rPr>
                <w:rFonts w:ascii="Sylfaen" w:hAnsi="Sylfaen" w:cs="Sylfaen"/>
                <w:sz w:val="18"/>
                <w:szCs w:val="18"/>
                <w:lang w:val="ka-GE"/>
              </w:rPr>
              <w:t>ნარჩენების</w:t>
            </w:r>
            <w:r w:rsidRPr="00666A57">
              <w:rPr>
                <w:rFonts w:cstheme="minorHAnsi"/>
                <w:sz w:val="18"/>
                <w:szCs w:val="18"/>
                <w:lang w:val="ka-GE"/>
              </w:rPr>
              <w:t xml:space="preserve"> </w:t>
            </w:r>
            <w:r w:rsidRPr="00666A57">
              <w:rPr>
                <w:rFonts w:ascii="Sylfaen" w:hAnsi="Sylfaen" w:cs="Sylfaen"/>
                <w:sz w:val="18"/>
                <w:szCs w:val="18"/>
                <w:lang w:val="ka-GE"/>
              </w:rPr>
              <w:t>არასათანადოდ</w:t>
            </w:r>
            <w:r w:rsidRPr="00666A57">
              <w:rPr>
                <w:rFonts w:cstheme="minorHAnsi"/>
                <w:sz w:val="18"/>
                <w:szCs w:val="18"/>
                <w:lang w:val="ka-GE"/>
              </w:rPr>
              <w:t xml:space="preserve"> </w:t>
            </w:r>
            <w:r w:rsidRPr="00666A57">
              <w:rPr>
                <w:rFonts w:ascii="Sylfaen" w:hAnsi="Sylfaen" w:cs="Sylfaen"/>
                <w:sz w:val="18"/>
                <w:szCs w:val="18"/>
                <w:lang w:val="ka-GE"/>
              </w:rPr>
              <w:t>დაცული</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გამართული</w:t>
            </w:r>
            <w:r w:rsidRPr="00666A57">
              <w:rPr>
                <w:rFonts w:cstheme="minorHAnsi"/>
                <w:sz w:val="18"/>
                <w:szCs w:val="18"/>
                <w:lang w:val="ka-GE"/>
              </w:rPr>
              <w:t xml:space="preserve"> </w:t>
            </w:r>
            <w:r w:rsidRPr="00666A57">
              <w:rPr>
                <w:rFonts w:ascii="Sylfaen" w:hAnsi="Sylfaen" w:cs="Sylfaen"/>
                <w:sz w:val="18"/>
                <w:szCs w:val="18"/>
                <w:lang w:val="ka-GE"/>
              </w:rPr>
              <w:t>ავტოსატრანსპორტო</w:t>
            </w:r>
            <w:r w:rsidRPr="00666A57">
              <w:rPr>
                <w:rFonts w:cstheme="minorHAnsi"/>
                <w:sz w:val="18"/>
                <w:szCs w:val="18"/>
                <w:lang w:val="ka-GE"/>
              </w:rPr>
              <w:t xml:space="preserve"> </w:t>
            </w:r>
            <w:r w:rsidRPr="00666A57">
              <w:rPr>
                <w:rFonts w:ascii="Sylfaen" w:hAnsi="Sylfaen" w:cs="Sylfaen"/>
                <w:sz w:val="18"/>
                <w:szCs w:val="18"/>
                <w:lang w:val="ka-GE"/>
              </w:rPr>
              <w:t>საშუალებებით</w:t>
            </w:r>
            <w:r w:rsidRPr="00666A57">
              <w:rPr>
                <w:rFonts w:cstheme="minorHAnsi"/>
                <w:sz w:val="18"/>
                <w:szCs w:val="18"/>
                <w:lang w:val="ka-GE"/>
              </w:rPr>
              <w:t xml:space="preserve"> </w:t>
            </w:r>
            <w:r w:rsidRPr="00666A57">
              <w:rPr>
                <w:rFonts w:ascii="Sylfaen" w:hAnsi="Sylfaen" w:cs="Sylfaen"/>
                <w:sz w:val="18"/>
                <w:szCs w:val="18"/>
                <w:lang w:val="ka-GE"/>
              </w:rPr>
              <w:t>გადატანა</w:t>
            </w:r>
            <w:r w:rsidRPr="00666A57">
              <w:rPr>
                <w:rFonts w:cstheme="minorHAnsi"/>
                <w:sz w:val="18"/>
                <w:szCs w:val="18"/>
                <w:lang w:val="ka-GE"/>
              </w:rPr>
              <w:t>.</w:t>
            </w:r>
          </w:p>
          <w:p w14:paraId="0601DBA9" w14:textId="77777777" w:rsidR="005E34D3" w:rsidRPr="00666A57" w:rsidRDefault="005E34D3" w:rsidP="00B55EC7">
            <w:pPr>
              <w:pStyle w:val="ListParagraph"/>
              <w:spacing w:after="0" w:line="276" w:lineRule="auto"/>
              <w:ind w:left="0"/>
              <w:rPr>
                <w:rFonts w:cstheme="minorHAnsi"/>
                <w:b/>
                <w:sz w:val="18"/>
                <w:szCs w:val="18"/>
                <w:lang w:val="ka-GE"/>
              </w:rPr>
            </w:pPr>
          </w:p>
          <w:p w14:paraId="0A1F3210" w14:textId="77777777"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საწარმოში</w:t>
            </w:r>
            <w:r w:rsidRPr="00666A57">
              <w:rPr>
                <w:rFonts w:cstheme="minorHAnsi"/>
                <w:sz w:val="18"/>
                <w:szCs w:val="18"/>
                <w:lang w:val="ka-GE"/>
              </w:rPr>
              <w:t xml:space="preserve"> </w:t>
            </w:r>
            <w:r w:rsidRPr="00666A57">
              <w:rPr>
                <w:rFonts w:ascii="Sylfaen" w:hAnsi="Sylfaen" w:cs="Sylfaen"/>
                <w:sz w:val="18"/>
                <w:szCs w:val="18"/>
                <w:lang w:val="ka-GE"/>
              </w:rPr>
              <w:t>დანადგარების</w:t>
            </w:r>
            <w:r w:rsidRPr="00666A57">
              <w:rPr>
                <w:rFonts w:cstheme="minorHAnsi"/>
                <w:sz w:val="18"/>
                <w:szCs w:val="18"/>
                <w:lang w:val="ka-GE"/>
              </w:rPr>
              <w:t xml:space="preserve"> </w:t>
            </w:r>
            <w:r w:rsidRPr="00666A57">
              <w:rPr>
                <w:rFonts w:ascii="Sylfaen" w:hAnsi="Sylfaen" w:cs="Sylfaen"/>
                <w:sz w:val="18"/>
                <w:szCs w:val="18"/>
                <w:lang w:val="ka-GE"/>
              </w:rPr>
              <w:t>სარემონტო</w:t>
            </w:r>
            <w:r w:rsidRPr="00666A57">
              <w:rPr>
                <w:rFonts w:cstheme="minorHAnsi"/>
                <w:sz w:val="18"/>
                <w:szCs w:val="18"/>
                <w:lang w:val="ka-GE"/>
              </w:rPr>
              <w:t xml:space="preserve"> </w:t>
            </w:r>
            <w:r w:rsidRPr="00666A57">
              <w:rPr>
                <w:rFonts w:ascii="Sylfaen" w:hAnsi="Sylfaen" w:cs="Sylfaen"/>
                <w:sz w:val="18"/>
                <w:szCs w:val="18"/>
                <w:lang w:val="ka-GE"/>
              </w:rPr>
              <w:t>სამუშაოების</w:t>
            </w:r>
            <w:r w:rsidRPr="00666A57">
              <w:rPr>
                <w:rFonts w:cstheme="minorHAnsi"/>
                <w:sz w:val="18"/>
                <w:szCs w:val="18"/>
                <w:lang w:val="ka-GE"/>
              </w:rPr>
              <w:t xml:space="preserve"> </w:t>
            </w:r>
            <w:r w:rsidRPr="00666A57">
              <w:rPr>
                <w:rFonts w:ascii="Sylfaen" w:hAnsi="Sylfaen" w:cs="Sylfaen"/>
                <w:sz w:val="18"/>
                <w:szCs w:val="18"/>
                <w:lang w:val="ka-GE"/>
              </w:rPr>
              <w:t>პროცესში</w:t>
            </w:r>
            <w:r w:rsidRPr="00666A57">
              <w:rPr>
                <w:rFonts w:cstheme="minorHAnsi"/>
                <w:sz w:val="18"/>
                <w:szCs w:val="18"/>
                <w:lang w:val="ka-GE"/>
              </w:rPr>
              <w:t xml:space="preserve"> </w:t>
            </w:r>
            <w:r w:rsidRPr="00666A57">
              <w:rPr>
                <w:rFonts w:ascii="Sylfaen" w:hAnsi="Sylfaen" w:cs="Sylfaen"/>
                <w:sz w:val="18"/>
                <w:szCs w:val="18"/>
                <w:lang w:val="ka-GE"/>
              </w:rPr>
              <w:t>წარმოქმნილი</w:t>
            </w:r>
            <w:r w:rsidRPr="00666A57">
              <w:rPr>
                <w:rFonts w:cstheme="minorHAnsi"/>
                <w:sz w:val="18"/>
                <w:szCs w:val="18"/>
                <w:lang w:val="ka-GE"/>
              </w:rPr>
              <w:t xml:space="preserve"> </w:t>
            </w:r>
            <w:r w:rsidRPr="00666A57">
              <w:rPr>
                <w:rFonts w:ascii="Sylfaen" w:hAnsi="Sylfaen" w:cs="Sylfaen"/>
                <w:sz w:val="18"/>
                <w:szCs w:val="18"/>
                <w:lang w:val="ka-GE"/>
              </w:rPr>
              <w:t>სახიფათო</w:t>
            </w:r>
            <w:r w:rsidRPr="00666A57">
              <w:rPr>
                <w:rFonts w:cstheme="minorHAnsi"/>
                <w:sz w:val="18"/>
                <w:szCs w:val="18"/>
                <w:lang w:val="ka-GE"/>
              </w:rPr>
              <w:t xml:space="preserve"> </w:t>
            </w:r>
            <w:r w:rsidRPr="00666A57">
              <w:rPr>
                <w:rFonts w:ascii="Sylfaen" w:hAnsi="Sylfaen" w:cs="Sylfaen"/>
                <w:sz w:val="18"/>
                <w:szCs w:val="18"/>
                <w:lang w:val="ka-GE"/>
              </w:rPr>
              <w:t>ნარჩენების</w:t>
            </w:r>
            <w:r w:rsidRPr="00666A57">
              <w:rPr>
                <w:rFonts w:cstheme="minorHAnsi"/>
                <w:sz w:val="18"/>
                <w:szCs w:val="18"/>
                <w:lang w:val="ka-GE"/>
              </w:rPr>
              <w:t xml:space="preserve"> </w:t>
            </w:r>
            <w:r w:rsidRPr="00666A57">
              <w:rPr>
                <w:rFonts w:ascii="Sylfaen" w:hAnsi="Sylfaen" w:cs="Sylfaen"/>
                <w:sz w:val="18"/>
                <w:szCs w:val="18"/>
                <w:lang w:val="ka-GE"/>
              </w:rPr>
              <w:t>შერევა</w:t>
            </w:r>
            <w:r w:rsidRPr="00666A57">
              <w:rPr>
                <w:rFonts w:cstheme="minorHAnsi"/>
                <w:sz w:val="18"/>
                <w:szCs w:val="18"/>
                <w:lang w:val="ka-GE"/>
              </w:rPr>
              <w:t xml:space="preserve"> </w:t>
            </w:r>
            <w:r w:rsidRPr="00666A57">
              <w:rPr>
                <w:rFonts w:ascii="Sylfaen" w:hAnsi="Sylfaen" w:cs="Sylfaen"/>
                <w:sz w:val="18"/>
                <w:szCs w:val="18"/>
                <w:lang w:val="ka-GE"/>
              </w:rPr>
              <w:t>არასახიფათო</w:t>
            </w:r>
            <w:r w:rsidRPr="00666A57">
              <w:rPr>
                <w:rFonts w:cstheme="minorHAnsi"/>
                <w:sz w:val="18"/>
                <w:szCs w:val="18"/>
                <w:lang w:val="ka-GE"/>
              </w:rPr>
              <w:t xml:space="preserve"> </w:t>
            </w:r>
            <w:r w:rsidRPr="00666A57">
              <w:rPr>
                <w:rFonts w:ascii="Sylfaen" w:hAnsi="Sylfaen" w:cs="Sylfaen"/>
                <w:sz w:val="18"/>
                <w:szCs w:val="18"/>
                <w:lang w:val="ka-GE"/>
              </w:rPr>
              <w:t>ნარჩენებთან</w:t>
            </w:r>
            <w:r w:rsidRPr="00666A57">
              <w:rPr>
                <w:rFonts w:cstheme="minorHAnsi"/>
                <w:sz w:val="18"/>
                <w:szCs w:val="18"/>
                <w:lang w:val="ka-GE"/>
              </w:rPr>
              <w:t xml:space="preserve">. </w:t>
            </w:r>
          </w:p>
          <w:p w14:paraId="69D04BE7" w14:textId="77777777" w:rsidR="005E34D3" w:rsidRPr="00666A57" w:rsidRDefault="005E34D3" w:rsidP="00B55EC7">
            <w:pPr>
              <w:pStyle w:val="ListParagraph"/>
              <w:spacing w:after="0" w:line="276" w:lineRule="auto"/>
              <w:ind w:left="0"/>
              <w:rPr>
                <w:rFonts w:cstheme="minorHAnsi"/>
                <w:sz w:val="18"/>
                <w:szCs w:val="18"/>
                <w:lang w:val="ka-GE"/>
              </w:rPr>
            </w:pPr>
          </w:p>
          <w:p w14:paraId="76FCD0AE" w14:textId="77777777" w:rsidR="005E34D3" w:rsidRPr="00666A57" w:rsidRDefault="005E34D3" w:rsidP="00B55EC7">
            <w:pPr>
              <w:pStyle w:val="ListParagraph"/>
              <w:spacing w:after="0" w:line="276" w:lineRule="auto"/>
              <w:ind w:left="0"/>
              <w:rPr>
                <w:rFonts w:cstheme="minorHAnsi"/>
                <w:sz w:val="18"/>
                <w:szCs w:val="18"/>
                <w:lang w:val="ka-GE"/>
              </w:rPr>
            </w:pPr>
          </w:p>
          <w:p w14:paraId="5BDE9566" w14:textId="77777777" w:rsidR="005E34D3" w:rsidRPr="00666A57" w:rsidRDefault="005E34D3" w:rsidP="00B55EC7">
            <w:pPr>
              <w:pStyle w:val="ListParagraph"/>
              <w:spacing w:after="0" w:line="276" w:lineRule="auto"/>
              <w:ind w:left="0"/>
              <w:rPr>
                <w:rFonts w:cstheme="minorHAnsi"/>
                <w:sz w:val="18"/>
                <w:szCs w:val="18"/>
                <w:lang w:val="ka-GE"/>
              </w:rPr>
            </w:pPr>
          </w:p>
          <w:p w14:paraId="0516635E" w14:textId="77777777" w:rsidR="005E34D3" w:rsidRPr="00666A57" w:rsidRDefault="005E34D3" w:rsidP="00B55EC7">
            <w:pPr>
              <w:pStyle w:val="ListParagraph"/>
              <w:spacing w:after="0" w:line="276" w:lineRule="auto"/>
              <w:ind w:left="0"/>
              <w:rPr>
                <w:rFonts w:cstheme="minorHAnsi"/>
                <w:sz w:val="18"/>
                <w:szCs w:val="18"/>
                <w:lang w:val="ka-GE"/>
              </w:rPr>
            </w:pPr>
          </w:p>
          <w:p w14:paraId="46EEC38C" w14:textId="77777777" w:rsidR="005E34D3" w:rsidRPr="00666A57" w:rsidRDefault="005E34D3" w:rsidP="00B55EC7">
            <w:pPr>
              <w:pStyle w:val="ListParagraph"/>
              <w:spacing w:after="0" w:line="276" w:lineRule="auto"/>
              <w:ind w:left="0"/>
              <w:rPr>
                <w:rFonts w:cstheme="minorHAnsi"/>
                <w:sz w:val="18"/>
                <w:szCs w:val="18"/>
                <w:lang w:val="ka-GE"/>
              </w:rPr>
            </w:pPr>
          </w:p>
          <w:p w14:paraId="50D0A6C1" w14:textId="77777777" w:rsidR="005E34D3" w:rsidRPr="00666A57" w:rsidRDefault="005E34D3" w:rsidP="00B55EC7">
            <w:pPr>
              <w:pStyle w:val="ListParagraph"/>
              <w:spacing w:after="0" w:line="276" w:lineRule="auto"/>
              <w:ind w:left="0"/>
              <w:rPr>
                <w:rFonts w:cstheme="minorHAnsi"/>
                <w:sz w:val="18"/>
                <w:szCs w:val="18"/>
                <w:lang w:val="ka-GE"/>
              </w:rPr>
            </w:pPr>
          </w:p>
          <w:p w14:paraId="6F9A0C3B" w14:textId="77777777" w:rsidR="005E34D3" w:rsidRPr="00666A57" w:rsidRDefault="005E34D3" w:rsidP="00B55EC7">
            <w:pPr>
              <w:pStyle w:val="ListParagraph"/>
              <w:spacing w:after="0" w:line="276" w:lineRule="auto"/>
              <w:ind w:left="0"/>
              <w:rPr>
                <w:rFonts w:cstheme="minorHAnsi"/>
                <w:sz w:val="18"/>
                <w:szCs w:val="18"/>
                <w:lang w:val="ka-GE"/>
              </w:rPr>
            </w:pPr>
          </w:p>
          <w:p w14:paraId="03D436A3" w14:textId="77777777" w:rsidR="005E34D3" w:rsidRPr="00666A57" w:rsidRDefault="005E34D3" w:rsidP="00B55EC7">
            <w:pPr>
              <w:pStyle w:val="ListParagraph"/>
              <w:spacing w:after="0" w:line="276" w:lineRule="auto"/>
              <w:ind w:left="0"/>
              <w:rPr>
                <w:rFonts w:cstheme="minorHAnsi"/>
                <w:sz w:val="18"/>
                <w:szCs w:val="18"/>
                <w:lang w:val="ka-GE"/>
              </w:rPr>
            </w:pPr>
          </w:p>
          <w:p w14:paraId="7F40C0C9" w14:textId="77777777" w:rsidR="005E34D3" w:rsidRPr="00666A57" w:rsidRDefault="005E34D3" w:rsidP="00B55EC7">
            <w:pPr>
              <w:pStyle w:val="ListParagraph"/>
              <w:spacing w:after="0" w:line="276" w:lineRule="auto"/>
              <w:ind w:left="0"/>
              <w:rPr>
                <w:rFonts w:cstheme="minorHAnsi"/>
                <w:sz w:val="18"/>
                <w:szCs w:val="18"/>
                <w:lang w:val="ka-GE"/>
              </w:rPr>
            </w:pPr>
          </w:p>
          <w:p w14:paraId="7230DA59" w14:textId="77777777" w:rsidR="005E34D3" w:rsidRPr="00666A57" w:rsidRDefault="005E34D3" w:rsidP="00B55EC7">
            <w:pPr>
              <w:pStyle w:val="ListParagraph"/>
              <w:spacing w:after="0" w:line="276" w:lineRule="auto"/>
              <w:ind w:left="0"/>
              <w:rPr>
                <w:rFonts w:cstheme="minorHAnsi"/>
                <w:sz w:val="18"/>
                <w:szCs w:val="18"/>
                <w:lang w:val="ka-GE"/>
              </w:rPr>
            </w:pPr>
          </w:p>
          <w:p w14:paraId="573587EF" w14:textId="77777777" w:rsidR="005E34D3" w:rsidRPr="00666A57" w:rsidRDefault="005E34D3" w:rsidP="00B55EC7">
            <w:pPr>
              <w:pStyle w:val="ListParagraph"/>
              <w:spacing w:after="0" w:line="276" w:lineRule="auto"/>
              <w:ind w:left="0"/>
              <w:rPr>
                <w:rFonts w:cstheme="minorHAnsi"/>
                <w:sz w:val="18"/>
                <w:szCs w:val="18"/>
                <w:lang w:val="ka-GE"/>
              </w:rPr>
            </w:pPr>
          </w:p>
          <w:p w14:paraId="3BACC28D" w14:textId="77777777" w:rsidR="005E34D3" w:rsidRPr="00666A57" w:rsidRDefault="005E34D3" w:rsidP="00B55EC7">
            <w:pPr>
              <w:pStyle w:val="ListParagraph"/>
              <w:spacing w:after="0" w:line="276" w:lineRule="auto"/>
              <w:ind w:left="0"/>
              <w:rPr>
                <w:rFonts w:cstheme="minorHAnsi"/>
                <w:sz w:val="18"/>
                <w:szCs w:val="18"/>
                <w:lang w:val="ka-GE"/>
              </w:rPr>
            </w:pPr>
          </w:p>
          <w:p w14:paraId="6DB0762F" w14:textId="77777777" w:rsidR="005E34D3" w:rsidRPr="00666A57" w:rsidRDefault="005E34D3" w:rsidP="00B55EC7">
            <w:pPr>
              <w:pStyle w:val="ListParagraph"/>
              <w:spacing w:after="0" w:line="276" w:lineRule="auto"/>
              <w:ind w:left="0"/>
              <w:rPr>
                <w:rFonts w:cstheme="minorHAnsi"/>
                <w:sz w:val="18"/>
                <w:szCs w:val="18"/>
                <w:lang w:val="ka-GE"/>
              </w:rPr>
            </w:pPr>
          </w:p>
          <w:p w14:paraId="25B2D68C" w14:textId="77777777" w:rsidR="005E34D3" w:rsidRPr="00666A57" w:rsidRDefault="005E34D3" w:rsidP="00B55EC7">
            <w:pPr>
              <w:pStyle w:val="ListParagraph"/>
              <w:spacing w:after="0" w:line="276" w:lineRule="auto"/>
              <w:ind w:left="0"/>
              <w:rPr>
                <w:rFonts w:cstheme="minorHAnsi"/>
                <w:sz w:val="18"/>
                <w:szCs w:val="18"/>
                <w:lang w:val="ka-GE"/>
              </w:rPr>
            </w:pPr>
          </w:p>
          <w:p w14:paraId="58DD7ADF" w14:textId="77777777" w:rsidR="005E34D3" w:rsidRPr="00666A57" w:rsidRDefault="005E34D3" w:rsidP="00B55EC7">
            <w:pPr>
              <w:pStyle w:val="ListParagraph"/>
              <w:spacing w:after="0" w:line="276" w:lineRule="auto"/>
              <w:ind w:left="0"/>
              <w:rPr>
                <w:rFonts w:cstheme="minorHAnsi"/>
                <w:sz w:val="18"/>
                <w:szCs w:val="18"/>
                <w:lang w:val="ka-GE"/>
              </w:rPr>
            </w:pPr>
          </w:p>
          <w:p w14:paraId="43BF97D3" w14:textId="77777777" w:rsidR="005E34D3" w:rsidRPr="00666A57" w:rsidRDefault="005E34D3" w:rsidP="00B55EC7">
            <w:pPr>
              <w:pStyle w:val="ListParagraph"/>
              <w:spacing w:after="0" w:line="276" w:lineRule="auto"/>
              <w:ind w:left="0"/>
              <w:rPr>
                <w:rFonts w:cstheme="minorHAnsi"/>
                <w:sz w:val="18"/>
                <w:szCs w:val="18"/>
                <w:lang w:val="ka-GE"/>
              </w:rPr>
            </w:pPr>
          </w:p>
          <w:p w14:paraId="28305930" w14:textId="77777777" w:rsidR="005E34D3" w:rsidRPr="00666A57" w:rsidRDefault="005E34D3" w:rsidP="00B55EC7">
            <w:pPr>
              <w:pStyle w:val="ListParagraph"/>
              <w:spacing w:after="0" w:line="276" w:lineRule="auto"/>
              <w:ind w:left="0"/>
              <w:rPr>
                <w:rFonts w:cstheme="minorHAnsi"/>
                <w:sz w:val="18"/>
                <w:szCs w:val="18"/>
                <w:lang w:val="ka-GE"/>
              </w:rPr>
            </w:pPr>
          </w:p>
          <w:p w14:paraId="61DA509D" w14:textId="77777777" w:rsidR="005E34D3" w:rsidRPr="00666A57" w:rsidRDefault="005E34D3" w:rsidP="00B55EC7">
            <w:pPr>
              <w:pStyle w:val="ListParagraph"/>
              <w:spacing w:after="0" w:line="276" w:lineRule="auto"/>
              <w:ind w:left="0"/>
              <w:rPr>
                <w:rFonts w:cstheme="minorHAnsi"/>
                <w:sz w:val="18"/>
                <w:szCs w:val="18"/>
                <w:lang w:val="ka-GE"/>
              </w:rPr>
            </w:pPr>
          </w:p>
          <w:p w14:paraId="0F53907F" w14:textId="77777777" w:rsidR="005E34D3" w:rsidRPr="00666A57" w:rsidRDefault="005E34D3" w:rsidP="00B55EC7">
            <w:pPr>
              <w:pStyle w:val="ListParagraph"/>
              <w:spacing w:after="0" w:line="276" w:lineRule="auto"/>
              <w:ind w:left="0"/>
              <w:rPr>
                <w:rFonts w:cstheme="minorHAnsi"/>
                <w:sz w:val="18"/>
                <w:szCs w:val="18"/>
                <w:lang w:val="ka-GE"/>
              </w:rPr>
            </w:pPr>
          </w:p>
          <w:p w14:paraId="13DB1C79" w14:textId="77777777" w:rsidR="005E34D3" w:rsidRPr="00666A57" w:rsidRDefault="005E34D3" w:rsidP="00B55EC7">
            <w:pPr>
              <w:pStyle w:val="ListParagraph"/>
              <w:spacing w:after="0" w:line="276" w:lineRule="auto"/>
              <w:ind w:left="0"/>
              <w:rPr>
                <w:rFonts w:cstheme="minorHAnsi"/>
                <w:sz w:val="18"/>
                <w:szCs w:val="18"/>
                <w:lang w:val="ka-GE"/>
              </w:rPr>
            </w:pPr>
          </w:p>
          <w:p w14:paraId="57E01A9C" w14:textId="77777777" w:rsidR="005E34D3" w:rsidRPr="00666A57" w:rsidRDefault="005E34D3" w:rsidP="00B55EC7">
            <w:pPr>
              <w:pStyle w:val="ListParagraph"/>
              <w:spacing w:after="0" w:line="276" w:lineRule="auto"/>
              <w:ind w:left="0"/>
              <w:rPr>
                <w:rFonts w:cstheme="minorHAnsi"/>
                <w:sz w:val="18"/>
                <w:szCs w:val="18"/>
                <w:lang w:val="ka-GE"/>
              </w:rPr>
            </w:pPr>
          </w:p>
          <w:p w14:paraId="4B69A58B" w14:textId="4187EE85" w:rsidR="005E34D3" w:rsidRDefault="005E34D3" w:rsidP="00B55EC7">
            <w:pPr>
              <w:pStyle w:val="ListParagraph"/>
              <w:spacing w:after="0" w:line="276" w:lineRule="auto"/>
              <w:ind w:left="0"/>
              <w:rPr>
                <w:rFonts w:ascii="Sylfaen" w:hAnsi="Sylfaen" w:cstheme="minorHAnsi"/>
                <w:sz w:val="18"/>
                <w:szCs w:val="18"/>
                <w:lang w:val="ka-GE"/>
              </w:rPr>
            </w:pPr>
          </w:p>
          <w:p w14:paraId="357C06EF" w14:textId="4F2AC6C6" w:rsidR="005E34D3" w:rsidRDefault="005E34D3" w:rsidP="00B55EC7">
            <w:pPr>
              <w:pStyle w:val="ListParagraph"/>
              <w:spacing w:after="0" w:line="276" w:lineRule="auto"/>
              <w:ind w:left="0"/>
              <w:rPr>
                <w:rFonts w:ascii="Sylfaen" w:hAnsi="Sylfaen" w:cstheme="minorHAnsi"/>
                <w:sz w:val="18"/>
                <w:szCs w:val="18"/>
                <w:lang w:val="ka-GE"/>
              </w:rPr>
            </w:pPr>
          </w:p>
          <w:p w14:paraId="37188B4C" w14:textId="68DDFADB" w:rsidR="005E34D3" w:rsidRDefault="005E34D3" w:rsidP="00B55EC7">
            <w:pPr>
              <w:pStyle w:val="ListParagraph"/>
              <w:spacing w:after="0" w:line="276" w:lineRule="auto"/>
              <w:ind w:left="0"/>
              <w:rPr>
                <w:rFonts w:ascii="Sylfaen" w:hAnsi="Sylfaen" w:cstheme="minorHAnsi"/>
                <w:sz w:val="18"/>
                <w:szCs w:val="18"/>
                <w:lang w:val="ka-GE"/>
              </w:rPr>
            </w:pPr>
          </w:p>
          <w:p w14:paraId="26ED929B" w14:textId="371B5BDA" w:rsidR="005E34D3" w:rsidRDefault="005E34D3" w:rsidP="00B55EC7">
            <w:pPr>
              <w:pStyle w:val="ListParagraph"/>
              <w:spacing w:after="0" w:line="276" w:lineRule="auto"/>
              <w:ind w:left="0"/>
              <w:rPr>
                <w:rFonts w:ascii="Sylfaen" w:hAnsi="Sylfaen" w:cstheme="minorHAnsi"/>
                <w:sz w:val="18"/>
                <w:szCs w:val="18"/>
                <w:lang w:val="ka-GE"/>
              </w:rPr>
            </w:pPr>
          </w:p>
          <w:p w14:paraId="2F9F8A12" w14:textId="521F6949" w:rsidR="005E34D3" w:rsidRDefault="005E34D3" w:rsidP="00B55EC7">
            <w:pPr>
              <w:pStyle w:val="ListParagraph"/>
              <w:spacing w:after="0" w:line="276" w:lineRule="auto"/>
              <w:ind w:left="0"/>
              <w:rPr>
                <w:rFonts w:ascii="Sylfaen" w:hAnsi="Sylfaen" w:cstheme="minorHAnsi"/>
                <w:sz w:val="18"/>
                <w:szCs w:val="18"/>
                <w:lang w:val="ka-GE"/>
              </w:rPr>
            </w:pPr>
          </w:p>
          <w:p w14:paraId="1A16EAA4" w14:textId="77777777" w:rsidR="005E34D3" w:rsidRPr="007F2FE5" w:rsidRDefault="005E34D3" w:rsidP="00B55EC7">
            <w:pPr>
              <w:pStyle w:val="ListParagraph"/>
              <w:spacing w:after="0" w:line="276" w:lineRule="auto"/>
              <w:ind w:left="0"/>
              <w:rPr>
                <w:rFonts w:ascii="Sylfaen" w:hAnsi="Sylfaen" w:cstheme="minorHAnsi"/>
                <w:sz w:val="18"/>
                <w:szCs w:val="18"/>
                <w:lang w:val="ka-GE"/>
              </w:rPr>
            </w:pPr>
          </w:p>
          <w:p w14:paraId="2F009B4A" w14:textId="77777777" w:rsidR="005E34D3" w:rsidRPr="00666A57" w:rsidRDefault="005E34D3" w:rsidP="00B55EC7">
            <w:pPr>
              <w:pStyle w:val="Default"/>
              <w:spacing w:line="276" w:lineRule="auto"/>
              <w:ind w:left="72" w:hanging="72"/>
              <w:rPr>
                <w:rFonts w:asciiTheme="minorHAnsi" w:hAnsiTheme="minorHAnsi" w:cstheme="minorHAnsi"/>
                <w:b/>
                <w:sz w:val="18"/>
                <w:szCs w:val="18"/>
                <w:lang w:val="ka-GE"/>
              </w:rPr>
            </w:pPr>
            <w:r w:rsidRPr="00666A57">
              <w:rPr>
                <w:b/>
                <w:sz w:val="18"/>
                <w:szCs w:val="18"/>
                <w:lang w:val="ka-GE"/>
              </w:rPr>
              <w:t>ზემოქმედება</w:t>
            </w:r>
            <w:r w:rsidRPr="00666A57">
              <w:rPr>
                <w:rFonts w:asciiTheme="minorHAnsi" w:hAnsiTheme="minorHAnsi" w:cstheme="minorHAnsi"/>
                <w:b/>
                <w:sz w:val="18"/>
                <w:szCs w:val="18"/>
                <w:lang w:val="ka-GE"/>
              </w:rPr>
              <w:t xml:space="preserve"> </w:t>
            </w:r>
            <w:r w:rsidRPr="00666A57">
              <w:rPr>
                <w:b/>
                <w:sz w:val="18"/>
                <w:szCs w:val="18"/>
                <w:lang w:val="ka-GE"/>
              </w:rPr>
              <w:t>ფლორისა</w:t>
            </w:r>
            <w:r w:rsidRPr="00666A57">
              <w:rPr>
                <w:rFonts w:asciiTheme="minorHAnsi" w:hAnsiTheme="minorHAnsi" w:cstheme="minorHAnsi"/>
                <w:b/>
                <w:sz w:val="18"/>
                <w:szCs w:val="18"/>
                <w:lang w:val="ka-GE"/>
              </w:rPr>
              <w:t xml:space="preserve"> </w:t>
            </w:r>
            <w:r w:rsidRPr="00666A57">
              <w:rPr>
                <w:b/>
                <w:sz w:val="18"/>
                <w:szCs w:val="18"/>
                <w:lang w:val="ka-GE"/>
              </w:rPr>
              <w:t>და</w:t>
            </w:r>
            <w:r w:rsidRPr="00666A57">
              <w:rPr>
                <w:rFonts w:asciiTheme="minorHAnsi" w:hAnsiTheme="minorHAnsi" w:cstheme="minorHAnsi"/>
                <w:b/>
                <w:sz w:val="18"/>
                <w:szCs w:val="18"/>
                <w:lang w:val="ka-GE"/>
              </w:rPr>
              <w:t xml:space="preserve"> </w:t>
            </w:r>
            <w:r w:rsidRPr="00666A57">
              <w:rPr>
                <w:b/>
                <w:sz w:val="18"/>
                <w:szCs w:val="18"/>
                <w:lang w:val="ka-GE"/>
              </w:rPr>
              <w:t>ფაუნის</w:t>
            </w:r>
            <w:r w:rsidRPr="00666A57">
              <w:rPr>
                <w:rFonts w:asciiTheme="minorHAnsi" w:hAnsiTheme="minorHAnsi" w:cstheme="minorHAnsi"/>
                <w:b/>
                <w:sz w:val="18"/>
                <w:szCs w:val="18"/>
                <w:lang w:val="ka-GE"/>
              </w:rPr>
              <w:t xml:space="preserve"> </w:t>
            </w:r>
            <w:r w:rsidRPr="00666A57">
              <w:rPr>
                <w:b/>
                <w:sz w:val="18"/>
                <w:szCs w:val="18"/>
                <w:lang w:val="ka-GE"/>
              </w:rPr>
              <w:t>წარმომადგენლებზე</w:t>
            </w:r>
          </w:p>
          <w:p w14:paraId="45523EE6" w14:textId="77777777" w:rsidR="005E34D3" w:rsidRPr="00666A57" w:rsidRDefault="005E34D3" w:rsidP="00B55EC7">
            <w:pPr>
              <w:pStyle w:val="Default"/>
              <w:spacing w:line="276" w:lineRule="auto"/>
              <w:ind w:left="72" w:hanging="72"/>
              <w:rPr>
                <w:rFonts w:asciiTheme="minorHAnsi" w:hAnsiTheme="minorHAnsi" w:cstheme="minorHAnsi"/>
                <w:b/>
                <w:sz w:val="18"/>
                <w:szCs w:val="18"/>
                <w:lang w:val="ka-GE"/>
              </w:rPr>
            </w:pPr>
          </w:p>
          <w:p w14:paraId="7F43CF4C" w14:textId="1D673D76" w:rsidR="005E34D3" w:rsidRPr="00666A57" w:rsidRDefault="005E34D3" w:rsidP="00517AE4">
            <w:pPr>
              <w:pStyle w:val="Default"/>
              <w:numPr>
                <w:ilvl w:val="0"/>
                <w:numId w:val="86"/>
              </w:numPr>
              <w:spacing w:line="276" w:lineRule="auto"/>
              <w:ind w:left="247" w:hanging="180"/>
              <w:rPr>
                <w:rFonts w:asciiTheme="minorHAnsi" w:hAnsiTheme="minorHAnsi" w:cstheme="minorHAnsi"/>
                <w:sz w:val="18"/>
                <w:szCs w:val="18"/>
              </w:rPr>
            </w:pPr>
            <w:r>
              <w:rPr>
                <w:sz w:val="18"/>
                <w:szCs w:val="18"/>
                <w:lang w:val="ka-GE"/>
              </w:rPr>
              <w:t>საწარმო განთავსებულია</w:t>
            </w:r>
            <w:r w:rsidRPr="00666A57">
              <w:rPr>
                <w:rFonts w:asciiTheme="minorHAnsi" w:hAnsiTheme="minorHAnsi" w:cstheme="minorHAnsi"/>
                <w:sz w:val="18"/>
                <w:szCs w:val="18"/>
                <w:lang w:val="ka-GE"/>
              </w:rPr>
              <w:t xml:space="preserve"> </w:t>
            </w:r>
            <w:r w:rsidRPr="00666A57">
              <w:rPr>
                <w:sz w:val="18"/>
                <w:szCs w:val="18"/>
                <w:lang w:val="ka-GE"/>
              </w:rPr>
              <w:t>არასასოფლო</w:t>
            </w:r>
            <w:r w:rsidRPr="00666A57">
              <w:rPr>
                <w:rFonts w:asciiTheme="minorHAnsi" w:hAnsiTheme="minorHAnsi" w:cstheme="minorHAnsi"/>
                <w:sz w:val="18"/>
                <w:szCs w:val="18"/>
                <w:lang w:val="ka-GE"/>
              </w:rPr>
              <w:t>-</w:t>
            </w:r>
            <w:r w:rsidRPr="00666A57">
              <w:rPr>
                <w:sz w:val="18"/>
                <w:szCs w:val="18"/>
                <w:lang w:val="ka-GE"/>
              </w:rPr>
              <w:t>სამეურნეო</w:t>
            </w:r>
            <w:r w:rsidRPr="00666A57">
              <w:rPr>
                <w:rFonts w:asciiTheme="minorHAnsi" w:hAnsiTheme="minorHAnsi" w:cstheme="minorHAnsi"/>
                <w:sz w:val="18"/>
                <w:szCs w:val="18"/>
                <w:lang w:val="ka-GE"/>
              </w:rPr>
              <w:t xml:space="preserve"> </w:t>
            </w:r>
            <w:r w:rsidRPr="00666A57">
              <w:rPr>
                <w:sz w:val="18"/>
                <w:szCs w:val="18"/>
                <w:lang w:val="ka-GE"/>
              </w:rPr>
              <w:t>დანიშნულების</w:t>
            </w:r>
            <w:r w:rsidRPr="00666A57">
              <w:rPr>
                <w:rFonts w:asciiTheme="minorHAnsi" w:hAnsiTheme="minorHAnsi" w:cstheme="minorHAnsi"/>
                <w:sz w:val="18"/>
                <w:szCs w:val="18"/>
                <w:lang w:val="ka-GE"/>
              </w:rPr>
              <w:t xml:space="preserve"> </w:t>
            </w:r>
            <w:r w:rsidRPr="00666A57">
              <w:rPr>
                <w:sz w:val="18"/>
                <w:szCs w:val="18"/>
                <w:lang w:val="ka-GE"/>
              </w:rPr>
              <w:t>მიწის</w:t>
            </w:r>
            <w:r w:rsidRPr="00666A57">
              <w:rPr>
                <w:rFonts w:asciiTheme="minorHAnsi" w:hAnsiTheme="minorHAnsi" w:cstheme="minorHAnsi"/>
                <w:sz w:val="18"/>
                <w:szCs w:val="18"/>
                <w:lang w:val="ka-GE"/>
              </w:rPr>
              <w:t xml:space="preserve"> </w:t>
            </w:r>
            <w:r w:rsidRPr="00666A57">
              <w:rPr>
                <w:sz w:val="18"/>
                <w:szCs w:val="18"/>
                <w:lang w:val="ka-GE"/>
              </w:rPr>
              <w:t>ნაკვეთზე</w:t>
            </w:r>
            <w:r w:rsidRPr="00666A57">
              <w:rPr>
                <w:rFonts w:asciiTheme="minorHAnsi" w:hAnsiTheme="minorHAnsi" w:cstheme="minorHAnsi"/>
                <w:sz w:val="18"/>
                <w:szCs w:val="18"/>
                <w:lang w:val="ka-GE"/>
              </w:rPr>
              <w:t xml:space="preserve">, </w:t>
            </w:r>
            <w:r w:rsidRPr="00666A57">
              <w:rPr>
                <w:sz w:val="18"/>
                <w:szCs w:val="18"/>
                <w:lang w:val="ka-GE"/>
              </w:rPr>
              <w:t>რომელიც</w:t>
            </w:r>
            <w:r w:rsidRPr="00666A57">
              <w:rPr>
                <w:rFonts w:asciiTheme="minorHAnsi" w:hAnsiTheme="minorHAnsi" w:cstheme="minorHAnsi"/>
                <w:sz w:val="18"/>
                <w:szCs w:val="18"/>
                <w:lang w:val="ka-GE"/>
              </w:rPr>
              <w:t xml:space="preserve"> </w:t>
            </w:r>
            <w:r w:rsidRPr="00666A57">
              <w:rPr>
                <w:sz w:val="18"/>
                <w:szCs w:val="18"/>
                <w:lang w:val="ka-GE"/>
              </w:rPr>
              <w:t>განთავსებულია</w:t>
            </w:r>
            <w:r w:rsidRPr="00666A57">
              <w:rPr>
                <w:rFonts w:asciiTheme="minorHAnsi" w:hAnsiTheme="minorHAnsi" w:cstheme="minorHAnsi"/>
                <w:sz w:val="18"/>
                <w:szCs w:val="18"/>
                <w:lang w:val="ka-GE"/>
              </w:rPr>
              <w:t xml:space="preserve"> </w:t>
            </w:r>
            <w:r w:rsidRPr="00666A57">
              <w:rPr>
                <w:sz w:val="18"/>
                <w:szCs w:val="18"/>
                <w:lang w:val="ka-GE"/>
              </w:rPr>
              <w:t>ურბანულ</w:t>
            </w:r>
            <w:r w:rsidRPr="00666A57">
              <w:rPr>
                <w:rFonts w:asciiTheme="minorHAnsi" w:hAnsiTheme="minorHAnsi" w:cstheme="minorHAnsi"/>
                <w:sz w:val="18"/>
                <w:szCs w:val="18"/>
                <w:lang w:val="ka-GE"/>
              </w:rPr>
              <w:t xml:space="preserve"> </w:t>
            </w:r>
            <w:r w:rsidRPr="00666A57">
              <w:rPr>
                <w:sz w:val="18"/>
                <w:szCs w:val="18"/>
                <w:lang w:val="ka-GE"/>
              </w:rPr>
              <w:t>ზონაში</w:t>
            </w:r>
            <w:r w:rsidRPr="00666A57">
              <w:rPr>
                <w:rFonts w:asciiTheme="minorHAnsi" w:hAnsiTheme="minorHAnsi" w:cstheme="minorHAnsi"/>
                <w:sz w:val="18"/>
                <w:szCs w:val="18"/>
                <w:lang w:val="ka-GE"/>
              </w:rPr>
              <w:t xml:space="preserve">, </w:t>
            </w:r>
            <w:r w:rsidRPr="00666A57">
              <w:rPr>
                <w:sz w:val="18"/>
                <w:szCs w:val="18"/>
                <w:lang w:val="ka-GE"/>
              </w:rPr>
              <w:t>საკვლევ</w:t>
            </w:r>
            <w:r w:rsidRPr="00666A57">
              <w:rPr>
                <w:rFonts w:asciiTheme="minorHAnsi" w:hAnsiTheme="minorHAnsi" w:cstheme="minorHAnsi"/>
                <w:sz w:val="18"/>
                <w:szCs w:val="18"/>
                <w:lang w:val="ka-GE"/>
              </w:rPr>
              <w:t xml:space="preserve"> </w:t>
            </w:r>
            <w:r w:rsidRPr="00666A57">
              <w:rPr>
                <w:sz w:val="18"/>
                <w:szCs w:val="18"/>
                <w:lang w:val="ka-GE"/>
              </w:rPr>
              <w:t>ტერიტორიაზე</w:t>
            </w:r>
            <w:r w:rsidRPr="00666A57">
              <w:rPr>
                <w:rFonts w:asciiTheme="minorHAnsi" w:hAnsiTheme="minorHAnsi" w:cstheme="minorHAnsi"/>
                <w:sz w:val="18"/>
                <w:szCs w:val="18"/>
                <w:lang w:val="ka-GE"/>
              </w:rPr>
              <w:t xml:space="preserve">, </w:t>
            </w:r>
            <w:r w:rsidRPr="00666A57">
              <w:rPr>
                <w:sz w:val="18"/>
                <w:szCs w:val="18"/>
                <w:lang w:val="ka-GE"/>
              </w:rPr>
              <w:t>ფლორისა</w:t>
            </w:r>
            <w:r w:rsidRPr="00666A57">
              <w:rPr>
                <w:rFonts w:asciiTheme="minorHAnsi" w:hAnsiTheme="minorHAnsi" w:cstheme="minorHAnsi"/>
                <w:sz w:val="18"/>
                <w:szCs w:val="18"/>
                <w:lang w:val="ka-GE"/>
              </w:rPr>
              <w:t xml:space="preserve"> </w:t>
            </w:r>
            <w:r w:rsidRPr="00666A57">
              <w:rPr>
                <w:sz w:val="18"/>
                <w:szCs w:val="18"/>
                <w:lang w:val="ka-GE"/>
              </w:rPr>
              <w:t>და</w:t>
            </w:r>
            <w:r w:rsidRPr="00666A57">
              <w:rPr>
                <w:rFonts w:asciiTheme="minorHAnsi" w:hAnsiTheme="minorHAnsi" w:cstheme="minorHAnsi"/>
                <w:sz w:val="18"/>
                <w:szCs w:val="18"/>
                <w:lang w:val="ka-GE"/>
              </w:rPr>
              <w:t xml:space="preserve"> </w:t>
            </w:r>
            <w:r w:rsidRPr="00666A57">
              <w:rPr>
                <w:sz w:val="18"/>
                <w:szCs w:val="18"/>
                <w:lang w:val="ka-GE"/>
              </w:rPr>
              <w:t>ფაუნის</w:t>
            </w:r>
            <w:r w:rsidRPr="00666A57">
              <w:rPr>
                <w:rFonts w:asciiTheme="minorHAnsi" w:hAnsiTheme="minorHAnsi" w:cstheme="minorHAnsi"/>
                <w:sz w:val="18"/>
                <w:szCs w:val="18"/>
                <w:lang w:val="ka-GE"/>
              </w:rPr>
              <w:t xml:space="preserve"> </w:t>
            </w:r>
            <w:r w:rsidRPr="00666A57">
              <w:rPr>
                <w:sz w:val="18"/>
                <w:szCs w:val="18"/>
                <w:lang w:val="ka-GE"/>
              </w:rPr>
              <w:t>სახეობები</w:t>
            </w:r>
            <w:r w:rsidRPr="00666A57">
              <w:rPr>
                <w:rFonts w:asciiTheme="minorHAnsi" w:hAnsiTheme="minorHAnsi" w:cstheme="minorHAnsi"/>
                <w:sz w:val="18"/>
                <w:szCs w:val="18"/>
                <w:lang w:val="ka-GE"/>
              </w:rPr>
              <w:t xml:space="preserve"> </w:t>
            </w:r>
            <w:r w:rsidRPr="00666A57">
              <w:rPr>
                <w:sz w:val="18"/>
                <w:szCs w:val="18"/>
                <w:lang w:val="ka-GE"/>
              </w:rPr>
              <w:t>და</w:t>
            </w:r>
            <w:r w:rsidRPr="00666A57">
              <w:rPr>
                <w:rFonts w:asciiTheme="minorHAnsi" w:hAnsiTheme="minorHAnsi" w:cstheme="minorHAnsi"/>
                <w:sz w:val="18"/>
                <w:szCs w:val="18"/>
                <w:lang w:val="ka-GE"/>
              </w:rPr>
              <w:t xml:space="preserve"> </w:t>
            </w:r>
            <w:r w:rsidRPr="00666A57">
              <w:rPr>
                <w:sz w:val="18"/>
                <w:szCs w:val="18"/>
                <w:lang w:val="ka-GE"/>
              </w:rPr>
              <w:t>მითუმეტეს</w:t>
            </w:r>
            <w:r w:rsidRPr="00666A57">
              <w:rPr>
                <w:rFonts w:asciiTheme="minorHAnsi" w:hAnsiTheme="minorHAnsi" w:cstheme="minorHAnsi"/>
                <w:sz w:val="18"/>
                <w:szCs w:val="18"/>
                <w:lang w:val="ka-GE"/>
              </w:rPr>
              <w:t xml:space="preserve"> </w:t>
            </w:r>
            <w:r w:rsidRPr="00666A57">
              <w:rPr>
                <w:sz w:val="18"/>
                <w:szCs w:val="18"/>
                <w:lang w:val="ka-GE"/>
              </w:rPr>
              <w:t>დაცული</w:t>
            </w:r>
            <w:r w:rsidRPr="00666A57">
              <w:rPr>
                <w:rFonts w:asciiTheme="minorHAnsi" w:hAnsiTheme="minorHAnsi" w:cstheme="minorHAnsi"/>
                <w:sz w:val="18"/>
                <w:szCs w:val="18"/>
                <w:lang w:val="ka-GE"/>
              </w:rPr>
              <w:t xml:space="preserve"> </w:t>
            </w:r>
            <w:r w:rsidRPr="00666A57">
              <w:rPr>
                <w:sz w:val="18"/>
                <w:szCs w:val="18"/>
                <w:lang w:val="ka-GE"/>
              </w:rPr>
              <w:t>სახეობები</w:t>
            </w:r>
            <w:r w:rsidRPr="00666A57">
              <w:rPr>
                <w:rFonts w:asciiTheme="minorHAnsi" w:hAnsiTheme="minorHAnsi" w:cstheme="minorHAnsi"/>
                <w:sz w:val="18"/>
                <w:szCs w:val="18"/>
                <w:lang w:val="ka-GE"/>
              </w:rPr>
              <w:t xml:space="preserve"> </w:t>
            </w:r>
            <w:r w:rsidRPr="00666A57">
              <w:rPr>
                <w:sz w:val="18"/>
                <w:szCs w:val="18"/>
                <w:lang w:val="ka-GE"/>
              </w:rPr>
              <w:t>არ</w:t>
            </w:r>
            <w:r w:rsidRPr="00666A57">
              <w:rPr>
                <w:rFonts w:asciiTheme="minorHAnsi" w:hAnsiTheme="minorHAnsi" w:cstheme="minorHAnsi"/>
                <w:sz w:val="18"/>
                <w:szCs w:val="18"/>
                <w:lang w:val="ka-GE"/>
              </w:rPr>
              <w:t xml:space="preserve"> </w:t>
            </w:r>
            <w:r w:rsidRPr="00666A57">
              <w:rPr>
                <w:sz w:val="18"/>
                <w:szCs w:val="18"/>
                <w:lang w:val="ka-GE"/>
              </w:rPr>
              <w:t>არის</w:t>
            </w:r>
            <w:r w:rsidRPr="00666A57">
              <w:rPr>
                <w:rFonts w:asciiTheme="minorHAnsi" w:hAnsiTheme="minorHAnsi" w:cstheme="minorHAnsi"/>
                <w:sz w:val="18"/>
                <w:szCs w:val="18"/>
                <w:lang w:val="ka-GE"/>
              </w:rPr>
              <w:t xml:space="preserve"> </w:t>
            </w:r>
            <w:r w:rsidRPr="00666A57">
              <w:rPr>
                <w:sz w:val="18"/>
                <w:szCs w:val="18"/>
                <w:lang w:val="ka-GE"/>
              </w:rPr>
              <w:t>წარმოდგენილი</w:t>
            </w:r>
            <w:r w:rsidRPr="00666A57">
              <w:rPr>
                <w:rFonts w:asciiTheme="minorHAnsi" w:hAnsiTheme="minorHAnsi" w:cstheme="minorHAnsi"/>
                <w:sz w:val="18"/>
                <w:szCs w:val="18"/>
                <w:lang w:val="ka-GE"/>
              </w:rPr>
              <w:t xml:space="preserve">, </w:t>
            </w:r>
            <w:r w:rsidRPr="00666A57">
              <w:rPr>
                <w:sz w:val="18"/>
                <w:szCs w:val="18"/>
                <w:lang w:val="ka-GE"/>
              </w:rPr>
              <w:t>საწარმოს</w:t>
            </w:r>
            <w:r w:rsidRPr="00666A57">
              <w:rPr>
                <w:rFonts w:asciiTheme="minorHAnsi" w:hAnsiTheme="minorHAnsi" w:cstheme="minorHAnsi"/>
                <w:sz w:val="18"/>
                <w:szCs w:val="18"/>
                <w:lang w:val="ka-GE"/>
              </w:rPr>
              <w:t xml:space="preserve"> </w:t>
            </w:r>
            <w:r w:rsidRPr="00666A57">
              <w:rPr>
                <w:sz w:val="18"/>
                <w:szCs w:val="18"/>
                <w:lang w:val="ka-GE"/>
              </w:rPr>
              <w:t>ექსპლუატაციის</w:t>
            </w:r>
            <w:r w:rsidRPr="00666A57">
              <w:rPr>
                <w:rFonts w:asciiTheme="minorHAnsi" w:hAnsiTheme="minorHAnsi" w:cstheme="minorHAnsi"/>
                <w:sz w:val="18"/>
                <w:szCs w:val="18"/>
                <w:lang w:val="ka-GE"/>
              </w:rPr>
              <w:t xml:space="preserve"> </w:t>
            </w:r>
            <w:r w:rsidRPr="00666A57">
              <w:rPr>
                <w:sz w:val="18"/>
                <w:szCs w:val="18"/>
                <w:lang w:val="ka-GE"/>
              </w:rPr>
              <w:t>ეტაპზე</w:t>
            </w:r>
            <w:r w:rsidRPr="00666A57">
              <w:rPr>
                <w:rFonts w:asciiTheme="minorHAnsi" w:hAnsiTheme="minorHAnsi" w:cstheme="minorHAnsi"/>
                <w:sz w:val="18"/>
                <w:szCs w:val="18"/>
                <w:lang w:val="ka-GE"/>
              </w:rPr>
              <w:t xml:space="preserve"> </w:t>
            </w:r>
            <w:r w:rsidRPr="00666A57">
              <w:rPr>
                <w:sz w:val="18"/>
                <w:szCs w:val="18"/>
                <w:lang w:val="ka-GE"/>
              </w:rPr>
              <w:t>ზემოქმედების</w:t>
            </w:r>
            <w:r w:rsidRPr="00666A57">
              <w:rPr>
                <w:rFonts w:asciiTheme="minorHAnsi" w:hAnsiTheme="minorHAnsi" w:cstheme="minorHAnsi"/>
                <w:sz w:val="18"/>
                <w:szCs w:val="18"/>
                <w:lang w:val="ka-GE"/>
              </w:rPr>
              <w:t xml:space="preserve"> </w:t>
            </w:r>
            <w:r w:rsidRPr="00666A57">
              <w:rPr>
                <w:sz w:val="18"/>
                <w:szCs w:val="18"/>
                <w:lang w:val="ka-GE"/>
              </w:rPr>
              <w:t>ალბათობა</w:t>
            </w:r>
            <w:r w:rsidRPr="00666A57">
              <w:rPr>
                <w:rFonts w:asciiTheme="minorHAnsi" w:hAnsiTheme="minorHAnsi" w:cstheme="minorHAnsi"/>
                <w:sz w:val="18"/>
                <w:szCs w:val="18"/>
                <w:lang w:val="ka-GE"/>
              </w:rPr>
              <w:t xml:space="preserve"> </w:t>
            </w:r>
            <w:r w:rsidRPr="00666A57">
              <w:rPr>
                <w:sz w:val="18"/>
                <w:szCs w:val="18"/>
                <w:lang w:val="ka-GE"/>
              </w:rPr>
              <w:t>არ</w:t>
            </w:r>
            <w:r w:rsidRPr="00666A57">
              <w:rPr>
                <w:rFonts w:asciiTheme="minorHAnsi" w:hAnsiTheme="minorHAnsi" w:cstheme="minorHAnsi"/>
                <w:sz w:val="18"/>
                <w:szCs w:val="18"/>
                <w:lang w:val="ka-GE"/>
              </w:rPr>
              <w:t xml:space="preserve"> </w:t>
            </w:r>
            <w:r w:rsidRPr="00666A57">
              <w:rPr>
                <w:sz w:val="18"/>
                <w:szCs w:val="18"/>
                <w:lang w:val="ka-GE"/>
              </w:rPr>
              <w:t>არსებობს</w:t>
            </w:r>
            <w:r w:rsidRPr="00666A57">
              <w:rPr>
                <w:rFonts w:asciiTheme="minorHAnsi" w:hAnsiTheme="minorHAnsi" w:cstheme="minorHAnsi"/>
                <w:sz w:val="18"/>
                <w:szCs w:val="18"/>
                <w:lang w:val="ka-GE"/>
              </w:rPr>
              <w:t>.</w:t>
            </w:r>
          </w:p>
          <w:p w14:paraId="67749D54" w14:textId="77777777" w:rsidR="005E34D3" w:rsidRPr="00666A57" w:rsidRDefault="005E34D3" w:rsidP="00B55EC7">
            <w:pPr>
              <w:pStyle w:val="Default"/>
              <w:spacing w:line="276" w:lineRule="auto"/>
              <w:rPr>
                <w:rFonts w:asciiTheme="minorHAnsi" w:hAnsiTheme="minorHAnsi" w:cstheme="minorHAnsi"/>
                <w:b/>
                <w:sz w:val="18"/>
                <w:szCs w:val="18"/>
                <w:lang w:val="ka-GE"/>
              </w:rPr>
            </w:pPr>
          </w:p>
          <w:p w14:paraId="7FC49021" w14:textId="77777777" w:rsidR="005E34D3" w:rsidRPr="00666A57" w:rsidRDefault="005E34D3" w:rsidP="00B55EC7">
            <w:pPr>
              <w:pStyle w:val="Default"/>
              <w:spacing w:line="276" w:lineRule="auto"/>
              <w:rPr>
                <w:rFonts w:asciiTheme="minorHAnsi" w:hAnsiTheme="minorHAnsi" w:cstheme="minorHAnsi"/>
                <w:b/>
                <w:sz w:val="18"/>
                <w:szCs w:val="18"/>
                <w:lang w:val="ka-GE"/>
              </w:rPr>
            </w:pPr>
          </w:p>
          <w:p w14:paraId="32DA426B" w14:textId="77777777" w:rsidR="005E34D3" w:rsidRPr="00666A57" w:rsidRDefault="005E34D3" w:rsidP="00B55EC7">
            <w:pPr>
              <w:pStyle w:val="Default"/>
              <w:spacing w:line="276" w:lineRule="auto"/>
              <w:rPr>
                <w:rFonts w:asciiTheme="minorHAnsi" w:hAnsiTheme="minorHAnsi" w:cstheme="minorHAnsi"/>
                <w:b/>
                <w:sz w:val="18"/>
                <w:szCs w:val="18"/>
                <w:lang w:val="ka-GE"/>
              </w:rPr>
            </w:pPr>
            <w:r w:rsidRPr="00666A57">
              <w:rPr>
                <w:b/>
                <w:sz w:val="18"/>
                <w:szCs w:val="18"/>
                <w:lang w:val="ka-GE"/>
              </w:rPr>
              <w:t>ზემოქმედება</w:t>
            </w:r>
            <w:r w:rsidRPr="00666A57">
              <w:rPr>
                <w:rFonts w:asciiTheme="minorHAnsi" w:hAnsiTheme="minorHAnsi" w:cstheme="minorHAnsi"/>
                <w:b/>
                <w:sz w:val="18"/>
                <w:szCs w:val="18"/>
                <w:lang w:val="ka-GE"/>
              </w:rPr>
              <w:t xml:space="preserve"> </w:t>
            </w:r>
            <w:r w:rsidRPr="00666A57">
              <w:rPr>
                <w:b/>
                <w:sz w:val="18"/>
                <w:szCs w:val="18"/>
                <w:lang w:val="ka-GE"/>
              </w:rPr>
              <w:t>გეოლოგიურ</w:t>
            </w:r>
            <w:r w:rsidRPr="00666A57">
              <w:rPr>
                <w:rFonts w:asciiTheme="minorHAnsi" w:hAnsiTheme="minorHAnsi" w:cstheme="minorHAnsi"/>
                <w:b/>
                <w:sz w:val="18"/>
                <w:szCs w:val="18"/>
                <w:lang w:val="ka-GE"/>
              </w:rPr>
              <w:t xml:space="preserve"> </w:t>
            </w:r>
            <w:r w:rsidRPr="00666A57">
              <w:rPr>
                <w:b/>
                <w:sz w:val="18"/>
                <w:szCs w:val="18"/>
                <w:lang w:val="ka-GE"/>
              </w:rPr>
              <w:t>გარემოზე</w:t>
            </w:r>
            <w:r w:rsidRPr="00666A57">
              <w:rPr>
                <w:rFonts w:asciiTheme="minorHAnsi" w:hAnsiTheme="minorHAnsi" w:cstheme="minorHAnsi"/>
                <w:b/>
                <w:sz w:val="18"/>
                <w:szCs w:val="18"/>
                <w:lang w:val="ka-GE"/>
              </w:rPr>
              <w:t xml:space="preserve"> </w:t>
            </w:r>
            <w:r w:rsidRPr="00666A57">
              <w:rPr>
                <w:b/>
                <w:sz w:val="18"/>
                <w:szCs w:val="18"/>
                <w:lang w:val="ka-GE"/>
              </w:rPr>
              <w:t>და</w:t>
            </w:r>
            <w:r w:rsidRPr="00666A57">
              <w:rPr>
                <w:rFonts w:asciiTheme="minorHAnsi" w:hAnsiTheme="minorHAnsi" w:cstheme="minorHAnsi"/>
                <w:b/>
                <w:sz w:val="18"/>
                <w:szCs w:val="18"/>
                <w:lang w:val="ka-GE"/>
              </w:rPr>
              <w:t xml:space="preserve"> </w:t>
            </w:r>
            <w:r w:rsidRPr="00666A57">
              <w:rPr>
                <w:b/>
                <w:sz w:val="18"/>
                <w:szCs w:val="18"/>
                <w:lang w:val="ka-GE"/>
              </w:rPr>
              <w:t>საშიში</w:t>
            </w:r>
            <w:r w:rsidRPr="00666A57">
              <w:rPr>
                <w:rFonts w:asciiTheme="minorHAnsi" w:hAnsiTheme="minorHAnsi" w:cstheme="minorHAnsi"/>
                <w:b/>
                <w:sz w:val="18"/>
                <w:szCs w:val="18"/>
                <w:lang w:val="ka-GE"/>
              </w:rPr>
              <w:t xml:space="preserve"> </w:t>
            </w:r>
            <w:r w:rsidRPr="00666A57">
              <w:rPr>
                <w:b/>
                <w:sz w:val="18"/>
                <w:szCs w:val="18"/>
                <w:lang w:val="ka-GE"/>
              </w:rPr>
              <w:t>გეოდინამიური</w:t>
            </w:r>
            <w:r w:rsidRPr="00666A57">
              <w:rPr>
                <w:rFonts w:asciiTheme="minorHAnsi" w:hAnsiTheme="minorHAnsi" w:cstheme="minorHAnsi"/>
                <w:b/>
                <w:sz w:val="18"/>
                <w:szCs w:val="18"/>
                <w:lang w:val="ka-GE"/>
              </w:rPr>
              <w:t xml:space="preserve"> </w:t>
            </w:r>
            <w:r w:rsidRPr="00666A57">
              <w:rPr>
                <w:b/>
                <w:sz w:val="18"/>
                <w:szCs w:val="18"/>
                <w:lang w:val="ka-GE"/>
              </w:rPr>
              <w:t>პროცესების</w:t>
            </w:r>
            <w:r w:rsidRPr="00666A57">
              <w:rPr>
                <w:rFonts w:asciiTheme="minorHAnsi" w:hAnsiTheme="minorHAnsi" w:cstheme="minorHAnsi"/>
                <w:b/>
                <w:sz w:val="18"/>
                <w:szCs w:val="18"/>
                <w:lang w:val="ka-GE"/>
              </w:rPr>
              <w:t xml:space="preserve"> </w:t>
            </w:r>
            <w:r w:rsidRPr="00666A57">
              <w:rPr>
                <w:b/>
                <w:sz w:val="18"/>
                <w:szCs w:val="18"/>
                <w:lang w:val="ka-GE"/>
              </w:rPr>
              <w:t>განვითარების</w:t>
            </w:r>
            <w:r w:rsidRPr="00666A57">
              <w:rPr>
                <w:rFonts w:asciiTheme="minorHAnsi" w:hAnsiTheme="minorHAnsi" w:cstheme="minorHAnsi"/>
                <w:b/>
                <w:sz w:val="18"/>
                <w:szCs w:val="18"/>
                <w:lang w:val="ka-GE"/>
              </w:rPr>
              <w:t xml:space="preserve"> </w:t>
            </w:r>
            <w:r w:rsidRPr="00666A57">
              <w:rPr>
                <w:b/>
                <w:sz w:val="18"/>
                <w:szCs w:val="18"/>
                <w:lang w:val="ka-GE"/>
              </w:rPr>
              <w:t>შესაძლებლობა</w:t>
            </w:r>
          </w:p>
          <w:p w14:paraId="7A32C33B" w14:textId="1C97EE05" w:rsidR="005E34D3" w:rsidRPr="007F2FE5" w:rsidRDefault="005E34D3" w:rsidP="00517AE4">
            <w:pPr>
              <w:pStyle w:val="ListParagraph"/>
              <w:numPr>
                <w:ilvl w:val="0"/>
                <w:numId w:val="84"/>
              </w:numPr>
              <w:spacing w:before="240" w:after="0" w:line="276" w:lineRule="auto"/>
              <w:ind w:left="360" w:hanging="270"/>
              <w:rPr>
                <w:rFonts w:cstheme="minorHAnsi"/>
                <w:b/>
                <w:sz w:val="18"/>
                <w:szCs w:val="18"/>
              </w:rPr>
            </w:pPr>
            <w:r w:rsidRPr="00666A57">
              <w:rPr>
                <w:rFonts w:ascii="Sylfaen" w:hAnsi="Sylfaen" w:cs="Sylfaen"/>
                <w:sz w:val="18"/>
                <w:szCs w:val="18"/>
                <w:lang w:val="ka-GE"/>
              </w:rPr>
              <w:lastRenderedPageBreak/>
              <w:t>საწარმოს</w:t>
            </w:r>
            <w:r w:rsidRPr="00666A57">
              <w:rPr>
                <w:rFonts w:cstheme="minorHAnsi"/>
                <w:sz w:val="18"/>
                <w:szCs w:val="18"/>
                <w:lang w:val="ka-GE"/>
              </w:rPr>
              <w:t xml:space="preserve"> </w:t>
            </w:r>
            <w:r w:rsidRPr="00666A57">
              <w:rPr>
                <w:rFonts w:ascii="Sylfaen" w:hAnsi="Sylfaen" w:cs="Sylfaen"/>
                <w:sz w:val="18"/>
                <w:szCs w:val="18"/>
                <w:lang w:val="ka-GE"/>
              </w:rPr>
              <w:t>განთავსების</w:t>
            </w:r>
            <w:r w:rsidRPr="00666A57">
              <w:rPr>
                <w:rFonts w:cstheme="minorHAnsi"/>
                <w:sz w:val="18"/>
                <w:szCs w:val="18"/>
                <w:lang w:val="ka-GE"/>
              </w:rPr>
              <w:t xml:space="preserve"> </w:t>
            </w:r>
            <w:r w:rsidRPr="00666A57">
              <w:rPr>
                <w:rFonts w:ascii="Sylfaen" w:hAnsi="Sylfaen" w:cs="Sylfaen"/>
                <w:sz w:val="18"/>
                <w:szCs w:val="18"/>
                <w:lang w:val="ka-GE"/>
              </w:rPr>
              <w:t>ტერიტორია</w:t>
            </w:r>
            <w:r w:rsidRPr="00666A57">
              <w:rPr>
                <w:rFonts w:cstheme="minorHAnsi"/>
                <w:sz w:val="18"/>
                <w:szCs w:val="18"/>
                <w:lang w:val="ka-GE"/>
              </w:rPr>
              <w:t xml:space="preserve"> </w:t>
            </w:r>
            <w:r w:rsidRPr="00666A57">
              <w:rPr>
                <w:rFonts w:ascii="Sylfaen" w:hAnsi="Sylfaen" w:cs="Sylfaen"/>
                <w:sz w:val="18"/>
                <w:szCs w:val="18"/>
              </w:rPr>
              <w:t>გეოლოგიურად</w:t>
            </w:r>
            <w:r w:rsidRPr="00666A57">
              <w:rPr>
                <w:rFonts w:cstheme="minorHAnsi"/>
                <w:sz w:val="18"/>
                <w:szCs w:val="18"/>
              </w:rPr>
              <w:t xml:space="preserve"> </w:t>
            </w:r>
            <w:r w:rsidRPr="00666A57">
              <w:rPr>
                <w:rFonts w:ascii="Sylfaen" w:hAnsi="Sylfaen" w:cs="Sylfaen"/>
                <w:sz w:val="18"/>
                <w:szCs w:val="18"/>
              </w:rPr>
              <w:t>სტაბილურ</w:t>
            </w:r>
            <w:r w:rsidRPr="00666A57">
              <w:rPr>
                <w:rFonts w:ascii="Sylfaen" w:hAnsi="Sylfaen" w:cs="Sylfaen"/>
                <w:sz w:val="18"/>
                <w:szCs w:val="18"/>
                <w:lang w:val="ka-GE"/>
              </w:rPr>
              <w:t>ია</w:t>
            </w:r>
            <w:r w:rsidRPr="00666A57">
              <w:rPr>
                <w:rFonts w:cstheme="minorHAnsi"/>
                <w:sz w:val="18"/>
                <w:szCs w:val="18"/>
                <w:lang w:val="ka-GE"/>
              </w:rPr>
              <w:t>,</w:t>
            </w:r>
            <w:r w:rsidRPr="00666A57">
              <w:rPr>
                <w:rFonts w:cstheme="minorHAnsi"/>
                <w:sz w:val="18"/>
                <w:szCs w:val="18"/>
              </w:rPr>
              <w:t xml:space="preserve"> </w:t>
            </w:r>
            <w:r w:rsidRPr="00666A57">
              <w:rPr>
                <w:rFonts w:ascii="Sylfaen" w:hAnsi="Sylfaen" w:cs="Sylfaen"/>
                <w:sz w:val="18"/>
                <w:szCs w:val="18"/>
              </w:rPr>
              <w:t>სადაც</w:t>
            </w:r>
            <w:r w:rsidRPr="00666A57">
              <w:rPr>
                <w:rFonts w:cstheme="minorHAnsi"/>
                <w:sz w:val="18"/>
                <w:szCs w:val="18"/>
              </w:rPr>
              <w:t xml:space="preserve"> </w:t>
            </w:r>
            <w:r w:rsidRPr="00666A57">
              <w:rPr>
                <w:rFonts w:ascii="Sylfaen" w:hAnsi="Sylfaen" w:cs="Sylfaen"/>
                <w:sz w:val="18"/>
                <w:szCs w:val="18"/>
              </w:rPr>
              <w:t>საშიში</w:t>
            </w:r>
            <w:r w:rsidRPr="00666A57">
              <w:rPr>
                <w:rFonts w:cstheme="minorHAnsi"/>
                <w:sz w:val="18"/>
                <w:szCs w:val="18"/>
              </w:rPr>
              <w:t xml:space="preserve"> </w:t>
            </w:r>
            <w:r w:rsidRPr="00666A57">
              <w:rPr>
                <w:rFonts w:ascii="Sylfaen" w:hAnsi="Sylfaen" w:cs="Sylfaen"/>
                <w:sz w:val="18"/>
                <w:szCs w:val="18"/>
              </w:rPr>
              <w:t>გეოდინამიური</w:t>
            </w:r>
            <w:r w:rsidRPr="00666A57">
              <w:rPr>
                <w:rFonts w:cstheme="minorHAnsi"/>
                <w:sz w:val="18"/>
                <w:szCs w:val="18"/>
              </w:rPr>
              <w:t xml:space="preserve"> </w:t>
            </w:r>
            <w:r w:rsidRPr="00666A57">
              <w:rPr>
                <w:rFonts w:ascii="Sylfaen" w:hAnsi="Sylfaen" w:cs="Sylfaen"/>
                <w:sz w:val="18"/>
                <w:szCs w:val="18"/>
              </w:rPr>
              <w:t>პროცესების</w:t>
            </w:r>
            <w:r w:rsidRPr="00666A57">
              <w:rPr>
                <w:rFonts w:cstheme="minorHAnsi"/>
                <w:sz w:val="18"/>
                <w:szCs w:val="18"/>
              </w:rPr>
              <w:t xml:space="preserve"> </w:t>
            </w:r>
            <w:r w:rsidRPr="00666A57">
              <w:rPr>
                <w:rFonts w:ascii="Sylfaen" w:hAnsi="Sylfaen" w:cs="Sylfaen"/>
                <w:sz w:val="18"/>
                <w:szCs w:val="18"/>
              </w:rPr>
              <w:t>განვითარების</w:t>
            </w:r>
            <w:r w:rsidRPr="00666A57">
              <w:rPr>
                <w:rFonts w:cstheme="minorHAnsi"/>
                <w:sz w:val="18"/>
                <w:szCs w:val="18"/>
              </w:rPr>
              <w:t xml:space="preserve"> </w:t>
            </w:r>
            <w:r w:rsidRPr="00666A57">
              <w:rPr>
                <w:rFonts w:ascii="Sylfaen" w:hAnsi="Sylfaen" w:cs="Sylfaen"/>
                <w:sz w:val="18"/>
                <w:szCs w:val="18"/>
              </w:rPr>
              <w:t>ნიშნები</w:t>
            </w:r>
            <w:r w:rsidRPr="00666A57">
              <w:rPr>
                <w:rFonts w:cstheme="minorHAnsi"/>
                <w:sz w:val="18"/>
                <w:szCs w:val="18"/>
              </w:rPr>
              <w:t xml:space="preserve"> </w:t>
            </w:r>
            <w:r w:rsidRPr="00666A57">
              <w:rPr>
                <w:rFonts w:ascii="Sylfaen" w:hAnsi="Sylfaen" w:cs="Sylfaen"/>
                <w:sz w:val="18"/>
                <w:szCs w:val="18"/>
              </w:rPr>
              <w:t>არ</w:t>
            </w:r>
            <w:r w:rsidRPr="00666A57">
              <w:rPr>
                <w:rFonts w:cstheme="minorHAnsi"/>
                <w:sz w:val="18"/>
                <w:szCs w:val="18"/>
              </w:rPr>
              <w:t xml:space="preserve"> </w:t>
            </w:r>
            <w:r w:rsidRPr="00666A57">
              <w:rPr>
                <w:rFonts w:ascii="Sylfaen" w:hAnsi="Sylfaen" w:cs="Sylfaen"/>
                <w:sz w:val="18"/>
                <w:szCs w:val="18"/>
              </w:rPr>
              <w:t>გამოვლენილა</w:t>
            </w:r>
            <w:r w:rsidRPr="00666A57">
              <w:rPr>
                <w:rFonts w:cstheme="minorHAnsi"/>
                <w:sz w:val="18"/>
                <w:szCs w:val="18"/>
              </w:rPr>
              <w:t xml:space="preserve">. </w:t>
            </w:r>
            <w:r w:rsidRPr="00666A57">
              <w:rPr>
                <w:rFonts w:ascii="Sylfaen" w:hAnsi="Sylfaen" w:cs="Sylfaen"/>
                <w:sz w:val="18"/>
                <w:szCs w:val="18"/>
              </w:rPr>
              <w:t>აღნიშნულიდან</w:t>
            </w:r>
            <w:r w:rsidRPr="00666A57">
              <w:rPr>
                <w:rFonts w:cstheme="minorHAnsi"/>
                <w:sz w:val="18"/>
                <w:szCs w:val="18"/>
                <w:lang w:val="ka-GE"/>
              </w:rPr>
              <w:t xml:space="preserve"> </w:t>
            </w:r>
            <w:r w:rsidRPr="00666A57">
              <w:rPr>
                <w:rFonts w:ascii="Sylfaen" w:hAnsi="Sylfaen" w:cs="Sylfaen"/>
                <w:sz w:val="18"/>
                <w:szCs w:val="18"/>
                <w:lang w:val="ka-GE"/>
              </w:rPr>
              <w:t>გამომდინარე</w:t>
            </w:r>
            <w:r w:rsidRPr="00666A57">
              <w:rPr>
                <w:rFonts w:cstheme="minorHAnsi"/>
                <w:sz w:val="18"/>
                <w:szCs w:val="18"/>
                <w:lang w:val="ka-GE"/>
              </w:rPr>
              <w:t>,</w:t>
            </w:r>
            <w:r w:rsidRPr="00666A57">
              <w:rPr>
                <w:rFonts w:cstheme="minorHAnsi"/>
                <w:sz w:val="18"/>
                <w:szCs w:val="18"/>
              </w:rPr>
              <w:t xml:space="preserve"> </w:t>
            </w:r>
            <w:r w:rsidRPr="00666A57">
              <w:rPr>
                <w:rFonts w:ascii="Sylfaen" w:hAnsi="Sylfaen" w:cs="Sylfaen"/>
                <w:sz w:val="18"/>
                <w:szCs w:val="18"/>
                <w:lang w:val="ka-GE"/>
              </w:rPr>
              <w:t>საწარმოს</w:t>
            </w:r>
            <w:r w:rsidRPr="00666A57">
              <w:rPr>
                <w:rFonts w:cstheme="minorHAnsi"/>
                <w:sz w:val="18"/>
                <w:szCs w:val="18"/>
                <w:lang w:val="ka-GE"/>
              </w:rPr>
              <w:t xml:space="preserve"> </w:t>
            </w:r>
            <w:r w:rsidRPr="00666A57">
              <w:rPr>
                <w:rFonts w:ascii="Sylfaen" w:hAnsi="Sylfaen" w:cs="Sylfaen"/>
                <w:sz w:val="18"/>
                <w:szCs w:val="18"/>
                <w:lang w:val="ka-GE"/>
              </w:rPr>
              <w:t>ექსპლუატაციის</w:t>
            </w:r>
            <w:r w:rsidRPr="00666A57">
              <w:rPr>
                <w:rFonts w:cstheme="minorHAnsi"/>
                <w:sz w:val="18"/>
                <w:szCs w:val="18"/>
              </w:rPr>
              <w:t xml:space="preserve"> </w:t>
            </w:r>
            <w:r w:rsidRPr="00666A57">
              <w:rPr>
                <w:rFonts w:ascii="Sylfaen" w:hAnsi="Sylfaen" w:cs="Sylfaen"/>
                <w:sz w:val="18"/>
                <w:szCs w:val="18"/>
              </w:rPr>
              <w:t>ეტაპზე</w:t>
            </w:r>
            <w:r w:rsidRPr="00666A57">
              <w:rPr>
                <w:rFonts w:cstheme="minorHAnsi"/>
                <w:sz w:val="18"/>
                <w:szCs w:val="18"/>
                <w:lang w:val="ka-GE"/>
              </w:rPr>
              <w:t>,</w:t>
            </w:r>
            <w:r w:rsidRPr="00666A57">
              <w:rPr>
                <w:rFonts w:cstheme="minorHAnsi"/>
                <w:sz w:val="18"/>
                <w:szCs w:val="18"/>
              </w:rPr>
              <w:t xml:space="preserve"> </w:t>
            </w:r>
            <w:r w:rsidRPr="00666A57">
              <w:rPr>
                <w:rFonts w:ascii="Sylfaen" w:hAnsi="Sylfaen" w:cs="Sylfaen"/>
                <w:sz w:val="18"/>
                <w:szCs w:val="18"/>
              </w:rPr>
              <w:t>გეოლოგიურ</w:t>
            </w:r>
            <w:r w:rsidRPr="00666A57">
              <w:rPr>
                <w:rFonts w:cstheme="minorHAnsi"/>
                <w:sz w:val="18"/>
                <w:szCs w:val="18"/>
              </w:rPr>
              <w:t xml:space="preserve"> </w:t>
            </w:r>
            <w:r w:rsidRPr="00666A57">
              <w:rPr>
                <w:rFonts w:ascii="Sylfaen" w:hAnsi="Sylfaen" w:cs="Sylfaen"/>
                <w:sz w:val="18"/>
                <w:szCs w:val="18"/>
              </w:rPr>
              <w:t>გარემოზე</w:t>
            </w:r>
            <w:r w:rsidRPr="00666A57">
              <w:rPr>
                <w:rFonts w:cstheme="minorHAnsi"/>
                <w:sz w:val="18"/>
                <w:szCs w:val="18"/>
              </w:rPr>
              <w:t xml:space="preserve"> </w:t>
            </w:r>
            <w:r w:rsidRPr="00666A57">
              <w:rPr>
                <w:rFonts w:ascii="Sylfaen" w:hAnsi="Sylfaen" w:cs="Sylfaen"/>
                <w:sz w:val="18"/>
                <w:szCs w:val="18"/>
              </w:rPr>
              <w:t>ზემოქმედების</w:t>
            </w:r>
            <w:r w:rsidRPr="00666A57">
              <w:rPr>
                <w:rFonts w:cstheme="minorHAnsi"/>
                <w:sz w:val="18"/>
                <w:szCs w:val="18"/>
              </w:rPr>
              <w:t xml:space="preserve"> </w:t>
            </w:r>
            <w:r w:rsidRPr="00666A57">
              <w:rPr>
                <w:rFonts w:ascii="Sylfaen" w:hAnsi="Sylfaen" w:cs="Sylfaen"/>
                <w:sz w:val="18"/>
                <w:szCs w:val="18"/>
              </w:rPr>
              <w:t>ალბათობა</w:t>
            </w:r>
            <w:r w:rsidRPr="00666A57">
              <w:rPr>
                <w:rFonts w:cstheme="minorHAnsi"/>
                <w:sz w:val="18"/>
                <w:szCs w:val="18"/>
              </w:rPr>
              <w:t xml:space="preserve"> </w:t>
            </w:r>
            <w:r w:rsidRPr="00666A57">
              <w:rPr>
                <w:rFonts w:ascii="Sylfaen" w:hAnsi="Sylfaen" w:cs="Sylfaen"/>
                <w:sz w:val="18"/>
                <w:szCs w:val="18"/>
              </w:rPr>
              <w:t>არ</w:t>
            </w:r>
            <w:r w:rsidRPr="00666A57">
              <w:rPr>
                <w:rFonts w:cstheme="minorHAnsi"/>
                <w:sz w:val="18"/>
                <w:szCs w:val="18"/>
              </w:rPr>
              <w:t xml:space="preserve"> </w:t>
            </w:r>
            <w:r w:rsidRPr="00666A57">
              <w:rPr>
                <w:rFonts w:ascii="Sylfaen" w:hAnsi="Sylfaen" w:cs="Sylfaen"/>
                <w:sz w:val="18"/>
                <w:szCs w:val="18"/>
              </w:rPr>
              <w:t>არსებობს</w:t>
            </w:r>
            <w:r w:rsidRPr="00666A57">
              <w:rPr>
                <w:rFonts w:cstheme="minorHAnsi"/>
                <w:sz w:val="18"/>
                <w:szCs w:val="18"/>
              </w:rPr>
              <w:t>.</w:t>
            </w:r>
          </w:p>
          <w:p w14:paraId="0B92E3FA" w14:textId="705D3588" w:rsidR="005E34D3" w:rsidRDefault="005E34D3" w:rsidP="00B55EC7">
            <w:pPr>
              <w:spacing w:before="240" w:after="0" w:line="276" w:lineRule="auto"/>
              <w:rPr>
                <w:rFonts w:cstheme="minorHAnsi"/>
                <w:b/>
                <w:sz w:val="18"/>
                <w:szCs w:val="18"/>
              </w:rPr>
            </w:pPr>
          </w:p>
          <w:p w14:paraId="18FB9319" w14:textId="77777777" w:rsidR="005E34D3" w:rsidRPr="00666A57" w:rsidRDefault="005E34D3" w:rsidP="00B55EC7">
            <w:pPr>
              <w:pStyle w:val="Default"/>
              <w:spacing w:line="276" w:lineRule="auto"/>
              <w:rPr>
                <w:rFonts w:asciiTheme="minorHAnsi" w:hAnsiTheme="minorHAnsi" w:cstheme="minorHAnsi"/>
                <w:b/>
                <w:sz w:val="18"/>
                <w:szCs w:val="18"/>
                <w:lang w:val="ka-GE"/>
              </w:rPr>
            </w:pPr>
            <w:r w:rsidRPr="00666A57">
              <w:rPr>
                <w:b/>
                <w:sz w:val="18"/>
                <w:szCs w:val="18"/>
                <w:lang w:val="ka-GE"/>
              </w:rPr>
              <w:t>ზემოქმედება</w:t>
            </w:r>
            <w:r w:rsidRPr="00666A57">
              <w:rPr>
                <w:rFonts w:asciiTheme="minorHAnsi" w:hAnsiTheme="minorHAnsi" w:cstheme="minorHAnsi"/>
                <w:b/>
                <w:sz w:val="18"/>
                <w:szCs w:val="18"/>
                <w:lang w:val="ka-GE"/>
              </w:rPr>
              <w:t xml:space="preserve"> </w:t>
            </w:r>
            <w:r w:rsidRPr="00666A57">
              <w:rPr>
                <w:b/>
                <w:sz w:val="18"/>
                <w:szCs w:val="18"/>
                <w:lang w:val="ka-GE"/>
              </w:rPr>
              <w:t>ნიადაგსა</w:t>
            </w:r>
            <w:r w:rsidRPr="00666A57">
              <w:rPr>
                <w:rFonts w:asciiTheme="minorHAnsi" w:hAnsiTheme="minorHAnsi" w:cstheme="minorHAnsi"/>
                <w:b/>
                <w:sz w:val="18"/>
                <w:szCs w:val="18"/>
                <w:lang w:val="ka-GE"/>
              </w:rPr>
              <w:t xml:space="preserve"> </w:t>
            </w:r>
            <w:r w:rsidRPr="00666A57">
              <w:rPr>
                <w:b/>
                <w:sz w:val="18"/>
                <w:szCs w:val="18"/>
                <w:lang w:val="ka-GE"/>
              </w:rPr>
              <w:t>და</w:t>
            </w:r>
            <w:r w:rsidRPr="00666A57">
              <w:rPr>
                <w:rFonts w:asciiTheme="minorHAnsi" w:hAnsiTheme="minorHAnsi" w:cstheme="minorHAnsi"/>
                <w:b/>
                <w:sz w:val="18"/>
                <w:szCs w:val="18"/>
                <w:lang w:val="ka-GE"/>
              </w:rPr>
              <w:t xml:space="preserve"> </w:t>
            </w:r>
            <w:r w:rsidRPr="00666A57">
              <w:rPr>
                <w:b/>
                <w:sz w:val="18"/>
                <w:szCs w:val="18"/>
                <w:lang w:val="ka-GE"/>
              </w:rPr>
              <w:t>გრუნტის</w:t>
            </w:r>
            <w:r w:rsidRPr="00666A57">
              <w:rPr>
                <w:rFonts w:asciiTheme="minorHAnsi" w:hAnsiTheme="minorHAnsi" w:cstheme="minorHAnsi"/>
                <w:b/>
                <w:sz w:val="18"/>
                <w:szCs w:val="18"/>
                <w:lang w:val="ka-GE"/>
              </w:rPr>
              <w:t xml:space="preserve"> </w:t>
            </w:r>
            <w:r w:rsidRPr="00666A57">
              <w:rPr>
                <w:b/>
                <w:sz w:val="18"/>
                <w:szCs w:val="18"/>
                <w:lang w:val="ka-GE"/>
              </w:rPr>
              <w:t>წყლებზე</w:t>
            </w:r>
          </w:p>
          <w:p w14:paraId="0646F5F6" w14:textId="77777777" w:rsidR="005E34D3" w:rsidRPr="00666A57" w:rsidRDefault="005E34D3" w:rsidP="00B55EC7">
            <w:pPr>
              <w:pStyle w:val="Default"/>
              <w:spacing w:line="276" w:lineRule="auto"/>
              <w:rPr>
                <w:rFonts w:asciiTheme="minorHAnsi" w:hAnsiTheme="minorHAnsi" w:cstheme="minorHAnsi"/>
                <w:b/>
                <w:sz w:val="18"/>
                <w:szCs w:val="18"/>
                <w:lang w:val="ka-GE"/>
              </w:rPr>
            </w:pPr>
          </w:p>
          <w:p w14:paraId="6B56839B" w14:textId="520FCF31"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t>საწარმოს</w:t>
            </w:r>
            <w:r w:rsidRPr="00666A57">
              <w:rPr>
                <w:rFonts w:cstheme="minorHAnsi"/>
                <w:sz w:val="18"/>
                <w:szCs w:val="18"/>
                <w:lang w:val="ka-GE"/>
              </w:rPr>
              <w:t xml:space="preserve"> </w:t>
            </w:r>
            <w:r>
              <w:rPr>
                <w:rFonts w:ascii="Sylfaen" w:hAnsi="Sylfaen" w:cs="Sylfaen"/>
                <w:sz w:val="18"/>
                <w:szCs w:val="18"/>
                <w:lang w:val="ka-GE"/>
              </w:rPr>
              <w:t xml:space="preserve">ტერიტორიის ზედაპირი მოიხრეშება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შესაბამისად</w:t>
            </w:r>
            <w:r w:rsidRPr="00666A57">
              <w:rPr>
                <w:rFonts w:cstheme="minorHAnsi"/>
                <w:sz w:val="18"/>
                <w:szCs w:val="18"/>
                <w:lang w:val="ka-GE"/>
              </w:rPr>
              <w:t xml:space="preserve">,  </w:t>
            </w:r>
            <w:r w:rsidRPr="00666A57">
              <w:rPr>
                <w:rFonts w:ascii="Sylfaen" w:hAnsi="Sylfaen" w:cs="Sylfaen"/>
                <w:sz w:val="18"/>
                <w:szCs w:val="18"/>
                <w:lang w:val="ka-GE"/>
              </w:rPr>
              <w:t>ნიადაგზე</w:t>
            </w:r>
            <w:r w:rsidRPr="00666A57">
              <w:rPr>
                <w:rFonts w:cstheme="minorHAnsi"/>
                <w:sz w:val="18"/>
                <w:szCs w:val="18"/>
                <w:lang w:val="ka-GE"/>
              </w:rPr>
              <w:t xml:space="preserve"> </w:t>
            </w:r>
            <w:r w:rsidRPr="00666A57">
              <w:rPr>
                <w:rFonts w:ascii="Sylfaen" w:hAnsi="Sylfaen" w:cs="Sylfaen"/>
                <w:sz w:val="18"/>
                <w:szCs w:val="18"/>
                <w:lang w:val="ka-GE"/>
              </w:rPr>
              <w:t>ზემოქმედებას</w:t>
            </w:r>
            <w:r w:rsidRPr="00666A57">
              <w:rPr>
                <w:rFonts w:cstheme="minorHAnsi"/>
                <w:sz w:val="18"/>
                <w:szCs w:val="18"/>
                <w:lang w:val="ka-GE"/>
              </w:rPr>
              <w:t xml:space="preserve"> </w:t>
            </w:r>
            <w:r>
              <w:rPr>
                <w:rFonts w:ascii="Sylfaen" w:hAnsi="Sylfaen" w:cstheme="minorHAnsi"/>
                <w:sz w:val="18"/>
                <w:szCs w:val="18"/>
                <w:lang w:val="ka-GE"/>
              </w:rPr>
              <w:t xml:space="preserve">არ </w:t>
            </w:r>
            <w:r w:rsidRPr="00666A57">
              <w:rPr>
                <w:rFonts w:ascii="Sylfaen" w:hAnsi="Sylfaen" w:cs="Sylfaen"/>
                <w:sz w:val="18"/>
                <w:szCs w:val="18"/>
                <w:lang w:val="ka-GE"/>
              </w:rPr>
              <w:t>ექნება</w:t>
            </w:r>
            <w:r w:rsidRPr="00666A57">
              <w:rPr>
                <w:rFonts w:cstheme="minorHAnsi"/>
                <w:sz w:val="18"/>
                <w:szCs w:val="18"/>
                <w:lang w:val="ka-GE"/>
              </w:rPr>
              <w:t xml:space="preserve"> </w:t>
            </w:r>
            <w:r w:rsidRPr="00666A57">
              <w:rPr>
                <w:rFonts w:ascii="Sylfaen" w:hAnsi="Sylfaen" w:cs="Sylfaen"/>
                <w:sz w:val="18"/>
                <w:szCs w:val="18"/>
                <w:lang w:val="ka-GE"/>
              </w:rPr>
              <w:t>ადგილი</w:t>
            </w:r>
            <w:r w:rsidRPr="00666A57">
              <w:rPr>
                <w:rFonts w:cstheme="minorHAnsi"/>
                <w:sz w:val="18"/>
                <w:szCs w:val="18"/>
                <w:lang w:val="ka-GE"/>
              </w:rPr>
              <w:t>.</w:t>
            </w:r>
          </w:p>
          <w:p w14:paraId="7103B5B6" w14:textId="77777777" w:rsidR="005E34D3" w:rsidRPr="00666A57" w:rsidRDefault="005E34D3" w:rsidP="00B55EC7">
            <w:pPr>
              <w:pStyle w:val="ListParagraph"/>
              <w:spacing w:after="0" w:line="276" w:lineRule="auto"/>
              <w:ind w:left="193"/>
              <w:rPr>
                <w:rFonts w:cstheme="minorHAnsi"/>
                <w:sz w:val="18"/>
                <w:szCs w:val="18"/>
                <w:lang w:val="ka-GE"/>
              </w:rPr>
            </w:pPr>
          </w:p>
          <w:p w14:paraId="365EF03E" w14:textId="77777777" w:rsidR="005E34D3" w:rsidRPr="00666A57" w:rsidRDefault="005E34D3" w:rsidP="00517AE4">
            <w:pPr>
              <w:pStyle w:val="ListParagraph"/>
              <w:numPr>
                <w:ilvl w:val="0"/>
                <w:numId w:val="86"/>
              </w:numPr>
              <w:spacing w:before="240" w:after="0" w:line="276" w:lineRule="auto"/>
              <w:ind w:left="193" w:hanging="180"/>
              <w:rPr>
                <w:rFonts w:cstheme="minorHAnsi"/>
                <w:sz w:val="18"/>
                <w:szCs w:val="18"/>
                <w:lang w:val="ka-GE"/>
              </w:rPr>
            </w:pPr>
            <w:r w:rsidRPr="00666A57">
              <w:rPr>
                <w:rFonts w:ascii="Sylfaen" w:hAnsi="Sylfaen" w:cs="Sylfaen"/>
                <w:sz w:val="18"/>
                <w:szCs w:val="18"/>
                <w:lang w:val="ka-GE"/>
              </w:rPr>
              <w:t>საწარმოს</w:t>
            </w:r>
            <w:r w:rsidRPr="00666A57">
              <w:rPr>
                <w:rFonts w:cstheme="minorHAnsi"/>
                <w:sz w:val="18"/>
                <w:szCs w:val="18"/>
                <w:lang w:val="ka-GE"/>
              </w:rPr>
              <w:t xml:space="preserve"> </w:t>
            </w:r>
            <w:r w:rsidRPr="00666A57">
              <w:rPr>
                <w:rFonts w:ascii="Sylfaen" w:hAnsi="Sylfaen" w:cs="Sylfaen"/>
                <w:sz w:val="18"/>
                <w:szCs w:val="18"/>
                <w:lang w:val="ka-GE"/>
              </w:rPr>
              <w:t>ექსპლუატაციის</w:t>
            </w:r>
            <w:r w:rsidRPr="00666A57">
              <w:rPr>
                <w:rFonts w:cstheme="minorHAnsi"/>
                <w:sz w:val="18"/>
                <w:szCs w:val="18"/>
                <w:lang w:val="ka-GE"/>
              </w:rPr>
              <w:t xml:space="preserve"> </w:t>
            </w:r>
            <w:r w:rsidRPr="00666A57">
              <w:rPr>
                <w:rFonts w:ascii="Sylfaen" w:hAnsi="Sylfaen" w:cs="Sylfaen"/>
                <w:sz w:val="18"/>
                <w:szCs w:val="18"/>
                <w:lang w:val="ka-GE"/>
              </w:rPr>
              <w:t>ეტაპზე</w:t>
            </w:r>
            <w:r w:rsidRPr="00666A57">
              <w:rPr>
                <w:rFonts w:cstheme="minorHAnsi"/>
                <w:sz w:val="18"/>
                <w:szCs w:val="18"/>
                <w:lang w:val="ka-GE"/>
              </w:rPr>
              <w:t xml:space="preserve"> </w:t>
            </w:r>
            <w:r w:rsidRPr="00666A57">
              <w:rPr>
                <w:rFonts w:ascii="Sylfaen" w:hAnsi="Sylfaen" w:cs="Sylfaen"/>
                <w:sz w:val="18"/>
                <w:szCs w:val="18"/>
                <w:lang w:val="ka-GE"/>
              </w:rPr>
              <w:t>გრუნტის</w:t>
            </w:r>
            <w:r w:rsidRPr="00666A57">
              <w:rPr>
                <w:rFonts w:cstheme="minorHAnsi"/>
                <w:sz w:val="18"/>
                <w:szCs w:val="18"/>
                <w:lang w:val="ka-GE"/>
              </w:rPr>
              <w:t xml:space="preserve"> </w:t>
            </w:r>
            <w:r w:rsidRPr="00666A57">
              <w:rPr>
                <w:rFonts w:ascii="Sylfaen" w:hAnsi="Sylfaen" w:cs="Sylfaen"/>
                <w:sz w:val="18"/>
                <w:szCs w:val="18"/>
                <w:lang w:val="ka-GE"/>
              </w:rPr>
              <w:t>წყლების</w:t>
            </w:r>
            <w:r w:rsidRPr="00666A57">
              <w:rPr>
                <w:rFonts w:cstheme="minorHAnsi"/>
                <w:sz w:val="18"/>
                <w:szCs w:val="18"/>
                <w:lang w:val="ka-GE"/>
              </w:rPr>
              <w:t xml:space="preserve"> </w:t>
            </w:r>
            <w:r w:rsidRPr="00666A57">
              <w:rPr>
                <w:rFonts w:ascii="Sylfaen" w:hAnsi="Sylfaen" w:cs="Sylfaen"/>
                <w:sz w:val="18"/>
                <w:szCs w:val="18"/>
                <w:lang w:val="ka-GE"/>
              </w:rPr>
              <w:t>დაბინძურება</w:t>
            </w:r>
            <w:r w:rsidRPr="00666A57">
              <w:rPr>
                <w:rFonts w:cstheme="minorHAnsi"/>
                <w:sz w:val="18"/>
                <w:szCs w:val="18"/>
                <w:lang w:val="ka-GE"/>
              </w:rPr>
              <w:t xml:space="preserve"> </w:t>
            </w:r>
            <w:r w:rsidRPr="00666A57">
              <w:rPr>
                <w:rFonts w:ascii="Sylfaen" w:hAnsi="Sylfaen" w:cs="Sylfaen"/>
                <w:sz w:val="18"/>
                <w:szCs w:val="18"/>
                <w:lang w:val="ka-GE"/>
              </w:rPr>
              <w:t>შესაძლებელია</w:t>
            </w:r>
            <w:r w:rsidRPr="00666A57">
              <w:rPr>
                <w:rFonts w:cstheme="minorHAnsi"/>
                <w:sz w:val="18"/>
                <w:szCs w:val="18"/>
                <w:lang w:val="ka-GE"/>
              </w:rPr>
              <w:t xml:space="preserve"> </w:t>
            </w:r>
            <w:r w:rsidRPr="00666A57">
              <w:rPr>
                <w:rFonts w:ascii="Sylfaen" w:hAnsi="Sylfaen" w:cs="Sylfaen"/>
                <w:sz w:val="18"/>
                <w:szCs w:val="18"/>
                <w:lang w:val="ka-GE"/>
              </w:rPr>
              <w:t>გამოიწვიოს</w:t>
            </w:r>
            <w:r w:rsidRPr="00666A57">
              <w:rPr>
                <w:rFonts w:cstheme="minorHAnsi"/>
                <w:sz w:val="18"/>
                <w:szCs w:val="18"/>
                <w:lang w:val="ka-GE"/>
              </w:rPr>
              <w:t xml:space="preserve"> </w:t>
            </w:r>
            <w:r w:rsidRPr="00666A57">
              <w:rPr>
                <w:rFonts w:ascii="Sylfaen" w:hAnsi="Sylfaen" w:cs="Sylfaen"/>
                <w:sz w:val="18"/>
                <w:szCs w:val="18"/>
                <w:lang w:val="ka-GE"/>
              </w:rPr>
              <w:t>დაბინძურებული</w:t>
            </w:r>
            <w:r w:rsidRPr="00666A57">
              <w:rPr>
                <w:rFonts w:cstheme="minorHAnsi"/>
                <w:sz w:val="18"/>
                <w:szCs w:val="18"/>
                <w:lang w:val="ka-GE"/>
              </w:rPr>
              <w:t xml:space="preserve"> </w:t>
            </w:r>
            <w:r w:rsidRPr="00666A57">
              <w:rPr>
                <w:rFonts w:ascii="Sylfaen" w:hAnsi="Sylfaen" w:cs="Sylfaen"/>
                <w:sz w:val="18"/>
                <w:szCs w:val="18"/>
                <w:lang w:val="ka-GE"/>
              </w:rPr>
              <w:t>სანიაღვრე</w:t>
            </w:r>
            <w:r w:rsidRPr="00666A57">
              <w:rPr>
                <w:rFonts w:cstheme="minorHAnsi"/>
                <w:sz w:val="18"/>
                <w:szCs w:val="18"/>
                <w:lang w:val="ka-GE"/>
              </w:rPr>
              <w:t xml:space="preserve"> </w:t>
            </w:r>
            <w:r w:rsidRPr="00666A57">
              <w:rPr>
                <w:rFonts w:ascii="Sylfaen" w:hAnsi="Sylfaen" w:cs="Sylfaen"/>
                <w:sz w:val="18"/>
                <w:szCs w:val="18"/>
                <w:lang w:val="ka-GE"/>
              </w:rPr>
              <w:t>წყლების</w:t>
            </w:r>
            <w:r w:rsidRPr="00666A57">
              <w:rPr>
                <w:rFonts w:cstheme="minorHAnsi"/>
                <w:sz w:val="18"/>
                <w:szCs w:val="18"/>
                <w:lang w:val="ka-GE"/>
              </w:rPr>
              <w:t xml:space="preserve"> </w:t>
            </w:r>
            <w:r w:rsidRPr="00666A57">
              <w:rPr>
                <w:rFonts w:ascii="Sylfaen" w:hAnsi="Sylfaen" w:cs="Sylfaen"/>
                <w:sz w:val="18"/>
                <w:szCs w:val="18"/>
                <w:lang w:val="ka-GE"/>
              </w:rPr>
              <w:t>ღრმა</w:t>
            </w:r>
            <w:r w:rsidRPr="00666A57">
              <w:rPr>
                <w:rFonts w:cstheme="minorHAnsi"/>
                <w:sz w:val="18"/>
                <w:szCs w:val="18"/>
                <w:lang w:val="ka-GE"/>
              </w:rPr>
              <w:t xml:space="preserve"> </w:t>
            </w:r>
            <w:r w:rsidRPr="00666A57">
              <w:rPr>
                <w:rFonts w:ascii="Sylfaen" w:hAnsi="Sylfaen" w:cs="Sylfaen"/>
                <w:sz w:val="18"/>
                <w:szCs w:val="18"/>
                <w:lang w:val="ka-GE"/>
              </w:rPr>
              <w:t>ფენებში</w:t>
            </w:r>
            <w:r w:rsidRPr="00666A57">
              <w:rPr>
                <w:rFonts w:cstheme="minorHAnsi"/>
                <w:sz w:val="18"/>
                <w:szCs w:val="18"/>
                <w:lang w:val="ka-GE"/>
              </w:rPr>
              <w:t xml:space="preserve"> </w:t>
            </w:r>
            <w:r w:rsidRPr="00666A57">
              <w:rPr>
                <w:rFonts w:ascii="Sylfaen" w:hAnsi="Sylfaen" w:cs="Sylfaen"/>
                <w:sz w:val="18"/>
                <w:szCs w:val="18"/>
                <w:lang w:val="ka-GE"/>
              </w:rPr>
              <w:t>ჩაჟონვამ</w:t>
            </w:r>
            <w:r w:rsidRPr="00666A57">
              <w:rPr>
                <w:rFonts w:cstheme="minorHAnsi"/>
                <w:sz w:val="18"/>
                <w:szCs w:val="18"/>
                <w:lang w:val="ka-GE"/>
              </w:rPr>
              <w:t xml:space="preserve">. </w:t>
            </w:r>
            <w:r w:rsidRPr="00666A57">
              <w:rPr>
                <w:rFonts w:ascii="Sylfaen" w:hAnsi="Sylfaen" w:cs="Sylfaen"/>
                <w:sz w:val="18"/>
                <w:szCs w:val="18"/>
                <w:lang w:val="ka-GE"/>
              </w:rPr>
              <w:t>საწარმოში</w:t>
            </w:r>
            <w:r w:rsidRPr="00666A57">
              <w:rPr>
                <w:rFonts w:cstheme="minorHAnsi"/>
                <w:sz w:val="18"/>
                <w:szCs w:val="18"/>
                <w:lang w:val="ka-GE"/>
              </w:rPr>
              <w:t xml:space="preserve"> </w:t>
            </w:r>
            <w:r w:rsidRPr="00666A57">
              <w:rPr>
                <w:rFonts w:ascii="Sylfaen" w:hAnsi="Sylfaen" w:cs="Sylfaen"/>
                <w:sz w:val="18"/>
                <w:szCs w:val="18"/>
                <w:lang w:val="ka-GE"/>
              </w:rPr>
              <w:t>შემოტანილი</w:t>
            </w:r>
            <w:r w:rsidRPr="00666A57">
              <w:rPr>
                <w:rFonts w:cstheme="minorHAnsi"/>
                <w:sz w:val="18"/>
                <w:szCs w:val="18"/>
                <w:lang w:val="ka-GE"/>
              </w:rPr>
              <w:t xml:space="preserve"> </w:t>
            </w:r>
            <w:r w:rsidRPr="00666A57">
              <w:rPr>
                <w:rFonts w:ascii="Sylfaen" w:hAnsi="Sylfaen" w:cs="Sylfaen"/>
                <w:sz w:val="18"/>
                <w:szCs w:val="18"/>
                <w:lang w:val="ka-GE"/>
              </w:rPr>
              <w:t>ნედლეული</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მიღებული</w:t>
            </w:r>
            <w:r w:rsidRPr="00666A57">
              <w:rPr>
                <w:rFonts w:cstheme="minorHAnsi"/>
                <w:sz w:val="18"/>
                <w:szCs w:val="18"/>
                <w:lang w:val="ka-GE"/>
              </w:rPr>
              <w:t xml:space="preserve"> </w:t>
            </w:r>
            <w:r w:rsidRPr="00666A57">
              <w:rPr>
                <w:rFonts w:ascii="Sylfaen" w:hAnsi="Sylfaen" w:cs="Sylfaen"/>
                <w:sz w:val="18"/>
                <w:szCs w:val="18"/>
                <w:lang w:val="ka-GE"/>
              </w:rPr>
              <w:t>პროდუქცია</w:t>
            </w:r>
            <w:r w:rsidRPr="00666A57">
              <w:rPr>
                <w:rFonts w:cstheme="minorHAnsi"/>
                <w:sz w:val="18"/>
                <w:szCs w:val="18"/>
                <w:lang w:val="ka-GE"/>
              </w:rPr>
              <w:t xml:space="preserve"> </w:t>
            </w:r>
            <w:r w:rsidRPr="00666A57">
              <w:rPr>
                <w:rFonts w:ascii="Sylfaen" w:hAnsi="Sylfaen" w:cs="Sylfaen"/>
                <w:sz w:val="18"/>
                <w:szCs w:val="18"/>
                <w:lang w:val="ka-GE"/>
              </w:rPr>
              <w:t>წარმოადგენს</w:t>
            </w:r>
            <w:r w:rsidRPr="00666A57">
              <w:rPr>
                <w:rFonts w:cstheme="minorHAnsi"/>
                <w:sz w:val="18"/>
                <w:szCs w:val="18"/>
                <w:lang w:val="ka-GE"/>
              </w:rPr>
              <w:t xml:space="preserve"> </w:t>
            </w:r>
            <w:r w:rsidRPr="00666A57">
              <w:rPr>
                <w:rFonts w:ascii="Sylfaen" w:hAnsi="Sylfaen" w:cs="Sylfaen"/>
                <w:sz w:val="18"/>
                <w:szCs w:val="18"/>
                <w:lang w:val="ka-GE"/>
              </w:rPr>
              <w:t>ინერტულ</w:t>
            </w:r>
            <w:r w:rsidRPr="00666A57">
              <w:rPr>
                <w:rFonts w:cstheme="minorHAnsi"/>
                <w:sz w:val="18"/>
                <w:szCs w:val="18"/>
                <w:lang w:val="ka-GE"/>
              </w:rPr>
              <w:t xml:space="preserve"> </w:t>
            </w:r>
            <w:r w:rsidRPr="00666A57">
              <w:rPr>
                <w:rFonts w:ascii="Sylfaen" w:hAnsi="Sylfaen" w:cs="Sylfaen"/>
                <w:sz w:val="18"/>
                <w:szCs w:val="18"/>
                <w:lang w:val="ka-GE"/>
              </w:rPr>
              <w:t>მასალას</w:t>
            </w:r>
            <w:r w:rsidRPr="00666A57">
              <w:rPr>
                <w:rFonts w:cstheme="minorHAnsi"/>
                <w:sz w:val="18"/>
                <w:szCs w:val="18"/>
                <w:lang w:val="ka-GE"/>
              </w:rPr>
              <w:t xml:space="preserve">, </w:t>
            </w:r>
            <w:r w:rsidRPr="00666A57">
              <w:rPr>
                <w:rFonts w:ascii="Sylfaen" w:hAnsi="Sylfaen" w:cs="Sylfaen"/>
                <w:sz w:val="18"/>
                <w:szCs w:val="18"/>
                <w:lang w:val="ka-GE"/>
              </w:rPr>
              <w:t>რომელიც</w:t>
            </w:r>
            <w:r w:rsidRPr="00666A57">
              <w:rPr>
                <w:rFonts w:cstheme="minorHAnsi"/>
                <w:sz w:val="18"/>
                <w:szCs w:val="18"/>
                <w:lang w:val="ka-GE"/>
              </w:rPr>
              <w:t xml:space="preserve"> </w:t>
            </w:r>
            <w:r w:rsidRPr="00666A57">
              <w:rPr>
                <w:rFonts w:ascii="Sylfaen" w:hAnsi="Sylfaen" w:cs="Sylfaen"/>
                <w:sz w:val="18"/>
                <w:szCs w:val="18"/>
                <w:lang w:val="ka-GE"/>
              </w:rPr>
              <w:t>არ</w:t>
            </w:r>
            <w:r w:rsidRPr="00666A57">
              <w:rPr>
                <w:rFonts w:cstheme="minorHAnsi"/>
                <w:sz w:val="18"/>
                <w:szCs w:val="18"/>
                <w:lang w:val="ka-GE"/>
              </w:rPr>
              <w:t xml:space="preserve"> </w:t>
            </w:r>
            <w:r w:rsidRPr="00666A57">
              <w:rPr>
                <w:rFonts w:ascii="Sylfaen" w:hAnsi="Sylfaen" w:cs="Sylfaen"/>
                <w:sz w:val="18"/>
                <w:szCs w:val="18"/>
                <w:lang w:val="ka-GE"/>
              </w:rPr>
              <w:t>შეიცავს</w:t>
            </w:r>
            <w:r w:rsidRPr="00666A57">
              <w:rPr>
                <w:rFonts w:cstheme="minorHAnsi"/>
                <w:sz w:val="18"/>
                <w:szCs w:val="18"/>
                <w:lang w:val="ka-GE"/>
              </w:rPr>
              <w:t xml:space="preserve"> </w:t>
            </w:r>
            <w:r w:rsidRPr="00666A57">
              <w:rPr>
                <w:rFonts w:ascii="Sylfaen" w:hAnsi="Sylfaen" w:cs="Sylfaen"/>
                <w:sz w:val="18"/>
                <w:szCs w:val="18"/>
                <w:lang w:val="ka-GE"/>
              </w:rPr>
              <w:t>საშიშ</w:t>
            </w:r>
            <w:r w:rsidRPr="00666A57">
              <w:rPr>
                <w:rFonts w:cstheme="minorHAnsi"/>
                <w:sz w:val="18"/>
                <w:szCs w:val="18"/>
                <w:lang w:val="ka-GE"/>
              </w:rPr>
              <w:t xml:space="preserve"> </w:t>
            </w:r>
            <w:r w:rsidRPr="00666A57">
              <w:rPr>
                <w:rFonts w:ascii="Sylfaen" w:hAnsi="Sylfaen" w:cs="Sylfaen"/>
                <w:sz w:val="18"/>
                <w:szCs w:val="18"/>
                <w:lang w:val="ka-GE"/>
              </w:rPr>
              <w:t>დამაბინძურებელ</w:t>
            </w:r>
            <w:r w:rsidRPr="00666A57">
              <w:rPr>
                <w:rFonts w:cstheme="minorHAnsi"/>
                <w:sz w:val="18"/>
                <w:szCs w:val="18"/>
                <w:lang w:val="ka-GE"/>
              </w:rPr>
              <w:t xml:space="preserve"> </w:t>
            </w:r>
            <w:r w:rsidRPr="00666A57">
              <w:rPr>
                <w:rFonts w:ascii="Sylfaen" w:hAnsi="Sylfaen" w:cs="Sylfaen"/>
                <w:sz w:val="18"/>
                <w:szCs w:val="18"/>
                <w:lang w:val="ka-GE"/>
              </w:rPr>
              <w:t>ნივთიერებებს</w:t>
            </w:r>
            <w:r w:rsidRPr="00666A57">
              <w:rPr>
                <w:rFonts w:cstheme="minorHAnsi"/>
                <w:sz w:val="18"/>
                <w:szCs w:val="18"/>
                <w:lang w:val="ka-GE"/>
              </w:rPr>
              <w:t xml:space="preserve">, </w:t>
            </w:r>
            <w:r w:rsidRPr="00666A57">
              <w:rPr>
                <w:rFonts w:ascii="Sylfaen" w:hAnsi="Sylfaen" w:cs="Sylfaen"/>
                <w:sz w:val="18"/>
                <w:szCs w:val="18"/>
                <w:lang w:val="ka-GE"/>
              </w:rPr>
              <w:t>სანიაღვრე</w:t>
            </w:r>
            <w:r w:rsidRPr="00666A57">
              <w:rPr>
                <w:rFonts w:cstheme="minorHAnsi"/>
                <w:sz w:val="18"/>
                <w:szCs w:val="18"/>
                <w:lang w:val="ka-GE"/>
              </w:rPr>
              <w:t xml:space="preserve"> </w:t>
            </w:r>
            <w:r w:rsidRPr="00666A57">
              <w:rPr>
                <w:rFonts w:ascii="Sylfaen" w:hAnsi="Sylfaen" w:cs="Sylfaen"/>
                <w:sz w:val="18"/>
                <w:szCs w:val="18"/>
                <w:lang w:val="ka-GE"/>
              </w:rPr>
              <w:t>წყლების</w:t>
            </w:r>
            <w:r w:rsidRPr="00666A57">
              <w:rPr>
                <w:rFonts w:cstheme="minorHAnsi"/>
                <w:sz w:val="18"/>
                <w:szCs w:val="18"/>
                <w:lang w:val="ka-GE"/>
              </w:rPr>
              <w:t xml:space="preserve"> </w:t>
            </w:r>
            <w:r w:rsidRPr="00666A57">
              <w:rPr>
                <w:rFonts w:ascii="Sylfaen" w:hAnsi="Sylfaen" w:cs="Sylfaen"/>
                <w:sz w:val="18"/>
                <w:szCs w:val="18"/>
                <w:lang w:val="ka-GE"/>
              </w:rPr>
              <w:t>დაბინძურება</w:t>
            </w:r>
            <w:r w:rsidRPr="00666A57">
              <w:rPr>
                <w:rFonts w:cstheme="minorHAnsi"/>
                <w:sz w:val="18"/>
                <w:szCs w:val="18"/>
                <w:lang w:val="ka-GE"/>
              </w:rPr>
              <w:t xml:space="preserve"> </w:t>
            </w:r>
            <w:r w:rsidRPr="00666A57">
              <w:rPr>
                <w:rFonts w:ascii="Sylfaen" w:hAnsi="Sylfaen" w:cs="Sylfaen"/>
                <w:sz w:val="18"/>
                <w:szCs w:val="18"/>
                <w:lang w:val="ka-GE"/>
              </w:rPr>
              <w:t>შესაძლებელია</w:t>
            </w:r>
            <w:r w:rsidRPr="00666A57">
              <w:rPr>
                <w:rFonts w:cstheme="minorHAnsi"/>
                <w:sz w:val="18"/>
                <w:szCs w:val="18"/>
                <w:lang w:val="ka-GE"/>
              </w:rPr>
              <w:t xml:space="preserve"> </w:t>
            </w:r>
            <w:r w:rsidRPr="00666A57">
              <w:rPr>
                <w:rFonts w:ascii="Sylfaen" w:hAnsi="Sylfaen" w:cs="Sylfaen"/>
                <w:sz w:val="18"/>
                <w:szCs w:val="18"/>
                <w:lang w:val="ka-GE"/>
              </w:rPr>
              <w:t>გამოიწვიოს</w:t>
            </w:r>
            <w:r w:rsidRPr="00666A57">
              <w:rPr>
                <w:rFonts w:cstheme="minorHAnsi"/>
                <w:sz w:val="18"/>
                <w:szCs w:val="18"/>
                <w:lang w:val="ka-GE"/>
              </w:rPr>
              <w:t xml:space="preserve"> </w:t>
            </w:r>
            <w:r w:rsidRPr="00666A57">
              <w:rPr>
                <w:rFonts w:ascii="Sylfaen" w:hAnsi="Sylfaen" w:cs="Sylfaen"/>
                <w:sz w:val="18"/>
                <w:szCs w:val="18"/>
                <w:lang w:val="ka-GE"/>
              </w:rPr>
              <w:t>ნარჩენების</w:t>
            </w:r>
            <w:r w:rsidRPr="00666A57">
              <w:rPr>
                <w:rFonts w:cstheme="minorHAnsi"/>
                <w:sz w:val="18"/>
                <w:szCs w:val="18"/>
                <w:lang w:val="ka-GE"/>
              </w:rPr>
              <w:t xml:space="preserve"> </w:t>
            </w:r>
            <w:r w:rsidRPr="00666A57">
              <w:rPr>
                <w:rFonts w:ascii="Sylfaen" w:hAnsi="Sylfaen" w:cs="Sylfaen"/>
                <w:sz w:val="18"/>
                <w:szCs w:val="18"/>
                <w:lang w:val="ka-GE"/>
              </w:rPr>
              <w:t>არასწორმა</w:t>
            </w:r>
            <w:r w:rsidRPr="00666A57">
              <w:rPr>
                <w:rFonts w:cstheme="minorHAnsi"/>
                <w:sz w:val="18"/>
                <w:szCs w:val="18"/>
                <w:lang w:val="ka-GE"/>
              </w:rPr>
              <w:t xml:space="preserve"> </w:t>
            </w:r>
            <w:r w:rsidRPr="00666A57">
              <w:rPr>
                <w:rFonts w:ascii="Sylfaen" w:hAnsi="Sylfaen" w:cs="Sylfaen"/>
                <w:sz w:val="18"/>
                <w:szCs w:val="18"/>
                <w:lang w:val="ka-GE"/>
              </w:rPr>
              <w:t>მართვამ</w:t>
            </w:r>
            <w:r w:rsidRPr="00666A57">
              <w:rPr>
                <w:rFonts w:cstheme="minorHAnsi"/>
                <w:sz w:val="18"/>
                <w:szCs w:val="18"/>
                <w:lang w:val="ka-GE"/>
              </w:rPr>
              <w:t>;</w:t>
            </w:r>
          </w:p>
          <w:p w14:paraId="73334E5E" w14:textId="77777777" w:rsidR="005E34D3" w:rsidRPr="00666A57" w:rsidRDefault="005E34D3" w:rsidP="00517AE4">
            <w:pPr>
              <w:pStyle w:val="ListParagraph"/>
              <w:numPr>
                <w:ilvl w:val="0"/>
                <w:numId w:val="86"/>
              </w:numPr>
              <w:spacing w:before="240" w:after="0" w:line="276" w:lineRule="auto"/>
              <w:ind w:left="193" w:hanging="180"/>
              <w:rPr>
                <w:rFonts w:cstheme="minorHAnsi"/>
                <w:sz w:val="18"/>
                <w:szCs w:val="18"/>
                <w:lang w:val="ka-GE"/>
              </w:rPr>
            </w:pPr>
            <w:r w:rsidRPr="00666A57">
              <w:rPr>
                <w:rFonts w:ascii="Sylfaen" w:hAnsi="Sylfaen" w:cs="Sylfaen"/>
                <w:sz w:val="18"/>
                <w:szCs w:val="18"/>
                <w:lang w:val="ka-GE"/>
              </w:rPr>
              <w:t>ექსპლუატაციის</w:t>
            </w:r>
            <w:r w:rsidRPr="00666A57">
              <w:rPr>
                <w:rFonts w:cstheme="minorHAnsi"/>
                <w:sz w:val="18"/>
                <w:szCs w:val="18"/>
                <w:lang w:val="ka-GE"/>
              </w:rPr>
              <w:t xml:space="preserve"> </w:t>
            </w:r>
            <w:r w:rsidRPr="00666A57">
              <w:rPr>
                <w:rFonts w:ascii="Sylfaen" w:hAnsi="Sylfaen" w:cs="Sylfaen"/>
                <w:sz w:val="18"/>
                <w:szCs w:val="18"/>
                <w:lang w:val="ka-GE"/>
              </w:rPr>
              <w:t>ეტაპზე</w:t>
            </w:r>
            <w:r w:rsidRPr="00666A57">
              <w:rPr>
                <w:rFonts w:cstheme="minorHAnsi"/>
                <w:sz w:val="18"/>
                <w:szCs w:val="18"/>
                <w:lang w:val="ka-GE"/>
              </w:rPr>
              <w:t xml:space="preserve"> </w:t>
            </w:r>
            <w:r w:rsidRPr="00666A57">
              <w:rPr>
                <w:rFonts w:ascii="Sylfaen" w:hAnsi="Sylfaen" w:cs="Sylfaen"/>
                <w:sz w:val="18"/>
                <w:szCs w:val="18"/>
                <w:lang w:val="ka-GE"/>
              </w:rPr>
              <w:t>მოსალოდნელია</w:t>
            </w:r>
            <w:r w:rsidRPr="00666A57">
              <w:rPr>
                <w:rFonts w:cstheme="minorHAnsi"/>
                <w:sz w:val="18"/>
                <w:szCs w:val="18"/>
                <w:lang w:val="ka-GE"/>
              </w:rPr>
              <w:t xml:space="preserve"> </w:t>
            </w:r>
            <w:r w:rsidRPr="00666A57">
              <w:rPr>
                <w:rFonts w:ascii="Sylfaen" w:hAnsi="Sylfaen" w:cs="Sylfaen"/>
                <w:sz w:val="18"/>
                <w:szCs w:val="18"/>
                <w:lang w:val="ka-GE"/>
              </w:rPr>
              <w:t>ტექნოლოგიური</w:t>
            </w:r>
            <w:r w:rsidRPr="00666A57">
              <w:rPr>
                <w:rFonts w:cstheme="minorHAnsi"/>
                <w:sz w:val="18"/>
                <w:szCs w:val="18"/>
                <w:lang w:val="ka-GE"/>
              </w:rPr>
              <w:t xml:space="preserve"> </w:t>
            </w:r>
            <w:r w:rsidRPr="00666A57">
              <w:rPr>
                <w:rFonts w:ascii="Sylfaen" w:hAnsi="Sylfaen" w:cs="Sylfaen"/>
                <w:sz w:val="18"/>
                <w:szCs w:val="18"/>
                <w:lang w:val="ka-GE"/>
              </w:rPr>
              <w:t>ხაზის</w:t>
            </w:r>
            <w:r w:rsidRPr="00666A57">
              <w:rPr>
                <w:rFonts w:cstheme="minorHAnsi"/>
                <w:sz w:val="18"/>
                <w:szCs w:val="18"/>
                <w:lang w:val="ka-GE"/>
              </w:rPr>
              <w:t xml:space="preserve">, </w:t>
            </w:r>
            <w:r w:rsidRPr="00666A57">
              <w:rPr>
                <w:rFonts w:ascii="Sylfaen" w:hAnsi="Sylfaen" w:cs="Sylfaen"/>
                <w:sz w:val="18"/>
                <w:szCs w:val="18"/>
                <w:lang w:val="ka-GE"/>
              </w:rPr>
              <w:t>ნედლეულის</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პროდუქციის</w:t>
            </w:r>
            <w:r w:rsidRPr="00666A57">
              <w:rPr>
                <w:rFonts w:cstheme="minorHAnsi"/>
                <w:sz w:val="18"/>
                <w:szCs w:val="18"/>
                <w:lang w:val="ka-GE"/>
              </w:rPr>
              <w:t xml:space="preserve"> </w:t>
            </w:r>
            <w:r w:rsidRPr="00666A57">
              <w:rPr>
                <w:rFonts w:ascii="Sylfaen" w:hAnsi="Sylfaen" w:cs="Sylfaen"/>
                <w:sz w:val="18"/>
                <w:szCs w:val="18"/>
                <w:lang w:val="ka-GE"/>
              </w:rPr>
              <w:t>საწყობების</w:t>
            </w:r>
            <w:r w:rsidRPr="00666A57">
              <w:rPr>
                <w:rFonts w:cstheme="minorHAnsi"/>
                <w:sz w:val="18"/>
                <w:szCs w:val="18"/>
                <w:lang w:val="ka-GE"/>
              </w:rPr>
              <w:t xml:space="preserve"> </w:t>
            </w:r>
            <w:r w:rsidRPr="00666A57">
              <w:rPr>
                <w:rFonts w:ascii="Sylfaen" w:hAnsi="Sylfaen" w:cs="Sylfaen"/>
                <w:sz w:val="18"/>
                <w:szCs w:val="18"/>
                <w:lang w:val="ka-GE"/>
              </w:rPr>
              <w:t>ტერიტორიაზე</w:t>
            </w:r>
            <w:r w:rsidRPr="00666A57">
              <w:rPr>
                <w:rFonts w:cstheme="minorHAnsi"/>
                <w:sz w:val="18"/>
                <w:szCs w:val="18"/>
                <w:lang w:val="ka-GE"/>
              </w:rPr>
              <w:t xml:space="preserve"> </w:t>
            </w:r>
            <w:r w:rsidRPr="00666A57">
              <w:rPr>
                <w:rFonts w:ascii="Sylfaen" w:hAnsi="Sylfaen" w:cs="Sylfaen"/>
                <w:sz w:val="18"/>
                <w:szCs w:val="18"/>
                <w:lang w:val="ka-GE"/>
              </w:rPr>
              <w:t>მოსული</w:t>
            </w:r>
            <w:r w:rsidRPr="00666A57">
              <w:rPr>
                <w:rFonts w:cstheme="minorHAnsi"/>
                <w:sz w:val="18"/>
                <w:szCs w:val="18"/>
                <w:lang w:val="ka-GE"/>
              </w:rPr>
              <w:t xml:space="preserve"> </w:t>
            </w:r>
            <w:r w:rsidRPr="00666A57">
              <w:rPr>
                <w:rFonts w:ascii="Sylfaen" w:hAnsi="Sylfaen" w:cs="Sylfaen"/>
                <w:sz w:val="18"/>
                <w:szCs w:val="18"/>
                <w:lang w:val="ka-GE"/>
              </w:rPr>
              <w:t>სანიაღვრე</w:t>
            </w:r>
            <w:r w:rsidRPr="00666A57">
              <w:rPr>
                <w:rFonts w:cstheme="minorHAnsi"/>
                <w:sz w:val="18"/>
                <w:szCs w:val="18"/>
                <w:lang w:val="ka-GE"/>
              </w:rPr>
              <w:t xml:space="preserve"> </w:t>
            </w:r>
            <w:r w:rsidRPr="00666A57">
              <w:rPr>
                <w:rFonts w:ascii="Sylfaen" w:hAnsi="Sylfaen" w:cs="Sylfaen"/>
                <w:sz w:val="18"/>
                <w:szCs w:val="18"/>
                <w:lang w:val="ka-GE"/>
              </w:rPr>
              <w:t>წყლის</w:t>
            </w:r>
            <w:r w:rsidRPr="00666A57">
              <w:rPr>
                <w:rFonts w:cstheme="minorHAnsi"/>
                <w:sz w:val="18"/>
                <w:szCs w:val="18"/>
              </w:rPr>
              <w:t xml:space="preserve"> </w:t>
            </w:r>
            <w:r w:rsidRPr="00666A57">
              <w:rPr>
                <w:rFonts w:ascii="Sylfaen" w:hAnsi="Sylfaen" w:cs="Sylfaen"/>
                <w:sz w:val="18"/>
                <w:szCs w:val="18"/>
                <w:lang w:val="ka-GE"/>
              </w:rPr>
              <w:t>შეწონილი</w:t>
            </w:r>
            <w:r w:rsidRPr="00666A57">
              <w:rPr>
                <w:rFonts w:cstheme="minorHAnsi"/>
                <w:sz w:val="18"/>
                <w:szCs w:val="18"/>
                <w:lang w:val="ka-GE"/>
              </w:rPr>
              <w:t xml:space="preserve"> </w:t>
            </w:r>
            <w:r w:rsidRPr="00666A57">
              <w:rPr>
                <w:rFonts w:ascii="Sylfaen" w:hAnsi="Sylfaen" w:cs="Sylfaen"/>
                <w:sz w:val="18"/>
                <w:szCs w:val="18"/>
                <w:lang w:val="ka-GE"/>
              </w:rPr>
              <w:t>ნაწილაკებით</w:t>
            </w:r>
            <w:r w:rsidRPr="00666A57">
              <w:rPr>
                <w:rFonts w:cstheme="minorHAnsi"/>
                <w:sz w:val="18"/>
                <w:szCs w:val="18"/>
                <w:lang w:val="ka-GE"/>
              </w:rPr>
              <w:t xml:space="preserve"> </w:t>
            </w:r>
            <w:r w:rsidRPr="00666A57">
              <w:rPr>
                <w:rFonts w:ascii="Sylfaen" w:hAnsi="Sylfaen" w:cs="Sylfaen"/>
                <w:sz w:val="18"/>
                <w:szCs w:val="18"/>
                <w:lang w:val="ka-GE"/>
              </w:rPr>
              <w:t>დაბინძურება</w:t>
            </w:r>
            <w:r w:rsidRPr="00666A57">
              <w:rPr>
                <w:rFonts w:cstheme="minorHAnsi"/>
                <w:sz w:val="18"/>
                <w:szCs w:val="18"/>
                <w:lang w:val="ka-GE"/>
              </w:rPr>
              <w:t>.</w:t>
            </w:r>
          </w:p>
          <w:p w14:paraId="7ACC5BC9" w14:textId="77777777" w:rsidR="005E34D3" w:rsidRPr="00666A57" w:rsidRDefault="005E34D3" w:rsidP="00B55EC7">
            <w:pPr>
              <w:pStyle w:val="ListParagraph"/>
              <w:spacing w:after="0" w:line="276" w:lineRule="auto"/>
              <w:ind w:left="0"/>
              <w:rPr>
                <w:rFonts w:cstheme="minorHAnsi"/>
                <w:sz w:val="18"/>
                <w:szCs w:val="18"/>
                <w:lang w:val="ka-GE"/>
              </w:rPr>
            </w:pPr>
          </w:p>
          <w:p w14:paraId="0CEA38F1" w14:textId="77777777" w:rsidR="005E34D3" w:rsidRPr="00666A57" w:rsidRDefault="005E34D3" w:rsidP="00B55EC7">
            <w:pPr>
              <w:pStyle w:val="ListParagraph"/>
              <w:spacing w:after="0" w:line="276" w:lineRule="auto"/>
              <w:ind w:left="0"/>
              <w:rPr>
                <w:rFonts w:cstheme="minorHAnsi"/>
                <w:sz w:val="18"/>
                <w:szCs w:val="18"/>
                <w:lang w:val="ka-GE"/>
              </w:rPr>
            </w:pPr>
          </w:p>
          <w:p w14:paraId="1097200A" w14:textId="77777777" w:rsidR="005E34D3" w:rsidRPr="00666A57" w:rsidRDefault="005E34D3" w:rsidP="00B55EC7">
            <w:pPr>
              <w:pStyle w:val="ListParagraph"/>
              <w:spacing w:after="0" w:line="276" w:lineRule="auto"/>
              <w:ind w:left="0"/>
              <w:rPr>
                <w:rFonts w:cstheme="minorHAnsi"/>
                <w:b/>
                <w:sz w:val="18"/>
                <w:szCs w:val="18"/>
                <w:lang w:val="ka-GE"/>
              </w:rPr>
            </w:pPr>
            <w:r w:rsidRPr="00666A57">
              <w:rPr>
                <w:rFonts w:ascii="Sylfaen" w:hAnsi="Sylfaen" w:cs="Sylfaen"/>
                <w:b/>
                <w:sz w:val="18"/>
                <w:szCs w:val="18"/>
                <w:lang w:val="ka-GE"/>
              </w:rPr>
              <w:t>ზემოქმედება</w:t>
            </w:r>
            <w:r w:rsidRPr="00666A57">
              <w:rPr>
                <w:rFonts w:cstheme="minorHAnsi"/>
                <w:b/>
                <w:sz w:val="18"/>
                <w:szCs w:val="18"/>
                <w:lang w:val="ka-GE"/>
              </w:rPr>
              <w:t xml:space="preserve"> </w:t>
            </w:r>
            <w:r w:rsidRPr="00666A57">
              <w:rPr>
                <w:rFonts w:ascii="Sylfaen" w:hAnsi="Sylfaen" w:cs="Sylfaen"/>
                <w:b/>
                <w:sz w:val="18"/>
                <w:szCs w:val="18"/>
                <w:lang w:val="ka-GE"/>
              </w:rPr>
              <w:t>ზედაპირულ</w:t>
            </w:r>
            <w:r w:rsidRPr="00666A57">
              <w:rPr>
                <w:rFonts w:cstheme="minorHAnsi"/>
                <w:b/>
                <w:sz w:val="18"/>
                <w:szCs w:val="18"/>
                <w:lang w:val="ka-GE"/>
              </w:rPr>
              <w:t xml:space="preserve"> </w:t>
            </w:r>
            <w:r w:rsidRPr="00666A57">
              <w:rPr>
                <w:rFonts w:ascii="Sylfaen" w:hAnsi="Sylfaen" w:cs="Sylfaen"/>
                <w:b/>
                <w:sz w:val="18"/>
                <w:szCs w:val="18"/>
                <w:lang w:val="ka-GE"/>
              </w:rPr>
              <w:t>წყლის</w:t>
            </w:r>
            <w:r w:rsidRPr="00666A57">
              <w:rPr>
                <w:rFonts w:cstheme="minorHAnsi"/>
                <w:b/>
                <w:sz w:val="18"/>
                <w:szCs w:val="18"/>
                <w:lang w:val="ka-GE"/>
              </w:rPr>
              <w:t xml:space="preserve"> </w:t>
            </w:r>
            <w:r w:rsidRPr="00666A57">
              <w:rPr>
                <w:rFonts w:ascii="Sylfaen" w:hAnsi="Sylfaen" w:cs="Sylfaen"/>
                <w:b/>
                <w:sz w:val="18"/>
                <w:szCs w:val="18"/>
                <w:lang w:val="ka-GE"/>
              </w:rPr>
              <w:t>ობიექტზე</w:t>
            </w:r>
          </w:p>
          <w:p w14:paraId="10B4D2BD" w14:textId="77777777" w:rsidR="005E34D3" w:rsidRPr="00666A57" w:rsidRDefault="005E34D3" w:rsidP="00B55EC7">
            <w:pPr>
              <w:pStyle w:val="ListParagraph"/>
              <w:spacing w:after="0" w:line="276" w:lineRule="auto"/>
              <w:ind w:left="0"/>
              <w:rPr>
                <w:rFonts w:cstheme="minorHAnsi"/>
                <w:b/>
                <w:sz w:val="18"/>
                <w:szCs w:val="18"/>
                <w:lang w:val="ka-GE"/>
              </w:rPr>
            </w:pPr>
          </w:p>
          <w:p w14:paraId="04054B7F" w14:textId="5B07D4AD" w:rsidR="005E34D3" w:rsidRPr="00666A57" w:rsidRDefault="005E34D3" w:rsidP="00517AE4">
            <w:pPr>
              <w:pStyle w:val="ListParagraph"/>
              <w:numPr>
                <w:ilvl w:val="0"/>
                <w:numId w:val="86"/>
              </w:numPr>
              <w:spacing w:after="0" w:line="276" w:lineRule="auto"/>
              <w:ind w:left="193" w:hanging="180"/>
              <w:rPr>
                <w:rFonts w:cstheme="minorHAnsi"/>
                <w:sz w:val="18"/>
                <w:szCs w:val="18"/>
                <w:lang w:val="ka-GE"/>
              </w:rPr>
            </w:pPr>
            <w:r w:rsidRPr="00666A57">
              <w:rPr>
                <w:rFonts w:ascii="Sylfaen" w:hAnsi="Sylfaen" w:cs="Sylfaen"/>
                <w:sz w:val="18"/>
                <w:szCs w:val="18"/>
                <w:lang w:val="ka-GE"/>
              </w:rPr>
              <w:lastRenderedPageBreak/>
              <w:t>წარმოქმნილი</w:t>
            </w:r>
            <w:r w:rsidRPr="00666A57">
              <w:rPr>
                <w:rFonts w:cstheme="minorHAnsi"/>
                <w:sz w:val="18"/>
                <w:szCs w:val="18"/>
                <w:lang w:val="ka-GE"/>
              </w:rPr>
              <w:t xml:space="preserve"> </w:t>
            </w:r>
            <w:r w:rsidRPr="00666A57">
              <w:rPr>
                <w:rFonts w:ascii="Sylfaen" w:hAnsi="Sylfaen" w:cs="Sylfaen"/>
                <w:sz w:val="18"/>
                <w:szCs w:val="18"/>
                <w:lang w:val="ka-GE"/>
              </w:rPr>
              <w:t>ნარჩენების</w:t>
            </w:r>
            <w:r w:rsidRPr="00666A57">
              <w:rPr>
                <w:rFonts w:cstheme="minorHAnsi"/>
                <w:sz w:val="18"/>
                <w:szCs w:val="18"/>
                <w:lang w:val="ka-GE"/>
              </w:rPr>
              <w:t xml:space="preserve"> </w:t>
            </w:r>
            <w:r w:rsidRPr="00666A57">
              <w:rPr>
                <w:rFonts w:ascii="Sylfaen" w:hAnsi="Sylfaen" w:cs="Sylfaen"/>
                <w:sz w:val="18"/>
                <w:szCs w:val="18"/>
                <w:lang w:val="ka-GE"/>
              </w:rPr>
              <w:t>არასწორმა</w:t>
            </w:r>
            <w:r w:rsidRPr="00666A57">
              <w:rPr>
                <w:rFonts w:cstheme="minorHAnsi"/>
                <w:sz w:val="18"/>
                <w:szCs w:val="18"/>
                <w:lang w:val="ka-GE"/>
              </w:rPr>
              <w:t xml:space="preserve"> </w:t>
            </w:r>
            <w:r w:rsidRPr="00666A57">
              <w:rPr>
                <w:rFonts w:ascii="Sylfaen" w:hAnsi="Sylfaen" w:cs="Sylfaen"/>
                <w:sz w:val="18"/>
                <w:szCs w:val="18"/>
                <w:lang w:val="ka-GE"/>
              </w:rPr>
              <w:t>მართვამ</w:t>
            </w:r>
            <w:r w:rsidRPr="00666A57">
              <w:rPr>
                <w:rFonts w:cstheme="minorHAnsi"/>
                <w:sz w:val="18"/>
                <w:szCs w:val="18"/>
                <w:lang w:val="ka-GE"/>
              </w:rPr>
              <w:t xml:space="preserve"> </w:t>
            </w:r>
            <w:r w:rsidRPr="00666A57">
              <w:rPr>
                <w:rFonts w:ascii="Sylfaen" w:hAnsi="Sylfaen" w:cs="Sylfaen"/>
                <w:sz w:val="18"/>
                <w:szCs w:val="18"/>
                <w:lang w:val="ka-GE"/>
              </w:rPr>
              <w:t>შესაძლოა</w:t>
            </w:r>
            <w:r w:rsidRPr="00666A57">
              <w:rPr>
                <w:rFonts w:cstheme="minorHAnsi"/>
                <w:sz w:val="18"/>
                <w:szCs w:val="18"/>
                <w:lang w:val="ka-GE"/>
              </w:rPr>
              <w:t xml:space="preserve"> </w:t>
            </w:r>
            <w:r w:rsidRPr="00666A57">
              <w:rPr>
                <w:rFonts w:ascii="Sylfaen" w:hAnsi="Sylfaen" w:cs="Sylfaen"/>
                <w:sz w:val="18"/>
                <w:szCs w:val="18"/>
                <w:lang w:val="ka-GE"/>
              </w:rPr>
              <w:t>გამოიწვიოს</w:t>
            </w:r>
            <w:r w:rsidRPr="00666A57">
              <w:rPr>
                <w:rFonts w:cstheme="minorHAnsi"/>
                <w:sz w:val="18"/>
                <w:szCs w:val="18"/>
                <w:lang w:val="ka-GE"/>
              </w:rPr>
              <w:t xml:space="preserve"> </w:t>
            </w:r>
            <w:r w:rsidRPr="00666A57">
              <w:rPr>
                <w:rFonts w:ascii="Sylfaen" w:hAnsi="Sylfaen" w:cs="Sylfaen"/>
                <w:sz w:val="18"/>
                <w:szCs w:val="18"/>
                <w:lang w:val="ka-GE"/>
              </w:rPr>
              <w:t>ტერიტორიის</w:t>
            </w:r>
            <w:r w:rsidRPr="00666A57">
              <w:rPr>
                <w:rFonts w:cstheme="minorHAnsi"/>
                <w:sz w:val="18"/>
                <w:szCs w:val="18"/>
                <w:lang w:val="ka-GE"/>
              </w:rPr>
              <w:t xml:space="preserve"> </w:t>
            </w:r>
            <w:r w:rsidRPr="00666A57">
              <w:rPr>
                <w:rFonts w:ascii="Sylfaen" w:hAnsi="Sylfaen" w:cs="Sylfaen"/>
                <w:sz w:val="18"/>
                <w:szCs w:val="18"/>
                <w:lang w:val="ka-GE"/>
              </w:rPr>
              <w:t>მიმდებარედ</w:t>
            </w:r>
            <w:r w:rsidRPr="00666A57">
              <w:rPr>
                <w:rFonts w:cstheme="minorHAnsi"/>
                <w:sz w:val="18"/>
                <w:szCs w:val="18"/>
                <w:lang w:val="ka-GE"/>
              </w:rPr>
              <w:t xml:space="preserve"> </w:t>
            </w:r>
            <w:r w:rsidRPr="00666A57">
              <w:rPr>
                <w:rFonts w:ascii="Sylfaen" w:hAnsi="Sylfaen" w:cs="Sylfaen"/>
                <w:sz w:val="18"/>
                <w:szCs w:val="18"/>
                <w:lang w:val="ka-GE"/>
              </w:rPr>
              <w:t>არსებული</w:t>
            </w:r>
            <w:r w:rsidRPr="00666A57">
              <w:rPr>
                <w:rFonts w:cstheme="minorHAnsi"/>
                <w:sz w:val="18"/>
                <w:szCs w:val="18"/>
                <w:lang w:val="ka-GE"/>
              </w:rPr>
              <w:t xml:space="preserve"> </w:t>
            </w:r>
            <w:r w:rsidRPr="00666A57">
              <w:rPr>
                <w:rFonts w:ascii="Sylfaen" w:hAnsi="Sylfaen" w:cs="Sylfaen"/>
                <w:sz w:val="18"/>
                <w:szCs w:val="18"/>
                <w:lang w:val="ka-GE"/>
              </w:rPr>
              <w:t>ზედაპირული</w:t>
            </w:r>
            <w:r w:rsidRPr="00666A57">
              <w:rPr>
                <w:rFonts w:cstheme="minorHAnsi"/>
                <w:sz w:val="18"/>
                <w:szCs w:val="18"/>
                <w:lang w:val="ka-GE"/>
              </w:rPr>
              <w:t xml:space="preserve"> </w:t>
            </w:r>
            <w:r w:rsidRPr="00666A57">
              <w:rPr>
                <w:rFonts w:ascii="Sylfaen" w:hAnsi="Sylfaen" w:cs="Sylfaen"/>
                <w:sz w:val="18"/>
                <w:szCs w:val="18"/>
                <w:lang w:val="ka-GE"/>
              </w:rPr>
              <w:t>წყლის</w:t>
            </w:r>
            <w:r w:rsidRPr="00666A57">
              <w:rPr>
                <w:rFonts w:cstheme="minorHAnsi"/>
                <w:sz w:val="18"/>
                <w:szCs w:val="18"/>
                <w:lang w:val="ka-GE"/>
              </w:rPr>
              <w:t xml:space="preserve"> </w:t>
            </w:r>
            <w:r w:rsidRPr="00666A57">
              <w:rPr>
                <w:rFonts w:ascii="Sylfaen" w:hAnsi="Sylfaen" w:cs="Sylfaen"/>
                <w:sz w:val="18"/>
                <w:szCs w:val="18"/>
                <w:lang w:val="ka-GE"/>
              </w:rPr>
              <w:t>ობიექტის</w:t>
            </w:r>
            <w:r w:rsidRPr="00666A57">
              <w:rPr>
                <w:rFonts w:cstheme="minorHAnsi"/>
                <w:sz w:val="18"/>
                <w:szCs w:val="18"/>
                <w:lang w:val="ka-GE"/>
              </w:rPr>
              <w:t xml:space="preserve"> (</w:t>
            </w:r>
            <w:r w:rsidRPr="00666A57">
              <w:rPr>
                <w:rFonts w:ascii="Sylfaen" w:hAnsi="Sylfaen" w:cs="Sylfaen"/>
                <w:sz w:val="18"/>
                <w:szCs w:val="18"/>
                <w:lang w:val="ka-GE"/>
              </w:rPr>
              <w:t>მდ</w:t>
            </w:r>
            <w:r w:rsidRPr="00666A57">
              <w:rPr>
                <w:rFonts w:cstheme="minorHAnsi"/>
                <w:sz w:val="18"/>
                <w:szCs w:val="18"/>
                <w:lang w:val="ka-GE"/>
              </w:rPr>
              <w:t xml:space="preserve">. </w:t>
            </w:r>
            <w:r>
              <w:rPr>
                <w:rFonts w:ascii="Sylfaen" w:hAnsi="Sylfaen" w:cs="Sylfaen"/>
                <w:sz w:val="18"/>
                <w:szCs w:val="18"/>
                <w:lang w:val="ka-GE"/>
              </w:rPr>
              <w:t xml:space="preserve">ჯუმის </w:t>
            </w:r>
            <w:r w:rsidRPr="00666A57">
              <w:rPr>
                <w:rFonts w:ascii="Sylfaen" w:hAnsi="Sylfaen" w:cs="Sylfaen"/>
                <w:sz w:val="18"/>
                <w:szCs w:val="18"/>
                <w:lang w:val="ka-GE"/>
              </w:rPr>
              <w:t>წყლის</w:t>
            </w:r>
            <w:r w:rsidRPr="00666A57">
              <w:rPr>
                <w:rFonts w:cstheme="minorHAnsi"/>
                <w:sz w:val="18"/>
                <w:szCs w:val="18"/>
                <w:lang w:val="ka-GE"/>
              </w:rPr>
              <w:t xml:space="preserve">) </w:t>
            </w:r>
            <w:r w:rsidRPr="00666A57">
              <w:rPr>
                <w:rFonts w:ascii="Sylfaen" w:hAnsi="Sylfaen" w:cs="Sylfaen"/>
                <w:sz w:val="18"/>
                <w:szCs w:val="18"/>
                <w:lang w:val="ka-GE"/>
              </w:rPr>
              <w:t>დაბინძურება</w:t>
            </w:r>
            <w:r w:rsidRPr="00666A57">
              <w:rPr>
                <w:rFonts w:cstheme="minorHAnsi"/>
                <w:sz w:val="18"/>
                <w:szCs w:val="18"/>
                <w:lang w:val="ka-GE"/>
              </w:rPr>
              <w:t>.</w:t>
            </w:r>
          </w:p>
          <w:p w14:paraId="5A2DE867" w14:textId="77777777" w:rsidR="005E34D3" w:rsidRPr="00666A57" w:rsidRDefault="005E34D3" w:rsidP="00B55EC7">
            <w:pPr>
              <w:pStyle w:val="ListParagraph"/>
              <w:spacing w:after="0" w:line="276" w:lineRule="auto"/>
              <w:ind w:left="0"/>
              <w:rPr>
                <w:rFonts w:cstheme="minorHAnsi"/>
                <w:sz w:val="18"/>
                <w:szCs w:val="18"/>
                <w:lang w:val="ka-GE"/>
              </w:rPr>
            </w:pPr>
          </w:p>
          <w:p w14:paraId="7540B7B6" w14:textId="1123F46B" w:rsidR="005E34D3" w:rsidRPr="00666A57" w:rsidRDefault="005E34D3" w:rsidP="00517AE4">
            <w:pPr>
              <w:pStyle w:val="ListParagraph"/>
              <w:numPr>
                <w:ilvl w:val="0"/>
                <w:numId w:val="86"/>
              </w:numPr>
              <w:spacing w:after="200" w:line="276" w:lineRule="auto"/>
              <w:ind w:left="193" w:hanging="180"/>
              <w:rPr>
                <w:rFonts w:cstheme="minorHAnsi"/>
                <w:sz w:val="18"/>
                <w:szCs w:val="18"/>
                <w:lang w:val="ka-GE"/>
              </w:rPr>
            </w:pPr>
            <w:r w:rsidRPr="00666A57">
              <w:rPr>
                <w:rFonts w:ascii="Sylfaen" w:hAnsi="Sylfaen" w:cs="Sylfaen"/>
                <w:sz w:val="18"/>
                <w:szCs w:val="18"/>
                <w:lang w:val="ka-GE"/>
              </w:rPr>
              <w:t>საწარმოში</w:t>
            </w:r>
            <w:r w:rsidRPr="00666A57">
              <w:rPr>
                <w:rFonts w:cstheme="minorHAnsi"/>
                <w:sz w:val="18"/>
                <w:szCs w:val="18"/>
                <w:lang w:val="ka-GE"/>
              </w:rPr>
              <w:t xml:space="preserve"> </w:t>
            </w:r>
            <w:r w:rsidRPr="00666A57">
              <w:rPr>
                <w:rFonts w:ascii="Sylfaen" w:hAnsi="Sylfaen" w:cs="Sylfaen"/>
                <w:sz w:val="18"/>
                <w:szCs w:val="18"/>
                <w:lang w:val="ka-GE"/>
              </w:rPr>
              <w:t>წარმოქმნილი</w:t>
            </w:r>
            <w:r w:rsidRPr="00666A57">
              <w:rPr>
                <w:rFonts w:cstheme="minorHAnsi"/>
                <w:sz w:val="18"/>
                <w:szCs w:val="18"/>
                <w:lang w:val="ka-GE"/>
              </w:rPr>
              <w:t xml:space="preserve"> </w:t>
            </w:r>
            <w:r w:rsidRPr="00666A57">
              <w:rPr>
                <w:rFonts w:ascii="Sylfaen" w:hAnsi="Sylfaen" w:cs="Sylfaen"/>
                <w:sz w:val="18"/>
                <w:szCs w:val="18"/>
                <w:lang w:val="ka-GE"/>
              </w:rPr>
              <w:t>საწარმოო</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სანიაღვრე</w:t>
            </w:r>
            <w:r w:rsidRPr="00666A57">
              <w:rPr>
                <w:rFonts w:cstheme="minorHAnsi"/>
                <w:sz w:val="18"/>
                <w:szCs w:val="18"/>
                <w:lang w:val="ka-GE"/>
              </w:rPr>
              <w:t xml:space="preserve"> </w:t>
            </w:r>
            <w:r w:rsidRPr="00666A57">
              <w:rPr>
                <w:rFonts w:ascii="Sylfaen" w:hAnsi="Sylfaen" w:cs="Sylfaen"/>
                <w:sz w:val="18"/>
                <w:szCs w:val="18"/>
                <w:lang w:val="ka-GE"/>
              </w:rPr>
              <w:t>წყლების</w:t>
            </w:r>
            <w:r w:rsidRPr="00666A57">
              <w:rPr>
                <w:rFonts w:cstheme="minorHAnsi"/>
                <w:sz w:val="18"/>
                <w:szCs w:val="18"/>
                <w:lang w:val="ka-GE"/>
              </w:rPr>
              <w:t xml:space="preserve"> </w:t>
            </w:r>
            <w:r w:rsidR="001B558D">
              <w:rPr>
                <w:rFonts w:ascii="Sylfaen" w:hAnsi="Sylfaen" w:cs="Sylfaen"/>
                <w:sz w:val="18"/>
                <w:szCs w:val="18"/>
                <w:lang w:val="ka-GE"/>
              </w:rPr>
              <w:t xml:space="preserve">სალექარის </w:t>
            </w:r>
            <w:r w:rsidRPr="00666A57">
              <w:rPr>
                <w:rFonts w:ascii="Sylfaen" w:hAnsi="Sylfaen" w:cs="Sylfaen"/>
                <w:sz w:val="18"/>
                <w:szCs w:val="18"/>
                <w:lang w:val="ka-GE"/>
              </w:rPr>
              <w:t>გაუმართაობა</w:t>
            </w:r>
            <w:r w:rsidRPr="00666A57">
              <w:rPr>
                <w:rFonts w:cstheme="minorHAnsi"/>
                <w:sz w:val="18"/>
                <w:szCs w:val="18"/>
                <w:lang w:val="ka-GE"/>
              </w:rPr>
              <w:t xml:space="preserve"> </w:t>
            </w:r>
            <w:r w:rsidRPr="00666A57">
              <w:rPr>
                <w:rFonts w:ascii="Sylfaen" w:hAnsi="Sylfaen" w:cs="Sylfaen"/>
                <w:sz w:val="18"/>
                <w:szCs w:val="18"/>
                <w:lang w:val="ka-GE"/>
              </w:rPr>
              <w:t>და</w:t>
            </w:r>
            <w:r w:rsidRPr="00666A57">
              <w:rPr>
                <w:rFonts w:cstheme="minorHAnsi"/>
                <w:sz w:val="18"/>
                <w:szCs w:val="18"/>
                <w:lang w:val="ka-GE"/>
              </w:rPr>
              <w:t xml:space="preserve"> </w:t>
            </w:r>
            <w:r w:rsidRPr="00666A57">
              <w:rPr>
                <w:rFonts w:ascii="Sylfaen" w:hAnsi="Sylfaen" w:cs="Sylfaen"/>
                <w:sz w:val="18"/>
                <w:szCs w:val="18"/>
                <w:lang w:val="ka-GE"/>
              </w:rPr>
              <w:t>ზ</w:t>
            </w:r>
            <w:r w:rsidRPr="00666A57">
              <w:rPr>
                <w:rFonts w:cstheme="minorHAnsi"/>
                <w:sz w:val="18"/>
                <w:szCs w:val="18"/>
                <w:lang w:val="ka-GE"/>
              </w:rPr>
              <w:t>.</w:t>
            </w:r>
            <w:r w:rsidRPr="00666A57">
              <w:rPr>
                <w:rFonts w:ascii="Sylfaen" w:hAnsi="Sylfaen" w:cs="Sylfaen"/>
                <w:sz w:val="18"/>
                <w:szCs w:val="18"/>
                <w:lang w:val="ka-GE"/>
              </w:rPr>
              <w:t>დ</w:t>
            </w:r>
            <w:r w:rsidRPr="00666A57">
              <w:rPr>
                <w:rFonts w:cstheme="minorHAnsi"/>
                <w:sz w:val="18"/>
                <w:szCs w:val="18"/>
                <w:lang w:val="ka-GE"/>
              </w:rPr>
              <w:t>.</w:t>
            </w:r>
            <w:r w:rsidRPr="00666A57">
              <w:rPr>
                <w:rFonts w:ascii="Sylfaen" w:hAnsi="Sylfaen" w:cs="Sylfaen"/>
                <w:sz w:val="18"/>
                <w:szCs w:val="18"/>
                <w:lang w:val="ka-GE"/>
              </w:rPr>
              <w:t>ჩ</w:t>
            </w:r>
            <w:r w:rsidRPr="00666A57">
              <w:rPr>
                <w:rFonts w:cstheme="minorHAnsi"/>
                <w:sz w:val="18"/>
                <w:szCs w:val="18"/>
                <w:lang w:val="ka-GE"/>
              </w:rPr>
              <w:t>.-</w:t>
            </w:r>
            <w:r w:rsidRPr="00666A57">
              <w:rPr>
                <w:rFonts w:ascii="Sylfaen" w:hAnsi="Sylfaen" w:cs="Sylfaen"/>
                <w:sz w:val="18"/>
                <w:szCs w:val="18"/>
                <w:lang w:val="ka-GE"/>
              </w:rPr>
              <w:t>ს</w:t>
            </w:r>
            <w:r w:rsidRPr="00666A57">
              <w:rPr>
                <w:rFonts w:cstheme="minorHAnsi"/>
                <w:sz w:val="18"/>
                <w:szCs w:val="18"/>
                <w:lang w:val="ka-GE"/>
              </w:rPr>
              <w:t xml:space="preserve"> </w:t>
            </w:r>
            <w:r w:rsidRPr="00666A57">
              <w:rPr>
                <w:rFonts w:ascii="Sylfaen" w:hAnsi="Sylfaen" w:cs="Sylfaen"/>
                <w:sz w:val="18"/>
                <w:szCs w:val="18"/>
                <w:lang w:val="ka-GE"/>
              </w:rPr>
              <w:t>ნორმების</w:t>
            </w:r>
            <w:r w:rsidRPr="00666A57">
              <w:rPr>
                <w:rFonts w:cstheme="minorHAnsi"/>
                <w:sz w:val="18"/>
                <w:szCs w:val="18"/>
                <w:lang w:val="ka-GE"/>
              </w:rPr>
              <w:t xml:space="preserve"> </w:t>
            </w:r>
            <w:r w:rsidRPr="00666A57">
              <w:rPr>
                <w:rFonts w:ascii="Sylfaen" w:hAnsi="Sylfaen" w:cs="Sylfaen"/>
                <w:sz w:val="18"/>
                <w:szCs w:val="18"/>
                <w:lang w:val="ka-GE"/>
              </w:rPr>
              <w:t>დარღვევა</w:t>
            </w:r>
            <w:r w:rsidRPr="00666A57">
              <w:rPr>
                <w:rFonts w:cstheme="minorHAnsi"/>
                <w:sz w:val="18"/>
                <w:szCs w:val="18"/>
                <w:lang w:val="ka-GE"/>
              </w:rPr>
              <w:t>.</w:t>
            </w:r>
          </w:p>
          <w:p w14:paraId="4ED4A765" w14:textId="77777777" w:rsidR="005E34D3" w:rsidRPr="00666A57" w:rsidRDefault="005E34D3" w:rsidP="00B55EC7">
            <w:pPr>
              <w:pStyle w:val="ListParagraph"/>
              <w:spacing w:after="0" w:line="276" w:lineRule="auto"/>
              <w:ind w:left="0"/>
              <w:rPr>
                <w:rFonts w:cstheme="minorHAnsi"/>
                <w:b/>
                <w:sz w:val="18"/>
                <w:szCs w:val="18"/>
                <w:lang w:val="ka-GE"/>
              </w:rPr>
            </w:pPr>
          </w:p>
          <w:p w14:paraId="4F26A548" w14:textId="77777777" w:rsidR="005E34D3" w:rsidRPr="00666A57" w:rsidRDefault="005E34D3" w:rsidP="00B55EC7">
            <w:pPr>
              <w:pStyle w:val="ListParagraph"/>
              <w:spacing w:after="0" w:line="276" w:lineRule="auto"/>
              <w:ind w:left="0"/>
              <w:rPr>
                <w:rFonts w:cstheme="minorHAnsi"/>
                <w:b/>
                <w:sz w:val="18"/>
                <w:szCs w:val="18"/>
                <w:lang w:val="ka-GE"/>
              </w:rPr>
            </w:pPr>
          </w:p>
          <w:p w14:paraId="189FA1F6" w14:textId="77777777" w:rsidR="005E34D3" w:rsidRPr="00666A57" w:rsidRDefault="005E34D3" w:rsidP="00B55EC7">
            <w:pPr>
              <w:pStyle w:val="ListParagraph"/>
              <w:spacing w:after="0" w:line="276" w:lineRule="auto"/>
              <w:ind w:left="0"/>
              <w:rPr>
                <w:rFonts w:cstheme="minorHAnsi"/>
                <w:b/>
                <w:sz w:val="18"/>
                <w:szCs w:val="18"/>
                <w:lang w:val="ka-GE"/>
              </w:rPr>
            </w:pPr>
          </w:p>
          <w:p w14:paraId="3F1515F0" w14:textId="77777777" w:rsidR="005E34D3" w:rsidRPr="00666A57" w:rsidRDefault="005E34D3" w:rsidP="00B55EC7">
            <w:pPr>
              <w:pStyle w:val="ListParagraph"/>
              <w:spacing w:after="0" w:line="276" w:lineRule="auto"/>
              <w:ind w:left="0"/>
              <w:rPr>
                <w:rFonts w:cstheme="minorHAnsi"/>
                <w:b/>
                <w:sz w:val="18"/>
                <w:szCs w:val="18"/>
                <w:lang w:val="ka-GE"/>
              </w:rPr>
            </w:pPr>
          </w:p>
          <w:p w14:paraId="26F75B2D" w14:textId="77777777" w:rsidR="005E34D3" w:rsidRPr="00666A57" w:rsidRDefault="005E34D3" w:rsidP="00B55EC7">
            <w:pPr>
              <w:pStyle w:val="ListParagraph"/>
              <w:spacing w:after="0" w:line="276" w:lineRule="auto"/>
              <w:ind w:left="0"/>
              <w:rPr>
                <w:rFonts w:cstheme="minorHAnsi"/>
                <w:b/>
                <w:sz w:val="18"/>
                <w:szCs w:val="18"/>
                <w:lang w:val="ka-GE"/>
              </w:rPr>
            </w:pPr>
          </w:p>
          <w:p w14:paraId="7A718FA8" w14:textId="77777777" w:rsidR="005E34D3" w:rsidRPr="00666A57" w:rsidRDefault="005E34D3" w:rsidP="00B55EC7">
            <w:pPr>
              <w:pStyle w:val="ListParagraph"/>
              <w:spacing w:after="0" w:line="276" w:lineRule="auto"/>
              <w:ind w:left="0"/>
              <w:rPr>
                <w:rFonts w:cstheme="minorHAnsi"/>
                <w:b/>
                <w:sz w:val="18"/>
                <w:szCs w:val="18"/>
                <w:lang w:val="ka-GE"/>
              </w:rPr>
            </w:pPr>
          </w:p>
          <w:p w14:paraId="71A116B7" w14:textId="77777777" w:rsidR="005E34D3" w:rsidRPr="00666A57" w:rsidRDefault="005E34D3" w:rsidP="00B55EC7">
            <w:pPr>
              <w:pStyle w:val="ListParagraph"/>
              <w:spacing w:after="0" w:line="276" w:lineRule="auto"/>
              <w:ind w:left="0"/>
              <w:rPr>
                <w:rFonts w:cstheme="minorHAnsi"/>
                <w:b/>
                <w:sz w:val="18"/>
                <w:szCs w:val="18"/>
                <w:lang w:val="ka-GE"/>
              </w:rPr>
            </w:pPr>
          </w:p>
          <w:p w14:paraId="4BF15FE5" w14:textId="77777777" w:rsidR="005E34D3" w:rsidRPr="00666A57" w:rsidRDefault="005E34D3" w:rsidP="00B55EC7">
            <w:pPr>
              <w:pStyle w:val="ListParagraph"/>
              <w:spacing w:after="0" w:line="276" w:lineRule="auto"/>
              <w:ind w:left="0"/>
              <w:rPr>
                <w:rFonts w:cstheme="minorHAnsi"/>
                <w:b/>
                <w:sz w:val="18"/>
                <w:szCs w:val="18"/>
                <w:lang w:val="ka-GE"/>
              </w:rPr>
            </w:pPr>
          </w:p>
          <w:p w14:paraId="05F89FF3" w14:textId="77777777" w:rsidR="005E34D3" w:rsidRPr="00666A57" w:rsidRDefault="005E34D3" w:rsidP="00B55EC7">
            <w:pPr>
              <w:pStyle w:val="ListParagraph"/>
              <w:spacing w:after="0" w:line="276" w:lineRule="auto"/>
              <w:ind w:left="0"/>
              <w:rPr>
                <w:rFonts w:cstheme="minorHAnsi"/>
                <w:b/>
                <w:sz w:val="18"/>
                <w:szCs w:val="18"/>
                <w:lang w:val="ka-GE"/>
              </w:rPr>
            </w:pPr>
            <w:r w:rsidRPr="00666A57">
              <w:rPr>
                <w:rFonts w:ascii="Sylfaen" w:hAnsi="Sylfaen" w:cs="Sylfaen"/>
                <w:b/>
                <w:sz w:val="18"/>
                <w:szCs w:val="18"/>
                <w:lang w:val="ka-GE"/>
              </w:rPr>
              <w:t>მოსახლეობის</w:t>
            </w:r>
            <w:r w:rsidRPr="00666A57">
              <w:rPr>
                <w:rFonts w:cstheme="minorHAnsi"/>
                <w:b/>
                <w:sz w:val="18"/>
                <w:szCs w:val="18"/>
                <w:lang w:val="ka-GE"/>
              </w:rPr>
              <w:t xml:space="preserve"> </w:t>
            </w:r>
            <w:r w:rsidRPr="00666A57">
              <w:rPr>
                <w:rFonts w:ascii="Sylfaen" w:hAnsi="Sylfaen" w:cs="Sylfaen"/>
                <w:b/>
                <w:sz w:val="18"/>
                <w:szCs w:val="18"/>
                <w:lang w:val="ka-GE"/>
              </w:rPr>
              <w:t>და</w:t>
            </w:r>
            <w:r w:rsidRPr="00666A57">
              <w:rPr>
                <w:rFonts w:cstheme="minorHAnsi"/>
                <w:b/>
                <w:sz w:val="18"/>
                <w:szCs w:val="18"/>
                <w:lang w:val="ka-GE"/>
              </w:rPr>
              <w:t xml:space="preserve"> </w:t>
            </w:r>
            <w:r w:rsidRPr="00666A57">
              <w:rPr>
                <w:rFonts w:ascii="Sylfaen" w:hAnsi="Sylfaen" w:cs="Sylfaen"/>
                <w:b/>
                <w:sz w:val="18"/>
                <w:szCs w:val="18"/>
                <w:lang w:val="ka-GE"/>
              </w:rPr>
              <w:t>მომსახურე</w:t>
            </w:r>
            <w:r w:rsidRPr="00666A57">
              <w:rPr>
                <w:rFonts w:cstheme="minorHAnsi"/>
                <w:b/>
                <w:sz w:val="18"/>
                <w:szCs w:val="18"/>
                <w:lang w:val="ka-GE"/>
              </w:rPr>
              <w:t xml:space="preserve"> </w:t>
            </w:r>
            <w:r w:rsidRPr="00666A57">
              <w:rPr>
                <w:rFonts w:ascii="Sylfaen" w:hAnsi="Sylfaen" w:cs="Sylfaen"/>
                <w:b/>
                <w:sz w:val="18"/>
                <w:szCs w:val="18"/>
                <w:lang w:val="ka-GE"/>
              </w:rPr>
              <w:t>პერსონალის</w:t>
            </w:r>
            <w:r w:rsidRPr="00666A57">
              <w:rPr>
                <w:rFonts w:cstheme="minorHAnsi"/>
                <w:b/>
                <w:sz w:val="18"/>
                <w:szCs w:val="18"/>
                <w:lang w:val="ka-GE"/>
              </w:rPr>
              <w:t xml:space="preserve"> </w:t>
            </w:r>
            <w:r w:rsidRPr="00666A57">
              <w:rPr>
                <w:rFonts w:ascii="Sylfaen" w:hAnsi="Sylfaen" w:cs="Sylfaen"/>
                <w:b/>
                <w:sz w:val="18"/>
                <w:szCs w:val="18"/>
                <w:lang w:val="ka-GE"/>
              </w:rPr>
              <w:t>უსაფრთხოებასთან</w:t>
            </w:r>
            <w:r w:rsidRPr="00666A57">
              <w:rPr>
                <w:rFonts w:cstheme="minorHAnsi"/>
                <w:b/>
                <w:sz w:val="18"/>
                <w:szCs w:val="18"/>
                <w:lang w:val="ka-GE"/>
              </w:rPr>
              <w:t xml:space="preserve"> </w:t>
            </w:r>
            <w:r w:rsidRPr="00666A57">
              <w:rPr>
                <w:rFonts w:ascii="Sylfaen" w:hAnsi="Sylfaen" w:cs="Sylfaen"/>
                <w:b/>
                <w:sz w:val="18"/>
                <w:szCs w:val="18"/>
                <w:lang w:val="ka-GE"/>
              </w:rPr>
              <w:t>დაკავშირებული</w:t>
            </w:r>
            <w:r w:rsidRPr="00666A57">
              <w:rPr>
                <w:rFonts w:cstheme="minorHAnsi"/>
                <w:b/>
                <w:sz w:val="18"/>
                <w:szCs w:val="18"/>
                <w:lang w:val="ka-GE"/>
              </w:rPr>
              <w:t xml:space="preserve"> </w:t>
            </w:r>
            <w:r w:rsidRPr="00666A57">
              <w:rPr>
                <w:rFonts w:ascii="Sylfaen" w:hAnsi="Sylfaen" w:cs="Sylfaen"/>
                <w:b/>
                <w:sz w:val="18"/>
                <w:szCs w:val="18"/>
                <w:lang w:val="ka-GE"/>
              </w:rPr>
              <w:t>რისკები</w:t>
            </w:r>
            <w:r w:rsidRPr="00666A57">
              <w:rPr>
                <w:rFonts w:cstheme="minorHAnsi"/>
                <w:sz w:val="18"/>
                <w:szCs w:val="18"/>
                <w:lang w:val="ka-GE"/>
              </w:rPr>
              <w:t xml:space="preserve"> </w:t>
            </w:r>
          </w:p>
          <w:p w14:paraId="2E1CD2E5" w14:textId="77777777" w:rsidR="005E34D3" w:rsidRPr="00666A57" w:rsidRDefault="005E34D3" w:rsidP="00B55EC7">
            <w:pPr>
              <w:pStyle w:val="Default"/>
              <w:spacing w:line="276" w:lineRule="auto"/>
              <w:rPr>
                <w:rFonts w:asciiTheme="minorHAnsi" w:hAnsiTheme="minorHAnsi" w:cstheme="minorHAnsi"/>
                <w:color w:val="auto"/>
                <w:sz w:val="18"/>
                <w:szCs w:val="18"/>
              </w:rPr>
            </w:pPr>
          </w:p>
          <w:p w14:paraId="22D355B6" w14:textId="7316870A" w:rsidR="005E34D3" w:rsidRDefault="005E34D3" w:rsidP="00517AE4">
            <w:pPr>
              <w:pStyle w:val="Default"/>
              <w:numPr>
                <w:ilvl w:val="0"/>
                <w:numId w:val="88"/>
              </w:numPr>
              <w:spacing w:after="240" w:line="276" w:lineRule="auto"/>
              <w:ind w:left="252" w:hanging="252"/>
              <w:rPr>
                <w:rFonts w:asciiTheme="minorHAnsi" w:hAnsiTheme="minorHAnsi" w:cstheme="minorHAnsi"/>
                <w:sz w:val="18"/>
                <w:szCs w:val="18"/>
              </w:rPr>
            </w:pPr>
            <w:r w:rsidRPr="00666A57">
              <w:rPr>
                <w:sz w:val="18"/>
                <w:szCs w:val="18"/>
              </w:rPr>
              <w:t>მოსახლეობის</w:t>
            </w:r>
            <w:r w:rsidRPr="00666A57">
              <w:rPr>
                <w:rFonts w:asciiTheme="minorHAnsi" w:hAnsiTheme="minorHAnsi" w:cstheme="minorHAnsi"/>
                <w:sz w:val="18"/>
                <w:szCs w:val="18"/>
              </w:rPr>
              <w:t xml:space="preserve"> </w:t>
            </w:r>
            <w:r w:rsidRPr="00666A57">
              <w:rPr>
                <w:sz w:val="18"/>
                <w:szCs w:val="18"/>
              </w:rPr>
              <w:t>ჯანმრთელობასა</w:t>
            </w:r>
            <w:r w:rsidRPr="00666A57">
              <w:rPr>
                <w:rFonts w:asciiTheme="minorHAnsi" w:hAnsiTheme="minorHAnsi" w:cstheme="minorHAnsi"/>
                <w:sz w:val="18"/>
                <w:szCs w:val="18"/>
              </w:rPr>
              <w:t xml:space="preserve"> </w:t>
            </w:r>
            <w:r w:rsidRPr="00666A57">
              <w:rPr>
                <w:sz w:val="18"/>
                <w:szCs w:val="18"/>
              </w:rPr>
              <w:t>და</w:t>
            </w:r>
            <w:r w:rsidRPr="00666A57">
              <w:rPr>
                <w:rFonts w:asciiTheme="minorHAnsi" w:hAnsiTheme="minorHAnsi" w:cstheme="minorHAnsi"/>
                <w:sz w:val="18"/>
                <w:szCs w:val="18"/>
              </w:rPr>
              <w:t xml:space="preserve"> </w:t>
            </w:r>
            <w:r w:rsidRPr="00666A57">
              <w:rPr>
                <w:sz w:val="18"/>
                <w:szCs w:val="18"/>
              </w:rPr>
              <w:t>უსაფრთხოებაზე</w:t>
            </w:r>
            <w:r w:rsidRPr="00666A57">
              <w:rPr>
                <w:rFonts w:asciiTheme="minorHAnsi" w:hAnsiTheme="minorHAnsi" w:cstheme="minorHAnsi"/>
                <w:sz w:val="18"/>
                <w:szCs w:val="18"/>
              </w:rPr>
              <w:t xml:space="preserve"> </w:t>
            </w:r>
            <w:r w:rsidRPr="00666A57">
              <w:rPr>
                <w:sz w:val="18"/>
                <w:szCs w:val="18"/>
              </w:rPr>
              <w:t>მოსალოდნელი</w:t>
            </w:r>
            <w:r w:rsidRPr="00666A57">
              <w:rPr>
                <w:rFonts w:asciiTheme="minorHAnsi" w:hAnsiTheme="minorHAnsi" w:cstheme="minorHAnsi"/>
                <w:sz w:val="18"/>
                <w:szCs w:val="18"/>
              </w:rPr>
              <w:t xml:space="preserve"> </w:t>
            </w:r>
            <w:r w:rsidRPr="00666A57">
              <w:rPr>
                <w:sz w:val="18"/>
                <w:szCs w:val="18"/>
              </w:rPr>
              <w:t>ზემოქმედება</w:t>
            </w:r>
            <w:r w:rsidRPr="00666A57">
              <w:rPr>
                <w:rFonts w:asciiTheme="minorHAnsi" w:hAnsiTheme="minorHAnsi" w:cstheme="minorHAnsi"/>
                <w:sz w:val="18"/>
                <w:szCs w:val="18"/>
                <w:lang w:val="ka-GE"/>
              </w:rPr>
              <w:t xml:space="preserve"> (</w:t>
            </w:r>
            <w:r w:rsidRPr="00666A57">
              <w:rPr>
                <w:sz w:val="18"/>
                <w:szCs w:val="18"/>
                <w:lang w:val="ka-GE"/>
              </w:rPr>
              <w:t>ტრავმატიმთან</w:t>
            </w:r>
            <w:r w:rsidRPr="00666A57">
              <w:rPr>
                <w:rFonts w:asciiTheme="minorHAnsi" w:hAnsiTheme="minorHAnsi" w:cstheme="minorHAnsi"/>
                <w:sz w:val="18"/>
                <w:szCs w:val="18"/>
                <w:lang w:val="ka-GE"/>
              </w:rPr>
              <w:t xml:space="preserve"> </w:t>
            </w:r>
            <w:r w:rsidRPr="00666A57">
              <w:rPr>
                <w:sz w:val="18"/>
                <w:szCs w:val="18"/>
                <w:lang w:val="ka-GE"/>
              </w:rPr>
              <w:t>ან</w:t>
            </w:r>
            <w:r w:rsidRPr="00666A57">
              <w:rPr>
                <w:rFonts w:asciiTheme="minorHAnsi" w:hAnsiTheme="minorHAnsi" w:cstheme="minorHAnsi"/>
                <w:sz w:val="18"/>
                <w:szCs w:val="18"/>
                <w:lang w:val="ka-GE"/>
              </w:rPr>
              <w:t>/</w:t>
            </w:r>
            <w:r w:rsidRPr="00666A57">
              <w:rPr>
                <w:sz w:val="18"/>
                <w:szCs w:val="18"/>
                <w:lang w:val="ka-GE"/>
              </w:rPr>
              <w:t>და</w:t>
            </w:r>
            <w:r w:rsidRPr="00666A57">
              <w:rPr>
                <w:rFonts w:asciiTheme="minorHAnsi" w:hAnsiTheme="minorHAnsi" w:cstheme="minorHAnsi"/>
                <w:sz w:val="18"/>
                <w:szCs w:val="18"/>
                <w:lang w:val="ka-GE"/>
              </w:rPr>
              <w:t xml:space="preserve"> </w:t>
            </w:r>
            <w:r w:rsidRPr="00666A57">
              <w:rPr>
                <w:sz w:val="18"/>
                <w:szCs w:val="18"/>
                <w:lang w:val="ka-GE"/>
              </w:rPr>
              <w:t>ავარიებთან</w:t>
            </w:r>
            <w:r w:rsidRPr="00666A57">
              <w:rPr>
                <w:rFonts w:asciiTheme="minorHAnsi" w:hAnsiTheme="minorHAnsi" w:cstheme="minorHAnsi"/>
                <w:sz w:val="18"/>
                <w:szCs w:val="18"/>
                <w:lang w:val="ka-GE"/>
              </w:rPr>
              <w:t xml:space="preserve"> </w:t>
            </w:r>
            <w:r w:rsidRPr="00666A57">
              <w:rPr>
                <w:sz w:val="18"/>
                <w:szCs w:val="18"/>
                <w:lang w:val="ka-GE"/>
              </w:rPr>
              <w:t>დაკავშირებული</w:t>
            </w:r>
            <w:r w:rsidRPr="00666A57">
              <w:rPr>
                <w:rFonts w:asciiTheme="minorHAnsi" w:hAnsiTheme="minorHAnsi" w:cstheme="minorHAnsi"/>
                <w:sz w:val="18"/>
                <w:szCs w:val="18"/>
                <w:lang w:val="ka-GE"/>
              </w:rPr>
              <w:t>)</w:t>
            </w:r>
            <w:r w:rsidRPr="00666A57">
              <w:rPr>
                <w:rFonts w:asciiTheme="minorHAnsi" w:hAnsiTheme="minorHAnsi" w:cstheme="minorHAnsi"/>
                <w:sz w:val="18"/>
                <w:szCs w:val="18"/>
              </w:rPr>
              <w:t xml:space="preserve">; </w:t>
            </w:r>
          </w:p>
          <w:p w14:paraId="2CC85E47" w14:textId="77777777" w:rsidR="0010541C" w:rsidRDefault="0010541C" w:rsidP="00B55EC7">
            <w:pPr>
              <w:pStyle w:val="ListParagraph"/>
              <w:spacing w:after="0" w:line="276" w:lineRule="auto"/>
              <w:ind w:left="252"/>
              <w:rPr>
                <w:rFonts w:ascii="Sylfaen" w:hAnsi="Sylfaen" w:cs="Sylfaen"/>
                <w:b/>
                <w:sz w:val="18"/>
                <w:szCs w:val="18"/>
                <w:lang w:val="ka-GE"/>
              </w:rPr>
            </w:pPr>
          </w:p>
          <w:p w14:paraId="61F8D414" w14:textId="77777777" w:rsidR="0010541C" w:rsidRDefault="0010541C" w:rsidP="00B55EC7">
            <w:pPr>
              <w:pStyle w:val="ListParagraph"/>
              <w:spacing w:after="0" w:line="276" w:lineRule="auto"/>
              <w:ind w:left="252"/>
              <w:rPr>
                <w:rFonts w:ascii="Sylfaen" w:hAnsi="Sylfaen" w:cs="Sylfaen"/>
                <w:b/>
                <w:sz w:val="18"/>
                <w:szCs w:val="18"/>
                <w:lang w:val="ka-GE"/>
              </w:rPr>
            </w:pPr>
          </w:p>
          <w:p w14:paraId="7BC1A8DA" w14:textId="77777777" w:rsidR="0010541C" w:rsidRDefault="0010541C" w:rsidP="00B55EC7">
            <w:pPr>
              <w:pStyle w:val="ListParagraph"/>
              <w:spacing w:after="0" w:line="276" w:lineRule="auto"/>
              <w:ind w:left="252"/>
              <w:rPr>
                <w:rFonts w:ascii="Sylfaen" w:hAnsi="Sylfaen" w:cs="Sylfaen"/>
                <w:b/>
                <w:sz w:val="18"/>
                <w:szCs w:val="18"/>
                <w:lang w:val="ka-GE"/>
              </w:rPr>
            </w:pPr>
          </w:p>
          <w:p w14:paraId="5889E61B" w14:textId="77777777" w:rsidR="0010541C" w:rsidRDefault="0010541C" w:rsidP="00B55EC7">
            <w:pPr>
              <w:pStyle w:val="ListParagraph"/>
              <w:spacing w:after="0" w:line="276" w:lineRule="auto"/>
              <w:ind w:left="252"/>
              <w:rPr>
                <w:rFonts w:ascii="Sylfaen" w:hAnsi="Sylfaen" w:cs="Sylfaen"/>
                <w:b/>
                <w:sz w:val="18"/>
                <w:szCs w:val="18"/>
                <w:lang w:val="ka-GE"/>
              </w:rPr>
            </w:pPr>
          </w:p>
          <w:p w14:paraId="3D4DBD91" w14:textId="77777777" w:rsidR="0010541C" w:rsidRDefault="0010541C" w:rsidP="00B55EC7">
            <w:pPr>
              <w:pStyle w:val="ListParagraph"/>
              <w:spacing w:after="0" w:line="276" w:lineRule="auto"/>
              <w:ind w:left="252"/>
              <w:rPr>
                <w:rFonts w:ascii="Sylfaen" w:hAnsi="Sylfaen" w:cs="Sylfaen"/>
                <w:b/>
                <w:sz w:val="18"/>
                <w:szCs w:val="18"/>
                <w:lang w:val="ka-GE"/>
              </w:rPr>
            </w:pPr>
          </w:p>
          <w:p w14:paraId="3F654D67" w14:textId="77777777" w:rsidR="0010541C" w:rsidRDefault="0010541C" w:rsidP="00B55EC7">
            <w:pPr>
              <w:pStyle w:val="ListParagraph"/>
              <w:spacing w:after="0" w:line="276" w:lineRule="auto"/>
              <w:ind w:left="252"/>
              <w:rPr>
                <w:rFonts w:ascii="Sylfaen" w:hAnsi="Sylfaen" w:cs="Sylfaen"/>
                <w:b/>
                <w:sz w:val="18"/>
                <w:szCs w:val="18"/>
                <w:lang w:val="ka-GE"/>
              </w:rPr>
            </w:pPr>
          </w:p>
          <w:p w14:paraId="4F65FA4C" w14:textId="77777777" w:rsidR="0010541C" w:rsidRDefault="0010541C" w:rsidP="00B55EC7">
            <w:pPr>
              <w:pStyle w:val="ListParagraph"/>
              <w:spacing w:after="0" w:line="276" w:lineRule="auto"/>
              <w:ind w:left="252"/>
              <w:rPr>
                <w:rFonts w:ascii="Sylfaen" w:hAnsi="Sylfaen" w:cs="Sylfaen"/>
                <w:b/>
                <w:sz w:val="18"/>
                <w:szCs w:val="18"/>
                <w:lang w:val="ka-GE"/>
              </w:rPr>
            </w:pPr>
          </w:p>
          <w:p w14:paraId="4EDA1CED" w14:textId="77777777" w:rsidR="0010541C" w:rsidRDefault="0010541C" w:rsidP="00B55EC7">
            <w:pPr>
              <w:pStyle w:val="ListParagraph"/>
              <w:spacing w:after="0" w:line="276" w:lineRule="auto"/>
              <w:ind w:left="252"/>
              <w:rPr>
                <w:rFonts w:ascii="Sylfaen" w:hAnsi="Sylfaen" w:cs="Sylfaen"/>
                <w:b/>
                <w:sz w:val="18"/>
                <w:szCs w:val="18"/>
                <w:lang w:val="ka-GE"/>
              </w:rPr>
            </w:pPr>
          </w:p>
          <w:p w14:paraId="19FDA8B1" w14:textId="77777777" w:rsidR="0010541C" w:rsidRDefault="0010541C" w:rsidP="00B55EC7">
            <w:pPr>
              <w:pStyle w:val="ListParagraph"/>
              <w:spacing w:after="0" w:line="276" w:lineRule="auto"/>
              <w:ind w:left="252"/>
              <w:rPr>
                <w:rFonts w:ascii="Sylfaen" w:hAnsi="Sylfaen" w:cs="Sylfaen"/>
                <w:b/>
                <w:sz w:val="18"/>
                <w:szCs w:val="18"/>
                <w:lang w:val="ka-GE"/>
              </w:rPr>
            </w:pPr>
          </w:p>
          <w:p w14:paraId="51363F67" w14:textId="77777777" w:rsidR="0010541C" w:rsidRDefault="0010541C" w:rsidP="00B55EC7">
            <w:pPr>
              <w:pStyle w:val="ListParagraph"/>
              <w:spacing w:after="0" w:line="276" w:lineRule="auto"/>
              <w:ind w:left="252"/>
              <w:rPr>
                <w:rFonts w:ascii="Sylfaen" w:hAnsi="Sylfaen" w:cs="Sylfaen"/>
                <w:b/>
                <w:sz w:val="18"/>
                <w:szCs w:val="18"/>
                <w:lang w:val="ka-GE"/>
              </w:rPr>
            </w:pPr>
          </w:p>
          <w:p w14:paraId="6DFBC694" w14:textId="77777777" w:rsidR="0010541C" w:rsidRDefault="0010541C" w:rsidP="00B55EC7">
            <w:pPr>
              <w:pStyle w:val="ListParagraph"/>
              <w:spacing w:after="0" w:line="276" w:lineRule="auto"/>
              <w:ind w:left="252"/>
              <w:rPr>
                <w:rFonts w:ascii="Sylfaen" w:hAnsi="Sylfaen" w:cs="Sylfaen"/>
                <w:b/>
                <w:sz w:val="18"/>
                <w:szCs w:val="18"/>
                <w:lang w:val="ka-GE"/>
              </w:rPr>
            </w:pPr>
          </w:p>
          <w:p w14:paraId="3A3ADB34" w14:textId="77777777" w:rsidR="0010541C" w:rsidRDefault="0010541C" w:rsidP="00B55EC7">
            <w:pPr>
              <w:pStyle w:val="ListParagraph"/>
              <w:spacing w:after="0" w:line="276" w:lineRule="auto"/>
              <w:ind w:left="252"/>
              <w:rPr>
                <w:rFonts w:ascii="Sylfaen" w:hAnsi="Sylfaen" w:cs="Sylfaen"/>
                <w:b/>
                <w:sz w:val="18"/>
                <w:szCs w:val="18"/>
                <w:lang w:val="ka-GE"/>
              </w:rPr>
            </w:pPr>
          </w:p>
          <w:p w14:paraId="6C7156B7" w14:textId="77777777" w:rsidR="0010541C" w:rsidRDefault="0010541C" w:rsidP="00B55EC7">
            <w:pPr>
              <w:pStyle w:val="ListParagraph"/>
              <w:spacing w:after="0" w:line="276" w:lineRule="auto"/>
              <w:ind w:left="252"/>
              <w:rPr>
                <w:rFonts w:ascii="Sylfaen" w:hAnsi="Sylfaen" w:cs="Sylfaen"/>
                <w:b/>
                <w:sz w:val="18"/>
                <w:szCs w:val="18"/>
                <w:lang w:val="ka-GE"/>
              </w:rPr>
            </w:pPr>
          </w:p>
          <w:p w14:paraId="2F4EB3D2" w14:textId="77777777" w:rsidR="0010541C" w:rsidRDefault="0010541C" w:rsidP="00B55EC7">
            <w:pPr>
              <w:pStyle w:val="ListParagraph"/>
              <w:spacing w:after="0" w:line="276" w:lineRule="auto"/>
              <w:ind w:left="252"/>
              <w:rPr>
                <w:rFonts w:ascii="Sylfaen" w:hAnsi="Sylfaen" w:cs="Sylfaen"/>
                <w:b/>
                <w:sz w:val="18"/>
                <w:szCs w:val="18"/>
                <w:lang w:val="ka-GE"/>
              </w:rPr>
            </w:pPr>
          </w:p>
          <w:p w14:paraId="1AD7EF18" w14:textId="77777777" w:rsidR="0010541C" w:rsidRDefault="0010541C" w:rsidP="00B55EC7">
            <w:pPr>
              <w:pStyle w:val="ListParagraph"/>
              <w:spacing w:after="0" w:line="276" w:lineRule="auto"/>
              <w:ind w:left="252"/>
              <w:rPr>
                <w:rFonts w:ascii="Sylfaen" w:hAnsi="Sylfaen" w:cs="Sylfaen"/>
                <w:b/>
                <w:sz w:val="18"/>
                <w:szCs w:val="18"/>
                <w:lang w:val="ka-GE"/>
              </w:rPr>
            </w:pPr>
          </w:p>
          <w:p w14:paraId="754328C8" w14:textId="77777777" w:rsidR="0010541C" w:rsidRDefault="0010541C" w:rsidP="00B55EC7">
            <w:pPr>
              <w:pStyle w:val="ListParagraph"/>
              <w:spacing w:after="0" w:line="276" w:lineRule="auto"/>
              <w:ind w:left="252"/>
              <w:rPr>
                <w:rFonts w:ascii="Sylfaen" w:hAnsi="Sylfaen" w:cs="Sylfaen"/>
                <w:b/>
                <w:sz w:val="18"/>
                <w:szCs w:val="18"/>
                <w:lang w:val="ka-GE"/>
              </w:rPr>
            </w:pPr>
          </w:p>
          <w:p w14:paraId="7C8C96E0" w14:textId="77777777" w:rsidR="0010541C" w:rsidRDefault="0010541C" w:rsidP="00B55EC7">
            <w:pPr>
              <w:pStyle w:val="ListParagraph"/>
              <w:spacing w:after="0" w:line="276" w:lineRule="auto"/>
              <w:ind w:left="252"/>
              <w:rPr>
                <w:rFonts w:ascii="Sylfaen" w:hAnsi="Sylfaen" w:cs="Sylfaen"/>
                <w:b/>
                <w:sz w:val="18"/>
                <w:szCs w:val="18"/>
                <w:lang w:val="ka-GE"/>
              </w:rPr>
            </w:pPr>
          </w:p>
          <w:p w14:paraId="62733358" w14:textId="77777777" w:rsidR="0010541C" w:rsidRDefault="0010541C" w:rsidP="00B55EC7">
            <w:pPr>
              <w:pStyle w:val="ListParagraph"/>
              <w:spacing w:after="0" w:line="276" w:lineRule="auto"/>
              <w:ind w:left="252"/>
              <w:rPr>
                <w:rFonts w:ascii="Sylfaen" w:hAnsi="Sylfaen" w:cs="Sylfaen"/>
                <w:b/>
                <w:sz w:val="18"/>
                <w:szCs w:val="18"/>
                <w:lang w:val="ka-GE"/>
              </w:rPr>
            </w:pPr>
          </w:p>
          <w:p w14:paraId="354171DC" w14:textId="24A4D459" w:rsidR="005E34D3" w:rsidRPr="00666A57" w:rsidRDefault="0010541C" w:rsidP="00B55EC7">
            <w:pPr>
              <w:pStyle w:val="ListParagraph"/>
              <w:spacing w:after="0" w:line="276" w:lineRule="auto"/>
              <w:ind w:left="252"/>
              <w:rPr>
                <w:rFonts w:cstheme="minorHAnsi"/>
                <w:sz w:val="18"/>
                <w:szCs w:val="18"/>
                <w:lang w:val="ka-GE"/>
              </w:rPr>
            </w:pPr>
            <w:r>
              <w:rPr>
                <w:rFonts w:ascii="Sylfaen" w:hAnsi="Sylfaen" w:cs="Sylfaen"/>
                <w:b/>
                <w:sz w:val="18"/>
                <w:szCs w:val="18"/>
                <w:lang w:val="ka-GE"/>
              </w:rPr>
              <w:t>საწარმოს მიმდებარედ არსებული გზის,  ხიდის და მდინარის ბურჯების დაზიანების თავიდან აცილება</w:t>
            </w:r>
          </w:p>
        </w:tc>
        <w:tc>
          <w:tcPr>
            <w:tcW w:w="4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B9D000" w14:textId="77777777" w:rsidR="005E34D3" w:rsidRPr="003A3BF4" w:rsidRDefault="005E34D3" w:rsidP="00B55EC7">
            <w:pPr>
              <w:spacing w:after="0" w:line="240" w:lineRule="auto"/>
              <w:ind w:left="342" w:hanging="270"/>
              <w:rPr>
                <w:rFonts w:cstheme="minorHAnsi"/>
                <w:b/>
                <w:sz w:val="18"/>
                <w:szCs w:val="18"/>
                <w:lang w:val="ka-GE"/>
              </w:rPr>
            </w:pPr>
            <w:r w:rsidRPr="003A3BF4">
              <w:rPr>
                <w:rFonts w:ascii="Sylfaen" w:hAnsi="Sylfaen" w:cs="Sylfaen"/>
                <w:b/>
                <w:sz w:val="18"/>
                <w:szCs w:val="18"/>
                <w:lang w:val="ka-GE"/>
              </w:rPr>
              <w:lastRenderedPageBreak/>
              <w:t>ხმაურის</w:t>
            </w:r>
            <w:r w:rsidRPr="003A3BF4">
              <w:rPr>
                <w:rFonts w:cstheme="minorHAnsi"/>
                <w:b/>
                <w:sz w:val="18"/>
                <w:szCs w:val="18"/>
                <w:lang w:val="ka-GE"/>
              </w:rPr>
              <w:t xml:space="preserve"> </w:t>
            </w:r>
            <w:r w:rsidRPr="003A3BF4">
              <w:rPr>
                <w:rFonts w:ascii="Sylfaen" w:hAnsi="Sylfaen" w:cs="Sylfaen"/>
                <w:b/>
                <w:sz w:val="18"/>
                <w:szCs w:val="18"/>
                <w:lang w:val="ka-GE"/>
              </w:rPr>
              <w:t>შემცირება</w:t>
            </w:r>
          </w:p>
          <w:p w14:paraId="356D69FD" w14:textId="77777777" w:rsidR="005E34D3" w:rsidRPr="003A3BF4" w:rsidRDefault="005E34D3" w:rsidP="00B55EC7">
            <w:pPr>
              <w:spacing w:after="0" w:line="240" w:lineRule="auto"/>
              <w:ind w:left="342" w:hanging="270"/>
              <w:rPr>
                <w:rFonts w:cstheme="minorHAnsi"/>
                <w:b/>
                <w:sz w:val="18"/>
                <w:szCs w:val="18"/>
                <w:lang w:val="ka-GE"/>
              </w:rPr>
            </w:pPr>
          </w:p>
          <w:p w14:paraId="392C77C5" w14:textId="77777777" w:rsidR="005E34D3" w:rsidRPr="003A3BF4" w:rsidRDefault="005E34D3" w:rsidP="00517AE4">
            <w:pPr>
              <w:numPr>
                <w:ilvl w:val="0"/>
                <w:numId w:val="89"/>
              </w:numPr>
              <w:tabs>
                <w:tab w:val="left" w:pos="324"/>
              </w:tabs>
              <w:spacing w:after="0" w:line="276" w:lineRule="auto"/>
              <w:rPr>
                <w:rFonts w:cstheme="minorHAnsi"/>
                <w:sz w:val="18"/>
                <w:szCs w:val="18"/>
                <w:lang w:val="ka-GE"/>
              </w:rPr>
            </w:pPr>
            <w:r w:rsidRPr="003A3BF4">
              <w:rPr>
                <w:rFonts w:ascii="Sylfaen" w:hAnsi="Sylfaen" w:cs="Sylfaen"/>
                <w:sz w:val="18"/>
                <w:szCs w:val="18"/>
              </w:rPr>
              <w:t>საჩივრების</w:t>
            </w:r>
            <w:r w:rsidRPr="003A3BF4">
              <w:rPr>
                <w:rFonts w:cstheme="minorHAnsi"/>
                <w:sz w:val="18"/>
                <w:szCs w:val="18"/>
              </w:rPr>
              <w:t xml:space="preserve"> </w:t>
            </w:r>
            <w:r w:rsidRPr="003A3BF4">
              <w:rPr>
                <w:rFonts w:ascii="Sylfaen" w:hAnsi="Sylfaen" w:cs="Sylfaen"/>
                <w:sz w:val="18"/>
                <w:szCs w:val="18"/>
              </w:rPr>
              <w:t>დაფიქსირება</w:t>
            </w:r>
            <w:r w:rsidRPr="003A3BF4">
              <w:rPr>
                <w:rFonts w:cstheme="minorHAnsi"/>
                <w:sz w:val="18"/>
                <w:szCs w:val="18"/>
              </w:rPr>
              <w:t>/</w:t>
            </w:r>
            <w:r w:rsidRPr="003A3BF4">
              <w:rPr>
                <w:rFonts w:ascii="Sylfaen" w:hAnsi="Sylfaen" w:cs="Sylfaen"/>
                <w:sz w:val="18"/>
                <w:szCs w:val="18"/>
              </w:rPr>
              <w:t>აღრიცხვა</w:t>
            </w:r>
            <w:r w:rsidRPr="003A3BF4">
              <w:rPr>
                <w:rFonts w:cstheme="minorHAnsi"/>
                <w:sz w:val="18"/>
                <w:szCs w:val="18"/>
              </w:rPr>
              <w:t xml:space="preserve"> </w:t>
            </w:r>
            <w:r w:rsidRPr="003A3BF4">
              <w:rPr>
                <w:rFonts w:ascii="Sylfaen" w:hAnsi="Sylfaen" w:cs="Sylfaen"/>
                <w:sz w:val="18"/>
                <w:szCs w:val="18"/>
              </w:rPr>
              <w:t>და</w:t>
            </w:r>
            <w:r w:rsidRPr="003A3BF4">
              <w:rPr>
                <w:rFonts w:cstheme="minorHAnsi"/>
                <w:sz w:val="18"/>
                <w:szCs w:val="18"/>
              </w:rPr>
              <w:t xml:space="preserve"> </w:t>
            </w:r>
            <w:r w:rsidRPr="003A3BF4">
              <w:rPr>
                <w:rFonts w:ascii="Sylfaen" w:hAnsi="Sylfaen" w:cs="Sylfaen"/>
                <w:sz w:val="18"/>
                <w:szCs w:val="18"/>
              </w:rPr>
              <w:t>სათანადო</w:t>
            </w:r>
            <w:r w:rsidRPr="003A3BF4">
              <w:rPr>
                <w:rFonts w:cstheme="minorHAnsi"/>
                <w:sz w:val="18"/>
                <w:szCs w:val="18"/>
              </w:rPr>
              <w:t xml:space="preserve"> </w:t>
            </w:r>
            <w:r w:rsidRPr="003A3BF4">
              <w:rPr>
                <w:rFonts w:ascii="Sylfaen" w:hAnsi="Sylfaen" w:cs="Sylfaen"/>
                <w:sz w:val="18"/>
                <w:szCs w:val="18"/>
              </w:rPr>
              <w:t>რეაგირება</w:t>
            </w:r>
            <w:r w:rsidRPr="003A3BF4">
              <w:rPr>
                <w:rFonts w:cstheme="minorHAnsi"/>
                <w:sz w:val="18"/>
                <w:szCs w:val="18"/>
              </w:rPr>
              <w:t>.;</w:t>
            </w:r>
          </w:p>
          <w:p w14:paraId="32CDE535" w14:textId="74FAD3E4" w:rsidR="005E34D3" w:rsidRPr="003A3BF4" w:rsidRDefault="005E34D3" w:rsidP="00517AE4">
            <w:pPr>
              <w:numPr>
                <w:ilvl w:val="0"/>
                <w:numId w:val="89"/>
              </w:numPr>
              <w:tabs>
                <w:tab w:val="left" w:pos="324"/>
              </w:tabs>
              <w:spacing w:after="0" w:line="276" w:lineRule="auto"/>
              <w:rPr>
                <w:rFonts w:ascii="Sylfaen" w:hAnsi="Sylfaen" w:cs="Sylfaen"/>
                <w:sz w:val="18"/>
                <w:szCs w:val="18"/>
              </w:rPr>
            </w:pPr>
            <w:r w:rsidRPr="003A3BF4">
              <w:rPr>
                <w:rFonts w:ascii="Sylfaen" w:hAnsi="Sylfaen" w:cs="Sylfaen"/>
                <w:sz w:val="18"/>
                <w:szCs w:val="18"/>
              </w:rPr>
              <w:t xml:space="preserve">ხმაურიანი სამუშაოების და ინტენსიური სატრანსპორტო ოპერაციების  წარმოება მხოლოდ დღის საათებში; </w:t>
            </w:r>
          </w:p>
          <w:p w14:paraId="1A0C14FF" w14:textId="77777777" w:rsidR="005E34D3" w:rsidRPr="003A3BF4" w:rsidRDefault="005E34D3" w:rsidP="00517AE4">
            <w:pPr>
              <w:numPr>
                <w:ilvl w:val="0"/>
                <w:numId w:val="89"/>
              </w:numPr>
              <w:tabs>
                <w:tab w:val="left" w:pos="324"/>
              </w:tabs>
              <w:spacing w:after="0" w:line="276" w:lineRule="auto"/>
              <w:rPr>
                <w:rFonts w:ascii="Sylfaen" w:hAnsi="Sylfaen" w:cs="Sylfaen"/>
                <w:sz w:val="18"/>
                <w:szCs w:val="18"/>
              </w:rPr>
            </w:pPr>
            <w:r w:rsidRPr="003A3BF4">
              <w:rPr>
                <w:rFonts w:ascii="Sylfaen" w:hAnsi="Sylfaen" w:cs="Sylfaen"/>
                <w:sz w:val="18"/>
                <w:szCs w:val="18"/>
              </w:rPr>
              <w:t xml:space="preserve">სატრანსპორტო საშუალებების ტექნიკური გამართულობის უზრუნველყოფა; მანქანების გადაადგილებისას ოპტიმალური მარშრუტის და სიჩქარის შერჩევა; მანქანების ძრავების ჩაქრობა ან მინიმალურ ბრუნზე მუშაობა, როცა არ ხდება მათი გამოყენება; </w:t>
            </w:r>
          </w:p>
          <w:p w14:paraId="4ED2198D" w14:textId="77777777" w:rsidR="005E34D3" w:rsidRPr="003A3BF4" w:rsidRDefault="005E34D3" w:rsidP="00517AE4">
            <w:pPr>
              <w:numPr>
                <w:ilvl w:val="0"/>
                <w:numId w:val="89"/>
              </w:numPr>
              <w:tabs>
                <w:tab w:val="left" w:pos="324"/>
              </w:tabs>
              <w:spacing w:after="0" w:line="276" w:lineRule="auto"/>
              <w:rPr>
                <w:rFonts w:ascii="Sylfaen" w:hAnsi="Sylfaen" w:cs="Sylfaen"/>
                <w:sz w:val="18"/>
                <w:szCs w:val="18"/>
              </w:rPr>
            </w:pPr>
            <w:r w:rsidRPr="003A3BF4">
              <w:rPr>
                <w:rFonts w:ascii="Sylfaen" w:hAnsi="Sylfaen" w:cs="Sylfaen"/>
                <w:sz w:val="18"/>
                <w:szCs w:val="18"/>
              </w:rPr>
              <w:t xml:space="preserve">პერსონალის უზრუნველყოფა ინდივიდუალური დაცვის საშუალებებით (ყურთსაცმები);  </w:t>
            </w:r>
          </w:p>
          <w:p w14:paraId="5EA0883C" w14:textId="7348E6FB" w:rsidR="005E34D3" w:rsidRPr="003A3BF4" w:rsidRDefault="005E34D3" w:rsidP="00517AE4">
            <w:pPr>
              <w:numPr>
                <w:ilvl w:val="0"/>
                <w:numId w:val="89"/>
              </w:numPr>
              <w:tabs>
                <w:tab w:val="left" w:pos="324"/>
              </w:tabs>
              <w:spacing w:after="0" w:line="276" w:lineRule="auto"/>
              <w:rPr>
                <w:rFonts w:ascii="Sylfaen" w:hAnsi="Sylfaen" w:cs="Sylfaen"/>
                <w:sz w:val="18"/>
                <w:szCs w:val="18"/>
              </w:rPr>
            </w:pPr>
            <w:r w:rsidRPr="003A3BF4">
              <w:rPr>
                <w:rFonts w:ascii="Sylfaen" w:hAnsi="Sylfaen" w:cs="Sylfaen"/>
                <w:sz w:val="18"/>
                <w:szCs w:val="18"/>
              </w:rPr>
              <w:t>ხმაურის დონეების მონიტორინგი;</w:t>
            </w:r>
          </w:p>
          <w:p w14:paraId="4F9743AE" w14:textId="77777777" w:rsidR="005E34D3" w:rsidRPr="003A3BF4" w:rsidRDefault="005E34D3" w:rsidP="00517AE4">
            <w:pPr>
              <w:numPr>
                <w:ilvl w:val="0"/>
                <w:numId w:val="89"/>
              </w:numPr>
              <w:tabs>
                <w:tab w:val="left" w:pos="324"/>
              </w:tabs>
              <w:spacing w:after="0" w:line="276" w:lineRule="auto"/>
              <w:rPr>
                <w:rFonts w:ascii="Sylfaen" w:hAnsi="Sylfaen" w:cs="Sylfaen"/>
                <w:sz w:val="18"/>
                <w:szCs w:val="18"/>
              </w:rPr>
            </w:pPr>
            <w:r w:rsidRPr="003A3BF4">
              <w:rPr>
                <w:rFonts w:ascii="Sylfaen" w:hAnsi="Sylfaen" w:cs="Sylfaen"/>
                <w:sz w:val="18"/>
                <w:szCs w:val="18"/>
              </w:rPr>
              <w:t>პერსონალის ინსტრუქტაჟი გარემოს დაცვის და პროფესიული უსაფრთხოების საკითხებზე.</w:t>
            </w:r>
          </w:p>
          <w:p w14:paraId="790C5AE6" w14:textId="77777777" w:rsidR="005E34D3" w:rsidRPr="003A3BF4" w:rsidRDefault="005E34D3" w:rsidP="00B55EC7">
            <w:pPr>
              <w:spacing w:after="0" w:line="276" w:lineRule="auto"/>
              <w:rPr>
                <w:rFonts w:cstheme="minorHAnsi"/>
                <w:sz w:val="18"/>
                <w:szCs w:val="18"/>
                <w:lang w:val="ka-GE"/>
              </w:rPr>
            </w:pPr>
          </w:p>
          <w:p w14:paraId="6A0830F3" w14:textId="77777777" w:rsidR="005E34D3" w:rsidRPr="003A3BF4" w:rsidRDefault="005E34D3" w:rsidP="00B55EC7">
            <w:pPr>
              <w:spacing w:after="0" w:line="276" w:lineRule="auto"/>
              <w:rPr>
                <w:rFonts w:cstheme="minorHAnsi"/>
                <w:b/>
                <w:sz w:val="18"/>
                <w:szCs w:val="18"/>
                <w:lang w:val="ka-GE"/>
              </w:rPr>
            </w:pPr>
            <w:r w:rsidRPr="003A3BF4">
              <w:rPr>
                <w:rFonts w:ascii="Sylfaen" w:hAnsi="Sylfaen" w:cs="Sylfaen"/>
                <w:b/>
                <w:sz w:val="18"/>
                <w:szCs w:val="18"/>
                <w:lang w:val="ka-GE"/>
              </w:rPr>
              <w:t>ატმოსფერული</w:t>
            </w:r>
            <w:r w:rsidRPr="003A3BF4">
              <w:rPr>
                <w:rFonts w:cstheme="minorHAnsi"/>
                <w:b/>
                <w:sz w:val="18"/>
                <w:szCs w:val="18"/>
                <w:lang w:val="ka-GE"/>
              </w:rPr>
              <w:t xml:space="preserve"> </w:t>
            </w:r>
            <w:r w:rsidRPr="003A3BF4">
              <w:rPr>
                <w:rFonts w:ascii="Sylfaen" w:hAnsi="Sylfaen" w:cs="Sylfaen"/>
                <w:b/>
                <w:sz w:val="18"/>
                <w:szCs w:val="18"/>
                <w:lang w:val="ka-GE"/>
              </w:rPr>
              <w:t>ჰაერის</w:t>
            </w:r>
            <w:r w:rsidRPr="003A3BF4">
              <w:rPr>
                <w:rFonts w:cstheme="minorHAnsi"/>
                <w:b/>
                <w:sz w:val="18"/>
                <w:szCs w:val="18"/>
                <w:lang w:val="ka-GE"/>
              </w:rPr>
              <w:t xml:space="preserve"> </w:t>
            </w:r>
            <w:r w:rsidRPr="003A3BF4">
              <w:rPr>
                <w:rFonts w:ascii="Sylfaen" w:hAnsi="Sylfaen" w:cs="Sylfaen"/>
                <w:b/>
                <w:sz w:val="18"/>
                <w:szCs w:val="18"/>
                <w:lang w:val="ka-GE"/>
              </w:rPr>
              <w:t>ხარისხზე</w:t>
            </w:r>
            <w:r w:rsidRPr="003A3BF4">
              <w:rPr>
                <w:rFonts w:cstheme="minorHAnsi"/>
                <w:b/>
                <w:sz w:val="18"/>
                <w:szCs w:val="18"/>
                <w:lang w:val="ka-GE"/>
              </w:rPr>
              <w:t xml:space="preserve"> </w:t>
            </w:r>
            <w:r w:rsidRPr="003A3BF4">
              <w:rPr>
                <w:rFonts w:ascii="Sylfaen" w:hAnsi="Sylfaen" w:cs="Sylfaen"/>
                <w:b/>
                <w:sz w:val="18"/>
                <w:szCs w:val="18"/>
                <w:lang w:val="ka-GE"/>
              </w:rPr>
              <w:t>ზემოქმედების</w:t>
            </w:r>
            <w:r w:rsidRPr="003A3BF4">
              <w:rPr>
                <w:rFonts w:cstheme="minorHAnsi"/>
                <w:b/>
                <w:sz w:val="18"/>
                <w:szCs w:val="18"/>
                <w:lang w:val="ka-GE"/>
              </w:rPr>
              <w:t xml:space="preserve"> </w:t>
            </w:r>
            <w:r w:rsidRPr="003A3BF4">
              <w:rPr>
                <w:rFonts w:ascii="Sylfaen" w:hAnsi="Sylfaen" w:cs="Sylfaen"/>
                <w:b/>
                <w:sz w:val="18"/>
                <w:szCs w:val="18"/>
                <w:lang w:val="ka-GE"/>
              </w:rPr>
              <w:t>შემცირება</w:t>
            </w:r>
            <w:r w:rsidRPr="003A3BF4">
              <w:rPr>
                <w:rFonts w:cstheme="minorHAnsi"/>
                <w:b/>
                <w:sz w:val="18"/>
                <w:szCs w:val="18"/>
                <w:lang w:val="ka-GE"/>
              </w:rPr>
              <w:t>:</w:t>
            </w:r>
          </w:p>
          <w:p w14:paraId="574ABCCF" w14:textId="77777777" w:rsidR="005E34D3" w:rsidRPr="003A3BF4" w:rsidRDefault="005E34D3" w:rsidP="00B55EC7">
            <w:pPr>
              <w:spacing w:after="0" w:line="276" w:lineRule="auto"/>
              <w:rPr>
                <w:rFonts w:cstheme="minorHAnsi"/>
                <w:sz w:val="18"/>
                <w:szCs w:val="18"/>
                <w:lang w:val="ka-GE"/>
              </w:rPr>
            </w:pPr>
          </w:p>
          <w:p w14:paraId="693A2591"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t>შენობის</w:t>
            </w:r>
            <w:r w:rsidRPr="003A3BF4">
              <w:rPr>
                <w:rFonts w:cstheme="minorHAnsi"/>
                <w:sz w:val="18"/>
                <w:szCs w:val="18"/>
                <w:lang w:val="ka-GE"/>
              </w:rPr>
              <w:t xml:space="preserve"> </w:t>
            </w:r>
            <w:r w:rsidRPr="003A3BF4">
              <w:rPr>
                <w:rFonts w:ascii="Sylfaen" w:hAnsi="Sylfaen" w:cs="Sylfaen"/>
                <w:sz w:val="18"/>
                <w:szCs w:val="18"/>
                <w:lang w:val="ka-GE"/>
              </w:rPr>
              <w:t>გარე</w:t>
            </w:r>
            <w:r w:rsidRPr="003A3BF4">
              <w:rPr>
                <w:rFonts w:cstheme="minorHAnsi"/>
                <w:sz w:val="18"/>
                <w:szCs w:val="18"/>
                <w:lang w:val="ka-GE"/>
              </w:rPr>
              <w:t xml:space="preserve"> </w:t>
            </w:r>
            <w:r w:rsidRPr="003A3BF4">
              <w:rPr>
                <w:rFonts w:ascii="Sylfaen" w:hAnsi="Sylfaen" w:cs="Sylfaen"/>
                <w:sz w:val="18"/>
                <w:szCs w:val="18"/>
                <w:lang w:val="ka-GE"/>
              </w:rPr>
              <w:t>პერიმეტრის</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საჭიროების</w:t>
            </w:r>
            <w:r w:rsidRPr="003A3BF4">
              <w:rPr>
                <w:rFonts w:cstheme="minorHAnsi"/>
                <w:sz w:val="18"/>
                <w:szCs w:val="18"/>
                <w:lang w:val="ka-GE"/>
              </w:rPr>
              <w:t xml:space="preserve"> </w:t>
            </w:r>
            <w:r w:rsidRPr="003A3BF4">
              <w:rPr>
                <w:rFonts w:ascii="Sylfaen" w:hAnsi="Sylfaen" w:cs="Sylfaen"/>
                <w:sz w:val="18"/>
                <w:szCs w:val="18"/>
                <w:lang w:val="ka-GE"/>
              </w:rPr>
              <w:t>შემთხვევაში</w:t>
            </w:r>
            <w:r w:rsidRPr="003A3BF4">
              <w:rPr>
                <w:rFonts w:cstheme="minorHAnsi"/>
                <w:sz w:val="18"/>
                <w:szCs w:val="18"/>
                <w:lang w:val="ka-GE"/>
              </w:rPr>
              <w:t xml:space="preserve"> </w:t>
            </w:r>
            <w:r w:rsidRPr="003A3BF4">
              <w:rPr>
                <w:rFonts w:ascii="Sylfaen" w:hAnsi="Sylfaen" w:cs="Sylfaen"/>
                <w:sz w:val="18"/>
                <w:szCs w:val="18"/>
                <w:lang w:val="ka-GE"/>
              </w:rPr>
              <w:t>მიმდებარე</w:t>
            </w:r>
            <w:r w:rsidRPr="003A3BF4">
              <w:rPr>
                <w:rFonts w:cstheme="minorHAnsi"/>
                <w:sz w:val="18"/>
                <w:szCs w:val="18"/>
                <w:lang w:val="ka-GE"/>
              </w:rPr>
              <w:t xml:space="preserve"> </w:t>
            </w:r>
            <w:r w:rsidRPr="003A3BF4">
              <w:rPr>
                <w:rFonts w:ascii="Sylfaen" w:hAnsi="Sylfaen" w:cs="Sylfaen"/>
                <w:sz w:val="18"/>
                <w:szCs w:val="18"/>
                <w:lang w:val="ka-GE"/>
              </w:rPr>
              <w:t>გზის</w:t>
            </w:r>
            <w:r w:rsidRPr="003A3BF4">
              <w:rPr>
                <w:rFonts w:cstheme="minorHAnsi"/>
                <w:sz w:val="18"/>
                <w:szCs w:val="18"/>
                <w:lang w:val="ka-GE"/>
              </w:rPr>
              <w:t xml:space="preserve"> </w:t>
            </w:r>
            <w:r w:rsidRPr="003A3BF4">
              <w:rPr>
                <w:rFonts w:ascii="Sylfaen" w:hAnsi="Sylfaen" w:cs="Sylfaen"/>
                <w:sz w:val="18"/>
                <w:szCs w:val="18"/>
                <w:lang w:val="ka-GE"/>
              </w:rPr>
              <w:t>პერიოდული</w:t>
            </w:r>
            <w:r w:rsidRPr="003A3BF4">
              <w:rPr>
                <w:rFonts w:cstheme="minorHAnsi"/>
                <w:sz w:val="18"/>
                <w:szCs w:val="18"/>
                <w:lang w:val="ka-GE"/>
              </w:rPr>
              <w:t xml:space="preserve"> </w:t>
            </w:r>
            <w:r w:rsidRPr="003A3BF4">
              <w:rPr>
                <w:rFonts w:ascii="Sylfaen" w:hAnsi="Sylfaen" w:cs="Sylfaen"/>
                <w:sz w:val="18"/>
                <w:szCs w:val="18"/>
                <w:lang w:val="ka-GE"/>
              </w:rPr>
              <w:t>მორწყვა</w:t>
            </w:r>
            <w:r w:rsidRPr="003A3BF4">
              <w:rPr>
                <w:rFonts w:cstheme="minorHAnsi"/>
                <w:sz w:val="18"/>
                <w:szCs w:val="18"/>
                <w:lang w:val="ka-GE"/>
              </w:rPr>
              <w:t xml:space="preserve"> (</w:t>
            </w:r>
            <w:r w:rsidRPr="003A3BF4">
              <w:rPr>
                <w:rFonts w:ascii="Sylfaen" w:hAnsi="Sylfaen" w:cs="Sylfaen"/>
                <w:sz w:val="18"/>
                <w:szCs w:val="18"/>
                <w:lang w:val="ka-GE"/>
              </w:rPr>
              <w:t>განსაკუთრებით</w:t>
            </w:r>
            <w:r w:rsidRPr="003A3BF4">
              <w:rPr>
                <w:rFonts w:cstheme="minorHAnsi"/>
                <w:sz w:val="18"/>
                <w:szCs w:val="18"/>
                <w:lang w:val="ka-GE"/>
              </w:rPr>
              <w:t xml:space="preserve"> </w:t>
            </w:r>
            <w:r w:rsidRPr="003A3BF4">
              <w:rPr>
                <w:rFonts w:ascii="Sylfaen" w:hAnsi="Sylfaen" w:cs="Sylfaen"/>
                <w:sz w:val="18"/>
                <w:szCs w:val="18"/>
                <w:lang w:val="ka-GE"/>
              </w:rPr>
              <w:t>მშრალ</w:t>
            </w:r>
            <w:r w:rsidRPr="003A3BF4">
              <w:rPr>
                <w:rFonts w:cstheme="minorHAnsi"/>
                <w:sz w:val="18"/>
                <w:szCs w:val="18"/>
                <w:lang w:val="ka-GE"/>
              </w:rPr>
              <w:t xml:space="preserve"> </w:t>
            </w:r>
            <w:r w:rsidRPr="003A3BF4">
              <w:rPr>
                <w:rFonts w:ascii="Sylfaen" w:hAnsi="Sylfaen" w:cs="Sylfaen"/>
                <w:sz w:val="18"/>
                <w:szCs w:val="18"/>
                <w:lang w:val="ka-GE"/>
              </w:rPr>
              <w:t>ამინდში</w:t>
            </w:r>
            <w:r w:rsidRPr="003A3BF4">
              <w:rPr>
                <w:rFonts w:cstheme="minorHAnsi"/>
                <w:sz w:val="18"/>
                <w:szCs w:val="18"/>
                <w:lang w:val="ka-GE"/>
              </w:rPr>
              <w:t>)</w:t>
            </w:r>
          </w:p>
          <w:p w14:paraId="76C019BE"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lastRenderedPageBreak/>
              <w:t>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საშუალებების</w:t>
            </w:r>
            <w:r w:rsidRPr="003A3BF4">
              <w:rPr>
                <w:rFonts w:cstheme="minorHAnsi"/>
                <w:sz w:val="18"/>
                <w:szCs w:val="18"/>
                <w:lang w:val="ka-GE"/>
              </w:rPr>
              <w:t xml:space="preserve"> </w:t>
            </w:r>
            <w:r w:rsidRPr="003A3BF4">
              <w:rPr>
                <w:rFonts w:ascii="Sylfaen" w:hAnsi="Sylfaen" w:cs="Sylfaen"/>
                <w:sz w:val="18"/>
                <w:szCs w:val="18"/>
              </w:rPr>
              <w:t>ტექნიკური</w:t>
            </w:r>
            <w:r w:rsidRPr="003A3BF4">
              <w:rPr>
                <w:rFonts w:cstheme="minorHAnsi"/>
                <w:sz w:val="18"/>
                <w:szCs w:val="18"/>
              </w:rPr>
              <w:t xml:space="preserve"> </w:t>
            </w:r>
            <w:r w:rsidRPr="003A3BF4">
              <w:rPr>
                <w:rFonts w:ascii="Sylfaen" w:hAnsi="Sylfaen" w:cs="Sylfaen"/>
                <w:sz w:val="18"/>
                <w:szCs w:val="18"/>
              </w:rPr>
              <w:t>გამართულობის</w:t>
            </w:r>
            <w:r w:rsidRPr="003A3BF4">
              <w:rPr>
                <w:rFonts w:cstheme="minorHAnsi"/>
                <w:sz w:val="18"/>
                <w:szCs w:val="18"/>
              </w:rPr>
              <w:t xml:space="preserve"> </w:t>
            </w:r>
            <w:r w:rsidRPr="003A3BF4">
              <w:rPr>
                <w:rFonts w:ascii="Sylfaen" w:hAnsi="Sylfaen" w:cs="Sylfaen"/>
                <w:sz w:val="18"/>
                <w:szCs w:val="18"/>
              </w:rPr>
              <w:t>უზრუნველყოფა</w:t>
            </w:r>
            <w:r w:rsidRPr="003A3BF4">
              <w:rPr>
                <w:rFonts w:cstheme="minorHAnsi"/>
                <w:sz w:val="18"/>
                <w:szCs w:val="18"/>
                <w:lang w:val="ka-GE"/>
              </w:rPr>
              <w:t>.</w:t>
            </w:r>
          </w:p>
          <w:p w14:paraId="42A887B5" w14:textId="77777777" w:rsidR="005E34D3" w:rsidRPr="003A3BF4" w:rsidRDefault="005E34D3" w:rsidP="00517AE4">
            <w:pPr>
              <w:numPr>
                <w:ilvl w:val="0"/>
                <w:numId w:val="86"/>
              </w:numPr>
              <w:tabs>
                <w:tab w:val="left" w:pos="324"/>
              </w:tabs>
              <w:spacing w:after="200" w:line="240" w:lineRule="auto"/>
              <w:rPr>
                <w:rFonts w:cstheme="minorHAnsi"/>
                <w:sz w:val="18"/>
                <w:szCs w:val="18"/>
              </w:rPr>
            </w:pPr>
            <w:r w:rsidRPr="003A3BF4">
              <w:rPr>
                <w:rFonts w:ascii="Sylfaen" w:hAnsi="Sylfaen" w:cs="Sylfaen"/>
                <w:sz w:val="18"/>
                <w:szCs w:val="18"/>
              </w:rPr>
              <w:t>მანქანების</w:t>
            </w:r>
            <w:r w:rsidRPr="003A3BF4">
              <w:rPr>
                <w:rFonts w:cstheme="minorHAnsi"/>
                <w:sz w:val="18"/>
                <w:szCs w:val="18"/>
              </w:rPr>
              <w:t xml:space="preserve"> </w:t>
            </w:r>
            <w:r w:rsidRPr="003A3BF4">
              <w:rPr>
                <w:rFonts w:ascii="Sylfaen" w:hAnsi="Sylfaen" w:cs="Sylfaen"/>
                <w:sz w:val="18"/>
                <w:szCs w:val="18"/>
              </w:rPr>
              <w:t>გადაადგილებისას</w:t>
            </w:r>
            <w:r w:rsidRPr="003A3BF4">
              <w:rPr>
                <w:rFonts w:cstheme="minorHAnsi"/>
                <w:sz w:val="18"/>
                <w:szCs w:val="18"/>
              </w:rPr>
              <w:t xml:space="preserve"> </w:t>
            </w:r>
            <w:r w:rsidRPr="003A3BF4">
              <w:rPr>
                <w:rFonts w:ascii="Sylfaen" w:hAnsi="Sylfaen" w:cs="Sylfaen"/>
                <w:sz w:val="18"/>
                <w:szCs w:val="18"/>
              </w:rPr>
              <w:t>ოპტიმალური</w:t>
            </w:r>
            <w:r w:rsidRPr="003A3BF4">
              <w:rPr>
                <w:rFonts w:cstheme="minorHAnsi"/>
                <w:sz w:val="18"/>
                <w:szCs w:val="18"/>
              </w:rPr>
              <w:t xml:space="preserve"> </w:t>
            </w:r>
            <w:r w:rsidRPr="003A3BF4">
              <w:rPr>
                <w:rFonts w:ascii="Sylfaen" w:hAnsi="Sylfaen" w:cs="Sylfaen"/>
                <w:sz w:val="18"/>
                <w:szCs w:val="18"/>
              </w:rPr>
              <w:t>მარშრუტის</w:t>
            </w:r>
            <w:r w:rsidRPr="003A3BF4">
              <w:rPr>
                <w:rFonts w:cstheme="minorHAnsi"/>
                <w:sz w:val="18"/>
                <w:szCs w:val="18"/>
              </w:rPr>
              <w:t xml:space="preserve"> </w:t>
            </w:r>
            <w:r w:rsidRPr="003A3BF4">
              <w:rPr>
                <w:rFonts w:ascii="Sylfaen" w:hAnsi="Sylfaen" w:cs="Sylfaen"/>
                <w:sz w:val="18"/>
                <w:szCs w:val="18"/>
              </w:rPr>
              <w:t>და</w:t>
            </w:r>
            <w:r w:rsidRPr="003A3BF4">
              <w:rPr>
                <w:rFonts w:cstheme="minorHAnsi"/>
                <w:sz w:val="18"/>
                <w:szCs w:val="18"/>
              </w:rPr>
              <w:t xml:space="preserve"> </w:t>
            </w:r>
            <w:r w:rsidRPr="003A3BF4">
              <w:rPr>
                <w:rFonts w:ascii="Sylfaen" w:hAnsi="Sylfaen" w:cs="Sylfaen"/>
                <w:sz w:val="18"/>
                <w:szCs w:val="18"/>
              </w:rPr>
              <w:t>სიჩქარის</w:t>
            </w:r>
            <w:r w:rsidRPr="003A3BF4">
              <w:rPr>
                <w:rFonts w:cstheme="minorHAnsi"/>
                <w:sz w:val="18"/>
                <w:szCs w:val="18"/>
              </w:rPr>
              <w:t xml:space="preserve"> </w:t>
            </w:r>
            <w:r w:rsidRPr="003A3BF4">
              <w:rPr>
                <w:rFonts w:ascii="Sylfaen" w:hAnsi="Sylfaen" w:cs="Sylfaen"/>
                <w:sz w:val="18"/>
                <w:szCs w:val="18"/>
              </w:rPr>
              <w:t>შერჩევა</w:t>
            </w:r>
            <w:r w:rsidRPr="003A3BF4">
              <w:rPr>
                <w:rFonts w:cstheme="minorHAnsi"/>
                <w:sz w:val="18"/>
                <w:szCs w:val="18"/>
              </w:rPr>
              <w:t xml:space="preserve"> </w:t>
            </w:r>
          </w:p>
          <w:p w14:paraId="566B03FE" w14:textId="77777777" w:rsidR="005E34D3" w:rsidRPr="003A3BF4" w:rsidRDefault="005E34D3" w:rsidP="00517AE4">
            <w:pPr>
              <w:numPr>
                <w:ilvl w:val="0"/>
                <w:numId w:val="86"/>
              </w:numPr>
              <w:tabs>
                <w:tab w:val="left" w:pos="324"/>
              </w:tabs>
              <w:spacing w:after="200" w:line="240" w:lineRule="auto"/>
              <w:rPr>
                <w:rFonts w:cstheme="minorHAnsi"/>
                <w:sz w:val="18"/>
                <w:szCs w:val="18"/>
              </w:rPr>
            </w:pPr>
            <w:r w:rsidRPr="003A3BF4">
              <w:rPr>
                <w:rFonts w:ascii="Sylfaen" w:hAnsi="Sylfaen" w:cs="Sylfaen"/>
                <w:sz w:val="18"/>
                <w:szCs w:val="18"/>
              </w:rPr>
              <w:t>მანქანების</w:t>
            </w:r>
            <w:r w:rsidRPr="003A3BF4">
              <w:rPr>
                <w:rFonts w:cstheme="minorHAnsi"/>
                <w:sz w:val="18"/>
                <w:szCs w:val="18"/>
              </w:rPr>
              <w:t xml:space="preserve"> </w:t>
            </w:r>
            <w:r w:rsidRPr="003A3BF4">
              <w:rPr>
                <w:rFonts w:ascii="Sylfaen" w:hAnsi="Sylfaen" w:cs="Sylfaen"/>
                <w:sz w:val="18"/>
                <w:szCs w:val="18"/>
              </w:rPr>
              <w:t>ძრავების</w:t>
            </w:r>
            <w:r w:rsidRPr="003A3BF4">
              <w:rPr>
                <w:rFonts w:cstheme="minorHAnsi"/>
                <w:sz w:val="18"/>
                <w:szCs w:val="18"/>
              </w:rPr>
              <w:t xml:space="preserve"> </w:t>
            </w:r>
            <w:r w:rsidRPr="003A3BF4">
              <w:rPr>
                <w:rFonts w:ascii="Sylfaen" w:hAnsi="Sylfaen" w:cs="Sylfaen"/>
                <w:sz w:val="18"/>
                <w:szCs w:val="18"/>
              </w:rPr>
              <w:t>ჩაქრობა</w:t>
            </w:r>
            <w:r w:rsidRPr="003A3BF4">
              <w:rPr>
                <w:rFonts w:cstheme="minorHAnsi"/>
                <w:sz w:val="18"/>
                <w:szCs w:val="18"/>
              </w:rPr>
              <w:t xml:space="preserve"> </w:t>
            </w:r>
            <w:r w:rsidRPr="003A3BF4">
              <w:rPr>
                <w:rFonts w:ascii="Sylfaen" w:hAnsi="Sylfaen" w:cs="Sylfaen"/>
                <w:sz w:val="18"/>
                <w:szCs w:val="18"/>
              </w:rPr>
              <w:t>ან</w:t>
            </w:r>
            <w:r w:rsidRPr="003A3BF4">
              <w:rPr>
                <w:rFonts w:cstheme="minorHAnsi"/>
                <w:sz w:val="18"/>
                <w:szCs w:val="18"/>
              </w:rPr>
              <w:t xml:space="preserve"> </w:t>
            </w:r>
            <w:r w:rsidRPr="003A3BF4">
              <w:rPr>
                <w:rFonts w:ascii="Sylfaen" w:hAnsi="Sylfaen" w:cs="Sylfaen"/>
                <w:sz w:val="18"/>
                <w:szCs w:val="18"/>
              </w:rPr>
              <w:t>მინიმალურ</w:t>
            </w:r>
            <w:r w:rsidRPr="003A3BF4">
              <w:rPr>
                <w:rFonts w:cstheme="minorHAnsi"/>
                <w:sz w:val="18"/>
                <w:szCs w:val="18"/>
              </w:rPr>
              <w:t xml:space="preserve"> </w:t>
            </w:r>
            <w:r w:rsidRPr="003A3BF4">
              <w:rPr>
                <w:rFonts w:ascii="Sylfaen" w:hAnsi="Sylfaen" w:cs="Sylfaen"/>
                <w:sz w:val="18"/>
                <w:szCs w:val="18"/>
              </w:rPr>
              <w:t>ბრუნზე</w:t>
            </w:r>
            <w:r w:rsidRPr="003A3BF4">
              <w:rPr>
                <w:rFonts w:cstheme="minorHAnsi"/>
                <w:sz w:val="18"/>
                <w:szCs w:val="18"/>
              </w:rPr>
              <w:t xml:space="preserve"> </w:t>
            </w:r>
            <w:r w:rsidRPr="003A3BF4">
              <w:rPr>
                <w:rFonts w:ascii="Sylfaen" w:hAnsi="Sylfaen" w:cs="Sylfaen"/>
                <w:sz w:val="18"/>
                <w:szCs w:val="18"/>
              </w:rPr>
              <w:t>მუშაობა</w:t>
            </w:r>
            <w:r w:rsidRPr="003A3BF4">
              <w:rPr>
                <w:rFonts w:cstheme="minorHAnsi"/>
                <w:sz w:val="18"/>
                <w:szCs w:val="18"/>
              </w:rPr>
              <w:t xml:space="preserve">, </w:t>
            </w:r>
            <w:r w:rsidRPr="003A3BF4">
              <w:rPr>
                <w:rFonts w:ascii="Sylfaen" w:hAnsi="Sylfaen" w:cs="Sylfaen"/>
                <w:sz w:val="18"/>
                <w:szCs w:val="18"/>
              </w:rPr>
              <w:t>როცა</w:t>
            </w:r>
            <w:r w:rsidRPr="003A3BF4">
              <w:rPr>
                <w:rFonts w:cstheme="minorHAnsi"/>
                <w:sz w:val="18"/>
                <w:szCs w:val="18"/>
              </w:rPr>
              <w:t xml:space="preserve"> </w:t>
            </w:r>
            <w:r w:rsidRPr="003A3BF4">
              <w:rPr>
                <w:rFonts w:ascii="Sylfaen" w:hAnsi="Sylfaen" w:cs="Sylfaen"/>
                <w:sz w:val="18"/>
                <w:szCs w:val="18"/>
              </w:rPr>
              <w:t>არ</w:t>
            </w:r>
            <w:r w:rsidRPr="003A3BF4">
              <w:rPr>
                <w:rFonts w:cstheme="minorHAnsi"/>
                <w:sz w:val="18"/>
                <w:szCs w:val="18"/>
              </w:rPr>
              <w:t xml:space="preserve"> </w:t>
            </w:r>
            <w:r w:rsidRPr="003A3BF4">
              <w:rPr>
                <w:rFonts w:ascii="Sylfaen" w:hAnsi="Sylfaen" w:cs="Sylfaen"/>
                <w:sz w:val="18"/>
                <w:szCs w:val="18"/>
              </w:rPr>
              <w:t>ხდება</w:t>
            </w:r>
            <w:r w:rsidRPr="003A3BF4">
              <w:rPr>
                <w:rFonts w:cstheme="minorHAnsi"/>
                <w:sz w:val="18"/>
                <w:szCs w:val="18"/>
              </w:rPr>
              <w:t xml:space="preserve"> </w:t>
            </w:r>
            <w:r w:rsidRPr="003A3BF4">
              <w:rPr>
                <w:rFonts w:ascii="Sylfaen" w:hAnsi="Sylfaen" w:cs="Sylfaen"/>
                <w:sz w:val="18"/>
                <w:szCs w:val="18"/>
              </w:rPr>
              <w:t>მათი</w:t>
            </w:r>
            <w:r w:rsidRPr="003A3BF4">
              <w:rPr>
                <w:rFonts w:cstheme="minorHAnsi"/>
                <w:sz w:val="18"/>
                <w:szCs w:val="18"/>
              </w:rPr>
              <w:t xml:space="preserve"> </w:t>
            </w:r>
            <w:r w:rsidRPr="003A3BF4">
              <w:rPr>
                <w:rFonts w:ascii="Sylfaen" w:hAnsi="Sylfaen" w:cs="Sylfaen"/>
                <w:sz w:val="18"/>
                <w:szCs w:val="18"/>
              </w:rPr>
              <w:t>გამოყენება</w:t>
            </w:r>
            <w:r w:rsidRPr="003A3BF4">
              <w:rPr>
                <w:rFonts w:cstheme="minorHAnsi"/>
                <w:sz w:val="18"/>
                <w:szCs w:val="18"/>
              </w:rPr>
              <w:t xml:space="preserve">; </w:t>
            </w:r>
          </w:p>
          <w:p w14:paraId="1AF8BFF0" w14:textId="77777777" w:rsidR="005E34D3" w:rsidRPr="003A3BF4" w:rsidRDefault="005E34D3" w:rsidP="00517AE4">
            <w:pPr>
              <w:numPr>
                <w:ilvl w:val="0"/>
                <w:numId w:val="86"/>
              </w:numPr>
              <w:tabs>
                <w:tab w:val="left" w:pos="324"/>
              </w:tabs>
              <w:spacing w:after="200" w:line="240" w:lineRule="auto"/>
              <w:rPr>
                <w:rFonts w:cstheme="minorHAnsi"/>
                <w:sz w:val="18"/>
                <w:szCs w:val="18"/>
              </w:rPr>
            </w:pPr>
            <w:r w:rsidRPr="003A3BF4">
              <w:rPr>
                <w:rFonts w:ascii="Sylfaen" w:hAnsi="Sylfaen" w:cs="Sylfaen"/>
                <w:sz w:val="18"/>
                <w:szCs w:val="18"/>
              </w:rPr>
              <w:t>საჩივრების</w:t>
            </w:r>
            <w:r w:rsidRPr="003A3BF4">
              <w:rPr>
                <w:rFonts w:cstheme="minorHAnsi"/>
                <w:sz w:val="18"/>
                <w:szCs w:val="18"/>
              </w:rPr>
              <w:t xml:space="preserve"> </w:t>
            </w:r>
            <w:r w:rsidRPr="003A3BF4">
              <w:rPr>
                <w:rFonts w:ascii="Sylfaen" w:hAnsi="Sylfaen" w:cs="Sylfaen"/>
                <w:sz w:val="18"/>
                <w:szCs w:val="18"/>
              </w:rPr>
              <w:t>დაფიქსირება</w:t>
            </w:r>
            <w:r w:rsidRPr="003A3BF4">
              <w:rPr>
                <w:rFonts w:cstheme="minorHAnsi"/>
                <w:sz w:val="18"/>
                <w:szCs w:val="18"/>
              </w:rPr>
              <w:t>/</w:t>
            </w:r>
            <w:r w:rsidRPr="003A3BF4">
              <w:rPr>
                <w:rFonts w:ascii="Sylfaen" w:hAnsi="Sylfaen" w:cs="Sylfaen"/>
                <w:sz w:val="18"/>
                <w:szCs w:val="18"/>
              </w:rPr>
              <w:t>აღრიცხვა</w:t>
            </w:r>
            <w:r w:rsidRPr="003A3BF4">
              <w:rPr>
                <w:rFonts w:cstheme="minorHAnsi"/>
                <w:sz w:val="18"/>
                <w:szCs w:val="18"/>
              </w:rPr>
              <w:t xml:space="preserve"> </w:t>
            </w:r>
            <w:r w:rsidRPr="003A3BF4">
              <w:rPr>
                <w:rFonts w:ascii="Sylfaen" w:hAnsi="Sylfaen" w:cs="Sylfaen"/>
                <w:sz w:val="18"/>
                <w:szCs w:val="18"/>
              </w:rPr>
              <w:t>და</w:t>
            </w:r>
            <w:r w:rsidRPr="003A3BF4">
              <w:rPr>
                <w:rFonts w:cstheme="minorHAnsi"/>
                <w:sz w:val="18"/>
                <w:szCs w:val="18"/>
              </w:rPr>
              <w:t xml:space="preserve"> </w:t>
            </w:r>
            <w:r w:rsidRPr="003A3BF4">
              <w:rPr>
                <w:rFonts w:ascii="Sylfaen" w:hAnsi="Sylfaen" w:cs="Sylfaen"/>
                <w:sz w:val="18"/>
                <w:szCs w:val="18"/>
              </w:rPr>
              <w:t>სათანადო</w:t>
            </w:r>
            <w:r w:rsidRPr="003A3BF4">
              <w:rPr>
                <w:rFonts w:cstheme="minorHAnsi"/>
                <w:sz w:val="18"/>
                <w:szCs w:val="18"/>
              </w:rPr>
              <w:t xml:space="preserve"> </w:t>
            </w:r>
            <w:r w:rsidRPr="003A3BF4">
              <w:rPr>
                <w:rFonts w:ascii="Sylfaen" w:hAnsi="Sylfaen" w:cs="Sylfaen"/>
                <w:sz w:val="18"/>
                <w:szCs w:val="18"/>
              </w:rPr>
              <w:t>რეაგირება</w:t>
            </w:r>
            <w:r w:rsidRPr="003A3BF4">
              <w:rPr>
                <w:rFonts w:cstheme="minorHAnsi"/>
                <w:sz w:val="18"/>
                <w:szCs w:val="18"/>
              </w:rPr>
              <w:t xml:space="preserve">; </w:t>
            </w:r>
          </w:p>
          <w:p w14:paraId="25741118" w14:textId="733A3463" w:rsidR="005E34D3" w:rsidRPr="003A3BF4" w:rsidRDefault="005E34D3" w:rsidP="00517AE4">
            <w:pPr>
              <w:numPr>
                <w:ilvl w:val="0"/>
                <w:numId w:val="86"/>
              </w:numPr>
              <w:tabs>
                <w:tab w:val="left" w:pos="324"/>
              </w:tabs>
              <w:spacing w:after="200" w:line="240" w:lineRule="auto"/>
              <w:rPr>
                <w:rFonts w:cstheme="minorHAnsi"/>
                <w:sz w:val="18"/>
                <w:szCs w:val="18"/>
              </w:rPr>
            </w:pPr>
            <w:r w:rsidRPr="003A3BF4">
              <w:rPr>
                <w:rFonts w:ascii="Sylfaen" w:hAnsi="Sylfaen" w:cs="Sylfaen"/>
                <w:sz w:val="18"/>
                <w:szCs w:val="18"/>
              </w:rPr>
              <w:t>პერსონალის</w:t>
            </w:r>
            <w:r w:rsidRPr="003A3BF4">
              <w:rPr>
                <w:rFonts w:cstheme="minorHAnsi"/>
                <w:sz w:val="18"/>
                <w:szCs w:val="18"/>
              </w:rPr>
              <w:t xml:space="preserve"> </w:t>
            </w:r>
            <w:r w:rsidRPr="003A3BF4">
              <w:rPr>
                <w:rFonts w:ascii="Sylfaen" w:hAnsi="Sylfaen" w:cs="Sylfaen"/>
                <w:sz w:val="18"/>
                <w:szCs w:val="18"/>
              </w:rPr>
              <w:t>უზრუნველყოფა</w:t>
            </w:r>
            <w:r w:rsidRPr="003A3BF4">
              <w:rPr>
                <w:rFonts w:cstheme="minorHAnsi"/>
                <w:sz w:val="18"/>
                <w:szCs w:val="18"/>
              </w:rPr>
              <w:t xml:space="preserve"> </w:t>
            </w:r>
            <w:r w:rsidRPr="003A3BF4">
              <w:rPr>
                <w:rFonts w:ascii="Sylfaen" w:hAnsi="Sylfaen" w:cs="Sylfaen"/>
                <w:sz w:val="18"/>
                <w:szCs w:val="18"/>
              </w:rPr>
              <w:t>ინდივიდუალური</w:t>
            </w:r>
            <w:r w:rsidRPr="003A3BF4">
              <w:rPr>
                <w:rFonts w:cstheme="minorHAnsi"/>
                <w:sz w:val="18"/>
                <w:szCs w:val="18"/>
              </w:rPr>
              <w:t xml:space="preserve"> </w:t>
            </w:r>
            <w:r w:rsidRPr="003A3BF4">
              <w:rPr>
                <w:rFonts w:ascii="Sylfaen" w:hAnsi="Sylfaen" w:cs="Sylfaen"/>
                <w:sz w:val="18"/>
                <w:szCs w:val="18"/>
              </w:rPr>
              <w:t>დაცვის</w:t>
            </w:r>
            <w:r w:rsidRPr="003A3BF4">
              <w:rPr>
                <w:rFonts w:cstheme="minorHAnsi"/>
                <w:sz w:val="18"/>
                <w:szCs w:val="18"/>
              </w:rPr>
              <w:t xml:space="preserve"> </w:t>
            </w:r>
            <w:r w:rsidRPr="003A3BF4">
              <w:rPr>
                <w:rFonts w:ascii="Sylfaen" w:hAnsi="Sylfaen" w:cs="Sylfaen"/>
                <w:sz w:val="18"/>
                <w:szCs w:val="18"/>
              </w:rPr>
              <w:t>საშუალებებით</w:t>
            </w:r>
            <w:r w:rsidRPr="003A3BF4">
              <w:rPr>
                <w:rFonts w:cstheme="minorHAnsi"/>
                <w:sz w:val="18"/>
                <w:szCs w:val="18"/>
              </w:rPr>
              <w:t xml:space="preserve"> (</w:t>
            </w:r>
            <w:r w:rsidRPr="003A3BF4">
              <w:rPr>
                <w:rFonts w:ascii="Sylfaen" w:hAnsi="Sylfaen" w:cs="Sylfaen"/>
                <w:sz w:val="18"/>
                <w:szCs w:val="18"/>
                <w:lang w:val="ka-GE"/>
              </w:rPr>
              <w:t>რესპირატორები</w:t>
            </w:r>
            <w:r w:rsidRPr="003A3BF4">
              <w:rPr>
                <w:rFonts w:cstheme="minorHAnsi"/>
                <w:sz w:val="18"/>
                <w:szCs w:val="18"/>
              </w:rPr>
              <w:t xml:space="preserve">); </w:t>
            </w:r>
          </w:p>
          <w:p w14:paraId="70C090F2" w14:textId="77777777" w:rsidR="005E34D3" w:rsidRPr="003A3BF4" w:rsidRDefault="005E34D3" w:rsidP="00517AE4">
            <w:pPr>
              <w:numPr>
                <w:ilvl w:val="0"/>
                <w:numId w:val="86"/>
              </w:numPr>
              <w:tabs>
                <w:tab w:val="left" w:pos="324"/>
              </w:tabs>
              <w:spacing w:after="200" w:line="240" w:lineRule="auto"/>
              <w:rPr>
                <w:rFonts w:cstheme="minorHAnsi"/>
                <w:sz w:val="18"/>
                <w:szCs w:val="18"/>
              </w:rPr>
            </w:pPr>
            <w:r w:rsidRPr="003A3BF4">
              <w:rPr>
                <w:rFonts w:ascii="Sylfaen" w:hAnsi="Sylfaen" w:cs="Sylfaen"/>
                <w:sz w:val="18"/>
                <w:szCs w:val="18"/>
                <w:lang w:val="ka-GE"/>
              </w:rPr>
              <w:t>კვარტალში</w:t>
            </w:r>
            <w:r w:rsidRPr="003A3BF4">
              <w:rPr>
                <w:rFonts w:cstheme="minorHAnsi"/>
                <w:sz w:val="18"/>
                <w:szCs w:val="18"/>
                <w:lang w:val="ka-GE"/>
              </w:rPr>
              <w:t xml:space="preserve"> </w:t>
            </w:r>
            <w:r w:rsidRPr="003A3BF4">
              <w:rPr>
                <w:rFonts w:ascii="Sylfaen" w:hAnsi="Sylfaen" w:cs="Sylfaen"/>
                <w:sz w:val="18"/>
                <w:szCs w:val="18"/>
                <w:lang w:val="ka-GE"/>
              </w:rPr>
              <w:t>ერთხელ</w:t>
            </w:r>
            <w:r w:rsidRPr="003A3BF4">
              <w:rPr>
                <w:rFonts w:cstheme="minorHAnsi"/>
                <w:sz w:val="18"/>
                <w:szCs w:val="18"/>
                <w:lang w:val="ka-GE"/>
              </w:rPr>
              <w:t xml:space="preserve"> </w:t>
            </w:r>
            <w:r w:rsidRPr="003A3BF4">
              <w:rPr>
                <w:rFonts w:ascii="Sylfaen" w:hAnsi="Sylfaen" w:cs="Sylfaen"/>
                <w:sz w:val="18"/>
                <w:szCs w:val="18"/>
                <w:lang w:val="ka-GE"/>
              </w:rPr>
              <w:t>მონიტორინგის</w:t>
            </w:r>
            <w:r w:rsidRPr="003A3BF4">
              <w:rPr>
                <w:rFonts w:cstheme="minorHAnsi"/>
                <w:sz w:val="18"/>
                <w:szCs w:val="18"/>
                <w:lang w:val="ka-GE"/>
              </w:rPr>
              <w:t xml:space="preserve"> </w:t>
            </w:r>
            <w:r w:rsidRPr="003A3BF4">
              <w:rPr>
                <w:rFonts w:ascii="Sylfaen" w:hAnsi="Sylfaen" w:cs="Sylfaen"/>
                <w:sz w:val="18"/>
                <w:szCs w:val="18"/>
                <w:lang w:val="ka-GE"/>
              </w:rPr>
              <w:t>წარმოება</w:t>
            </w:r>
            <w:r w:rsidRPr="003A3BF4">
              <w:rPr>
                <w:rFonts w:cstheme="minorHAnsi"/>
                <w:sz w:val="18"/>
                <w:szCs w:val="18"/>
                <w:lang w:val="ka-GE"/>
              </w:rPr>
              <w:t xml:space="preserve"> </w:t>
            </w:r>
            <w:r w:rsidRPr="003A3BF4">
              <w:rPr>
                <w:rFonts w:ascii="Sylfaen" w:hAnsi="Sylfaen" w:cs="Sylfaen"/>
                <w:sz w:val="18"/>
                <w:szCs w:val="18"/>
                <w:lang w:val="ka-GE"/>
              </w:rPr>
              <w:t>კანონით</w:t>
            </w:r>
            <w:r w:rsidRPr="003A3BF4">
              <w:rPr>
                <w:rFonts w:cstheme="minorHAnsi"/>
                <w:sz w:val="18"/>
                <w:szCs w:val="18"/>
                <w:lang w:val="ka-GE"/>
              </w:rPr>
              <w:t xml:space="preserve"> </w:t>
            </w:r>
            <w:r w:rsidRPr="003A3BF4">
              <w:rPr>
                <w:rFonts w:ascii="Sylfaen" w:hAnsi="Sylfaen" w:cs="Sylfaen"/>
                <w:sz w:val="18"/>
                <w:szCs w:val="18"/>
                <w:lang w:val="ka-GE"/>
              </w:rPr>
              <w:t>დადგენილი</w:t>
            </w:r>
            <w:r w:rsidRPr="003A3BF4">
              <w:rPr>
                <w:rFonts w:cstheme="minorHAnsi"/>
                <w:sz w:val="18"/>
                <w:szCs w:val="18"/>
                <w:lang w:val="ka-GE"/>
              </w:rPr>
              <w:t xml:space="preserve"> </w:t>
            </w:r>
            <w:r w:rsidRPr="003A3BF4">
              <w:rPr>
                <w:rFonts w:ascii="Sylfaen" w:hAnsi="Sylfaen" w:cs="Sylfaen"/>
                <w:sz w:val="18"/>
                <w:szCs w:val="18"/>
                <w:lang w:val="ka-GE"/>
              </w:rPr>
              <w:t>წესით</w:t>
            </w:r>
          </w:p>
          <w:p w14:paraId="26857BD7" w14:textId="77777777" w:rsidR="005E34D3" w:rsidRPr="003A3BF4" w:rsidRDefault="005E34D3" w:rsidP="00B55EC7">
            <w:pPr>
              <w:tabs>
                <w:tab w:val="left" w:pos="324"/>
              </w:tabs>
              <w:spacing w:line="276" w:lineRule="auto"/>
              <w:rPr>
                <w:rFonts w:cstheme="minorHAnsi"/>
                <w:sz w:val="18"/>
                <w:szCs w:val="18"/>
              </w:rPr>
            </w:pPr>
          </w:p>
          <w:p w14:paraId="69ECBE8B" w14:textId="77777777" w:rsidR="005E34D3" w:rsidRPr="003A3BF4" w:rsidRDefault="005E34D3" w:rsidP="00B55EC7">
            <w:pPr>
              <w:tabs>
                <w:tab w:val="left" w:pos="324"/>
              </w:tabs>
              <w:spacing w:line="276" w:lineRule="auto"/>
              <w:rPr>
                <w:rFonts w:cstheme="minorHAnsi"/>
                <w:b/>
                <w:sz w:val="18"/>
                <w:szCs w:val="18"/>
                <w:lang w:val="ka-GE"/>
              </w:rPr>
            </w:pPr>
            <w:r w:rsidRPr="003A3BF4">
              <w:rPr>
                <w:rFonts w:ascii="Sylfaen" w:hAnsi="Sylfaen" w:cs="Sylfaen"/>
                <w:b/>
                <w:sz w:val="18"/>
                <w:szCs w:val="18"/>
                <w:lang w:val="ka-GE"/>
              </w:rPr>
              <w:t>ნარჩენების</w:t>
            </w:r>
            <w:r w:rsidRPr="003A3BF4">
              <w:rPr>
                <w:rFonts w:cstheme="minorHAnsi"/>
                <w:b/>
                <w:sz w:val="18"/>
                <w:szCs w:val="18"/>
                <w:lang w:val="ka-GE"/>
              </w:rPr>
              <w:t xml:space="preserve"> </w:t>
            </w:r>
            <w:r w:rsidRPr="003A3BF4">
              <w:rPr>
                <w:rFonts w:ascii="Sylfaen" w:hAnsi="Sylfaen" w:cs="Sylfaen"/>
                <w:b/>
                <w:sz w:val="18"/>
                <w:szCs w:val="18"/>
                <w:lang w:val="ka-GE"/>
              </w:rPr>
              <w:t>შემცირება</w:t>
            </w:r>
            <w:r w:rsidRPr="003A3BF4">
              <w:rPr>
                <w:rFonts w:cstheme="minorHAnsi"/>
                <w:b/>
                <w:sz w:val="18"/>
                <w:szCs w:val="18"/>
                <w:lang w:val="ka-GE"/>
              </w:rPr>
              <w:t xml:space="preserve"> </w:t>
            </w:r>
            <w:r w:rsidRPr="003A3BF4">
              <w:rPr>
                <w:rFonts w:ascii="Sylfaen" w:hAnsi="Sylfaen" w:cs="Sylfaen"/>
                <w:b/>
                <w:sz w:val="18"/>
                <w:szCs w:val="18"/>
                <w:lang w:val="ka-GE"/>
              </w:rPr>
              <w:t>და</w:t>
            </w:r>
            <w:r w:rsidRPr="003A3BF4">
              <w:rPr>
                <w:rFonts w:cstheme="minorHAnsi"/>
                <w:b/>
                <w:sz w:val="18"/>
                <w:szCs w:val="18"/>
                <w:lang w:val="ka-GE"/>
              </w:rPr>
              <w:t xml:space="preserve"> </w:t>
            </w:r>
            <w:r w:rsidRPr="003A3BF4">
              <w:rPr>
                <w:rFonts w:ascii="Sylfaen" w:hAnsi="Sylfaen" w:cs="Sylfaen"/>
                <w:b/>
                <w:sz w:val="18"/>
                <w:szCs w:val="18"/>
                <w:lang w:val="ka-GE"/>
              </w:rPr>
              <w:t>დადგენილი</w:t>
            </w:r>
            <w:r w:rsidRPr="003A3BF4">
              <w:rPr>
                <w:rFonts w:cstheme="minorHAnsi"/>
                <w:b/>
                <w:sz w:val="18"/>
                <w:szCs w:val="18"/>
                <w:lang w:val="ka-GE"/>
              </w:rPr>
              <w:t xml:space="preserve"> </w:t>
            </w:r>
            <w:r w:rsidRPr="003A3BF4">
              <w:rPr>
                <w:rFonts w:ascii="Sylfaen" w:hAnsi="Sylfaen" w:cs="Sylfaen"/>
                <w:b/>
                <w:sz w:val="18"/>
                <w:szCs w:val="18"/>
                <w:lang w:val="ka-GE"/>
              </w:rPr>
              <w:t>წესებით</w:t>
            </w:r>
            <w:r w:rsidRPr="003A3BF4">
              <w:rPr>
                <w:rFonts w:cstheme="minorHAnsi"/>
                <w:b/>
                <w:sz w:val="18"/>
                <w:szCs w:val="18"/>
                <w:lang w:val="ka-GE"/>
              </w:rPr>
              <w:t xml:space="preserve"> </w:t>
            </w:r>
            <w:r w:rsidRPr="003A3BF4">
              <w:rPr>
                <w:rFonts w:ascii="Sylfaen" w:hAnsi="Sylfaen" w:cs="Sylfaen"/>
                <w:b/>
                <w:sz w:val="18"/>
                <w:szCs w:val="18"/>
                <w:lang w:val="ka-GE"/>
              </w:rPr>
              <w:t>მართვა</w:t>
            </w:r>
          </w:p>
          <w:p w14:paraId="3A56D9BA"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rPr>
              <w:t>ნარჩენების</w:t>
            </w:r>
            <w:r w:rsidRPr="003A3BF4">
              <w:rPr>
                <w:rFonts w:cstheme="minorHAnsi"/>
                <w:sz w:val="18"/>
                <w:szCs w:val="18"/>
              </w:rPr>
              <w:t xml:space="preserve"> </w:t>
            </w:r>
            <w:r w:rsidRPr="003A3BF4">
              <w:rPr>
                <w:rFonts w:ascii="Sylfaen" w:hAnsi="Sylfaen" w:cs="Sylfaen"/>
                <w:sz w:val="18"/>
                <w:szCs w:val="18"/>
              </w:rPr>
              <w:t>მართვისათვის</w:t>
            </w:r>
            <w:r w:rsidRPr="003A3BF4">
              <w:rPr>
                <w:rFonts w:cstheme="minorHAnsi"/>
                <w:sz w:val="18"/>
                <w:szCs w:val="18"/>
              </w:rPr>
              <w:t xml:space="preserve"> </w:t>
            </w:r>
            <w:r w:rsidRPr="003A3BF4">
              <w:rPr>
                <w:rFonts w:ascii="Sylfaen" w:hAnsi="Sylfaen" w:cs="Sylfaen"/>
                <w:sz w:val="18"/>
                <w:szCs w:val="18"/>
              </w:rPr>
              <w:t>სათანადო</w:t>
            </w:r>
            <w:r w:rsidRPr="003A3BF4">
              <w:rPr>
                <w:rFonts w:cstheme="minorHAnsi"/>
                <w:sz w:val="18"/>
                <w:szCs w:val="18"/>
              </w:rPr>
              <w:t xml:space="preserve"> </w:t>
            </w:r>
            <w:r w:rsidRPr="003A3BF4">
              <w:rPr>
                <w:rFonts w:ascii="Sylfaen" w:hAnsi="Sylfaen" w:cs="Sylfaen"/>
                <w:sz w:val="18"/>
                <w:szCs w:val="18"/>
              </w:rPr>
              <w:t>მომზადების</w:t>
            </w:r>
            <w:r w:rsidRPr="003A3BF4">
              <w:rPr>
                <w:rFonts w:cstheme="minorHAnsi"/>
                <w:sz w:val="18"/>
                <w:szCs w:val="18"/>
              </w:rPr>
              <w:t xml:space="preserve"> </w:t>
            </w:r>
            <w:r w:rsidRPr="003A3BF4">
              <w:rPr>
                <w:rFonts w:ascii="Sylfaen" w:hAnsi="Sylfaen" w:cs="Sylfaen"/>
                <w:sz w:val="18"/>
                <w:szCs w:val="18"/>
              </w:rPr>
              <w:t>მქონე</w:t>
            </w:r>
            <w:r w:rsidRPr="003A3BF4">
              <w:rPr>
                <w:rFonts w:cstheme="minorHAnsi"/>
                <w:sz w:val="18"/>
                <w:szCs w:val="18"/>
              </w:rPr>
              <w:t xml:space="preserve"> </w:t>
            </w:r>
            <w:r w:rsidRPr="003A3BF4">
              <w:rPr>
                <w:rFonts w:ascii="Sylfaen" w:hAnsi="Sylfaen" w:cs="Sylfaen"/>
                <w:sz w:val="18"/>
                <w:szCs w:val="18"/>
              </w:rPr>
              <w:t>პერსონალი</w:t>
            </w:r>
            <w:r w:rsidRPr="003A3BF4">
              <w:rPr>
                <w:rFonts w:ascii="Sylfaen" w:hAnsi="Sylfaen" w:cs="Sylfaen"/>
                <w:sz w:val="18"/>
                <w:szCs w:val="18"/>
                <w:lang w:val="ka-GE"/>
              </w:rPr>
              <w:t>ს</w:t>
            </w:r>
            <w:r w:rsidRPr="003A3BF4">
              <w:rPr>
                <w:rFonts w:cstheme="minorHAnsi"/>
                <w:sz w:val="18"/>
                <w:szCs w:val="18"/>
                <w:lang w:val="ka-GE"/>
              </w:rPr>
              <w:t xml:space="preserve"> </w:t>
            </w:r>
            <w:r w:rsidRPr="003A3BF4">
              <w:rPr>
                <w:rFonts w:ascii="Sylfaen" w:hAnsi="Sylfaen" w:cs="Sylfaen"/>
                <w:sz w:val="18"/>
                <w:szCs w:val="18"/>
                <w:lang w:val="ka-GE"/>
              </w:rPr>
              <w:t>გამოყოფა</w:t>
            </w:r>
            <w:r w:rsidRPr="003A3BF4">
              <w:rPr>
                <w:rFonts w:cstheme="minorHAnsi"/>
                <w:sz w:val="18"/>
                <w:szCs w:val="18"/>
                <w:lang w:val="ka-GE"/>
              </w:rPr>
              <w:t>.</w:t>
            </w:r>
          </w:p>
          <w:p w14:paraId="30EB7862"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წარმოქმნილი</w:t>
            </w:r>
            <w:r w:rsidRPr="003A3BF4">
              <w:rPr>
                <w:rFonts w:cstheme="minorHAnsi"/>
                <w:sz w:val="18"/>
                <w:szCs w:val="18"/>
                <w:lang w:val="ka-GE"/>
              </w:rPr>
              <w:t xml:space="preserve"> </w:t>
            </w:r>
            <w:r w:rsidRPr="003A3BF4">
              <w:rPr>
                <w:rFonts w:ascii="Sylfaen" w:hAnsi="Sylfaen" w:cs="Sylfaen"/>
                <w:sz w:val="18"/>
                <w:szCs w:val="18"/>
                <w:lang w:val="ka-GE"/>
              </w:rPr>
              <w:t>სახიფათო</w:t>
            </w:r>
            <w:r w:rsidRPr="003A3BF4">
              <w:rPr>
                <w:rFonts w:cstheme="minorHAnsi"/>
                <w:sz w:val="18"/>
                <w:szCs w:val="18"/>
                <w:lang w:val="ka-GE"/>
              </w:rPr>
              <w:t xml:space="preserve"> </w:t>
            </w: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გადაცემა</w:t>
            </w:r>
            <w:r w:rsidRPr="003A3BF4">
              <w:rPr>
                <w:rFonts w:cstheme="minorHAnsi"/>
                <w:sz w:val="18"/>
                <w:szCs w:val="18"/>
                <w:lang w:val="ka-GE"/>
              </w:rPr>
              <w:t xml:space="preserve"> </w:t>
            </w: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ტრანსპორტირებაზე</w:t>
            </w:r>
            <w:r w:rsidRPr="003A3BF4">
              <w:rPr>
                <w:rFonts w:cstheme="minorHAnsi"/>
                <w:sz w:val="18"/>
                <w:szCs w:val="18"/>
                <w:lang w:val="ka-GE"/>
              </w:rPr>
              <w:t xml:space="preserve"> </w:t>
            </w:r>
            <w:r w:rsidRPr="003A3BF4">
              <w:rPr>
                <w:rFonts w:ascii="Sylfaen" w:hAnsi="Sylfaen" w:cs="Sylfaen"/>
                <w:sz w:val="18"/>
                <w:szCs w:val="18"/>
                <w:lang w:val="ka-GE"/>
              </w:rPr>
              <w:t>უფლებამოსილ</w:t>
            </w:r>
            <w:r w:rsidRPr="003A3BF4">
              <w:rPr>
                <w:rFonts w:cstheme="minorHAnsi"/>
                <w:sz w:val="18"/>
                <w:szCs w:val="18"/>
                <w:lang w:val="ka-GE"/>
              </w:rPr>
              <w:t xml:space="preserve"> </w:t>
            </w:r>
            <w:r w:rsidRPr="003A3BF4">
              <w:rPr>
                <w:rFonts w:ascii="Sylfaen" w:hAnsi="Sylfaen" w:cs="Sylfaen"/>
                <w:sz w:val="18"/>
                <w:szCs w:val="18"/>
                <w:lang w:val="ka-GE"/>
              </w:rPr>
              <w:t>ორგანიზაციაზე</w:t>
            </w:r>
            <w:r w:rsidRPr="003A3BF4">
              <w:rPr>
                <w:rFonts w:cstheme="minorHAnsi"/>
                <w:sz w:val="18"/>
                <w:szCs w:val="18"/>
                <w:lang w:val="ka-GE"/>
              </w:rPr>
              <w:t xml:space="preserve">, </w:t>
            </w:r>
            <w:r w:rsidRPr="003A3BF4">
              <w:rPr>
                <w:rFonts w:ascii="Sylfaen" w:hAnsi="Sylfaen" w:cs="Sylfaen"/>
                <w:sz w:val="18"/>
                <w:szCs w:val="18"/>
                <w:lang w:val="ka-GE"/>
              </w:rPr>
              <w:t>რომელსაც</w:t>
            </w:r>
            <w:r w:rsidRPr="003A3BF4">
              <w:rPr>
                <w:rFonts w:cstheme="minorHAnsi"/>
                <w:sz w:val="18"/>
                <w:szCs w:val="18"/>
                <w:lang w:val="ka-GE"/>
              </w:rPr>
              <w:t xml:space="preserve"> ,,</w:t>
            </w: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მართვის</w:t>
            </w:r>
            <w:r w:rsidRPr="003A3BF4">
              <w:rPr>
                <w:rFonts w:cstheme="minorHAnsi"/>
                <w:sz w:val="18"/>
                <w:szCs w:val="18"/>
                <w:lang w:val="ka-GE"/>
              </w:rPr>
              <w:t xml:space="preserve"> </w:t>
            </w:r>
            <w:r w:rsidRPr="003A3BF4">
              <w:rPr>
                <w:rFonts w:ascii="Sylfaen" w:hAnsi="Sylfaen" w:cs="Sylfaen"/>
                <w:sz w:val="18"/>
                <w:szCs w:val="18"/>
                <w:lang w:val="ka-GE"/>
              </w:rPr>
              <w:t>კოდექსის</w:t>
            </w:r>
            <w:r w:rsidRPr="003A3BF4">
              <w:rPr>
                <w:rFonts w:cstheme="minorHAnsi"/>
                <w:sz w:val="18"/>
                <w:szCs w:val="18"/>
                <w:lang w:val="ka-GE"/>
              </w:rPr>
              <w:t xml:space="preserve">’’ </w:t>
            </w:r>
            <w:r w:rsidRPr="003A3BF4">
              <w:rPr>
                <w:rFonts w:ascii="Sylfaen" w:hAnsi="Sylfaen" w:cs="Sylfaen"/>
                <w:sz w:val="18"/>
                <w:szCs w:val="18"/>
                <w:lang w:val="ka-GE"/>
              </w:rPr>
              <w:t>შესაბამისად</w:t>
            </w:r>
            <w:r w:rsidRPr="003A3BF4">
              <w:rPr>
                <w:rFonts w:cstheme="minorHAnsi"/>
                <w:sz w:val="18"/>
                <w:szCs w:val="18"/>
                <w:lang w:val="ka-GE"/>
              </w:rPr>
              <w:t xml:space="preserve">, </w:t>
            </w:r>
            <w:r w:rsidRPr="003A3BF4">
              <w:rPr>
                <w:rFonts w:ascii="Sylfaen" w:hAnsi="Sylfaen" w:cs="Sylfaen"/>
                <w:sz w:val="18"/>
                <w:szCs w:val="18"/>
                <w:lang w:val="ka-GE"/>
              </w:rPr>
              <w:t>საქართველოს</w:t>
            </w:r>
            <w:r w:rsidRPr="003A3BF4">
              <w:rPr>
                <w:rFonts w:cstheme="minorHAnsi"/>
                <w:sz w:val="18"/>
                <w:szCs w:val="18"/>
                <w:lang w:val="ka-GE"/>
              </w:rPr>
              <w:t xml:space="preserve"> </w:t>
            </w:r>
            <w:r w:rsidRPr="003A3BF4">
              <w:rPr>
                <w:rFonts w:ascii="Sylfaen" w:hAnsi="Sylfaen" w:cs="Sylfaen"/>
                <w:sz w:val="18"/>
                <w:szCs w:val="18"/>
                <w:lang w:val="ka-GE"/>
              </w:rPr>
              <w:t>გარემოს</w:t>
            </w:r>
            <w:r w:rsidRPr="003A3BF4">
              <w:rPr>
                <w:rFonts w:cstheme="minorHAnsi"/>
                <w:sz w:val="18"/>
                <w:szCs w:val="18"/>
                <w:lang w:val="ka-GE"/>
              </w:rPr>
              <w:t xml:space="preserve"> </w:t>
            </w:r>
            <w:r w:rsidRPr="003A3BF4">
              <w:rPr>
                <w:rFonts w:ascii="Sylfaen" w:hAnsi="Sylfaen" w:cs="Sylfaen"/>
                <w:sz w:val="18"/>
                <w:szCs w:val="18"/>
                <w:lang w:val="ka-GE"/>
              </w:rPr>
              <w:t>დაცვისა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სოფლის</w:t>
            </w:r>
            <w:r w:rsidRPr="003A3BF4">
              <w:rPr>
                <w:rFonts w:cstheme="minorHAnsi"/>
                <w:sz w:val="18"/>
                <w:szCs w:val="18"/>
                <w:lang w:val="ka-GE"/>
              </w:rPr>
              <w:t xml:space="preserve"> </w:t>
            </w:r>
            <w:r w:rsidRPr="003A3BF4">
              <w:rPr>
                <w:rFonts w:ascii="Sylfaen" w:hAnsi="Sylfaen" w:cs="Sylfaen"/>
                <w:sz w:val="18"/>
                <w:szCs w:val="18"/>
                <w:lang w:val="ka-GE"/>
              </w:rPr>
              <w:t>მეურნეობის</w:t>
            </w:r>
            <w:r w:rsidRPr="003A3BF4">
              <w:rPr>
                <w:rFonts w:cstheme="minorHAnsi"/>
                <w:sz w:val="18"/>
                <w:szCs w:val="18"/>
                <w:lang w:val="ka-GE"/>
              </w:rPr>
              <w:t xml:space="preserve"> </w:t>
            </w:r>
            <w:r w:rsidRPr="003A3BF4">
              <w:rPr>
                <w:rFonts w:ascii="Sylfaen" w:hAnsi="Sylfaen" w:cs="Sylfaen"/>
                <w:sz w:val="18"/>
                <w:szCs w:val="18"/>
                <w:lang w:val="ka-GE"/>
              </w:rPr>
              <w:t>სამინისტროში</w:t>
            </w:r>
            <w:r w:rsidRPr="003A3BF4">
              <w:rPr>
                <w:rFonts w:cstheme="minorHAnsi"/>
                <w:sz w:val="18"/>
                <w:szCs w:val="18"/>
                <w:lang w:val="ka-GE"/>
              </w:rPr>
              <w:t xml:space="preserve"> </w:t>
            </w:r>
            <w:r w:rsidRPr="003A3BF4">
              <w:rPr>
                <w:rFonts w:ascii="Sylfaen" w:hAnsi="Sylfaen" w:cs="Sylfaen"/>
                <w:sz w:val="18"/>
                <w:szCs w:val="18"/>
                <w:lang w:val="ka-GE"/>
              </w:rPr>
              <w:t>გავლილი</w:t>
            </w:r>
            <w:r w:rsidRPr="003A3BF4">
              <w:rPr>
                <w:rFonts w:cstheme="minorHAnsi"/>
                <w:sz w:val="18"/>
                <w:szCs w:val="18"/>
                <w:lang w:val="ka-GE"/>
              </w:rPr>
              <w:t xml:space="preserve"> </w:t>
            </w:r>
            <w:r w:rsidRPr="003A3BF4">
              <w:rPr>
                <w:rFonts w:ascii="Sylfaen" w:hAnsi="Sylfaen" w:cs="Sylfaen"/>
                <w:sz w:val="18"/>
                <w:szCs w:val="18"/>
                <w:lang w:val="ka-GE"/>
              </w:rPr>
              <w:t>აქვს</w:t>
            </w:r>
            <w:r w:rsidRPr="003A3BF4">
              <w:rPr>
                <w:rFonts w:cstheme="minorHAnsi"/>
                <w:sz w:val="18"/>
                <w:szCs w:val="18"/>
                <w:lang w:val="ka-GE"/>
              </w:rPr>
              <w:t xml:space="preserve"> </w:t>
            </w:r>
            <w:r w:rsidRPr="003A3BF4">
              <w:rPr>
                <w:rFonts w:ascii="Sylfaen" w:hAnsi="Sylfaen" w:cs="Sylfaen"/>
                <w:sz w:val="18"/>
                <w:szCs w:val="18"/>
                <w:lang w:val="ka-GE"/>
              </w:rPr>
              <w:t>რეგისტრაცია</w:t>
            </w:r>
            <w:r w:rsidRPr="003A3BF4">
              <w:rPr>
                <w:rFonts w:cstheme="minorHAnsi"/>
                <w:sz w:val="18"/>
                <w:szCs w:val="18"/>
                <w:lang w:val="ka-GE"/>
              </w:rPr>
              <w:t>.</w:t>
            </w:r>
          </w:p>
          <w:p w14:paraId="547609D6" w14:textId="77777777" w:rsidR="005E34D3" w:rsidRPr="003A3BF4" w:rsidRDefault="005E34D3" w:rsidP="00517AE4">
            <w:pPr>
              <w:numPr>
                <w:ilvl w:val="0"/>
                <w:numId w:val="86"/>
              </w:numPr>
              <w:spacing w:after="0" w:line="276" w:lineRule="auto"/>
              <w:ind w:left="342"/>
              <w:rPr>
                <w:rFonts w:cstheme="minorHAnsi"/>
                <w:sz w:val="18"/>
                <w:szCs w:val="18"/>
                <w:lang w:val="ka-GE"/>
              </w:rPr>
            </w:pP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შეგროვება</w:t>
            </w:r>
            <w:r w:rsidRPr="003A3BF4">
              <w:rPr>
                <w:rFonts w:cstheme="minorHAnsi"/>
                <w:sz w:val="18"/>
                <w:szCs w:val="18"/>
                <w:lang w:val="ka-GE"/>
              </w:rPr>
              <w:t xml:space="preserve"> </w:t>
            </w:r>
            <w:r w:rsidRPr="003A3BF4">
              <w:rPr>
                <w:rFonts w:ascii="Sylfaen" w:hAnsi="Sylfaen" w:cs="Sylfaen"/>
                <w:sz w:val="18"/>
                <w:szCs w:val="18"/>
                <w:lang w:val="ka-GE"/>
              </w:rPr>
              <w:t>სახეობებისა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მახასიათებლების</w:t>
            </w:r>
            <w:r w:rsidRPr="003A3BF4">
              <w:rPr>
                <w:rFonts w:cstheme="minorHAnsi"/>
                <w:sz w:val="18"/>
                <w:szCs w:val="18"/>
                <w:lang w:val="ka-GE"/>
              </w:rPr>
              <w:t xml:space="preserve"> </w:t>
            </w:r>
            <w:r w:rsidRPr="003A3BF4">
              <w:rPr>
                <w:rFonts w:ascii="Sylfaen" w:hAnsi="Sylfaen" w:cs="Sylfaen"/>
                <w:sz w:val="18"/>
                <w:szCs w:val="18"/>
                <w:lang w:val="ka-GE"/>
              </w:rPr>
              <w:t>მიხედვით</w:t>
            </w:r>
            <w:r w:rsidRPr="003A3BF4">
              <w:rPr>
                <w:rFonts w:cstheme="minorHAnsi"/>
                <w:sz w:val="18"/>
                <w:szCs w:val="18"/>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დროებით</w:t>
            </w:r>
            <w:r w:rsidRPr="003A3BF4">
              <w:rPr>
                <w:rFonts w:cstheme="minorHAnsi"/>
                <w:sz w:val="18"/>
                <w:szCs w:val="18"/>
                <w:lang w:val="ka-GE"/>
              </w:rPr>
              <w:t xml:space="preserve"> </w:t>
            </w:r>
            <w:r w:rsidRPr="003A3BF4">
              <w:rPr>
                <w:rFonts w:ascii="Sylfaen" w:hAnsi="Sylfaen" w:cs="Sylfaen"/>
                <w:sz w:val="18"/>
                <w:szCs w:val="18"/>
                <w:lang w:val="ka-GE"/>
              </w:rPr>
              <w:t>უსაფრთხოდ</w:t>
            </w:r>
            <w:r w:rsidRPr="003A3BF4">
              <w:rPr>
                <w:rFonts w:cstheme="minorHAnsi"/>
                <w:sz w:val="18"/>
                <w:szCs w:val="18"/>
                <w:lang w:val="ka-GE"/>
              </w:rPr>
              <w:t xml:space="preserve"> </w:t>
            </w:r>
            <w:r w:rsidRPr="003A3BF4">
              <w:rPr>
                <w:rFonts w:ascii="Sylfaen" w:hAnsi="Sylfaen" w:cs="Sylfaen"/>
                <w:sz w:val="18"/>
                <w:szCs w:val="18"/>
                <w:lang w:val="ka-GE"/>
              </w:rPr>
              <w:t>განთავსება</w:t>
            </w:r>
            <w:r w:rsidRPr="003A3BF4">
              <w:rPr>
                <w:rFonts w:cstheme="minorHAnsi"/>
                <w:sz w:val="18"/>
                <w:szCs w:val="18"/>
                <w:lang w:val="ka-GE"/>
              </w:rPr>
              <w:t>.</w:t>
            </w:r>
          </w:p>
          <w:p w14:paraId="4F644676" w14:textId="77777777" w:rsidR="005E34D3" w:rsidRPr="003A3BF4" w:rsidRDefault="005E34D3" w:rsidP="00B55EC7">
            <w:pPr>
              <w:spacing w:after="0" w:line="276" w:lineRule="auto"/>
              <w:ind w:left="342"/>
              <w:rPr>
                <w:rFonts w:cstheme="minorHAnsi"/>
                <w:sz w:val="18"/>
                <w:szCs w:val="18"/>
                <w:lang w:val="ka-GE"/>
              </w:rPr>
            </w:pPr>
          </w:p>
          <w:p w14:paraId="54EFF009"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lastRenderedPageBreak/>
              <w:t>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საშუალებების</w:t>
            </w:r>
            <w:r w:rsidRPr="003A3BF4">
              <w:rPr>
                <w:rFonts w:cstheme="minorHAnsi"/>
                <w:sz w:val="18"/>
                <w:szCs w:val="18"/>
                <w:lang w:val="ka-GE"/>
              </w:rPr>
              <w:t xml:space="preserve"> </w:t>
            </w:r>
            <w:r w:rsidRPr="003A3BF4">
              <w:rPr>
                <w:rFonts w:ascii="Sylfaen" w:hAnsi="Sylfaen" w:cs="Sylfaen"/>
                <w:sz w:val="18"/>
                <w:szCs w:val="18"/>
              </w:rPr>
              <w:t>ტექნიკური</w:t>
            </w:r>
            <w:r w:rsidRPr="003A3BF4">
              <w:rPr>
                <w:rFonts w:cstheme="minorHAnsi"/>
                <w:sz w:val="18"/>
                <w:szCs w:val="18"/>
              </w:rPr>
              <w:t xml:space="preserve"> </w:t>
            </w:r>
            <w:r w:rsidRPr="003A3BF4">
              <w:rPr>
                <w:rFonts w:ascii="Sylfaen" w:hAnsi="Sylfaen" w:cs="Sylfaen"/>
                <w:sz w:val="18"/>
                <w:szCs w:val="18"/>
              </w:rPr>
              <w:t>გამართულობის</w:t>
            </w:r>
            <w:r w:rsidRPr="003A3BF4">
              <w:rPr>
                <w:rFonts w:cstheme="minorHAnsi"/>
                <w:sz w:val="18"/>
                <w:szCs w:val="18"/>
              </w:rPr>
              <w:t xml:space="preserve"> </w:t>
            </w:r>
            <w:r w:rsidRPr="003A3BF4">
              <w:rPr>
                <w:rFonts w:ascii="Sylfaen" w:hAnsi="Sylfaen" w:cs="Sylfaen"/>
                <w:sz w:val="18"/>
                <w:szCs w:val="18"/>
              </w:rPr>
              <w:t>უზრუნველყოფა</w:t>
            </w:r>
            <w:r w:rsidRPr="003A3BF4">
              <w:rPr>
                <w:rFonts w:cstheme="minorHAnsi"/>
                <w:sz w:val="18"/>
                <w:szCs w:val="18"/>
              </w:rPr>
              <w:t xml:space="preserve"> </w:t>
            </w:r>
          </w:p>
          <w:p w14:paraId="13D87AF0"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ავტოსატრანსპორტო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საშუალებებიდან</w:t>
            </w:r>
            <w:r w:rsidRPr="003A3BF4">
              <w:rPr>
                <w:rFonts w:cstheme="minorHAnsi"/>
                <w:sz w:val="18"/>
                <w:szCs w:val="18"/>
                <w:lang w:val="ka-GE"/>
              </w:rPr>
              <w:t xml:space="preserve"> </w:t>
            </w:r>
            <w:r w:rsidRPr="003A3BF4">
              <w:rPr>
                <w:rFonts w:ascii="Sylfaen" w:hAnsi="Sylfaen" w:cs="Sylfaen"/>
                <w:sz w:val="18"/>
                <w:szCs w:val="18"/>
                <w:lang w:val="ka-GE"/>
              </w:rPr>
              <w:t>ნავთობპროდუქტების</w:t>
            </w:r>
            <w:r w:rsidRPr="003A3BF4">
              <w:rPr>
                <w:rFonts w:cstheme="minorHAnsi"/>
                <w:sz w:val="18"/>
                <w:szCs w:val="18"/>
                <w:lang w:val="ka-GE"/>
              </w:rPr>
              <w:t xml:space="preserve"> </w:t>
            </w:r>
            <w:r w:rsidRPr="003A3BF4">
              <w:rPr>
                <w:rFonts w:ascii="Sylfaen" w:hAnsi="Sylfaen" w:cs="Sylfaen"/>
                <w:sz w:val="18"/>
                <w:szCs w:val="18"/>
                <w:lang w:val="ka-GE"/>
              </w:rPr>
              <w:t>შემთხვევით</w:t>
            </w:r>
            <w:r w:rsidRPr="003A3BF4">
              <w:rPr>
                <w:rFonts w:cstheme="minorHAnsi"/>
                <w:sz w:val="18"/>
                <w:szCs w:val="18"/>
                <w:lang w:val="ka-GE"/>
              </w:rPr>
              <w:t xml:space="preserve"> </w:t>
            </w:r>
            <w:r w:rsidRPr="003A3BF4">
              <w:rPr>
                <w:rFonts w:ascii="Sylfaen" w:hAnsi="Sylfaen" w:cs="Sylfaen"/>
                <w:sz w:val="18"/>
                <w:szCs w:val="18"/>
                <w:lang w:val="ka-GE"/>
              </w:rPr>
              <w:t>დაღვრისას</w:t>
            </w:r>
            <w:r w:rsidRPr="003A3BF4">
              <w:rPr>
                <w:rFonts w:cstheme="minorHAnsi"/>
                <w:sz w:val="18"/>
                <w:szCs w:val="18"/>
                <w:lang w:val="ka-GE"/>
              </w:rPr>
              <w:t xml:space="preserve"> </w:t>
            </w:r>
            <w:r w:rsidRPr="003A3BF4">
              <w:rPr>
                <w:rFonts w:ascii="Sylfaen" w:hAnsi="Sylfaen" w:cs="Sylfaen"/>
                <w:sz w:val="18"/>
                <w:szCs w:val="18"/>
                <w:lang w:val="ka-GE"/>
              </w:rPr>
              <w:t>დაბინძურებული</w:t>
            </w:r>
            <w:r w:rsidRPr="003A3BF4">
              <w:rPr>
                <w:rFonts w:cstheme="minorHAnsi"/>
                <w:sz w:val="18"/>
                <w:szCs w:val="18"/>
                <w:lang w:val="ka-GE"/>
              </w:rPr>
              <w:t xml:space="preserve"> </w:t>
            </w:r>
            <w:r w:rsidRPr="003A3BF4">
              <w:rPr>
                <w:rFonts w:ascii="Sylfaen" w:hAnsi="Sylfaen" w:cs="Sylfaen"/>
                <w:sz w:val="18"/>
                <w:szCs w:val="18"/>
                <w:lang w:val="ka-GE"/>
              </w:rPr>
              <w:t>ნიადაგის</w:t>
            </w:r>
            <w:r w:rsidRPr="003A3BF4">
              <w:rPr>
                <w:rFonts w:cstheme="minorHAnsi"/>
                <w:sz w:val="18"/>
                <w:szCs w:val="18"/>
                <w:lang w:val="ka-GE"/>
              </w:rPr>
              <w:t xml:space="preserve"> </w:t>
            </w:r>
            <w:r w:rsidRPr="003A3BF4">
              <w:rPr>
                <w:rFonts w:ascii="Sylfaen" w:hAnsi="Sylfaen" w:cs="Sylfaen"/>
                <w:sz w:val="18"/>
                <w:szCs w:val="18"/>
                <w:lang w:val="ka-GE"/>
              </w:rPr>
              <w:t>ფენის</w:t>
            </w:r>
            <w:r w:rsidRPr="003A3BF4">
              <w:rPr>
                <w:rFonts w:cstheme="minorHAnsi"/>
                <w:sz w:val="18"/>
                <w:szCs w:val="18"/>
                <w:lang w:val="ka-GE"/>
              </w:rPr>
              <w:t xml:space="preserve"> </w:t>
            </w:r>
            <w:r w:rsidRPr="003A3BF4">
              <w:rPr>
                <w:rFonts w:ascii="Sylfaen" w:hAnsi="Sylfaen" w:cs="Sylfaen"/>
                <w:sz w:val="18"/>
                <w:szCs w:val="18"/>
                <w:lang w:val="ka-GE"/>
              </w:rPr>
              <w:t>მოხსნა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შესაბამისი</w:t>
            </w:r>
            <w:r w:rsidRPr="003A3BF4">
              <w:rPr>
                <w:rFonts w:cstheme="minorHAnsi"/>
                <w:sz w:val="18"/>
                <w:szCs w:val="18"/>
                <w:lang w:val="ka-GE"/>
              </w:rPr>
              <w:t xml:space="preserve"> </w:t>
            </w:r>
            <w:r w:rsidRPr="003A3BF4">
              <w:rPr>
                <w:rFonts w:ascii="Sylfaen" w:hAnsi="Sylfaen" w:cs="Sylfaen"/>
                <w:sz w:val="18"/>
                <w:szCs w:val="18"/>
                <w:lang w:val="ka-GE"/>
              </w:rPr>
              <w:t>ნებართვის</w:t>
            </w:r>
            <w:r w:rsidRPr="003A3BF4">
              <w:rPr>
                <w:rFonts w:cstheme="minorHAnsi"/>
                <w:sz w:val="18"/>
                <w:szCs w:val="18"/>
                <w:lang w:val="ka-GE"/>
              </w:rPr>
              <w:t xml:space="preserve"> </w:t>
            </w:r>
            <w:r w:rsidRPr="003A3BF4">
              <w:rPr>
                <w:rFonts w:ascii="Sylfaen" w:hAnsi="Sylfaen" w:cs="Sylfaen"/>
                <w:sz w:val="18"/>
                <w:szCs w:val="18"/>
                <w:lang w:val="ka-GE"/>
              </w:rPr>
              <w:t>მქონე</w:t>
            </w:r>
            <w:r w:rsidRPr="003A3BF4">
              <w:rPr>
                <w:rFonts w:cstheme="minorHAnsi"/>
                <w:sz w:val="18"/>
                <w:szCs w:val="18"/>
                <w:lang w:val="ka-GE"/>
              </w:rPr>
              <w:t xml:space="preserve"> </w:t>
            </w:r>
            <w:r w:rsidRPr="003A3BF4">
              <w:rPr>
                <w:rFonts w:ascii="Sylfaen" w:hAnsi="Sylfaen" w:cs="Sylfaen"/>
                <w:sz w:val="18"/>
                <w:szCs w:val="18"/>
                <w:lang w:val="ka-GE"/>
              </w:rPr>
              <w:t>ორგანიზაციაზე</w:t>
            </w:r>
            <w:r w:rsidRPr="003A3BF4">
              <w:rPr>
                <w:rFonts w:cstheme="minorHAnsi"/>
                <w:sz w:val="18"/>
                <w:szCs w:val="18"/>
                <w:lang w:val="ka-GE"/>
              </w:rPr>
              <w:t xml:space="preserve"> </w:t>
            </w:r>
            <w:r w:rsidRPr="003A3BF4">
              <w:rPr>
                <w:rFonts w:ascii="Sylfaen" w:hAnsi="Sylfaen" w:cs="Sylfaen"/>
                <w:sz w:val="18"/>
                <w:szCs w:val="18"/>
                <w:lang w:val="ka-GE"/>
              </w:rPr>
              <w:t>გადაცემა</w:t>
            </w:r>
            <w:r w:rsidRPr="003A3BF4">
              <w:rPr>
                <w:rFonts w:cstheme="minorHAnsi"/>
                <w:sz w:val="18"/>
                <w:szCs w:val="18"/>
                <w:lang w:val="ka-GE"/>
              </w:rPr>
              <w:t>.</w:t>
            </w:r>
          </w:p>
          <w:p w14:paraId="72F111B7"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შეძლებისდაგვარად</w:t>
            </w:r>
            <w:r w:rsidRPr="003A3BF4">
              <w:rPr>
                <w:rFonts w:cstheme="minorHAnsi"/>
                <w:sz w:val="18"/>
                <w:szCs w:val="18"/>
              </w:rPr>
              <w:t xml:space="preserve"> </w:t>
            </w:r>
            <w:r w:rsidRPr="003A3BF4">
              <w:rPr>
                <w:rFonts w:ascii="Sylfaen" w:hAnsi="Sylfaen" w:cs="Sylfaen"/>
                <w:sz w:val="18"/>
                <w:szCs w:val="18"/>
              </w:rPr>
              <w:t>ხელახლა</w:t>
            </w:r>
            <w:r w:rsidRPr="003A3BF4">
              <w:rPr>
                <w:rFonts w:cstheme="minorHAnsi"/>
                <w:sz w:val="18"/>
                <w:szCs w:val="18"/>
              </w:rPr>
              <w:t xml:space="preserve"> </w:t>
            </w:r>
            <w:r w:rsidRPr="003A3BF4">
              <w:rPr>
                <w:rFonts w:ascii="Sylfaen" w:hAnsi="Sylfaen" w:cs="Sylfaen"/>
                <w:sz w:val="18"/>
                <w:szCs w:val="18"/>
              </w:rPr>
              <w:t>გამოყენება</w:t>
            </w:r>
            <w:r w:rsidRPr="003A3BF4">
              <w:rPr>
                <w:rFonts w:cstheme="minorHAnsi"/>
                <w:sz w:val="18"/>
                <w:szCs w:val="18"/>
                <w:lang w:val="ka-GE"/>
              </w:rPr>
              <w:t xml:space="preserve"> </w:t>
            </w:r>
            <w:r w:rsidRPr="003A3BF4">
              <w:rPr>
                <w:rFonts w:ascii="Sylfaen" w:hAnsi="Sylfaen" w:cs="Sylfaen"/>
                <w:sz w:val="18"/>
                <w:szCs w:val="18"/>
                <w:lang w:val="ka-GE"/>
              </w:rPr>
              <w:t>ან</w:t>
            </w:r>
            <w:r w:rsidRPr="003A3BF4">
              <w:rPr>
                <w:rFonts w:cstheme="minorHAnsi"/>
                <w:sz w:val="18"/>
                <w:szCs w:val="18"/>
                <w:lang w:val="ka-GE"/>
              </w:rPr>
              <w:t>/</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აღდგენის</w:t>
            </w:r>
            <w:r w:rsidRPr="003A3BF4">
              <w:rPr>
                <w:rFonts w:cstheme="minorHAnsi"/>
                <w:sz w:val="18"/>
                <w:szCs w:val="18"/>
                <w:lang w:val="ka-GE"/>
              </w:rPr>
              <w:t xml:space="preserve"> </w:t>
            </w:r>
            <w:r w:rsidRPr="003A3BF4">
              <w:rPr>
                <w:rFonts w:ascii="Sylfaen" w:hAnsi="Sylfaen" w:cs="Sylfaen"/>
                <w:sz w:val="18"/>
                <w:szCs w:val="18"/>
                <w:lang w:val="ka-GE"/>
              </w:rPr>
              <w:t>ან</w:t>
            </w:r>
            <w:r w:rsidRPr="003A3BF4">
              <w:rPr>
                <w:rFonts w:cstheme="minorHAnsi"/>
                <w:sz w:val="18"/>
                <w:szCs w:val="18"/>
                <w:lang w:val="ka-GE"/>
              </w:rPr>
              <w:t xml:space="preserve"> </w:t>
            </w:r>
            <w:r w:rsidRPr="003A3BF4">
              <w:rPr>
                <w:rFonts w:ascii="Sylfaen" w:hAnsi="Sylfaen" w:cs="Sylfaen"/>
                <w:sz w:val="18"/>
                <w:szCs w:val="18"/>
                <w:lang w:val="ka-GE"/>
              </w:rPr>
              <w:t>ხელახლა</w:t>
            </w:r>
            <w:r w:rsidRPr="003A3BF4">
              <w:rPr>
                <w:rFonts w:cstheme="minorHAnsi"/>
                <w:sz w:val="18"/>
                <w:szCs w:val="18"/>
                <w:lang w:val="ka-GE"/>
              </w:rPr>
              <w:t xml:space="preserve"> </w:t>
            </w:r>
            <w:r w:rsidRPr="003A3BF4">
              <w:rPr>
                <w:rFonts w:ascii="Sylfaen" w:hAnsi="Sylfaen" w:cs="Sylfaen"/>
                <w:sz w:val="18"/>
                <w:szCs w:val="18"/>
                <w:lang w:val="ka-GE"/>
              </w:rPr>
              <w:t>გამოყენების</w:t>
            </w:r>
            <w:r w:rsidRPr="003A3BF4">
              <w:rPr>
                <w:rFonts w:cstheme="minorHAnsi"/>
                <w:sz w:val="18"/>
                <w:szCs w:val="18"/>
                <w:lang w:val="ka-GE"/>
              </w:rPr>
              <w:t xml:space="preserve"> </w:t>
            </w:r>
            <w:r w:rsidRPr="003A3BF4">
              <w:rPr>
                <w:rFonts w:ascii="Sylfaen" w:hAnsi="Sylfaen" w:cs="Sylfaen"/>
                <w:sz w:val="18"/>
                <w:szCs w:val="18"/>
                <w:lang w:val="ka-GE"/>
              </w:rPr>
              <w:t>მიზნით</w:t>
            </w:r>
            <w:r w:rsidRPr="003A3BF4">
              <w:rPr>
                <w:rFonts w:cstheme="minorHAnsi"/>
                <w:sz w:val="18"/>
                <w:szCs w:val="18"/>
                <w:lang w:val="ka-GE"/>
              </w:rPr>
              <w:t xml:space="preserve"> </w:t>
            </w:r>
            <w:r w:rsidRPr="003A3BF4">
              <w:rPr>
                <w:rFonts w:ascii="Sylfaen" w:hAnsi="Sylfaen" w:cs="Sylfaen"/>
                <w:sz w:val="18"/>
                <w:szCs w:val="18"/>
                <w:lang w:val="ka-GE"/>
              </w:rPr>
              <w:t>შესაბამისი</w:t>
            </w:r>
            <w:r w:rsidRPr="003A3BF4">
              <w:rPr>
                <w:rFonts w:cstheme="minorHAnsi"/>
                <w:sz w:val="18"/>
                <w:szCs w:val="18"/>
                <w:lang w:val="ka-GE"/>
              </w:rPr>
              <w:t xml:space="preserve"> </w:t>
            </w:r>
            <w:r w:rsidRPr="003A3BF4">
              <w:rPr>
                <w:rFonts w:ascii="Sylfaen" w:hAnsi="Sylfaen" w:cs="Sylfaen"/>
                <w:sz w:val="18"/>
                <w:szCs w:val="18"/>
                <w:lang w:val="ka-GE"/>
              </w:rPr>
              <w:t>უფლების</w:t>
            </w:r>
            <w:r w:rsidRPr="003A3BF4">
              <w:rPr>
                <w:rFonts w:cstheme="minorHAnsi"/>
                <w:sz w:val="18"/>
                <w:szCs w:val="18"/>
                <w:lang w:val="ka-GE"/>
              </w:rPr>
              <w:t xml:space="preserve"> </w:t>
            </w:r>
            <w:r w:rsidRPr="003A3BF4">
              <w:rPr>
                <w:rFonts w:ascii="Sylfaen" w:hAnsi="Sylfaen" w:cs="Sylfaen"/>
                <w:sz w:val="18"/>
                <w:szCs w:val="18"/>
                <w:lang w:val="ka-GE"/>
              </w:rPr>
              <w:t>მქონე</w:t>
            </w:r>
            <w:r w:rsidRPr="003A3BF4">
              <w:rPr>
                <w:rFonts w:cstheme="minorHAnsi"/>
                <w:sz w:val="18"/>
                <w:szCs w:val="18"/>
                <w:lang w:val="ka-GE"/>
              </w:rPr>
              <w:t xml:space="preserve"> </w:t>
            </w:r>
            <w:r w:rsidRPr="003A3BF4">
              <w:rPr>
                <w:rFonts w:ascii="Sylfaen" w:hAnsi="Sylfaen" w:cs="Sylfaen"/>
                <w:sz w:val="18"/>
                <w:szCs w:val="18"/>
                <w:lang w:val="ka-GE"/>
              </w:rPr>
              <w:t>ორგანიზაციაზე</w:t>
            </w:r>
            <w:r w:rsidRPr="003A3BF4">
              <w:rPr>
                <w:rFonts w:cstheme="minorHAnsi"/>
                <w:sz w:val="18"/>
                <w:szCs w:val="18"/>
                <w:lang w:val="ka-GE"/>
              </w:rPr>
              <w:t xml:space="preserve"> </w:t>
            </w:r>
            <w:r w:rsidRPr="003A3BF4">
              <w:rPr>
                <w:rFonts w:ascii="Sylfaen" w:hAnsi="Sylfaen" w:cs="Sylfaen"/>
                <w:sz w:val="18"/>
                <w:szCs w:val="18"/>
                <w:lang w:val="ka-GE"/>
              </w:rPr>
              <w:t>გადაცემა</w:t>
            </w:r>
            <w:r w:rsidRPr="003A3BF4">
              <w:rPr>
                <w:rFonts w:cstheme="minorHAnsi"/>
                <w:sz w:val="18"/>
                <w:szCs w:val="18"/>
                <w:lang w:val="ka-GE"/>
              </w:rPr>
              <w:t>.</w:t>
            </w:r>
          </w:p>
          <w:p w14:paraId="25419317"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შეგროვებაზე</w:t>
            </w:r>
            <w:r w:rsidRPr="003A3BF4">
              <w:rPr>
                <w:rFonts w:cstheme="minorHAnsi"/>
                <w:sz w:val="18"/>
                <w:szCs w:val="18"/>
                <w:lang w:val="ka-GE"/>
              </w:rPr>
              <w:t xml:space="preserve">, </w:t>
            </w:r>
            <w:r w:rsidRPr="003A3BF4">
              <w:rPr>
                <w:rFonts w:ascii="Sylfaen" w:hAnsi="Sylfaen" w:cs="Sylfaen"/>
                <w:sz w:val="18"/>
                <w:szCs w:val="18"/>
                <w:lang w:val="ka-GE"/>
              </w:rPr>
              <w:t>მარკირებაზე</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შემდგომი</w:t>
            </w:r>
            <w:r w:rsidRPr="003A3BF4">
              <w:rPr>
                <w:rFonts w:cstheme="minorHAnsi"/>
                <w:sz w:val="18"/>
                <w:szCs w:val="18"/>
                <w:lang w:val="ka-GE"/>
              </w:rPr>
              <w:t xml:space="preserve"> </w:t>
            </w:r>
            <w:r w:rsidRPr="003A3BF4">
              <w:rPr>
                <w:rFonts w:ascii="Sylfaen" w:hAnsi="Sylfaen" w:cs="Sylfaen"/>
                <w:sz w:val="18"/>
                <w:szCs w:val="18"/>
                <w:lang w:val="ka-GE"/>
              </w:rPr>
              <w:t>მართვის</w:t>
            </w:r>
            <w:r w:rsidRPr="003A3BF4">
              <w:rPr>
                <w:rFonts w:cstheme="minorHAnsi"/>
                <w:sz w:val="18"/>
                <w:szCs w:val="18"/>
                <w:lang w:val="ka-GE"/>
              </w:rPr>
              <w:t xml:space="preserve"> </w:t>
            </w:r>
            <w:r w:rsidRPr="003A3BF4">
              <w:rPr>
                <w:rFonts w:ascii="Sylfaen" w:hAnsi="Sylfaen" w:cs="Sylfaen"/>
                <w:sz w:val="18"/>
                <w:szCs w:val="18"/>
                <w:lang w:val="ka-GE"/>
              </w:rPr>
              <w:t>მიზნით</w:t>
            </w:r>
            <w:r w:rsidRPr="003A3BF4">
              <w:rPr>
                <w:rFonts w:cstheme="minorHAnsi"/>
                <w:sz w:val="18"/>
                <w:szCs w:val="18"/>
                <w:lang w:val="ka-GE"/>
              </w:rPr>
              <w:t xml:space="preserve"> </w:t>
            </w:r>
            <w:r w:rsidRPr="003A3BF4">
              <w:rPr>
                <w:rFonts w:ascii="Sylfaen" w:hAnsi="Sylfaen" w:cs="Sylfaen"/>
                <w:sz w:val="18"/>
                <w:szCs w:val="18"/>
                <w:lang w:val="ka-GE"/>
              </w:rPr>
              <w:t>გადაცემაზე</w:t>
            </w:r>
            <w:r w:rsidRPr="003A3BF4">
              <w:rPr>
                <w:rFonts w:cstheme="minorHAnsi"/>
                <w:sz w:val="18"/>
                <w:szCs w:val="18"/>
                <w:lang w:val="ka-GE"/>
              </w:rPr>
              <w:t xml:space="preserve"> </w:t>
            </w:r>
            <w:r w:rsidRPr="003A3BF4">
              <w:rPr>
                <w:rFonts w:ascii="Sylfaen" w:hAnsi="Sylfaen" w:cs="Sylfaen"/>
                <w:sz w:val="18"/>
                <w:szCs w:val="18"/>
                <w:lang w:val="ka-GE"/>
              </w:rPr>
              <w:t>მონიტორინგის</w:t>
            </w:r>
            <w:r w:rsidRPr="003A3BF4">
              <w:rPr>
                <w:rFonts w:cstheme="minorHAnsi"/>
                <w:sz w:val="18"/>
                <w:szCs w:val="18"/>
                <w:lang w:val="ka-GE"/>
              </w:rPr>
              <w:t xml:space="preserve"> </w:t>
            </w:r>
            <w:r w:rsidRPr="003A3BF4">
              <w:rPr>
                <w:rFonts w:ascii="Sylfaen" w:hAnsi="Sylfaen" w:cs="Sylfaen"/>
                <w:sz w:val="18"/>
                <w:szCs w:val="18"/>
                <w:lang w:val="ka-GE"/>
              </w:rPr>
              <w:t>დაწესება</w:t>
            </w:r>
          </w:p>
          <w:p w14:paraId="5FB4ABB3" w14:textId="77777777" w:rsidR="005E34D3" w:rsidRPr="003A3BF4" w:rsidRDefault="005E34D3" w:rsidP="00B55EC7">
            <w:pPr>
              <w:tabs>
                <w:tab w:val="left" w:pos="324"/>
              </w:tabs>
              <w:spacing w:line="276" w:lineRule="auto"/>
              <w:rPr>
                <w:rFonts w:cstheme="minorHAnsi"/>
                <w:b/>
                <w:sz w:val="18"/>
                <w:szCs w:val="18"/>
                <w:lang w:val="ka-GE"/>
              </w:rPr>
            </w:pPr>
          </w:p>
          <w:p w14:paraId="312BE3C5" w14:textId="77777777" w:rsidR="005E34D3" w:rsidRPr="003A3BF4" w:rsidRDefault="005E34D3" w:rsidP="00B55EC7">
            <w:pPr>
              <w:tabs>
                <w:tab w:val="left" w:pos="324"/>
              </w:tabs>
              <w:spacing w:line="276" w:lineRule="auto"/>
              <w:rPr>
                <w:rFonts w:cstheme="minorHAnsi"/>
                <w:b/>
                <w:sz w:val="18"/>
                <w:szCs w:val="18"/>
              </w:rPr>
            </w:pPr>
          </w:p>
          <w:p w14:paraId="7BCDCC10" w14:textId="77777777" w:rsidR="005E34D3" w:rsidRPr="003A3BF4" w:rsidRDefault="005E34D3" w:rsidP="00B55EC7">
            <w:pPr>
              <w:tabs>
                <w:tab w:val="left" w:pos="324"/>
              </w:tabs>
              <w:spacing w:line="276" w:lineRule="auto"/>
              <w:rPr>
                <w:rFonts w:cstheme="minorHAnsi"/>
                <w:b/>
                <w:sz w:val="18"/>
                <w:szCs w:val="18"/>
              </w:rPr>
            </w:pPr>
          </w:p>
          <w:p w14:paraId="211A774D" w14:textId="77777777" w:rsidR="005E34D3" w:rsidRPr="003A3BF4" w:rsidRDefault="005E34D3" w:rsidP="00B55EC7">
            <w:pPr>
              <w:tabs>
                <w:tab w:val="left" w:pos="324"/>
              </w:tabs>
              <w:spacing w:line="276" w:lineRule="auto"/>
              <w:rPr>
                <w:rFonts w:cstheme="minorHAnsi"/>
                <w:b/>
                <w:sz w:val="18"/>
                <w:szCs w:val="18"/>
              </w:rPr>
            </w:pPr>
          </w:p>
          <w:p w14:paraId="0F5F979F" w14:textId="77777777" w:rsidR="005E34D3" w:rsidRPr="003A3BF4" w:rsidRDefault="005E34D3" w:rsidP="00B55EC7">
            <w:pPr>
              <w:tabs>
                <w:tab w:val="left" w:pos="324"/>
              </w:tabs>
              <w:spacing w:line="276" w:lineRule="auto"/>
              <w:ind w:left="72"/>
              <w:jc w:val="center"/>
              <w:rPr>
                <w:rFonts w:cstheme="minorHAnsi"/>
                <w:b/>
                <w:sz w:val="18"/>
                <w:szCs w:val="18"/>
                <w:lang w:val="ka-GE"/>
              </w:rPr>
            </w:pPr>
            <w:r w:rsidRPr="003A3BF4">
              <w:rPr>
                <w:rFonts w:cstheme="minorHAnsi"/>
                <w:b/>
                <w:sz w:val="18"/>
                <w:szCs w:val="18"/>
                <w:lang w:val="ka-GE"/>
              </w:rPr>
              <w:t>-</w:t>
            </w:r>
          </w:p>
          <w:p w14:paraId="61486FA6" w14:textId="77777777" w:rsidR="005E34D3" w:rsidRPr="003A3BF4" w:rsidRDefault="005E34D3" w:rsidP="00B55EC7">
            <w:pPr>
              <w:tabs>
                <w:tab w:val="left" w:pos="324"/>
              </w:tabs>
              <w:spacing w:line="276" w:lineRule="auto"/>
              <w:ind w:left="72"/>
              <w:rPr>
                <w:rFonts w:cstheme="minorHAnsi"/>
                <w:b/>
                <w:sz w:val="18"/>
                <w:szCs w:val="18"/>
                <w:lang w:val="ka-GE"/>
              </w:rPr>
            </w:pPr>
          </w:p>
          <w:p w14:paraId="32F018AF" w14:textId="77777777" w:rsidR="005E34D3" w:rsidRPr="003A3BF4" w:rsidRDefault="005E34D3" w:rsidP="00B55EC7">
            <w:pPr>
              <w:tabs>
                <w:tab w:val="left" w:pos="324"/>
              </w:tabs>
              <w:spacing w:line="276" w:lineRule="auto"/>
              <w:ind w:left="72"/>
              <w:rPr>
                <w:rFonts w:cstheme="minorHAnsi"/>
                <w:b/>
                <w:sz w:val="18"/>
                <w:szCs w:val="18"/>
                <w:lang w:val="ka-GE"/>
              </w:rPr>
            </w:pPr>
          </w:p>
          <w:p w14:paraId="3FEFC233" w14:textId="77777777" w:rsidR="005E34D3" w:rsidRPr="003A3BF4" w:rsidRDefault="005E34D3" w:rsidP="00B55EC7">
            <w:pPr>
              <w:tabs>
                <w:tab w:val="left" w:pos="324"/>
              </w:tabs>
              <w:spacing w:line="276" w:lineRule="auto"/>
              <w:rPr>
                <w:rFonts w:cstheme="minorHAnsi"/>
                <w:b/>
                <w:sz w:val="18"/>
                <w:szCs w:val="18"/>
                <w:lang w:val="ka-GE"/>
              </w:rPr>
            </w:pPr>
          </w:p>
          <w:p w14:paraId="6BF9E316" w14:textId="77777777" w:rsidR="005E34D3" w:rsidRPr="003A3BF4" w:rsidRDefault="005E34D3" w:rsidP="00B55EC7">
            <w:pPr>
              <w:tabs>
                <w:tab w:val="left" w:pos="324"/>
              </w:tabs>
              <w:spacing w:line="276" w:lineRule="auto"/>
              <w:ind w:left="72"/>
              <w:rPr>
                <w:rFonts w:cstheme="minorHAnsi"/>
                <w:b/>
                <w:sz w:val="18"/>
                <w:szCs w:val="18"/>
                <w:lang w:val="ka-GE"/>
              </w:rPr>
            </w:pPr>
          </w:p>
          <w:p w14:paraId="6C89A48C" w14:textId="77777777" w:rsidR="005E34D3" w:rsidRPr="003A3BF4" w:rsidRDefault="005E34D3" w:rsidP="00B55EC7">
            <w:pPr>
              <w:tabs>
                <w:tab w:val="left" w:pos="324"/>
              </w:tabs>
              <w:spacing w:line="276" w:lineRule="auto"/>
              <w:ind w:left="72"/>
              <w:rPr>
                <w:rFonts w:cstheme="minorHAnsi"/>
                <w:b/>
                <w:sz w:val="18"/>
                <w:szCs w:val="18"/>
                <w:lang w:val="ka-GE"/>
              </w:rPr>
            </w:pPr>
          </w:p>
          <w:p w14:paraId="777A7BE1" w14:textId="77777777" w:rsidR="005E34D3" w:rsidRPr="003A3BF4" w:rsidRDefault="005E34D3" w:rsidP="00B55EC7">
            <w:pPr>
              <w:tabs>
                <w:tab w:val="left" w:pos="324"/>
              </w:tabs>
              <w:spacing w:line="276" w:lineRule="auto"/>
              <w:ind w:left="72"/>
              <w:rPr>
                <w:rFonts w:cstheme="minorHAnsi"/>
                <w:b/>
                <w:sz w:val="18"/>
                <w:szCs w:val="18"/>
                <w:lang w:val="ka-GE"/>
              </w:rPr>
            </w:pPr>
          </w:p>
          <w:p w14:paraId="30EF4BAB" w14:textId="77777777" w:rsidR="005E34D3" w:rsidRPr="003A3BF4" w:rsidRDefault="005E34D3" w:rsidP="00B55EC7">
            <w:pPr>
              <w:tabs>
                <w:tab w:val="left" w:pos="324"/>
              </w:tabs>
              <w:spacing w:line="276" w:lineRule="auto"/>
              <w:ind w:left="72"/>
              <w:rPr>
                <w:rFonts w:cstheme="minorHAnsi"/>
                <w:b/>
                <w:sz w:val="18"/>
                <w:szCs w:val="18"/>
                <w:lang w:val="ka-GE"/>
              </w:rPr>
            </w:pPr>
          </w:p>
          <w:p w14:paraId="6736AC5F" w14:textId="77777777" w:rsidR="005E34D3" w:rsidRPr="003A3BF4" w:rsidRDefault="005E34D3" w:rsidP="00B55EC7">
            <w:pPr>
              <w:tabs>
                <w:tab w:val="left" w:pos="324"/>
              </w:tabs>
              <w:spacing w:line="276" w:lineRule="auto"/>
              <w:ind w:left="72"/>
              <w:rPr>
                <w:rFonts w:cstheme="minorHAnsi"/>
                <w:b/>
                <w:sz w:val="18"/>
                <w:szCs w:val="18"/>
                <w:lang w:val="ka-GE"/>
              </w:rPr>
            </w:pPr>
          </w:p>
          <w:p w14:paraId="377F9CC4" w14:textId="77777777" w:rsidR="005E34D3" w:rsidRPr="003A3BF4" w:rsidRDefault="005E34D3" w:rsidP="00B55EC7">
            <w:pPr>
              <w:tabs>
                <w:tab w:val="left" w:pos="324"/>
              </w:tabs>
              <w:spacing w:line="276" w:lineRule="auto"/>
              <w:ind w:left="72"/>
              <w:rPr>
                <w:rFonts w:cstheme="minorHAnsi"/>
                <w:b/>
                <w:sz w:val="18"/>
                <w:szCs w:val="18"/>
                <w:lang w:val="ka-GE"/>
              </w:rPr>
            </w:pPr>
          </w:p>
          <w:p w14:paraId="35ADE664" w14:textId="77777777" w:rsidR="005E34D3" w:rsidRPr="003A3BF4" w:rsidRDefault="005E34D3" w:rsidP="00B55EC7">
            <w:pPr>
              <w:tabs>
                <w:tab w:val="left" w:pos="324"/>
              </w:tabs>
              <w:spacing w:line="276" w:lineRule="auto"/>
              <w:ind w:left="72"/>
              <w:jc w:val="center"/>
              <w:rPr>
                <w:rFonts w:cstheme="minorHAnsi"/>
                <w:b/>
                <w:sz w:val="18"/>
                <w:szCs w:val="18"/>
                <w:lang w:val="ka-GE"/>
              </w:rPr>
            </w:pPr>
            <w:r w:rsidRPr="003A3BF4">
              <w:rPr>
                <w:rFonts w:cstheme="minorHAnsi"/>
                <w:b/>
                <w:sz w:val="18"/>
                <w:szCs w:val="18"/>
                <w:lang w:val="ka-GE"/>
              </w:rPr>
              <w:t>-</w:t>
            </w:r>
          </w:p>
          <w:p w14:paraId="6B6C6656" w14:textId="77777777" w:rsidR="005E34D3" w:rsidRPr="003A3BF4" w:rsidRDefault="005E34D3" w:rsidP="00B55EC7">
            <w:pPr>
              <w:tabs>
                <w:tab w:val="left" w:pos="324"/>
              </w:tabs>
              <w:spacing w:line="276" w:lineRule="auto"/>
              <w:ind w:left="72"/>
              <w:rPr>
                <w:rFonts w:cstheme="minorHAnsi"/>
                <w:b/>
                <w:sz w:val="18"/>
                <w:szCs w:val="18"/>
                <w:lang w:val="ka-GE"/>
              </w:rPr>
            </w:pPr>
          </w:p>
          <w:p w14:paraId="389EF38B" w14:textId="77777777" w:rsidR="005E34D3" w:rsidRPr="003A3BF4" w:rsidRDefault="005E34D3" w:rsidP="00B55EC7">
            <w:pPr>
              <w:tabs>
                <w:tab w:val="left" w:pos="324"/>
              </w:tabs>
              <w:spacing w:line="276" w:lineRule="auto"/>
              <w:ind w:left="72"/>
              <w:rPr>
                <w:rFonts w:cstheme="minorHAnsi"/>
                <w:b/>
                <w:sz w:val="18"/>
                <w:szCs w:val="18"/>
                <w:lang w:val="ka-GE"/>
              </w:rPr>
            </w:pPr>
          </w:p>
          <w:p w14:paraId="011D5C4C" w14:textId="1E7DFA82" w:rsidR="005E34D3" w:rsidRPr="003A3BF4" w:rsidRDefault="005E34D3" w:rsidP="00B55EC7">
            <w:pPr>
              <w:tabs>
                <w:tab w:val="left" w:pos="324"/>
              </w:tabs>
              <w:spacing w:line="276" w:lineRule="auto"/>
              <w:rPr>
                <w:rFonts w:cstheme="minorHAnsi"/>
                <w:b/>
                <w:sz w:val="18"/>
                <w:szCs w:val="18"/>
                <w:lang w:val="ka-GE"/>
              </w:rPr>
            </w:pPr>
            <w:r w:rsidRPr="003A3BF4">
              <w:rPr>
                <w:rFonts w:ascii="Sylfaen" w:hAnsi="Sylfaen" w:cs="Sylfaen"/>
                <w:b/>
                <w:sz w:val="18"/>
                <w:szCs w:val="18"/>
                <w:lang w:val="ka-GE"/>
              </w:rPr>
              <w:t>ნიადაგი</w:t>
            </w:r>
            <w:r w:rsidRPr="003A3BF4">
              <w:rPr>
                <w:rFonts w:cstheme="minorHAnsi"/>
                <w:b/>
                <w:sz w:val="18"/>
                <w:szCs w:val="18"/>
                <w:lang w:val="ka-GE"/>
              </w:rPr>
              <w:t xml:space="preserve"> </w:t>
            </w:r>
            <w:r w:rsidRPr="003A3BF4">
              <w:rPr>
                <w:rFonts w:ascii="Sylfaen" w:hAnsi="Sylfaen" w:cs="Sylfaen"/>
                <w:b/>
                <w:sz w:val="18"/>
                <w:szCs w:val="18"/>
                <w:lang w:val="ka-GE"/>
              </w:rPr>
              <w:t>და</w:t>
            </w:r>
            <w:r w:rsidRPr="003A3BF4">
              <w:rPr>
                <w:rFonts w:cstheme="minorHAnsi"/>
                <w:b/>
                <w:sz w:val="18"/>
                <w:szCs w:val="18"/>
                <w:lang w:val="ka-GE"/>
              </w:rPr>
              <w:t xml:space="preserve"> </w:t>
            </w:r>
            <w:r w:rsidRPr="003A3BF4">
              <w:rPr>
                <w:rFonts w:ascii="Sylfaen" w:hAnsi="Sylfaen" w:cs="Sylfaen"/>
                <w:b/>
                <w:sz w:val="18"/>
                <w:szCs w:val="18"/>
                <w:lang w:val="ka-GE"/>
              </w:rPr>
              <w:t>გრუნტის</w:t>
            </w:r>
            <w:r w:rsidRPr="003A3BF4">
              <w:rPr>
                <w:rFonts w:cstheme="minorHAnsi"/>
                <w:b/>
                <w:sz w:val="18"/>
                <w:szCs w:val="18"/>
                <w:lang w:val="ka-GE"/>
              </w:rPr>
              <w:t xml:space="preserve"> </w:t>
            </w:r>
            <w:r w:rsidRPr="003A3BF4">
              <w:rPr>
                <w:rFonts w:ascii="Sylfaen" w:hAnsi="Sylfaen" w:cs="Sylfaen"/>
                <w:b/>
                <w:sz w:val="18"/>
                <w:szCs w:val="18"/>
                <w:lang w:val="ka-GE"/>
              </w:rPr>
              <w:t>წყლები</w:t>
            </w:r>
            <w:r w:rsidRPr="003A3BF4">
              <w:rPr>
                <w:rFonts w:cstheme="minorHAnsi"/>
                <w:b/>
                <w:sz w:val="18"/>
                <w:szCs w:val="18"/>
                <w:lang w:val="ka-GE"/>
              </w:rPr>
              <w:t>:</w:t>
            </w:r>
          </w:p>
          <w:p w14:paraId="109AF8AA"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t>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საშუალებების</w:t>
            </w:r>
            <w:r w:rsidRPr="003A3BF4">
              <w:rPr>
                <w:rFonts w:cstheme="minorHAnsi"/>
                <w:sz w:val="18"/>
                <w:szCs w:val="18"/>
                <w:lang w:val="ka-GE"/>
              </w:rPr>
              <w:t xml:space="preserve"> </w:t>
            </w:r>
            <w:r w:rsidRPr="003A3BF4">
              <w:rPr>
                <w:rFonts w:ascii="Sylfaen" w:hAnsi="Sylfaen" w:cs="Sylfaen"/>
                <w:sz w:val="18"/>
                <w:szCs w:val="18"/>
              </w:rPr>
              <w:t>ტექნიკური</w:t>
            </w:r>
            <w:r w:rsidRPr="003A3BF4">
              <w:rPr>
                <w:rFonts w:cstheme="minorHAnsi"/>
                <w:sz w:val="18"/>
                <w:szCs w:val="18"/>
              </w:rPr>
              <w:t xml:space="preserve"> </w:t>
            </w:r>
            <w:r w:rsidRPr="003A3BF4">
              <w:rPr>
                <w:rFonts w:ascii="Sylfaen" w:hAnsi="Sylfaen" w:cs="Sylfaen"/>
                <w:sz w:val="18"/>
                <w:szCs w:val="18"/>
              </w:rPr>
              <w:t>გამართულობის</w:t>
            </w:r>
            <w:r w:rsidRPr="003A3BF4">
              <w:rPr>
                <w:rFonts w:cstheme="minorHAnsi"/>
                <w:sz w:val="18"/>
                <w:szCs w:val="18"/>
              </w:rPr>
              <w:t xml:space="preserve"> </w:t>
            </w:r>
            <w:r w:rsidRPr="003A3BF4">
              <w:rPr>
                <w:rFonts w:ascii="Sylfaen" w:hAnsi="Sylfaen" w:cs="Sylfaen"/>
                <w:sz w:val="18"/>
                <w:szCs w:val="18"/>
              </w:rPr>
              <w:t>უზრუნველყოფა</w:t>
            </w:r>
            <w:r w:rsidRPr="003A3BF4">
              <w:rPr>
                <w:rFonts w:cstheme="minorHAnsi"/>
                <w:sz w:val="18"/>
                <w:szCs w:val="18"/>
              </w:rPr>
              <w:t xml:space="preserve"> </w:t>
            </w:r>
          </w:p>
          <w:p w14:paraId="24425A84"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ავტოსატრანსპორტო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საშუალებებიდან</w:t>
            </w:r>
            <w:r w:rsidRPr="003A3BF4">
              <w:rPr>
                <w:rFonts w:cstheme="minorHAnsi"/>
                <w:sz w:val="18"/>
                <w:szCs w:val="18"/>
                <w:lang w:val="ka-GE"/>
              </w:rPr>
              <w:t xml:space="preserve"> </w:t>
            </w:r>
            <w:r w:rsidRPr="003A3BF4">
              <w:rPr>
                <w:rFonts w:ascii="Sylfaen" w:hAnsi="Sylfaen" w:cs="Sylfaen"/>
                <w:sz w:val="18"/>
                <w:szCs w:val="18"/>
                <w:lang w:val="ka-GE"/>
              </w:rPr>
              <w:t>ნავთობპროდუქტების</w:t>
            </w:r>
            <w:r w:rsidRPr="003A3BF4">
              <w:rPr>
                <w:rFonts w:cstheme="minorHAnsi"/>
                <w:sz w:val="18"/>
                <w:szCs w:val="18"/>
                <w:lang w:val="ka-GE"/>
              </w:rPr>
              <w:t xml:space="preserve"> </w:t>
            </w:r>
            <w:r w:rsidRPr="003A3BF4">
              <w:rPr>
                <w:rFonts w:ascii="Sylfaen" w:hAnsi="Sylfaen" w:cs="Sylfaen"/>
                <w:sz w:val="18"/>
                <w:szCs w:val="18"/>
                <w:lang w:val="ka-GE"/>
              </w:rPr>
              <w:t>შემთხვევით</w:t>
            </w:r>
            <w:r w:rsidRPr="003A3BF4">
              <w:rPr>
                <w:rFonts w:cstheme="minorHAnsi"/>
                <w:sz w:val="18"/>
                <w:szCs w:val="18"/>
                <w:lang w:val="ka-GE"/>
              </w:rPr>
              <w:t xml:space="preserve"> </w:t>
            </w:r>
            <w:r w:rsidRPr="003A3BF4">
              <w:rPr>
                <w:rFonts w:ascii="Sylfaen" w:hAnsi="Sylfaen" w:cs="Sylfaen"/>
                <w:sz w:val="18"/>
                <w:szCs w:val="18"/>
                <w:lang w:val="ka-GE"/>
              </w:rPr>
              <w:t>დაღვრისას</w:t>
            </w:r>
            <w:r w:rsidRPr="003A3BF4">
              <w:rPr>
                <w:rFonts w:cstheme="minorHAnsi"/>
                <w:sz w:val="18"/>
                <w:szCs w:val="18"/>
                <w:lang w:val="ka-GE"/>
              </w:rPr>
              <w:t xml:space="preserve"> </w:t>
            </w:r>
            <w:r w:rsidRPr="003A3BF4">
              <w:rPr>
                <w:rFonts w:ascii="Sylfaen" w:hAnsi="Sylfaen" w:cs="Sylfaen"/>
                <w:sz w:val="18"/>
                <w:szCs w:val="18"/>
                <w:lang w:val="ka-GE"/>
              </w:rPr>
              <w:t>დაბინძურებული</w:t>
            </w:r>
            <w:r w:rsidRPr="003A3BF4">
              <w:rPr>
                <w:rFonts w:cstheme="minorHAnsi"/>
                <w:sz w:val="18"/>
                <w:szCs w:val="18"/>
                <w:lang w:val="ka-GE"/>
              </w:rPr>
              <w:t xml:space="preserve"> </w:t>
            </w:r>
            <w:r w:rsidRPr="003A3BF4">
              <w:rPr>
                <w:rFonts w:ascii="Sylfaen" w:hAnsi="Sylfaen" w:cs="Sylfaen"/>
                <w:sz w:val="18"/>
                <w:szCs w:val="18"/>
                <w:lang w:val="ka-GE"/>
              </w:rPr>
              <w:t>ნიადაგის</w:t>
            </w:r>
            <w:r w:rsidRPr="003A3BF4">
              <w:rPr>
                <w:rFonts w:cstheme="minorHAnsi"/>
                <w:sz w:val="18"/>
                <w:szCs w:val="18"/>
                <w:lang w:val="ka-GE"/>
              </w:rPr>
              <w:t xml:space="preserve"> </w:t>
            </w:r>
            <w:r w:rsidRPr="003A3BF4">
              <w:rPr>
                <w:rFonts w:ascii="Sylfaen" w:hAnsi="Sylfaen" w:cs="Sylfaen"/>
                <w:sz w:val="18"/>
                <w:szCs w:val="18"/>
                <w:lang w:val="ka-GE"/>
              </w:rPr>
              <w:t>ფენის</w:t>
            </w:r>
            <w:r w:rsidRPr="003A3BF4">
              <w:rPr>
                <w:rFonts w:cstheme="minorHAnsi"/>
                <w:sz w:val="18"/>
                <w:szCs w:val="18"/>
                <w:lang w:val="ka-GE"/>
              </w:rPr>
              <w:t xml:space="preserve"> </w:t>
            </w:r>
            <w:r w:rsidRPr="003A3BF4">
              <w:rPr>
                <w:rFonts w:ascii="Sylfaen" w:hAnsi="Sylfaen" w:cs="Sylfaen"/>
                <w:sz w:val="18"/>
                <w:szCs w:val="18"/>
                <w:lang w:val="ka-GE"/>
              </w:rPr>
              <w:t>მოხსნა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შესაბამისი</w:t>
            </w:r>
            <w:r w:rsidRPr="003A3BF4">
              <w:rPr>
                <w:rFonts w:cstheme="minorHAnsi"/>
                <w:sz w:val="18"/>
                <w:szCs w:val="18"/>
                <w:lang w:val="ka-GE"/>
              </w:rPr>
              <w:t xml:space="preserve"> </w:t>
            </w:r>
            <w:r w:rsidRPr="003A3BF4">
              <w:rPr>
                <w:rFonts w:ascii="Sylfaen" w:hAnsi="Sylfaen" w:cs="Sylfaen"/>
                <w:sz w:val="18"/>
                <w:szCs w:val="18"/>
                <w:lang w:val="ka-GE"/>
              </w:rPr>
              <w:t>ნებართვის</w:t>
            </w:r>
            <w:r w:rsidRPr="003A3BF4">
              <w:rPr>
                <w:rFonts w:cstheme="minorHAnsi"/>
                <w:sz w:val="18"/>
                <w:szCs w:val="18"/>
                <w:lang w:val="ka-GE"/>
              </w:rPr>
              <w:t xml:space="preserve"> </w:t>
            </w:r>
            <w:r w:rsidRPr="003A3BF4">
              <w:rPr>
                <w:rFonts w:ascii="Sylfaen" w:hAnsi="Sylfaen" w:cs="Sylfaen"/>
                <w:sz w:val="18"/>
                <w:szCs w:val="18"/>
                <w:lang w:val="ka-GE"/>
              </w:rPr>
              <w:t>მქონე</w:t>
            </w:r>
            <w:r w:rsidRPr="003A3BF4">
              <w:rPr>
                <w:rFonts w:cstheme="minorHAnsi"/>
                <w:sz w:val="18"/>
                <w:szCs w:val="18"/>
                <w:lang w:val="ka-GE"/>
              </w:rPr>
              <w:t xml:space="preserve"> </w:t>
            </w:r>
            <w:r w:rsidRPr="003A3BF4">
              <w:rPr>
                <w:rFonts w:ascii="Sylfaen" w:hAnsi="Sylfaen" w:cs="Sylfaen"/>
                <w:sz w:val="18"/>
                <w:szCs w:val="18"/>
                <w:lang w:val="ka-GE"/>
              </w:rPr>
              <w:t>ორგანიზაციაზე</w:t>
            </w:r>
            <w:r w:rsidRPr="003A3BF4">
              <w:rPr>
                <w:rFonts w:cstheme="minorHAnsi"/>
                <w:sz w:val="18"/>
                <w:szCs w:val="18"/>
                <w:lang w:val="ka-GE"/>
              </w:rPr>
              <w:t xml:space="preserve"> </w:t>
            </w:r>
            <w:r w:rsidRPr="003A3BF4">
              <w:rPr>
                <w:rFonts w:ascii="Sylfaen" w:hAnsi="Sylfaen" w:cs="Sylfaen"/>
                <w:sz w:val="18"/>
                <w:szCs w:val="18"/>
                <w:lang w:val="ka-GE"/>
              </w:rPr>
              <w:t>გადაცემა</w:t>
            </w:r>
            <w:r w:rsidRPr="003A3BF4">
              <w:rPr>
                <w:rFonts w:cstheme="minorHAnsi"/>
                <w:sz w:val="18"/>
                <w:szCs w:val="18"/>
                <w:lang w:val="ka-GE"/>
              </w:rPr>
              <w:t>.</w:t>
            </w:r>
          </w:p>
          <w:p w14:paraId="20973BBE"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შეგროვებაზე</w:t>
            </w:r>
            <w:r w:rsidRPr="003A3BF4">
              <w:rPr>
                <w:rFonts w:cstheme="minorHAnsi"/>
                <w:sz w:val="18"/>
                <w:szCs w:val="18"/>
                <w:lang w:val="ka-GE"/>
              </w:rPr>
              <w:t xml:space="preserve">, </w:t>
            </w:r>
            <w:r w:rsidRPr="003A3BF4">
              <w:rPr>
                <w:rFonts w:ascii="Sylfaen" w:hAnsi="Sylfaen" w:cs="Sylfaen"/>
                <w:sz w:val="18"/>
                <w:szCs w:val="18"/>
                <w:lang w:val="ka-GE"/>
              </w:rPr>
              <w:t>განთავსებაზე</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გატანაზე</w:t>
            </w:r>
            <w:r w:rsidRPr="003A3BF4">
              <w:rPr>
                <w:rFonts w:cstheme="minorHAnsi"/>
                <w:sz w:val="18"/>
                <w:szCs w:val="18"/>
                <w:lang w:val="ka-GE"/>
              </w:rPr>
              <w:t xml:space="preserve"> </w:t>
            </w:r>
            <w:r w:rsidRPr="003A3BF4">
              <w:rPr>
                <w:rFonts w:ascii="Sylfaen" w:hAnsi="Sylfaen" w:cs="Sylfaen"/>
                <w:sz w:val="18"/>
                <w:szCs w:val="18"/>
                <w:lang w:val="ka-GE"/>
              </w:rPr>
              <w:t>მონიტორინგის</w:t>
            </w:r>
            <w:r w:rsidRPr="003A3BF4">
              <w:rPr>
                <w:rFonts w:cstheme="minorHAnsi"/>
                <w:sz w:val="18"/>
                <w:szCs w:val="18"/>
                <w:lang w:val="ka-GE"/>
              </w:rPr>
              <w:t xml:space="preserve"> </w:t>
            </w:r>
            <w:r w:rsidRPr="003A3BF4">
              <w:rPr>
                <w:rFonts w:ascii="Sylfaen" w:hAnsi="Sylfaen" w:cs="Sylfaen"/>
                <w:sz w:val="18"/>
                <w:szCs w:val="18"/>
                <w:lang w:val="ka-GE"/>
              </w:rPr>
              <w:t>დაწესება</w:t>
            </w:r>
            <w:r w:rsidRPr="003A3BF4">
              <w:rPr>
                <w:rFonts w:cstheme="minorHAnsi"/>
                <w:sz w:val="18"/>
                <w:szCs w:val="18"/>
                <w:lang w:val="ka-GE"/>
              </w:rPr>
              <w:t>.</w:t>
            </w:r>
          </w:p>
          <w:p w14:paraId="64DBADEE"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სანიაღვრე</w:t>
            </w:r>
            <w:r w:rsidRPr="003A3BF4">
              <w:rPr>
                <w:rFonts w:cstheme="minorHAnsi"/>
                <w:sz w:val="18"/>
                <w:szCs w:val="18"/>
                <w:lang w:val="ka-GE"/>
              </w:rPr>
              <w:t xml:space="preserve"> </w:t>
            </w:r>
            <w:r w:rsidRPr="003A3BF4">
              <w:rPr>
                <w:rFonts w:ascii="Sylfaen" w:hAnsi="Sylfaen" w:cs="Sylfaen"/>
                <w:sz w:val="18"/>
                <w:szCs w:val="18"/>
                <w:lang w:val="ka-GE"/>
              </w:rPr>
              <w:t>წყლების</w:t>
            </w:r>
            <w:r w:rsidRPr="003A3BF4">
              <w:rPr>
                <w:rFonts w:cstheme="minorHAnsi"/>
                <w:sz w:val="18"/>
                <w:szCs w:val="18"/>
                <w:lang w:val="ka-GE"/>
              </w:rPr>
              <w:t xml:space="preserve"> </w:t>
            </w:r>
            <w:r w:rsidRPr="003A3BF4">
              <w:rPr>
                <w:rFonts w:ascii="Sylfaen" w:hAnsi="Sylfaen" w:cs="Sylfaen"/>
                <w:sz w:val="18"/>
                <w:szCs w:val="18"/>
                <w:lang w:val="ka-GE"/>
              </w:rPr>
              <w:t>შეკრება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საწარმოო</w:t>
            </w:r>
            <w:r w:rsidRPr="003A3BF4">
              <w:rPr>
                <w:rFonts w:cstheme="minorHAnsi"/>
                <w:sz w:val="18"/>
                <w:szCs w:val="18"/>
                <w:lang w:val="ka-GE"/>
              </w:rPr>
              <w:t xml:space="preserve"> </w:t>
            </w:r>
            <w:r w:rsidRPr="003A3BF4">
              <w:rPr>
                <w:rFonts w:ascii="Sylfaen" w:hAnsi="Sylfaen" w:cs="Sylfaen"/>
                <w:sz w:val="18"/>
                <w:szCs w:val="18"/>
                <w:lang w:val="ka-GE"/>
              </w:rPr>
              <w:t>ჩამდინარე</w:t>
            </w:r>
            <w:r w:rsidRPr="003A3BF4">
              <w:rPr>
                <w:rFonts w:cstheme="minorHAnsi"/>
                <w:sz w:val="18"/>
                <w:szCs w:val="18"/>
                <w:lang w:val="ka-GE"/>
              </w:rPr>
              <w:t xml:space="preserve"> </w:t>
            </w:r>
            <w:r w:rsidRPr="003A3BF4">
              <w:rPr>
                <w:rFonts w:ascii="Sylfaen" w:hAnsi="Sylfaen" w:cs="Sylfaen"/>
                <w:sz w:val="18"/>
                <w:szCs w:val="18"/>
                <w:lang w:val="ka-GE"/>
              </w:rPr>
              <w:t>წყლებთან</w:t>
            </w:r>
            <w:r w:rsidRPr="003A3BF4">
              <w:rPr>
                <w:rFonts w:cstheme="minorHAnsi"/>
                <w:sz w:val="18"/>
                <w:szCs w:val="18"/>
                <w:lang w:val="ka-GE"/>
              </w:rPr>
              <w:t xml:space="preserve"> </w:t>
            </w:r>
            <w:r w:rsidRPr="003A3BF4">
              <w:rPr>
                <w:rFonts w:ascii="Sylfaen" w:hAnsi="Sylfaen" w:cs="Sylfaen"/>
                <w:sz w:val="18"/>
                <w:szCs w:val="18"/>
                <w:lang w:val="ka-GE"/>
              </w:rPr>
              <w:t>ერთად</w:t>
            </w:r>
            <w:r w:rsidRPr="003A3BF4">
              <w:rPr>
                <w:rFonts w:cstheme="minorHAnsi"/>
                <w:sz w:val="18"/>
                <w:szCs w:val="18"/>
                <w:lang w:val="ka-GE"/>
              </w:rPr>
              <w:t xml:space="preserve"> </w:t>
            </w:r>
            <w:r w:rsidRPr="003A3BF4">
              <w:rPr>
                <w:rFonts w:ascii="Sylfaen" w:hAnsi="Sylfaen" w:cs="Sylfaen"/>
                <w:sz w:val="18"/>
                <w:szCs w:val="18"/>
                <w:lang w:val="ka-GE"/>
              </w:rPr>
              <w:t>საწარმოს</w:t>
            </w:r>
            <w:r w:rsidRPr="003A3BF4">
              <w:rPr>
                <w:rFonts w:cstheme="minorHAnsi"/>
                <w:sz w:val="18"/>
                <w:szCs w:val="18"/>
                <w:lang w:val="ka-GE"/>
              </w:rPr>
              <w:t xml:space="preserve"> </w:t>
            </w:r>
            <w:r w:rsidRPr="003A3BF4">
              <w:rPr>
                <w:rFonts w:ascii="Sylfaen" w:hAnsi="Sylfaen" w:cs="Sylfaen"/>
                <w:sz w:val="18"/>
                <w:szCs w:val="18"/>
                <w:lang w:val="ka-GE"/>
              </w:rPr>
              <w:t>ტერიტორიაზე</w:t>
            </w:r>
            <w:r w:rsidRPr="003A3BF4">
              <w:rPr>
                <w:rFonts w:cstheme="minorHAnsi"/>
                <w:sz w:val="18"/>
                <w:szCs w:val="18"/>
                <w:lang w:val="ka-GE"/>
              </w:rPr>
              <w:t xml:space="preserve"> </w:t>
            </w:r>
            <w:r w:rsidRPr="003A3BF4">
              <w:rPr>
                <w:rFonts w:ascii="Sylfaen" w:hAnsi="Sylfaen" w:cs="Sylfaen"/>
                <w:sz w:val="18"/>
                <w:szCs w:val="18"/>
                <w:lang w:val="ka-GE"/>
              </w:rPr>
              <w:t>მოწყობილ</w:t>
            </w:r>
            <w:r w:rsidRPr="003A3BF4">
              <w:rPr>
                <w:rFonts w:cstheme="minorHAnsi"/>
                <w:sz w:val="18"/>
                <w:szCs w:val="18"/>
                <w:lang w:val="ka-GE"/>
              </w:rPr>
              <w:t xml:space="preserve"> </w:t>
            </w:r>
            <w:r w:rsidRPr="003A3BF4">
              <w:rPr>
                <w:rFonts w:ascii="Sylfaen" w:hAnsi="Sylfaen" w:cs="Sylfaen"/>
                <w:sz w:val="18"/>
                <w:szCs w:val="18"/>
                <w:lang w:val="ka-GE"/>
              </w:rPr>
              <w:t>სასედიმენტაციო</w:t>
            </w:r>
            <w:r w:rsidRPr="003A3BF4">
              <w:rPr>
                <w:rFonts w:cstheme="minorHAnsi"/>
                <w:sz w:val="18"/>
                <w:szCs w:val="18"/>
                <w:lang w:val="ka-GE"/>
              </w:rPr>
              <w:t xml:space="preserve"> </w:t>
            </w:r>
            <w:r w:rsidRPr="003A3BF4">
              <w:rPr>
                <w:rFonts w:ascii="Sylfaen" w:hAnsi="Sylfaen" w:cs="Sylfaen"/>
                <w:sz w:val="18"/>
                <w:szCs w:val="18"/>
                <w:lang w:val="ka-GE"/>
              </w:rPr>
              <w:t>სალექარში</w:t>
            </w:r>
            <w:r w:rsidRPr="003A3BF4">
              <w:rPr>
                <w:rFonts w:cstheme="minorHAnsi"/>
                <w:sz w:val="18"/>
                <w:szCs w:val="18"/>
                <w:lang w:val="ka-GE"/>
              </w:rPr>
              <w:t xml:space="preserve"> </w:t>
            </w:r>
            <w:r w:rsidRPr="003A3BF4">
              <w:rPr>
                <w:rFonts w:ascii="Sylfaen" w:hAnsi="Sylfaen" w:cs="Sylfaen"/>
                <w:sz w:val="18"/>
                <w:szCs w:val="18"/>
                <w:lang w:val="ka-GE"/>
              </w:rPr>
              <w:t>გაწმენდა</w:t>
            </w:r>
          </w:p>
          <w:p w14:paraId="2438E57B" w14:textId="77777777" w:rsidR="005E34D3" w:rsidRPr="003A3BF4" w:rsidRDefault="005E34D3" w:rsidP="00517AE4">
            <w:pPr>
              <w:numPr>
                <w:ilvl w:val="0"/>
                <w:numId w:val="86"/>
              </w:numPr>
              <w:tabs>
                <w:tab w:val="left" w:pos="324"/>
              </w:tabs>
              <w:spacing w:after="200" w:line="276" w:lineRule="auto"/>
              <w:rPr>
                <w:rFonts w:cstheme="minorHAnsi"/>
                <w:b/>
                <w:sz w:val="18"/>
                <w:szCs w:val="18"/>
              </w:rPr>
            </w:pPr>
            <w:r w:rsidRPr="003A3BF4">
              <w:rPr>
                <w:rFonts w:ascii="Sylfaen" w:hAnsi="Sylfaen" w:cs="Sylfaen"/>
                <w:sz w:val="18"/>
                <w:szCs w:val="18"/>
                <w:lang w:val="ka-GE"/>
              </w:rPr>
              <w:t>სარემონტო</w:t>
            </w:r>
            <w:r w:rsidRPr="003A3BF4">
              <w:rPr>
                <w:rFonts w:cstheme="minorHAnsi"/>
                <w:sz w:val="18"/>
                <w:szCs w:val="18"/>
                <w:lang w:val="ka-GE"/>
              </w:rPr>
              <w:t xml:space="preserve"> </w:t>
            </w:r>
            <w:r w:rsidRPr="003A3BF4">
              <w:rPr>
                <w:rFonts w:ascii="Sylfaen" w:hAnsi="Sylfaen" w:cs="Sylfaen"/>
                <w:sz w:val="18"/>
                <w:szCs w:val="18"/>
                <w:lang w:val="ka-GE"/>
              </w:rPr>
              <w:t>შენობის</w:t>
            </w:r>
            <w:r w:rsidRPr="003A3BF4">
              <w:rPr>
                <w:rFonts w:cstheme="minorHAnsi"/>
                <w:sz w:val="18"/>
                <w:szCs w:val="18"/>
                <w:lang w:val="ka-GE"/>
              </w:rPr>
              <w:t xml:space="preserve"> </w:t>
            </w:r>
            <w:r w:rsidRPr="003A3BF4">
              <w:rPr>
                <w:rFonts w:ascii="Sylfaen" w:hAnsi="Sylfaen" w:cs="Sylfaen"/>
                <w:sz w:val="18"/>
                <w:szCs w:val="18"/>
                <w:lang w:val="ka-GE"/>
              </w:rPr>
              <w:t>მიმდებარე</w:t>
            </w:r>
            <w:r w:rsidRPr="003A3BF4">
              <w:rPr>
                <w:rFonts w:cstheme="minorHAnsi"/>
                <w:sz w:val="18"/>
                <w:szCs w:val="18"/>
                <w:lang w:val="ka-GE"/>
              </w:rPr>
              <w:t xml:space="preserve"> </w:t>
            </w:r>
            <w:r w:rsidRPr="003A3BF4">
              <w:rPr>
                <w:rFonts w:ascii="Sylfaen" w:hAnsi="Sylfaen" w:cs="Sylfaen"/>
                <w:sz w:val="18"/>
                <w:szCs w:val="18"/>
                <w:lang w:val="ka-GE"/>
              </w:rPr>
              <w:t>ტერიტორიის</w:t>
            </w:r>
            <w:r w:rsidRPr="003A3BF4">
              <w:rPr>
                <w:rFonts w:cstheme="minorHAnsi"/>
                <w:sz w:val="18"/>
                <w:szCs w:val="18"/>
                <w:lang w:val="ka-GE"/>
              </w:rPr>
              <w:t xml:space="preserve"> </w:t>
            </w:r>
            <w:r w:rsidRPr="003A3BF4">
              <w:rPr>
                <w:rFonts w:ascii="Sylfaen" w:hAnsi="Sylfaen" w:cs="Sylfaen"/>
                <w:sz w:val="18"/>
                <w:szCs w:val="18"/>
                <w:lang w:val="ka-GE"/>
              </w:rPr>
              <w:t>ვიზუალური</w:t>
            </w:r>
            <w:r w:rsidRPr="003A3BF4">
              <w:rPr>
                <w:rFonts w:cstheme="minorHAnsi"/>
                <w:sz w:val="18"/>
                <w:szCs w:val="18"/>
                <w:lang w:val="ka-GE"/>
              </w:rPr>
              <w:t xml:space="preserve"> </w:t>
            </w:r>
            <w:r w:rsidRPr="003A3BF4">
              <w:rPr>
                <w:rFonts w:ascii="Sylfaen" w:hAnsi="Sylfaen" w:cs="Sylfaen"/>
                <w:sz w:val="18"/>
                <w:szCs w:val="18"/>
                <w:lang w:val="ka-GE"/>
              </w:rPr>
              <w:t>მონიტორინგი</w:t>
            </w:r>
            <w:r w:rsidRPr="003A3BF4">
              <w:rPr>
                <w:rFonts w:cstheme="minorHAnsi"/>
                <w:sz w:val="18"/>
                <w:szCs w:val="18"/>
                <w:lang w:val="ka-GE"/>
              </w:rPr>
              <w:t>.</w:t>
            </w:r>
          </w:p>
          <w:p w14:paraId="35C856FB" w14:textId="0A26CC1A" w:rsidR="005E34D3" w:rsidRPr="003A3BF4" w:rsidRDefault="005E34D3" w:rsidP="00B55EC7">
            <w:pPr>
              <w:tabs>
                <w:tab w:val="left" w:pos="324"/>
              </w:tabs>
              <w:spacing w:line="276" w:lineRule="auto"/>
              <w:rPr>
                <w:rFonts w:ascii="Sylfaen" w:hAnsi="Sylfaen" w:cstheme="minorHAnsi"/>
                <w:b/>
                <w:sz w:val="18"/>
                <w:szCs w:val="18"/>
                <w:lang w:val="ka-GE"/>
              </w:rPr>
            </w:pPr>
          </w:p>
          <w:p w14:paraId="0D70AF88" w14:textId="77777777" w:rsidR="005E34D3" w:rsidRPr="003A3BF4" w:rsidRDefault="005E34D3" w:rsidP="00B55EC7">
            <w:pPr>
              <w:tabs>
                <w:tab w:val="left" w:pos="324"/>
              </w:tabs>
              <w:spacing w:line="276" w:lineRule="auto"/>
              <w:rPr>
                <w:rFonts w:ascii="Sylfaen" w:hAnsi="Sylfaen" w:cstheme="minorHAnsi"/>
                <w:b/>
                <w:sz w:val="18"/>
                <w:szCs w:val="18"/>
                <w:lang w:val="ka-GE"/>
              </w:rPr>
            </w:pPr>
          </w:p>
          <w:p w14:paraId="61BDB6F8" w14:textId="77777777" w:rsidR="005E34D3" w:rsidRPr="003A3BF4" w:rsidRDefault="005E34D3" w:rsidP="00B55EC7">
            <w:pPr>
              <w:tabs>
                <w:tab w:val="left" w:pos="324"/>
              </w:tabs>
              <w:spacing w:line="276" w:lineRule="auto"/>
              <w:rPr>
                <w:rFonts w:cstheme="minorHAnsi"/>
                <w:b/>
                <w:sz w:val="18"/>
                <w:szCs w:val="18"/>
                <w:lang w:val="ka-GE"/>
              </w:rPr>
            </w:pPr>
            <w:r w:rsidRPr="003A3BF4">
              <w:rPr>
                <w:rFonts w:ascii="Sylfaen" w:hAnsi="Sylfaen" w:cs="Sylfaen"/>
                <w:b/>
                <w:sz w:val="18"/>
                <w:szCs w:val="18"/>
                <w:lang w:val="ka-GE"/>
              </w:rPr>
              <w:t>ზედაპირული</w:t>
            </w:r>
            <w:r w:rsidRPr="003A3BF4">
              <w:rPr>
                <w:rFonts w:cstheme="minorHAnsi"/>
                <w:b/>
                <w:sz w:val="18"/>
                <w:szCs w:val="18"/>
                <w:lang w:val="ka-GE"/>
              </w:rPr>
              <w:t xml:space="preserve"> </w:t>
            </w:r>
            <w:r w:rsidRPr="003A3BF4">
              <w:rPr>
                <w:rFonts w:ascii="Sylfaen" w:hAnsi="Sylfaen" w:cs="Sylfaen"/>
                <w:b/>
                <w:sz w:val="18"/>
                <w:szCs w:val="18"/>
                <w:lang w:val="ka-GE"/>
              </w:rPr>
              <w:t>წყლის</w:t>
            </w:r>
            <w:r w:rsidRPr="003A3BF4">
              <w:rPr>
                <w:rFonts w:cstheme="minorHAnsi"/>
                <w:b/>
                <w:sz w:val="18"/>
                <w:szCs w:val="18"/>
                <w:lang w:val="ka-GE"/>
              </w:rPr>
              <w:t xml:space="preserve"> </w:t>
            </w:r>
            <w:r w:rsidRPr="003A3BF4">
              <w:rPr>
                <w:rFonts w:ascii="Sylfaen" w:hAnsi="Sylfaen" w:cs="Sylfaen"/>
                <w:b/>
                <w:sz w:val="18"/>
                <w:szCs w:val="18"/>
                <w:lang w:val="ka-GE"/>
              </w:rPr>
              <w:t>ობიექტი</w:t>
            </w:r>
          </w:p>
          <w:p w14:paraId="4621357D"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rPr>
              <w:t>ნარჩენების</w:t>
            </w:r>
            <w:r w:rsidRPr="003A3BF4">
              <w:rPr>
                <w:rFonts w:cstheme="minorHAnsi"/>
                <w:sz w:val="18"/>
                <w:szCs w:val="18"/>
              </w:rPr>
              <w:t xml:space="preserve"> </w:t>
            </w:r>
            <w:r w:rsidRPr="003A3BF4">
              <w:rPr>
                <w:rFonts w:ascii="Sylfaen" w:hAnsi="Sylfaen" w:cs="Sylfaen"/>
                <w:sz w:val="18"/>
                <w:szCs w:val="18"/>
              </w:rPr>
              <w:t>მართვისათვის</w:t>
            </w:r>
            <w:r w:rsidRPr="003A3BF4">
              <w:rPr>
                <w:rFonts w:cstheme="minorHAnsi"/>
                <w:sz w:val="18"/>
                <w:szCs w:val="18"/>
              </w:rPr>
              <w:t xml:space="preserve"> </w:t>
            </w:r>
            <w:r w:rsidRPr="003A3BF4">
              <w:rPr>
                <w:rFonts w:ascii="Sylfaen" w:hAnsi="Sylfaen" w:cs="Sylfaen"/>
                <w:sz w:val="18"/>
                <w:szCs w:val="18"/>
              </w:rPr>
              <w:t>სათანადო</w:t>
            </w:r>
            <w:r w:rsidRPr="003A3BF4">
              <w:rPr>
                <w:rFonts w:cstheme="minorHAnsi"/>
                <w:sz w:val="18"/>
                <w:szCs w:val="18"/>
              </w:rPr>
              <w:t xml:space="preserve"> </w:t>
            </w:r>
            <w:r w:rsidRPr="003A3BF4">
              <w:rPr>
                <w:rFonts w:ascii="Sylfaen" w:hAnsi="Sylfaen" w:cs="Sylfaen"/>
                <w:sz w:val="18"/>
                <w:szCs w:val="18"/>
              </w:rPr>
              <w:t>მომზადების</w:t>
            </w:r>
            <w:r w:rsidRPr="003A3BF4">
              <w:rPr>
                <w:rFonts w:cstheme="minorHAnsi"/>
                <w:sz w:val="18"/>
                <w:szCs w:val="18"/>
              </w:rPr>
              <w:t xml:space="preserve"> </w:t>
            </w:r>
            <w:r w:rsidRPr="003A3BF4">
              <w:rPr>
                <w:rFonts w:ascii="Sylfaen" w:hAnsi="Sylfaen" w:cs="Sylfaen"/>
                <w:sz w:val="18"/>
                <w:szCs w:val="18"/>
              </w:rPr>
              <w:t>მქონე</w:t>
            </w:r>
            <w:r w:rsidRPr="003A3BF4">
              <w:rPr>
                <w:rFonts w:cstheme="minorHAnsi"/>
                <w:sz w:val="18"/>
                <w:szCs w:val="18"/>
              </w:rPr>
              <w:t xml:space="preserve"> </w:t>
            </w:r>
            <w:r w:rsidRPr="003A3BF4">
              <w:rPr>
                <w:rFonts w:ascii="Sylfaen" w:hAnsi="Sylfaen" w:cs="Sylfaen"/>
                <w:sz w:val="18"/>
                <w:szCs w:val="18"/>
              </w:rPr>
              <w:t>პერსონალი</w:t>
            </w:r>
            <w:r w:rsidRPr="003A3BF4">
              <w:rPr>
                <w:rFonts w:ascii="Sylfaen" w:hAnsi="Sylfaen" w:cs="Sylfaen"/>
                <w:sz w:val="18"/>
                <w:szCs w:val="18"/>
                <w:lang w:val="ka-GE"/>
              </w:rPr>
              <w:t>ს</w:t>
            </w:r>
            <w:r w:rsidRPr="003A3BF4">
              <w:rPr>
                <w:rFonts w:cstheme="minorHAnsi"/>
                <w:sz w:val="18"/>
                <w:szCs w:val="18"/>
                <w:lang w:val="ka-GE"/>
              </w:rPr>
              <w:t xml:space="preserve"> </w:t>
            </w:r>
            <w:r w:rsidRPr="003A3BF4">
              <w:rPr>
                <w:rFonts w:ascii="Sylfaen" w:hAnsi="Sylfaen" w:cs="Sylfaen"/>
                <w:sz w:val="18"/>
                <w:szCs w:val="18"/>
                <w:lang w:val="ka-GE"/>
              </w:rPr>
              <w:t>გამოყოფა</w:t>
            </w:r>
            <w:r w:rsidRPr="003A3BF4">
              <w:rPr>
                <w:rFonts w:cstheme="minorHAnsi"/>
                <w:sz w:val="18"/>
                <w:szCs w:val="18"/>
                <w:lang w:val="ka-GE"/>
              </w:rPr>
              <w:t>;</w:t>
            </w:r>
          </w:p>
          <w:p w14:paraId="030DDDBF"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lastRenderedPageBreak/>
              <w:t>ნარჩენების</w:t>
            </w:r>
            <w:r w:rsidRPr="003A3BF4">
              <w:rPr>
                <w:rFonts w:cstheme="minorHAnsi"/>
                <w:sz w:val="18"/>
                <w:szCs w:val="18"/>
                <w:lang w:val="ka-GE"/>
              </w:rPr>
              <w:t xml:space="preserve"> </w:t>
            </w:r>
            <w:r w:rsidRPr="003A3BF4">
              <w:rPr>
                <w:rFonts w:ascii="Sylfaen" w:hAnsi="Sylfaen" w:cs="Sylfaen"/>
                <w:sz w:val="18"/>
                <w:szCs w:val="18"/>
                <w:lang w:val="ka-GE"/>
              </w:rPr>
              <w:t>მდინარის</w:t>
            </w:r>
            <w:r w:rsidRPr="003A3BF4">
              <w:rPr>
                <w:rFonts w:cstheme="minorHAnsi"/>
                <w:sz w:val="18"/>
                <w:szCs w:val="18"/>
                <w:lang w:val="ka-GE"/>
              </w:rPr>
              <w:t xml:space="preserve"> </w:t>
            </w:r>
            <w:r w:rsidRPr="003A3BF4">
              <w:rPr>
                <w:rFonts w:ascii="Sylfaen" w:hAnsi="Sylfaen" w:cs="Sylfaen"/>
                <w:sz w:val="18"/>
                <w:szCs w:val="18"/>
                <w:lang w:val="ka-GE"/>
              </w:rPr>
              <w:t>ნაპირებზე</w:t>
            </w:r>
            <w:r w:rsidRPr="003A3BF4">
              <w:rPr>
                <w:rFonts w:cstheme="minorHAnsi"/>
                <w:sz w:val="18"/>
                <w:szCs w:val="18"/>
                <w:lang w:val="ka-GE"/>
              </w:rPr>
              <w:t xml:space="preserve"> </w:t>
            </w:r>
            <w:r w:rsidRPr="003A3BF4">
              <w:rPr>
                <w:rFonts w:ascii="Sylfaen" w:hAnsi="Sylfaen" w:cs="Sylfaen"/>
                <w:sz w:val="18"/>
                <w:szCs w:val="18"/>
                <w:lang w:val="ka-GE"/>
              </w:rPr>
              <w:t>განთავსების</w:t>
            </w:r>
            <w:r w:rsidRPr="003A3BF4">
              <w:rPr>
                <w:rFonts w:cstheme="minorHAnsi"/>
                <w:sz w:val="18"/>
                <w:szCs w:val="18"/>
                <w:lang w:val="ka-GE"/>
              </w:rPr>
              <w:t xml:space="preserve"> </w:t>
            </w:r>
            <w:r w:rsidRPr="003A3BF4">
              <w:rPr>
                <w:rFonts w:ascii="Sylfaen" w:hAnsi="Sylfaen" w:cs="Sylfaen"/>
                <w:sz w:val="18"/>
                <w:szCs w:val="18"/>
                <w:lang w:val="ka-GE"/>
              </w:rPr>
              <w:t>აკრძალვა</w:t>
            </w:r>
            <w:r w:rsidRPr="003A3BF4">
              <w:rPr>
                <w:rFonts w:cstheme="minorHAnsi"/>
                <w:sz w:val="18"/>
                <w:szCs w:val="18"/>
                <w:lang w:val="ka-GE"/>
              </w:rPr>
              <w:t>;</w:t>
            </w:r>
          </w:p>
          <w:p w14:paraId="460099FD"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t>სატრანსპორტო</w:t>
            </w:r>
            <w:r w:rsidRPr="003A3BF4">
              <w:rPr>
                <w:rFonts w:cstheme="minorHAnsi"/>
                <w:sz w:val="18"/>
                <w:szCs w:val="18"/>
                <w:lang w:val="ka-GE"/>
              </w:rPr>
              <w:t xml:space="preserve"> </w:t>
            </w:r>
            <w:r w:rsidRPr="003A3BF4">
              <w:rPr>
                <w:rFonts w:ascii="Sylfaen" w:hAnsi="Sylfaen" w:cs="Sylfaen"/>
                <w:sz w:val="18"/>
                <w:szCs w:val="18"/>
                <w:lang w:val="ka-GE"/>
              </w:rPr>
              <w:t>საშუალებების</w:t>
            </w:r>
            <w:r w:rsidRPr="003A3BF4">
              <w:rPr>
                <w:rFonts w:cstheme="minorHAnsi"/>
                <w:sz w:val="18"/>
                <w:szCs w:val="18"/>
                <w:lang w:val="ka-GE"/>
              </w:rPr>
              <w:t xml:space="preserve"> </w:t>
            </w:r>
            <w:r w:rsidRPr="003A3BF4">
              <w:rPr>
                <w:rFonts w:ascii="Sylfaen" w:hAnsi="Sylfaen" w:cs="Sylfaen"/>
                <w:sz w:val="18"/>
                <w:szCs w:val="18"/>
              </w:rPr>
              <w:t>ტექნიკური</w:t>
            </w:r>
            <w:r w:rsidRPr="003A3BF4">
              <w:rPr>
                <w:rFonts w:cstheme="minorHAnsi"/>
                <w:sz w:val="18"/>
                <w:szCs w:val="18"/>
              </w:rPr>
              <w:t xml:space="preserve"> </w:t>
            </w:r>
            <w:r w:rsidRPr="003A3BF4">
              <w:rPr>
                <w:rFonts w:ascii="Sylfaen" w:hAnsi="Sylfaen" w:cs="Sylfaen"/>
                <w:sz w:val="18"/>
                <w:szCs w:val="18"/>
              </w:rPr>
              <w:t>გამართულობის</w:t>
            </w:r>
            <w:r w:rsidRPr="003A3BF4">
              <w:rPr>
                <w:rFonts w:cstheme="minorHAnsi"/>
                <w:sz w:val="18"/>
                <w:szCs w:val="18"/>
              </w:rPr>
              <w:t xml:space="preserve"> </w:t>
            </w:r>
            <w:r w:rsidRPr="003A3BF4">
              <w:rPr>
                <w:rFonts w:ascii="Sylfaen" w:hAnsi="Sylfaen" w:cs="Sylfaen"/>
                <w:sz w:val="18"/>
                <w:szCs w:val="18"/>
              </w:rPr>
              <w:t>უზრუნველყოფა</w:t>
            </w:r>
            <w:r w:rsidRPr="003A3BF4">
              <w:rPr>
                <w:rFonts w:cstheme="minorHAnsi"/>
                <w:sz w:val="18"/>
                <w:szCs w:val="18"/>
                <w:lang w:val="ka-GE"/>
              </w:rPr>
              <w:t>;</w:t>
            </w:r>
          </w:p>
          <w:p w14:paraId="321A9225" w14:textId="77777777" w:rsidR="005E34D3" w:rsidRPr="003A3BF4"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lang w:val="ka-GE"/>
              </w:rPr>
              <w:t>საწარმოში</w:t>
            </w:r>
            <w:r w:rsidRPr="003A3BF4">
              <w:rPr>
                <w:rFonts w:cstheme="minorHAnsi"/>
                <w:sz w:val="18"/>
                <w:szCs w:val="18"/>
                <w:lang w:val="ka-GE"/>
              </w:rPr>
              <w:t xml:space="preserve"> </w:t>
            </w:r>
            <w:r w:rsidRPr="003A3BF4">
              <w:rPr>
                <w:rFonts w:ascii="Sylfaen" w:hAnsi="Sylfaen" w:cs="Sylfaen"/>
                <w:sz w:val="18"/>
                <w:szCs w:val="18"/>
                <w:lang w:val="ka-GE"/>
              </w:rPr>
              <w:t>წარმოქმნილი</w:t>
            </w:r>
            <w:r w:rsidRPr="003A3BF4">
              <w:rPr>
                <w:rFonts w:cstheme="minorHAnsi"/>
                <w:sz w:val="18"/>
                <w:szCs w:val="18"/>
                <w:lang w:val="ka-GE"/>
              </w:rPr>
              <w:t xml:space="preserve"> </w:t>
            </w:r>
            <w:r w:rsidRPr="003A3BF4">
              <w:rPr>
                <w:rFonts w:ascii="Sylfaen" w:hAnsi="Sylfaen" w:cs="Sylfaen"/>
                <w:sz w:val="18"/>
                <w:szCs w:val="18"/>
                <w:lang w:val="ka-GE"/>
              </w:rPr>
              <w:t>ჩამდინარე</w:t>
            </w:r>
            <w:r w:rsidRPr="003A3BF4">
              <w:rPr>
                <w:rFonts w:cstheme="minorHAnsi"/>
                <w:sz w:val="18"/>
                <w:szCs w:val="18"/>
                <w:lang w:val="ka-GE"/>
              </w:rPr>
              <w:t xml:space="preserve"> </w:t>
            </w:r>
            <w:r w:rsidRPr="003A3BF4">
              <w:rPr>
                <w:rFonts w:ascii="Sylfaen" w:hAnsi="Sylfaen" w:cs="Sylfaen"/>
                <w:sz w:val="18"/>
                <w:szCs w:val="18"/>
                <w:lang w:val="ka-GE"/>
              </w:rPr>
              <w:t>წყლების</w:t>
            </w:r>
            <w:r w:rsidRPr="003A3BF4">
              <w:rPr>
                <w:rFonts w:cstheme="minorHAnsi"/>
                <w:sz w:val="18"/>
                <w:szCs w:val="18"/>
                <w:lang w:val="ka-GE"/>
              </w:rPr>
              <w:t xml:space="preserve"> </w:t>
            </w:r>
            <w:r w:rsidRPr="003A3BF4">
              <w:rPr>
                <w:rFonts w:ascii="Sylfaen" w:hAnsi="Sylfaen" w:cs="Sylfaen"/>
                <w:sz w:val="18"/>
                <w:szCs w:val="18"/>
                <w:lang w:val="ka-GE"/>
              </w:rPr>
              <w:t>ზ</w:t>
            </w:r>
            <w:r w:rsidRPr="003A3BF4">
              <w:rPr>
                <w:rFonts w:cstheme="minorHAnsi"/>
                <w:sz w:val="18"/>
                <w:szCs w:val="18"/>
                <w:lang w:val="ka-GE"/>
              </w:rPr>
              <w:t>.</w:t>
            </w:r>
            <w:r w:rsidRPr="003A3BF4">
              <w:rPr>
                <w:rFonts w:ascii="Sylfaen" w:hAnsi="Sylfaen" w:cs="Sylfaen"/>
                <w:sz w:val="18"/>
                <w:szCs w:val="18"/>
                <w:lang w:val="ka-GE"/>
              </w:rPr>
              <w:t>დ</w:t>
            </w:r>
            <w:r w:rsidRPr="003A3BF4">
              <w:rPr>
                <w:rFonts w:cstheme="minorHAnsi"/>
                <w:sz w:val="18"/>
                <w:szCs w:val="18"/>
                <w:lang w:val="ka-GE"/>
              </w:rPr>
              <w:t>.</w:t>
            </w:r>
            <w:r w:rsidRPr="003A3BF4">
              <w:rPr>
                <w:rFonts w:ascii="Sylfaen" w:hAnsi="Sylfaen" w:cs="Sylfaen"/>
                <w:sz w:val="18"/>
                <w:szCs w:val="18"/>
                <w:lang w:val="ka-GE"/>
              </w:rPr>
              <w:t>ჩ</w:t>
            </w:r>
            <w:r w:rsidRPr="003A3BF4">
              <w:rPr>
                <w:rFonts w:cstheme="minorHAnsi"/>
                <w:sz w:val="18"/>
                <w:szCs w:val="18"/>
                <w:lang w:val="ka-GE"/>
              </w:rPr>
              <w:t>.-</w:t>
            </w:r>
            <w:r w:rsidRPr="003A3BF4">
              <w:rPr>
                <w:rFonts w:ascii="Sylfaen" w:hAnsi="Sylfaen" w:cs="Sylfaen"/>
                <w:sz w:val="18"/>
                <w:szCs w:val="18"/>
                <w:lang w:val="ka-GE"/>
              </w:rPr>
              <w:t>ს</w:t>
            </w:r>
            <w:r w:rsidRPr="003A3BF4">
              <w:rPr>
                <w:rFonts w:cstheme="minorHAnsi"/>
                <w:sz w:val="18"/>
                <w:szCs w:val="18"/>
                <w:lang w:val="ka-GE"/>
              </w:rPr>
              <w:t xml:space="preserve"> </w:t>
            </w:r>
            <w:r w:rsidRPr="003A3BF4">
              <w:rPr>
                <w:rFonts w:ascii="Sylfaen" w:hAnsi="Sylfaen" w:cs="Sylfaen"/>
                <w:sz w:val="18"/>
                <w:szCs w:val="18"/>
                <w:lang w:val="ka-GE"/>
              </w:rPr>
              <w:t>ნორმამდე</w:t>
            </w:r>
            <w:r w:rsidRPr="003A3BF4">
              <w:rPr>
                <w:rFonts w:cstheme="minorHAnsi"/>
                <w:sz w:val="18"/>
                <w:szCs w:val="18"/>
                <w:lang w:val="ka-GE"/>
              </w:rPr>
              <w:t xml:space="preserve"> </w:t>
            </w:r>
            <w:r w:rsidRPr="003A3BF4">
              <w:rPr>
                <w:rFonts w:ascii="Sylfaen" w:hAnsi="Sylfaen" w:cs="Sylfaen"/>
                <w:sz w:val="18"/>
                <w:szCs w:val="18"/>
                <w:lang w:val="ka-GE"/>
              </w:rPr>
              <w:t>გაწმენდა</w:t>
            </w:r>
            <w:r w:rsidRPr="003A3BF4">
              <w:rPr>
                <w:rFonts w:cstheme="minorHAnsi"/>
                <w:sz w:val="18"/>
                <w:szCs w:val="18"/>
                <w:lang w:val="ka-GE"/>
              </w:rPr>
              <w:t xml:space="preserve"> </w:t>
            </w:r>
            <w:r w:rsidRPr="003A3BF4">
              <w:rPr>
                <w:rFonts w:ascii="Sylfaen" w:hAnsi="Sylfaen" w:cs="Sylfaen"/>
                <w:sz w:val="18"/>
                <w:szCs w:val="18"/>
                <w:lang w:val="ka-GE"/>
              </w:rPr>
              <w:t>და</w:t>
            </w:r>
            <w:r w:rsidRPr="003A3BF4">
              <w:rPr>
                <w:rFonts w:cstheme="minorHAnsi"/>
                <w:sz w:val="18"/>
                <w:szCs w:val="18"/>
                <w:lang w:val="ka-GE"/>
              </w:rPr>
              <w:t xml:space="preserve"> </w:t>
            </w:r>
            <w:r w:rsidRPr="003A3BF4">
              <w:rPr>
                <w:rFonts w:ascii="Sylfaen" w:hAnsi="Sylfaen" w:cs="Sylfaen"/>
                <w:sz w:val="18"/>
                <w:szCs w:val="18"/>
                <w:lang w:val="ka-GE"/>
              </w:rPr>
              <w:t>მონიტორინგის</w:t>
            </w:r>
            <w:r w:rsidRPr="003A3BF4">
              <w:rPr>
                <w:rFonts w:cstheme="minorHAnsi"/>
                <w:sz w:val="18"/>
                <w:szCs w:val="18"/>
                <w:lang w:val="ka-GE"/>
              </w:rPr>
              <w:t xml:space="preserve"> </w:t>
            </w:r>
            <w:r w:rsidRPr="003A3BF4">
              <w:rPr>
                <w:rFonts w:ascii="Sylfaen" w:hAnsi="Sylfaen" w:cs="Sylfaen"/>
                <w:sz w:val="18"/>
                <w:szCs w:val="18"/>
                <w:lang w:val="ka-GE"/>
              </w:rPr>
              <w:t>წარმოება</w:t>
            </w:r>
            <w:r w:rsidRPr="003A3BF4">
              <w:rPr>
                <w:rFonts w:cstheme="minorHAnsi"/>
                <w:sz w:val="18"/>
                <w:szCs w:val="18"/>
                <w:lang w:val="ka-GE"/>
              </w:rPr>
              <w:t xml:space="preserve">. </w:t>
            </w:r>
          </w:p>
          <w:p w14:paraId="40656D55" w14:textId="77777777" w:rsidR="005E34D3" w:rsidRPr="003A3BF4" w:rsidRDefault="005E34D3" w:rsidP="00B55EC7">
            <w:pPr>
              <w:tabs>
                <w:tab w:val="left" w:pos="324"/>
              </w:tabs>
              <w:spacing w:line="276" w:lineRule="auto"/>
              <w:rPr>
                <w:rFonts w:cstheme="minorHAnsi"/>
                <w:b/>
                <w:sz w:val="18"/>
                <w:szCs w:val="18"/>
                <w:lang w:val="ka-GE"/>
              </w:rPr>
            </w:pPr>
          </w:p>
          <w:p w14:paraId="0E203232" w14:textId="77777777" w:rsidR="005E34D3" w:rsidRPr="003A3BF4" w:rsidRDefault="005E34D3" w:rsidP="00B55EC7">
            <w:pPr>
              <w:tabs>
                <w:tab w:val="left" w:pos="324"/>
              </w:tabs>
              <w:spacing w:line="276" w:lineRule="auto"/>
              <w:rPr>
                <w:rFonts w:cstheme="minorHAnsi"/>
                <w:b/>
                <w:sz w:val="18"/>
                <w:szCs w:val="18"/>
                <w:lang w:val="ka-GE"/>
              </w:rPr>
            </w:pPr>
          </w:p>
          <w:p w14:paraId="04325340" w14:textId="77777777" w:rsidR="005E34D3" w:rsidRPr="003A3BF4" w:rsidRDefault="005E34D3" w:rsidP="00B55EC7">
            <w:pPr>
              <w:tabs>
                <w:tab w:val="left" w:pos="324"/>
              </w:tabs>
              <w:spacing w:line="276" w:lineRule="auto"/>
              <w:rPr>
                <w:rFonts w:cstheme="minorHAnsi"/>
                <w:b/>
                <w:sz w:val="18"/>
                <w:szCs w:val="18"/>
              </w:rPr>
            </w:pPr>
            <w:r w:rsidRPr="003A3BF4">
              <w:rPr>
                <w:rFonts w:ascii="Sylfaen" w:hAnsi="Sylfaen" w:cs="Sylfaen"/>
                <w:b/>
                <w:sz w:val="18"/>
                <w:szCs w:val="18"/>
                <w:lang w:val="ka-GE"/>
              </w:rPr>
              <w:t>მოსახლეობის</w:t>
            </w:r>
            <w:r w:rsidRPr="003A3BF4">
              <w:rPr>
                <w:rFonts w:cstheme="minorHAnsi"/>
                <w:b/>
                <w:sz w:val="18"/>
                <w:szCs w:val="18"/>
                <w:lang w:val="ka-GE"/>
              </w:rPr>
              <w:t xml:space="preserve"> </w:t>
            </w:r>
            <w:r w:rsidRPr="003A3BF4">
              <w:rPr>
                <w:rFonts w:ascii="Sylfaen" w:hAnsi="Sylfaen" w:cs="Sylfaen"/>
                <w:b/>
                <w:sz w:val="18"/>
                <w:szCs w:val="18"/>
                <w:lang w:val="ka-GE"/>
              </w:rPr>
              <w:t>და</w:t>
            </w:r>
            <w:r w:rsidRPr="003A3BF4">
              <w:rPr>
                <w:rFonts w:cstheme="minorHAnsi"/>
                <w:b/>
                <w:sz w:val="18"/>
                <w:szCs w:val="18"/>
                <w:lang w:val="ka-GE"/>
              </w:rPr>
              <w:t xml:space="preserve"> </w:t>
            </w:r>
            <w:r w:rsidRPr="003A3BF4">
              <w:rPr>
                <w:rFonts w:ascii="Sylfaen" w:hAnsi="Sylfaen" w:cs="Sylfaen"/>
                <w:b/>
                <w:sz w:val="18"/>
                <w:szCs w:val="18"/>
                <w:lang w:val="ka-GE"/>
              </w:rPr>
              <w:t>მომსახურე</w:t>
            </w:r>
            <w:r w:rsidRPr="003A3BF4">
              <w:rPr>
                <w:rFonts w:cstheme="minorHAnsi"/>
                <w:b/>
                <w:sz w:val="18"/>
                <w:szCs w:val="18"/>
                <w:lang w:val="ka-GE"/>
              </w:rPr>
              <w:t xml:space="preserve"> </w:t>
            </w:r>
            <w:r w:rsidRPr="003A3BF4">
              <w:rPr>
                <w:rFonts w:ascii="Sylfaen" w:hAnsi="Sylfaen" w:cs="Sylfaen"/>
                <w:b/>
                <w:sz w:val="18"/>
                <w:szCs w:val="18"/>
                <w:lang w:val="ka-GE"/>
              </w:rPr>
              <w:t>პერსონალის</w:t>
            </w:r>
            <w:r w:rsidRPr="003A3BF4">
              <w:rPr>
                <w:rFonts w:cstheme="minorHAnsi"/>
                <w:b/>
                <w:sz w:val="18"/>
                <w:szCs w:val="18"/>
                <w:lang w:val="ka-GE"/>
              </w:rPr>
              <w:t xml:space="preserve"> </w:t>
            </w:r>
            <w:r w:rsidRPr="003A3BF4">
              <w:rPr>
                <w:rFonts w:ascii="Sylfaen" w:hAnsi="Sylfaen" w:cs="Sylfaen"/>
                <w:b/>
                <w:sz w:val="18"/>
                <w:szCs w:val="18"/>
                <w:lang w:val="ka-GE"/>
              </w:rPr>
              <w:t>უსაფრთხოება</w:t>
            </w:r>
          </w:p>
          <w:p w14:paraId="19B082BD" w14:textId="77777777" w:rsidR="005E34D3" w:rsidRPr="003A3BF4" w:rsidRDefault="005E34D3" w:rsidP="00B55EC7">
            <w:pPr>
              <w:pStyle w:val="Default"/>
              <w:spacing w:line="276" w:lineRule="auto"/>
              <w:ind w:left="342" w:hanging="270"/>
              <w:rPr>
                <w:rFonts w:asciiTheme="minorHAnsi" w:hAnsiTheme="minorHAnsi" w:cstheme="minorHAnsi"/>
                <w:color w:val="auto"/>
                <w:sz w:val="18"/>
                <w:szCs w:val="18"/>
              </w:rPr>
            </w:pPr>
          </w:p>
          <w:p w14:paraId="239440E3" w14:textId="77777777" w:rsidR="005E34D3" w:rsidRPr="003A3BF4" w:rsidRDefault="005E34D3" w:rsidP="00517AE4">
            <w:pPr>
              <w:pStyle w:val="Default"/>
              <w:numPr>
                <w:ilvl w:val="0"/>
                <w:numId w:val="86"/>
              </w:numPr>
              <w:spacing w:line="276" w:lineRule="auto"/>
              <w:rPr>
                <w:rFonts w:asciiTheme="minorHAnsi" w:hAnsiTheme="minorHAnsi" w:cstheme="minorHAnsi"/>
                <w:sz w:val="18"/>
                <w:szCs w:val="18"/>
              </w:rPr>
            </w:pPr>
            <w:r w:rsidRPr="003A3BF4">
              <w:rPr>
                <w:sz w:val="18"/>
                <w:szCs w:val="18"/>
              </w:rPr>
              <w:t>ჯანმრთელობისათვის</w:t>
            </w:r>
            <w:r w:rsidRPr="003A3BF4">
              <w:rPr>
                <w:rFonts w:asciiTheme="minorHAnsi" w:hAnsiTheme="minorHAnsi" w:cstheme="minorHAnsi"/>
                <w:sz w:val="18"/>
                <w:szCs w:val="18"/>
              </w:rPr>
              <w:t xml:space="preserve"> </w:t>
            </w:r>
            <w:r w:rsidRPr="003A3BF4">
              <w:rPr>
                <w:sz w:val="18"/>
                <w:szCs w:val="18"/>
              </w:rPr>
              <w:t>სახიფათო</w:t>
            </w:r>
            <w:r w:rsidRPr="003A3BF4">
              <w:rPr>
                <w:rFonts w:asciiTheme="minorHAnsi" w:hAnsiTheme="minorHAnsi" w:cstheme="minorHAnsi"/>
                <w:sz w:val="18"/>
                <w:szCs w:val="18"/>
              </w:rPr>
              <w:t xml:space="preserve"> </w:t>
            </w:r>
            <w:r w:rsidRPr="003A3BF4">
              <w:rPr>
                <w:sz w:val="18"/>
                <w:szCs w:val="18"/>
              </w:rPr>
              <w:t>უბნების</w:t>
            </w:r>
            <w:r w:rsidRPr="003A3BF4">
              <w:rPr>
                <w:rFonts w:asciiTheme="minorHAnsi" w:hAnsiTheme="minorHAnsi" w:cstheme="minorHAnsi"/>
                <w:sz w:val="18"/>
                <w:szCs w:val="18"/>
              </w:rPr>
              <w:t xml:space="preserve"> </w:t>
            </w:r>
            <w:r w:rsidRPr="003A3BF4">
              <w:rPr>
                <w:sz w:val="18"/>
                <w:szCs w:val="18"/>
              </w:rPr>
              <w:t>შემოღობვა</w:t>
            </w:r>
            <w:r w:rsidRPr="003A3BF4">
              <w:rPr>
                <w:rFonts w:asciiTheme="minorHAnsi" w:hAnsiTheme="minorHAnsi" w:cstheme="minorHAnsi"/>
                <w:sz w:val="18"/>
                <w:szCs w:val="18"/>
              </w:rPr>
              <w:t xml:space="preserve"> </w:t>
            </w:r>
            <w:r w:rsidRPr="003A3BF4">
              <w:rPr>
                <w:sz w:val="18"/>
                <w:szCs w:val="18"/>
                <w:lang w:val="ka-GE"/>
              </w:rPr>
              <w:t>და</w:t>
            </w:r>
            <w:r w:rsidRPr="003A3BF4">
              <w:rPr>
                <w:rFonts w:asciiTheme="minorHAnsi" w:hAnsiTheme="minorHAnsi" w:cstheme="minorHAnsi"/>
                <w:sz w:val="18"/>
                <w:szCs w:val="18"/>
                <w:lang w:val="ka-GE"/>
              </w:rPr>
              <w:t xml:space="preserve"> </w:t>
            </w:r>
            <w:r w:rsidRPr="003A3BF4">
              <w:rPr>
                <w:sz w:val="18"/>
                <w:szCs w:val="18"/>
                <w:lang w:val="ka-GE"/>
              </w:rPr>
              <w:t>შესაბამისი</w:t>
            </w:r>
            <w:r w:rsidRPr="003A3BF4">
              <w:rPr>
                <w:rFonts w:asciiTheme="minorHAnsi" w:hAnsiTheme="minorHAnsi" w:cstheme="minorHAnsi"/>
                <w:sz w:val="18"/>
                <w:szCs w:val="18"/>
                <w:lang w:val="ka-GE"/>
              </w:rPr>
              <w:t xml:space="preserve"> </w:t>
            </w:r>
            <w:r w:rsidRPr="003A3BF4">
              <w:rPr>
                <w:sz w:val="18"/>
                <w:szCs w:val="18"/>
                <w:lang w:val="ka-GE"/>
              </w:rPr>
              <w:t>გამაფრთხილებელი</w:t>
            </w:r>
            <w:r w:rsidRPr="003A3BF4">
              <w:rPr>
                <w:rFonts w:asciiTheme="minorHAnsi" w:hAnsiTheme="minorHAnsi" w:cstheme="minorHAnsi"/>
                <w:sz w:val="18"/>
                <w:szCs w:val="18"/>
                <w:lang w:val="ka-GE"/>
              </w:rPr>
              <w:t xml:space="preserve"> </w:t>
            </w:r>
            <w:r w:rsidRPr="003A3BF4">
              <w:rPr>
                <w:sz w:val="18"/>
                <w:szCs w:val="18"/>
                <w:lang w:val="ka-GE"/>
              </w:rPr>
              <w:t>ნიშნების</w:t>
            </w:r>
            <w:r w:rsidRPr="003A3BF4">
              <w:rPr>
                <w:rFonts w:asciiTheme="minorHAnsi" w:hAnsiTheme="minorHAnsi" w:cstheme="minorHAnsi"/>
                <w:sz w:val="18"/>
                <w:szCs w:val="18"/>
                <w:lang w:val="ka-GE"/>
              </w:rPr>
              <w:t xml:space="preserve"> </w:t>
            </w:r>
            <w:r w:rsidRPr="003A3BF4">
              <w:rPr>
                <w:sz w:val="18"/>
                <w:szCs w:val="18"/>
                <w:lang w:val="ka-GE"/>
              </w:rPr>
              <w:t>მოწყობა</w:t>
            </w:r>
            <w:r w:rsidRPr="003A3BF4">
              <w:rPr>
                <w:rFonts w:asciiTheme="minorHAnsi" w:hAnsiTheme="minorHAnsi" w:cstheme="minorHAnsi"/>
                <w:sz w:val="18"/>
                <w:szCs w:val="18"/>
                <w:lang w:val="ka-GE"/>
              </w:rPr>
              <w:t>;</w:t>
            </w:r>
          </w:p>
          <w:p w14:paraId="098A0F19" w14:textId="77777777" w:rsidR="005E34D3" w:rsidRPr="003A3BF4" w:rsidRDefault="005E34D3" w:rsidP="00B55EC7">
            <w:pPr>
              <w:pStyle w:val="Default"/>
              <w:spacing w:line="276" w:lineRule="auto"/>
              <w:ind w:left="342" w:hanging="270"/>
              <w:rPr>
                <w:rFonts w:asciiTheme="minorHAnsi" w:hAnsiTheme="minorHAnsi" w:cstheme="minorHAnsi"/>
                <w:color w:val="auto"/>
                <w:sz w:val="18"/>
                <w:szCs w:val="18"/>
              </w:rPr>
            </w:pPr>
          </w:p>
          <w:p w14:paraId="1071E244" w14:textId="77777777" w:rsidR="005E34D3" w:rsidRPr="003A3BF4" w:rsidRDefault="005E34D3" w:rsidP="00517AE4">
            <w:pPr>
              <w:pStyle w:val="Default"/>
              <w:numPr>
                <w:ilvl w:val="0"/>
                <w:numId w:val="86"/>
              </w:numPr>
              <w:spacing w:line="276" w:lineRule="auto"/>
              <w:rPr>
                <w:rFonts w:asciiTheme="minorHAnsi" w:hAnsiTheme="minorHAnsi" w:cstheme="minorHAnsi"/>
                <w:sz w:val="18"/>
                <w:szCs w:val="18"/>
              </w:rPr>
            </w:pPr>
            <w:r w:rsidRPr="003A3BF4">
              <w:rPr>
                <w:sz w:val="18"/>
                <w:szCs w:val="18"/>
              </w:rPr>
              <w:t>სატრანსპორტო</w:t>
            </w:r>
            <w:r w:rsidRPr="003A3BF4">
              <w:rPr>
                <w:rFonts w:asciiTheme="minorHAnsi" w:hAnsiTheme="minorHAnsi" w:cstheme="minorHAnsi"/>
                <w:sz w:val="18"/>
                <w:szCs w:val="18"/>
              </w:rPr>
              <w:t xml:space="preserve"> </w:t>
            </w:r>
            <w:r w:rsidRPr="003A3BF4">
              <w:rPr>
                <w:sz w:val="18"/>
                <w:szCs w:val="18"/>
              </w:rPr>
              <w:t>ოპერაციებისას</w:t>
            </w:r>
            <w:r w:rsidRPr="003A3BF4">
              <w:rPr>
                <w:rFonts w:asciiTheme="minorHAnsi" w:hAnsiTheme="minorHAnsi" w:cstheme="minorHAnsi"/>
                <w:sz w:val="18"/>
                <w:szCs w:val="18"/>
              </w:rPr>
              <w:t xml:space="preserve"> </w:t>
            </w:r>
            <w:r w:rsidRPr="003A3BF4">
              <w:rPr>
                <w:sz w:val="18"/>
                <w:szCs w:val="18"/>
              </w:rPr>
              <w:t>უსაფრთხოების</w:t>
            </w:r>
            <w:r w:rsidRPr="003A3BF4">
              <w:rPr>
                <w:rFonts w:asciiTheme="minorHAnsi" w:hAnsiTheme="minorHAnsi" w:cstheme="minorHAnsi"/>
                <w:sz w:val="18"/>
                <w:szCs w:val="18"/>
              </w:rPr>
              <w:t xml:space="preserve"> </w:t>
            </w:r>
            <w:r w:rsidRPr="003A3BF4">
              <w:rPr>
                <w:sz w:val="18"/>
                <w:szCs w:val="18"/>
              </w:rPr>
              <w:t>წესების</w:t>
            </w:r>
            <w:r w:rsidRPr="003A3BF4">
              <w:rPr>
                <w:rFonts w:asciiTheme="minorHAnsi" w:hAnsiTheme="minorHAnsi" w:cstheme="minorHAnsi"/>
                <w:sz w:val="18"/>
                <w:szCs w:val="18"/>
              </w:rPr>
              <w:t xml:space="preserve"> </w:t>
            </w:r>
            <w:r w:rsidRPr="003A3BF4">
              <w:rPr>
                <w:sz w:val="18"/>
                <w:szCs w:val="18"/>
              </w:rPr>
              <w:t>მაქსიმალური</w:t>
            </w:r>
            <w:r w:rsidRPr="003A3BF4">
              <w:rPr>
                <w:rFonts w:asciiTheme="minorHAnsi" w:hAnsiTheme="minorHAnsi" w:cstheme="minorHAnsi"/>
                <w:sz w:val="18"/>
                <w:szCs w:val="18"/>
              </w:rPr>
              <w:t xml:space="preserve"> </w:t>
            </w:r>
            <w:r w:rsidRPr="003A3BF4">
              <w:rPr>
                <w:sz w:val="18"/>
                <w:szCs w:val="18"/>
              </w:rPr>
              <w:t>დაცვა</w:t>
            </w:r>
            <w:r w:rsidRPr="003A3BF4">
              <w:rPr>
                <w:rFonts w:asciiTheme="minorHAnsi" w:hAnsiTheme="minorHAnsi" w:cstheme="minorHAnsi"/>
                <w:sz w:val="18"/>
                <w:szCs w:val="18"/>
              </w:rPr>
              <w:t xml:space="preserve"> </w:t>
            </w:r>
            <w:r w:rsidRPr="003A3BF4">
              <w:rPr>
                <w:sz w:val="18"/>
                <w:szCs w:val="18"/>
              </w:rPr>
              <w:t>და</w:t>
            </w:r>
            <w:r w:rsidRPr="003A3BF4">
              <w:rPr>
                <w:rFonts w:asciiTheme="minorHAnsi" w:hAnsiTheme="minorHAnsi" w:cstheme="minorHAnsi"/>
                <w:sz w:val="18"/>
                <w:szCs w:val="18"/>
              </w:rPr>
              <w:t xml:space="preserve"> </w:t>
            </w:r>
            <w:r w:rsidRPr="003A3BF4">
              <w:rPr>
                <w:sz w:val="18"/>
                <w:szCs w:val="18"/>
              </w:rPr>
              <w:t>სიჩქარეების</w:t>
            </w:r>
            <w:r w:rsidRPr="003A3BF4">
              <w:rPr>
                <w:rFonts w:asciiTheme="minorHAnsi" w:hAnsiTheme="minorHAnsi" w:cstheme="minorHAnsi"/>
                <w:sz w:val="18"/>
                <w:szCs w:val="18"/>
              </w:rPr>
              <w:t xml:space="preserve"> </w:t>
            </w:r>
            <w:r w:rsidRPr="003A3BF4">
              <w:rPr>
                <w:sz w:val="18"/>
                <w:szCs w:val="18"/>
              </w:rPr>
              <w:t>შეზღუდვა</w:t>
            </w:r>
            <w:r w:rsidRPr="003A3BF4">
              <w:rPr>
                <w:rFonts w:asciiTheme="minorHAnsi" w:hAnsiTheme="minorHAnsi" w:cstheme="minorHAnsi"/>
                <w:sz w:val="18"/>
                <w:szCs w:val="18"/>
                <w:lang w:val="ka-GE"/>
              </w:rPr>
              <w:t>;</w:t>
            </w:r>
            <w:r w:rsidRPr="003A3BF4">
              <w:rPr>
                <w:rFonts w:asciiTheme="minorHAnsi" w:hAnsiTheme="minorHAnsi" w:cstheme="minorHAnsi"/>
                <w:sz w:val="18"/>
                <w:szCs w:val="18"/>
              </w:rPr>
              <w:t xml:space="preserve"> </w:t>
            </w:r>
          </w:p>
          <w:p w14:paraId="7C01F64F" w14:textId="77777777" w:rsidR="005E34D3" w:rsidRPr="003A3BF4" w:rsidRDefault="005E34D3" w:rsidP="00B55EC7">
            <w:pPr>
              <w:pStyle w:val="Default"/>
              <w:spacing w:line="276" w:lineRule="auto"/>
              <w:ind w:left="342" w:hanging="270"/>
              <w:rPr>
                <w:rFonts w:asciiTheme="minorHAnsi" w:hAnsiTheme="minorHAnsi" w:cstheme="minorHAnsi"/>
                <w:color w:val="auto"/>
                <w:sz w:val="18"/>
                <w:szCs w:val="18"/>
              </w:rPr>
            </w:pPr>
          </w:p>
          <w:p w14:paraId="725329F6" w14:textId="77777777" w:rsidR="005E34D3" w:rsidRPr="003A3BF4" w:rsidRDefault="005E34D3" w:rsidP="00517AE4">
            <w:pPr>
              <w:pStyle w:val="Default"/>
              <w:numPr>
                <w:ilvl w:val="0"/>
                <w:numId w:val="86"/>
              </w:numPr>
              <w:spacing w:line="276" w:lineRule="auto"/>
              <w:rPr>
                <w:rFonts w:asciiTheme="minorHAnsi" w:hAnsiTheme="minorHAnsi" w:cstheme="minorHAnsi"/>
                <w:sz w:val="18"/>
                <w:szCs w:val="18"/>
              </w:rPr>
            </w:pPr>
            <w:r w:rsidRPr="003A3BF4">
              <w:rPr>
                <w:sz w:val="18"/>
                <w:szCs w:val="18"/>
              </w:rPr>
              <w:t>სამუშაო</w:t>
            </w:r>
            <w:r w:rsidRPr="003A3BF4">
              <w:rPr>
                <w:rFonts w:asciiTheme="minorHAnsi" w:hAnsiTheme="minorHAnsi" w:cstheme="minorHAnsi"/>
                <w:sz w:val="18"/>
                <w:szCs w:val="18"/>
              </w:rPr>
              <w:t xml:space="preserve"> </w:t>
            </w:r>
            <w:r w:rsidRPr="003A3BF4">
              <w:rPr>
                <w:sz w:val="18"/>
                <w:szCs w:val="18"/>
              </w:rPr>
              <w:t>უბნებზე</w:t>
            </w:r>
            <w:r w:rsidRPr="003A3BF4">
              <w:rPr>
                <w:rFonts w:asciiTheme="minorHAnsi" w:hAnsiTheme="minorHAnsi" w:cstheme="minorHAnsi"/>
                <w:sz w:val="18"/>
                <w:szCs w:val="18"/>
              </w:rPr>
              <w:t xml:space="preserve"> </w:t>
            </w:r>
            <w:r w:rsidRPr="003A3BF4">
              <w:rPr>
                <w:sz w:val="18"/>
                <w:szCs w:val="18"/>
              </w:rPr>
              <w:t>უცხო</w:t>
            </w:r>
            <w:r w:rsidRPr="003A3BF4">
              <w:rPr>
                <w:rFonts w:asciiTheme="minorHAnsi" w:hAnsiTheme="minorHAnsi" w:cstheme="minorHAnsi"/>
                <w:sz w:val="18"/>
                <w:szCs w:val="18"/>
              </w:rPr>
              <w:t xml:space="preserve"> </w:t>
            </w:r>
            <w:r w:rsidRPr="003A3BF4">
              <w:rPr>
                <w:sz w:val="18"/>
                <w:szCs w:val="18"/>
              </w:rPr>
              <w:t>პირთა</w:t>
            </w:r>
            <w:r w:rsidRPr="003A3BF4">
              <w:rPr>
                <w:rFonts w:asciiTheme="minorHAnsi" w:hAnsiTheme="minorHAnsi" w:cstheme="minorHAnsi"/>
                <w:sz w:val="18"/>
                <w:szCs w:val="18"/>
              </w:rPr>
              <w:t xml:space="preserve"> </w:t>
            </w:r>
            <w:r w:rsidRPr="003A3BF4">
              <w:rPr>
                <w:sz w:val="18"/>
                <w:szCs w:val="18"/>
              </w:rPr>
              <w:t>უნებართვოდ</w:t>
            </w:r>
            <w:r w:rsidRPr="003A3BF4">
              <w:rPr>
                <w:rFonts w:asciiTheme="minorHAnsi" w:hAnsiTheme="minorHAnsi" w:cstheme="minorHAnsi"/>
                <w:sz w:val="18"/>
                <w:szCs w:val="18"/>
              </w:rPr>
              <w:t xml:space="preserve"> </w:t>
            </w:r>
            <w:r w:rsidRPr="003A3BF4">
              <w:rPr>
                <w:sz w:val="18"/>
                <w:szCs w:val="18"/>
              </w:rPr>
              <w:t>ან</w:t>
            </w:r>
            <w:r w:rsidRPr="003A3BF4">
              <w:rPr>
                <w:rFonts w:asciiTheme="minorHAnsi" w:hAnsiTheme="minorHAnsi" w:cstheme="minorHAnsi"/>
                <w:sz w:val="18"/>
                <w:szCs w:val="18"/>
              </w:rPr>
              <w:t xml:space="preserve"> </w:t>
            </w:r>
            <w:r w:rsidRPr="003A3BF4">
              <w:rPr>
                <w:sz w:val="18"/>
                <w:szCs w:val="18"/>
              </w:rPr>
              <w:t>სპეციალური</w:t>
            </w:r>
            <w:r w:rsidRPr="003A3BF4">
              <w:rPr>
                <w:rFonts w:asciiTheme="minorHAnsi" w:hAnsiTheme="minorHAnsi" w:cstheme="minorHAnsi"/>
                <w:sz w:val="18"/>
                <w:szCs w:val="18"/>
              </w:rPr>
              <w:t xml:space="preserve"> </w:t>
            </w:r>
            <w:r w:rsidRPr="003A3BF4">
              <w:rPr>
                <w:sz w:val="18"/>
                <w:szCs w:val="18"/>
              </w:rPr>
              <w:t>დამცავი</w:t>
            </w:r>
            <w:r w:rsidRPr="003A3BF4">
              <w:rPr>
                <w:rFonts w:asciiTheme="minorHAnsi" w:hAnsiTheme="minorHAnsi" w:cstheme="minorHAnsi"/>
                <w:sz w:val="18"/>
                <w:szCs w:val="18"/>
              </w:rPr>
              <w:t xml:space="preserve"> </w:t>
            </w:r>
            <w:r w:rsidRPr="003A3BF4">
              <w:rPr>
                <w:sz w:val="18"/>
                <w:szCs w:val="18"/>
              </w:rPr>
              <w:t>საშუალებების</w:t>
            </w:r>
            <w:r w:rsidRPr="003A3BF4">
              <w:rPr>
                <w:rFonts w:asciiTheme="minorHAnsi" w:hAnsiTheme="minorHAnsi" w:cstheme="minorHAnsi"/>
                <w:sz w:val="18"/>
                <w:szCs w:val="18"/>
              </w:rPr>
              <w:t xml:space="preserve"> </w:t>
            </w:r>
            <w:r w:rsidRPr="003A3BF4">
              <w:rPr>
                <w:sz w:val="18"/>
                <w:szCs w:val="18"/>
              </w:rPr>
              <w:t>გარეშე</w:t>
            </w:r>
            <w:r w:rsidRPr="003A3BF4">
              <w:rPr>
                <w:rFonts w:asciiTheme="minorHAnsi" w:hAnsiTheme="minorHAnsi" w:cstheme="minorHAnsi"/>
                <w:sz w:val="18"/>
                <w:szCs w:val="18"/>
              </w:rPr>
              <w:t xml:space="preserve"> </w:t>
            </w:r>
            <w:r w:rsidRPr="003A3BF4">
              <w:rPr>
                <w:sz w:val="18"/>
                <w:szCs w:val="18"/>
              </w:rPr>
              <w:t>მოხვედრის</w:t>
            </w:r>
            <w:r w:rsidRPr="003A3BF4">
              <w:rPr>
                <w:rFonts w:asciiTheme="minorHAnsi" w:hAnsiTheme="minorHAnsi" w:cstheme="minorHAnsi"/>
                <w:sz w:val="18"/>
                <w:szCs w:val="18"/>
              </w:rPr>
              <w:t xml:space="preserve"> </w:t>
            </w:r>
            <w:r w:rsidRPr="003A3BF4">
              <w:rPr>
                <w:sz w:val="18"/>
                <w:szCs w:val="18"/>
              </w:rPr>
              <w:t>და</w:t>
            </w:r>
            <w:r w:rsidRPr="003A3BF4">
              <w:rPr>
                <w:rFonts w:asciiTheme="minorHAnsi" w:hAnsiTheme="minorHAnsi" w:cstheme="minorHAnsi"/>
                <w:sz w:val="18"/>
                <w:szCs w:val="18"/>
              </w:rPr>
              <w:t xml:space="preserve"> </w:t>
            </w:r>
            <w:r w:rsidRPr="003A3BF4">
              <w:rPr>
                <w:sz w:val="18"/>
                <w:szCs w:val="18"/>
              </w:rPr>
              <w:t>გადაადგილების</w:t>
            </w:r>
            <w:r w:rsidRPr="003A3BF4">
              <w:rPr>
                <w:rFonts w:asciiTheme="minorHAnsi" w:hAnsiTheme="minorHAnsi" w:cstheme="minorHAnsi"/>
                <w:sz w:val="18"/>
                <w:szCs w:val="18"/>
              </w:rPr>
              <w:t xml:space="preserve"> </w:t>
            </w:r>
            <w:r w:rsidRPr="003A3BF4">
              <w:rPr>
                <w:sz w:val="18"/>
                <w:szCs w:val="18"/>
              </w:rPr>
              <w:t>კონტროლი</w:t>
            </w:r>
            <w:r w:rsidRPr="003A3BF4">
              <w:rPr>
                <w:rFonts w:asciiTheme="minorHAnsi" w:hAnsiTheme="minorHAnsi" w:cstheme="minorHAnsi"/>
                <w:sz w:val="18"/>
                <w:szCs w:val="18"/>
                <w:lang w:val="ka-GE"/>
              </w:rPr>
              <w:t>;</w:t>
            </w:r>
          </w:p>
          <w:p w14:paraId="7B7DA68B" w14:textId="77777777" w:rsidR="005E34D3" w:rsidRPr="003A3BF4" w:rsidRDefault="005E34D3" w:rsidP="00B55EC7">
            <w:pPr>
              <w:pStyle w:val="Default"/>
              <w:spacing w:line="276" w:lineRule="auto"/>
              <w:ind w:left="342" w:hanging="270"/>
              <w:rPr>
                <w:rFonts w:asciiTheme="minorHAnsi" w:hAnsiTheme="minorHAnsi" w:cstheme="minorHAnsi"/>
                <w:color w:val="auto"/>
                <w:sz w:val="18"/>
                <w:szCs w:val="18"/>
              </w:rPr>
            </w:pPr>
          </w:p>
          <w:p w14:paraId="1E6B1D28" w14:textId="77777777" w:rsidR="005E34D3" w:rsidRPr="003A3BF4" w:rsidRDefault="005E34D3" w:rsidP="00517AE4">
            <w:pPr>
              <w:pStyle w:val="Default"/>
              <w:numPr>
                <w:ilvl w:val="0"/>
                <w:numId w:val="86"/>
              </w:numPr>
              <w:spacing w:line="276" w:lineRule="auto"/>
              <w:rPr>
                <w:rFonts w:asciiTheme="minorHAnsi" w:hAnsiTheme="minorHAnsi" w:cstheme="minorHAnsi"/>
                <w:sz w:val="18"/>
                <w:szCs w:val="18"/>
              </w:rPr>
            </w:pPr>
            <w:r w:rsidRPr="003A3BF4">
              <w:rPr>
                <w:sz w:val="18"/>
                <w:szCs w:val="18"/>
              </w:rPr>
              <w:t>პერსონალის</w:t>
            </w:r>
            <w:r w:rsidRPr="003A3BF4">
              <w:rPr>
                <w:rFonts w:asciiTheme="minorHAnsi" w:hAnsiTheme="minorHAnsi" w:cstheme="minorHAnsi"/>
                <w:sz w:val="18"/>
                <w:szCs w:val="18"/>
              </w:rPr>
              <w:t xml:space="preserve"> </w:t>
            </w:r>
            <w:r w:rsidRPr="003A3BF4">
              <w:rPr>
                <w:sz w:val="18"/>
                <w:szCs w:val="18"/>
              </w:rPr>
              <w:t>უზრუნველყოფა</w:t>
            </w:r>
            <w:r w:rsidRPr="003A3BF4">
              <w:rPr>
                <w:rFonts w:asciiTheme="minorHAnsi" w:hAnsiTheme="minorHAnsi" w:cstheme="minorHAnsi"/>
                <w:sz w:val="18"/>
                <w:szCs w:val="18"/>
              </w:rPr>
              <w:t xml:space="preserve"> </w:t>
            </w:r>
            <w:r w:rsidRPr="003A3BF4">
              <w:rPr>
                <w:sz w:val="18"/>
                <w:szCs w:val="18"/>
              </w:rPr>
              <w:t>ინდივიდუალური</w:t>
            </w:r>
            <w:r w:rsidRPr="003A3BF4">
              <w:rPr>
                <w:rFonts w:asciiTheme="minorHAnsi" w:hAnsiTheme="minorHAnsi" w:cstheme="minorHAnsi"/>
                <w:sz w:val="18"/>
                <w:szCs w:val="18"/>
              </w:rPr>
              <w:t xml:space="preserve"> </w:t>
            </w:r>
            <w:r w:rsidRPr="003A3BF4">
              <w:rPr>
                <w:sz w:val="18"/>
                <w:szCs w:val="18"/>
              </w:rPr>
              <w:t>დაცვის</w:t>
            </w:r>
            <w:r w:rsidRPr="003A3BF4">
              <w:rPr>
                <w:rFonts w:asciiTheme="minorHAnsi" w:hAnsiTheme="minorHAnsi" w:cstheme="minorHAnsi"/>
                <w:sz w:val="18"/>
                <w:szCs w:val="18"/>
              </w:rPr>
              <w:t xml:space="preserve"> </w:t>
            </w:r>
            <w:r w:rsidRPr="003A3BF4">
              <w:rPr>
                <w:sz w:val="18"/>
                <w:szCs w:val="18"/>
              </w:rPr>
              <w:t>საშუალებებით</w:t>
            </w:r>
            <w:r w:rsidRPr="003A3BF4">
              <w:rPr>
                <w:rFonts w:asciiTheme="minorHAnsi" w:hAnsiTheme="minorHAnsi" w:cstheme="minorHAnsi"/>
                <w:sz w:val="18"/>
                <w:szCs w:val="18"/>
                <w:lang w:val="ka-GE"/>
              </w:rPr>
              <w:t>;</w:t>
            </w:r>
          </w:p>
          <w:p w14:paraId="0E4A4859" w14:textId="77777777" w:rsidR="005E34D3" w:rsidRPr="003A3BF4" w:rsidRDefault="005E34D3" w:rsidP="00B55EC7">
            <w:pPr>
              <w:pStyle w:val="Default"/>
              <w:spacing w:line="276" w:lineRule="auto"/>
              <w:ind w:left="342" w:hanging="270"/>
              <w:rPr>
                <w:rFonts w:asciiTheme="minorHAnsi" w:hAnsiTheme="minorHAnsi" w:cstheme="minorHAnsi"/>
                <w:color w:val="auto"/>
                <w:sz w:val="18"/>
                <w:szCs w:val="18"/>
              </w:rPr>
            </w:pPr>
          </w:p>
          <w:p w14:paraId="52C63661" w14:textId="77777777" w:rsidR="005E34D3" w:rsidRPr="003A3BF4" w:rsidRDefault="005E34D3" w:rsidP="00517AE4">
            <w:pPr>
              <w:pStyle w:val="Default"/>
              <w:numPr>
                <w:ilvl w:val="0"/>
                <w:numId w:val="86"/>
              </w:numPr>
              <w:spacing w:line="276" w:lineRule="auto"/>
              <w:rPr>
                <w:rFonts w:asciiTheme="minorHAnsi" w:hAnsiTheme="minorHAnsi" w:cstheme="minorHAnsi"/>
                <w:sz w:val="18"/>
                <w:szCs w:val="18"/>
              </w:rPr>
            </w:pPr>
            <w:r w:rsidRPr="003A3BF4">
              <w:rPr>
                <w:sz w:val="18"/>
                <w:szCs w:val="18"/>
              </w:rPr>
              <w:t>პერსონალისთვის</w:t>
            </w:r>
            <w:r w:rsidRPr="003A3BF4">
              <w:rPr>
                <w:rFonts w:asciiTheme="minorHAnsi" w:hAnsiTheme="minorHAnsi" w:cstheme="minorHAnsi"/>
                <w:sz w:val="18"/>
                <w:szCs w:val="18"/>
              </w:rPr>
              <w:t xml:space="preserve"> </w:t>
            </w:r>
            <w:r w:rsidRPr="003A3BF4">
              <w:rPr>
                <w:sz w:val="18"/>
                <w:szCs w:val="18"/>
              </w:rPr>
              <w:t>ტრეინინგების</w:t>
            </w:r>
            <w:r w:rsidRPr="003A3BF4">
              <w:rPr>
                <w:rFonts w:asciiTheme="minorHAnsi" w:hAnsiTheme="minorHAnsi" w:cstheme="minorHAnsi"/>
                <w:sz w:val="18"/>
                <w:szCs w:val="18"/>
              </w:rPr>
              <w:t xml:space="preserve"> </w:t>
            </w:r>
            <w:r w:rsidRPr="003A3BF4">
              <w:rPr>
                <w:sz w:val="18"/>
                <w:szCs w:val="18"/>
              </w:rPr>
              <w:t>ჩატარება</w:t>
            </w:r>
            <w:r w:rsidRPr="003A3BF4">
              <w:rPr>
                <w:rFonts w:asciiTheme="minorHAnsi" w:hAnsiTheme="minorHAnsi" w:cstheme="minorHAnsi"/>
                <w:sz w:val="18"/>
                <w:szCs w:val="18"/>
              </w:rPr>
              <w:t xml:space="preserve"> </w:t>
            </w:r>
            <w:r w:rsidRPr="003A3BF4">
              <w:rPr>
                <w:sz w:val="18"/>
                <w:szCs w:val="18"/>
              </w:rPr>
              <w:t>უსაფრთხოებისა</w:t>
            </w:r>
            <w:r w:rsidRPr="003A3BF4">
              <w:rPr>
                <w:rFonts w:asciiTheme="minorHAnsi" w:hAnsiTheme="minorHAnsi" w:cstheme="minorHAnsi"/>
                <w:sz w:val="18"/>
                <w:szCs w:val="18"/>
              </w:rPr>
              <w:t xml:space="preserve"> </w:t>
            </w:r>
            <w:r w:rsidRPr="003A3BF4">
              <w:rPr>
                <w:sz w:val="18"/>
                <w:szCs w:val="18"/>
              </w:rPr>
              <w:t>და</w:t>
            </w:r>
            <w:r w:rsidRPr="003A3BF4">
              <w:rPr>
                <w:rFonts w:asciiTheme="minorHAnsi" w:hAnsiTheme="minorHAnsi" w:cstheme="minorHAnsi"/>
                <w:sz w:val="18"/>
                <w:szCs w:val="18"/>
              </w:rPr>
              <w:t xml:space="preserve"> </w:t>
            </w:r>
            <w:r w:rsidRPr="003A3BF4">
              <w:rPr>
                <w:sz w:val="18"/>
                <w:szCs w:val="18"/>
              </w:rPr>
              <w:t>შრომის</w:t>
            </w:r>
            <w:r w:rsidRPr="003A3BF4">
              <w:rPr>
                <w:rFonts w:asciiTheme="minorHAnsi" w:hAnsiTheme="minorHAnsi" w:cstheme="minorHAnsi"/>
                <w:sz w:val="18"/>
                <w:szCs w:val="18"/>
              </w:rPr>
              <w:t xml:space="preserve"> </w:t>
            </w:r>
            <w:r w:rsidRPr="003A3BF4">
              <w:rPr>
                <w:sz w:val="18"/>
                <w:szCs w:val="18"/>
              </w:rPr>
              <w:t>დაცვის</w:t>
            </w:r>
            <w:r w:rsidRPr="003A3BF4">
              <w:rPr>
                <w:rFonts w:asciiTheme="minorHAnsi" w:hAnsiTheme="minorHAnsi" w:cstheme="minorHAnsi"/>
                <w:sz w:val="18"/>
                <w:szCs w:val="18"/>
              </w:rPr>
              <w:t xml:space="preserve"> </w:t>
            </w:r>
            <w:r w:rsidRPr="003A3BF4">
              <w:rPr>
                <w:sz w:val="18"/>
                <w:szCs w:val="18"/>
              </w:rPr>
              <w:t>საკითხებზე</w:t>
            </w:r>
            <w:r w:rsidRPr="003A3BF4">
              <w:rPr>
                <w:rFonts w:asciiTheme="minorHAnsi" w:hAnsiTheme="minorHAnsi" w:cstheme="minorHAnsi"/>
                <w:sz w:val="18"/>
                <w:szCs w:val="18"/>
              </w:rPr>
              <w:t xml:space="preserve">; </w:t>
            </w:r>
          </w:p>
          <w:p w14:paraId="1920FBFC" w14:textId="3C15D262" w:rsidR="005E34D3" w:rsidRPr="003A3BF4" w:rsidRDefault="005E34D3" w:rsidP="00B55EC7">
            <w:pPr>
              <w:pStyle w:val="Default"/>
              <w:spacing w:line="276" w:lineRule="auto"/>
              <w:rPr>
                <w:rFonts w:asciiTheme="minorHAnsi" w:hAnsiTheme="minorHAnsi" w:cstheme="minorHAnsi"/>
                <w:sz w:val="18"/>
                <w:szCs w:val="18"/>
              </w:rPr>
            </w:pPr>
          </w:p>
          <w:p w14:paraId="3A25530B" w14:textId="77777777" w:rsidR="005E34D3" w:rsidRDefault="005E34D3" w:rsidP="00517AE4">
            <w:pPr>
              <w:numPr>
                <w:ilvl w:val="0"/>
                <w:numId w:val="86"/>
              </w:numPr>
              <w:tabs>
                <w:tab w:val="left" w:pos="324"/>
              </w:tabs>
              <w:spacing w:after="200" w:line="276" w:lineRule="auto"/>
              <w:rPr>
                <w:rFonts w:cstheme="minorHAnsi"/>
                <w:sz w:val="18"/>
                <w:szCs w:val="18"/>
              </w:rPr>
            </w:pPr>
            <w:r w:rsidRPr="003A3BF4">
              <w:rPr>
                <w:rFonts w:ascii="Sylfaen" w:hAnsi="Sylfaen" w:cs="Sylfaen"/>
                <w:sz w:val="18"/>
                <w:szCs w:val="18"/>
              </w:rPr>
              <w:t>სტანდარტული</w:t>
            </w:r>
            <w:r w:rsidRPr="003A3BF4">
              <w:rPr>
                <w:rFonts w:cstheme="minorHAnsi"/>
                <w:sz w:val="18"/>
                <w:szCs w:val="18"/>
              </w:rPr>
              <w:t xml:space="preserve"> </w:t>
            </w:r>
            <w:r w:rsidRPr="003A3BF4">
              <w:rPr>
                <w:rFonts w:ascii="Sylfaen" w:hAnsi="Sylfaen" w:cs="Sylfaen"/>
                <w:sz w:val="18"/>
                <w:szCs w:val="18"/>
              </w:rPr>
              <w:t>სამედიცინო</w:t>
            </w:r>
            <w:r w:rsidRPr="003A3BF4">
              <w:rPr>
                <w:rFonts w:cstheme="minorHAnsi"/>
                <w:sz w:val="18"/>
                <w:szCs w:val="18"/>
              </w:rPr>
              <w:t xml:space="preserve"> </w:t>
            </w:r>
            <w:r w:rsidRPr="003A3BF4">
              <w:rPr>
                <w:rFonts w:ascii="Sylfaen" w:hAnsi="Sylfaen" w:cs="Sylfaen"/>
                <w:sz w:val="18"/>
                <w:szCs w:val="18"/>
              </w:rPr>
              <w:t>ყუთების</w:t>
            </w:r>
            <w:r w:rsidRPr="003A3BF4">
              <w:rPr>
                <w:rFonts w:cstheme="minorHAnsi"/>
                <w:sz w:val="18"/>
                <w:szCs w:val="18"/>
              </w:rPr>
              <w:t xml:space="preserve"> </w:t>
            </w:r>
            <w:r w:rsidRPr="003A3BF4">
              <w:rPr>
                <w:rFonts w:ascii="Sylfaen" w:hAnsi="Sylfaen" w:cs="Sylfaen"/>
                <w:sz w:val="18"/>
                <w:szCs w:val="18"/>
              </w:rPr>
              <w:t>არსებობა</w:t>
            </w:r>
            <w:r w:rsidRPr="003A3BF4">
              <w:rPr>
                <w:rFonts w:cstheme="minorHAnsi"/>
                <w:sz w:val="18"/>
                <w:szCs w:val="18"/>
                <w:lang w:val="ka-GE"/>
              </w:rPr>
              <w:t>.</w:t>
            </w:r>
            <w:r w:rsidRPr="003A3BF4">
              <w:rPr>
                <w:rFonts w:cstheme="minorHAnsi"/>
                <w:sz w:val="18"/>
                <w:szCs w:val="18"/>
              </w:rPr>
              <w:t xml:space="preserve"> </w:t>
            </w:r>
          </w:p>
          <w:p w14:paraId="344FF543" w14:textId="77777777" w:rsidR="0010541C" w:rsidRDefault="0010541C" w:rsidP="0010541C">
            <w:pPr>
              <w:pStyle w:val="ListParagraph"/>
              <w:rPr>
                <w:rFonts w:cstheme="minorHAnsi"/>
                <w:sz w:val="18"/>
                <w:szCs w:val="18"/>
              </w:rPr>
            </w:pPr>
          </w:p>
          <w:p w14:paraId="7976F091" w14:textId="77777777" w:rsidR="0010541C" w:rsidRDefault="0010541C" w:rsidP="0010541C">
            <w:pPr>
              <w:spacing w:line="276" w:lineRule="auto"/>
              <w:rPr>
                <w:rFonts w:ascii="Sylfaen" w:hAnsi="Sylfaen" w:cs="Sylfaen"/>
                <w:sz w:val="18"/>
                <w:szCs w:val="18"/>
                <w:lang w:val="ka-GE"/>
              </w:rPr>
            </w:pPr>
          </w:p>
          <w:p w14:paraId="495EF187" w14:textId="23045D2B" w:rsidR="0010541C" w:rsidRPr="0010541C" w:rsidRDefault="0010541C" w:rsidP="00517AE4">
            <w:pPr>
              <w:numPr>
                <w:ilvl w:val="0"/>
                <w:numId w:val="86"/>
              </w:numPr>
              <w:tabs>
                <w:tab w:val="left" w:pos="324"/>
              </w:tabs>
              <w:spacing w:after="200" w:line="276" w:lineRule="auto"/>
              <w:rPr>
                <w:rFonts w:ascii="Sylfaen" w:hAnsi="Sylfaen" w:cs="Sylfaen"/>
                <w:sz w:val="18"/>
                <w:szCs w:val="18"/>
              </w:rPr>
            </w:pPr>
            <w:r w:rsidRPr="0010541C">
              <w:rPr>
                <w:rFonts w:ascii="Sylfaen" w:hAnsi="Sylfaen" w:cs="Sylfaen"/>
                <w:sz w:val="18"/>
                <w:szCs w:val="18"/>
              </w:rPr>
              <w:t>საწარმოს მუშაობის შედეგად გამოწვეული ვიბრაციის პერიოდული გაზომვა;</w:t>
            </w:r>
          </w:p>
          <w:p w14:paraId="216FB6BC" w14:textId="5A649A9D" w:rsidR="0010541C" w:rsidRPr="003A3BF4" w:rsidRDefault="0010541C" w:rsidP="00517AE4">
            <w:pPr>
              <w:numPr>
                <w:ilvl w:val="0"/>
                <w:numId w:val="86"/>
              </w:numPr>
              <w:tabs>
                <w:tab w:val="left" w:pos="324"/>
              </w:tabs>
              <w:spacing w:after="200" w:line="276" w:lineRule="auto"/>
              <w:rPr>
                <w:rFonts w:cstheme="minorHAnsi"/>
                <w:sz w:val="18"/>
                <w:szCs w:val="18"/>
              </w:rPr>
            </w:pPr>
            <w:r w:rsidRPr="0010541C">
              <w:rPr>
                <w:rFonts w:ascii="Sylfaen" w:hAnsi="Sylfaen" w:cs="Sylfaen"/>
                <w:sz w:val="18"/>
                <w:szCs w:val="18"/>
              </w:rPr>
              <w:t>ნორმაზე გადაჭარბების შემთხვევაში სამუშაოების გაჩერება, მიზეზის დადგენა და პრობლემის აღმოფხვრა</w:t>
            </w:r>
          </w:p>
        </w:tc>
        <w:tc>
          <w:tcPr>
            <w:tcW w:w="24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3C0E7C"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73C46596"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57F02AAA"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4B858BAA"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15EE567F"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0C2CA3E1"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642F423D"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344AB77B"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371C6CFB"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694F5F07"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6CEA1DD2"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7E5B3BA2"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42F83B88" w14:textId="77777777" w:rsidR="005E34D3" w:rsidRPr="005E34D3" w:rsidRDefault="005E34D3" w:rsidP="00B55EC7">
            <w:pPr>
              <w:pStyle w:val="ListParagraph"/>
              <w:spacing w:after="0" w:line="276" w:lineRule="auto"/>
              <w:ind w:left="0"/>
              <w:jc w:val="center"/>
              <w:rPr>
                <w:rFonts w:ascii="Sylfaen" w:hAnsi="Sylfaen" w:cs="Sylfaen"/>
                <w:b/>
                <w:sz w:val="18"/>
                <w:szCs w:val="18"/>
                <w:lang w:val="ka-GE"/>
              </w:rPr>
            </w:pPr>
          </w:p>
          <w:p w14:paraId="55C20903" w14:textId="204CF24D" w:rsidR="005E34D3" w:rsidRPr="005E34D3" w:rsidRDefault="005E34D3" w:rsidP="00B55EC7">
            <w:pPr>
              <w:pStyle w:val="ListParagraph"/>
              <w:spacing w:after="0" w:line="276" w:lineRule="auto"/>
              <w:ind w:left="0"/>
              <w:jc w:val="center"/>
              <w:rPr>
                <w:rFonts w:cstheme="minorHAnsi"/>
                <w:b/>
                <w:sz w:val="18"/>
                <w:szCs w:val="18"/>
                <w:lang w:val="ka-GE"/>
              </w:rPr>
            </w:pPr>
            <w:r w:rsidRPr="005E34D3">
              <w:rPr>
                <w:rFonts w:ascii="Sylfaen" w:hAnsi="Sylfaen" w:cs="Sylfaen"/>
                <w:b/>
                <w:sz w:val="18"/>
                <w:szCs w:val="18"/>
                <w:lang w:val="ka-GE"/>
              </w:rPr>
              <w:t>შპს</w:t>
            </w:r>
            <w:r w:rsidRPr="005E34D3">
              <w:rPr>
                <w:rFonts w:cstheme="minorHAnsi"/>
                <w:b/>
                <w:sz w:val="18"/>
                <w:szCs w:val="18"/>
                <w:lang w:val="ka-GE"/>
              </w:rPr>
              <w:t xml:space="preserve"> ,,</w:t>
            </w:r>
            <w:r w:rsidRPr="005E34D3">
              <w:rPr>
                <w:rFonts w:ascii="Sylfaen" w:hAnsi="Sylfaen" w:cs="Sylfaen"/>
                <w:b/>
                <w:sz w:val="18"/>
                <w:szCs w:val="18"/>
                <w:lang w:val="ka-GE"/>
              </w:rPr>
              <w:t>მშენებელი</w:t>
            </w:r>
            <w:r w:rsidRPr="005E34D3">
              <w:rPr>
                <w:rFonts w:cstheme="minorHAnsi"/>
                <w:b/>
                <w:sz w:val="18"/>
                <w:szCs w:val="18"/>
                <w:lang w:val="ka-GE"/>
              </w:rPr>
              <w:t xml:space="preserve"> 2020“</w:t>
            </w:r>
          </w:p>
        </w:tc>
      </w:tr>
    </w:tbl>
    <w:p w14:paraId="2F8DA967" w14:textId="2DDE562A" w:rsidR="00666A57" w:rsidRDefault="00666A57" w:rsidP="00B55EC7">
      <w:pPr>
        <w:rPr>
          <w:rFonts w:ascii="Sylfaen" w:hAnsi="Sylfaen"/>
          <w:lang w:val="ka-GE"/>
        </w:rPr>
      </w:pPr>
    </w:p>
    <w:p w14:paraId="690EB683" w14:textId="77777777" w:rsidR="00BD1D59" w:rsidRDefault="00BD1D59" w:rsidP="00B55EC7">
      <w:pPr>
        <w:pStyle w:val="Heading2"/>
        <w:spacing w:line="360" w:lineRule="auto"/>
        <w:jc w:val="both"/>
        <w:rPr>
          <w:rFonts w:ascii="Sylfaen" w:hAnsi="Sylfaen" w:cs="Sylfaen"/>
          <w:b/>
          <w:color w:val="002060"/>
          <w:sz w:val="22"/>
          <w:szCs w:val="24"/>
          <w:lang w:val="ka-GE"/>
        </w:rPr>
      </w:pPr>
      <w:bookmarkStart w:id="1141" w:name="_Toc47332868"/>
      <w:bookmarkStart w:id="1142" w:name="_Toc64755923"/>
      <w:bookmarkStart w:id="1143" w:name="_Toc66823870"/>
      <w:bookmarkStart w:id="1144" w:name="_Toc66834183"/>
      <w:bookmarkStart w:id="1145" w:name="_Toc67175096"/>
    </w:p>
    <w:p w14:paraId="747CBF91" w14:textId="77777777" w:rsidR="00BD1D59" w:rsidRPr="00BD1D59" w:rsidRDefault="00BD1D59" w:rsidP="00B55EC7">
      <w:pPr>
        <w:rPr>
          <w:rFonts w:ascii="Sylfaen" w:hAnsi="Sylfaen"/>
          <w:lang w:val="ka-GE"/>
        </w:rPr>
      </w:pPr>
    </w:p>
    <w:p w14:paraId="70CE00CE" w14:textId="77777777" w:rsidR="00BD1D59" w:rsidRDefault="00BD1D59" w:rsidP="00B55EC7">
      <w:pPr>
        <w:pStyle w:val="Heading2"/>
        <w:spacing w:line="360" w:lineRule="auto"/>
        <w:jc w:val="both"/>
        <w:rPr>
          <w:rFonts w:ascii="Sylfaen" w:hAnsi="Sylfaen" w:cs="Sylfaen"/>
          <w:b/>
          <w:color w:val="002060"/>
          <w:sz w:val="22"/>
          <w:szCs w:val="24"/>
          <w:lang w:val="ka-GE"/>
        </w:rPr>
        <w:sectPr w:rsidR="00BD1D59" w:rsidSect="00167334">
          <w:pgSz w:w="15840" w:h="12240" w:orient="landscape"/>
          <w:pgMar w:top="850" w:right="806" w:bottom="1267" w:left="806" w:header="720" w:footer="720" w:gutter="0"/>
          <w:cols w:space="720"/>
          <w:docGrid w:linePitch="360"/>
        </w:sectPr>
      </w:pPr>
    </w:p>
    <w:p w14:paraId="2A01C4AA" w14:textId="77777777" w:rsidR="00BD1D59" w:rsidRPr="00380EC1" w:rsidRDefault="00BD1D59" w:rsidP="00B55EC7">
      <w:pPr>
        <w:pStyle w:val="Heading2"/>
        <w:numPr>
          <w:ilvl w:val="0"/>
          <w:numId w:val="1"/>
        </w:numPr>
        <w:rPr>
          <w:rFonts w:ascii="Sylfaen" w:hAnsi="Sylfaen" w:cs="Sylfaen"/>
          <w:b/>
          <w:color w:val="002060"/>
          <w:sz w:val="22"/>
          <w:szCs w:val="24"/>
          <w:lang w:val="ka-GE"/>
        </w:rPr>
      </w:pPr>
      <w:bookmarkStart w:id="1146" w:name="_Toc67835004"/>
      <w:bookmarkStart w:id="1147" w:name="_Toc67835396"/>
      <w:bookmarkStart w:id="1148" w:name="_Toc68537677"/>
      <w:r w:rsidRPr="00CF63F8">
        <w:rPr>
          <w:rFonts w:ascii="Sylfaen" w:hAnsi="Sylfaen" w:cs="Sylfaen"/>
          <w:b/>
          <w:color w:val="002060"/>
          <w:sz w:val="22"/>
          <w:szCs w:val="24"/>
          <w:lang w:val="ka-GE"/>
        </w:rPr>
        <w:lastRenderedPageBreak/>
        <w:t>გარემოსდაცვითი მონიტორინგის გეგმ</w:t>
      </w:r>
      <w:bookmarkEnd w:id="1141"/>
      <w:bookmarkEnd w:id="1142"/>
      <w:r w:rsidRPr="00CF63F8">
        <w:rPr>
          <w:rFonts w:ascii="Sylfaen" w:hAnsi="Sylfaen" w:cs="Sylfaen"/>
          <w:b/>
          <w:color w:val="002060"/>
          <w:sz w:val="22"/>
          <w:szCs w:val="24"/>
          <w:lang w:val="ka-GE"/>
        </w:rPr>
        <w:t>ა</w:t>
      </w:r>
      <w:bookmarkEnd w:id="1143"/>
      <w:bookmarkEnd w:id="1144"/>
      <w:bookmarkEnd w:id="1146"/>
      <w:bookmarkEnd w:id="1147"/>
      <w:bookmarkEnd w:id="1148"/>
    </w:p>
    <w:p w14:paraId="20E281E8" w14:textId="77777777" w:rsidR="00BD1D59" w:rsidRDefault="00BD1D59" w:rsidP="00B55EC7">
      <w:pPr>
        <w:pStyle w:val="Heading2"/>
        <w:ind w:left="360"/>
        <w:rPr>
          <w:rFonts w:ascii="Sylfaen" w:hAnsi="Sylfaen" w:cs="Sylfaen"/>
          <w:b/>
          <w:color w:val="002060"/>
          <w:sz w:val="24"/>
          <w:szCs w:val="24"/>
          <w:lang w:val="ka-GE"/>
        </w:rPr>
      </w:pPr>
    </w:p>
    <w:p w14:paraId="2C9E5416" w14:textId="77777777" w:rsidR="00BD1D59" w:rsidRPr="00D0545E" w:rsidRDefault="00BD1D59" w:rsidP="00B55EC7">
      <w:pPr>
        <w:autoSpaceDE w:val="0"/>
        <w:autoSpaceDN w:val="0"/>
        <w:adjustRightInd w:val="0"/>
        <w:spacing w:after="0" w:line="360" w:lineRule="auto"/>
        <w:jc w:val="both"/>
        <w:rPr>
          <w:rFonts w:ascii="Times New Roman" w:hAnsi="Times New Roman" w:cs="Times New Roman"/>
          <w:szCs w:val="24"/>
        </w:rPr>
      </w:pPr>
      <w:r w:rsidRPr="00D0545E">
        <w:rPr>
          <w:rFonts w:ascii="Sylfaen" w:hAnsi="Sylfaen" w:cs="Sylfaen"/>
          <w:szCs w:val="24"/>
        </w:rPr>
        <w:t>მონიტორინგის მეთოდები მოიცავს ვიზუალურ დაკვირვებას და გაზომვებს. მონიტორინგის გეგმა აღწერს სამონიტორინგო პარამეტრებს, მონიტორინგის</w:t>
      </w:r>
      <w:r w:rsidRPr="00D0545E">
        <w:rPr>
          <w:rFonts w:ascii="Sylfaen" w:hAnsi="Sylfaen" w:cs="Sylfaen"/>
          <w:szCs w:val="24"/>
          <w:lang w:val="ka-GE"/>
        </w:rPr>
        <w:t xml:space="preserve"> </w:t>
      </w:r>
      <w:r w:rsidRPr="00D0545E">
        <w:rPr>
          <w:rFonts w:ascii="Sylfaen" w:hAnsi="Sylfaen" w:cs="Sylfaen"/>
          <w:szCs w:val="24"/>
        </w:rPr>
        <w:t>დროს და სიხშირეს, მონიტორინგის მონაცემების შეგროვებას და ანალიზს. მონიტორინგის</w:t>
      </w:r>
      <w:r w:rsidRPr="00D0545E">
        <w:rPr>
          <w:rFonts w:ascii="Sylfaen" w:hAnsi="Sylfaen" w:cs="Sylfaen"/>
          <w:szCs w:val="24"/>
          <w:lang w:val="ka-GE"/>
        </w:rPr>
        <w:t xml:space="preserve"> </w:t>
      </w:r>
      <w:r w:rsidRPr="00D0545E">
        <w:rPr>
          <w:rFonts w:ascii="Sylfaen" w:hAnsi="Sylfaen" w:cs="Sylfaen"/>
          <w:szCs w:val="24"/>
        </w:rPr>
        <w:t xml:space="preserve">მოცულობა დამოკიდებულია მოსალოდნელი ზემოქმედების/რისკის მნიშვნელოვნებაზე.  </w:t>
      </w:r>
    </w:p>
    <w:p w14:paraId="510C8950" w14:textId="2932AEBB" w:rsidR="00BD1D59" w:rsidRPr="00D0545E" w:rsidRDefault="00137188" w:rsidP="00B55EC7">
      <w:pPr>
        <w:autoSpaceDE w:val="0"/>
        <w:autoSpaceDN w:val="0"/>
        <w:adjustRightInd w:val="0"/>
        <w:spacing w:after="0" w:line="360" w:lineRule="auto"/>
        <w:jc w:val="both"/>
        <w:rPr>
          <w:rFonts w:ascii="Sylfaen" w:hAnsi="Sylfaen" w:cs="Sylfaen"/>
          <w:szCs w:val="24"/>
        </w:rPr>
      </w:pPr>
      <w:r>
        <w:rPr>
          <w:rFonts w:ascii="Sylfaen" w:hAnsi="Sylfaen" w:cs="Sylfaen"/>
          <w:szCs w:val="24"/>
          <w:lang w:val="ka-GE"/>
        </w:rPr>
        <w:t>საწარმოს</w:t>
      </w:r>
      <w:r w:rsidR="00BD1D59" w:rsidRPr="00D0545E">
        <w:rPr>
          <w:rFonts w:ascii="Sylfaen" w:hAnsi="Sylfaen" w:cs="Sylfaen"/>
          <w:szCs w:val="24"/>
        </w:rPr>
        <w:t xml:space="preserve"> ექსპლუატაციის პროცესში ეკოლოგიური</w:t>
      </w:r>
      <w:r w:rsidR="00BD1D59" w:rsidRPr="00D0545E">
        <w:rPr>
          <w:rFonts w:ascii="Sylfaen" w:hAnsi="Sylfaen" w:cs="Sylfaen"/>
          <w:szCs w:val="24"/>
          <w:lang w:val="ka-GE"/>
        </w:rPr>
        <w:t xml:space="preserve"> </w:t>
      </w:r>
      <w:r w:rsidR="00BD1D59" w:rsidRPr="00D0545E">
        <w:rPr>
          <w:rFonts w:ascii="Sylfaen" w:hAnsi="Sylfaen" w:cs="Sylfaen"/>
          <w:szCs w:val="24"/>
        </w:rPr>
        <w:t xml:space="preserve">მონიტორინგის ორგანიზება ითვალისწინებს შემდეგი ამოცანების გადაჭრას: </w:t>
      </w:r>
    </w:p>
    <w:p w14:paraId="68FC9A2D" w14:textId="77777777" w:rsidR="00BD1D59" w:rsidRPr="00D0545E" w:rsidRDefault="00BD1D59" w:rsidP="00B55EC7">
      <w:pPr>
        <w:pStyle w:val="ListParagraph"/>
        <w:numPr>
          <w:ilvl w:val="0"/>
          <w:numId w:val="57"/>
        </w:numPr>
        <w:autoSpaceDE w:val="0"/>
        <w:autoSpaceDN w:val="0"/>
        <w:adjustRightInd w:val="0"/>
        <w:spacing w:after="0" w:line="360" w:lineRule="auto"/>
        <w:ind w:left="720"/>
        <w:jc w:val="both"/>
        <w:rPr>
          <w:rFonts w:ascii="Sylfaen" w:hAnsi="Sylfaen" w:cs="Sylfaen"/>
          <w:szCs w:val="24"/>
        </w:rPr>
      </w:pPr>
      <w:r w:rsidRPr="00D0545E">
        <w:rPr>
          <w:rFonts w:ascii="Sylfaen" w:hAnsi="Sylfaen" w:cs="Sylfaen"/>
          <w:szCs w:val="24"/>
        </w:rPr>
        <w:t>მოქმედი გარემოსდაცვითი კანონმდებლობის მოთხოვნათა შესრულების დადასტურება;</w:t>
      </w:r>
    </w:p>
    <w:p w14:paraId="3DB3A191" w14:textId="77777777" w:rsidR="00BD1D59" w:rsidRPr="00D0545E" w:rsidRDefault="00BD1D59" w:rsidP="00B55EC7">
      <w:pPr>
        <w:pStyle w:val="ListParagraph"/>
        <w:numPr>
          <w:ilvl w:val="0"/>
          <w:numId w:val="57"/>
        </w:numPr>
        <w:autoSpaceDE w:val="0"/>
        <w:autoSpaceDN w:val="0"/>
        <w:adjustRightInd w:val="0"/>
        <w:spacing w:after="0" w:line="360" w:lineRule="auto"/>
        <w:ind w:left="720"/>
        <w:jc w:val="both"/>
        <w:rPr>
          <w:rFonts w:ascii="Sylfaen" w:hAnsi="Sylfaen" w:cs="Sylfaen"/>
          <w:szCs w:val="24"/>
        </w:rPr>
      </w:pPr>
      <w:r w:rsidRPr="00D0545E">
        <w:rPr>
          <w:rFonts w:ascii="Sylfaen" w:hAnsi="Sylfaen" w:cs="Sylfaen"/>
          <w:szCs w:val="24"/>
        </w:rPr>
        <w:t>რისკებისა და ეკოლოგიური ზემოქმედებების კონტროლირებადობის უზრუნველყოფა;</w:t>
      </w:r>
    </w:p>
    <w:p w14:paraId="2F49FCC3" w14:textId="77777777" w:rsidR="00BD1D59" w:rsidRPr="00D0545E" w:rsidRDefault="00BD1D59" w:rsidP="00B55EC7">
      <w:pPr>
        <w:pStyle w:val="ListParagraph"/>
        <w:numPr>
          <w:ilvl w:val="0"/>
          <w:numId w:val="57"/>
        </w:numPr>
        <w:autoSpaceDE w:val="0"/>
        <w:autoSpaceDN w:val="0"/>
        <w:adjustRightInd w:val="0"/>
        <w:spacing w:after="0" w:line="360" w:lineRule="auto"/>
        <w:ind w:left="720"/>
        <w:jc w:val="both"/>
        <w:rPr>
          <w:rFonts w:ascii="Sylfaen" w:hAnsi="Sylfaen" w:cs="Sylfaen"/>
          <w:szCs w:val="24"/>
        </w:rPr>
      </w:pPr>
      <w:r w:rsidRPr="00D0545E">
        <w:rPr>
          <w:rFonts w:ascii="Sylfaen" w:hAnsi="Sylfaen" w:cs="Sylfaen"/>
          <w:szCs w:val="24"/>
        </w:rPr>
        <w:t>დაინტერესებული პირების უზრუნველყოფა სათანადო გარემოსდაცვითი ინფორმაციით;</w:t>
      </w:r>
    </w:p>
    <w:p w14:paraId="44728A73" w14:textId="77777777" w:rsidR="00BD1D59" w:rsidRPr="00D0545E" w:rsidRDefault="00BD1D59" w:rsidP="00B55EC7">
      <w:pPr>
        <w:pStyle w:val="ListParagraph"/>
        <w:numPr>
          <w:ilvl w:val="0"/>
          <w:numId w:val="57"/>
        </w:numPr>
        <w:autoSpaceDE w:val="0"/>
        <w:autoSpaceDN w:val="0"/>
        <w:adjustRightInd w:val="0"/>
        <w:spacing w:after="0" w:line="360" w:lineRule="auto"/>
        <w:ind w:left="720"/>
        <w:jc w:val="both"/>
        <w:rPr>
          <w:rFonts w:ascii="Times New Roman" w:hAnsi="Times New Roman" w:cs="Times New Roman"/>
          <w:szCs w:val="24"/>
        </w:rPr>
      </w:pPr>
      <w:r w:rsidRPr="00D0545E">
        <w:rPr>
          <w:rFonts w:ascii="Sylfaen" w:hAnsi="Sylfaen" w:cs="Sylfaen"/>
          <w:szCs w:val="24"/>
        </w:rPr>
        <w:t xml:space="preserve">ნეგატიური ზემოქმედების შემამცირებელი/შემარბილებელი ღონისძიებების </w:t>
      </w:r>
      <w:r w:rsidRPr="00D0545E">
        <w:rPr>
          <w:rFonts w:ascii="Sylfaen" w:hAnsi="Sylfaen" w:cs="Sylfaen"/>
          <w:szCs w:val="24"/>
          <w:lang w:val="ka-GE"/>
        </w:rPr>
        <w:t xml:space="preserve"> </w:t>
      </w:r>
      <w:r w:rsidRPr="00D0545E">
        <w:rPr>
          <w:rFonts w:ascii="Sylfaen" w:hAnsi="Sylfaen" w:cs="Sylfaen"/>
          <w:szCs w:val="24"/>
        </w:rPr>
        <w:t>განხორციელების დადასტურება, მათი ეფექტურობის განსაზღვრა და აუცილებლობის</w:t>
      </w:r>
      <w:r w:rsidRPr="00D0545E">
        <w:rPr>
          <w:rFonts w:ascii="Sylfaen" w:hAnsi="Sylfaen" w:cs="Sylfaen"/>
          <w:szCs w:val="24"/>
          <w:lang w:val="ka-GE"/>
        </w:rPr>
        <w:t xml:space="preserve"> </w:t>
      </w:r>
      <w:r w:rsidRPr="00D0545E">
        <w:rPr>
          <w:rFonts w:ascii="Sylfaen" w:hAnsi="Sylfaen" w:cs="Sylfaen"/>
          <w:szCs w:val="24"/>
        </w:rPr>
        <w:t xml:space="preserve">შემთხვევაში მათი კორექტირება; </w:t>
      </w:r>
    </w:p>
    <w:p w14:paraId="2E87EB03" w14:textId="6BD0BFF3" w:rsidR="00BD1D59" w:rsidRPr="00137188" w:rsidRDefault="00BD1D59" w:rsidP="00B55EC7">
      <w:pPr>
        <w:pStyle w:val="ListParagraph"/>
        <w:numPr>
          <w:ilvl w:val="0"/>
          <w:numId w:val="57"/>
        </w:numPr>
        <w:autoSpaceDE w:val="0"/>
        <w:autoSpaceDN w:val="0"/>
        <w:adjustRightInd w:val="0"/>
        <w:spacing w:after="0" w:line="360" w:lineRule="auto"/>
        <w:ind w:left="720"/>
        <w:jc w:val="both"/>
        <w:rPr>
          <w:rFonts w:ascii="Sylfaen" w:hAnsi="Sylfaen" w:cs="Sylfaen"/>
          <w:szCs w:val="24"/>
        </w:rPr>
      </w:pPr>
      <w:r w:rsidRPr="00D0545E">
        <w:rPr>
          <w:rFonts w:ascii="Sylfaen" w:hAnsi="Sylfaen" w:cs="Sylfaen"/>
          <w:szCs w:val="24"/>
        </w:rPr>
        <w:t>ექსპლუატაციის პერიოდში პერმანენტული გარემოსდაცვითი კონტროლი</w:t>
      </w:r>
      <w:r w:rsidR="00137188">
        <w:rPr>
          <w:rFonts w:ascii="Sylfaen" w:hAnsi="Sylfaen" w:cs="Sylfaen"/>
          <w:szCs w:val="24"/>
          <w:lang w:val="ka-GE"/>
        </w:rPr>
        <w:t>;</w:t>
      </w:r>
    </w:p>
    <w:p w14:paraId="4260CF6E" w14:textId="11712AC9" w:rsidR="00137188" w:rsidRPr="00137188" w:rsidRDefault="00137188" w:rsidP="00B55EC7">
      <w:pPr>
        <w:pStyle w:val="ListParagraph"/>
        <w:numPr>
          <w:ilvl w:val="0"/>
          <w:numId w:val="57"/>
        </w:numPr>
        <w:autoSpaceDE w:val="0"/>
        <w:autoSpaceDN w:val="0"/>
        <w:adjustRightInd w:val="0"/>
        <w:spacing w:after="0" w:line="360" w:lineRule="auto"/>
        <w:ind w:left="720"/>
        <w:jc w:val="both"/>
        <w:rPr>
          <w:rFonts w:ascii="Sylfaen" w:hAnsi="Sylfaen" w:cs="Sylfaen"/>
          <w:szCs w:val="24"/>
        </w:rPr>
        <w:sectPr w:rsidR="00137188" w:rsidRPr="00137188" w:rsidSect="00BD1D59">
          <w:pgSz w:w="12240" w:h="15840"/>
          <w:pgMar w:top="806" w:right="1267" w:bottom="806" w:left="850" w:header="720" w:footer="720" w:gutter="0"/>
          <w:cols w:space="720"/>
          <w:docGrid w:linePitch="360"/>
        </w:sectPr>
      </w:pPr>
      <w:r>
        <w:rPr>
          <w:rFonts w:ascii="Sylfaen" w:hAnsi="Sylfaen" w:cs="Sylfaen"/>
          <w:szCs w:val="24"/>
          <w:lang w:val="ka-GE"/>
        </w:rPr>
        <w:t>საწარმოს ტერიტორიაზე მომუშავე</w:t>
      </w:r>
      <w:r w:rsidR="00D86B62">
        <w:rPr>
          <w:rFonts w:ascii="Sylfaen" w:hAnsi="Sylfaen" w:cs="Sylfaen"/>
          <w:szCs w:val="24"/>
          <w:lang w:val="ka-GE"/>
        </w:rPr>
        <w:t xml:space="preserve"> პერსონალის</w:t>
      </w:r>
      <w:r>
        <w:rPr>
          <w:rFonts w:ascii="Sylfaen" w:hAnsi="Sylfaen" w:cs="Sylfaen"/>
          <w:szCs w:val="24"/>
          <w:lang w:val="ka-GE"/>
        </w:rPr>
        <w:t xml:space="preserve"> და დასახლებულ პუნქტზე ზემოქმედების მონიტორინგს.</w:t>
      </w:r>
    </w:p>
    <w:p w14:paraId="2F4FAE54" w14:textId="77777777" w:rsidR="00DF6730" w:rsidRDefault="00DF6730" w:rsidP="00B55EC7">
      <w:pPr>
        <w:pStyle w:val="Heading2"/>
        <w:numPr>
          <w:ilvl w:val="1"/>
          <w:numId w:val="1"/>
        </w:numPr>
        <w:ind w:left="270" w:hanging="270"/>
        <w:rPr>
          <w:rFonts w:ascii="Sylfaen" w:hAnsi="Sylfaen" w:cs="Sylfaen"/>
          <w:b/>
          <w:color w:val="002060"/>
          <w:sz w:val="22"/>
          <w:szCs w:val="24"/>
          <w:lang w:val="ka-GE"/>
        </w:rPr>
      </w:pPr>
      <w:bookmarkStart w:id="1149" w:name="_Toc66823871"/>
      <w:bookmarkStart w:id="1150" w:name="_Toc66834184"/>
      <w:bookmarkStart w:id="1151" w:name="_Toc67835005"/>
      <w:bookmarkStart w:id="1152" w:name="_Toc67835397"/>
      <w:bookmarkStart w:id="1153" w:name="_Toc68537678"/>
      <w:r w:rsidRPr="007B4420">
        <w:rPr>
          <w:rFonts w:ascii="Sylfaen" w:hAnsi="Sylfaen" w:cs="Sylfaen"/>
          <w:b/>
          <w:color w:val="002060"/>
          <w:sz w:val="22"/>
          <w:szCs w:val="24"/>
          <w:lang w:val="ka-GE"/>
        </w:rPr>
        <w:lastRenderedPageBreak/>
        <w:t>გარემოსდაცვითი მონიტორინგის გეგმა</w:t>
      </w:r>
      <w:r w:rsidR="007B4420">
        <w:rPr>
          <w:rFonts w:ascii="Sylfaen" w:hAnsi="Sylfaen" w:cs="Sylfaen"/>
          <w:b/>
          <w:color w:val="002060"/>
          <w:sz w:val="22"/>
          <w:szCs w:val="24"/>
          <w:lang w:val="ka-GE"/>
        </w:rPr>
        <w:t xml:space="preserve">-გრაფიკი, </w:t>
      </w:r>
      <w:r w:rsidRPr="007B4420">
        <w:rPr>
          <w:rFonts w:ascii="Sylfaen" w:hAnsi="Sylfaen" w:cs="Sylfaen"/>
          <w:b/>
          <w:color w:val="002060"/>
          <w:sz w:val="22"/>
          <w:szCs w:val="24"/>
          <w:lang w:val="ka-GE"/>
        </w:rPr>
        <w:t>ექსპლუატაციის ფაზა</w:t>
      </w:r>
      <w:bookmarkEnd w:id="1149"/>
      <w:bookmarkEnd w:id="1150"/>
      <w:bookmarkEnd w:id="1151"/>
      <w:bookmarkEnd w:id="1152"/>
      <w:bookmarkEnd w:id="1153"/>
    </w:p>
    <w:p w14:paraId="1EDF96FF" w14:textId="4BF071B3" w:rsidR="007B4420" w:rsidRDefault="007B4420" w:rsidP="00B55EC7">
      <w:pPr>
        <w:rPr>
          <w:rFonts w:ascii="Sylfaen" w:hAnsi="Sylfaen"/>
          <w:lang w:val="ka-GE"/>
        </w:rPr>
      </w:pPr>
    </w:p>
    <w:tbl>
      <w:tblPr>
        <w:tblStyle w:val="TableGrid"/>
        <w:tblW w:w="15210" w:type="dxa"/>
        <w:jc w:val="center"/>
        <w:tblLook w:val="04A0" w:firstRow="1" w:lastRow="0" w:firstColumn="1" w:lastColumn="0" w:noHBand="0" w:noVBand="1"/>
      </w:tblPr>
      <w:tblGrid>
        <w:gridCol w:w="452"/>
        <w:gridCol w:w="1542"/>
        <w:gridCol w:w="1673"/>
        <w:gridCol w:w="2781"/>
        <w:gridCol w:w="1652"/>
        <w:gridCol w:w="2713"/>
        <w:gridCol w:w="2691"/>
        <w:gridCol w:w="1706"/>
      </w:tblGrid>
      <w:tr w:rsidR="005E34D3" w:rsidRPr="005E34D3" w14:paraId="54779475" w14:textId="77777777" w:rsidTr="005E34D3">
        <w:trPr>
          <w:jc w:val="center"/>
        </w:trPr>
        <w:tc>
          <w:tcPr>
            <w:tcW w:w="452" w:type="dxa"/>
          </w:tcPr>
          <w:p w14:paraId="77D45557" w14:textId="77777777" w:rsidR="005E34D3" w:rsidRPr="005E34D3" w:rsidRDefault="005E34D3" w:rsidP="00B55EC7">
            <w:pPr>
              <w:jc w:val="center"/>
              <w:rPr>
                <w:rFonts w:cstheme="minorHAnsi"/>
                <w:b/>
                <w:sz w:val="18"/>
                <w:szCs w:val="18"/>
              </w:rPr>
            </w:pPr>
            <w:r w:rsidRPr="009201D9">
              <w:rPr>
                <w:rStyle w:val="IntenseReference"/>
                <w:rFonts w:cstheme="minorHAnsi"/>
                <w:color w:val="002060"/>
              </w:rPr>
              <w:t>№</w:t>
            </w:r>
          </w:p>
        </w:tc>
        <w:tc>
          <w:tcPr>
            <w:tcW w:w="1542" w:type="dxa"/>
          </w:tcPr>
          <w:p w14:paraId="27DAD934"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საქმიანობა</w:t>
            </w:r>
          </w:p>
        </w:tc>
        <w:tc>
          <w:tcPr>
            <w:tcW w:w="1673" w:type="dxa"/>
          </w:tcPr>
          <w:p w14:paraId="11CB5744"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მონიტორინგის</w:t>
            </w:r>
            <w:r w:rsidRPr="005E34D3">
              <w:rPr>
                <w:rFonts w:cstheme="minorHAnsi"/>
                <w:b/>
                <w:sz w:val="18"/>
                <w:szCs w:val="18"/>
                <w:lang w:val="ka-GE"/>
              </w:rPr>
              <w:t xml:space="preserve"> </w:t>
            </w:r>
            <w:r w:rsidRPr="005E34D3">
              <w:rPr>
                <w:rFonts w:ascii="Sylfaen" w:hAnsi="Sylfaen" w:cs="Sylfaen"/>
                <w:b/>
                <w:sz w:val="18"/>
                <w:szCs w:val="18"/>
                <w:lang w:val="ka-GE"/>
              </w:rPr>
              <w:t>პარამენტრი</w:t>
            </w:r>
          </w:p>
        </w:tc>
        <w:tc>
          <w:tcPr>
            <w:tcW w:w="2781" w:type="dxa"/>
          </w:tcPr>
          <w:p w14:paraId="40DF8818"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მონიტორინგის</w:t>
            </w:r>
            <w:r w:rsidRPr="005E34D3">
              <w:rPr>
                <w:rFonts w:cstheme="minorHAnsi"/>
                <w:b/>
                <w:sz w:val="18"/>
                <w:szCs w:val="18"/>
                <w:lang w:val="ka-GE"/>
              </w:rPr>
              <w:t xml:space="preserve"> </w:t>
            </w:r>
            <w:r w:rsidRPr="005E34D3">
              <w:rPr>
                <w:rFonts w:ascii="Sylfaen" w:hAnsi="Sylfaen" w:cs="Sylfaen"/>
                <w:b/>
                <w:sz w:val="18"/>
                <w:szCs w:val="18"/>
                <w:lang w:val="ka-GE"/>
              </w:rPr>
              <w:t>მიზანი</w:t>
            </w:r>
          </w:p>
        </w:tc>
        <w:tc>
          <w:tcPr>
            <w:tcW w:w="1652" w:type="dxa"/>
          </w:tcPr>
          <w:p w14:paraId="5A74E9FE"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სამონიტორინგო</w:t>
            </w:r>
            <w:r w:rsidRPr="005E34D3">
              <w:rPr>
                <w:rFonts w:cstheme="minorHAnsi"/>
                <w:b/>
                <w:sz w:val="18"/>
                <w:szCs w:val="18"/>
                <w:lang w:val="ka-GE"/>
              </w:rPr>
              <w:t xml:space="preserve"> </w:t>
            </w:r>
            <w:r w:rsidRPr="005E34D3">
              <w:rPr>
                <w:rFonts w:ascii="Sylfaen" w:hAnsi="Sylfaen" w:cs="Sylfaen"/>
                <w:b/>
                <w:sz w:val="18"/>
                <w:szCs w:val="18"/>
                <w:lang w:val="ka-GE"/>
              </w:rPr>
              <w:t>ობიექტის</w:t>
            </w:r>
            <w:r w:rsidRPr="005E34D3">
              <w:rPr>
                <w:rFonts w:cstheme="minorHAnsi"/>
                <w:b/>
                <w:sz w:val="18"/>
                <w:szCs w:val="18"/>
                <w:lang w:val="ka-GE"/>
              </w:rPr>
              <w:t xml:space="preserve"> </w:t>
            </w:r>
            <w:r w:rsidRPr="005E34D3">
              <w:rPr>
                <w:rFonts w:ascii="Sylfaen" w:hAnsi="Sylfaen" w:cs="Sylfaen"/>
                <w:b/>
                <w:sz w:val="18"/>
                <w:szCs w:val="18"/>
                <w:lang w:val="ka-GE"/>
              </w:rPr>
              <w:t>მდებარეობა</w:t>
            </w:r>
          </w:p>
        </w:tc>
        <w:tc>
          <w:tcPr>
            <w:tcW w:w="2713" w:type="dxa"/>
          </w:tcPr>
          <w:p w14:paraId="524196FB"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მონიტორინგის</w:t>
            </w:r>
            <w:r w:rsidRPr="005E34D3">
              <w:rPr>
                <w:rFonts w:cstheme="minorHAnsi"/>
                <w:b/>
                <w:sz w:val="18"/>
                <w:szCs w:val="18"/>
                <w:lang w:val="ka-GE"/>
              </w:rPr>
              <w:t xml:space="preserve"> </w:t>
            </w:r>
            <w:r w:rsidRPr="005E34D3">
              <w:rPr>
                <w:rFonts w:ascii="Sylfaen" w:hAnsi="Sylfaen" w:cs="Sylfaen"/>
                <w:b/>
                <w:sz w:val="18"/>
                <w:szCs w:val="18"/>
                <w:lang w:val="ka-GE"/>
              </w:rPr>
              <w:t>მეთოდი</w:t>
            </w:r>
          </w:p>
        </w:tc>
        <w:tc>
          <w:tcPr>
            <w:tcW w:w="2691" w:type="dxa"/>
          </w:tcPr>
          <w:p w14:paraId="3949EFA1"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მონიტორინგის</w:t>
            </w:r>
            <w:r w:rsidRPr="005E34D3">
              <w:rPr>
                <w:rFonts w:cstheme="minorHAnsi"/>
                <w:b/>
                <w:sz w:val="18"/>
                <w:szCs w:val="18"/>
                <w:lang w:val="ka-GE"/>
              </w:rPr>
              <w:t xml:space="preserve"> </w:t>
            </w:r>
            <w:r w:rsidRPr="005E34D3">
              <w:rPr>
                <w:rFonts w:ascii="Sylfaen" w:hAnsi="Sylfaen" w:cs="Sylfaen"/>
                <w:b/>
                <w:sz w:val="18"/>
                <w:szCs w:val="18"/>
                <w:lang w:val="ka-GE"/>
              </w:rPr>
              <w:t>სიხშირე</w:t>
            </w:r>
          </w:p>
        </w:tc>
        <w:tc>
          <w:tcPr>
            <w:tcW w:w="1706" w:type="dxa"/>
          </w:tcPr>
          <w:p w14:paraId="647AC229" w14:textId="77777777" w:rsidR="005E34D3" w:rsidRPr="005E34D3" w:rsidRDefault="005E34D3" w:rsidP="00B55EC7">
            <w:pPr>
              <w:jc w:val="center"/>
              <w:rPr>
                <w:rFonts w:cstheme="minorHAnsi"/>
                <w:b/>
                <w:sz w:val="18"/>
                <w:szCs w:val="18"/>
                <w:lang w:val="ka-GE"/>
              </w:rPr>
            </w:pPr>
            <w:r w:rsidRPr="005E34D3">
              <w:rPr>
                <w:rFonts w:ascii="Sylfaen" w:hAnsi="Sylfaen" w:cs="Sylfaen"/>
                <w:b/>
                <w:sz w:val="18"/>
                <w:szCs w:val="18"/>
                <w:lang w:val="ka-GE"/>
              </w:rPr>
              <w:t>პასუხისმგებელი</w:t>
            </w:r>
            <w:r w:rsidRPr="005E34D3">
              <w:rPr>
                <w:rFonts w:cstheme="minorHAnsi"/>
                <w:b/>
                <w:sz w:val="18"/>
                <w:szCs w:val="18"/>
                <w:lang w:val="ka-GE"/>
              </w:rPr>
              <w:t xml:space="preserve"> </w:t>
            </w:r>
            <w:r w:rsidRPr="005E34D3">
              <w:rPr>
                <w:rFonts w:ascii="Sylfaen" w:hAnsi="Sylfaen" w:cs="Sylfaen"/>
                <w:b/>
                <w:sz w:val="18"/>
                <w:szCs w:val="18"/>
                <w:lang w:val="ka-GE"/>
              </w:rPr>
              <w:t>მხარე</w:t>
            </w:r>
          </w:p>
        </w:tc>
      </w:tr>
      <w:tr w:rsidR="0010541C" w:rsidRPr="005E34D3" w14:paraId="4D9F5ADA" w14:textId="77777777" w:rsidTr="005E34D3">
        <w:trPr>
          <w:jc w:val="center"/>
        </w:trPr>
        <w:tc>
          <w:tcPr>
            <w:tcW w:w="452" w:type="dxa"/>
            <w:vMerge w:val="restart"/>
          </w:tcPr>
          <w:p w14:paraId="425E0083" w14:textId="085B5E60" w:rsidR="0010541C" w:rsidRPr="009201D9" w:rsidRDefault="0010541C" w:rsidP="00B55EC7">
            <w:pPr>
              <w:rPr>
                <w:rFonts w:ascii="Sylfaen" w:hAnsi="Sylfaen" w:cstheme="minorHAnsi"/>
                <w:sz w:val="18"/>
                <w:szCs w:val="18"/>
                <w:lang w:val="ka-GE"/>
              </w:rPr>
            </w:pPr>
            <w:r>
              <w:rPr>
                <w:rFonts w:cstheme="minorHAnsi"/>
                <w:sz w:val="18"/>
                <w:szCs w:val="18"/>
                <w:lang w:val="ka-GE"/>
              </w:rPr>
              <w:t>1</w:t>
            </w:r>
          </w:p>
        </w:tc>
        <w:tc>
          <w:tcPr>
            <w:tcW w:w="1542" w:type="dxa"/>
            <w:vMerge w:val="restart"/>
          </w:tcPr>
          <w:p w14:paraId="2B467EE1"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ექსპლოატაციის</w:t>
            </w:r>
            <w:r w:rsidRPr="005E34D3">
              <w:rPr>
                <w:rFonts w:cstheme="minorHAnsi"/>
                <w:b/>
                <w:sz w:val="18"/>
                <w:szCs w:val="18"/>
                <w:lang w:val="ka-GE"/>
              </w:rPr>
              <w:t xml:space="preserve"> </w:t>
            </w:r>
            <w:r w:rsidRPr="005E34D3">
              <w:rPr>
                <w:rFonts w:ascii="Sylfaen" w:hAnsi="Sylfaen" w:cs="Sylfaen"/>
                <w:b/>
                <w:sz w:val="18"/>
                <w:szCs w:val="18"/>
                <w:lang w:val="ka-GE"/>
              </w:rPr>
              <w:t>ეტაპი</w:t>
            </w:r>
          </w:p>
        </w:tc>
        <w:tc>
          <w:tcPr>
            <w:tcW w:w="1673" w:type="dxa"/>
          </w:tcPr>
          <w:p w14:paraId="4A7E36AF"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ხმაური</w:t>
            </w:r>
          </w:p>
        </w:tc>
        <w:tc>
          <w:tcPr>
            <w:tcW w:w="2781" w:type="dxa"/>
          </w:tcPr>
          <w:p w14:paraId="6704B336" w14:textId="08574792"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Pr>
                <w:rFonts w:ascii="Sylfaen" w:hAnsi="Sylfaen" w:cs="Sylfaen"/>
                <w:sz w:val="18"/>
                <w:szCs w:val="18"/>
                <w:lang w:val="ka-GE"/>
              </w:rPr>
              <w:t xml:space="preserve">ექსპლოატაციის </w:t>
            </w:r>
            <w:r w:rsidRPr="005E34D3">
              <w:rPr>
                <w:rFonts w:ascii="Sylfaen" w:hAnsi="Sylfaen" w:cs="Sylfaen"/>
                <w:sz w:val="18"/>
                <w:szCs w:val="18"/>
                <w:lang w:val="ka-GE"/>
              </w:rPr>
              <w:t>ეტაპზე</w:t>
            </w:r>
            <w:r w:rsidRPr="005E34D3">
              <w:rPr>
                <w:rFonts w:cstheme="minorHAnsi"/>
                <w:sz w:val="18"/>
                <w:szCs w:val="18"/>
                <w:lang w:val="ka-GE"/>
              </w:rPr>
              <w:t xml:space="preserve"> </w:t>
            </w:r>
            <w:r w:rsidRPr="005E34D3">
              <w:rPr>
                <w:rFonts w:ascii="Sylfaen" w:hAnsi="Sylfaen" w:cs="Sylfaen"/>
                <w:sz w:val="18"/>
                <w:szCs w:val="18"/>
                <w:lang w:val="ka-GE"/>
              </w:rPr>
              <w:t>უახლოეს</w:t>
            </w:r>
            <w:r w:rsidRPr="005E34D3">
              <w:rPr>
                <w:rFonts w:cstheme="minorHAnsi"/>
                <w:sz w:val="18"/>
                <w:szCs w:val="18"/>
                <w:lang w:val="ka-GE"/>
              </w:rPr>
              <w:t xml:space="preserve"> </w:t>
            </w:r>
            <w:r w:rsidRPr="005E34D3">
              <w:rPr>
                <w:rFonts w:ascii="Sylfaen" w:hAnsi="Sylfaen" w:cs="Sylfaen"/>
                <w:sz w:val="18"/>
                <w:szCs w:val="18"/>
                <w:lang w:val="ka-GE"/>
              </w:rPr>
              <w:t>საცხოვრებელ</w:t>
            </w:r>
            <w:r w:rsidRPr="005E34D3">
              <w:rPr>
                <w:rFonts w:cstheme="minorHAnsi"/>
                <w:sz w:val="18"/>
                <w:szCs w:val="18"/>
                <w:lang w:val="ka-GE"/>
              </w:rPr>
              <w:t xml:space="preserve"> </w:t>
            </w:r>
            <w:r w:rsidRPr="005E34D3">
              <w:rPr>
                <w:rFonts w:ascii="Sylfaen" w:hAnsi="Sylfaen" w:cs="Sylfaen"/>
                <w:sz w:val="18"/>
                <w:szCs w:val="18"/>
                <w:lang w:val="ka-GE"/>
              </w:rPr>
              <w:t>სახლთან</w:t>
            </w:r>
            <w:r w:rsidRPr="005E34D3">
              <w:rPr>
                <w:rFonts w:cstheme="minorHAnsi"/>
                <w:sz w:val="18"/>
                <w:szCs w:val="18"/>
                <w:lang w:val="ka-GE"/>
              </w:rPr>
              <w:t xml:space="preserve"> </w:t>
            </w:r>
            <w:r w:rsidRPr="005E34D3">
              <w:rPr>
                <w:rFonts w:ascii="Sylfaen" w:hAnsi="Sylfaen" w:cs="Sylfaen"/>
                <w:sz w:val="18"/>
                <w:szCs w:val="18"/>
                <w:lang w:val="ka-GE"/>
              </w:rPr>
              <w:t>ხმაურის</w:t>
            </w:r>
            <w:r w:rsidRPr="005E34D3">
              <w:rPr>
                <w:rFonts w:cstheme="minorHAnsi"/>
                <w:sz w:val="18"/>
                <w:szCs w:val="18"/>
                <w:lang w:val="ka-GE"/>
              </w:rPr>
              <w:t xml:space="preserve"> </w:t>
            </w:r>
            <w:r w:rsidRPr="005E34D3">
              <w:rPr>
                <w:rFonts w:ascii="Sylfaen" w:hAnsi="Sylfaen" w:cs="Sylfaen"/>
                <w:sz w:val="18"/>
                <w:szCs w:val="18"/>
                <w:lang w:val="ka-GE"/>
              </w:rPr>
              <w:t>დადგენილი</w:t>
            </w:r>
            <w:r w:rsidRPr="005E34D3">
              <w:rPr>
                <w:rFonts w:cstheme="minorHAnsi"/>
                <w:sz w:val="18"/>
                <w:szCs w:val="18"/>
                <w:lang w:val="ka-GE"/>
              </w:rPr>
              <w:t xml:space="preserve"> </w:t>
            </w:r>
            <w:r w:rsidRPr="005E34D3">
              <w:rPr>
                <w:rFonts w:ascii="Sylfaen" w:hAnsi="Sylfaen" w:cs="Sylfaen"/>
                <w:sz w:val="18"/>
                <w:szCs w:val="18"/>
                <w:lang w:val="ka-GE"/>
              </w:rPr>
              <w:t>ნორმების</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p w14:paraId="3A5BFE14" w14:textId="1B51DDC8"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მოსახლეობის</w:t>
            </w:r>
            <w:r w:rsidRPr="005E34D3">
              <w:rPr>
                <w:rFonts w:cstheme="minorHAnsi"/>
                <w:sz w:val="18"/>
                <w:szCs w:val="18"/>
                <w:lang w:val="ka-GE"/>
              </w:rPr>
              <w:t xml:space="preserve"> </w:t>
            </w:r>
            <w:r>
              <w:rPr>
                <w:rFonts w:ascii="Sylfaen" w:hAnsi="Sylfaen" w:cstheme="minorHAnsi"/>
                <w:sz w:val="18"/>
                <w:szCs w:val="18"/>
                <w:lang w:val="ka-GE"/>
              </w:rPr>
              <w:t xml:space="preserve">შეწუხების თავიდან აცილება და მათი </w:t>
            </w:r>
            <w:r w:rsidRPr="005E34D3">
              <w:rPr>
                <w:rFonts w:ascii="Sylfaen" w:hAnsi="Sylfaen" w:cs="Sylfaen"/>
                <w:sz w:val="18"/>
                <w:szCs w:val="18"/>
                <w:lang w:val="ka-GE"/>
              </w:rPr>
              <w:t>უკმაყოფილების</w:t>
            </w:r>
            <w:r w:rsidRPr="005E34D3">
              <w:rPr>
                <w:rFonts w:cstheme="minorHAnsi"/>
                <w:sz w:val="18"/>
                <w:szCs w:val="18"/>
                <w:lang w:val="ka-GE"/>
              </w:rPr>
              <w:t xml:space="preserve"> </w:t>
            </w:r>
            <w:r w:rsidRPr="005E34D3">
              <w:rPr>
                <w:rFonts w:ascii="Sylfaen" w:hAnsi="Sylfaen" w:cs="Sylfaen"/>
                <w:sz w:val="18"/>
                <w:szCs w:val="18"/>
                <w:lang w:val="ka-GE"/>
              </w:rPr>
              <w:t>გამორიცხვა</w:t>
            </w:r>
            <w:r w:rsidRPr="005E34D3">
              <w:rPr>
                <w:rFonts w:cstheme="minorHAnsi"/>
                <w:sz w:val="18"/>
                <w:szCs w:val="18"/>
                <w:lang w:val="ka-GE"/>
              </w:rPr>
              <w:t>;</w:t>
            </w:r>
          </w:p>
          <w:p w14:paraId="0565078A"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პერსონალისთვის</w:t>
            </w:r>
            <w:r w:rsidRPr="005E34D3">
              <w:rPr>
                <w:rFonts w:cstheme="minorHAnsi"/>
                <w:sz w:val="18"/>
                <w:szCs w:val="18"/>
                <w:lang w:val="ka-GE"/>
              </w:rPr>
              <w:t xml:space="preserve"> </w:t>
            </w:r>
            <w:r w:rsidRPr="005E34D3">
              <w:rPr>
                <w:rFonts w:ascii="Sylfaen" w:hAnsi="Sylfaen" w:cs="Sylfaen"/>
                <w:sz w:val="18"/>
                <w:szCs w:val="18"/>
                <w:lang w:val="ka-GE"/>
              </w:rPr>
              <w:t>კომფორტული</w:t>
            </w:r>
            <w:r w:rsidRPr="005E34D3">
              <w:rPr>
                <w:rFonts w:cstheme="minorHAnsi"/>
                <w:sz w:val="18"/>
                <w:szCs w:val="18"/>
                <w:lang w:val="ka-GE"/>
              </w:rPr>
              <w:t xml:space="preserve"> </w:t>
            </w:r>
            <w:r w:rsidRPr="005E34D3">
              <w:rPr>
                <w:rFonts w:ascii="Sylfaen" w:hAnsi="Sylfaen" w:cs="Sylfaen"/>
                <w:sz w:val="18"/>
                <w:szCs w:val="18"/>
                <w:lang w:val="ka-GE"/>
              </w:rPr>
              <w:t>სამუშაო</w:t>
            </w:r>
            <w:r w:rsidRPr="005E34D3">
              <w:rPr>
                <w:rFonts w:cstheme="minorHAnsi"/>
                <w:sz w:val="18"/>
                <w:szCs w:val="18"/>
                <w:lang w:val="ka-GE"/>
              </w:rPr>
              <w:t xml:space="preserve"> </w:t>
            </w:r>
            <w:r w:rsidRPr="005E34D3">
              <w:rPr>
                <w:rFonts w:ascii="Sylfaen" w:hAnsi="Sylfaen" w:cs="Sylfaen"/>
                <w:sz w:val="18"/>
                <w:szCs w:val="18"/>
                <w:lang w:val="ka-GE"/>
              </w:rPr>
              <w:t>პირობების</w:t>
            </w:r>
            <w:r w:rsidRPr="005E34D3">
              <w:rPr>
                <w:rFonts w:cstheme="minorHAnsi"/>
                <w:sz w:val="18"/>
                <w:szCs w:val="18"/>
                <w:lang w:val="ka-GE"/>
              </w:rPr>
              <w:t xml:space="preserve"> </w:t>
            </w:r>
            <w:r w:rsidRPr="005E34D3">
              <w:rPr>
                <w:rFonts w:ascii="Sylfaen" w:hAnsi="Sylfaen" w:cs="Sylfaen"/>
                <w:sz w:val="18"/>
                <w:szCs w:val="18"/>
                <w:lang w:val="ka-GE"/>
              </w:rPr>
              <w:t>შექმნა</w:t>
            </w:r>
          </w:p>
        </w:tc>
        <w:tc>
          <w:tcPr>
            <w:tcW w:w="1652" w:type="dxa"/>
          </w:tcPr>
          <w:p w14:paraId="0FDEFD19"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უახლოეს</w:t>
            </w:r>
            <w:r w:rsidRPr="005E34D3">
              <w:rPr>
                <w:rFonts w:cstheme="minorHAnsi"/>
                <w:sz w:val="18"/>
                <w:szCs w:val="18"/>
                <w:lang w:val="ka-GE"/>
              </w:rPr>
              <w:t xml:space="preserve"> </w:t>
            </w:r>
            <w:r w:rsidRPr="005E34D3">
              <w:rPr>
                <w:rFonts w:ascii="Sylfaen" w:hAnsi="Sylfaen" w:cs="Sylfaen"/>
                <w:sz w:val="18"/>
                <w:szCs w:val="18"/>
                <w:lang w:val="ka-GE"/>
              </w:rPr>
              <w:t>საცხოვრებელ</w:t>
            </w:r>
            <w:r w:rsidRPr="005E34D3">
              <w:rPr>
                <w:rFonts w:cstheme="minorHAnsi"/>
                <w:sz w:val="18"/>
                <w:szCs w:val="18"/>
                <w:lang w:val="ka-GE"/>
              </w:rPr>
              <w:t xml:space="preserve"> </w:t>
            </w:r>
            <w:r w:rsidRPr="005E34D3">
              <w:rPr>
                <w:rFonts w:ascii="Sylfaen" w:hAnsi="Sylfaen" w:cs="Sylfaen"/>
                <w:sz w:val="18"/>
                <w:szCs w:val="18"/>
                <w:lang w:val="ka-GE"/>
              </w:rPr>
              <w:t>სახლთან</w:t>
            </w:r>
          </w:p>
        </w:tc>
        <w:tc>
          <w:tcPr>
            <w:tcW w:w="2713" w:type="dxa"/>
          </w:tcPr>
          <w:p w14:paraId="78A051E4"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ინსტრუმენტალური</w:t>
            </w:r>
            <w:r w:rsidRPr="005E34D3">
              <w:rPr>
                <w:rFonts w:cstheme="minorHAnsi"/>
                <w:sz w:val="18"/>
                <w:szCs w:val="18"/>
                <w:lang w:val="ka-GE"/>
              </w:rPr>
              <w:t xml:space="preserve"> </w:t>
            </w:r>
            <w:r w:rsidRPr="005E34D3">
              <w:rPr>
                <w:rFonts w:ascii="Sylfaen" w:hAnsi="Sylfaen" w:cs="Sylfaen"/>
                <w:sz w:val="18"/>
                <w:szCs w:val="18"/>
                <w:lang w:val="ka-GE"/>
              </w:rPr>
              <w:t>გაზომვა</w:t>
            </w:r>
            <w:r w:rsidRPr="005E34D3">
              <w:rPr>
                <w:rFonts w:cstheme="minorHAnsi"/>
                <w:sz w:val="18"/>
                <w:szCs w:val="18"/>
                <w:lang w:val="ka-GE"/>
              </w:rPr>
              <w:t>;</w:t>
            </w:r>
          </w:p>
          <w:p w14:paraId="39727F4E"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გამართულობის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w:t>
            </w:r>
          </w:p>
          <w:p w14:paraId="788AA754"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გადაადგილების</w:t>
            </w:r>
            <w:r w:rsidRPr="005E34D3">
              <w:rPr>
                <w:rFonts w:cstheme="minorHAnsi"/>
                <w:sz w:val="18"/>
                <w:szCs w:val="18"/>
                <w:lang w:val="ka-GE"/>
              </w:rPr>
              <w:t xml:space="preserve"> </w:t>
            </w:r>
            <w:r w:rsidRPr="005E34D3">
              <w:rPr>
                <w:rFonts w:ascii="Sylfaen" w:hAnsi="Sylfaen" w:cs="Sylfaen"/>
                <w:sz w:val="18"/>
                <w:szCs w:val="18"/>
                <w:lang w:val="ka-GE"/>
              </w:rPr>
              <w:t>შერჩეული</w:t>
            </w:r>
            <w:r w:rsidRPr="005E34D3">
              <w:rPr>
                <w:rFonts w:cstheme="minorHAnsi"/>
                <w:sz w:val="18"/>
                <w:szCs w:val="18"/>
                <w:lang w:val="ka-GE"/>
              </w:rPr>
              <w:t xml:space="preserve"> </w:t>
            </w:r>
            <w:r w:rsidRPr="005E34D3">
              <w:rPr>
                <w:rFonts w:ascii="Sylfaen" w:hAnsi="Sylfaen" w:cs="Sylfaen"/>
                <w:sz w:val="18"/>
                <w:szCs w:val="18"/>
                <w:lang w:val="ka-GE"/>
              </w:rPr>
              <w:t>მარშრუტისა</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ოპტიმალური</w:t>
            </w:r>
            <w:r w:rsidRPr="005E34D3">
              <w:rPr>
                <w:rFonts w:cstheme="minorHAnsi"/>
                <w:sz w:val="18"/>
                <w:szCs w:val="18"/>
                <w:lang w:val="ka-GE"/>
              </w:rPr>
              <w:t xml:space="preserve"> </w:t>
            </w:r>
            <w:r w:rsidRPr="005E34D3">
              <w:rPr>
                <w:rFonts w:ascii="Sylfaen" w:hAnsi="Sylfaen" w:cs="Sylfaen"/>
                <w:sz w:val="18"/>
                <w:szCs w:val="18"/>
                <w:lang w:val="ka-GE"/>
              </w:rPr>
              <w:t>სიჩქარის</w:t>
            </w:r>
            <w:r w:rsidRPr="005E34D3">
              <w:rPr>
                <w:rFonts w:cstheme="minorHAnsi"/>
                <w:sz w:val="18"/>
                <w:szCs w:val="18"/>
                <w:lang w:val="ka-GE"/>
              </w:rPr>
              <w:t xml:space="preserve"> </w:t>
            </w:r>
            <w:r w:rsidRPr="005E34D3">
              <w:rPr>
                <w:rFonts w:ascii="Sylfaen" w:hAnsi="Sylfaen" w:cs="Sylfaen"/>
                <w:sz w:val="18"/>
                <w:szCs w:val="18"/>
                <w:lang w:val="ka-GE"/>
              </w:rPr>
              <w:t>დაცვის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w:t>
            </w:r>
          </w:p>
          <w:p w14:paraId="7A42331B"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საწარმოში</w:t>
            </w:r>
            <w:r w:rsidRPr="005E34D3">
              <w:rPr>
                <w:rFonts w:cstheme="minorHAnsi"/>
                <w:sz w:val="18"/>
                <w:szCs w:val="18"/>
                <w:lang w:val="ka-GE"/>
              </w:rPr>
              <w:t xml:space="preserve"> </w:t>
            </w:r>
            <w:r w:rsidRPr="005E34D3">
              <w:rPr>
                <w:rFonts w:ascii="Sylfaen" w:hAnsi="Sylfaen" w:cs="Sylfaen"/>
                <w:sz w:val="18"/>
                <w:szCs w:val="18"/>
                <w:lang w:val="ka-GE"/>
              </w:rPr>
              <w:t>განთავსებული</w:t>
            </w:r>
            <w:r w:rsidRPr="005E34D3">
              <w:rPr>
                <w:rFonts w:cstheme="minorHAnsi"/>
                <w:sz w:val="18"/>
                <w:szCs w:val="18"/>
                <w:lang w:val="ka-GE"/>
              </w:rPr>
              <w:t xml:space="preserve"> </w:t>
            </w:r>
            <w:r w:rsidRPr="005E34D3">
              <w:rPr>
                <w:rFonts w:ascii="Sylfaen" w:hAnsi="Sylfaen" w:cs="Sylfaen"/>
                <w:sz w:val="18"/>
                <w:szCs w:val="18"/>
                <w:lang w:val="ka-GE"/>
              </w:rPr>
              <w:t>დანადგარების</w:t>
            </w:r>
            <w:r w:rsidRPr="005E34D3">
              <w:rPr>
                <w:rFonts w:cstheme="minorHAnsi"/>
                <w:sz w:val="18"/>
                <w:szCs w:val="18"/>
                <w:lang w:val="ka-GE"/>
              </w:rPr>
              <w:t xml:space="preserve"> </w:t>
            </w:r>
            <w:r w:rsidRPr="005E34D3">
              <w:rPr>
                <w:rFonts w:ascii="Sylfaen" w:hAnsi="Sylfaen" w:cs="Sylfaen"/>
                <w:sz w:val="18"/>
                <w:szCs w:val="18"/>
                <w:lang w:val="ka-GE"/>
              </w:rPr>
              <w:t>გამართულობის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p>
        </w:tc>
        <w:tc>
          <w:tcPr>
            <w:tcW w:w="2691" w:type="dxa"/>
          </w:tcPr>
          <w:p w14:paraId="58AF7ABC" w14:textId="27EFCF02"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მოსახლეობის</w:t>
            </w:r>
            <w:r w:rsidRPr="005E34D3">
              <w:rPr>
                <w:rFonts w:cstheme="minorHAnsi"/>
                <w:sz w:val="18"/>
                <w:szCs w:val="18"/>
                <w:lang w:val="ka-GE"/>
              </w:rPr>
              <w:t xml:space="preserve"> </w:t>
            </w:r>
            <w:r w:rsidRPr="005E34D3">
              <w:rPr>
                <w:rFonts w:ascii="Sylfaen" w:hAnsi="Sylfaen" w:cs="Sylfaen"/>
                <w:sz w:val="18"/>
                <w:szCs w:val="18"/>
                <w:lang w:val="ka-GE"/>
              </w:rPr>
              <w:t>მხრიდან</w:t>
            </w:r>
            <w:r w:rsidRPr="005E34D3">
              <w:rPr>
                <w:rFonts w:cstheme="minorHAnsi"/>
                <w:sz w:val="18"/>
                <w:szCs w:val="18"/>
                <w:lang w:val="ka-GE"/>
              </w:rPr>
              <w:t xml:space="preserve"> </w:t>
            </w:r>
            <w:r w:rsidRPr="005E34D3">
              <w:rPr>
                <w:rFonts w:ascii="Sylfaen" w:hAnsi="Sylfaen" w:cs="Sylfaen"/>
                <w:sz w:val="18"/>
                <w:szCs w:val="18"/>
                <w:lang w:val="ka-GE"/>
              </w:rPr>
              <w:t>საჩივრების</w:t>
            </w:r>
            <w:r w:rsidRPr="005E34D3">
              <w:rPr>
                <w:rFonts w:cstheme="minorHAnsi"/>
                <w:sz w:val="18"/>
                <w:szCs w:val="18"/>
                <w:lang w:val="ka-GE"/>
              </w:rPr>
              <w:t xml:space="preserve"> </w:t>
            </w:r>
            <w:r w:rsidRPr="005E34D3">
              <w:rPr>
                <w:rFonts w:ascii="Sylfaen" w:hAnsi="Sylfaen" w:cs="Sylfaen"/>
                <w:sz w:val="18"/>
                <w:szCs w:val="18"/>
                <w:lang w:val="ka-GE"/>
              </w:rPr>
              <w:t>დაფიქსირებისთანავე</w:t>
            </w:r>
            <w:r w:rsidRPr="005E34D3">
              <w:rPr>
                <w:rFonts w:cstheme="minorHAnsi"/>
                <w:sz w:val="18"/>
                <w:szCs w:val="18"/>
                <w:lang w:val="ka-GE"/>
              </w:rPr>
              <w:t>;</w:t>
            </w:r>
          </w:p>
          <w:p w14:paraId="4733A278"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კვარტალში</w:t>
            </w:r>
            <w:r w:rsidRPr="005E34D3">
              <w:rPr>
                <w:rFonts w:cstheme="minorHAnsi"/>
                <w:sz w:val="18"/>
                <w:szCs w:val="18"/>
                <w:lang w:val="ka-GE"/>
              </w:rPr>
              <w:t xml:space="preserve"> </w:t>
            </w:r>
            <w:r w:rsidRPr="005E34D3">
              <w:rPr>
                <w:rFonts w:ascii="Sylfaen" w:hAnsi="Sylfaen" w:cs="Sylfaen"/>
                <w:sz w:val="18"/>
                <w:szCs w:val="18"/>
                <w:lang w:val="ka-GE"/>
              </w:rPr>
              <w:t>ერთხელ</w:t>
            </w:r>
            <w:r w:rsidRPr="005E34D3">
              <w:rPr>
                <w:rFonts w:cstheme="minorHAnsi"/>
                <w:sz w:val="18"/>
                <w:szCs w:val="18"/>
                <w:lang w:val="ka-GE"/>
              </w:rPr>
              <w:t xml:space="preserve">, </w:t>
            </w:r>
            <w:r w:rsidRPr="005E34D3">
              <w:rPr>
                <w:rFonts w:ascii="Sylfaen" w:hAnsi="Sylfaen" w:cs="Sylfaen"/>
                <w:sz w:val="18"/>
                <w:szCs w:val="18"/>
                <w:lang w:val="ka-GE"/>
              </w:rPr>
              <w:t>კანონით</w:t>
            </w:r>
            <w:r w:rsidRPr="005E34D3">
              <w:rPr>
                <w:rFonts w:cstheme="minorHAnsi"/>
                <w:sz w:val="18"/>
                <w:szCs w:val="18"/>
                <w:lang w:val="ka-GE"/>
              </w:rPr>
              <w:t xml:space="preserve"> </w:t>
            </w:r>
            <w:r w:rsidRPr="005E34D3">
              <w:rPr>
                <w:rFonts w:ascii="Sylfaen" w:hAnsi="Sylfaen" w:cs="Sylfaen"/>
                <w:sz w:val="18"/>
                <w:szCs w:val="18"/>
                <w:lang w:val="ka-GE"/>
              </w:rPr>
              <w:t>დადგენილი</w:t>
            </w:r>
            <w:r w:rsidRPr="005E34D3">
              <w:rPr>
                <w:rFonts w:cstheme="minorHAnsi"/>
                <w:sz w:val="18"/>
                <w:szCs w:val="18"/>
                <w:lang w:val="ka-GE"/>
              </w:rPr>
              <w:t xml:space="preserve"> </w:t>
            </w:r>
            <w:r w:rsidRPr="005E34D3">
              <w:rPr>
                <w:rFonts w:ascii="Sylfaen" w:hAnsi="Sylfaen" w:cs="Sylfaen"/>
                <w:sz w:val="18"/>
                <w:szCs w:val="18"/>
                <w:lang w:val="ka-GE"/>
              </w:rPr>
              <w:t>წესით</w:t>
            </w:r>
          </w:p>
          <w:p w14:paraId="35E55A9E" w14:textId="77777777" w:rsidR="0010541C" w:rsidRPr="005E34D3" w:rsidRDefault="0010541C" w:rsidP="00B55EC7">
            <w:pPr>
              <w:pStyle w:val="ListParagraph"/>
              <w:spacing w:line="276" w:lineRule="auto"/>
              <w:ind w:left="193"/>
              <w:rPr>
                <w:rFonts w:cstheme="minorHAnsi"/>
                <w:sz w:val="18"/>
                <w:szCs w:val="18"/>
                <w:lang w:val="ka-GE"/>
              </w:rPr>
            </w:pPr>
          </w:p>
          <w:p w14:paraId="5F0455BD" w14:textId="77777777" w:rsidR="0010541C" w:rsidRPr="005E34D3" w:rsidRDefault="0010541C" w:rsidP="00B55EC7">
            <w:pPr>
              <w:spacing w:line="276" w:lineRule="auto"/>
              <w:rPr>
                <w:rFonts w:cstheme="minorHAnsi"/>
                <w:sz w:val="18"/>
                <w:szCs w:val="18"/>
                <w:lang w:val="ka-GE"/>
              </w:rPr>
            </w:pPr>
          </w:p>
        </w:tc>
        <w:tc>
          <w:tcPr>
            <w:tcW w:w="1706" w:type="dxa"/>
          </w:tcPr>
          <w:p w14:paraId="445A0C86" w14:textId="312DD183" w:rsidR="0010541C" w:rsidRPr="005E34D3" w:rsidRDefault="0010541C" w:rsidP="00B55EC7">
            <w:pPr>
              <w:jc w:val="cente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r w:rsidR="0010541C" w:rsidRPr="005E34D3" w14:paraId="57968342" w14:textId="77777777" w:rsidTr="005E34D3">
        <w:trPr>
          <w:jc w:val="center"/>
        </w:trPr>
        <w:tc>
          <w:tcPr>
            <w:tcW w:w="452" w:type="dxa"/>
            <w:vMerge/>
          </w:tcPr>
          <w:p w14:paraId="756D45CB" w14:textId="77777777" w:rsidR="0010541C" w:rsidRPr="005E34D3" w:rsidRDefault="0010541C" w:rsidP="00B55EC7">
            <w:pPr>
              <w:rPr>
                <w:rFonts w:cstheme="minorHAnsi"/>
                <w:sz w:val="18"/>
                <w:szCs w:val="18"/>
              </w:rPr>
            </w:pPr>
          </w:p>
        </w:tc>
        <w:tc>
          <w:tcPr>
            <w:tcW w:w="1542" w:type="dxa"/>
            <w:vMerge/>
          </w:tcPr>
          <w:p w14:paraId="7C1B6C76" w14:textId="77777777" w:rsidR="0010541C" w:rsidRPr="005E34D3" w:rsidRDefault="0010541C" w:rsidP="00B55EC7">
            <w:pPr>
              <w:rPr>
                <w:rFonts w:cstheme="minorHAnsi"/>
                <w:b/>
                <w:sz w:val="18"/>
                <w:szCs w:val="18"/>
                <w:lang w:val="ka-GE"/>
              </w:rPr>
            </w:pPr>
          </w:p>
        </w:tc>
        <w:tc>
          <w:tcPr>
            <w:tcW w:w="1673" w:type="dxa"/>
          </w:tcPr>
          <w:p w14:paraId="431CE47A"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ატმოსფერული</w:t>
            </w:r>
            <w:r w:rsidRPr="005E34D3">
              <w:rPr>
                <w:rFonts w:cstheme="minorHAnsi"/>
                <w:b/>
                <w:sz w:val="18"/>
                <w:szCs w:val="18"/>
                <w:lang w:val="ka-GE"/>
              </w:rPr>
              <w:t xml:space="preserve"> </w:t>
            </w:r>
            <w:r w:rsidRPr="005E34D3">
              <w:rPr>
                <w:rFonts w:ascii="Sylfaen" w:hAnsi="Sylfaen" w:cs="Sylfaen"/>
                <w:b/>
                <w:sz w:val="18"/>
                <w:szCs w:val="18"/>
                <w:lang w:val="ka-GE"/>
              </w:rPr>
              <w:t>ჰაერის</w:t>
            </w:r>
            <w:r w:rsidRPr="005E34D3">
              <w:rPr>
                <w:rFonts w:cstheme="minorHAnsi"/>
                <w:b/>
                <w:sz w:val="18"/>
                <w:szCs w:val="18"/>
                <w:lang w:val="ka-GE"/>
              </w:rPr>
              <w:t xml:space="preserve"> </w:t>
            </w:r>
            <w:r w:rsidRPr="005E34D3">
              <w:rPr>
                <w:rFonts w:ascii="Sylfaen" w:hAnsi="Sylfaen" w:cs="Sylfaen"/>
                <w:b/>
                <w:sz w:val="18"/>
                <w:szCs w:val="18"/>
                <w:lang w:val="ka-GE"/>
              </w:rPr>
              <w:t>ხარისხი</w:t>
            </w:r>
          </w:p>
        </w:tc>
        <w:tc>
          <w:tcPr>
            <w:tcW w:w="2781" w:type="dxa"/>
          </w:tcPr>
          <w:p w14:paraId="4675EEAB"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სამუშაო</w:t>
            </w:r>
            <w:r w:rsidRPr="005E34D3">
              <w:rPr>
                <w:rFonts w:cstheme="minorHAnsi"/>
                <w:sz w:val="18"/>
                <w:szCs w:val="18"/>
                <w:lang w:val="ka-GE"/>
              </w:rPr>
              <w:t xml:space="preserve"> </w:t>
            </w:r>
            <w:r w:rsidRPr="005E34D3">
              <w:rPr>
                <w:rFonts w:ascii="Sylfaen" w:hAnsi="Sylfaen" w:cs="Sylfaen"/>
                <w:sz w:val="18"/>
                <w:szCs w:val="18"/>
                <w:lang w:val="ka-GE"/>
              </w:rPr>
              <w:t>ზონაში</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სამუშაო</w:t>
            </w:r>
            <w:r w:rsidRPr="005E34D3">
              <w:rPr>
                <w:rFonts w:cstheme="minorHAnsi"/>
                <w:sz w:val="18"/>
                <w:szCs w:val="18"/>
                <w:lang w:val="ka-GE"/>
              </w:rPr>
              <w:t xml:space="preserve"> </w:t>
            </w:r>
            <w:r w:rsidRPr="005E34D3">
              <w:rPr>
                <w:rFonts w:ascii="Sylfaen" w:hAnsi="Sylfaen" w:cs="Sylfaen"/>
                <w:sz w:val="18"/>
                <w:szCs w:val="18"/>
                <w:lang w:val="ka-GE"/>
              </w:rPr>
              <w:t>ზონის</w:t>
            </w:r>
            <w:r w:rsidRPr="005E34D3">
              <w:rPr>
                <w:rFonts w:cstheme="minorHAnsi"/>
                <w:sz w:val="18"/>
                <w:szCs w:val="18"/>
                <w:lang w:val="ka-GE"/>
              </w:rPr>
              <w:t xml:space="preserve"> </w:t>
            </w:r>
            <w:r w:rsidRPr="005E34D3">
              <w:rPr>
                <w:rFonts w:ascii="Sylfaen" w:hAnsi="Sylfaen" w:cs="Sylfaen"/>
                <w:sz w:val="18"/>
                <w:szCs w:val="18"/>
                <w:lang w:val="ka-GE"/>
              </w:rPr>
              <w:t>გარეთ</w:t>
            </w:r>
            <w:r w:rsidRPr="005E34D3">
              <w:rPr>
                <w:rFonts w:cstheme="minorHAnsi"/>
                <w:sz w:val="18"/>
                <w:szCs w:val="18"/>
                <w:lang w:val="ka-GE"/>
              </w:rPr>
              <w:t xml:space="preserve"> </w:t>
            </w:r>
            <w:r w:rsidRPr="005E34D3">
              <w:rPr>
                <w:rFonts w:ascii="Sylfaen" w:hAnsi="Sylfaen" w:cs="Sylfaen"/>
                <w:sz w:val="18"/>
                <w:szCs w:val="18"/>
                <w:lang w:val="ka-GE"/>
              </w:rPr>
              <w:t>ატმოსფერულ</w:t>
            </w:r>
            <w:r w:rsidRPr="005E34D3">
              <w:rPr>
                <w:rFonts w:cstheme="minorHAnsi"/>
                <w:sz w:val="18"/>
                <w:szCs w:val="18"/>
                <w:lang w:val="ka-GE"/>
              </w:rPr>
              <w:t xml:space="preserve"> </w:t>
            </w:r>
            <w:r w:rsidRPr="005E34D3">
              <w:rPr>
                <w:rFonts w:ascii="Sylfaen" w:hAnsi="Sylfaen" w:cs="Sylfaen"/>
                <w:sz w:val="18"/>
                <w:szCs w:val="18"/>
                <w:lang w:val="ka-GE"/>
              </w:rPr>
              <w:t>ჰაერში</w:t>
            </w:r>
            <w:r w:rsidRPr="005E34D3">
              <w:rPr>
                <w:rFonts w:cstheme="minorHAnsi"/>
                <w:sz w:val="18"/>
                <w:szCs w:val="18"/>
                <w:lang w:val="ka-GE"/>
              </w:rPr>
              <w:t xml:space="preserve"> </w:t>
            </w:r>
            <w:r w:rsidRPr="005E34D3">
              <w:rPr>
                <w:rFonts w:ascii="Sylfaen" w:hAnsi="Sylfaen" w:cs="Sylfaen"/>
                <w:sz w:val="18"/>
                <w:szCs w:val="18"/>
                <w:lang w:val="ka-GE"/>
              </w:rPr>
              <w:t>მტვრის</w:t>
            </w:r>
            <w:r w:rsidRPr="005E34D3">
              <w:rPr>
                <w:rFonts w:cstheme="minorHAnsi"/>
                <w:sz w:val="18"/>
                <w:szCs w:val="18"/>
                <w:lang w:val="ka-GE"/>
              </w:rPr>
              <w:t xml:space="preserve"> </w:t>
            </w:r>
            <w:r w:rsidRPr="005E34D3">
              <w:rPr>
                <w:rFonts w:ascii="Sylfaen" w:hAnsi="Sylfaen" w:cs="Sylfaen"/>
                <w:sz w:val="18"/>
                <w:szCs w:val="18"/>
                <w:lang w:val="ka-GE"/>
              </w:rPr>
              <w:t>კონცენტრაციის</w:t>
            </w:r>
            <w:r w:rsidRPr="005E34D3">
              <w:rPr>
                <w:rFonts w:cstheme="minorHAnsi"/>
                <w:sz w:val="18"/>
                <w:szCs w:val="18"/>
                <w:lang w:val="ka-GE"/>
              </w:rPr>
              <w:t xml:space="preserve"> </w:t>
            </w:r>
            <w:r w:rsidRPr="005E34D3">
              <w:rPr>
                <w:rFonts w:ascii="Sylfaen" w:hAnsi="Sylfaen" w:cs="Sylfaen"/>
                <w:sz w:val="18"/>
                <w:szCs w:val="18"/>
                <w:lang w:val="ka-GE"/>
              </w:rPr>
              <w:t>ზღვრულად</w:t>
            </w:r>
            <w:r w:rsidRPr="005E34D3">
              <w:rPr>
                <w:rFonts w:cstheme="minorHAnsi"/>
                <w:sz w:val="18"/>
                <w:szCs w:val="18"/>
                <w:lang w:val="ka-GE"/>
              </w:rPr>
              <w:t xml:space="preserve"> </w:t>
            </w:r>
            <w:r w:rsidRPr="005E34D3">
              <w:rPr>
                <w:rFonts w:ascii="Sylfaen" w:hAnsi="Sylfaen" w:cs="Sylfaen"/>
                <w:sz w:val="18"/>
                <w:szCs w:val="18"/>
                <w:lang w:val="ka-GE"/>
              </w:rPr>
              <w:t>დადგენილი</w:t>
            </w:r>
            <w:r w:rsidRPr="005E34D3">
              <w:rPr>
                <w:rFonts w:cstheme="minorHAnsi"/>
                <w:sz w:val="18"/>
                <w:szCs w:val="18"/>
                <w:lang w:val="ka-GE"/>
              </w:rPr>
              <w:t xml:space="preserve"> </w:t>
            </w:r>
            <w:r w:rsidRPr="005E34D3">
              <w:rPr>
                <w:rFonts w:ascii="Sylfaen" w:hAnsi="Sylfaen" w:cs="Sylfaen"/>
                <w:sz w:val="18"/>
                <w:szCs w:val="18"/>
                <w:lang w:val="ka-GE"/>
              </w:rPr>
              <w:t>ნორმების</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p w14:paraId="3D4440D8"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მოსახლეობის</w:t>
            </w:r>
            <w:r w:rsidRPr="005E34D3">
              <w:rPr>
                <w:rFonts w:cstheme="minorHAnsi"/>
                <w:sz w:val="18"/>
                <w:szCs w:val="18"/>
                <w:lang w:val="ka-GE"/>
              </w:rPr>
              <w:t xml:space="preserve"> </w:t>
            </w:r>
            <w:r>
              <w:rPr>
                <w:rFonts w:ascii="Sylfaen" w:hAnsi="Sylfaen" w:cstheme="minorHAnsi"/>
                <w:sz w:val="18"/>
                <w:szCs w:val="18"/>
                <w:lang w:val="ka-GE"/>
              </w:rPr>
              <w:t xml:space="preserve">შეწუხების თავიდან აცილება და მათი </w:t>
            </w:r>
            <w:r w:rsidRPr="005E34D3">
              <w:rPr>
                <w:rFonts w:ascii="Sylfaen" w:hAnsi="Sylfaen" w:cs="Sylfaen"/>
                <w:sz w:val="18"/>
                <w:szCs w:val="18"/>
                <w:lang w:val="ka-GE"/>
              </w:rPr>
              <w:t>უკმაყოფილების</w:t>
            </w:r>
            <w:r w:rsidRPr="005E34D3">
              <w:rPr>
                <w:rFonts w:cstheme="minorHAnsi"/>
                <w:sz w:val="18"/>
                <w:szCs w:val="18"/>
                <w:lang w:val="ka-GE"/>
              </w:rPr>
              <w:t xml:space="preserve"> </w:t>
            </w:r>
            <w:r w:rsidRPr="005E34D3">
              <w:rPr>
                <w:rFonts w:ascii="Sylfaen" w:hAnsi="Sylfaen" w:cs="Sylfaen"/>
                <w:sz w:val="18"/>
                <w:szCs w:val="18"/>
                <w:lang w:val="ka-GE"/>
              </w:rPr>
              <w:t>გამორიცხვა</w:t>
            </w:r>
            <w:r w:rsidRPr="005E34D3">
              <w:rPr>
                <w:rFonts w:cstheme="minorHAnsi"/>
                <w:sz w:val="18"/>
                <w:szCs w:val="18"/>
                <w:lang w:val="ka-GE"/>
              </w:rPr>
              <w:t>;</w:t>
            </w:r>
          </w:p>
          <w:p w14:paraId="2144BB00"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მოსახლეობისთვის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პერსონალისთვის</w:t>
            </w:r>
            <w:r w:rsidRPr="005E34D3">
              <w:rPr>
                <w:rFonts w:cstheme="minorHAnsi"/>
                <w:sz w:val="18"/>
                <w:szCs w:val="18"/>
                <w:lang w:val="ka-GE"/>
              </w:rPr>
              <w:t xml:space="preserve"> </w:t>
            </w:r>
            <w:r w:rsidRPr="005E34D3">
              <w:rPr>
                <w:rFonts w:ascii="Sylfaen" w:hAnsi="Sylfaen" w:cs="Sylfaen"/>
                <w:sz w:val="18"/>
                <w:szCs w:val="18"/>
                <w:lang w:val="ka-GE"/>
              </w:rPr>
              <w:t>ჯანმრთელობისთვის</w:t>
            </w:r>
            <w:r w:rsidRPr="005E34D3">
              <w:rPr>
                <w:rFonts w:cstheme="minorHAnsi"/>
                <w:sz w:val="18"/>
                <w:szCs w:val="18"/>
                <w:lang w:val="ka-GE"/>
              </w:rPr>
              <w:t xml:space="preserve"> </w:t>
            </w:r>
            <w:r w:rsidRPr="005E34D3">
              <w:rPr>
                <w:rFonts w:ascii="Sylfaen" w:hAnsi="Sylfaen" w:cs="Sylfaen"/>
                <w:sz w:val="18"/>
                <w:szCs w:val="18"/>
                <w:lang w:val="ka-GE"/>
              </w:rPr>
              <w:t>უსაფრთხო</w:t>
            </w:r>
            <w:r w:rsidRPr="005E34D3">
              <w:rPr>
                <w:rFonts w:cstheme="minorHAnsi"/>
                <w:sz w:val="18"/>
                <w:szCs w:val="18"/>
                <w:lang w:val="ka-GE"/>
              </w:rPr>
              <w:t xml:space="preserve"> </w:t>
            </w:r>
            <w:r w:rsidRPr="005E34D3">
              <w:rPr>
                <w:rFonts w:ascii="Sylfaen" w:hAnsi="Sylfaen" w:cs="Sylfaen"/>
                <w:sz w:val="18"/>
                <w:szCs w:val="18"/>
                <w:lang w:val="ka-GE"/>
              </w:rPr>
              <w:t>გარემოს</w:t>
            </w:r>
            <w:r w:rsidRPr="005E34D3">
              <w:rPr>
                <w:rFonts w:cstheme="minorHAnsi"/>
                <w:sz w:val="18"/>
                <w:szCs w:val="18"/>
                <w:lang w:val="ka-GE"/>
              </w:rPr>
              <w:t xml:space="preserve"> </w:t>
            </w:r>
            <w:r w:rsidRPr="005E34D3">
              <w:rPr>
                <w:rFonts w:ascii="Sylfaen" w:hAnsi="Sylfaen" w:cs="Sylfaen"/>
                <w:sz w:val="18"/>
                <w:szCs w:val="18"/>
                <w:lang w:val="ka-GE"/>
              </w:rPr>
              <w:t>შექმნა</w:t>
            </w:r>
            <w:r w:rsidRPr="005E34D3">
              <w:rPr>
                <w:rFonts w:cstheme="minorHAnsi"/>
                <w:sz w:val="18"/>
                <w:szCs w:val="18"/>
                <w:lang w:val="ka-GE"/>
              </w:rPr>
              <w:t>.</w:t>
            </w:r>
          </w:p>
        </w:tc>
        <w:tc>
          <w:tcPr>
            <w:tcW w:w="1652" w:type="dxa"/>
          </w:tcPr>
          <w:p w14:paraId="64C6BE1F"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ტერიტორიაზე</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უახლოეს</w:t>
            </w:r>
            <w:r w:rsidRPr="005E34D3">
              <w:rPr>
                <w:rFonts w:cstheme="minorHAnsi"/>
                <w:sz w:val="18"/>
                <w:szCs w:val="18"/>
                <w:lang w:val="ka-GE"/>
              </w:rPr>
              <w:t xml:space="preserve"> </w:t>
            </w:r>
            <w:r w:rsidRPr="005E34D3">
              <w:rPr>
                <w:rFonts w:ascii="Sylfaen" w:hAnsi="Sylfaen" w:cs="Sylfaen"/>
                <w:sz w:val="18"/>
                <w:szCs w:val="18"/>
                <w:lang w:val="ka-GE"/>
              </w:rPr>
              <w:t>საცხოვრებელ</w:t>
            </w:r>
            <w:r w:rsidRPr="005E34D3">
              <w:rPr>
                <w:rFonts w:cstheme="minorHAnsi"/>
                <w:sz w:val="18"/>
                <w:szCs w:val="18"/>
                <w:lang w:val="ka-GE"/>
              </w:rPr>
              <w:t xml:space="preserve"> </w:t>
            </w:r>
            <w:r w:rsidRPr="005E34D3">
              <w:rPr>
                <w:rFonts w:ascii="Sylfaen" w:hAnsi="Sylfaen" w:cs="Sylfaen"/>
                <w:sz w:val="18"/>
                <w:szCs w:val="18"/>
                <w:lang w:val="ka-GE"/>
              </w:rPr>
              <w:t>სახლთან</w:t>
            </w:r>
            <w:r w:rsidRPr="005E34D3">
              <w:rPr>
                <w:rFonts w:cstheme="minorHAnsi"/>
                <w:sz w:val="18"/>
                <w:szCs w:val="18"/>
                <w:lang w:val="ka-GE"/>
              </w:rPr>
              <w:t>;</w:t>
            </w:r>
          </w:p>
          <w:p w14:paraId="3778A446" w14:textId="77777777" w:rsidR="0010541C" w:rsidRPr="005E34D3" w:rsidRDefault="0010541C" w:rsidP="00B55EC7">
            <w:pPr>
              <w:spacing w:line="276" w:lineRule="auto"/>
              <w:rPr>
                <w:rFonts w:cstheme="minorHAnsi"/>
                <w:sz w:val="18"/>
                <w:szCs w:val="18"/>
                <w:lang w:val="ka-GE"/>
              </w:rPr>
            </w:pPr>
          </w:p>
        </w:tc>
        <w:tc>
          <w:tcPr>
            <w:tcW w:w="2713" w:type="dxa"/>
          </w:tcPr>
          <w:p w14:paraId="2A42D25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მტვრის</w:t>
            </w:r>
            <w:r w:rsidRPr="005E34D3">
              <w:rPr>
                <w:rFonts w:cstheme="minorHAnsi"/>
                <w:sz w:val="18"/>
                <w:szCs w:val="18"/>
                <w:lang w:val="ka-GE"/>
              </w:rPr>
              <w:t xml:space="preserve"> </w:t>
            </w:r>
            <w:r w:rsidRPr="005E34D3">
              <w:rPr>
                <w:rFonts w:ascii="Sylfaen" w:hAnsi="Sylfaen" w:cs="Sylfaen"/>
                <w:sz w:val="18"/>
                <w:szCs w:val="18"/>
                <w:lang w:val="ka-GE"/>
              </w:rPr>
              <w:t>კონცენტრაციის</w:t>
            </w:r>
            <w:r w:rsidRPr="005E34D3">
              <w:rPr>
                <w:rFonts w:cstheme="minorHAnsi"/>
                <w:sz w:val="18"/>
                <w:szCs w:val="18"/>
                <w:lang w:val="ka-GE"/>
              </w:rPr>
              <w:t xml:space="preserve"> </w:t>
            </w:r>
            <w:r w:rsidRPr="005E34D3">
              <w:rPr>
                <w:rFonts w:ascii="Sylfaen" w:hAnsi="Sylfaen" w:cs="Sylfaen"/>
                <w:sz w:val="18"/>
                <w:szCs w:val="18"/>
                <w:lang w:val="ka-GE"/>
              </w:rPr>
              <w:t>ინსტრუმენტალური</w:t>
            </w:r>
            <w:r w:rsidRPr="005E34D3">
              <w:rPr>
                <w:rFonts w:cstheme="minorHAnsi"/>
                <w:sz w:val="18"/>
                <w:szCs w:val="18"/>
                <w:lang w:val="ka-GE"/>
              </w:rPr>
              <w:t xml:space="preserve"> </w:t>
            </w:r>
            <w:r w:rsidRPr="005E34D3">
              <w:rPr>
                <w:rFonts w:ascii="Sylfaen" w:hAnsi="Sylfaen" w:cs="Sylfaen"/>
                <w:sz w:val="18"/>
                <w:szCs w:val="18"/>
                <w:lang w:val="ka-GE"/>
              </w:rPr>
              <w:t>გაზომვა</w:t>
            </w:r>
            <w:r w:rsidRPr="005E34D3">
              <w:rPr>
                <w:rFonts w:cstheme="minorHAnsi"/>
                <w:sz w:val="18"/>
                <w:szCs w:val="18"/>
                <w:lang w:val="ka-GE"/>
              </w:rPr>
              <w:t>;</w:t>
            </w:r>
          </w:p>
          <w:p w14:paraId="608B52CD"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გამართულობის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w:t>
            </w:r>
          </w:p>
          <w:p w14:paraId="5BF47975"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გადაადგილების</w:t>
            </w:r>
            <w:r w:rsidRPr="005E34D3">
              <w:rPr>
                <w:rFonts w:cstheme="minorHAnsi"/>
                <w:sz w:val="18"/>
                <w:szCs w:val="18"/>
                <w:lang w:val="ka-GE"/>
              </w:rPr>
              <w:t xml:space="preserve"> </w:t>
            </w:r>
            <w:r w:rsidRPr="005E34D3">
              <w:rPr>
                <w:rFonts w:ascii="Sylfaen" w:hAnsi="Sylfaen" w:cs="Sylfaen"/>
                <w:sz w:val="18"/>
                <w:szCs w:val="18"/>
                <w:lang w:val="ka-GE"/>
              </w:rPr>
              <w:t>შერჩეული</w:t>
            </w:r>
            <w:r w:rsidRPr="005E34D3">
              <w:rPr>
                <w:rFonts w:cstheme="minorHAnsi"/>
                <w:sz w:val="18"/>
                <w:szCs w:val="18"/>
                <w:lang w:val="ka-GE"/>
              </w:rPr>
              <w:t xml:space="preserve"> </w:t>
            </w:r>
            <w:r w:rsidRPr="005E34D3">
              <w:rPr>
                <w:rFonts w:ascii="Sylfaen" w:hAnsi="Sylfaen" w:cs="Sylfaen"/>
                <w:sz w:val="18"/>
                <w:szCs w:val="18"/>
                <w:lang w:val="ka-GE"/>
              </w:rPr>
              <w:t>მარშრუტისა</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ოპტიმალური</w:t>
            </w:r>
            <w:r w:rsidRPr="005E34D3">
              <w:rPr>
                <w:rFonts w:cstheme="minorHAnsi"/>
                <w:sz w:val="18"/>
                <w:szCs w:val="18"/>
                <w:lang w:val="ka-GE"/>
              </w:rPr>
              <w:t xml:space="preserve"> </w:t>
            </w:r>
            <w:r w:rsidRPr="005E34D3">
              <w:rPr>
                <w:rFonts w:ascii="Sylfaen" w:hAnsi="Sylfaen" w:cs="Sylfaen"/>
                <w:sz w:val="18"/>
                <w:szCs w:val="18"/>
                <w:lang w:val="ka-GE"/>
              </w:rPr>
              <w:t>სიჩქარის</w:t>
            </w:r>
            <w:r w:rsidRPr="005E34D3">
              <w:rPr>
                <w:rFonts w:cstheme="minorHAnsi"/>
                <w:sz w:val="18"/>
                <w:szCs w:val="18"/>
                <w:lang w:val="ka-GE"/>
              </w:rPr>
              <w:t xml:space="preserve"> </w:t>
            </w:r>
            <w:r w:rsidRPr="005E34D3">
              <w:rPr>
                <w:rFonts w:ascii="Sylfaen" w:hAnsi="Sylfaen" w:cs="Sylfaen"/>
                <w:sz w:val="18"/>
                <w:szCs w:val="18"/>
                <w:lang w:val="ka-GE"/>
              </w:rPr>
              <w:t>დაცვის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w:t>
            </w:r>
          </w:p>
          <w:p w14:paraId="4CE4686D"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ადვილად</w:t>
            </w:r>
            <w:r w:rsidRPr="005E34D3">
              <w:rPr>
                <w:rFonts w:cstheme="minorHAnsi"/>
                <w:sz w:val="18"/>
                <w:szCs w:val="18"/>
                <w:lang w:val="ka-GE"/>
              </w:rPr>
              <w:t xml:space="preserve"> </w:t>
            </w:r>
            <w:r w:rsidRPr="005E34D3">
              <w:rPr>
                <w:rFonts w:ascii="Sylfaen" w:hAnsi="Sylfaen" w:cs="Sylfaen"/>
                <w:sz w:val="18"/>
                <w:szCs w:val="18"/>
                <w:lang w:val="ka-GE"/>
              </w:rPr>
              <w:t>ამტვერებადი</w:t>
            </w:r>
            <w:r w:rsidRPr="005E34D3">
              <w:rPr>
                <w:rFonts w:cstheme="minorHAnsi"/>
                <w:sz w:val="18"/>
                <w:szCs w:val="18"/>
                <w:lang w:val="ka-GE"/>
              </w:rPr>
              <w:t xml:space="preserve"> </w:t>
            </w:r>
            <w:r w:rsidRPr="005E34D3">
              <w:rPr>
                <w:rFonts w:ascii="Sylfaen" w:hAnsi="Sylfaen" w:cs="Sylfaen"/>
                <w:sz w:val="18"/>
                <w:szCs w:val="18"/>
                <w:lang w:val="ka-GE"/>
              </w:rPr>
              <w:t>მასალების</w:t>
            </w:r>
            <w:r w:rsidRPr="005E34D3">
              <w:rPr>
                <w:rFonts w:cstheme="minorHAnsi"/>
                <w:sz w:val="18"/>
                <w:szCs w:val="18"/>
                <w:lang w:val="ka-GE"/>
              </w:rPr>
              <w:t xml:space="preserve"> </w:t>
            </w:r>
            <w:r w:rsidRPr="005E34D3">
              <w:rPr>
                <w:rFonts w:ascii="Sylfaen" w:hAnsi="Sylfaen" w:cs="Sylfaen"/>
                <w:sz w:val="18"/>
                <w:szCs w:val="18"/>
                <w:lang w:val="ka-GE"/>
              </w:rPr>
              <w:t>დასაწყობებაზე</w:t>
            </w:r>
            <w:r w:rsidRPr="005E34D3">
              <w:rPr>
                <w:rFonts w:cstheme="minorHAnsi"/>
                <w:sz w:val="18"/>
                <w:szCs w:val="18"/>
                <w:lang w:val="ka-GE"/>
              </w:rPr>
              <w:t xml:space="preserve"> </w:t>
            </w:r>
            <w:r w:rsidRPr="005E34D3">
              <w:rPr>
                <w:rFonts w:ascii="Sylfaen" w:hAnsi="Sylfaen" w:cs="Sylfaen"/>
                <w:sz w:val="18"/>
                <w:szCs w:val="18"/>
                <w:lang w:val="ka-GE"/>
              </w:rPr>
              <w:t>ვიზუალური</w:t>
            </w:r>
            <w:r w:rsidRPr="005E34D3">
              <w:rPr>
                <w:rFonts w:cstheme="minorHAnsi"/>
                <w:sz w:val="18"/>
                <w:szCs w:val="18"/>
                <w:lang w:val="ka-GE"/>
              </w:rPr>
              <w:t xml:space="preserve"> </w:t>
            </w:r>
            <w:r w:rsidRPr="005E34D3">
              <w:rPr>
                <w:rFonts w:ascii="Sylfaen" w:hAnsi="Sylfaen" w:cs="Sylfaen"/>
                <w:sz w:val="18"/>
                <w:szCs w:val="18"/>
                <w:lang w:val="ka-GE"/>
              </w:rPr>
              <w:t>მონიტორინგი</w:t>
            </w:r>
            <w:r w:rsidRPr="005E34D3">
              <w:rPr>
                <w:rFonts w:cstheme="minorHAnsi"/>
                <w:sz w:val="18"/>
                <w:szCs w:val="18"/>
                <w:lang w:val="ka-GE"/>
              </w:rPr>
              <w:t xml:space="preserve"> </w:t>
            </w:r>
          </w:p>
          <w:p w14:paraId="50CC0233"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lastRenderedPageBreak/>
              <w:t>ადვილად</w:t>
            </w:r>
            <w:r w:rsidRPr="005E34D3">
              <w:rPr>
                <w:rFonts w:cstheme="minorHAnsi"/>
                <w:sz w:val="18"/>
                <w:szCs w:val="18"/>
                <w:lang w:val="ka-GE"/>
              </w:rPr>
              <w:t xml:space="preserve"> </w:t>
            </w:r>
            <w:r w:rsidRPr="005E34D3">
              <w:rPr>
                <w:rFonts w:ascii="Sylfaen" w:hAnsi="Sylfaen" w:cs="Sylfaen"/>
                <w:sz w:val="18"/>
                <w:szCs w:val="18"/>
                <w:lang w:val="ka-GE"/>
              </w:rPr>
              <w:t>ამტვერებადი</w:t>
            </w:r>
            <w:r w:rsidRPr="005E34D3">
              <w:rPr>
                <w:rFonts w:cstheme="minorHAnsi"/>
                <w:sz w:val="18"/>
                <w:szCs w:val="18"/>
                <w:lang w:val="ka-GE"/>
              </w:rPr>
              <w:t xml:space="preserve"> </w:t>
            </w:r>
            <w:r w:rsidRPr="005E34D3">
              <w:rPr>
                <w:rFonts w:ascii="Sylfaen" w:hAnsi="Sylfaen" w:cs="Sylfaen"/>
                <w:sz w:val="18"/>
                <w:szCs w:val="18"/>
                <w:lang w:val="ka-GE"/>
              </w:rPr>
              <w:t>მასალების</w:t>
            </w:r>
            <w:r w:rsidRPr="005E34D3">
              <w:rPr>
                <w:rFonts w:cstheme="minorHAnsi"/>
                <w:sz w:val="18"/>
                <w:szCs w:val="18"/>
                <w:lang w:val="ka-GE"/>
              </w:rPr>
              <w:t xml:space="preserve"> </w:t>
            </w:r>
            <w:r w:rsidRPr="005E34D3">
              <w:rPr>
                <w:rFonts w:ascii="Sylfaen" w:hAnsi="Sylfaen" w:cs="Sylfaen"/>
                <w:sz w:val="18"/>
                <w:szCs w:val="18"/>
                <w:lang w:val="ka-GE"/>
              </w:rPr>
              <w:t>ტრანსპორტირების</w:t>
            </w:r>
            <w:r w:rsidRPr="005E34D3">
              <w:rPr>
                <w:rFonts w:cstheme="minorHAnsi"/>
                <w:sz w:val="18"/>
                <w:szCs w:val="18"/>
                <w:lang w:val="ka-GE"/>
              </w:rPr>
              <w:t xml:space="preserve"> </w:t>
            </w:r>
            <w:r w:rsidRPr="005E34D3">
              <w:rPr>
                <w:rFonts w:ascii="Sylfaen" w:hAnsi="Sylfaen" w:cs="Sylfaen"/>
                <w:sz w:val="18"/>
                <w:szCs w:val="18"/>
                <w:lang w:val="ka-GE"/>
              </w:rPr>
              <w:t>წესების</w:t>
            </w:r>
            <w:r w:rsidRPr="005E34D3">
              <w:rPr>
                <w:rFonts w:cstheme="minorHAnsi"/>
                <w:sz w:val="18"/>
                <w:szCs w:val="18"/>
                <w:lang w:val="ka-GE"/>
              </w:rPr>
              <w:t xml:space="preserve"> </w:t>
            </w:r>
            <w:r w:rsidRPr="005E34D3">
              <w:rPr>
                <w:rFonts w:ascii="Sylfaen" w:hAnsi="Sylfaen" w:cs="Sylfaen"/>
                <w:sz w:val="18"/>
                <w:szCs w:val="18"/>
                <w:lang w:val="ka-GE"/>
              </w:rPr>
              <w:t>დაცვის</w:t>
            </w:r>
            <w:r w:rsidRPr="005E34D3">
              <w:rPr>
                <w:rFonts w:cstheme="minorHAnsi"/>
                <w:sz w:val="18"/>
                <w:szCs w:val="18"/>
                <w:lang w:val="ka-GE"/>
              </w:rPr>
              <w:t xml:space="preserve"> (</w:t>
            </w:r>
            <w:r w:rsidRPr="005E34D3">
              <w:rPr>
                <w:rFonts w:ascii="Sylfaen" w:hAnsi="Sylfaen" w:cs="Sylfaen"/>
                <w:sz w:val="18"/>
                <w:szCs w:val="18"/>
                <w:lang w:val="ka-GE"/>
              </w:rPr>
              <w:t>სათანადო</w:t>
            </w:r>
            <w:r w:rsidRPr="005E34D3">
              <w:rPr>
                <w:rFonts w:cstheme="minorHAnsi"/>
                <w:sz w:val="18"/>
                <w:szCs w:val="18"/>
                <w:lang w:val="ka-GE"/>
              </w:rPr>
              <w:t xml:space="preserve"> </w:t>
            </w:r>
            <w:r w:rsidRPr="005E34D3">
              <w:rPr>
                <w:rFonts w:ascii="Sylfaen" w:hAnsi="Sylfaen" w:cs="Sylfaen"/>
                <w:sz w:val="18"/>
                <w:szCs w:val="18"/>
                <w:lang w:val="ka-GE"/>
              </w:rPr>
              <w:t>გადახურვა</w:t>
            </w:r>
            <w:r w:rsidRPr="005E34D3">
              <w:rPr>
                <w:rFonts w:cstheme="minorHAnsi"/>
                <w:sz w:val="18"/>
                <w:szCs w:val="18"/>
                <w:lang w:val="ka-GE"/>
              </w:rPr>
              <w:t xml:space="preserve">) </w:t>
            </w:r>
            <w:r w:rsidRPr="005E34D3">
              <w:rPr>
                <w:rFonts w:ascii="Sylfaen" w:hAnsi="Sylfaen" w:cs="Sylfaen"/>
                <w:sz w:val="18"/>
                <w:szCs w:val="18"/>
                <w:lang w:val="ka-GE"/>
              </w:rPr>
              <w:t>მონიტორინგი</w:t>
            </w:r>
            <w:r>
              <w:rPr>
                <w:rFonts w:ascii="Sylfaen" w:hAnsi="Sylfaen" w:cs="Sylfaen"/>
                <w:sz w:val="18"/>
                <w:szCs w:val="18"/>
                <w:lang w:val="ka-GE"/>
              </w:rPr>
              <w:t>;</w:t>
            </w:r>
          </w:p>
          <w:p w14:paraId="7186FF27" w14:textId="51503C0F"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Pr>
                <w:rFonts w:ascii="Sylfaen" w:hAnsi="Sylfaen" w:cs="Sylfaen"/>
                <w:sz w:val="18"/>
                <w:szCs w:val="18"/>
                <w:lang w:val="ka-GE"/>
              </w:rPr>
              <w:t>ძარაგადახურული ავტოსატრანსპორტო საშუალებების გამოყენება</w:t>
            </w:r>
          </w:p>
        </w:tc>
        <w:tc>
          <w:tcPr>
            <w:tcW w:w="2691" w:type="dxa"/>
          </w:tcPr>
          <w:p w14:paraId="62F76809"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lastRenderedPageBreak/>
              <w:t>მოსახლეობის</w:t>
            </w:r>
            <w:r w:rsidRPr="005E34D3">
              <w:rPr>
                <w:rFonts w:cstheme="minorHAnsi"/>
                <w:sz w:val="18"/>
                <w:szCs w:val="18"/>
                <w:lang w:val="ka-GE"/>
              </w:rPr>
              <w:t xml:space="preserve"> </w:t>
            </w:r>
            <w:r w:rsidRPr="005E34D3">
              <w:rPr>
                <w:rFonts w:ascii="Sylfaen" w:hAnsi="Sylfaen" w:cs="Sylfaen"/>
                <w:sz w:val="18"/>
                <w:szCs w:val="18"/>
                <w:lang w:val="ka-GE"/>
              </w:rPr>
              <w:t>მხრიდან</w:t>
            </w:r>
            <w:r w:rsidRPr="005E34D3">
              <w:rPr>
                <w:rFonts w:cstheme="minorHAnsi"/>
                <w:sz w:val="18"/>
                <w:szCs w:val="18"/>
                <w:lang w:val="ka-GE"/>
              </w:rPr>
              <w:t xml:space="preserve"> </w:t>
            </w:r>
            <w:r w:rsidRPr="005E34D3">
              <w:rPr>
                <w:rFonts w:ascii="Sylfaen" w:hAnsi="Sylfaen" w:cs="Sylfaen"/>
                <w:sz w:val="18"/>
                <w:szCs w:val="18"/>
                <w:lang w:val="ka-GE"/>
              </w:rPr>
              <w:t>საჩივრების</w:t>
            </w:r>
            <w:r w:rsidRPr="005E34D3">
              <w:rPr>
                <w:rFonts w:cstheme="minorHAnsi"/>
                <w:sz w:val="18"/>
                <w:szCs w:val="18"/>
                <w:lang w:val="ka-GE"/>
              </w:rPr>
              <w:t xml:space="preserve"> </w:t>
            </w:r>
            <w:r w:rsidRPr="005E34D3">
              <w:rPr>
                <w:rFonts w:ascii="Sylfaen" w:hAnsi="Sylfaen" w:cs="Sylfaen"/>
                <w:sz w:val="18"/>
                <w:szCs w:val="18"/>
                <w:lang w:val="ka-GE"/>
              </w:rPr>
              <w:t>დაფიქსირებისთანავე</w:t>
            </w:r>
            <w:r w:rsidRPr="005E34D3">
              <w:rPr>
                <w:rFonts w:cstheme="minorHAnsi"/>
                <w:sz w:val="18"/>
                <w:szCs w:val="18"/>
                <w:lang w:val="ka-GE"/>
              </w:rPr>
              <w:t>;</w:t>
            </w:r>
          </w:p>
          <w:p w14:paraId="485F1EA0"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კვარტალში</w:t>
            </w:r>
            <w:r w:rsidRPr="005E34D3">
              <w:rPr>
                <w:rFonts w:cstheme="minorHAnsi"/>
                <w:sz w:val="18"/>
                <w:szCs w:val="18"/>
                <w:lang w:val="ka-GE"/>
              </w:rPr>
              <w:t xml:space="preserve"> </w:t>
            </w:r>
            <w:r w:rsidRPr="005E34D3">
              <w:rPr>
                <w:rFonts w:ascii="Sylfaen" w:hAnsi="Sylfaen" w:cs="Sylfaen"/>
                <w:sz w:val="18"/>
                <w:szCs w:val="18"/>
                <w:lang w:val="ka-GE"/>
              </w:rPr>
              <w:t>ერთხელ</w:t>
            </w:r>
            <w:r w:rsidRPr="005E34D3">
              <w:rPr>
                <w:rFonts w:cstheme="minorHAnsi"/>
                <w:sz w:val="18"/>
                <w:szCs w:val="18"/>
                <w:lang w:val="ka-GE"/>
              </w:rPr>
              <w:t xml:space="preserve">, </w:t>
            </w:r>
            <w:r w:rsidRPr="005E34D3">
              <w:rPr>
                <w:rFonts w:ascii="Sylfaen" w:hAnsi="Sylfaen" w:cs="Sylfaen"/>
                <w:sz w:val="18"/>
                <w:szCs w:val="18"/>
                <w:lang w:val="ka-GE"/>
              </w:rPr>
              <w:t>კანონით</w:t>
            </w:r>
            <w:r w:rsidRPr="005E34D3">
              <w:rPr>
                <w:rFonts w:cstheme="minorHAnsi"/>
                <w:sz w:val="18"/>
                <w:szCs w:val="18"/>
                <w:lang w:val="ka-GE"/>
              </w:rPr>
              <w:t xml:space="preserve"> </w:t>
            </w:r>
            <w:r w:rsidRPr="005E34D3">
              <w:rPr>
                <w:rFonts w:ascii="Sylfaen" w:hAnsi="Sylfaen" w:cs="Sylfaen"/>
                <w:sz w:val="18"/>
                <w:szCs w:val="18"/>
                <w:lang w:val="ka-GE"/>
              </w:rPr>
              <w:t>დადგენილი</w:t>
            </w:r>
            <w:r w:rsidRPr="005E34D3">
              <w:rPr>
                <w:rFonts w:cstheme="minorHAnsi"/>
                <w:sz w:val="18"/>
                <w:szCs w:val="18"/>
                <w:lang w:val="ka-GE"/>
              </w:rPr>
              <w:t xml:space="preserve"> </w:t>
            </w:r>
            <w:r w:rsidRPr="005E34D3">
              <w:rPr>
                <w:rFonts w:ascii="Sylfaen" w:hAnsi="Sylfaen" w:cs="Sylfaen"/>
                <w:sz w:val="18"/>
                <w:szCs w:val="18"/>
                <w:lang w:val="ka-GE"/>
              </w:rPr>
              <w:t>წესით</w:t>
            </w:r>
          </w:p>
          <w:p w14:paraId="0426B58C" w14:textId="77777777" w:rsidR="0010541C" w:rsidRPr="005E34D3" w:rsidRDefault="0010541C" w:rsidP="00B55EC7">
            <w:pPr>
              <w:spacing w:line="276" w:lineRule="auto"/>
              <w:rPr>
                <w:rFonts w:cstheme="minorHAnsi"/>
                <w:sz w:val="18"/>
                <w:szCs w:val="18"/>
                <w:lang w:val="ka-GE"/>
              </w:rPr>
            </w:pPr>
          </w:p>
        </w:tc>
        <w:tc>
          <w:tcPr>
            <w:tcW w:w="1706" w:type="dxa"/>
          </w:tcPr>
          <w:p w14:paraId="5C0F7208" w14:textId="673AB737" w:rsidR="0010541C" w:rsidRPr="005E34D3" w:rsidRDefault="0010541C" w:rsidP="00B55EC7">
            <w:pPr>
              <w:jc w:val="cente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r w:rsidR="0010541C" w:rsidRPr="005E34D3" w14:paraId="5EA9BC5B" w14:textId="77777777" w:rsidTr="005E34D3">
        <w:trPr>
          <w:jc w:val="center"/>
        </w:trPr>
        <w:tc>
          <w:tcPr>
            <w:tcW w:w="452" w:type="dxa"/>
            <w:vMerge/>
          </w:tcPr>
          <w:p w14:paraId="44365976" w14:textId="77777777" w:rsidR="0010541C" w:rsidRPr="005E34D3" w:rsidRDefault="0010541C" w:rsidP="00B55EC7">
            <w:pPr>
              <w:rPr>
                <w:rFonts w:cstheme="minorHAnsi"/>
                <w:sz w:val="18"/>
                <w:szCs w:val="18"/>
              </w:rPr>
            </w:pPr>
          </w:p>
        </w:tc>
        <w:tc>
          <w:tcPr>
            <w:tcW w:w="1542" w:type="dxa"/>
            <w:vMerge/>
          </w:tcPr>
          <w:p w14:paraId="7412DF94" w14:textId="77777777" w:rsidR="0010541C" w:rsidRPr="005E34D3" w:rsidRDefault="0010541C" w:rsidP="00B55EC7">
            <w:pPr>
              <w:rPr>
                <w:rFonts w:cstheme="minorHAnsi"/>
                <w:b/>
                <w:sz w:val="18"/>
                <w:szCs w:val="18"/>
                <w:lang w:val="ka-GE"/>
              </w:rPr>
            </w:pPr>
          </w:p>
        </w:tc>
        <w:tc>
          <w:tcPr>
            <w:tcW w:w="1673" w:type="dxa"/>
          </w:tcPr>
          <w:p w14:paraId="13181732"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წარმოქმნილი</w:t>
            </w:r>
            <w:r w:rsidRPr="005E34D3">
              <w:rPr>
                <w:rFonts w:cstheme="minorHAnsi"/>
                <w:b/>
                <w:sz w:val="18"/>
                <w:szCs w:val="18"/>
                <w:lang w:val="ka-GE"/>
              </w:rPr>
              <w:t xml:space="preserve"> </w:t>
            </w:r>
            <w:r w:rsidRPr="005E34D3">
              <w:rPr>
                <w:rFonts w:ascii="Sylfaen" w:hAnsi="Sylfaen" w:cs="Sylfaen"/>
                <w:b/>
                <w:sz w:val="18"/>
                <w:szCs w:val="18"/>
                <w:lang w:val="ka-GE"/>
              </w:rPr>
              <w:t>ნარჩენები</w:t>
            </w:r>
          </w:p>
        </w:tc>
        <w:tc>
          <w:tcPr>
            <w:tcW w:w="2781" w:type="dxa"/>
          </w:tcPr>
          <w:p w14:paraId="1E3E9855" w14:textId="7CD3D31B" w:rsidR="0010541C" w:rsidRPr="005E34D3" w:rsidRDefault="0010541C" w:rsidP="00B55EC7">
            <w:pPr>
              <w:spacing w:line="276" w:lineRule="auto"/>
              <w:rPr>
                <w:rFonts w:cstheme="minorHAnsi"/>
                <w:sz w:val="18"/>
                <w:szCs w:val="18"/>
                <w:lang w:val="ka-GE"/>
              </w:rPr>
            </w:pPr>
            <w:r w:rsidRPr="005E34D3">
              <w:rPr>
                <w:rFonts w:ascii="Sylfaen" w:hAnsi="Sylfaen" w:cs="Sylfaen"/>
                <w:sz w:val="18"/>
                <w:szCs w:val="18"/>
                <w:lang w:val="ka-GE"/>
              </w:rPr>
              <w:t>საყოფაცხოვრებო</w:t>
            </w:r>
            <w:r w:rsidRPr="005E34D3">
              <w:rPr>
                <w:rFonts w:cstheme="minorHAnsi"/>
                <w:sz w:val="18"/>
                <w:szCs w:val="18"/>
                <w:lang w:val="ka-GE"/>
              </w:rPr>
              <w:t xml:space="preserve"> (</w:t>
            </w:r>
            <w:r w:rsidRPr="005E34D3">
              <w:rPr>
                <w:rFonts w:ascii="Sylfaen" w:hAnsi="Sylfaen" w:cs="Sylfaen"/>
                <w:sz w:val="18"/>
                <w:szCs w:val="18"/>
                <w:lang w:val="ka-GE"/>
              </w:rPr>
              <w:t>მუნიციპალური</w:t>
            </w:r>
            <w:r w:rsidRPr="005E34D3">
              <w:rPr>
                <w:rFonts w:cstheme="minorHAnsi"/>
                <w:sz w:val="18"/>
                <w:szCs w:val="18"/>
                <w:lang w:val="ka-GE"/>
              </w:rPr>
              <w:t>)</w:t>
            </w:r>
            <w:r>
              <w:rPr>
                <w:rFonts w:ascii="Sylfaen" w:hAnsi="Sylfaen"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სახფათო</w:t>
            </w:r>
            <w:r w:rsidRPr="005E34D3">
              <w:rPr>
                <w:rFonts w:cstheme="minorHAnsi"/>
                <w:sz w:val="18"/>
                <w:szCs w:val="18"/>
                <w:lang w:val="ka-GE"/>
              </w:rPr>
              <w:t xml:space="preserve"> </w:t>
            </w: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სეპარირებული</w:t>
            </w:r>
            <w:r w:rsidRPr="005E34D3">
              <w:rPr>
                <w:rFonts w:cstheme="minorHAnsi"/>
                <w:sz w:val="18"/>
                <w:szCs w:val="18"/>
                <w:lang w:val="ka-GE"/>
              </w:rPr>
              <w:t xml:space="preserve"> </w:t>
            </w:r>
            <w:r w:rsidRPr="005E34D3">
              <w:rPr>
                <w:rFonts w:ascii="Sylfaen" w:hAnsi="Sylfaen" w:cs="Sylfaen"/>
                <w:sz w:val="18"/>
                <w:szCs w:val="18"/>
                <w:lang w:val="ka-GE"/>
              </w:rPr>
              <w:t>შეგროვება</w:t>
            </w:r>
            <w:r w:rsidRPr="005E34D3">
              <w:rPr>
                <w:rFonts w:cstheme="minorHAnsi"/>
                <w:sz w:val="18"/>
                <w:szCs w:val="18"/>
                <w:lang w:val="ka-GE"/>
              </w:rPr>
              <w:t>;</w:t>
            </w:r>
          </w:p>
          <w:p w14:paraId="6266AD13" w14:textId="77777777" w:rsidR="0010541C" w:rsidRPr="005E34D3" w:rsidRDefault="0010541C" w:rsidP="00B55EC7">
            <w:pPr>
              <w:spacing w:line="276" w:lineRule="auto"/>
              <w:rPr>
                <w:rFonts w:cstheme="minorHAnsi"/>
                <w:sz w:val="18"/>
                <w:szCs w:val="18"/>
                <w:lang w:val="ka-GE"/>
              </w:rPr>
            </w:pPr>
          </w:p>
          <w:p w14:paraId="180A9496" w14:textId="77777777" w:rsidR="0010541C" w:rsidRPr="005E34D3" w:rsidRDefault="0010541C" w:rsidP="00B55EC7">
            <w:pPr>
              <w:spacing w:line="276" w:lineRule="auto"/>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შეძლებისდაგვარად</w:t>
            </w:r>
            <w:r w:rsidRPr="005E34D3">
              <w:rPr>
                <w:rFonts w:cstheme="minorHAnsi"/>
                <w:sz w:val="18"/>
                <w:szCs w:val="18"/>
                <w:lang w:val="ka-GE"/>
              </w:rPr>
              <w:t xml:space="preserve"> </w:t>
            </w:r>
            <w:r w:rsidRPr="005E34D3">
              <w:rPr>
                <w:rFonts w:ascii="Sylfaen" w:hAnsi="Sylfaen" w:cs="Sylfaen"/>
                <w:sz w:val="18"/>
                <w:szCs w:val="18"/>
                <w:lang w:val="ka-GE"/>
              </w:rPr>
              <w:t>ხელახლა</w:t>
            </w:r>
            <w:r w:rsidRPr="005E34D3">
              <w:rPr>
                <w:rFonts w:cstheme="minorHAnsi"/>
                <w:sz w:val="18"/>
                <w:szCs w:val="18"/>
                <w:lang w:val="ka-GE"/>
              </w:rPr>
              <w:t xml:space="preserve"> </w:t>
            </w:r>
            <w:r w:rsidRPr="005E34D3">
              <w:rPr>
                <w:rFonts w:ascii="Sylfaen" w:hAnsi="Sylfaen" w:cs="Sylfaen"/>
                <w:sz w:val="18"/>
                <w:szCs w:val="18"/>
                <w:lang w:val="ka-GE"/>
              </w:rPr>
              <w:t>გამოყენება</w:t>
            </w:r>
            <w:r w:rsidRPr="005E34D3">
              <w:rPr>
                <w:rFonts w:cstheme="minorHAnsi"/>
                <w:sz w:val="18"/>
                <w:szCs w:val="18"/>
                <w:lang w:val="ka-GE"/>
              </w:rPr>
              <w:t xml:space="preserve"> </w:t>
            </w:r>
            <w:r w:rsidRPr="005E34D3">
              <w:rPr>
                <w:rFonts w:ascii="Sylfaen" w:hAnsi="Sylfaen" w:cs="Sylfaen"/>
                <w:sz w:val="18"/>
                <w:szCs w:val="18"/>
                <w:lang w:val="ka-GE"/>
              </w:rPr>
              <w:t>ან</w:t>
            </w:r>
            <w:r w:rsidRPr="005E34D3">
              <w:rPr>
                <w:rFonts w:cstheme="minorHAnsi"/>
                <w:sz w:val="18"/>
                <w:szCs w:val="18"/>
                <w:lang w:val="ka-GE"/>
              </w:rPr>
              <w:t>/</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აღდგენის</w:t>
            </w:r>
            <w:r w:rsidRPr="005E34D3">
              <w:rPr>
                <w:rFonts w:cstheme="minorHAnsi"/>
                <w:sz w:val="18"/>
                <w:szCs w:val="18"/>
                <w:lang w:val="ka-GE"/>
              </w:rPr>
              <w:t xml:space="preserve">, </w:t>
            </w:r>
            <w:r w:rsidRPr="005E34D3">
              <w:rPr>
                <w:rFonts w:ascii="Sylfaen" w:hAnsi="Sylfaen" w:cs="Sylfaen"/>
                <w:sz w:val="18"/>
                <w:szCs w:val="18"/>
                <w:lang w:val="ka-GE"/>
              </w:rPr>
              <w:t>ხელახლა</w:t>
            </w:r>
            <w:r w:rsidRPr="005E34D3">
              <w:rPr>
                <w:rFonts w:cstheme="minorHAnsi"/>
                <w:sz w:val="18"/>
                <w:szCs w:val="18"/>
                <w:lang w:val="ka-GE"/>
              </w:rPr>
              <w:t xml:space="preserve"> </w:t>
            </w:r>
            <w:r w:rsidRPr="005E34D3">
              <w:rPr>
                <w:rFonts w:ascii="Sylfaen" w:hAnsi="Sylfaen" w:cs="Sylfaen"/>
                <w:sz w:val="18"/>
                <w:szCs w:val="18"/>
                <w:lang w:val="ka-GE"/>
              </w:rPr>
              <w:t>გამოყენების</w:t>
            </w:r>
            <w:r w:rsidRPr="005E34D3">
              <w:rPr>
                <w:rFonts w:cstheme="minorHAnsi"/>
                <w:sz w:val="18"/>
                <w:szCs w:val="18"/>
                <w:lang w:val="ka-GE"/>
              </w:rPr>
              <w:t xml:space="preserve"> </w:t>
            </w:r>
            <w:r w:rsidRPr="005E34D3">
              <w:rPr>
                <w:rFonts w:ascii="Sylfaen" w:hAnsi="Sylfaen" w:cs="Sylfaen"/>
                <w:sz w:val="18"/>
                <w:szCs w:val="18"/>
                <w:lang w:val="ka-GE"/>
              </w:rPr>
              <w:t>ან</w:t>
            </w:r>
            <w:r w:rsidRPr="005E34D3">
              <w:rPr>
                <w:rFonts w:cstheme="minorHAnsi"/>
                <w:sz w:val="18"/>
                <w:szCs w:val="18"/>
                <w:lang w:val="ka-GE"/>
              </w:rPr>
              <w:t xml:space="preserve"> </w:t>
            </w:r>
            <w:r w:rsidRPr="005E34D3">
              <w:rPr>
                <w:rFonts w:ascii="Sylfaen" w:hAnsi="Sylfaen" w:cs="Sylfaen"/>
                <w:sz w:val="18"/>
                <w:szCs w:val="18"/>
                <w:lang w:val="ka-GE"/>
              </w:rPr>
              <w:t>განთავსების</w:t>
            </w:r>
            <w:r w:rsidRPr="005E34D3">
              <w:rPr>
                <w:rFonts w:cstheme="minorHAnsi"/>
                <w:sz w:val="18"/>
                <w:szCs w:val="18"/>
                <w:lang w:val="ka-GE"/>
              </w:rPr>
              <w:t xml:space="preserve"> </w:t>
            </w:r>
            <w:r w:rsidRPr="005E34D3">
              <w:rPr>
                <w:rFonts w:ascii="Sylfaen" w:hAnsi="Sylfaen" w:cs="Sylfaen"/>
                <w:sz w:val="18"/>
                <w:szCs w:val="18"/>
                <w:lang w:val="ka-GE"/>
              </w:rPr>
              <w:t>მიზნით</w:t>
            </w:r>
            <w:r w:rsidRPr="005E34D3">
              <w:rPr>
                <w:rFonts w:cstheme="minorHAnsi"/>
                <w:sz w:val="18"/>
                <w:szCs w:val="18"/>
                <w:lang w:val="ka-GE"/>
              </w:rPr>
              <w:t xml:space="preserve"> </w:t>
            </w:r>
            <w:r w:rsidRPr="005E34D3">
              <w:rPr>
                <w:rFonts w:ascii="Sylfaen" w:hAnsi="Sylfaen" w:cs="Sylfaen"/>
                <w:sz w:val="18"/>
                <w:szCs w:val="18"/>
                <w:lang w:val="ka-GE"/>
              </w:rPr>
              <w:t>შესაბამისი</w:t>
            </w:r>
            <w:r w:rsidRPr="005E34D3">
              <w:rPr>
                <w:rFonts w:cstheme="minorHAnsi"/>
                <w:sz w:val="18"/>
                <w:szCs w:val="18"/>
                <w:lang w:val="ka-GE"/>
              </w:rPr>
              <w:t xml:space="preserve"> </w:t>
            </w:r>
            <w:r w:rsidRPr="005E34D3">
              <w:rPr>
                <w:rFonts w:ascii="Sylfaen" w:hAnsi="Sylfaen" w:cs="Sylfaen"/>
                <w:sz w:val="18"/>
                <w:szCs w:val="18"/>
                <w:lang w:val="ka-GE"/>
              </w:rPr>
              <w:t>უფლების</w:t>
            </w:r>
            <w:r w:rsidRPr="005E34D3">
              <w:rPr>
                <w:rFonts w:cstheme="minorHAnsi"/>
                <w:sz w:val="18"/>
                <w:szCs w:val="18"/>
                <w:lang w:val="ka-GE"/>
              </w:rPr>
              <w:t xml:space="preserve"> </w:t>
            </w:r>
            <w:r w:rsidRPr="005E34D3">
              <w:rPr>
                <w:rFonts w:ascii="Sylfaen" w:hAnsi="Sylfaen" w:cs="Sylfaen"/>
                <w:sz w:val="18"/>
                <w:szCs w:val="18"/>
                <w:lang w:val="ka-GE"/>
              </w:rPr>
              <w:t>მქონე</w:t>
            </w:r>
            <w:r w:rsidRPr="005E34D3">
              <w:rPr>
                <w:rFonts w:cstheme="minorHAnsi"/>
                <w:sz w:val="18"/>
                <w:szCs w:val="18"/>
                <w:lang w:val="ka-GE"/>
              </w:rPr>
              <w:t xml:space="preserve"> </w:t>
            </w:r>
            <w:r w:rsidRPr="005E34D3">
              <w:rPr>
                <w:rFonts w:ascii="Sylfaen" w:hAnsi="Sylfaen" w:cs="Sylfaen"/>
                <w:sz w:val="18"/>
                <w:szCs w:val="18"/>
                <w:lang w:val="ka-GE"/>
              </w:rPr>
              <w:t>ორგანიზაციაზე</w:t>
            </w:r>
            <w:r w:rsidRPr="005E34D3">
              <w:rPr>
                <w:rFonts w:cstheme="minorHAnsi"/>
                <w:sz w:val="18"/>
                <w:szCs w:val="18"/>
                <w:lang w:val="ka-GE"/>
              </w:rPr>
              <w:t xml:space="preserve"> </w:t>
            </w:r>
            <w:r w:rsidRPr="005E34D3">
              <w:rPr>
                <w:rFonts w:ascii="Sylfaen" w:hAnsi="Sylfaen" w:cs="Sylfaen"/>
                <w:sz w:val="18"/>
                <w:szCs w:val="18"/>
                <w:lang w:val="ka-GE"/>
              </w:rPr>
              <w:t>გადაცემა</w:t>
            </w:r>
            <w:r w:rsidRPr="005E34D3">
              <w:rPr>
                <w:rFonts w:cstheme="minorHAnsi"/>
                <w:sz w:val="18"/>
                <w:szCs w:val="18"/>
                <w:lang w:val="ka-GE"/>
              </w:rPr>
              <w:t>;</w:t>
            </w:r>
          </w:p>
          <w:p w14:paraId="68F2FA6F" w14:textId="77777777" w:rsidR="0010541C" w:rsidRPr="005E34D3" w:rsidRDefault="0010541C" w:rsidP="00B55EC7">
            <w:pPr>
              <w:spacing w:line="276" w:lineRule="auto"/>
              <w:rPr>
                <w:rFonts w:cstheme="minorHAnsi"/>
                <w:sz w:val="18"/>
                <w:szCs w:val="18"/>
                <w:lang w:val="ka-GE"/>
              </w:rPr>
            </w:pPr>
          </w:p>
          <w:p w14:paraId="4C7E5A27"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ნიადაგის</w:t>
            </w:r>
            <w:r w:rsidRPr="005E34D3">
              <w:rPr>
                <w:rFonts w:cstheme="minorHAnsi"/>
                <w:sz w:val="18"/>
                <w:szCs w:val="18"/>
                <w:lang w:val="ka-GE"/>
              </w:rPr>
              <w:t xml:space="preserve"> </w:t>
            </w:r>
            <w:r w:rsidRPr="005E34D3">
              <w:rPr>
                <w:rFonts w:ascii="Sylfaen" w:hAnsi="Sylfaen" w:cs="Sylfaen"/>
                <w:sz w:val="18"/>
                <w:szCs w:val="18"/>
                <w:lang w:val="ka-GE"/>
              </w:rPr>
              <w:t>საფარის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გრუნტის</w:t>
            </w:r>
            <w:r w:rsidRPr="005E34D3">
              <w:rPr>
                <w:rFonts w:cstheme="minorHAnsi"/>
                <w:sz w:val="18"/>
                <w:szCs w:val="18"/>
                <w:lang w:val="ka-GE"/>
              </w:rPr>
              <w:t xml:space="preserve"> </w:t>
            </w:r>
            <w:r w:rsidRPr="005E34D3">
              <w:rPr>
                <w:rFonts w:ascii="Sylfaen" w:hAnsi="Sylfaen" w:cs="Sylfaen"/>
                <w:sz w:val="18"/>
                <w:szCs w:val="18"/>
                <w:lang w:val="ka-GE"/>
              </w:rPr>
              <w:t>წყლების</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p w14:paraId="26555E3D" w14:textId="4C3C9A10"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ტერიტორიის</w:t>
            </w:r>
            <w:r w:rsidRPr="005E34D3">
              <w:rPr>
                <w:rFonts w:cstheme="minorHAnsi"/>
                <w:sz w:val="18"/>
                <w:szCs w:val="18"/>
                <w:lang w:val="ka-GE"/>
              </w:rPr>
              <w:t xml:space="preserve"> </w:t>
            </w:r>
            <w:r w:rsidRPr="005E34D3">
              <w:rPr>
                <w:rFonts w:ascii="Sylfaen" w:hAnsi="Sylfaen" w:cs="Sylfaen"/>
                <w:sz w:val="18"/>
                <w:szCs w:val="18"/>
                <w:lang w:val="ka-GE"/>
              </w:rPr>
              <w:t>მიმდებარედ</w:t>
            </w:r>
            <w:r w:rsidRPr="005E34D3">
              <w:rPr>
                <w:rFonts w:cstheme="minorHAnsi"/>
                <w:sz w:val="18"/>
                <w:szCs w:val="18"/>
                <w:lang w:val="ka-GE"/>
              </w:rPr>
              <w:t xml:space="preserve"> </w:t>
            </w:r>
            <w:r w:rsidRPr="005E34D3">
              <w:rPr>
                <w:rFonts w:ascii="Sylfaen" w:hAnsi="Sylfaen" w:cs="Sylfaen"/>
                <w:sz w:val="18"/>
                <w:szCs w:val="18"/>
                <w:lang w:val="ka-GE"/>
              </w:rPr>
              <w:t>არსებული</w:t>
            </w:r>
            <w:r w:rsidRPr="005E34D3">
              <w:rPr>
                <w:rFonts w:cstheme="minorHAnsi"/>
                <w:sz w:val="18"/>
                <w:szCs w:val="18"/>
                <w:lang w:val="ka-GE"/>
              </w:rPr>
              <w:t xml:space="preserve"> </w:t>
            </w:r>
            <w:r w:rsidRPr="005E34D3">
              <w:rPr>
                <w:rFonts w:ascii="Sylfaen" w:hAnsi="Sylfaen" w:cs="Sylfaen"/>
                <w:sz w:val="18"/>
                <w:szCs w:val="18"/>
                <w:lang w:val="ka-GE"/>
              </w:rPr>
              <w:t>ზედაპირული</w:t>
            </w:r>
            <w:r w:rsidRPr="005E34D3">
              <w:rPr>
                <w:rFonts w:cstheme="minorHAnsi"/>
                <w:sz w:val="18"/>
                <w:szCs w:val="18"/>
                <w:lang w:val="ka-GE"/>
              </w:rPr>
              <w:t xml:space="preserve"> </w:t>
            </w:r>
            <w:r w:rsidRPr="005E34D3">
              <w:rPr>
                <w:rFonts w:ascii="Sylfaen" w:hAnsi="Sylfaen" w:cs="Sylfaen"/>
                <w:sz w:val="18"/>
                <w:szCs w:val="18"/>
                <w:lang w:val="ka-GE"/>
              </w:rPr>
              <w:t>წყლის</w:t>
            </w:r>
            <w:r w:rsidRPr="005E34D3">
              <w:rPr>
                <w:rFonts w:cstheme="minorHAnsi"/>
                <w:sz w:val="18"/>
                <w:szCs w:val="18"/>
                <w:lang w:val="ka-GE"/>
              </w:rPr>
              <w:t xml:space="preserve"> </w:t>
            </w:r>
            <w:r w:rsidRPr="005E34D3">
              <w:rPr>
                <w:rFonts w:ascii="Sylfaen" w:hAnsi="Sylfaen" w:cs="Sylfaen"/>
                <w:sz w:val="18"/>
                <w:szCs w:val="18"/>
                <w:lang w:val="ka-GE"/>
              </w:rPr>
              <w:t>ობიექტის</w:t>
            </w:r>
            <w:r w:rsidRPr="005E34D3">
              <w:rPr>
                <w:rFonts w:cstheme="minorHAnsi"/>
                <w:sz w:val="18"/>
                <w:szCs w:val="18"/>
                <w:lang w:val="ka-GE"/>
              </w:rPr>
              <w:t xml:space="preserve"> (</w:t>
            </w:r>
            <w:r w:rsidRPr="005E34D3">
              <w:rPr>
                <w:rFonts w:ascii="Sylfaen" w:hAnsi="Sylfaen" w:cs="Sylfaen"/>
                <w:sz w:val="18"/>
                <w:szCs w:val="18"/>
                <w:lang w:val="ka-GE"/>
              </w:rPr>
              <w:t>მდ</w:t>
            </w:r>
            <w:r w:rsidRPr="005E34D3">
              <w:rPr>
                <w:rFonts w:cstheme="minorHAnsi"/>
                <w:sz w:val="18"/>
                <w:szCs w:val="18"/>
                <w:lang w:val="ka-GE"/>
              </w:rPr>
              <w:t xml:space="preserve">. </w:t>
            </w:r>
            <w:r>
              <w:rPr>
                <w:rFonts w:ascii="Sylfaen" w:hAnsi="Sylfaen" w:cs="Sylfaen"/>
                <w:sz w:val="18"/>
                <w:szCs w:val="18"/>
                <w:lang w:val="ka-GE"/>
              </w:rPr>
              <w:t>ჯუმი</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tc>
        <w:tc>
          <w:tcPr>
            <w:tcW w:w="1652" w:type="dxa"/>
          </w:tcPr>
          <w:p w14:paraId="340D1C5C"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წარმოქმნისა</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განთავსების</w:t>
            </w:r>
            <w:r w:rsidRPr="005E34D3">
              <w:rPr>
                <w:rFonts w:cstheme="minorHAnsi"/>
                <w:sz w:val="18"/>
                <w:szCs w:val="18"/>
                <w:lang w:val="ka-GE"/>
              </w:rPr>
              <w:t xml:space="preserve"> </w:t>
            </w:r>
            <w:r w:rsidRPr="005E34D3">
              <w:rPr>
                <w:rFonts w:ascii="Sylfaen" w:hAnsi="Sylfaen" w:cs="Sylfaen"/>
                <w:sz w:val="18"/>
                <w:szCs w:val="18"/>
                <w:lang w:val="ka-GE"/>
              </w:rPr>
              <w:t>ადგილები</w:t>
            </w:r>
            <w:r w:rsidRPr="005E34D3">
              <w:rPr>
                <w:rFonts w:cstheme="minorHAnsi"/>
                <w:sz w:val="18"/>
                <w:szCs w:val="18"/>
                <w:lang w:val="ka-GE"/>
              </w:rPr>
              <w:t>;</w:t>
            </w:r>
          </w:p>
          <w:p w14:paraId="7605B2DC" w14:textId="77777777" w:rsidR="0010541C" w:rsidRPr="005E34D3" w:rsidRDefault="0010541C" w:rsidP="00B55EC7">
            <w:pPr>
              <w:pStyle w:val="ListParagraph"/>
              <w:spacing w:line="276" w:lineRule="auto"/>
              <w:ind w:left="193"/>
              <w:rPr>
                <w:rFonts w:cstheme="minorHAnsi"/>
                <w:sz w:val="18"/>
                <w:szCs w:val="18"/>
                <w:lang w:val="ka-GE"/>
              </w:rPr>
            </w:pPr>
          </w:p>
          <w:p w14:paraId="53ABA006"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მდინრის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w:t>
            </w:r>
            <w:r w:rsidRPr="005E34D3">
              <w:rPr>
                <w:rFonts w:cstheme="minorHAnsi"/>
                <w:sz w:val="18"/>
                <w:szCs w:val="18"/>
                <w:lang w:val="ka-GE"/>
              </w:rPr>
              <w:t>.</w:t>
            </w:r>
          </w:p>
        </w:tc>
        <w:tc>
          <w:tcPr>
            <w:tcW w:w="2713" w:type="dxa"/>
          </w:tcPr>
          <w:p w14:paraId="7A26FAFD"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ვიზუალური</w:t>
            </w:r>
          </w:p>
        </w:tc>
        <w:tc>
          <w:tcPr>
            <w:tcW w:w="2691" w:type="dxa"/>
          </w:tcPr>
          <w:p w14:paraId="4477C2EE"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წარმოქმნის</w:t>
            </w:r>
            <w:r w:rsidRPr="005E34D3">
              <w:rPr>
                <w:rFonts w:cstheme="minorHAnsi"/>
                <w:sz w:val="18"/>
                <w:szCs w:val="18"/>
                <w:lang w:val="ka-GE"/>
              </w:rPr>
              <w:t xml:space="preserve">, </w:t>
            </w:r>
            <w:r w:rsidRPr="005E34D3">
              <w:rPr>
                <w:rFonts w:ascii="Sylfaen" w:hAnsi="Sylfaen" w:cs="Sylfaen"/>
                <w:sz w:val="18"/>
                <w:szCs w:val="18"/>
                <w:lang w:val="ka-GE"/>
              </w:rPr>
              <w:t>შეგროვების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დასაწყობებისას</w:t>
            </w:r>
            <w:r w:rsidRPr="005E34D3">
              <w:rPr>
                <w:rFonts w:cstheme="minorHAnsi"/>
                <w:sz w:val="18"/>
                <w:szCs w:val="18"/>
                <w:lang w:val="ka-GE"/>
              </w:rPr>
              <w:t>;</w:t>
            </w:r>
          </w:p>
          <w:p w14:paraId="417E0A97"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ტრანსპორტირებისას</w:t>
            </w:r>
            <w:r w:rsidRPr="005E34D3">
              <w:rPr>
                <w:rFonts w:cstheme="minorHAnsi"/>
                <w:sz w:val="18"/>
                <w:szCs w:val="18"/>
                <w:lang w:val="ka-GE"/>
              </w:rPr>
              <w:t>;</w:t>
            </w:r>
          </w:p>
          <w:p w14:paraId="1B690C70"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მდინარის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ზოლის</w:t>
            </w:r>
            <w:r w:rsidRPr="005E34D3">
              <w:rPr>
                <w:rFonts w:cstheme="minorHAnsi"/>
                <w:sz w:val="18"/>
                <w:szCs w:val="18"/>
                <w:lang w:val="ka-GE"/>
              </w:rPr>
              <w:t xml:space="preserve"> </w:t>
            </w:r>
            <w:r w:rsidRPr="005E34D3">
              <w:rPr>
                <w:rFonts w:ascii="Sylfaen" w:hAnsi="Sylfaen" w:cs="Sylfaen"/>
                <w:sz w:val="18"/>
                <w:szCs w:val="18"/>
                <w:lang w:val="ka-GE"/>
              </w:rPr>
              <w:t>ყოველდღიური</w:t>
            </w:r>
            <w:r w:rsidRPr="005E34D3">
              <w:rPr>
                <w:rFonts w:cstheme="minorHAnsi"/>
                <w:sz w:val="18"/>
                <w:szCs w:val="18"/>
                <w:lang w:val="ka-GE"/>
              </w:rPr>
              <w:t xml:space="preserve"> </w:t>
            </w:r>
            <w:r w:rsidRPr="005E34D3">
              <w:rPr>
                <w:rFonts w:ascii="Sylfaen" w:hAnsi="Sylfaen" w:cs="Sylfaen"/>
                <w:sz w:val="18"/>
                <w:szCs w:val="18"/>
                <w:lang w:val="ka-GE"/>
              </w:rPr>
              <w:t>დათვალიერება</w:t>
            </w:r>
            <w:r w:rsidRPr="005E34D3">
              <w:rPr>
                <w:rFonts w:cstheme="minorHAnsi"/>
                <w:sz w:val="18"/>
                <w:szCs w:val="18"/>
                <w:lang w:val="ka-GE"/>
              </w:rPr>
              <w:t>;</w:t>
            </w:r>
          </w:p>
        </w:tc>
        <w:tc>
          <w:tcPr>
            <w:tcW w:w="1706" w:type="dxa"/>
          </w:tcPr>
          <w:p w14:paraId="280EE667" w14:textId="6D1F89D2" w:rsidR="0010541C" w:rsidRPr="005E34D3" w:rsidRDefault="0010541C" w:rsidP="00B55EC7">
            <w:pPr>
              <w:jc w:val="cente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r w:rsidR="0010541C" w:rsidRPr="005E34D3" w14:paraId="7CD4D97C" w14:textId="77777777" w:rsidTr="005E34D3">
        <w:trPr>
          <w:jc w:val="center"/>
        </w:trPr>
        <w:tc>
          <w:tcPr>
            <w:tcW w:w="452" w:type="dxa"/>
            <w:vMerge/>
          </w:tcPr>
          <w:p w14:paraId="30ABDF14" w14:textId="77777777" w:rsidR="0010541C" w:rsidRPr="005E34D3" w:rsidRDefault="0010541C" w:rsidP="00B55EC7">
            <w:pPr>
              <w:rPr>
                <w:rFonts w:cstheme="minorHAnsi"/>
                <w:sz w:val="18"/>
                <w:szCs w:val="18"/>
              </w:rPr>
            </w:pPr>
          </w:p>
        </w:tc>
        <w:tc>
          <w:tcPr>
            <w:tcW w:w="1542" w:type="dxa"/>
            <w:vMerge/>
          </w:tcPr>
          <w:p w14:paraId="4C99CAF2" w14:textId="77777777" w:rsidR="0010541C" w:rsidRPr="005E34D3" w:rsidRDefault="0010541C" w:rsidP="00B55EC7">
            <w:pPr>
              <w:rPr>
                <w:rFonts w:cstheme="minorHAnsi"/>
                <w:b/>
                <w:sz w:val="18"/>
                <w:szCs w:val="18"/>
                <w:lang w:val="ka-GE"/>
              </w:rPr>
            </w:pPr>
          </w:p>
        </w:tc>
        <w:tc>
          <w:tcPr>
            <w:tcW w:w="1673" w:type="dxa"/>
          </w:tcPr>
          <w:p w14:paraId="430B8719"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ნიადაგი</w:t>
            </w:r>
            <w:r w:rsidRPr="005E34D3">
              <w:rPr>
                <w:rFonts w:cstheme="minorHAnsi"/>
                <w:b/>
                <w:sz w:val="18"/>
                <w:szCs w:val="18"/>
                <w:lang w:val="ka-GE"/>
              </w:rPr>
              <w:t xml:space="preserve"> </w:t>
            </w:r>
            <w:r w:rsidRPr="005E34D3">
              <w:rPr>
                <w:rFonts w:ascii="Sylfaen" w:hAnsi="Sylfaen" w:cs="Sylfaen"/>
                <w:b/>
                <w:sz w:val="18"/>
                <w:szCs w:val="18"/>
                <w:lang w:val="ka-GE"/>
              </w:rPr>
              <w:t>და</w:t>
            </w:r>
            <w:r w:rsidRPr="005E34D3">
              <w:rPr>
                <w:rFonts w:cstheme="minorHAnsi"/>
                <w:b/>
                <w:sz w:val="18"/>
                <w:szCs w:val="18"/>
                <w:lang w:val="ka-GE"/>
              </w:rPr>
              <w:t xml:space="preserve"> </w:t>
            </w:r>
            <w:r w:rsidRPr="005E34D3">
              <w:rPr>
                <w:rFonts w:ascii="Sylfaen" w:hAnsi="Sylfaen" w:cs="Sylfaen"/>
                <w:b/>
                <w:sz w:val="18"/>
                <w:szCs w:val="18"/>
                <w:lang w:val="ka-GE"/>
              </w:rPr>
              <w:t>გრუნტის</w:t>
            </w:r>
            <w:r w:rsidRPr="005E34D3">
              <w:rPr>
                <w:rFonts w:cstheme="minorHAnsi"/>
                <w:b/>
                <w:sz w:val="18"/>
                <w:szCs w:val="18"/>
                <w:lang w:val="ka-GE"/>
              </w:rPr>
              <w:t xml:space="preserve"> </w:t>
            </w:r>
            <w:r w:rsidRPr="005E34D3">
              <w:rPr>
                <w:rFonts w:ascii="Sylfaen" w:hAnsi="Sylfaen" w:cs="Sylfaen"/>
                <w:b/>
                <w:sz w:val="18"/>
                <w:szCs w:val="18"/>
                <w:lang w:val="ka-GE"/>
              </w:rPr>
              <w:t>წყალი</w:t>
            </w:r>
          </w:p>
        </w:tc>
        <w:tc>
          <w:tcPr>
            <w:tcW w:w="2781" w:type="dxa"/>
          </w:tcPr>
          <w:p w14:paraId="2C4A941D"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ნიადაგის</w:t>
            </w:r>
            <w:r w:rsidRPr="005E34D3">
              <w:rPr>
                <w:rFonts w:cstheme="minorHAnsi"/>
                <w:sz w:val="18"/>
                <w:szCs w:val="18"/>
                <w:lang w:val="ka-GE"/>
              </w:rPr>
              <w:t xml:space="preserve"> </w:t>
            </w:r>
            <w:r w:rsidRPr="005E34D3">
              <w:rPr>
                <w:rFonts w:ascii="Sylfaen" w:hAnsi="Sylfaen" w:cs="Sylfaen"/>
                <w:sz w:val="18"/>
                <w:szCs w:val="18"/>
                <w:lang w:val="ka-GE"/>
              </w:rPr>
              <w:t>საფარის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გრუნტის</w:t>
            </w:r>
            <w:r w:rsidRPr="005E34D3">
              <w:rPr>
                <w:rFonts w:cstheme="minorHAnsi"/>
                <w:sz w:val="18"/>
                <w:szCs w:val="18"/>
                <w:lang w:val="ka-GE"/>
              </w:rPr>
              <w:t xml:space="preserve"> </w:t>
            </w:r>
            <w:r w:rsidRPr="005E34D3">
              <w:rPr>
                <w:rFonts w:ascii="Sylfaen" w:hAnsi="Sylfaen" w:cs="Sylfaen"/>
                <w:sz w:val="18"/>
                <w:szCs w:val="18"/>
                <w:lang w:val="ka-GE"/>
              </w:rPr>
              <w:t>წყლების</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p w14:paraId="4420E1B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ტერიტორიის</w:t>
            </w:r>
            <w:r w:rsidRPr="005E34D3">
              <w:rPr>
                <w:rFonts w:cstheme="minorHAnsi"/>
                <w:sz w:val="18"/>
                <w:szCs w:val="18"/>
                <w:lang w:val="ka-GE"/>
              </w:rPr>
              <w:t xml:space="preserve"> </w:t>
            </w:r>
            <w:r w:rsidRPr="005E34D3">
              <w:rPr>
                <w:rFonts w:ascii="Sylfaen" w:hAnsi="Sylfaen" w:cs="Sylfaen"/>
                <w:sz w:val="18"/>
                <w:szCs w:val="18"/>
                <w:lang w:val="ka-GE"/>
              </w:rPr>
              <w:t>მიმდებარედ</w:t>
            </w:r>
            <w:r w:rsidRPr="005E34D3">
              <w:rPr>
                <w:rFonts w:cstheme="minorHAnsi"/>
                <w:sz w:val="18"/>
                <w:szCs w:val="18"/>
                <w:lang w:val="ka-GE"/>
              </w:rPr>
              <w:t xml:space="preserve"> </w:t>
            </w:r>
            <w:r w:rsidRPr="005E34D3">
              <w:rPr>
                <w:rFonts w:ascii="Sylfaen" w:hAnsi="Sylfaen" w:cs="Sylfaen"/>
                <w:sz w:val="18"/>
                <w:szCs w:val="18"/>
                <w:lang w:val="ka-GE"/>
              </w:rPr>
              <w:t>არსებული</w:t>
            </w:r>
            <w:r w:rsidRPr="005E34D3">
              <w:rPr>
                <w:rFonts w:cstheme="minorHAnsi"/>
                <w:sz w:val="18"/>
                <w:szCs w:val="18"/>
                <w:lang w:val="ka-GE"/>
              </w:rPr>
              <w:t xml:space="preserve"> </w:t>
            </w:r>
            <w:r w:rsidRPr="005E34D3">
              <w:rPr>
                <w:rFonts w:ascii="Sylfaen" w:hAnsi="Sylfaen" w:cs="Sylfaen"/>
                <w:sz w:val="18"/>
                <w:szCs w:val="18"/>
                <w:lang w:val="ka-GE"/>
              </w:rPr>
              <w:t>ზედაპირული</w:t>
            </w:r>
            <w:r w:rsidRPr="005E34D3">
              <w:rPr>
                <w:rFonts w:cstheme="minorHAnsi"/>
                <w:sz w:val="18"/>
                <w:szCs w:val="18"/>
                <w:lang w:val="ka-GE"/>
              </w:rPr>
              <w:t xml:space="preserve"> </w:t>
            </w:r>
            <w:r w:rsidRPr="005E34D3">
              <w:rPr>
                <w:rFonts w:ascii="Sylfaen" w:hAnsi="Sylfaen" w:cs="Sylfaen"/>
                <w:sz w:val="18"/>
                <w:szCs w:val="18"/>
                <w:lang w:val="ka-GE"/>
              </w:rPr>
              <w:lastRenderedPageBreak/>
              <w:t>წყლის</w:t>
            </w:r>
            <w:r w:rsidRPr="005E34D3">
              <w:rPr>
                <w:rFonts w:cstheme="minorHAnsi"/>
                <w:sz w:val="18"/>
                <w:szCs w:val="18"/>
                <w:lang w:val="ka-GE"/>
              </w:rPr>
              <w:t xml:space="preserve"> </w:t>
            </w:r>
            <w:r w:rsidRPr="005E34D3">
              <w:rPr>
                <w:rFonts w:ascii="Sylfaen" w:hAnsi="Sylfaen" w:cs="Sylfaen"/>
                <w:sz w:val="18"/>
                <w:szCs w:val="18"/>
                <w:lang w:val="ka-GE"/>
              </w:rPr>
              <w:t>ობიექტის</w:t>
            </w:r>
            <w:r w:rsidRPr="005E34D3">
              <w:rPr>
                <w:rFonts w:cstheme="minorHAnsi"/>
                <w:sz w:val="18"/>
                <w:szCs w:val="18"/>
                <w:lang w:val="ka-GE"/>
              </w:rPr>
              <w:t xml:space="preserve"> (</w:t>
            </w:r>
            <w:r w:rsidRPr="005E34D3">
              <w:rPr>
                <w:rFonts w:ascii="Sylfaen" w:hAnsi="Sylfaen" w:cs="Sylfaen"/>
                <w:sz w:val="18"/>
                <w:szCs w:val="18"/>
                <w:lang w:val="ka-GE"/>
              </w:rPr>
              <w:t>მდ</w:t>
            </w:r>
            <w:r w:rsidRPr="005E34D3">
              <w:rPr>
                <w:rFonts w:cstheme="minorHAnsi"/>
                <w:sz w:val="18"/>
                <w:szCs w:val="18"/>
                <w:lang w:val="ka-GE"/>
              </w:rPr>
              <w:t xml:space="preserve">. </w:t>
            </w:r>
            <w:r w:rsidRPr="005E34D3">
              <w:rPr>
                <w:rFonts w:ascii="Sylfaen" w:hAnsi="Sylfaen" w:cs="Sylfaen"/>
                <w:sz w:val="18"/>
                <w:szCs w:val="18"/>
                <w:lang w:val="ka-GE"/>
              </w:rPr>
              <w:t>ხობისწყალი</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tc>
        <w:tc>
          <w:tcPr>
            <w:tcW w:w="1652" w:type="dxa"/>
          </w:tcPr>
          <w:p w14:paraId="3C7F363E"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lastRenderedPageBreak/>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w:t>
            </w:r>
            <w:r w:rsidRPr="005E34D3">
              <w:rPr>
                <w:rFonts w:cstheme="minorHAnsi"/>
                <w:sz w:val="18"/>
                <w:szCs w:val="18"/>
                <w:lang w:val="ka-GE"/>
              </w:rPr>
              <w:t>;</w:t>
            </w:r>
          </w:p>
          <w:p w14:paraId="7750B46C"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მდინრის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w:t>
            </w:r>
            <w:r w:rsidRPr="005E34D3">
              <w:rPr>
                <w:rFonts w:cstheme="minorHAnsi"/>
                <w:sz w:val="18"/>
                <w:szCs w:val="18"/>
                <w:lang w:val="ka-GE"/>
              </w:rPr>
              <w:t>.</w:t>
            </w:r>
          </w:p>
        </w:tc>
        <w:tc>
          <w:tcPr>
            <w:tcW w:w="2713" w:type="dxa"/>
          </w:tcPr>
          <w:p w14:paraId="6E26938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ვიზუალური</w:t>
            </w:r>
            <w:r w:rsidRPr="005E34D3">
              <w:rPr>
                <w:rFonts w:cstheme="minorHAnsi"/>
                <w:sz w:val="18"/>
                <w:szCs w:val="18"/>
                <w:lang w:val="ka-GE"/>
              </w:rPr>
              <w:t xml:space="preserve"> </w:t>
            </w:r>
            <w:r w:rsidRPr="005E34D3">
              <w:rPr>
                <w:rFonts w:ascii="Sylfaen" w:hAnsi="Sylfaen" w:cs="Sylfaen"/>
                <w:sz w:val="18"/>
                <w:szCs w:val="18"/>
                <w:lang w:val="ka-GE"/>
              </w:rPr>
              <w:t>დათვალიერება</w:t>
            </w:r>
            <w:r w:rsidRPr="005E34D3">
              <w:rPr>
                <w:rFonts w:cstheme="minorHAnsi"/>
                <w:sz w:val="18"/>
                <w:szCs w:val="18"/>
                <w:lang w:val="ka-GE"/>
              </w:rPr>
              <w:t>;</w:t>
            </w:r>
          </w:p>
          <w:p w14:paraId="58F5E13B"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გამართულობის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 xml:space="preserve"> </w:t>
            </w:r>
            <w:r w:rsidRPr="005E34D3">
              <w:rPr>
                <w:rFonts w:cstheme="minorHAnsi"/>
                <w:sz w:val="18"/>
                <w:szCs w:val="18"/>
                <w:lang w:val="ka-GE"/>
              </w:rPr>
              <w:lastRenderedPageBreak/>
              <w:t>(</w:t>
            </w:r>
            <w:r w:rsidRPr="005E34D3">
              <w:rPr>
                <w:rFonts w:ascii="Sylfaen" w:hAnsi="Sylfaen" w:cs="Sylfaen"/>
                <w:sz w:val="18"/>
                <w:szCs w:val="18"/>
                <w:lang w:val="ka-GE"/>
              </w:rPr>
              <w:t>ნავთობპროდუქტების</w:t>
            </w:r>
            <w:r w:rsidRPr="005E34D3">
              <w:rPr>
                <w:rFonts w:cstheme="minorHAnsi"/>
                <w:sz w:val="18"/>
                <w:szCs w:val="18"/>
                <w:lang w:val="ka-GE"/>
              </w:rPr>
              <w:t xml:space="preserve"> </w:t>
            </w:r>
            <w:r w:rsidRPr="005E34D3">
              <w:rPr>
                <w:rFonts w:ascii="Sylfaen" w:hAnsi="Sylfaen" w:cs="Sylfaen"/>
                <w:sz w:val="18"/>
                <w:szCs w:val="18"/>
                <w:lang w:val="ka-GE"/>
              </w:rPr>
              <w:t>დაღვრა</w:t>
            </w:r>
            <w:r w:rsidRPr="005E34D3">
              <w:rPr>
                <w:rFonts w:cstheme="minorHAnsi"/>
                <w:sz w:val="18"/>
                <w:szCs w:val="18"/>
                <w:lang w:val="ka-GE"/>
              </w:rPr>
              <w:t>);</w:t>
            </w:r>
          </w:p>
          <w:p w14:paraId="6BCE69C6" w14:textId="77777777" w:rsidR="0010541C" w:rsidRPr="005E34D3" w:rsidRDefault="0010541C" w:rsidP="00B55EC7">
            <w:pPr>
              <w:pStyle w:val="ListParagraph"/>
              <w:ind w:left="324"/>
              <w:rPr>
                <w:rFonts w:cstheme="minorHAnsi"/>
                <w:sz w:val="18"/>
                <w:szCs w:val="18"/>
                <w:lang w:val="ka-GE"/>
              </w:rPr>
            </w:pPr>
          </w:p>
        </w:tc>
        <w:tc>
          <w:tcPr>
            <w:tcW w:w="2691" w:type="dxa"/>
          </w:tcPr>
          <w:p w14:paraId="68BCCCDC"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lastRenderedPageBreak/>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მდინარის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ზოლის</w:t>
            </w:r>
            <w:r w:rsidRPr="005E34D3">
              <w:rPr>
                <w:rFonts w:cstheme="minorHAnsi"/>
                <w:sz w:val="18"/>
                <w:szCs w:val="18"/>
                <w:lang w:val="ka-GE"/>
              </w:rPr>
              <w:t xml:space="preserve"> </w:t>
            </w:r>
            <w:r w:rsidRPr="005E34D3">
              <w:rPr>
                <w:rFonts w:ascii="Sylfaen" w:hAnsi="Sylfaen" w:cs="Sylfaen"/>
                <w:sz w:val="18"/>
                <w:szCs w:val="18"/>
                <w:lang w:val="ka-GE"/>
              </w:rPr>
              <w:t>ყოველდღიური</w:t>
            </w:r>
            <w:r w:rsidRPr="005E34D3">
              <w:rPr>
                <w:rFonts w:cstheme="minorHAnsi"/>
                <w:sz w:val="18"/>
                <w:szCs w:val="18"/>
                <w:lang w:val="ka-GE"/>
              </w:rPr>
              <w:t xml:space="preserve"> </w:t>
            </w:r>
            <w:r w:rsidRPr="005E34D3">
              <w:rPr>
                <w:rFonts w:ascii="Sylfaen" w:hAnsi="Sylfaen" w:cs="Sylfaen"/>
                <w:sz w:val="18"/>
                <w:szCs w:val="18"/>
                <w:lang w:val="ka-GE"/>
              </w:rPr>
              <w:t>დათვალიერება</w:t>
            </w:r>
            <w:r w:rsidRPr="005E34D3">
              <w:rPr>
                <w:rFonts w:cstheme="minorHAnsi"/>
                <w:sz w:val="18"/>
                <w:szCs w:val="18"/>
                <w:lang w:val="ka-GE"/>
              </w:rPr>
              <w:t>;</w:t>
            </w:r>
          </w:p>
          <w:p w14:paraId="2E0BFE8C"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ტრანსპორტირებისას</w:t>
            </w:r>
            <w:r w:rsidRPr="005E34D3">
              <w:rPr>
                <w:rFonts w:cstheme="minorHAnsi"/>
                <w:sz w:val="18"/>
                <w:szCs w:val="18"/>
                <w:lang w:val="ka-GE"/>
              </w:rPr>
              <w:t>;</w:t>
            </w:r>
          </w:p>
        </w:tc>
        <w:tc>
          <w:tcPr>
            <w:tcW w:w="1706" w:type="dxa"/>
          </w:tcPr>
          <w:p w14:paraId="1D31068C" w14:textId="77777777" w:rsidR="0010541C" w:rsidRPr="005E34D3" w:rsidRDefault="0010541C" w:rsidP="00B55EC7">
            <w:pP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პრაიმ</w:t>
            </w:r>
            <w:r w:rsidRPr="005E34D3">
              <w:rPr>
                <w:rFonts w:cstheme="minorHAnsi"/>
                <w:sz w:val="18"/>
                <w:szCs w:val="18"/>
                <w:lang w:val="ka-GE"/>
              </w:rPr>
              <w:t xml:space="preserve"> </w:t>
            </w:r>
            <w:r w:rsidRPr="005E34D3">
              <w:rPr>
                <w:rFonts w:ascii="Sylfaen" w:hAnsi="Sylfaen" w:cs="Sylfaen"/>
                <w:sz w:val="18"/>
                <w:szCs w:val="18"/>
                <w:lang w:val="ka-GE"/>
              </w:rPr>
              <w:t>ბეტონი</w:t>
            </w:r>
          </w:p>
        </w:tc>
      </w:tr>
      <w:tr w:rsidR="0010541C" w:rsidRPr="005E34D3" w14:paraId="70328DFB" w14:textId="77777777" w:rsidTr="005E34D3">
        <w:trPr>
          <w:jc w:val="center"/>
        </w:trPr>
        <w:tc>
          <w:tcPr>
            <w:tcW w:w="452" w:type="dxa"/>
            <w:vMerge/>
          </w:tcPr>
          <w:p w14:paraId="0CA865D5" w14:textId="77777777" w:rsidR="0010541C" w:rsidRPr="005E34D3" w:rsidRDefault="0010541C" w:rsidP="00B55EC7">
            <w:pPr>
              <w:rPr>
                <w:rFonts w:cstheme="minorHAnsi"/>
                <w:sz w:val="18"/>
                <w:szCs w:val="18"/>
              </w:rPr>
            </w:pPr>
          </w:p>
        </w:tc>
        <w:tc>
          <w:tcPr>
            <w:tcW w:w="1542" w:type="dxa"/>
            <w:vMerge/>
          </w:tcPr>
          <w:p w14:paraId="3357528E" w14:textId="77777777" w:rsidR="0010541C" w:rsidRPr="005E34D3" w:rsidRDefault="0010541C" w:rsidP="00B55EC7">
            <w:pPr>
              <w:rPr>
                <w:rFonts w:cstheme="minorHAnsi"/>
                <w:b/>
                <w:sz w:val="18"/>
                <w:szCs w:val="18"/>
                <w:lang w:val="ka-GE"/>
              </w:rPr>
            </w:pPr>
          </w:p>
        </w:tc>
        <w:tc>
          <w:tcPr>
            <w:tcW w:w="1673" w:type="dxa"/>
          </w:tcPr>
          <w:p w14:paraId="3806D193"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ზედაპირული</w:t>
            </w:r>
            <w:r w:rsidRPr="005E34D3">
              <w:rPr>
                <w:rFonts w:cstheme="minorHAnsi"/>
                <w:b/>
                <w:sz w:val="18"/>
                <w:szCs w:val="18"/>
                <w:lang w:val="ka-GE"/>
              </w:rPr>
              <w:t xml:space="preserve"> </w:t>
            </w:r>
            <w:r w:rsidRPr="005E34D3">
              <w:rPr>
                <w:rFonts w:ascii="Sylfaen" w:hAnsi="Sylfaen" w:cs="Sylfaen"/>
                <w:b/>
                <w:sz w:val="18"/>
                <w:szCs w:val="18"/>
                <w:lang w:val="ka-GE"/>
              </w:rPr>
              <w:t>წყლის</w:t>
            </w:r>
            <w:r w:rsidRPr="005E34D3">
              <w:rPr>
                <w:rFonts w:cstheme="minorHAnsi"/>
                <w:b/>
                <w:sz w:val="18"/>
                <w:szCs w:val="18"/>
                <w:lang w:val="ka-GE"/>
              </w:rPr>
              <w:t xml:space="preserve"> </w:t>
            </w:r>
            <w:r w:rsidRPr="005E34D3">
              <w:rPr>
                <w:rFonts w:ascii="Sylfaen" w:hAnsi="Sylfaen" w:cs="Sylfaen"/>
                <w:b/>
                <w:sz w:val="18"/>
                <w:szCs w:val="18"/>
                <w:lang w:val="ka-GE"/>
              </w:rPr>
              <w:t>ობიექტი</w:t>
            </w:r>
          </w:p>
        </w:tc>
        <w:tc>
          <w:tcPr>
            <w:tcW w:w="2781" w:type="dxa"/>
          </w:tcPr>
          <w:p w14:paraId="78A2D2E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ნიადაგის</w:t>
            </w:r>
            <w:r w:rsidRPr="005E34D3">
              <w:rPr>
                <w:rFonts w:cstheme="minorHAnsi"/>
                <w:sz w:val="18"/>
                <w:szCs w:val="18"/>
                <w:lang w:val="ka-GE"/>
              </w:rPr>
              <w:t xml:space="preserve"> </w:t>
            </w:r>
            <w:r w:rsidRPr="005E34D3">
              <w:rPr>
                <w:rFonts w:ascii="Sylfaen" w:hAnsi="Sylfaen" w:cs="Sylfaen"/>
                <w:sz w:val="18"/>
                <w:szCs w:val="18"/>
                <w:lang w:val="ka-GE"/>
              </w:rPr>
              <w:t>საფარის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გრუნტის</w:t>
            </w:r>
            <w:r w:rsidRPr="005E34D3">
              <w:rPr>
                <w:rFonts w:cstheme="minorHAnsi"/>
                <w:sz w:val="18"/>
                <w:szCs w:val="18"/>
                <w:lang w:val="ka-GE"/>
              </w:rPr>
              <w:t xml:space="preserve"> </w:t>
            </w:r>
            <w:r w:rsidRPr="005E34D3">
              <w:rPr>
                <w:rFonts w:ascii="Sylfaen" w:hAnsi="Sylfaen" w:cs="Sylfaen"/>
                <w:sz w:val="18"/>
                <w:szCs w:val="18"/>
                <w:lang w:val="ka-GE"/>
              </w:rPr>
              <w:t>წყლების</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p w14:paraId="19812A2E" w14:textId="1AE62946"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ტერიტორიის</w:t>
            </w:r>
            <w:r w:rsidRPr="005E34D3">
              <w:rPr>
                <w:rFonts w:cstheme="minorHAnsi"/>
                <w:sz w:val="18"/>
                <w:szCs w:val="18"/>
                <w:lang w:val="ka-GE"/>
              </w:rPr>
              <w:t xml:space="preserve"> </w:t>
            </w:r>
            <w:r w:rsidRPr="005E34D3">
              <w:rPr>
                <w:rFonts w:ascii="Sylfaen" w:hAnsi="Sylfaen" w:cs="Sylfaen"/>
                <w:sz w:val="18"/>
                <w:szCs w:val="18"/>
                <w:lang w:val="ka-GE"/>
              </w:rPr>
              <w:t>მიმდებარედ</w:t>
            </w:r>
            <w:r w:rsidRPr="005E34D3">
              <w:rPr>
                <w:rFonts w:cstheme="minorHAnsi"/>
                <w:sz w:val="18"/>
                <w:szCs w:val="18"/>
                <w:lang w:val="ka-GE"/>
              </w:rPr>
              <w:t xml:space="preserve"> </w:t>
            </w:r>
            <w:r w:rsidRPr="005E34D3">
              <w:rPr>
                <w:rFonts w:ascii="Sylfaen" w:hAnsi="Sylfaen" w:cs="Sylfaen"/>
                <w:sz w:val="18"/>
                <w:szCs w:val="18"/>
                <w:lang w:val="ka-GE"/>
              </w:rPr>
              <w:t>არსებული</w:t>
            </w:r>
            <w:r w:rsidRPr="005E34D3">
              <w:rPr>
                <w:rFonts w:cstheme="minorHAnsi"/>
                <w:sz w:val="18"/>
                <w:szCs w:val="18"/>
                <w:lang w:val="ka-GE"/>
              </w:rPr>
              <w:t xml:space="preserve"> </w:t>
            </w:r>
            <w:r w:rsidRPr="005E34D3">
              <w:rPr>
                <w:rFonts w:ascii="Sylfaen" w:hAnsi="Sylfaen" w:cs="Sylfaen"/>
                <w:sz w:val="18"/>
                <w:szCs w:val="18"/>
                <w:lang w:val="ka-GE"/>
              </w:rPr>
              <w:t>ზედაპირული</w:t>
            </w:r>
            <w:r w:rsidRPr="005E34D3">
              <w:rPr>
                <w:rFonts w:cstheme="minorHAnsi"/>
                <w:sz w:val="18"/>
                <w:szCs w:val="18"/>
                <w:lang w:val="ka-GE"/>
              </w:rPr>
              <w:t xml:space="preserve"> </w:t>
            </w:r>
            <w:r w:rsidRPr="005E34D3">
              <w:rPr>
                <w:rFonts w:ascii="Sylfaen" w:hAnsi="Sylfaen" w:cs="Sylfaen"/>
                <w:sz w:val="18"/>
                <w:szCs w:val="18"/>
                <w:lang w:val="ka-GE"/>
              </w:rPr>
              <w:t>წყლის</w:t>
            </w:r>
            <w:r w:rsidRPr="005E34D3">
              <w:rPr>
                <w:rFonts w:cstheme="minorHAnsi"/>
                <w:sz w:val="18"/>
                <w:szCs w:val="18"/>
                <w:lang w:val="ka-GE"/>
              </w:rPr>
              <w:t xml:space="preserve"> </w:t>
            </w:r>
            <w:r w:rsidRPr="005E34D3">
              <w:rPr>
                <w:rFonts w:ascii="Sylfaen" w:hAnsi="Sylfaen" w:cs="Sylfaen"/>
                <w:sz w:val="18"/>
                <w:szCs w:val="18"/>
                <w:lang w:val="ka-GE"/>
              </w:rPr>
              <w:t>ობიექტის</w:t>
            </w:r>
            <w:r w:rsidRPr="005E34D3">
              <w:rPr>
                <w:rFonts w:cstheme="minorHAnsi"/>
                <w:sz w:val="18"/>
                <w:szCs w:val="18"/>
                <w:lang w:val="ka-GE"/>
              </w:rPr>
              <w:t xml:space="preserve"> (</w:t>
            </w:r>
            <w:r w:rsidRPr="005E34D3">
              <w:rPr>
                <w:rFonts w:ascii="Sylfaen" w:hAnsi="Sylfaen" w:cs="Sylfaen"/>
                <w:sz w:val="18"/>
                <w:szCs w:val="18"/>
                <w:lang w:val="ka-GE"/>
              </w:rPr>
              <w:t>მდ</w:t>
            </w:r>
            <w:r w:rsidRPr="005E34D3">
              <w:rPr>
                <w:rFonts w:cstheme="minorHAnsi"/>
                <w:sz w:val="18"/>
                <w:szCs w:val="18"/>
                <w:lang w:val="ka-GE"/>
              </w:rPr>
              <w:t xml:space="preserve">. </w:t>
            </w:r>
            <w:r>
              <w:rPr>
                <w:rFonts w:ascii="Sylfaen" w:hAnsi="Sylfaen" w:cs="Sylfaen"/>
                <w:sz w:val="18"/>
                <w:szCs w:val="18"/>
                <w:lang w:val="ka-GE"/>
              </w:rPr>
              <w:t>ჯუმი</w:t>
            </w:r>
            <w:r w:rsidRPr="005E34D3">
              <w:rPr>
                <w:rFonts w:cstheme="minorHAnsi"/>
                <w:sz w:val="18"/>
                <w:szCs w:val="18"/>
                <w:lang w:val="ka-GE"/>
              </w:rPr>
              <w:t xml:space="preserve">) </w:t>
            </w:r>
            <w:r w:rsidRPr="005E34D3">
              <w:rPr>
                <w:rFonts w:ascii="Sylfaen" w:hAnsi="Sylfaen" w:cs="Sylfaen"/>
                <w:sz w:val="18"/>
                <w:szCs w:val="18"/>
                <w:lang w:val="ka-GE"/>
              </w:rPr>
              <w:t>დაბინძურებისგან</w:t>
            </w:r>
            <w:r w:rsidRPr="005E34D3">
              <w:rPr>
                <w:rFonts w:cstheme="minorHAnsi"/>
                <w:sz w:val="18"/>
                <w:szCs w:val="18"/>
                <w:lang w:val="ka-GE"/>
              </w:rPr>
              <w:t xml:space="preserve"> </w:t>
            </w:r>
            <w:r w:rsidRPr="005E34D3">
              <w:rPr>
                <w:rFonts w:ascii="Sylfaen" w:hAnsi="Sylfaen" w:cs="Sylfaen"/>
                <w:sz w:val="18"/>
                <w:szCs w:val="18"/>
                <w:lang w:val="ka-GE"/>
              </w:rPr>
              <w:t>დაცვა</w:t>
            </w:r>
            <w:r w:rsidRPr="005E34D3">
              <w:rPr>
                <w:rFonts w:cstheme="minorHAnsi"/>
                <w:sz w:val="18"/>
                <w:szCs w:val="18"/>
                <w:lang w:val="ka-GE"/>
              </w:rPr>
              <w:t>.</w:t>
            </w:r>
          </w:p>
        </w:tc>
        <w:tc>
          <w:tcPr>
            <w:tcW w:w="1652" w:type="dxa"/>
          </w:tcPr>
          <w:p w14:paraId="0B3BE6C7"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w:t>
            </w:r>
            <w:r w:rsidRPr="005E34D3">
              <w:rPr>
                <w:rFonts w:cstheme="minorHAnsi"/>
                <w:sz w:val="18"/>
                <w:szCs w:val="18"/>
                <w:lang w:val="ka-GE"/>
              </w:rPr>
              <w:t>;</w:t>
            </w:r>
          </w:p>
          <w:p w14:paraId="14111F63"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მდინრის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w:t>
            </w:r>
            <w:r w:rsidRPr="005E34D3">
              <w:rPr>
                <w:rFonts w:cstheme="minorHAnsi"/>
                <w:sz w:val="18"/>
                <w:szCs w:val="18"/>
                <w:lang w:val="ka-GE"/>
              </w:rPr>
              <w:t>.</w:t>
            </w:r>
          </w:p>
        </w:tc>
        <w:tc>
          <w:tcPr>
            <w:tcW w:w="2713" w:type="dxa"/>
          </w:tcPr>
          <w:p w14:paraId="6FEDCA31"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ვიზუალური</w:t>
            </w:r>
            <w:r w:rsidRPr="005E34D3">
              <w:rPr>
                <w:rFonts w:cstheme="minorHAnsi"/>
                <w:sz w:val="18"/>
                <w:szCs w:val="18"/>
                <w:lang w:val="ka-GE"/>
              </w:rPr>
              <w:t xml:space="preserve"> </w:t>
            </w:r>
            <w:r w:rsidRPr="005E34D3">
              <w:rPr>
                <w:rFonts w:ascii="Sylfaen" w:hAnsi="Sylfaen" w:cs="Sylfaen"/>
                <w:sz w:val="18"/>
                <w:szCs w:val="18"/>
                <w:lang w:val="ka-GE"/>
              </w:rPr>
              <w:t>დათვალიერება</w:t>
            </w:r>
            <w:r w:rsidRPr="005E34D3">
              <w:rPr>
                <w:rFonts w:cstheme="minorHAnsi"/>
                <w:sz w:val="18"/>
                <w:szCs w:val="18"/>
                <w:lang w:val="ka-GE"/>
              </w:rPr>
              <w:t>;</w:t>
            </w:r>
          </w:p>
          <w:p w14:paraId="1072A09B"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სატვირთო</w:t>
            </w:r>
            <w:r w:rsidRPr="005E34D3">
              <w:rPr>
                <w:rFonts w:cstheme="minorHAnsi"/>
                <w:sz w:val="18"/>
                <w:szCs w:val="18"/>
                <w:lang w:val="ka-GE"/>
              </w:rPr>
              <w:t xml:space="preserve"> </w:t>
            </w: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გამართულობის</w:t>
            </w:r>
            <w:r w:rsidRPr="005E34D3">
              <w:rPr>
                <w:rFonts w:cstheme="minorHAnsi"/>
                <w:sz w:val="18"/>
                <w:szCs w:val="18"/>
                <w:lang w:val="ka-GE"/>
              </w:rPr>
              <w:t xml:space="preserve"> </w:t>
            </w:r>
            <w:r w:rsidRPr="005E34D3">
              <w:rPr>
                <w:rFonts w:ascii="Sylfaen" w:hAnsi="Sylfaen" w:cs="Sylfaen"/>
                <w:sz w:val="18"/>
                <w:szCs w:val="18"/>
                <w:lang w:val="ka-GE"/>
              </w:rPr>
              <w:t>კონტროლი</w:t>
            </w:r>
            <w:r w:rsidRPr="005E34D3">
              <w:rPr>
                <w:rFonts w:cstheme="minorHAnsi"/>
                <w:sz w:val="18"/>
                <w:szCs w:val="18"/>
                <w:lang w:val="ka-GE"/>
              </w:rPr>
              <w:t xml:space="preserve"> (</w:t>
            </w:r>
            <w:r w:rsidRPr="005E34D3">
              <w:rPr>
                <w:rFonts w:ascii="Sylfaen" w:hAnsi="Sylfaen" w:cs="Sylfaen"/>
                <w:sz w:val="18"/>
                <w:szCs w:val="18"/>
                <w:lang w:val="ka-GE"/>
              </w:rPr>
              <w:t>ნავთობპროდუქტების</w:t>
            </w:r>
            <w:r w:rsidRPr="005E34D3">
              <w:rPr>
                <w:rFonts w:cstheme="minorHAnsi"/>
                <w:sz w:val="18"/>
                <w:szCs w:val="18"/>
                <w:lang w:val="ka-GE"/>
              </w:rPr>
              <w:t xml:space="preserve"> </w:t>
            </w:r>
            <w:r w:rsidRPr="005E34D3">
              <w:rPr>
                <w:rFonts w:ascii="Sylfaen" w:hAnsi="Sylfaen" w:cs="Sylfaen"/>
                <w:sz w:val="18"/>
                <w:szCs w:val="18"/>
                <w:lang w:val="ka-GE"/>
              </w:rPr>
              <w:t>დაღვრა</w:t>
            </w:r>
            <w:r w:rsidRPr="005E34D3">
              <w:rPr>
                <w:rFonts w:cstheme="minorHAnsi"/>
                <w:sz w:val="18"/>
                <w:szCs w:val="18"/>
                <w:lang w:val="ka-GE"/>
              </w:rPr>
              <w:t>);</w:t>
            </w:r>
          </w:p>
          <w:p w14:paraId="188815E1" w14:textId="77777777" w:rsidR="0010541C" w:rsidRPr="005E34D3" w:rsidRDefault="0010541C" w:rsidP="00B55EC7">
            <w:pPr>
              <w:pStyle w:val="ListParagraph"/>
              <w:ind w:left="324"/>
              <w:rPr>
                <w:rFonts w:cstheme="minorHAnsi"/>
                <w:sz w:val="18"/>
                <w:szCs w:val="18"/>
                <w:lang w:val="ka-GE"/>
              </w:rPr>
            </w:pPr>
          </w:p>
        </w:tc>
        <w:tc>
          <w:tcPr>
            <w:tcW w:w="2691" w:type="dxa"/>
          </w:tcPr>
          <w:p w14:paraId="37BC1BBA"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მდინარის</w:t>
            </w:r>
            <w:r w:rsidRPr="005E34D3">
              <w:rPr>
                <w:rFonts w:cstheme="minorHAnsi"/>
                <w:sz w:val="18"/>
                <w:szCs w:val="18"/>
                <w:lang w:val="ka-GE"/>
              </w:rPr>
              <w:t xml:space="preserve"> </w:t>
            </w:r>
            <w:r w:rsidRPr="005E34D3">
              <w:rPr>
                <w:rFonts w:ascii="Sylfaen" w:hAnsi="Sylfaen" w:cs="Sylfaen"/>
                <w:sz w:val="18"/>
                <w:szCs w:val="18"/>
                <w:lang w:val="ka-GE"/>
              </w:rPr>
              <w:t>სანაპირო</w:t>
            </w:r>
            <w:r w:rsidRPr="005E34D3">
              <w:rPr>
                <w:rFonts w:cstheme="minorHAnsi"/>
                <w:sz w:val="18"/>
                <w:szCs w:val="18"/>
                <w:lang w:val="ka-GE"/>
              </w:rPr>
              <w:t xml:space="preserve"> </w:t>
            </w:r>
            <w:r w:rsidRPr="005E34D3">
              <w:rPr>
                <w:rFonts w:ascii="Sylfaen" w:hAnsi="Sylfaen" w:cs="Sylfaen"/>
                <w:sz w:val="18"/>
                <w:szCs w:val="18"/>
                <w:lang w:val="ka-GE"/>
              </w:rPr>
              <w:t>ზოლის</w:t>
            </w:r>
            <w:r w:rsidRPr="005E34D3">
              <w:rPr>
                <w:rFonts w:cstheme="minorHAnsi"/>
                <w:sz w:val="18"/>
                <w:szCs w:val="18"/>
                <w:lang w:val="ka-GE"/>
              </w:rPr>
              <w:t xml:space="preserve"> </w:t>
            </w:r>
            <w:r w:rsidRPr="005E34D3">
              <w:rPr>
                <w:rFonts w:ascii="Sylfaen" w:hAnsi="Sylfaen" w:cs="Sylfaen"/>
                <w:sz w:val="18"/>
                <w:szCs w:val="18"/>
                <w:lang w:val="ka-GE"/>
              </w:rPr>
              <w:t>ყოველდღიური</w:t>
            </w:r>
            <w:r w:rsidRPr="005E34D3">
              <w:rPr>
                <w:rFonts w:cstheme="minorHAnsi"/>
                <w:sz w:val="18"/>
                <w:szCs w:val="18"/>
                <w:lang w:val="ka-GE"/>
              </w:rPr>
              <w:t xml:space="preserve"> </w:t>
            </w:r>
            <w:r w:rsidRPr="005E34D3">
              <w:rPr>
                <w:rFonts w:ascii="Sylfaen" w:hAnsi="Sylfaen" w:cs="Sylfaen"/>
                <w:sz w:val="18"/>
                <w:szCs w:val="18"/>
                <w:lang w:val="ka-GE"/>
              </w:rPr>
              <w:t>დათვალიერება</w:t>
            </w:r>
            <w:r w:rsidRPr="005E34D3">
              <w:rPr>
                <w:rFonts w:cstheme="minorHAnsi"/>
                <w:sz w:val="18"/>
                <w:szCs w:val="18"/>
                <w:lang w:val="ka-GE"/>
              </w:rPr>
              <w:t>;</w:t>
            </w:r>
          </w:p>
          <w:p w14:paraId="468070E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ნარჩენების</w:t>
            </w:r>
            <w:r w:rsidRPr="005E34D3">
              <w:rPr>
                <w:rFonts w:cstheme="minorHAnsi"/>
                <w:sz w:val="18"/>
                <w:szCs w:val="18"/>
                <w:lang w:val="ka-GE"/>
              </w:rPr>
              <w:t xml:space="preserve"> </w:t>
            </w:r>
            <w:r w:rsidRPr="005E34D3">
              <w:rPr>
                <w:rFonts w:ascii="Sylfaen" w:hAnsi="Sylfaen" w:cs="Sylfaen"/>
                <w:sz w:val="18"/>
                <w:szCs w:val="18"/>
                <w:lang w:val="ka-GE"/>
              </w:rPr>
              <w:t>ტრანსპორტირებისას</w:t>
            </w:r>
            <w:r w:rsidRPr="005E34D3">
              <w:rPr>
                <w:rFonts w:cstheme="minorHAnsi"/>
                <w:sz w:val="18"/>
                <w:szCs w:val="18"/>
                <w:lang w:val="ka-GE"/>
              </w:rPr>
              <w:t>;</w:t>
            </w:r>
          </w:p>
          <w:p w14:paraId="48775E6D" w14:textId="77777777" w:rsidR="0010541C" w:rsidRPr="005E34D3" w:rsidRDefault="0010541C" w:rsidP="00B55EC7">
            <w:pPr>
              <w:spacing w:line="276" w:lineRule="auto"/>
              <w:rPr>
                <w:rFonts w:cstheme="minorHAnsi"/>
                <w:sz w:val="18"/>
                <w:szCs w:val="18"/>
                <w:lang w:val="ka-GE"/>
              </w:rPr>
            </w:pPr>
          </w:p>
        </w:tc>
        <w:tc>
          <w:tcPr>
            <w:tcW w:w="1706" w:type="dxa"/>
          </w:tcPr>
          <w:p w14:paraId="266E4AA6" w14:textId="5911557C" w:rsidR="0010541C" w:rsidRPr="005E34D3" w:rsidRDefault="0010541C" w:rsidP="00B55EC7">
            <w:pPr>
              <w:jc w:val="cente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r w:rsidR="0010541C" w:rsidRPr="005E34D3" w14:paraId="758E3389" w14:textId="77777777" w:rsidTr="005E34D3">
        <w:trPr>
          <w:jc w:val="center"/>
        </w:trPr>
        <w:tc>
          <w:tcPr>
            <w:tcW w:w="452" w:type="dxa"/>
            <w:vMerge/>
          </w:tcPr>
          <w:p w14:paraId="5E7DC18E" w14:textId="77777777" w:rsidR="0010541C" w:rsidRPr="005E34D3" w:rsidRDefault="0010541C" w:rsidP="00B55EC7">
            <w:pPr>
              <w:rPr>
                <w:rFonts w:cstheme="minorHAnsi"/>
                <w:sz w:val="18"/>
                <w:szCs w:val="18"/>
              </w:rPr>
            </w:pPr>
          </w:p>
        </w:tc>
        <w:tc>
          <w:tcPr>
            <w:tcW w:w="1542" w:type="dxa"/>
            <w:vMerge/>
          </w:tcPr>
          <w:p w14:paraId="197749AB" w14:textId="77777777" w:rsidR="0010541C" w:rsidRPr="005E34D3" w:rsidRDefault="0010541C" w:rsidP="00B55EC7">
            <w:pPr>
              <w:rPr>
                <w:rFonts w:cstheme="minorHAnsi"/>
                <w:b/>
                <w:sz w:val="18"/>
                <w:szCs w:val="18"/>
                <w:lang w:val="ka-GE"/>
              </w:rPr>
            </w:pPr>
          </w:p>
        </w:tc>
        <w:tc>
          <w:tcPr>
            <w:tcW w:w="1673" w:type="dxa"/>
          </w:tcPr>
          <w:p w14:paraId="1051D9E0" w14:textId="77777777" w:rsidR="0010541C" w:rsidRPr="005E34D3" w:rsidRDefault="0010541C" w:rsidP="00B55EC7">
            <w:pPr>
              <w:rPr>
                <w:rFonts w:cstheme="minorHAnsi"/>
                <w:b/>
                <w:sz w:val="18"/>
                <w:szCs w:val="18"/>
                <w:lang w:val="ka-GE"/>
              </w:rPr>
            </w:pPr>
            <w:r w:rsidRPr="005E34D3">
              <w:rPr>
                <w:rFonts w:ascii="Sylfaen" w:hAnsi="Sylfaen" w:cs="Sylfaen"/>
                <w:b/>
                <w:sz w:val="18"/>
                <w:szCs w:val="18"/>
                <w:lang w:val="ka-GE"/>
              </w:rPr>
              <w:t>მოსახლეობისა</w:t>
            </w:r>
            <w:r w:rsidRPr="005E34D3">
              <w:rPr>
                <w:rFonts w:cstheme="minorHAnsi"/>
                <w:b/>
                <w:sz w:val="18"/>
                <w:szCs w:val="18"/>
                <w:lang w:val="ka-GE"/>
              </w:rPr>
              <w:t xml:space="preserve"> </w:t>
            </w:r>
            <w:r w:rsidRPr="005E34D3">
              <w:rPr>
                <w:rFonts w:ascii="Sylfaen" w:hAnsi="Sylfaen" w:cs="Sylfaen"/>
                <w:b/>
                <w:sz w:val="18"/>
                <w:szCs w:val="18"/>
                <w:lang w:val="ka-GE"/>
              </w:rPr>
              <w:t>და</w:t>
            </w:r>
            <w:r w:rsidRPr="005E34D3">
              <w:rPr>
                <w:rFonts w:cstheme="minorHAnsi"/>
                <w:b/>
                <w:sz w:val="18"/>
                <w:szCs w:val="18"/>
                <w:lang w:val="ka-GE"/>
              </w:rPr>
              <w:t xml:space="preserve"> </w:t>
            </w:r>
            <w:r w:rsidRPr="005E34D3">
              <w:rPr>
                <w:rFonts w:ascii="Sylfaen" w:hAnsi="Sylfaen" w:cs="Sylfaen"/>
                <w:b/>
                <w:sz w:val="18"/>
                <w:szCs w:val="18"/>
                <w:lang w:val="ka-GE"/>
              </w:rPr>
              <w:t>მომსახურე</w:t>
            </w:r>
            <w:r w:rsidRPr="005E34D3">
              <w:rPr>
                <w:rFonts w:cstheme="minorHAnsi"/>
                <w:b/>
                <w:sz w:val="18"/>
                <w:szCs w:val="18"/>
                <w:lang w:val="ka-GE"/>
              </w:rPr>
              <w:t xml:space="preserve"> </w:t>
            </w:r>
            <w:r w:rsidRPr="005E34D3">
              <w:rPr>
                <w:rFonts w:ascii="Sylfaen" w:hAnsi="Sylfaen" w:cs="Sylfaen"/>
                <w:b/>
                <w:sz w:val="18"/>
                <w:szCs w:val="18"/>
                <w:lang w:val="ka-GE"/>
              </w:rPr>
              <w:t>პერსონალის</w:t>
            </w:r>
            <w:r w:rsidRPr="005E34D3">
              <w:rPr>
                <w:rFonts w:cstheme="minorHAnsi"/>
                <w:b/>
                <w:sz w:val="18"/>
                <w:szCs w:val="18"/>
                <w:lang w:val="ka-GE"/>
              </w:rPr>
              <w:t xml:space="preserve"> </w:t>
            </w:r>
            <w:r w:rsidRPr="005E34D3">
              <w:rPr>
                <w:rFonts w:ascii="Sylfaen" w:hAnsi="Sylfaen" w:cs="Sylfaen"/>
                <w:b/>
                <w:sz w:val="18"/>
                <w:szCs w:val="18"/>
                <w:lang w:val="ka-GE"/>
              </w:rPr>
              <w:t>უსაფრთხოება</w:t>
            </w:r>
          </w:p>
        </w:tc>
        <w:tc>
          <w:tcPr>
            <w:tcW w:w="2781" w:type="dxa"/>
          </w:tcPr>
          <w:p w14:paraId="2F20150F"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მოსახლეობისთვის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პერსონალისთვის</w:t>
            </w:r>
            <w:r w:rsidRPr="005E34D3">
              <w:rPr>
                <w:rFonts w:cstheme="minorHAnsi"/>
                <w:sz w:val="18"/>
                <w:szCs w:val="18"/>
                <w:lang w:val="ka-GE"/>
              </w:rPr>
              <w:t xml:space="preserve"> </w:t>
            </w:r>
            <w:r w:rsidRPr="005E34D3">
              <w:rPr>
                <w:rFonts w:ascii="Sylfaen" w:hAnsi="Sylfaen" w:cs="Sylfaen"/>
                <w:sz w:val="18"/>
                <w:szCs w:val="18"/>
                <w:lang w:val="ka-GE"/>
              </w:rPr>
              <w:t>ჯანმრთელობისთვის</w:t>
            </w:r>
            <w:r w:rsidRPr="005E34D3">
              <w:rPr>
                <w:rFonts w:cstheme="minorHAnsi"/>
                <w:sz w:val="18"/>
                <w:szCs w:val="18"/>
                <w:lang w:val="ka-GE"/>
              </w:rPr>
              <w:t xml:space="preserve"> </w:t>
            </w:r>
            <w:r w:rsidRPr="005E34D3">
              <w:rPr>
                <w:rFonts w:ascii="Sylfaen" w:hAnsi="Sylfaen" w:cs="Sylfaen"/>
                <w:sz w:val="18"/>
                <w:szCs w:val="18"/>
                <w:lang w:val="ka-GE"/>
              </w:rPr>
              <w:t>უსაფრთხო</w:t>
            </w:r>
            <w:r w:rsidRPr="005E34D3">
              <w:rPr>
                <w:rFonts w:cstheme="minorHAnsi"/>
                <w:sz w:val="18"/>
                <w:szCs w:val="18"/>
                <w:lang w:val="ka-GE"/>
              </w:rPr>
              <w:t xml:space="preserve"> </w:t>
            </w:r>
            <w:r w:rsidRPr="005E34D3">
              <w:rPr>
                <w:rFonts w:ascii="Sylfaen" w:hAnsi="Sylfaen" w:cs="Sylfaen"/>
                <w:sz w:val="18"/>
                <w:szCs w:val="18"/>
                <w:lang w:val="ka-GE"/>
              </w:rPr>
              <w:t>გარემოს</w:t>
            </w:r>
            <w:r w:rsidRPr="005E34D3">
              <w:rPr>
                <w:rFonts w:cstheme="minorHAnsi"/>
                <w:sz w:val="18"/>
                <w:szCs w:val="18"/>
                <w:lang w:val="ka-GE"/>
              </w:rPr>
              <w:t xml:space="preserve"> </w:t>
            </w:r>
            <w:r w:rsidRPr="005E34D3">
              <w:rPr>
                <w:rFonts w:ascii="Sylfaen" w:hAnsi="Sylfaen" w:cs="Sylfaen"/>
                <w:sz w:val="18"/>
                <w:szCs w:val="18"/>
                <w:lang w:val="ka-GE"/>
              </w:rPr>
              <w:t>შექმნა</w:t>
            </w:r>
          </w:p>
        </w:tc>
        <w:tc>
          <w:tcPr>
            <w:tcW w:w="1652" w:type="dxa"/>
          </w:tcPr>
          <w:p w14:paraId="7CD49A24"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სამუშაო</w:t>
            </w:r>
            <w:r w:rsidRPr="005E34D3">
              <w:rPr>
                <w:rFonts w:cstheme="minorHAnsi"/>
                <w:sz w:val="18"/>
                <w:szCs w:val="18"/>
                <w:lang w:val="ka-GE"/>
              </w:rPr>
              <w:t xml:space="preserve"> </w:t>
            </w:r>
            <w:r w:rsidRPr="005E34D3">
              <w:rPr>
                <w:rFonts w:ascii="Sylfaen" w:hAnsi="Sylfaen" w:cs="Sylfaen"/>
                <w:sz w:val="18"/>
                <w:szCs w:val="18"/>
                <w:lang w:val="ka-GE"/>
              </w:rPr>
              <w:t>უბნები</w:t>
            </w:r>
            <w:r w:rsidRPr="005E34D3">
              <w:rPr>
                <w:rFonts w:cstheme="minorHAnsi"/>
                <w:sz w:val="18"/>
                <w:szCs w:val="18"/>
                <w:lang w:val="ka-GE"/>
              </w:rPr>
              <w:t>;</w:t>
            </w:r>
          </w:p>
          <w:p w14:paraId="032A520A"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საწარმოს</w:t>
            </w:r>
            <w:r w:rsidRPr="005E34D3">
              <w:rPr>
                <w:rFonts w:cstheme="minorHAnsi"/>
                <w:sz w:val="18"/>
                <w:szCs w:val="18"/>
                <w:lang w:val="ka-GE"/>
              </w:rPr>
              <w:t xml:space="preserve"> </w:t>
            </w:r>
            <w:r w:rsidRPr="005E34D3">
              <w:rPr>
                <w:rFonts w:ascii="Sylfaen" w:hAnsi="Sylfaen" w:cs="Sylfaen"/>
                <w:sz w:val="18"/>
                <w:szCs w:val="18"/>
                <w:lang w:val="ka-GE"/>
              </w:rPr>
              <w:t>გარე</w:t>
            </w:r>
            <w:r w:rsidRPr="005E34D3">
              <w:rPr>
                <w:rFonts w:cstheme="minorHAnsi"/>
                <w:sz w:val="18"/>
                <w:szCs w:val="18"/>
                <w:lang w:val="ka-GE"/>
              </w:rPr>
              <w:t xml:space="preserve"> </w:t>
            </w:r>
            <w:r w:rsidRPr="005E34D3">
              <w:rPr>
                <w:rFonts w:ascii="Sylfaen" w:hAnsi="Sylfaen" w:cs="Sylfaen"/>
                <w:sz w:val="18"/>
                <w:szCs w:val="18"/>
                <w:lang w:val="ka-GE"/>
              </w:rPr>
              <w:t>პერიმეტრი</w:t>
            </w:r>
            <w:r w:rsidRPr="005E34D3">
              <w:rPr>
                <w:rFonts w:cstheme="minorHAnsi"/>
                <w:sz w:val="18"/>
                <w:szCs w:val="18"/>
                <w:lang w:val="ka-GE"/>
              </w:rPr>
              <w:t>;</w:t>
            </w:r>
          </w:p>
          <w:p w14:paraId="0999FFF6" w14:textId="77777777" w:rsidR="0010541C" w:rsidRPr="005E34D3" w:rsidRDefault="0010541C" w:rsidP="00B55EC7">
            <w:pPr>
              <w:spacing w:after="200" w:line="276" w:lineRule="auto"/>
              <w:rPr>
                <w:rFonts w:cstheme="minorHAnsi"/>
                <w:sz w:val="18"/>
                <w:szCs w:val="18"/>
                <w:lang w:val="ka-GE"/>
              </w:rPr>
            </w:pPr>
          </w:p>
        </w:tc>
        <w:tc>
          <w:tcPr>
            <w:tcW w:w="2713" w:type="dxa"/>
          </w:tcPr>
          <w:p w14:paraId="73FD27EE"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ვიზუალური</w:t>
            </w:r>
          </w:p>
        </w:tc>
        <w:tc>
          <w:tcPr>
            <w:tcW w:w="2691" w:type="dxa"/>
          </w:tcPr>
          <w:p w14:paraId="51F1C2B2"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უსაფრთხოების</w:t>
            </w:r>
            <w:r w:rsidRPr="005E34D3">
              <w:rPr>
                <w:rFonts w:cstheme="minorHAnsi"/>
                <w:sz w:val="18"/>
                <w:szCs w:val="18"/>
                <w:lang w:val="ka-GE"/>
              </w:rPr>
              <w:t xml:space="preserve"> </w:t>
            </w:r>
            <w:r w:rsidRPr="005E34D3">
              <w:rPr>
                <w:rFonts w:ascii="Sylfaen" w:hAnsi="Sylfaen" w:cs="Sylfaen"/>
                <w:sz w:val="18"/>
                <w:szCs w:val="18"/>
                <w:lang w:val="ka-GE"/>
              </w:rPr>
              <w:t>წესების</w:t>
            </w:r>
            <w:r w:rsidRPr="005E34D3">
              <w:rPr>
                <w:rFonts w:cstheme="minorHAnsi"/>
                <w:sz w:val="18"/>
                <w:szCs w:val="18"/>
                <w:lang w:val="ka-GE"/>
              </w:rPr>
              <w:t xml:space="preserve"> </w:t>
            </w:r>
            <w:r w:rsidRPr="005E34D3">
              <w:rPr>
                <w:rFonts w:ascii="Sylfaen" w:hAnsi="Sylfaen" w:cs="Sylfaen"/>
                <w:sz w:val="18"/>
                <w:szCs w:val="18"/>
                <w:lang w:val="ka-GE"/>
              </w:rPr>
              <w:t>დაცვაზე</w:t>
            </w:r>
            <w:r w:rsidRPr="005E34D3">
              <w:rPr>
                <w:rFonts w:cstheme="minorHAnsi"/>
                <w:sz w:val="18"/>
                <w:szCs w:val="18"/>
                <w:lang w:val="ka-GE"/>
              </w:rPr>
              <w:t xml:space="preserve"> </w:t>
            </w:r>
            <w:r w:rsidRPr="005E34D3">
              <w:rPr>
                <w:rFonts w:ascii="Sylfaen" w:hAnsi="Sylfaen" w:cs="Sylfaen"/>
                <w:sz w:val="18"/>
                <w:szCs w:val="18"/>
                <w:lang w:val="ka-GE"/>
              </w:rPr>
              <w:t>ტრენინგის</w:t>
            </w:r>
            <w:r w:rsidRPr="005E34D3">
              <w:rPr>
                <w:rFonts w:cstheme="minorHAnsi"/>
                <w:sz w:val="18"/>
                <w:szCs w:val="18"/>
                <w:lang w:val="ka-GE"/>
              </w:rPr>
              <w:t xml:space="preserve"> </w:t>
            </w:r>
            <w:r w:rsidRPr="005E34D3">
              <w:rPr>
                <w:rFonts w:ascii="Sylfaen" w:hAnsi="Sylfaen" w:cs="Sylfaen"/>
                <w:sz w:val="18"/>
                <w:szCs w:val="18"/>
                <w:lang w:val="ka-GE"/>
              </w:rPr>
              <w:t>ჩატარება</w:t>
            </w:r>
            <w:r w:rsidRPr="005E34D3">
              <w:rPr>
                <w:rFonts w:cstheme="minorHAnsi"/>
                <w:sz w:val="18"/>
                <w:szCs w:val="18"/>
                <w:lang w:val="ka-GE"/>
              </w:rPr>
              <w:t xml:space="preserve"> </w:t>
            </w:r>
            <w:r w:rsidRPr="005E34D3">
              <w:rPr>
                <w:rFonts w:ascii="Sylfaen" w:hAnsi="Sylfaen" w:cs="Sylfaen"/>
                <w:sz w:val="18"/>
                <w:szCs w:val="18"/>
                <w:lang w:val="ka-GE"/>
              </w:rPr>
              <w:t>პერიოდულად</w:t>
            </w:r>
            <w:r w:rsidRPr="005E34D3">
              <w:rPr>
                <w:rFonts w:cstheme="minorHAnsi"/>
                <w:sz w:val="18"/>
                <w:szCs w:val="18"/>
                <w:lang w:val="ka-GE"/>
              </w:rPr>
              <w:t>;</w:t>
            </w:r>
          </w:p>
          <w:p w14:paraId="42C7114A"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ინდივიდუალური</w:t>
            </w:r>
            <w:r w:rsidRPr="005E34D3">
              <w:rPr>
                <w:rFonts w:cstheme="minorHAnsi"/>
                <w:sz w:val="18"/>
                <w:szCs w:val="18"/>
                <w:lang w:val="ka-GE"/>
              </w:rPr>
              <w:t xml:space="preserve"> </w:t>
            </w:r>
            <w:r w:rsidRPr="005E34D3">
              <w:rPr>
                <w:rFonts w:ascii="Sylfaen" w:hAnsi="Sylfaen" w:cs="Sylfaen"/>
                <w:sz w:val="18"/>
                <w:szCs w:val="18"/>
                <w:lang w:val="ka-GE"/>
              </w:rPr>
              <w:t>დაცვის</w:t>
            </w:r>
            <w:r w:rsidRPr="005E34D3">
              <w:rPr>
                <w:rFonts w:cstheme="minorHAnsi"/>
                <w:sz w:val="18"/>
                <w:szCs w:val="18"/>
                <w:lang w:val="ka-GE"/>
              </w:rPr>
              <w:t xml:space="preserve"> </w:t>
            </w:r>
            <w:r w:rsidRPr="005E34D3">
              <w:rPr>
                <w:rFonts w:ascii="Sylfaen" w:hAnsi="Sylfaen" w:cs="Sylfaen"/>
                <w:sz w:val="18"/>
                <w:szCs w:val="18"/>
                <w:lang w:val="ka-GE"/>
              </w:rPr>
              <w:t>საშუალებების</w:t>
            </w:r>
            <w:r w:rsidRPr="005E34D3">
              <w:rPr>
                <w:rFonts w:cstheme="minorHAnsi"/>
                <w:sz w:val="18"/>
                <w:szCs w:val="18"/>
                <w:lang w:val="ka-GE"/>
              </w:rPr>
              <w:t xml:space="preserve"> </w:t>
            </w:r>
            <w:r w:rsidRPr="005E34D3">
              <w:rPr>
                <w:rFonts w:ascii="Sylfaen" w:hAnsi="Sylfaen" w:cs="Sylfaen"/>
                <w:sz w:val="18"/>
                <w:szCs w:val="18"/>
                <w:lang w:val="ka-GE"/>
              </w:rPr>
              <w:t>გამოყენება</w:t>
            </w:r>
            <w:r w:rsidRPr="005E34D3">
              <w:rPr>
                <w:rFonts w:cstheme="minorHAnsi"/>
                <w:sz w:val="18"/>
                <w:szCs w:val="18"/>
                <w:lang w:val="ka-GE"/>
              </w:rPr>
              <w:t xml:space="preserve"> </w:t>
            </w:r>
            <w:r w:rsidRPr="005E34D3">
              <w:rPr>
                <w:rFonts w:ascii="Sylfaen" w:hAnsi="Sylfaen" w:cs="Sylfaen"/>
                <w:sz w:val="18"/>
                <w:szCs w:val="18"/>
                <w:lang w:val="ka-GE"/>
              </w:rPr>
              <w:t>საჭიროების</w:t>
            </w:r>
            <w:r w:rsidRPr="005E34D3">
              <w:rPr>
                <w:rFonts w:cstheme="minorHAnsi"/>
                <w:sz w:val="18"/>
                <w:szCs w:val="18"/>
                <w:lang w:val="ka-GE"/>
              </w:rPr>
              <w:t xml:space="preserve"> </w:t>
            </w:r>
            <w:r w:rsidRPr="005E34D3">
              <w:rPr>
                <w:rFonts w:ascii="Sylfaen" w:hAnsi="Sylfaen" w:cs="Sylfaen"/>
                <w:sz w:val="18"/>
                <w:szCs w:val="18"/>
                <w:lang w:val="ka-GE"/>
              </w:rPr>
              <w:t>შესაბამისად</w:t>
            </w:r>
            <w:r w:rsidRPr="005E34D3">
              <w:rPr>
                <w:rFonts w:cstheme="minorHAnsi"/>
                <w:sz w:val="18"/>
                <w:szCs w:val="18"/>
                <w:lang w:val="ka-GE"/>
              </w:rPr>
              <w:t>;</w:t>
            </w:r>
          </w:p>
          <w:p w14:paraId="69EF0990" w14:textId="77777777" w:rsidR="0010541C" w:rsidRPr="005E34D3" w:rsidRDefault="0010541C" w:rsidP="00517AE4">
            <w:pPr>
              <w:pStyle w:val="ListParagraph"/>
              <w:numPr>
                <w:ilvl w:val="0"/>
                <w:numId w:val="86"/>
              </w:numPr>
              <w:spacing w:line="276" w:lineRule="auto"/>
              <w:ind w:left="193" w:hanging="180"/>
              <w:rPr>
                <w:rFonts w:cstheme="minorHAnsi"/>
                <w:sz w:val="18"/>
                <w:szCs w:val="18"/>
                <w:lang w:val="ka-GE"/>
              </w:rPr>
            </w:pPr>
            <w:r w:rsidRPr="005E34D3">
              <w:rPr>
                <w:rFonts w:ascii="Sylfaen" w:hAnsi="Sylfaen" w:cs="Sylfaen"/>
                <w:sz w:val="18"/>
                <w:szCs w:val="18"/>
                <w:lang w:val="ka-GE"/>
              </w:rPr>
              <w:t>ავტომობილების</w:t>
            </w:r>
            <w:r w:rsidRPr="005E34D3">
              <w:rPr>
                <w:rFonts w:cstheme="minorHAnsi"/>
                <w:sz w:val="18"/>
                <w:szCs w:val="18"/>
                <w:lang w:val="ka-GE"/>
              </w:rPr>
              <w:t xml:space="preserve"> </w:t>
            </w:r>
            <w:r w:rsidRPr="005E34D3">
              <w:rPr>
                <w:rFonts w:ascii="Sylfaen" w:hAnsi="Sylfaen" w:cs="Sylfaen"/>
                <w:sz w:val="18"/>
                <w:szCs w:val="18"/>
                <w:lang w:val="ka-GE"/>
              </w:rPr>
              <w:t>გადაადგილებისას</w:t>
            </w:r>
            <w:r w:rsidRPr="005E34D3">
              <w:rPr>
                <w:rFonts w:cstheme="minorHAnsi"/>
                <w:sz w:val="18"/>
                <w:szCs w:val="18"/>
                <w:lang w:val="ka-GE"/>
              </w:rPr>
              <w:t xml:space="preserve"> </w:t>
            </w:r>
            <w:r w:rsidRPr="005E34D3">
              <w:rPr>
                <w:rFonts w:ascii="Sylfaen" w:hAnsi="Sylfaen" w:cs="Sylfaen"/>
                <w:sz w:val="18"/>
                <w:szCs w:val="18"/>
                <w:lang w:val="ka-GE"/>
              </w:rPr>
              <w:t>ოპტიმალური</w:t>
            </w:r>
            <w:r w:rsidRPr="005E34D3">
              <w:rPr>
                <w:rFonts w:cstheme="minorHAnsi"/>
                <w:sz w:val="18"/>
                <w:szCs w:val="18"/>
                <w:lang w:val="ka-GE"/>
              </w:rPr>
              <w:t xml:space="preserve"> </w:t>
            </w:r>
            <w:r w:rsidRPr="005E34D3">
              <w:rPr>
                <w:rFonts w:ascii="Sylfaen" w:hAnsi="Sylfaen" w:cs="Sylfaen"/>
                <w:sz w:val="18"/>
                <w:szCs w:val="18"/>
                <w:lang w:val="ka-GE"/>
              </w:rPr>
              <w:t>მარშრუტის</w:t>
            </w:r>
            <w:r w:rsidRPr="005E34D3">
              <w:rPr>
                <w:rFonts w:cstheme="minorHAnsi"/>
                <w:sz w:val="18"/>
                <w:szCs w:val="18"/>
                <w:lang w:val="ka-GE"/>
              </w:rPr>
              <w:t xml:space="preserve"> </w:t>
            </w:r>
            <w:r w:rsidRPr="005E34D3">
              <w:rPr>
                <w:rFonts w:ascii="Sylfaen" w:hAnsi="Sylfaen" w:cs="Sylfaen"/>
                <w:sz w:val="18"/>
                <w:szCs w:val="18"/>
                <w:lang w:val="ka-GE"/>
              </w:rPr>
              <w:t>და</w:t>
            </w:r>
            <w:r w:rsidRPr="005E34D3">
              <w:rPr>
                <w:rFonts w:cstheme="minorHAnsi"/>
                <w:sz w:val="18"/>
                <w:szCs w:val="18"/>
                <w:lang w:val="ka-GE"/>
              </w:rPr>
              <w:t xml:space="preserve"> </w:t>
            </w:r>
            <w:r w:rsidRPr="005E34D3">
              <w:rPr>
                <w:rFonts w:ascii="Sylfaen" w:hAnsi="Sylfaen" w:cs="Sylfaen"/>
                <w:sz w:val="18"/>
                <w:szCs w:val="18"/>
                <w:lang w:val="ka-GE"/>
              </w:rPr>
              <w:t>სიჩქარის</w:t>
            </w:r>
            <w:r w:rsidRPr="005E34D3">
              <w:rPr>
                <w:rFonts w:cstheme="minorHAnsi"/>
                <w:sz w:val="18"/>
                <w:szCs w:val="18"/>
                <w:lang w:val="ka-GE"/>
              </w:rPr>
              <w:t xml:space="preserve"> </w:t>
            </w:r>
            <w:r w:rsidRPr="005E34D3">
              <w:rPr>
                <w:rFonts w:ascii="Sylfaen" w:hAnsi="Sylfaen" w:cs="Sylfaen"/>
                <w:sz w:val="18"/>
                <w:szCs w:val="18"/>
                <w:lang w:val="ka-GE"/>
              </w:rPr>
              <w:t>შერჩევა</w:t>
            </w:r>
            <w:r w:rsidRPr="005E34D3">
              <w:rPr>
                <w:rFonts w:cstheme="minorHAnsi"/>
                <w:sz w:val="18"/>
                <w:szCs w:val="18"/>
                <w:lang w:val="ka-GE"/>
              </w:rPr>
              <w:t>.</w:t>
            </w:r>
          </w:p>
        </w:tc>
        <w:tc>
          <w:tcPr>
            <w:tcW w:w="1706" w:type="dxa"/>
          </w:tcPr>
          <w:p w14:paraId="124ED6AC" w14:textId="5D30E919" w:rsidR="0010541C" w:rsidRPr="005E34D3" w:rsidRDefault="0010541C" w:rsidP="00B55EC7">
            <w:pPr>
              <w:jc w:val="center"/>
              <w:rPr>
                <w:rFonts w:cstheme="minorHAnsi"/>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r w:rsidR="0010541C" w:rsidRPr="005E34D3" w14:paraId="02CF0E5A" w14:textId="77777777" w:rsidTr="005E34D3">
        <w:trPr>
          <w:jc w:val="center"/>
        </w:trPr>
        <w:tc>
          <w:tcPr>
            <w:tcW w:w="452" w:type="dxa"/>
          </w:tcPr>
          <w:p w14:paraId="1C62765D" w14:textId="77777777" w:rsidR="0010541C" w:rsidRPr="005E34D3" w:rsidRDefault="0010541C" w:rsidP="00B55EC7">
            <w:pPr>
              <w:rPr>
                <w:rFonts w:cstheme="minorHAnsi"/>
                <w:sz w:val="18"/>
                <w:szCs w:val="18"/>
              </w:rPr>
            </w:pPr>
          </w:p>
        </w:tc>
        <w:tc>
          <w:tcPr>
            <w:tcW w:w="1542" w:type="dxa"/>
            <w:vMerge/>
          </w:tcPr>
          <w:p w14:paraId="08639306" w14:textId="77777777" w:rsidR="0010541C" w:rsidRPr="005E34D3" w:rsidRDefault="0010541C" w:rsidP="00B55EC7">
            <w:pPr>
              <w:rPr>
                <w:rFonts w:cstheme="minorHAnsi"/>
                <w:b/>
                <w:sz w:val="18"/>
                <w:szCs w:val="18"/>
                <w:lang w:val="ka-GE"/>
              </w:rPr>
            </w:pPr>
          </w:p>
        </w:tc>
        <w:tc>
          <w:tcPr>
            <w:tcW w:w="1673" w:type="dxa"/>
          </w:tcPr>
          <w:p w14:paraId="6F0BFA5C" w14:textId="7EB67FD2" w:rsidR="0010541C" w:rsidRPr="005E34D3" w:rsidRDefault="0010541C" w:rsidP="00B55EC7">
            <w:pPr>
              <w:rPr>
                <w:rFonts w:ascii="Sylfaen" w:hAnsi="Sylfaen" w:cs="Sylfaen"/>
                <w:b/>
                <w:sz w:val="18"/>
                <w:szCs w:val="18"/>
                <w:lang w:val="ka-GE"/>
              </w:rPr>
            </w:pPr>
            <w:r>
              <w:rPr>
                <w:rFonts w:ascii="Sylfaen" w:hAnsi="Sylfaen" w:cs="Sylfaen"/>
                <w:b/>
                <w:sz w:val="18"/>
                <w:szCs w:val="18"/>
                <w:lang w:val="ka-GE"/>
              </w:rPr>
              <w:t>გზები, ხიდები, მდინარის ბურჯები</w:t>
            </w:r>
          </w:p>
        </w:tc>
        <w:tc>
          <w:tcPr>
            <w:tcW w:w="2781" w:type="dxa"/>
          </w:tcPr>
          <w:p w14:paraId="39908991" w14:textId="52F5CA3C" w:rsidR="0010541C" w:rsidRPr="005E34D3"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b/>
                <w:sz w:val="18"/>
                <w:szCs w:val="18"/>
                <w:lang w:val="ka-GE"/>
              </w:rPr>
              <w:t>საწარმოს მიმდებარედ არსებული გზის,  ხიდის და მდინარის ბურჯების დაზიანების თავიდან აცილება</w:t>
            </w:r>
          </w:p>
        </w:tc>
        <w:tc>
          <w:tcPr>
            <w:tcW w:w="1652" w:type="dxa"/>
          </w:tcPr>
          <w:p w14:paraId="78FA5A1C" w14:textId="571CA455" w:rsidR="0010541C" w:rsidRPr="005E34D3"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b/>
                <w:sz w:val="18"/>
                <w:szCs w:val="18"/>
                <w:lang w:val="ka-GE"/>
              </w:rPr>
              <w:t xml:space="preserve">საწარმოს მიმდებარედ არსებული გზა,  ხიდი და მდინარის ჯებირები </w:t>
            </w:r>
          </w:p>
        </w:tc>
        <w:tc>
          <w:tcPr>
            <w:tcW w:w="2713" w:type="dxa"/>
          </w:tcPr>
          <w:p w14:paraId="52383998" w14:textId="77777777" w:rsidR="0010541C"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sz w:val="18"/>
                <w:szCs w:val="18"/>
                <w:lang w:val="ka-GE"/>
              </w:rPr>
              <w:t>საწარმოს მუშაობის შედეგად გამოწვეული ვიბრაციის პერიოდული გაზომვა;</w:t>
            </w:r>
          </w:p>
          <w:p w14:paraId="375FED97" w14:textId="11BBF648" w:rsidR="0010541C" w:rsidRPr="005E34D3"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sz w:val="18"/>
                <w:szCs w:val="18"/>
                <w:lang w:val="ka-GE"/>
              </w:rPr>
              <w:t>ნორმაზე გადაჭარბების შემთხვევაში სამუშაოების გაჩერება, მიზეზის დადგენა და პრობლემის აღმოფხვრა</w:t>
            </w:r>
          </w:p>
        </w:tc>
        <w:tc>
          <w:tcPr>
            <w:tcW w:w="2691" w:type="dxa"/>
          </w:tcPr>
          <w:p w14:paraId="09F84D1E" w14:textId="77777777" w:rsidR="0010541C"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sz w:val="18"/>
                <w:szCs w:val="18"/>
                <w:lang w:val="ka-GE"/>
              </w:rPr>
              <w:t>კვარტალურად;</w:t>
            </w:r>
          </w:p>
          <w:p w14:paraId="762A98C9" w14:textId="2413AC12" w:rsidR="0010541C" w:rsidRPr="005E34D3" w:rsidRDefault="0010541C" w:rsidP="00517AE4">
            <w:pPr>
              <w:pStyle w:val="ListParagraph"/>
              <w:numPr>
                <w:ilvl w:val="0"/>
                <w:numId w:val="86"/>
              </w:numPr>
              <w:spacing w:line="276" w:lineRule="auto"/>
              <w:ind w:left="193" w:hanging="180"/>
              <w:rPr>
                <w:rFonts w:ascii="Sylfaen" w:hAnsi="Sylfaen" w:cs="Sylfaen"/>
                <w:sz w:val="18"/>
                <w:szCs w:val="18"/>
                <w:lang w:val="ka-GE"/>
              </w:rPr>
            </w:pPr>
            <w:r>
              <w:rPr>
                <w:rFonts w:ascii="Sylfaen" w:hAnsi="Sylfaen" w:cs="Sylfaen"/>
                <w:sz w:val="18"/>
                <w:szCs w:val="18"/>
                <w:lang w:val="ka-GE"/>
              </w:rPr>
              <w:t>საჭიროების შემთხვევაში ნებისმიერ დროს</w:t>
            </w:r>
          </w:p>
        </w:tc>
        <w:tc>
          <w:tcPr>
            <w:tcW w:w="1706" w:type="dxa"/>
          </w:tcPr>
          <w:p w14:paraId="5B345C8A" w14:textId="4F039736" w:rsidR="0010541C" w:rsidRPr="005E34D3" w:rsidRDefault="0010541C" w:rsidP="00B55EC7">
            <w:pPr>
              <w:jc w:val="center"/>
              <w:rPr>
                <w:rFonts w:ascii="Sylfaen" w:hAnsi="Sylfaen" w:cs="Sylfaen"/>
                <w:sz w:val="18"/>
                <w:szCs w:val="18"/>
                <w:lang w:val="ka-GE"/>
              </w:rPr>
            </w:pPr>
            <w:r w:rsidRPr="005E34D3">
              <w:rPr>
                <w:rFonts w:ascii="Sylfaen" w:hAnsi="Sylfaen" w:cs="Sylfaen"/>
                <w:sz w:val="18"/>
                <w:szCs w:val="18"/>
                <w:lang w:val="ka-GE"/>
              </w:rPr>
              <w:t>შპს</w:t>
            </w:r>
            <w:r w:rsidRPr="005E34D3">
              <w:rPr>
                <w:rFonts w:cstheme="minorHAnsi"/>
                <w:sz w:val="18"/>
                <w:szCs w:val="18"/>
                <w:lang w:val="ka-GE"/>
              </w:rPr>
              <w:t xml:space="preserve"> ,,</w:t>
            </w:r>
            <w:r w:rsidRPr="005E34D3">
              <w:rPr>
                <w:rFonts w:ascii="Sylfaen" w:hAnsi="Sylfaen" w:cs="Sylfaen"/>
                <w:sz w:val="18"/>
                <w:szCs w:val="18"/>
                <w:lang w:val="ka-GE"/>
              </w:rPr>
              <w:t>მშენებელი</w:t>
            </w:r>
            <w:r w:rsidRPr="005E34D3">
              <w:rPr>
                <w:rFonts w:cstheme="minorHAnsi"/>
                <w:sz w:val="18"/>
                <w:szCs w:val="18"/>
                <w:lang w:val="ka-GE"/>
              </w:rPr>
              <w:t xml:space="preserve"> 2020“</w:t>
            </w:r>
          </w:p>
        </w:tc>
      </w:tr>
    </w:tbl>
    <w:p w14:paraId="6246CA59" w14:textId="220BD72E" w:rsidR="005E34D3" w:rsidRPr="005E34D3" w:rsidRDefault="005E34D3" w:rsidP="00B55EC7">
      <w:pPr>
        <w:rPr>
          <w:rFonts w:ascii="Sylfaen" w:hAnsi="Sylfaen"/>
          <w:color w:val="FF0000"/>
          <w:lang w:val="ka-GE"/>
        </w:rPr>
      </w:pPr>
    </w:p>
    <w:p w14:paraId="36C7916A" w14:textId="77777777" w:rsidR="00BD1D59" w:rsidRDefault="00BD1D59" w:rsidP="00B55EC7">
      <w:pPr>
        <w:pStyle w:val="Heading2"/>
        <w:ind w:left="360"/>
        <w:rPr>
          <w:rFonts w:ascii="Sylfaen" w:hAnsi="Sylfaen" w:cs="Sylfaen"/>
          <w:b/>
          <w:color w:val="002060"/>
          <w:sz w:val="24"/>
          <w:szCs w:val="24"/>
          <w:lang w:val="ka-GE"/>
        </w:rPr>
      </w:pPr>
    </w:p>
    <w:p w14:paraId="705BB719" w14:textId="77777777" w:rsidR="00BD1D59" w:rsidRDefault="00BD1D59" w:rsidP="00B55EC7">
      <w:pPr>
        <w:rPr>
          <w:rFonts w:ascii="Sylfaen" w:hAnsi="Sylfaen"/>
          <w:lang w:val="ka-GE"/>
        </w:rPr>
      </w:pPr>
    </w:p>
    <w:p w14:paraId="4AC2457C" w14:textId="77777777" w:rsidR="00507532" w:rsidRDefault="00507532" w:rsidP="00B55EC7">
      <w:pPr>
        <w:rPr>
          <w:rFonts w:ascii="Sylfaen" w:hAnsi="Sylfaen"/>
          <w:lang w:val="ka-GE"/>
        </w:rPr>
        <w:sectPr w:rsidR="00507532" w:rsidSect="00167334">
          <w:pgSz w:w="15840" w:h="12240" w:orient="landscape"/>
          <w:pgMar w:top="850" w:right="806" w:bottom="1267" w:left="806" w:header="720" w:footer="720" w:gutter="0"/>
          <w:cols w:space="720"/>
          <w:docGrid w:linePitch="360"/>
        </w:sectPr>
      </w:pPr>
    </w:p>
    <w:p w14:paraId="3AD3BD17" w14:textId="77777777" w:rsidR="00E97A38" w:rsidRPr="00E97A38" w:rsidRDefault="00E97A38" w:rsidP="00B55EC7">
      <w:pPr>
        <w:pStyle w:val="Heading2"/>
        <w:numPr>
          <w:ilvl w:val="0"/>
          <w:numId w:val="1"/>
        </w:numPr>
        <w:rPr>
          <w:rFonts w:ascii="Sylfaen" w:hAnsi="Sylfaen" w:cs="Sylfaen"/>
          <w:b/>
          <w:color w:val="002060"/>
          <w:sz w:val="22"/>
          <w:szCs w:val="24"/>
          <w:lang w:val="ka-GE"/>
        </w:rPr>
      </w:pPr>
      <w:bookmarkStart w:id="1154" w:name="_Toc523085767"/>
      <w:bookmarkStart w:id="1155" w:name="_Toc68537679"/>
      <w:bookmarkStart w:id="1156" w:name="_Toc67835006"/>
      <w:bookmarkStart w:id="1157" w:name="_Toc67835398"/>
      <w:r w:rsidRPr="00E97A38">
        <w:rPr>
          <w:rFonts w:ascii="Sylfaen" w:hAnsi="Sylfaen" w:cs="Sylfaen"/>
          <w:b/>
          <w:color w:val="002060"/>
          <w:sz w:val="22"/>
          <w:szCs w:val="24"/>
          <w:lang w:val="ka-GE"/>
        </w:rPr>
        <w:lastRenderedPageBreak/>
        <w:t>გზშ-ს ფარგლებში შემუშავებული ძირითადი დასკვნები და საქმიანობის პროცესში განსახორციელებელი ძირითადი ღონისძიებები</w:t>
      </w:r>
      <w:bookmarkEnd w:id="1154"/>
      <w:bookmarkEnd w:id="1155"/>
    </w:p>
    <w:p w14:paraId="3B80AC77" w14:textId="77777777" w:rsidR="00E95F8F" w:rsidRPr="00E95F8F" w:rsidRDefault="00E95F8F" w:rsidP="00B55EC7">
      <w:pPr>
        <w:rPr>
          <w:rFonts w:ascii="Sylfaen" w:hAnsi="Sylfaen"/>
          <w:lang w:val="ka-GE"/>
        </w:rPr>
      </w:pPr>
    </w:p>
    <w:p w14:paraId="52651663" w14:textId="692E227A" w:rsidR="00E95F8F" w:rsidRPr="00EC4EC0" w:rsidRDefault="00E95F8F" w:rsidP="00B55EC7">
      <w:pPr>
        <w:spacing w:line="360" w:lineRule="auto"/>
        <w:jc w:val="both"/>
        <w:rPr>
          <w:rFonts w:cstheme="minorHAnsi"/>
          <w:bCs/>
          <w:szCs w:val="24"/>
          <w:lang w:val="pt-BR"/>
        </w:rPr>
      </w:pPr>
      <w:r w:rsidRPr="00EC4EC0">
        <w:rPr>
          <w:rFonts w:ascii="Sylfaen" w:hAnsi="Sylfaen" w:cs="Sylfaen"/>
          <w:bCs/>
          <w:szCs w:val="24"/>
          <w:lang w:val="ka-GE"/>
        </w:rPr>
        <w:t>შპს</w:t>
      </w:r>
      <w:r w:rsidRPr="00EC4EC0">
        <w:rPr>
          <w:rFonts w:cstheme="minorHAnsi"/>
          <w:bCs/>
          <w:szCs w:val="24"/>
          <w:lang w:val="ka-GE"/>
        </w:rPr>
        <w:t xml:space="preserve"> ,,</w:t>
      </w:r>
      <w:r w:rsidR="00EC4EC0" w:rsidRPr="00EC4EC0">
        <w:rPr>
          <w:rFonts w:ascii="Sylfaen" w:hAnsi="Sylfaen" w:cs="Sylfaen"/>
          <w:bCs/>
          <w:szCs w:val="24"/>
          <w:lang w:val="ka-GE"/>
        </w:rPr>
        <w:t>მშენებელი</w:t>
      </w:r>
      <w:r w:rsidR="00EC4EC0" w:rsidRPr="00EC4EC0">
        <w:rPr>
          <w:rFonts w:cstheme="minorHAnsi"/>
          <w:bCs/>
          <w:szCs w:val="24"/>
          <w:lang w:val="ka-GE"/>
        </w:rPr>
        <w:t xml:space="preserve"> 2020</w:t>
      </w:r>
      <w:r w:rsidRPr="00EC4EC0">
        <w:rPr>
          <w:rFonts w:cstheme="minorHAnsi"/>
          <w:bCs/>
          <w:szCs w:val="24"/>
          <w:lang w:val="ka-GE"/>
        </w:rPr>
        <w:t xml:space="preserve">“ </w:t>
      </w:r>
      <w:r w:rsidR="00E97A38">
        <w:rPr>
          <w:rFonts w:ascii="Sylfaen" w:hAnsi="Sylfaen" w:cs="Sylfaen"/>
          <w:bCs/>
          <w:szCs w:val="24"/>
          <w:lang w:val="ka-GE"/>
        </w:rPr>
        <w:t>სასარგებლო წიაღისეულის გადამამუშავებელი</w:t>
      </w:r>
      <w:r w:rsidRPr="00EC4EC0">
        <w:rPr>
          <w:rFonts w:cstheme="minorHAnsi"/>
          <w:bCs/>
          <w:szCs w:val="24"/>
          <w:lang w:val="ka-GE"/>
        </w:rPr>
        <w:t xml:space="preserve"> </w:t>
      </w:r>
      <w:r w:rsidRPr="00EC4EC0">
        <w:rPr>
          <w:rFonts w:ascii="Sylfaen" w:hAnsi="Sylfaen" w:cs="Sylfaen"/>
          <w:bCs/>
          <w:szCs w:val="24"/>
          <w:lang w:val="ka-GE"/>
        </w:rPr>
        <w:t>საწარმოს</w:t>
      </w:r>
      <w:r w:rsidRPr="00EC4EC0">
        <w:rPr>
          <w:rFonts w:cstheme="minorHAnsi"/>
          <w:bCs/>
          <w:szCs w:val="24"/>
          <w:lang w:val="ka-GE"/>
        </w:rPr>
        <w:t xml:space="preserve"> </w:t>
      </w:r>
      <w:r w:rsidRPr="00EC4EC0">
        <w:rPr>
          <w:rFonts w:ascii="Sylfaen" w:hAnsi="Sylfaen" w:cs="Sylfaen"/>
          <w:bCs/>
          <w:szCs w:val="24"/>
          <w:lang w:val="pt-BR"/>
        </w:rPr>
        <w:t>გარემოზე</w:t>
      </w:r>
      <w:r w:rsidRPr="00EC4EC0">
        <w:rPr>
          <w:rFonts w:cstheme="minorHAnsi"/>
          <w:bCs/>
          <w:szCs w:val="24"/>
          <w:lang w:val="pt-BR"/>
        </w:rPr>
        <w:t xml:space="preserve"> </w:t>
      </w:r>
      <w:r w:rsidRPr="00EC4EC0">
        <w:rPr>
          <w:rFonts w:ascii="Sylfaen" w:hAnsi="Sylfaen" w:cs="Sylfaen"/>
          <w:bCs/>
          <w:szCs w:val="24"/>
          <w:lang w:val="pt-BR"/>
        </w:rPr>
        <w:t>ზემოქმედების</w:t>
      </w:r>
      <w:r w:rsidRPr="00EC4EC0">
        <w:rPr>
          <w:rFonts w:cstheme="minorHAnsi"/>
          <w:bCs/>
          <w:szCs w:val="24"/>
          <w:lang w:val="pt-BR"/>
        </w:rPr>
        <w:t xml:space="preserve"> </w:t>
      </w:r>
      <w:r w:rsidRPr="00EC4EC0">
        <w:rPr>
          <w:rFonts w:ascii="Sylfaen" w:hAnsi="Sylfaen" w:cs="Sylfaen"/>
          <w:bCs/>
          <w:szCs w:val="24"/>
          <w:lang w:val="pt-BR"/>
        </w:rPr>
        <w:t>შეფასების</w:t>
      </w:r>
      <w:r w:rsidRPr="00EC4EC0">
        <w:rPr>
          <w:rFonts w:cstheme="minorHAnsi"/>
          <w:bCs/>
          <w:szCs w:val="24"/>
          <w:lang w:val="pt-BR"/>
        </w:rPr>
        <w:t xml:space="preserve">  </w:t>
      </w:r>
      <w:r w:rsidRPr="00EC4EC0">
        <w:rPr>
          <w:rFonts w:ascii="Sylfaen" w:hAnsi="Sylfaen" w:cs="Sylfaen"/>
          <w:bCs/>
          <w:szCs w:val="24"/>
          <w:lang w:val="pt-BR"/>
        </w:rPr>
        <w:t>ანაგრიშის</w:t>
      </w:r>
      <w:r w:rsidRPr="00EC4EC0">
        <w:rPr>
          <w:rFonts w:cstheme="minorHAnsi"/>
          <w:bCs/>
          <w:szCs w:val="24"/>
          <w:lang w:val="pt-BR"/>
        </w:rPr>
        <w:t xml:space="preserve"> </w:t>
      </w:r>
      <w:r w:rsidRPr="00EC4EC0">
        <w:rPr>
          <w:rFonts w:ascii="Sylfaen" w:hAnsi="Sylfaen" w:cs="Sylfaen"/>
          <w:bCs/>
          <w:szCs w:val="24"/>
          <w:lang w:val="pt-BR"/>
        </w:rPr>
        <w:t>მომზადების</w:t>
      </w:r>
      <w:r w:rsidRPr="00EC4EC0">
        <w:rPr>
          <w:rFonts w:cstheme="minorHAnsi"/>
          <w:bCs/>
          <w:szCs w:val="24"/>
          <w:lang w:val="pt-BR"/>
        </w:rPr>
        <w:t xml:space="preserve"> </w:t>
      </w:r>
      <w:r w:rsidRPr="00EC4EC0">
        <w:rPr>
          <w:rFonts w:ascii="Sylfaen" w:hAnsi="Sylfaen" w:cs="Sylfaen"/>
          <w:bCs/>
          <w:szCs w:val="24"/>
          <w:lang w:val="pt-BR"/>
        </w:rPr>
        <w:t>პროცესში</w:t>
      </w:r>
      <w:r w:rsidRPr="00EC4EC0">
        <w:rPr>
          <w:rFonts w:cstheme="minorHAnsi"/>
          <w:bCs/>
          <w:szCs w:val="24"/>
          <w:lang w:val="pt-BR"/>
        </w:rPr>
        <w:t xml:space="preserve"> </w:t>
      </w:r>
      <w:r w:rsidRPr="00EC4EC0">
        <w:rPr>
          <w:rFonts w:ascii="Sylfaen" w:hAnsi="Sylfaen" w:cs="Sylfaen"/>
          <w:bCs/>
          <w:szCs w:val="24"/>
          <w:lang w:val="pt-BR"/>
        </w:rPr>
        <w:t>შემუშავებული</w:t>
      </w:r>
      <w:r w:rsidRPr="00EC4EC0">
        <w:rPr>
          <w:rFonts w:cstheme="minorHAnsi"/>
          <w:bCs/>
          <w:szCs w:val="24"/>
          <w:lang w:val="pt-BR"/>
        </w:rPr>
        <w:t xml:space="preserve"> </w:t>
      </w:r>
      <w:r w:rsidRPr="00EC4EC0">
        <w:rPr>
          <w:rFonts w:ascii="Sylfaen" w:hAnsi="Sylfaen" w:cs="Sylfaen"/>
          <w:bCs/>
          <w:szCs w:val="24"/>
          <w:lang w:val="pt-BR"/>
        </w:rPr>
        <w:t>იქნა</w:t>
      </w:r>
      <w:r w:rsidRPr="00EC4EC0">
        <w:rPr>
          <w:rFonts w:cstheme="minorHAnsi"/>
          <w:bCs/>
          <w:szCs w:val="24"/>
          <w:lang w:val="pt-BR"/>
        </w:rPr>
        <w:t xml:space="preserve"> </w:t>
      </w:r>
      <w:r w:rsidRPr="00EC4EC0">
        <w:rPr>
          <w:rFonts w:ascii="Sylfaen" w:hAnsi="Sylfaen" w:cs="Sylfaen"/>
          <w:bCs/>
          <w:szCs w:val="24"/>
          <w:lang w:val="pt-BR"/>
        </w:rPr>
        <w:t>დასკვნები</w:t>
      </w:r>
      <w:r w:rsidRPr="00EC4EC0">
        <w:rPr>
          <w:rFonts w:cstheme="minorHAnsi"/>
          <w:bCs/>
          <w:szCs w:val="24"/>
          <w:lang w:val="pt-BR"/>
        </w:rPr>
        <w:t xml:space="preserve"> </w:t>
      </w:r>
      <w:r w:rsidRPr="00EC4EC0">
        <w:rPr>
          <w:rFonts w:ascii="Sylfaen" w:hAnsi="Sylfaen" w:cs="Sylfaen"/>
          <w:bCs/>
          <w:szCs w:val="24"/>
          <w:lang w:val="pt-BR"/>
        </w:rPr>
        <w:t>და</w:t>
      </w:r>
      <w:r w:rsidRPr="00EC4EC0">
        <w:rPr>
          <w:rFonts w:cstheme="minorHAnsi"/>
          <w:bCs/>
          <w:szCs w:val="24"/>
          <w:lang w:val="pt-BR"/>
        </w:rPr>
        <w:t xml:space="preserve"> </w:t>
      </w:r>
      <w:r w:rsidRPr="00EC4EC0">
        <w:rPr>
          <w:rFonts w:ascii="Sylfaen" w:hAnsi="Sylfaen" w:cs="Sylfaen"/>
          <w:bCs/>
          <w:szCs w:val="24"/>
          <w:lang w:val="pt-BR"/>
        </w:rPr>
        <w:t>რეკომენდაციები</w:t>
      </w:r>
      <w:r w:rsidRPr="00EC4EC0">
        <w:rPr>
          <w:rFonts w:cstheme="minorHAnsi"/>
          <w:bCs/>
          <w:szCs w:val="24"/>
          <w:lang w:val="pt-BR"/>
        </w:rPr>
        <w:t>.</w:t>
      </w:r>
    </w:p>
    <w:p w14:paraId="0B18C6E9" w14:textId="3DF0ECFD" w:rsidR="00E95F8F" w:rsidRPr="009201D9" w:rsidRDefault="00E95F8F" w:rsidP="00B55EC7">
      <w:pPr>
        <w:spacing w:line="276" w:lineRule="auto"/>
        <w:ind w:firstLine="567"/>
        <w:jc w:val="both"/>
        <w:rPr>
          <w:rFonts w:ascii="Sylfaen" w:hAnsi="Sylfaen" w:cs="LitNusx"/>
          <w:b/>
          <w:bCs/>
          <w:szCs w:val="24"/>
          <w:lang w:val="pt-BR"/>
        </w:rPr>
      </w:pPr>
      <w:r w:rsidRPr="009201D9">
        <w:rPr>
          <w:rFonts w:ascii="Sylfaen" w:hAnsi="Sylfaen" w:cs="Sylfaen"/>
          <w:b/>
          <w:bCs/>
          <w:szCs w:val="24"/>
          <w:lang w:val="pt-BR"/>
        </w:rPr>
        <w:t>დასკვნები</w:t>
      </w:r>
      <w:r w:rsidRPr="009201D9">
        <w:rPr>
          <w:rFonts w:ascii="Sylfaen" w:hAnsi="Sylfaen" w:cs="LitNusx"/>
          <w:b/>
          <w:bCs/>
          <w:szCs w:val="24"/>
          <w:lang w:val="pt-BR"/>
        </w:rPr>
        <w:t>:</w:t>
      </w:r>
    </w:p>
    <w:p w14:paraId="53134E24" w14:textId="1DD1DEBA"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rPr>
        <w:t>საწარმო</w:t>
      </w:r>
      <w:r w:rsidRPr="00666A57">
        <w:rPr>
          <w:rFonts w:ascii="Sylfaen" w:hAnsi="Sylfaen" w:cs="Sylfaen"/>
          <w:lang w:val="ka-GE"/>
        </w:rPr>
        <w:t>ს</w:t>
      </w:r>
      <w:r w:rsidRPr="00666A57">
        <w:rPr>
          <w:rFonts w:cstheme="minorHAnsi"/>
        </w:rPr>
        <w:t xml:space="preserve"> </w:t>
      </w:r>
      <w:r>
        <w:rPr>
          <w:rFonts w:ascii="Sylfaen" w:hAnsi="Sylfaen" w:cs="Sylfaen"/>
          <w:lang w:val="ka-GE"/>
        </w:rPr>
        <w:t xml:space="preserve">ექსპლოატაცია გათვალისწინებულია </w:t>
      </w:r>
      <w:r w:rsidRPr="00666A57">
        <w:rPr>
          <w:rFonts w:ascii="Sylfaen" w:hAnsi="Sylfaen" w:cs="Sylfaen"/>
          <w:lang w:val="ka-GE"/>
        </w:rPr>
        <w:t>არასასოფლო</w:t>
      </w:r>
      <w:r w:rsidRPr="00666A57">
        <w:rPr>
          <w:rFonts w:cstheme="minorHAnsi"/>
          <w:lang w:val="ka-GE"/>
        </w:rPr>
        <w:t>-</w:t>
      </w:r>
      <w:r w:rsidRPr="00666A57">
        <w:rPr>
          <w:rFonts w:ascii="Sylfaen" w:hAnsi="Sylfaen" w:cs="Sylfaen"/>
          <w:lang w:val="ka-GE"/>
        </w:rPr>
        <w:t>სამეურნეო</w:t>
      </w:r>
      <w:r w:rsidRPr="00666A57">
        <w:rPr>
          <w:rFonts w:cstheme="minorHAnsi"/>
          <w:lang w:val="ka-GE"/>
        </w:rPr>
        <w:t xml:space="preserve"> </w:t>
      </w:r>
      <w:r w:rsidRPr="00666A57">
        <w:rPr>
          <w:rFonts w:ascii="Sylfaen" w:hAnsi="Sylfaen" w:cs="Sylfaen"/>
          <w:lang w:val="ka-GE"/>
        </w:rPr>
        <w:t>დანიშნულების</w:t>
      </w:r>
      <w:r w:rsidRPr="00666A57">
        <w:rPr>
          <w:rFonts w:cstheme="minorHAnsi"/>
          <w:lang w:val="ka-GE"/>
        </w:rPr>
        <w:t xml:space="preserve"> </w:t>
      </w:r>
      <w:r w:rsidRPr="00666A57">
        <w:rPr>
          <w:rFonts w:ascii="Sylfaen" w:hAnsi="Sylfaen" w:cs="Sylfaen"/>
          <w:lang w:val="ka-GE"/>
        </w:rPr>
        <w:t>მიწის</w:t>
      </w:r>
      <w:r w:rsidRPr="00666A57">
        <w:rPr>
          <w:rFonts w:cstheme="minorHAnsi"/>
          <w:lang w:val="ka-GE"/>
        </w:rPr>
        <w:t xml:space="preserve"> </w:t>
      </w:r>
      <w:r w:rsidRPr="00666A57">
        <w:rPr>
          <w:rFonts w:ascii="Sylfaen" w:hAnsi="Sylfaen" w:cs="Sylfaen"/>
          <w:lang w:val="ka-GE"/>
        </w:rPr>
        <w:t>ნაკვეთზე</w:t>
      </w:r>
      <w:r w:rsidRPr="00666A57">
        <w:rPr>
          <w:rFonts w:cstheme="minorHAnsi"/>
          <w:lang w:val="ka-GE"/>
        </w:rPr>
        <w:t xml:space="preserve">, </w:t>
      </w:r>
      <w:r w:rsidRPr="00666A57">
        <w:rPr>
          <w:rFonts w:ascii="Sylfaen" w:hAnsi="Sylfaen" w:cs="Sylfaen"/>
          <w:lang w:val="ka-GE"/>
        </w:rPr>
        <w:t>რომელზეც</w:t>
      </w:r>
      <w:r w:rsidRPr="00666A57">
        <w:rPr>
          <w:rFonts w:cstheme="minorHAnsi"/>
          <w:lang w:val="ka-GE"/>
        </w:rPr>
        <w:t xml:space="preserve"> </w:t>
      </w:r>
      <w:r w:rsidRPr="00666A57">
        <w:rPr>
          <w:rFonts w:ascii="Sylfaen" w:hAnsi="Sylfaen" w:cs="Sylfaen"/>
          <w:lang w:val="ka-GE"/>
        </w:rPr>
        <w:t>არ</w:t>
      </w:r>
      <w:r w:rsidRPr="00666A57">
        <w:rPr>
          <w:rFonts w:cstheme="minorHAnsi"/>
          <w:lang w:val="ka-GE"/>
        </w:rPr>
        <w:t xml:space="preserve"> </w:t>
      </w:r>
      <w:r w:rsidRPr="00666A57">
        <w:rPr>
          <w:rFonts w:ascii="Sylfaen" w:hAnsi="Sylfaen" w:cs="Sylfaen"/>
          <w:lang w:val="ka-GE"/>
        </w:rPr>
        <w:t>არის</w:t>
      </w:r>
      <w:r w:rsidRPr="00666A57">
        <w:rPr>
          <w:rFonts w:cstheme="minorHAnsi"/>
          <w:lang w:val="ka-GE"/>
        </w:rPr>
        <w:t xml:space="preserve"> </w:t>
      </w:r>
      <w:r w:rsidRPr="00666A57">
        <w:rPr>
          <w:rFonts w:ascii="Sylfaen" w:hAnsi="Sylfaen" w:cs="Sylfaen"/>
          <w:lang w:val="ka-GE"/>
        </w:rPr>
        <w:t>წარმოდგენილი</w:t>
      </w:r>
      <w:r w:rsidRPr="00666A57">
        <w:rPr>
          <w:rFonts w:cstheme="minorHAnsi"/>
          <w:lang w:val="ka-GE"/>
        </w:rPr>
        <w:t xml:space="preserve"> </w:t>
      </w:r>
      <w:r w:rsidRPr="00666A57">
        <w:rPr>
          <w:rFonts w:ascii="Sylfaen" w:hAnsi="Sylfaen" w:cs="Sylfaen"/>
          <w:lang w:val="ka-GE"/>
        </w:rPr>
        <w:t>ხე</w:t>
      </w:r>
      <w:r w:rsidRPr="00666A57">
        <w:rPr>
          <w:rFonts w:cstheme="minorHAnsi"/>
          <w:lang w:val="ka-GE"/>
        </w:rPr>
        <w:t>-</w:t>
      </w:r>
      <w:r w:rsidRPr="00666A57">
        <w:rPr>
          <w:rFonts w:ascii="Sylfaen" w:hAnsi="Sylfaen" w:cs="Sylfaen"/>
          <w:lang w:val="ka-GE"/>
        </w:rPr>
        <w:t>მცენარეები</w:t>
      </w:r>
      <w:r w:rsidRPr="00666A57">
        <w:rPr>
          <w:rFonts w:cstheme="minorHAnsi"/>
          <w:lang w:val="ka-GE"/>
        </w:rPr>
        <w:t>;</w:t>
      </w:r>
    </w:p>
    <w:p w14:paraId="26A9A182" w14:textId="730E0031" w:rsidR="00666A57" w:rsidRPr="009201D9"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9201D9">
        <w:rPr>
          <w:rFonts w:ascii="Sylfaen" w:hAnsi="Sylfaen" w:cs="Sylfaen"/>
          <w:lang w:val="ka-GE"/>
        </w:rPr>
        <w:t>საწარმოს</w:t>
      </w:r>
      <w:r w:rsidRPr="009201D9">
        <w:rPr>
          <w:rFonts w:cstheme="minorHAnsi"/>
          <w:lang w:val="ka-GE"/>
        </w:rPr>
        <w:t xml:space="preserve"> </w:t>
      </w:r>
      <w:r w:rsidRPr="009201D9">
        <w:rPr>
          <w:rFonts w:ascii="Sylfaen" w:hAnsi="Sylfaen" w:cs="Sylfaen"/>
          <w:lang w:val="ka-GE"/>
        </w:rPr>
        <w:t>განთვასების</w:t>
      </w:r>
      <w:r w:rsidRPr="009201D9">
        <w:rPr>
          <w:rFonts w:cstheme="minorHAnsi"/>
          <w:lang w:val="ka-GE"/>
        </w:rPr>
        <w:t xml:space="preserve"> </w:t>
      </w:r>
      <w:r w:rsidRPr="009201D9">
        <w:rPr>
          <w:rFonts w:ascii="Sylfaen" w:hAnsi="Sylfaen" w:cs="Sylfaen"/>
          <w:lang w:val="ka-GE"/>
        </w:rPr>
        <w:t>ტერიტორია</w:t>
      </w:r>
      <w:r w:rsidRPr="009201D9">
        <w:rPr>
          <w:rFonts w:cstheme="minorHAnsi"/>
          <w:lang w:val="ka-GE"/>
        </w:rPr>
        <w:t xml:space="preserve"> 25 </w:t>
      </w:r>
      <w:r w:rsidRPr="009201D9">
        <w:rPr>
          <w:rFonts w:ascii="Sylfaen" w:hAnsi="Sylfaen" w:cs="Sylfaen"/>
          <w:lang w:val="ka-GE"/>
        </w:rPr>
        <w:t>კმ</w:t>
      </w:r>
      <w:r w:rsidRPr="009201D9">
        <w:rPr>
          <w:rFonts w:cstheme="minorHAnsi"/>
          <w:lang w:val="ka-GE"/>
        </w:rPr>
        <w:t>-</w:t>
      </w:r>
      <w:r w:rsidRPr="009201D9">
        <w:rPr>
          <w:rFonts w:ascii="Sylfaen" w:hAnsi="Sylfaen" w:cs="Sylfaen"/>
          <w:lang w:val="ka-GE"/>
        </w:rPr>
        <w:t>ით</w:t>
      </w:r>
      <w:r w:rsidRPr="009201D9">
        <w:rPr>
          <w:rFonts w:cstheme="minorHAnsi"/>
          <w:lang w:val="ka-GE"/>
        </w:rPr>
        <w:t xml:space="preserve"> </w:t>
      </w:r>
      <w:r w:rsidRPr="009201D9">
        <w:rPr>
          <w:rFonts w:ascii="Sylfaen" w:hAnsi="Sylfaen" w:cs="Sylfaen"/>
          <w:lang w:val="ka-GE"/>
        </w:rPr>
        <w:t>არის</w:t>
      </w:r>
      <w:r w:rsidRPr="009201D9">
        <w:rPr>
          <w:rFonts w:cstheme="minorHAnsi"/>
          <w:lang w:val="ka-GE"/>
        </w:rPr>
        <w:t xml:space="preserve"> </w:t>
      </w:r>
      <w:r w:rsidRPr="009201D9">
        <w:rPr>
          <w:rFonts w:ascii="Sylfaen" w:hAnsi="Sylfaen" w:cs="Sylfaen"/>
          <w:lang w:val="ka-GE"/>
        </w:rPr>
        <w:t>დაცილებული</w:t>
      </w:r>
      <w:r w:rsidRPr="009201D9">
        <w:rPr>
          <w:rFonts w:cstheme="minorHAnsi"/>
          <w:lang w:val="ka-GE"/>
        </w:rPr>
        <w:t xml:space="preserve"> </w:t>
      </w:r>
      <w:r w:rsidRPr="009201D9">
        <w:rPr>
          <w:rFonts w:ascii="Sylfaen" w:hAnsi="Sylfaen" w:cs="Sylfaen"/>
          <w:lang w:val="ka-GE"/>
        </w:rPr>
        <w:t>უახლოესი</w:t>
      </w:r>
      <w:r w:rsidRPr="009201D9">
        <w:rPr>
          <w:rFonts w:cstheme="minorHAnsi"/>
          <w:lang w:val="ka-GE"/>
        </w:rPr>
        <w:t xml:space="preserve"> </w:t>
      </w:r>
      <w:r w:rsidRPr="009201D9">
        <w:rPr>
          <w:rFonts w:ascii="Sylfaen" w:hAnsi="Sylfaen" w:cs="Sylfaen"/>
          <w:lang w:val="ka-GE"/>
        </w:rPr>
        <w:t>დაცული</w:t>
      </w:r>
      <w:r w:rsidRPr="009201D9">
        <w:rPr>
          <w:rFonts w:cstheme="minorHAnsi"/>
          <w:lang w:val="ka-GE"/>
        </w:rPr>
        <w:t xml:space="preserve"> </w:t>
      </w:r>
      <w:r w:rsidRPr="009201D9">
        <w:rPr>
          <w:rFonts w:ascii="Sylfaen" w:hAnsi="Sylfaen" w:cs="Sylfaen"/>
          <w:lang w:val="ka-GE"/>
        </w:rPr>
        <w:t>ტერიტორიიდან</w:t>
      </w:r>
      <w:r w:rsidRPr="009201D9">
        <w:rPr>
          <w:rFonts w:cstheme="minorHAnsi"/>
          <w:lang w:val="ka-GE"/>
        </w:rPr>
        <w:t>;</w:t>
      </w:r>
    </w:p>
    <w:p w14:paraId="54A5B751" w14:textId="77777777"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lang w:val="ka-GE"/>
        </w:rPr>
        <w:t>საწარმოს</w:t>
      </w:r>
      <w:r w:rsidRPr="00666A57">
        <w:rPr>
          <w:rFonts w:cstheme="minorHAnsi"/>
          <w:lang w:val="ka-GE"/>
        </w:rPr>
        <w:t xml:space="preserve"> </w:t>
      </w:r>
      <w:r w:rsidRPr="00666A57">
        <w:rPr>
          <w:rFonts w:ascii="Sylfaen" w:hAnsi="Sylfaen" w:cs="Sylfaen"/>
          <w:lang w:val="ka-GE"/>
        </w:rPr>
        <w:t>ტექნოლოგიური</w:t>
      </w:r>
      <w:r w:rsidRPr="00666A57">
        <w:rPr>
          <w:rFonts w:cstheme="minorHAnsi"/>
          <w:lang w:val="ka-GE"/>
        </w:rPr>
        <w:t xml:space="preserve"> </w:t>
      </w:r>
      <w:r w:rsidRPr="00666A57">
        <w:rPr>
          <w:rFonts w:ascii="Sylfaen" w:hAnsi="Sylfaen" w:cs="Sylfaen"/>
          <w:lang w:val="ka-GE"/>
        </w:rPr>
        <w:t>პროცესი</w:t>
      </w:r>
      <w:r w:rsidRPr="00666A57">
        <w:rPr>
          <w:rFonts w:cstheme="minorHAnsi"/>
          <w:lang w:val="ka-GE"/>
        </w:rPr>
        <w:t xml:space="preserve"> </w:t>
      </w:r>
      <w:r w:rsidRPr="00666A57">
        <w:rPr>
          <w:rFonts w:ascii="Sylfaen" w:hAnsi="Sylfaen" w:cs="Sylfaen"/>
          <w:lang w:val="ka-GE"/>
        </w:rPr>
        <w:t>არ</w:t>
      </w:r>
      <w:r w:rsidRPr="00666A57">
        <w:rPr>
          <w:rFonts w:cstheme="minorHAnsi"/>
          <w:lang w:val="ka-GE"/>
        </w:rPr>
        <w:t xml:space="preserve"> </w:t>
      </w:r>
      <w:r w:rsidRPr="00666A57">
        <w:rPr>
          <w:rFonts w:ascii="Sylfaen" w:hAnsi="Sylfaen" w:cs="Sylfaen"/>
          <w:lang w:val="ka-GE"/>
        </w:rPr>
        <w:t>ითვალისწინებს</w:t>
      </w:r>
      <w:r w:rsidRPr="00666A57">
        <w:rPr>
          <w:rFonts w:cstheme="minorHAnsi"/>
          <w:lang w:val="ka-GE"/>
        </w:rPr>
        <w:t xml:space="preserve"> </w:t>
      </w:r>
      <w:r w:rsidRPr="00666A57">
        <w:rPr>
          <w:rFonts w:ascii="Sylfaen" w:hAnsi="Sylfaen" w:cs="Sylfaen"/>
          <w:lang w:val="ka-GE"/>
        </w:rPr>
        <w:t>საშიში</w:t>
      </w:r>
      <w:r w:rsidRPr="00666A57">
        <w:rPr>
          <w:rFonts w:cstheme="minorHAnsi"/>
          <w:lang w:val="ka-GE"/>
        </w:rPr>
        <w:t xml:space="preserve"> </w:t>
      </w:r>
      <w:r w:rsidRPr="00666A57">
        <w:rPr>
          <w:rFonts w:ascii="Sylfaen" w:hAnsi="Sylfaen" w:cs="Sylfaen"/>
          <w:lang w:val="ka-GE"/>
        </w:rPr>
        <w:t>ქიმიური</w:t>
      </w:r>
      <w:r w:rsidRPr="00666A57">
        <w:rPr>
          <w:rFonts w:cstheme="minorHAnsi"/>
          <w:lang w:val="ka-GE"/>
        </w:rPr>
        <w:t xml:space="preserve"> </w:t>
      </w:r>
      <w:r w:rsidRPr="00666A57">
        <w:rPr>
          <w:rFonts w:ascii="Sylfaen" w:hAnsi="Sylfaen" w:cs="Sylfaen"/>
          <w:lang w:val="ka-GE"/>
        </w:rPr>
        <w:t>და</w:t>
      </w:r>
      <w:r w:rsidRPr="00666A57">
        <w:rPr>
          <w:rFonts w:cstheme="minorHAnsi"/>
          <w:lang w:val="ka-GE"/>
        </w:rPr>
        <w:t xml:space="preserve"> </w:t>
      </w:r>
      <w:r w:rsidRPr="00666A57">
        <w:rPr>
          <w:rFonts w:ascii="Sylfaen" w:hAnsi="Sylfaen" w:cs="Sylfaen"/>
          <w:lang w:val="ka-GE"/>
        </w:rPr>
        <w:t>ტოქსიკური</w:t>
      </w:r>
      <w:r w:rsidRPr="00666A57">
        <w:rPr>
          <w:rFonts w:cstheme="minorHAnsi"/>
          <w:lang w:val="ka-GE"/>
        </w:rPr>
        <w:t xml:space="preserve"> </w:t>
      </w:r>
      <w:r w:rsidRPr="00666A57">
        <w:rPr>
          <w:rFonts w:ascii="Sylfaen" w:hAnsi="Sylfaen" w:cs="Sylfaen"/>
          <w:lang w:val="ka-GE"/>
        </w:rPr>
        <w:t>ნივთიერებების</w:t>
      </w:r>
      <w:r w:rsidRPr="00666A57">
        <w:rPr>
          <w:rFonts w:cstheme="minorHAnsi"/>
          <w:lang w:val="ka-GE"/>
        </w:rPr>
        <w:t xml:space="preserve"> </w:t>
      </w:r>
      <w:r w:rsidRPr="00666A57">
        <w:rPr>
          <w:rFonts w:ascii="Sylfaen" w:hAnsi="Sylfaen" w:cs="Sylfaen"/>
          <w:lang w:val="ka-GE"/>
        </w:rPr>
        <w:t>გამოყენებას</w:t>
      </w:r>
      <w:r w:rsidRPr="00666A57">
        <w:rPr>
          <w:rFonts w:cstheme="minorHAnsi"/>
          <w:lang w:val="ka-GE"/>
        </w:rPr>
        <w:t xml:space="preserve"> </w:t>
      </w:r>
      <w:r w:rsidRPr="00666A57">
        <w:rPr>
          <w:rFonts w:ascii="Sylfaen" w:hAnsi="Sylfaen" w:cs="Sylfaen"/>
          <w:lang w:val="ka-GE"/>
        </w:rPr>
        <w:t>ან</w:t>
      </w:r>
      <w:r w:rsidRPr="00666A57">
        <w:rPr>
          <w:rFonts w:cstheme="minorHAnsi"/>
          <w:lang w:val="ka-GE"/>
        </w:rPr>
        <w:t xml:space="preserve"> </w:t>
      </w:r>
      <w:r w:rsidRPr="00666A57">
        <w:rPr>
          <w:rFonts w:ascii="Sylfaen" w:hAnsi="Sylfaen" w:cs="Sylfaen"/>
          <w:lang w:val="ka-GE"/>
        </w:rPr>
        <w:t>წარმოებას</w:t>
      </w:r>
      <w:r w:rsidRPr="00666A57">
        <w:rPr>
          <w:rFonts w:cstheme="minorHAnsi"/>
          <w:lang w:val="ka-GE"/>
        </w:rPr>
        <w:t>;</w:t>
      </w:r>
    </w:p>
    <w:p w14:paraId="7F9A5E40" w14:textId="44880381"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lang w:val="ka-GE"/>
        </w:rPr>
        <w:t>საწარმოს</w:t>
      </w:r>
      <w:r w:rsidRPr="00666A57">
        <w:rPr>
          <w:rFonts w:cstheme="minorHAnsi"/>
          <w:lang w:val="ka-GE"/>
        </w:rPr>
        <w:t xml:space="preserve"> </w:t>
      </w:r>
      <w:r w:rsidRPr="00666A57">
        <w:rPr>
          <w:rFonts w:ascii="Sylfaen" w:hAnsi="Sylfaen" w:cs="Sylfaen"/>
          <w:lang w:val="ka-GE"/>
        </w:rPr>
        <w:t>ტექნოლოგიურ</w:t>
      </w:r>
      <w:r w:rsidRPr="00666A57">
        <w:rPr>
          <w:rFonts w:cstheme="minorHAnsi"/>
          <w:lang w:val="ka-GE"/>
        </w:rPr>
        <w:t xml:space="preserve"> </w:t>
      </w:r>
      <w:r w:rsidRPr="00666A57">
        <w:rPr>
          <w:rFonts w:ascii="Sylfaen" w:hAnsi="Sylfaen" w:cs="Sylfaen"/>
          <w:lang w:val="ka-GE"/>
        </w:rPr>
        <w:t>პროცესში</w:t>
      </w:r>
      <w:r>
        <w:rPr>
          <w:rFonts w:ascii="Sylfaen" w:hAnsi="Sylfaen" w:cs="Sylfaen"/>
          <w:lang w:val="ka-GE"/>
        </w:rPr>
        <w:t>, სალექარში</w:t>
      </w:r>
      <w:r w:rsidRPr="00666A57">
        <w:rPr>
          <w:rFonts w:cstheme="minorHAnsi"/>
          <w:lang w:val="ka-GE"/>
        </w:rPr>
        <w:t xml:space="preserve"> </w:t>
      </w:r>
      <w:r w:rsidRPr="00666A57">
        <w:rPr>
          <w:rFonts w:ascii="Sylfaen" w:hAnsi="Sylfaen" w:cs="Sylfaen"/>
          <w:lang w:val="ka-GE"/>
        </w:rPr>
        <w:t>წარმოქმნილი</w:t>
      </w:r>
      <w:r w:rsidRPr="00666A57">
        <w:rPr>
          <w:rFonts w:cstheme="minorHAnsi"/>
          <w:lang w:val="ka-GE"/>
        </w:rPr>
        <w:t xml:space="preserve"> </w:t>
      </w:r>
      <w:r w:rsidRPr="00666A57">
        <w:rPr>
          <w:rFonts w:ascii="Sylfaen" w:hAnsi="Sylfaen" w:cs="Sylfaen"/>
          <w:lang w:val="ka-GE"/>
        </w:rPr>
        <w:t>ლამი</w:t>
      </w:r>
      <w:r w:rsidRPr="00666A57">
        <w:rPr>
          <w:rFonts w:cstheme="minorHAnsi"/>
          <w:lang w:val="ka-GE"/>
        </w:rPr>
        <w:t xml:space="preserve">, </w:t>
      </w:r>
      <w:r w:rsidRPr="00666A57">
        <w:rPr>
          <w:rFonts w:ascii="Sylfaen" w:hAnsi="Sylfaen" w:cs="Sylfaen"/>
          <w:lang w:val="ka-GE"/>
        </w:rPr>
        <w:t>თვისობრივი</w:t>
      </w:r>
      <w:r w:rsidRPr="00666A57">
        <w:rPr>
          <w:rFonts w:cstheme="minorHAnsi"/>
          <w:lang w:val="ka-GE"/>
        </w:rPr>
        <w:t xml:space="preserve"> </w:t>
      </w:r>
      <w:r w:rsidRPr="00666A57">
        <w:rPr>
          <w:rFonts w:ascii="Sylfaen" w:hAnsi="Sylfaen" w:cs="Sylfaen"/>
          <w:lang w:val="ka-GE"/>
        </w:rPr>
        <w:t>მახასიათებლებიდან</w:t>
      </w:r>
      <w:r w:rsidRPr="00666A57">
        <w:rPr>
          <w:rFonts w:cstheme="minorHAnsi"/>
          <w:lang w:val="ka-GE"/>
        </w:rPr>
        <w:t xml:space="preserve"> </w:t>
      </w:r>
      <w:r w:rsidRPr="00666A57">
        <w:rPr>
          <w:rFonts w:ascii="Sylfaen" w:hAnsi="Sylfaen" w:cs="Sylfaen"/>
          <w:lang w:val="ka-GE"/>
        </w:rPr>
        <w:t>გამომდინარე</w:t>
      </w:r>
      <w:r w:rsidRPr="00666A57">
        <w:rPr>
          <w:rFonts w:cstheme="minorHAnsi"/>
          <w:lang w:val="ka-GE"/>
        </w:rPr>
        <w:t xml:space="preserve"> </w:t>
      </w:r>
      <w:r w:rsidRPr="00666A57">
        <w:rPr>
          <w:rFonts w:ascii="Sylfaen" w:hAnsi="Sylfaen" w:cs="Sylfaen"/>
          <w:lang w:val="ka-GE"/>
        </w:rPr>
        <w:t>გამოყენებული</w:t>
      </w:r>
      <w:r w:rsidRPr="00666A57">
        <w:rPr>
          <w:rFonts w:cstheme="minorHAnsi"/>
          <w:lang w:val="ka-GE"/>
        </w:rPr>
        <w:t xml:space="preserve"> </w:t>
      </w:r>
      <w:r w:rsidRPr="00666A57">
        <w:rPr>
          <w:rFonts w:ascii="Sylfaen" w:hAnsi="Sylfaen" w:cs="Sylfaen"/>
          <w:lang w:val="ka-GE"/>
        </w:rPr>
        <w:t>იქნება</w:t>
      </w:r>
      <w:r w:rsidRPr="00666A57">
        <w:rPr>
          <w:rFonts w:cstheme="minorHAnsi"/>
          <w:lang w:val="ka-GE"/>
        </w:rPr>
        <w:t xml:space="preserve"> </w:t>
      </w:r>
      <w:r w:rsidRPr="00666A57">
        <w:rPr>
          <w:rFonts w:ascii="Sylfaen" w:hAnsi="Sylfaen" w:cs="Sylfaen"/>
          <w:lang w:val="ka-GE"/>
        </w:rPr>
        <w:t>სამშენებლო</w:t>
      </w:r>
      <w:r w:rsidRPr="00666A57">
        <w:rPr>
          <w:rFonts w:cstheme="minorHAnsi"/>
          <w:lang w:val="ka-GE"/>
        </w:rPr>
        <w:t xml:space="preserve"> </w:t>
      </w:r>
      <w:r w:rsidRPr="00666A57">
        <w:rPr>
          <w:rFonts w:ascii="Sylfaen" w:hAnsi="Sylfaen" w:cs="Sylfaen"/>
          <w:lang w:val="ka-GE"/>
        </w:rPr>
        <w:t>მასალად</w:t>
      </w:r>
      <w:r w:rsidRPr="00666A57">
        <w:rPr>
          <w:rFonts w:cstheme="minorHAnsi"/>
          <w:lang w:val="ka-GE"/>
        </w:rPr>
        <w:t xml:space="preserve"> </w:t>
      </w:r>
      <w:r w:rsidRPr="00666A57">
        <w:rPr>
          <w:rFonts w:ascii="Sylfaen" w:hAnsi="Sylfaen" w:cs="Sylfaen"/>
          <w:lang w:val="ka-GE"/>
        </w:rPr>
        <w:t>ან</w:t>
      </w:r>
      <w:r w:rsidRPr="00666A57">
        <w:rPr>
          <w:rFonts w:cstheme="minorHAnsi"/>
          <w:lang w:val="ka-GE"/>
        </w:rPr>
        <w:t xml:space="preserve"> </w:t>
      </w:r>
      <w:r w:rsidRPr="00666A57">
        <w:rPr>
          <w:rFonts w:ascii="Sylfaen" w:hAnsi="Sylfaen" w:cs="Sylfaen"/>
          <w:lang w:val="ka-GE"/>
        </w:rPr>
        <w:t>შემავსებლად. ასევე, სურვილის შემთხვევაში გადაეცემა მოსახლეობას უსასყიდლოდ;</w:t>
      </w:r>
    </w:p>
    <w:p w14:paraId="601EC58B" w14:textId="77777777"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lang w:val="ka-GE"/>
        </w:rPr>
        <w:t>საწარმოს</w:t>
      </w:r>
      <w:r w:rsidRPr="00666A57">
        <w:rPr>
          <w:rFonts w:cstheme="minorHAnsi"/>
          <w:lang w:val="ka-GE"/>
        </w:rPr>
        <w:t xml:space="preserve"> </w:t>
      </w:r>
      <w:r w:rsidRPr="00666A57">
        <w:rPr>
          <w:rFonts w:ascii="Sylfaen" w:hAnsi="Sylfaen" w:cs="Sylfaen"/>
          <w:lang w:val="ka-GE"/>
        </w:rPr>
        <w:t>ექსპლუატაციის</w:t>
      </w:r>
      <w:r w:rsidRPr="00666A57">
        <w:rPr>
          <w:rFonts w:cstheme="minorHAnsi"/>
          <w:lang w:val="ka-GE"/>
        </w:rPr>
        <w:t xml:space="preserve"> </w:t>
      </w:r>
      <w:r w:rsidRPr="00666A57">
        <w:rPr>
          <w:rFonts w:ascii="Sylfaen" w:hAnsi="Sylfaen" w:cs="Sylfaen"/>
          <w:lang w:val="ka-GE"/>
        </w:rPr>
        <w:t>ეტაპზე</w:t>
      </w:r>
      <w:r w:rsidRPr="00666A57">
        <w:rPr>
          <w:rFonts w:cstheme="minorHAnsi"/>
          <w:lang w:val="ka-GE"/>
        </w:rPr>
        <w:t xml:space="preserve"> </w:t>
      </w:r>
      <w:r w:rsidRPr="00666A57">
        <w:rPr>
          <w:rFonts w:ascii="Sylfaen" w:hAnsi="Sylfaen" w:cs="Sylfaen"/>
          <w:lang w:val="ka-GE"/>
        </w:rPr>
        <w:t>შესაძლებელია</w:t>
      </w:r>
      <w:r w:rsidRPr="00666A57">
        <w:rPr>
          <w:rFonts w:cstheme="minorHAnsi"/>
          <w:lang w:val="ka-GE"/>
        </w:rPr>
        <w:t xml:space="preserve"> </w:t>
      </w:r>
      <w:r w:rsidRPr="00666A57">
        <w:rPr>
          <w:rFonts w:ascii="Sylfaen" w:hAnsi="Sylfaen" w:cs="Sylfaen"/>
          <w:lang w:val="ka-GE"/>
        </w:rPr>
        <w:t>ადგილი</w:t>
      </w:r>
      <w:r w:rsidRPr="00666A57">
        <w:rPr>
          <w:rFonts w:cstheme="minorHAnsi"/>
          <w:lang w:val="ka-GE"/>
        </w:rPr>
        <w:t xml:space="preserve"> </w:t>
      </w:r>
      <w:r w:rsidRPr="00666A57">
        <w:rPr>
          <w:rFonts w:ascii="Sylfaen" w:hAnsi="Sylfaen" w:cs="Sylfaen"/>
          <w:lang w:val="ka-GE"/>
        </w:rPr>
        <w:t>ჰქონდეს</w:t>
      </w:r>
      <w:r w:rsidRPr="00666A57">
        <w:rPr>
          <w:rFonts w:cstheme="minorHAnsi"/>
          <w:lang w:val="ka-GE"/>
        </w:rPr>
        <w:t xml:space="preserve"> </w:t>
      </w:r>
      <w:r w:rsidRPr="00666A57">
        <w:rPr>
          <w:rFonts w:ascii="Sylfaen" w:hAnsi="Sylfaen" w:cs="Sylfaen"/>
          <w:lang w:val="ka-GE"/>
        </w:rPr>
        <w:t>მცირე</w:t>
      </w:r>
      <w:r w:rsidRPr="00666A57">
        <w:rPr>
          <w:rFonts w:cstheme="minorHAnsi"/>
          <w:lang w:val="ka-GE"/>
        </w:rPr>
        <w:t xml:space="preserve"> </w:t>
      </w:r>
      <w:r w:rsidRPr="00666A57">
        <w:rPr>
          <w:rFonts w:ascii="Sylfaen" w:hAnsi="Sylfaen" w:cs="Sylfaen"/>
          <w:lang w:val="ka-GE"/>
        </w:rPr>
        <w:t>რაოდენობის</w:t>
      </w:r>
      <w:r w:rsidRPr="00666A57">
        <w:rPr>
          <w:rFonts w:cstheme="minorHAnsi"/>
          <w:lang w:val="ka-GE"/>
        </w:rPr>
        <w:t xml:space="preserve"> </w:t>
      </w:r>
      <w:r w:rsidRPr="00666A57">
        <w:rPr>
          <w:rFonts w:ascii="Sylfaen" w:hAnsi="Sylfaen" w:cs="Sylfaen"/>
        </w:rPr>
        <w:t>სახიათო</w:t>
      </w:r>
      <w:r w:rsidRPr="00666A57">
        <w:rPr>
          <w:rFonts w:cstheme="minorHAnsi"/>
        </w:rPr>
        <w:t xml:space="preserve"> </w:t>
      </w:r>
      <w:r w:rsidRPr="00666A57">
        <w:rPr>
          <w:rFonts w:ascii="Sylfaen" w:hAnsi="Sylfaen" w:cs="Sylfaen"/>
        </w:rPr>
        <w:t>ნარჩენები</w:t>
      </w:r>
      <w:r w:rsidRPr="00666A57">
        <w:rPr>
          <w:rFonts w:ascii="Sylfaen" w:hAnsi="Sylfaen" w:cs="Sylfaen"/>
          <w:lang w:val="ka-GE"/>
        </w:rPr>
        <w:t>ს</w:t>
      </w:r>
      <w:r w:rsidRPr="00666A57">
        <w:rPr>
          <w:rFonts w:cstheme="minorHAnsi"/>
        </w:rPr>
        <w:t xml:space="preserve"> </w:t>
      </w:r>
      <w:r w:rsidRPr="00666A57">
        <w:rPr>
          <w:rFonts w:ascii="Sylfaen" w:hAnsi="Sylfaen" w:cs="Sylfaen"/>
        </w:rPr>
        <w:t>წარმოქმნას</w:t>
      </w:r>
      <w:r w:rsidRPr="00666A57">
        <w:rPr>
          <w:rFonts w:cstheme="minorHAnsi"/>
        </w:rPr>
        <w:t xml:space="preserve">, </w:t>
      </w:r>
      <w:r w:rsidRPr="00666A57">
        <w:rPr>
          <w:rFonts w:ascii="Sylfaen" w:hAnsi="Sylfaen" w:cs="Sylfaen"/>
        </w:rPr>
        <w:t>რომლთა</w:t>
      </w:r>
      <w:r w:rsidRPr="00666A57">
        <w:rPr>
          <w:rFonts w:cstheme="minorHAnsi"/>
        </w:rPr>
        <w:t xml:space="preserve"> </w:t>
      </w:r>
      <w:r w:rsidRPr="00666A57">
        <w:rPr>
          <w:rFonts w:ascii="Sylfaen" w:hAnsi="Sylfaen" w:cs="Sylfaen"/>
        </w:rPr>
        <w:t>განთავსება</w:t>
      </w:r>
      <w:r w:rsidRPr="00666A57">
        <w:rPr>
          <w:rFonts w:cstheme="minorHAnsi"/>
        </w:rPr>
        <w:t xml:space="preserve"> </w:t>
      </w:r>
      <w:r w:rsidRPr="00666A57">
        <w:rPr>
          <w:rFonts w:ascii="Sylfaen" w:hAnsi="Sylfaen" w:cs="Sylfaen"/>
          <w:lang w:val="ka-GE"/>
        </w:rPr>
        <w:t>არ</w:t>
      </w:r>
      <w:r w:rsidRPr="00666A57">
        <w:rPr>
          <w:rFonts w:cstheme="minorHAnsi"/>
          <w:lang w:val="ka-GE"/>
        </w:rPr>
        <w:t xml:space="preserve"> </w:t>
      </w:r>
      <w:r w:rsidRPr="00666A57">
        <w:rPr>
          <w:rFonts w:ascii="Sylfaen" w:hAnsi="Sylfaen" w:cs="Sylfaen"/>
        </w:rPr>
        <w:t>გამოიწვევს</w:t>
      </w:r>
      <w:r w:rsidRPr="00666A57">
        <w:rPr>
          <w:rFonts w:cstheme="minorHAnsi"/>
        </w:rPr>
        <w:t xml:space="preserve"> </w:t>
      </w:r>
      <w:r w:rsidRPr="00666A57">
        <w:rPr>
          <w:rFonts w:ascii="Sylfaen" w:hAnsi="Sylfaen" w:cs="Sylfaen"/>
        </w:rPr>
        <w:t>გარემოს</w:t>
      </w:r>
      <w:r w:rsidRPr="00666A57">
        <w:rPr>
          <w:rFonts w:cstheme="minorHAnsi"/>
        </w:rPr>
        <w:t xml:space="preserve"> </w:t>
      </w:r>
      <w:r w:rsidRPr="00666A57">
        <w:rPr>
          <w:rFonts w:ascii="Sylfaen" w:hAnsi="Sylfaen" w:cs="Sylfaen"/>
        </w:rPr>
        <w:t>ხარისხობრივ</w:t>
      </w:r>
      <w:r w:rsidRPr="00666A57">
        <w:rPr>
          <w:rFonts w:cstheme="minorHAnsi"/>
        </w:rPr>
        <w:t xml:space="preserve"> </w:t>
      </w:r>
      <w:r w:rsidRPr="00666A57">
        <w:rPr>
          <w:rFonts w:ascii="Sylfaen" w:hAnsi="Sylfaen" w:cs="Sylfaen"/>
        </w:rPr>
        <w:t>ცვლილებებს</w:t>
      </w:r>
      <w:r w:rsidRPr="00666A57">
        <w:rPr>
          <w:rFonts w:cstheme="minorHAnsi"/>
        </w:rPr>
        <w:t>;</w:t>
      </w:r>
    </w:p>
    <w:p w14:paraId="178D4EEC" w14:textId="77777777"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rPr>
        <w:t>საწარმო</w:t>
      </w:r>
      <w:r w:rsidRPr="00666A57">
        <w:rPr>
          <w:rFonts w:cstheme="minorHAnsi"/>
        </w:rPr>
        <w:t xml:space="preserve"> </w:t>
      </w:r>
      <w:r w:rsidRPr="00666A57">
        <w:rPr>
          <w:rFonts w:ascii="Sylfaen" w:hAnsi="Sylfaen" w:cs="Sylfaen"/>
        </w:rPr>
        <w:t>არ</w:t>
      </w:r>
      <w:r w:rsidRPr="00666A57">
        <w:rPr>
          <w:rFonts w:cstheme="minorHAnsi"/>
        </w:rPr>
        <w:t xml:space="preserve"> </w:t>
      </w:r>
      <w:r w:rsidRPr="00666A57">
        <w:rPr>
          <w:rFonts w:ascii="Sylfaen" w:hAnsi="Sylfaen" w:cs="Sylfaen"/>
        </w:rPr>
        <w:t>მოახდენს</w:t>
      </w:r>
      <w:r w:rsidRPr="00666A57">
        <w:rPr>
          <w:rFonts w:cstheme="minorHAnsi"/>
        </w:rPr>
        <w:t xml:space="preserve"> </w:t>
      </w:r>
      <w:r w:rsidRPr="00666A57">
        <w:rPr>
          <w:rFonts w:ascii="Sylfaen" w:hAnsi="Sylfaen" w:cs="Sylfaen"/>
        </w:rPr>
        <w:t>ზეგავლენას</w:t>
      </w:r>
      <w:r w:rsidRPr="00666A57">
        <w:rPr>
          <w:rFonts w:cstheme="minorHAnsi"/>
        </w:rPr>
        <w:t xml:space="preserve"> </w:t>
      </w:r>
      <w:r w:rsidRPr="00666A57">
        <w:rPr>
          <w:rFonts w:ascii="Sylfaen" w:hAnsi="Sylfaen" w:cs="Sylfaen"/>
          <w:lang w:val="ka-GE"/>
        </w:rPr>
        <w:t>არქეოლოგიურ</w:t>
      </w:r>
      <w:r w:rsidRPr="00666A57">
        <w:rPr>
          <w:rFonts w:cstheme="minorHAnsi"/>
          <w:lang w:val="ka-GE"/>
        </w:rPr>
        <w:t xml:space="preserve">, </w:t>
      </w:r>
      <w:r w:rsidRPr="00666A57">
        <w:rPr>
          <w:rFonts w:ascii="Sylfaen" w:hAnsi="Sylfaen" w:cs="Sylfaen"/>
        </w:rPr>
        <w:t>კულტურულ</w:t>
      </w:r>
      <w:r w:rsidRPr="00666A57">
        <w:rPr>
          <w:rFonts w:cstheme="minorHAnsi"/>
        </w:rPr>
        <w:t xml:space="preserve"> </w:t>
      </w:r>
      <w:r w:rsidRPr="00666A57">
        <w:rPr>
          <w:rFonts w:ascii="Sylfaen" w:hAnsi="Sylfaen" w:cs="Sylfaen"/>
        </w:rPr>
        <w:t>და</w:t>
      </w:r>
      <w:r w:rsidRPr="00666A57">
        <w:rPr>
          <w:rFonts w:cstheme="minorHAnsi"/>
        </w:rPr>
        <w:t xml:space="preserve"> </w:t>
      </w:r>
      <w:r w:rsidRPr="00666A57">
        <w:rPr>
          <w:rFonts w:ascii="Sylfaen" w:hAnsi="Sylfaen" w:cs="Sylfaen"/>
        </w:rPr>
        <w:t>ისტორიულ</w:t>
      </w:r>
      <w:r w:rsidRPr="00666A57">
        <w:rPr>
          <w:rFonts w:cstheme="minorHAnsi"/>
        </w:rPr>
        <w:t xml:space="preserve"> </w:t>
      </w:r>
      <w:r w:rsidRPr="00666A57">
        <w:rPr>
          <w:rFonts w:ascii="Sylfaen" w:hAnsi="Sylfaen" w:cs="Sylfaen"/>
        </w:rPr>
        <w:t>ძეგლებზე</w:t>
      </w:r>
      <w:r w:rsidRPr="00666A57">
        <w:rPr>
          <w:rFonts w:cstheme="minorHAnsi"/>
        </w:rPr>
        <w:t xml:space="preserve">, </w:t>
      </w:r>
      <w:r w:rsidRPr="00666A57">
        <w:rPr>
          <w:rFonts w:ascii="Sylfaen" w:hAnsi="Sylfaen" w:cs="Sylfaen"/>
        </w:rPr>
        <w:t>რადგან</w:t>
      </w:r>
      <w:r w:rsidRPr="00666A57">
        <w:rPr>
          <w:rFonts w:cstheme="minorHAnsi"/>
        </w:rPr>
        <w:t xml:space="preserve"> </w:t>
      </w:r>
      <w:r w:rsidRPr="00666A57">
        <w:rPr>
          <w:rFonts w:ascii="Sylfaen" w:hAnsi="Sylfaen" w:cs="Sylfaen"/>
        </w:rPr>
        <w:t>ზემოქმედების</w:t>
      </w:r>
      <w:r w:rsidRPr="00666A57">
        <w:rPr>
          <w:rFonts w:cstheme="minorHAnsi"/>
        </w:rPr>
        <w:t xml:space="preserve"> </w:t>
      </w:r>
      <w:r w:rsidRPr="00666A57">
        <w:rPr>
          <w:rFonts w:ascii="Sylfaen" w:hAnsi="Sylfaen" w:cs="Sylfaen"/>
        </w:rPr>
        <w:t>ზონაში</w:t>
      </w:r>
      <w:r w:rsidRPr="00666A57">
        <w:rPr>
          <w:rFonts w:cstheme="minorHAnsi"/>
        </w:rPr>
        <w:t xml:space="preserve"> </w:t>
      </w:r>
      <w:r w:rsidRPr="00666A57">
        <w:rPr>
          <w:rFonts w:ascii="Sylfaen" w:hAnsi="Sylfaen" w:cs="Sylfaen"/>
        </w:rPr>
        <w:t>ასეთი</w:t>
      </w:r>
      <w:r w:rsidRPr="00666A57">
        <w:rPr>
          <w:rFonts w:cstheme="minorHAnsi"/>
        </w:rPr>
        <w:t xml:space="preserve"> </w:t>
      </w:r>
      <w:r w:rsidRPr="00666A57">
        <w:rPr>
          <w:rFonts w:ascii="Sylfaen" w:hAnsi="Sylfaen" w:cs="Sylfaen"/>
        </w:rPr>
        <w:t>ობიექტები</w:t>
      </w:r>
      <w:r w:rsidRPr="00666A57">
        <w:rPr>
          <w:rFonts w:cstheme="minorHAnsi"/>
        </w:rPr>
        <w:t xml:space="preserve"> </w:t>
      </w:r>
      <w:r w:rsidRPr="00666A57">
        <w:rPr>
          <w:rFonts w:ascii="Sylfaen" w:hAnsi="Sylfaen" w:cs="Sylfaen"/>
        </w:rPr>
        <w:t>არ</w:t>
      </w:r>
      <w:r w:rsidRPr="00666A57">
        <w:rPr>
          <w:rFonts w:cstheme="minorHAnsi"/>
        </w:rPr>
        <w:t xml:space="preserve"> </w:t>
      </w:r>
      <w:r w:rsidRPr="00666A57">
        <w:rPr>
          <w:rFonts w:ascii="Sylfaen" w:hAnsi="Sylfaen" w:cs="Sylfaen"/>
        </w:rPr>
        <w:t>მდებარეობს</w:t>
      </w:r>
      <w:r w:rsidRPr="00666A57">
        <w:rPr>
          <w:rFonts w:cstheme="minorHAnsi"/>
        </w:rPr>
        <w:t>;</w:t>
      </w:r>
    </w:p>
    <w:p w14:paraId="23197D04" w14:textId="631F04D6"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rPr>
        <w:t>საქმიანობა</w:t>
      </w:r>
      <w:r w:rsidRPr="00666A57">
        <w:rPr>
          <w:rFonts w:cstheme="minorHAnsi"/>
        </w:rPr>
        <w:t xml:space="preserve"> </w:t>
      </w:r>
      <w:r w:rsidRPr="00666A57">
        <w:rPr>
          <w:rFonts w:ascii="Sylfaen" w:hAnsi="Sylfaen" w:cs="Sylfaen"/>
        </w:rPr>
        <w:t>დადებითი</w:t>
      </w:r>
      <w:r w:rsidRPr="00666A57">
        <w:rPr>
          <w:rFonts w:cstheme="minorHAnsi"/>
        </w:rPr>
        <w:t xml:space="preserve"> </w:t>
      </w:r>
      <w:r w:rsidRPr="00666A57">
        <w:rPr>
          <w:rFonts w:ascii="Sylfaen" w:hAnsi="Sylfaen" w:cs="Sylfaen"/>
        </w:rPr>
        <w:t>ხასიათის</w:t>
      </w:r>
      <w:r w:rsidRPr="00666A57">
        <w:rPr>
          <w:rFonts w:cstheme="minorHAnsi"/>
        </w:rPr>
        <w:t xml:space="preserve"> </w:t>
      </w:r>
      <w:r w:rsidRPr="00666A57">
        <w:rPr>
          <w:rFonts w:ascii="Sylfaen" w:hAnsi="Sylfaen" w:cs="Sylfaen"/>
        </w:rPr>
        <w:t>ზეგავლენას</w:t>
      </w:r>
      <w:r w:rsidRPr="00666A57">
        <w:rPr>
          <w:rFonts w:cstheme="minorHAnsi"/>
        </w:rPr>
        <w:t xml:space="preserve"> </w:t>
      </w:r>
      <w:r w:rsidRPr="00666A57">
        <w:rPr>
          <w:rFonts w:ascii="Sylfaen" w:hAnsi="Sylfaen" w:cs="Sylfaen"/>
        </w:rPr>
        <w:t>მოახდენს</w:t>
      </w:r>
      <w:r w:rsidRPr="00666A57">
        <w:rPr>
          <w:rFonts w:cstheme="minorHAnsi"/>
        </w:rPr>
        <w:t xml:space="preserve"> </w:t>
      </w:r>
      <w:r w:rsidRPr="00666A57">
        <w:rPr>
          <w:rFonts w:ascii="Sylfaen" w:hAnsi="Sylfaen" w:cs="Sylfaen"/>
        </w:rPr>
        <w:t>სოციალურ</w:t>
      </w:r>
      <w:r>
        <w:rPr>
          <w:rFonts w:ascii="Sylfaen" w:hAnsi="Sylfaen" w:cs="Sylfaen"/>
          <w:lang w:val="ka-GE"/>
        </w:rPr>
        <w:t>-</w:t>
      </w:r>
      <w:r w:rsidRPr="00666A57">
        <w:rPr>
          <w:rFonts w:ascii="Sylfaen" w:hAnsi="Sylfaen" w:cs="Sylfaen"/>
        </w:rPr>
        <w:t>ეკონომიკურ</w:t>
      </w:r>
      <w:r w:rsidRPr="00666A57">
        <w:rPr>
          <w:rFonts w:cstheme="minorHAnsi"/>
        </w:rPr>
        <w:t xml:space="preserve"> </w:t>
      </w:r>
      <w:r w:rsidRPr="00666A57">
        <w:rPr>
          <w:rFonts w:ascii="Sylfaen" w:hAnsi="Sylfaen" w:cs="Sylfaen"/>
        </w:rPr>
        <w:t>გარემოზე</w:t>
      </w:r>
      <w:r w:rsidRPr="00666A57">
        <w:rPr>
          <w:rFonts w:cstheme="minorHAnsi"/>
        </w:rPr>
        <w:t xml:space="preserve">.  </w:t>
      </w:r>
      <w:r w:rsidRPr="00666A57">
        <w:rPr>
          <w:rFonts w:ascii="Sylfaen" w:hAnsi="Sylfaen" w:cs="Sylfaen"/>
        </w:rPr>
        <w:t>საწარმოში</w:t>
      </w:r>
      <w:r w:rsidRPr="00666A57">
        <w:rPr>
          <w:rFonts w:cstheme="minorHAnsi"/>
        </w:rPr>
        <w:t xml:space="preserve"> </w:t>
      </w:r>
      <w:r w:rsidRPr="00666A57">
        <w:rPr>
          <w:rFonts w:ascii="Sylfaen" w:hAnsi="Sylfaen" w:cs="Sylfaen"/>
        </w:rPr>
        <w:t>დასაქმდება</w:t>
      </w:r>
      <w:r>
        <w:rPr>
          <w:rFonts w:cstheme="minorHAnsi"/>
        </w:rPr>
        <w:t xml:space="preserve"> 1</w:t>
      </w:r>
      <w:r w:rsidRPr="00666A57">
        <w:rPr>
          <w:rFonts w:cstheme="minorHAnsi"/>
        </w:rPr>
        <w:t xml:space="preserve">5 </w:t>
      </w:r>
      <w:r w:rsidRPr="00666A57">
        <w:rPr>
          <w:rFonts w:ascii="Sylfaen" w:hAnsi="Sylfaen" w:cs="Sylfaen"/>
        </w:rPr>
        <w:t>ადამიანი</w:t>
      </w:r>
      <w:r w:rsidRPr="00666A57">
        <w:rPr>
          <w:rFonts w:cstheme="minorHAnsi"/>
        </w:rPr>
        <w:t xml:space="preserve">, </w:t>
      </w:r>
      <w:r w:rsidRPr="00666A57">
        <w:rPr>
          <w:rFonts w:ascii="Sylfaen" w:hAnsi="Sylfaen" w:cs="Sylfaen"/>
        </w:rPr>
        <w:t>რაც</w:t>
      </w:r>
      <w:r w:rsidRPr="00666A57">
        <w:rPr>
          <w:rFonts w:cstheme="minorHAnsi"/>
        </w:rPr>
        <w:t xml:space="preserve"> </w:t>
      </w:r>
      <w:r w:rsidRPr="00666A57">
        <w:rPr>
          <w:rFonts w:ascii="Sylfaen" w:hAnsi="Sylfaen" w:cs="Sylfaen"/>
        </w:rPr>
        <w:t>დადებითად</w:t>
      </w:r>
      <w:r w:rsidRPr="00666A57">
        <w:rPr>
          <w:rFonts w:cstheme="minorHAnsi"/>
        </w:rPr>
        <w:t xml:space="preserve"> </w:t>
      </w:r>
      <w:r w:rsidRPr="00666A57">
        <w:rPr>
          <w:rFonts w:ascii="Sylfaen" w:hAnsi="Sylfaen" w:cs="Sylfaen"/>
        </w:rPr>
        <w:t>აისახება</w:t>
      </w:r>
      <w:r w:rsidRPr="00666A57">
        <w:rPr>
          <w:rFonts w:cstheme="minorHAnsi"/>
        </w:rPr>
        <w:t xml:space="preserve"> </w:t>
      </w:r>
      <w:r w:rsidRPr="00666A57">
        <w:rPr>
          <w:rFonts w:ascii="Sylfaen" w:hAnsi="Sylfaen" w:cs="Sylfaen"/>
        </w:rPr>
        <w:t>სოციალურ</w:t>
      </w:r>
      <w:r w:rsidRPr="00666A57">
        <w:rPr>
          <w:rFonts w:cstheme="minorHAnsi"/>
        </w:rPr>
        <w:t xml:space="preserve"> </w:t>
      </w:r>
      <w:r w:rsidRPr="00666A57">
        <w:rPr>
          <w:rFonts w:ascii="Sylfaen" w:hAnsi="Sylfaen" w:cs="Sylfaen"/>
        </w:rPr>
        <w:t>გარემოზე</w:t>
      </w:r>
      <w:r w:rsidRPr="00666A57">
        <w:rPr>
          <w:rFonts w:cstheme="minorHAnsi"/>
        </w:rPr>
        <w:t>;</w:t>
      </w:r>
    </w:p>
    <w:p w14:paraId="23DDCEA8" w14:textId="070AC66A"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rPr>
        <w:t>საწარმო</w:t>
      </w:r>
      <w:r w:rsidRPr="00666A57">
        <w:rPr>
          <w:rFonts w:cstheme="minorHAnsi"/>
        </w:rPr>
        <w:t xml:space="preserve"> </w:t>
      </w:r>
      <w:r w:rsidRPr="00666A57">
        <w:rPr>
          <w:rFonts w:ascii="Sylfaen" w:hAnsi="Sylfaen" w:cs="Sylfaen"/>
        </w:rPr>
        <w:t>საქმიანობის</w:t>
      </w:r>
      <w:r w:rsidRPr="00666A57">
        <w:rPr>
          <w:rFonts w:cstheme="minorHAnsi"/>
        </w:rPr>
        <w:t xml:space="preserve"> </w:t>
      </w:r>
      <w:r w:rsidRPr="00666A57">
        <w:rPr>
          <w:rFonts w:ascii="Sylfaen" w:hAnsi="Sylfaen" w:cs="Sylfaen"/>
        </w:rPr>
        <w:t>შედეგად</w:t>
      </w:r>
      <w:r w:rsidRPr="00666A57">
        <w:rPr>
          <w:rFonts w:cstheme="minorHAnsi"/>
        </w:rPr>
        <w:t xml:space="preserve"> </w:t>
      </w:r>
      <w:r w:rsidRPr="00666A57">
        <w:rPr>
          <w:rFonts w:ascii="Sylfaen" w:hAnsi="Sylfaen" w:cs="Sylfaen"/>
        </w:rPr>
        <w:t>სახელმწიფო</w:t>
      </w:r>
      <w:r w:rsidRPr="00666A57">
        <w:rPr>
          <w:rFonts w:cstheme="minorHAnsi"/>
        </w:rPr>
        <w:t xml:space="preserve"> </w:t>
      </w:r>
      <w:r w:rsidRPr="00666A57">
        <w:rPr>
          <w:rFonts w:ascii="Sylfaen" w:hAnsi="Sylfaen" w:cs="Sylfaen"/>
        </w:rPr>
        <w:t>ბიუჯეტში</w:t>
      </w:r>
      <w:r w:rsidRPr="00666A57">
        <w:rPr>
          <w:rFonts w:cstheme="minorHAnsi"/>
        </w:rPr>
        <w:t xml:space="preserve"> </w:t>
      </w:r>
      <w:r w:rsidRPr="00666A57">
        <w:rPr>
          <w:rFonts w:ascii="Sylfaen" w:hAnsi="Sylfaen" w:cs="Sylfaen"/>
        </w:rPr>
        <w:t>გადაიხდის</w:t>
      </w:r>
      <w:r w:rsidRPr="00666A57">
        <w:rPr>
          <w:rFonts w:cstheme="minorHAnsi"/>
        </w:rPr>
        <w:t xml:space="preserve"> </w:t>
      </w:r>
      <w:r w:rsidRPr="00666A57">
        <w:rPr>
          <w:rFonts w:ascii="Sylfaen" w:hAnsi="Sylfaen" w:cs="Sylfaen"/>
        </w:rPr>
        <w:t>მასზე</w:t>
      </w:r>
      <w:r w:rsidRPr="00666A57">
        <w:rPr>
          <w:rFonts w:cstheme="minorHAnsi"/>
        </w:rPr>
        <w:t xml:space="preserve"> </w:t>
      </w:r>
      <w:r w:rsidRPr="00666A57">
        <w:rPr>
          <w:rFonts w:ascii="Sylfaen" w:hAnsi="Sylfaen" w:cs="Sylfaen"/>
        </w:rPr>
        <w:t>დაკისრებულ</w:t>
      </w:r>
      <w:r w:rsidRPr="00666A57">
        <w:rPr>
          <w:rFonts w:cstheme="minorHAnsi"/>
        </w:rPr>
        <w:t xml:space="preserve"> </w:t>
      </w:r>
      <w:r w:rsidRPr="00666A57">
        <w:rPr>
          <w:rFonts w:ascii="Sylfaen" w:hAnsi="Sylfaen" w:cs="Sylfaen"/>
        </w:rPr>
        <w:t>გადასახადებს</w:t>
      </w:r>
      <w:r w:rsidRPr="00666A57">
        <w:rPr>
          <w:rFonts w:cstheme="minorHAnsi"/>
        </w:rPr>
        <w:t xml:space="preserve">, </w:t>
      </w:r>
      <w:r w:rsidRPr="00666A57">
        <w:rPr>
          <w:rFonts w:ascii="Sylfaen" w:hAnsi="Sylfaen" w:cs="Sylfaen"/>
        </w:rPr>
        <w:t>რაც</w:t>
      </w:r>
      <w:r w:rsidRPr="00666A57">
        <w:rPr>
          <w:rFonts w:cstheme="minorHAnsi"/>
        </w:rPr>
        <w:t xml:space="preserve"> </w:t>
      </w:r>
      <w:r w:rsidRPr="00666A57">
        <w:rPr>
          <w:rFonts w:ascii="Sylfaen" w:hAnsi="Sylfaen" w:cs="Sylfaen"/>
        </w:rPr>
        <w:t>დადებითად</w:t>
      </w:r>
      <w:r w:rsidRPr="00666A57">
        <w:rPr>
          <w:rFonts w:cstheme="minorHAnsi"/>
        </w:rPr>
        <w:t xml:space="preserve"> </w:t>
      </w:r>
      <w:r w:rsidRPr="00666A57">
        <w:rPr>
          <w:rFonts w:ascii="Sylfaen" w:hAnsi="Sylfaen" w:cs="Sylfaen"/>
        </w:rPr>
        <w:t>აისახება</w:t>
      </w:r>
      <w:r w:rsidRPr="00666A57">
        <w:rPr>
          <w:rFonts w:cstheme="minorHAnsi"/>
        </w:rPr>
        <w:t xml:space="preserve"> </w:t>
      </w:r>
      <w:r w:rsidRPr="00666A57">
        <w:rPr>
          <w:rFonts w:ascii="Sylfaen" w:hAnsi="Sylfaen" w:cs="Sylfaen"/>
        </w:rPr>
        <w:t>მუნიციპალიტეტის</w:t>
      </w:r>
      <w:r w:rsidRPr="00666A57">
        <w:rPr>
          <w:rFonts w:cstheme="minorHAnsi"/>
        </w:rPr>
        <w:t xml:space="preserve"> </w:t>
      </w:r>
      <w:r w:rsidRPr="00666A57">
        <w:rPr>
          <w:rFonts w:ascii="Sylfaen" w:hAnsi="Sylfaen" w:cs="Sylfaen"/>
        </w:rPr>
        <w:t>ბიუჯეტზე</w:t>
      </w:r>
      <w:r w:rsidRPr="00666A57">
        <w:rPr>
          <w:rFonts w:cstheme="minorHAnsi"/>
          <w:lang w:val="ka-GE"/>
        </w:rPr>
        <w:t>;</w:t>
      </w:r>
    </w:p>
    <w:p w14:paraId="378F9AA9" w14:textId="0DDB9FE9"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lang w:val="ka-GE"/>
        </w:rPr>
        <w:t>საწარმოს</w:t>
      </w:r>
      <w:r w:rsidRPr="00666A57">
        <w:rPr>
          <w:rFonts w:cstheme="minorHAnsi"/>
          <w:lang w:val="ka-GE"/>
        </w:rPr>
        <w:t xml:space="preserve"> </w:t>
      </w:r>
      <w:r w:rsidRPr="00666A57">
        <w:rPr>
          <w:rFonts w:ascii="Sylfaen" w:hAnsi="Sylfaen" w:cs="Sylfaen"/>
          <w:lang w:val="ka-GE"/>
        </w:rPr>
        <w:t>ექსპლუატაციის</w:t>
      </w:r>
      <w:r w:rsidRPr="00666A57">
        <w:rPr>
          <w:rFonts w:cstheme="minorHAnsi"/>
          <w:lang w:val="ka-GE"/>
        </w:rPr>
        <w:t xml:space="preserve"> </w:t>
      </w:r>
      <w:r w:rsidRPr="00666A57">
        <w:rPr>
          <w:rFonts w:ascii="Sylfaen" w:hAnsi="Sylfaen" w:cs="Sylfaen"/>
          <w:lang w:val="ka-GE"/>
        </w:rPr>
        <w:t>ეტაპზე</w:t>
      </w:r>
      <w:r w:rsidRPr="00666A57">
        <w:rPr>
          <w:rFonts w:cstheme="minorHAnsi"/>
          <w:lang w:val="ka-GE"/>
        </w:rPr>
        <w:t xml:space="preserve"> </w:t>
      </w:r>
      <w:r w:rsidRPr="00666A57">
        <w:rPr>
          <w:rFonts w:ascii="Sylfaen" w:hAnsi="Sylfaen" w:cs="Sylfaen"/>
          <w:lang w:val="ka-GE"/>
        </w:rPr>
        <w:t>ატმოსფერულ</w:t>
      </w:r>
      <w:r w:rsidRPr="00666A57">
        <w:rPr>
          <w:rFonts w:cstheme="minorHAnsi"/>
          <w:lang w:val="ka-GE"/>
        </w:rPr>
        <w:t xml:space="preserve"> </w:t>
      </w:r>
      <w:r w:rsidRPr="00666A57">
        <w:rPr>
          <w:rFonts w:ascii="Sylfaen" w:hAnsi="Sylfaen" w:cs="Sylfaen"/>
          <w:lang w:val="ka-GE"/>
        </w:rPr>
        <w:t>ჰაერში</w:t>
      </w:r>
      <w:r w:rsidRPr="00666A57">
        <w:rPr>
          <w:rFonts w:cstheme="minorHAnsi"/>
          <w:lang w:val="ka-GE"/>
        </w:rPr>
        <w:t xml:space="preserve"> </w:t>
      </w:r>
      <w:r w:rsidRPr="00666A57">
        <w:rPr>
          <w:rFonts w:ascii="Sylfaen" w:hAnsi="Sylfaen" w:cs="Sylfaen"/>
          <w:lang w:val="ka-GE"/>
        </w:rPr>
        <w:t>ადგილი</w:t>
      </w:r>
      <w:r w:rsidRPr="00666A57">
        <w:rPr>
          <w:rFonts w:cstheme="minorHAnsi"/>
          <w:lang w:val="ka-GE"/>
        </w:rPr>
        <w:t xml:space="preserve"> </w:t>
      </w:r>
      <w:r w:rsidRPr="00666A57">
        <w:rPr>
          <w:rFonts w:ascii="Sylfaen" w:hAnsi="Sylfaen" w:cs="Sylfaen"/>
          <w:lang w:val="ka-GE"/>
        </w:rPr>
        <w:t>ექნება</w:t>
      </w:r>
      <w:r w:rsidRPr="00666A57">
        <w:rPr>
          <w:rFonts w:cstheme="minorHAnsi"/>
          <w:lang w:val="ka-GE"/>
        </w:rPr>
        <w:t xml:space="preserve"> </w:t>
      </w:r>
      <w:r w:rsidRPr="00666A57">
        <w:rPr>
          <w:rFonts w:ascii="Sylfaen" w:hAnsi="Sylfaen" w:cs="Sylfaen"/>
          <w:lang w:val="ka-GE"/>
        </w:rPr>
        <w:t>მტვრის</w:t>
      </w:r>
      <w:r w:rsidRPr="00666A57">
        <w:rPr>
          <w:rFonts w:cstheme="minorHAnsi"/>
          <w:lang w:val="ka-GE"/>
        </w:rPr>
        <w:t xml:space="preserve"> </w:t>
      </w:r>
      <w:r w:rsidRPr="00666A57">
        <w:rPr>
          <w:rFonts w:ascii="Sylfaen" w:hAnsi="Sylfaen" w:cs="Sylfaen"/>
          <w:lang w:val="ka-GE"/>
        </w:rPr>
        <w:t>გაფრქვევას</w:t>
      </w:r>
      <w:r w:rsidRPr="00666A57">
        <w:rPr>
          <w:rFonts w:cstheme="minorHAnsi"/>
          <w:lang w:val="ka-GE"/>
        </w:rPr>
        <w:t xml:space="preserve"> </w:t>
      </w:r>
      <w:r w:rsidRPr="00666A57">
        <w:rPr>
          <w:rFonts w:ascii="Sylfaen" w:hAnsi="Sylfaen" w:cs="Sylfaen"/>
          <w:lang w:val="ka-GE"/>
        </w:rPr>
        <w:t>და</w:t>
      </w:r>
      <w:r w:rsidRPr="00666A57">
        <w:rPr>
          <w:rFonts w:cstheme="minorHAnsi"/>
          <w:lang w:val="ka-GE"/>
        </w:rPr>
        <w:t xml:space="preserve"> </w:t>
      </w:r>
      <w:r w:rsidRPr="00666A57">
        <w:rPr>
          <w:rFonts w:ascii="Sylfaen" w:hAnsi="Sylfaen" w:cs="Sylfaen"/>
          <w:lang w:val="ka-GE"/>
        </w:rPr>
        <w:t>ხმაურის</w:t>
      </w:r>
      <w:r w:rsidRPr="00666A57">
        <w:rPr>
          <w:rFonts w:cstheme="minorHAnsi"/>
          <w:lang w:val="ka-GE"/>
        </w:rPr>
        <w:t xml:space="preserve"> </w:t>
      </w:r>
      <w:r w:rsidRPr="00666A57">
        <w:rPr>
          <w:rFonts w:ascii="Sylfaen" w:hAnsi="Sylfaen" w:cs="Sylfaen"/>
          <w:lang w:val="ka-GE"/>
        </w:rPr>
        <w:t>გავრცელებას</w:t>
      </w:r>
      <w:r w:rsidRPr="00666A57">
        <w:rPr>
          <w:rFonts w:cstheme="minorHAnsi"/>
          <w:lang w:val="ka-GE"/>
        </w:rPr>
        <w:t xml:space="preserve">, </w:t>
      </w:r>
      <w:r w:rsidRPr="00666A57">
        <w:rPr>
          <w:rFonts w:ascii="Sylfaen" w:hAnsi="Sylfaen" w:cs="Sylfaen"/>
          <w:lang w:val="ka-GE"/>
        </w:rPr>
        <w:t>ასევე</w:t>
      </w:r>
      <w:r w:rsidRPr="00666A57">
        <w:rPr>
          <w:rFonts w:cstheme="minorHAnsi"/>
          <w:lang w:val="ka-GE"/>
        </w:rPr>
        <w:t xml:space="preserve">, </w:t>
      </w:r>
      <w:r w:rsidRPr="00666A57">
        <w:rPr>
          <w:rFonts w:ascii="Sylfaen" w:hAnsi="Sylfaen" w:cs="Sylfaen"/>
          <w:lang w:val="ka-GE"/>
        </w:rPr>
        <w:t>ზედაპირულ</w:t>
      </w:r>
      <w:r w:rsidRPr="00666A57">
        <w:rPr>
          <w:rFonts w:cstheme="minorHAnsi"/>
          <w:lang w:val="ka-GE"/>
        </w:rPr>
        <w:t xml:space="preserve"> </w:t>
      </w:r>
      <w:r w:rsidRPr="00666A57">
        <w:rPr>
          <w:rFonts w:ascii="Sylfaen" w:hAnsi="Sylfaen" w:cs="Sylfaen"/>
          <w:lang w:val="ka-GE"/>
        </w:rPr>
        <w:t>წყლის</w:t>
      </w:r>
      <w:r w:rsidRPr="00666A57">
        <w:rPr>
          <w:rFonts w:cstheme="minorHAnsi"/>
          <w:lang w:val="ka-GE"/>
        </w:rPr>
        <w:t xml:space="preserve"> </w:t>
      </w:r>
      <w:r w:rsidRPr="00666A57">
        <w:rPr>
          <w:rFonts w:ascii="Sylfaen" w:hAnsi="Sylfaen" w:cs="Sylfaen"/>
          <w:lang w:val="ka-GE"/>
        </w:rPr>
        <w:t>ობიექტზე</w:t>
      </w:r>
      <w:r w:rsidRPr="00666A57">
        <w:rPr>
          <w:rFonts w:cstheme="minorHAnsi"/>
          <w:lang w:val="ka-GE"/>
        </w:rPr>
        <w:t xml:space="preserve"> </w:t>
      </w:r>
      <w:r w:rsidRPr="00666A57">
        <w:rPr>
          <w:rFonts w:ascii="Sylfaen" w:hAnsi="Sylfaen" w:cs="Sylfaen"/>
          <w:lang w:val="ka-GE"/>
        </w:rPr>
        <w:t>ზემოქმედებას</w:t>
      </w:r>
      <w:r w:rsidRPr="00666A57">
        <w:rPr>
          <w:rFonts w:cstheme="minorHAnsi"/>
          <w:lang w:val="ka-GE"/>
        </w:rPr>
        <w:t xml:space="preserve">. </w:t>
      </w:r>
      <w:r w:rsidRPr="00666A57">
        <w:rPr>
          <w:rFonts w:ascii="Sylfaen" w:hAnsi="Sylfaen" w:cs="Sylfaen"/>
          <w:lang w:val="ka-GE"/>
        </w:rPr>
        <w:t>თუმცა</w:t>
      </w:r>
      <w:r w:rsidRPr="00666A57">
        <w:rPr>
          <w:rFonts w:cstheme="minorHAnsi"/>
          <w:lang w:val="ka-GE"/>
        </w:rPr>
        <w:t xml:space="preserve">, </w:t>
      </w:r>
      <w:r w:rsidRPr="00666A57">
        <w:rPr>
          <w:rFonts w:ascii="Sylfaen" w:hAnsi="Sylfaen" w:cs="Sylfaen"/>
          <w:lang w:val="ka-GE"/>
        </w:rPr>
        <w:t>ზ</w:t>
      </w:r>
      <w:r w:rsidRPr="00666A57">
        <w:rPr>
          <w:rFonts w:cstheme="minorHAnsi"/>
          <w:lang w:val="ka-GE"/>
        </w:rPr>
        <w:t>.</w:t>
      </w:r>
      <w:r w:rsidRPr="00666A57">
        <w:rPr>
          <w:rFonts w:ascii="Sylfaen" w:hAnsi="Sylfaen" w:cs="Sylfaen"/>
          <w:lang w:val="ka-GE"/>
        </w:rPr>
        <w:t>დ</w:t>
      </w:r>
      <w:r w:rsidRPr="00666A57">
        <w:rPr>
          <w:rFonts w:cstheme="minorHAnsi"/>
          <w:lang w:val="ka-GE"/>
        </w:rPr>
        <w:t>.</w:t>
      </w:r>
      <w:r w:rsidRPr="00666A57">
        <w:rPr>
          <w:rFonts w:ascii="Sylfaen" w:hAnsi="Sylfaen" w:cs="Sylfaen"/>
          <w:lang w:val="ka-GE"/>
        </w:rPr>
        <w:t>გ</w:t>
      </w:r>
      <w:r w:rsidRPr="00666A57">
        <w:rPr>
          <w:rFonts w:cstheme="minorHAnsi"/>
          <w:lang w:val="ka-GE"/>
        </w:rPr>
        <w:t>.-</w:t>
      </w:r>
      <w:r w:rsidRPr="00666A57">
        <w:rPr>
          <w:rFonts w:ascii="Sylfaen" w:hAnsi="Sylfaen" w:cs="Sylfaen"/>
          <w:lang w:val="ka-GE"/>
        </w:rPr>
        <w:t>ს</w:t>
      </w:r>
      <w:r w:rsidRPr="00666A57">
        <w:rPr>
          <w:rFonts w:cstheme="minorHAnsi"/>
          <w:lang w:val="ka-GE"/>
        </w:rPr>
        <w:t xml:space="preserve"> </w:t>
      </w:r>
      <w:r w:rsidRPr="00666A57">
        <w:rPr>
          <w:rFonts w:ascii="Sylfaen" w:hAnsi="Sylfaen" w:cs="Sylfaen"/>
          <w:lang w:val="ka-GE"/>
        </w:rPr>
        <w:t>და</w:t>
      </w:r>
      <w:r w:rsidRPr="00666A57">
        <w:rPr>
          <w:rFonts w:cstheme="minorHAnsi"/>
          <w:lang w:val="ka-GE"/>
        </w:rPr>
        <w:t xml:space="preserve"> </w:t>
      </w:r>
      <w:r w:rsidRPr="00666A57">
        <w:rPr>
          <w:rFonts w:ascii="Sylfaen" w:hAnsi="Sylfaen" w:cs="Sylfaen"/>
          <w:lang w:val="ka-GE"/>
        </w:rPr>
        <w:t>ზ</w:t>
      </w:r>
      <w:r w:rsidRPr="00666A57">
        <w:rPr>
          <w:rFonts w:cstheme="minorHAnsi"/>
          <w:lang w:val="ka-GE"/>
        </w:rPr>
        <w:t>.</w:t>
      </w:r>
      <w:r w:rsidRPr="00666A57">
        <w:rPr>
          <w:rFonts w:ascii="Sylfaen" w:hAnsi="Sylfaen" w:cs="Sylfaen"/>
          <w:lang w:val="ka-GE"/>
        </w:rPr>
        <w:t>დ</w:t>
      </w:r>
      <w:r w:rsidRPr="00666A57">
        <w:rPr>
          <w:rFonts w:cstheme="minorHAnsi"/>
          <w:lang w:val="ka-GE"/>
        </w:rPr>
        <w:t>.</w:t>
      </w:r>
      <w:r w:rsidRPr="00666A57">
        <w:rPr>
          <w:rFonts w:ascii="Sylfaen" w:hAnsi="Sylfaen" w:cs="Sylfaen"/>
          <w:lang w:val="ka-GE"/>
        </w:rPr>
        <w:t>ჩ</w:t>
      </w:r>
      <w:r w:rsidRPr="00666A57">
        <w:rPr>
          <w:rFonts w:cstheme="minorHAnsi"/>
          <w:lang w:val="ka-GE"/>
        </w:rPr>
        <w:t>.-</w:t>
      </w:r>
      <w:r w:rsidRPr="00666A57">
        <w:rPr>
          <w:rFonts w:ascii="Sylfaen" w:hAnsi="Sylfaen" w:cs="Sylfaen"/>
          <w:lang w:val="ka-GE"/>
        </w:rPr>
        <w:t>ს</w:t>
      </w:r>
      <w:r w:rsidRPr="00666A57">
        <w:rPr>
          <w:rFonts w:cstheme="minorHAnsi"/>
          <w:lang w:val="ka-GE"/>
        </w:rPr>
        <w:t xml:space="preserve"> </w:t>
      </w:r>
      <w:r w:rsidRPr="00666A57">
        <w:rPr>
          <w:rFonts w:ascii="Sylfaen" w:hAnsi="Sylfaen" w:cs="Sylfaen"/>
          <w:lang w:val="ka-GE"/>
        </w:rPr>
        <w:t>ნორმების</w:t>
      </w:r>
      <w:r w:rsidRPr="00666A57">
        <w:rPr>
          <w:rFonts w:cstheme="minorHAnsi"/>
          <w:lang w:val="ka-GE"/>
        </w:rPr>
        <w:t xml:space="preserve"> </w:t>
      </w:r>
      <w:r w:rsidRPr="00666A57">
        <w:rPr>
          <w:rFonts w:ascii="Sylfaen" w:hAnsi="Sylfaen" w:cs="Sylfaen"/>
          <w:lang w:val="ka-GE"/>
        </w:rPr>
        <w:t>დაცვის</w:t>
      </w:r>
      <w:r w:rsidRPr="00666A57">
        <w:rPr>
          <w:rFonts w:cstheme="minorHAnsi"/>
          <w:lang w:val="ka-GE"/>
        </w:rPr>
        <w:t xml:space="preserve"> </w:t>
      </w:r>
      <w:r w:rsidRPr="00666A57">
        <w:rPr>
          <w:rFonts w:ascii="Sylfaen" w:hAnsi="Sylfaen" w:cs="Sylfaen"/>
          <w:lang w:val="ka-GE"/>
        </w:rPr>
        <w:t>შემთხვევაში</w:t>
      </w:r>
      <w:r w:rsidRPr="00666A57">
        <w:rPr>
          <w:rFonts w:cstheme="minorHAnsi"/>
          <w:lang w:val="ka-GE"/>
        </w:rPr>
        <w:t xml:space="preserve">, </w:t>
      </w:r>
      <w:r w:rsidRPr="00666A57">
        <w:rPr>
          <w:rFonts w:ascii="Sylfaen" w:hAnsi="Sylfaen" w:cs="Sylfaen"/>
          <w:lang w:val="ka-GE"/>
        </w:rPr>
        <w:t>ატმოსფერულ</w:t>
      </w:r>
      <w:r w:rsidRPr="00666A57">
        <w:rPr>
          <w:rFonts w:cstheme="minorHAnsi"/>
          <w:lang w:val="ka-GE"/>
        </w:rPr>
        <w:t xml:space="preserve"> </w:t>
      </w:r>
      <w:r w:rsidRPr="00666A57">
        <w:rPr>
          <w:rFonts w:ascii="Sylfaen" w:hAnsi="Sylfaen" w:cs="Sylfaen"/>
          <w:lang w:val="ka-GE"/>
        </w:rPr>
        <w:t>ჰაერში</w:t>
      </w:r>
      <w:r w:rsidRPr="00666A57">
        <w:rPr>
          <w:rFonts w:cstheme="minorHAnsi"/>
          <w:lang w:val="ka-GE"/>
        </w:rPr>
        <w:t xml:space="preserve"> </w:t>
      </w:r>
      <w:r w:rsidRPr="00666A57">
        <w:rPr>
          <w:rFonts w:ascii="Sylfaen" w:hAnsi="Sylfaen" w:cs="Sylfaen"/>
          <w:lang w:val="ka-GE"/>
        </w:rPr>
        <w:t>და</w:t>
      </w:r>
      <w:r w:rsidRPr="00666A57">
        <w:rPr>
          <w:rFonts w:cstheme="minorHAnsi"/>
          <w:lang w:val="ka-GE"/>
        </w:rPr>
        <w:t xml:space="preserve"> </w:t>
      </w:r>
      <w:r w:rsidRPr="00666A57">
        <w:rPr>
          <w:rFonts w:ascii="Sylfaen" w:hAnsi="Sylfaen" w:cs="Sylfaen"/>
          <w:lang w:val="ka-GE"/>
        </w:rPr>
        <w:t>ზედაპირულ</w:t>
      </w:r>
      <w:r w:rsidRPr="00666A57">
        <w:rPr>
          <w:rFonts w:cstheme="minorHAnsi"/>
          <w:lang w:val="ka-GE"/>
        </w:rPr>
        <w:t xml:space="preserve"> </w:t>
      </w:r>
      <w:r w:rsidRPr="00666A57">
        <w:rPr>
          <w:rFonts w:ascii="Sylfaen" w:hAnsi="Sylfaen" w:cs="Sylfaen"/>
          <w:lang w:val="ka-GE"/>
        </w:rPr>
        <w:t>წყლის</w:t>
      </w:r>
      <w:r w:rsidRPr="00666A57">
        <w:rPr>
          <w:rFonts w:cstheme="minorHAnsi"/>
          <w:lang w:val="ka-GE"/>
        </w:rPr>
        <w:t xml:space="preserve"> </w:t>
      </w:r>
      <w:r w:rsidRPr="00666A57">
        <w:rPr>
          <w:rFonts w:ascii="Sylfaen" w:hAnsi="Sylfaen" w:cs="Sylfaen"/>
          <w:lang w:val="ka-GE"/>
        </w:rPr>
        <w:t>ობიექტში</w:t>
      </w:r>
      <w:r w:rsidRPr="00666A57">
        <w:rPr>
          <w:rFonts w:cstheme="minorHAnsi"/>
          <w:lang w:val="ka-GE"/>
        </w:rPr>
        <w:t xml:space="preserve"> </w:t>
      </w:r>
      <w:r w:rsidRPr="00666A57">
        <w:rPr>
          <w:rFonts w:ascii="Sylfaen" w:hAnsi="Sylfaen" w:cs="Sylfaen"/>
          <w:lang w:val="ka-GE"/>
        </w:rPr>
        <w:t>ადგილი</w:t>
      </w:r>
      <w:r w:rsidRPr="00666A57">
        <w:rPr>
          <w:rFonts w:cstheme="minorHAnsi"/>
          <w:lang w:val="ka-GE"/>
        </w:rPr>
        <w:t xml:space="preserve"> </w:t>
      </w:r>
      <w:r w:rsidRPr="00666A57">
        <w:rPr>
          <w:rFonts w:ascii="Sylfaen" w:hAnsi="Sylfaen" w:cs="Sylfaen"/>
          <w:lang w:val="ka-GE"/>
        </w:rPr>
        <w:t>არ</w:t>
      </w:r>
      <w:r w:rsidRPr="00666A57">
        <w:rPr>
          <w:rFonts w:cstheme="minorHAnsi"/>
          <w:lang w:val="ka-GE"/>
        </w:rPr>
        <w:t xml:space="preserve"> </w:t>
      </w:r>
      <w:r w:rsidRPr="00666A57">
        <w:rPr>
          <w:rFonts w:ascii="Sylfaen" w:hAnsi="Sylfaen" w:cs="Sylfaen"/>
          <w:lang w:val="ka-GE"/>
        </w:rPr>
        <w:t>ექნება</w:t>
      </w:r>
      <w:r w:rsidRPr="00666A57">
        <w:rPr>
          <w:rFonts w:cstheme="minorHAnsi"/>
          <w:lang w:val="ka-GE"/>
        </w:rPr>
        <w:t xml:space="preserve"> </w:t>
      </w:r>
      <w:r w:rsidRPr="00666A57">
        <w:rPr>
          <w:rFonts w:ascii="Sylfaen" w:hAnsi="Sylfaen" w:cs="Sylfaen"/>
          <w:lang w:val="ka-GE"/>
        </w:rPr>
        <w:t>ზღვრულად</w:t>
      </w:r>
      <w:r w:rsidRPr="00666A57">
        <w:rPr>
          <w:rFonts w:cstheme="minorHAnsi"/>
          <w:lang w:val="ka-GE"/>
        </w:rPr>
        <w:t xml:space="preserve"> </w:t>
      </w:r>
      <w:r w:rsidRPr="00666A57">
        <w:rPr>
          <w:rFonts w:ascii="Sylfaen" w:hAnsi="Sylfaen" w:cs="Sylfaen"/>
          <w:lang w:val="ka-GE"/>
        </w:rPr>
        <w:t>დასაშვები</w:t>
      </w:r>
      <w:r w:rsidRPr="00666A57">
        <w:rPr>
          <w:rFonts w:cstheme="minorHAnsi"/>
          <w:lang w:val="ka-GE"/>
        </w:rPr>
        <w:t xml:space="preserve"> </w:t>
      </w:r>
      <w:r w:rsidRPr="00666A57">
        <w:rPr>
          <w:rFonts w:ascii="Sylfaen" w:hAnsi="Sylfaen" w:cs="Sylfaen"/>
          <w:lang w:val="ka-GE"/>
        </w:rPr>
        <w:t>კონცენტრაციების</w:t>
      </w:r>
      <w:r w:rsidRPr="00666A57">
        <w:rPr>
          <w:rFonts w:cstheme="minorHAnsi"/>
          <w:lang w:val="ka-GE"/>
        </w:rPr>
        <w:t xml:space="preserve"> </w:t>
      </w:r>
      <w:r w:rsidRPr="00666A57">
        <w:rPr>
          <w:rFonts w:ascii="Sylfaen" w:hAnsi="Sylfaen" w:cs="Sylfaen"/>
          <w:lang w:val="ka-GE"/>
        </w:rPr>
        <w:t>გადაჭარბებას</w:t>
      </w:r>
      <w:r w:rsidRPr="00666A57">
        <w:rPr>
          <w:rFonts w:cstheme="minorHAnsi"/>
          <w:lang w:val="ka-GE"/>
        </w:rPr>
        <w:t>;</w:t>
      </w:r>
    </w:p>
    <w:p w14:paraId="1B2D1C2A" w14:textId="67BFD6C0" w:rsidR="00666A57" w:rsidRPr="00666A57" w:rsidRDefault="00666A57" w:rsidP="00517AE4">
      <w:pPr>
        <w:pStyle w:val="ListParagraph"/>
        <w:numPr>
          <w:ilvl w:val="0"/>
          <w:numId w:val="82"/>
        </w:numPr>
        <w:autoSpaceDE w:val="0"/>
        <w:autoSpaceDN w:val="0"/>
        <w:adjustRightInd w:val="0"/>
        <w:spacing w:before="240" w:after="0" w:line="360" w:lineRule="auto"/>
        <w:jc w:val="both"/>
        <w:rPr>
          <w:rFonts w:cstheme="minorHAnsi"/>
        </w:rPr>
      </w:pPr>
      <w:r w:rsidRPr="00666A57">
        <w:rPr>
          <w:rFonts w:ascii="Sylfaen" w:hAnsi="Sylfaen" w:cs="Sylfaen"/>
          <w:lang w:val="ka-GE"/>
        </w:rPr>
        <w:t>გზშ</w:t>
      </w:r>
      <w:r w:rsidRPr="00666A57">
        <w:rPr>
          <w:rFonts w:cstheme="minorHAnsi"/>
          <w:lang w:val="ka-GE"/>
        </w:rPr>
        <w:t>-</w:t>
      </w:r>
      <w:r w:rsidRPr="00666A57">
        <w:rPr>
          <w:rFonts w:ascii="Sylfaen" w:hAnsi="Sylfaen" w:cs="Sylfaen"/>
          <w:lang w:val="ka-GE"/>
        </w:rPr>
        <w:t>ს</w:t>
      </w:r>
      <w:r w:rsidRPr="00666A57">
        <w:rPr>
          <w:rFonts w:cstheme="minorHAnsi"/>
          <w:lang w:val="ka-GE"/>
        </w:rPr>
        <w:t xml:space="preserve"> </w:t>
      </w:r>
      <w:r w:rsidRPr="00666A57">
        <w:rPr>
          <w:rFonts w:ascii="Sylfaen" w:hAnsi="Sylfaen" w:cs="Sylfaen"/>
          <w:lang w:val="ka-GE"/>
        </w:rPr>
        <w:t>ანგარიშში</w:t>
      </w:r>
      <w:r w:rsidRPr="00666A57">
        <w:rPr>
          <w:rFonts w:cstheme="minorHAnsi"/>
          <w:lang w:val="ka-GE"/>
        </w:rPr>
        <w:t xml:space="preserve"> </w:t>
      </w:r>
      <w:r w:rsidRPr="00666A57">
        <w:rPr>
          <w:rFonts w:ascii="Sylfaen" w:hAnsi="Sylfaen" w:cs="Sylfaen"/>
          <w:lang w:val="ka-GE"/>
        </w:rPr>
        <w:t>გათვალისწინებული</w:t>
      </w:r>
      <w:r w:rsidRPr="00666A57">
        <w:rPr>
          <w:rFonts w:cstheme="minorHAnsi"/>
          <w:lang w:val="ka-GE"/>
        </w:rPr>
        <w:t xml:space="preserve"> </w:t>
      </w:r>
      <w:r w:rsidRPr="00666A57">
        <w:rPr>
          <w:rFonts w:ascii="Sylfaen" w:hAnsi="Sylfaen" w:cs="Sylfaen"/>
          <w:lang w:val="ka-GE"/>
        </w:rPr>
        <w:t>შემარბილებელი</w:t>
      </w:r>
      <w:r w:rsidRPr="00666A57">
        <w:rPr>
          <w:rFonts w:cstheme="minorHAnsi"/>
          <w:lang w:val="ka-GE"/>
        </w:rPr>
        <w:t xml:space="preserve"> </w:t>
      </w:r>
      <w:r w:rsidRPr="00666A57">
        <w:rPr>
          <w:rFonts w:ascii="Sylfaen" w:hAnsi="Sylfaen" w:cs="Sylfaen"/>
          <w:lang w:val="ka-GE"/>
        </w:rPr>
        <w:t>ღონისძიების</w:t>
      </w:r>
      <w:r w:rsidRPr="00666A57">
        <w:rPr>
          <w:rFonts w:cstheme="minorHAnsi"/>
          <w:lang w:val="ka-GE"/>
        </w:rPr>
        <w:t xml:space="preserve"> </w:t>
      </w:r>
      <w:r w:rsidRPr="00666A57">
        <w:rPr>
          <w:rFonts w:ascii="Sylfaen" w:hAnsi="Sylfaen" w:cs="Sylfaen"/>
          <w:lang w:val="ka-GE"/>
        </w:rPr>
        <w:t>გატარების</w:t>
      </w:r>
      <w:r w:rsidRPr="00666A57">
        <w:rPr>
          <w:rFonts w:cstheme="minorHAnsi"/>
          <w:lang w:val="ka-GE"/>
        </w:rPr>
        <w:t xml:space="preserve"> </w:t>
      </w:r>
      <w:r w:rsidRPr="00666A57">
        <w:rPr>
          <w:rFonts w:ascii="Sylfaen" w:hAnsi="Sylfaen" w:cs="Sylfaen"/>
          <w:lang w:val="ka-GE"/>
        </w:rPr>
        <w:t>შემთხვევაში</w:t>
      </w:r>
      <w:r w:rsidRPr="00666A57">
        <w:rPr>
          <w:rFonts w:cstheme="minorHAnsi"/>
          <w:lang w:val="ka-GE"/>
        </w:rPr>
        <w:t xml:space="preserve">, </w:t>
      </w:r>
      <w:r w:rsidRPr="00666A57">
        <w:rPr>
          <w:rFonts w:ascii="Sylfaen" w:hAnsi="Sylfaen" w:cs="Sylfaen"/>
          <w:lang w:val="ka-GE"/>
        </w:rPr>
        <w:t>უახლოეს</w:t>
      </w:r>
      <w:r w:rsidRPr="00666A57">
        <w:rPr>
          <w:rFonts w:cstheme="minorHAnsi"/>
          <w:lang w:val="ka-GE"/>
        </w:rPr>
        <w:t xml:space="preserve"> </w:t>
      </w:r>
      <w:r w:rsidRPr="00666A57">
        <w:rPr>
          <w:rFonts w:ascii="Sylfaen" w:hAnsi="Sylfaen" w:cs="Sylfaen"/>
          <w:lang w:val="ka-GE"/>
        </w:rPr>
        <w:t>საცხოვრებელ</w:t>
      </w:r>
      <w:r w:rsidRPr="00666A57">
        <w:rPr>
          <w:rFonts w:cstheme="minorHAnsi"/>
          <w:lang w:val="ka-GE"/>
        </w:rPr>
        <w:t xml:space="preserve"> </w:t>
      </w:r>
      <w:r>
        <w:rPr>
          <w:rFonts w:ascii="Sylfaen" w:hAnsi="Sylfaen" w:cs="Sylfaen"/>
          <w:lang w:val="ka-GE"/>
        </w:rPr>
        <w:t>სახლთ</w:t>
      </w:r>
      <w:r w:rsidRPr="00666A57">
        <w:rPr>
          <w:rFonts w:ascii="Sylfaen" w:hAnsi="Sylfaen" w:cs="Sylfaen"/>
          <w:lang w:val="ka-GE"/>
        </w:rPr>
        <w:t>ან</w:t>
      </w:r>
      <w:r w:rsidRPr="00666A57">
        <w:rPr>
          <w:rFonts w:cstheme="minorHAnsi"/>
          <w:lang w:val="ka-GE"/>
        </w:rPr>
        <w:t xml:space="preserve"> </w:t>
      </w:r>
      <w:r>
        <w:rPr>
          <w:rFonts w:ascii="Sylfaen" w:hAnsi="Sylfaen" w:cs="Sylfaen"/>
          <w:lang w:val="ka-GE"/>
        </w:rPr>
        <w:t>დაცუ</w:t>
      </w:r>
      <w:r w:rsidRPr="00666A57">
        <w:rPr>
          <w:rFonts w:ascii="Sylfaen" w:hAnsi="Sylfaen" w:cs="Sylfaen"/>
          <w:lang w:val="ka-GE"/>
        </w:rPr>
        <w:t>ლი</w:t>
      </w:r>
      <w:r w:rsidRPr="00666A57">
        <w:rPr>
          <w:rFonts w:cstheme="minorHAnsi"/>
          <w:lang w:val="ka-GE"/>
        </w:rPr>
        <w:t xml:space="preserve"> </w:t>
      </w:r>
      <w:r w:rsidRPr="00666A57">
        <w:rPr>
          <w:rFonts w:ascii="Sylfaen" w:hAnsi="Sylfaen" w:cs="Sylfaen"/>
          <w:lang w:val="ka-GE"/>
        </w:rPr>
        <w:t>იქნება</w:t>
      </w:r>
      <w:r w:rsidRPr="00666A57">
        <w:rPr>
          <w:rFonts w:cstheme="minorHAnsi"/>
          <w:lang w:val="ka-GE"/>
        </w:rPr>
        <w:t xml:space="preserve"> </w:t>
      </w:r>
      <w:r w:rsidRPr="00666A57">
        <w:rPr>
          <w:rFonts w:ascii="Sylfaen" w:hAnsi="Sylfaen" w:cs="Sylfaen"/>
          <w:lang w:val="ka-GE"/>
        </w:rPr>
        <w:t>ხმაურის</w:t>
      </w:r>
      <w:r w:rsidRPr="00666A57">
        <w:rPr>
          <w:rFonts w:cstheme="minorHAnsi"/>
          <w:lang w:val="ka-GE"/>
        </w:rPr>
        <w:t xml:space="preserve"> </w:t>
      </w:r>
      <w:r w:rsidRPr="00666A57">
        <w:rPr>
          <w:rFonts w:ascii="Sylfaen" w:hAnsi="Sylfaen" w:cs="Sylfaen"/>
          <w:lang w:val="ka-GE"/>
        </w:rPr>
        <w:t>ნორმები</w:t>
      </w:r>
      <w:r w:rsidRPr="00666A57">
        <w:rPr>
          <w:rFonts w:cstheme="minorHAnsi"/>
          <w:lang w:val="ka-GE"/>
        </w:rPr>
        <w:t>.</w:t>
      </w:r>
    </w:p>
    <w:p w14:paraId="2C9E37C6" w14:textId="77777777" w:rsidR="00666A57" w:rsidRPr="00666A57" w:rsidRDefault="00666A57" w:rsidP="00B55EC7">
      <w:pPr>
        <w:autoSpaceDE w:val="0"/>
        <w:autoSpaceDN w:val="0"/>
        <w:adjustRightInd w:val="0"/>
        <w:spacing w:after="0" w:line="360" w:lineRule="auto"/>
        <w:rPr>
          <w:rFonts w:cstheme="minorHAnsi"/>
          <w:lang w:val="ka-GE"/>
        </w:rPr>
      </w:pPr>
      <w:r w:rsidRPr="00666A57">
        <w:rPr>
          <w:rFonts w:ascii="Sylfaen" w:hAnsi="Sylfaen" w:cs="Sylfaen"/>
          <w:lang w:val="ka-GE"/>
        </w:rPr>
        <w:lastRenderedPageBreak/>
        <w:t>საწარმოს</w:t>
      </w:r>
      <w:r w:rsidRPr="00666A57">
        <w:rPr>
          <w:rFonts w:cstheme="minorHAnsi"/>
          <w:lang w:val="ka-GE"/>
        </w:rPr>
        <w:t xml:space="preserve"> </w:t>
      </w:r>
      <w:r w:rsidRPr="00666A57">
        <w:rPr>
          <w:rFonts w:ascii="Sylfaen" w:hAnsi="Sylfaen" w:cs="Sylfaen"/>
          <w:lang w:val="ka-GE"/>
        </w:rPr>
        <w:t>ექსპლუატაციის</w:t>
      </w:r>
      <w:r w:rsidRPr="00666A57">
        <w:rPr>
          <w:rFonts w:cstheme="minorHAnsi"/>
          <w:lang w:val="ka-GE"/>
        </w:rPr>
        <w:t xml:space="preserve"> </w:t>
      </w:r>
      <w:r w:rsidRPr="00666A57">
        <w:rPr>
          <w:rFonts w:ascii="Sylfaen" w:hAnsi="Sylfaen" w:cs="Sylfaen"/>
          <w:lang w:val="ka-GE"/>
        </w:rPr>
        <w:t>ეტაპზე</w:t>
      </w:r>
      <w:r w:rsidRPr="00666A57">
        <w:rPr>
          <w:rFonts w:cstheme="minorHAnsi"/>
          <w:lang w:val="ka-GE"/>
        </w:rPr>
        <w:t xml:space="preserve"> </w:t>
      </w:r>
      <w:r w:rsidRPr="00666A57">
        <w:rPr>
          <w:rFonts w:ascii="Sylfaen" w:hAnsi="Sylfaen" w:cs="Sylfaen"/>
          <w:lang w:val="ka-GE"/>
        </w:rPr>
        <w:t>უნდა</w:t>
      </w:r>
      <w:r w:rsidRPr="00666A57">
        <w:rPr>
          <w:rFonts w:cstheme="minorHAnsi"/>
          <w:lang w:val="ka-GE"/>
        </w:rPr>
        <w:t xml:space="preserve"> </w:t>
      </w:r>
      <w:r w:rsidRPr="00666A57">
        <w:rPr>
          <w:rFonts w:ascii="Sylfaen" w:hAnsi="Sylfaen" w:cs="Sylfaen"/>
          <w:lang w:val="ka-GE"/>
        </w:rPr>
        <w:t>განხორციელდეს</w:t>
      </w:r>
      <w:r w:rsidRPr="00666A57">
        <w:rPr>
          <w:rFonts w:cstheme="minorHAnsi"/>
          <w:lang w:val="ka-GE"/>
        </w:rPr>
        <w:t xml:space="preserve"> </w:t>
      </w:r>
      <w:r w:rsidRPr="00666A57">
        <w:rPr>
          <w:rFonts w:ascii="Sylfaen" w:hAnsi="Sylfaen" w:cs="Sylfaen"/>
          <w:lang w:val="ka-GE"/>
        </w:rPr>
        <w:t>შემდეგი</w:t>
      </w:r>
      <w:r w:rsidRPr="00666A57">
        <w:rPr>
          <w:rFonts w:cstheme="minorHAnsi"/>
          <w:lang w:val="ka-GE"/>
        </w:rPr>
        <w:t xml:space="preserve"> </w:t>
      </w:r>
      <w:r w:rsidRPr="00666A57">
        <w:rPr>
          <w:rFonts w:ascii="Sylfaen" w:hAnsi="Sylfaen" w:cs="Sylfaen"/>
          <w:lang w:val="ka-GE"/>
        </w:rPr>
        <w:t>ღონისძიებები</w:t>
      </w:r>
      <w:r w:rsidRPr="00666A57">
        <w:rPr>
          <w:rFonts w:cstheme="minorHAnsi"/>
          <w:lang w:val="ka-GE"/>
        </w:rPr>
        <w:t>:</w:t>
      </w:r>
    </w:p>
    <w:p w14:paraId="015DE6F9" w14:textId="77777777" w:rsidR="00666A57" w:rsidRPr="00666A57" w:rsidRDefault="00666A57" w:rsidP="00517AE4">
      <w:pPr>
        <w:pStyle w:val="ListParagraph"/>
        <w:numPr>
          <w:ilvl w:val="0"/>
          <w:numId w:val="83"/>
        </w:numPr>
        <w:autoSpaceDE w:val="0"/>
        <w:autoSpaceDN w:val="0"/>
        <w:adjustRightInd w:val="0"/>
        <w:spacing w:after="0" w:line="360" w:lineRule="auto"/>
        <w:jc w:val="both"/>
        <w:rPr>
          <w:rFonts w:cstheme="minorHAnsi"/>
          <w:lang w:val="ka-GE"/>
        </w:rPr>
      </w:pPr>
      <w:r w:rsidRPr="00666A57">
        <w:rPr>
          <w:rFonts w:ascii="Sylfaen" w:hAnsi="Sylfaen" w:cs="Sylfaen"/>
          <w:lang w:val="ka-GE"/>
        </w:rPr>
        <w:t>ხმაურის</w:t>
      </w:r>
      <w:r w:rsidRPr="00666A57">
        <w:rPr>
          <w:rFonts w:cstheme="minorHAnsi"/>
          <w:lang w:val="ka-GE"/>
        </w:rPr>
        <w:t xml:space="preserve"> </w:t>
      </w:r>
      <w:r w:rsidRPr="00666A57">
        <w:rPr>
          <w:rFonts w:ascii="Sylfaen" w:hAnsi="Sylfaen" w:cs="Sylfaen"/>
          <w:lang w:val="ka-GE"/>
        </w:rPr>
        <w:t>გავრცელების</w:t>
      </w:r>
      <w:r w:rsidRPr="00666A57">
        <w:rPr>
          <w:rFonts w:cstheme="minorHAnsi"/>
          <w:lang w:val="ka-GE"/>
        </w:rPr>
        <w:t xml:space="preserve"> </w:t>
      </w:r>
      <w:r w:rsidRPr="00666A57">
        <w:rPr>
          <w:rFonts w:ascii="Sylfaen" w:hAnsi="Sylfaen" w:cs="Sylfaen"/>
          <w:lang w:val="ka-GE"/>
        </w:rPr>
        <w:t>პრევენციის</w:t>
      </w:r>
      <w:r w:rsidRPr="00666A57">
        <w:rPr>
          <w:rFonts w:cstheme="minorHAnsi"/>
          <w:lang w:val="ka-GE"/>
        </w:rPr>
        <w:t xml:space="preserve"> </w:t>
      </w:r>
      <w:r w:rsidRPr="00666A57">
        <w:rPr>
          <w:rFonts w:ascii="Sylfaen" w:hAnsi="Sylfaen" w:cs="Sylfaen"/>
          <w:lang w:val="ka-GE"/>
        </w:rPr>
        <w:t>მიზნით</w:t>
      </w:r>
      <w:r w:rsidRPr="00666A57">
        <w:rPr>
          <w:rFonts w:cstheme="minorHAnsi"/>
          <w:lang w:val="ka-GE"/>
        </w:rPr>
        <w:t xml:space="preserve">, </w:t>
      </w:r>
      <w:r>
        <w:rPr>
          <w:rFonts w:ascii="Sylfaen" w:hAnsi="Sylfaen" w:cstheme="minorHAnsi"/>
          <w:lang w:val="ka-GE"/>
        </w:rPr>
        <w:t>საწარმოს სრულ პერიმეტრზე დაირგოს მაღალმოზარდი და მარადმწვანე მცენარეები;</w:t>
      </w:r>
    </w:p>
    <w:p w14:paraId="25B0DF76" w14:textId="77777777" w:rsidR="00666A57" w:rsidRPr="00666A57" w:rsidRDefault="00666A57" w:rsidP="00517AE4">
      <w:pPr>
        <w:pStyle w:val="ListParagraph"/>
        <w:numPr>
          <w:ilvl w:val="0"/>
          <w:numId w:val="83"/>
        </w:numPr>
        <w:autoSpaceDE w:val="0"/>
        <w:autoSpaceDN w:val="0"/>
        <w:adjustRightInd w:val="0"/>
        <w:spacing w:after="0" w:line="360" w:lineRule="auto"/>
        <w:jc w:val="both"/>
        <w:rPr>
          <w:rFonts w:cstheme="minorHAnsi"/>
          <w:lang w:val="ka-GE"/>
        </w:rPr>
      </w:pPr>
      <w:r w:rsidRPr="00666A57">
        <w:rPr>
          <w:rFonts w:ascii="Sylfaen" w:hAnsi="Sylfaen" w:cs="Sylfaen"/>
          <w:lang w:val="ka-GE"/>
        </w:rPr>
        <w:t>ატმოსფერულ</w:t>
      </w:r>
      <w:r w:rsidRPr="00666A57">
        <w:rPr>
          <w:rFonts w:cstheme="minorHAnsi"/>
          <w:lang w:val="ka-GE"/>
        </w:rPr>
        <w:t xml:space="preserve"> </w:t>
      </w:r>
      <w:r w:rsidRPr="00666A57">
        <w:rPr>
          <w:rFonts w:ascii="Sylfaen" w:hAnsi="Sylfaen" w:cs="Sylfaen"/>
          <w:lang w:val="ka-GE"/>
        </w:rPr>
        <w:t>ჰაერში</w:t>
      </w:r>
      <w:r w:rsidRPr="00666A57">
        <w:rPr>
          <w:rFonts w:cstheme="minorHAnsi"/>
          <w:lang w:val="ka-GE"/>
        </w:rPr>
        <w:t xml:space="preserve"> </w:t>
      </w:r>
      <w:r w:rsidRPr="00666A57">
        <w:rPr>
          <w:rFonts w:ascii="Sylfaen" w:hAnsi="Sylfaen" w:cs="Sylfaen"/>
          <w:lang w:val="ka-GE"/>
        </w:rPr>
        <w:t>მტვრის</w:t>
      </w:r>
      <w:r w:rsidRPr="00666A57">
        <w:rPr>
          <w:rFonts w:cstheme="minorHAnsi"/>
          <w:lang w:val="ka-GE"/>
        </w:rPr>
        <w:t xml:space="preserve"> </w:t>
      </w:r>
      <w:r w:rsidRPr="00666A57">
        <w:rPr>
          <w:rFonts w:ascii="Sylfaen" w:hAnsi="Sylfaen" w:cs="Sylfaen"/>
          <w:lang w:val="ka-GE"/>
        </w:rPr>
        <w:t>გავრცელების</w:t>
      </w:r>
      <w:r w:rsidRPr="00666A57">
        <w:rPr>
          <w:rFonts w:cstheme="minorHAnsi"/>
          <w:lang w:val="ka-GE"/>
        </w:rPr>
        <w:t xml:space="preserve"> </w:t>
      </w:r>
      <w:r w:rsidRPr="00666A57">
        <w:rPr>
          <w:rFonts w:ascii="Sylfaen" w:hAnsi="Sylfaen" w:cs="Sylfaen"/>
          <w:lang w:val="ka-GE"/>
        </w:rPr>
        <w:t>შემცირების</w:t>
      </w:r>
      <w:r w:rsidRPr="00666A57">
        <w:rPr>
          <w:rFonts w:cstheme="minorHAnsi"/>
          <w:lang w:val="ka-GE"/>
        </w:rPr>
        <w:t xml:space="preserve"> </w:t>
      </w:r>
      <w:r w:rsidRPr="00666A57">
        <w:rPr>
          <w:rFonts w:ascii="Sylfaen" w:hAnsi="Sylfaen" w:cs="Sylfaen"/>
          <w:lang w:val="ka-GE"/>
        </w:rPr>
        <w:t>მიზნით</w:t>
      </w:r>
      <w:r w:rsidRPr="00666A57">
        <w:rPr>
          <w:rFonts w:cstheme="minorHAnsi"/>
          <w:lang w:val="ka-GE"/>
        </w:rPr>
        <w:t xml:space="preserve">, </w:t>
      </w:r>
      <w:r w:rsidRPr="00666A57">
        <w:rPr>
          <w:rFonts w:ascii="Sylfaen" w:hAnsi="Sylfaen" w:cs="Sylfaen"/>
          <w:lang w:val="ka-GE"/>
        </w:rPr>
        <w:t>მშრალ</w:t>
      </w:r>
      <w:r w:rsidRPr="00666A57">
        <w:rPr>
          <w:rFonts w:cstheme="minorHAnsi"/>
          <w:lang w:val="ka-GE"/>
        </w:rPr>
        <w:t xml:space="preserve"> </w:t>
      </w:r>
      <w:r w:rsidRPr="00666A57">
        <w:rPr>
          <w:rFonts w:ascii="Sylfaen" w:hAnsi="Sylfaen" w:cs="Sylfaen"/>
          <w:lang w:val="ka-GE"/>
        </w:rPr>
        <w:t>და</w:t>
      </w:r>
      <w:r w:rsidRPr="00666A57">
        <w:rPr>
          <w:rFonts w:cstheme="minorHAnsi"/>
          <w:lang w:val="ka-GE"/>
        </w:rPr>
        <w:t xml:space="preserve"> </w:t>
      </w:r>
      <w:r w:rsidRPr="00666A57">
        <w:rPr>
          <w:rFonts w:ascii="Sylfaen" w:hAnsi="Sylfaen" w:cs="Sylfaen"/>
          <w:lang w:val="ka-GE"/>
        </w:rPr>
        <w:t>ქარიან</w:t>
      </w:r>
      <w:r w:rsidRPr="00666A57">
        <w:rPr>
          <w:rFonts w:cstheme="minorHAnsi"/>
          <w:lang w:val="ka-GE"/>
        </w:rPr>
        <w:t xml:space="preserve"> </w:t>
      </w:r>
      <w:r w:rsidRPr="00666A57">
        <w:rPr>
          <w:rFonts w:ascii="Sylfaen" w:hAnsi="Sylfaen" w:cs="Sylfaen"/>
          <w:lang w:val="ka-GE"/>
        </w:rPr>
        <w:t>ამინდში</w:t>
      </w:r>
      <w:r w:rsidRPr="00666A57">
        <w:rPr>
          <w:rFonts w:cstheme="minorHAnsi"/>
          <w:lang w:val="ka-GE"/>
        </w:rPr>
        <w:t xml:space="preserve"> </w:t>
      </w:r>
      <w:r w:rsidRPr="00666A57">
        <w:rPr>
          <w:rFonts w:ascii="Sylfaen" w:hAnsi="Sylfaen" w:cs="Sylfaen"/>
          <w:lang w:val="ka-GE"/>
        </w:rPr>
        <w:t>მოხდეს</w:t>
      </w:r>
      <w:r w:rsidRPr="00666A57">
        <w:rPr>
          <w:rFonts w:cstheme="minorHAnsi"/>
          <w:lang w:val="ka-GE"/>
        </w:rPr>
        <w:t xml:space="preserve"> </w:t>
      </w:r>
      <w:r w:rsidRPr="00666A57">
        <w:rPr>
          <w:rFonts w:ascii="Sylfaen" w:hAnsi="Sylfaen" w:cs="Sylfaen"/>
          <w:lang w:val="ka-GE"/>
        </w:rPr>
        <w:t>საწარმოს</w:t>
      </w:r>
      <w:r w:rsidRPr="00666A57">
        <w:rPr>
          <w:rFonts w:cstheme="minorHAnsi"/>
          <w:lang w:val="ka-GE"/>
        </w:rPr>
        <w:t xml:space="preserve"> </w:t>
      </w:r>
      <w:r w:rsidRPr="00666A57">
        <w:rPr>
          <w:rFonts w:ascii="Sylfaen" w:hAnsi="Sylfaen" w:cs="Sylfaen"/>
          <w:lang w:val="ka-GE"/>
        </w:rPr>
        <w:t>პერიმეტრის</w:t>
      </w:r>
      <w:r w:rsidRPr="00666A57">
        <w:rPr>
          <w:rFonts w:cstheme="minorHAnsi"/>
          <w:lang w:val="ka-GE"/>
        </w:rPr>
        <w:t xml:space="preserve"> </w:t>
      </w:r>
      <w:r w:rsidRPr="00666A57">
        <w:rPr>
          <w:rFonts w:ascii="Sylfaen" w:hAnsi="Sylfaen" w:cs="Sylfaen"/>
          <w:lang w:val="ka-GE"/>
        </w:rPr>
        <w:t>დანამვა</w:t>
      </w:r>
      <w:r w:rsidRPr="00666A57">
        <w:rPr>
          <w:rFonts w:cstheme="minorHAnsi"/>
          <w:lang w:val="ka-GE"/>
        </w:rPr>
        <w:t>;</w:t>
      </w:r>
    </w:p>
    <w:p w14:paraId="094962BC" w14:textId="77777777" w:rsidR="00666A57" w:rsidRPr="00666A57" w:rsidRDefault="00666A57"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ზ.დ.ჩ.-ს და ზ.დ.გ.-ს ნორმების დაცვაზე დაწესდეს მონიტორინგი;</w:t>
      </w:r>
    </w:p>
    <w:p w14:paraId="1BFFD56E" w14:textId="347BD14B" w:rsidR="00796FD3" w:rsidRPr="00666A57" w:rsidRDefault="00666A57"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 xml:space="preserve">დაწესდეს </w:t>
      </w:r>
      <w:r w:rsidR="00E95F8F" w:rsidRPr="00666A57">
        <w:rPr>
          <w:rFonts w:ascii="Sylfaen" w:hAnsi="Sylfaen" w:cs="Sylfaen"/>
        </w:rPr>
        <w:t>ტექნოლოგიური დანადგარები</w:t>
      </w:r>
      <w:r w:rsidR="00796FD3" w:rsidRPr="00666A57">
        <w:rPr>
          <w:rFonts w:ascii="Sylfaen" w:hAnsi="Sylfaen" w:cs="Sylfaen"/>
        </w:rPr>
        <w:t>ს გამართულობის მუდმივი კონტროლი;</w:t>
      </w:r>
    </w:p>
    <w:p w14:paraId="33E6FE97" w14:textId="77777777" w:rsidR="00E95F8F" w:rsidRPr="00666A57" w:rsidRDefault="00E95F8F"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 xml:space="preserve">სახიფათო ნარჩენების საწარმოს ტერიტორიიდან გატანა მოხდეს ამ საქმიანობაზე სათანადო </w:t>
      </w:r>
      <w:r w:rsidR="00796FD3" w:rsidRPr="00666A57">
        <w:rPr>
          <w:rFonts w:ascii="Sylfaen" w:hAnsi="Sylfaen" w:cs="Sylfaen"/>
        </w:rPr>
        <w:t>ნებართვის</w:t>
      </w:r>
      <w:r w:rsidRPr="00666A57">
        <w:rPr>
          <w:rFonts w:ascii="Sylfaen" w:hAnsi="Sylfaen" w:cs="Sylfaen"/>
        </w:rPr>
        <w:t xml:space="preserve"> მქონე </w:t>
      </w:r>
      <w:r w:rsidR="00796FD3" w:rsidRPr="00666A57">
        <w:rPr>
          <w:rFonts w:ascii="Sylfaen" w:hAnsi="Sylfaen" w:cs="Sylfaen"/>
        </w:rPr>
        <w:t>კომპანიის</w:t>
      </w:r>
      <w:r w:rsidRPr="00666A57">
        <w:rPr>
          <w:rFonts w:ascii="Sylfaen" w:hAnsi="Sylfaen" w:cs="Sylfaen"/>
        </w:rPr>
        <w:t xml:space="preserve"> მიერ;</w:t>
      </w:r>
    </w:p>
    <w:p w14:paraId="3FC1BD06" w14:textId="77777777" w:rsidR="00E95F8F" w:rsidRPr="00666A57" w:rsidRDefault="00796FD3"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 xml:space="preserve">უზრუნველყოფილი იყოს </w:t>
      </w:r>
      <w:r w:rsidR="00E95F8F" w:rsidRPr="00666A57">
        <w:rPr>
          <w:rFonts w:ascii="Sylfaen" w:hAnsi="Sylfaen" w:cs="Sylfaen"/>
        </w:rPr>
        <w:t>მომსახურე პერსონალის</w:t>
      </w:r>
      <w:r w:rsidRPr="00666A57">
        <w:rPr>
          <w:rFonts w:ascii="Sylfaen" w:hAnsi="Sylfaen" w:cs="Sylfaen"/>
        </w:rPr>
        <w:t xml:space="preserve"> </w:t>
      </w:r>
      <w:r w:rsidR="00E95F8F" w:rsidRPr="00666A57">
        <w:rPr>
          <w:rFonts w:ascii="Sylfaen" w:hAnsi="Sylfaen" w:cs="Sylfaen"/>
        </w:rPr>
        <w:t>მომარაგება სპეცტანსაცმლით და ინდივიდუალური დაცვის საშუალებებით;</w:t>
      </w:r>
    </w:p>
    <w:p w14:paraId="067D64AD" w14:textId="77777777" w:rsidR="00E95F8F" w:rsidRPr="00666A57" w:rsidRDefault="00E95F8F"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 xml:space="preserve">ყველა სამუშაო ადგილზე </w:t>
      </w:r>
      <w:r w:rsidR="00796FD3" w:rsidRPr="00666A57">
        <w:rPr>
          <w:rFonts w:ascii="Sylfaen" w:hAnsi="Sylfaen" w:cs="Sylfaen"/>
        </w:rPr>
        <w:t xml:space="preserve">მოხდეს </w:t>
      </w:r>
      <w:r w:rsidRPr="00666A57">
        <w:rPr>
          <w:rFonts w:ascii="Sylfaen" w:hAnsi="Sylfaen" w:cs="Sylfaen"/>
        </w:rPr>
        <w:t>პროფესიული უსაფრთხოების გამაფრთხილებელი ნიშნების განთავსება;</w:t>
      </w:r>
    </w:p>
    <w:p w14:paraId="138BFDFE" w14:textId="77777777" w:rsidR="00E95F8F" w:rsidRPr="00666A57" w:rsidRDefault="00796FD3"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 xml:space="preserve">განხორციელდეს </w:t>
      </w:r>
      <w:r w:rsidR="00E95F8F" w:rsidRPr="00666A57">
        <w:rPr>
          <w:rFonts w:ascii="Sylfaen" w:hAnsi="Sylfaen" w:cs="Sylfaen"/>
        </w:rPr>
        <w:t>მომსახურე პერსონალის წინასწარი და პერიოდული სამედიცინო შემოწმების ორგანიზაციის უზრუნველყოფა;</w:t>
      </w:r>
    </w:p>
    <w:p w14:paraId="7C9BB523" w14:textId="77777777" w:rsidR="00796FD3" w:rsidRPr="00666A57" w:rsidRDefault="00796FD3" w:rsidP="00517AE4">
      <w:pPr>
        <w:pStyle w:val="ListParagraph"/>
        <w:numPr>
          <w:ilvl w:val="0"/>
          <w:numId w:val="82"/>
        </w:numPr>
        <w:autoSpaceDE w:val="0"/>
        <w:autoSpaceDN w:val="0"/>
        <w:adjustRightInd w:val="0"/>
        <w:spacing w:before="240" w:after="0" w:line="360" w:lineRule="auto"/>
        <w:jc w:val="both"/>
        <w:rPr>
          <w:rFonts w:ascii="Sylfaen" w:hAnsi="Sylfaen" w:cs="Sylfaen"/>
        </w:rPr>
      </w:pPr>
      <w:r w:rsidRPr="00666A57">
        <w:rPr>
          <w:rFonts w:ascii="Sylfaen" w:hAnsi="Sylfaen" w:cs="Sylfaen"/>
        </w:rPr>
        <w:t>გატარდეს ხმაურთან და ატმოსფერული ჰაერის დაცვასთან დაკავშირებული ღონისძიებები მოსახლეობის შეწუხების და მათი ჯანმრთელობის და უსაფრთხოების დაცვის მიზნით;</w:t>
      </w:r>
    </w:p>
    <w:p w14:paraId="7C8104EF" w14:textId="77777777" w:rsidR="00507532" w:rsidRDefault="00507532" w:rsidP="00B55EC7">
      <w:pPr>
        <w:pStyle w:val="Heading2"/>
        <w:ind w:left="360"/>
        <w:rPr>
          <w:rFonts w:ascii="Sylfaen" w:hAnsi="Sylfaen" w:cs="Sylfaen"/>
          <w:b/>
          <w:color w:val="0070C0"/>
          <w:sz w:val="22"/>
          <w:szCs w:val="24"/>
          <w:lang w:val="ka-GE"/>
        </w:rPr>
        <w:sectPr w:rsidR="00507532" w:rsidSect="00507532">
          <w:pgSz w:w="12240" w:h="15840"/>
          <w:pgMar w:top="806" w:right="1267" w:bottom="806" w:left="850" w:header="720" w:footer="720" w:gutter="0"/>
          <w:cols w:space="720"/>
          <w:docGrid w:linePitch="360"/>
        </w:sectPr>
      </w:pPr>
    </w:p>
    <w:p w14:paraId="7CA74386" w14:textId="77777777" w:rsidR="00D02A50" w:rsidRPr="00553EDF" w:rsidRDefault="00D02A50" w:rsidP="00B55EC7">
      <w:pPr>
        <w:pStyle w:val="Heading2"/>
        <w:numPr>
          <w:ilvl w:val="0"/>
          <w:numId w:val="1"/>
        </w:numPr>
        <w:rPr>
          <w:rFonts w:ascii="Sylfaen" w:hAnsi="Sylfaen" w:cs="Sylfaen"/>
          <w:b/>
          <w:color w:val="0070C0"/>
          <w:sz w:val="22"/>
          <w:szCs w:val="24"/>
          <w:lang w:val="ka-GE"/>
        </w:rPr>
      </w:pPr>
      <w:bookmarkStart w:id="1158" w:name="_Toc68537680"/>
      <w:r w:rsidRPr="00553EDF">
        <w:rPr>
          <w:rFonts w:ascii="Sylfaen" w:hAnsi="Sylfaen" w:cs="Sylfaen"/>
          <w:b/>
          <w:color w:val="0070C0"/>
          <w:sz w:val="22"/>
          <w:szCs w:val="24"/>
          <w:lang w:val="ka-GE"/>
        </w:rPr>
        <w:lastRenderedPageBreak/>
        <w:t>დანართი</w:t>
      </w:r>
      <w:r w:rsidRPr="00553EDF">
        <w:rPr>
          <w:rFonts w:asciiTheme="minorHAnsi" w:hAnsiTheme="minorHAnsi" w:cstheme="minorHAnsi"/>
          <w:b/>
          <w:color w:val="0070C0"/>
          <w:sz w:val="22"/>
          <w:szCs w:val="24"/>
          <w:lang w:val="ka-GE"/>
        </w:rPr>
        <w:t xml:space="preserve"> 1- </w:t>
      </w:r>
      <w:r w:rsidRPr="00553EDF">
        <w:rPr>
          <w:rFonts w:ascii="Sylfaen" w:hAnsi="Sylfaen" w:cs="Sylfaen"/>
          <w:b/>
          <w:color w:val="0070C0"/>
          <w:sz w:val="22"/>
          <w:szCs w:val="24"/>
          <w:lang w:val="ka-GE"/>
        </w:rPr>
        <w:t>საწარმოს</w:t>
      </w:r>
      <w:r w:rsidRPr="00553EDF">
        <w:rPr>
          <w:rFonts w:asciiTheme="minorHAnsi" w:hAnsiTheme="minorHAnsi" w:cstheme="minorHAnsi"/>
          <w:b/>
          <w:color w:val="0070C0"/>
          <w:sz w:val="22"/>
          <w:szCs w:val="24"/>
          <w:lang w:val="ka-GE"/>
        </w:rPr>
        <w:t xml:space="preserve"> </w:t>
      </w:r>
      <w:r w:rsidR="00235696" w:rsidRPr="00553EDF">
        <w:rPr>
          <w:rFonts w:ascii="Sylfaen" w:hAnsi="Sylfaen" w:cs="Sylfaen"/>
          <w:b/>
          <w:color w:val="0070C0"/>
          <w:sz w:val="22"/>
          <w:szCs w:val="24"/>
          <w:lang w:val="ka-GE"/>
        </w:rPr>
        <w:t>მოწყობის</w:t>
      </w:r>
      <w:r w:rsidRPr="00553EDF">
        <w:rPr>
          <w:rFonts w:asciiTheme="minorHAnsi" w:hAnsiTheme="minorHAnsi" w:cstheme="minorHAnsi"/>
          <w:b/>
          <w:color w:val="0070C0"/>
          <w:sz w:val="22"/>
          <w:szCs w:val="24"/>
          <w:lang w:val="ka-GE"/>
        </w:rPr>
        <w:t xml:space="preserve"> </w:t>
      </w:r>
      <w:r w:rsidRPr="00553EDF">
        <w:rPr>
          <w:rFonts w:ascii="Sylfaen" w:hAnsi="Sylfaen" w:cs="Sylfaen"/>
          <w:b/>
          <w:color w:val="0070C0"/>
          <w:sz w:val="22"/>
          <w:szCs w:val="24"/>
          <w:lang w:val="ka-GE"/>
        </w:rPr>
        <w:t>გენ</w:t>
      </w:r>
      <w:r w:rsidRPr="00553EDF">
        <w:rPr>
          <w:rFonts w:asciiTheme="minorHAnsi" w:hAnsiTheme="minorHAnsi" w:cstheme="minorHAnsi"/>
          <w:b/>
          <w:color w:val="0070C0"/>
          <w:sz w:val="22"/>
          <w:szCs w:val="24"/>
          <w:lang w:val="ka-GE"/>
        </w:rPr>
        <w:t xml:space="preserve"> </w:t>
      </w:r>
      <w:r w:rsidRPr="00553EDF">
        <w:rPr>
          <w:rFonts w:ascii="Sylfaen" w:hAnsi="Sylfaen" w:cs="Sylfaen"/>
          <w:b/>
          <w:color w:val="0070C0"/>
          <w:sz w:val="22"/>
          <w:szCs w:val="24"/>
          <w:lang w:val="ka-GE"/>
        </w:rPr>
        <w:t>გეგმა</w:t>
      </w:r>
      <w:bookmarkEnd w:id="1145"/>
      <w:bookmarkEnd w:id="1156"/>
      <w:bookmarkEnd w:id="1157"/>
      <w:r w:rsidR="007B4420" w:rsidRPr="00553EDF">
        <w:rPr>
          <w:rFonts w:asciiTheme="minorHAnsi" w:hAnsiTheme="minorHAnsi" w:cstheme="minorHAnsi"/>
          <w:b/>
          <w:color w:val="0070C0"/>
          <w:sz w:val="22"/>
          <w:szCs w:val="24"/>
          <w:lang w:val="ka-GE"/>
        </w:rPr>
        <w:t xml:space="preserve"> </w:t>
      </w:r>
      <w:r w:rsidR="007B4420" w:rsidRPr="00553EDF">
        <w:rPr>
          <w:rFonts w:ascii="Sylfaen" w:hAnsi="Sylfaen" w:cs="Sylfaen"/>
          <w:b/>
          <w:color w:val="0070C0"/>
          <w:sz w:val="22"/>
          <w:szCs w:val="24"/>
          <w:lang w:val="ka-GE"/>
        </w:rPr>
        <w:t>გაფრქვევის</w:t>
      </w:r>
      <w:r w:rsidR="007B4420" w:rsidRPr="00553EDF">
        <w:rPr>
          <w:rFonts w:asciiTheme="minorHAnsi" w:hAnsiTheme="minorHAnsi" w:cstheme="minorHAnsi"/>
          <w:b/>
          <w:color w:val="0070C0"/>
          <w:sz w:val="22"/>
          <w:szCs w:val="24"/>
          <w:lang w:val="ka-GE"/>
        </w:rPr>
        <w:t xml:space="preserve"> </w:t>
      </w:r>
      <w:r w:rsidR="007B4420" w:rsidRPr="00553EDF">
        <w:rPr>
          <w:rFonts w:ascii="Sylfaen" w:hAnsi="Sylfaen" w:cs="Sylfaen"/>
          <w:b/>
          <w:color w:val="0070C0"/>
          <w:sz w:val="22"/>
          <w:szCs w:val="24"/>
          <w:lang w:val="ka-GE"/>
        </w:rPr>
        <w:t>წყაროების</w:t>
      </w:r>
      <w:r w:rsidR="007B4420" w:rsidRPr="00553EDF">
        <w:rPr>
          <w:rFonts w:asciiTheme="minorHAnsi" w:hAnsiTheme="minorHAnsi" w:cstheme="minorHAnsi"/>
          <w:b/>
          <w:color w:val="0070C0"/>
          <w:sz w:val="22"/>
          <w:szCs w:val="24"/>
          <w:lang w:val="ka-GE"/>
        </w:rPr>
        <w:t xml:space="preserve"> </w:t>
      </w:r>
      <w:r w:rsidR="007B4420" w:rsidRPr="00553EDF">
        <w:rPr>
          <w:rFonts w:ascii="Sylfaen" w:hAnsi="Sylfaen" w:cs="Sylfaen"/>
          <w:b/>
          <w:color w:val="0070C0"/>
          <w:sz w:val="22"/>
          <w:szCs w:val="24"/>
          <w:lang w:val="ka-GE"/>
        </w:rPr>
        <w:t>ჩვენებით</w:t>
      </w:r>
      <w:bookmarkEnd w:id="1158"/>
    </w:p>
    <w:p w14:paraId="2CCC8EF3" w14:textId="2C20438E" w:rsidR="00167334" w:rsidRPr="00413C33" w:rsidRDefault="00E97A38" w:rsidP="00B55EC7">
      <w:pPr>
        <w:autoSpaceDE w:val="0"/>
        <w:autoSpaceDN w:val="0"/>
        <w:adjustRightInd w:val="0"/>
        <w:spacing w:after="0" w:line="360" w:lineRule="auto"/>
        <w:jc w:val="center"/>
        <w:rPr>
          <w:rFonts w:asciiTheme="majorHAnsi" w:hAnsiTheme="majorHAnsi" w:cstheme="majorHAnsi"/>
          <w:lang w:val="ka-GE"/>
        </w:rPr>
        <w:sectPr w:rsidR="00167334" w:rsidRPr="00413C33" w:rsidSect="00167334">
          <w:pgSz w:w="15840" w:h="12240" w:orient="landscape"/>
          <w:pgMar w:top="850" w:right="806" w:bottom="1267" w:left="806" w:header="720" w:footer="720" w:gutter="0"/>
          <w:cols w:space="720"/>
          <w:docGrid w:linePitch="360"/>
        </w:sectPr>
      </w:pPr>
      <w:r w:rsidRPr="00E97A38">
        <w:rPr>
          <w:rFonts w:asciiTheme="majorHAnsi" w:hAnsiTheme="majorHAnsi" w:cstheme="majorHAnsi"/>
          <w:noProof/>
        </w:rPr>
        <w:drawing>
          <wp:inline distT="0" distB="0" distL="0" distR="0" wp14:anchorId="6EF39DAA" wp14:editId="57E01A9C">
            <wp:extent cx="7825740" cy="5592867"/>
            <wp:effectExtent l="0" t="0" r="3810" b="8255"/>
            <wp:docPr id="144" name="Picture 144" descr="C:\Users\Irakli\Desktop\მშენებელი 2020\გენ გეგმა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akli\Desktop\მშენებელი 2020\გენ გეგმა_00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842206" cy="5604635"/>
                    </a:xfrm>
                    <a:prstGeom prst="rect">
                      <a:avLst/>
                    </a:prstGeom>
                    <a:noFill/>
                    <a:ln>
                      <a:noFill/>
                    </a:ln>
                  </pic:spPr>
                </pic:pic>
              </a:graphicData>
            </a:graphic>
          </wp:inline>
        </w:drawing>
      </w:r>
    </w:p>
    <w:p w14:paraId="3E94CA4F" w14:textId="5ACCC214" w:rsidR="00167334" w:rsidRPr="007B4420" w:rsidRDefault="00D02A50" w:rsidP="00B55EC7">
      <w:pPr>
        <w:pStyle w:val="Heading2"/>
        <w:numPr>
          <w:ilvl w:val="0"/>
          <w:numId w:val="1"/>
        </w:numPr>
        <w:rPr>
          <w:rFonts w:asciiTheme="minorHAnsi" w:hAnsiTheme="minorHAnsi" w:cstheme="minorHAnsi"/>
          <w:b/>
          <w:color w:val="002060"/>
          <w:sz w:val="22"/>
          <w:szCs w:val="24"/>
          <w:lang w:val="ka-GE"/>
        </w:rPr>
      </w:pPr>
      <w:bookmarkStart w:id="1159" w:name="_Toc67175098"/>
      <w:bookmarkStart w:id="1160" w:name="_Toc67835008"/>
      <w:bookmarkStart w:id="1161" w:name="_Toc67835400"/>
      <w:bookmarkStart w:id="1162" w:name="_Toc68537681"/>
      <w:r w:rsidRPr="007B4420">
        <w:rPr>
          <w:rFonts w:ascii="Sylfaen" w:hAnsi="Sylfaen" w:cs="Sylfaen"/>
          <w:b/>
          <w:color w:val="002060"/>
          <w:sz w:val="22"/>
          <w:szCs w:val="24"/>
          <w:lang w:val="ka-GE"/>
        </w:rPr>
        <w:lastRenderedPageBreak/>
        <w:t>დანართი</w:t>
      </w:r>
      <w:r w:rsidR="009201D9">
        <w:rPr>
          <w:rFonts w:asciiTheme="minorHAnsi" w:hAnsiTheme="minorHAnsi" w:cstheme="minorHAnsi"/>
          <w:b/>
          <w:color w:val="002060"/>
          <w:sz w:val="22"/>
          <w:szCs w:val="24"/>
          <w:lang w:val="ka-GE"/>
        </w:rPr>
        <w:t xml:space="preserve"> 2</w:t>
      </w:r>
      <w:r w:rsidRPr="007B4420">
        <w:rPr>
          <w:rFonts w:asciiTheme="minorHAnsi" w:hAnsiTheme="minorHAnsi" w:cstheme="minorHAnsi"/>
          <w:b/>
          <w:color w:val="002060"/>
          <w:sz w:val="22"/>
          <w:szCs w:val="24"/>
          <w:lang w:val="ka-GE"/>
        </w:rPr>
        <w:t xml:space="preserve"> - </w:t>
      </w:r>
      <w:r w:rsidR="00167334" w:rsidRPr="007B4420">
        <w:rPr>
          <w:rFonts w:asciiTheme="minorHAnsi" w:hAnsiTheme="minorHAnsi" w:cstheme="minorHAnsi"/>
          <w:b/>
          <w:color w:val="002060"/>
          <w:sz w:val="22"/>
          <w:szCs w:val="24"/>
          <w:lang w:val="ka-GE"/>
        </w:rPr>
        <w:t xml:space="preserve"> </w:t>
      </w:r>
      <w:r w:rsidR="00167334" w:rsidRPr="007B4420">
        <w:rPr>
          <w:rFonts w:ascii="Sylfaen" w:hAnsi="Sylfaen" w:cs="Sylfaen"/>
          <w:b/>
          <w:color w:val="002060"/>
          <w:sz w:val="22"/>
          <w:szCs w:val="24"/>
          <w:lang w:val="ka-GE"/>
        </w:rPr>
        <w:t>ამონაწერი</w:t>
      </w:r>
      <w:r w:rsidR="00167334" w:rsidRPr="007B4420">
        <w:rPr>
          <w:rFonts w:asciiTheme="minorHAnsi" w:hAnsiTheme="minorHAnsi" w:cstheme="minorHAnsi"/>
          <w:b/>
          <w:color w:val="002060"/>
          <w:sz w:val="22"/>
          <w:szCs w:val="24"/>
          <w:lang w:val="ka-GE"/>
        </w:rPr>
        <w:t xml:space="preserve"> </w:t>
      </w:r>
      <w:r w:rsidR="00167334" w:rsidRPr="007B4420">
        <w:rPr>
          <w:rFonts w:ascii="Sylfaen" w:hAnsi="Sylfaen" w:cs="Sylfaen"/>
          <w:b/>
          <w:color w:val="002060"/>
          <w:sz w:val="22"/>
          <w:szCs w:val="24"/>
          <w:lang w:val="ka-GE"/>
        </w:rPr>
        <w:t>სამეწარმეო</w:t>
      </w:r>
      <w:r w:rsidR="00167334" w:rsidRPr="007B4420">
        <w:rPr>
          <w:rFonts w:asciiTheme="minorHAnsi" w:hAnsiTheme="minorHAnsi" w:cstheme="minorHAnsi"/>
          <w:b/>
          <w:color w:val="002060"/>
          <w:sz w:val="22"/>
          <w:szCs w:val="24"/>
          <w:lang w:val="ka-GE"/>
        </w:rPr>
        <w:t xml:space="preserve"> </w:t>
      </w:r>
      <w:r w:rsidR="00167334" w:rsidRPr="007B4420">
        <w:rPr>
          <w:rFonts w:ascii="Sylfaen" w:hAnsi="Sylfaen" w:cs="Sylfaen"/>
          <w:b/>
          <w:color w:val="002060"/>
          <w:sz w:val="22"/>
          <w:szCs w:val="24"/>
          <w:lang w:val="ka-GE"/>
        </w:rPr>
        <w:t>რეესტრიდან</w:t>
      </w:r>
      <w:bookmarkEnd w:id="1159"/>
      <w:bookmarkEnd w:id="1160"/>
      <w:bookmarkEnd w:id="1161"/>
      <w:bookmarkEnd w:id="1162"/>
    </w:p>
    <w:p w14:paraId="5050D38D" w14:textId="6A4D50C2" w:rsidR="00167334" w:rsidRDefault="009241C6" w:rsidP="00B55EC7">
      <w:pPr>
        <w:autoSpaceDE w:val="0"/>
        <w:autoSpaceDN w:val="0"/>
        <w:adjustRightInd w:val="0"/>
        <w:spacing w:after="0" w:line="360" w:lineRule="auto"/>
        <w:jc w:val="center"/>
        <w:rPr>
          <w:rFonts w:ascii="Sylfaen" w:hAnsi="Sylfaen" w:cstheme="majorHAnsi"/>
          <w:b/>
          <w:color w:val="002060"/>
          <w:lang w:val="ka-GE"/>
        </w:rPr>
      </w:pPr>
      <w:r w:rsidRPr="009241C6">
        <w:rPr>
          <w:rFonts w:asciiTheme="majorHAnsi" w:hAnsiTheme="majorHAnsi" w:cstheme="majorHAnsi"/>
          <w:b/>
          <w:noProof/>
          <w:color w:val="002060"/>
        </w:rPr>
        <w:drawing>
          <wp:inline distT="0" distB="0" distL="0" distR="0" wp14:anchorId="31EF30C1" wp14:editId="3B6CDEEB">
            <wp:extent cx="5669280" cy="7635240"/>
            <wp:effectExtent l="0" t="0" r="7620" b="3810"/>
            <wp:docPr id="14" name="Picture 14" descr="C:\Users\Irakli\Desktop\მშენებელი 2020\ამონაწერი სამეწარმეო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akli\Desktop\მშენებელი 2020\ამონაწერი სამეწარმეო_00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69280" cy="7635240"/>
                    </a:xfrm>
                    <a:prstGeom prst="rect">
                      <a:avLst/>
                    </a:prstGeom>
                    <a:noFill/>
                    <a:ln>
                      <a:noFill/>
                    </a:ln>
                  </pic:spPr>
                </pic:pic>
              </a:graphicData>
            </a:graphic>
          </wp:inline>
        </w:drawing>
      </w:r>
    </w:p>
    <w:p w14:paraId="332005FC" w14:textId="6F610112" w:rsidR="009241C6" w:rsidRDefault="009241C6" w:rsidP="00B55EC7">
      <w:pPr>
        <w:autoSpaceDE w:val="0"/>
        <w:autoSpaceDN w:val="0"/>
        <w:adjustRightInd w:val="0"/>
        <w:spacing w:after="0" w:line="360" w:lineRule="auto"/>
        <w:jc w:val="center"/>
        <w:rPr>
          <w:rFonts w:ascii="Sylfaen" w:hAnsi="Sylfaen" w:cstheme="majorHAnsi"/>
          <w:b/>
          <w:color w:val="002060"/>
          <w:lang w:val="ka-GE"/>
        </w:rPr>
      </w:pPr>
    </w:p>
    <w:p w14:paraId="7772F477" w14:textId="31D1F21B" w:rsidR="009241C6" w:rsidRDefault="009241C6" w:rsidP="00B55EC7">
      <w:pPr>
        <w:autoSpaceDE w:val="0"/>
        <w:autoSpaceDN w:val="0"/>
        <w:adjustRightInd w:val="0"/>
        <w:spacing w:after="0" w:line="360" w:lineRule="auto"/>
        <w:jc w:val="center"/>
        <w:rPr>
          <w:rFonts w:ascii="Sylfaen" w:hAnsi="Sylfaen" w:cstheme="majorHAnsi"/>
          <w:b/>
          <w:color w:val="002060"/>
          <w:lang w:val="ka-GE"/>
        </w:rPr>
      </w:pPr>
    </w:p>
    <w:p w14:paraId="5E41BE1D" w14:textId="006D95B2" w:rsidR="009241C6" w:rsidRDefault="009241C6" w:rsidP="00B55EC7">
      <w:pPr>
        <w:autoSpaceDE w:val="0"/>
        <w:autoSpaceDN w:val="0"/>
        <w:adjustRightInd w:val="0"/>
        <w:spacing w:after="0" w:line="360" w:lineRule="auto"/>
        <w:jc w:val="center"/>
        <w:rPr>
          <w:rFonts w:ascii="Sylfaen" w:hAnsi="Sylfaen" w:cstheme="majorHAnsi"/>
          <w:b/>
          <w:color w:val="002060"/>
          <w:lang w:val="ka-GE"/>
        </w:rPr>
      </w:pPr>
    </w:p>
    <w:p w14:paraId="0714802C" w14:textId="1FBD153F" w:rsidR="009241C6" w:rsidRDefault="009241C6" w:rsidP="00B55EC7">
      <w:pPr>
        <w:autoSpaceDE w:val="0"/>
        <w:autoSpaceDN w:val="0"/>
        <w:adjustRightInd w:val="0"/>
        <w:spacing w:after="0" w:line="360" w:lineRule="auto"/>
        <w:jc w:val="center"/>
        <w:rPr>
          <w:rFonts w:ascii="Sylfaen" w:hAnsi="Sylfaen" w:cstheme="majorHAnsi"/>
          <w:b/>
          <w:color w:val="002060"/>
          <w:lang w:val="ka-GE"/>
        </w:rPr>
      </w:pPr>
      <w:r w:rsidRPr="009241C6">
        <w:rPr>
          <w:rFonts w:ascii="Sylfaen" w:hAnsi="Sylfaen" w:cstheme="majorHAnsi"/>
          <w:b/>
          <w:noProof/>
          <w:color w:val="002060"/>
        </w:rPr>
        <w:lastRenderedPageBreak/>
        <w:drawing>
          <wp:inline distT="0" distB="0" distL="0" distR="0" wp14:anchorId="57C53377" wp14:editId="5AB0B2DD">
            <wp:extent cx="5669280" cy="8008620"/>
            <wp:effectExtent l="0" t="0" r="7620" b="0"/>
            <wp:docPr id="15" name="Picture 15" descr="C:\Users\Irakli\Desktop\მშენებელი 2020\ამონაწერი სამეწარმეო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rakli\Desktop\მშენებელი 2020\ამონაწერი სამეწარმეო_002.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69280" cy="8008620"/>
                    </a:xfrm>
                    <a:prstGeom prst="rect">
                      <a:avLst/>
                    </a:prstGeom>
                    <a:noFill/>
                    <a:ln>
                      <a:noFill/>
                    </a:ln>
                  </pic:spPr>
                </pic:pic>
              </a:graphicData>
            </a:graphic>
          </wp:inline>
        </w:drawing>
      </w:r>
    </w:p>
    <w:p w14:paraId="0698FFF8" w14:textId="77777777" w:rsidR="009241C6" w:rsidRPr="009241C6" w:rsidRDefault="009241C6" w:rsidP="00B55EC7">
      <w:pPr>
        <w:autoSpaceDE w:val="0"/>
        <w:autoSpaceDN w:val="0"/>
        <w:adjustRightInd w:val="0"/>
        <w:spacing w:after="0" w:line="360" w:lineRule="auto"/>
        <w:jc w:val="center"/>
        <w:rPr>
          <w:rFonts w:ascii="Sylfaen" w:hAnsi="Sylfaen" w:cstheme="majorHAnsi"/>
          <w:b/>
          <w:color w:val="002060"/>
          <w:lang w:val="ka-GE"/>
        </w:rPr>
      </w:pPr>
    </w:p>
    <w:p w14:paraId="47D0B013" w14:textId="77777777" w:rsidR="00167334" w:rsidRPr="00413C33" w:rsidRDefault="00167334" w:rsidP="00B55EC7">
      <w:pPr>
        <w:autoSpaceDE w:val="0"/>
        <w:autoSpaceDN w:val="0"/>
        <w:adjustRightInd w:val="0"/>
        <w:spacing w:after="0" w:line="360" w:lineRule="auto"/>
        <w:jc w:val="both"/>
        <w:rPr>
          <w:rFonts w:asciiTheme="majorHAnsi" w:hAnsiTheme="majorHAnsi" w:cstheme="majorHAnsi"/>
          <w:b/>
          <w:color w:val="002060"/>
          <w:lang w:val="ka-GE"/>
        </w:rPr>
      </w:pPr>
    </w:p>
    <w:p w14:paraId="07A8F4FE" w14:textId="2925E0D7" w:rsidR="00D4266A" w:rsidRPr="007B4420" w:rsidRDefault="00167334" w:rsidP="00B55EC7">
      <w:pPr>
        <w:pStyle w:val="Heading2"/>
        <w:numPr>
          <w:ilvl w:val="0"/>
          <w:numId w:val="1"/>
        </w:numPr>
        <w:rPr>
          <w:rFonts w:asciiTheme="minorHAnsi" w:hAnsiTheme="minorHAnsi" w:cstheme="minorHAnsi"/>
          <w:b/>
          <w:color w:val="002060"/>
          <w:sz w:val="22"/>
          <w:szCs w:val="24"/>
          <w:lang w:val="ka-GE"/>
        </w:rPr>
      </w:pPr>
      <w:bookmarkStart w:id="1163" w:name="_Toc67175099"/>
      <w:bookmarkStart w:id="1164" w:name="_Toc67835009"/>
      <w:bookmarkStart w:id="1165" w:name="_Toc67835401"/>
      <w:bookmarkStart w:id="1166" w:name="_Toc68537682"/>
      <w:r w:rsidRPr="007B4420">
        <w:rPr>
          <w:rFonts w:ascii="Sylfaen" w:hAnsi="Sylfaen" w:cs="Sylfaen"/>
          <w:b/>
          <w:color w:val="002060"/>
          <w:sz w:val="22"/>
          <w:szCs w:val="24"/>
          <w:lang w:val="ka-GE"/>
        </w:rPr>
        <w:lastRenderedPageBreak/>
        <w:t>დანართი</w:t>
      </w:r>
      <w:r w:rsidR="004F3AB2">
        <w:rPr>
          <w:rFonts w:asciiTheme="minorHAnsi" w:hAnsiTheme="minorHAnsi" w:cstheme="minorHAnsi"/>
          <w:b/>
          <w:color w:val="002060"/>
          <w:sz w:val="22"/>
          <w:szCs w:val="24"/>
          <w:lang w:val="ka-GE"/>
        </w:rPr>
        <w:t xml:space="preserve"> </w:t>
      </w:r>
      <w:r w:rsidR="004F3AB2">
        <w:rPr>
          <w:rFonts w:ascii="Sylfaen" w:hAnsi="Sylfaen" w:cstheme="minorHAnsi"/>
          <w:b/>
          <w:color w:val="002060"/>
          <w:sz w:val="22"/>
          <w:szCs w:val="24"/>
          <w:lang w:val="ka-GE"/>
        </w:rPr>
        <w:t>3</w:t>
      </w:r>
      <w:r w:rsidRPr="007B4420">
        <w:rPr>
          <w:rFonts w:asciiTheme="minorHAnsi" w:hAnsiTheme="minorHAnsi" w:cstheme="minorHAnsi"/>
          <w:b/>
          <w:color w:val="002060"/>
          <w:sz w:val="22"/>
          <w:szCs w:val="24"/>
          <w:lang w:val="ka-GE"/>
        </w:rPr>
        <w:t xml:space="preserve"> - </w:t>
      </w:r>
      <w:r w:rsidR="009241C6">
        <w:rPr>
          <w:rFonts w:ascii="Sylfaen" w:hAnsi="Sylfaen" w:cstheme="minorHAnsi"/>
          <w:b/>
          <w:color w:val="002060"/>
          <w:sz w:val="22"/>
          <w:szCs w:val="24"/>
          <w:lang w:val="ka-GE"/>
        </w:rPr>
        <w:t>საპროექტო ტერიტორიის საკუთრების დამადასტურებელი დოკუმენტაცია</w:t>
      </w:r>
      <w:bookmarkEnd w:id="1163"/>
      <w:bookmarkEnd w:id="1164"/>
      <w:bookmarkEnd w:id="1165"/>
      <w:bookmarkEnd w:id="1166"/>
    </w:p>
    <w:p w14:paraId="77CB7BD4" w14:textId="77777777" w:rsidR="00A72407" w:rsidRPr="00A72407" w:rsidRDefault="00A72407" w:rsidP="00B55EC7">
      <w:pPr>
        <w:rPr>
          <w:rFonts w:ascii="Sylfaen" w:hAnsi="Sylfaen"/>
          <w:lang w:val="ka-GE"/>
        </w:rPr>
      </w:pPr>
    </w:p>
    <w:p w14:paraId="545A5FC3" w14:textId="29E5CA76" w:rsidR="00F209EB" w:rsidRPr="00413C33" w:rsidRDefault="009241C6" w:rsidP="00B55EC7">
      <w:pPr>
        <w:jc w:val="center"/>
        <w:rPr>
          <w:rFonts w:asciiTheme="majorHAnsi" w:hAnsiTheme="majorHAnsi" w:cstheme="majorHAnsi"/>
          <w:lang w:val="ka-GE"/>
        </w:rPr>
      </w:pPr>
      <w:r w:rsidRPr="009241C6">
        <w:rPr>
          <w:rFonts w:asciiTheme="majorHAnsi" w:hAnsiTheme="majorHAnsi" w:cstheme="majorHAnsi"/>
          <w:noProof/>
        </w:rPr>
        <w:drawing>
          <wp:inline distT="0" distB="0" distL="0" distR="0" wp14:anchorId="420982CC" wp14:editId="47CAABCA">
            <wp:extent cx="5669280" cy="8008620"/>
            <wp:effectExtent l="0" t="0" r="7620" b="0"/>
            <wp:docPr id="2" name="Picture 2" descr="C:\Users\Irakli\Desktop\მშენებელი 2020\მიწის ამონაწერი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akli\Desktop\მშენებელი 2020\მიწის ამონაწერი_00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69280" cy="8008620"/>
                    </a:xfrm>
                    <a:prstGeom prst="rect">
                      <a:avLst/>
                    </a:prstGeom>
                    <a:noFill/>
                    <a:ln>
                      <a:noFill/>
                    </a:ln>
                  </pic:spPr>
                </pic:pic>
              </a:graphicData>
            </a:graphic>
          </wp:inline>
        </w:drawing>
      </w:r>
    </w:p>
    <w:p w14:paraId="2A189D79" w14:textId="6C825DE8" w:rsidR="00F209EB" w:rsidRDefault="00F209EB" w:rsidP="00B55EC7">
      <w:pPr>
        <w:jc w:val="center"/>
        <w:rPr>
          <w:rFonts w:ascii="Sylfaen" w:hAnsi="Sylfaen" w:cstheme="majorHAnsi"/>
          <w:lang w:val="ka-GE"/>
        </w:rPr>
      </w:pPr>
    </w:p>
    <w:p w14:paraId="0D5DF870" w14:textId="1397DC31" w:rsidR="007B4420" w:rsidRDefault="009241C6" w:rsidP="00B55EC7">
      <w:pPr>
        <w:jc w:val="center"/>
        <w:rPr>
          <w:rFonts w:ascii="Sylfaen" w:hAnsi="Sylfaen" w:cstheme="majorHAnsi"/>
          <w:lang w:val="ka-GE"/>
        </w:rPr>
      </w:pPr>
      <w:r w:rsidRPr="009241C6">
        <w:rPr>
          <w:rFonts w:ascii="Sylfaen" w:hAnsi="Sylfaen" w:cstheme="majorHAnsi"/>
          <w:noProof/>
        </w:rPr>
        <w:drawing>
          <wp:inline distT="0" distB="0" distL="0" distR="0" wp14:anchorId="29AA882E" wp14:editId="452D469D">
            <wp:extent cx="5669280" cy="8008620"/>
            <wp:effectExtent l="0" t="0" r="7620" b="0"/>
            <wp:docPr id="9" name="Picture 9" descr="C:\Users\Irakli\Desktop\მშენებელი 2020\მიწის ამონაწერი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akli\Desktop\მშენებელი 2020\მიწის ამონაწერი_00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69280" cy="8008620"/>
                    </a:xfrm>
                    <a:prstGeom prst="rect">
                      <a:avLst/>
                    </a:prstGeom>
                    <a:noFill/>
                    <a:ln>
                      <a:noFill/>
                    </a:ln>
                  </pic:spPr>
                </pic:pic>
              </a:graphicData>
            </a:graphic>
          </wp:inline>
        </w:drawing>
      </w:r>
    </w:p>
    <w:p w14:paraId="69108D1E" w14:textId="77777777" w:rsidR="007B4420" w:rsidRDefault="007B4420" w:rsidP="00B55EC7">
      <w:pPr>
        <w:jc w:val="center"/>
        <w:rPr>
          <w:rFonts w:ascii="Sylfaen" w:hAnsi="Sylfaen" w:cstheme="majorHAnsi"/>
          <w:lang w:val="ka-GE"/>
        </w:rPr>
      </w:pPr>
    </w:p>
    <w:p w14:paraId="0AC59256" w14:textId="064549A6" w:rsidR="00B51738" w:rsidRPr="003E0F21" w:rsidRDefault="00B51738" w:rsidP="00B55EC7">
      <w:pPr>
        <w:pStyle w:val="Heading2"/>
        <w:numPr>
          <w:ilvl w:val="0"/>
          <w:numId w:val="1"/>
        </w:numPr>
        <w:rPr>
          <w:rFonts w:ascii="Sylfaen" w:hAnsi="Sylfaen" w:cs="Sylfaen"/>
          <w:b/>
          <w:color w:val="002060"/>
          <w:sz w:val="22"/>
          <w:szCs w:val="24"/>
          <w:lang w:val="ka-GE"/>
        </w:rPr>
      </w:pPr>
      <w:bookmarkStart w:id="1167" w:name="_Toc68537683"/>
      <w:r w:rsidRPr="003E0F21">
        <w:rPr>
          <w:rFonts w:ascii="Sylfaen" w:hAnsi="Sylfaen" w:cs="Sylfaen"/>
          <w:b/>
          <w:noProof/>
          <w:color w:val="002060"/>
          <w:sz w:val="22"/>
          <w:szCs w:val="24"/>
        </w:rPr>
        <w:lastRenderedPageBreak/>
        <w:drawing>
          <wp:anchor distT="0" distB="0" distL="114300" distR="114300" simplePos="0" relativeHeight="251673600" behindDoc="0" locked="0" layoutInCell="1" allowOverlap="1" wp14:anchorId="6251B278" wp14:editId="74FAD3E4">
            <wp:simplePos x="0" y="0"/>
            <wp:positionH relativeFrom="column">
              <wp:posOffset>0</wp:posOffset>
            </wp:positionH>
            <wp:positionV relativeFrom="paragraph">
              <wp:posOffset>298450</wp:posOffset>
            </wp:positionV>
            <wp:extent cx="6416040" cy="8016240"/>
            <wp:effectExtent l="0" t="0" r="3810" b="3810"/>
            <wp:wrapSquare wrapText="bothSides"/>
            <wp:docPr id="27" name="Picture 27" descr="C:\Users\Irakli\Desktop\მშენებელი 2020\ზ უ გ დ ი დ ი საქმიანი ეზოს განთავსება. (1)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akli\Desktop\მშენებელი 2020\ზ უ გ დ ი დ ი საქმიანი ეზოს განთავსება. (1)_00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16040" cy="8016240"/>
                    </a:xfrm>
                    <a:prstGeom prst="rect">
                      <a:avLst/>
                    </a:prstGeom>
                    <a:noFill/>
                    <a:ln>
                      <a:noFill/>
                    </a:ln>
                  </pic:spPr>
                </pic:pic>
              </a:graphicData>
            </a:graphic>
            <wp14:sizeRelH relativeFrom="margin">
              <wp14:pctWidth>0</wp14:pctWidth>
            </wp14:sizeRelH>
          </wp:anchor>
        </w:drawing>
      </w:r>
      <w:r w:rsidRPr="003E0F21">
        <w:rPr>
          <w:rFonts w:ascii="Sylfaen" w:hAnsi="Sylfaen" w:cs="Sylfaen"/>
          <w:b/>
          <w:color w:val="002060"/>
          <w:sz w:val="22"/>
          <w:szCs w:val="24"/>
          <w:lang w:val="ka-GE"/>
        </w:rPr>
        <w:t>დანართი</w:t>
      </w:r>
      <w:r w:rsidR="004F3AB2" w:rsidRPr="003E0F21">
        <w:rPr>
          <w:rFonts w:ascii="Sylfaen" w:hAnsi="Sylfaen" w:cs="Sylfaen"/>
          <w:b/>
          <w:color w:val="002060"/>
          <w:sz w:val="22"/>
          <w:szCs w:val="24"/>
          <w:lang w:val="ka-GE"/>
        </w:rPr>
        <w:t xml:space="preserve"> 4</w:t>
      </w:r>
      <w:r w:rsidRPr="003E0F21">
        <w:rPr>
          <w:rFonts w:ascii="Sylfaen" w:hAnsi="Sylfaen" w:cs="Sylfaen"/>
          <w:b/>
          <w:color w:val="002060"/>
          <w:sz w:val="22"/>
          <w:szCs w:val="24"/>
          <w:lang w:val="ka-GE"/>
        </w:rPr>
        <w:t xml:space="preserve"> - საავტომობილი გზების დეპარტამენტის წერილი</w:t>
      </w:r>
      <w:bookmarkEnd w:id="1167"/>
    </w:p>
    <w:p w14:paraId="0EF1AAD2" w14:textId="47A591A6" w:rsidR="00B51738" w:rsidRDefault="00B51738" w:rsidP="00B55EC7">
      <w:pPr>
        <w:rPr>
          <w:rFonts w:ascii="Sylfaen" w:hAnsi="Sylfaen"/>
          <w:b/>
          <w:color w:val="002060"/>
          <w:lang w:val="ka-GE"/>
        </w:rPr>
      </w:pPr>
    </w:p>
    <w:p w14:paraId="4D1310A9" w14:textId="63312695" w:rsidR="00B51738" w:rsidRDefault="00B51738" w:rsidP="00B55EC7">
      <w:pPr>
        <w:rPr>
          <w:rFonts w:ascii="Sylfaen" w:hAnsi="Sylfaen"/>
          <w:b/>
          <w:color w:val="002060"/>
          <w:lang w:val="ka-GE"/>
        </w:rPr>
      </w:pPr>
      <w:r w:rsidRPr="00B51738">
        <w:rPr>
          <w:rFonts w:ascii="Sylfaen" w:hAnsi="Sylfaen"/>
          <w:b/>
          <w:noProof/>
          <w:color w:val="002060"/>
        </w:rPr>
        <w:lastRenderedPageBreak/>
        <w:drawing>
          <wp:inline distT="0" distB="0" distL="0" distR="0" wp14:anchorId="2F3529C5" wp14:editId="559FD062">
            <wp:extent cx="6316980" cy="8275320"/>
            <wp:effectExtent l="0" t="0" r="7620" b="0"/>
            <wp:docPr id="34" name="Picture 34" descr="C:\Users\Irakli\Desktop\მშენებელი 2020\ზ უ გ დ ი დ ი საქმიანი ეზოს განთავსება. (1)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akli\Desktop\მშენებელი 2020\ზ უ გ დ ი დ ი საქმიანი ეზოს განთავსება. (1)_00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16980" cy="8275320"/>
                    </a:xfrm>
                    <a:prstGeom prst="rect">
                      <a:avLst/>
                    </a:prstGeom>
                    <a:noFill/>
                    <a:ln>
                      <a:noFill/>
                    </a:ln>
                  </pic:spPr>
                </pic:pic>
              </a:graphicData>
            </a:graphic>
          </wp:inline>
        </w:drawing>
      </w:r>
    </w:p>
    <w:p w14:paraId="6FA21EF5" w14:textId="54A8C049" w:rsidR="00ED772E" w:rsidRDefault="00ED772E" w:rsidP="00B55EC7">
      <w:pPr>
        <w:rPr>
          <w:rFonts w:ascii="Sylfaen" w:hAnsi="Sylfaen"/>
          <w:b/>
          <w:color w:val="002060"/>
          <w:lang w:val="ka-GE"/>
        </w:rPr>
      </w:pPr>
    </w:p>
    <w:p w14:paraId="68E5845D" w14:textId="0C9D973C" w:rsidR="00ED772E" w:rsidRPr="003E0F21" w:rsidRDefault="00ED772E" w:rsidP="00B55EC7">
      <w:pPr>
        <w:pStyle w:val="Heading2"/>
        <w:numPr>
          <w:ilvl w:val="0"/>
          <w:numId w:val="1"/>
        </w:numPr>
        <w:rPr>
          <w:rFonts w:ascii="Sylfaen" w:hAnsi="Sylfaen" w:cs="Sylfaen"/>
          <w:b/>
          <w:color w:val="002060"/>
          <w:sz w:val="22"/>
          <w:szCs w:val="24"/>
          <w:lang w:val="ka-GE"/>
        </w:rPr>
      </w:pPr>
      <w:bookmarkStart w:id="1168" w:name="_Toc68537684"/>
      <w:r w:rsidRPr="003E0F21">
        <w:rPr>
          <w:rFonts w:ascii="Sylfaen" w:hAnsi="Sylfaen" w:cs="Sylfaen"/>
          <w:b/>
          <w:color w:val="002060"/>
          <w:sz w:val="22"/>
          <w:szCs w:val="24"/>
          <w:lang w:val="ka-GE"/>
        </w:rPr>
        <w:lastRenderedPageBreak/>
        <w:t>დანართი</w:t>
      </w:r>
      <w:r w:rsidR="003E0F21">
        <w:rPr>
          <w:rFonts w:ascii="Sylfaen" w:hAnsi="Sylfaen" w:cs="Sylfaen"/>
          <w:b/>
          <w:color w:val="002060"/>
          <w:sz w:val="22"/>
          <w:szCs w:val="24"/>
          <w:lang w:val="ka-GE"/>
        </w:rPr>
        <w:t xml:space="preserve"> 5</w:t>
      </w:r>
      <w:r w:rsidRPr="003E0F21">
        <w:rPr>
          <w:rFonts w:ascii="Sylfaen" w:hAnsi="Sylfaen" w:cs="Sylfaen"/>
          <w:b/>
          <w:color w:val="002060"/>
          <w:sz w:val="22"/>
          <w:szCs w:val="24"/>
          <w:lang w:val="ka-GE"/>
        </w:rPr>
        <w:t xml:space="preserve"> - სსიპ ,,წიაღის ეროვნულ სააგენტოს“ წერილი</w:t>
      </w:r>
      <w:bookmarkEnd w:id="1168"/>
    </w:p>
    <w:p w14:paraId="29232093" w14:textId="0100E260" w:rsidR="00ED772E" w:rsidRPr="00B51738" w:rsidRDefault="00ED772E" w:rsidP="00B55EC7">
      <w:pPr>
        <w:rPr>
          <w:rFonts w:ascii="Sylfaen" w:hAnsi="Sylfaen"/>
          <w:b/>
          <w:color w:val="002060"/>
          <w:lang w:val="ka-GE"/>
        </w:rPr>
        <w:sectPr w:rsidR="00ED772E" w:rsidRPr="00B51738" w:rsidSect="0008582E">
          <w:pgSz w:w="12240" w:h="15840"/>
          <w:pgMar w:top="810" w:right="850" w:bottom="810" w:left="1260" w:header="720" w:footer="720" w:gutter="0"/>
          <w:cols w:space="720"/>
          <w:docGrid w:linePitch="360"/>
        </w:sectPr>
      </w:pPr>
      <w:r w:rsidRPr="00ED772E">
        <w:rPr>
          <w:rFonts w:ascii="Sylfaen" w:hAnsi="Sylfaen"/>
          <w:b/>
          <w:noProof/>
          <w:color w:val="002060"/>
        </w:rPr>
        <w:drawing>
          <wp:inline distT="0" distB="0" distL="0" distR="0" wp14:anchorId="1310107E" wp14:editId="6F0A117F">
            <wp:extent cx="6347460" cy="8016240"/>
            <wp:effectExtent l="0" t="0" r="0" b="3810"/>
            <wp:docPr id="36" name="Picture 36" descr="C:\Users\Irakli\Desktop\მშენებელი 2020\წიაღის წერილი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akli\Desktop\მშენებელი 2020\წიაღის წერილი_00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47460" cy="8016240"/>
                    </a:xfrm>
                    <a:prstGeom prst="rect">
                      <a:avLst/>
                    </a:prstGeom>
                    <a:noFill/>
                    <a:ln>
                      <a:noFill/>
                    </a:ln>
                  </pic:spPr>
                </pic:pic>
              </a:graphicData>
            </a:graphic>
          </wp:inline>
        </w:drawing>
      </w:r>
    </w:p>
    <w:p w14:paraId="70B70220" w14:textId="7CE0C18F" w:rsidR="007B4420" w:rsidRPr="003E0F21" w:rsidRDefault="007B4420" w:rsidP="00B55EC7">
      <w:pPr>
        <w:pStyle w:val="Heading2"/>
        <w:numPr>
          <w:ilvl w:val="0"/>
          <w:numId w:val="1"/>
        </w:numPr>
        <w:rPr>
          <w:rFonts w:asciiTheme="minorHAnsi" w:hAnsiTheme="minorHAnsi" w:cstheme="minorHAnsi"/>
          <w:b/>
          <w:color w:val="002060"/>
          <w:sz w:val="22"/>
          <w:szCs w:val="24"/>
          <w:lang w:val="ka-GE"/>
        </w:rPr>
      </w:pPr>
      <w:bookmarkStart w:id="1169" w:name="_Toc68537685"/>
      <w:r w:rsidRPr="003E0F21">
        <w:rPr>
          <w:rFonts w:ascii="Sylfaen" w:hAnsi="Sylfaen" w:cs="Sylfaen"/>
          <w:b/>
          <w:color w:val="002060"/>
          <w:sz w:val="22"/>
          <w:szCs w:val="24"/>
          <w:lang w:val="ka-GE"/>
        </w:rPr>
        <w:lastRenderedPageBreak/>
        <w:t>დანართი</w:t>
      </w:r>
      <w:r w:rsidR="003E0F21" w:rsidRPr="003E0F21">
        <w:rPr>
          <w:rFonts w:asciiTheme="minorHAnsi" w:hAnsiTheme="minorHAnsi" w:cstheme="minorHAnsi"/>
          <w:b/>
          <w:color w:val="002060"/>
          <w:sz w:val="22"/>
          <w:szCs w:val="24"/>
          <w:lang w:val="ka-GE"/>
        </w:rPr>
        <w:t xml:space="preserve"> 6</w:t>
      </w:r>
      <w:r w:rsidRPr="003E0F21">
        <w:rPr>
          <w:rFonts w:asciiTheme="minorHAnsi" w:hAnsiTheme="minorHAnsi" w:cstheme="minorHAnsi"/>
          <w:b/>
          <w:color w:val="002060"/>
          <w:sz w:val="22"/>
          <w:szCs w:val="24"/>
          <w:lang w:val="ka-GE"/>
        </w:rPr>
        <w:t xml:space="preserve"> - </w:t>
      </w:r>
      <w:r w:rsidRPr="003E0F21">
        <w:rPr>
          <w:rFonts w:ascii="Sylfaen" w:hAnsi="Sylfaen" w:cs="Sylfaen"/>
          <w:b/>
          <w:color w:val="002060"/>
          <w:sz w:val="22"/>
          <w:szCs w:val="24"/>
          <w:lang w:val="ka-GE"/>
        </w:rPr>
        <w:t>სკოპინგის</w:t>
      </w:r>
      <w:r w:rsidRPr="003E0F21">
        <w:rPr>
          <w:rFonts w:asciiTheme="minorHAnsi" w:hAnsiTheme="minorHAnsi" w:cstheme="minorHAnsi"/>
          <w:b/>
          <w:color w:val="002060"/>
          <w:sz w:val="22"/>
          <w:szCs w:val="24"/>
          <w:lang w:val="ka-GE"/>
        </w:rPr>
        <w:t xml:space="preserve"> </w:t>
      </w:r>
      <w:r w:rsidRPr="003E0F21">
        <w:rPr>
          <w:rFonts w:ascii="Sylfaen" w:hAnsi="Sylfaen" w:cs="Sylfaen"/>
          <w:b/>
          <w:color w:val="002060"/>
          <w:sz w:val="22"/>
          <w:szCs w:val="24"/>
          <w:lang w:val="ka-GE"/>
        </w:rPr>
        <w:t>დასკვნით</w:t>
      </w:r>
      <w:r w:rsidRPr="003E0F21">
        <w:rPr>
          <w:rFonts w:asciiTheme="minorHAnsi" w:hAnsiTheme="minorHAnsi" w:cstheme="minorHAnsi"/>
          <w:b/>
          <w:color w:val="002060"/>
          <w:sz w:val="22"/>
          <w:szCs w:val="24"/>
          <w:lang w:val="ka-GE"/>
        </w:rPr>
        <w:t xml:space="preserve"> </w:t>
      </w:r>
      <w:r w:rsidRPr="003E0F21">
        <w:rPr>
          <w:rFonts w:ascii="Sylfaen" w:hAnsi="Sylfaen" w:cs="Sylfaen"/>
          <w:b/>
          <w:color w:val="002060"/>
          <w:sz w:val="22"/>
          <w:szCs w:val="24"/>
          <w:lang w:val="ka-GE"/>
        </w:rPr>
        <w:t>გათვალისწინებული</w:t>
      </w:r>
      <w:r w:rsidRPr="003E0F21">
        <w:rPr>
          <w:rFonts w:asciiTheme="minorHAnsi" w:hAnsiTheme="minorHAnsi" w:cstheme="minorHAnsi"/>
          <w:b/>
          <w:color w:val="002060"/>
          <w:sz w:val="22"/>
          <w:szCs w:val="24"/>
          <w:lang w:val="ka-GE"/>
        </w:rPr>
        <w:t xml:space="preserve"> </w:t>
      </w:r>
      <w:r w:rsidRPr="003E0F21">
        <w:rPr>
          <w:rFonts w:ascii="Sylfaen" w:hAnsi="Sylfaen" w:cs="Sylfaen"/>
          <w:b/>
          <w:color w:val="002060"/>
          <w:sz w:val="22"/>
          <w:szCs w:val="24"/>
          <w:lang w:val="ka-GE"/>
        </w:rPr>
        <w:t>საკითხები</w:t>
      </w:r>
      <w:r w:rsidRPr="003E0F21">
        <w:rPr>
          <w:rFonts w:asciiTheme="minorHAnsi" w:hAnsiTheme="minorHAnsi" w:cstheme="minorHAnsi"/>
          <w:b/>
          <w:color w:val="002060"/>
          <w:sz w:val="22"/>
          <w:szCs w:val="24"/>
          <w:lang w:val="ka-GE"/>
        </w:rPr>
        <w:t xml:space="preserve"> </w:t>
      </w:r>
      <w:r w:rsidRPr="003E0F21">
        <w:rPr>
          <w:rFonts w:ascii="Sylfaen" w:hAnsi="Sylfaen" w:cs="Sylfaen"/>
          <w:b/>
          <w:color w:val="002060"/>
          <w:sz w:val="22"/>
          <w:szCs w:val="24"/>
          <w:lang w:val="ka-GE"/>
        </w:rPr>
        <w:t>ცხრილის</w:t>
      </w:r>
      <w:r w:rsidRPr="003E0F21">
        <w:rPr>
          <w:rFonts w:asciiTheme="minorHAnsi" w:hAnsiTheme="minorHAnsi" w:cstheme="minorHAnsi"/>
          <w:b/>
          <w:color w:val="002060"/>
          <w:sz w:val="22"/>
          <w:szCs w:val="24"/>
          <w:lang w:val="ka-GE"/>
        </w:rPr>
        <w:t xml:space="preserve"> </w:t>
      </w:r>
      <w:r w:rsidRPr="003E0F21">
        <w:rPr>
          <w:rFonts w:ascii="Sylfaen" w:hAnsi="Sylfaen" w:cs="Sylfaen"/>
          <w:b/>
          <w:color w:val="002060"/>
          <w:sz w:val="22"/>
          <w:szCs w:val="24"/>
          <w:lang w:val="ka-GE"/>
        </w:rPr>
        <w:t>სახით</w:t>
      </w:r>
      <w:bookmarkEnd w:id="1169"/>
    </w:p>
    <w:tbl>
      <w:tblPr>
        <w:tblStyle w:val="TableGrid"/>
        <w:tblW w:w="14130" w:type="dxa"/>
        <w:jc w:val="center"/>
        <w:shd w:val="clear" w:color="auto" w:fill="FFFFFF" w:themeFill="background1"/>
        <w:tblLook w:val="04A0" w:firstRow="1" w:lastRow="0" w:firstColumn="1" w:lastColumn="0" w:noHBand="0" w:noVBand="1"/>
      </w:tblPr>
      <w:tblGrid>
        <w:gridCol w:w="9810"/>
        <w:gridCol w:w="2119"/>
        <w:gridCol w:w="2201"/>
      </w:tblGrid>
      <w:tr w:rsidR="00E93240" w:rsidRPr="00F149C1" w14:paraId="0A2369C1" w14:textId="77777777" w:rsidTr="00E93240">
        <w:trPr>
          <w:jc w:val="center"/>
        </w:trPr>
        <w:tc>
          <w:tcPr>
            <w:tcW w:w="9810" w:type="dxa"/>
            <w:shd w:val="clear" w:color="auto" w:fill="C5E0B3" w:themeFill="accent6" w:themeFillTint="66"/>
          </w:tcPr>
          <w:p w14:paraId="04B789D6" w14:textId="77777777" w:rsidR="00E93240" w:rsidRPr="00F149C1" w:rsidRDefault="00E93240" w:rsidP="0010541C">
            <w:pPr>
              <w:jc w:val="center"/>
              <w:rPr>
                <w:rFonts w:ascii="Sylfaen" w:hAnsi="Sylfaen"/>
                <w:b/>
                <w:sz w:val="20"/>
                <w:szCs w:val="20"/>
                <w:lang w:val="ka-GE"/>
              </w:rPr>
            </w:pPr>
          </w:p>
          <w:p w14:paraId="102F7BAF" w14:textId="77777777" w:rsidR="00E93240" w:rsidRPr="00F149C1" w:rsidRDefault="00E93240" w:rsidP="0010541C">
            <w:pPr>
              <w:jc w:val="center"/>
              <w:rPr>
                <w:rFonts w:ascii="Sylfaen" w:hAnsi="Sylfaen"/>
                <w:b/>
                <w:sz w:val="20"/>
                <w:szCs w:val="20"/>
                <w:lang w:val="ka-GE"/>
              </w:rPr>
            </w:pPr>
            <w:r w:rsidRPr="00F149C1">
              <w:rPr>
                <w:rFonts w:ascii="Sylfaen" w:hAnsi="Sylfaen"/>
                <w:b/>
                <w:sz w:val="20"/>
                <w:szCs w:val="20"/>
                <w:lang w:val="ka-GE"/>
              </w:rPr>
              <w:t>მოთხოვნა</w:t>
            </w:r>
          </w:p>
        </w:tc>
        <w:tc>
          <w:tcPr>
            <w:tcW w:w="2119" w:type="dxa"/>
            <w:shd w:val="clear" w:color="auto" w:fill="C5E0B3" w:themeFill="accent6" w:themeFillTint="66"/>
          </w:tcPr>
          <w:p w14:paraId="08A8B11C" w14:textId="77777777" w:rsidR="00E93240" w:rsidRPr="00F149C1" w:rsidRDefault="00E93240" w:rsidP="0010541C">
            <w:pPr>
              <w:jc w:val="center"/>
              <w:rPr>
                <w:rFonts w:ascii="Sylfaen" w:hAnsi="Sylfaen" w:cs="Sylfaen"/>
                <w:b/>
                <w:sz w:val="20"/>
                <w:szCs w:val="20"/>
                <w:lang w:val="ka-GE"/>
              </w:rPr>
            </w:pPr>
          </w:p>
          <w:p w14:paraId="4A9F2C0E" w14:textId="77777777" w:rsidR="00E93240" w:rsidRPr="00F149C1" w:rsidRDefault="00E93240" w:rsidP="0010541C">
            <w:pPr>
              <w:jc w:val="center"/>
              <w:rPr>
                <w:rFonts w:ascii="Sylfaen" w:hAnsi="Sylfaen" w:cs="Sylfaen"/>
                <w:b/>
                <w:sz w:val="20"/>
                <w:szCs w:val="20"/>
                <w:lang w:val="ka-GE"/>
              </w:rPr>
            </w:pPr>
            <w:r w:rsidRPr="00F149C1">
              <w:rPr>
                <w:rFonts w:ascii="Sylfaen" w:hAnsi="Sylfaen" w:cs="Sylfaen"/>
                <w:b/>
                <w:sz w:val="20"/>
                <w:szCs w:val="20"/>
                <w:lang w:val="ka-GE"/>
              </w:rPr>
              <w:t>რომელ</w:t>
            </w:r>
            <w:r w:rsidRPr="00F149C1">
              <w:rPr>
                <w:rFonts w:cstheme="minorHAnsi"/>
                <w:b/>
                <w:sz w:val="20"/>
                <w:szCs w:val="20"/>
                <w:lang w:val="ka-GE"/>
              </w:rPr>
              <w:t xml:space="preserve"> </w:t>
            </w:r>
            <w:r w:rsidRPr="00F149C1">
              <w:rPr>
                <w:rFonts w:ascii="Sylfaen" w:hAnsi="Sylfaen" w:cs="Sylfaen"/>
                <w:b/>
                <w:sz w:val="20"/>
                <w:szCs w:val="20"/>
                <w:lang w:val="ka-GE"/>
              </w:rPr>
              <w:t>თავშია</w:t>
            </w:r>
            <w:r w:rsidRPr="00F149C1">
              <w:rPr>
                <w:rFonts w:cstheme="minorHAnsi"/>
                <w:b/>
                <w:sz w:val="20"/>
                <w:szCs w:val="20"/>
                <w:lang w:val="ka-GE"/>
              </w:rPr>
              <w:t xml:space="preserve"> </w:t>
            </w:r>
            <w:r w:rsidRPr="00F149C1">
              <w:rPr>
                <w:rFonts w:ascii="Sylfaen" w:hAnsi="Sylfaen" w:cs="Sylfaen"/>
                <w:b/>
                <w:sz w:val="20"/>
                <w:szCs w:val="20"/>
                <w:lang w:val="ka-GE"/>
              </w:rPr>
              <w:t>გათვალისწინებული</w:t>
            </w:r>
          </w:p>
          <w:p w14:paraId="5769E75B" w14:textId="77777777" w:rsidR="00E93240" w:rsidRPr="00F149C1" w:rsidRDefault="00E93240" w:rsidP="0010541C">
            <w:pPr>
              <w:jc w:val="center"/>
              <w:rPr>
                <w:rFonts w:cstheme="minorHAnsi"/>
                <w:b/>
                <w:sz w:val="20"/>
                <w:szCs w:val="20"/>
                <w:lang w:val="ka-GE"/>
              </w:rPr>
            </w:pPr>
          </w:p>
        </w:tc>
        <w:tc>
          <w:tcPr>
            <w:tcW w:w="2201" w:type="dxa"/>
            <w:shd w:val="clear" w:color="auto" w:fill="C5E0B3" w:themeFill="accent6" w:themeFillTint="66"/>
          </w:tcPr>
          <w:p w14:paraId="14DD78D6" w14:textId="77777777" w:rsidR="00E93240" w:rsidRPr="00F149C1" w:rsidRDefault="00E93240" w:rsidP="0010541C">
            <w:pPr>
              <w:jc w:val="center"/>
              <w:rPr>
                <w:rFonts w:ascii="Sylfaen" w:hAnsi="Sylfaen" w:cs="Sylfaen"/>
                <w:b/>
                <w:sz w:val="20"/>
                <w:szCs w:val="20"/>
                <w:lang w:val="ka-GE"/>
              </w:rPr>
            </w:pPr>
          </w:p>
          <w:p w14:paraId="0F715701" w14:textId="77777777" w:rsidR="00E93240" w:rsidRPr="00F149C1" w:rsidRDefault="00E93240" w:rsidP="0010541C">
            <w:pPr>
              <w:jc w:val="center"/>
              <w:rPr>
                <w:rFonts w:cstheme="minorHAnsi"/>
                <w:b/>
                <w:sz w:val="20"/>
                <w:szCs w:val="20"/>
                <w:lang w:val="ka-GE"/>
              </w:rPr>
            </w:pPr>
            <w:r w:rsidRPr="00F149C1">
              <w:rPr>
                <w:rFonts w:ascii="Sylfaen" w:hAnsi="Sylfaen" w:cs="Sylfaen"/>
                <w:b/>
                <w:sz w:val="20"/>
                <w:szCs w:val="20"/>
                <w:lang w:val="ka-GE"/>
              </w:rPr>
              <w:t>შენიშვნა</w:t>
            </w:r>
          </w:p>
        </w:tc>
      </w:tr>
      <w:tr w:rsidR="00E93240" w:rsidRPr="00F149C1" w14:paraId="04ACB09E" w14:textId="77777777" w:rsidTr="00E93240">
        <w:trPr>
          <w:jc w:val="center"/>
        </w:trPr>
        <w:tc>
          <w:tcPr>
            <w:tcW w:w="9810" w:type="dxa"/>
            <w:shd w:val="clear" w:color="auto" w:fill="FFFFFF" w:themeFill="background1"/>
          </w:tcPr>
          <w:p w14:paraId="0B9CC0EC" w14:textId="77777777" w:rsidR="00E93240" w:rsidRPr="00F149C1" w:rsidRDefault="00E93240" w:rsidP="0010541C">
            <w:pPr>
              <w:rPr>
                <w:sz w:val="20"/>
                <w:szCs w:val="20"/>
              </w:rPr>
            </w:pPr>
            <w:r w:rsidRPr="00F149C1">
              <w:rPr>
                <w:rFonts w:ascii="Sylfaen" w:eastAsia="Sylfaen" w:hAnsi="Sylfaen" w:cs="Sylfaen"/>
                <w:sz w:val="20"/>
                <w:szCs w:val="20"/>
              </w:rPr>
              <w:t>პროექტის საჭიროების დასაბუთება</w:t>
            </w:r>
          </w:p>
        </w:tc>
        <w:tc>
          <w:tcPr>
            <w:tcW w:w="2119" w:type="dxa"/>
            <w:shd w:val="clear" w:color="auto" w:fill="FFFFFF" w:themeFill="background1"/>
          </w:tcPr>
          <w:p w14:paraId="17A1CCDE"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4.3</w:t>
            </w:r>
          </w:p>
        </w:tc>
        <w:tc>
          <w:tcPr>
            <w:tcW w:w="2201" w:type="dxa"/>
            <w:shd w:val="clear" w:color="auto" w:fill="FFFFFF" w:themeFill="background1"/>
          </w:tcPr>
          <w:p w14:paraId="353D1DCA" w14:textId="77777777" w:rsidR="00E93240" w:rsidRPr="00F149C1" w:rsidRDefault="00E93240" w:rsidP="0010541C">
            <w:pPr>
              <w:jc w:val="center"/>
              <w:rPr>
                <w:rFonts w:cstheme="minorHAnsi"/>
                <w:b/>
                <w:sz w:val="20"/>
                <w:szCs w:val="20"/>
              </w:rPr>
            </w:pPr>
          </w:p>
        </w:tc>
      </w:tr>
      <w:tr w:rsidR="00E93240" w:rsidRPr="00F149C1" w14:paraId="4AF9AD6E" w14:textId="77777777" w:rsidTr="00E93240">
        <w:trPr>
          <w:jc w:val="center"/>
        </w:trPr>
        <w:tc>
          <w:tcPr>
            <w:tcW w:w="9810" w:type="dxa"/>
            <w:shd w:val="clear" w:color="auto" w:fill="FFFFFF" w:themeFill="background1"/>
          </w:tcPr>
          <w:p w14:paraId="700055E4" w14:textId="77777777" w:rsidR="00E93240" w:rsidRPr="00F149C1" w:rsidRDefault="00E93240" w:rsidP="0010541C">
            <w:pPr>
              <w:rPr>
                <w:sz w:val="20"/>
                <w:szCs w:val="20"/>
              </w:rPr>
            </w:pPr>
            <w:r w:rsidRPr="00F149C1">
              <w:rPr>
                <w:rFonts w:ascii="Sylfaen" w:eastAsia="Sylfaen" w:hAnsi="Sylfaen" w:cs="Sylfaen"/>
                <w:sz w:val="20"/>
                <w:szCs w:val="20"/>
              </w:rPr>
              <w:t>დაგეგმილი საქმიანობის აღწერა</w:t>
            </w:r>
          </w:p>
        </w:tc>
        <w:tc>
          <w:tcPr>
            <w:tcW w:w="2119" w:type="dxa"/>
            <w:shd w:val="clear" w:color="auto" w:fill="FFFFFF" w:themeFill="background1"/>
          </w:tcPr>
          <w:p w14:paraId="57EC0A62"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w:t>
            </w:r>
          </w:p>
        </w:tc>
        <w:tc>
          <w:tcPr>
            <w:tcW w:w="2201" w:type="dxa"/>
            <w:shd w:val="clear" w:color="auto" w:fill="FFFFFF" w:themeFill="background1"/>
          </w:tcPr>
          <w:p w14:paraId="15572380" w14:textId="77777777" w:rsidR="00E93240" w:rsidRPr="00F149C1" w:rsidRDefault="00E93240" w:rsidP="0010541C">
            <w:pPr>
              <w:jc w:val="center"/>
              <w:rPr>
                <w:rFonts w:cstheme="minorHAnsi"/>
                <w:b/>
                <w:sz w:val="20"/>
                <w:szCs w:val="20"/>
              </w:rPr>
            </w:pPr>
          </w:p>
        </w:tc>
      </w:tr>
      <w:tr w:rsidR="00E93240" w:rsidRPr="00F149C1" w14:paraId="606C7489" w14:textId="77777777" w:rsidTr="00E93240">
        <w:trPr>
          <w:jc w:val="center"/>
        </w:trPr>
        <w:tc>
          <w:tcPr>
            <w:tcW w:w="9810" w:type="dxa"/>
            <w:shd w:val="clear" w:color="auto" w:fill="FFFFFF" w:themeFill="background1"/>
          </w:tcPr>
          <w:p w14:paraId="677F3D2F" w14:textId="77777777" w:rsidR="00E93240" w:rsidRPr="00F149C1" w:rsidRDefault="00E93240" w:rsidP="0010541C">
            <w:pPr>
              <w:rPr>
                <w:rFonts w:cstheme="minorHAnsi"/>
                <w:sz w:val="20"/>
                <w:szCs w:val="20"/>
              </w:rPr>
            </w:pPr>
            <w:r w:rsidRPr="00F149C1">
              <w:rPr>
                <w:rFonts w:ascii="Sylfaen" w:eastAsia="Sylfaen" w:hAnsi="Sylfaen" w:cs="Sylfaen"/>
                <w:sz w:val="20"/>
                <w:szCs w:val="20"/>
              </w:rPr>
              <w:t>საპროექტო</w:t>
            </w:r>
            <w:r w:rsidRPr="00F149C1">
              <w:rPr>
                <w:rFonts w:eastAsia="Sylfaen" w:cstheme="minorHAnsi"/>
                <w:sz w:val="20"/>
                <w:szCs w:val="20"/>
              </w:rPr>
              <w:t xml:space="preserve">  </w:t>
            </w:r>
            <w:r w:rsidRPr="00F149C1">
              <w:rPr>
                <w:rFonts w:eastAsia="Sylfaen" w:cstheme="minorHAnsi"/>
                <w:spacing w:val="52"/>
                <w:sz w:val="20"/>
                <w:szCs w:val="20"/>
              </w:rPr>
              <w:t xml:space="preserve"> </w:t>
            </w:r>
            <w:r w:rsidRPr="00F149C1">
              <w:rPr>
                <w:rFonts w:ascii="Sylfaen" w:eastAsia="Sylfaen" w:hAnsi="Sylfaen" w:cs="Sylfaen"/>
                <w:sz w:val="20"/>
                <w:szCs w:val="20"/>
              </w:rPr>
              <w:t>ტერიტორიის</w:t>
            </w:r>
            <w:r w:rsidRPr="00F149C1">
              <w:rPr>
                <w:rFonts w:eastAsia="Sylfaen" w:cstheme="minorHAnsi"/>
                <w:sz w:val="20"/>
                <w:szCs w:val="20"/>
              </w:rPr>
              <w:t xml:space="preserve">  </w:t>
            </w:r>
            <w:r w:rsidRPr="00F149C1">
              <w:rPr>
                <w:rFonts w:eastAsia="Sylfaen" w:cstheme="minorHAnsi"/>
                <w:spacing w:val="52"/>
                <w:sz w:val="20"/>
                <w:szCs w:val="20"/>
              </w:rPr>
              <w:t xml:space="preserve"> </w:t>
            </w:r>
            <w:r w:rsidRPr="00F149C1">
              <w:rPr>
                <w:rFonts w:ascii="Sylfaen" w:eastAsia="Sylfaen" w:hAnsi="Sylfaen" w:cs="Sylfaen"/>
                <w:sz w:val="20"/>
                <w:szCs w:val="20"/>
              </w:rPr>
              <w:t>აღწერა</w:t>
            </w:r>
            <w:r w:rsidRPr="00F149C1">
              <w:rPr>
                <w:rFonts w:eastAsia="Sylfaen" w:cstheme="minorHAnsi"/>
                <w:sz w:val="20"/>
                <w:szCs w:val="20"/>
              </w:rPr>
              <w:t xml:space="preserve">,  </w:t>
            </w:r>
            <w:r w:rsidRPr="00F149C1">
              <w:rPr>
                <w:rFonts w:eastAsia="Sylfaen" w:cstheme="minorHAnsi"/>
                <w:spacing w:val="53"/>
                <w:sz w:val="20"/>
                <w:szCs w:val="20"/>
              </w:rPr>
              <w:t xml:space="preserve"> </w:t>
            </w:r>
            <w:r w:rsidRPr="00F149C1">
              <w:rPr>
                <w:rFonts w:ascii="Sylfaen" w:eastAsia="Sylfaen" w:hAnsi="Sylfaen" w:cs="Sylfaen"/>
                <w:sz w:val="20"/>
                <w:szCs w:val="20"/>
              </w:rPr>
              <w:t>საქმიანობის</w:t>
            </w:r>
            <w:r w:rsidRPr="00F149C1">
              <w:rPr>
                <w:rFonts w:eastAsia="Sylfaen" w:cstheme="minorHAnsi"/>
                <w:sz w:val="20"/>
                <w:szCs w:val="20"/>
              </w:rPr>
              <w:t xml:space="preserve">  </w:t>
            </w:r>
            <w:r w:rsidRPr="00F149C1">
              <w:rPr>
                <w:rFonts w:eastAsia="Sylfaen" w:cstheme="minorHAnsi"/>
                <w:spacing w:val="52"/>
                <w:sz w:val="20"/>
                <w:szCs w:val="20"/>
              </w:rPr>
              <w:t xml:space="preserve"> </w:t>
            </w:r>
            <w:r w:rsidRPr="00F149C1">
              <w:rPr>
                <w:rFonts w:ascii="Sylfaen" w:eastAsia="Sylfaen" w:hAnsi="Sylfaen" w:cs="Sylfaen"/>
                <w:sz w:val="20"/>
                <w:szCs w:val="20"/>
              </w:rPr>
              <w:t>განხორციელების</w:t>
            </w:r>
            <w:r w:rsidRPr="00F149C1">
              <w:rPr>
                <w:rFonts w:eastAsia="Sylfaen" w:cstheme="minorHAnsi"/>
                <w:sz w:val="20"/>
                <w:szCs w:val="20"/>
              </w:rPr>
              <w:t xml:space="preserve">  </w:t>
            </w:r>
            <w:r w:rsidRPr="00F149C1">
              <w:rPr>
                <w:rFonts w:eastAsia="Sylfaen" w:cstheme="minorHAnsi"/>
                <w:spacing w:val="53"/>
                <w:sz w:val="20"/>
                <w:szCs w:val="20"/>
              </w:rPr>
              <w:t xml:space="preserve"> </w:t>
            </w:r>
            <w:r w:rsidRPr="00F149C1">
              <w:rPr>
                <w:rFonts w:ascii="Sylfaen" w:eastAsia="Sylfaen" w:hAnsi="Sylfaen" w:cs="Sylfaen"/>
                <w:sz w:val="20"/>
                <w:szCs w:val="20"/>
              </w:rPr>
              <w:t>ადგილის</w:t>
            </w:r>
            <w:r w:rsidRPr="00F149C1">
              <w:rPr>
                <w:rFonts w:eastAsia="Sylfaen" w:cstheme="minorHAnsi"/>
                <w:sz w:val="20"/>
                <w:szCs w:val="20"/>
              </w:rPr>
              <w:t xml:space="preserve"> </w:t>
            </w:r>
            <w:r w:rsidRPr="00F149C1">
              <w:rPr>
                <w:rFonts w:ascii="Sylfaen" w:eastAsia="Sylfaen" w:hAnsi="Sylfaen" w:cs="Sylfaen"/>
                <w:sz w:val="20"/>
                <w:szCs w:val="20"/>
              </w:rPr>
              <w:t>საკადასტრო</w:t>
            </w:r>
            <w:r w:rsidRPr="00F149C1">
              <w:rPr>
                <w:rFonts w:eastAsia="Sylfaen" w:cstheme="minorHAnsi"/>
                <w:spacing w:val="1"/>
                <w:sz w:val="20"/>
                <w:szCs w:val="20"/>
              </w:rPr>
              <w:t xml:space="preserve"> </w:t>
            </w:r>
            <w:r w:rsidRPr="00F149C1">
              <w:rPr>
                <w:rFonts w:ascii="Sylfaen" w:eastAsia="Sylfaen" w:hAnsi="Sylfaen" w:cs="Sylfaen"/>
                <w:sz w:val="20"/>
                <w:szCs w:val="20"/>
              </w:rPr>
              <w:t>კოდი</w:t>
            </w:r>
            <w:r w:rsidRPr="00F149C1">
              <w:rPr>
                <w:rFonts w:eastAsia="Sylfaen" w:cstheme="minorHAnsi"/>
                <w:sz w:val="20"/>
                <w:szCs w:val="20"/>
              </w:rPr>
              <w:t xml:space="preserve"> </w:t>
            </w:r>
            <w:r w:rsidRPr="00F149C1">
              <w:rPr>
                <w:rFonts w:ascii="Sylfaen" w:eastAsia="Sylfaen" w:hAnsi="Sylfaen" w:cs="Sylfaen"/>
                <w:sz w:val="20"/>
                <w:szCs w:val="20"/>
              </w:rPr>
              <w:t>და</w:t>
            </w:r>
            <w:r w:rsidRPr="00F149C1">
              <w:rPr>
                <w:rFonts w:eastAsia="Sylfaen" w:cstheme="minorHAnsi"/>
                <w:sz w:val="20"/>
                <w:szCs w:val="20"/>
              </w:rPr>
              <w:t xml:space="preserve"> GPS </w:t>
            </w:r>
            <w:r w:rsidRPr="00F149C1">
              <w:rPr>
                <w:rFonts w:ascii="Sylfaen" w:eastAsia="Sylfaen" w:hAnsi="Sylfaen" w:cs="Sylfaen"/>
                <w:sz w:val="20"/>
                <w:szCs w:val="20"/>
              </w:rPr>
              <w:t>კოორდინატები</w:t>
            </w:r>
            <w:r w:rsidRPr="00F149C1">
              <w:rPr>
                <w:rFonts w:eastAsia="Sylfaen" w:cstheme="minorHAnsi"/>
                <w:sz w:val="20"/>
                <w:szCs w:val="20"/>
              </w:rPr>
              <w:t xml:space="preserve"> Shp</w:t>
            </w:r>
            <w:r w:rsidRPr="00F149C1">
              <w:rPr>
                <w:rFonts w:eastAsia="Sylfaen" w:cstheme="minorHAnsi"/>
                <w:spacing w:val="2"/>
                <w:sz w:val="20"/>
                <w:szCs w:val="20"/>
              </w:rPr>
              <w:t xml:space="preserve"> </w:t>
            </w:r>
            <w:r w:rsidRPr="00F149C1">
              <w:rPr>
                <w:rFonts w:ascii="Sylfaen" w:eastAsia="Sylfaen" w:hAnsi="Sylfaen" w:cs="Sylfaen"/>
                <w:sz w:val="20"/>
                <w:szCs w:val="20"/>
              </w:rPr>
              <w:t>ფაილებთან</w:t>
            </w:r>
            <w:r w:rsidRPr="00F149C1">
              <w:rPr>
                <w:rFonts w:eastAsia="Sylfaen" w:cstheme="minorHAnsi"/>
                <w:sz w:val="20"/>
                <w:szCs w:val="20"/>
              </w:rPr>
              <w:t xml:space="preserve"> </w:t>
            </w:r>
            <w:r w:rsidRPr="00F149C1">
              <w:rPr>
                <w:rFonts w:ascii="Sylfaen" w:eastAsia="Sylfaen" w:hAnsi="Sylfaen" w:cs="Sylfaen"/>
                <w:sz w:val="20"/>
                <w:szCs w:val="20"/>
              </w:rPr>
              <w:t>ერთად</w:t>
            </w:r>
          </w:p>
        </w:tc>
        <w:tc>
          <w:tcPr>
            <w:tcW w:w="2119" w:type="dxa"/>
            <w:shd w:val="clear" w:color="auto" w:fill="FFFFFF" w:themeFill="background1"/>
          </w:tcPr>
          <w:p w14:paraId="175B2751"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4.2</w:t>
            </w:r>
          </w:p>
        </w:tc>
        <w:tc>
          <w:tcPr>
            <w:tcW w:w="2201" w:type="dxa"/>
            <w:shd w:val="clear" w:color="auto" w:fill="FFFFFF" w:themeFill="background1"/>
          </w:tcPr>
          <w:p w14:paraId="1F000FD7" w14:textId="77777777" w:rsidR="00E93240" w:rsidRPr="00F149C1" w:rsidRDefault="00E93240" w:rsidP="0010541C">
            <w:pPr>
              <w:jc w:val="center"/>
              <w:rPr>
                <w:rFonts w:cstheme="minorHAnsi"/>
                <w:b/>
                <w:sz w:val="20"/>
                <w:szCs w:val="20"/>
              </w:rPr>
            </w:pPr>
          </w:p>
        </w:tc>
      </w:tr>
      <w:tr w:rsidR="00E93240" w:rsidRPr="00F149C1" w14:paraId="1E11F876" w14:textId="77777777" w:rsidTr="00E93240">
        <w:trPr>
          <w:jc w:val="center"/>
        </w:trPr>
        <w:tc>
          <w:tcPr>
            <w:tcW w:w="9810" w:type="dxa"/>
            <w:shd w:val="clear" w:color="auto" w:fill="FFFFFF" w:themeFill="background1"/>
          </w:tcPr>
          <w:p w14:paraId="3BBF85E9" w14:textId="77777777" w:rsidR="00E93240" w:rsidRPr="00F149C1" w:rsidRDefault="00E93240" w:rsidP="0010541C">
            <w:pPr>
              <w:tabs>
                <w:tab w:val="left" w:pos="880"/>
              </w:tabs>
              <w:spacing w:before="30"/>
              <w:ind w:right="57"/>
              <w:jc w:val="both"/>
              <w:rPr>
                <w:sz w:val="20"/>
                <w:szCs w:val="20"/>
              </w:rPr>
            </w:pPr>
            <w:r w:rsidRPr="00F149C1">
              <w:rPr>
                <w:rFonts w:ascii="Sylfaen" w:eastAsia="Sylfaen" w:hAnsi="Sylfaen" w:cs="Sylfaen"/>
                <w:sz w:val="20"/>
                <w:szCs w:val="20"/>
              </w:rPr>
              <w:t xml:space="preserve">დაზუსტებული </w:t>
            </w:r>
            <w:r w:rsidRPr="00F149C1">
              <w:rPr>
                <w:rFonts w:ascii="Sylfaen" w:eastAsia="Sylfaen" w:hAnsi="Sylfaen" w:cs="Sylfaen"/>
                <w:spacing w:val="22"/>
                <w:sz w:val="20"/>
                <w:szCs w:val="20"/>
              </w:rPr>
              <w:t xml:space="preserve"> </w:t>
            </w:r>
            <w:r w:rsidRPr="00F149C1">
              <w:rPr>
                <w:rFonts w:ascii="Sylfaen" w:eastAsia="Sylfaen" w:hAnsi="Sylfaen" w:cs="Sylfaen"/>
                <w:sz w:val="20"/>
                <w:szCs w:val="20"/>
              </w:rPr>
              <w:t xml:space="preserve">მანძილი </w:t>
            </w:r>
            <w:r w:rsidRPr="00F149C1">
              <w:rPr>
                <w:rFonts w:ascii="Sylfaen" w:eastAsia="Sylfaen" w:hAnsi="Sylfaen" w:cs="Sylfaen"/>
                <w:spacing w:val="8"/>
                <w:sz w:val="20"/>
                <w:szCs w:val="20"/>
              </w:rPr>
              <w:t xml:space="preserve"> </w:t>
            </w:r>
            <w:r w:rsidRPr="00F149C1">
              <w:rPr>
                <w:rFonts w:ascii="Sylfaen" w:eastAsia="Sylfaen" w:hAnsi="Sylfaen" w:cs="Sylfaen"/>
                <w:sz w:val="20"/>
                <w:szCs w:val="20"/>
              </w:rPr>
              <w:t xml:space="preserve">საწარმოს  ტერიტორიიდან </w:t>
            </w:r>
            <w:r w:rsidRPr="00F149C1">
              <w:rPr>
                <w:rFonts w:ascii="Sylfaen" w:eastAsia="Sylfaen" w:hAnsi="Sylfaen" w:cs="Sylfaen"/>
                <w:spacing w:val="7"/>
                <w:sz w:val="20"/>
                <w:szCs w:val="20"/>
              </w:rPr>
              <w:t xml:space="preserve"> </w:t>
            </w:r>
            <w:r w:rsidRPr="00F149C1">
              <w:rPr>
                <w:rFonts w:ascii="Sylfaen" w:eastAsia="Sylfaen" w:hAnsi="Sylfaen" w:cs="Sylfaen"/>
                <w:sz w:val="20"/>
                <w:szCs w:val="20"/>
              </w:rPr>
              <w:t xml:space="preserve">უახლოეს </w:t>
            </w:r>
            <w:r w:rsidRPr="00F149C1">
              <w:rPr>
                <w:rFonts w:ascii="Sylfaen" w:eastAsia="Sylfaen" w:hAnsi="Sylfaen" w:cs="Sylfaen"/>
                <w:spacing w:val="10"/>
                <w:sz w:val="20"/>
                <w:szCs w:val="20"/>
              </w:rPr>
              <w:t xml:space="preserve"> </w:t>
            </w:r>
            <w:r w:rsidRPr="00F149C1">
              <w:rPr>
                <w:rFonts w:ascii="Sylfaen" w:eastAsia="Sylfaen" w:hAnsi="Sylfaen" w:cs="Sylfaen"/>
                <w:w w:val="101"/>
                <w:sz w:val="20"/>
                <w:szCs w:val="20"/>
              </w:rPr>
              <w:t xml:space="preserve">საცხოვრებელ </w:t>
            </w:r>
            <w:r w:rsidRPr="00F149C1">
              <w:rPr>
                <w:rFonts w:ascii="Sylfaen" w:eastAsia="Sylfaen" w:hAnsi="Sylfaen" w:cs="Sylfaen"/>
                <w:sz w:val="20"/>
                <w:szCs w:val="20"/>
              </w:rPr>
              <w:t>სახლებამდე</w:t>
            </w:r>
            <w:r w:rsidRPr="00F149C1">
              <w:rPr>
                <w:rFonts w:ascii="Sylfaen" w:eastAsia="Sylfaen" w:hAnsi="Sylfaen" w:cs="Sylfaen"/>
                <w:spacing w:val="3"/>
                <w:sz w:val="20"/>
                <w:szCs w:val="20"/>
              </w:rPr>
              <w:t xml:space="preserve"> </w:t>
            </w:r>
            <w:r w:rsidRPr="00F149C1">
              <w:rPr>
                <w:rFonts w:ascii="Sylfaen" w:eastAsia="Sylfaen" w:hAnsi="Sylfaen" w:cs="Sylfaen"/>
                <w:sz w:val="20"/>
                <w:szCs w:val="20"/>
              </w:rPr>
              <w:t>(მდებარეობის</w:t>
            </w:r>
            <w:r w:rsidRPr="00F149C1">
              <w:rPr>
                <w:rFonts w:ascii="Sylfaen" w:eastAsia="Sylfaen" w:hAnsi="Sylfaen" w:cs="Sylfaen"/>
                <w:spacing w:val="4"/>
                <w:sz w:val="20"/>
                <w:szCs w:val="20"/>
              </w:rPr>
              <w:t xml:space="preserve"> </w:t>
            </w:r>
            <w:r w:rsidRPr="00F149C1">
              <w:rPr>
                <w:rFonts w:ascii="Sylfaen" w:eastAsia="Sylfaen" w:hAnsi="Sylfaen" w:cs="Sylfaen"/>
                <w:sz w:val="20"/>
                <w:szCs w:val="20"/>
              </w:rPr>
              <w:t>მითითებით),</w:t>
            </w:r>
            <w:r w:rsidRPr="00F149C1">
              <w:rPr>
                <w:rFonts w:ascii="Sylfaen" w:eastAsia="Sylfaen" w:hAnsi="Sylfaen" w:cs="Sylfaen"/>
                <w:spacing w:val="4"/>
                <w:sz w:val="20"/>
                <w:szCs w:val="20"/>
              </w:rPr>
              <w:t xml:space="preserve"> </w:t>
            </w:r>
            <w:r w:rsidRPr="00F149C1">
              <w:rPr>
                <w:rFonts w:ascii="Sylfaen" w:eastAsia="Sylfaen" w:hAnsi="Sylfaen" w:cs="Sylfaen"/>
                <w:sz w:val="20"/>
                <w:szCs w:val="20"/>
              </w:rPr>
              <w:t>დასახლებამდე</w:t>
            </w:r>
            <w:r w:rsidRPr="00F149C1">
              <w:rPr>
                <w:rFonts w:ascii="Sylfaen" w:eastAsia="Sylfaen" w:hAnsi="Sylfaen" w:cs="Sylfaen"/>
                <w:spacing w:val="5"/>
                <w:sz w:val="20"/>
                <w:szCs w:val="20"/>
              </w:rPr>
              <w:t xml:space="preserve"> </w:t>
            </w:r>
            <w:r w:rsidRPr="00F149C1">
              <w:rPr>
                <w:rFonts w:ascii="Sylfaen" w:eastAsia="Sylfaen" w:hAnsi="Sylfaen" w:cs="Sylfaen"/>
                <w:sz w:val="20"/>
                <w:szCs w:val="20"/>
              </w:rPr>
              <w:t xml:space="preserve">(სოფელი, </w:t>
            </w:r>
            <w:r w:rsidRPr="00F149C1">
              <w:rPr>
                <w:rFonts w:ascii="Sylfaen" w:eastAsia="Sylfaen" w:hAnsi="Sylfaen" w:cs="Sylfaen"/>
                <w:w w:val="101"/>
                <w:sz w:val="20"/>
                <w:szCs w:val="20"/>
              </w:rPr>
              <w:t xml:space="preserve">ქალაქი), </w:t>
            </w:r>
            <w:r w:rsidRPr="00F149C1">
              <w:rPr>
                <w:rFonts w:ascii="Sylfaen" w:eastAsia="Sylfaen" w:hAnsi="Sylfaen" w:cs="Sylfaen"/>
                <w:sz w:val="20"/>
                <w:szCs w:val="20"/>
              </w:rPr>
              <w:t>მდინარემდე</w:t>
            </w:r>
            <w:r w:rsidRPr="00F149C1">
              <w:rPr>
                <w:rFonts w:ascii="Sylfaen" w:eastAsia="Sylfaen" w:hAnsi="Sylfaen" w:cs="Sylfaen"/>
                <w:spacing w:val="13"/>
                <w:sz w:val="20"/>
                <w:szCs w:val="20"/>
              </w:rPr>
              <w:t xml:space="preserve"> </w:t>
            </w:r>
            <w:r w:rsidRPr="00F149C1">
              <w:rPr>
                <w:rFonts w:ascii="Sylfaen" w:eastAsia="Sylfaen" w:hAnsi="Sylfaen" w:cs="Sylfaen"/>
                <w:sz w:val="20"/>
                <w:szCs w:val="20"/>
              </w:rPr>
              <w:t>და</w:t>
            </w:r>
            <w:r w:rsidRPr="00F149C1">
              <w:rPr>
                <w:rFonts w:ascii="Sylfaen" w:eastAsia="Sylfaen" w:hAnsi="Sylfaen" w:cs="Sylfaen"/>
                <w:spacing w:val="4"/>
                <w:sz w:val="20"/>
                <w:szCs w:val="20"/>
              </w:rPr>
              <w:t xml:space="preserve"> </w:t>
            </w:r>
            <w:r w:rsidRPr="00F149C1">
              <w:rPr>
                <w:rFonts w:ascii="Sylfaen" w:eastAsia="Sylfaen" w:hAnsi="Sylfaen" w:cs="Sylfaen"/>
                <w:sz w:val="20"/>
                <w:szCs w:val="20"/>
              </w:rPr>
              <w:t>უახლოეს</w:t>
            </w:r>
            <w:r w:rsidRPr="00F149C1">
              <w:rPr>
                <w:rFonts w:ascii="Sylfaen" w:eastAsia="Sylfaen" w:hAnsi="Sylfaen" w:cs="Sylfaen"/>
                <w:spacing w:val="21"/>
                <w:sz w:val="20"/>
                <w:szCs w:val="20"/>
              </w:rPr>
              <w:t xml:space="preserve"> </w:t>
            </w:r>
            <w:r w:rsidRPr="00F149C1">
              <w:rPr>
                <w:rFonts w:ascii="Sylfaen" w:eastAsia="Sylfaen" w:hAnsi="Sylfaen" w:cs="Sylfaen"/>
                <w:sz w:val="20"/>
                <w:szCs w:val="20"/>
              </w:rPr>
              <w:t>სამრეწველო</w:t>
            </w:r>
            <w:r w:rsidRPr="00F149C1">
              <w:rPr>
                <w:rFonts w:ascii="Sylfaen" w:eastAsia="Sylfaen" w:hAnsi="Sylfaen" w:cs="Sylfaen"/>
                <w:spacing w:val="13"/>
                <w:sz w:val="20"/>
                <w:szCs w:val="20"/>
              </w:rPr>
              <w:t xml:space="preserve"> </w:t>
            </w:r>
            <w:r w:rsidRPr="00F149C1">
              <w:rPr>
                <w:rFonts w:ascii="Sylfaen" w:eastAsia="Sylfaen" w:hAnsi="Sylfaen" w:cs="Sylfaen"/>
                <w:w w:val="101"/>
                <w:sz w:val="20"/>
                <w:szCs w:val="20"/>
              </w:rPr>
              <w:t>ობიექტამდე</w:t>
            </w:r>
          </w:p>
        </w:tc>
        <w:tc>
          <w:tcPr>
            <w:tcW w:w="2119" w:type="dxa"/>
            <w:shd w:val="clear" w:color="auto" w:fill="FFFFFF" w:themeFill="background1"/>
          </w:tcPr>
          <w:p w14:paraId="3D8102D4"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4.4</w:t>
            </w:r>
          </w:p>
        </w:tc>
        <w:tc>
          <w:tcPr>
            <w:tcW w:w="2201" w:type="dxa"/>
            <w:shd w:val="clear" w:color="auto" w:fill="FFFFFF" w:themeFill="background1"/>
          </w:tcPr>
          <w:p w14:paraId="195647EC" w14:textId="77777777" w:rsidR="00E93240" w:rsidRPr="00F149C1" w:rsidRDefault="00E93240" w:rsidP="0010541C">
            <w:pPr>
              <w:jc w:val="center"/>
              <w:rPr>
                <w:rFonts w:cstheme="minorHAnsi"/>
                <w:b/>
                <w:sz w:val="20"/>
                <w:szCs w:val="20"/>
              </w:rPr>
            </w:pPr>
          </w:p>
        </w:tc>
      </w:tr>
      <w:tr w:rsidR="00E93240" w:rsidRPr="00F149C1" w14:paraId="501A63C0" w14:textId="77777777" w:rsidTr="00E93240">
        <w:trPr>
          <w:jc w:val="center"/>
        </w:trPr>
        <w:tc>
          <w:tcPr>
            <w:tcW w:w="9810" w:type="dxa"/>
            <w:shd w:val="clear" w:color="auto" w:fill="FFFFFF" w:themeFill="background1"/>
          </w:tcPr>
          <w:p w14:paraId="32758489" w14:textId="77777777" w:rsidR="00E93240" w:rsidRPr="00F149C1" w:rsidRDefault="00E93240" w:rsidP="0010541C">
            <w:pPr>
              <w:tabs>
                <w:tab w:val="left" w:pos="820"/>
                <w:tab w:val="left" w:pos="2780"/>
              </w:tabs>
              <w:ind w:right="57"/>
              <w:jc w:val="both"/>
              <w:rPr>
                <w:sz w:val="20"/>
                <w:szCs w:val="20"/>
              </w:rPr>
            </w:pPr>
            <w:r w:rsidRPr="00F149C1">
              <w:rPr>
                <w:rFonts w:ascii="Sylfaen" w:eastAsia="Sylfaen" w:hAnsi="Sylfaen" w:cs="Sylfaen"/>
                <w:sz w:val="20"/>
                <w:szCs w:val="20"/>
              </w:rPr>
              <w:t>პროექტის</w:t>
            </w:r>
            <w:r w:rsidRPr="00F149C1">
              <w:rPr>
                <w:rFonts w:eastAsia="Sylfaen" w:cstheme="minorHAnsi"/>
                <w:sz w:val="20"/>
                <w:szCs w:val="20"/>
              </w:rPr>
              <w:t xml:space="preserve"> </w:t>
            </w:r>
            <w:r w:rsidRPr="00F149C1">
              <w:rPr>
                <w:rFonts w:ascii="Sylfaen" w:eastAsia="Sylfaen" w:hAnsi="Sylfaen" w:cs="Sylfaen"/>
                <w:sz w:val="20"/>
                <w:szCs w:val="20"/>
              </w:rPr>
              <w:t>ალტერნატიული</w:t>
            </w:r>
            <w:r w:rsidRPr="00F149C1">
              <w:rPr>
                <w:rFonts w:eastAsia="Sylfaen" w:cstheme="minorHAnsi"/>
                <w:sz w:val="20"/>
                <w:szCs w:val="20"/>
              </w:rPr>
              <w:t xml:space="preserve"> </w:t>
            </w:r>
            <w:r w:rsidRPr="00F149C1">
              <w:rPr>
                <w:rFonts w:ascii="Sylfaen" w:eastAsia="Sylfaen" w:hAnsi="Sylfaen" w:cs="Sylfaen"/>
                <w:sz w:val="20"/>
                <w:szCs w:val="20"/>
              </w:rPr>
              <w:t>ვარიანტების</w:t>
            </w:r>
            <w:r w:rsidRPr="00F149C1">
              <w:rPr>
                <w:rFonts w:eastAsia="Sylfaen" w:cstheme="minorHAnsi"/>
                <w:spacing w:val="26"/>
                <w:sz w:val="20"/>
                <w:szCs w:val="20"/>
              </w:rPr>
              <w:t xml:space="preserve"> </w:t>
            </w:r>
            <w:r w:rsidRPr="00F149C1">
              <w:rPr>
                <w:rFonts w:eastAsia="Sylfaen" w:cstheme="minorHAnsi"/>
                <w:sz w:val="20"/>
                <w:szCs w:val="20"/>
              </w:rPr>
              <w:t xml:space="preserve">(GPS </w:t>
            </w:r>
            <w:r w:rsidRPr="00F149C1">
              <w:rPr>
                <w:rFonts w:ascii="Sylfaen" w:eastAsia="Sylfaen" w:hAnsi="Sylfaen" w:cs="Sylfaen"/>
                <w:sz w:val="20"/>
                <w:szCs w:val="20"/>
              </w:rPr>
              <w:t>კოორდინატები</w:t>
            </w:r>
            <w:r w:rsidRPr="00F149C1">
              <w:rPr>
                <w:rFonts w:eastAsia="Sylfaen" w:cstheme="minorHAnsi"/>
                <w:sz w:val="20"/>
                <w:szCs w:val="20"/>
              </w:rPr>
              <w:t xml:space="preserve"> </w:t>
            </w:r>
            <w:r w:rsidRPr="00F149C1">
              <w:rPr>
                <w:rFonts w:eastAsia="Sylfaen" w:cstheme="minorHAnsi"/>
                <w:spacing w:val="28"/>
                <w:sz w:val="20"/>
                <w:szCs w:val="20"/>
              </w:rPr>
              <w:t xml:space="preserve"> </w:t>
            </w:r>
            <w:r w:rsidRPr="00F149C1">
              <w:rPr>
                <w:rFonts w:eastAsia="Sylfaen" w:cstheme="minorHAnsi"/>
                <w:sz w:val="20"/>
                <w:szCs w:val="20"/>
              </w:rPr>
              <w:t xml:space="preserve">Shp </w:t>
            </w:r>
            <w:r w:rsidRPr="00F149C1">
              <w:rPr>
                <w:rFonts w:eastAsia="Sylfaen" w:cstheme="minorHAnsi"/>
                <w:spacing w:val="15"/>
                <w:sz w:val="20"/>
                <w:szCs w:val="20"/>
              </w:rPr>
              <w:t xml:space="preserve"> </w:t>
            </w:r>
            <w:r w:rsidRPr="00F149C1">
              <w:rPr>
                <w:rFonts w:ascii="Sylfaen" w:eastAsia="Sylfaen" w:hAnsi="Sylfaen" w:cs="Sylfaen"/>
                <w:w w:val="101"/>
                <w:sz w:val="20"/>
                <w:szCs w:val="20"/>
              </w:rPr>
              <w:t>ფაილებთან</w:t>
            </w:r>
            <w:r w:rsidRPr="00F149C1">
              <w:rPr>
                <w:rFonts w:eastAsia="Sylfaen" w:cstheme="minorHAnsi"/>
                <w:w w:val="101"/>
                <w:sz w:val="20"/>
                <w:szCs w:val="20"/>
              </w:rPr>
              <w:t xml:space="preserve"> </w:t>
            </w:r>
            <w:r w:rsidRPr="00F149C1">
              <w:rPr>
                <w:rFonts w:ascii="Sylfaen" w:eastAsia="Sylfaen" w:hAnsi="Sylfaen" w:cs="Sylfaen"/>
                <w:sz w:val="20"/>
                <w:szCs w:val="20"/>
              </w:rPr>
              <w:t>ერთად</w:t>
            </w:r>
            <w:r w:rsidRPr="00F149C1">
              <w:rPr>
                <w:rFonts w:eastAsia="Sylfaen" w:cstheme="minorHAnsi"/>
                <w:sz w:val="20"/>
                <w:szCs w:val="20"/>
              </w:rPr>
              <w:t>)</w:t>
            </w:r>
            <w:r w:rsidRPr="00F149C1">
              <w:rPr>
                <w:rFonts w:eastAsia="Sylfaen" w:cstheme="minorHAnsi"/>
                <w:spacing w:val="4"/>
                <w:sz w:val="20"/>
                <w:szCs w:val="20"/>
              </w:rPr>
              <w:t xml:space="preserve"> </w:t>
            </w:r>
            <w:r w:rsidRPr="00F149C1">
              <w:rPr>
                <w:rFonts w:ascii="Sylfaen" w:eastAsia="Sylfaen" w:hAnsi="Sylfaen" w:cs="Sylfaen"/>
                <w:sz w:val="20"/>
                <w:szCs w:val="20"/>
              </w:rPr>
              <w:t>დეტალური</w:t>
            </w:r>
            <w:r w:rsidRPr="00F149C1">
              <w:rPr>
                <w:rFonts w:eastAsia="Sylfaen" w:cstheme="minorHAnsi"/>
                <w:spacing w:val="8"/>
                <w:sz w:val="20"/>
                <w:szCs w:val="20"/>
              </w:rPr>
              <w:t xml:space="preserve"> </w:t>
            </w:r>
            <w:r w:rsidRPr="00F149C1">
              <w:rPr>
                <w:rFonts w:ascii="Sylfaen" w:eastAsia="Sylfaen" w:hAnsi="Sylfaen" w:cs="Sylfaen"/>
                <w:sz w:val="20"/>
                <w:szCs w:val="20"/>
              </w:rPr>
              <w:t>ანალიზი</w:t>
            </w:r>
            <w:r w:rsidRPr="00F149C1">
              <w:rPr>
                <w:rFonts w:eastAsia="Sylfaen" w:cstheme="minorHAnsi"/>
                <w:sz w:val="20"/>
                <w:szCs w:val="20"/>
              </w:rPr>
              <w:t>,</w:t>
            </w:r>
            <w:r w:rsidRPr="00F149C1">
              <w:rPr>
                <w:rFonts w:eastAsia="Sylfaen" w:cstheme="minorHAnsi"/>
                <w:spacing w:val="6"/>
                <w:sz w:val="20"/>
                <w:szCs w:val="20"/>
              </w:rPr>
              <w:t xml:space="preserve"> </w:t>
            </w:r>
            <w:r w:rsidRPr="00F149C1">
              <w:rPr>
                <w:rFonts w:ascii="Sylfaen" w:eastAsia="Sylfaen" w:hAnsi="Sylfaen" w:cs="Sylfaen"/>
                <w:sz w:val="20"/>
                <w:szCs w:val="20"/>
              </w:rPr>
              <w:t>შესაბამისი</w:t>
            </w:r>
            <w:r w:rsidRPr="00F149C1">
              <w:rPr>
                <w:rFonts w:eastAsia="Sylfaen" w:cstheme="minorHAnsi"/>
                <w:spacing w:val="7"/>
                <w:sz w:val="20"/>
                <w:szCs w:val="20"/>
              </w:rPr>
              <w:t xml:space="preserve"> </w:t>
            </w:r>
            <w:r w:rsidRPr="00F149C1">
              <w:rPr>
                <w:rFonts w:ascii="Sylfaen" w:eastAsia="Sylfaen" w:hAnsi="Sylfaen" w:cs="Sylfaen"/>
                <w:sz w:val="20"/>
                <w:szCs w:val="20"/>
              </w:rPr>
              <w:t>დასაბუთებით</w:t>
            </w:r>
            <w:r w:rsidRPr="00F149C1">
              <w:rPr>
                <w:rFonts w:eastAsia="Sylfaen" w:cstheme="minorHAnsi"/>
                <w:sz w:val="20"/>
                <w:szCs w:val="20"/>
              </w:rPr>
              <w:t>.</w:t>
            </w:r>
            <w:r w:rsidRPr="00F149C1">
              <w:rPr>
                <w:rFonts w:eastAsia="Sylfaen" w:cstheme="minorHAnsi"/>
                <w:spacing w:val="11"/>
                <w:sz w:val="20"/>
                <w:szCs w:val="20"/>
              </w:rPr>
              <w:t xml:space="preserve"> </w:t>
            </w:r>
            <w:r w:rsidRPr="00F149C1">
              <w:rPr>
                <w:rFonts w:ascii="Sylfaen" w:eastAsia="Sylfaen" w:hAnsi="Sylfaen" w:cs="Sylfaen"/>
                <w:sz w:val="20"/>
                <w:szCs w:val="20"/>
              </w:rPr>
              <w:t>მათ</w:t>
            </w:r>
            <w:r w:rsidRPr="00F149C1">
              <w:rPr>
                <w:rFonts w:eastAsia="Sylfaen" w:cstheme="minorHAnsi"/>
                <w:sz w:val="20"/>
                <w:szCs w:val="20"/>
              </w:rPr>
              <w:t xml:space="preserve"> </w:t>
            </w:r>
            <w:r w:rsidRPr="00F149C1">
              <w:rPr>
                <w:rFonts w:ascii="Sylfaen" w:eastAsia="Sylfaen" w:hAnsi="Sylfaen" w:cs="Sylfaen"/>
                <w:sz w:val="20"/>
                <w:szCs w:val="20"/>
              </w:rPr>
              <w:t>შორის</w:t>
            </w:r>
            <w:r w:rsidRPr="00F149C1">
              <w:rPr>
                <w:rFonts w:eastAsia="Sylfaen" w:cstheme="minorHAnsi"/>
                <w:spacing w:val="3"/>
                <w:sz w:val="20"/>
                <w:szCs w:val="20"/>
              </w:rPr>
              <w:t xml:space="preserve"> </w:t>
            </w:r>
            <w:r w:rsidRPr="00F149C1">
              <w:rPr>
                <w:rFonts w:ascii="Sylfaen" w:eastAsia="Sylfaen" w:hAnsi="Sylfaen" w:cs="Sylfaen"/>
                <w:w w:val="101"/>
                <w:sz w:val="20"/>
                <w:szCs w:val="20"/>
              </w:rPr>
              <w:t>არაქმედების</w:t>
            </w:r>
            <w:r w:rsidRPr="00F149C1">
              <w:rPr>
                <w:rFonts w:eastAsia="Sylfaen" w:cstheme="minorHAnsi"/>
                <w:w w:val="101"/>
                <w:sz w:val="20"/>
                <w:szCs w:val="20"/>
              </w:rPr>
              <w:t xml:space="preserve"> </w:t>
            </w:r>
            <w:r w:rsidRPr="00F149C1">
              <w:rPr>
                <w:rFonts w:ascii="Sylfaen" w:eastAsia="Sylfaen" w:hAnsi="Sylfaen" w:cs="Sylfaen"/>
                <w:sz w:val="20"/>
                <w:szCs w:val="20"/>
              </w:rPr>
              <w:t>ალტერნატივა</w:t>
            </w:r>
            <w:r w:rsidRPr="00F149C1">
              <w:rPr>
                <w:rFonts w:eastAsia="Sylfaen" w:cstheme="minorHAnsi"/>
                <w:sz w:val="20"/>
                <w:szCs w:val="20"/>
              </w:rPr>
              <w:t>,</w:t>
            </w:r>
            <w:r w:rsidRPr="00F149C1">
              <w:rPr>
                <w:rFonts w:eastAsia="Sylfaen" w:cstheme="minorHAnsi"/>
                <w:spacing w:val="18"/>
                <w:sz w:val="20"/>
                <w:szCs w:val="20"/>
              </w:rPr>
              <w:t xml:space="preserve"> </w:t>
            </w:r>
            <w:r w:rsidRPr="00F149C1">
              <w:rPr>
                <w:rFonts w:ascii="Sylfaen" w:eastAsia="Sylfaen" w:hAnsi="Sylfaen" w:cs="Sylfaen"/>
                <w:sz w:val="20"/>
                <w:szCs w:val="20"/>
              </w:rPr>
              <w:t>ტექნოლოგიური</w:t>
            </w:r>
            <w:r w:rsidRPr="00F149C1">
              <w:rPr>
                <w:rFonts w:eastAsia="Sylfaen" w:cstheme="minorHAnsi"/>
                <w:spacing w:val="22"/>
                <w:sz w:val="20"/>
                <w:szCs w:val="20"/>
              </w:rPr>
              <w:t xml:space="preserve"> </w:t>
            </w:r>
            <w:r w:rsidRPr="00F149C1">
              <w:rPr>
                <w:rFonts w:ascii="Sylfaen" w:eastAsia="Sylfaen" w:hAnsi="Sylfaen" w:cs="Sylfaen"/>
                <w:sz w:val="20"/>
                <w:szCs w:val="20"/>
              </w:rPr>
              <w:t>ალტერნატივა</w:t>
            </w:r>
            <w:r w:rsidRPr="00F149C1">
              <w:rPr>
                <w:rFonts w:eastAsia="Sylfaen" w:cstheme="minorHAnsi"/>
                <w:sz w:val="20"/>
                <w:szCs w:val="20"/>
              </w:rPr>
              <w:t>,</w:t>
            </w:r>
            <w:r w:rsidRPr="00F149C1">
              <w:rPr>
                <w:rFonts w:eastAsia="Sylfaen" w:cstheme="minorHAnsi"/>
                <w:spacing w:val="18"/>
                <w:sz w:val="20"/>
                <w:szCs w:val="20"/>
              </w:rPr>
              <w:t xml:space="preserve"> </w:t>
            </w:r>
            <w:r w:rsidRPr="00F149C1">
              <w:rPr>
                <w:rFonts w:ascii="Sylfaen" w:eastAsia="Sylfaen" w:hAnsi="Sylfaen" w:cs="Sylfaen"/>
                <w:sz w:val="20"/>
                <w:szCs w:val="20"/>
              </w:rPr>
              <w:t>საპროექტო</w:t>
            </w:r>
            <w:r w:rsidRPr="00F149C1">
              <w:rPr>
                <w:rFonts w:eastAsia="Sylfaen" w:cstheme="minorHAnsi"/>
                <w:sz w:val="20"/>
                <w:szCs w:val="20"/>
              </w:rPr>
              <w:t xml:space="preserve"> </w:t>
            </w:r>
            <w:r w:rsidRPr="00F149C1">
              <w:rPr>
                <w:rFonts w:ascii="Sylfaen" w:eastAsia="Sylfaen" w:hAnsi="Sylfaen" w:cs="Sylfaen"/>
                <w:sz w:val="20"/>
                <w:szCs w:val="20"/>
              </w:rPr>
              <w:t>ტერიტორიის</w:t>
            </w:r>
            <w:r w:rsidRPr="00F149C1">
              <w:rPr>
                <w:rFonts w:eastAsia="Sylfaen" w:cstheme="minorHAnsi"/>
                <w:spacing w:val="16"/>
                <w:sz w:val="20"/>
                <w:szCs w:val="20"/>
              </w:rPr>
              <w:t xml:space="preserve"> </w:t>
            </w:r>
            <w:r w:rsidRPr="00F149C1">
              <w:rPr>
                <w:rFonts w:ascii="Sylfaen" w:eastAsia="Sylfaen" w:hAnsi="Sylfaen" w:cs="Sylfaen"/>
                <w:w w:val="101"/>
                <w:sz w:val="20"/>
                <w:szCs w:val="20"/>
              </w:rPr>
              <w:t>ყველა</w:t>
            </w:r>
            <w:r w:rsidRPr="00F149C1">
              <w:rPr>
                <w:rFonts w:eastAsia="Sylfaen" w:cstheme="minorHAnsi"/>
                <w:w w:val="101"/>
                <w:sz w:val="20"/>
                <w:szCs w:val="20"/>
              </w:rPr>
              <w:t xml:space="preserve"> </w:t>
            </w:r>
            <w:r w:rsidRPr="00F149C1">
              <w:rPr>
                <w:rFonts w:ascii="Sylfaen" w:eastAsia="Sylfaen" w:hAnsi="Sylfaen" w:cs="Sylfaen"/>
                <w:sz w:val="20"/>
                <w:szCs w:val="20"/>
              </w:rPr>
              <w:t>გონივრული</w:t>
            </w:r>
            <w:r w:rsidRPr="00F149C1">
              <w:rPr>
                <w:rFonts w:eastAsia="Sylfaen" w:cstheme="minorHAnsi"/>
                <w:spacing w:val="22"/>
                <w:sz w:val="20"/>
                <w:szCs w:val="20"/>
              </w:rPr>
              <w:t xml:space="preserve"> </w:t>
            </w:r>
            <w:r w:rsidRPr="00F149C1">
              <w:rPr>
                <w:rFonts w:ascii="Sylfaen" w:eastAsia="Sylfaen" w:hAnsi="Sylfaen" w:cs="Sylfaen"/>
                <w:sz w:val="20"/>
                <w:szCs w:val="20"/>
              </w:rPr>
              <w:t>ალტერნატივა</w:t>
            </w:r>
            <w:r w:rsidRPr="00F149C1">
              <w:rPr>
                <w:rFonts w:eastAsia="Sylfaen" w:cstheme="minorHAnsi"/>
                <w:spacing w:val="12"/>
                <w:sz w:val="20"/>
                <w:szCs w:val="20"/>
              </w:rPr>
              <w:t xml:space="preserve"> </w:t>
            </w:r>
            <w:r w:rsidRPr="00F149C1">
              <w:rPr>
                <w:rFonts w:ascii="Sylfaen" w:eastAsia="Sylfaen" w:hAnsi="Sylfaen" w:cs="Sylfaen"/>
                <w:sz w:val="20"/>
                <w:szCs w:val="20"/>
              </w:rPr>
              <w:t>და</w:t>
            </w:r>
            <w:r w:rsidRPr="00F149C1">
              <w:rPr>
                <w:rFonts w:eastAsia="Sylfaen" w:cstheme="minorHAnsi"/>
                <w:sz w:val="20"/>
                <w:szCs w:val="20"/>
              </w:rPr>
              <w:t xml:space="preserve"> </w:t>
            </w:r>
            <w:r w:rsidRPr="00F149C1">
              <w:rPr>
                <w:rFonts w:ascii="Sylfaen" w:eastAsia="Sylfaen" w:hAnsi="Sylfaen" w:cs="Sylfaen"/>
                <w:sz w:val="20"/>
                <w:szCs w:val="20"/>
              </w:rPr>
              <w:t>გარემოსდაცვითი</w:t>
            </w:r>
            <w:r w:rsidRPr="00F149C1">
              <w:rPr>
                <w:rFonts w:eastAsia="Sylfaen" w:cstheme="minorHAnsi"/>
                <w:spacing w:val="16"/>
                <w:sz w:val="20"/>
                <w:szCs w:val="20"/>
              </w:rPr>
              <w:t xml:space="preserve"> </w:t>
            </w:r>
            <w:r w:rsidRPr="00F149C1">
              <w:rPr>
                <w:rFonts w:ascii="Sylfaen" w:eastAsia="Sylfaen" w:hAnsi="Sylfaen" w:cs="Sylfaen"/>
                <w:sz w:val="20"/>
                <w:szCs w:val="20"/>
              </w:rPr>
              <w:t>თვალსაზრისით</w:t>
            </w:r>
            <w:r w:rsidRPr="00F149C1">
              <w:rPr>
                <w:rFonts w:eastAsia="Sylfaen" w:cstheme="minorHAnsi"/>
                <w:spacing w:val="14"/>
                <w:sz w:val="20"/>
                <w:szCs w:val="20"/>
              </w:rPr>
              <w:t xml:space="preserve"> </w:t>
            </w:r>
            <w:r w:rsidRPr="00F149C1">
              <w:rPr>
                <w:rFonts w:ascii="Sylfaen" w:eastAsia="Sylfaen" w:hAnsi="Sylfaen" w:cs="Sylfaen"/>
                <w:w w:val="101"/>
                <w:sz w:val="20"/>
                <w:szCs w:val="20"/>
              </w:rPr>
              <w:t>შერჩეული</w:t>
            </w:r>
            <w:r w:rsidRPr="00F149C1">
              <w:rPr>
                <w:rFonts w:eastAsia="Sylfaen" w:cstheme="minorHAnsi"/>
                <w:w w:val="101"/>
                <w:sz w:val="20"/>
                <w:szCs w:val="20"/>
              </w:rPr>
              <w:t xml:space="preserve"> </w:t>
            </w:r>
            <w:r w:rsidRPr="00F149C1">
              <w:rPr>
                <w:rFonts w:ascii="Sylfaen" w:eastAsia="Sylfaen" w:hAnsi="Sylfaen" w:cs="Sylfaen"/>
                <w:sz w:val="20"/>
                <w:szCs w:val="20"/>
              </w:rPr>
              <w:t>ალტერნატივა</w:t>
            </w:r>
            <w:r w:rsidRPr="00F149C1">
              <w:rPr>
                <w:rFonts w:eastAsia="Sylfaen" w:cstheme="minorHAnsi"/>
                <w:sz w:val="20"/>
                <w:szCs w:val="20"/>
              </w:rPr>
              <w:t xml:space="preserve">. </w:t>
            </w:r>
            <w:r w:rsidRPr="00F149C1">
              <w:rPr>
                <w:rFonts w:eastAsia="Sylfaen" w:cstheme="minorHAnsi"/>
                <w:spacing w:val="19"/>
                <w:sz w:val="20"/>
                <w:szCs w:val="20"/>
              </w:rPr>
              <w:t xml:space="preserve"> </w:t>
            </w:r>
            <w:r w:rsidRPr="00F149C1">
              <w:rPr>
                <w:rFonts w:ascii="Sylfaen" w:eastAsia="Sylfaen" w:hAnsi="Sylfaen" w:cs="Sylfaen"/>
                <w:sz w:val="20"/>
                <w:szCs w:val="20"/>
              </w:rPr>
              <w:t>გზშ</w:t>
            </w:r>
            <w:r w:rsidRPr="00F149C1">
              <w:rPr>
                <w:rFonts w:eastAsia="Sylfaen" w:cstheme="minorHAnsi"/>
                <w:sz w:val="20"/>
                <w:szCs w:val="20"/>
              </w:rPr>
              <w:t>-</w:t>
            </w:r>
            <w:r w:rsidRPr="00F149C1">
              <w:rPr>
                <w:rFonts w:ascii="Sylfaen" w:eastAsia="Sylfaen" w:hAnsi="Sylfaen" w:cs="Sylfaen"/>
                <w:sz w:val="20"/>
                <w:szCs w:val="20"/>
              </w:rPr>
              <w:t>ის</w:t>
            </w:r>
            <w:r w:rsidRPr="00F149C1">
              <w:rPr>
                <w:rFonts w:eastAsia="Sylfaen" w:cstheme="minorHAnsi"/>
                <w:spacing w:val="51"/>
                <w:sz w:val="20"/>
                <w:szCs w:val="20"/>
              </w:rPr>
              <w:t xml:space="preserve"> </w:t>
            </w:r>
            <w:r w:rsidRPr="00F149C1">
              <w:rPr>
                <w:rFonts w:ascii="Sylfaen" w:eastAsia="Sylfaen" w:hAnsi="Sylfaen" w:cs="Sylfaen"/>
                <w:sz w:val="20"/>
                <w:szCs w:val="20"/>
              </w:rPr>
              <w:t>ანგარიშის</w:t>
            </w:r>
            <w:r w:rsidRPr="00F149C1">
              <w:rPr>
                <w:rFonts w:eastAsia="Sylfaen" w:cstheme="minorHAnsi"/>
                <w:sz w:val="20"/>
                <w:szCs w:val="20"/>
              </w:rPr>
              <w:t xml:space="preserve"> </w:t>
            </w:r>
            <w:r w:rsidRPr="00F149C1">
              <w:rPr>
                <w:rFonts w:eastAsia="Sylfaen" w:cstheme="minorHAnsi"/>
                <w:spacing w:val="1"/>
                <w:sz w:val="20"/>
                <w:szCs w:val="20"/>
              </w:rPr>
              <w:t xml:space="preserve"> </w:t>
            </w:r>
            <w:r w:rsidRPr="00F149C1">
              <w:rPr>
                <w:rFonts w:ascii="Sylfaen" w:eastAsia="Sylfaen" w:hAnsi="Sylfaen" w:cs="Sylfaen"/>
                <w:sz w:val="20"/>
                <w:szCs w:val="20"/>
              </w:rPr>
              <w:t>შესაბამის</w:t>
            </w:r>
            <w:r w:rsidRPr="00F149C1">
              <w:rPr>
                <w:rFonts w:eastAsia="Sylfaen" w:cstheme="minorHAnsi"/>
                <w:sz w:val="20"/>
                <w:szCs w:val="20"/>
              </w:rPr>
              <w:t xml:space="preserve">  </w:t>
            </w:r>
            <w:r w:rsidRPr="00F149C1">
              <w:rPr>
                <w:rFonts w:ascii="Sylfaen" w:eastAsia="Sylfaen" w:hAnsi="Sylfaen" w:cs="Sylfaen"/>
                <w:sz w:val="20"/>
                <w:szCs w:val="20"/>
              </w:rPr>
              <w:t>ქვეთავში</w:t>
            </w:r>
            <w:r w:rsidRPr="00F149C1">
              <w:rPr>
                <w:rFonts w:eastAsia="Sylfaen" w:cstheme="minorHAnsi"/>
                <w:sz w:val="20"/>
                <w:szCs w:val="20"/>
              </w:rPr>
              <w:t xml:space="preserve">,  </w:t>
            </w:r>
            <w:r w:rsidRPr="00F149C1">
              <w:rPr>
                <w:rFonts w:ascii="Sylfaen" w:eastAsia="Sylfaen" w:hAnsi="Sylfaen" w:cs="Sylfaen"/>
                <w:sz w:val="20"/>
                <w:szCs w:val="20"/>
              </w:rPr>
              <w:t>დეტალურად</w:t>
            </w:r>
            <w:r w:rsidRPr="00F149C1">
              <w:rPr>
                <w:rFonts w:eastAsia="Sylfaen" w:cstheme="minorHAnsi"/>
                <w:sz w:val="20"/>
                <w:szCs w:val="20"/>
              </w:rPr>
              <w:t xml:space="preserve"> </w:t>
            </w:r>
            <w:r w:rsidRPr="00F149C1">
              <w:rPr>
                <w:rFonts w:eastAsia="Sylfaen" w:cstheme="minorHAnsi"/>
                <w:spacing w:val="4"/>
                <w:sz w:val="20"/>
                <w:szCs w:val="20"/>
              </w:rPr>
              <w:t xml:space="preserve"> </w:t>
            </w:r>
            <w:r w:rsidRPr="00F149C1">
              <w:rPr>
                <w:rFonts w:ascii="Sylfaen" w:eastAsia="Sylfaen" w:hAnsi="Sylfaen" w:cs="Sylfaen"/>
                <w:sz w:val="20"/>
                <w:szCs w:val="20"/>
              </w:rPr>
              <w:t>უნდა</w:t>
            </w:r>
            <w:r w:rsidRPr="00F149C1">
              <w:rPr>
                <w:rFonts w:eastAsia="Sylfaen" w:cstheme="minorHAnsi"/>
                <w:spacing w:val="49"/>
                <w:sz w:val="20"/>
                <w:szCs w:val="20"/>
              </w:rPr>
              <w:t xml:space="preserve"> </w:t>
            </w:r>
            <w:r w:rsidRPr="00F149C1">
              <w:rPr>
                <w:rFonts w:ascii="Sylfaen" w:eastAsia="Sylfaen" w:hAnsi="Sylfaen" w:cs="Sylfaen"/>
                <w:w w:val="102"/>
                <w:sz w:val="20"/>
                <w:szCs w:val="20"/>
              </w:rPr>
              <w:t>იქნეს</w:t>
            </w:r>
            <w:r w:rsidRPr="00F149C1">
              <w:rPr>
                <w:rFonts w:eastAsia="Sylfaen" w:cstheme="minorHAnsi"/>
                <w:w w:val="102"/>
                <w:sz w:val="20"/>
                <w:szCs w:val="20"/>
              </w:rPr>
              <w:t xml:space="preserve"> </w:t>
            </w:r>
            <w:r w:rsidRPr="00F149C1">
              <w:rPr>
                <w:rFonts w:ascii="Sylfaen" w:eastAsia="Sylfaen" w:hAnsi="Sylfaen" w:cs="Sylfaen"/>
                <w:sz w:val="20"/>
                <w:szCs w:val="20"/>
              </w:rPr>
              <w:t>დასაბუთებული</w:t>
            </w:r>
            <w:r w:rsidRPr="00F149C1">
              <w:rPr>
                <w:rFonts w:eastAsia="Sylfaen" w:cstheme="minorHAnsi"/>
                <w:spacing w:val="-38"/>
                <w:sz w:val="20"/>
                <w:szCs w:val="20"/>
              </w:rPr>
              <w:t xml:space="preserve"> </w:t>
            </w:r>
            <w:r w:rsidRPr="00F149C1">
              <w:rPr>
                <w:rFonts w:eastAsia="Sylfaen" w:cstheme="minorHAnsi"/>
                <w:sz w:val="20"/>
                <w:szCs w:val="20"/>
              </w:rPr>
              <w:tab/>
            </w:r>
            <w:r w:rsidRPr="00F149C1">
              <w:rPr>
                <w:rFonts w:ascii="Sylfaen" w:eastAsia="Sylfaen" w:hAnsi="Sylfaen" w:cs="Sylfaen"/>
                <w:sz w:val="20"/>
                <w:szCs w:val="20"/>
              </w:rPr>
              <w:t>ობიექტის</w:t>
            </w:r>
            <w:r w:rsidRPr="00F149C1">
              <w:rPr>
                <w:rFonts w:eastAsia="Sylfaen" w:cstheme="minorHAnsi"/>
                <w:sz w:val="20"/>
                <w:szCs w:val="20"/>
              </w:rPr>
              <w:t xml:space="preserve">     </w:t>
            </w:r>
            <w:r w:rsidRPr="00F149C1">
              <w:rPr>
                <w:rFonts w:eastAsia="Sylfaen" w:cstheme="minorHAnsi"/>
                <w:spacing w:val="15"/>
                <w:sz w:val="20"/>
                <w:szCs w:val="20"/>
              </w:rPr>
              <w:t xml:space="preserve"> </w:t>
            </w:r>
            <w:r w:rsidRPr="00F149C1">
              <w:rPr>
                <w:rFonts w:ascii="Sylfaen" w:eastAsia="Sylfaen" w:hAnsi="Sylfaen" w:cs="Sylfaen"/>
                <w:sz w:val="20"/>
                <w:szCs w:val="20"/>
              </w:rPr>
              <w:t>განთავსების</w:t>
            </w:r>
            <w:r w:rsidRPr="00F149C1">
              <w:rPr>
                <w:rFonts w:eastAsia="Sylfaen" w:cstheme="minorHAnsi"/>
                <w:sz w:val="20"/>
                <w:szCs w:val="20"/>
              </w:rPr>
              <w:t xml:space="preserve">     </w:t>
            </w:r>
            <w:r w:rsidRPr="00F149C1">
              <w:rPr>
                <w:rFonts w:eastAsia="Sylfaen" w:cstheme="minorHAnsi"/>
                <w:spacing w:val="8"/>
                <w:sz w:val="20"/>
                <w:szCs w:val="20"/>
              </w:rPr>
              <w:t xml:space="preserve"> </w:t>
            </w:r>
            <w:r w:rsidRPr="00F149C1">
              <w:rPr>
                <w:rFonts w:ascii="Sylfaen" w:eastAsia="Sylfaen" w:hAnsi="Sylfaen" w:cs="Sylfaen"/>
                <w:sz w:val="20"/>
                <w:szCs w:val="20"/>
              </w:rPr>
              <w:t>ალტერნატივებიდან</w:t>
            </w:r>
            <w:r w:rsidRPr="00F149C1">
              <w:rPr>
                <w:rFonts w:eastAsia="Sylfaen" w:cstheme="minorHAnsi"/>
                <w:sz w:val="20"/>
                <w:szCs w:val="20"/>
              </w:rPr>
              <w:t xml:space="preserve">     </w:t>
            </w:r>
            <w:r w:rsidRPr="00F149C1">
              <w:rPr>
                <w:rFonts w:eastAsia="Sylfaen" w:cstheme="minorHAnsi"/>
                <w:spacing w:val="17"/>
                <w:sz w:val="20"/>
                <w:szCs w:val="20"/>
              </w:rPr>
              <w:t xml:space="preserve"> </w:t>
            </w:r>
            <w:r w:rsidRPr="00F149C1">
              <w:rPr>
                <w:rFonts w:ascii="Sylfaen" w:eastAsia="Sylfaen" w:hAnsi="Sylfaen" w:cs="Sylfaen"/>
                <w:w w:val="101"/>
                <w:sz w:val="20"/>
                <w:szCs w:val="20"/>
              </w:rPr>
              <w:t>შერჩეული</w:t>
            </w:r>
            <w:r w:rsidRPr="00F149C1">
              <w:rPr>
                <w:rFonts w:eastAsia="Sylfaen" w:cstheme="minorHAnsi"/>
                <w:w w:val="101"/>
                <w:sz w:val="20"/>
                <w:szCs w:val="20"/>
              </w:rPr>
              <w:t xml:space="preserve"> </w:t>
            </w:r>
            <w:r w:rsidRPr="00F149C1">
              <w:rPr>
                <w:rFonts w:ascii="Sylfaen" w:eastAsia="Sylfaen" w:hAnsi="Sylfaen" w:cs="Sylfaen"/>
                <w:sz w:val="20"/>
                <w:szCs w:val="20"/>
              </w:rPr>
              <w:t>ადგილმდებარეობის</w:t>
            </w:r>
            <w:r w:rsidRPr="00F149C1">
              <w:rPr>
                <w:rFonts w:eastAsia="Sylfaen" w:cstheme="minorHAnsi"/>
                <w:spacing w:val="17"/>
                <w:sz w:val="20"/>
                <w:szCs w:val="20"/>
              </w:rPr>
              <w:t xml:space="preserve"> </w:t>
            </w:r>
            <w:r w:rsidRPr="00F149C1">
              <w:rPr>
                <w:rFonts w:ascii="Sylfaen" w:eastAsia="Sylfaen" w:hAnsi="Sylfaen" w:cs="Sylfaen"/>
                <w:sz w:val="20"/>
                <w:szCs w:val="20"/>
              </w:rPr>
              <w:t>გარემოსდაცვითი</w:t>
            </w:r>
            <w:r w:rsidRPr="00F149C1">
              <w:rPr>
                <w:rFonts w:eastAsia="Sylfaen" w:cstheme="minorHAnsi"/>
                <w:sz w:val="20"/>
                <w:szCs w:val="20"/>
              </w:rPr>
              <w:t>,</w:t>
            </w:r>
            <w:r w:rsidRPr="00F149C1">
              <w:rPr>
                <w:rFonts w:eastAsia="Sylfaen" w:cstheme="minorHAnsi"/>
                <w:spacing w:val="15"/>
                <w:sz w:val="20"/>
                <w:szCs w:val="20"/>
              </w:rPr>
              <w:t xml:space="preserve"> </w:t>
            </w:r>
            <w:r w:rsidRPr="00F149C1">
              <w:rPr>
                <w:rFonts w:ascii="Sylfaen" w:eastAsia="Sylfaen" w:hAnsi="Sylfaen" w:cs="Sylfaen"/>
                <w:sz w:val="20"/>
                <w:szCs w:val="20"/>
              </w:rPr>
              <w:t>სოციალური</w:t>
            </w:r>
            <w:r w:rsidRPr="00F149C1">
              <w:rPr>
                <w:rFonts w:eastAsia="Sylfaen" w:cstheme="minorHAnsi"/>
                <w:sz w:val="20"/>
                <w:szCs w:val="20"/>
              </w:rPr>
              <w:t>,</w:t>
            </w:r>
            <w:r w:rsidRPr="00F149C1">
              <w:rPr>
                <w:rFonts w:eastAsia="Sylfaen" w:cstheme="minorHAnsi"/>
                <w:spacing w:val="9"/>
                <w:sz w:val="20"/>
                <w:szCs w:val="20"/>
              </w:rPr>
              <w:t xml:space="preserve"> </w:t>
            </w:r>
            <w:r w:rsidRPr="00F149C1">
              <w:rPr>
                <w:rFonts w:ascii="Sylfaen" w:eastAsia="Sylfaen" w:hAnsi="Sylfaen" w:cs="Sylfaen"/>
                <w:sz w:val="20"/>
                <w:szCs w:val="20"/>
              </w:rPr>
              <w:t>ეკონომიკური</w:t>
            </w:r>
            <w:r w:rsidRPr="00F149C1">
              <w:rPr>
                <w:rFonts w:eastAsia="Sylfaen" w:cstheme="minorHAnsi"/>
                <w:spacing w:val="11"/>
                <w:sz w:val="20"/>
                <w:szCs w:val="20"/>
              </w:rPr>
              <w:t xml:space="preserve"> </w:t>
            </w:r>
            <w:r w:rsidRPr="00F149C1">
              <w:rPr>
                <w:rFonts w:ascii="Sylfaen" w:eastAsia="Sylfaen" w:hAnsi="Sylfaen" w:cs="Sylfaen"/>
                <w:sz w:val="20"/>
                <w:szCs w:val="20"/>
              </w:rPr>
              <w:t>და</w:t>
            </w:r>
            <w:r w:rsidRPr="00F149C1">
              <w:rPr>
                <w:rFonts w:eastAsia="Sylfaen" w:cstheme="minorHAnsi"/>
                <w:spacing w:val="-1"/>
                <w:sz w:val="20"/>
                <w:szCs w:val="20"/>
              </w:rPr>
              <w:t xml:space="preserve"> </w:t>
            </w:r>
            <w:r w:rsidRPr="00F149C1">
              <w:rPr>
                <w:rFonts w:ascii="Sylfaen" w:eastAsia="Sylfaen" w:hAnsi="Sylfaen" w:cs="Sylfaen"/>
                <w:w w:val="101"/>
                <w:sz w:val="20"/>
                <w:szCs w:val="20"/>
              </w:rPr>
              <w:t>ტექნიკური</w:t>
            </w:r>
            <w:r w:rsidRPr="00F149C1">
              <w:rPr>
                <w:rFonts w:eastAsia="Sylfaen" w:cstheme="minorHAnsi"/>
                <w:w w:val="101"/>
                <w:sz w:val="20"/>
                <w:szCs w:val="20"/>
              </w:rPr>
              <w:t xml:space="preserve"> </w:t>
            </w:r>
            <w:r w:rsidRPr="00F149C1">
              <w:rPr>
                <w:rFonts w:ascii="Sylfaen" w:eastAsia="Sylfaen" w:hAnsi="Sylfaen" w:cs="Sylfaen"/>
                <w:sz w:val="20"/>
                <w:szCs w:val="20"/>
              </w:rPr>
              <w:t>უპირატესობები</w:t>
            </w:r>
            <w:r w:rsidRPr="00F149C1">
              <w:rPr>
                <w:rFonts w:eastAsia="Sylfaen" w:cstheme="minorHAnsi"/>
                <w:sz w:val="20"/>
                <w:szCs w:val="20"/>
              </w:rPr>
              <w:t>;</w:t>
            </w:r>
            <w:r w:rsidRPr="00F149C1">
              <w:rPr>
                <w:rFonts w:eastAsia="Sylfaen" w:cstheme="minorHAnsi"/>
                <w:spacing w:val="12"/>
                <w:sz w:val="20"/>
                <w:szCs w:val="20"/>
              </w:rPr>
              <w:t xml:space="preserve"> </w:t>
            </w:r>
            <w:r w:rsidRPr="00F149C1">
              <w:rPr>
                <w:rFonts w:ascii="Sylfaen" w:eastAsia="Sylfaen" w:hAnsi="Sylfaen" w:cs="Sylfaen"/>
                <w:sz w:val="20"/>
                <w:szCs w:val="20"/>
              </w:rPr>
              <w:t>იმ</w:t>
            </w:r>
            <w:r w:rsidRPr="00F149C1">
              <w:rPr>
                <w:rFonts w:eastAsia="Sylfaen" w:cstheme="minorHAnsi"/>
                <w:sz w:val="20"/>
                <w:szCs w:val="20"/>
              </w:rPr>
              <w:t xml:space="preserve"> </w:t>
            </w:r>
            <w:r w:rsidRPr="00F149C1">
              <w:rPr>
                <w:rFonts w:ascii="Sylfaen" w:eastAsia="Sylfaen" w:hAnsi="Sylfaen" w:cs="Sylfaen"/>
                <w:sz w:val="20"/>
                <w:szCs w:val="20"/>
              </w:rPr>
              <w:t>შემთხვევაში</w:t>
            </w:r>
            <w:r w:rsidRPr="00F149C1">
              <w:rPr>
                <w:rFonts w:eastAsia="Sylfaen" w:cstheme="minorHAnsi"/>
                <w:spacing w:val="8"/>
                <w:sz w:val="20"/>
                <w:szCs w:val="20"/>
              </w:rPr>
              <w:t xml:space="preserve"> </w:t>
            </w:r>
            <w:r w:rsidRPr="00F149C1">
              <w:rPr>
                <w:rFonts w:ascii="Sylfaen" w:eastAsia="Sylfaen" w:hAnsi="Sylfaen" w:cs="Sylfaen"/>
                <w:sz w:val="20"/>
                <w:szCs w:val="20"/>
              </w:rPr>
              <w:t>თუ</w:t>
            </w:r>
            <w:r w:rsidRPr="00F149C1">
              <w:rPr>
                <w:rFonts w:eastAsia="Sylfaen" w:cstheme="minorHAnsi"/>
                <w:spacing w:val="2"/>
                <w:sz w:val="20"/>
                <w:szCs w:val="20"/>
              </w:rPr>
              <w:t xml:space="preserve"> </w:t>
            </w:r>
            <w:r w:rsidRPr="00F149C1">
              <w:rPr>
                <w:rFonts w:ascii="Sylfaen" w:eastAsia="Sylfaen" w:hAnsi="Sylfaen" w:cs="Sylfaen"/>
                <w:sz w:val="20"/>
                <w:szCs w:val="20"/>
              </w:rPr>
              <w:t>საქმიანობის</w:t>
            </w:r>
            <w:r w:rsidRPr="00F149C1">
              <w:rPr>
                <w:rFonts w:eastAsia="Sylfaen" w:cstheme="minorHAnsi"/>
                <w:spacing w:val="20"/>
                <w:sz w:val="20"/>
                <w:szCs w:val="20"/>
              </w:rPr>
              <w:t xml:space="preserve"> </w:t>
            </w:r>
            <w:r w:rsidRPr="00F149C1">
              <w:rPr>
                <w:rFonts w:ascii="Sylfaen" w:eastAsia="Sylfaen" w:hAnsi="Sylfaen" w:cs="Sylfaen"/>
                <w:sz w:val="20"/>
                <w:szCs w:val="20"/>
              </w:rPr>
              <w:t>განხორციელება</w:t>
            </w:r>
            <w:r w:rsidRPr="00F149C1">
              <w:rPr>
                <w:rFonts w:eastAsia="Sylfaen" w:cstheme="minorHAnsi"/>
                <w:spacing w:val="11"/>
                <w:sz w:val="20"/>
                <w:szCs w:val="20"/>
              </w:rPr>
              <w:t xml:space="preserve"> </w:t>
            </w:r>
            <w:r w:rsidRPr="00F149C1">
              <w:rPr>
                <w:rFonts w:ascii="Sylfaen" w:eastAsia="Sylfaen" w:hAnsi="Sylfaen" w:cs="Sylfaen"/>
                <w:w w:val="101"/>
                <w:sz w:val="20"/>
                <w:szCs w:val="20"/>
              </w:rPr>
              <w:t>შერჩეულ</w:t>
            </w:r>
            <w:r w:rsidRPr="00F149C1">
              <w:rPr>
                <w:rFonts w:eastAsia="Sylfaen" w:cstheme="minorHAnsi"/>
                <w:w w:val="101"/>
                <w:sz w:val="20"/>
                <w:szCs w:val="20"/>
              </w:rPr>
              <w:t xml:space="preserve"> </w:t>
            </w:r>
            <w:r w:rsidRPr="00F149C1">
              <w:rPr>
                <w:rFonts w:ascii="Sylfaen" w:eastAsia="Sylfaen" w:hAnsi="Sylfaen" w:cs="Sylfaen"/>
                <w:sz w:val="20"/>
                <w:szCs w:val="20"/>
              </w:rPr>
              <w:t>ტერიტორიაზე</w:t>
            </w:r>
            <w:r w:rsidRPr="00F149C1">
              <w:rPr>
                <w:rFonts w:eastAsia="Sylfaen" w:cstheme="minorHAnsi"/>
                <w:spacing w:val="13"/>
                <w:sz w:val="20"/>
                <w:szCs w:val="20"/>
              </w:rPr>
              <w:t xml:space="preserve"> </w:t>
            </w:r>
            <w:r w:rsidRPr="00F149C1">
              <w:rPr>
                <w:rFonts w:ascii="Sylfaen" w:eastAsia="Sylfaen" w:hAnsi="Sylfaen" w:cs="Sylfaen"/>
                <w:sz w:val="20"/>
                <w:szCs w:val="20"/>
              </w:rPr>
              <w:t>არ</w:t>
            </w:r>
            <w:r w:rsidRPr="00F149C1">
              <w:rPr>
                <w:rFonts w:eastAsia="Sylfaen" w:cstheme="minorHAnsi"/>
                <w:sz w:val="20"/>
                <w:szCs w:val="20"/>
              </w:rPr>
              <w:t xml:space="preserve"> </w:t>
            </w:r>
            <w:r w:rsidRPr="00F149C1">
              <w:rPr>
                <w:rFonts w:ascii="Sylfaen" w:eastAsia="Sylfaen" w:hAnsi="Sylfaen" w:cs="Sylfaen"/>
                <w:sz w:val="20"/>
                <w:szCs w:val="20"/>
              </w:rPr>
              <w:t>იქნება</w:t>
            </w:r>
            <w:r w:rsidRPr="00F149C1">
              <w:rPr>
                <w:rFonts w:eastAsia="Sylfaen" w:cstheme="minorHAnsi"/>
                <w:spacing w:val="4"/>
                <w:sz w:val="20"/>
                <w:szCs w:val="20"/>
              </w:rPr>
              <w:t xml:space="preserve"> </w:t>
            </w:r>
            <w:r w:rsidRPr="00F149C1">
              <w:rPr>
                <w:rFonts w:ascii="Sylfaen" w:eastAsia="Sylfaen" w:hAnsi="Sylfaen" w:cs="Sylfaen"/>
                <w:sz w:val="20"/>
                <w:szCs w:val="20"/>
              </w:rPr>
              <w:t>სათანადოდ</w:t>
            </w:r>
            <w:r w:rsidRPr="00F149C1">
              <w:rPr>
                <w:rFonts w:eastAsia="Sylfaen" w:cstheme="minorHAnsi"/>
                <w:spacing w:val="9"/>
                <w:sz w:val="20"/>
                <w:szCs w:val="20"/>
              </w:rPr>
              <w:t xml:space="preserve"> </w:t>
            </w:r>
            <w:r w:rsidRPr="00F149C1">
              <w:rPr>
                <w:rFonts w:ascii="Sylfaen" w:eastAsia="Sylfaen" w:hAnsi="Sylfaen" w:cs="Sylfaen"/>
                <w:sz w:val="20"/>
                <w:szCs w:val="20"/>
              </w:rPr>
              <w:t>დასაბუთებული</w:t>
            </w:r>
            <w:r w:rsidRPr="00F149C1">
              <w:rPr>
                <w:rFonts w:eastAsia="Sylfaen" w:cstheme="minorHAnsi"/>
                <w:spacing w:val="14"/>
                <w:sz w:val="20"/>
                <w:szCs w:val="20"/>
              </w:rPr>
              <w:t xml:space="preserve"> </w:t>
            </w:r>
            <w:r w:rsidRPr="00F149C1">
              <w:rPr>
                <w:rFonts w:ascii="Sylfaen" w:eastAsia="Sylfaen" w:hAnsi="Sylfaen" w:cs="Sylfaen"/>
                <w:sz w:val="20"/>
                <w:szCs w:val="20"/>
              </w:rPr>
              <w:t>გარემოს</w:t>
            </w:r>
            <w:r w:rsidRPr="00F149C1">
              <w:rPr>
                <w:rFonts w:eastAsia="Sylfaen" w:cstheme="minorHAnsi"/>
                <w:spacing w:val="6"/>
                <w:sz w:val="20"/>
                <w:szCs w:val="20"/>
              </w:rPr>
              <w:t xml:space="preserve"> </w:t>
            </w:r>
            <w:r w:rsidRPr="00F149C1">
              <w:rPr>
                <w:rFonts w:ascii="Sylfaen" w:eastAsia="Sylfaen" w:hAnsi="Sylfaen" w:cs="Sylfaen"/>
                <w:sz w:val="20"/>
                <w:szCs w:val="20"/>
              </w:rPr>
              <w:t>დაცვის</w:t>
            </w:r>
            <w:r w:rsidRPr="00F149C1">
              <w:rPr>
                <w:rFonts w:eastAsia="Sylfaen" w:cstheme="minorHAnsi"/>
                <w:spacing w:val="5"/>
                <w:sz w:val="20"/>
                <w:szCs w:val="20"/>
              </w:rPr>
              <w:t xml:space="preserve"> </w:t>
            </w:r>
            <w:r w:rsidRPr="00F149C1">
              <w:rPr>
                <w:rFonts w:ascii="Sylfaen" w:eastAsia="Sylfaen" w:hAnsi="Sylfaen" w:cs="Sylfaen"/>
                <w:sz w:val="20"/>
                <w:szCs w:val="20"/>
              </w:rPr>
              <w:t>მათ</w:t>
            </w:r>
            <w:r w:rsidRPr="00F149C1">
              <w:rPr>
                <w:rFonts w:eastAsia="Sylfaen" w:cstheme="minorHAnsi"/>
                <w:spacing w:val="1"/>
                <w:sz w:val="20"/>
                <w:szCs w:val="20"/>
              </w:rPr>
              <w:t xml:space="preserve"> </w:t>
            </w:r>
            <w:r w:rsidRPr="00F149C1">
              <w:rPr>
                <w:rFonts w:ascii="Sylfaen" w:eastAsia="Sylfaen" w:hAnsi="Sylfaen" w:cs="Sylfaen"/>
                <w:w w:val="101"/>
                <w:sz w:val="20"/>
                <w:szCs w:val="20"/>
              </w:rPr>
              <w:t>შორის</w:t>
            </w:r>
            <w:r w:rsidRPr="00F149C1">
              <w:rPr>
                <w:rFonts w:eastAsia="Sylfaen" w:cstheme="minorHAnsi"/>
                <w:w w:val="101"/>
                <w:sz w:val="20"/>
                <w:szCs w:val="20"/>
              </w:rPr>
              <w:t xml:space="preserve"> </w:t>
            </w:r>
            <w:r w:rsidRPr="00F149C1">
              <w:rPr>
                <w:rFonts w:ascii="Sylfaen" w:eastAsia="Sylfaen" w:hAnsi="Sylfaen" w:cs="Sylfaen"/>
                <w:sz w:val="20"/>
                <w:szCs w:val="20"/>
              </w:rPr>
              <w:t>ატმოსფერულ</w:t>
            </w:r>
            <w:r w:rsidRPr="00F149C1">
              <w:rPr>
                <w:rFonts w:eastAsia="Sylfaen" w:cstheme="minorHAnsi"/>
                <w:sz w:val="20"/>
                <w:szCs w:val="20"/>
              </w:rPr>
              <w:t xml:space="preserve"> </w:t>
            </w:r>
            <w:r w:rsidRPr="00F149C1">
              <w:rPr>
                <w:rFonts w:eastAsia="Sylfaen" w:cstheme="minorHAnsi"/>
                <w:spacing w:val="21"/>
                <w:sz w:val="20"/>
                <w:szCs w:val="20"/>
              </w:rPr>
              <w:t xml:space="preserve"> </w:t>
            </w:r>
            <w:r w:rsidRPr="00F149C1">
              <w:rPr>
                <w:rFonts w:ascii="Sylfaen" w:eastAsia="Sylfaen" w:hAnsi="Sylfaen" w:cs="Sylfaen"/>
                <w:sz w:val="20"/>
                <w:szCs w:val="20"/>
              </w:rPr>
              <w:t>ჰაერში</w:t>
            </w:r>
            <w:r w:rsidRPr="00F149C1">
              <w:rPr>
                <w:rFonts w:eastAsia="Sylfaen" w:cstheme="minorHAnsi"/>
                <w:sz w:val="20"/>
                <w:szCs w:val="20"/>
              </w:rPr>
              <w:t xml:space="preserve">  </w:t>
            </w:r>
            <w:r w:rsidRPr="00F149C1">
              <w:rPr>
                <w:rFonts w:ascii="Sylfaen" w:eastAsia="Sylfaen" w:hAnsi="Sylfaen" w:cs="Sylfaen"/>
                <w:sz w:val="20"/>
                <w:szCs w:val="20"/>
              </w:rPr>
              <w:t>ემისიების</w:t>
            </w:r>
            <w:r w:rsidRPr="00F149C1">
              <w:rPr>
                <w:rFonts w:eastAsia="Sylfaen" w:cstheme="minorHAnsi"/>
                <w:sz w:val="20"/>
                <w:szCs w:val="20"/>
              </w:rPr>
              <w:t xml:space="preserve"> </w:t>
            </w:r>
            <w:r w:rsidRPr="00F149C1">
              <w:rPr>
                <w:rFonts w:eastAsia="Sylfaen" w:cstheme="minorHAnsi"/>
                <w:spacing w:val="13"/>
                <w:sz w:val="20"/>
                <w:szCs w:val="20"/>
              </w:rPr>
              <w:t xml:space="preserve"> </w:t>
            </w:r>
            <w:r w:rsidRPr="00F149C1">
              <w:rPr>
                <w:rFonts w:ascii="Sylfaen" w:eastAsia="Sylfaen" w:hAnsi="Sylfaen" w:cs="Sylfaen"/>
                <w:sz w:val="20"/>
                <w:szCs w:val="20"/>
              </w:rPr>
              <w:t>გავრცელების</w:t>
            </w:r>
            <w:r w:rsidRPr="00F149C1">
              <w:rPr>
                <w:rFonts w:eastAsia="Sylfaen" w:cstheme="minorHAnsi"/>
                <w:sz w:val="20"/>
                <w:szCs w:val="20"/>
              </w:rPr>
              <w:t xml:space="preserve"> </w:t>
            </w:r>
            <w:r w:rsidRPr="00F149C1">
              <w:rPr>
                <w:rFonts w:eastAsia="Sylfaen" w:cstheme="minorHAnsi"/>
                <w:spacing w:val="7"/>
                <w:sz w:val="20"/>
                <w:szCs w:val="20"/>
              </w:rPr>
              <w:t xml:space="preserve"> </w:t>
            </w:r>
            <w:r w:rsidRPr="00F149C1">
              <w:rPr>
                <w:rFonts w:ascii="Sylfaen" w:eastAsia="Sylfaen" w:hAnsi="Sylfaen" w:cs="Sylfaen"/>
                <w:sz w:val="20"/>
                <w:szCs w:val="20"/>
              </w:rPr>
              <w:t>აღკვეთს</w:t>
            </w:r>
            <w:r w:rsidRPr="00F149C1">
              <w:rPr>
                <w:rFonts w:eastAsia="Sylfaen" w:cstheme="minorHAnsi"/>
                <w:sz w:val="20"/>
                <w:szCs w:val="20"/>
              </w:rPr>
              <w:t xml:space="preserve"> </w:t>
            </w:r>
            <w:r w:rsidRPr="00F149C1">
              <w:rPr>
                <w:rFonts w:eastAsia="Sylfaen" w:cstheme="minorHAnsi"/>
                <w:spacing w:val="2"/>
                <w:sz w:val="20"/>
                <w:szCs w:val="20"/>
              </w:rPr>
              <w:t xml:space="preserve"> </w:t>
            </w:r>
            <w:r w:rsidRPr="00F149C1">
              <w:rPr>
                <w:rFonts w:ascii="Sylfaen" w:eastAsia="Sylfaen" w:hAnsi="Sylfaen" w:cs="Sylfaen"/>
                <w:sz w:val="20"/>
                <w:szCs w:val="20"/>
              </w:rPr>
              <w:t>კუთხით</w:t>
            </w:r>
            <w:r w:rsidRPr="00F149C1">
              <w:rPr>
                <w:rFonts w:eastAsia="Sylfaen" w:cstheme="minorHAnsi"/>
                <w:sz w:val="20"/>
                <w:szCs w:val="20"/>
              </w:rPr>
              <w:t xml:space="preserve">, </w:t>
            </w:r>
            <w:r w:rsidRPr="00F149C1">
              <w:rPr>
                <w:rFonts w:eastAsia="Sylfaen" w:cstheme="minorHAnsi"/>
                <w:spacing w:val="2"/>
                <w:sz w:val="20"/>
                <w:szCs w:val="20"/>
              </w:rPr>
              <w:t xml:space="preserve"> </w:t>
            </w:r>
            <w:r w:rsidRPr="00F149C1">
              <w:rPr>
                <w:rFonts w:ascii="Sylfaen" w:eastAsia="Sylfaen" w:hAnsi="Sylfaen" w:cs="Sylfaen"/>
                <w:w w:val="102"/>
                <w:sz w:val="20"/>
                <w:szCs w:val="20"/>
              </w:rPr>
              <w:t>განხილული</w:t>
            </w:r>
            <w:r w:rsidRPr="00F149C1">
              <w:rPr>
                <w:rFonts w:eastAsia="Sylfaen" w:cstheme="minorHAnsi"/>
                <w:w w:val="102"/>
                <w:sz w:val="20"/>
                <w:szCs w:val="20"/>
              </w:rPr>
              <w:t xml:space="preserve"> </w:t>
            </w:r>
            <w:r w:rsidRPr="00F149C1">
              <w:rPr>
                <w:rFonts w:ascii="Sylfaen" w:eastAsia="Sylfaen" w:hAnsi="Sylfaen" w:cs="Sylfaen"/>
                <w:sz w:val="20"/>
                <w:szCs w:val="20"/>
              </w:rPr>
              <w:t>უნდა</w:t>
            </w:r>
            <w:r w:rsidRPr="00F149C1">
              <w:rPr>
                <w:rFonts w:eastAsia="Sylfaen" w:cstheme="minorHAnsi"/>
                <w:spacing w:val="6"/>
                <w:sz w:val="20"/>
                <w:szCs w:val="20"/>
              </w:rPr>
              <w:t xml:space="preserve"> </w:t>
            </w:r>
            <w:r w:rsidRPr="00F149C1">
              <w:rPr>
                <w:rFonts w:ascii="Sylfaen" w:eastAsia="Sylfaen" w:hAnsi="Sylfaen" w:cs="Sylfaen"/>
                <w:sz w:val="20"/>
                <w:szCs w:val="20"/>
              </w:rPr>
              <w:t>იყოს</w:t>
            </w:r>
            <w:r w:rsidRPr="00F149C1">
              <w:rPr>
                <w:rFonts w:eastAsia="Sylfaen" w:cstheme="minorHAnsi"/>
                <w:spacing w:val="11"/>
                <w:sz w:val="20"/>
                <w:szCs w:val="20"/>
              </w:rPr>
              <w:t xml:space="preserve"> </w:t>
            </w:r>
            <w:r w:rsidRPr="00F149C1">
              <w:rPr>
                <w:rFonts w:ascii="Sylfaen" w:eastAsia="Sylfaen" w:hAnsi="Sylfaen" w:cs="Sylfaen"/>
                <w:sz w:val="20"/>
                <w:szCs w:val="20"/>
              </w:rPr>
              <w:t>ალტერნატიულ</w:t>
            </w:r>
            <w:r w:rsidRPr="00F149C1">
              <w:rPr>
                <w:rFonts w:eastAsia="Sylfaen" w:cstheme="minorHAnsi"/>
                <w:spacing w:val="32"/>
                <w:sz w:val="20"/>
                <w:szCs w:val="20"/>
              </w:rPr>
              <w:t xml:space="preserve"> </w:t>
            </w:r>
            <w:r w:rsidRPr="00F149C1">
              <w:rPr>
                <w:rFonts w:ascii="Sylfaen" w:eastAsia="Sylfaen" w:hAnsi="Sylfaen" w:cs="Sylfaen"/>
                <w:sz w:val="20"/>
                <w:szCs w:val="20"/>
              </w:rPr>
              <w:t>ტერიტორიაზე</w:t>
            </w:r>
            <w:r w:rsidRPr="00F149C1">
              <w:rPr>
                <w:rFonts w:eastAsia="Sylfaen" w:cstheme="minorHAnsi"/>
                <w:spacing w:val="16"/>
                <w:sz w:val="20"/>
                <w:szCs w:val="20"/>
              </w:rPr>
              <w:t xml:space="preserve"> </w:t>
            </w:r>
            <w:r w:rsidRPr="00F149C1">
              <w:rPr>
                <w:rFonts w:ascii="Sylfaen" w:eastAsia="Sylfaen" w:hAnsi="Sylfaen" w:cs="Sylfaen"/>
                <w:sz w:val="20"/>
                <w:szCs w:val="20"/>
              </w:rPr>
              <w:t>საწარმოს</w:t>
            </w:r>
            <w:r w:rsidRPr="00F149C1">
              <w:rPr>
                <w:rFonts w:eastAsia="Sylfaen" w:cstheme="minorHAnsi"/>
                <w:spacing w:val="10"/>
                <w:sz w:val="20"/>
                <w:szCs w:val="20"/>
              </w:rPr>
              <w:t xml:space="preserve"> </w:t>
            </w:r>
            <w:r w:rsidRPr="00F149C1">
              <w:rPr>
                <w:rFonts w:ascii="Sylfaen" w:eastAsia="Sylfaen" w:hAnsi="Sylfaen" w:cs="Sylfaen"/>
                <w:sz w:val="20"/>
                <w:szCs w:val="20"/>
              </w:rPr>
              <w:t>განთავსების</w:t>
            </w:r>
            <w:r w:rsidRPr="00F149C1">
              <w:rPr>
                <w:rFonts w:eastAsia="Sylfaen" w:cstheme="minorHAnsi"/>
                <w:spacing w:val="13"/>
                <w:sz w:val="20"/>
                <w:szCs w:val="20"/>
              </w:rPr>
              <w:t xml:space="preserve"> </w:t>
            </w:r>
            <w:r w:rsidRPr="00F149C1">
              <w:rPr>
                <w:rFonts w:ascii="Sylfaen" w:eastAsia="Sylfaen" w:hAnsi="Sylfaen" w:cs="Sylfaen"/>
                <w:w w:val="101"/>
                <w:sz w:val="20"/>
                <w:szCs w:val="20"/>
              </w:rPr>
              <w:t>საკითხი</w:t>
            </w:r>
          </w:p>
        </w:tc>
        <w:tc>
          <w:tcPr>
            <w:tcW w:w="2119" w:type="dxa"/>
            <w:shd w:val="clear" w:color="auto" w:fill="FFFFFF" w:themeFill="background1"/>
          </w:tcPr>
          <w:p w14:paraId="616A420D" w14:textId="77777777" w:rsidR="00E93240" w:rsidRPr="00F149C1" w:rsidRDefault="00E93240" w:rsidP="0010541C">
            <w:pPr>
              <w:jc w:val="center"/>
              <w:rPr>
                <w:rFonts w:cstheme="minorHAnsi"/>
                <w:b/>
                <w:sz w:val="20"/>
                <w:szCs w:val="20"/>
                <w:lang w:val="ka-GE"/>
              </w:rPr>
            </w:pPr>
          </w:p>
          <w:p w14:paraId="4474D519" w14:textId="77777777" w:rsidR="00E93240" w:rsidRPr="00F149C1" w:rsidRDefault="00E93240" w:rsidP="0010541C">
            <w:pPr>
              <w:jc w:val="center"/>
              <w:rPr>
                <w:rFonts w:cstheme="minorHAnsi"/>
                <w:b/>
                <w:sz w:val="20"/>
                <w:szCs w:val="20"/>
                <w:lang w:val="ka-GE"/>
              </w:rPr>
            </w:pPr>
          </w:p>
          <w:p w14:paraId="511FFAE5"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12</w:t>
            </w:r>
          </w:p>
        </w:tc>
        <w:tc>
          <w:tcPr>
            <w:tcW w:w="2201" w:type="dxa"/>
            <w:shd w:val="clear" w:color="auto" w:fill="FFFFFF" w:themeFill="background1"/>
          </w:tcPr>
          <w:p w14:paraId="52E902B9" w14:textId="77777777" w:rsidR="00E93240" w:rsidRPr="00F149C1" w:rsidRDefault="00E93240" w:rsidP="0010541C">
            <w:pPr>
              <w:jc w:val="center"/>
              <w:rPr>
                <w:rFonts w:cstheme="minorHAnsi"/>
                <w:b/>
                <w:sz w:val="20"/>
                <w:szCs w:val="20"/>
              </w:rPr>
            </w:pPr>
          </w:p>
        </w:tc>
      </w:tr>
      <w:tr w:rsidR="00E93240" w:rsidRPr="00F149C1" w14:paraId="3AABF24D" w14:textId="77777777" w:rsidTr="00E93240">
        <w:trPr>
          <w:jc w:val="center"/>
        </w:trPr>
        <w:tc>
          <w:tcPr>
            <w:tcW w:w="9810" w:type="dxa"/>
            <w:shd w:val="clear" w:color="auto" w:fill="FFFFFF" w:themeFill="background1"/>
          </w:tcPr>
          <w:p w14:paraId="1F718FD9" w14:textId="77777777" w:rsidR="00E93240" w:rsidRPr="00F149C1" w:rsidRDefault="00E93240" w:rsidP="0010541C">
            <w:pPr>
              <w:tabs>
                <w:tab w:val="left" w:pos="820"/>
              </w:tabs>
              <w:ind w:right="57"/>
              <w:jc w:val="both"/>
              <w:rPr>
                <w:sz w:val="20"/>
                <w:szCs w:val="20"/>
              </w:rPr>
            </w:pPr>
            <w:r w:rsidRPr="00F149C1">
              <w:rPr>
                <w:rFonts w:ascii="Sylfaen" w:eastAsia="Sylfaen" w:hAnsi="Sylfaen" w:cs="Sylfaen"/>
                <w:sz w:val="20"/>
                <w:szCs w:val="20"/>
              </w:rPr>
              <w:t>ინფორმაცია</w:t>
            </w:r>
            <w:r w:rsidRPr="00F149C1">
              <w:rPr>
                <w:rFonts w:ascii="Sylfaen" w:eastAsia="Sylfaen" w:hAnsi="Sylfaen" w:cs="Sylfaen"/>
                <w:spacing w:val="27"/>
                <w:sz w:val="20"/>
                <w:szCs w:val="20"/>
              </w:rPr>
              <w:t xml:space="preserve"> </w:t>
            </w:r>
            <w:r w:rsidRPr="00F149C1">
              <w:rPr>
                <w:rFonts w:ascii="Sylfaen" w:eastAsia="Sylfaen" w:hAnsi="Sylfaen" w:cs="Sylfaen"/>
                <w:sz w:val="20"/>
                <w:szCs w:val="20"/>
              </w:rPr>
              <w:t>500</w:t>
            </w:r>
            <w:r w:rsidRPr="00F149C1">
              <w:rPr>
                <w:rFonts w:ascii="Sylfaen" w:eastAsia="Sylfaen" w:hAnsi="Sylfaen" w:cs="Sylfaen"/>
                <w:spacing w:val="20"/>
                <w:sz w:val="20"/>
                <w:szCs w:val="20"/>
              </w:rPr>
              <w:t xml:space="preserve"> </w:t>
            </w:r>
            <w:r w:rsidRPr="00F149C1">
              <w:rPr>
                <w:rFonts w:ascii="Sylfaen" w:eastAsia="Sylfaen" w:hAnsi="Sylfaen" w:cs="Sylfaen"/>
                <w:sz w:val="20"/>
                <w:szCs w:val="20"/>
              </w:rPr>
              <w:t>მ</w:t>
            </w:r>
            <w:r w:rsidRPr="00F149C1">
              <w:rPr>
                <w:rFonts w:ascii="Sylfaen" w:eastAsia="Sylfaen" w:hAnsi="Sylfaen" w:cs="Sylfaen"/>
                <w:spacing w:val="16"/>
                <w:sz w:val="20"/>
                <w:szCs w:val="20"/>
              </w:rPr>
              <w:t xml:space="preserve"> </w:t>
            </w:r>
            <w:r w:rsidRPr="00F149C1">
              <w:rPr>
                <w:rFonts w:ascii="Sylfaen" w:eastAsia="Sylfaen" w:hAnsi="Sylfaen" w:cs="Sylfaen"/>
                <w:sz w:val="20"/>
                <w:szCs w:val="20"/>
              </w:rPr>
              <w:t>რადიუსის</w:t>
            </w:r>
            <w:r w:rsidRPr="00F149C1">
              <w:rPr>
                <w:rFonts w:ascii="Sylfaen" w:eastAsia="Sylfaen" w:hAnsi="Sylfaen" w:cs="Sylfaen"/>
                <w:spacing w:val="25"/>
                <w:sz w:val="20"/>
                <w:szCs w:val="20"/>
              </w:rPr>
              <w:t xml:space="preserve"> </w:t>
            </w:r>
            <w:r w:rsidRPr="00F149C1">
              <w:rPr>
                <w:rFonts w:ascii="Sylfaen" w:eastAsia="Sylfaen" w:hAnsi="Sylfaen" w:cs="Sylfaen"/>
                <w:sz w:val="20"/>
                <w:szCs w:val="20"/>
              </w:rPr>
              <w:t>საზღვრებში</w:t>
            </w:r>
            <w:r w:rsidRPr="00F149C1">
              <w:rPr>
                <w:rFonts w:ascii="Sylfaen" w:eastAsia="Sylfaen" w:hAnsi="Sylfaen" w:cs="Sylfaen"/>
                <w:spacing w:val="27"/>
                <w:sz w:val="20"/>
                <w:szCs w:val="20"/>
              </w:rPr>
              <w:t xml:space="preserve"> </w:t>
            </w:r>
            <w:r w:rsidRPr="00F149C1">
              <w:rPr>
                <w:rFonts w:ascii="Sylfaen" w:eastAsia="Sylfaen" w:hAnsi="Sylfaen" w:cs="Sylfaen"/>
                <w:sz w:val="20"/>
                <w:szCs w:val="20"/>
              </w:rPr>
              <w:t>არსებული</w:t>
            </w:r>
            <w:r w:rsidRPr="00F149C1">
              <w:rPr>
                <w:rFonts w:ascii="Sylfaen" w:eastAsia="Sylfaen" w:hAnsi="Sylfaen" w:cs="Sylfaen"/>
                <w:spacing w:val="25"/>
                <w:sz w:val="20"/>
                <w:szCs w:val="20"/>
              </w:rPr>
              <w:t xml:space="preserve"> </w:t>
            </w:r>
            <w:r w:rsidRPr="00F149C1">
              <w:rPr>
                <w:rFonts w:ascii="Sylfaen" w:eastAsia="Sylfaen" w:hAnsi="Sylfaen" w:cs="Sylfaen"/>
                <w:sz w:val="20"/>
                <w:szCs w:val="20"/>
              </w:rPr>
              <w:t>ნებისმიერი</w:t>
            </w:r>
            <w:r w:rsidRPr="00F149C1">
              <w:rPr>
                <w:rFonts w:ascii="Sylfaen" w:eastAsia="Sylfaen" w:hAnsi="Sylfaen" w:cs="Sylfaen"/>
                <w:spacing w:val="26"/>
                <w:sz w:val="20"/>
                <w:szCs w:val="20"/>
              </w:rPr>
              <w:t xml:space="preserve"> </w:t>
            </w:r>
            <w:r w:rsidRPr="00F149C1">
              <w:rPr>
                <w:rFonts w:ascii="Sylfaen" w:eastAsia="Sylfaen" w:hAnsi="Sylfaen" w:cs="Sylfaen"/>
                <w:sz w:val="20"/>
                <w:szCs w:val="20"/>
              </w:rPr>
              <w:t>ტიპის</w:t>
            </w:r>
            <w:r w:rsidRPr="00F149C1">
              <w:rPr>
                <w:rFonts w:ascii="Sylfaen" w:eastAsia="Sylfaen" w:hAnsi="Sylfaen" w:cs="Sylfaen"/>
                <w:spacing w:val="21"/>
                <w:sz w:val="20"/>
                <w:szCs w:val="20"/>
              </w:rPr>
              <w:t xml:space="preserve"> </w:t>
            </w:r>
            <w:r w:rsidRPr="00F149C1">
              <w:rPr>
                <w:rFonts w:ascii="Sylfaen" w:eastAsia="Sylfaen" w:hAnsi="Sylfaen" w:cs="Sylfaen"/>
                <w:w w:val="101"/>
                <w:sz w:val="20"/>
                <w:szCs w:val="20"/>
              </w:rPr>
              <w:t xml:space="preserve">საწარმოს </w:t>
            </w:r>
            <w:r w:rsidRPr="00F149C1">
              <w:rPr>
                <w:rFonts w:ascii="Sylfaen" w:eastAsia="Sylfaen" w:hAnsi="Sylfaen" w:cs="Sylfaen"/>
                <w:sz w:val="20"/>
                <w:szCs w:val="20"/>
              </w:rPr>
              <w:t>და</w:t>
            </w:r>
            <w:r w:rsidRPr="00F149C1">
              <w:rPr>
                <w:rFonts w:ascii="Sylfaen" w:eastAsia="Sylfaen" w:hAnsi="Sylfaen" w:cs="Sylfaen"/>
                <w:spacing w:val="4"/>
                <w:sz w:val="20"/>
                <w:szCs w:val="20"/>
              </w:rPr>
              <w:t xml:space="preserve"> </w:t>
            </w:r>
            <w:r w:rsidRPr="00F149C1">
              <w:rPr>
                <w:rFonts w:ascii="Sylfaen" w:eastAsia="Sylfaen" w:hAnsi="Sylfaen" w:cs="Sylfaen"/>
                <w:sz w:val="20"/>
                <w:szCs w:val="20"/>
              </w:rPr>
              <w:t>წარმოების</w:t>
            </w:r>
            <w:r w:rsidRPr="00F149C1">
              <w:rPr>
                <w:rFonts w:ascii="Sylfaen" w:eastAsia="Sylfaen" w:hAnsi="Sylfaen" w:cs="Sylfaen"/>
                <w:spacing w:val="11"/>
                <w:sz w:val="20"/>
                <w:szCs w:val="20"/>
              </w:rPr>
              <w:t xml:space="preserve"> </w:t>
            </w:r>
            <w:r w:rsidRPr="00F149C1">
              <w:rPr>
                <w:rFonts w:ascii="Sylfaen" w:eastAsia="Sylfaen" w:hAnsi="Sylfaen" w:cs="Sylfaen"/>
                <w:sz w:val="20"/>
                <w:szCs w:val="20"/>
              </w:rPr>
              <w:t>შესახებ</w:t>
            </w:r>
            <w:r w:rsidRPr="00F149C1">
              <w:rPr>
                <w:rFonts w:ascii="Sylfaen" w:eastAsia="Sylfaen" w:hAnsi="Sylfaen" w:cs="Sylfaen"/>
                <w:spacing w:val="8"/>
                <w:sz w:val="20"/>
                <w:szCs w:val="20"/>
              </w:rPr>
              <w:t xml:space="preserve"> </w:t>
            </w:r>
            <w:r w:rsidRPr="00F149C1">
              <w:rPr>
                <w:rFonts w:ascii="Sylfaen" w:eastAsia="Sylfaen" w:hAnsi="Sylfaen" w:cs="Sylfaen"/>
                <w:sz w:val="20"/>
                <w:szCs w:val="20"/>
              </w:rPr>
              <w:t>(მანძილებისა</w:t>
            </w:r>
            <w:r w:rsidRPr="00F149C1">
              <w:rPr>
                <w:rFonts w:ascii="Sylfaen" w:eastAsia="Sylfaen" w:hAnsi="Sylfaen" w:cs="Sylfaen"/>
                <w:spacing w:val="28"/>
                <w:sz w:val="20"/>
                <w:szCs w:val="20"/>
              </w:rPr>
              <w:t xml:space="preserve"> </w:t>
            </w:r>
            <w:r w:rsidRPr="00F149C1">
              <w:rPr>
                <w:rFonts w:ascii="Sylfaen" w:eastAsia="Sylfaen" w:hAnsi="Sylfaen" w:cs="Sylfaen"/>
                <w:sz w:val="20"/>
                <w:szCs w:val="20"/>
              </w:rPr>
              <w:t xml:space="preserve">და </w:t>
            </w:r>
            <w:r w:rsidRPr="00F149C1">
              <w:rPr>
                <w:rFonts w:ascii="Sylfaen" w:eastAsia="Sylfaen" w:hAnsi="Sylfaen" w:cs="Sylfaen"/>
                <w:spacing w:val="5"/>
                <w:sz w:val="20"/>
                <w:szCs w:val="20"/>
              </w:rPr>
              <w:t xml:space="preserve"> </w:t>
            </w:r>
            <w:r w:rsidRPr="00F149C1">
              <w:rPr>
                <w:rFonts w:ascii="Sylfaen" w:eastAsia="Sylfaen" w:hAnsi="Sylfaen" w:cs="Sylfaen"/>
                <w:sz w:val="20"/>
                <w:szCs w:val="20"/>
              </w:rPr>
              <w:t>საქმიანობის</w:t>
            </w:r>
            <w:r w:rsidRPr="00F149C1">
              <w:rPr>
                <w:rFonts w:ascii="Sylfaen" w:eastAsia="Sylfaen" w:hAnsi="Sylfaen" w:cs="Sylfaen"/>
                <w:spacing w:val="25"/>
                <w:sz w:val="20"/>
                <w:szCs w:val="20"/>
              </w:rPr>
              <w:t xml:space="preserve"> </w:t>
            </w:r>
            <w:r w:rsidRPr="00F149C1">
              <w:rPr>
                <w:rFonts w:ascii="Sylfaen" w:eastAsia="Sylfaen" w:hAnsi="Sylfaen" w:cs="Sylfaen"/>
                <w:w w:val="101"/>
                <w:sz w:val="20"/>
                <w:szCs w:val="20"/>
              </w:rPr>
              <w:t>მითითებით)</w:t>
            </w:r>
          </w:p>
        </w:tc>
        <w:tc>
          <w:tcPr>
            <w:tcW w:w="2119" w:type="dxa"/>
            <w:shd w:val="clear" w:color="auto" w:fill="FFFFFF" w:themeFill="background1"/>
          </w:tcPr>
          <w:p w14:paraId="62A83C2A"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4.5</w:t>
            </w:r>
          </w:p>
        </w:tc>
        <w:tc>
          <w:tcPr>
            <w:tcW w:w="2201" w:type="dxa"/>
            <w:shd w:val="clear" w:color="auto" w:fill="FFFFFF" w:themeFill="background1"/>
          </w:tcPr>
          <w:p w14:paraId="6B190A45" w14:textId="77777777" w:rsidR="00E93240" w:rsidRPr="00F149C1" w:rsidRDefault="00E93240" w:rsidP="0010541C">
            <w:pPr>
              <w:jc w:val="center"/>
              <w:rPr>
                <w:rFonts w:cstheme="minorHAnsi"/>
                <w:b/>
                <w:sz w:val="20"/>
                <w:szCs w:val="20"/>
              </w:rPr>
            </w:pPr>
          </w:p>
        </w:tc>
      </w:tr>
      <w:tr w:rsidR="00E93240" w:rsidRPr="00F149C1" w14:paraId="082E9A1C" w14:textId="77777777" w:rsidTr="00E93240">
        <w:trPr>
          <w:jc w:val="center"/>
        </w:trPr>
        <w:tc>
          <w:tcPr>
            <w:tcW w:w="9810" w:type="dxa"/>
            <w:shd w:val="clear" w:color="auto" w:fill="FFFFFF" w:themeFill="background1"/>
          </w:tcPr>
          <w:p w14:paraId="717B49EA"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ინფორმაცია</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დაგეგმილი</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საქმიანობის</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ფიზიკური</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მახასიათებლების</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შესახებ.</w:t>
            </w:r>
          </w:p>
          <w:p w14:paraId="21CF7CF6" w14:textId="77777777" w:rsidR="00E93240" w:rsidRPr="00F149C1" w:rsidRDefault="00E93240" w:rsidP="0010541C">
            <w:pPr>
              <w:ind w:right="57"/>
              <w:jc w:val="both"/>
              <w:rPr>
                <w:sz w:val="20"/>
                <w:szCs w:val="20"/>
              </w:rPr>
            </w:pPr>
            <w:r w:rsidRPr="00F149C1">
              <w:rPr>
                <w:rFonts w:ascii="Sylfaen" w:eastAsia="Sylfaen" w:hAnsi="Sylfaen" w:cs="Sylfaen"/>
                <w:sz w:val="20"/>
                <w:szCs w:val="20"/>
              </w:rPr>
              <w:t>ტექნოლოგიურ ციკლში გამოყენებული დანადგარების დეტალური აღწერა, სიმძლავრე, წარმადობა,საპასპორტო მონაცემები</w:t>
            </w:r>
          </w:p>
        </w:tc>
        <w:tc>
          <w:tcPr>
            <w:tcW w:w="2119" w:type="dxa"/>
            <w:shd w:val="clear" w:color="auto" w:fill="FFFFFF" w:themeFill="background1"/>
          </w:tcPr>
          <w:p w14:paraId="2FF9B306"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4.7</w:t>
            </w:r>
          </w:p>
        </w:tc>
        <w:tc>
          <w:tcPr>
            <w:tcW w:w="2201" w:type="dxa"/>
            <w:shd w:val="clear" w:color="auto" w:fill="FFFFFF" w:themeFill="background1"/>
          </w:tcPr>
          <w:p w14:paraId="1955B5DD" w14:textId="77777777" w:rsidR="00E93240" w:rsidRPr="00F149C1" w:rsidRDefault="00E93240" w:rsidP="0010541C">
            <w:pPr>
              <w:jc w:val="center"/>
              <w:rPr>
                <w:rFonts w:cstheme="minorHAnsi"/>
                <w:b/>
                <w:sz w:val="20"/>
                <w:szCs w:val="20"/>
              </w:rPr>
            </w:pPr>
          </w:p>
        </w:tc>
      </w:tr>
      <w:tr w:rsidR="00E93240" w:rsidRPr="00F149C1" w14:paraId="16DBE6EF" w14:textId="77777777" w:rsidTr="00E93240">
        <w:trPr>
          <w:trHeight w:val="251"/>
          <w:jc w:val="center"/>
        </w:trPr>
        <w:tc>
          <w:tcPr>
            <w:tcW w:w="9810" w:type="dxa"/>
            <w:shd w:val="clear" w:color="auto" w:fill="FFFFFF" w:themeFill="background1"/>
          </w:tcPr>
          <w:p w14:paraId="7EDAC7D6"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ტექნოლოგიური სქემა და საწარმოო პროცესის დეტალური აღწერა</w:t>
            </w:r>
          </w:p>
        </w:tc>
        <w:tc>
          <w:tcPr>
            <w:tcW w:w="2119" w:type="dxa"/>
            <w:shd w:val="clear" w:color="auto" w:fill="FFFFFF" w:themeFill="background1"/>
          </w:tcPr>
          <w:p w14:paraId="2A314844"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4.7</w:t>
            </w:r>
          </w:p>
        </w:tc>
        <w:tc>
          <w:tcPr>
            <w:tcW w:w="2201" w:type="dxa"/>
            <w:shd w:val="clear" w:color="auto" w:fill="FFFFFF" w:themeFill="background1"/>
          </w:tcPr>
          <w:p w14:paraId="3FAE255B" w14:textId="77777777" w:rsidR="00E93240" w:rsidRPr="00F149C1" w:rsidRDefault="00E93240" w:rsidP="0010541C">
            <w:pPr>
              <w:jc w:val="center"/>
              <w:rPr>
                <w:rFonts w:cstheme="minorHAnsi"/>
                <w:b/>
                <w:sz w:val="20"/>
                <w:szCs w:val="20"/>
              </w:rPr>
            </w:pPr>
          </w:p>
        </w:tc>
      </w:tr>
      <w:tr w:rsidR="00E93240" w:rsidRPr="00F149C1" w14:paraId="54D9CCA2" w14:textId="77777777" w:rsidTr="00E93240">
        <w:trPr>
          <w:jc w:val="center"/>
        </w:trPr>
        <w:tc>
          <w:tcPr>
            <w:tcW w:w="9810" w:type="dxa"/>
            <w:shd w:val="clear" w:color="auto" w:fill="FFFFFF" w:themeFill="background1"/>
          </w:tcPr>
          <w:p w14:paraId="0D370E42"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მტვერდამჭერი </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 xml:space="preserve">სისტემის </w:t>
            </w:r>
            <w:r w:rsidRPr="00F149C1">
              <w:rPr>
                <w:rFonts w:ascii="Sylfaen" w:eastAsia="Sylfaen" w:hAnsi="Sylfaen" w:cs="Sylfaen"/>
                <w:spacing w:val="16"/>
                <w:position w:val="1"/>
                <w:sz w:val="20"/>
                <w:szCs w:val="20"/>
              </w:rPr>
              <w:t xml:space="preserve"> </w:t>
            </w:r>
            <w:r w:rsidRPr="00F149C1">
              <w:rPr>
                <w:rFonts w:ascii="Sylfaen" w:eastAsia="Sylfaen" w:hAnsi="Sylfaen" w:cs="Sylfaen"/>
                <w:position w:val="1"/>
                <w:sz w:val="20"/>
                <w:szCs w:val="20"/>
              </w:rPr>
              <w:t xml:space="preserve">დეტალური </w:t>
            </w:r>
            <w:r w:rsidRPr="00F149C1">
              <w:rPr>
                <w:rFonts w:ascii="Sylfaen" w:eastAsia="Sylfaen" w:hAnsi="Sylfaen" w:cs="Sylfaen"/>
                <w:spacing w:val="10"/>
                <w:position w:val="1"/>
                <w:sz w:val="20"/>
                <w:szCs w:val="20"/>
              </w:rPr>
              <w:t xml:space="preserve"> </w:t>
            </w:r>
            <w:r w:rsidRPr="00F149C1">
              <w:rPr>
                <w:rFonts w:ascii="Sylfaen" w:eastAsia="Sylfaen" w:hAnsi="Sylfaen" w:cs="Sylfaen"/>
                <w:position w:val="1"/>
                <w:sz w:val="20"/>
                <w:szCs w:val="20"/>
              </w:rPr>
              <w:t xml:space="preserve">დახასიათება </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 xml:space="preserve">(სისტემის </w:t>
            </w:r>
            <w:r w:rsidRPr="00F149C1">
              <w:rPr>
                <w:rFonts w:ascii="Sylfaen" w:eastAsia="Sylfaen" w:hAnsi="Sylfaen" w:cs="Sylfaen"/>
                <w:spacing w:val="17"/>
                <w:position w:val="1"/>
                <w:sz w:val="20"/>
                <w:szCs w:val="20"/>
              </w:rPr>
              <w:t xml:space="preserve"> </w:t>
            </w:r>
            <w:r w:rsidRPr="00F149C1">
              <w:rPr>
                <w:rFonts w:ascii="Sylfaen" w:eastAsia="Sylfaen" w:hAnsi="Sylfaen" w:cs="Sylfaen"/>
                <w:w w:val="101"/>
                <w:position w:val="1"/>
                <w:sz w:val="20"/>
                <w:szCs w:val="20"/>
              </w:rPr>
              <w:t>პარამეტრები,</w:t>
            </w:r>
          </w:p>
          <w:p w14:paraId="142AACA2" w14:textId="77777777" w:rsidR="00E93240" w:rsidRPr="00F149C1" w:rsidRDefault="00E93240" w:rsidP="0010541C">
            <w:pPr>
              <w:ind w:right="2704"/>
              <w:jc w:val="both"/>
              <w:rPr>
                <w:sz w:val="20"/>
                <w:szCs w:val="20"/>
              </w:rPr>
            </w:pPr>
            <w:r w:rsidRPr="00F149C1">
              <w:rPr>
                <w:rFonts w:ascii="Sylfaen" w:eastAsia="Sylfaen" w:hAnsi="Sylfaen" w:cs="Sylfaen"/>
                <w:sz w:val="20"/>
                <w:szCs w:val="20"/>
              </w:rPr>
              <w:t>ეფექტურობა)</w:t>
            </w:r>
            <w:r w:rsidRPr="00F149C1">
              <w:rPr>
                <w:rFonts w:ascii="Sylfaen" w:eastAsia="Sylfaen" w:hAnsi="Sylfaen" w:cs="Sylfaen"/>
                <w:spacing w:val="14"/>
                <w:sz w:val="20"/>
                <w:szCs w:val="20"/>
              </w:rPr>
              <w:t xml:space="preserve"> </w:t>
            </w:r>
            <w:r w:rsidRPr="00F149C1">
              <w:rPr>
                <w:rFonts w:ascii="Sylfaen" w:eastAsia="Sylfaen" w:hAnsi="Sylfaen" w:cs="Sylfaen"/>
                <w:sz w:val="20"/>
                <w:szCs w:val="20"/>
              </w:rPr>
              <w:t>შესაბამისი</w:t>
            </w:r>
            <w:r w:rsidRPr="00F149C1">
              <w:rPr>
                <w:rFonts w:ascii="Sylfaen" w:eastAsia="Sylfaen" w:hAnsi="Sylfaen" w:cs="Sylfaen"/>
                <w:spacing w:val="12"/>
                <w:sz w:val="20"/>
                <w:szCs w:val="20"/>
              </w:rPr>
              <w:t xml:space="preserve"> </w:t>
            </w:r>
            <w:r w:rsidRPr="00F149C1">
              <w:rPr>
                <w:rFonts w:ascii="Sylfaen" w:eastAsia="Sylfaen" w:hAnsi="Sylfaen" w:cs="Sylfaen"/>
                <w:sz w:val="20"/>
                <w:szCs w:val="20"/>
              </w:rPr>
              <w:t>საპასპორტო</w:t>
            </w:r>
            <w:r w:rsidRPr="00F149C1">
              <w:rPr>
                <w:rFonts w:ascii="Sylfaen" w:eastAsia="Sylfaen" w:hAnsi="Sylfaen" w:cs="Sylfaen"/>
                <w:spacing w:val="13"/>
                <w:sz w:val="20"/>
                <w:szCs w:val="20"/>
              </w:rPr>
              <w:t xml:space="preserve"> </w:t>
            </w:r>
            <w:r w:rsidRPr="00F149C1">
              <w:rPr>
                <w:rFonts w:ascii="Sylfaen" w:eastAsia="Sylfaen" w:hAnsi="Sylfaen" w:cs="Sylfaen"/>
                <w:w w:val="101"/>
                <w:sz w:val="20"/>
                <w:szCs w:val="20"/>
              </w:rPr>
              <w:t>მონაცემებით</w:t>
            </w:r>
          </w:p>
        </w:tc>
        <w:tc>
          <w:tcPr>
            <w:tcW w:w="2119" w:type="dxa"/>
            <w:shd w:val="clear" w:color="auto" w:fill="FFFFFF" w:themeFill="background1"/>
          </w:tcPr>
          <w:p w14:paraId="442D6E3C" w14:textId="77777777" w:rsidR="00E93240" w:rsidRPr="00F149C1" w:rsidRDefault="00E93240" w:rsidP="0010541C">
            <w:pPr>
              <w:jc w:val="center"/>
              <w:rPr>
                <w:rFonts w:cstheme="minorHAnsi"/>
                <w:b/>
                <w:sz w:val="20"/>
                <w:szCs w:val="20"/>
                <w:lang w:val="ka-GE"/>
              </w:rPr>
            </w:pPr>
          </w:p>
        </w:tc>
        <w:tc>
          <w:tcPr>
            <w:tcW w:w="2201" w:type="dxa"/>
            <w:shd w:val="clear" w:color="auto" w:fill="FFFFFF" w:themeFill="background1"/>
          </w:tcPr>
          <w:p w14:paraId="1DEAD428"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მტვერდამჭერი სისტემა არ გააჩნია</w:t>
            </w:r>
          </w:p>
        </w:tc>
      </w:tr>
      <w:tr w:rsidR="00E93240" w:rsidRPr="00F149C1" w14:paraId="414AC5C4" w14:textId="77777777" w:rsidTr="00E93240">
        <w:trPr>
          <w:jc w:val="center"/>
        </w:trPr>
        <w:tc>
          <w:tcPr>
            <w:tcW w:w="9810" w:type="dxa"/>
            <w:shd w:val="clear" w:color="auto" w:fill="FFFFFF" w:themeFill="background1"/>
          </w:tcPr>
          <w:p w14:paraId="428C5558"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ინფორმაცია საწარმოს ნედლეულით მომარაგების შესახებ</w:t>
            </w:r>
          </w:p>
        </w:tc>
        <w:tc>
          <w:tcPr>
            <w:tcW w:w="2119" w:type="dxa"/>
            <w:shd w:val="clear" w:color="auto" w:fill="FFFFFF" w:themeFill="background1"/>
          </w:tcPr>
          <w:p w14:paraId="1CB2D96D"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4.10</w:t>
            </w:r>
          </w:p>
        </w:tc>
        <w:tc>
          <w:tcPr>
            <w:tcW w:w="2201" w:type="dxa"/>
            <w:shd w:val="clear" w:color="auto" w:fill="FFFFFF" w:themeFill="background1"/>
          </w:tcPr>
          <w:p w14:paraId="144BF6E1" w14:textId="77777777" w:rsidR="00E93240" w:rsidRPr="00F149C1" w:rsidRDefault="00E93240" w:rsidP="0010541C">
            <w:pPr>
              <w:jc w:val="center"/>
              <w:rPr>
                <w:rFonts w:cstheme="minorHAnsi"/>
                <w:b/>
                <w:sz w:val="20"/>
                <w:szCs w:val="20"/>
              </w:rPr>
            </w:pPr>
          </w:p>
        </w:tc>
      </w:tr>
      <w:tr w:rsidR="00E93240" w:rsidRPr="00F149C1" w14:paraId="3ED3E27F" w14:textId="77777777" w:rsidTr="00E93240">
        <w:trPr>
          <w:jc w:val="center"/>
        </w:trPr>
        <w:tc>
          <w:tcPr>
            <w:tcW w:w="9810" w:type="dxa"/>
            <w:shd w:val="clear" w:color="auto" w:fill="FFFFFF" w:themeFill="background1"/>
          </w:tcPr>
          <w:p w14:paraId="6C91DA99"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დეტალური</w:t>
            </w:r>
            <w:r w:rsidRPr="00F149C1">
              <w:rPr>
                <w:rFonts w:ascii="Sylfaen" w:eastAsia="Sylfaen" w:hAnsi="Sylfaen" w:cs="Sylfaen"/>
                <w:spacing w:val="50"/>
                <w:position w:val="1"/>
                <w:sz w:val="20"/>
                <w:szCs w:val="20"/>
              </w:rPr>
              <w:t xml:space="preserve"> </w:t>
            </w:r>
            <w:r w:rsidRPr="00F149C1">
              <w:rPr>
                <w:rFonts w:ascii="Sylfaen" w:eastAsia="Sylfaen" w:hAnsi="Sylfaen" w:cs="Sylfaen"/>
                <w:position w:val="1"/>
                <w:sz w:val="20"/>
                <w:szCs w:val="20"/>
              </w:rPr>
              <w:t>ინფორმაცია</w:t>
            </w:r>
            <w:r w:rsidRPr="00F149C1">
              <w:rPr>
                <w:rFonts w:ascii="Sylfaen" w:eastAsia="Sylfaen" w:hAnsi="Sylfaen" w:cs="Sylfaen"/>
                <w:spacing w:val="50"/>
                <w:position w:val="1"/>
                <w:sz w:val="20"/>
                <w:szCs w:val="20"/>
              </w:rPr>
              <w:t xml:space="preserve"> </w:t>
            </w:r>
            <w:r w:rsidRPr="00F149C1">
              <w:rPr>
                <w:rFonts w:ascii="Sylfaen" w:eastAsia="Sylfaen" w:hAnsi="Sylfaen" w:cs="Sylfaen"/>
                <w:position w:val="1"/>
                <w:sz w:val="20"/>
                <w:szCs w:val="20"/>
              </w:rPr>
              <w:t>ნედლეულის</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შემოტანის</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და</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პროდუქციის</w:t>
            </w:r>
            <w:r w:rsidRPr="00F149C1">
              <w:rPr>
                <w:rFonts w:ascii="Sylfaen" w:eastAsia="Sylfaen" w:hAnsi="Sylfaen" w:cs="Sylfaen"/>
                <w:spacing w:val="50"/>
                <w:position w:val="1"/>
                <w:sz w:val="20"/>
                <w:szCs w:val="20"/>
              </w:rPr>
              <w:t xml:space="preserve"> </w:t>
            </w:r>
            <w:r w:rsidRPr="00F149C1">
              <w:rPr>
                <w:rFonts w:ascii="Sylfaen" w:eastAsia="Sylfaen" w:hAnsi="Sylfaen" w:cs="Sylfaen"/>
                <w:position w:val="1"/>
                <w:sz w:val="20"/>
                <w:szCs w:val="20"/>
              </w:rPr>
              <w:t>გატანის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(სიხშირის, გადაადგირების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 xml:space="preserve">რაოდენობის) შესახებ, შესაბამისი მარშრუტის მითითებით და ასევე  ტრანსპორტირების დეტალური გეგმა-გრაფიკი </w:t>
            </w:r>
          </w:p>
        </w:tc>
        <w:tc>
          <w:tcPr>
            <w:tcW w:w="2119" w:type="dxa"/>
            <w:shd w:val="clear" w:color="auto" w:fill="FFFFFF" w:themeFill="background1"/>
          </w:tcPr>
          <w:p w14:paraId="327C1D17"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4.10</w:t>
            </w:r>
          </w:p>
        </w:tc>
        <w:tc>
          <w:tcPr>
            <w:tcW w:w="2201" w:type="dxa"/>
            <w:shd w:val="clear" w:color="auto" w:fill="FFFFFF" w:themeFill="background1"/>
          </w:tcPr>
          <w:p w14:paraId="5E74B86C" w14:textId="77777777" w:rsidR="00E93240" w:rsidRPr="00F149C1" w:rsidRDefault="00E93240" w:rsidP="0010541C">
            <w:pPr>
              <w:jc w:val="center"/>
              <w:rPr>
                <w:rFonts w:cstheme="minorHAnsi"/>
                <w:b/>
                <w:sz w:val="20"/>
                <w:szCs w:val="20"/>
              </w:rPr>
            </w:pPr>
          </w:p>
        </w:tc>
      </w:tr>
      <w:tr w:rsidR="00E93240" w:rsidRPr="00F149C1" w14:paraId="4E4E3ED1" w14:textId="77777777" w:rsidTr="00E93240">
        <w:trPr>
          <w:jc w:val="center"/>
        </w:trPr>
        <w:tc>
          <w:tcPr>
            <w:tcW w:w="9810" w:type="dxa"/>
            <w:shd w:val="clear" w:color="auto" w:fill="FFFFFF" w:themeFill="background1"/>
          </w:tcPr>
          <w:p w14:paraId="61A5051E"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ინფორმაცია</w:t>
            </w:r>
            <w:r w:rsidRPr="00F149C1">
              <w:rPr>
                <w:rFonts w:ascii="Sylfaen" w:eastAsia="Sylfaen" w:hAnsi="Sylfaen" w:cs="Sylfaen"/>
                <w:spacing w:val="32"/>
                <w:position w:val="1"/>
                <w:sz w:val="20"/>
                <w:szCs w:val="20"/>
              </w:rPr>
              <w:t xml:space="preserve"> </w:t>
            </w:r>
            <w:r w:rsidRPr="00F149C1">
              <w:rPr>
                <w:rFonts w:ascii="Sylfaen" w:eastAsia="Sylfaen" w:hAnsi="Sylfaen" w:cs="Sylfaen"/>
                <w:position w:val="1"/>
                <w:sz w:val="20"/>
                <w:szCs w:val="20"/>
              </w:rPr>
              <w:t>საწარმოს</w:t>
            </w:r>
            <w:r w:rsidRPr="00F149C1">
              <w:rPr>
                <w:rFonts w:ascii="Sylfaen" w:eastAsia="Sylfaen" w:hAnsi="Sylfaen" w:cs="Sylfaen"/>
                <w:spacing w:val="32"/>
                <w:position w:val="1"/>
                <w:sz w:val="20"/>
                <w:szCs w:val="20"/>
              </w:rPr>
              <w:t xml:space="preserve"> </w:t>
            </w:r>
            <w:r w:rsidRPr="00F149C1">
              <w:rPr>
                <w:rFonts w:ascii="Sylfaen" w:eastAsia="Sylfaen" w:hAnsi="Sylfaen" w:cs="Sylfaen"/>
                <w:position w:val="1"/>
                <w:sz w:val="20"/>
                <w:szCs w:val="20"/>
              </w:rPr>
              <w:t>ტერიტორიაზე</w:t>
            </w:r>
            <w:r w:rsidRPr="00F149C1">
              <w:rPr>
                <w:rFonts w:ascii="Sylfaen" w:eastAsia="Sylfaen" w:hAnsi="Sylfaen" w:cs="Sylfaen"/>
                <w:spacing w:val="32"/>
                <w:position w:val="1"/>
                <w:sz w:val="20"/>
                <w:szCs w:val="20"/>
              </w:rPr>
              <w:t xml:space="preserve"> </w:t>
            </w:r>
            <w:r w:rsidRPr="00F149C1">
              <w:rPr>
                <w:rFonts w:ascii="Sylfaen" w:eastAsia="Sylfaen" w:hAnsi="Sylfaen" w:cs="Sylfaen"/>
                <w:position w:val="1"/>
                <w:sz w:val="20"/>
                <w:szCs w:val="20"/>
              </w:rPr>
              <w:t>შემოსატანი</w:t>
            </w:r>
            <w:r w:rsidRPr="00F149C1">
              <w:rPr>
                <w:rFonts w:ascii="Sylfaen" w:eastAsia="Sylfaen" w:hAnsi="Sylfaen" w:cs="Sylfaen"/>
                <w:spacing w:val="32"/>
                <w:position w:val="1"/>
                <w:sz w:val="20"/>
                <w:szCs w:val="20"/>
              </w:rPr>
              <w:t xml:space="preserve"> </w:t>
            </w:r>
            <w:r w:rsidRPr="00F149C1">
              <w:rPr>
                <w:rFonts w:ascii="Sylfaen" w:eastAsia="Sylfaen" w:hAnsi="Sylfaen" w:cs="Sylfaen"/>
                <w:position w:val="1"/>
                <w:sz w:val="20"/>
                <w:szCs w:val="20"/>
              </w:rPr>
              <w:t>ნედლეულის</w:t>
            </w:r>
            <w:r w:rsidRPr="00F149C1">
              <w:rPr>
                <w:rFonts w:ascii="Sylfaen" w:eastAsia="Sylfaen" w:hAnsi="Sylfaen" w:cs="Sylfaen"/>
                <w:spacing w:val="32"/>
                <w:position w:val="1"/>
                <w:sz w:val="20"/>
                <w:szCs w:val="20"/>
              </w:rPr>
              <w:t xml:space="preserve"> </w:t>
            </w:r>
            <w:r w:rsidRPr="00F149C1">
              <w:rPr>
                <w:rFonts w:ascii="Sylfaen" w:eastAsia="Sylfaen" w:hAnsi="Sylfaen" w:cs="Sylfaen"/>
                <w:position w:val="1"/>
                <w:sz w:val="20"/>
                <w:szCs w:val="20"/>
              </w:rPr>
              <w:t>რაოდენობის</w:t>
            </w:r>
          </w:p>
          <w:p w14:paraId="12C227B8" w14:textId="77777777" w:rsidR="00E93240" w:rsidRPr="00F149C1" w:rsidRDefault="00E93240" w:rsidP="0010541C">
            <w:pPr>
              <w:ind w:right="4831"/>
              <w:jc w:val="both"/>
              <w:rPr>
                <w:sz w:val="20"/>
                <w:szCs w:val="20"/>
              </w:rPr>
            </w:pPr>
            <w:r w:rsidRPr="00F149C1">
              <w:rPr>
                <w:rFonts w:ascii="Sylfaen" w:eastAsia="Sylfaen" w:hAnsi="Sylfaen" w:cs="Sylfaen"/>
                <w:sz w:val="20"/>
                <w:szCs w:val="20"/>
              </w:rPr>
              <w:t>და მისი დასაწყობების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 xml:space="preserve">შესახებ </w:t>
            </w:r>
          </w:p>
        </w:tc>
        <w:tc>
          <w:tcPr>
            <w:tcW w:w="2119" w:type="dxa"/>
            <w:shd w:val="clear" w:color="auto" w:fill="FFFFFF" w:themeFill="background1"/>
          </w:tcPr>
          <w:p w14:paraId="3D7A6CD3"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13</w:t>
            </w:r>
          </w:p>
        </w:tc>
        <w:tc>
          <w:tcPr>
            <w:tcW w:w="2201" w:type="dxa"/>
            <w:shd w:val="clear" w:color="auto" w:fill="FFFFFF" w:themeFill="background1"/>
          </w:tcPr>
          <w:p w14:paraId="1CADB039" w14:textId="77777777" w:rsidR="00E93240" w:rsidRPr="00F149C1" w:rsidRDefault="00E93240" w:rsidP="0010541C">
            <w:pPr>
              <w:jc w:val="center"/>
              <w:rPr>
                <w:rFonts w:cstheme="minorHAnsi"/>
                <w:b/>
                <w:sz w:val="20"/>
                <w:szCs w:val="20"/>
              </w:rPr>
            </w:pPr>
          </w:p>
        </w:tc>
      </w:tr>
      <w:tr w:rsidR="00E93240" w:rsidRPr="00F149C1" w14:paraId="0797AFFD" w14:textId="77777777" w:rsidTr="00E93240">
        <w:trPr>
          <w:jc w:val="center"/>
        </w:trPr>
        <w:tc>
          <w:tcPr>
            <w:tcW w:w="9810" w:type="dxa"/>
            <w:shd w:val="clear" w:color="auto" w:fill="FFFFFF" w:themeFill="background1"/>
          </w:tcPr>
          <w:p w14:paraId="2ACCB60A"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lastRenderedPageBreak/>
              <w:t xml:space="preserve">ინფორმაცია    </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 xml:space="preserve">წარმოებული    </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 xml:space="preserve">პროდუქციის    </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 xml:space="preserve">რაოდენობის    </w:t>
            </w:r>
            <w:r w:rsidRPr="00F149C1">
              <w:rPr>
                <w:rFonts w:ascii="Sylfaen" w:eastAsia="Sylfaen" w:hAnsi="Sylfaen" w:cs="Sylfaen"/>
                <w:spacing w:val="49"/>
                <w:position w:val="1"/>
                <w:sz w:val="20"/>
                <w:szCs w:val="20"/>
              </w:rPr>
              <w:t xml:space="preserve"> </w:t>
            </w:r>
            <w:r w:rsidRPr="00F149C1">
              <w:rPr>
                <w:rFonts w:ascii="Sylfaen" w:eastAsia="Sylfaen" w:hAnsi="Sylfaen" w:cs="Sylfaen"/>
                <w:position w:val="1"/>
                <w:sz w:val="20"/>
                <w:szCs w:val="20"/>
              </w:rPr>
              <w:t>(საათში/დღე-</w:t>
            </w:r>
            <w:r w:rsidRPr="00F149C1">
              <w:rPr>
                <w:rFonts w:ascii="Sylfaen" w:eastAsia="Sylfaen" w:hAnsi="Sylfaen" w:cs="Sylfaen"/>
                <w:sz w:val="20"/>
                <w:szCs w:val="20"/>
              </w:rPr>
              <w:t xml:space="preserve">ღამეში/წელიწადში) შესახებ </w:t>
            </w:r>
          </w:p>
        </w:tc>
        <w:tc>
          <w:tcPr>
            <w:tcW w:w="2119" w:type="dxa"/>
            <w:shd w:val="clear" w:color="auto" w:fill="FFFFFF" w:themeFill="background1"/>
          </w:tcPr>
          <w:p w14:paraId="0A705682"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4.7</w:t>
            </w:r>
          </w:p>
        </w:tc>
        <w:tc>
          <w:tcPr>
            <w:tcW w:w="2201" w:type="dxa"/>
            <w:shd w:val="clear" w:color="auto" w:fill="FFFFFF" w:themeFill="background1"/>
          </w:tcPr>
          <w:p w14:paraId="12B36789" w14:textId="77777777" w:rsidR="00E93240" w:rsidRPr="00F149C1" w:rsidRDefault="00E93240" w:rsidP="0010541C">
            <w:pPr>
              <w:jc w:val="center"/>
              <w:rPr>
                <w:rFonts w:cstheme="minorHAnsi"/>
                <w:b/>
                <w:sz w:val="20"/>
                <w:szCs w:val="20"/>
              </w:rPr>
            </w:pPr>
          </w:p>
        </w:tc>
      </w:tr>
      <w:tr w:rsidR="00E93240" w:rsidRPr="00F149C1" w14:paraId="0413BF1B" w14:textId="77777777" w:rsidTr="00E93240">
        <w:trPr>
          <w:jc w:val="center"/>
        </w:trPr>
        <w:tc>
          <w:tcPr>
            <w:tcW w:w="9810" w:type="dxa"/>
            <w:shd w:val="clear" w:color="auto" w:fill="FFFFFF" w:themeFill="background1"/>
          </w:tcPr>
          <w:p w14:paraId="61473FBF"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ინფორმაცია საპროექტო ტერიტორიამდე მისასვლელი  გზების</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შესახებ</w:t>
            </w:r>
          </w:p>
        </w:tc>
        <w:tc>
          <w:tcPr>
            <w:tcW w:w="2119" w:type="dxa"/>
            <w:shd w:val="clear" w:color="auto" w:fill="FFFFFF" w:themeFill="background1"/>
          </w:tcPr>
          <w:p w14:paraId="05655D21"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9</w:t>
            </w:r>
          </w:p>
        </w:tc>
        <w:tc>
          <w:tcPr>
            <w:tcW w:w="2201" w:type="dxa"/>
            <w:shd w:val="clear" w:color="auto" w:fill="FFFFFF" w:themeFill="background1"/>
          </w:tcPr>
          <w:p w14:paraId="1CB26D31" w14:textId="77777777" w:rsidR="00E93240" w:rsidRPr="00F149C1" w:rsidRDefault="00E93240" w:rsidP="0010541C">
            <w:pPr>
              <w:jc w:val="center"/>
              <w:rPr>
                <w:rFonts w:cstheme="minorHAnsi"/>
                <w:b/>
                <w:sz w:val="20"/>
                <w:szCs w:val="20"/>
              </w:rPr>
            </w:pPr>
          </w:p>
        </w:tc>
      </w:tr>
      <w:tr w:rsidR="00E93240" w:rsidRPr="00F149C1" w14:paraId="74C32BC3" w14:textId="77777777" w:rsidTr="00E93240">
        <w:trPr>
          <w:trHeight w:val="206"/>
          <w:jc w:val="center"/>
        </w:trPr>
        <w:tc>
          <w:tcPr>
            <w:tcW w:w="9810" w:type="dxa"/>
            <w:shd w:val="clear" w:color="auto" w:fill="FFFFFF" w:themeFill="background1"/>
          </w:tcPr>
          <w:p w14:paraId="04971B2C" w14:textId="77777777" w:rsidR="00E93240" w:rsidRPr="00F149C1" w:rsidRDefault="00E93240" w:rsidP="0010541C">
            <w:pPr>
              <w:spacing w:line="280" w:lineRule="exact"/>
              <w:rPr>
                <w:sz w:val="20"/>
                <w:szCs w:val="20"/>
                <w:lang w:val="ka-GE"/>
              </w:rPr>
            </w:pPr>
            <w:r w:rsidRPr="00F149C1">
              <w:rPr>
                <w:rFonts w:ascii="Sylfaen" w:eastAsia="Sylfaen" w:hAnsi="Sylfaen" w:cs="Sylfaen"/>
                <w:position w:val="1"/>
                <w:sz w:val="20"/>
                <w:szCs w:val="20"/>
              </w:rPr>
              <w:t>საპროექტო ტერიტორიის გარემოს</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არსებული მდგომარეობის ანალიზი</w:t>
            </w:r>
            <w:r w:rsidRPr="00F149C1">
              <w:rPr>
                <w:rFonts w:ascii="Sylfaen" w:eastAsia="Sylfaen" w:hAnsi="Sylfaen" w:cs="Sylfaen"/>
                <w:position w:val="1"/>
                <w:sz w:val="20"/>
                <w:szCs w:val="20"/>
                <w:lang w:val="ka-GE"/>
              </w:rPr>
              <w:t xml:space="preserve"> </w:t>
            </w:r>
          </w:p>
        </w:tc>
        <w:tc>
          <w:tcPr>
            <w:tcW w:w="2119" w:type="dxa"/>
            <w:shd w:val="clear" w:color="auto" w:fill="FFFFFF" w:themeFill="background1"/>
          </w:tcPr>
          <w:p w14:paraId="33FA087A"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3.1</w:t>
            </w:r>
          </w:p>
        </w:tc>
        <w:tc>
          <w:tcPr>
            <w:tcW w:w="2201" w:type="dxa"/>
            <w:shd w:val="clear" w:color="auto" w:fill="FFFFFF" w:themeFill="background1"/>
          </w:tcPr>
          <w:p w14:paraId="1A241194" w14:textId="77777777" w:rsidR="00E93240" w:rsidRPr="00F149C1" w:rsidRDefault="00E93240" w:rsidP="0010541C">
            <w:pPr>
              <w:jc w:val="center"/>
              <w:rPr>
                <w:rFonts w:cstheme="minorHAnsi"/>
                <w:b/>
                <w:sz w:val="20"/>
                <w:szCs w:val="20"/>
                <w:lang w:val="ka-GE"/>
              </w:rPr>
            </w:pPr>
          </w:p>
        </w:tc>
      </w:tr>
      <w:tr w:rsidR="00E93240" w:rsidRPr="00F149C1" w14:paraId="589C3892" w14:textId="77777777" w:rsidTr="00E93240">
        <w:trPr>
          <w:jc w:val="center"/>
        </w:trPr>
        <w:tc>
          <w:tcPr>
            <w:tcW w:w="9810" w:type="dxa"/>
            <w:shd w:val="clear" w:color="auto" w:fill="FFFFFF" w:themeFill="background1"/>
          </w:tcPr>
          <w:p w14:paraId="7E72BF3D"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დასაქმებული ადამიანების რაოდენობა და სამუშაო გრაფიკი</w:t>
            </w:r>
          </w:p>
        </w:tc>
        <w:tc>
          <w:tcPr>
            <w:tcW w:w="2119" w:type="dxa"/>
            <w:shd w:val="clear" w:color="auto" w:fill="FFFFFF" w:themeFill="background1"/>
          </w:tcPr>
          <w:p w14:paraId="131F7A7A"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8</w:t>
            </w:r>
          </w:p>
        </w:tc>
        <w:tc>
          <w:tcPr>
            <w:tcW w:w="2201" w:type="dxa"/>
            <w:shd w:val="clear" w:color="auto" w:fill="FFFFFF" w:themeFill="background1"/>
          </w:tcPr>
          <w:p w14:paraId="39AA62C7" w14:textId="77777777" w:rsidR="00E93240" w:rsidRPr="00F149C1" w:rsidRDefault="00E93240" w:rsidP="0010541C">
            <w:pPr>
              <w:jc w:val="center"/>
              <w:rPr>
                <w:rFonts w:cstheme="minorHAnsi"/>
                <w:b/>
                <w:sz w:val="20"/>
                <w:szCs w:val="20"/>
              </w:rPr>
            </w:pPr>
          </w:p>
        </w:tc>
      </w:tr>
      <w:tr w:rsidR="00E93240" w:rsidRPr="00F149C1" w14:paraId="2DA8F8AB" w14:textId="77777777" w:rsidTr="00E93240">
        <w:trPr>
          <w:jc w:val="center"/>
        </w:trPr>
        <w:tc>
          <w:tcPr>
            <w:tcW w:w="9810" w:type="dxa"/>
            <w:shd w:val="clear" w:color="auto" w:fill="FFFFFF" w:themeFill="background1"/>
          </w:tcPr>
          <w:p w14:paraId="7C330F6E"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სამუშაოების   დეტალური   აღწერა,   შესაბამისი   თანმიმდევრობით,   ვადების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მითითებით</w:t>
            </w:r>
          </w:p>
        </w:tc>
        <w:tc>
          <w:tcPr>
            <w:tcW w:w="2119" w:type="dxa"/>
            <w:shd w:val="clear" w:color="auto" w:fill="FFFFFF" w:themeFill="background1"/>
          </w:tcPr>
          <w:p w14:paraId="4DE3D95C" w14:textId="77777777" w:rsidR="00E93240" w:rsidRPr="00F149C1" w:rsidRDefault="00E93240" w:rsidP="0010541C">
            <w:pPr>
              <w:jc w:val="center"/>
              <w:rPr>
                <w:rFonts w:cstheme="minorHAnsi"/>
                <w:b/>
                <w:sz w:val="20"/>
                <w:szCs w:val="20"/>
              </w:rPr>
            </w:pPr>
          </w:p>
        </w:tc>
        <w:tc>
          <w:tcPr>
            <w:tcW w:w="2201" w:type="dxa"/>
            <w:shd w:val="clear" w:color="auto" w:fill="FFFFFF" w:themeFill="background1"/>
          </w:tcPr>
          <w:p w14:paraId="39167590"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საწარმოს მოწყობის სამუშაოები დასრულებულია</w:t>
            </w:r>
          </w:p>
        </w:tc>
      </w:tr>
      <w:tr w:rsidR="00E93240" w:rsidRPr="00F149C1" w14:paraId="109F313B" w14:textId="77777777" w:rsidTr="00E93240">
        <w:trPr>
          <w:jc w:val="center"/>
        </w:trPr>
        <w:tc>
          <w:tcPr>
            <w:tcW w:w="9810" w:type="dxa"/>
            <w:shd w:val="clear" w:color="auto" w:fill="FFFFFF" w:themeFill="background1"/>
          </w:tcPr>
          <w:p w14:paraId="46588C6A"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ნიადაგის</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ნაყოფიერი</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ფენის</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მოხსნის</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სამუშაოების,</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გრუნტის</w:t>
            </w:r>
            <w:r w:rsidRPr="00F149C1">
              <w:rPr>
                <w:rFonts w:ascii="Sylfaen" w:eastAsia="Sylfaen" w:hAnsi="Sylfaen" w:cs="Sylfaen"/>
                <w:spacing w:val="11"/>
                <w:position w:val="1"/>
                <w:sz w:val="20"/>
                <w:szCs w:val="20"/>
              </w:rPr>
              <w:t xml:space="preserve"> </w:t>
            </w:r>
            <w:r w:rsidRPr="00F149C1">
              <w:rPr>
                <w:rFonts w:ascii="Sylfaen" w:eastAsia="Sylfaen" w:hAnsi="Sylfaen" w:cs="Sylfaen"/>
                <w:position w:val="1"/>
                <w:sz w:val="20"/>
                <w:szCs w:val="20"/>
              </w:rPr>
              <w:t>სამუშაოებისა</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და</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სარეკულტივაციო</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სამუშაოების შესახებ დეტალური ინფორმაცია, ასეთის არსებობის შემთხვევაში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(,,ნაყოფიერი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ფენის მოხსნის, შენახვის, გამოყენებისა და</w:t>
            </w:r>
            <w:r w:rsidRPr="00F149C1">
              <w:rPr>
                <w:rFonts w:ascii="Sylfaen" w:eastAsia="Sylfaen" w:hAnsi="Sylfaen" w:cs="Sylfaen"/>
                <w:spacing w:val="-7"/>
                <w:sz w:val="20"/>
                <w:szCs w:val="20"/>
              </w:rPr>
              <w:t xml:space="preserve"> </w:t>
            </w:r>
            <w:r w:rsidRPr="00F149C1">
              <w:rPr>
                <w:rFonts w:ascii="Sylfaen" w:eastAsia="Sylfaen" w:hAnsi="Sylfaen" w:cs="Sylfaen"/>
                <w:sz w:val="20"/>
                <w:szCs w:val="20"/>
              </w:rPr>
              <w:t>რეკულტივაციის</w:t>
            </w:r>
            <w:r w:rsidRPr="00F149C1">
              <w:rPr>
                <w:rFonts w:ascii="Sylfaen" w:eastAsia="Sylfaen" w:hAnsi="Sylfaen" w:cs="Sylfaen"/>
                <w:spacing w:val="-6"/>
                <w:sz w:val="20"/>
                <w:szCs w:val="20"/>
              </w:rPr>
              <w:t xml:space="preserve"> </w:t>
            </w:r>
            <w:r w:rsidRPr="00F149C1">
              <w:rPr>
                <w:rFonts w:ascii="Sylfaen" w:eastAsia="Sylfaen" w:hAnsi="Sylfaen" w:cs="Sylfaen"/>
                <w:sz w:val="20"/>
                <w:szCs w:val="20"/>
              </w:rPr>
              <w:t>შესახებ“</w:t>
            </w:r>
            <w:r w:rsidRPr="00F149C1">
              <w:rPr>
                <w:rFonts w:ascii="Sylfaen" w:eastAsia="Sylfaen" w:hAnsi="Sylfaen" w:cs="Sylfaen"/>
                <w:spacing w:val="-6"/>
                <w:sz w:val="20"/>
                <w:szCs w:val="20"/>
              </w:rPr>
              <w:t xml:space="preserve"> </w:t>
            </w:r>
            <w:r w:rsidRPr="00F149C1">
              <w:rPr>
                <w:rFonts w:ascii="Sylfaen" w:eastAsia="Sylfaen" w:hAnsi="Sylfaen" w:cs="Sylfaen"/>
                <w:sz w:val="20"/>
                <w:szCs w:val="20"/>
              </w:rPr>
              <w:t>ტექნიკური</w:t>
            </w:r>
            <w:r w:rsidRPr="00F149C1">
              <w:rPr>
                <w:rFonts w:ascii="Sylfaen" w:eastAsia="Sylfaen" w:hAnsi="Sylfaen" w:cs="Sylfaen"/>
                <w:spacing w:val="-6"/>
                <w:sz w:val="20"/>
                <w:szCs w:val="20"/>
              </w:rPr>
              <w:t xml:space="preserve"> </w:t>
            </w:r>
            <w:r w:rsidRPr="00F149C1">
              <w:rPr>
                <w:rFonts w:ascii="Sylfaen" w:eastAsia="Sylfaen" w:hAnsi="Sylfaen" w:cs="Sylfaen"/>
                <w:sz w:val="20"/>
                <w:szCs w:val="20"/>
              </w:rPr>
              <w:t>რეგლამენტის</w:t>
            </w:r>
            <w:r w:rsidRPr="00F149C1">
              <w:rPr>
                <w:rFonts w:ascii="Sylfaen" w:eastAsia="Sylfaen" w:hAnsi="Sylfaen" w:cs="Sylfaen"/>
                <w:spacing w:val="-6"/>
                <w:sz w:val="20"/>
                <w:szCs w:val="20"/>
              </w:rPr>
              <w:t xml:space="preserve"> </w:t>
            </w:r>
            <w:r w:rsidRPr="00F149C1">
              <w:rPr>
                <w:rFonts w:ascii="Sylfaen" w:eastAsia="Sylfaen" w:hAnsi="Sylfaen" w:cs="Sylfaen"/>
                <w:sz w:val="20"/>
                <w:szCs w:val="20"/>
              </w:rPr>
              <w:t>მოთხოვნათა</w:t>
            </w:r>
            <w:r w:rsidRPr="00F149C1">
              <w:rPr>
                <w:rFonts w:ascii="Sylfaen" w:eastAsia="Sylfaen" w:hAnsi="Sylfaen" w:cs="Sylfaen"/>
                <w:spacing w:val="-7"/>
                <w:sz w:val="20"/>
                <w:szCs w:val="20"/>
              </w:rPr>
              <w:t xml:space="preserve"> </w:t>
            </w:r>
            <w:r w:rsidRPr="00F149C1">
              <w:rPr>
                <w:rFonts w:ascii="Sylfaen" w:eastAsia="Sylfaen" w:hAnsi="Sylfaen" w:cs="Sylfaen"/>
                <w:sz w:val="20"/>
                <w:szCs w:val="20"/>
              </w:rPr>
              <w:t xml:space="preserve">დაცვით) </w:t>
            </w:r>
          </w:p>
        </w:tc>
        <w:tc>
          <w:tcPr>
            <w:tcW w:w="2119" w:type="dxa"/>
            <w:shd w:val="clear" w:color="auto" w:fill="FFFFFF" w:themeFill="background1"/>
          </w:tcPr>
          <w:p w14:paraId="4E0FA59C" w14:textId="77777777" w:rsidR="00E93240" w:rsidRPr="00F149C1" w:rsidRDefault="00E93240" w:rsidP="0010541C">
            <w:pPr>
              <w:jc w:val="center"/>
              <w:rPr>
                <w:rFonts w:cstheme="minorHAnsi"/>
                <w:b/>
                <w:sz w:val="20"/>
                <w:szCs w:val="20"/>
                <w:lang w:val="ka-GE"/>
              </w:rPr>
            </w:pPr>
          </w:p>
          <w:p w14:paraId="4951291D"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10</w:t>
            </w:r>
          </w:p>
        </w:tc>
        <w:tc>
          <w:tcPr>
            <w:tcW w:w="2201" w:type="dxa"/>
            <w:shd w:val="clear" w:color="auto" w:fill="FFFFFF" w:themeFill="background1"/>
          </w:tcPr>
          <w:p w14:paraId="49A31666" w14:textId="77777777" w:rsidR="00E93240" w:rsidRPr="00F149C1" w:rsidRDefault="00E93240" w:rsidP="0010541C">
            <w:pPr>
              <w:jc w:val="center"/>
              <w:rPr>
                <w:rFonts w:cstheme="minorHAnsi"/>
                <w:b/>
                <w:sz w:val="20"/>
                <w:szCs w:val="20"/>
              </w:rPr>
            </w:pPr>
          </w:p>
        </w:tc>
      </w:tr>
      <w:tr w:rsidR="00E93240" w:rsidRPr="00F149C1" w14:paraId="6491B318" w14:textId="77777777" w:rsidTr="00E93240">
        <w:trPr>
          <w:jc w:val="center"/>
        </w:trPr>
        <w:tc>
          <w:tcPr>
            <w:tcW w:w="9810" w:type="dxa"/>
            <w:shd w:val="clear" w:color="auto" w:fill="FFFFFF" w:themeFill="background1"/>
          </w:tcPr>
          <w:p w14:paraId="463066AC"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საწარმოს</w:t>
            </w:r>
            <w:r w:rsidRPr="00F149C1">
              <w:rPr>
                <w:rFonts w:ascii="Sylfaen" w:eastAsia="Sylfaen" w:hAnsi="Sylfaen" w:cs="Sylfaen"/>
                <w:spacing w:val="1"/>
                <w:position w:val="1"/>
                <w:sz w:val="20"/>
                <w:szCs w:val="20"/>
              </w:rPr>
              <w:t xml:space="preserve"> </w:t>
            </w:r>
            <w:r w:rsidRPr="00F149C1">
              <w:rPr>
                <w:rFonts w:ascii="Sylfaen" w:eastAsia="Sylfaen" w:hAnsi="Sylfaen" w:cs="Sylfaen"/>
                <w:position w:val="1"/>
                <w:sz w:val="20"/>
                <w:szCs w:val="20"/>
              </w:rPr>
              <w:t xml:space="preserve">ელექტროენერგიით მომარაგება </w:t>
            </w:r>
          </w:p>
        </w:tc>
        <w:tc>
          <w:tcPr>
            <w:tcW w:w="2119" w:type="dxa"/>
            <w:shd w:val="clear" w:color="auto" w:fill="FFFFFF" w:themeFill="background1"/>
          </w:tcPr>
          <w:p w14:paraId="49DF9DD7"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4.12</w:t>
            </w:r>
          </w:p>
        </w:tc>
        <w:tc>
          <w:tcPr>
            <w:tcW w:w="2201" w:type="dxa"/>
            <w:shd w:val="clear" w:color="auto" w:fill="FFFFFF" w:themeFill="background1"/>
          </w:tcPr>
          <w:p w14:paraId="22B71447" w14:textId="77777777" w:rsidR="00E93240" w:rsidRPr="00F149C1" w:rsidRDefault="00E93240" w:rsidP="0010541C">
            <w:pPr>
              <w:jc w:val="center"/>
              <w:rPr>
                <w:rFonts w:cstheme="minorHAnsi"/>
                <w:b/>
                <w:sz w:val="20"/>
                <w:szCs w:val="20"/>
              </w:rPr>
            </w:pPr>
          </w:p>
        </w:tc>
      </w:tr>
      <w:tr w:rsidR="00E93240" w:rsidRPr="00F149C1" w14:paraId="0F985C86" w14:textId="77777777" w:rsidTr="00E93240">
        <w:trPr>
          <w:jc w:val="center"/>
        </w:trPr>
        <w:tc>
          <w:tcPr>
            <w:tcW w:w="9810" w:type="dxa"/>
            <w:shd w:val="clear" w:color="auto" w:fill="FFFFFF" w:themeFill="background1"/>
          </w:tcPr>
          <w:p w14:paraId="44908E9D" w14:textId="77777777" w:rsidR="00E93240" w:rsidRPr="00F149C1" w:rsidRDefault="00E93240" w:rsidP="0010541C">
            <w:pPr>
              <w:tabs>
                <w:tab w:val="left" w:pos="480"/>
              </w:tabs>
              <w:ind w:right="57"/>
              <w:jc w:val="both"/>
              <w:rPr>
                <w:sz w:val="20"/>
                <w:szCs w:val="20"/>
              </w:rPr>
            </w:pPr>
            <w:r w:rsidRPr="00F149C1">
              <w:rPr>
                <w:rFonts w:ascii="Sylfaen" w:hAnsi="Sylfaen" w:cs="Sylfaen"/>
                <w:sz w:val="20"/>
                <w:szCs w:val="20"/>
              </w:rPr>
              <w:t>საწარმოს</w:t>
            </w:r>
            <w:r w:rsidRPr="00F149C1">
              <w:rPr>
                <w:sz w:val="20"/>
                <w:szCs w:val="20"/>
              </w:rPr>
              <w:t xml:space="preserve">    </w:t>
            </w:r>
            <w:r w:rsidRPr="00F149C1">
              <w:rPr>
                <w:rFonts w:ascii="Sylfaen" w:hAnsi="Sylfaen" w:cs="Sylfaen"/>
                <w:sz w:val="20"/>
                <w:szCs w:val="20"/>
              </w:rPr>
              <w:t>ექსპლუატაციის</w:t>
            </w:r>
            <w:r w:rsidRPr="00F149C1">
              <w:rPr>
                <w:sz w:val="20"/>
                <w:szCs w:val="20"/>
              </w:rPr>
              <w:t xml:space="preserve">    </w:t>
            </w:r>
            <w:r w:rsidRPr="00F149C1">
              <w:rPr>
                <w:rFonts w:ascii="Sylfaen" w:hAnsi="Sylfaen" w:cs="Sylfaen"/>
                <w:sz w:val="20"/>
                <w:szCs w:val="20"/>
              </w:rPr>
              <w:t>ეტაპზე</w:t>
            </w:r>
            <w:r w:rsidRPr="00F149C1">
              <w:rPr>
                <w:sz w:val="20"/>
                <w:szCs w:val="20"/>
              </w:rPr>
              <w:t xml:space="preserve">    </w:t>
            </w:r>
            <w:r w:rsidRPr="00F149C1">
              <w:rPr>
                <w:rFonts w:ascii="Sylfaen" w:hAnsi="Sylfaen" w:cs="Sylfaen"/>
                <w:sz w:val="20"/>
                <w:szCs w:val="20"/>
              </w:rPr>
              <w:t>სასმელ</w:t>
            </w:r>
            <w:r w:rsidRPr="00F149C1">
              <w:rPr>
                <w:sz w:val="20"/>
                <w:szCs w:val="20"/>
              </w:rPr>
              <w:t>-</w:t>
            </w:r>
            <w:r w:rsidRPr="00F149C1">
              <w:rPr>
                <w:rFonts w:ascii="Sylfaen" w:hAnsi="Sylfaen" w:cs="Sylfaen"/>
                <w:sz w:val="20"/>
                <w:szCs w:val="20"/>
              </w:rPr>
              <w:t>სამეურნეო</w:t>
            </w:r>
            <w:r w:rsidRPr="00F149C1">
              <w:rPr>
                <w:sz w:val="20"/>
                <w:szCs w:val="20"/>
              </w:rPr>
              <w:t xml:space="preserve">    </w:t>
            </w:r>
            <w:r w:rsidRPr="00F149C1">
              <w:rPr>
                <w:rFonts w:ascii="Sylfaen" w:hAnsi="Sylfaen" w:cs="Sylfaen"/>
                <w:sz w:val="20"/>
                <w:szCs w:val="20"/>
              </w:rPr>
              <w:t>წყალმომარაგების</w:t>
            </w:r>
            <w:r w:rsidRPr="00F149C1">
              <w:rPr>
                <w:rFonts w:ascii="Sylfaen" w:hAnsi="Sylfaen" w:cs="Sylfaen"/>
                <w:sz w:val="20"/>
                <w:szCs w:val="20"/>
                <w:lang w:val="ka-GE"/>
              </w:rPr>
              <w:t xml:space="preserve"> </w:t>
            </w:r>
            <w:r w:rsidRPr="00F149C1">
              <w:rPr>
                <w:rFonts w:ascii="Sylfaen" w:hAnsi="Sylfaen" w:cs="Sylfaen"/>
                <w:sz w:val="20"/>
                <w:szCs w:val="20"/>
              </w:rPr>
              <w:t>შესახებ</w:t>
            </w:r>
            <w:r w:rsidRPr="00F149C1">
              <w:rPr>
                <w:sz w:val="20"/>
                <w:szCs w:val="20"/>
              </w:rPr>
              <w:t xml:space="preserve"> </w:t>
            </w:r>
            <w:r w:rsidRPr="00F149C1">
              <w:rPr>
                <w:rFonts w:ascii="Sylfaen" w:hAnsi="Sylfaen" w:cs="Sylfaen"/>
                <w:sz w:val="20"/>
                <w:szCs w:val="20"/>
              </w:rPr>
              <w:t>ინფორმაცია</w:t>
            </w:r>
          </w:p>
        </w:tc>
        <w:tc>
          <w:tcPr>
            <w:tcW w:w="2119" w:type="dxa"/>
            <w:shd w:val="clear" w:color="auto" w:fill="FFFFFF" w:themeFill="background1"/>
          </w:tcPr>
          <w:p w14:paraId="78BBF047"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5.1</w:t>
            </w:r>
          </w:p>
        </w:tc>
        <w:tc>
          <w:tcPr>
            <w:tcW w:w="2201" w:type="dxa"/>
            <w:shd w:val="clear" w:color="auto" w:fill="FFFFFF" w:themeFill="background1"/>
          </w:tcPr>
          <w:p w14:paraId="5CFDCC6D" w14:textId="77777777" w:rsidR="00E93240" w:rsidRPr="00F149C1" w:rsidRDefault="00E93240" w:rsidP="0010541C">
            <w:pPr>
              <w:jc w:val="center"/>
              <w:rPr>
                <w:rFonts w:cstheme="minorHAnsi"/>
                <w:b/>
                <w:sz w:val="20"/>
                <w:szCs w:val="20"/>
              </w:rPr>
            </w:pPr>
          </w:p>
        </w:tc>
      </w:tr>
      <w:tr w:rsidR="00E93240" w:rsidRPr="00F149C1" w14:paraId="2F43C545" w14:textId="77777777" w:rsidTr="00E93240">
        <w:trPr>
          <w:jc w:val="center"/>
        </w:trPr>
        <w:tc>
          <w:tcPr>
            <w:tcW w:w="9810" w:type="dxa"/>
            <w:shd w:val="clear" w:color="auto" w:fill="FFFFFF" w:themeFill="background1"/>
          </w:tcPr>
          <w:p w14:paraId="63223BDF" w14:textId="77777777" w:rsidR="00E93240" w:rsidRPr="00F149C1" w:rsidRDefault="00E93240" w:rsidP="0010541C">
            <w:pPr>
              <w:tabs>
                <w:tab w:val="left" w:pos="480"/>
                <w:tab w:val="left" w:pos="1740"/>
              </w:tabs>
              <w:ind w:right="57"/>
              <w:jc w:val="both"/>
              <w:rPr>
                <w:sz w:val="20"/>
                <w:szCs w:val="20"/>
              </w:rPr>
            </w:pPr>
            <w:r w:rsidRPr="00F149C1">
              <w:rPr>
                <w:rFonts w:ascii="Sylfaen" w:eastAsia="Sylfaen" w:hAnsi="Sylfaen" w:cs="Sylfaen"/>
                <w:sz w:val="20"/>
                <w:szCs w:val="20"/>
              </w:rPr>
              <w:t>ინფორმაცია</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წარმოქმნილი</w:t>
            </w:r>
            <w:r w:rsidRPr="00F149C1">
              <w:rPr>
                <w:rFonts w:ascii="Sylfaen" w:eastAsia="Sylfaen" w:hAnsi="Sylfaen" w:cs="Sylfaen"/>
                <w:spacing w:val="49"/>
                <w:sz w:val="20"/>
                <w:szCs w:val="20"/>
              </w:rPr>
              <w:t xml:space="preserve"> </w:t>
            </w:r>
            <w:r w:rsidRPr="00F149C1">
              <w:rPr>
                <w:rFonts w:ascii="Sylfaen" w:eastAsia="Sylfaen" w:hAnsi="Sylfaen" w:cs="Sylfaen"/>
                <w:sz w:val="20"/>
                <w:szCs w:val="20"/>
              </w:rPr>
              <w:t>სამეურნეო-ფეკალური</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და</w:t>
            </w:r>
            <w:r w:rsidRPr="00F149C1">
              <w:rPr>
                <w:rFonts w:ascii="Sylfaen" w:eastAsia="Sylfaen" w:hAnsi="Sylfaen" w:cs="Sylfaen"/>
                <w:spacing w:val="49"/>
                <w:sz w:val="20"/>
                <w:szCs w:val="20"/>
              </w:rPr>
              <w:t xml:space="preserve"> </w:t>
            </w:r>
            <w:r w:rsidRPr="00F149C1">
              <w:rPr>
                <w:rFonts w:ascii="Sylfaen" w:eastAsia="Sylfaen" w:hAnsi="Sylfaen" w:cs="Sylfaen"/>
                <w:sz w:val="20"/>
                <w:szCs w:val="20"/>
              </w:rPr>
              <w:t xml:space="preserve">სანიაღვრე </w:t>
            </w:r>
            <w:r w:rsidRPr="00F149C1">
              <w:rPr>
                <w:rFonts w:ascii="Sylfaen" w:eastAsia="Sylfaen" w:hAnsi="Sylfaen" w:cs="Sylfaen"/>
                <w:spacing w:val="49"/>
                <w:sz w:val="20"/>
                <w:szCs w:val="20"/>
              </w:rPr>
              <w:t xml:space="preserve"> </w:t>
            </w:r>
            <w:r w:rsidRPr="00F149C1">
              <w:rPr>
                <w:rFonts w:ascii="Sylfaen" w:eastAsia="Sylfaen" w:hAnsi="Sylfaen" w:cs="Sylfaen"/>
                <w:sz w:val="20"/>
                <w:szCs w:val="20"/>
              </w:rPr>
              <w:t>ჩამდინარე წყლების მართვის შესახებ</w:t>
            </w:r>
          </w:p>
        </w:tc>
        <w:tc>
          <w:tcPr>
            <w:tcW w:w="2119" w:type="dxa"/>
            <w:shd w:val="clear" w:color="auto" w:fill="FFFFFF" w:themeFill="background1"/>
          </w:tcPr>
          <w:p w14:paraId="335FC6E2"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5.2 – 5.2.4</w:t>
            </w:r>
          </w:p>
        </w:tc>
        <w:tc>
          <w:tcPr>
            <w:tcW w:w="2201" w:type="dxa"/>
            <w:shd w:val="clear" w:color="auto" w:fill="FFFFFF" w:themeFill="background1"/>
          </w:tcPr>
          <w:p w14:paraId="7C5DA304" w14:textId="77777777" w:rsidR="00E93240" w:rsidRPr="00F149C1" w:rsidRDefault="00E93240" w:rsidP="0010541C">
            <w:pPr>
              <w:jc w:val="center"/>
              <w:rPr>
                <w:rFonts w:cstheme="minorHAnsi"/>
                <w:b/>
                <w:sz w:val="20"/>
                <w:szCs w:val="20"/>
              </w:rPr>
            </w:pPr>
          </w:p>
        </w:tc>
      </w:tr>
      <w:tr w:rsidR="00E93240" w:rsidRPr="00F149C1" w14:paraId="3C71B00C" w14:textId="77777777" w:rsidTr="00E93240">
        <w:trPr>
          <w:jc w:val="center"/>
        </w:trPr>
        <w:tc>
          <w:tcPr>
            <w:tcW w:w="9810" w:type="dxa"/>
            <w:shd w:val="clear" w:color="auto" w:fill="FFFFFF" w:themeFill="background1"/>
          </w:tcPr>
          <w:p w14:paraId="55F3A26F"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ინფორმაცია  </w:t>
            </w:r>
            <w:r w:rsidRPr="00F149C1">
              <w:rPr>
                <w:rFonts w:ascii="Sylfaen" w:eastAsia="Sylfaen" w:hAnsi="Sylfaen" w:cs="Sylfaen"/>
                <w:spacing w:val="10"/>
                <w:position w:val="1"/>
                <w:sz w:val="20"/>
                <w:szCs w:val="20"/>
              </w:rPr>
              <w:t xml:space="preserve"> </w:t>
            </w:r>
            <w:r w:rsidRPr="00F149C1">
              <w:rPr>
                <w:rFonts w:ascii="Sylfaen" w:eastAsia="Sylfaen" w:hAnsi="Sylfaen" w:cs="Sylfaen"/>
                <w:position w:val="1"/>
                <w:sz w:val="20"/>
                <w:szCs w:val="20"/>
              </w:rPr>
              <w:t xml:space="preserve">საწარმოო  </w:t>
            </w:r>
            <w:r w:rsidRPr="00F149C1">
              <w:rPr>
                <w:rFonts w:ascii="Sylfaen" w:eastAsia="Sylfaen" w:hAnsi="Sylfaen" w:cs="Sylfaen"/>
                <w:spacing w:val="10"/>
                <w:position w:val="1"/>
                <w:sz w:val="20"/>
                <w:szCs w:val="20"/>
              </w:rPr>
              <w:t xml:space="preserve"> </w:t>
            </w:r>
            <w:r w:rsidRPr="00F149C1">
              <w:rPr>
                <w:rFonts w:ascii="Sylfaen" w:eastAsia="Sylfaen" w:hAnsi="Sylfaen" w:cs="Sylfaen"/>
                <w:position w:val="1"/>
                <w:sz w:val="20"/>
                <w:szCs w:val="20"/>
              </w:rPr>
              <w:t xml:space="preserve">ჩამდინარე  </w:t>
            </w:r>
            <w:r w:rsidRPr="00F149C1">
              <w:rPr>
                <w:rFonts w:ascii="Sylfaen" w:eastAsia="Sylfaen" w:hAnsi="Sylfaen" w:cs="Sylfaen"/>
                <w:spacing w:val="10"/>
                <w:position w:val="1"/>
                <w:sz w:val="20"/>
                <w:szCs w:val="20"/>
              </w:rPr>
              <w:t xml:space="preserve"> </w:t>
            </w:r>
            <w:r w:rsidRPr="00F149C1">
              <w:rPr>
                <w:rFonts w:ascii="Sylfaen" w:eastAsia="Sylfaen" w:hAnsi="Sylfaen" w:cs="Sylfaen"/>
                <w:position w:val="1"/>
                <w:sz w:val="20"/>
                <w:szCs w:val="20"/>
              </w:rPr>
              <w:t xml:space="preserve">წყლის  </w:t>
            </w:r>
            <w:r w:rsidRPr="00F149C1">
              <w:rPr>
                <w:rFonts w:ascii="Sylfaen" w:eastAsia="Sylfaen" w:hAnsi="Sylfaen" w:cs="Sylfaen"/>
                <w:spacing w:val="9"/>
                <w:position w:val="1"/>
                <w:sz w:val="20"/>
                <w:szCs w:val="20"/>
              </w:rPr>
              <w:t xml:space="preserve"> </w:t>
            </w:r>
            <w:r w:rsidRPr="00F149C1">
              <w:rPr>
                <w:rFonts w:ascii="Sylfaen" w:eastAsia="Sylfaen" w:hAnsi="Sylfaen" w:cs="Sylfaen"/>
                <w:position w:val="1"/>
                <w:sz w:val="20"/>
                <w:szCs w:val="20"/>
              </w:rPr>
              <w:t xml:space="preserve">(მაგ.  </w:t>
            </w:r>
            <w:r w:rsidRPr="00F149C1">
              <w:rPr>
                <w:rFonts w:ascii="Sylfaen" w:eastAsia="Sylfaen" w:hAnsi="Sylfaen" w:cs="Sylfaen"/>
                <w:spacing w:val="9"/>
                <w:position w:val="1"/>
                <w:sz w:val="20"/>
                <w:szCs w:val="20"/>
              </w:rPr>
              <w:t xml:space="preserve"> </w:t>
            </w:r>
            <w:r w:rsidRPr="00F149C1">
              <w:rPr>
                <w:rFonts w:ascii="Sylfaen" w:eastAsia="Sylfaen" w:hAnsi="Sylfaen" w:cs="Sylfaen"/>
                <w:position w:val="1"/>
                <w:sz w:val="20"/>
                <w:szCs w:val="20"/>
              </w:rPr>
              <w:t xml:space="preserve">სალექარში  </w:t>
            </w:r>
            <w:r w:rsidRPr="00F149C1">
              <w:rPr>
                <w:rFonts w:ascii="Sylfaen" w:eastAsia="Sylfaen" w:hAnsi="Sylfaen" w:cs="Sylfaen"/>
                <w:spacing w:val="10"/>
                <w:position w:val="1"/>
                <w:sz w:val="20"/>
                <w:szCs w:val="20"/>
              </w:rPr>
              <w:t xml:space="preserve"> </w:t>
            </w:r>
            <w:r w:rsidRPr="00F149C1">
              <w:rPr>
                <w:rFonts w:ascii="Sylfaen" w:eastAsia="Sylfaen" w:hAnsi="Sylfaen" w:cs="Sylfaen"/>
                <w:position w:val="1"/>
                <w:sz w:val="20"/>
                <w:szCs w:val="20"/>
              </w:rPr>
              <w:t>გაწმენდილი)</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მართვის შესახებ</w:t>
            </w:r>
          </w:p>
        </w:tc>
        <w:tc>
          <w:tcPr>
            <w:tcW w:w="2119" w:type="dxa"/>
            <w:shd w:val="clear" w:color="auto" w:fill="FFFFFF" w:themeFill="background1"/>
          </w:tcPr>
          <w:p w14:paraId="7EAB6944"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5.2.3</w:t>
            </w:r>
          </w:p>
        </w:tc>
        <w:tc>
          <w:tcPr>
            <w:tcW w:w="2201" w:type="dxa"/>
            <w:shd w:val="clear" w:color="auto" w:fill="FFFFFF" w:themeFill="background1"/>
          </w:tcPr>
          <w:p w14:paraId="10F259F4" w14:textId="77777777" w:rsidR="00E93240" w:rsidRPr="00F149C1" w:rsidRDefault="00E93240" w:rsidP="0010541C">
            <w:pPr>
              <w:jc w:val="center"/>
              <w:rPr>
                <w:rFonts w:cstheme="minorHAnsi"/>
                <w:b/>
                <w:sz w:val="20"/>
                <w:szCs w:val="20"/>
              </w:rPr>
            </w:pPr>
          </w:p>
        </w:tc>
      </w:tr>
      <w:tr w:rsidR="00E93240" w:rsidRPr="00F149C1" w14:paraId="1CB1B0FA" w14:textId="77777777" w:rsidTr="00E93240">
        <w:trPr>
          <w:jc w:val="center"/>
        </w:trPr>
        <w:tc>
          <w:tcPr>
            <w:tcW w:w="9810" w:type="dxa"/>
            <w:shd w:val="clear" w:color="auto" w:fill="FFFFFF" w:themeFill="background1"/>
          </w:tcPr>
          <w:p w14:paraId="707B7DFE"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სალექარის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შესახებ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დეტალური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ინფორმაცია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(პარამეტრები,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გაწმენდის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ეფექტურობა) სალექარში დაგროვილი</w:t>
            </w:r>
            <w:r w:rsidRPr="00F149C1">
              <w:rPr>
                <w:rFonts w:ascii="Sylfaen" w:eastAsia="Sylfaen" w:hAnsi="Sylfaen" w:cs="Sylfaen"/>
                <w:spacing w:val="2"/>
                <w:sz w:val="20"/>
                <w:szCs w:val="20"/>
              </w:rPr>
              <w:t xml:space="preserve"> </w:t>
            </w:r>
            <w:r w:rsidRPr="00F149C1">
              <w:rPr>
                <w:rFonts w:ascii="Sylfaen" w:eastAsia="Sylfaen" w:hAnsi="Sylfaen" w:cs="Sylfaen"/>
                <w:sz w:val="20"/>
                <w:szCs w:val="20"/>
              </w:rPr>
              <w:t xml:space="preserve">ლამის მართვის საკითხები </w:t>
            </w:r>
          </w:p>
        </w:tc>
        <w:tc>
          <w:tcPr>
            <w:tcW w:w="2119" w:type="dxa"/>
            <w:shd w:val="clear" w:color="auto" w:fill="FFFFFF" w:themeFill="background1"/>
          </w:tcPr>
          <w:p w14:paraId="4C9D7DF9"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6, 7</w:t>
            </w:r>
          </w:p>
        </w:tc>
        <w:tc>
          <w:tcPr>
            <w:tcW w:w="2201" w:type="dxa"/>
            <w:shd w:val="clear" w:color="auto" w:fill="FFFFFF" w:themeFill="background1"/>
          </w:tcPr>
          <w:p w14:paraId="50F6874F" w14:textId="77777777" w:rsidR="00E93240" w:rsidRPr="00F149C1" w:rsidRDefault="00E93240" w:rsidP="0010541C">
            <w:pPr>
              <w:jc w:val="center"/>
              <w:rPr>
                <w:rFonts w:cstheme="minorHAnsi"/>
                <w:b/>
                <w:sz w:val="20"/>
                <w:szCs w:val="20"/>
              </w:rPr>
            </w:pPr>
          </w:p>
        </w:tc>
      </w:tr>
      <w:tr w:rsidR="00E93240" w:rsidRPr="00F149C1" w14:paraId="0F8C5169" w14:textId="77777777" w:rsidTr="00E93240">
        <w:trPr>
          <w:jc w:val="center"/>
        </w:trPr>
        <w:tc>
          <w:tcPr>
            <w:tcW w:w="9810" w:type="dxa"/>
            <w:shd w:val="clear" w:color="auto" w:fill="FFFFFF" w:themeFill="background1"/>
          </w:tcPr>
          <w:p w14:paraId="67DF210A"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ინფორმაცია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საპროექტო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ტერიტორიაზე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გაბატონებული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ქარების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 xml:space="preserve">მიმართულების შესახებ       </w:t>
            </w:r>
            <w:r w:rsidRPr="00F149C1">
              <w:rPr>
                <w:rFonts w:ascii="Sylfaen" w:eastAsia="Sylfaen" w:hAnsi="Sylfaen" w:cs="Sylfaen"/>
                <w:spacing w:val="2"/>
                <w:sz w:val="20"/>
                <w:szCs w:val="20"/>
              </w:rPr>
              <w:t xml:space="preserve"> </w:t>
            </w:r>
            <w:r w:rsidRPr="00F149C1">
              <w:rPr>
                <w:rFonts w:ascii="Sylfaen" w:eastAsia="Sylfaen" w:hAnsi="Sylfaen" w:cs="Sylfaen"/>
                <w:sz w:val="20"/>
                <w:szCs w:val="20"/>
              </w:rPr>
              <w:t xml:space="preserve">(აღნიშნული       </w:t>
            </w:r>
            <w:r w:rsidRPr="00F149C1">
              <w:rPr>
                <w:rFonts w:ascii="Sylfaen" w:eastAsia="Sylfaen" w:hAnsi="Sylfaen" w:cs="Sylfaen"/>
                <w:spacing w:val="2"/>
                <w:sz w:val="20"/>
                <w:szCs w:val="20"/>
              </w:rPr>
              <w:t xml:space="preserve"> </w:t>
            </w:r>
            <w:r w:rsidRPr="00F149C1">
              <w:rPr>
                <w:rFonts w:ascii="Sylfaen" w:eastAsia="Sylfaen" w:hAnsi="Sylfaen" w:cs="Sylfaen"/>
                <w:sz w:val="20"/>
                <w:szCs w:val="20"/>
              </w:rPr>
              <w:t xml:space="preserve">საკითხი       </w:t>
            </w:r>
            <w:r w:rsidRPr="00F149C1">
              <w:rPr>
                <w:rFonts w:ascii="Sylfaen" w:eastAsia="Sylfaen" w:hAnsi="Sylfaen" w:cs="Sylfaen"/>
                <w:spacing w:val="2"/>
                <w:sz w:val="20"/>
                <w:szCs w:val="20"/>
              </w:rPr>
              <w:t xml:space="preserve"> </w:t>
            </w:r>
            <w:r w:rsidRPr="00F149C1">
              <w:rPr>
                <w:rFonts w:ascii="Sylfaen" w:eastAsia="Sylfaen" w:hAnsi="Sylfaen" w:cs="Sylfaen"/>
                <w:sz w:val="20"/>
                <w:szCs w:val="20"/>
              </w:rPr>
              <w:t>მნიშვნელოვანია გამონაბოლქვის</w:t>
            </w:r>
            <w:r w:rsidRPr="00F149C1">
              <w:rPr>
                <w:rFonts w:ascii="Sylfaen" w:eastAsia="Sylfaen" w:hAnsi="Sylfaen" w:cs="Sylfaen"/>
                <w:sz w:val="20"/>
                <w:szCs w:val="20"/>
              </w:rPr>
              <w:tab/>
              <w:t xml:space="preserve">გავრცელების     </w:t>
            </w:r>
            <w:r w:rsidRPr="00F149C1">
              <w:rPr>
                <w:rFonts w:ascii="Sylfaen" w:eastAsia="Sylfaen" w:hAnsi="Sylfaen" w:cs="Sylfaen"/>
                <w:spacing w:val="52"/>
                <w:sz w:val="20"/>
                <w:szCs w:val="20"/>
              </w:rPr>
              <w:t xml:space="preserve"> </w:t>
            </w:r>
            <w:r w:rsidRPr="00F149C1">
              <w:rPr>
                <w:rFonts w:ascii="Sylfaen" w:eastAsia="Sylfaen" w:hAnsi="Sylfaen" w:cs="Sylfaen"/>
                <w:sz w:val="20"/>
                <w:szCs w:val="20"/>
              </w:rPr>
              <w:t xml:space="preserve">მიმართულების     </w:t>
            </w:r>
            <w:r w:rsidRPr="00F149C1">
              <w:rPr>
                <w:rFonts w:ascii="Sylfaen" w:eastAsia="Sylfaen" w:hAnsi="Sylfaen" w:cs="Sylfaen"/>
                <w:spacing w:val="52"/>
                <w:sz w:val="20"/>
                <w:szCs w:val="20"/>
              </w:rPr>
              <w:t xml:space="preserve"> </w:t>
            </w:r>
            <w:r w:rsidRPr="00F149C1">
              <w:rPr>
                <w:rFonts w:ascii="Sylfaen" w:eastAsia="Sylfaen" w:hAnsi="Sylfaen" w:cs="Sylfaen"/>
                <w:sz w:val="20"/>
                <w:szCs w:val="20"/>
              </w:rPr>
              <w:t xml:space="preserve">კუთხით     </w:t>
            </w:r>
            <w:r w:rsidRPr="00F149C1">
              <w:rPr>
                <w:rFonts w:ascii="Sylfaen" w:eastAsia="Sylfaen" w:hAnsi="Sylfaen" w:cs="Sylfaen"/>
                <w:spacing w:val="51"/>
                <w:sz w:val="20"/>
                <w:szCs w:val="20"/>
              </w:rPr>
              <w:t xml:space="preserve"> </w:t>
            </w:r>
            <w:r w:rsidRPr="00F149C1">
              <w:rPr>
                <w:rFonts w:ascii="Sylfaen" w:eastAsia="Sylfaen" w:hAnsi="Sylfaen" w:cs="Sylfaen"/>
                <w:sz w:val="20"/>
                <w:szCs w:val="20"/>
              </w:rPr>
              <w:t xml:space="preserve">უახლოეს დასახლებასთან მიმართებაში) </w:t>
            </w:r>
          </w:p>
        </w:tc>
        <w:tc>
          <w:tcPr>
            <w:tcW w:w="2119" w:type="dxa"/>
            <w:shd w:val="clear" w:color="auto" w:fill="FFFFFF" w:themeFill="background1"/>
          </w:tcPr>
          <w:p w14:paraId="76035BA4"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3.2.2</w:t>
            </w:r>
          </w:p>
        </w:tc>
        <w:tc>
          <w:tcPr>
            <w:tcW w:w="2201" w:type="dxa"/>
            <w:shd w:val="clear" w:color="auto" w:fill="FFFFFF" w:themeFill="background1"/>
          </w:tcPr>
          <w:p w14:paraId="79DF88B4" w14:textId="77777777" w:rsidR="00E93240" w:rsidRPr="00F149C1" w:rsidRDefault="00E93240" w:rsidP="0010541C">
            <w:pPr>
              <w:jc w:val="center"/>
              <w:rPr>
                <w:rFonts w:cstheme="minorHAnsi"/>
                <w:b/>
                <w:sz w:val="20"/>
                <w:szCs w:val="20"/>
              </w:rPr>
            </w:pPr>
          </w:p>
        </w:tc>
      </w:tr>
      <w:tr w:rsidR="00E93240" w:rsidRPr="00F149C1" w14:paraId="37A9322C" w14:textId="77777777" w:rsidTr="00E93240">
        <w:trPr>
          <w:jc w:val="center"/>
        </w:trPr>
        <w:tc>
          <w:tcPr>
            <w:tcW w:w="9810" w:type="dxa"/>
            <w:shd w:val="clear" w:color="auto" w:fill="FFFFFF" w:themeFill="background1"/>
          </w:tcPr>
          <w:p w14:paraId="151BF1E7"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საწარმოს</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ექსპლუატაციის</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ეტაპზე</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მოსალოდნელი</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ნარჩენების</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სახეობებისა</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და</w:t>
            </w:r>
          </w:p>
          <w:p w14:paraId="6C1BECB4" w14:textId="77777777" w:rsidR="00E93240" w:rsidRPr="00F149C1" w:rsidRDefault="00E93240" w:rsidP="0010541C">
            <w:pPr>
              <w:ind w:right="57"/>
              <w:jc w:val="both"/>
              <w:rPr>
                <w:rFonts w:ascii="Sylfaen" w:eastAsia="Sylfaen" w:hAnsi="Sylfaen" w:cs="Sylfaen"/>
                <w:sz w:val="20"/>
                <w:szCs w:val="20"/>
              </w:rPr>
            </w:pPr>
            <w:r w:rsidRPr="00F149C1">
              <w:rPr>
                <w:rFonts w:ascii="Sylfaen" w:eastAsia="Sylfaen" w:hAnsi="Sylfaen" w:cs="Sylfaen"/>
                <w:sz w:val="20"/>
                <w:szCs w:val="20"/>
              </w:rPr>
              <w:t>რაოდენობების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შესახებ მონაცემები და შემდგომი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მართვის ღონისძიებები, ნარჩენების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მართვის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კოდექსის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და მისგან გამომდინარე</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კანონქვემდებარე აქტებით დადგენილი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მოთხოვნების გათვალისწინებით</w:t>
            </w:r>
          </w:p>
        </w:tc>
        <w:tc>
          <w:tcPr>
            <w:tcW w:w="2119" w:type="dxa"/>
            <w:shd w:val="clear" w:color="auto" w:fill="FFFFFF" w:themeFill="background1"/>
          </w:tcPr>
          <w:p w14:paraId="0654A1AA"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15</w:t>
            </w:r>
          </w:p>
        </w:tc>
        <w:tc>
          <w:tcPr>
            <w:tcW w:w="2201" w:type="dxa"/>
            <w:shd w:val="clear" w:color="auto" w:fill="FFFFFF" w:themeFill="background1"/>
          </w:tcPr>
          <w:p w14:paraId="77CABC5D" w14:textId="77777777" w:rsidR="00E93240" w:rsidRPr="00F149C1" w:rsidRDefault="00E93240" w:rsidP="0010541C">
            <w:pPr>
              <w:jc w:val="center"/>
              <w:rPr>
                <w:rFonts w:cstheme="minorHAnsi"/>
                <w:b/>
                <w:sz w:val="20"/>
                <w:szCs w:val="20"/>
                <w:lang w:val="ka-GE"/>
              </w:rPr>
            </w:pPr>
          </w:p>
        </w:tc>
      </w:tr>
      <w:tr w:rsidR="00E93240" w:rsidRPr="00F149C1" w14:paraId="7A789DA6" w14:textId="77777777" w:rsidTr="00E93240">
        <w:trPr>
          <w:jc w:val="center"/>
        </w:trPr>
        <w:tc>
          <w:tcPr>
            <w:tcW w:w="9810" w:type="dxa"/>
            <w:shd w:val="clear" w:color="auto" w:fill="FFFFFF" w:themeFill="background1"/>
          </w:tcPr>
          <w:p w14:paraId="70F69B85"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ნარჩენების მართვის გეგმა </w:t>
            </w:r>
          </w:p>
        </w:tc>
        <w:tc>
          <w:tcPr>
            <w:tcW w:w="2119" w:type="dxa"/>
            <w:shd w:val="clear" w:color="auto" w:fill="FFFFFF" w:themeFill="background1"/>
          </w:tcPr>
          <w:p w14:paraId="3FB93FD8"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16</w:t>
            </w:r>
          </w:p>
        </w:tc>
        <w:tc>
          <w:tcPr>
            <w:tcW w:w="2201" w:type="dxa"/>
            <w:shd w:val="clear" w:color="auto" w:fill="FFFFFF" w:themeFill="background1"/>
          </w:tcPr>
          <w:p w14:paraId="40D30521" w14:textId="77777777" w:rsidR="00E93240" w:rsidRPr="00F149C1" w:rsidRDefault="00E93240" w:rsidP="0010541C">
            <w:pPr>
              <w:jc w:val="center"/>
              <w:rPr>
                <w:rFonts w:cstheme="minorHAnsi"/>
                <w:b/>
                <w:sz w:val="20"/>
                <w:szCs w:val="20"/>
              </w:rPr>
            </w:pPr>
          </w:p>
        </w:tc>
      </w:tr>
      <w:tr w:rsidR="00E93240" w:rsidRPr="00F149C1" w14:paraId="3F955D1D" w14:textId="77777777" w:rsidTr="00E93240">
        <w:trPr>
          <w:jc w:val="center"/>
        </w:trPr>
        <w:tc>
          <w:tcPr>
            <w:tcW w:w="9810" w:type="dxa"/>
            <w:shd w:val="clear" w:color="auto" w:fill="FFFFFF" w:themeFill="background1"/>
          </w:tcPr>
          <w:p w14:paraId="0044E145"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საწარმოს</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ფუნქციონირების</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დროს</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შესაძლო</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ავარიული</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სიტუაციების</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აღწერა</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და</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მათი მართვის დეტალური გეგმა</w:t>
            </w:r>
          </w:p>
        </w:tc>
        <w:tc>
          <w:tcPr>
            <w:tcW w:w="2119" w:type="dxa"/>
            <w:shd w:val="clear" w:color="auto" w:fill="FFFFFF" w:themeFill="background1"/>
          </w:tcPr>
          <w:p w14:paraId="6D82C032"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18</w:t>
            </w:r>
          </w:p>
        </w:tc>
        <w:tc>
          <w:tcPr>
            <w:tcW w:w="2201" w:type="dxa"/>
            <w:shd w:val="clear" w:color="auto" w:fill="FFFFFF" w:themeFill="background1"/>
          </w:tcPr>
          <w:p w14:paraId="4C143DD8" w14:textId="77777777" w:rsidR="00E93240" w:rsidRPr="00F149C1" w:rsidRDefault="00E93240" w:rsidP="0010541C">
            <w:pPr>
              <w:jc w:val="center"/>
              <w:rPr>
                <w:rFonts w:cstheme="minorHAnsi"/>
                <w:b/>
                <w:sz w:val="20"/>
                <w:szCs w:val="20"/>
              </w:rPr>
            </w:pPr>
          </w:p>
        </w:tc>
      </w:tr>
      <w:tr w:rsidR="00E93240" w:rsidRPr="00F149C1" w14:paraId="4A706C75" w14:textId="77777777" w:rsidTr="00E93240">
        <w:trPr>
          <w:jc w:val="center"/>
        </w:trPr>
        <w:tc>
          <w:tcPr>
            <w:tcW w:w="9810" w:type="dxa"/>
            <w:shd w:val="clear" w:color="auto" w:fill="FFFFFF" w:themeFill="background1"/>
          </w:tcPr>
          <w:p w14:paraId="6021EC9D"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ინფორმაცია  </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 xml:space="preserve">ტერიტორიის  </w:t>
            </w:r>
            <w:r w:rsidRPr="00F149C1">
              <w:rPr>
                <w:rFonts w:ascii="Sylfaen" w:eastAsia="Sylfaen" w:hAnsi="Sylfaen" w:cs="Sylfaen"/>
                <w:spacing w:val="18"/>
                <w:position w:val="1"/>
                <w:sz w:val="20"/>
                <w:szCs w:val="20"/>
              </w:rPr>
              <w:t xml:space="preserve"> </w:t>
            </w:r>
            <w:r w:rsidRPr="00F149C1">
              <w:rPr>
                <w:rFonts w:ascii="Sylfaen" w:eastAsia="Sylfaen" w:hAnsi="Sylfaen" w:cs="Sylfaen"/>
                <w:position w:val="1"/>
                <w:sz w:val="20"/>
                <w:szCs w:val="20"/>
              </w:rPr>
              <w:t xml:space="preserve">გამწვანებითი  </w:t>
            </w:r>
            <w:r w:rsidRPr="00F149C1">
              <w:rPr>
                <w:rFonts w:ascii="Sylfaen" w:eastAsia="Sylfaen" w:hAnsi="Sylfaen" w:cs="Sylfaen"/>
                <w:spacing w:val="18"/>
                <w:position w:val="1"/>
                <w:sz w:val="20"/>
                <w:szCs w:val="20"/>
              </w:rPr>
              <w:t xml:space="preserve"> </w:t>
            </w:r>
            <w:r w:rsidRPr="00F149C1">
              <w:rPr>
                <w:rFonts w:ascii="Sylfaen" w:eastAsia="Sylfaen" w:hAnsi="Sylfaen" w:cs="Sylfaen"/>
                <w:position w:val="1"/>
                <w:sz w:val="20"/>
                <w:szCs w:val="20"/>
              </w:rPr>
              <w:t xml:space="preserve">ღონისძიებების  </w:t>
            </w:r>
            <w:r w:rsidRPr="00F149C1">
              <w:rPr>
                <w:rFonts w:ascii="Sylfaen" w:eastAsia="Sylfaen" w:hAnsi="Sylfaen" w:cs="Sylfaen"/>
                <w:spacing w:val="18"/>
                <w:position w:val="1"/>
                <w:sz w:val="20"/>
                <w:szCs w:val="20"/>
              </w:rPr>
              <w:t xml:space="preserve"> </w:t>
            </w:r>
            <w:r w:rsidRPr="00F149C1">
              <w:rPr>
                <w:rFonts w:ascii="Sylfaen" w:eastAsia="Sylfaen" w:hAnsi="Sylfaen" w:cs="Sylfaen"/>
                <w:position w:val="1"/>
                <w:sz w:val="20"/>
                <w:szCs w:val="20"/>
              </w:rPr>
              <w:t>შესახებ, მწვანე</w:t>
            </w:r>
          </w:p>
          <w:p w14:paraId="107F1D07" w14:textId="77777777" w:rsidR="00E93240" w:rsidRPr="00F149C1" w:rsidRDefault="00E93240" w:rsidP="0010541C">
            <w:pPr>
              <w:ind w:right="1902"/>
              <w:jc w:val="both"/>
              <w:rPr>
                <w:sz w:val="20"/>
                <w:szCs w:val="20"/>
              </w:rPr>
            </w:pPr>
            <w:r w:rsidRPr="00F149C1">
              <w:rPr>
                <w:rFonts w:ascii="Sylfaen" w:eastAsia="Sylfaen" w:hAnsi="Sylfaen" w:cs="Sylfaen"/>
                <w:sz w:val="20"/>
                <w:szCs w:val="20"/>
              </w:rPr>
              <w:t>ნარგავების მოწყობისა</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 xml:space="preserve">და მისი მოვლა-პატრონობის შესახებ </w:t>
            </w:r>
          </w:p>
        </w:tc>
        <w:tc>
          <w:tcPr>
            <w:tcW w:w="2119" w:type="dxa"/>
            <w:shd w:val="clear" w:color="auto" w:fill="FFFFFF" w:themeFill="background1"/>
          </w:tcPr>
          <w:p w14:paraId="77894EC9"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14.15</w:t>
            </w:r>
          </w:p>
        </w:tc>
        <w:tc>
          <w:tcPr>
            <w:tcW w:w="2201" w:type="dxa"/>
            <w:shd w:val="clear" w:color="auto" w:fill="FFFFFF" w:themeFill="background1"/>
          </w:tcPr>
          <w:p w14:paraId="69A06C87" w14:textId="77777777" w:rsidR="00E93240" w:rsidRPr="00F149C1" w:rsidRDefault="00E93240" w:rsidP="0010541C">
            <w:pPr>
              <w:jc w:val="center"/>
              <w:rPr>
                <w:rFonts w:cstheme="minorHAnsi"/>
                <w:b/>
                <w:sz w:val="20"/>
                <w:szCs w:val="20"/>
              </w:rPr>
            </w:pPr>
          </w:p>
        </w:tc>
      </w:tr>
      <w:tr w:rsidR="00E93240" w:rsidRPr="00F149C1" w14:paraId="5B06DCFF" w14:textId="77777777" w:rsidTr="00E93240">
        <w:trPr>
          <w:jc w:val="center"/>
        </w:trPr>
        <w:tc>
          <w:tcPr>
            <w:tcW w:w="9810" w:type="dxa"/>
            <w:shd w:val="clear" w:color="auto" w:fill="FFFFFF" w:themeFill="background1"/>
          </w:tcPr>
          <w:p w14:paraId="55FD902E"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ინფორმაცია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 xml:space="preserve">ღამის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 xml:space="preserve">საათებში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 xml:space="preserve">(ნედლეულისა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პროდუქციის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(შემოზიდვა/გაზიდვის))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ტრანსპორტის გადაადგილების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აკრძალვის და საწარმოს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სამუშაო</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რეჟიმის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დაცვის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შესახებ,</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მათ შორის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ნედლეულისა</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და პროდუქციის ტრანსპორტირე</w:t>
            </w:r>
            <w:r w:rsidRPr="00F149C1">
              <w:rPr>
                <w:rFonts w:ascii="Sylfaen" w:eastAsia="Sylfaen" w:hAnsi="Sylfaen" w:cs="Sylfaen"/>
                <w:spacing w:val="2"/>
                <w:sz w:val="20"/>
                <w:szCs w:val="20"/>
              </w:rPr>
              <w:t>ბ</w:t>
            </w:r>
            <w:r w:rsidRPr="00F149C1">
              <w:rPr>
                <w:rFonts w:ascii="Sylfaen" w:eastAsia="Sylfaen" w:hAnsi="Sylfaen" w:cs="Sylfaen"/>
                <w:sz w:val="20"/>
                <w:szCs w:val="20"/>
              </w:rPr>
              <w:t>ის გათვალისწინები</w:t>
            </w:r>
            <w:r w:rsidRPr="00F149C1">
              <w:rPr>
                <w:rFonts w:ascii="Sylfaen" w:eastAsia="Sylfaen" w:hAnsi="Sylfaen" w:cs="Sylfaen"/>
                <w:spacing w:val="1"/>
                <w:sz w:val="20"/>
                <w:szCs w:val="20"/>
              </w:rPr>
              <w:t>თ</w:t>
            </w:r>
            <w:r w:rsidRPr="00F149C1">
              <w:rPr>
                <w:rFonts w:ascii="Sylfaen" w:eastAsia="Sylfaen" w:hAnsi="Sylfaen" w:cs="Sylfaen"/>
                <w:sz w:val="20"/>
                <w:szCs w:val="20"/>
              </w:rPr>
              <w:t xml:space="preserve"> </w:t>
            </w:r>
          </w:p>
        </w:tc>
        <w:tc>
          <w:tcPr>
            <w:tcW w:w="2119" w:type="dxa"/>
            <w:shd w:val="clear" w:color="auto" w:fill="FFFFFF" w:themeFill="background1"/>
          </w:tcPr>
          <w:p w14:paraId="7B912014"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4.11</w:t>
            </w:r>
          </w:p>
        </w:tc>
        <w:tc>
          <w:tcPr>
            <w:tcW w:w="2201" w:type="dxa"/>
            <w:shd w:val="clear" w:color="auto" w:fill="FFFFFF" w:themeFill="background1"/>
          </w:tcPr>
          <w:p w14:paraId="0988AAA3" w14:textId="77777777" w:rsidR="00E93240" w:rsidRPr="00F149C1" w:rsidRDefault="00E93240" w:rsidP="0010541C">
            <w:pPr>
              <w:jc w:val="center"/>
              <w:rPr>
                <w:rFonts w:cstheme="minorHAnsi"/>
                <w:b/>
                <w:sz w:val="20"/>
                <w:szCs w:val="20"/>
              </w:rPr>
            </w:pPr>
          </w:p>
        </w:tc>
      </w:tr>
      <w:tr w:rsidR="00E93240" w:rsidRPr="00F149C1" w14:paraId="0508A829" w14:textId="77777777" w:rsidTr="00E93240">
        <w:trPr>
          <w:trHeight w:val="235"/>
          <w:jc w:val="center"/>
        </w:trPr>
        <w:tc>
          <w:tcPr>
            <w:tcW w:w="9810" w:type="dxa"/>
            <w:shd w:val="clear" w:color="auto" w:fill="FFFFFF" w:themeFill="background1"/>
          </w:tcPr>
          <w:p w14:paraId="3158FBCD"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ინფორმაცია ნედლეულის/პროდუქციის ტრანსპორტირებისათვის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 xml:space="preserve">გამოყოფილი </w:t>
            </w:r>
            <w:r w:rsidRPr="00F149C1">
              <w:rPr>
                <w:rFonts w:ascii="Sylfaen" w:eastAsia="Sylfaen" w:hAnsi="Sylfaen" w:cs="Sylfaen"/>
                <w:sz w:val="20"/>
                <w:szCs w:val="20"/>
                <w:u w:val="single" w:color="000000"/>
              </w:rPr>
              <w:t>ძარაგადახურული</w:t>
            </w:r>
            <w:r w:rsidRPr="00F149C1">
              <w:rPr>
                <w:rFonts w:ascii="Sylfaen" w:eastAsia="Sylfaen" w:hAnsi="Sylfaen" w:cs="Sylfaen"/>
                <w:sz w:val="20"/>
                <w:szCs w:val="20"/>
              </w:rPr>
              <w:t xml:space="preserve"> ავტოტრანსპორტის შესახებ </w:t>
            </w:r>
          </w:p>
        </w:tc>
        <w:tc>
          <w:tcPr>
            <w:tcW w:w="2119" w:type="dxa"/>
            <w:shd w:val="clear" w:color="auto" w:fill="FFFFFF" w:themeFill="background1"/>
          </w:tcPr>
          <w:p w14:paraId="3DC0C728"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4.10</w:t>
            </w:r>
          </w:p>
        </w:tc>
        <w:tc>
          <w:tcPr>
            <w:tcW w:w="2201" w:type="dxa"/>
            <w:shd w:val="clear" w:color="auto" w:fill="FFFFFF" w:themeFill="background1"/>
          </w:tcPr>
          <w:p w14:paraId="27A521A6" w14:textId="77777777" w:rsidR="00E93240" w:rsidRPr="00F149C1" w:rsidRDefault="00E93240" w:rsidP="0010541C">
            <w:pPr>
              <w:jc w:val="center"/>
              <w:rPr>
                <w:rFonts w:cstheme="minorHAnsi"/>
                <w:b/>
                <w:sz w:val="20"/>
                <w:szCs w:val="20"/>
                <w:lang w:val="ka-GE"/>
              </w:rPr>
            </w:pPr>
          </w:p>
        </w:tc>
      </w:tr>
      <w:tr w:rsidR="00E93240" w:rsidRPr="00F149C1" w14:paraId="7F99751A" w14:textId="77777777" w:rsidTr="00E93240">
        <w:trPr>
          <w:jc w:val="center"/>
        </w:trPr>
        <w:tc>
          <w:tcPr>
            <w:tcW w:w="9810" w:type="dxa"/>
            <w:shd w:val="clear" w:color="auto" w:fill="FFFFFF" w:themeFill="background1"/>
          </w:tcPr>
          <w:p w14:paraId="3827F1FB"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საპროექტო ტერიტორიის საკუთრების</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დამადასტურებელი</w:t>
            </w:r>
            <w:r w:rsidRPr="00F149C1">
              <w:rPr>
                <w:rFonts w:ascii="Sylfaen" w:eastAsia="Sylfaen" w:hAnsi="Sylfaen" w:cs="Sylfaen"/>
                <w:spacing w:val="1"/>
                <w:position w:val="1"/>
                <w:sz w:val="20"/>
                <w:szCs w:val="20"/>
              </w:rPr>
              <w:t xml:space="preserve"> </w:t>
            </w:r>
            <w:r w:rsidRPr="00F149C1">
              <w:rPr>
                <w:rFonts w:ascii="Sylfaen" w:eastAsia="Sylfaen" w:hAnsi="Sylfaen" w:cs="Sylfaen"/>
                <w:position w:val="1"/>
                <w:sz w:val="20"/>
                <w:szCs w:val="20"/>
              </w:rPr>
              <w:t>დოკუმენტაცია</w:t>
            </w:r>
          </w:p>
        </w:tc>
        <w:tc>
          <w:tcPr>
            <w:tcW w:w="2119" w:type="dxa"/>
            <w:shd w:val="clear" w:color="auto" w:fill="FFFFFF" w:themeFill="background1"/>
          </w:tcPr>
          <w:p w14:paraId="6F7AEFCA" w14:textId="77777777" w:rsidR="00E93240" w:rsidRPr="00F149C1" w:rsidRDefault="00E93240" w:rsidP="0010541C">
            <w:pPr>
              <w:jc w:val="center"/>
              <w:rPr>
                <w:rFonts w:cstheme="minorHAnsi"/>
                <w:b/>
                <w:sz w:val="20"/>
                <w:szCs w:val="20"/>
                <w:lang w:val="ka-GE"/>
              </w:rPr>
            </w:pPr>
            <w:r w:rsidRPr="00F149C1">
              <w:rPr>
                <w:rFonts w:ascii="Sylfaen" w:hAnsi="Sylfaen" w:cs="Sylfaen"/>
                <w:b/>
                <w:sz w:val="20"/>
                <w:szCs w:val="20"/>
                <w:lang w:val="ka-GE"/>
              </w:rPr>
              <w:t>დანართი</w:t>
            </w:r>
            <w:r w:rsidRPr="00F149C1">
              <w:rPr>
                <w:rFonts w:cstheme="minorHAnsi"/>
                <w:b/>
                <w:sz w:val="20"/>
                <w:szCs w:val="20"/>
                <w:lang w:val="ka-GE"/>
              </w:rPr>
              <w:t xml:space="preserve"> 3</w:t>
            </w:r>
          </w:p>
        </w:tc>
        <w:tc>
          <w:tcPr>
            <w:tcW w:w="2201" w:type="dxa"/>
            <w:shd w:val="clear" w:color="auto" w:fill="FFFFFF" w:themeFill="background1"/>
          </w:tcPr>
          <w:p w14:paraId="5A4E0EC5" w14:textId="77777777" w:rsidR="00E93240" w:rsidRPr="00F149C1" w:rsidRDefault="00E93240" w:rsidP="0010541C">
            <w:pPr>
              <w:jc w:val="center"/>
              <w:rPr>
                <w:rFonts w:cstheme="minorHAnsi"/>
                <w:b/>
                <w:sz w:val="20"/>
                <w:szCs w:val="20"/>
              </w:rPr>
            </w:pPr>
          </w:p>
        </w:tc>
      </w:tr>
      <w:tr w:rsidR="00E93240" w:rsidRPr="00F149C1" w14:paraId="6DE376E8" w14:textId="77777777" w:rsidTr="00E93240">
        <w:trPr>
          <w:jc w:val="center"/>
        </w:trPr>
        <w:tc>
          <w:tcPr>
            <w:tcW w:w="9810" w:type="dxa"/>
            <w:shd w:val="clear" w:color="auto" w:fill="FFFFFF" w:themeFill="background1"/>
          </w:tcPr>
          <w:p w14:paraId="3D2E68F9"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lastRenderedPageBreak/>
              <w:t>ზემოქმედება</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ატმოსფერულ</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ჰაერზე</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საწარმოს</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საქმიანობის</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ეტაპზე,</w:t>
            </w:r>
            <w:r w:rsidRPr="00F149C1">
              <w:rPr>
                <w:rFonts w:ascii="Sylfaen" w:eastAsia="Sylfaen" w:hAnsi="Sylfaen" w:cs="Sylfaen"/>
                <w:spacing w:val="-6"/>
                <w:position w:val="1"/>
                <w:sz w:val="20"/>
                <w:szCs w:val="20"/>
              </w:rPr>
              <w:t xml:space="preserve"> </w:t>
            </w:r>
            <w:r w:rsidRPr="00F149C1">
              <w:rPr>
                <w:rFonts w:ascii="Sylfaen" w:eastAsia="Sylfaen" w:hAnsi="Sylfaen" w:cs="Sylfaen"/>
                <w:position w:val="1"/>
                <w:sz w:val="20"/>
                <w:szCs w:val="20"/>
              </w:rPr>
              <w:t>გაფრქვევის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წყაროები,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გაფრქვეული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მავნე ნივთიერებები, გაბნევის ანგარიში, ზემოქმედების შემარბილებელი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 xml:space="preserve">ღონისძიებები </w:t>
            </w:r>
          </w:p>
        </w:tc>
        <w:tc>
          <w:tcPr>
            <w:tcW w:w="2119" w:type="dxa"/>
            <w:shd w:val="clear" w:color="auto" w:fill="FFFFFF" w:themeFill="background1"/>
          </w:tcPr>
          <w:p w14:paraId="387DDC1E"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14.1 - 14.1.5.1</w:t>
            </w:r>
          </w:p>
        </w:tc>
        <w:tc>
          <w:tcPr>
            <w:tcW w:w="2201" w:type="dxa"/>
            <w:shd w:val="clear" w:color="auto" w:fill="FFFFFF" w:themeFill="background1"/>
          </w:tcPr>
          <w:p w14:paraId="4F724590" w14:textId="77777777" w:rsidR="00E93240" w:rsidRPr="00F149C1" w:rsidRDefault="00E93240" w:rsidP="0010541C">
            <w:pPr>
              <w:jc w:val="center"/>
              <w:rPr>
                <w:rFonts w:cstheme="minorHAnsi"/>
                <w:b/>
                <w:sz w:val="20"/>
                <w:szCs w:val="20"/>
              </w:rPr>
            </w:pPr>
          </w:p>
        </w:tc>
      </w:tr>
      <w:tr w:rsidR="00E93240" w:rsidRPr="00F149C1" w14:paraId="267B43F3" w14:textId="77777777" w:rsidTr="00E93240">
        <w:trPr>
          <w:jc w:val="center"/>
        </w:trPr>
        <w:tc>
          <w:tcPr>
            <w:tcW w:w="9810" w:type="dxa"/>
            <w:shd w:val="clear" w:color="auto" w:fill="FFFFFF" w:themeFill="background1"/>
          </w:tcPr>
          <w:p w14:paraId="4A559B11"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ატმოსფერულ</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ჰაერში</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მავნე</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ნივთიერებათა</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ზღვრულად</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დასაშვები</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გაფრქვევის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ნორმების პროექტი</w:t>
            </w:r>
          </w:p>
        </w:tc>
        <w:tc>
          <w:tcPr>
            <w:tcW w:w="2119" w:type="dxa"/>
            <w:shd w:val="clear" w:color="auto" w:fill="FFFFFF" w:themeFill="background1"/>
          </w:tcPr>
          <w:p w14:paraId="512AAD85" w14:textId="77777777" w:rsidR="00E93240" w:rsidRPr="00F149C1" w:rsidRDefault="00E93240" w:rsidP="0010541C">
            <w:pPr>
              <w:jc w:val="center"/>
              <w:rPr>
                <w:rFonts w:cstheme="minorHAnsi"/>
                <w:sz w:val="20"/>
                <w:szCs w:val="20"/>
              </w:rPr>
            </w:pPr>
            <w:r w:rsidRPr="00F149C1">
              <w:rPr>
                <w:rFonts w:cstheme="minorHAnsi"/>
                <w:b/>
                <w:sz w:val="20"/>
                <w:szCs w:val="20"/>
                <w:lang w:val="ka-GE"/>
              </w:rPr>
              <w:t>14.1 - 14.1.5.1</w:t>
            </w:r>
          </w:p>
        </w:tc>
        <w:tc>
          <w:tcPr>
            <w:tcW w:w="2201" w:type="dxa"/>
            <w:shd w:val="clear" w:color="auto" w:fill="FFFFFF" w:themeFill="background1"/>
          </w:tcPr>
          <w:p w14:paraId="6D4FB90E" w14:textId="77777777" w:rsidR="00E93240" w:rsidRPr="00F149C1" w:rsidRDefault="00E93240" w:rsidP="0010541C">
            <w:pPr>
              <w:jc w:val="center"/>
              <w:rPr>
                <w:rFonts w:cstheme="minorHAnsi"/>
                <w:b/>
                <w:sz w:val="20"/>
                <w:szCs w:val="20"/>
              </w:rPr>
            </w:pPr>
          </w:p>
        </w:tc>
      </w:tr>
      <w:tr w:rsidR="00E93240" w:rsidRPr="00F149C1" w14:paraId="76573677" w14:textId="77777777" w:rsidTr="00E93240">
        <w:trPr>
          <w:jc w:val="center"/>
        </w:trPr>
        <w:tc>
          <w:tcPr>
            <w:tcW w:w="9810" w:type="dxa"/>
            <w:shd w:val="clear" w:color="auto" w:fill="FFFFFF" w:themeFill="background1"/>
          </w:tcPr>
          <w:p w14:paraId="61EA907A"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საწარმოს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ექსპლუატაციის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ეტაპზე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ხმაურის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წყაროები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მათი</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მახასიათებლები,</w:t>
            </w:r>
            <w:r w:rsidRPr="00F149C1">
              <w:rPr>
                <w:rFonts w:ascii="Sylfaen" w:eastAsia="Sylfaen" w:hAnsi="Sylfaen" w:cs="Sylfaen"/>
                <w:sz w:val="20"/>
                <w:szCs w:val="20"/>
              </w:rPr>
              <w:tab/>
              <w:t xml:space="preserve">ხმაურის    </w:t>
            </w:r>
            <w:r w:rsidRPr="00F149C1">
              <w:rPr>
                <w:rFonts w:ascii="Sylfaen" w:eastAsia="Sylfaen" w:hAnsi="Sylfaen" w:cs="Sylfaen"/>
                <w:spacing w:val="15"/>
                <w:sz w:val="20"/>
                <w:szCs w:val="20"/>
              </w:rPr>
              <w:t xml:space="preserve"> </w:t>
            </w:r>
            <w:r w:rsidRPr="00F149C1">
              <w:rPr>
                <w:rFonts w:ascii="Sylfaen" w:eastAsia="Sylfaen" w:hAnsi="Sylfaen" w:cs="Sylfaen"/>
                <w:sz w:val="20"/>
                <w:szCs w:val="20"/>
              </w:rPr>
              <w:t xml:space="preserve">გავრცელებით    </w:t>
            </w:r>
            <w:r w:rsidRPr="00F149C1">
              <w:rPr>
                <w:rFonts w:ascii="Sylfaen" w:eastAsia="Sylfaen" w:hAnsi="Sylfaen" w:cs="Sylfaen"/>
                <w:spacing w:val="16"/>
                <w:sz w:val="20"/>
                <w:szCs w:val="20"/>
              </w:rPr>
              <w:t xml:space="preserve"> </w:t>
            </w:r>
            <w:r w:rsidRPr="00F149C1">
              <w:rPr>
                <w:rFonts w:ascii="Sylfaen" w:eastAsia="Sylfaen" w:hAnsi="Sylfaen" w:cs="Sylfaen"/>
                <w:sz w:val="20"/>
                <w:szCs w:val="20"/>
              </w:rPr>
              <w:t xml:space="preserve">გამოწვეული    </w:t>
            </w:r>
            <w:r w:rsidRPr="00F149C1">
              <w:rPr>
                <w:rFonts w:ascii="Sylfaen" w:eastAsia="Sylfaen" w:hAnsi="Sylfaen" w:cs="Sylfaen"/>
                <w:spacing w:val="15"/>
                <w:sz w:val="20"/>
                <w:szCs w:val="20"/>
              </w:rPr>
              <w:t xml:space="preserve"> </w:t>
            </w:r>
            <w:r w:rsidRPr="00F149C1">
              <w:rPr>
                <w:rFonts w:ascii="Sylfaen" w:eastAsia="Sylfaen" w:hAnsi="Sylfaen" w:cs="Sylfaen"/>
                <w:sz w:val="20"/>
                <w:szCs w:val="20"/>
              </w:rPr>
              <w:t>ზემოქმედება, შესაბამისი შემარბილებელი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ღონისძიებები; ხმაურის გავრცელების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დონეების გაანგარიშება და მოდელირება</w:t>
            </w:r>
          </w:p>
        </w:tc>
        <w:tc>
          <w:tcPr>
            <w:tcW w:w="2119" w:type="dxa"/>
            <w:shd w:val="clear" w:color="auto" w:fill="FFFFFF" w:themeFill="background1"/>
          </w:tcPr>
          <w:p w14:paraId="7EB571EE" w14:textId="77777777" w:rsidR="00E93240" w:rsidRPr="00F149C1" w:rsidRDefault="00E93240" w:rsidP="0010541C">
            <w:pPr>
              <w:jc w:val="center"/>
              <w:rPr>
                <w:rFonts w:cstheme="minorHAnsi"/>
                <w:sz w:val="20"/>
                <w:szCs w:val="20"/>
              </w:rPr>
            </w:pPr>
            <w:r w:rsidRPr="00F149C1">
              <w:rPr>
                <w:rFonts w:cstheme="minorHAnsi"/>
                <w:b/>
                <w:sz w:val="20"/>
                <w:szCs w:val="20"/>
                <w:lang w:val="ka-GE"/>
              </w:rPr>
              <w:t>14.1 - 14.1.5.1</w:t>
            </w:r>
          </w:p>
        </w:tc>
        <w:tc>
          <w:tcPr>
            <w:tcW w:w="2201" w:type="dxa"/>
            <w:shd w:val="clear" w:color="auto" w:fill="FFFFFF" w:themeFill="background1"/>
          </w:tcPr>
          <w:p w14:paraId="11E0C0F5" w14:textId="77777777" w:rsidR="00E93240" w:rsidRPr="00F149C1" w:rsidRDefault="00E93240" w:rsidP="0010541C">
            <w:pPr>
              <w:jc w:val="center"/>
              <w:rPr>
                <w:rFonts w:cstheme="minorHAnsi"/>
                <w:b/>
                <w:sz w:val="20"/>
                <w:szCs w:val="20"/>
              </w:rPr>
            </w:pPr>
          </w:p>
        </w:tc>
      </w:tr>
      <w:tr w:rsidR="00E93240" w:rsidRPr="00F149C1" w14:paraId="6588E8EF" w14:textId="77777777" w:rsidTr="00E93240">
        <w:trPr>
          <w:trHeight w:val="748"/>
          <w:jc w:val="center"/>
        </w:trPr>
        <w:tc>
          <w:tcPr>
            <w:tcW w:w="9810" w:type="dxa"/>
            <w:shd w:val="clear" w:color="auto" w:fill="FFFFFF" w:themeFill="background1"/>
          </w:tcPr>
          <w:p w14:paraId="0AD16DAB" w14:textId="77777777" w:rsidR="00E93240" w:rsidRPr="00F149C1" w:rsidRDefault="00E93240" w:rsidP="0010541C">
            <w:pPr>
              <w:tabs>
                <w:tab w:val="left" w:pos="840"/>
                <w:tab w:val="left" w:pos="1700"/>
              </w:tabs>
              <w:ind w:right="57"/>
              <w:jc w:val="both"/>
              <w:rPr>
                <w:rFonts w:ascii="Sylfaen" w:hAnsi="Sylfaen"/>
                <w:sz w:val="20"/>
                <w:szCs w:val="20"/>
                <w:lang w:val="ka-GE"/>
              </w:rPr>
            </w:pPr>
            <w:r w:rsidRPr="00F149C1">
              <w:rPr>
                <w:rFonts w:ascii="Sylfaen" w:hAnsi="Sylfaen" w:cs="Sylfaen"/>
                <w:sz w:val="20"/>
                <w:szCs w:val="20"/>
                <w:lang w:val="ka-GE"/>
              </w:rPr>
              <w:t>კუმულაციური</w:t>
            </w:r>
            <w:r w:rsidRPr="00F149C1">
              <w:rPr>
                <w:sz w:val="20"/>
                <w:szCs w:val="20"/>
                <w:lang w:val="ka-GE"/>
              </w:rPr>
              <w:t xml:space="preserve">  </w:t>
            </w:r>
            <w:r w:rsidRPr="00F149C1">
              <w:rPr>
                <w:rFonts w:ascii="Sylfaen" w:hAnsi="Sylfaen" w:cs="Sylfaen"/>
                <w:sz w:val="20"/>
                <w:szCs w:val="20"/>
                <w:lang w:val="ka-GE"/>
              </w:rPr>
              <w:t>ზემოქმედება</w:t>
            </w:r>
            <w:r w:rsidRPr="00F149C1">
              <w:rPr>
                <w:sz w:val="20"/>
                <w:szCs w:val="20"/>
                <w:lang w:val="ka-GE"/>
              </w:rPr>
              <w:t xml:space="preserve">  500  </w:t>
            </w:r>
            <w:r w:rsidRPr="00F149C1">
              <w:rPr>
                <w:rFonts w:ascii="Sylfaen" w:hAnsi="Sylfaen" w:cs="Sylfaen"/>
                <w:sz w:val="20"/>
                <w:szCs w:val="20"/>
                <w:lang w:val="ka-GE"/>
              </w:rPr>
              <w:t>მ</w:t>
            </w:r>
            <w:r w:rsidRPr="00F149C1">
              <w:rPr>
                <w:sz w:val="20"/>
                <w:szCs w:val="20"/>
                <w:lang w:val="ka-GE"/>
              </w:rPr>
              <w:t>-</w:t>
            </w:r>
            <w:r w:rsidRPr="00F149C1">
              <w:rPr>
                <w:rFonts w:ascii="Sylfaen" w:hAnsi="Sylfaen" w:cs="Sylfaen"/>
                <w:sz w:val="20"/>
                <w:szCs w:val="20"/>
                <w:lang w:val="ka-GE"/>
              </w:rPr>
              <w:t>იან</w:t>
            </w:r>
            <w:r w:rsidRPr="00F149C1">
              <w:rPr>
                <w:sz w:val="20"/>
                <w:szCs w:val="20"/>
                <w:lang w:val="ka-GE"/>
              </w:rPr>
              <w:t xml:space="preserve">  </w:t>
            </w:r>
            <w:r w:rsidRPr="00F149C1">
              <w:rPr>
                <w:rFonts w:ascii="Sylfaen" w:hAnsi="Sylfaen" w:cs="Sylfaen"/>
                <w:sz w:val="20"/>
                <w:szCs w:val="20"/>
                <w:lang w:val="ka-GE"/>
              </w:rPr>
              <w:t>რადიუსში</w:t>
            </w:r>
            <w:r w:rsidRPr="00F149C1">
              <w:rPr>
                <w:sz w:val="20"/>
                <w:szCs w:val="20"/>
                <w:lang w:val="ka-GE"/>
              </w:rPr>
              <w:t xml:space="preserve">  </w:t>
            </w:r>
            <w:r w:rsidRPr="00F149C1">
              <w:rPr>
                <w:rFonts w:ascii="Sylfaen" w:hAnsi="Sylfaen" w:cs="Sylfaen"/>
                <w:sz w:val="20"/>
                <w:szCs w:val="20"/>
                <w:lang w:val="ka-GE"/>
              </w:rPr>
              <w:t>არსებული</w:t>
            </w:r>
            <w:r w:rsidRPr="00F149C1">
              <w:rPr>
                <w:sz w:val="20"/>
                <w:szCs w:val="20"/>
                <w:lang w:val="ka-GE"/>
              </w:rPr>
              <w:t xml:space="preserve">  </w:t>
            </w:r>
            <w:r w:rsidRPr="00F149C1">
              <w:rPr>
                <w:rFonts w:ascii="Sylfaen" w:hAnsi="Sylfaen" w:cs="Sylfaen"/>
                <w:sz w:val="20"/>
                <w:szCs w:val="20"/>
                <w:lang w:val="ka-GE"/>
              </w:rPr>
              <w:t>ობიექტების გათვალისწინებით</w:t>
            </w:r>
            <w:r w:rsidRPr="00F149C1">
              <w:rPr>
                <w:sz w:val="20"/>
                <w:szCs w:val="20"/>
                <w:lang w:val="ka-GE"/>
              </w:rPr>
              <w:t xml:space="preserve"> </w:t>
            </w:r>
            <w:r w:rsidRPr="00F149C1">
              <w:rPr>
                <w:rFonts w:ascii="Sylfaen" w:hAnsi="Sylfaen" w:cs="Sylfaen"/>
                <w:sz w:val="20"/>
                <w:szCs w:val="20"/>
                <w:lang w:val="ka-GE"/>
              </w:rPr>
              <w:t>და</w:t>
            </w:r>
            <w:r w:rsidRPr="00F149C1">
              <w:rPr>
                <w:sz w:val="20"/>
                <w:szCs w:val="20"/>
                <w:lang w:val="ka-GE"/>
              </w:rPr>
              <w:t xml:space="preserve"> </w:t>
            </w:r>
            <w:r w:rsidRPr="00F149C1">
              <w:rPr>
                <w:rFonts w:ascii="Sylfaen" w:hAnsi="Sylfaen" w:cs="Sylfaen"/>
                <w:sz w:val="20"/>
                <w:szCs w:val="20"/>
                <w:lang w:val="ka-GE"/>
              </w:rPr>
              <w:t>ზემოქმედების</w:t>
            </w:r>
            <w:r w:rsidRPr="00F149C1">
              <w:rPr>
                <w:sz w:val="20"/>
                <w:szCs w:val="20"/>
                <w:lang w:val="ka-GE"/>
              </w:rPr>
              <w:t xml:space="preserve"> </w:t>
            </w:r>
            <w:r w:rsidRPr="00F149C1">
              <w:rPr>
                <w:rFonts w:ascii="Sylfaen" w:hAnsi="Sylfaen" w:cs="Sylfaen"/>
                <w:sz w:val="20"/>
                <w:szCs w:val="20"/>
                <w:lang w:val="ka-GE"/>
              </w:rPr>
              <w:t>შეფასება</w:t>
            </w:r>
            <w:r w:rsidRPr="00F149C1">
              <w:rPr>
                <w:sz w:val="20"/>
                <w:szCs w:val="20"/>
                <w:lang w:val="ka-GE"/>
              </w:rPr>
              <w:t xml:space="preserve"> </w:t>
            </w:r>
            <w:r w:rsidRPr="00F149C1">
              <w:rPr>
                <w:rFonts w:ascii="Sylfaen" w:hAnsi="Sylfaen" w:cs="Sylfaen"/>
                <w:sz w:val="20"/>
                <w:szCs w:val="20"/>
                <w:lang w:val="ka-GE"/>
              </w:rPr>
              <w:t>გარემოს</w:t>
            </w:r>
            <w:r w:rsidRPr="00F149C1">
              <w:rPr>
                <w:sz w:val="20"/>
                <w:szCs w:val="20"/>
                <w:lang w:val="ka-GE"/>
              </w:rPr>
              <w:t xml:space="preserve"> </w:t>
            </w:r>
            <w:r w:rsidRPr="00F149C1">
              <w:rPr>
                <w:rFonts w:ascii="Sylfaen" w:hAnsi="Sylfaen" w:cs="Sylfaen"/>
                <w:sz w:val="20"/>
                <w:szCs w:val="20"/>
                <w:lang w:val="ka-GE"/>
              </w:rPr>
              <w:t>თითოეული</w:t>
            </w:r>
            <w:r w:rsidRPr="00F149C1">
              <w:rPr>
                <w:sz w:val="20"/>
                <w:szCs w:val="20"/>
                <w:lang w:val="ka-GE"/>
              </w:rPr>
              <w:t xml:space="preserve"> </w:t>
            </w:r>
            <w:r w:rsidRPr="00F149C1">
              <w:rPr>
                <w:rFonts w:ascii="Sylfaen" w:hAnsi="Sylfaen" w:cs="Sylfaen"/>
                <w:sz w:val="20"/>
                <w:szCs w:val="20"/>
                <w:lang w:val="ka-GE"/>
              </w:rPr>
              <w:t>კომპონენტისთვის</w:t>
            </w:r>
            <w:r w:rsidRPr="00F149C1">
              <w:rPr>
                <w:sz w:val="20"/>
                <w:szCs w:val="20"/>
                <w:lang w:val="ka-GE"/>
              </w:rPr>
              <w:t xml:space="preserve">,  </w:t>
            </w:r>
            <w:r w:rsidRPr="00F149C1">
              <w:rPr>
                <w:rFonts w:ascii="Sylfaen" w:hAnsi="Sylfaen" w:cs="Sylfaen"/>
                <w:sz w:val="20"/>
                <w:szCs w:val="20"/>
                <w:lang w:val="ka-GE"/>
              </w:rPr>
              <w:t>მათ</w:t>
            </w:r>
            <w:r w:rsidRPr="00F149C1">
              <w:rPr>
                <w:sz w:val="20"/>
                <w:szCs w:val="20"/>
                <w:lang w:val="ka-GE"/>
              </w:rPr>
              <w:t xml:space="preserve">  </w:t>
            </w:r>
            <w:r w:rsidRPr="00F149C1">
              <w:rPr>
                <w:rFonts w:ascii="Sylfaen" w:hAnsi="Sylfaen" w:cs="Sylfaen"/>
                <w:sz w:val="20"/>
                <w:szCs w:val="20"/>
                <w:lang w:val="ka-GE"/>
              </w:rPr>
              <w:t>შორის</w:t>
            </w:r>
            <w:r w:rsidRPr="00F149C1">
              <w:rPr>
                <w:sz w:val="20"/>
                <w:szCs w:val="20"/>
                <w:lang w:val="ka-GE"/>
              </w:rPr>
              <w:t xml:space="preserve">  </w:t>
            </w:r>
            <w:r w:rsidRPr="00F149C1">
              <w:rPr>
                <w:rFonts w:ascii="Sylfaen" w:hAnsi="Sylfaen" w:cs="Sylfaen"/>
                <w:sz w:val="20"/>
                <w:szCs w:val="20"/>
                <w:lang w:val="ka-GE"/>
              </w:rPr>
              <w:t>ატმოსფერულ</w:t>
            </w:r>
            <w:r w:rsidRPr="00F149C1">
              <w:rPr>
                <w:sz w:val="20"/>
                <w:szCs w:val="20"/>
                <w:lang w:val="ka-GE"/>
              </w:rPr>
              <w:t xml:space="preserve">  </w:t>
            </w:r>
            <w:r w:rsidRPr="00F149C1">
              <w:rPr>
                <w:rFonts w:ascii="Sylfaen" w:hAnsi="Sylfaen" w:cs="Sylfaen"/>
                <w:sz w:val="20"/>
                <w:szCs w:val="20"/>
                <w:lang w:val="ka-GE"/>
              </w:rPr>
              <w:t>ჰაერზე</w:t>
            </w:r>
            <w:r w:rsidRPr="00F149C1">
              <w:rPr>
                <w:sz w:val="20"/>
                <w:szCs w:val="20"/>
                <w:lang w:val="ka-GE"/>
              </w:rPr>
              <w:t xml:space="preserve">,  </w:t>
            </w:r>
            <w:r w:rsidRPr="00F149C1">
              <w:rPr>
                <w:rFonts w:ascii="Sylfaen" w:hAnsi="Sylfaen" w:cs="Sylfaen"/>
                <w:sz w:val="20"/>
                <w:szCs w:val="20"/>
                <w:lang w:val="ka-GE"/>
              </w:rPr>
              <w:t>ხმაურზე</w:t>
            </w:r>
            <w:r w:rsidRPr="00F149C1">
              <w:rPr>
                <w:sz w:val="20"/>
                <w:szCs w:val="20"/>
                <w:lang w:val="ka-GE"/>
              </w:rPr>
              <w:t xml:space="preserve">, </w:t>
            </w:r>
            <w:r w:rsidRPr="00F149C1">
              <w:rPr>
                <w:rFonts w:ascii="Sylfaen" w:hAnsi="Sylfaen" w:cs="Sylfaen"/>
                <w:sz w:val="20"/>
                <w:szCs w:val="20"/>
                <w:lang w:val="ka-GE"/>
              </w:rPr>
              <w:t>სატრანსპორტო</w:t>
            </w:r>
            <w:r w:rsidRPr="00F149C1">
              <w:rPr>
                <w:sz w:val="20"/>
                <w:szCs w:val="20"/>
                <w:lang w:val="ka-GE"/>
              </w:rPr>
              <w:t xml:space="preserve"> </w:t>
            </w:r>
            <w:r w:rsidRPr="00F149C1">
              <w:rPr>
                <w:rFonts w:ascii="Sylfaen" w:hAnsi="Sylfaen" w:cs="Sylfaen"/>
                <w:sz w:val="20"/>
                <w:szCs w:val="20"/>
                <w:lang w:val="ka-GE"/>
              </w:rPr>
              <w:t>ნაკადებზე</w:t>
            </w:r>
            <w:r w:rsidRPr="00F149C1">
              <w:rPr>
                <w:sz w:val="20"/>
                <w:szCs w:val="20"/>
                <w:lang w:val="ka-GE"/>
              </w:rPr>
              <w:t xml:space="preserve"> </w:t>
            </w:r>
            <w:r w:rsidRPr="00F149C1">
              <w:rPr>
                <w:rFonts w:ascii="Sylfaen" w:hAnsi="Sylfaen" w:cs="Sylfaen"/>
                <w:sz w:val="20"/>
                <w:szCs w:val="20"/>
                <w:lang w:val="ka-GE"/>
              </w:rPr>
              <w:t>და</w:t>
            </w:r>
            <w:r w:rsidRPr="00F149C1">
              <w:rPr>
                <w:sz w:val="20"/>
                <w:szCs w:val="20"/>
                <w:lang w:val="ka-GE"/>
              </w:rPr>
              <w:t xml:space="preserve"> </w:t>
            </w:r>
            <w:r w:rsidRPr="00F149C1">
              <w:rPr>
                <w:rFonts w:ascii="Sylfaen" w:hAnsi="Sylfaen" w:cs="Sylfaen"/>
                <w:sz w:val="20"/>
                <w:szCs w:val="20"/>
                <w:lang w:val="ka-GE"/>
              </w:rPr>
              <w:t>სხვა</w:t>
            </w:r>
            <w:r w:rsidRPr="00F149C1">
              <w:rPr>
                <w:sz w:val="20"/>
                <w:szCs w:val="20"/>
                <w:lang w:val="ka-GE"/>
              </w:rPr>
              <w:t xml:space="preserve"> (</w:t>
            </w:r>
            <w:r w:rsidRPr="00F149C1">
              <w:rPr>
                <w:rFonts w:ascii="Sylfaen" w:hAnsi="Sylfaen" w:cs="Sylfaen"/>
                <w:sz w:val="20"/>
                <w:szCs w:val="20"/>
                <w:lang w:val="ka-GE"/>
              </w:rPr>
              <w:t>სრულყოფილად</w:t>
            </w:r>
            <w:r w:rsidRPr="00F149C1">
              <w:rPr>
                <w:sz w:val="20"/>
                <w:szCs w:val="20"/>
                <w:lang w:val="ka-GE"/>
              </w:rPr>
              <w:t xml:space="preserve"> </w:t>
            </w:r>
            <w:r w:rsidRPr="00F149C1">
              <w:rPr>
                <w:rFonts w:ascii="Sylfaen" w:hAnsi="Sylfaen" w:cs="Sylfaen"/>
                <w:sz w:val="20"/>
                <w:szCs w:val="20"/>
                <w:lang w:val="ka-GE"/>
              </w:rPr>
              <w:t>იქნეს</w:t>
            </w:r>
            <w:r w:rsidRPr="00F149C1">
              <w:rPr>
                <w:sz w:val="20"/>
                <w:szCs w:val="20"/>
                <w:lang w:val="ka-GE"/>
              </w:rPr>
              <w:t xml:space="preserve"> </w:t>
            </w:r>
            <w:r w:rsidRPr="00F149C1">
              <w:rPr>
                <w:rFonts w:ascii="Sylfaen" w:hAnsi="Sylfaen" w:cs="Sylfaen"/>
                <w:sz w:val="20"/>
                <w:szCs w:val="20"/>
                <w:lang w:val="ka-GE"/>
              </w:rPr>
              <w:t>შეფასებული</w:t>
            </w:r>
            <w:r w:rsidRPr="00F149C1">
              <w:rPr>
                <w:sz w:val="20"/>
                <w:szCs w:val="20"/>
                <w:lang w:val="ka-GE"/>
              </w:rPr>
              <w:t xml:space="preserve"> </w:t>
            </w:r>
            <w:r w:rsidRPr="00F149C1">
              <w:rPr>
                <w:rFonts w:ascii="Sylfaen" w:hAnsi="Sylfaen" w:cs="Sylfaen"/>
                <w:sz w:val="20"/>
                <w:szCs w:val="20"/>
                <w:lang w:val="ka-GE"/>
              </w:rPr>
              <w:t>მოსახლეობის</w:t>
            </w:r>
            <w:r w:rsidRPr="00F149C1">
              <w:rPr>
                <w:sz w:val="20"/>
                <w:szCs w:val="20"/>
                <w:lang w:val="ka-GE"/>
              </w:rPr>
              <w:t xml:space="preserve"> </w:t>
            </w:r>
            <w:r w:rsidRPr="00F149C1">
              <w:rPr>
                <w:rFonts w:ascii="Sylfaen" w:hAnsi="Sylfaen" w:cs="Sylfaen"/>
                <w:sz w:val="20"/>
                <w:szCs w:val="20"/>
                <w:lang w:val="ka-GE"/>
              </w:rPr>
              <w:t>ჯანმრთელობაზე</w:t>
            </w:r>
            <w:r w:rsidRPr="00F149C1">
              <w:rPr>
                <w:sz w:val="20"/>
                <w:szCs w:val="20"/>
                <w:lang w:val="ka-GE"/>
              </w:rPr>
              <w:t xml:space="preserve"> </w:t>
            </w:r>
            <w:r w:rsidRPr="00F149C1">
              <w:rPr>
                <w:rFonts w:ascii="Sylfaen" w:hAnsi="Sylfaen" w:cs="Sylfaen"/>
                <w:sz w:val="20"/>
                <w:szCs w:val="20"/>
                <w:lang w:val="ka-GE"/>
              </w:rPr>
              <w:t>და</w:t>
            </w:r>
            <w:r w:rsidRPr="00F149C1">
              <w:rPr>
                <w:sz w:val="20"/>
                <w:szCs w:val="20"/>
                <w:lang w:val="ka-GE"/>
              </w:rPr>
              <w:t xml:space="preserve"> </w:t>
            </w:r>
            <w:r w:rsidRPr="00F149C1">
              <w:rPr>
                <w:rFonts w:ascii="Sylfaen" w:hAnsi="Sylfaen" w:cs="Sylfaen"/>
                <w:sz w:val="20"/>
                <w:szCs w:val="20"/>
                <w:lang w:val="ka-GE"/>
              </w:rPr>
              <w:t>სოციალურ</w:t>
            </w:r>
            <w:r w:rsidRPr="00F149C1">
              <w:rPr>
                <w:sz w:val="20"/>
                <w:szCs w:val="20"/>
                <w:lang w:val="ka-GE"/>
              </w:rPr>
              <w:t xml:space="preserve"> </w:t>
            </w:r>
            <w:r w:rsidRPr="00F149C1">
              <w:rPr>
                <w:rFonts w:ascii="Sylfaen" w:hAnsi="Sylfaen" w:cs="Sylfaen"/>
                <w:sz w:val="20"/>
                <w:szCs w:val="20"/>
                <w:lang w:val="ka-GE"/>
              </w:rPr>
              <w:t>გარემოზე</w:t>
            </w:r>
            <w:r w:rsidRPr="00F149C1">
              <w:rPr>
                <w:sz w:val="20"/>
                <w:szCs w:val="20"/>
                <w:lang w:val="ka-GE"/>
              </w:rPr>
              <w:t xml:space="preserve">)  </w:t>
            </w:r>
            <w:r w:rsidRPr="00F149C1">
              <w:rPr>
                <w:rFonts w:ascii="Sylfaen" w:hAnsi="Sylfaen" w:cs="Sylfaen"/>
                <w:sz w:val="20"/>
                <w:szCs w:val="20"/>
                <w:lang w:val="ka-GE"/>
              </w:rPr>
              <w:t>და</w:t>
            </w:r>
            <w:r w:rsidRPr="00F149C1">
              <w:rPr>
                <w:sz w:val="20"/>
                <w:szCs w:val="20"/>
                <w:lang w:val="ka-GE"/>
              </w:rPr>
              <w:t xml:space="preserve"> </w:t>
            </w:r>
            <w:r w:rsidRPr="00F149C1">
              <w:rPr>
                <w:rFonts w:ascii="Sylfaen" w:hAnsi="Sylfaen" w:cs="Sylfaen"/>
                <w:sz w:val="20"/>
                <w:szCs w:val="20"/>
                <w:lang w:val="ka-GE"/>
              </w:rPr>
              <w:t>შესაბამისი</w:t>
            </w:r>
            <w:r w:rsidRPr="00F149C1">
              <w:rPr>
                <w:sz w:val="20"/>
                <w:szCs w:val="20"/>
                <w:lang w:val="ka-GE"/>
              </w:rPr>
              <w:t xml:space="preserve"> </w:t>
            </w:r>
            <w:r w:rsidRPr="00F149C1">
              <w:rPr>
                <w:rFonts w:ascii="Sylfaen" w:hAnsi="Sylfaen" w:cs="Sylfaen"/>
                <w:sz w:val="20"/>
                <w:szCs w:val="20"/>
                <w:lang w:val="ka-GE"/>
              </w:rPr>
              <w:t>დეტალური</w:t>
            </w:r>
            <w:r w:rsidRPr="00F149C1">
              <w:rPr>
                <w:sz w:val="20"/>
                <w:szCs w:val="20"/>
                <w:lang w:val="ka-GE"/>
              </w:rPr>
              <w:t xml:space="preserve"> </w:t>
            </w:r>
            <w:r w:rsidRPr="00F149C1">
              <w:rPr>
                <w:rFonts w:ascii="Sylfaen" w:hAnsi="Sylfaen" w:cs="Sylfaen"/>
                <w:sz w:val="20"/>
                <w:szCs w:val="20"/>
                <w:lang w:val="ka-GE"/>
              </w:rPr>
              <w:t>შემარბილებელი</w:t>
            </w:r>
            <w:r w:rsidRPr="00F149C1">
              <w:rPr>
                <w:sz w:val="20"/>
                <w:szCs w:val="20"/>
                <w:lang w:val="ka-GE"/>
              </w:rPr>
              <w:t xml:space="preserve"> </w:t>
            </w:r>
            <w:r w:rsidRPr="00F149C1">
              <w:rPr>
                <w:rFonts w:ascii="Sylfaen" w:hAnsi="Sylfaen" w:cs="Sylfaen"/>
                <w:sz w:val="20"/>
                <w:szCs w:val="20"/>
                <w:lang w:val="ka-GE"/>
              </w:rPr>
              <w:t>ღონისძიებების</w:t>
            </w:r>
            <w:r w:rsidRPr="00F149C1">
              <w:rPr>
                <w:sz w:val="20"/>
                <w:szCs w:val="20"/>
                <w:lang w:val="ka-GE"/>
              </w:rPr>
              <w:t xml:space="preserve"> </w:t>
            </w:r>
            <w:r w:rsidRPr="00F149C1">
              <w:rPr>
                <w:rFonts w:ascii="Sylfaen" w:hAnsi="Sylfaen" w:cs="Sylfaen"/>
                <w:sz w:val="20"/>
                <w:szCs w:val="20"/>
                <w:lang w:val="ka-GE"/>
              </w:rPr>
              <w:t>განსაზღვრა</w:t>
            </w:r>
            <w:r w:rsidRPr="00F149C1">
              <w:rPr>
                <w:sz w:val="20"/>
                <w:szCs w:val="20"/>
                <w:lang w:val="ka-GE"/>
              </w:rPr>
              <w:t xml:space="preserve">, </w:t>
            </w:r>
            <w:r w:rsidRPr="00F149C1">
              <w:rPr>
                <w:rFonts w:ascii="Sylfaen" w:hAnsi="Sylfaen" w:cs="Sylfaen"/>
                <w:sz w:val="20"/>
                <w:szCs w:val="20"/>
                <w:lang w:val="ka-GE"/>
              </w:rPr>
              <w:t>მათ</w:t>
            </w:r>
            <w:r w:rsidRPr="00F149C1">
              <w:rPr>
                <w:sz w:val="20"/>
                <w:szCs w:val="20"/>
                <w:lang w:val="ka-GE"/>
              </w:rPr>
              <w:t xml:space="preserve"> </w:t>
            </w:r>
            <w:r w:rsidRPr="00F149C1">
              <w:rPr>
                <w:rFonts w:ascii="Sylfaen" w:hAnsi="Sylfaen" w:cs="Sylfaen"/>
                <w:sz w:val="20"/>
                <w:szCs w:val="20"/>
                <w:lang w:val="ka-GE"/>
              </w:rPr>
              <w:t>შორის</w:t>
            </w:r>
            <w:r w:rsidRPr="00F149C1">
              <w:rPr>
                <w:sz w:val="20"/>
                <w:szCs w:val="20"/>
                <w:lang w:val="ka-GE"/>
              </w:rPr>
              <w:t xml:space="preserve">, </w:t>
            </w:r>
            <w:r w:rsidRPr="00F149C1">
              <w:rPr>
                <w:rFonts w:ascii="Sylfaen" w:hAnsi="Sylfaen" w:cs="Sylfaen"/>
                <w:sz w:val="20"/>
                <w:szCs w:val="20"/>
                <w:lang w:val="ka-GE"/>
              </w:rPr>
              <w:t>ატმოსფერულ</w:t>
            </w:r>
            <w:r w:rsidRPr="00F149C1">
              <w:rPr>
                <w:sz w:val="20"/>
                <w:szCs w:val="20"/>
                <w:lang w:val="ka-GE"/>
              </w:rPr>
              <w:t xml:space="preserve">  </w:t>
            </w:r>
            <w:r w:rsidRPr="00F149C1">
              <w:rPr>
                <w:rFonts w:ascii="Sylfaen" w:hAnsi="Sylfaen" w:cs="Sylfaen"/>
                <w:sz w:val="20"/>
                <w:szCs w:val="20"/>
                <w:lang w:val="ka-GE"/>
              </w:rPr>
              <w:t>ჰაერში</w:t>
            </w:r>
            <w:r w:rsidRPr="00F149C1">
              <w:rPr>
                <w:sz w:val="20"/>
                <w:szCs w:val="20"/>
                <w:lang w:val="ka-GE"/>
              </w:rPr>
              <w:t xml:space="preserve"> </w:t>
            </w:r>
            <w:r w:rsidRPr="00F149C1">
              <w:rPr>
                <w:rFonts w:ascii="Sylfaen" w:hAnsi="Sylfaen" w:cs="Sylfaen"/>
                <w:sz w:val="20"/>
                <w:szCs w:val="20"/>
                <w:lang w:val="ka-GE"/>
              </w:rPr>
              <w:t>მავნე</w:t>
            </w:r>
            <w:r w:rsidRPr="00F149C1">
              <w:rPr>
                <w:sz w:val="20"/>
                <w:szCs w:val="20"/>
                <w:lang w:val="ka-GE"/>
              </w:rPr>
              <w:t xml:space="preserve"> </w:t>
            </w:r>
            <w:r w:rsidRPr="00F149C1">
              <w:rPr>
                <w:rFonts w:ascii="Sylfaen" w:hAnsi="Sylfaen" w:cs="Sylfaen"/>
                <w:sz w:val="20"/>
                <w:szCs w:val="20"/>
                <w:lang w:val="ka-GE"/>
              </w:rPr>
              <w:t>ნივთიერებათა</w:t>
            </w:r>
            <w:r w:rsidRPr="00F149C1">
              <w:rPr>
                <w:sz w:val="20"/>
                <w:szCs w:val="20"/>
                <w:lang w:val="ka-GE"/>
              </w:rPr>
              <w:t xml:space="preserve">  </w:t>
            </w:r>
            <w:r w:rsidRPr="00F149C1">
              <w:rPr>
                <w:rFonts w:ascii="Sylfaen" w:hAnsi="Sylfaen" w:cs="Sylfaen"/>
                <w:sz w:val="20"/>
                <w:szCs w:val="20"/>
                <w:lang w:val="ka-GE"/>
              </w:rPr>
              <w:t>გაფრქვევის</w:t>
            </w:r>
            <w:r w:rsidRPr="00F149C1">
              <w:rPr>
                <w:sz w:val="20"/>
                <w:szCs w:val="20"/>
                <w:lang w:val="ka-GE"/>
              </w:rPr>
              <w:t xml:space="preserve"> </w:t>
            </w:r>
            <w:r w:rsidRPr="00F149C1">
              <w:rPr>
                <w:rFonts w:ascii="Sylfaen" w:hAnsi="Sylfaen" w:cs="Sylfaen"/>
                <w:sz w:val="20"/>
                <w:szCs w:val="20"/>
                <w:lang w:val="ka-GE"/>
              </w:rPr>
              <w:t>შემცირების</w:t>
            </w:r>
            <w:r w:rsidRPr="00F149C1">
              <w:rPr>
                <w:sz w:val="20"/>
                <w:szCs w:val="20"/>
                <w:lang w:val="ka-GE"/>
              </w:rPr>
              <w:t xml:space="preserve"> </w:t>
            </w:r>
            <w:r w:rsidRPr="00F149C1">
              <w:rPr>
                <w:rFonts w:ascii="Sylfaen" w:hAnsi="Sylfaen" w:cs="Sylfaen"/>
                <w:sz w:val="20"/>
                <w:szCs w:val="20"/>
                <w:lang w:val="ka-GE"/>
              </w:rPr>
              <w:t>კუთხით</w:t>
            </w:r>
            <w:r w:rsidRPr="00F149C1">
              <w:rPr>
                <w:sz w:val="20"/>
                <w:szCs w:val="20"/>
                <w:lang w:val="ka-GE"/>
              </w:rPr>
              <w:t xml:space="preserve"> </w:t>
            </w:r>
            <w:r w:rsidRPr="00F149C1">
              <w:rPr>
                <w:rFonts w:ascii="Sylfaen" w:hAnsi="Sylfaen" w:cs="Sylfaen"/>
                <w:sz w:val="20"/>
                <w:szCs w:val="20"/>
                <w:lang w:val="ka-GE"/>
              </w:rPr>
              <w:t>საუკეთესო</w:t>
            </w:r>
            <w:r w:rsidRPr="00F149C1">
              <w:rPr>
                <w:sz w:val="20"/>
                <w:szCs w:val="20"/>
                <w:lang w:val="ka-GE"/>
              </w:rPr>
              <w:t xml:space="preserve"> </w:t>
            </w:r>
            <w:r w:rsidRPr="00F149C1">
              <w:rPr>
                <w:rFonts w:ascii="Sylfaen" w:hAnsi="Sylfaen" w:cs="Sylfaen"/>
                <w:sz w:val="20"/>
                <w:szCs w:val="20"/>
                <w:lang w:val="ka-GE"/>
              </w:rPr>
              <w:t>ალტერნატივების</w:t>
            </w:r>
            <w:r w:rsidRPr="00F149C1">
              <w:rPr>
                <w:sz w:val="20"/>
                <w:szCs w:val="20"/>
                <w:lang w:val="ka-GE"/>
              </w:rPr>
              <w:t xml:space="preserve"> </w:t>
            </w:r>
            <w:r w:rsidRPr="00F149C1">
              <w:rPr>
                <w:rFonts w:ascii="Sylfaen" w:hAnsi="Sylfaen" w:cs="Sylfaen"/>
                <w:sz w:val="20"/>
                <w:szCs w:val="20"/>
                <w:lang w:val="ka-GE"/>
              </w:rPr>
              <w:t>დეტალური</w:t>
            </w:r>
            <w:r w:rsidRPr="00F149C1">
              <w:rPr>
                <w:sz w:val="20"/>
                <w:szCs w:val="20"/>
                <w:lang w:val="ka-GE"/>
              </w:rPr>
              <w:t xml:space="preserve"> </w:t>
            </w:r>
            <w:r w:rsidRPr="00F149C1">
              <w:rPr>
                <w:rFonts w:ascii="Sylfaen" w:hAnsi="Sylfaen" w:cs="Sylfaen"/>
                <w:sz w:val="20"/>
                <w:szCs w:val="20"/>
                <w:lang w:val="ka-GE"/>
              </w:rPr>
              <w:t>დასაბუთება</w:t>
            </w:r>
          </w:p>
        </w:tc>
        <w:tc>
          <w:tcPr>
            <w:tcW w:w="2119" w:type="dxa"/>
            <w:shd w:val="clear" w:color="auto" w:fill="FFFFFF" w:themeFill="background1"/>
          </w:tcPr>
          <w:p w14:paraId="1F68E51B"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14.1 - 14.1.5.1</w:t>
            </w:r>
          </w:p>
        </w:tc>
        <w:tc>
          <w:tcPr>
            <w:tcW w:w="2201" w:type="dxa"/>
            <w:shd w:val="clear" w:color="auto" w:fill="FFFFFF" w:themeFill="background1"/>
          </w:tcPr>
          <w:p w14:paraId="162A0830" w14:textId="77777777" w:rsidR="00E93240" w:rsidRPr="00F149C1" w:rsidRDefault="00E93240" w:rsidP="0010541C">
            <w:pPr>
              <w:jc w:val="center"/>
              <w:rPr>
                <w:rFonts w:cstheme="minorHAnsi"/>
                <w:b/>
                <w:sz w:val="20"/>
                <w:szCs w:val="20"/>
              </w:rPr>
            </w:pPr>
          </w:p>
        </w:tc>
      </w:tr>
      <w:tr w:rsidR="00E93240" w:rsidRPr="00F149C1" w14:paraId="40B063BE" w14:textId="77777777" w:rsidTr="00E93240">
        <w:trPr>
          <w:jc w:val="center"/>
        </w:trPr>
        <w:tc>
          <w:tcPr>
            <w:tcW w:w="9810" w:type="dxa"/>
            <w:shd w:val="clear" w:color="auto" w:fill="FFFFFF" w:themeFill="background1"/>
          </w:tcPr>
          <w:p w14:paraId="505D0E50" w14:textId="77777777" w:rsidR="00E93240" w:rsidRPr="00F149C1" w:rsidRDefault="00E93240" w:rsidP="0010541C">
            <w:pPr>
              <w:tabs>
                <w:tab w:val="left" w:pos="880"/>
              </w:tabs>
              <w:spacing w:before="30"/>
              <w:ind w:right="57"/>
              <w:rPr>
                <w:sz w:val="20"/>
                <w:szCs w:val="20"/>
              </w:rPr>
            </w:pPr>
            <w:r w:rsidRPr="00F149C1">
              <w:rPr>
                <w:rFonts w:ascii="Sylfaen" w:eastAsia="Sylfaen" w:hAnsi="Sylfaen" w:cs="Sylfaen"/>
                <w:sz w:val="20"/>
                <w:szCs w:val="20"/>
              </w:rPr>
              <w:t xml:space="preserve">ვიბრაციით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 xml:space="preserve">გამოწვეული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 xml:space="preserve">ზემოქმედება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 xml:space="preserve">და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 xml:space="preserve">შესაბამისი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შემარბილებელი ღონისძიებები</w:t>
            </w:r>
          </w:p>
        </w:tc>
        <w:tc>
          <w:tcPr>
            <w:tcW w:w="2119" w:type="dxa"/>
            <w:shd w:val="clear" w:color="auto" w:fill="FFFFFF" w:themeFill="background1"/>
          </w:tcPr>
          <w:p w14:paraId="1CFAE5B6"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14.3</w:t>
            </w:r>
          </w:p>
        </w:tc>
        <w:tc>
          <w:tcPr>
            <w:tcW w:w="2201" w:type="dxa"/>
            <w:shd w:val="clear" w:color="auto" w:fill="FFFFFF" w:themeFill="background1"/>
          </w:tcPr>
          <w:p w14:paraId="604B3801" w14:textId="77777777" w:rsidR="00E93240" w:rsidRPr="00F149C1" w:rsidRDefault="00E93240" w:rsidP="0010541C">
            <w:pPr>
              <w:jc w:val="center"/>
              <w:rPr>
                <w:rFonts w:cstheme="minorHAnsi"/>
                <w:b/>
                <w:sz w:val="20"/>
                <w:szCs w:val="20"/>
              </w:rPr>
            </w:pPr>
          </w:p>
        </w:tc>
      </w:tr>
      <w:tr w:rsidR="00E93240" w:rsidRPr="00F149C1" w14:paraId="610ACC20" w14:textId="77777777" w:rsidTr="00E93240">
        <w:trPr>
          <w:jc w:val="center"/>
        </w:trPr>
        <w:tc>
          <w:tcPr>
            <w:tcW w:w="9810" w:type="dxa"/>
            <w:shd w:val="clear" w:color="auto" w:fill="FFFFFF" w:themeFill="background1"/>
          </w:tcPr>
          <w:p w14:paraId="49EF40A5"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ზემოქმედება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ნიადაგზე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გრუნტის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ხარისხზე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შესაძლო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დაბინძურება,</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შესაბამისი დეტალური შემარბილებელი ღონისძიებები</w:t>
            </w:r>
          </w:p>
        </w:tc>
        <w:tc>
          <w:tcPr>
            <w:tcW w:w="2119" w:type="dxa"/>
            <w:shd w:val="clear" w:color="auto" w:fill="FFFFFF" w:themeFill="background1"/>
          </w:tcPr>
          <w:p w14:paraId="7A8FE4DC"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14.5</w:t>
            </w:r>
          </w:p>
        </w:tc>
        <w:tc>
          <w:tcPr>
            <w:tcW w:w="2201" w:type="dxa"/>
            <w:shd w:val="clear" w:color="auto" w:fill="FFFFFF" w:themeFill="background1"/>
          </w:tcPr>
          <w:p w14:paraId="7D4BD3D7" w14:textId="77777777" w:rsidR="00E93240" w:rsidRPr="00F149C1" w:rsidRDefault="00E93240" w:rsidP="0010541C">
            <w:pPr>
              <w:jc w:val="center"/>
              <w:rPr>
                <w:rFonts w:cstheme="minorHAnsi"/>
                <w:b/>
                <w:sz w:val="20"/>
                <w:szCs w:val="20"/>
              </w:rPr>
            </w:pPr>
          </w:p>
        </w:tc>
      </w:tr>
      <w:tr w:rsidR="00E93240" w:rsidRPr="00F149C1" w14:paraId="15E818C1" w14:textId="77777777" w:rsidTr="00E93240">
        <w:trPr>
          <w:jc w:val="center"/>
        </w:trPr>
        <w:tc>
          <w:tcPr>
            <w:tcW w:w="9810" w:type="dxa"/>
            <w:shd w:val="clear" w:color="auto" w:fill="FFFFFF" w:themeFill="background1"/>
          </w:tcPr>
          <w:p w14:paraId="7645CC8D"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ზემოქმედება</w:t>
            </w:r>
            <w:r w:rsidRPr="00F149C1">
              <w:rPr>
                <w:rFonts w:ascii="Sylfaen" w:eastAsia="Sylfaen" w:hAnsi="Sylfaen" w:cs="Sylfaen"/>
                <w:spacing w:val="14"/>
                <w:position w:val="1"/>
                <w:sz w:val="20"/>
                <w:szCs w:val="20"/>
              </w:rPr>
              <w:t xml:space="preserve"> </w:t>
            </w:r>
            <w:r w:rsidRPr="00F149C1">
              <w:rPr>
                <w:rFonts w:ascii="Sylfaen" w:eastAsia="Sylfaen" w:hAnsi="Sylfaen" w:cs="Sylfaen"/>
                <w:position w:val="1"/>
                <w:sz w:val="20"/>
                <w:szCs w:val="20"/>
              </w:rPr>
              <w:t>ზედაპირულ</w:t>
            </w:r>
            <w:r w:rsidRPr="00F149C1">
              <w:rPr>
                <w:rFonts w:ascii="Sylfaen" w:eastAsia="Sylfaen" w:hAnsi="Sylfaen" w:cs="Sylfaen"/>
                <w:spacing w:val="14"/>
                <w:position w:val="1"/>
                <w:sz w:val="20"/>
                <w:szCs w:val="20"/>
              </w:rPr>
              <w:t xml:space="preserve"> </w:t>
            </w:r>
            <w:r w:rsidRPr="00F149C1">
              <w:rPr>
                <w:rFonts w:ascii="Sylfaen" w:eastAsia="Sylfaen" w:hAnsi="Sylfaen" w:cs="Sylfaen"/>
                <w:position w:val="1"/>
                <w:sz w:val="20"/>
                <w:szCs w:val="20"/>
              </w:rPr>
              <w:t>და</w:t>
            </w:r>
            <w:r w:rsidRPr="00F149C1">
              <w:rPr>
                <w:rFonts w:ascii="Sylfaen" w:eastAsia="Sylfaen" w:hAnsi="Sylfaen" w:cs="Sylfaen"/>
                <w:spacing w:val="13"/>
                <w:position w:val="1"/>
                <w:sz w:val="20"/>
                <w:szCs w:val="20"/>
              </w:rPr>
              <w:t xml:space="preserve"> </w:t>
            </w:r>
            <w:r w:rsidRPr="00F149C1">
              <w:rPr>
                <w:rFonts w:ascii="Sylfaen" w:eastAsia="Sylfaen" w:hAnsi="Sylfaen" w:cs="Sylfaen"/>
                <w:position w:val="1"/>
                <w:sz w:val="20"/>
                <w:szCs w:val="20"/>
              </w:rPr>
              <w:t>მიწისქვეშა</w:t>
            </w:r>
            <w:r w:rsidRPr="00F149C1">
              <w:rPr>
                <w:rFonts w:ascii="Sylfaen" w:eastAsia="Sylfaen" w:hAnsi="Sylfaen" w:cs="Sylfaen"/>
                <w:spacing w:val="14"/>
                <w:position w:val="1"/>
                <w:sz w:val="20"/>
                <w:szCs w:val="20"/>
              </w:rPr>
              <w:t xml:space="preserve"> </w:t>
            </w:r>
            <w:r w:rsidRPr="00F149C1">
              <w:rPr>
                <w:rFonts w:ascii="Sylfaen" w:eastAsia="Sylfaen" w:hAnsi="Sylfaen" w:cs="Sylfaen"/>
                <w:position w:val="1"/>
                <w:sz w:val="20"/>
                <w:szCs w:val="20"/>
              </w:rPr>
              <w:t>წყლებზე</w:t>
            </w:r>
            <w:r w:rsidRPr="00F149C1">
              <w:rPr>
                <w:rFonts w:ascii="Sylfaen" w:eastAsia="Sylfaen" w:hAnsi="Sylfaen" w:cs="Sylfaen"/>
                <w:spacing w:val="14"/>
                <w:position w:val="1"/>
                <w:sz w:val="20"/>
                <w:szCs w:val="20"/>
              </w:rPr>
              <w:t xml:space="preserve"> </w:t>
            </w:r>
            <w:r w:rsidRPr="00F149C1">
              <w:rPr>
                <w:rFonts w:ascii="Sylfaen" w:eastAsia="Sylfaen" w:hAnsi="Sylfaen" w:cs="Sylfaen"/>
                <w:position w:val="1"/>
                <w:sz w:val="20"/>
                <w:szCs w:val="20"/>
              </w:rPr>
              <w:t>საწარმოს</w:t>
            </w:r>
            <w:r w:rsidRPr="00F149C1">
              <w:rPr>
                <w:rFonts w:ascii="Sylfaen" w:eastAsia="Sylfaen" w:hAnsi="Sylfaen" w:cs="Sylfaen"/>
                <w:spacing w:val="14"/>
                <w:position w:val="1"/>
                <w:sz w:val="20"/>
                <w:szCs w:val="20"/>
              </w:rPr>
              <w:t xml:space="preserve"> </w:t>
            </w:r>
            <w:r w:rsidRPr="00F149C1">
              <w:rPr>
                <w:rFonts w:ascii="Sylfaen" w:eastAsia="Sylfaen" w:hAnsi="Sylfaen" w:cs="Sylfaen"/>
                <w:position w:val="1"/>
                <w:sz w:val="20"/>
                <w:szCs w:val="20"/>
              </w:rPr>
              <w:t>ექსპლუატაციის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 xml:space="preserve">ეტაპზე, ზედაპირული და მიწისქვეშა წყლების დაბინძურების რისკები და შესაბამისი შემარბილებელი ღონისძიებები </w:t>
            </w:r>
          </w:p>
        </w:tc>
        <w:tc>
          <w:tcPr>
            <w:tcW w:w="2119" w:type="dxa"/>
            <w:shd w:val="clear" w:color="auto" w:fill="FFFFFF" w:themeFill="background1"/>
          </w:tcPr>
          <w:p w14:paraId="6EC530C2" w14:textId="77777777" w:rsidR="00E93240" w:rsidRPr="00F149C1" w:rsidRDefault="00E93240" w:rsidP="0010541C">
            <w:pPr>
              <w:jc w:val="center"/>
              <w:rPr>
                <w:rFonts w:cstheme="minorHAnsi"/>
                <w:b/>
                <w:sz w:val="20"/>
                <w:szCs w:val="20"/>
                <w:lang w:val="ka-GE"/>
              </w:rPr>
            </w:pPr>
            <w:r w:rsidRPr="00F149C1">
              <w:rPr>
                <w:rFonts w:cstheme="minorHAnsi"/>
                <w:b/>
                <w:sz w:val="20"/>
                <w:szCs w:val="20"/>
                <w:lang w:val="ka-GE"/>
              </w:rPr>
              <w:t>14.6 - 14.7</w:t>
            </w:r>
          </w:p>
        </w:tc>
        <w:tc>
          <w:tcPr>
            <w:tcW w:w="2201" w:type="dxa"/>
            <w:shd w:val="clear" w:color="auto" w:fill="FFFFFF" w:themeFill="background1"/>
          </w:tcPr>
          <w:p w14:paraId="1DEC8647" w14:textId="77777777" w:rsidR="00E93240" w:rsidRPr="00F149C1" w:rsidRDefault="00E93240" w:rsidP="0010541C">
            <w:pPr>
              <w:jc w:val="center"/>
              <w:rPr>
                <w:rFonts w:cstheme="minorHAnsi"/>
                <w:b/>
                <w:sz w:val="20"/>
                <w:szCs w:val="20"/>
              </w:rPr>
            </w:pPr>
          </w:p>
        </w:tc>
      </w:tr>
      <w:tr w:rsidR="00E93240" w:rsidRPr="00F149C1" w14:paraId="2AC975A2" w14:textId="77777777" w:rsidTr="00E93240">
        <w:trPr>
          <w:jc w:val="center"/>
        </w:trPr>
        <w:tc>
          <w:tcPr>
            <w:tcW w:w="9810" w:type="dxa"/>
            <w:shd w:val="clear" w:color="auto" w:fill="FFFFFF" w:themeFill="background1"/>
          </w:tcPr>
          <w:p w14:paraId="040A581E"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ზედაპირული </w:t>
            </w:r>
            <w:r w:rsidRPr="00F149C1">
              <w:rPr>
                <w:rFonts w:ascii="Sylfaen" w:eastAsia="Sylfaen" w:hAnsi="Sylfaen" w:cs="Sylfaen"/>
                <w:spacing w:val="19"/>
                <w:position w:val="1"/>
                <w:sz w:val="20"/>
                <w:szCs w:val="20"/>
              </w:rPr>
              <w:t>წყლის</w:t>
            </w:r>
            <w:r w:rsidRPr="00F149C1">
              <w:rPr>
                <w:rFonts w:ascii="Sylfaen" w:eastAsia="Sylfaen" w:hAnsi="Sylfaen" w:cs="Sylfaen"/>
                <w:position w:val="1"/>
                <w:sz w:val="20"/>
                <w:szCs w:val="20"/>
              </w:rPr>
              <w:t xml:space="preserve"> </w:t>
            </w:r>
            <w:r w:rsidRPr="00F149C1">
              <w:rPr>
                <w:rFonts w:ascii="Sylfaen" w:eastAsia="Sylfaen" w:hAnsi="Sylfaen" w:cs="Sylfaen"/>
                <w:spacing w:val="19"/>
                <w:position w:val="1"/>
                <w:sz w:val="20"/>
                <w:szCs w:val="20"/>
              </w:rPr>
              <w:t>ობიექტებში</w:t>
            </w:r>
            <w:r w:rsidRPr="00F149C1">
              <w:rPr>
                <w:rFonts w:ascii="Sylfaen" w:eastAsia="Sylfaen" w:hAnsi="Sylfaen" w:cs="Sylfaen"/>
                <w:position w:val="1"/>
                <w:sz w:val="20"/>
                <w:szCs w:val="20"/>
              </w:rPr>
              <w:t xml:space="preserve"> </w:t>
            </w:r>
            <w:r w:rsidRPr="00F149C1">
              <w:rPr>
                <w:rFonts w:ascii="Sylfaen" w:eastAsia="Sylfaen" w:hAnsi="Sylfaen" w:cs="Sylfaen"/>
                <w:spacing w:val="19"/>
                <w:position w:val="1"/>
                <w:sz w:val="20"/>
                <w:szCs w:val="20"/>
              </w:rPr>
              <w:t>ჩამდინარე</w:t>
            </w:r>
            <w:r w:rsidRPr="00F149C1">
              <w:rPr>
                <w:rFonts w:ascii="Sylfaen" w:eastAsia="Sylfaen" w:hAnsi="Sylfaen" w:cs="Sylfaen"/>
                <w:position w:val="1"/>
                <w:sz w:val="20"/>
                <w:szCs w:val="20"/>
              </w:rPr>
              <w:t xml:space="preserve"> </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 xml:space="preserve">წყლებთან </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 xml:space="preserve">ერთად </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ჩაშვებულ</w:t>
            </w:r>
          </w:p>
          <w:p w14:paraId="1BE32CA0" w14:textId="77777777" w:rsidR="00E93240" w:rsidRPr="00F149C1" w:rsidRDefault="00E93240" w:rsidP="0010541C">
            <w:pPr>
              <w:ind w:right="57"/>
              <w:jc w:val="both"/>
              <w:rPr>
                <w:sz w:val="20"/>
                <w:szCs w:val="20"/>
              </w:rPr>
            </w:pPr>
            <w:r w:rsidRPr="00F149C1">
              <w:rPr>
                <w:rFonts w:ascii="Sylfaen" w:eastAsia="Sylfaen" w:hAnsi="Sylfaen" w:cs="Sylfaen"/>
                <w:sz w:val="20"/>
                <w:szCs w:val="20"/>
              </w:rPr>
              <w:t xml:space="preserve">დამაბინძურებელ ნივთიერებათა ზღვრულად დასაშვები ჩაშვების (ზდჩ) ნორმების პროექტი </w:t>
            </w:r>
          </w:p>
        </w:tc>
        <w:tc>
          <w:tcPr>
            <w:tcW w:w="2119" w:type="dxa"/>
            <w:shd w:val="clear" w:color="auto" w:fill="FFFFFF" w:themeFill="background1"/>
          </w:tcPr>
          <w:p w14:paraId="7533B2AA" w14:textId="77777777" w:rsidR="00E93240" w:rsidRPr="00F149C1" w:rsidRDefault="00E93240" w:rsidP="0010541C">
            <w:pPr>
              <w:jc w:val="center"/>
              <w:rPr>
                <w:rFonts w:cstheme="minorHAnsi"/>
                <w:b/>
                <w:sz w:val="20"/>
                <w:szCs w:val="20"/>
                <w:lang w:val="ka-GE"/>
              </w:rPr>
            </w:pPr>
          </w:p>
        </w:tc>
        <w:tc>
          <w:tcPr>
            <w:tcW w:w="2201" w:type="dxa"/>
            <w:shd w:val="clear" w:color="auto" w:fill="FFFFFF" w:themeFill="background1"/>
          </w:tcPr>
          <w:p w14:paraId="5B5A1AF8"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იხ. ზდჩ პროექტი</w:t>
            </w:r>
          </w:p>
        </w:tc>
      </w:tr>
      <w:tr w:rsidR="00E93240" w:rsidRPr="00F149C1" w14:paraId="201D6258" w14:textId="77777777" w:rsidTr="00E93240">
        <w:trPr>
          <w:jc w:val="center"/>
        </w:trPr>
        <w:tc>
          <w:tcPr>
            <w:tcW w:w="9810" w:type="dxa"/>
            <w:shd w:val="clear" w:color="auto" w:fill="FFFFFF" w:themeFill="background1"/>
          </w:tcPr>
          <w:p w14:paraId="0DB2A404"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გეოლოგიური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გარემოს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ფონური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მდგომარეობის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აღწერა: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რელიეფი</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(გეომორფოლოგია); გეოლოგიური აგებულება; სეისმური პირობები; ჰიდროგეოლოგიური პირობები; საინჟინრო-გეოლოგიური პირობები</w:t>
            </w:r>
          </w:p>
        </w:tc>
        <w:tc>
          <w:tcPr>
            <w:tcW w:w="2119" w:type="dxa"/>
            <w:shd w:val="clear" w:color="auto" w:fill="FFFFFF" w:themeFill="background1"/>
          </w:tcPr>
          <w:p w14:paraId="194AF0F7"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3.3</w:t>
            </w:r>
          </w:p>
        </w:tc>
        <w:tc>
          <w:tcPr>
            <w:tcW w:w="2201" w:type="dxa"/>
            <w:shd w:val="clear" w:color="auto" w:fill="FFFFFF" w:themeFill="background1"/>
          </w:tcPr>
          <w:p w14:paraId="6B0B0074" w14:textId="77777777" w:rsidR="00E93240" w:rsidRPr="00F149C1" w:rsidRDefault="00E93240" w:rsidP="0010541C">
            <w:pPr>
              <w:jc w:val="center"/>
              <w:rPr>
                <w:rFonts w:cstheme="minorHAnsi"/>
                <w:b/>
                <w:sz w:val="20"/>
                <w:szCs w:val="20"/>
              </w:rPr>
            </w:pPr>
          </w:p>
        </w:tc>
      </w:tr>
      <w:tr w:rsidR="00E93240" w:rsidRPr="00F149C1" w14:paraId="652F50BE" w14:textId="77777777" w:rsidTr="00E93240">
        <w:trPr>
          <w:jc w:val="center"/>
        </w:trPr>
        <w:tc>
          <w:tcPr>
            <w:tcW w:w="9810" w:type="dxa"/>
            <w:shd w:val="clear" w:color="auto" w:fill="FFFFFF" w:themeFill="background1"/>
          </w:tcPr>
          <w:p w14:paraId="22529BB8" w14:textId="77777777" w:rsidR="00E93240" w:rsidRPr="00F149C1" w:rsidRDefault="00E93240" w:rsidP="0010541C">
            <w:pPr>
              <w:rPr>
                <w:sz w:val="20"/>
                <w:szCs w:val="20"/>
              </w:rPr>
            </w:pPr>
            <w:r w:rsidRPr="00F149C1">
              <w:rPr>
                <w:rFonts w:ascii="Sylfaen" w:eastAsia="Sylfaen" w:hAnsi="Sylfaen" w:cs="Sylfaen"/>
                <w:position w:val="1"/>
                <w:sz w:val="20"/>
                <w:szCs w:val="20"/>
              </w:rPr>
              <w:t>გეოლოგიურ გარემოზე ზემოქმედება; ზემოქმედება გრუნტის წყლებზე;</w:t>
            </w:r>
          </w:p>
        </w:tc>
        <w:tc>
          <w:tcPr>
            <w:tcW w:w="2119" w:type="dxa"/>
            <w:shd w:val="clear" w:color="auto" w:fill="FFFFFF" w:themeFill="background1"/>
          </w:tcPr>
          <w:p w14:paraId="562C9BD6"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14.5</w:t>
            </w:r>
          </w:p>
        </w:tc>
        <w:tc>
          <w:tcPr>
            <w:tcW w:w="2201" w:type="dxa"/>
            <w:shd w:val="clear" w:color="auto" w:fill="FFFFFF" w:themeFill="background1"/>
          </w:tcPr>
          <w:p w14:paraId="08635137" w14:textId="77777777" w:rsidR="00E93240" w:rsidRPr="00F149C1" w:rsidRDefault="00E93240" w:rsidP="0010541C">
            <w:pPr>
              <w:jc w:val="center"/>
              <w:rPr>
                <w:rFonts w:cstheme="minorHAnsi"/>
                <w:b/>
                <w:sz w:val="20"/>
                <w:szCs w:val="20"/>
              </w:rPr>
            </w:pPr>
          </w:p>
        </w:tc>
      </w:tr>
      <w:tr w:rsidR="00E93240" w:rsidRPr="00F149C1" w14:paraId="0F278AB2" w14:textId="77777777" w:rsidTr="00E93240">
        <w:trPr>
          <w:jc w:val="center"/>
        </w:trPr>
        <w:tc>
          <w:tcPr>
            <w:tcW w:w="9810" w:type="dxa"/>
            <w:shd w:val="clear" w:color="auto" w:fill="FFFFFF" w:themeFill="background1"/>
          </w:tcPr>
          <w:p w14:paraId="633977D7"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საშიში   </w:t>
            </w:r>
            <w:r w:rsidRPr="00F149C1">
              <w:rPr>
                <w:rFonts w:ascii="Sylfaen" w:eastAsia="Sylfaen" w:hAnsi="Sylfaen" w:cs="Sylfaen"/>
                <w:spacing w:val="24"/>
                <w:position w:val="1"/>
                <w:sz w:val="20"/>
                <w:szCs w:val="20"/>
              </w:rPr>
              <w:t xml:space="preserve"> </w:t>
            </w:r>
            <w:r w:rsidRPr="00F149C1">
              <w:rPr>
                <w:rFonts w:ascii="Sylfaen" w:eastAsia="Sylfaen" w:hAnsi="Sylfaen" w:cs="Sylfaen"/>
                <w:position w:val="1"/>
                <w:sz w:val="20"/>
                <w:szCs w:val="20"/>
              </w:rPr>
              <w:t xml:space="preserve">გეოლოგიური   </w:t>
            </w:r>
            <w:r w:rsidRPr="00F149C1">
              <w:rPr>
                <w:rFonts w:ascii="Sylfaen" w:eastAsia="Sylfaen" w:hAnsi="Sylfaen" w:cs="Sylfaen"/>
                <w:spacing w:val="24"/>
                <w:position w:val="1"/>
                <w:sz w:val="20"/>
                <w:szCs w:val="20"/>
              </w:rPr>
              <w:t xml:space="preserve"> </w:t>
            </w:r>
            <w:r w:rsidRPr="00F149C1">
              <w:rPr>
                <w:rFonts w:ascii="Sylfaen" w:eastAsia="Sylfaen" w:hAnsi="Sylfaen" w:cs="Sylfaen"/>
                <w:position w:val="1"/>
                <w:sz w:val="20"/>
                <w:szCs w:val="20"/>
              </w:rPr>
              <w:t xml:space="preserve">პროცესების   </w:t>
            </w:r>
            <w:r w:rsidRPr="00F149C1">
              <w:rPr>
                <w:rFonts w:ascii="Sylfaen" w:eastAsia="Sylfaen" w:hAnsi="Sylfaen" w:cs="Sylfaen"/>
                <w:spacing w:val="24"/>
                <w:position w:val="1"/>
                <w:sz w:val="20"/>
                <w:szCs w:val="20"/>
              </w:rPr>
              <w:t xml:space="preserve"> </w:t>
            </w:r>
            <w:r w:rsidRPr="00F149C1">
              <w:rPr>
                <w:rFonts w:ascii="Sylfaen" w:eastAsia="Sylfaen" w:hAnsi="Sylfaen" w:cs="Sylfaen"/>
                <w:position w:val="1"/>
                <w:sz w:val="20"/>
                <w:szCs w:val="20"/>
              </w:rPr>
              <w:t xml:space="preserve">(არსებობის   </w:t>
            </w:r>
            <w:r w:rsidRPr="00F149C1">
              <w:rPr>
                <w:rFonts w:ascii="Sylfaen" w:eastAsia="Sylfaen" w:hAnsi="Sylfaen" w:cs="Sylfaen"/>
                <w:spacing w:val="24"/>
                <w:position w:val="1"/>
                <w:sz w:val="20"/>
                <w:szCs w:val="20"/>
              </w:rPr>
              <w:t xml:space="preserve"> </w:t>
            </w:r>
            <w:r w:rsidRPr="00F149C1">
              <w:rPr>
                <w:rFonts w:ascii="Sylfaen" w:eastAsia="Sylfaen" w:hAnsi="Sylfaen" w:cs="Sylfaen"/>
                <w:position w:val="1"/>
                <w:sz w:val="20"/>
                <w:szCs w:val="20"/>
              </w:rPr>
              <w:t xml:space="preserve">შემთხვევაში)   </w:t>
            </w:r>
            <w:r w:rsidRPr="00F149C1">
              <w:rPr>
                <w:rFonts w:ascii="Sylfaen" w:eastAsia="Sylfaen" w:hAnsi="Sylfaen" w:cs="Sylfaen"/>
                <w:spacing w:val="24"/>
                <w:position w:val="1"/>
                <w:sz w:val="20"/>
                <w:szCs w:val="20"/>
              </w:rPr>
              <w:t xml:space="preserve"> </w:t>
            </w:r>
            <w:r w:rsidRPr="00F149C1">
              <w:rPr>
                <w:rFonts w:ascii="Sylfaen" w:eastAsia="Sylfaen" w:hAnsi="Sylfaen" w:cs="Sylfaen"/>
                <w:position w:val="1"/>
                <w:sz w:val="20"/>
                <w:szCs w:val="20"/>
              </w:rPr>
              <w:t>შესაძლო</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 xml:space="preserve">გააქტიურებისგანსაზღვრა     </w:t>
            </w:r>
            <w:r w:rsidRPr="00F149C1">
              <w:rPr>
                <w:rFonts w:ascii="Sylfaen" w:eastAsia="Sylfaen" w:hAnsi="Sylfaen" w:cs="Sylfaen"/>
                <w:spacing w:val="50"/>
                <w:sz w:val="20"/>
                <w:szCs w:val="20"/>
              </w:rPr>
              <w:t xml:space="preserve"> </w:t>
            </w:r>
            <w:r w:rsidRPr="00F149C1">
              <w:rPr>
                <w:rFonts w:ascii="Sylfaen" w:eastAsia="Sylfaen" w:hAnsi="Sylfaen" w:cs="Sylfaen"/>
                <w:sz w:val="20"/>
                <w:szCs w:val="20"/>
              </w:rPr>
              <w:t xml:space="preserve">ობიექტის     </w:t>
            </w:r>
            <w:r w:rsidRPr="00F149C1">
              <w:rPr>
                <w:rFonts w:ascii="Sylfaen" w:eastAsia="Sylfaen" w:hAnsi="Sylfaen" w:cs="Sylfaen"/>
                <w:spacing w:val="49"/>
                <w:sz w:val="20"/>
                <w:szCs w:val="20"/>
              </w:rPr>
              <w:t xml:space="preserve"> </w:t>
            </w:r>
            <w:r w:rsidRPr="00F149C1">
              <w:rPr>
                <w:rFonts w:ascii="Sylfaen" w:eastAsia="Sylfaen" w:hAnsi="Sylfaen" w:cs="Sylfaen"/>
                <w:sz w:val="20"/>
                <w:szCs w:val="20"/>
              </w:rPr>
              <w:t xml:space="preserve">ექსპლუატაციის     </w:t>
            </w:r>
            <w:r w:rsidRPr="00F149C1">
              <w:rPr>
                <w:rFonts w:ascii="Sylfaen" w:eastAsia="Sylfaen" w:hAnsi="Sylfaen" w:cs="Sylfaen"/>
                <w:spacing w:val="49"/>
                <w:sz w:val="20"/>
                <w:szCs w:val="20"/>
              </w:rPr>
              <w:t xml:space="preserve"> </w:t>
            </w:r>
            <w:r w:rsidRPr="00F149C1">
              <w:rPr>
                <w:rFonts w:ascii="Sylfaen" w:eastAsia="Sylfaen" w:hAnsi="Sylfaen" w:cs="Sylfaen"/>
                <w:sz w:val="20"/>
                <w:szCs w:val="20"/>
              </w:rPr>
              <w:t>პერიოდში, პრევენციული ღონისძიებების მითითებით</w:t>
            </w:r>
          </w:p>
        </w:tc>
        <w:tc>
          <w:tcPr>
            <w:tcW w:w="2119" w:type="dxa"/>
            <w:shd w:val="clear" w:color="auto" w:fill="FFFFFF" w:themeFill="background1"/>
          </w:tcPr>
          <w:p w14:paraId="2EB765BF"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14.5</w:t>
            </w:r>
          </w:p>
        </w:tc>
        <w:tc>
          <w:tcPr>
            <w:tcW w:w="2201" w:type="dxa"/>
            <w:shd w:val="clear" w:color="auto" w:fill="FFFFFF" w:themeFill="background1"/>
          </w:tcPr>
          <w:p w14:paraId="4CC726C7" w14:textId="77777777" w:rsidR="00E93240" w:rsidRPr="00F149C1" w:rsidRDefault="00E93240" w:rsidP="0010541C">
            <w:pPr>
              <w:jc w:val="center"/>
              <w:rPr>
                <w:rFonts w:cstheme="minorHAnsi"/>
                <w:b/>
                <w:sz w:val="20"/>
                <w:szCs w:val="20"/>
              </w:rPr>
            </w:pPr>
          </w:p>
        </w:tc>
      </w:tr>
      <w:tr w:rsidR="00E93240" w:rsidRPr="00F149C1" w14:paraId="1FD25EBF" w14:textId="77777777" w:rsidTr="00E93240">
        <w:trPr>
          <w:jc w:val="center"/>
        </w:trPr>
        <w:tc>
          <w:tcPr>
            <w:tcW w:w="9810" w:type="dxa"/>
            <w:shd w:val="clear" w:color="auto" w:fill="FFFFFF" w:themeFill="background1"/>
          </w:tcPr>
          <w:p w14:paraId="7B007F70"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ბიოლოგიურ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გარემოზე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ზემოქმედება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2"/>
                <w:position w:val="1"/>
                <w:sz w:val="20"/>
                <w:szCs w:val="20"/>
              </w:rPr>
              <w:t xml:space="preserve"> </w:t>
            </w:r>
            <w:r w:rsidRPr="00F149C1">
              <w:rPr>
                <w:rFonts w:ascii="Sylfaen" w:eastAsia="Sylfaen" w:hAnsi="Sylfaen" w:cs="Sylfaen"/>
                <w:position w:val="1"/>
                <w:sz w:val="20"/>
                <w:szCs w:val="20"/>
              </w:rPr>
              <w:t xml:space="preserve">ზემოქმედების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 xml:space="preserve">შეფასება </w:t>
            </w:r>
            <w:r w:rsidRPr="00F149C1">
              <w:rPr>
                <w:rFonts w:ascii="Sylfaen" w:eastAsia="Sylfaen" w:hAnsi="Sylfaen" w:cs="Sylfaen"/>
                <w:spacing w:val="3"/>
                <w:position w:val="1"/>
                <w:sz w:val="20"/>
                <w:szCs w:val="20"/>
              </w:rPr>
              <w:t xml:space="preserve"> </w:t>
            </w:r>
            <w:r w:rsidRPr="00F149C1">
              <w:rPr>
                <w:rFonts w:ascii="Sylfaen" w:eastAsia="Sylfaen" w:hAnsi="Sylfaen" w:cs="Sylfaen"/>
                <w:position w:val="1"/>
                <w:sz w:val="20"/>
                <w:szCs w:val="20"/>
              </w:rPr>
              <w:t>საწარმოს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 xml:space="preserve">ექსპლუატაციის ეტაპზე </w:t>
            </w:r>
          </w:p>
        </w:tc>
        <w:tc>
          <w:tcPr>
            <w:tcW w:w="2119" w:type="dxa"/>
            <w:shd w:val="clear" w:color="auto" w:fill="FFFFFF" w:themeFill="background1"/>
          </w:tcPr>
          <w:p w14:paraId="5D25F567"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14.11; 14.12;14.13</w:t>
            </w:r>
          </w:p>
        </w:tc>
        <w:tc>
          <w:tcPr>
            <w:tcW w:w="2201" w:type="dxa"/>
            <w:shd w:val="clear" w:color="auto" w:fill="FFFFFF" w:themeFill="background1"/>
          </w:tcPr>
          <w:p w14:paraId="14446B3A" w14:textId="77777777" w:rsidR="00E93240" w:rsidRPr="00F149C1" w:rsidRDefault="00E93240" w:rsidP="0010541C">
            <w:pPr>
              <w:jc w:val="center"/>
              <w:rPr>
                <w:rFonts w:cstheme="minorHAnsi"/>
                <w:b/>
                <w:sz w:val="20"/>
                <w:szCs w:val="20"/>
              </w:rPr>
            </w:pPr>
          </w:p>
        </w:tc>
      </w:tr>
      <w:tr w:rsidR="00E93240" w:rsidRPr="00F149C1" w14:paraId="71BC2AF0" w14:textId="77777777" w:rsidTr="00E93240">
        <w:trPr>
          <w:jc w:val="center"/>
        </w:trPr>
        <w:tc>
          <w:tcPr>
            <w:tcW w:w="9810" w:type="dxa"/>
            <w:shd w:val="clear" w:color="auto" w:fill="FFFFFF" w:themeFill="background1"/>
          </w:tcPr>
          <w:p w14:paraId="64899496"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ნარჩენების  </w:t>
            </w:r>
            <w:r w:rsidRPr="00F149C1">
              <w:rPr>
                <w:rFonts w:ascii="Sylfaen" w:eastAsia="Sylfaen" w:hAnsi="Sylfaen" w:cs="Sylfaen"/>
                <w:spacing w:val="5"/>
                <w:position w:val="1"/>
                <w:sz w:val="20"/>
                <w:szCs w:val="20"/>
              </w:rPr>
              <w:t xml:space="preserve"> </w:t>
            </w:r>
            <w:r w:rsidRPr="00F149C1">
              <w:rPr>
                <w:rFonts w:ascii="Sylfaen" w:eastAsia="Sylfaen" w:hAnsi="Sylfaen" w:cs="Sylfaen"/>
                <w:position w:val="1"/>
                <w:sz w:val="20"/>
                <w:szCs w:val="20"/>
              </w:rPr>
              <w:t xml:space="preserve">მართვის  </w:t>
            </w:r>
            <w:r w:rsidRPr="00F149C1">
              <w:rPr>
                <w:rFonts w:ascii="Sylfaen" w:eastAsia="Sylfaen" w:hAnsi="Sylfaen" w:cs="Sylfaen"/>
                <w:spacing w:val="5"/>
                <w:position w:val="1"/>
                <w:sz w:val="20"/>
                <w:szCs w:val="20"/>
              </w:rPr>
              <w:t xml:space="preserve"> </w:t>
            </w:r>
            <w:r w:rsidRPr="00F149C1">
              <w:rPr>
                <w:rFonts w:ascii="Sylfaen" w:eastAsia="Sylfaen" w:hAnsi="Sylfaen" w:cs="Sylfaen"/>
                <w:position w:val="1"/>
                <w:sz w:val="20"/>
                <w:szCs w:val="20"/>
              </w:rPr>
              <w:t xml:space="preserve">საკითხები,  </w:t>
            </w:r>
            <w:r w:rsidRPr="00F149C1">
              <w:rPr>
                <w:rFonts w:ascii="Sylfaen" w:eastAsia="Sylfaen" w:hAnsi="Sylfaen" w:cs="Sylfaen"/>
                <w:spacing w:val="5"/>
                <w:position w:val="1"/>
                <w:sz w:val="20"/>
                <w:szCs w:val="20"/>
              </w:rPr>
              <w:t xml:space="preserve"> </w:t>
            </w:r>
            <w:r w:rsidRPr="00F149C1">
              <w:rPr>
                <w:rFonts w:ascii="Sylfaen" w:eastAsia="Sylfaen" w:hAnsi="Sylfaen" w:cs="Sylfaen"/>
                <w:position w:val="1"/>
                <w:sz w:val="20"/>
                <w:szCs w:val="20"/>
              </w:rPr>
              <w:t xml:space="preserve">ნარჩენების  </w:t>
            </w:r>
            <w:r w:rsidRPr="00F149C1">
              <w:rPr>
                <w:rFonts w:ascii="Sylfaen" w:eastAsia="Sylfaen" w:hAnsi="Sylfaen" w:cs="Sylfaen"/>
                <w:spacing w:val="5"/>
                <w:position w:val="1"/>
                <w:sz w:val="20"/>
                <w:szCs w:val="20"/>
              </w:rPr>
              <w:t xml:space="preserve"> </w:t>
            </w:r>
            <w:r w:rsidRPr="00F149C1">
              <w:rPr>
                <w:rFonts w:ascii="Sylfaen" w:eastAsia="Sylfaen" w:hAnsi="Sylfaen" w:cs="Sylfaen"/>
                <w:position w:val="1"/>
                <w:sz w:val="20"/>
                <w:szCs w:val="20"/>
              </w:rPr>
              <w:t xml:space="preserve">წარმოქმნით  </w:t>
            </w:r>
            <w:r w:rsidRPr="00F149C1">
              <w:rPr>
                <w:rFonts w:ascii="Sylfaen" w:eastAsia="Sylfaen" w:hAnsi="Sylfaen" w:cs="Sylfaen"/>
                <w:spacing w:val="5"/>
                <w:position w:val="1"/>
                <w:sz w:val="20"/>
                <w:szCs w:val="20"/>
              </w:rPr>
              <w:t xml:space="preserve"> </w:t>
            </w:r>
            <w:r w:rsidRPr="00F149C1">
              <w:rPr>
                <w:rFonts w:ascii="Sylfaen" w:eastAsia="Sylfaen" w:hAnsi="Sylfaen" w:cs="Sylfaen"/>
                <w:position w:val="1"/>
                <w:sz w:val="20"/>
                <w:szCs w:val="20"/>
              </w:rPr>
              <w:t>მოსალოდნელი</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ზემოქმედება</w:t>
            </w:r>
          </w:p>
        </w:tc>
        <w:tc>
          <w:tcPr>
            <w:tcW w:w="2119" w:type="dxa"/>
            <w:shd w:val="clear" w:color="auto" w:fill="FFFFFF" w:themeFill="background1"/>
          </w:tcPr>
          <w:p w14:paraId="0D16181C"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15.1</w:t>
            </w:r>
          </w:p>
        </w:tc>
        <w:tc>
          <w:tcPr>
            <w:tcW w:w="2201" w:type="dxa"/>
            <w:shd w:val="clear" w:color="auto" w:fill="FFFFFF" w:themeFill="background1"/>
          </w:tcPr>
          <w:p w14:paraId="23A7A6F1" w14:textId="77777777" w:rsidR="00E93240" w:rsidRPr="00F149C1" w:rsidRDefault="00E93240" w:rsidP="0010541C">
            <w:pPr>
              <w:jc w:val="center"/>
              <w:rPr>
                <w:rFonts w:cstheme="minorHAnsi"/>
                <w:b/>
                <w:sz w:val="20"/>
                <w:szCs w:val="20"/>
              </w:rPr>
            </w:pPr>
          </w:p>
        </w:tc>
      </w:tr>
      <w:tr w:rsidR="00E93240" w:rsidRPr="00F149C1" w14:paraId="43F1A1F9" w14:textId="77777777" w:rsidTr="00E93240">
        <w:trPr>
          <w:jc w:val="center"/>
        </w:trPr>
        <w:tc>
          <w:tcPr>
            <w:tcW w:w="9810" w:type="dxa"/>
            <w:shd w:val="clear" w:color="auto" w:fill="FFFFFF" w:themeFill="background1"/>
          </w:tcPr>
          <w:p w14:paraId="5AC82CA7"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შესაძლო    </w:t>
            </w:r>
            <w:r w:rsidRPr="00F149C1">
              <w:rPr>
                <w:rFonts w:ascii="Sylfaen" w:eastAsia="Sylfaen" w:hAnsi="Sylfaen" w:cs="Sylfaen"/>
                <w:spacing w:val="35"/>
                <w:position w:val="1"/>
                <w:sz w:val="20"/>
                <w:szCs w:val="20"/>
              </w:rPr>
              <w:t xml:space="preserve"> </w:t>
            </w:r>
            <w:r w:rsidRPr="00F149C1">
              <w:rPr>
                <w:rFonts w:ascii="Sylfaen" w:eastAsia="Sylfaen" w:hAnsi="Sylfaen" w:cs="Sylfaen"/>
                <w:position w:val="1"/>
                <w:sz w:val="20"/>
                <w:szCs w:val="20"/>
              </w:rPr>
              <w:t xml:space="preserve">ზემოქმედება    </w:t>
            </w:r>
            <w:r w:rsidRPr="00F149C1">
              <w:rPr>
                <w:rFonts w:ascii="Sylfaen" w:eastAsia="Sylfaen" w:hAnsi="Sylfaen" w:cs="Sylfaen"/>
                <w:spacing w:val="35"/>
                <w:position w:val="1"/>
                <w:sz w:val="20"/>
                <w:szCs w:val="20"/>
              </w:rPr>
              <w:t xml:space="preserve"> </w:t>
            </w:r>
            <w:r w:rsidRPr="00F149C1">
              <w:rPr>
                <w:rFonts w:ascii="Sylfaen" w:eastAsia="Sylfaen" w:hAnsi="Sylfaen" w:cs="Sylfaen"/>
                <w:position w:val="1"/>
                <w:sz w:val="20"/>
                <w:szCs w:val="20"/>
              </w:rPr>
              <w:t xml:space="preserve">ისტორიულ-კულტურულ    </w:t>
            </w:r>
            <w:r w:rsidRPr="00F149C1">
              <w:rPr>
                <w:rFonts w:ascii="Sylfaen" w:eastAsia="Sylfaen" w:hAnsi="Sylfaen" w:cs="Sylfaen"/>
                <w:spacing w:val="35"/>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35"/>
                <w:position w:val="1"/>
                <w:sz w:val="20"/>
                <w:szCs w:val="20"/>
              </w:rPr>
              <w:t xml:space="preserve"> </w:t>
            </w:r>
            <w:r w:rsidRPr="00F149C1">
              <w:rPr>
                <w:rFonts w:ascii="Sylfaen" w:eastAsia="Sylfaen" w:hAnsi="Sylfaen" w:cs="Sylfaen"/>
                <w:position w:val="1"/>
                <w:sz w:val="20"/>
                <w:szCs w:val="20"/>
              </w:rPr>
              <w:t>არქეოლოგიურ</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ძეგლებზე</w:t>
            </w:r>
          </w:p>
        </w:tc>
        <w:tc>
          <w:tcPr>
            <w:tcW w:w="2119" w:type="dxa"/>
            <w:shd w:val="clear" w:color="auto" w:fill="FFFFFF" w:themeFill="background1"/>
          </w:tcPr>
          <w:p w14:paraId="4C65D90F" w14:textId="77777777" w:rsidR="00E93240" w:rsidRPr="00F149C1" w:rsidRDefault="00E93240" w:rsidP="0010541C">
            <w:pPr>
              <w:jc w:val="center"/>
              <w:rPr>
                <w:rFonts w:cstheme="minorHAnsi"/>
                <w:b/>
                <w:sz w:val="20"/>
                <w:szCs w:val="20"/>
                <w:lang w:val="ka-GE"/>
              </w:rPr>
            </w:pPr>
          </w:p>
        </w:tc>
        <w:tc>
          <w:tcPr>
            <w:tcW w:w="2201" w:type="dxa"/>
            <w:shd w:val="clear" w:color="auto" w:fill="FFFFFF" w:themeFill="background1"/>
          </w:tcPr>
          <w:p w14:paraId="7A44FED8" w14:textId="77777777" w:rsidR="00E93240" w:rsidRPr="00F149C1" w:rsidRDefault="00E93240" w:rsidP="0010541C">
            <w:pPr>
              <w:jc w:val="center"/>
              <w:rPr>
                <w:rFonts w:cstheme="minorHAnsi"/>
                <w:b/>
                <w:sz w:val="20"/>
                <w:szCs w:val="20"/>
              </w:rPr>
            </w:pPr>
          </w:p>
        </w:tc>
      </w:tr>
      <w:tr w:rsidR="00E93240" w:rsidRPr="00F149C1" w14:paraId="720AFA09" w14:textId="77777777" w:rsidTr="00E93240">
        <w:trPr>
          <w:jc w:val="center"/>
        </w:trPr>
        <w:tc>
          <w:tcPr>
            <w:tcW w:w="9810" w:type="dxa"/>
            <w:shd w:val="clear" w:color="auto" w:fill="FFFFFF" w:themeFill="background1"/>
          </w:tcPr>
          <w:p w14:paraId="27DFB0E4" w14:textId="77777777" w:rsidR="00E93240" w:rsidRPr="00F149C1" w:rsidRDefault="00E93240" w:rsidP="0010541C">
            <w:pPr>
              <w:spacing w:line="280" w:lineRule="exact"/>
              <w:rPr>
                <w:sz w:val="20"/>
                <w:szCs w:val="20"/>
                <w:lang w:val="ka-GE"/>
              </w:rPr>
            </w:pPr>
            <w:r w:rsidRPr="00F149C1">
              <w:rPr>
                <w:rFonts w:ascii="Sylfaen" w:eastAsia="Sylfaen" w:hAnsi="Sylfaen" w:cs="Sylfaen"/>
                <w:position w:val="1"/>
                <w:sz w:val="20"/>
                <w:szCs w:val="20"/>
              </w:rPr>
              <w:t>გზშ-ის</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ანგარიშის</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მომზადების</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პროცესში</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ჩართული</w:t>
            </w:r>
            <w:r w:rsidRPr="00F149C1">
              <w:rPr>
                <w:rFonts w:ascii="Sylfaen" w:eastAsia="Sylfaen" w:hAnsi="Sylfaen" w:cs="Sylfaen"/>
                <w:spacing w:val="52"/>
                <w:position w:val="1"/>
                <w:sz w:val="20"/>
                <w:szCs w:val="20"/>
              </w:rPr>
              <w:t xml:space="preserve"> </w:t>
            </w:r>
            <w:r w:rsidRPr="00F149C1">
              <w:rPr>
                <w:rFonts w:ascii="Sylfaen" w:eastAsia="Sylfaen" w:hAnsi="Sylfaen" w:cs="Sylfaen"/>
                <w:position w:val="1"/>
                <w:sz w:val="20"/>
                <w:szCs w:val="20"/>
              </w:rPr>
              <w:t>უნდა</w:t>
            </w:r>
            <w:r w:rsidRPr="00F149C1">
              <w:rPr>
                <w:rFonts w:ascii="Sylfaen" w:eastAsia="Sylfaen" w:hAnsi="Sylfaen" w:cs="Sylfaen"/>
                <w:spacing w:val="51"/>
                <w:position w:val="1"/>
                <w:sz w:val="20"/>
                <w:szCs w:val="20"/>
              </w:rPr>
              <w:t xml:space="preserve"> </w:t>
            </w:r>
            <w:r w:rsidRPr="00F149C1">
              <w:rPr>
                <w:rFonts w:ascii="Sylfaen" w:eastAsia="Sylfaen" w:hAnsi="Sylfaen" w:cs="Sylfaen"/>
                <w:position w:val="1"/>
                <w:sz w:val="20"/>
                <w:szCs w:val="20"/>
              </w:rPr>
              <w:t>იყოს</w:t>
            </w:r>
            <w:r w:rsidRPr="00F149C1">
              <w:rPr>
                <w:rFonts w:ascii="Sylfaen" w:eastAsia="Sylfaen" w:hAnsi="Sylfaen" w:cs="Sylfaen"/>
                <w:spacing w:val="51"/>
                <w:position w:val="1"/>
                <w:sz w:val="20"/>
                <w:szCs w:val="20"/>
              </w:rPr>
              <w:t xml:space="preserve"> </w:t>
            </w:r>
            <w:r w:rsidRPr="00F149C1">
              <w:rPr>
                <w:rFonts w:ascii="Sylfaen" w:eastAsia="Sylfaen" w:hAnsi="Sylfaen" w:cs="Sylfaen"/>
                <w:position w:val="1"/>
                <w:sz w:val="20"/>
                <w:szCs w:val="20"/>
              </w:rPr>
              <w:t>შესაბამისი</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კომპეტენციის</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სპეციალისტი (არქეოლოგი/ისტორიკოსი),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რათა სათანადოდ შეფასდეს დაგეგმილი საქმიანობის კულტურული მემკვიდრეობის ძეგლებსა და კულტურულ ფასეულობებზე პირდაპირი</w:t>
            </w:r>
            <w:r w:rsidRPr="00F149C1">
              <w:rPr>
                <w:rFonts w:ascii="Sylfaen" w:eastAsia="Sylfaen" w:hAnsi="Sylfaen" w:cs="Sylfaen"/>
                <w:spacing w:val="2"/>
                <w:sz w:val="20"/>
                <w:szCs w:val="20"/>
              </w:rPr>
              <w:t xml:space="preserve"> </w:t>
            </w:r>
            <w:r w:rsidRPr="00F149C1">
              <w:rPr>
                <w:rFonts w:ascii="Sylfaen" w:eastAsia="Sylfaen" w:hAnsi="Sylfaen" w:cs="Sylfaen"/>
                <w:sz w:val="20"/>
                <w:szCs w:val="20"/>
              </w:rPr>
              <w:t>და არაპირდაპირი ზემოქმედება</w:t>
            </w:r>
          </w:p>
        </w:tc>
        <w:tc>
          <w:tcPr>
            <w:tcW w:w="2119" w:type="dxa"/>
            <w:shd w:val="clear" w:color="auto" w:fill="FFFFFF" w:themeFill="background1"/>
          </w:tcPr>
          <w:p w14:paraId="4B91CFBA"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14.9</w:t>
            </w:r>
          </w:p>
        </w:tc>
        <w:tc>
          <w:tcPr>
            <w:tcW w:w="2201" w:type="dxa"/>
            <w:shd w:val="clear" w:color="auto" w:fill="FFFFFF" w:themeFill="background1"/>
          </w:tcPr>
          <w:p w14:paraId="33DAF58D" w14:textId="77777777" w:rsidR="00E93240" w:rsidRPr="00F149C1" w:rsidRDefault="00E93240" w:rsidP="0010541C">
            <w:pPr>
              <w:jc w:val="center"/>
              <w:rPr>
                <w:rFonts w:cstheme="minorHAnsi"/>
                <w:b/>
                <w:sz w:val="20"/>
                <w:szCs w:val="20"/>
              </w:rPr>
            </w:pPr>
          </w:p>
        </w:tc>
      </w:tr>
      <w:tr w:rsidR="00E93240" w:rsidRPr="00F149C1" w14:paraId="6C063AB0" w14:textId="77777777" w:rsidTr="00E93240">
        <w:trPr>
          <w:jc w:val="center"/>
        </w:trPr>
        <w:tc>
          <w:tcPr>
            <w:tcW w:w="9810" w:type="dxa"/>
            <w:shd w:val="clear" w:color="auto" w:fill="FFFFFF" w:themeFill="background1"/>
          </w:tcPr>
          <w:p w14:paraId="2A2726FA" w14:textId="77777777" w:rsidR="00E93240" w:rsidRPr="00F149C1" w:rsidRDefault="00E93240" w:rsidP="0010541C">
            <w:pPr>
              <w:spacing w:line="280" w:lineRule="exact"/>
              <w:rPr>
                <w:rFonts w:ascii="Sylfaen" w:eastAsia="Sylfaen" w:hAnsi="Sylfaen" w:cs="Sylfaen"/>
                <w:position w:val="1"/>
                <w:sz w:val="20"/>
                <w:szCs w:val="20"/>
              </w:rPr>
            </w:pPr>
            <w:r w:rsidRPr="00F149C1">
              <w:rPr>
                <w:rFonts w:ascii="Sylfaen" w:eastAsia="Sylfaen" w:hAnsi="Sylfaen" w:cs="Sylfaen"/>
                <w:position w:val="1"/>
                <w:sz w:val="20"/>
                <w:szCs w:val="20"/>
              </w:rPr>
              <w:t>განსახორციელებელი გარემოსდაცვითი მონიტორინგის გეგმა-გრაფიკი, სადაც</w:t>
            </w:r>
            <w:r w:rsidRPr="00F149C1">
              <w:rPr>
                <w:rFonts w:ascii="Sylfaen" w:eastAsia="Sylfaen" w:hAnsi="Sylfaen" w:cs="Sylfaen"/>
                <w:position w:val="1"/>
                <w:sz w:val="20"/>
                <w:szCs w:val="20"/>
                <w:lang w:val="ka-GE"/>
              </w:rPr>
              <w:t xml:space="preserve"> </w:t>
            </w:r>
            <w:r w:rsidRPr="00F149C1">
              <w:rPr>
                <w:rFonts w:ascii="Sylfaen" w:eastAsia="Sylfaen" w:hAnsi="Sylfaen" w:cs="Sylfaen"/>
                <w:position w:val="1"/>
                <w:sz w:val="20"/>
                <w:szCs w:val="20"/>
              </w:rPr>
              <w:t xml:space="preserve">ატმოსფერულ ჰაერში ემისიების და ხმაურის გავრცელების მინიმიზაციის მიზნით, კანონმდებლობით დადგენილ </w:t>
            </w:r>
            <w:r w:rsidRPr="00F149C1">
              <w:rPr>
                <w:rFonts w:ascii="Sylfaen" w:eastAsia="Sylfaen" w:hAnsi="Sylfaen" w:cs="Sylfaen"/>
                <w:position w:val="1"/>
                <w:sz w:val="20"/>
                <w:szCs w:val="20"/>
              </w:rPr>
              <w:lastRenderedPageBreak/>
              <w:t xml:space="preserve">მოთხოვნებთან ერთად, ყურადღება გამახვილდება </w:t>
            </w:r>
            <w:r w:rsidRPr="00F149C1">
              <w:rPr>
                <w:rFonts w:ascii="Sylfaen" w:eastAsia="Sylfaen" w:hAnsi="Sylfaen" w:cs="Sylfaen"/>
                <w:position w:val="1"/>
                <w:sz w:val="20"/>
                <w:szCs w:val="20"/>
              </w:rPr>
              <w:tab/>
              <w:t xml:space="preserve">ატმოსფერული   ჰაერის   და     ხმაურის     ინსტრუმენტულ მონიტორინგზე, საკონტროლო წერტილების (საწარმოს პერიმეტრზე და უახლოეს მოსახლესთან), მონიტორინგის სიხშირის და საწარმოს დატვირთვის რეჟიმის მითითებით </w:t>
            </w:r>
          </w:p>
        </w:tc>
        <w:tc>
          <w:tcPr>
            <w:tcW w:w="2119" w:type="dxa"/>
            <w:shd w:val="clear" w:color="auto" w:fill="FFFFFF" w:themeFill="background1"/>
          </w:tcPr>
          <w:p w14:paraId="3B0F1A77"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lastRenderedPageBreak/>
              <w:t>20.1</w:t>
            </w:r>
          </w:p>
        </w:tc>
        <w:tc>
          <w:tcPr>
            <w:tcW w:w="2201" w:type="dxa"/>
            <w:shd w:val="clear" w:color="auto" w:fill="FFFFFF" w:themeFill="background1"/>
          </w:tcPr>
          <w:p w14:paraId="4D77124F" w14:textId="77777777" w:rsidR="00E93240" w:rsidRPr="00F149C1" w:rsidRDefault="00E93240" w:rsidP="0010541C">
            <w:pPr>
              <w:jc w:val="center"/>
              <w:rPr>
                <w:rFonts w:cstheme="minorHAnsi"/>
                <w:b/>
                <w:sz w:val="20"/>
                <w:szCs w:val="20"/>
              </w:rPr>
            </w:pPr>
          </w:p>
        </w:tc>
      </w:tr>
      <w:tr w:rsidR="00E93240" w:rsidRPr="00F149C1" w14:paraId="56BBC451" w14:textId="77777777" w:rsidTr="00E93240">
        <w:trPr>
          <w:jc w:val="center"/>
        </w:trPr>
        <w:tc>
          <w:tcPr>
            <w:tcW w:w="9810" w:type="dxa"/>
            <w:shd w:val="clear" w:color="auto" w:fill="FFFFFF" w:themeFill="background1"/>
          </w:tcPr>
          <w:p w14:paraId="4606518C"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lastRenderedPageBreak/>
              <w:t>ზემოქმედება</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და</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ზემოქმედების</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შეფასება</w:t>
            </w:r>
            <w:r w:rsidRPr="00F149C1">
              <w:rPr>
                <w:rFonts w:ascii="Sylfaen" w:eastAsia="Sylfaen" w:hAnsi="Sylfaen" w:cs="Sylfaen"/>
                <w:spacing w:val="19"/>
                <w:position w:val="1"/>
                <w:sz w:val="20"/>
                <w:szCs w:val="20"/>
              </w:rPr>
              <w:t xml:space="preserve"> </w:t>
            </w:r>
            <w:r w:rsidRPr="00F149C1">
              <w:rPr>
                <w:rFonts w:ascii="Sylfaen" w:eastAsia="Sylfaen" w:hAnsi="Sylfaen" w:cs="Sylfaen"/>
                <w:position w:val="1"/>
                <w:sz w:val="20"/>
                <w:szCs w:val="20"/>
              </w:rPr>
              <w:t>სოციალურ-ეკონომიკურ</w:t>
            </w:r>
            <w:r w:rsidRPr="00F149C1">
              <w:rPr>
                <w:rFonts w:ascii="Sylfaen" w:eastAsia="Sylfaen" w:hAnsi="Sylfaen" w:cs="Sylfaen"/>
                <w:spacing w:val="20"/>
                <w:position w:val="1"/>
                <w:sz w:val="20"/>
                <w:szCs w:val="20"/>
              </w:rPr>
              <w:t xml:space="preserve"> </w:t>
            </w:r>
            <w:r w:rsidRPr="00F149C1">
              <w:rPr>
                <w:rFonts w:ascii="Sylfaen" w:eastAsia="Sylfaen" w:hAnsi="Sylfaen" w:cs="Sylfaen"/>
                <w:position w:val="1"/>
                <w:sz w:val="20"/>
                <w:szCs w:val="20"/>
              </w:rPr>
              <w:t>გარემოზე,</w:t>
            </w:r>
          </w:p>
          <w:p w14:paraId="7B733901" w14:textId="77777777" w:rsidR="00E93240" w:rsidRPr="00F149C1" w:rsidRDefault="00E93240" w:rsidP="0010541C">
            <w:pPr>
              <w:tabs>
                <w:tab w:val="left" w:pos="2940"/>
                <w:tab w:val="left" w:pos="3600"/>
              </w:tabs>
              <w:ind w:right="57"/>
              <w:jc w:val="both"/>
              <w:rPr>
                <w:sz w:val="20"/>
                <w:szCs w:val="20"/>
              </w:rPr>
            </w:pPr>
            <w:r w:rsidRPr="00F149C1">
              <w:rPr>
                <w:rFonts w:ascii="Sylfaen" w:eastAsia="Sylfaen" w:hAnsi="Sylfaen" w:cs="Sylfaen"/>
                <w:sz w:val="20"/>
                <w:szCs w:val="20"/>
              </w:rPr>
              <w:t>ჯანმრთელობასა</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და უსაფრთხოებასთან</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დაკავშირებული</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რისკებზე,</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 xml:space="preserve">საწარმოს ექსპლუატაციი ეტაპზე,      </w:t>
            </w:r>
            <w:r w:rsidRPr="00F149C1">
              <w:rPr>
                <w:rFonts w:ascii="Sylfaen" w:eastAsia="Sylfaen" w:hAnsi="Sylfaen" w:cs="Sylfaen"/>
                <w:spacing w:val="42"/>
                <w:sz w:val="20"/>
                <w:szCs w:val="20"/>
              </w:rPr>
              <w:t xml:space="preserve"> </w:t>
            </w:r>
            <w:r w:rsidRPr="00F149C1">
              <w:rPr>
                <w:rFonts w:ascii="Sylfaen" w:eastAsia="Sylfaen" w:hAnsi="Sylfaen" w:cs="Sylfaen"/>
                <w:sz w:val="20"/>
                <w:szCs w:val="20"/>
              </w:rPr>
              <w:t xml:space="preserve">მათ      </w:t>
            </w:r>
            <w:r w:rsidRPr="00F149C1">
              <w:rPr>
                <w:rFonts w:ascii="Sylfaen" w:eastAsia="Sylfaen" w:hAnsi="Sylfaen" w:cs="Sylfaen"/>
                <w:spacing w:val="41"/>
                <w:sz w:val="20"/>
                <w:szCs w:val="20"/>
              </w:rPr>
              <w:t xml:space="preserve"> </w:t>
            </w:r>
            <w:r w:rsidRPr="00F149C1">
              <w:rPr>
                <w:rFonts w:ascii="Sylfaen" w:eastAsia="Sylfaen" w:hAnsi="Sylfaen" w:cs="Sylfaen"/>
                <w:sz w:val="20"/>
                <w:szCs w:val="20"/>
              </w:rPr>
              <w:t xml:space="preserve">შორის      </w:t>
            </w:r>
            <w:r w:rsidRPr="00F149C1">
              <w:rPr>
                <w:rFonts w:ascii="Sylfaen" w:eastAsia="Sylfaen" w:hAnsi="Sylfaen" w:cs="Sylfaen"/>
                <w:spacing w:val="42"/>
                <w:sz w:val="20"/>
                <w:szCs w:val="20"/>
              </w:rPr>
              <w:t xml:space="preserve"> </w:t>
            </w:r>
            <w:r w:rsidRPr="00F149C1">
              <w:rPr>
                <w:rFonts w:ascii="Sylfaen" w:eastAsia="Sylfaen" w:hAnsi="Sylfaen" w:cs="Sylfaen"/>
                <w:sz w:val="20"/>
                <w:szCs w:val="20"/>
              </w:rPr>
              <w:t>ნედლეულის/პროდუქციის ტრანსპორტირებისას,</w:t>
            </w:r>
            <w:r w:rsidRPr="00F149C1">
              <w:rPr>
                <w:rFonts w:ascii="Sylfaen" w:eastAsia="Sylfaen" w:hAnsi="Sylfaen" w:cs="Sylfaen"/>
                <w:sz w:val="20"/>
                <w:szCs w:val="20"/>
                <w:lang w:val="ka-GE"/>
              </w:rPr>
              <w:t xml:space="preserve"> </w:t>
            </w:r>
            <w:r w:rsidRPr="00F149C1">
              <w:rPr>
                <w:rFonts w:ascii="Sylfaen" w:eastAsia="Sylfaen" w:hAnsi="Sylfaen" w:cs="Sylfaen"/>
                <w:sz w:val="20"/>
                <w:szCs w:val="20"/>
              </w:rPr>
              <w:t xml:space="preserve">შესაბამისი        </w:t>
            </w:r>
            <w:r w:rsidRPr="00F149C1">
              <w:rPr>
                <w:rFonts w:ascii="Sylfaen" w:eastAsia="Sylfaen" w:hAnsi="Sylfaen" w:cs="Sylfaen"/>
                <w:spacing w:val="26"/>
                <w:sz w:val="20"/>
                <w:szCs w:val="20"/>
              </w:rPr>
              <w:t xml:space="preserve"> </w:t>
            </w:r>
            <w:r w:rsidRPr="00F149C1">
              <w:rPr>
                <w:rFonts w:ascii="Sylfaen" w:eastAsia="Sylfaen" w:hAnsi="Sylfaen" w:cs="Sylfaen"/>
                <w:sz w:val="20"/>
                <w:szCs w:val="20"/>
              </w:rPr>
              <w:t xml:space="preserve">კონკრეტული        </w:t>
            </w:r>
            <w:r w:rsidRPr="00F149C1">
              <w:rPr>
                <w:rFonts w:ascii="Sylfaen" w:eastAsia="Sylfaen" w:hAnsi="Sylfaen" w:cs="Sylfaen"/>
                <w:spacing w:val="26"/>
                <w:sz w:val="20"/>
                <w:szCs w:val="20"/>
              </w:rPr>
              <w:t xml:space="preserve"> </w:t>
            </w:r>
            <w:r w:rsidRPr="00F149C1">
              <w:rPr>
                <w:rFonts w:ascii="Sylfaen" w:eastAsia="Sylfaen" w:hAnsi="Sylfaen" w:cs="Sylfaen"/>
                <w:sz w:val="20"/>
                <w:szCs w:val="20"/>
              </w:rPr>
              <w:t xml:space="preserve">შემარბილებელი ღონისძიებები </w:t>
            </w:r>
          </w:p>
        </w:tc>
        <w:tc>
          <w:tcPr>
            <w:tcW w:w="2119" w:type="dxa"/>
            <w:shd w:val="clear" w:color="auto" w:fill="FFFFFF" w:themeFill="background1"/>
          </w:tcPr>
          <w:p w14:paraId="0E5ED0B4"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14.10</w:t>
            </w:r>
          </w:p>
        </w:tc>
        <w:tc>
          <w:tcPr>
            <w:tcW w:w="2201" w:type="dxa"/>
            <w:shd w:val="clear" w:color="auto" w:fill="FFFFFF" w:themeFill="background1"/>
          </w:tcPr>
          <w:p w14:paraId="66794E3F" w14:textId="77777777" w:rsidR="00E93240" w:rsidRPr="00F149C1" w:rsidRDefault="00E93240" w:rsidP="0010541C">
            <w:pPr>
              <w:jc w:val="center"/>
              <w:rPr>
                <w:rFonts w:cstheme="minorHAnsi"/>
                <w:b/>
                <w:sz w:val="20"/>
                <w:szCs w:val="20"/>
              </w:rPr>
            </w:pPr>
          </w:p>
        </w:tc>
      </w:tr>
      <w:tr w:rsidR="00E93240" w:rsidRPr="00F149C1" w14:paraId="1DDCF8D3" w14:textId="77777777" w:rsidTr="00E93240">
        <w:trPr>
          <w:jc w:val="center"/>
        </w:trPr>
        <w:tc>
          <w:tcPr>
            <w:tcW w:w="9810" w:type="dxa"/>
            <w:shd w:val="clear" w:color="auto" w:fill="FFFFFF" w:themeFill="background1"/>
          </w:tcPr>
          <w:p w14:paraId="7C6733CF" w14:textId="77777777" w:rsidR="00E93240" w:rsidRPr="00F149C1" w:rsidRDefault="00E93240" w:rsidP="0010541C">
            <w:pPr>
              <w:tabs>
                <w:tab w:val="left" w:pos="820"/>
              </w:tabs>
              <w:ind w:right="57"/>
              <w:jc w:val="both"/>
              <w:rPr>
                <w:sz w:val="20"/>
                <w:szCs w:val="20"/>
              </w:rPr>
            </w:pPr>
            <w:r w:rsidRPr="00F149C1">
              <w:rPr>
                <w:rFonts w:ascii="Sylfaen" w:eastAsia="Sylfaen" w:hAnsi="Sylfaen" w:cs="Sylfaen"/>
                <w:position w:val="1"/>
                <w:sz w:val="20"/>
                <w:szCs w:val="20"/>
              </w:rPr>
              <w:t>შემარბილებელი ღონისძიებების</w:t>
            </w:r>
            <w:r w:rsidRPr="00F149C1">
              <w:rPr>
                <w:rFonts w:ascii="Sylfaen" w:eastAsia="Sylfaen" w:hAnsi="Sylfaen" w:cs="Sylfaen"/>
                <w:spacing w:val="1"/>
                <w:position w:val="1"/>
                <w:sz w:val="20"/>
                <w:szCs w:val="20"/>
              </w:rPr>
              <w:t xml:space="preserve"> </w:t>
            </w:r>
            <w:r w:rsidRPr="00F149C1">
              <w:rPr>
                <w:rFonts w:ascii="Sylfaen" w:eastAsia="Sylfaen" w:hAnsi="Sylfaen" w:cs="Sylfaen"/>
                <w:position w:val="1"/>
                <w:sz w:val="20"/>
                <w:szCs w:val="20"/>
              </w:rPr>
              <w:t>გეგმა-გრაფიკი</w:t>
            </w:r>
          </w:p>
        </w:tc>
        <w:tc>
          <w:tcPr>
            <w:tcW w:w="2119" w:type="dxa"/>
            <w:shd w:val="clear" w:color="auto" w:fill="FFFFFF" w:themeFill="background1"/>
          </w:tcPr>
          <w:p w14:paraId="1E3B8AFB"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19.2</w:t>
            </w:r>
          </w:p>
        </w:tc>
        <w:tc>
          <w:tcPr>
            <w:tcW w:w="2201" w:type="dxa"/>
            <w:shd w:val="clear" w:color="auto" w:fill="FFFFFF" w:themeFill="background1"/>
          </w:tcPr>
          <w:p w14:paraId="6D4F7F8B" w14:textId="77777777" w:rsidR="00E93240" w:rsidRPr="00F149C1" w:rsidRDefault="00E93240" w:rsidP="0010541C">
            <w:pPr>
              <w:jc w:val="center"/>
              <w:rPr>
                <w:rFonts w:cstheme="minorHAnsi"/>
                <w:b/>
                <w:sz w:val="20"/>
                <w:szCs w:val="20"/>
              </w:rPr>
            </w:pPr>
          </w:p>
        </w:tc>
      </w:tr>
      <w:tr w:rsidR="00E93240" w:rsidRPr="00F149C1" w14:paraId="6B48CBC6" w14:textId="77777777" w:rsidTr="00E93240">
        <w:trPr>
          <w:jc w:val="center"/>
        </w:trPr>
        <w:tc>
          <w:tcPr>
            <w:tcW w:w="9810" w:type="dxa"/>
            <w:shd w:val="clear" w:color="auto" w:fill="FFFFFF" w:themeFill="background1"/>
          </w:tcPr>
          <w:p w14:paraId="41427DE9"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საწარმოს</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ტერიტორიის</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სიტუაციური</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სქემა</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(შესაბამისი</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აღნიშვნებით,</w:t>
            </w:r>
            <w:r w:rsidRPr="00F149C1">
              <w:rPr>
                <w:rFonts w:ascii="Sylfaen" w:eastAsia="Sylfaen" w:hAnsi="Sylfaen" w:cs="Sylfaen"/>
                <w:spacing w:val="39"/>
                <w:position w:val="1"/>
                <w:sz w:val="20"/>
                <w:szCs w:val="20"/>
              </w:rPr>
              <w:t xml:space="preserve"> </w:t>
            </w:r>
            <w:r w:rsidRPr="00F149C1">
              <w:rPr>
                <w:rFonts w:ascii="Sylfaen" w:eastAsia="Sylfaen" w:hAnsi="Sylfaen" w:cs="Sylfaen"/>
                <w:position w:val="1"/>
                <w:sz w:val="20"/>
                <w:szCs w:val="20"/>
              </w:rPr>
              <w:t>ფოტო</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მასალა, Shp</w:t>
            </w:r>
            <w:r w:rsidRPr="00F149C1">
              <w:rPr>
                <w:rFonts w:ascii="Sylfaen" w:eastAsia="Sylfaen" w:hAnsi="Sylfaen" w:cs="Sylfaen"/>
                <w:spacing w:val="-1"/>
                <w:sz w:val="20"/>
                <w:szCs w:val="20"/>
              </w:rPr>
              <w:t xml:space="preserve"> </w:t>
            </w:r>
            <w:r w:rsidRPr="00F149C1">
              <w:rPr>
                <w:rFonts w:ascii="Sylfaen" w:eastAsia="Sylfaen" w:hAnsi="Sylfaen" w:cs="Sylfaen"/>
                <w:sz w:val="20"/>
                <w:szCs w:val="20"/>
              </w:rPr>
              <w:t>ფაილები)</w:t>
            </w:r>
          </w:p>
        </w:tc>
        <w:tc>
          <w:tcPr>
            <w:tcW w:w="2119" w:type="dxa"/>
            <w:shd w:val="clear" w:color="auto" w:fill="FFFFFF" w:themeFill="background1"/>
          </w:tcPr>
          <w:p w14:paraId="2EE52385" w14:textId="77777777" w:rsidR="00E93240" w:rsidRPr="00F149C1" w:rsidRDefault="00E93240" w:rsidP="0010541C">
            <w:pPr>
              <w:jc w:val="center"/>
              <w:rPr>
                <w:rFonts w:cstheme="minorHAnsi"/>
                <w:b/>
                <w:sz w:val="20"/>
                <w:szCs w:val="20"/>
                <w:lang w:val="ka-GE"/>
              </w:rPr>
            </w:pPr>
          </w:p>
        </w:tc>
        <w:tc>
          <w:tcPr>
            <w:tcW w:w="2201" w:type="dxa"/>
            <w:shd w:val="clear" w:color="auto" w:fill="FFFFFF" w:themeFill="background1"/>
          </w:tcPr>
          <w:p w14:paraId="279070EC"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წარმოდგენილია დოკუმენტის სხვადასხვა თავებში</w:t>
            </w:r>
          </w:p>
        </w:tc>
      </w:tr>
      <w:tr w:rsidR="00E93240" w:rsidRPr="00F149C1" w14:paraId="6313CEB3" w14:textId="77777777" w:rsidTr="00E93240">
        <w:trPr>
          <w:jc w:val="center"/>
        </w:trPr>
        <w:tc>
          <w:tcPr>
            <w:tcW w:w="9810" w:type="dxa"/>
            <w:shd w:val="clear" w:color="auto" w:fill="FFFFFF" w:themeFill="background1"/>
          </w:tcPr>
          <w:p w14:paraId="62BE540D" w14:textId="77777777" w:rsidR="00E93240" w:rsidRPr="00F149C1" w:rsidRDefault="00E93240" w:rsidP="0010541C">
            <w:pPr>
              <w:spacing w:line="280" w:lineRule="exact"/>
              <w:rPr>
                <w:rFonts w:ascii="Sylfaen" w:eastAsia="Sylfaen" w:hAnsi="Sylfaen" w:cs="Sylfaen"/>
                <w:sz w:val="20"/>
                <w:szCs w:val="20"/>
              </w:rPr>
            </w:pPr>
            <w:r w:rsidRPr="00F149C1">
              <w:rPr>
                <w:rFonts w:ascii="Sylfaen" w:eastAsia="Sylfaen" w:hAnsi="Sylfaen" w:cs="Sylfaen"/>
                <w:position w:val="1"/>
                <w:sz w:val="20"/>
                <w:szCs w:val="20"/>
              </w:rPr>
              <w:t xml:space="preserve">სკოპინგის   </w:t>
            </w:r>
            <w:r w:rsidRPr="00F149C1">
              <w:rPr>
                <w:rFonts w:ascii="Sylfaen" w:eastAsia="Sylfaen" w:hAnsi="Sylfaen" w:cs="Sylfaen"/>
                <w:spacing w:val="15"/>
                <w:position w:val="1"/>
                <w:sz w:val="20"/>
                <w:szCs w:val="20"/>
              </w:rPr>
              <w:t xml:space="preserve"> </w:t>
            </w:r>
            <w:r w:rsidRPr="00F149C1">
              <w:rPr>
                <w:rFonts w:ascii="Sylfaen" w:eastAsia="Sylfaen" w:hAnsi="Sylfaen" w:cs="Sylfaen"/>
                <w:position w:val="1"/>
                <w:sz w:val="20"/>
                <w:szCs w:val="20"/>
              </w:rPr>
              <w:t xml:space="preserve">ეტაპზე   </w:t>
            </w:r>
            <w:r w:rsidRPr="00F149C1">
              <w:rPr>
                <w:rFonts w:ascii="Sylfaen" w:eastAsia="Sylfaen" w:hAnsi="Sylfaen" w:cs="Sylfaen"/>
                <w:spacing w:val="12"/>
                <w:position w:val="1"/>
                <w:sz w:val="20"/>
                <w:szCs w:val="20"/>
              </w:rPr>
              <w:t xml:space="preserve"> </w:t>
            </w:r>
            <w:r w:rsidRPr="00F149C1">
              <w:rPr>
                <w:rFonts w:ascii="Sylfaen" w:eastAsia="Sylfaen" w:hAnsi="Sylfaen" w:cs="Sylfaen"/>
                <w:position w:val="1"/>
                <w:sz w:val="20"/>
                <w:szCs w:val="20"/>
              </w:rPr>
              <w:t xml:space="preserve">საზოგადოების   </w:t>
            </w:r>
            <w:r w:rsidRPr="00F149C1">
              <w:rPr>
                <w:rFonts w:ascii="Sylfaen" w:eastAsia="Sylfaen" w:hAnsi="Sylfaen" w:cs="Sylfaen"/>
                <w:spacing w:val="20"/>
                <w:position w:val="1"/>
                <w:sz w:val="20"/>
                <w:szCs w:val="20"/>
              </w:rPr>
              <w:t xml:space="preserve"> </w:t>
            </w:r>
            <w:r w:rsidRPr="00F149C1">
              <w:rPr>
                <w:rFonts w:ascii="Sylfaen" w:eastAsia="Sylfaen" w:hAnsi="Sylfaen" w:cs="Sylfaen"/>
                <w:position w:val="1"/>
                <w:sz w:val="20"/>
                <w:szCs w:val="20"/>
              </w:rPr>
              <w:t xml:space="preserve">ინფორმირებისა   </w:t>
            </w:r>
            <w:r w:rsidRPr="00F149C1">
              <w:rPr>
                <w:rFonts w:ascii="Sylfaen" w:eastAsia="Sylfaen" w:hAnsi="Sylfaen" w:cs="Sylfaen"/>
                <w:spacing w:val="21"/>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8"/>
                <w:position w:val="1"/>
                <w:sz w:val="20"/>
                <w:szCs w:val="20"/>
              </w:rPr>
              <w:t xml:space="preserve"> </w:t>
            </w:r>
            <w:r w:rsidRPr="00F149C1">
              <w:rPr>
                <w:rFonts w:ascii="Sylfaen" w:eastAsia="Sylfaen" w:hAnsi="Sylfaen" w:cs="Sylfaen"/>
                <w:w w:val="101"/>
                <w:position w:val="1"/>
                <w:sz w:val="20"/>
                <w:szCs w:val="20"/>
              </w:rPr>
              <w:t>წარმოდგენილი</w:t>
            </w:r>
            <w:r w:rsidRPr="00F149C1">
              <w:rPr>
                <w:rFonts w:ascii="Sylfaen" w:eastAsia="Sylfaen" w:hAnsi="Sylfaen" w:cs="Sylfaen"/>
                <w:w w:val="101"/>
                <w:position w:val="1"/>
                <w:sz w:val="20"/>
                <w:szCs w:val="20"/>
                <w:lang w:val="ka-GE"/>
              </w:rPr>
              <w:t xml:space="preserve"> </w:t>
            </w:r>
            <w:r w:rsidRPr="00F149C1">
              <w:rPr>
                <w:rFonts w:ascii="Sylfaen" w:eastAsia="Sylfaen" w:hAnsi="Sylfaen" w:cs="Sylfaen"/>
                <w:sz w:val="20"/>
                <w:szCs w:val="20"/>
              </w:rPr>
              <w:t>მოსაზრებების</w:t>
            </w:r>
            <w:r w:rsidRPr="00F149C1">
              <w:rPr>
                <w:rFonts w:ascii="Sylfaen" w:eastAsia="Sylfaen" w:hAnsi="Sylfaen" w:cs="Sylfaen"/>
                <w:spacing w:val="15"/>
                <w:sz w:val="20"/>
                <w:szCs w:val="20"/>
              </w:rPr>
              <w:t xml:space="preserve"> </w:t>
            </w:r>
            <w:r w:rsidRPr="00F149C1">
              <w:rPr>
                <w:rFonts w:ascii="Sylfaen" w:eastAsia="Sylfaen" w:hAnsi="Sylfaen" w:cs="Sylfaen"/>
                <w:sz w:val="20"/>
                <w:szCs w:val="20"/>
              </w:rPr>
              <w:t>და</w:t>
            </w:r>
            <w:r w:rsidRPr="00F149C1">
              <w:rPr>
                <w:rFonts w:ascii="Sylfaen" w:eastAsia="Sylfaen" w:hAnsi="Sylfaen" w:cs="Sylfaen"/>
                <w:spacing w:val="4"/>
                <w:sz w:val="20"/>
                <w:szCs w:val="20"/>
              </w:rPr>
              <w:t xml:space="preserve"> </w:t>
            </w:r>
            <w:r w:rsidRPr="00F149C1">
              <w:rPr>
                <w:rFonts w:ascii="Sylfaen" w:eastAsia="Sylfaen" w:hAnsi="Sylfaen" w:cs="Sylfaen"/>
                <w:sz w:val="20"/>
                <w:szCs w:val="20"/>
              </w:rPr>
              <w:t>შენიშვნების</w:t>
            </w:r>
            <w:r w:rsidRPr="00F149C1">
              <w:rPr>
                <w:rFonts w:ascii="Sylfaen" w:eastAsia="Sylfaen" w:hAnsi="Sylfaen" w:cs="Sylfaen"/>
                <w:spacing w:val="13"/>
                <w:sz w:val="20"/>
                <w:szCs w:val="20"/>
              </w:rPr>
              <w:t xml:space="preserve"> </w:t>
            </w:r>
            <w:r w:rsidRPr="00F149C1">
              <w:rPr>
                <w:rFonts w:ascii="Sylfaen" w:eastAsia="Sylfaen" w:hAnsi="Sylfaen" w:cs="Sylfaen"/>
                <w:w w:val="101"/>
                <w:sz w:val="20"/>
                <w:szCs w:val="20"/>
              </w:rPr>
              <w:t>შეფასება</w:t>
            </w:r>
          </w:p>
        </w:tc>
        <w:tc>
          <w:tcPr>
            <w:tcW w:w="2119" w:type="dxa"/>
            <w:shd w:val="clear" w:color="auto" w:fill="FFFFFF" w:themeFill="background1"/>
          </w:tcPr>
          <w:p w14:paraId="3AAB70EE"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17</w:t>
            </w:r>
          </w:p>
        </w:tc>
        <w:tc>
          <w:tcPr>
            <w:tcW w:w="2201" w:type="dxa"/>
            <w:shd w:val="clear" w:color="auto" w:fill="FFFFFF" w:themeFill="background1"/>
          </w:tcPr>
          <w:p w14:paraId="5E183E1D" w14:textId="77777777" w:rsidR="00E93240" w:rsidRPr="00F149C1" w:rsidRDefault="00E93240" w:rsidP="0010541C">
            <w:pPr>
              <w:jc w:val="center"/>
              <w:rPr>
                <w:rFonts w:cstheme="minorHAnsi"/>
                <w:b/>
                <w:sz w:val="20"/>
                <w:szCs w:val="20"/>
              </w:rPr>
            </w:pPr>
          </w:p>
        </w:tc>
      </w:tr>
      <w:tr w:rsidR="00E93240" w:rsidRPr="00F149C1" w14:paraId="65D7292E" w14:textId="77777777" w:rsidTr="00E93240">
        <w:trPr>
          <w:jc w:val="center"/>
        </w:trPr>
        <w:tc>
          <w:tcPr>
            <w:tcW w:w="9810" w:type="dxa"/>
            <w:shd w:val="clear" w:color="auto" w:fill="FFFFFF" w:themeFill="background1"/>
          </w:tcPr>
          <w:p w14:paraId="09EDA603" w14:textId="77777777" w:rsidR="00E93240" w:rsidRPr="00F149C1" w:rsidRDefault="00E93240" w:rsidP="0010541C">
            <w:pPr>
              <w:spacing w:line="280" w:lineRule="exact"/>
              <w:rPr>
                <w:sz w:val="20"/>
                <w:szCs w:val="20"/>
              </w:rPr>
            </w:pPr>
            <w:r w:rsidRPr="00F149C1">
              <w:rPr>
                <w:rFonts w:ascii="Sylfaen" w:eastAsia="Sylfaen" w:hAnsi="Sylfaen" w:cs="Sylfaen"/>
                <w:position w:val="1"/>
                <w:sz w:val="20"/>
                <w:szCs w:val="20"/>
              </w:rPr>
              <w:t xml:space="preserve">გზშ-ის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ფარგლებში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შემუშავებული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ძირითადი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დასკვნები </w:t>
            </w:r>
            <w:r w:rsidRPr="00F149C1">
              <w:rPr>
                <w:rFonts w:ascii="Sylfaen" w:eastAsia="Sylfaen" w:hAnsi="Sylfaen" w:cs="Sylfaen"/>
                <w:spacing w:val="31"/>
                <w:position w:val="1"/>
                <w:sz w:val="20"/>
                <w:szCs w:val="20"/>
              </w:rPr>
              <w:t xml:space="preserve"> </w:t>
            </w:r>
            <w:r w:rsidRPr="00F149C1">
              <w:rPr>
                <w:rFonts w:ascii="Sylfaen" w:eastAsia="Sylfaen" w:hAnsi="Sylfaen" w:cs="Sylfaen"/>
                <w:position w:val="1"/>
                <w:sz w:val="20"/>
                <w:szCs w:val="20"/>
              </w:rPr>
              <w:t xml:space="preserve">და </w:t>
            </w:r>
            <w:r w:rsidRPr="00F149C1">
              <w:rPr>
                <w:rFonts w:ascii="Sylfaen" w:eastAsia="Sylfaen" w:hAnsi="Sylfaen" w:cs="Sylfaen"/>
                <w:spacing w:val="30"/>
                <w:position w:val="1"/>
                <w:sz w:val="20"/>
                <w:szCs w:val="20"/>
              </w:rPr>
              <w:t xml:space="preserve"> </w:t>
            </w:r>
            <w:r w:rsidRPr="00F149C1">
              <w:rPr>
                <w:rFonts w:ascii="Sylfaen" w:eastAsia="Sylfaen" w:hAnsi="Sylfaen" w:cs="Sylfaen"/>
                <w:position w:val="1"/>
                <w:sz w:val="20"/>
                <w:szCs w:val="20"/>
              </w:rPr>
              <w:t>საქმიანობის</w:t>
            </w:r>
            <w:r w:rsidRPr="00F149C1">
              <w:rPr>
                <w:rFonts w:ascii="Sylfaen" w:eastAsia="Sylfaen" w:hAnsi="Sylfaen" w:cs="Sylfaen"/>
                <w:position w:val="1"/>
                <w:sz w:val="20"/>
                <w:szCs w:val="20"/>
                <w:lang w:val="ka-GE"/>
              </w:rPr>
              <w:t xml:space="preserve"> </w:t>
            </w:r>
            <w:r w:rsidRPr="00F149C1">
              <w:rPr>
                <w:rFonts w:ascii="Sylfaen" w:eastAsia="Sylfaen" w:hAnsi="Sylfaen" w:cs="Sylfaen"/>
                <w:sz w:val="20"/>
                <w:szCs w:val="20"/>
              </w:rPr>
              <w:t>პროცესში განსახორციელებელი ძირითადი ღონისძიებები</w:t>
            </w:r>
          </w:p>
        </w:tc>
        <w:tc>
          <w:tcPr>
            <w:tcW w:w="2119" w:type="dxa"/>
            <w:shd w:val="clear" w:color="auto" w:fill="FFFFFF" w:themeFill="background1"/>
          </w:tcPr>
          <w:p w14:paraId="7D0673AA" w14:textId="77777777" w:rsidR="00E93240" w:rsidRPr="00F149C1" w:rsidRDefault="00E93240" w:rsidP="0010541C">
            <w:pPr>
              <w:jc w:val="center"/>
              <w:rPr>
                <w:rFonts w:ascii="Sylfaen" w:hAnsi="Sylfaen" w:cstheme="minorHAnsi"/>
                <w:b/>
                <w:sz w:val="20"/>
                <w:szCs w:val="20"/>
                <w:lang w:val="ka-GE"/>
              </w:rPr>
            </w:pPr>
            <w:r w:rsidRPr="00F149C1">
              <w:rPr>
                <w:rFonts w:ascii="Sylfaen" w:hAnsi="Sylfaen" w:cstheme="minorHAnsi"/>
                <w:b/>
                <w:sz w:val="20"/>
                <w:szCs w:val="20"/>
                <w:lang w:val="ka-GE"/>
              </w:rPr>
              <w:t>21</w:t>
            </w:r>
          </w:p>
        </w:tc>
        <w:tc>
          <w:tcPr>
            <w:tcW w:w="2201" w:type="dxa"/>
            <w:shd w:val="clear" w:color="auto" w:fill="FFFFFF" w:themeFill="background1"/>
          </w:tcPr>
          <w:p w14:paraId="7B9031E5" w14:textId="77777777" w:rsidR="00E93240" w:rsidRPr="00F149C1" w:rsidRDefault="00E93240" w:rsidP="0010541C">
            <w:pPr>
              <w:jc w:val="center"/>
              <w:rPr>
                <w:rFonts w:cstheme="minorHAnsi"/>
                <w:b/>
                <w:sz w:val="20"/>
                <w:szCs w:val="20"/>
              </w:rPr>
            </w:pPr>
          </w:p>
        </w:tc>
      </w:tr>
    </w:tbl>
    <w:p w14:paraId="227603D7" w14:textId="77777777" w:rsidR="00400199" w:rsidRDefault="00400199" w:rsidP="00B55EC7">
      <w:pPr>
        <w:rPr>
          <w:rFonts w:ascii="Sylfaen" w:hAnsi="Sylfaen"/>
          <w:lang w:val="ka-GE"/>
        </w:rPr>
        <w:sectPr w:rsidR="00400199" w:rsidSect="00400199">
          <w:pgSz w:w="15840" w:h="12240" w:orient="landscape"/>
          <w:pgMar w:top="1267" w:right="806" w:bottom="850" w:left="806" w:header="720" w:footer="720" w:gutter="0"/>
          <w:cols w:space="720"/>
          <w:docGrid w:linePitch="360"/>
        </w:sectPr>
      </w:pPr>
    </w:p>
    <w:p w14:paraId="247E0EC2" w14:textId="77777777" w:rsidR="007B4420" w:rsidRPr="003E0F21" w:rsidRDefault="007B4420" w:rsidP="00B55EC7">
      <w:pPr>
        <w:pStyle w:val="Heading2"/>
        <w:numPr>
          <w:ilvl w:val="0"/>
          <w:numId w:val="1"/>
        </w:numPr>
        <w:rPr>
          <w:rFonts w:asciiTheme="minorHAnsi" w:hAnsiTheme="minorHAnsi" w:cstheme="minorHAnsi"/>
          <w:b/>
          <w:color w:val="002060"/>
          <w:sz w:val="22"/>
          <w:szCs w:val="24"/>
          <w:lang w:val="ka-GE"/>
        </w:rPr>
      </w:pPr>
      <w:bookmarkStart w:id="1170" w:name="_Toc68537686"/>
      <w:r w:rsidRPr="003E0F21">
        <w:rPr>
          <w:rFonts w:ascii="Sylfaen" w:hAnsi="Sylfaen" w:cs="Sylfaen"/>
          <w:b/>
          <w:color w:val="002060"/>
          <w:sz w:val="22"/>
          <w:szCs w:val="24"/>
          <w:lang w:val="ka-GE"/>
        </w:rPr>
        <w:lastRenderedPageBreak/>
        <w:t>დანართი</w:t>
      </w:r>
      <w:r w:rsidRPr="003E0F21">
        <w:rPr>
          <w:rFonts w:asciiTheme="minorHAnsi" w:hAnsiTheme="minorHAnsi" w:cstheme="minorHAnsi"/>
          <w:b/>
          <w:color w:val="002060"/>
          <w:sz w:val="22"/>
          <w:szCs w:val="24"/>
          <w:lang w:val="ka-GE"/>
        </w:rPr>
        <w:t xml:space="preserve"> 5</w:t>
      </w:r>
      <w:r w:rsidR="00553EDF" w:rsidRPr="003E0F21">
        <w:rPr>
          <w:rFonts w:asciiTheme="minorHAnsi" w:hAnsiTheme="minorHAnsi" w:cstheme="minorHAnsi"/>
          <w:b/>
          <w:color w:val="002060"/>
          <w:sz w:val="22"/>
          <w:szCs w:val="24"/>
          <w:lang w:val="ka-GE"/>
        </w:rPr>
        <w:t xml:space="preserve"> - </w:t>
      </w:r>
      <w:r w:rsidR="00553EDF" w:rsidRPr="003E0F21">
        <w:rPr>
          <w:rFonts w:ascii="Sylfaen" w:hAnsi="Sylfaen" w:cs="Sylfaen"/>
          <w:b/>
          <w:color w:val="002060"/>
          <w:sz w:val="22"/>
          <w:szCs w:val="24"/>
          <w:lang w:val="ka-GE"/>
        </w:rPr>
        <w:t>გაფრქვევების</w:t>
      </w:r>
      <w:r w:rsidR="00553EDF" w:rsidRPr="003E0F21">
        <w:rPr>
          <w:rFonts w:asciiTheme="minorHAnsi" w:hAnsiTheme="minorHAnsi" w:cstheme="minorHAnsi"/>
          <w:b/>
          <w:color w:val="002060"/>
          <w:sz w:val="22"/>
          <w:szCs w:val="24"/>
          <w:lang w:val="ka-GE"/>
        </w:rPr>
        <w:t xml:space="preserve"> </w:t>
      </w:r>
      <w:r w:rsidR="00553EDF" w:rsidRPr="003E0F21">
        <w:rPr>
          <w:rFonts w:ascii="Sylfaen" w:hAnsi="Sylfaen" w:cs="Sylfaen"/>
          <w:b/>
          <w:color w:val="002060"/>
          <w:sz w:val="22"/>
          <w:szCs w:val="24"/>
          <w:lang w:val="ka-GE"/>
        </w:rPr>
        <w:t>შედეგები</w:t>
      </w:r>
      <w:bookmarkEnd w:id="1170"/>
    </w:p>
    <w:p w14:paraId="58209233" w14:textId="77777777" w:rsidR="00C405F7" w:rsidRPr="00BE254D" w:rsidRDefault="00C405F7" w:rsidP="00B55EC7">
      <w:pPr>
        <w:autoSpaceDE w:val="0"/>
        <w:autoSpaceDN w:val="0"/>
        <w:spacing w:line="240" w:lineRule="auto"/>
        <w:jc w:val="center"/>
        <w:rPr>
          <w:rFonts w:ascii="Arial" w:hAnsi="Arial" w:cs="Arial"/>
          <w:b/>
          <w:bCs/>
          <w:sz w:val="28"/>
          <w:szCs w:val="28"/>
          <w:lang w:val="ru-RU"/>
        </w:rPr>
      </w:pPr>
      <w:r w:rsidRPr="00BE254D">
        <w:rPr>
          <w:b/>
          <w:bCs/>
          <w:sz w:val="28"/>
          <w:szCs w:val="28"/>
          <w:lang w:val="ru-RU"/>
        </w:rPr>
        <w:t>УПРЗА</w:t>
      </w:r>
      <w:r w:rsidRPr="00BE254D">
        <w:rPr>
          <w:rFonts w:ascii="Arial" w:hAnsi="Arial" w:cs="Arial"/>
          <w:b/>
          <w:bCs/>
          <w:sz w:val="28"/>
          <w:szCs w:val="28"/>
          <w:lang w:val="ru-RU"/>
        </w:rPr>
        <w:t xml:space="preserve"> </w:t>
      </w:r>
      <w:r w:rsidRPr="00BE254D">
        <w:rPr>
          <w:b/>
          <w:bCs/>
          <w:sz w:val="28"/>
          <w:szCs w:val="28"/>
          <w:lang w:val="ru-RU"/>
        </w:rPr>
        <w:t>ЭКОЛОГ</w:t>
      </w:r>
      <w:r w:rsidRPr="00BE254D">
        <w:rPr>
          <w:rFonts w:ascii="Arial" w:hAnsi="Arial" w:cs="Arial"/>
          <w:b/>
          <w:bCs/>
          <w:sz w:val="28"/>
          <w:szCs w:val="28"/>
          <w:lang w:val="ru-RU"/>
        </w:rPr>
        <w:t xml:space="preserve">, </w:t>
      </w:r>
      <w:r w:rsidRPr="00BE254D">
        <w:rPr>
          <w:b/>
          <w:bCs/>
          <w:sz w:val="28"/>
          <w:szCs w:val="28"/>
          <w:lang w:val="ru-RU"/>
        </w:rPr>
        <w:t>версия</w:t>
      </w:r>
      <w:r w:rsidRPr="00BE254D">
        <w:rPr>
          <w:rFonts w:ascii="Arial" w:hAnsi="Arial" w:cs="Arial"/>
          <w:b/>
          <w:bCs/>
          <w:sz w:val="28"/>
          <w:szCs w:val="28"/>
          <w:lang w:val="ru-RU"/>
        </w:rPr>
        <w:t xml:space="preserve"> </w:t>
      </w:r>
      <w:r w:rsidRPr="00BE254D">
        <w:rPr>
          <w:rFonts w:ascii="Sylfaen" w:hAnsi="Sylfaen"/>
          <w:b/>
          <w:bCs/>
          <w:sz w:val="28"/>
          <w:szCs w:val="28"/>
          <w:lang w:val="ru-RU"/>
        </w:rPr>
        <w:t>3</w:t>
      </w:r>
      <w:r w:rsidRPr="00BE254D">
        <w:rPr>
          <w:rFonts w:ascii="Arial" w:hAnsi="Arial" w:cs="Arial"/>
          <w:b/>
          <w:bCs/>
          <w:sz w:val="28"/>
          <w:szCs w:val="28"/>
          <w:lang w:val="ru-RU"/>
        </w:rPr>
        <w:t>.</w:t>
      </w:r>
      <w:r w:rsidRPr="00BE254D">
        <w:rPr>
          <w:rFonts w:ascii="Sylfaen" w:hAnsi="Sylfaen"/>
          <w:b/>
          <w:bCs/>
          <w:sz w:val="28"/>
          <w:szCs w:val="28"/>
          <w:lang w:val="ru-RU"/>
        </w:rPr>
        <w:t>00</w:t>
      </w:r>
    </w:p>
    <w:p w14:paraId="749591E1" w14:textId="77777777" w:rsidR="00C405F7" w:rsidRPr="00BE254D" w:rsidRDefault="00C405F7" w:rsidP="00B55EC7">
      <w:pPr>
        <w:autoSpaceDE w:val="0"/>
        <w:autoSpaceDN w:val="0"/>
        <w:spacing w:line="240" w:lineRule="auto"/>
        <w:jc w:val="center"/>
        <w:rPr>
          <w:rFonts w:ascii="Arial" w:hAnsi="Arial" w:cs="Arial"/>
          <w:b/>
          <w:bCs/>
          <w:sz w:val="28"/>
          <w:szCs w:val="28"/>
          <w:lang w:val="ru-RU"/>
        </w:rPr>
      </w:pPr>
      <w:r w:rsidRPr="00BE254D">
        <w:rPr>
          <w:b/>
          <w:bCs/>
          <w:sz w:val="28"/>
          <w:szCs w:val="28"/>
        </w:rPr>
        <w:t>Copyright</w:t>
      </w:r>
      <w:r w:rsidRPr="00BE254D">
        <w:rPr>
          <w:rFonts w:ascii="Arial" w:hAnsi="Arial" w:cs="Arial"/>
          <w:b/>
          <w:bCs/>
          <w:sz w:val="28"/>
          <w:szCs w:val="28"/>
          <w:lang w:val="ru-RU"/>
        </w:rPr>
        <w:t xml:space="preserve"> © </w:t>
      </w:r>
      <w:r w:rsidRPr="00BE254D">
        <w:rPr>
          <w:rFonts w:ascii="Sylfaen" w:hAnsi="Sylfaen"/>
          <w:b/>
          <w:bCs/>
          <w:sz w:val="28"/>
          <w:szCs w:val="28"/>
          <w:lang w:val="ru-RU"/>
        </w:rPr>
        <w:t>1990</w:t>
      </w:r>
      <w:r w:rsidRPr="00BE254D">
        <w:rPr>
          <w:rFonts w:ascii="Arial" w:hAnsi="Arial" w:cs="Arial"/>
          <w:b/>
          <w:bCs/>
          <w:sz w:val="28"/>
          <w:szCs w:val="28"/>
          <w:lang w:val="ru-RU"/>
        </w:rPr>
        <w:t>-</w:t>
      </w:r>
      <w:r w:rsidRPr="00BE254D">
        <w:rPr>
          <w:rFonts w:ascii="Sylfaen" w:hAnsi="Sylfaen"/>
          <w:b/>
          <w:bCs/>
          <w:sz w:val="28"/>
          <w:szCs w:val="28"/>
          <w:lang w:val="ru-RU"/>
        </w:rPr>
        <w:t>2009</w:t>
      </w:r>
      <w:r w:rsidRPr="00BE254D">
        <w:rPr>
          <w:rFonts w:ascii="Arial" w:hAnsi="Arial" w:cs="Arial"/>
          <w:b/>
          <w:bCs/>
          <w:sz w:val="28"/>
          <w:szCs w:val="28"/>
          <w:lang w:val="ru-RU"/>
        </w:rPr>
        <w:t xml:space="preserve"> </w:t>
      </w:r>
      <w:r w:rsidRPr="00BE254D">
        <w:rPr>
          <w:b/>
          <w:bCs/>
          <w:sz w:val="28"/>
          <w:szCs w:val="28"/>
          <w:lang w:val="ru-RU"/>
        </w:rPr>
        <w:t>ФИРМА</w:t>
      </w:r>
      <w:r w:rsidRPr="00BE254D">
        <w:rPr>
          <w:rFonts w:ascii="Arial" w:hAnsi="Arial" w:cs="Arial"/>
          <w:b/>
          <w:bCs/>
          <w:sz w:val="28"/>
          <w:szCs w:val="28"/>
          <w:lang w:val="ru-RU"/>
        </w:rPr>
        <w:t xml:space="preserve"> "</w:t>
      </w:r>
      <w:r w:rsidRPr="00BE254D">
        <w:rPr>
          <w:b/>
          <w:bCs/>
          <w:sz w:val="28"/>
          <w:szCs w:val="28"/>
          <w:lang w:val="ru-RU"/>
        </w:rPr>
        <w:t>ИНТЕГРАЛ</w:t>
      </w:r>
      <w:r w:rsidRPr="00BE254D">
        <w:rPr>
          <w:rFonts w:ascii="Arial" w:hAnsi="Arial" w:cs="Arial"/>
          <w:b/>
          <w:bCs/>
          <w:sz w:val="28"/>
          <w:szCs w:val="28"/>
          <w:lang w:val="ru-RU"/>
        </w:rPr>
        <w:t>"</w:t>
      </w:r>
    </w:p>
    <w:p w14:paraId="0DFA8CDF"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p>
    <w:p w14:paraId="5FFAFF0E" w14:textId="77777777" w:rsidR="00C405F7" w:rsidRPr="00BE254D" w:rsidRDefault="00C405F7" w:rsidP="00B55EC7">
      <w:pPr>
        <w:autoSpaceDE w:val="0"/>
        <w:autoSpaceDN w:val="0"/>
        <w:spacing w:line="240" w:lineRule="auto"/>
        <w:jc w:val="center"/>
        <w:rPr>
          <w:rFonts w:ascii="Arial" w:hAnsi="Arial" w:cs="Arial"/>
          <w:sz w:val="20"/>
          <w:szCs w:val="20"/>
          <w:lang w:val="ru-RU"/>
        </w:rPr>
      </w:pPr>
      <w:r w:rsidRPr="00BE254D">
        <w:rPr>
          <w:rFonts w:ascii="Sylfaen" w:hAnsi="Sylfaen" w:cs="Arial"/>
          <w:b/>
          <w:bCs/>
          <w:sz w:val="20"/>
          <w:szCs w:val="20"/>
          <w:lang w:val="ru-RU"/>
        </w:rPr>
        <w:t>სერიული ნომერი</w:t>
      </w:r>
      <w:r w:rsidRPr="00BE254D">
        <w:rPr>
          <w:rFonts w:ascii="Arial" w:hAnsi="Arial" w:cs="Arial"/>
          <w:b/>
          <w:bCs/>
          <w:sz w:val="20"/>
          <w:szCs w:val="20"/>
          <w:lang w:val="ru-RU"/>
        </w:rPr>
        <w:t xml:space="preserve"> </w:t>
      </w:r>
      <w:r w:rsidRPr="00BE254D">
        <w:rPr>
          <w:rFonts w:ascii="Sylfaen" w:hAnsi="Sylfaen"/>
          <w:b/>
          <w:bCs/>
          <w:sz w:val="20"/>
          <w:szCs w:val="20"/>
          <w:lang w:val="ru-RU"/>
        </w:rPr>
        <w:t>01</w:t>
      </w:r>
      <w:r w:rsidRPr="00BE254D">
        <w:rPr>
          <w:rFonts w:ascii="Arial" w:hAnsi="Arial" w:cs="Arial"/>
          <w:b/>
          <w:bCs/>
          <w:sz w:val="20"/>
          <w:szCs w:val="20"/>
          <w:lang w:val="ru-RU"/>
        </w:rPr>
        <w:t>-</w:t>
      </w:r>
      <w:r w:rsidRPr="00BE254D">
        <w:rPr>
          <w:rFonts w:ascii="Sylfaen" w:hAnsi="Sylfaen"/>
          <w:b/>
          <w:bCs/>
          <w:sz w:val="20"/>
          <w:szCs w:val="20"/>
          <w:lang w:val="ru-RU"/>
        </w:rPr>
        <w:t>15</w:t>
      </w:r>
      <w:r w:rsidRPr="00BE254D">
        <w:rPr>
          <w:rFonts w:ascii="Arial" w:hAnsi="Arial" w:cs="Arial"/>
          <w:b/>
          <w:bCs/>
          <w:sz w:val="20"/>
          <w:szCs w:val="20"/>
          <w:lang w:val="ru-RU"/>
        </w:rPr>
        <w:t>-</w:t>
      </w:r>
      <w:r w:rsidRPr="00BE254D">
        <w:rPr>
          <w:rFonts w:ascii="Sylfaen" w:hAnsi="Sylfaen"/>
          <w:b/>
          <w:bCs/>
          <w:sz w:val="20"/>
          <w:szCs w:val="20"/>
          <w:lang w:val="ru-RU"/>
        </w:rPr>
        <w:t>0276</w:t>
      </w:r>
      <w:r w:rsidRPr="00BE254D">
        <w:rPr>
          <w:rFonts w:ascii="Arial" w:hAnsi="Arial" w:cs="Arial"/>
          <w:b/>
          <w:bCs/>
          <w:sz w:val="20"/>
          <w:szCs w:val="20"/>
          <w:lang w:val="ru-RU"/>
        </w:rPr>
        <w:t xml:space="preserve">, </w:t>
      </w:r>
      <w:r w:rsidRPr="00BE254D">
        <w:rPr>
          <w:b/>
          <w:bCs/>
          <w:sz w:val="20"/>
          <w:szCs w:val="20"/>
          <w:lang w:val="ru-RU"/>
        </w:rPr>
        <w:t>Институт</w:t>
      </w:r>
      <w:r w:rsidRPr="00BE254D">
        <w:rPr>
          <w:rFonts w:ascii="Arial" w:hAnsi="Arial" w:cs="Arial"/>
          <w:b/>
          <w:bCs/>
          <w:sz w:val="20"/>
          <w:szCs w:val="20"/>
          <w:lang w:val="ru-RU"/>
        </w:rPr>
        <w:t xml:space="preserve"> </w:t>
      </w:r>
      <w:r w:rsidRPr="00BE254D">
        <w:rPr>
          <w:b/>
          <w:bCs/>
          <w:sz w:val="20"/>
          <w:szCs w:val="20"/>
          <w:lang w:val="ru-RU"/>
        </w:rPr>
        <w:t>Гидрометеорологии</w:t>
      </w:r>
      <w:r w:rsidRPr="00BE254D">
        <w:rPr>
          <w:rFonts w:ascii="Arial" w:hAnsi="Arial" w:cs="Arial"/>
          <w:b/>
          <w:bCs/>
          <w:sz w:val="20"/>
          <w:szCs w:val="20"/>
          <w:lang w:val="ru-RU"/>
        </w:rPr>
        <w:t xml:space="preserve"> </w:t>
      </w:r>
      <w:r w:rsidRPr="00BE254D">
        <w:rPr>
          <w:b/>
          <w:bCs/>
          <w:sz w:val="20"/>
          <w:szCs w:val="20"/>
          <w:lang w:val="ru-RU"/>
        </w:rPr>
        <w:t>Грузии</w:t>
      </w:r>
    </w:p>
    <w:p w14:paraId="3B17B732" w14:textId="77777777" w:rsidR="00C405F7" w:rsidRPr="00BE254D" w:rsidRDefault="00C405F7" w:rsidP="00B55EC7">
      <w:pPr>
        <w:autoSpaceDE w:val="0"/>
        <w:autoSpaceDN w:val="0"/>
        <w:spacing w:line="240" w:lineRule="auto"/>
        <w:rPr>
          <w:rFonts w:ascii="Arial" w:hAnsi="Arial" w:cs="Arial"/>
          <w:b/>
          <w:bCs/>
          <w:lang w:val="ru-RU"/>
        </w:rPr>
      </w:pPr>
    </w:p>
    <w:p w14:paraId="17DBBD5A" w14:textId="77777777" w:rsidR="00C405F7" w:rsidRPr="00BE254D" w:rsidRDefault="00C405F7" w:rsidP="00B55EC7">
      <w:pPr>
        <w:autoSpaceDE w:val="0"/>
        <w:autoSpaceDN w:val="0"/>
        <w:spacing w:line="240" w:lineRule="auto"/>
        <w:rPr>
          <w:rFonts w:ascii="Arial" w:hAnsi="Arial" w:cs="Arial"/>
          <w:sz w:val="20"/>
          <w:szCs w:val="20"/>
          <w:lang w:val="ru-RU"/>
        </w:rPr>
      </w:pPr>
      <w:r w:rsidRPr="00BE254D">
        <w:rPr>
          <w:rFonts w:ascii="Sylfaen" w:hAnsi="Sylfaen" w:cs="Arial"/>
          <w:b/>
          <w:bCs/>
          <w:lang w:val="ru-RU"/>
        </w:rPr>
        <w:t>საწარმოს ნომერი</w:t>
      </w:r>
      <w:r w:rsidRPr="00BE254D">
        <w:rPr>
          <w:rFonts w:ascii="Arial" w:hAnsi="Arial" w:cs="Arial"/>
          <w:b/>
          <w:bCs/>
          <w:lang w:val="ru-RU"/>
        </w:rPr>
        <w:t xml:space="preserve"> </w:t>
      </w:r>
      <w:r w:rsidRPr="00BE254D">
        <w:rPr>
          <w:rFonts w:ascii="Sylfaen" w:hAnsi="Sylfaen"/>
          <w:b/>
          <w:bCs/>
          <w:lang w:val="ru-RU"/>
        </w:rPr>
        <w:t>171</w:t>
      </w:r>
      <w:r w:rsidRPr="00BE254D">
        <w:rPr>
          <w:rFonts w:ascii="Arial" w:hAnsi="Arial" w:cs="Arial"/>
          <w:b/>
          <w:bCs/>
          <w:lang w:val="ru-RU"/>
        </w:rPr>
        <w:t xml:space="preserve">; </w:t>
      </w:r>
      <w:r w:rsidRPr="00BE254D">
        <w:rPr>
          <w:rFonts w:ascii="Sylfaen" w:hAnsi="Sylfaen"/>
          <w:b/>
          <w:bCs/>
        </w:rPr>
        <w:t>შპს</w:t>
      </w:r>
      <w:r w:rsidRPr="00BE254D">
        <w:rPr>
          <w:rFonts w:ascii="Arial" w:hAnsi="Arial" w:cs="Arial"/>
          <w:b/>
          <w:bCs/>
          <w:lang w:val="ru-RU"/>
        </w:rPr>
        <w:t xml:space="preserve"> "</w:t>
      </w:r>
      <w:r w:rsidRPr="00BE254D">
        <w:rPr>
          <w:rFonts w:ascii="Sylfaen" w:hAnsi="Sylfaen"/>
          <w:b/>
          <w:bCs/>
        </w:rPr>
        <w:t>მშენებელი</w:t>
      </w:r>
      <w:r w:rsidRPr="00BE254D">
        <w:rPr>
          <w:rFonts w:ascii="Arial" w:hAnsi="Arial" w:cs="Arial"/>
          <w:b/>
          <w:bCs/>
          <w:lang w:val="ru-RU"/>
        </w:rPr>
        <w:t xml:space="preserve"> </w:t>
      </w:r>
      <w:r w:rsidRPr="00BE254D">
        <w:rPr>
          <w:rFonts w:ascii="Sylfaen" w:hAnsi="Sylfaen"/>
          <w:b/>
          <w:bCs/>
          <w:lang w:val="ru-RU"/>
        </w:rPr>
        <w:t>2020</w:t>
      </w:r>
      <w:r w:rsidRPr="00BE254D">
        <w:rPr>
          <w:rFonts w:ascii="Arial" w:hAnsi="Arial" w:cs="Arial"/>
          <w:b/>
          <w:bCs/>
          <w:lang w:val="ru-RU"/>
        </w:rPr>
        <w:t>"</w:t>
      </w:r>
    </w:p>
    <w:p w14:paraId="63FBE469" w14:textId="77777777" w:rsidR="00C405F7" w:rsidRPr="00BE254D" w:rsidRDefault="00C405F7" w:rsidP="00B55EC7">
      <w:pPr>
        <w:autoSpaceDE w:val="0"/>
        <w:autoSpaceDN w:val="0"/>
        <w:spacing w:line="240" w:lineRule="auto"/>
        <w:rPr>
          <w:rFonts w:ascii="Arial" w:hAnsi="Arial" w:cs="Arial"/>
          <w:sz w:val="20"/>
          <w:szCs w:val="20"/>
          <w:lang w:val="ru-RU"/>
        </w:rPr>
      </w:pPr>
      <w:r w:rsidRPr="00BE254D">
        <w:rPr>
          <w:rFonts w:ascii="Sylfaen" w:hAnsi="Sylfaen" w:cs="Arial"/>
          <w:sz w:val="20"/>
          <w:szCs w:val="20"/>
          <w:lang w:val="ru-RU"/>
        </w:rPr>
        <w:t>ქალაქი</w:t>
      </w:r>
      <w:r w:rsidRPr="00BE254D">
        <w:rPr>
          <w:rFonts w:ascii="Arial" w:hAnsi="Arial" w:cs="Arial"/>
          <w:sz w:val="20"/>
          <w:szCs w:val="20"/>
          <w:lang w:val="ru-RU"/>
        </w:rPr>
        <w:t xml:space="preserve"> </w:t>
      </w:r>
      <w:r w:rsidRPr="00BE254D">
        <w:rPr>
          <w:rFonts w:ascii="Sylfaen" w:hAnsi="Sylfaen"/>
          <w:sz w:val="20"/>
          <w:szCs w:val="20"/>
        </w:rPr>
        <w:t>ზუგდიდი</w:t>
      </w:r>
    </w:p>
    <w:p w14:paraId="09BDD7E1" w14:textId="77777777" w:rsidR="00C405F7" w:rsidRPr="00BE254D" w:rsidRDefault="00C405F7" w:rsidP="00B55EC7">
      <w:pPr>
        <w:autoSpaceDE w:val="0"/>
        <w:autoSpaceDN w:val="0"/>
        <w:spacing w:line="240" w:lineRule="auto"/>
        <w:rPr>
          <w:rFonts w:ascii="Arial" w:hAnsi="Arial" w:cs="Arial"/>
          <w:sz w:val="20"/>
          <w:szCs w:val="20"/>
          <w:lang w:val="ru-RU"/>
        </w:rPr>
      </w:pPr>
      <w:r w:rsidRPr="00BE254D">
        <w:rPr>
          <w:rFonts w:ascii="Sylfaen" w:hAnsi="Sylfaen" w:cs="Arial"/>
          <w:sz w:val="20"/>
          <w:szCs w:val="20"/>
          <w:lang w:val="ru-RU"/>
        </w:rPr>
        <w:t>შეიმუშავა</w:t>
      </w:r>
      <w:r w:rsidRPr="00BE254D">
        <w:rPr>
          <w:rFonts w:ascii="Arial" w:hAnsi="Arial" w:cs="Arial"/>
          <w:sz w:val="20"/>
          <w:szCs w:val="20"/>
          <w:lang w:val="ru-RU"/>
        </w:rPr>
        <w:t xml:space="preserve"> </w:t>
      </w:r>
      <w:r w:rsidRPr="00BE254D">
        <w:rPr>
          <w:sz w:val="20"/>
          <w:szCs w:val="20"/>
          <w:lang w:val="ru-RU"/>
        </w:rPr>
        <w:t>Фирма</w:t>
      </w:r>
      <w:r w:rsidRPr="00BE254D">
        <w:rPr>
          <w:rFonts w:ascii="Arial" w:hAnsi="Arial" w:cs="Arial"/>
          <w:sz w:val="20"/>
          <w:szCs w:val="20"/>
          <w:lang w:val="ru-RU"/>
        </w:rPr>
        <w:t xml:space="preserve"> "</w:t>
      </w:r>
      <w:r w:rsidRPr="00BE254D">
        <w:rPr>
          <w:sz w:val="20"/>
          <w:szCs w:val="20"/>
          <w:lang w:val="ru-RU"/>
        </w:rPr>
        <w:t>ИНТЕГРАЛ</w:t>
      </w:r>
      <w:r w:rsidRPr="00BE254D">
        <w:rPr>
          <w:rFonts w:ascii="Arial" w:hAnsi="Arial" w:cs="Arial"/>
          <w:sz w:val="20"/>
          <w:szCs w:val="20"/>
          <w:lang w:val="ru-RU"/>
        </w:rPr>
        <w:t>"</w:t>
      </w:r>
    </w:p>
    <w:p w14:paraId="11E394B7" w14:textId="77777777" w:rsidR="00C405F7" w:rsidRPr="00BE254D" w:rsidRDefault="00C405F7" w:rsidP="00B55EC7">
      <w:pPr>
        <w:autoSpaceDE w:val="0"/>
        <w:autoSpaceDN w:val="0"/>
        <w:spacing w:line="240" w:lineRule="auto"/>
        <w:rPr>
          <w:rFonts w:ascii="Arial" w:hAnsi="Arial" w:cs="Arial"/>
          <w:b/>
          <w:bCs/>
          <w:sz w:val="20"/>
          <w:szCs w:val="20"/>
          <w:lang w:val="ru-RU"/>
        </w:rPr>
      </w:pPr>
    </w:p>
    <w:p w14:paraId="62CCE47B" w14:textId="77777777" w:rsidR="00C405F7" w:rsidRPr="00BE254D" w:rsidRDefault="00C405F7" w:rsidP="00B55EC7">
      <w:pPr>
        <w:autoSpaceDE w:val="0"/>
        <w:autoSpaceDN w:val="0"/>
        <w:spacing w:line="240" w:lineRule="auto"/>
        <w:rPr>
          <w:rFonts w:ascii="Arial" w:hAnsi="Arial" w:cs="Arial"/>
          <w:b/>
          <w:bCs/>
          <w:sz w:val="20"/>
          <w:szCs w:val="20"/>
        </w:rPr>
      </w:pPr>
      <w:r w:rsidRPr="00BE254D">
        <w:rPr>
          <w:rFonts w:ascii="Sylfaen" w:hAnsi="Sylfaen" w:cs="Arial"/>
          <w:b/>
          <w:bCs/>
          <w:sz w:val="20"/>
          <w:szCs w:val="20"/>
        </w:rPr>
        <w:t>საწყისი მონაცემების ვარიანტი</w:t>
      </w:r>
      <w:r w:rsidRPr="00BE254D">
        <w:rPr>
          <w:rFonts w:ascii="Arial" w:hAnsi="Arial" w:cs="Arial"/>
          <w:b/>
          <w:bCs/>
          <w:sz w:val="20"/>
          <w:szCs w:val="20"/>
        </w:rPr>
        <w:t xml:space="preserve">: </w:t>
      </w:r>
      <w:r w:rsidRPr="00BE254D">
        <w:rPr>
          <w:rFonts w:ascii="Sylfaen" w:hAnsi="Sylfaen"/>
          <w:b/>
          <w:bCs/>
          <w:sz w:val="20"/>
          <w:szCs w:val="20"/>
        </w:rPr>
        <w:t>1</w:t>
      </w:r>
      <w:r w:rsidRPr="00BE254D">
        <w:rPr>
          <w:rFonts w:ascii="Arial" w:hAnsi="Arial" w:cs="Arial"/>
          <w:b/>
          <w:bCs/>
          <w:sz w:val="20"/>
          <w:szCs w:val="20"/>
        </w:rPr>
        <w:t xml:space="preserve">, </w:t>
      </w:r>
      <w:r w:rsidRPr="00BE254D">
        <w:rPr>
          <w:rFonts w:ascii="Sylfaen" w:hAnsi="Sylfaen" w:cs="Arial"/>
          <w:b/>
          <w:bCs/>
          <w:sz w:val="20"/>
          <w:szCs w:val="20"/>
        </w:rPr>
        <w:t>საწყისი მონაცემების ახალი ვარიანტი</w:t>
      </w:r>
    </w:p>
    <w:p w14:paraId="69661EC5" w14:textId="77777777" w:rsidR="00C405F7" w:rsidRPr="00BE254D" w:rsidRDefault="00C405F7" w:rsidP="00B55EC7">
      <w:pPr>
        <w:autoSpaceDE w:val="0"/>
        <w:autoSpaceDN w:val="0"/>
        <w:spacing w:line="240" w:lineRule="auto"/>
        <w:rPr>
          <w:rFonts w:ascii="Arial" w:hAnsi="Arial" w:cs="Arial"/>
          <w:b/>
          <w:bCs/>
          <w:sz w:val="20"/>
          <w:szCs w:val="20"/>
        </w:rPr>
      </w:pPr>
      <w:r w:rsidRPr="00BE254D">
        <w:rPr>
          <w:rFonts w:ascii="Sylfaen" w:hAnsi="Sylfaen" w:cs="Arial"/>
          <w:b/>
          <w:bCs/>
          <w:sz w:val="20"/>
          <w:szCs w:val="20"/>
        </w:rPr>
        <w:t>გაანგარიშების ვარიანტი</w:t>
      </w:r>
      <w:r w:rsidRPr="00BE254D">
        <w:rPr>
          <w:rFonts w:ascii="Arial" w:hAnsi="Arial" w:cs="Arial"/>
          <w:b/>
          <w:bCs/>
          <w:sz w:val="20"/>
          <w:szCs w:val="20"/>
        </w:rPr>
        <w:t xml:space="preserve">: </w:t>
      </w:r>
      <w:r w:rsidRPr="00BE254D">
        <w:rPr>
          <w:rFonts w:ascii="Sylfaen" w:hAnsi="Sylfaen" w:cs="Arial"/>
          <w:b/>
          <w:bCs/>
          <w:sz w:val="20"/>
          <w:szCs w:val="20"/>
        </w:rPr>
        <w:t>გაანგარიშების ახალი ვარიანტი</w:t>
      </w:r>
    </w:p>
    <w:p w14:paraId="0DB74E7A" w14:textId="77777777" w:rsidR="00C405F7" w:rsidRPr="00BE254D" w:rsidRDefault="00C405F7" w:rsidP="00B55EC7">
      <w:pPr>
        <w:autoSpaceDE w:val="0"/>
        <w:autoSpaceDN w:val="0"/>
        <w:spacing w:line="240" w:lineRule="auto"/>
        <w:rPr>
          <w:rFonts w:ascii="Arial" w:hAnsi="Arial" w:cs="Arial"/>
          <w:b/>
          <w:bCs/>
          <w:sz w:val="20"/>
          <w:szCs w:val="20"/>
        </w:rPr>
      </w:pPr>
      <w:r w:rsidRPr="00BE254D">
        <w:rPr>
          <w:rFonts w:ascii="Sylfaen" w:hAnsi="Sylfaen" w:cs="Arial"/>
          <w:b/>
          <w:bCs/>
          <w:sz w:val="20"/>
          <w:szCs w:val="20"/>
        </w:rPr>
        <w:t>გაანგარიშება შესრულებულია:</w:t>
      </w:r>
      <w:r w:rsidRPr="00BE254D">
        <w:rPr>
          <w:rFonts w:ascii="Arial" w:hAnsi="Arial" w:cs="Arial"/>
          <w:b/>
          <w:bCs/>
          <w:sz w:val="20"/>
          <w:szCs w:val="20"/>
        </w:rPr>
        <w:t xml:space="preserve"> </w:t>
      </w:r>
      <w:r w:rsidRPr="00BE254D">
        <w:rPr>
          <w:rFonts w:ascii="Sylfaen" w:hAnsi="Sylfaen" w:cs="Arial"/>
          <w:b/>
          <w:bCs/>
          <w:sz w:val="20"/>
          <w:szCs w:val="20"/>
        </w:rPr>
        <w:t>ზაფხულისთვის</w:t>
      </w:r>
    </w:p>
    <w:p w14:paraId="4C4A48CE" w14:textId="77777777" w:rsidR="00C405F7" w:rsidRPr="00BE254D" w:rsidRDefault="00C405F7" w:rsidP="00B55EC7">
      <w:pPr>
        <w:autoSpaceDE w:val="0"/>
        <w:autoSpaceDN w:val="0"/>
        <w:spacing w:line="240" w:lineRule="auto"/>
        <w:rPr>
          <w:rFonts w:ascii="Arial" w:hAnsi="Arial" w:cs="Arial"/>
          <w:b/>
          <w:bCs/>
          <w:sz w:val="20"/>
          <w:szCs w:val="20"/>
        </w:rPr>
      </w:pPr>
      <w:r w:rsidRPr="00BE254D">
        <w:rPr>
          <w:rFonts w:ascii="Sylfaen" w:hAnsi="Sylfaen" w:cs="Arial"/>
          <w:b/>
          <w:bCs/>
          <w:sz w:val="20"/>
          <w:szCs w:val="20"/>
        </w:rPr>
        <w:t>გაანგარიშების მოდული</w:t>
      </w:r>
      <w:r w:rsidRPr="00BE254D">
        <w:rPr>
          <w:rFonts w:ascii="Arial" w:hAnsi="Arial" w:cs="Arial"/>
          <w:b/>
          <w:bCs/>
          <w:sz w:val="20"/>
          <w:szCs w:val="20"/>
        </w:rPr>
        <w:t>: "</w:t>
      </w:r>
      <w:r w:rsidRPr="00BE254D">
        <w:rPr>
          <w:b/>
          <w:bCs/>
          <w:sz w:val="20"/>
          <w:szCs w:val="20"/>
          <w:lang w:val="ru-RU"/>
        </w:rPr>
        <w:t>ОНД</w:t>
      </w:r>
      <w:r w:rsidRPr="00BE254D">
        <w:rPr>
          <w:rFonts w:ascii="Sylfaen" w:hAnsi="Sylfaen" w:cs="AcadNusx"/>
          <w:b/>
          <w:bCs/>
          <w:sz w:val="20"/>
          <w:szCs w:val="20"/>
        </w:rPr>
        <w:t>-86</w:t>
      </w:r>
      <w:r w:rsidRPr="00BE254D">
        <w:rPr>
          <w:rFonts w:ascii="Arial" w:hAnsi="Arial" w:cs="Arial"/>
          <w:b/>
          <w:bCs/>
          <w:sz w:val="20"/>
          <w:szCs w:val="20"/>
        </w:rPr>
        <w:t>"</w:t>
      </w:r>
    </w:p>
    <w:p w14:paraId="58D7E04D" w14:textId="77777777" w:rsidR="00C405F7" w:rsidRPr="00BE254D" w:rsidRDefault="00C405F7" w:rsidP="00B55EC7">
      <w:pPr>
        <w:autoSpaceDE w:val="0"/>
        <w:autoSpaceDN w:val="0"/>
        <w:spacing w:line="240" w:lineRule="auto"/>
        <w:rPr>
          <w:rFonts w:ascii="Arial" w:hAnsi="Arial" w:cs="Arial"/>
          <w:b/>
          <w:bCs/>
          <w:sz w:val="20"/>
          <w:szCs w:val="20"/>
        </w:rPr>
      </w:pPr>
      <w:r w:rsidRPr="00BE254D">
        <w:rPr>
          <w:rFonts w:ascii="Sylfaen" w:hAnsi="Sylfaen" w:cs="Arial"/>
          <w:b/>
          <w:bCs/>
          <w:sz w:val="20"/>
          <w:szCs w:val="20"/>
        </w:rPr>
        <w:t>საანგარიშო მუდმივები</w:t>
      </w:r>
      <w:r w:rsidRPr="00BE254D">
        <w:rPr>
          <w:rFonts w:ascii="Arial" w:hAnsi="Arial" w:cs="Arial"/>
          <w:b/>
          <w:bCs/>
          <w:sz w:val="20"/>
          <w:szCs w:val="20"/>
        </w:rPr>
        <w:t xml:space="preserve">: </w:t>
      </w:r>
      <w:r w:rsidRPr="00BE254D">
        <w:rPr>
          <w:b/>
          <w:bCs/>
          <w:sz w:val="20"/>
          <w:szCs w:val="20"/>
        </w:rPr>
        <w:t>E1=</w:t>
      </w:r>
      <w:r w:rsidRPr="00BE254D">
        <w:rPr>
          <w:rFonts w:ascii="Arial" w:hAnsi="Arial" w:cs="Arial"/>
          <w:b/>
          <w:bCs/>
          <w:sz w:val="20"/>
          <w:szCs w:val="20"/>
        </w:rPr>
        <w:t xml:space="preserve"> </w:t>
      </w:r>
      <w:r w:rsidRPr="00BE254D">
        <w:rPr>
          <w:rFonts w:ascii="Sylfaen" w:hAnsi="Sylfaen"/>
          <w:b/>
          <w:bCs/>
          <w:sz w:val="20"/>
          <w:szCs w:val="20"/>
        </w:rPr>
        <w:t>0</w:t>
      </w:r>
      <w:r w:rsidRPr="00BE254D">
        <w:rPr>
          <w:rFonts w:ascii="Arial" w:hAnsi="Arial" w:cs="Arial"/>
          <w:b/>
          <w:bCs/>
          <w:sz w:val="20"/>
          <w:szCs w:val="20"/>
        </w:rPr>
        <w:t>,</w:t>
      </w:r>
      <w:r w:rsidRPr="00BE254D">
        <w:rPr>
          <w:rFonts w:ascii="Sylfaen" w:hAnsi="Sylfaen"/>
          <w:b/>
          <w:bCs/>
          <w:sz w:val="20"/>
          <w:szCs w:val="20"/>
        </w:rPr>
        <w:t>01</w:t>
      </w:r>
      <w:r w:rsidRPr="00BE254D">
        <w:rPr>
          <w:rFonts w:ascii="Arial" w:hAnsi="Arial" w:cs="Arial"/>
          <w:b/>
          <w:bCs/>
          <w:sz w:val="20"/>
          <w:szCs w:val="20"/>
        </w:rPr>
        <w:t xml:space="preserve">, </w:t>
      </w:r>
      <w:r w:rsidRPr="00BE254D">
        <w:rPr>
          <w:b/>
          <w:bCs/>
          <w:sz w:val="20"/>
          <w:szCs w:val="20"/>
        </w:rPr>
        <w:t>E2=</w:t>
      </w:r>
      <w:r w:rsidRPr="00BE254D">
        <w:rPr>
          <w:rFonts w:ascii="Sylfaen" w:hAnsi="Sylfaen"/>
          <w:b/>
          <w:bCs/>
          <w:sz w:val="20"/>
          <w:szCs w:val="20"/>
        </w:rPr>
        <w:t>0</w:t>
      </w:r>
      <w:r w:rsidRPr="00BE254D">
        <w:rPr>
          <w:rFonts w:ascii="Arial" w:hAnsi="Arial" w:cs="Arial"/>
          <w:b/>
          <w:bCs/>
          <w:sz w:val="20"/>
          <w:szCs w:val="20"/>
        </w:rPr>
        <w:t>,</w:t>
      </w:r>
      <w:r w:rsidRPr="00BE254D">
        <w:rPr>
          <w:rFonts w:ascii="Sylfaen" w:hAnsi="Sylfaen"/>
          <w:b/>
          <w:bCs/>
          <w:sz w:val="20"/>
          <w:szCs w:val="20"/>
        </w:rPr>
        <w:t>01</w:t>
      </w:r>
      <w:r w:rsidRPr="00BE254D">
        <w:rPr>
          <w:rFonts w:ascii="Arial" w:hAnsi="Arial" w:cs="Arial"/>
          <w:b/>
          <w:bCs/>
          <w:sz w:val="20"/>
          <w:szCs w:val="20"/>
        </w:rPr>
        <w:t xml:space="preserve">, </w:t>
      </w:r>
      <w:r w:rsidRPr="00BE254D">
        <w:rPr>
          <w:b/>
          <w:bCs/>
          <w:sz w:val="20"/>
          <w:szCs w:val="20"/>
        </w:rPr>
        <w:t>E3=</w:t>
      </w:r>
      <w:r w:rsidRPr="00BE254D">
        <w:rPr>
          <w:rFonts w:ascii="Sylfaen" w:hAnsi="Sylfaen"/>
          <w:b/>
          <w:bCs/>
          <w:sz w:val="20"/>
          <w:szCs w:val="20"/>
        </w:rPr>
        <w:t>0</w:t>
      </w:r>
      <w:r w:rsidRPr="00BE254D">
        <w:rPr>
          <w:rFonts w:ascii="Arial" w:hAnsi="Arial" w:cs="Arial"/>
          <w:b/>
          <w:bCs/>
          <w:sz w:val="20"/>
          <w:szCs w:val="20"/>
        </w:rPr>
        <w:t>,</w:t>
      </w:r>
      <w:r w:rsidRPr="00BE254D">
        <w:rPr>
          <w:rFonts w:ascii="Sylfaen" w:hAnsi="Sylfaen"/>
          <w:b/>
          <w:bCs/>
          <w:sz w:val="20"/>
          <w:szCs w:val="20"/>
        </w:rPr>
        <w:t>01</w:t>
      </w:r>
      <w:r w:rsidRPr="00BE254D">
        <w:rPr>
          <w:rFonts w:ascii="Arial" w:hAnsi="Arial" w:cs="Arial"/>
          <w:b/>
          <w:bCs/>
          <w:sz w:val="20"/>
          <w:szCs w:val="20"/>
        </w:rPr>
        <w:t xml:space="preserve">, </w:t>
      </w:r>
      <w:r w:rsidRPr="00BE254D">
        <w:rPr>
          <w:b/>
          <w:bCs/>
          <w:sz w:val="20"/>
          <w:szCs w:val="20"/>
        </w:rPr>
        <w:t>S=</w:t>
      </w:r>
      <w:r w:rsidRPr="00BE254D">
        <w:rPr>
          <w:rFonts w:ascii="Sylfaen" w:hAnsi="Sylfaen"/>
          <w:b/>
          <w:bCs/>
          <w:sz w:val="20"/>
          <w:szCs w:val="20"/>
        </w:rPr>
        <w:t>999999</w:t>
      </w:r>
      <w:r w:rsidRPr="00BE254D">
        <w:rPr>
          <w:rFonts w:ascii="Arial" w:hAnsi="Arial" w:cs="Arial"/>
          <w:b/>
          <w:bCs/>
          <w:sz w:val="20"/>
          <w:szCs w:val="20"/>
        </w:rPr>
        <w:t>,</w:t>
      </w:r>
      <w:r w:rsidRPr="00BE254D">
        <w:rPr>
          <w:rFonts w:ascii="Sylfaen" w:hAnsi="Sylfaen"/>
          <w:b/>
          <w:bCs/>
          <w:sz w:val="20"/>
          <w:szCs w:val="20"/>
        </w:rPr>
        <w:t>99</w:t>
      </w:r>
      <w:r w:rsidRPr="00BE254D">
        <w:rPr>
          <w:rFonts w:ascii="Arial" w:hAnsi="Arial" w:cs="Arial"/>
          <w:b/>
          <w:bCs/>
          <w:sz w:val="20"/>
          <w:szCs w:val="20"/>
        </w:rPr>
        <w:t xml:space="preserve"> </w:t>
      </w:r>
      <w:r w:rsidRPr="00BE254D">
        <w:rPr>
          <w:rFonts w:ascii="Sylfaen" w:hAnsi="Sylfaen" w:cs="Arial"/>
          <w:b/>
          <w:bCs/>
          <w:sz w:val="20"/>
          <w:szCs w:val="20"/>
        </w:rPr>
        <w:t>კვ.კმ.</w:t>
      </w:r>
    </w:p>
    <w:p w14:paraId="6CC4BF2A" w14:textId="77777777" w:rsidR="00C405F7" w:rsidRPr="00BE254D" w:rsidRDefault="00C405F7" w:rsidP="00B55EC7">
      <w:pPr>
        <w:autoSpaceDE w:val="0"/>
        <w:autoSpaceDN w:val="0"/>
        <w:spacing w:line="240" w:lineRule="auto"/>
        <w:rPr>
          <w:rFonts w:ascii="Arial" w:hAnsi="Arial" w:cs="Arial"/>
          <w:b/>
          <w:bCs/>
        </w:rPr>
      </w:pPr>
    </w:p>
    <w:p w14:paraId="52E69C40"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მეტეოროლოგიური პარამეტრები</w:t>
      </w:r>
    </w:p>
    <w:p w14:paraId="740535F6" w14:textId="77777777" w:rsidR="00C405F7" w:rsidRDefault="00C405F7" w:rsidP="00B55EC7">
      <w:pPr>
        <w:autoSpaceDE w:val="0"/>
        <w:autoSpaceDN w:val="0"/>
        <w:spacing w:line="240" w:lineRule="auto"/>
        <w:jc w:val="center"/>
        <w:rPr>
          <w:rFonts w:ascii="Arial" w:hAnsi="Arial" w:cs="Arial"/>
          <w:b/>
          <w:bCs/>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7418"/>
        <w:gridCol w:w="1168"/>
      </w:tblGrid>
      <w:tr w:rsidR="00C405F7" w:rsidRPr="00BE254D" w14:paraId="6DF3881B" w14:textId="77777777" w:rsidTr="00A820F3">
        <w:trPr>
          <w:jc w:val="center"/>
        </w:trPr>
        <w:tc>
          <w:tcPr>
            <w:tcW w:w="7418" w:type="dxa"/>
            <w:tcBorders>
              <w:top w:val="single" w:sz="4" w:space="0" w:color="auto"/>
              <w:left w:val="single" w:sz="4" w:space="0" w:color="auto"/>
              <w:bottom w:val="single" w:sz="4" w:space="0" w:color="auto"/>
              <w:right w:val="single" w:sz="4" w:space="0" w:color="auto"/>
            </w:tcBorders>
          </w:tcPr>
          <w:p w14:paraId="06F42218"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ყველაზე ცხელი თვის ჰაერის საშუალო ტემპერატურა</w:t>
            </w:r>
          </w:p>
        </w:tc>
        <w:tc>
          <w:tcPr>
            <w:tcW w:w="1168" w:type="dxa"/>
            <w:tcBorders>
              <w:top w:val="single" w:sz="4" w:space="0" w:color="auto"/>
              <w:left w:val="single" w:sz="4" w:space="0" w:color="auto"/>
              <w:bottom w:val="single" w:sz="4" w:space="0" w:color="auto"/>
              <w:right w:val="single" w:sz="4" w:space="0" w:color="auto"/>
            </w:tcBorders>
          </w:tcPr>
          <w:p w14:paraId="5ECCB2C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22</w:t>
            </w:r>
            <w:r w:rsidRPr="00BE254D">
              <w:rPr>
                <w:rFonts w:ascii="Arial" w:hAnsi="Arial" w:cs="Arial"/>
                <w:sz w:val="20"/>
                <w:szCs w:val="20"/>
              </w:rPr>
              <w:t>,</w:t>
            </w:r>
            <w:r w:rsidRPr="00BE254D">
              <w:rPr>
                <w:rFonts w:ascii="Sylfaen" w:hAnsi="Sylfaen"/>
                <w:sz w:val="20"/>
                <w:szCs w:val="20"/>
              </w:rPr>
              <w:t>7</w:t>
            </w:r>
            <w:r w:rsidRPr="00BE254D">
              <w:rPr>
                <w:sz w:val="20"/>
                <w:szCs w:val="20"/>
              </w:rPr>
              <w:t>° C</w:t>
            </w:r>
          </w:p>
        </w:tc>
      </w:tr>
      <w:tr w:rsidR="00C405F7" w:rsidRPr="00BE254D" w14:paraId="45165161" w14:textId="77777777" w:rsidTr="00A820F3">
        <w:trPr>
          <w:jc w:val="center"/>
        </w:trPr>
        <w:tc>
          <w:tcPr>
            <w:tcW w:w="7418" w:type="dxa"/>
            <w:tcBorders>
              <w:top w:val="single" w:sz="4" w:space="0" w:color="auto"/>
              <w:left w:val="single" w:sz="4" w:space="0" w:color="auto"/>
              <w:bottom w:val="single" w:sz="4" w:space="0" w:color="auto"/>
              <w:right w:val="single" w:sz="4" w:space="0" w:color="auto"/>
            </w:tcBorders>
          </w:tcPr>
          <w:p w14:paraId="32B971C4"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ყველაზე ცივი თვის ჰაერის საშუალო ტემპერატურა</w:t>
            </w:r>
          </w:p>
        </w:tc>
        <w:tc>
          <w:tcPr>
            <w:tcW w:w="1168" w:type="dxa"/>
            <w:tcBorders>
              <w:top w:val="single" w:sz="4" w:space="0" w:color="auto"/>
              <w:left w:val="single" w:sz="4" w:space="0" w:color="auto"/>
              <w:bottom w:val="single" w:sz="4" w:space="0" w:color="auto"/>
              <w:right w:val="single" w:sz="4" w:space="0" w:color="auto"/>
            </w:tcBorders>
          </w:tcPr>
          <w:p w14:paraId="0F4E2CB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4</w:t>
            </w:r>
            <w:r w:rsidRPr="00BE254D">
              <w:rPr>
                <w:rFonts w:ascii="Arial" w:hAnsi="Arial" w:cs="Arial"/>
                <w:sz w:val="20"/>
                <w:szCs w:val="20"/>
              </w:rPr>
              <w:t>,</w:t>
            </w:r>
            <w:r w:rsidRPr="00BE254D">
              <w:rPr>
                <w:rFonts w:ascii="Sylfaen" w:hAnsi="Sylfaen"/>
                <w:sz w:val="20"/>
                <w:szCs w:val="20"/>
              </w:rPr>
              <w:t>9</w:t>
            </w:r>
            <w:r w:rsidRPr="00BE254D">
              <w:rPr>
                <w:sz w:val="20"/>
                <w:szCs w:val="20"/>
              </w:rPr>
              <w:t>° C</w:t>
            </w:r>
          </w:p>
        </w:tc>
      </w:tr>
      <w:tr w:rsidR="00C405F7" w:rsidRPr="00BE254D" w14:paraId="2BED8FF6" w14:textId="77777777" w:rsidTr="00A820F3">
        <w:trPr>
          <w:jc w:val="center"/>
        </w:trPr>
        <w:tc>
          <w:tcPr>
            <w:tcW w:w="7418" w:type="dxa"/>
            <w:tcBorders>
              <w:top w:val="single" w:sz="4" w:space="0" w:color="auto"/>
              <w:left w:val="single" w:sz="4" w:space="0" w:color="auto"/>
              <w:bottom w:val="single" w:sz="4" w:space="0" w:color="auto"/>
              <w:right w:val="single" w:sz="4" w:space="0" w:color="auto"/>
            </w:tcBorders>
          </w:tcPr>
          <w:p w14:paraId="043CDB78"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ატმოსფეროს სტრატიფიკაციის ტემპერატურაზე დამოკიდებული კოეფიციენტი,</w:t>
            </w:r>
            <w:r w:rsidRPr="00BE254D">
              <w:rPr>
                <w:rFonts w:ascii="Arial" w:hAnsi="Arial" w:cs="Arial"/>
                <w:sz w:val="20"/>
                <w:szCs w:val="20"/>
              </w:rPr>
              <w:t xml:space="preserve"> </w:t>
            </w:r>
            <w:r w:rsidRPr="00BE254D">
              <w:rPr>
                <w:rFonts w:ascii="AcadNusx" w:hAnsi="AcadNusx"/>
                <w:sz w:val="20"/>
                <w:szCs w:val="20"/>
              </w:rPr>
              <w:t>A</w:t>
            </w:r>
          </w:p>
        </w:tc>
        <w:tc>
          <w:tcPr>
            <w:tcW w:w="1168" w:type="dxa"/>
            <w:tcBorders>
              <w:top w:val="single" w:sz="4" w:space="0" w:color="auto"/>
              <w:left w:val="single" w:sz="4" w:space="0" w:color="auto"/>
              <w:bottom w:val="single" w:sz="4" w:space="0" w:color="auto"/>
              <w:right w:val="single" w:sz="4" w:space="0" w:color="auto"/>
            </w:tcBorders>
          </w:tcPr>
          <w:p w14:paraId="2DBC4D4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200</w:t>
            </w:r>
          </w:p>
        </w:tc>
      </w:tr>
      <w:tr w:rsidR="00C405F7" w:rsidRPr="00BE254D" w14:paraId="70C7014C" w14:textId="77777777" w:rsidTr="00A820F3">
        <w:trPr>
          <w:jc w:val="center"/>
        </w:trPr>
        <w:tc>
          <w:tcPr>
            <w:tcW w:w="7418" w:type="dxa"/>
            <w:tcBorders>
              <w:top w:val="single" w:sz="4" w:space="0" w:color="auto"/>
              <w:left w:val="single" w:sz="4" w:space="0" w:color="auto"/>
              <w:bottom w:val="single" w:sz="4" w:space="0" w:color="auto"/>
              <w:right w:val="single" w:sz="4" w:space="0" w:color="auto"/>
            </w:tcBorders>
          </w:tcPr>
          <w:p w14:paraId="53B88ACF"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ქარის მაქსიმალური სიჩქარე მოცემული ტერიტორიისტთვის (გადამეტების განმეორებადობა 5%-ის ფარგლებში)</w:t>
            </w:r>
          </w:p>
        </w:tc>
        <w:tc>
          <w:tcPr>
            <w:tcW w:w="1168" w:type="dxa"/>
            <w:tcBorders>
              <w:top w:val="single" w:sz="4" w:space="0" w:color="auto"/>
              <w:left w:val="single" w:sz="4" w:space="0" w:color="auto"/>
              <w:bottom w:val="single" w:sz="4" w:space="0" w:color="auto"/>
              <w:right w:val="single" w:sz="4" w:space="0" w:color="auto"/>
            </w:tcBorders>
          </w:tcPr>
          <w:p w14:paraId="69B21B1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w:t>
            </w:r>
            <w:r w:rsidRPr="00BE254D">
              <w:rPr>
                <w:rFonts w:ascii="Arial" w:hAnsi="Arial" w:cs="Arial"/>
                <w:sz w:val="20"/>
                <w:szCs w:val="20"/>
              </w:rPr>
              <w:t xml:space="preserve"> </w:t>
            </w:r>
            <w:r w:rsidRPr="00BE254D">
              <w:rPr>
                <w:rFonts w:ascii="Sylfaen" w:hAnsi="Sylfaen" w:cs="Arial"/>
                <w:sz w:val="20"/>
                <w:szCs w:val="20"/>
              </w:rPr>
              <w:t>მ/წმ</w:t>
            </w:r>
          </w:p>
        </w:tc>
      </w:tr>
    </w:tbl>
    <w:p w14:paraId="1D89B1AE" w14:textId="77777777" w:rsidR="00C405F7" w:rsidRDefault="00C405F7" w:rsidP="00B55EC7">
      <w:pPr>
        <w:autoSpaceDE w:val="0"/>
        <w:autoSpaceDN w:val="0"/>
        <w:spacing w:line="240" w:lineRule="auto"/>
        <w:jc w:val="center"/>
        <w:rPr>
          <w:rFonts w:ascii="Arial" w:hAnsi="Arial" w:cs="Arial"/>
          <w:b/>
          <w:bCs/>
        </w:rPr>
      </w:pPr>
    </w:p>
    <w:p w14:paraId="4672176F"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საწარმოს სტრუქტურა (მოედნები, საამქრო)</w:t>
      </w:r>
    </w:p>
    <w:p w14:paraId="21F9D225" w14:textId="77777777" w:rsidR="00C405F7" w:rsidRDefault="00C405F7" w:rsidP="00B55EC7">
      <w:pPr>
        <w:autoSpaceDE w:val="0"/>
        <w:autoSpaceDN w:val="0"/>
        <w:spacing w:line="240" w:lineRule="auto"/>
        <w:jc w:val="center"/>
        <w:rPr>
          <w:rFonts w:ascii="Arial" w:hAnsi="Arial" w:cs="Arial"/>
          <w:b/>
          <w:bCs/>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1168"/>
        <w:gridCol w:w="5198"/>
      </w:tblGrid>
      <w:tr w:rsidR="00C405F7" w:rsidRPr="00BE254D" w14:paraId="22CC41D6" w14:textId="77777777" w:rsidTr="00A820F3">
        <w:trPr>
          <w:jc w:val="center"/>
        </w:trPr>
        <w:tc>
          <w:tcPr>
            <w:tcW w:w="1168" w:type="dxa"/>
            <w:tcBorders>
              <w:top w:val="single" w:sz="4" w:space="0" w:color="auto"/>
              <w:left w:val="single" w:sz="4" w:space="0" w:color="auto"/>
              <w:bottom w:val="single" w:sz="4" w:space="0" w:color="auto"/>
              <w:right w:val="single" w:sz="4" w:space="0" w:color="auto"/>
            </w:tcBorders>
          </w:tcPr>
          <w:p w14:paraId="07FFA099"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ნომერი</w:t>
            </w:r>
          </w:p>
        </w:tc>
        <w:tc>
          <w:tcPr>
            <w:tcW w:w="5198" w:type="dxa"/>
            <w:tcBorders>
              <w:top w:val="single" w:sz="4" w:space="0" w:color="auto"/>
              <w:left w:val="single" w:sz="4" w:space="0" w:color="auto"/>
              <w:bottom w:val="single" w:sz="4" w:space="0" w:color="auto"/>
              <w:right w:val="single" w:sz="4" w:space="0" w:color="auto"/>
            </w:tcBorders>
          </w:tcPr>
          <w:p w14:paraId="74C0C82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მოედნის (საამქროს) დასახელება</w:t>
            </w:r>
          </w:p>
        </w:tc>
      </w:tr>
    </w:tbl>
    <w:p w14:paraId="1308FACA" w14:textId="444CCC17" w:rsidR="00553EDF" w:rsidRDefault="00553EDF" w:rsidP="00B55EC7">
      <w:pPr>
        <w:rPr>
          <w:rFonts w:ascii="Sylfaen" w:hAnsi="Sylfaen"/>
        </w:rPr>
      </w:pPr>
    </w:p>
    <w:p w14:paraId="513E6D24" w14:textId="67C59C77" w:rsidR="00C405F7" w:rsidRDefault="00C405F7" w:rsidP="00B55EC7">
      <w:pPr>
        <w:rPr>
          <w:rFonts w:ascii="Sylfaen" w:hAnsi="Sylfaen"/>
        </w:rPr>
      </w:pPr>
    </w:p>
    <w:p w14:paraId="23106FC0" w14:textId="5CDD9ED8" w:rsidR="00C405F7" w:rsidRDefault="00C405F7" w:rsidP="00B55EC7">
      <w:pPr>
        <w:rPr>
          <w:rFonts w:ascii="Sylfaen" w:hAnsi="Sylfaen"/>
        </w:rPr>
      </w:pPr>
    </w:p>
    <w:p w14:paraId="7937BA50" w14:textId="2C23E07B" w:rsidR="00C405F7" w:rsidRDefault="00C405F7" w:rsidP="00B55EC7">
      <w:pPr>
        <w:rPr>
          <w:rFonts w:ascii="Sylfaen" w:hAnsi="Sylfaen"/>
        </w:rPr>
      </w:pPr>
    </w:p>
    <w:p w14:paraId="0643A594" w14:textId="77777777" w:rsidR="00C405F7" w:rsidRDefault="00C405F7" w:rsidP="00B55EC7">
      <w:pPr>
        <w:rPr>
          <w:rFonts w:ascii="Sylfaen" w:hAnsi="Sylfaen"/>
          <w:lang w:val="ka-GE"/>
        </w:rPr>
        <w:sectPr w:rsidR="00C405F7" w:rsidSect="0008582E">
          <w:pgSz w:w="12240" w:h="15840"/>
          <w:pgMar w:top="810" w:right="850" w:bottom="810" w:left="1260" w:header="720" w:footer="720" w:gutter="0"/>
          <w:cols w:space="720"/>
          <w:docGrid w:linePitch="360"/>
        </w:sectPr>
      </w:pPr>
    </w:p>
    <w:p w14:paraId="5460A258"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lastRenderedPageBreak/>
        <w:t>გაფრქვევის წყაროთა პარამეტრები</w:t>
      </w:r>
    </w:p>
    <w:tbl>
      <w:tblPr>
        <w:tblW w:w="14548" w:type="dxa"/>
        <w:jc w:val="center"/>
        <w:tblLayout w:type="fixed"/>
        <w:tblCellMar>
          <w:left w:w="0" w:type="dxa"/>
          <w:right w:w="0" w:type="dxa"/>
        </w:tblCellMar>
        <w:tblLook w:val="0000" w:firstRow="0" w:lastRow="0" w:firstColumn="0" w:lastColumn="0" w:noHBand="0" w:noVBand="0"/>
      </w:tblPr>
      <w:tblGrid>
        <w:gridCol w:w="540"/>
        <w:gridCol w:w="540"/>
        <w:gridCol w:w="554"/>
        <w:gridCol w:w="598"/>
        <w:gridCol w:w="2279"/>
        <w:gridCol w:w="57"/>
        <w:gridCol w:w="525"/>
        <w:gridCol w:w="423"/>
        <w:gridCol w:w="309"/>
        <w:gridCol w:w="377"/>
        <w:gridCol w:w="748"/>
        <w:gridCol w:w="55"/>
        <w:gridCol w:w="134"/>
        <w:gridCol w:w="438"/>
        <w:gridCol w:w="216"/>
        <w:gridCol w:w="295"/>
        <w:gridCol w:w="522"/>
        <w:gridCol w:w="266"/>
        <w:gridCol w:w="522"/>
        <w:gridCol w:w="105"/>
        <w:gridCol w:w="435"/>
        <w:gridCol w:w="61"/>
        <w:gridCol w:w="540"/>
        <w:gridCol w:w="245"/>
        <w:gridCol w:w="543"/>
        <w:gridCol w:w="303"/>
        <w:gridCol w:w="324"/>
        <w:gridCol w:w="496"/>
        <w:gridCol w:w="26"/>
        <w:gridCol w:w="890"/>
        <w:gridCol w:w="861"/>
        <w:gridCol w:w="321"/>
      </w:tblGrid>
      <w:tr w:rsidR="00C405F7" w:rsidRPr="00C405F7" w14:paraId="28BBAE19" w14:textId="77777777" w:rsidTr="00C405F7">
        <w:trPr>
          <w:jc w:val="center"/>
        </w:trPr>
        <w:tc>
          <w:tcPr>
            <w:tcW w:w="6950" w:type="dxa"/>
            <w:gridSpan w:val="11"/>
            <w:tcBorders>
              <w:top w:val="nil"/>
              <w:left w:val="nil"/>
              <w:bottom w:val="nil"/>
              <w:right w:val="nil"/>
            </w:tcBorders>
          </w:tcPr>
          <w:p w14:paraId="2D379ED9"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cs="Arial"/>
                <w:sz w:val="14"/>
                <w:szCs w:val="16"/>
              </w:rPr>
              <w:t>აღრიცხვა</w:t>
            </w:r>
            <w:r w:rsidRPr="00C405F7">
              <w:rPr>
                <w:rFonts w:ascii="Arial" w:hAnsi="Arial" w:cs="Arial"/>
                <w:sz w:val="14"/>
                <w:szCs w:val="16"/>
              </w:rPr>
              <w:t>:</w:t>
            </w:r>
          </w:p>
        </w:tc>
        <w:tc>
          <w:tcPr>
            <w:tcW w:w="7593" w:type="dxa"/>
            <w:gridSpan w:val="21"/>
            <w:tcBorders>
              <w:top w:val="nil"/>
              <w:left w:val="nil"/>
              <w:bottom w:val="nil"/>
              <w:right w:val="nil"/>
            </w:tcBorders>
          </w:tcPr>
          <w:p w14:paraId="49D5C38C"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cs="Arial"/>
                <w:sz w:val="14"/>
                <w:szCs w:val="16"/>
              </w:rPr>
              <w:t>წყაროთა ტიპები</w:t>
            </w:r>
            <w:r w:rsidRPr="00C405F7">
              <w:rPr>
                <w:rFonts w:ascii="Arial" w:hAnsi="Arial" w:cs="Arial"/>
                <w:sz w:val="14"/>
                <w:szCs w:val="16"/>
              </w:rPr>
              <w:t>:</w:t>
            </w:r>
          </w:p>
        </w:tc>
      </w:tr>
      <w:tr w:rsidR="00C405F7" w:rsidRPr="00C405F7" w14:paraId="120E7496" w14:textId="77777777" w:rsidTr="00C405F7">
        <w:trPr>
          <w:jc w:val="center"/>
        </w:trPr>
        <w:tc>
          <w:tcPr>
            <w:tcW w:w="6950" w:type="dxa"/>
            <w:gridSpan w:val="11"/>
            <w:tcBorders>
              <w:top w:val="nil"/>
              <w:left w:val="nil"/>
              <w:bottom w:val="nil"/>
              <w:right w:val="nil"/>
            </w:tcBorders>
          </w:tcPr>
          <w:p w14:paraId="4312BF90"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Arial" w:hAnsi="Arial" w:cs="Arial"/>
                <w:sz w:val="14"/>
                <w:szCs w:val="16"/>
                <w:lang w:val="ru-RU"/>
              </w:rPr>
              <w:t xml:space="preserve">"%"  - </w:t>
            </w:r>
            <w:r w:rsidRPr="00C405F7">
              <w:rPr>
                <w:rFonts w:ascii="Sylfaen" w:hAnsi="Sylfaen" w:cs="Arial"/>
                <w:sz w:val="14"/>
                <w:szCs w:val="16"/>
                <w:lang w:val="ru-RU"/>
              </w:rPr>
              <w:t>წყარო გათვალისწინებულია ფონის გამორიცხვით</w:t>
            </w:r>
            <w:r w:rsidRPr="00C405F7">
              <w:rPr>
                <w:rFonts w:ascii="Arial" w:hAnsi="Arial" w:cs="Arial"/>
                <w:sz w:val="14"/>
                <w:szCs w:val="16"/>
                <w:lang w:val="ru-RU"/>
              </w:rPr>
              <w:t>;</w:t>
            </w:r>
          </w:p>
        </w:tc>
        <w:tc>
          <w:tcPr>
            <w:tcW w:w="7593" w:type="dxa"/>
            <w:gridSpan w:val="21"/>
            <w:tcBorders>
              <w:top w:val="nil"/>
              <w:left w:val="nil"/>
              <w:bottom w:val="nil"/>
              <w:right w:val="nil"/>
            </w:tcBorders>
          </w:tcPr>
          <w:p w14:paraId="414BBFEB"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1</w:t>
            </w:r>
            <w:r w:rsidRPr="00C405F7">
              <w:rPr>
                <w:rFonts w:ascii="Arial" w:hAnsi="Arial" w:cs="Arial"/>
                <w:sz w:val="14"/>
                <w:szCs w:val="16"/>
              </w:rPr>
              <w:t xml:space="preserve"> - </w:t>
            </w:r>
            <w:r w:rsidRPr="00C405F7">
              <w:rPr>
                <w:rFonts w:ascii="Sylfaen" w:hAnsi="Sylfaen" w:cs="Arial"/>
                <w:sz w:val="14"/>
                <w:szCs w:val="16"/>
              </w:rPr>
              <w:t>წერტილოვანი</w:t>
            </w:r>
            <w:r w:rsidRPr="00C405F7">
              <w:rPr>
                <w:rFonts w:ascii="Arial" w:hAnsi="Arial" w:cs="Arial"/>
                <w:sz w:val="14"/>
                <w:szCs w:val="16"/>
              </w:rPr>
              <w:t>;</w:t>
            </w:r>
          </w:p>
        </w:tc>
      </w:tr>
      <w:tr w:rsidR="00C405F7" w:rsidRPr="00C405F7" w14:paraId="5C3F41AB" w14:textId="77777777" w:rsidTr="00C405F7">
        <w:trPr>
          <w:jc w:val="center"/>
        </w:trPr>
        <w:tc>
          <w:tcPr>
            <w:tcW w:w="6950" w:type="dxa"/>
            <w:gridSpan w:val="11"/>
            <w:tcBorders>
              <w:top w:val="nil"/>
              <w:left w:val="nil"/>
              <w:bottom w:val="nil"/>
              <w:right w:val="nil"/>
            </w:tcBorders>
          </w:tcPr>
          <w:p w14:paraId="4F9B6CA4"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Arial" w:hAnsi="Arial" w:cs="Arial"/>
                <w:sz w:val="14"/>
                <w:szCs w:val="16"/>
              </w:rPr>
              <w:t xml:space="preserve">"+"  - </w:t>
            </w:r>
            <w:r w:rsidRPr="00C405F7">
              <w:rPr>
                <w:rFonts w:ascii="Sylfaen" w:hAnsi="Sylfaen" w:cs="Arial"/>
                <w:sz w:val="14"/>
                <w:szCs w:val="16"/>
              </w:rPr>
              <w:t>წყარო გათვალისწინებულია ფონის გამორიცხვის გარეშე</w:t>
            </w:r>
            <w:r w:rsidRPr="00C405F7">
              <w:rPr>
                <w:rFonts w:ascii="Arial" w:hAnsi="Arial" w:cs="Arial"/>
                <w:sz w:val="14"/>
                <w:szCs w:val="16"/>
              </w:rPr>
              <w:t>;</w:t>
            </w:r>
          </w:p>
        </w:tc>
        <w:tc>
          <w:tcPr>
            <w:tcW w:w="7593" w:type="dxa"/>
            <w:gridSpan w:val="21"/>
            <w:tcBorders>
              <w:top w:val="nil"/>
              <w:left w:val="nil"/>
              <w:bottom w:val="nil"/>
              <w:right w:val="nil"/>
            </w:tcBorders>
          </w:tcPr>
          <w:p w14:paraId="18A3BABA"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2</w:t>
            </w:r>
            <w:r w:rsidRPr="00C405F7">
              <w:rPr>
                <w:rFonts w:ascii="Arial" w:hAnsi="Arial" w:cs="Arial"/>
                <w:sz w:val="14"/>
                <w:szCs w:val="16"/>
              </w:rPr>
              <w:t xml:space="preserve"> - </w:t>
            </w:r>
            <w:r w:rsidRPr="00C405F7">
              <w:rPr>
                <w:rFonts w:ascii="Sylfaen" w:hAnsi="Sylfaen" w:cs="Arial"/>
                <w:sz w:val="14"/>
                <w:szCs w:val="16"/>
              </w:rPr>
              <w:t>წრფივი</w:t>
            </w:r>
            <w:r w:rsidRPr="00C405F7">
              <w:rPr>
                <w:rFonts w:ascii="Arial" w:hAnsi="Arial" w:cs="Arial"/>
                <w:sz w:val="14"/>
                <w:szCs w:val="16"/>
              </w:rPr>
              <w:t>;</w:t>
            </w:r>
          </w:p>
        </w:tc>
      </w:tr>
      <w:tr w:rsidR="00C405F7" w:rsidRPr="00C405F7" w14:paraId="7D1E024A" w14:textId="77777777" w:rsidTr="00C405F7">
        <w:trPr>
          <w:jc w:val="center"/>
        </w:trPr>
        <w:tc>
          <w:tcPr>
            <w:tcW w:w="6950" w:type="dxa"/>
            <w:gridSpan w:val="11"/>
            <w:tcBorders>
              <w:top w:val="nil"/>
              <w:left w:val="nil"/>
              <w:bottom w:val="nil"/>
              <w:right w:val="nil"/>
            </w:tcBorders>
          </w:tcPr>
          <w:p w14:paraId="01C71DA2"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Arial" w:hAnsi="Arial" w:cs="Arial"/>
                <w:sz w:val="14"/>
                <w:szCs w:val="16"/>
              </w:rPr>
              <w:t xml:space="preserve">"-"  - </w:t>
            </w:r>
            <w:r w:rsidRPr="00C405F7">
              <w:rPr>
                <w:rFonts w:ascii="Sylfaen" w:hAnsi="Sylfaen" w:cs="Arial"/>
                <w:sz w:val="14"/>
                <w:szCs w:val="16"/>
              </w:rPr>
              <w:t>წყარო არ არის გათვალისწინებული და მისი წვლილი არაა შეტანილი ფონში</w:t>
            </w:r>
            <w:r w:rsidRPr="00C405F7">
              <w:rPr>
                <w:rFonts w:ascii="Arial" w:hAnsi="Arial" w:cs="Arial"/>
                <w:sz w:val="14"/>
                <w:szCs w:val="16"/>
              </w:rPr>
              <w:t>.</w:t>
            </w:r>
          </w:p>
        </w:tc>
        <w:tc>
          <w:tcPr>
            <w:tcW w:w="7593" w:type="dxa"/>
            <w:gridSpan w:val="21"/>
            <w:tcBorders>
              <w:top w:val="nil"/>
              <w:left w:val="nil"/>
              <w:bottom w:val="nil"/>
              <w:right w:val="nil"/>
            </w:tcBorders>
          </w:tcPr>
          <w:p w14:paraId="4EC88187"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3</w:t>
            </w:r>
            <w:r w:rsidRPr="00C405F7">
              <w:rPr>
                <w:rFonts w:ascii="Arial" w:hAnsi="Arial" w:cs="Arial"/>
                <w:sz w:val="14"/>
                <w:szCs w:val="16"/>
              </w:rPr>
              <w:t xml:space="preserve"> - </w:t>
            </w:r>
            <w:r w:rsidRPr="00C405F7">
              <w:rPr>
                <w:rFonts w:ascii="Sylfaen" w:hAnsi="Sylfaen" w:cs="Arial"/>
                <w:sz w:val="14"/>
                <w:szCs w:val="16"/>
              </w:rPr>
              <w:t>არაორგანიზებული</w:t>
            </w:r>
            <w:r w:rsidRPr="00C405F7">
              <w:rPr>
                <w:rFonts w:ascii="Arial" w:hAnsi="Arial" w:cs="Arial"/>
                <w:sz w:val="14"/>
                <w:szCs w:val="16"/>
              </w:rPr>
              <w:t>;</w:t>
            </w:r>
          </w:p>
        </w:tc>
      </w:tr>
      <w:tr w:rsidR="00C405F7" w:rsidRPr="00C405F7" w14:paraId="32BB1DDB" w14:textId="77777777" w:rsidTr="00C405F7">
        <w:trPr>
          <w:jc w:val="center"/>
        </w:trPr>
        <w:tc>
          <w:tcPr>
            <w:tcW w:w="6950" w:type="dxa"/>
            <w:gridSpan w:val="11"/>
            <w:tcBorders>
              <w:top w:val="nil"/>
              <w:left w:val="nil"/>
              <w:bottom w:val="nil"/>
              <w:right w:val="nil"/>
            </w:tcBorders>
          </w:tcPr>
          <w:p w14:paraId="034AD775"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cs="Arial"/>
                <w:sz w:val="14"/>
                <w:szCs w:val="16"/>
              </w:rPr>
              <w:t>ნიშნულების არარსებობის შემტხვევაში წყარო არ ითვლება</w:t>
            </w:r>
            <w:r w:rsidRPr="00C405F7">
              <w:rPr>
                <w:rFonts w:ascii="Arial" w:hAnsi="Arial" w:cs="Arial"/>
                <w:sz w:val="14"/>
                <w:szCs w:val="16"/>
              </w:rPr>
              <w:t>.</w:t>
            </w:r>
          </w:p>
        </w:tc>
        <w:tc>
          <w:tcPr>
            <w:tcW w:w="7593" w:type="dxa"/>
            <w:gridSpan w:val="21"/>
            <w:tcBorders>
              <w:top w:val="nil"/>
              <w:left w:val="nil"/>
              <w:bottom w:val="nil"/>
              <w:right w:val="nil"/>
            </w:tcBorders>
          </w:tcPr>
          <w:p w14:paraId="69385FAB"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4</w:t>
            </w:r>
            <w:r w:rsidRPr="00C405F7">
              <w:rPr>
                <w:rFonts w:ascii="Arial" w:hAnsi="Arial" w:cs="Arial"/>
                <w:sz w:val="14"/>
                <w:szCs w:val="16"/>
              </w:rPr>
              <w:t xml:space="preserve"> - </w:t>
            </w:r>
            <w:r w:rsidRPr="00C405F7">
              <w:rPr>
                <w:rFonts w:ascii="Sylfaen" w:hAnsi="Sylfaen" w:cs="Arial"/>
                <w:sz w:val="14"/>
                <w:szCs w:val="16"/>
              </w:rPr>
              <w:t>წერტილოვანი წყაროების ერთობლიობა, გაერთიანებული ერთ სიბრტყულად გათვლისთვის</w:t>
            </w:r>
            <w:r w:rsidRPr="00C405F7">
              <w:rPr>
                <w:rFonts w:ascii="Arial" w:hAnsi="Arial" w:cs="Arial"/>
                <w:sz w:val="14"/>
                <w:szCs w:val="16"/>
              </w:rPr>
              <w:t>;</w:t>
            </w:r>
          </w:p>
        </w:tc>
      </w:tr>
      <w:tr w:rsidR="00C405F7" w:rsidRPr="00C405F7" w14:paraId="5684E1DA" w14:textId="77777777" w:rsidTr="00C405F7">
        <w:trPr>
          <w:jc w:val="center"/>
        </w:trPr>
        <w:tc>
          <w:tcPr>
            <w:tcW w:w="6950" w:type="dxa"/>
            <w:gridSpan w:val="11"/>
            <w:tcBorders>
              <w:top w:val="nil"/>
              <w:left w:val="nil"/>
              <w:bottom w:val="nil"/>
              <w:right w:val="nil"/>
            </w:tcBorders>
          </w:tcPr>
          <w:p w14:paraId="4F753944" w14:textId="77777777" w:rsidR="00C405F7" w:rsidRPr="00C405F7" w:rsidRDefault="00C405F7" w:rsidP="00B55EC7">
            <w:pPr>
              <w:autoSpaceDE w:val="0"/>
              <w:autoSpaceDN w:val="0"/>
              <w:spacing w:line="240" w:lineRule="auto"/>
              <w:ind w:left="11"/>
              <w:rPr>
                <w:rFonts w:ascii="Arial" w:hAnsi="Arial" w:cs="Arial"/>
                <w:sz w:val="14"/>
                <w:szCs w:val="20"/>
              </w:rPr>
            </w:pPr>
          </w:p>
        </w:tc>
        <w:tc>
          <w:tcPr>
            <w:tcW w:w="7593" w:type="dxa"/>
            <w:gridSpan w:val="21"/>
            <w:tcBorders>
              <w:top w:val="nil"/>
              <w:left w:val="nil"/>
              <w:bottom w:val="nil"/>
              <w:right w:val="nil"/>
            </w:tcBorders>
          </w:tcPr>
          <w:p w14:paraId="5F22D652"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5</w:t>
            </w:r>
            <w:r w:rsidRPr="00C405F7">
              <w:rPr>
                <w:rFonts w:ascii="Arial" w:hAnsi="Arial" w:cs="Arial"/>
                <w:sz w:val="14"/>
                <w:szCs w:val="16"/>
              </w:rPr>
              <w:t xml:space="preserve"> - </w:t>
            </w:r>
            <w:r w:rsidRPr="00C405F7">
              <w:rPr>
                <w:rFonts w:ascii="Sylfaen" w:hAnsi="Sylfaen" w:cs="Arial"/>
                <w:sz w:val="14"/>
                <w:szCs w:val="16"/>
              </w:rPr>
              <w:t>არაორგანიზებული, დროში ცვლადი გაფრქვევის სიმძლავრით</w:t>
            </w:r>
            <w:r w:rsidRPr="00C405F7">
              <w:rPr>
                <w:rFonts w:ascii="Arial" w:hAnsi="Arial" w:cs="Arial"/>
                <w:sz w:val="14"/>
                <w:szCs w:val="16"/>
              </w:rPr>
              <w:t>;</w:t>
            </w:r>
          </w:p>
        </w:tc>
      </w:tr>
      <w:tr w:rsidR="00C405F7" w:rsidRPr="00C405F7" w14:paraId="64A35C5A" w14:textId="77777777" w:rsidTr="00C405F7">
        <w:trPr>
          <w:jc w:val="center"/>
        </w:trPr>
        <w:tc>
          <w:tcPr>
            <w:tcW w:w="6950" w:type="dxa"/>
            <w:gridSpan w:val="11"/>
            <w:tcBorders>
              <w:top w:val="nil"/>
              <w:left w:val="nil"/>
              <w:bottom w:val="nil"/>
              <w:right w:val="nil"/>
            </w:tcBorders>
          </w:tcPr>
          <w:p w14:paraId="42D94EC6" w14:textId="77777777" w:rsidR="00C405F7" w:rsidRPr="00C405F7" w:rsidRDefault="00C405F7" w:rsidP="00B55EC7">
            <w:pPr>
              <w:autoSpaceDE w:val="0"/>
              <w:autoSpaceDN w:val="0"/>
              <w:spacing w:line="240" w:lineRule="auto"/>
              <w:ind w:left="11"/>
              <w:rPr>
                <w:rFonts w:ascii="Arial" w:hAnsi="Arial" w:cs="Arial"/>
                <w:sz w:val="14"/>
                <w:szCs w:val="20"/>
              </w:rPr>
            </w:pPr>
          </w:p>
        </w:tc>
        <w:tc>
          <w:tcPr>
            <w:tcW w:w="7593" w:type="dxa"/>
            <w:gridSpan w:val="21"/>
            <w:tcBorders>
              <w:top w:val="nil"/>
              <w:left w:val="nil"/>
              <w:bottom w:val="nil"/>
              <w:right w:val="nil"/>
            </w:tcBorders>
          </w:tcPr>
          <w:p w14:paraId="25AFCEF5"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6</w:t>
            </w:r>
            <w:r w:rsidRPr="00C405F7">
              <w:rPr>
                <w:rFonts w:ascii="Arial" w:hAnsi="Arial" w:cs="Arial"/>
                <w:sz w:val="14"/>
                <w:szCs w:val="16"/>
              </w:rPr>
              <w:t xml:space="preserve"> - </w:t>
            </w:r>
            <w:r w:rsidRPr="00C405F7">
              <w:rPr>
                <w:rFonts w:ascii="Sylfaen" w:hAnsi="Sylfaen" w:cs="Arial"/>
                <w:sz w:val="14"/>
                <w:szCs w:val="16"/>
              </w:rPr>
              <w:t>წერტილოვანი, ქოლგისებური ან ჰორიზონტალური გაფრქვევით</w:t>
            </w:r>
            <w:r w:rsidRPr="00C405F7">
              <w:rPr>
                <w:rFonts w:ascii="Arial" w:hAnsi="Arial" w:cs="Arial"/>
                <w:sz w:val="14"/>
                <w:szCs w:val="16"/>
              </w:rPr>
              <w:t>;</w:t>
            </w:r>
          </w:p>
        </w:tc>
      </w:tr>
      <w:tr w:rsidR="00C405F7" w:rsidRPr="00C405F7" w14:paraId="0C03216F" w14:textId="77777777" w:rsidTr="00C405F7">
        <w:trPr>
          <w:jc w:val="center"/>
        </w:trPr>
        <w:tc>
          <w:tcPr>
            <w:tcW w:w="6950" w:type="dxa"/>
            <w:gridSpan w:val="11"/>
            <w:tcBorders>
              <w:top w:val="nil"/>
              <w:left w:val="nil"/>
              <w:bottom w:val="nil"/>
              <w:right w:val="nil"/>
            </w:tcBorders>
          </w:tcPr>
          <w:p w14:paraId="6A1AD03E" w14:textId="77777777" w:rsidR="00C405F7" w:rsidRPr="00C405F7" w:rsidRDefault="00C405F7" w:rsidP="00B55EC7">
            <w:pPr>
              <w:autoSpaceDE w:val="0"/>
              <w:autoSpaceDN w:val="0"/>
              <w:spacing w:line="240" w:lineRule="auto"/>
              <w:ind w:left="11"/>
              <w:rPr>
                <w:rFonts w:ascii="Arial" w:hAnsi="Arial" w:cs="Arial"/>
                <w:sz w:val="14"/>
                <w:szCs w:val="20"/>
              </w:rPr>
            </w:pPr>
          </w:p>
        </w:tc>
        <w:tc>
          <w:tcPr>
            <w:tcW w:w="7593" w:type="dxa"/>
            <w:gridSpan w:val="21"/>
            <w:tcBorders>
              <w:top w:val="nil"/>
              <w:left w:val="nil"/>
              <w:bottom w:val="nil"/>
              <w:right w:val="nil"/>
            </w:tcBorders>
          </w:tcPr>
          <w:p w14:paraId="21B3DBC7"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7</w:t>
            </w:r>
            <w:r w:rsidRPr="00C405F7">
              <w:rPr>
                <w:rFonts w:ascii="Arial" w:hAnsi="Arial" w:cs="Arial"/>
                <w:sz w:val="14"/>
                <w:szCs w:val="16"/>
              </w:rPr>
              <w:t xml:space="preserve"> - </w:t>
            </w:r>
            <w:r w:rsidRPr="00C405F7">
              <w:rPr>
                <w:rFonts w:ascii="Sylfaen" w:hAnsi="Sylfaen" w:cs="Arial"/>
                <w:sz w:val="14"/>
                <w:szCs w:val="16"/>
              </w:rPr>
              <w:t>ქოლგისებური ან ჰორიზონტალური გაფრქვევის წერტილოვანი წყაროების ერთობლიობა</w:t>
            </w:r>
            <w:r w:rsidRPr="00C405F7">
              <w:rPr>
                <w:rFonts w:ascii="Arial" w:hAnsi="Arial" w:cs="Arial"/>
                <w:sz w:val="14"/>
                <w:szCs w:val="16"/>
              </w:rPr>
              <w:t>;</w:t>
            </w:r>
          </w:p>
        </w:tc>
      </w:tr>
      <w:tr w:rsidR="00C405F7" w:rsidRPr="00C405F7" w14:paraId="02367DDF" w14:textId="77777777" w:rsidTr="00C405F7">
        <w:trPr>
          <w:jc w:val="center"/>
        </w:trPr>
        <w:tc>
          <w:tcPr>
            <w:tcW w:w="6950" w:type="dxa"/>
            <w:gridSpan w:val="11"/>
            <w:tcBorders>
              <w:top w:val="nil"/>
              <w:left w:val="nil"/>
              <w:bottom w:val="nil"/>
              <w:right w:val="nil"/>
            </w:tcBorders>
          </w:tcPr>
          <w:p w14:paraId="6F266561" w14:textId="77777777" w:rsidR="00C405F7" w:rsidRPr="00C405F7" w:rsidRDefault="00C405F7" w:rsidP="00B55EC7">
            <w:pPr>
              <w:autoSpaceDE w:val="0"/>
              <w:autoSpaceDN w:val="0"/>
              <w:spacing w:line="240" w:lineRule="auto"/>
              <w:ind w:left="11"/>
              <w:rPr>
                <w:rFonts w:ascii="Arial" w:hAnsi="Arial" w:cs="Arial"/>
                <w:sz w:val="14"/>
                <w:szCs w:val="20"/>
              </w:rPr>
            </w:pPr>
          </w:p>
        </w:tc>
        <w:tc>
          <w:tcPr>
            <w:tcW w:w="7593" w:type="dxa"/>
            <w:gridSpan w:val="21"/>
            <w:tcBorders>
              <w:top w:val="nil"/>
              <w:left w:val="nil"/>
              <w:bottom w:val="nil"/>
              <w:right w:val="nil"/>
            </w:tcBorders>
          </w:tcPr>
          <w:p w14:paraId="2F0C3413"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8</w:t>
            </w:r>
            <w:r w:rsidRPr="00C405F7">
              <w:rPr>
                <w:rFonts w:ascii="Arial" w:hAnsi="Arial" w:cs="Arial"/>
                <w:sz w:val="14"/>
                <w:szCs w:val="16"/>
              </w:rPr>
              <w:t xml:space="preserve"> - </w:t>
            </w:r>
            <w:r w:rsidRPr="00C405F7">
              <w:rPr>
                <w:rFonts w:ascii="Sylfaen" w:hAnsi="Sylfaen" w:cs="Arial"/>
                <w:sz w:val="14"/>
                <w:szCs w:val="16"/>
              </w:rPr>
              <w:t>ავტომაგისტრალი</w:t>
            </w:r>
            <w:r w:rsidRPr="00C405F7">
              <w:rPr>
                <w:rFonts w:ascii="Arial" w:hAnsi="Arial" w:cs="Arial"/>
                <w:sz w:val="14"/>
                <w:szCs w:val="16"/>
              </w:rPr>
              <w:t>.</w:t>
            </w:r>
          </w:p>
        </w:tc>
      </w:tr>
      <w:tr w:rsidR="00C405F7" w:rsidRPr="00C405F7" w14:paraId="00755D52"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7F8773A1"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აღრიცხვა ანგარიშისას</w:t>
            </w:r>
          </w:p>
        </w:tc>
        <w:tc>
          <w:tcPr>
            <w:tcW w:w="540" w:type="dxa"/>
            <w:tcBorders>
              <w:top w:val="single" w:sz="4" w:space="0" w:color="auto"/>
              <w:left w:val="single" w:sz="4" w:space="0" w:color="auto"/>
              <w:bottom w:val="single" w:sz="4" w:space="0" w:color="auto"/>
              <w:right w:val="single" w:sz="4" w:space="0" w:color="auto"/>
            </w:tcBorders>
          </w:tcPr>
          <w:p w14:paraId="0A6BDA5C"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მოედ.№</w:t>
            </w:r>
          </w:p>
        </w:tc>
        <w:tc>
          <w:tcPr>
            <w:tcW w:w="554" w:type="dxa"/>
            <w:tcBorders>
              <w:top w:val="single" w:sz="4" w:space="0" w:color="auto"/>
              <w:left w:val="single" w:sz="4" w:space="0" w:color="auto"/>
              <w:bottom w:val="single" w:sz="4" w:space="0" w:color="auto"/>
              <w:right w:val="single" w:sz="4" w:space="0" w:color="auto"/>
            </w:tcBorders>
          </w:tcPr>
          <w:p w14:paraId="66A4B0FE"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საამქ. №</w:t>
            </w:r>
          </w:p>
        </w:tc>
        <w:tc>
          <w:tcPr>
            <w:tcW w:w="598" w:type="dxa"/>
            <w:tcBorders>
              <w:top w:val="single" w:sz="4" w:space="0" w:color="auto"/>
              <w:left w:val="single" w:sz="4" w:space="0" w:color="auto"/>
              <w:bottom w:val="single" w:sz="4" w:space="0" w:color="auto"/>
              <w:right w:val="single" w:sz="4" w:space="0" w:color="auto"/>
            </w:tcBorders>
          </w:tcPr>
          <w:p w14:paraId="5726FB9B"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წყაროს №</w:t>
            </w:r>
          </w:p>
        </w:tc>
        <w:tc>
          <w:tcPr>
            <w:tcW w:w="2336" w:type="dxa"/>
            <w:gridSpan w:val="2"/>
            <w:tcBorders>
              <w:top w:val="single" w:sz="4" w:space="0" w:color="auto"/>
              <w:left w:val="single" w:sz="4" w:space="0" w:color="auto"/>
              <w:bottom w:val="single" w:sz="4" w:space="0" w:color="auto"/>
              <w:right w:val="single" w:sz="4" w:space="0" w:color="auto"/>
            </w:tcBorders>
          </w:tcPr>
          <w:p w14:paraId="0D8F4267"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წყაროს დასახელება</w:t>
            </w:r>
          </w:p>
        </w:tc>
        <w:tc>
          <w:tcPr>
            <w:tcW w:w="525" w:type="dxa"/>
            <w:tcBorders>
              <w:top w:val="single" w:sz="4" w:space="0" w:color="auto"/>
              <w:left w:val="single" w:sz="4" w:space="0" w:color="auto"/>
              <w:bottom w:val="single" w:sz="4" w:space="0" w:color="auto"/>
              <w:right w:val="single" w:sz="4" w:space="0" w:color="auto"/>
            </w:tcBorders>
          </w:tcPr>
          <w:p w14:paraId="4BF31BC5"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ვარი-ანტი</w:t>
            </w:r>
          </w:p>
        </w:tc>
        <w:tc>
          <w:tcPr>
            <w:tcW w:w="423" w:type="dxa"/>
            <w:tcBorders>
              <w:top w:val="single" w:sz="4" w:space="0" w:color="auto"/>
              <w:left w:val="single" w:sz="4" w:space="0" w:color="auto"/>
              <w:bottom w:val="single" w:sz="4" w:space="0" w:color="auto"/>
              <w:right w:val="single" w:sz="4" w:space="0" w:color="auto"/>
            </w:tcBorders>
          </w:tcPr>
          <w:p w14:paraId="487D30CE"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ტიპი</w:t>
            </w:r>
          </w:p>
        </w:tc>
        <w:tc>
          <w:tcPr>
            <w:tcW w:w="686" w:type="dxa"/>
            <w:gridSpan w:val="2"/>
            <w:tcBorders>
              <w:top w:val="single" w:sz="4" w:space="0" w:color="auto"/>
              <w:left w:val="single" w:sz="4" w:space="0" w:color="auto"/>
              <w:bottom w:val="single" w:sz="4" w:space="0" w:color="auto"/>
              <w:right w:val="single" w:sz="4" w:space="0" w:color="auto"/>
            </w:tcBorders>
          </w:tcPr>
          <w:p w14:paraId="05C61952"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წყაროს სიმაღლე (მ)</w:t>
            </w:r>
          </w:p>
        </w:tc>
        <w:tc>
          <w:tcPr>
            <w:tcW w:w="803" w:type="dxa"/>
            <w:gridSpan w:val="2"/>
            <w:tcBorders>
              <w:top w:val="single" w:sz="4" w:space="0" w:color="auto"/>
              <w:left w:val="single" w:sz="4" w:space="0" w:color="auto"/>
              <w:bottom w:val="single" w:sz="4" w:space="0" w:color="auto"/>
              <w:right w:val="single" w:sz="4" w:space="0" w:color="auto"/>
            </w:tcBorders>
          </w:tcPr>
          <w:p w14:paraId="1BC60109"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დიამეტრი (მ)</w:t>
            </w:r>
          </w:p>
        </w:tc>
        <w:tc>
          <w:tcPr>
            <w:tcW w:w="788" w:type="dxa"/>
            <w:gridSpan w:val="3"/>
            <w:tcBorders>
              <w:top w:val="single" w:sz="4" w:space="0" w:color="auto"/>
              <w:left w:val="single" w:sz="4" w:space="0" w:color="auto"/>
              <w:bottom w:val="single" w:sz="4" w:space="0" w:color="auto"/>
              <w:right w:val="single" w:sz="4" w:space="0" w:color="auto"/>
            </w:tcBorders>
          </w:tcPr>
          <w:p w14:paraId="16226A1F"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აირ-ჰაეროვანი ნარევის მოცულ. (მ3/წმ)</w:t>
            </w:r>
          </w:p>
        </w:tc>
        <w:tc>
          <w:tcPr>
            <w:tcW w:w="817" w:type="dxa"/>
            <w:gridSpan w:val="2"/>
            <w:tcBorders>
              <w:top w:val="single" w:sz="4" w:space="0" w:color="auto"/>
              <w:left w:val="single" w:sz="4" w:space="0" w:color="auto"/>
              <w:bottom w:val="single" w:sz="4" w:space="0" w:color="auto"/>
              <w:right w:val="single" w:sz="4" w:space="0" w:color="auto"/>
            </w:tcBorders>
          </w:tcPr>
          <w:p w14:paraId="414DF56A"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აირ-ჰაეროვანი ნარევის წიჩქარე (მ/წმ)</w:t>
            </w:r>
          </w:p>
        </w:tc>
        <w:tc>
          <w:tcPr>
            <w:tcW w:w="788" w:type="dxa"/>
            <w:gridSpan w:val="2"/>
            <w:tcBorders>
              <w:top w:val="single" w:sz="4" w:space="0" w:color="auto"/>
              <w:left w:val="single" w:sz="4" w:space="0" w:color="auto"/>
              <w:bottom w:val="single" w:sz="4" w:space="0" w:color="auto"/>
              <w:right w:val="single" w:sz="4" w:space="0" w:color="auto"/>
            </w:tcBorders>
          </w:tcPr>
          <w:p w14:paraId="66CCA84A"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აირ-ჰაეროვანი ნარევის ტემპერატ.</w:t>
            </w:r>
            <w:r w:rsidRPr="00C405F7">
              <w:rPr>
                <w:rFonts w:ascii="Arial" w:hAnsi="Arial" w:cs="Arial"/>
                <w:b/>
                <w:bCs/>
                <w:sz w:val="14"/>
                <w:szCs w:val="16"/>
              </w:rPr>
              <w:t xml:space="preserve"> (</w:t>
            </w:r>
            <w:r w:rsidRPr="00C405F7">
              <w:rPr>
                <w:b/>
                <w:bCs/>
                <w:sz w:val="14"/>
                <w:szCs w:val="16"/>
              </w:rPr>
              <w:t>°C</w:t>
            </w:r>
            <w:r w:rsidRPr="00C405F7">
              <w:rPr>
                <w:rFonts w:ascii="Arial" w:hAnsi="Arial" w:cs="Arial"/>
                <w:b/>
                <w:bCs/>
                <w:sz w:val="14"/>
                <w:szCs w:val="16"/>
              </w:rPr>
              <w:t>)</w:t>
            </w:r>
          </w:p>
        </w:tc>
        <w:tc>
          <w:tcPr>
            <w:tcW w:w="540" w:type="dxa"/>
            <w:gridSpan w:val="2"/>
            <w:tcBorders>
              <w:top w:val="single" w:sz="4" w:space="0" w:color="auto"/>
              <w:left w:val="single" w:sz="4" w:space="0" w:color="auto"/>
              <w:bottom w:val="single" w:sz="4" w:space="0" w:color="auto"/>
              <w:right w:val="single" w:sz="4" w:space="0" w:color="auto"/>
            </w:tcBorders>
          </w:tcPr>
          <w:p w14:paraId="54611558"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რელიეფის კოეფ.</w:t>
            </w:r>
          </w:p>
        </w:tc>
        <w:tc>
          <w:tcPr>
            <w:tcW w:w="846" w:type="dxa"/>
            <w:gridSpan w:val="3"/>
            <w:tcBorders>
              <w:top w:val="single" w:sz="4" w:space="0" w:color="auto"/>
              <w:left w:val="single" w:sz="4" w:space="0" w:color="auto"/>
              <w:bottom w:val="single" w:sz="4" w:space="0" w:color="auto"/>
              <w:right w:val="single" w:sz="4" w:space="0" w:color="auto"/>
            </w:tcBorders>
          </w:tcPr>
          <w:p w14:paraId="2B7CB17A"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 xml:space="preserve">კოორდ. </w:t>
            </w:r>
            <w:r w:rsidRPr="00C405F7">
              <w:rPr>
                <w:rFonts w:ascii="AcadNusx" w:hAnsi="AcadNusx" w:cs="Arial"/>
                <w:b/>
                <w:bCs/>
                <w:sz w:val="14"/>
                <w:szCs w:val="16"/>
              </w:rPr>
              <w:t>X</w:t>
            </w:r>
            <w:r w:rsidRPr="00C405F7">
              <w:rPr>
                <w:rFonts w:ascii="Sylfaen" w:hAnsi="Sylfaen" w:cs="Arial"/>
                <w:b/>
                <w:bCs/>
                <w:sz w:val="14"/>
                <w:szCs w:val="16"/>
              </w:rPr>
              <w:t>1 ღერძი (მ)</w:t>
            </w:r>
          </w:p>
        </w:tc>
        <w:tc>
          <w:tcPr>
            <w:tcW w:w="846" w:type="dxa"/>
            <w:gridSpan w:val="2"/>
            <w:tcBorders>
              <w:top w:val="single" w:sz="4" w:space="0" w:color="auto"/>
              <w:left w:val="single" w:sz="4" w:space="0" w:color="auto"/>
              <w:bottom w:val="single" w:sz="4" w:space="0" w:color="auto"/>
              <w:right w:val="single" w:sz="4" w:space="0" w:color="auto"/>
            </w:tcBorders>
          </w:tcPr>
          <w:p w14:paraId="69B16D5C"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 xml:space="preserve">კოორდ. </w:t>
            </w:r>
            <w:r w:rsidRPr="00C405F7">
              <w:rPr>
                <w:b/>
                <w:bCs/>
                <w:sz w:val="14"/>
                <w:szCs w:val="16"/>
              </w:rPr>
              <w:t>Y1</w:t>
            </w:r>
            <w:r w:rsidRPr="00C405F7">
              <w:rPr>
                <w:rFonts w:ascii="Sylfaen" w:hAnsi="Sylfaen" w:cs="Arial"/>
                <w:b/>
                <w:bCs/>
                <w:sz w:val="14"/>
                <w:szCs w:val="16"/>
              </w:rPr>
              <w:t xml:space="preserve"> ღერძი (მ)</w:t>
            </w:r>
          </w:p>
        </w:tc>
        <w:tc>
          <w:tcPr>
            <w:tcW w:w="846" w:type="dxa"/>
            <w:gridSpan w:val="3"/>
            <w:tcBorders>
              <w:top w:val="single" w:sz="4" w:space="0" w:color="auto"/>
              <w:left w:val="single" w:sz="4" w:space="0" w:color="auto"/>
              <w:bottom w:val="single" w:sz="4" w:space="0" w:color="auto"/>
              <w:right w:val="single" w:sz="4" w:space="0" w:color="auto"/>
            </w:tcBorders>
          </w:tcPr>
          <w:p w14:paraId="56BD4CAB"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 xml:space="preserve">კოორდ. </w:t>
            </w:r>
            <w:r w:rsidRPr="00C405F7">
              <w:rPr>
                <w:rFonts w:ascii="AcadNusx" w:hAnsi="AcadNusx" w:cs="Arial"/>
                <w:b/>
                <w:bCs/>
                <w:sz w:val="14"/>
                <w:szCs w:val="16"/>
              </w:rPr>
              <w:t>X</w:t>
            </w:r>
            <w:r w:rsidRPr="00C405F7">
              <w:rPr>
                <w:rFonts w:ascii="Sylfaen" w:hAnsi="Sylfaen" w:cs="Arial"/>
                <w:b/>
                <w:bCs/>
                <w:sz w:val="14"/>
                <w:szCs w:val="16"/>
              </w:rPr>
              <w:t>2 ღერძი (მ)</w:t>
            </w:r>
          </w:p>
        </w:tc>
        <w:tc>
          <w:tcPr>
            <w:tcW w:w="890" w:type="dxa"/>
            <w:tcBorders>
              <w:top w:val="single" w:sz="4" w:space="0" w:color="auto"/>
              <w:left w:val="single" w:sz="4" w:space="0" w:color="auto"/>
              <w:bottom w:val="single" w:sz="4" w:space="0" w:color="auto"/>
              <w:right w:val="single" w:sz="4" w:space="0" w:color="auto"/>
            </w:tcBorders>
          </w:tcPr>
          <w:p w14:paraId="37332BB1"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 xml:space="preserve">კოორდ. </w:t>
            </w:r>
            <w:r w:rsidRPr="00C405F7">
              <w:rPr>
                <w:b/>
                <w:bCs/>
                <w:sz w:val="14"/>
                <w:szCs w:val="16"/>
              </w:rPr>
              <w:t>Y2</w:t>
            </w:r>
            <w:r w:rsidRPr="00C405F7">
              <w:rPr>
                <w:rFonts w:ascii="Sylfaen" w:hAnsi="Sylfaen" w:cs="Arial"/>
                <w:b/>
                <w:bCs/>
                <w:sz w:val="14"/>
                <w:szCs w:val="16"/>
              </w:rPr>
              <w:t xml:space="preserve"> ღერძი (მ)</w:t>
            </w:r>
          </w:p>
        </w:tc>
        <w:tc>
          <w:tcPr>
            <w:tcW w:w="861" w:type="dxa"/>
            <w:tcBorders>
              <w:top w:val="single" w:sz="4" w:space="0" w:color="auto"/>
              <w:left w:val="single" w:sz="4" w:space="0" w:color="auto"/>
              <w:bottom w:val="single" w:sz="4" w:space="0" w:color="auto"/>
              <w:right w:val="single" w:sz="4" w:space="0" w:color="auto"/>
            </w:tcBorders>
          </w:tcPr>
          <w:p w14:paraId="411FEA89" w14:textId="77777777" w:rsidR="00C405F7" w:rsidRPr="00C405F7" w:rsidRDefault="00C405F7" w:rsidP="00B55EC7">
            <w:pPr>
              <w:autoSpaceDE w:val="0"/>
              <w:autoSpaceDN w:val="0"/>
              <w:spacing w:line="240" w:lineRule="auto"/>
              <w:jc w:val="center"/>
              <w:rPr>
                <w:rFonts w:ascii="Arial" w:hAnsi="Arial" w:cs="Arial"/>
                <w:b/>
                <w:bCs/>
                <w:sz w:val="14"/>
                <w:szCs w:val="16"/>
              </w:rPr>
            </w:pPr>
            <w:r w:rsidRPr="00C405F7">
              <w:rPr>
                <w:rFonts w:ascii="Sylfaen" w:hAnsi="Sylfaen" w:cs="Arial"/>
                <w:b/>
                <w:bCs/>
                <w:sz w:val="14"/>
                <w:szCs w:val="16"/>
              </w:rPr>
              <w:t>წყაროს სიგანე (მ)</w:t>
            </w:r>
          </w:p>
        </w:tc>
      </w:tr>
      <w:tr w:rsidR="00C405F7" w:rsidRPr="00C405F7" w14:paraId="7B9EFEDA"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3189B435"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t>%</w:t>
            </w:r>
          </w:p>
        </w:tc>
        <w:tc>
          <w:tcPr>
            <w:tcW w:w="540" w:type="dxa"/>
            <w:tcBorders>
              <w:top w:val="single" w:sz="4" w:space="0" w:color="auto"/>
              <w:left w:val="single" w:sz="4" w:space="0" w:color="auto"/>
              <w:bottom w:val="single" w:sz="4" w:space="0" w:color="auto"/>
              <w:right w:val="single" w:sz="4" w:space="0" w:color="auto"/>
            </w:tcBorders>
          </w:tcPr>
          <w:p w14:paraId="0AD32F8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62D3C81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71B0F63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2336" w:type="dxa"/>
            <w:gridSpan w:val="2"/>
            <w:tcBorders>
              <w:top w:val="single" w:sz="4" w:space="0" w:color="auto"/>
              <w:left w:val="single" w:sz="4" w:space="0" w:color="auto"/>
              <w:bottom w:val="single" w:sz="4" w:space="0" w:color="auto"/>
              <w:right w:val="single" w:sz="4" w:space="0" w:color="auto"/>
            </w:tcBorders>
          </w:tcPr>
          <w:p w14:paraId="2CE2468B"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მიმღები</w:t>
            </w:r>
            <w:r w:rsidRPr="00C405F7">
              <w:rPr>
                <w:rFonts w:ascii="Arial" w:hAnsi="Arial" w:cs="Arial"/>
                <w:sz w:val="14"/>
                <w:szCs w:val="18"/>
              </w:rPr>
              <w:t xml:space="preserve"> </w:t>
            </w:r>
            <w:r w:rsidRPr="00C405F7">
              <w:rPr>
                <w:rFonts w:ascii="Sylfaen" w:hAnsi="Sylfaen"/>
                <w:sz w:val="14"/>
                <w:szCs w:val="18"/>
              </w:rPr>
              <w:t>ბუნკერი</w:t>
            </w:r>
          </w:p>
        </w:tc>
        <w:tc>
          <w:tcPr>
            <w:tcW w:w="525" w:type="dxa"/>
            <w:tcBorders>
              <w:top w:val="single" w:sz="4" w:space="0" w:color="auto"/>
              <w:left w:val="single" w:sz="4" w:space="0" w:color="auto"/>
              <w:bottom w:val="single" w:sz="4" w:space="0" w:color="auto"/>
              <w:right w:val="single" w:sz="4" w:space="0" w:color="auto"/>
            </w:tcBorders>
          </w:tcPr>
          <w:p w14:paraId="7FB8FC9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76BE17B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75A1E8E7"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w:t>
            </w:r>
            <w:r w:rsidRPr="00C405F7">
              <w:rPr>
                <w:rFonts w:ascii="Arial" w:hAnsi="Arial" w:cs="Arial"/>
                <w:sz w:val="14"/>
                <w:szCs w:val="18"/>
              </w:rPr>
              <w:t>,</w:t>
            </w:r>
            <w:r w:rsidRPr="00C405F7">
              <w:rPr>
                <w:rFonts w:ascii="Sylfaen" w:hAnsi="Sylfaen"/>
                <w:sz w:val="14"/>
                <w:szCs w:val="18"/>
              </w:rPr>
              <w:t>5</w:t>
            </w:r>
          </w:p>
        </w:tc>
        <w:tc>
          <w:tcPr>
            <w:tcW w:w="803" w:type="dxa"/>
            <w:gridSpan w:val="2"/>
            <w:tcBorders>
              <w:top w:val="single" w:sz="4" w:space="0" w:color="auto"/>
              <w:left w:val="single" w:sz="4" w:space="0" w:color="auto"/>
              <w:bottom w:val="single" w:sz="4" w:space="0" w:color="auto"/>
              <w:right w:val="single" w:sz="4" w:space="0" w:color="auto"/>
            </w:tcBorders>
          </w:tcPr>
          <w:p w14:paraId="5F70E31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08C60A2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30817276"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7110D3F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2DA1507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209826D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15</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0815EE0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20</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4C585A2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15</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74886AE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20</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307B0C9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C405F7" w14:paraId="3B71F781" w14:textId="77777777" w:rsidTr="00C405F7">
        <w:trPr>
          <w:gridAfter w:val="4"/>
          <w:wAfter w:w="2093" w:type="dxa"/>
          <w:jc w:val="center"/>
        </w:trPr>
        <w:tc>
          <w:tcPr>
            <w:tcW w:w="1080" w:type="dxa"/>
            <w:gridSpan w:val="2"/>
            <w:tcBorders>
              <w:top w:val="nil"/>
              <w:left w:val="nil"/>
              <w:bottom w:val="nil"/>
              <w:right w:val="nil"/>
            </w:tcBorders>
          </w:tcPr>
          <w:p w14:paraId="1DA3F705"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 კოდი</w:t>
            </w:r>
          </w:p>
        </w:tc>
        <w:tc>
          <w:tcPr>
            <w:tcW w:w="3431" w:type="dxa"/>
            <w:gridSpan w:val="3"/>
            <w:tcBorders>
              <w:top w:val="nil"/>
              <w:left w:val="nil"/>
              <w:bottom w:val="nil"/>
              <w:right w:val="nil"/>
            </w:tcBorders>
          </w:tcPr>
          <w:p w14:paraId="36483E2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ნივთიერება</w:t>
            </w:r>
          </w:p>
        </w:tc>
        <w:tc>
          <w:tcPr>
            <w:tcW w:w="1314" w:type="dxa"/>
            <w:gridSpan w:val="4"/>
            <w:tcBorders>
              <w:top w:val="nil"/>
              <w:left w:val="nil"/>
              <w:bottom w:val="nil"/>
              <w:right w:val="nil"/>
            </w:tcBorders>
          </w:tcPr>
          <w:p w14:paraId="0C862981"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(გ/წმ)</w:t>
            </w:r>
          </w:p>
        </w:tc>
        <w:tc>
          <w:tcPr>
            <w:tcW w:w="1314" w:type="dxa"/>
            <w:gridSpan w:val="4"/>
            <w:tcBorders>
              <w:top w:val="nil"/>
              <w:left w:val="nil"/>
              <w:bottom w:val="nil"/>
              <w:right w:val="nil"/>
            </w:tcBorders>
          </w:tcPr>
          <w:p w14:paraId="11F2F59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(ტ/წლ)</w:t>
            </w:r>
          </w:p>
        </w:tc>
        <w:tc>
          <w:tcPr>
            <w:tcW w:w="438" w:type="dxa"/>
            <w:tcBorders>
              <w:top w:val="nil"/>
              <w:left w:val="nil"/>
              <w:bottom w:val="nil"/>
              <w:right w:val="nil"/>
            </w:tcBorders>
          </w:tcPr>
          <w:p w14:paraId="30C4260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F</w:t>
            </w:r>
          </w:p>
        </w:tc>
        <w:tc>
          <w:tcPr>
            <w:tcW w:w="511" w:type="dxa"/>
            <w:gridSpan w:val="2"/>
            <w:tcBorders>
              <w:top w:val="nil"/>
              <w:left w:val="nil"/>
              <w:bottom w:val="nil"/>
              <w:right w:val="nil"/>
            </w:tcBorders>
          </w:tcPr>
          <w:p w14:paraId="6FF4A12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ზაფხ.</w:t>
            </w:r>
            <w:r w:rsidRPr="00C405F7">
              <w:rPr>
                <w:rFonts w:ascii="Arial" w:hAnsi="Arial" w:cs="Arial"/>
                <w:sz w:val="14"/>
                <w:szCs w:val="16"/>
              </w:rPr>
              <w:t>:</w:t>
            </w:r>
          </w:p>
        </w:tc>
        <w:tc>
          <w:tcPr>
            <w:tcW w:w="788" w:type="dxa"/>
            <w:gridSpan w:val="2"/>
            <w:tcBorders>
              <w:top w:val="nil"/>
              <w:left w:val="nil"/>
              <w:bottom w:val="nil"/>
              <w:right w:val="nil"/>
            </w:tcBorders>
          </w:tcPr>
          <w:p w14:paraId="16D74C9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5CA29E7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gridSpan w:val="2"/>
            <w:tcBorders>
              <w:top w:val="nil"/>
              <w:left w:val="nil"/>
              <w:bottom w:val="nil"/>
              <w:right w:val="nil"/>
            </w:tcBorders>
          </w:tcPr>
          <w:p w14:paraId="65A611FF"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c>
          <w:tcPr>
            <w:tcW w:w="540" w:type="dxa"/>
            <w:tcBorders>
              <w:top w:val="nil"/>
              <w:left w:val="nil"/>
              <w:bottom w:val="nil"/>
              <w:right w:val="nil"/>
            </w:tcBorders>
          </w:tcPr>
          <w:p w14:paraId="2F0D4A8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ზამთ.</w:t>
            </w:r>
            <w:r w:rsidRPr="00C405F7">
              <w:rPr>
                <w:rFonts w:ascii="Arial" w:hAnsi="Arial" w:cs="Arial"/>
                <w:sz w:val="14"/>
                <w:szCs w:val="16"/>
              </w:rPr>
              <w:t>:</w:t>
            </w:r>
          </w:p>
        </w:tc>
        <w:tc>
          <w:tcPr>
            <w:tcW w:w="788" w:type="dxa"/>
            <w:gridSpan w:val="2"/>
            <w:tcBorders>
              <w:top w:val="nil"/>
              <w:left w:val="nil"/>
              <w:bottom w:val="nil"/>
              <w:right w:val="nil"/>
            </w:tcBorders>
          </w:tcPr>
          <w:p w14:paraId="2BF06C7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417EDCA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tcBorders>
              <w:top w:val="nil"/>
              <w:left w:val="nil"/>
              <w:bottom w:val="nil"/>
              <w:right w:val="nil"/>
            </w:tcBorders>
          </w:tcPr>
          <w:p w14:paraId="3AE3424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r>
      <w:tr w:rsidR="00C405F7" w:rsidRPr="00C405F7" w14:paraId="22BDBFFD" w14:textId="77777777" w:rsidTr="00C405F7">
        <w:trPr>
          <w:gridAfter w:val="4"/>
          <w:wAfter w:w="2093" w:type="dxa"/>
          <w:jc w:val="center"/>
        </w:trPr>
        <w:tc>
          <w:tcPr>
            <w:tcW w:w="1080" w:type="dxa"/>
            <w:gridSpan w:val="2"/>
            <w:tcBorders>
              <w:top w:val="nil"/>
              <w:left w:val="nil"/>
              <w:bottom w:val="nil"/>
              <w:right w:val="nil"/>
            </w:tcBorders>
          </w:tcPr>
          <w:p w14:paraId="1E30F0A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2909</w:t>
            </w:r>
          </w:p>
        </w:tc>
        <w:tc>
          <w:tcPr>
            <w:tcW w:w="3431" w:type="dxa"/>
            <w:gridSpan w:val="3"/>
            <w:tcBorders>
              <w:top w:val="nil"/>
              <w:left w:val="nil"/>
              <w:bottom w:val="nil"/>
              <w:right w:val="nil"/>
            </w:tcBorders>
          </w:tcPr>
          <w:p w14:paraId="568DC409"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არაორგანული მტვერი: 20%-მდე</w:t>
            </w:r>
            <w:r w:rsidRPr="00C405F7">
              <w:rPr>
                <w:rFonts w:ascii="Arial" w:hAnsi="Arial" w:cs="Arial"/>
                <w:sz w:val="14"/>
                <w:szCs w:val="16"/>
              </w:rPr>
              <w:t xml:space="preserve"> </w:t>
            </w:r>
            <w:r w:rsidRPr="00C405F7">
              <w:rPr>
                <w:sz w:val="14"/>
                <w:szCs w:val="16"/>
              </w:rPr>
              <w:t>SiO2</w:t>
            </w:r>
          </w:p>
        </w:tc>
        <w:tc>
          <w:tcPr>
            <w:tcW w:w="1314" w:type="dxa"/>
            <w:gridSpan w:val="4"/>
            <w:tcBorders>
              <w:top w:val="nil"/>
              <w:left w:val="nil"/>
              <w:bottom w:val="nil"/>
              <w:right w:val="nil"/>
            </w:tcBorders>
          </w:tcPr>
          <w:p w14:paraId="17A66709"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0576000</w:t>
            </w:r>
          </w:p>
        </w:tc>
        <w:tc>
          <w:tcPr>
            <w:tcW w:w="1314" w:type="dxa"/>
            <w:gridSpan w:val="4"/>
            <w:tcBorders>
              <w:top w:val="nil"/>
              <w:left w:val="nil"/>
              <w:bottom w:val="nil"/>
              <w:right w:val="nil"/>
            </w:tcBorders>
          </w:tcPr>
          <w:p w14:paraId="65CB8EF9"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4980000</w:t>
            </w:r>
          </w:p>
        </w:tc>
        <w:tc>
          <w:tcPr>
            <w:tcW w:w="438" w:type="dxa"/>
            <w:tcBorders>
              <w:top w:val="nil"/>
              <w:left w:val="nil"/>
              <w:bottom w:val="nil"/>
              <w:right w:val="nil"/>
            </w:tcBorders>
          </w:tcPr>
          <w:p w14:paraId="4D38C3F8"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p>
        </w:tc>
        <w:tc>
          <w:tcPr>
            <w:tcW w:w="511" w:type="dxa"/>
            <w:gridSpan w:val="2"/>
            <w:tcBorders>
              <w:top w:val="nil"/>
              <w:left w:val="nil"/>
              <w:bottom w:val="nil"/>
              <w:right w:val="nil"/>
            </w:tcBorders>
          </w:tcPr>
          <w:p w14:paraId="15C2CEF2"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6D89E93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3</w:t>
            </w:r>
            <w:r w:rsidRPr="00C405F7">
              <w:rPr>
                <w:rFonts w:ascii="Arial" w:hAnsi="Arial" w:cs="Arial"/>
                <w:sz w:val="14"/>
                <w:szCs w:val="16"/>
              </w:rPr>
              <w:t>,</w:t>
            </w:r>
            <w:r w:rsidRPr="00C405F7">
              <w:rPr>
                <w:rFonts w:ascii="Sylfaen" w:hAnsi="Sylfaen"/>
                <w:sz w:val="14"/>
                <w:szCs w:val="16"/>
              </w:rPr>
              <w:t>000</w:t>
            </w:r>
          </w:p>
        </w:tc>
        <w:tc>
          <w:tcPr>
            <w:tcW w:w="627" w:type="dxa"/>
            <w:gridSpan w:val="2"/>
            <w:tcBorders>
              <w:top w:val="nil"/>
              <w:left w:val="nil"/>
              <w:bottom w:val="nil"/>
              <w:right w:val="nil"/>
            </w:tcBorders>
          </w:tcPr>
          <w:p w14:paraId="5EC3B705"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12</w:t>
            </w:r>
            <w:r w:rsidRPr="00C405F7">
              <w:rPr>
                <w:rFonts w:ascii="Arial" w:hAnsi="Arial" w:cs="Arial"/>
                <w:sz w:val="14"/>
                <w:szCs w:val="16"/>
              </w:rPr>
              <w:t>,</w:t>
            </w:r>
            <w:r w:rsidRPr="00C405F7">
              <w:rPr>
                <w:rFonts w:ascii="Sylfaen" w:hAnsi="Sylfaen"/>
                <w:sz w:val="14"/>
                <w:szCs w:val="16"/>
              </w:rPr>
              <w:t>5</w:t>
            </w:r>
          </w:p>
        </w:tc>
        <w:tc>
          <w:tcPr>
            <w:tcW w:w="496" w:type="dxa"/>
            <w:gridSpan w:val="2"/>
            <w:tcBorders>
              <w:top w:val="nil"/>
              <w:left w:val="nil"/>
              <w:bottom w:val="nil"/>
              <w:right w:val="nil"/>
            </w:tcBorders>
          </w:tcPr>
          <w:p w14:paraId="155119E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5</w:t>
            </w:r>
          </w:p>
        </w:tc>
        <w:tc>
          <w:tcPr>
            <w:tcW w:w="540" w:type="dxa"/>
            <w:tcBorders>
              <w:top w:val="nil"/>
              <w:left w:val="nil"/>
              <w:bottom w:val="nil"/>
              <w:right w:val="nil"/>
            </w:tcBorders>
          </w:tcPr>
          <w:p w14:paraId="635B79A6"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4756C12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w:t>
            </w:r>
            <w:r w:rsidRPr="00C405F7">
              <w:rPr>
                <w:rFonts w:ascii="Arial" w:hAnsi="Arial" w:cs="Arial"/>
                <w:sz w:val="14"/>
                <w:szCs w:val="16"/>
              </w:rPr>
              <w:t>,</w:t>
            </w:r>
            <w:r w:rsidRPr="00C405F7">
              <w:rPr>
                <w:rFonts w:ascii="Sylfaen" w:hAnsi="Sylfaen"/>
                <w:sz w:val="14"/>
                <w:szCs w:val="16"/>
              </w:rPr>
              <w:t>017</w:t>
            </w:r>
          </w:p>
        </w:tc>
        <w:tc>
          <w:tcPr>
            <w:tcW w:w="627" w:type="dxa"/>
            <w:gridSpan w:val="2"/>
            <w:tcBorders>
              <w:top w:val="nil"/>
              <w:left w:val="nil"/>
              <w:bottom w:val="nil"/>
              <w:right w:val="nil"/>
            </w:tcBorders>
          </w:tcPr>
          <w:p w14:paraId="663BD11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17</w:t>
            </w:r>
            <w:r w:rsidRPr="00C405F7">
              <w:rPr>
                <w:rFonts w:ascii="Arial" w:hAnsi="Arial" w:cs="Arial"/>
                <w:sz w:val="14"/>
                <w:szCs w:val="16"/>
              </w:rPr>
              <w:t>,</w:t>
            </w:r>
            <w:r w:rsidRPr="00C405F7">
              <w:rPr>
                <w:rFonts w:ascii="Sylfaen" w:hAnsi="Sylfaen"/>
                <w:sz w:val="14"/>
                <w:szCs w:val="16"/>
              </w:rPr>
              <w:t>1</w:t>
            </w:r>
          </w:p>
        </w:tc>
        <w:tc>
          <w:tcPr>
            <w:tcW w:w="496" w:type="dxa"/>
            <w:tcBorders>
              <w:top w:val="nil"/>
              <w:left w:val="nil"/>
              <w:bottom w:val="nil"/>
              <w:right w:val="nil"/>
            </w:tcBorders>
          </w:tcPr>
          <w:p w14:paraId="1FD0A7B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9</w:t>
            </w:r>
          </w:p>
        </w:tc>
      </w:tr>
      <w:tr w:rsidR="00C405F7" w:rsidRPr="00C405F7" w14:paraId="6DD00705"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647B1776"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t>%</w:t>
            </w:r>
          </w:p>
        </w:tc>
        <w:tc>
          <w:tcPr>
            <w:tcW w:w="540" w:type="dxa"/>
            <w:tcBorders>
              <w:top w:val="single" w:sz="4" w:space="0" w:color="auto"/>
              <w:left w:val="single" w:sz="4" w:space="0" w:color="auto"/>
              <w:bottom w:val="single" w:sz="4" w:space="0" w:color="auto"/>
              <w:right w:val="single" w:sz="4" w:space="0" w:color="auto"/>
            </w:tcBorders>
          </w:tcPr>
          <w:p w14:paraId="613FFFC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6F4557E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524B13F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w:t>
            </w:r>
          </w:p>
        </w:tc>
        <w:tc>
          <w:tcPr>
            <w:tcW w:w="2336" w:type="dxa"/>
            <w:gridSpan w:val="2"/>
            <w:tcBorders>
              <w:top w:val="single" w:sz="4" w:space="0" w:color="auto"/>
              <w:left w:val="single" w:sz="4" w:space="0" w:color="auto"/>
              <w:bottom w:val="single" w:sz="4" w:space="0" w:color="auto"/>
              <w:right w:val="single" w:sz="4" w:space="0" w:color="auto"/>
            </w:tcBorders>
          </w:tcPr>
          <w:p w14:paraId="254A922D"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ლენტური</w:t>
            </w:r>
            <w:r w:rsidRPr="00C405F7">
              <w:rPr>
                <w:rFonts w:ascii="Arial" w:hAnsi="Arial" w:cs="Arial"/>
                <w:sz w:val="14"/>
                <w:szCs w:val="18"/>
              </w:rPr>
              <w:t xml:space="preserve"> </w:t>
            </w:r>
            <w:r w:rsidRPr="00C405F7">
              <w:rPr>
                <w:rFonts w:ascii="Sylfaen" w:hAnsi="Sylfaen"/>
                <w:sz w:val="14"/>
                <w:szCs w:val="18"/>
              </w:rPr>
              <w:t>ტრანსპორტიორი</w:t>
            </w:r>
          </w:p>
        </w:tc>
        <w:tc>
          <w:tcPr>
            <w:tcW w:w="525" w:type="dxa"/>
            <w:tcBorders>
              <w:top w:val="single" w:sz="4" w:space="0" w:color="auto"/>
              <w:left w:val="single" w:sz="4" w:space="0" w:color="auto"/>
              <w:bottom w:val="single" w:sz="4" w:space="0" w:color="auto"/>
              <w:right w:val="single" w:sz="4" w:space="0" w:color="auto"/>
            </w:tcBorders>
          </w:tcPr>
          <w:p w14:paraId="38D683D7"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188CB17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6881CED7"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3</w:t>
            </w:r>
            <w:r w:rsidRPr="00C405F7">
              <w:rPr>
                <w:rFonts w:ascii="Arial" w:hAnsi="Arial" w:cs="Arial"/>
                <w:sz w:val="14"/>
                <w:szCs w:val="18"/>
              </w:rPr>
              <w:t>,</w:t>
            </w:r>
            <w:r w:rsidRPr="00C405F7">
              <w:rPr>
                <w:rFonts w:ascii="Sylfaen" w:hAnsi="Sylfaen"/>
                <w:sz w:val="14"/>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56E9046B"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445B4F7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7E03825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67ABE06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47CBB97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6D97B87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7</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708D899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10</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00E3911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7</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3542CEB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10</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5F02144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C405F7" w14:paraId="33E5300E" w14:textId="77777777" w:rsidTr="00C405F7">
        <w:trPr>
          <w:gridAfter w:val="4"/>
          <w:wAfter w:w="2093" w:type="dxa"/>
          <w:jc w:val="center"/>
        </w:trPr>
        <w:tc>
          <w:tcPr>
            <w:tcW w:w="1080" w:type="dxa"/>
            <w:gridSpan w:val="2"/>
            <w:tcBorders>
              <w:top w:val="nil"/>
              <w:left w:val="nil"/>
              <w:bottom w:val="nil"/>
              <w:right w:val="nil"/>
            </w:tcBorders>
          </w:tcPr>
          <w:p w14:paraId="60AA47A5"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 კოდი</w:t>
            </w:r>
          </w:p>
        </w:tc>
        <w:tc>
          <w:tcPr>
            <w:tcW w:w="3431" w:type="dxa"/>
            <w:gridSpan w:val="3"/>
            <w:tcBorders>
              <w:top w:val="nil"/>
              <w:left w:val="nil"/>
              <w:bottom w:val="nil"/>
              <w:right w:val="nil"/>
            </w:tcBorders>
          </w:tcPr>
          <w:p w14:paraId="7F8B767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ნივთიერება</w:t>
            </w:r>
          </w:p>
        </w:tc>
        <w:tc>
          <w:tcPr>
            <w:tcW w:w="1314" w:type="dxa"/>
            <w:gridSpan w:val="4"/>
            <w:tcBorders>
              <w:top w:val="nil"/>
              <w:left w:val="nil"/>
              <w:bottom w:val="nil"/>
              <w:right w:val="nil"/>
            </w:tcBorders>
          </w:tcPr>
          <w:p w14:paraId="244C477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(გ/წმ)</w:t>
            </w:r>
          </w:p>
        </w:tc>
        <w:tc>
          <w:tcPr>
            <w:tcW w:w="1314" w:type="dxa"/>
            <w:gridSpan w:val="4"/>
            <w:tcBorders>
              <w:top w:val="nil"/>
              <w:left w:val="nil"/>
              <w:bottom w:val="nil"/>
              <w:right w:val="nil"/>
            </w:tcBorders>
          </w:tcPr>
          <w:p w14:paraId="1D5E558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(ტ/წლ)</w:t>
            </w:r>
          </w:p>
        </w:tc>
        <w:tc>
          <w:tcPr>
            <w:tcW w:w="438" w:type="dxa"/>
            <w:tcBorders>
              <w:top w:val="nil"/>
              <w:left w:val="nil"/>
              <w:bottom w:val="nil"/>
              <w:right w:val="nil"/>
            </w:tcBorders>
          </w:tcPr>
          <w:p w14:paraId="4703155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F</w:t>
            </w:r>
          </w:p>
        </w:tc>
        <w:tc>
          <w:tcPr>
            <w:tcW w:w="511" w:type="dxa"/>
            <w:gridSpan w:val="2"/>
            <w:tcBorders>
              <w:top w:val="nil"/>
              <w:left w:val="nil"/>
              <w:bottom w:val="nil"/>
              <w:right w:val="nil"/>
            </w:tcBorders>
          </w:tcPr>
          <w:p w14:paraId="5C55D45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ზაფხ.</w:t>
            </w:r>
            <w:r w:rsidRPr="00C405F7">
              <w:rPr>
                <w:rFonts w:ascii="Arial" w:hAnsi="Arial" w:cs="Arial"/>
                <w:sz w:val="14"/>
                <w:szCs w:val="16"/>
              </w:rPr>
              <w:t>:</w:t>
            </w:r>
          </w:p>
        </w:tc>
        <w:tc>
          <w:tcPr>
            <w:tcW w:w="788" w:type="dxa"/>
            <w:gridSpan w:val="2"/>
            <w:tcBorders>
              <w:top w:val="nil"/>
              <w:left w:val="nil"/>
              <w:bottom w:val="nil"/>
              <w:right w:val="nil"/>
            </w:tcBorders>
          </w:tcPr>
          <w:p w14:paraId="63C0CB0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7638A95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gridSpan w:val="2"/>
            <w:tcBorders>
              <w:top w:val="nil"/>
              <w:left w:val="nil"/>
              <w:bottom w:val="nil"/>
              <w:right w:val="nil"/>
            </w:tcBorders>
          </w:tcPr>
          <w:p w14:paraId="76C4A55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c>
          <w:tcPr>
            <w:tcW w:w="540" w:type="dxa"/>
            <w:tcBorders>
              <w:top w:val="nil"/>
              <w:left w:val="nil"/>
              <w:bottom w:val="nil"/>
              <w:right w:val="nil"/>
            </w:tcBorders>
          </w:tcPr>
          <w:p w14:paraId="710748C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ზამთ.</w:t>
            </w:r>
            <w:r w:rsidRPr="00C405F7">
              <w:rPr>
                <w:rFonts w:ascii="Arial" w:hAnsi="Arial" w:cs="Arial"/>
                <w:sz w:val="14"/>
                <w:szCs w:val="16"/>
              </w:rPr>
              <w:t>:</w:t>
            </w:r>
          </w:p>
        </w:tc>
        <w:tc>
          <w:tcPr>
            <w:tcW w:w="788" w:type="dxa"/>
            <w:gridSpan w:val="2"/>
            <w:tcBorders>
              <w:top w:val="nil"/>
              <w:left w:val="nil"/>
              <w:bottom w:val="nil"/>
              <w:right w:val="nil"/>
            </w:tcBorders>
          </w:tcPr>
          <w:p w14:paraId="3F7FDC3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2730602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tcBorders>
              <w:top w:val="nil"/>
              <w:left w:val="nil"/>
              <w:bottom w:val="nil"/>
              <w:right w:val="nil"/>
            </w:tcBorders>
          </w:tcPr>
          <w:p w14:paraId="05E4C1A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r>
      <w:tr w:rsidR="00C405F7" w:rsidRPr="00C405F7" w14:paraId="4834231E" w14:textId="77777777" w:rsidTr="00C405F7">
        <w:trPr>
          <w:gridAfter w:val="4"/>
          <w:wAfter w:w="2093" w:type="dxa"/>
          <w:jc w:val="center"/>
        </w:trPr>
        <w:tc>
          <w:tcPr>
            <w:tcW w:w="1080" w:type="dxa"/>
            <w:gridSpan w:val="2"/>
            <w:tcBorders>
              <w:top w:val="nil"/>
              <w:left w:val="nil"/>
              <w:bottom w:val="nil"/>
              <w:right w:val="nil"/>
            </w:tcBorders>
          </w:tcPr>
          <w:p w14:paraId="7A71588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2909</w:t>
            </w:r>
          </w:p>
        </w:tc>
        <w:tc>
          <w:tcPr>
            <w:tcW w:w="3431" w:type="dxa"/>
            <w:gridSpan w:val="3"/>
            <w:tcBorders>
              <w:top w:val="nil"/>
              <w:left w:val="nil"/>
              <w:bottom w:val="nil"/>
              <w:right w:val="nil"/>
            </w:tcBorders>
          </w:tcPr>
          <w:p w14:paraId="695D61B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არაორგანული მტვერი: 20%-მდე</w:t>
            </w:r>
            <w:r w:rsidRPr="00C405F7">
              <w:rPr>
                <w:rFonts w:ascii="Arial" w:hAnsi="Arial" w:cs="Arial"/>
                <w:sz w:val="14"/>
                <w:szCs w:val="16"/>
              </w:rPr>
              <w:t xml:space="preserve"> </w:t>
            </w:r>
            <w:r w:rsidRPr="00C405F7">
              <w:rPr>
                <w:sz w:val="14"/>
                <w:szCs w:val="16"/>
              </w:rPr>
              <w:t>SiO2</w:t>
            </w:r>
          </w:p>
        </w:tc>
        <w:tc>
          <w:tcPr>
            <w:tcW w:w="1314" w:type="dxa"/>
            <w:gridSpan w:val="4"/>
            <w:tcBorders>
              <w:top w:val="nil"/>
              <w:left w:val="nil"/>
              <w:bottom w:val="nil"/>
              <w:right w:val="nil"/>
            </w:tcBorders>
          </w:tcPr>
          <w:p w14:paraId="3E7BB33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0010800</w:t>
            </w:r>
          </w:p>
        </w:tc>
        <w:tc>
          <w:tcPr>
            <w:tcW w:w="1314" w:type="dxa"/>
            <w:gridSpan w:val="4"/>
            <w:tcBorders>
              <w:top w:val="nil"/>
              <w:left w:val="nil"/>
              <w:bottom w:val="nil"/>
              <w:right w:val="nil"/>
            </w:tcBorders>
          </w:tcPr>
          <w:p w14:paraId="2A97A5E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0090000</w:t>
            </w:r>
          </w:p>
        </w:tc>
        <w:tc>
          <w:tcPr>
            <w:tcW w:w="438" w:type="dxa"/>
            <w:tcBorders>
              <w:top w:val="nil"/>
              <w:left w:val="nil"/>
              <w:bottom w:val="nil"/>
              <w:right w:val="nil"/>
            </w:tcBorders>
          </w:tcPr>
          <w:p w14:paraId="16C4E6C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p>
        </w:tc>
        <w:tc>
          <w:tcPr>
            <w:tcW w:w="511" w:type="dxa"/>
            <w:gridSpan w:val="2"/>
            <w:tcBorders>
              <w:top w:val="nil"/>
              <w:left w:val="nil"/>
              <w:bottom w:val="nil"/>
              <w:right w:val="nil"/>
            </w:tcBorders>
          </w:tcPr>
          <w:p w14:paraId="1AD692A0"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34C3C34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043</w:t>
            </w:r>
          </w:p>
        </w:tc>
        <w:tc>
          <w:tcPr>
            <w:tcW w:w="627" w:type="dxa"/>
            <w:gridSpan w:val="2"/>
            <w:tcBorders>
              <w:top w:val="nil"/>
              <w:left w:val="nil"/>
              <w:bottom w:val="nil"/>
              <w:right w:val="nil"/>
            </w:tcBorders>
          </w:tcPr>
          <w:p w14:paraId="5527CC71"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13</w:t>
            </w:r>
            <w:r w:rsidRPr="00C405F7">
              <w:rPr>
                <w:rFonts w:ascii="Arial" w:hAnsi="Arial" w:cs="Arial"/>
                <w:sz w:val="14"/>
                <w:szCs w:val="16"/>
              </w:rPr>
              <w:t>,</w:t>
            </w:r>
            <w:r w:rsidRPr="00C405F7">
              <w:rPr>
                <w:rFonts w:ascii="Sylfaen" w:hAnsi="Sylfaen"/>
                <w:sz w:val="14"/>
                <w:szCs w:val="16"/>
              </w:rPr>
              <w:t>7</w:t>
            </w:r>
          </w:p>
        </w:tc>
        <w:tc>
          <w:tcPr>
            <w:tcW w:w="496" w:type="dxa"/>
            <w:gridSpan w:val="2"/>
            <w:tcBorders>
              <w:top w:val="nil"/>
              <w:left w:val="nil"/>
              <w:bottom w:val="nil"/>
              <w:right w:val="nil"/>
            </w:tcBorders>
          </w:tcPr>
          <w:p w14:paraId="72DAEDB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5</w:t>
            </w:r>
          </w:p>
        </w:tc>
        <w:tc>
          <w:tcPr>
            <w:tcW w:w="540" w:type="dxa"/>
            <w:tcBorders>
              <w:top w:val="nil"/>
              <w:left w:val="nil"/>
              <w:bottom w:val="nil"/>
              <w:right w:val="nil"/>
            </w:tcBorders>
          </w:tcPr>
          <w:p w14:paraId="53DF013D"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2D3F66F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030</w:t>
            </w:r>
          </w:p>
        </w:tc>
        <w:tc>
          <w:tcPr>
            <w:tcW w:w="627" w:type="dxa"/>
            <w:gridSpan w:val="2"/>
            <w:tcBorders>
              <w:top w:val="nil"/>
              <w:left w:val="nil"/>
              <w:bottom w:val="nil"/>
              <w:right w:val="nil"/>
            </w:tcBorders>
          </w:tcPr>
          <w:p w14:paraId="745ECBF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18</w:t>
            </w:r>
            <w:r w:rsidRPr="00C405F7">
              <w:rPr>
                <w:rFonts w:ascii="Arial" w:hAnsi="Arial" w:cs="Arial"/>
                <w:sz w:val="14"/>
                <w:szCs w:val="16"/>
              </w:rPr>
              <w:t>,</w:t>
            </w:r>
            <w:r w:rsidRPr="00C405F7">
              <w:rPr>
                <w:rFonts w:ascii="Sylfaen" w:hAnsi="Sylfaen"/>
                <w:sz w:val="14"/>
                <w:szCs w:val="16"/>
              </w:rPr>
              <w:t>5</w:t>
            </w:r>
          </w:p>
        </w:tc>
        <w:tc>
          <w:tcPr>
            <w:tcW w:w="496" w:type="dxa"/>
            <w:tcBorders>
              <w:top w:val="nil"/>
              <w:left w:val="nil"/>
              <w:bottom w:val="nil"/>
              <w:right w:val="nil"/>
            </w:tcBorders>
          </w:tcPr>
          <w:p w14:paraId="73C42E61"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8</w:t>
            </w:r>
          </w:p>
        </w:tc>
      </w:tr>
      <w:tr w:rsidR="00C405F7" w:rsidRPr="00C405F7" w14:paraId="0F750081"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133414B0"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t>%</w:t>
            </w:r>
          </w:p>
        </w:tc>
        <w:tc>
          <w:tcPr>
            <w:tcW w:w="540" w:type="dxa"/>
            <w:tcBorders>
              <w:top w:val="single" w:sz="4" w:space="0" w:color="auto"/>
              <w:left w:val="single" w:sz="4" w:space="0" w:color="auto"/>
              <w:bottom w:val="single" w:sz="4" w:space="0" w:color="auto"/>
              <w:right w:val="single" w:sz="4" w:space="0" w:color="auto"/>
            </w:tcBorders>
          </w:tcPr>
          <w:p w14:paraId="500A4EC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367DBE0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10F0DFA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3</w:t>
            </w:r>
          </w:p>
        </w:tc>
        <w:tc>
          <w:tcPr>
            <w:tcW w:w="2336" w:type="dxa"/>
            <w:gridSpan w:val="2"/>
            <w:tcBorders>
              <w:top w:val="single" w:sz="4" w:space="0" w:color="auto"/>
              <w:left w:val="single" w:sz="4" w:space="0" w:color="auto"/>
              <w:bottom w:val="single" w:sz="4" w:space="0" w:color="auto"/>
              <w:right w:val="single" w:sz="4" w:space="0" w:color="auto"/>
            </w:tcBorders>
          </w:tcPr>
          <w:p w14:paraId="03C1B95B"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სამსხვრევი</w:t>
            </w:r>
          </w:p>
        </w:tc>
        <w:tc>
          <w:tcPr>
            <w:tcW w:w="525" w:type="dxa"/>
            <w:tcBorders>
              <w:top w:val="single" w:sz="4" w:space="0" w:color="auto"/>
              <w:left w:val="single" w:sz="4" w:space="0" w:color="auto"/>
              <w:bottom w:val="single" w:sz="4" w:space="0" w:color="auto"/>
              <w:right w:val="single" w:sz="4" w:space="0" w:color="auto"/>
            </w:tcBorders>
          </w:tcPr>
          <w:p w14:paraId="39F092C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5D3CABE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7B9B5FD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3</w:t>
            </w:r>
            <w:r w:rsidRPr="00C405F7">
              <w:rPr>
                <w:rFonts w:ascii="Arial" w:hAnsi="Arial" w:cs="Arial"/>
                <w:sz w:val="14"/>
                <w:szCs w:val="18"/>
              </w:rPr>
              <w:t>,</w:t>
            </w:r>
            <w:r w:rsidRPr="00C405F7">
              <w:rPr>
                <w:rFonts w:ascii="Sylfaen" w:hAnsi="Sylfaen"/>
                <w:sz w:val="14"/>
                <w:szCs w:val="18"/>
              </w:rPr>
              <w:t>5</w:t>
            </w:r>
          </w:p>
        </w:tc>
        <w:tc>
          <w:tcPr>
            <w:tcW w:w="803" w:type="dxa"/>
            <w:gridSpan w:val="2"/>
            <w:tcBorders>
              <w:top w:val="single" w:sz="4" w:space="0" w:color="auto"/>
              <w:left w:val="single" w:sz="4" w:space="0" w:color="auto"/>
              <w:bottom w:val="single" w:sz="4" w:space="0" w:color="auto"/>
              <w:right w:val="single" w:sz="4" w:space="0" w:color="auto"/>
            </w:tcBorders>
          </w:tcPr>
          <w:p w14:paraId="12B860F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466BF36A"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3665F8A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0100318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7F77BC6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2F83075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50BD973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145E96B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0BC972E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4A49E22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C405F7" w14:paraId="7DE860C4" w14:textId="77777777" w:rsidTr="00C405F7">
        <w:trPr>
          <w:gridAfter w:val="4"/>
          <w:wAfter w:w="2093" w:type="dxa"/>
          <w:jc w:val="center"/>
        </w:trPr>
        <w:tc>
          <w:tcPr>
            <w:tcW w:w="1080" w:type="dxa"/>
            <w:gridSpan w:val="2"/>
            <w:tcBorders>
              <w:top w:val="nil"/>
              <w:left w:val="nil"/>
              <w:bottom w:val="nil"/>
              <w:right w:val="nil"/>
            </w:tcBorders>
          </w:tcPr>
          <w:p w14:paraId="16A119A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 კოდი</w:t>
            </w:r>
          </w:p>
        </w:tc>
        <w:tc>
          <w:tcPr>
            <w:tcW w:w="3431" w:type="dxa"/>
            <w:gridSpan w:val="3"/>
            <w:tcBorders>
              <w:top w:val="nil"/>
              <w:left w:val="nil"/>
              <w:bottom w:val="nil"/>
              <w:right w:val="nil"/>
            </w:tcBorders>
          </w:tcPr>
          <w:p w14:paraId="3D61C56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ნივთიერება</w:t>
            </w:r>
          </w:p>
        </w:tc>
        <w:tc>
          <w:tcPr>
            <w:tcW w:w="1314" w:type="dxa"/>
            <w:gridSpan w:val="4"/>
            <w:tcBorders>
              <w:top w:val="nil"/>
              <w:left w:val="nil"/>
              <w:bottom w:val="nil"/>
              <w:right w:val="nil"/>
            </w:tcBorders>
          </w:tcPr>
          <w:p w14:paraId="6ADEE0E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(გ/წმ)</w:t>
            </w:r>
          </w:p>
        </w:tc>
        <w:tc>
          <w:tcPr>
            <w:tcW w:w="1314" w:type="dxa"/>
            <w:gridSpan w:val="4"/>
            <w:tcBorders>
              <w:top w:val="nil"/>
              <w:left w:val="nil"/>
              <w:bottom w:val="nil"/>
              <w:right w:val="nil"/>
            </w:tcBorders>
          </w:tcPr>
          <w:p w14:paraId="0367BC2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(ტ/წლ)</w:t>
            </w:r>
          </w:p>
        </w:tc>
        <w:tc>
          <w:tcPr>
            <w:tcW w:w="438" w:type="dxa"/>
            <w:tcBorders>
              <w:top w:val="nil"/>
              <w:left w:val="nil"/>
              <w:bottom w:val="nil"/>
              <w:right w:val="nil"/>
            </w:tcBorders>
          </w:tcPr>
          <w:p w14:paraId="3DA9750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F</w:t>
            </w:r>
          </w:p>
        </w:tc>
        <w:tc>
          <w:tcPr>
            <w:tcW w:w="511" w:type="dxa"/>
            <w:gridSpan w:val="2"/>
            <w:tcBorders>
              <w:top w:val="nil"/>
              <w:left w:val="nil"/>
              <w:bottom w:val="nil"/>
              <w:right w:val="nil"/>
            </w:tcBorders>
          </w:tcPr>
          <w:p w14:paraId="28FBD0CF"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ზაფხ.</w:t>
            </w:r>
            <w:r w:rsidRPr="00C405F7">
              <w:rPr>
                <w:rFonts w:ascii="Arial" w:hAnsi="Arial" w:cs="Arial"/>
                <w:sz w:val="14"/>
                <w:szCs w:val="16"/>
              </w:rPr>
              <w:t>:</w:t>
            </w:r>
          </w:p>
        </w:tc>
        <w:tc>
          <w:tcPr>
            <w:tcW w:w="788" w:type="dxa"/>
            <w:gridSpan w:val="2"/>
            <w:tcBorders>
              <w:top w:val="nil"/>
              <w:left w:val="nil"/>
              <w:bottom w:val="nil"/>
              <w:right w:val="nil"/>
            </w:tcBorders>
          </w:tcPr>
          <w:p w14:paraId="5F86564F"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3FAA0EF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gridSpan w:val="2"/>
            <w:tcBorders>
              <w:top w:val="nil"/>
              <w:left w:val="nil"/>
              <w:bottom w:val="nil"/>
              <w:right w:val="nil"/>
            </w:tcBorders>
          </w:tcPr>
          <w:p w14:paraId="7A0D9DC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c>
          <w:tcPr>
            <w:tcW w:w="540" w:type="dxa"/>
            <w:tcBorders>
              <w:top w:val="nil"/>
              <w:left w:val="nil"/>
              <w:bottom w:val="nil"/>
              <w:right w:val="nil"/>
            </w:tcBorders>
          </w:tcPr>
          <w:p w14:paraId="776BD3E1"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ზამთ.</w:t>
            </w:r>
            <w:r w:rsidRPr="00C405F7">
              <w:rPr>
                <w:rFonts w:ascii="Arial" w:hAnsi="Arial" w:cs="Arial"/>
                <w:sz w:val="14"/>
                <w:szCs w:val="16"/>
              </w:rPr>
              <w:t>:</w:t>
            </w:r>
          </w:p>
        </w:tc>
        <w:tc>
          <w:tcPr>
            <w:tcW w:w="788" w:type="dxa"/>
            <w:gridSpan w:val="2"/>
            <w:tcBorders>
              <w:top w:val="nil"/>
              <w:left w:val="nil"/>
              <w:bottom w:val="nil"/>
              <w:right w:val="nil"/>
            </w:tcBorders>
          </w:tcPr>
          <w:p w14:paraId="7EAC5C3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355B99F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tcBorders>
              <w:top w:val="nil"/>
              <w:left w:val="nil"/>
              <w:bottom w:val="nil"/>
              <w:right w:val="nil"/>
            </w:tcBorders>
          </w:tcPr>
          <w:p w14:paraId="162E00F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r>
      <w:tr w:rsidR="00C405F7" w:rsidRPr="00C405F7" w14:paraId="1BBFBA6C" w14:textId="77777777" w:rsidTr="00C405F7">
        <w:trPr>
          <w:gridAfter w:val="4"/>
          <w:wAfter w:w="2093" w:type="dxa"/>
          <w:jc w:val="center"/>
        </w:trPr>
        <w:tc>
          <w:tcPr>
            <w:tcW w:w="1080" w:type="dxa"/>
            <w:gridSpan w:val="2"/>
            <w:tcBorders>
              <w:top w:val="nil"/>
              <w:left w:val="nil"/>
              <w:bottom w:val="nil"/>
              <w:right w:val="nil"/>
            </w:tcBorders>
          </w:tcPr>
          <w:p w14:paraId="56D5394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2909</w:t>
            </w:r>
          </w:p>
        </w:tc>
        <w:tc>
          <w:tcPr>
            <w:tcW w:w="3431" w:type="dxa"/>
            <w:gridSpan w:val="3"/>
            <w:tcBorders>
              <w:top w:val="nil"/>
              <w:left w:val="nil"/>
              <w:bottom w:val="nil"/>
              <w:right w:val="nil"/>
            </w:tcBorders>
          </w:tcPr>
          <w:p w14:paraId="4D02952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არაორგანული მტვერი: 20%-მდე</w:t>
            </w:r>
            <w:r w:rsidRPr="00C405F7">
              <w:rPr>
                <w:rFonts w:ascii="Arial" w:hAnsi="Arial" w:cs="Arial"/>
                <w:sz w:val="14"/>
                <w:szCs w:val="16"/>
              </w:rPr>
              <w:t xml:space="preserve"> </w:t>
            </w:r>
            <w:r w:rsidRPr="00C405F7">
              <w:rPr>
                <w:sz w:val="14"/>
                <w:szCs w:val="16"/>
              </w:rPr>
              <w:t>SiO2</w:t>
            </w:r>
          </w:p>
        </w:tc>
        <w:tc>
          <w:tcPr>
            <w:tcW w:w="1314" w:type="dxa"/>
            <w:gridSpan w:val="4"/>
            <w:tcBorders>
              <w:top w:val="nil"/>
              <w:left w:val="nil"/>
              <w:bottom w:val="nil"/>
              <w:right w:val="nil"/>
            </w:tcBorders>
          </w:tcPr>
          <w:p w14:paraId="7720125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1800000</w:t>
            </w:r>
          </w:p>
        </w:tc>
        <w:tc>
          <w:tcPr>
            <w:tcW w:w="1314" w:type="dxa"/>
            <w:gridSpan w:val="4"/>
            <w:tcBorders>
              <w:top w:val="nil"/>
              <w:left w:val="nil"/>
              <w:bottom w:val="nil"/>
              <w:right w:val="nil"/>
            </w:tcBorders>
          </w:tcPr>
          <w:p w14:paraId="246D71E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r w:rsidRPr="00C405F7">
              <w:rPr>
                <w:rFonts w:ascii="Arial" w:hAnsi="Arial" w:cs="Arial"/>
                <w:sz w:val="14"/>
                <w:szCs w:val="16"/>
              </w:rPr>
              <w:t>,</w:t>
            </w:r>
            <w:r w:rsidRPr="00C405F7">
              <w:rPr>
                <w:rFonts w:ascii="Sylfaen" w:hAnsi="Sylfaen"/>
                <w:sz w:val="14"/>
                <w:szCs w:val="16"/>
              </w:rPr>
              <w:t>1550000</w:t>
            </w:r>
          </w:p>
        </w:tc>
        <w:tc>
          <w:tcPr>
            <w:tcW w:w="438" w:type="dxa"/>
            <w:tcBorders>
              <w:top w:val="nil"/>
              <w:left w:val="nil"/>
              <w:bottom w:val="nil"/>
              <w:right w:val="nil"/>
            </w:tcBorders>
          </w:tcPr>
          <w:p w14:paraId="15B73EA1"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p>
        </w:tc>
        <w:tc>
          <w:tcPr>
            <w:tcW w:w="511" w:type="dxa"/>
            <w:gridSpan w:val="2"/>
            <w:tcBorders>
              <w:top w:val="nil"/>
              <w:left w:val="nil"/>
              <w:bottom w:val="nil"/>
              <w:right w:val="nil"/>
            </w:tcBorders>
          </w:tcPr>
          <w:p w14:paraId="31EA5133"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0539D98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5</w:t>
            </w:r>
            <w:r w:rsidRPr="00C405F7">
              <w:rPr>
                <w:rFonts w:ascii="Arial" w:hAnsi="Arial" w:cs="Arial"/>
                <w:sz w:val="14"/>
                <w:szCs w:val="16"/>
              </w:rPr>
              <w:t>,</w:t>
            </w:r>
            <w:r w:rsidRPr="00C405F7">
              <w:rPr>
                <w:rFonts w:ascii="Sylfaen" w:hAnsi="Sylfaen"/>
                <w:sz w:val="14"/>
                <w:szCs w:val="16"/>
              </w:rPr>
              <w:t>634</w:t>
            </w:r>
          </w:p>
        </w:tc>
        <w:tc>
          <w:tcPr>
            <w:tcW w:w="627" w:type="dxa"/>
            <w:gridSpan w:val="2"/>
            <w:tcBorders>
              <w:top w:val="nil"/>
              <w:left w:val="nil"/>
              <w:bottom w:val="nil"/>
              <w:right w:val="nil"/>
            </w:tcBorders>
          </w:tcPr>
          <w:p w14:paraId="175B259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15</w:t>
            </w:r>
          </w:p>
        </w:tc>
        <w:tc>
          <w:tcPr>
            <w:tcW w:w="496" w:type="dxa"/>
            <w:gridSpan w:val="2"/>
            <w:tcBorders>
              <w:top w:val="nil"/>
              <w:left w:val="nil"/>
              <w:bottom w:val="nil"/>
              <w:right w:val="nil"/>
            </w:tcBorders>
          </w:tcPr>
          <w:p w14:paraId="1EBE4DB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5</w:t>
            </w:r>
          </w:p>
        </w:tc>
        <w:tc>
          <w:tcPr>
            <w:tcW w:w="540" w:type="dxa"/>
            <w:tcBorders>
              <w:top w:val="nil"/>
              <w:left w:val="nil"/>
              <w:bottom w:val="nil"/>
              <w:right w:val="nil"/>
            </w:tcBorders>
          </w:tcPr>
          <w:p w14:paraId="05B7B42E"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73880E9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3</w:t>
            </w:r>
            <w:r w:rsidRPr="00C405F7">
              <w:rPr>
                <w:rFonts w:ascii="Arial" w:hAnsi="Arial" w:cs="Arial"/>
                <w:sz w:val="14"/>
                <w:szCs w:val="16"/>
              </w:rPr>
              <w:t>,</w:t>
            </w:r>
            <w:r w:rsidRPr="00C405F7">
              <w:rPr>
                <w:rFonts w:ascii="Sylfaen" w:hAnsi="Sylfaen"/>
                <w:sz w:val="14"/>
                <w:szCs w:val="16"/>
              </w:rPr>
              <w:t>976</w:t>
            </w:r>
          </w:p>
        </w:tc>
        <w:tc>
          <w:tcPr>
            <w:tcW w:w="627" w:type="dxa"/>
            <w:gridSpan w:val="2"/>
            <w:tcBorders>
              <w:top w:val="nil"/>
              <w:left w:val="nil"/>
              <w:bottom w:val="nil"/>
              <w:right w:val="nil"/>
            </w:tcBorders>
          </w:tcPr>
          <w:p w14:paraId="45A5AF4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19</w:t>
            </w:r>
            <w:r w:rsidRPr="00C405F7">
              <w:rPr>
                <w:rFonts w:ascii="Arial" w:hAnsi="Arial" w:cs="Arial"/>
                <w:sz w:val="14"/>
                <w:szCs w:val="16"/>
              </w:rPr>
              <w:t>,</w:t>
            </w:r>
            <w:r w:rsidRPr="00C405F7">
              <w:rPr>
                <w:rFonts w:ascii="Sylfaen" w:hAnsi="Sylfaen"/>
                <w:sz w:val="14"/>
                <w:szCs w:val="16"/>
              </w:rPr>
              <w:t>9</w:t>
            </w:r>
          </w:p>
        </w:tc>
        <w:tc>
          <w:tcPr>
            <w:tcW w:w="496" w:type="dxa"/>
            <w:tcBorders>
              <w:top w:val="nil"/>
              <w:left w:val="nil"/>
              <w:bottom w:val="nil"/>
              <w:right w:val="nil"/>
            </w:tcBorders>
          </w:tcPr>
          <w:p w14:paraId="0042BFA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8</w:t>
            </w:r>
          </w:p>
        </w:tc>
      </w:tr>
      <w:tr w:rsidR="00C405F7" w:rsidRPr="00C405F7" w14:paraId="0F5926BA"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255F76A9"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t>%</w:t>
            </w:r>
          </w:p>
        </w:tc>
        <w:tc>
          <w:tcPr>
            <w:tcW w:w="540" w:type="dxa"/>
            <w:tcBorders>
              <w:top w:val="single" w:sz="4" w:space="0" w:color="auto"/>
              <w:left w:val="single" w:sz="4" w:space="0" w:color="auto"/>
              <w:bottom w:val="single" w:sz="4" w:space="0" w:color="auto"/>
              <w:right w:val="single" w:sz="4" w:space="0" w:color="auto"/>
            </w:tcBorders>
          </w:tcPr>
          <w:p w14:paraId="5A5806D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7E0A361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68CA436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4</w:t>
            </w:r>
          </w:p>
        </w:tc>
        <w:tc>
          <w:tcPr>
            <w:tcW w:w="2336" w:type="dxa"/>
            <w:gridSpan w:val="2"/>
            <w:tcBorders>
              <w:top w:val="single" w:sz="4" w:space="0" w:color="auto"/>
              <w:left w:val="single" w:sz="4" w:space="0" w:color="auto"/>
              <w:bottom w:val="single" w:sz="4" w:space="0" w:color="auto"/>
              <w:right w:val="single" w:sz="4" w:space="0" w:color="auto"/>
            </w:tcBorders>
          </w:tcPr>
          <w:p w14:paraId="3289D7F6"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ლენტური</w:t>
            </w:r>
            <w:r w:rsidRPr="00C405F7">
              <w:rPr>
                <w:rFonts w:ascii="Arial" w:hAnsi="Arial" w:cs="Arial"/>
                <w:sz w:val="14"/>
                <w:szCs w:val="18"/>
              </w:rPr>
              <w:t xml:space="preserve"> </w:t>
            </w:r>
            <w:r w:rsidRPr="00C405F7">
              <w:rPr>
                <w:rFonts w:ascii="Sylfaen" w:hAnsi="Sylfaen"/>
                <w:sz w:val="14"/>
                <w:szCs w:val="18"/>
              </w:rPr>
              <w:t>ტრანსპორტიორი</w:t>
            </w:r>
          </w:p>
        </w:tc>
        <w:tc>
          <w:tcPr>
            <w:tcW w:w="525" w:type="dxa"/>
            <w:tcBorders>
              <w:top w:val="single" w:sz="4" w:space="0" w:color="auto"/>
              <w:left w:val="single" w:sz="4" w:space="0" w:color="auto"/>
              <w:bottom w:val="single" w:sz="4" w:space="0" w:color="auto"/>
              <w:right w:val="single" w:sz="4" w:space="0" w:color="auto"/>
            </w:tcBorders>
          </w:tcPr>
          <w:p w14:paraId="6D2EBBA6"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34E1D3DB"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56893879"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3</w:t>
            </w:r>
            <w:r w:rsidRPr="00C405F7">
              <w:rPr>
                <w:rFonts w:ascii="Arial" w:hAnsi="Arial" w:cs="Arial"/>
                <w:sz w:val="14"/>
                <w:szCs w:val="18"/>
              </w:rPr>
              <w:t>,</w:t>
            </w:r>
            <w:r w:rsidRPr="00C405F7">
              <w:rPr>
                <w:rFonts w:ascii="Sylfaen" w:hAnsi="Sylfaen"/>
                <w:sz w:val="14"/>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69485179"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166A6ECB"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0C29217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20F4884D"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601DB7C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6F213EC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20</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6971B26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49D510A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20</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0DED83B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6BE3705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C405F7" w14:paraId="485E4B2D" w14:textId="77777777" w:rsidTr="00C405F7">
        <w:trPr>
          <w:gridAfter w:val="4"/>
          <w:wAfter w:w="2093" w:type="dxa"/>
          <w:jc w:val="center"/>
        </w:trPr>
        <w:tc>
          <w:tcPr>
            <w:tcW w:w="1080" w:type="dxa"/>
            <w:gridSpan w:val="2"/>
            <w:tcBorders>
              <w:top w:val="nil"/>
              <w:left w:val="nil"/>
              <w:bottom w:val="nil"/>
              <w:right w:val="nil"/>
            </w:tcBorders>
          </w:tcPr>
          <w:p w14:paraId="6A2F69B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 კოდი</w:t>
            </w:r>
          </w:p>
        </w:tc>
        <w:tc>
          <w:tcPr>
            <w:tcW w:w="3431" w:type="dxa"/>
            <w:gridSpan w:val="3"/>
            <w:tcBorders>
              <w:top w:val="nil"/>
              <w:left w:val="nil"/>
              <w:bottom w:val="nil"/>
              <w:right w:val="nil"/>
            </w:tcBorders>
          </w:tcPr>
          <w:p w14:paraId="37F84C08"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ნივთიერება</w:t>
            </w:r>
          </w:p>
        </w:tc>
        <w:tc>
          <w:tcPr>
            <w:tcW w:w="1314" w:type="dxa"/>
            <w:gridSpan w:val="4"/>
            <w:tcBorders>
              <w:top w:val="nil"/>
              <w:left w:val="nil"/>
              <w:bottom w:val="nil"/>
              <w:right w:val="nil"/>
            </w:tcBorders>
          </w:tcPr>
          <w:p w14:paraId="4B89969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(გ/წმ)</w:t>
            </w:r>
          </w:p>
        </w:tc>
        <w:tc>
          <w:tcPr>
            <w:tcW w:w="1314" w:type="dxa"/>
            <w:gridSpan w:val="4"/>
            <w:tcBorders>
              <w:top w:val="nil"/>
              <w:left w:val="nil"/>
              <w:bottom w:val="nil"/>
              <w:right w:val="nil"/>
            </w:tcBorders>
          </w:tcPr>
          <w:p w14:paraId="7863D85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(ტ/წლ)</w:t>
            </w:r>
          </w:p>
        </w:tc>
        <w:tc>
          <w:tcPr>
            <w:tcW w:w="438" w:type="dxa"/>
            <w:tcBorders>
              <w:top w:val="nil"/>
              <w:left w:val="nil"/>
              <w:bottom w:val="nil"/>
              <w:right w:val="nil"/>
            </w:tcBorders>
          </w:tcPr>
          <w:p w14:paraId="296FF44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F</w:t>
            </w:r>
          </w:p>
        </w:tc>
        <w:tc>
          <w:tcPr>
            <w:tcW w:w="511" w:type="dxa"/>
            <w:gridSpan w:val="2"/>
            <w:tcBorders>
              <w:top w:val="nil"/>
              <w:left w:val="nil"/>
              <w:bottom w:val="nil"/>
              <w:right w:val="nil"/>
            </w:tcBorders>
          </w:tcPr>
          <w:p w14:paraId="46FBEE5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ზაფხ.</w:t>
            </w:r>
            <w:r w:rsidRPr="00C405F7">
              <w:rPr>
                <w:rFonts w:ascii="Arial" w:hAnsi="Arial" w:cs="Arial"/>
                <w:sz w:val="14"/>
                <w:szCs w:val="16"/>
              </w:rPr>
              <w:t>:</w:t>
            </w:r>
          </w:p>
        </w:tc>
        <w:tc>
          <w:tcPr>
            <w:tcW w:w="788" w:type="dxa"/>
            <w:gridSpan w:val="2"/>
            <w:tcBorders>
              <w:top w:val="nil"/>
              <w:left w:val="nil"/>
              <w:bottom w:val="nil"/>
              <w:right w:val="nil"/>
            </w:tcBorders>
          </w:tcPr>
          <w:p w14:paraId="49F3343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12269C5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gridSpan w:val="2"/>
            <w:tcBorders>
              <w:top w:val="nil"/>
              <w:left w:val="nil"/>
              <w:bottom w:val="nil"/>
              <w:right w:val="nil"/>
            </w:tcBorders>
          </w:tcPr>
          <w:p w14:paraId="6E495DB8"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c>
          <w:tcPr>
            <w:tcW w:w="540" w:type="dxa"/>
            <w:tcBorders>
              <w:top w:val="nil"/>
              <w:left w:val="nil"/>
              <w:bottom w:val="nil"/>
              <w:right w:val="nil"/>
            </w:tcBorders>
          </w:tcPr>
          <w:p w14:paraId="0F9D560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ზამთ.</w:t>
            </w:r>
            <w:r w:rsidRPr="00C405F7">
              <w:rPr>
                <w:rFonts w:ascii="Arial" w:hAnsi="Arial" w:cs="Arial"/>
                <w:sz w:val="14"/>
                <w:szCs w:val="16"/>
              </w:rPr>
              <w:t>:</w:t>
            </w:r>
          </w:p>
        </w:tc>
        <w:tc>
          <w:tcPr>
            <w:tcW w:w="788" w:type="dxa"/>
            <w:gridSpan w:val="2"/>
            <w:tcBorders>
              <w:top w:val="nil"/>
              <w:left w:val="nil"/>
              <w:bottom w:val="nil"/>
              <w:right w:val="nil"/>
            </w:tcBorders>
          </w:tcPr>
          <w:p w14:paraId="21FB147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384C76E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tcBorders>
              <w:top w:val="nil"/>
              <w:left w:val="nil"/>
              <w:bottom w:val="nil"/>
              <w:right w:val="nil"/>
            </w:tcBorders>
          </w:tcPr>
          <w:p w14:paraId="687AC18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r>
      <w:tr w:rsidR="00C405F7" w:rsidRPr="00C405F7" w14:paraId="0882F9FC" w14:textId="77777777" w:rsidTr="00C405F7">
        <w:trPr>
          <w:gridAfter w:val="4"/>
          <w:wAfter w:w="2093" w:type="dxa"/>
          <w:jc w:val="center"/>
        </w:trPr>
        <w:tc>
          <w:tcPr>
            <w:tcW w:w="1080" w:type="dxa"/>
            <w:gridSpan w:val="2"/>
            <w:tcBorders>
              <w:top w:val="nil"/>
              <w:left w:val="nil"/>
              <w:bottom w:val="nil"/>
              <w:right w:val="nil"/>
            </w:tcBorders>
          </w:tcPr>
          <w:p w14:paraId="6476EAF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2909</w:t>
            </w:r>
          </w:p>
        </w:tc>
        <w:tc>
          <w:tcPr>
            <w:tcW w:w="3431" w:type="dxa"/>
            <w:gridSpan w:val="3"/>
            <w:tcBorders>
              <w:top w:val="nil"/>
              <w:left w:val="nil"/>
              <w:bottom w:val="nil"/>
              <w:right w:val="nil"/>
            </w:tcBorders>
          </w:tcPr>
          <w:p w14:paraId="4120FBF8"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არაორგანული მტვერი: 20%-მდე</w:t>
            </w:r>
            <w:r w:rsidRPr="00C405F7">
              <w:rPr>
                <w:rFonts w:ascii="Arial" w:hAnsi="Arial" w:cs="Arial"/>
                <w:sz w:val="14"/>
                <w:szCs w:val="16"/>
              </w:rPr>
              <w:t xml:space="preserve"> </w:t>
            </w:r>
            <w:r w:rsidRPr="00C405F7">
              <w:rPr>
                <w:sz w:val="14"/>
                <w:szCs w:val="16"/>
              </w:rPr>
              <w:t>SiO2</w:t>
            </w:r>
          </w:p>
        </w:tc>
        <w:tc>
          <w:tcPr>
            <w:tcW w:w="1314" w:type="dxa"/>
            <w:gridSpan w:val="4"/>
            <w:tcBorders>
              <w:top w:val="nil"/>
              <w:left w:val="nil"/>
              <w:bottom w:val="nil"/>
              <w:right w:val="nil"/>
            </w:tcBorders>
          </w:tcPr>
          <w:p w14:paraId="296F24B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0021600</w:t>
            </w:r>
          </w:p>
        </w:tc>
        <w:tc>
          <w:tcPr>
            <w:tcW w:w="1314" w:type="dxa"/>
            <w:gridSpan w:val="4"/>
            <w:tcBorders>
              <w:top w:val="nil"/>
              <w:left w:val="nil"/>
              <w:bottom w:val="nil"/>
              <w:right w:val="nil"/>
            </w:tcBorders>
          </w:tcPr>
          <w:p w14:paraId="27DFA51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0190000</w:t>
            </w:r>
          </w:p>
        </w:tc>
        <w:tc>
          <w:tcPr>
            <w:tcW w:w="438" w:type="dxa"/>
            <w:tcBorders>
              <w:top w:val="nil"/>
              <w:left w:val="nil"/>
              <w:bottom w:val="nil"/>
              <w:right w:val="nil"/>
            </w:tcBorders>
          </w:tcPr>
          <w:p w14:paraId="49CC664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p>
        </w:tc>
        <w:tc>
          <w:tcPr>
            <w:tcW w:w="511" w:type="dxa"/>
            <w:gridSpan w:val="2"/>
            <w:tcBorders>
              <w:top w:val="nil"/>
              <w:left w:val="nil"/>
              <w:bottom w:val="nil"/>
              <w:right w:val="nil"/>
            </w:tcBorders>
          </w:tcPr>
          <w:p w14:paraId="417D6BBE"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039B34B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086</w:t>
            </w:r>
          </w:p>
        </w:tc>
        <w:tc>
          <w:tcPr>
            <w:tcW w:w="627" w:type="dxa"/>
            <w:gridSpan w:val="2"/>
            <w:tcBorders>
              <w:top w:val="nil"/>
              <w:left w:val="nil"/>
              <w:bottom w:val="nil"/>
              <w:right w:val="nil"/>
            </w:tcBorders>
          </w:tcPr>
          <w:p w14:paraId="7441F80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13</w:t>
            </w:r>
            <w:r w:rsidRPr="00C405F7">
              <w:rPr>
                <w:rFonts w:ascii="Arial" w:hAnsi="Arial" w:cs="Arial"/>
                <w:sz w:val="14"/>
                <w:szCs w:val="16"/>
              </w:rPr>
              <w:t>,</w:t>
            </w:r>
            <w:r w:rsidRPr="00C405F7">
              <w:rPr>
                <w:rFonts w:ascii="Sylfaen" w:hAnsi="Sylfaen"/>
                <w:sz w:val="14"/>
                <w:szCs w:val="16"/>
              </w:rPr>
              <w:t>7</w:t>
            </w:r>
          </w:p>
        </w:tc>
        <w:tc>
          <w:tcPr>
            <w:tcW w:w="496" w:type="dxa"/>
            <w:gridSpan w:val="2"/>
            <w:tcBorders>
              <w:top w:val="nil"/>
              <w:left w:val="nil"/>
              <w:bottom w:val="nil"/>
              <w:right w:val="nil"/>
            </w:tcBorders>
          </w:tcPr>
          <w:p w14:paraId="21D5943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5</w:t>
            </w:r>
          </w:p>
        </w:tc>
        <w:tc>
          <w:tcPr>
            <w:tcW w:w="540" w:type="dxa"/>
            <w:tcBorders>
              <w:top w:val="nil"/>
              <w:left w:val="nil"/>
              <w:bottom w:val="nil"/>
              <w:right w:val="nil"/>
            </w:tcBorders>
          </w:tcPr>
          <w:p w14:paraId="19A4C4B3"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611AC70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059</w:t>
            </w:r>
          </w:p>
        </w:tc>
        <w:tc>
          <w:tcPr>
            <w:tcW w:w="627" w:type="dxa"/>
            <w:gridSpan w:val="2"/>
            <w:tcBorders>
              <w:top w:val="nil"/>
              <w:left w:val="nil"/>
              <w:bottom w:val="nil"/>
              <w:right w:val="nil"/>
            </w:tcBorders>
          </w:tcPr>
          <w:p w14:paraId="5B51C2F0"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18</w:t>
            </w:r>
            <w:r w:rsidRPr="00C405F7">
              <w:rPr>
                <w:rFonts w:ascii="Arial" w:hAnsi="Arial" w:cs="Arial"/>
                <w:sz w:val="14"/>
                <w:szCs w:val="16"/>
              </w:rPr>
              <w:t>,</w:t>
            </w:r>
            <w:r w:rsidRPr="00C405F7">
              <w:rPr>
                <w:rFonts w:ascii="Sylfaen" w:hAnsi="Sylfaen"/>
                <w:sz w:val="14"/>
                <w:szCs w:val="16"/>
              </w:rPr>
              <w:t>5</w:t>
            </w:r>
          </w:p>
        </w:tc>
        <w:tc>
          <w:tcPr>
            <w:tcW w:w="496" w:type="dxa"/>
            <w:tcBorders>
              <w:top w:val="nil"/>
              <w:left w:val="nil"/>
              <w:bottom w:val="nil"/>
              <w:right w:val="nil"/>
            </w:tcBorders>
          </w:tcPr>
          <w:p w14:paraId="6AB04CE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8</w:t>
            </w:r>
          </w:p>
        </w:tc>
      </w:tr>
      <w:tr w:rsidR="00C405F7" w:rsidRPr="00C405F7" w14:paraId="5B14967B"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23BCF7A3"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t>%</w:t>
            </w:r>
          </w:p>
        </w:tc>
        <w:tc>
          <w:tcPr>
            <w:tcW w:w="540" w:type="dxa"/>
            <w:tcBorders>
              <w:top w:val="single" w:sz="4" w:space="0" w:color="auto"/>
              <w:left w:val="single" w:sz="4" w:space="0" w:color="auto"/>
              <w:bottom w:val="single" w:sz="4" w:space="0" w:color="auto"/>
              <w:right w:val="single" w:sz="4" w:space="0" w:color="auto"/>
            </w:tcBorders>
          </w:tcPr>
          <w:p w14:paraId="2374FFC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5A8668A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7169172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5</w:t>
            </w:r>
          </w:p>
        </w:tc>
        <w:tc>
          <w:tcPr>
            <w:tcW w:w="2336" w:type="dxa"/>
            <w:gridSpan w:val="2"/>
            <w:tcBorders>
              <w:top w:val="single" w:sz="4" w:space="0" w:color="auto"/>
              <w:left w:val="single" w:sz="4" w:space="0" w:color="auto"/>
              <w:bottom w:val="single" w:sz="4" w:space="0" w:color="auto"/>
              <w:right w:val="single" w:sz="4" w:space="0" w:color="auto"/>
            </w:tcBorders>
          </w:tcPr>
          <w:p w14:paraId="67A9CFCA"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ლენტური</w:t>
            </w:r>
            <w:r w:rsidRPr="00C405F7">
              <w:rPr>
                <w:rFonts w:ascii="Arial" w:hAnsi="Arial" w:cs="Arial"/>
                <w:sz w:val="14"/>
                <w:szCs w:val="18"/>
              </w:rPr>
              <w:t xml:space="preserve"> </w:t>
            </w:r>
            <w:r w:rsidRPr="00C405F7">
              <w:rPr>
                <w:rFonts w:ascii="Sylfaen" w:hAnsi="Sylfaen"/>
                <w:sz w:val="14"/>
                <w:szCs w:val="18"/>
              </w:rPr>
              <w:t>ტრანსპორტიორი</w:t>
            </w:r>
          </w:p>
        </w:tc>
        <w:tc>
          <w:tcPr>
            <w:tcW w:w="525" w:type="dxa"/>
            <w:tcBorders>
              <w:top w:val="single" w:sz="4" w:space="0" w:color="auto"/>
              <w:left w:val="single" w:sz="4" w:space="0" w:color="auto"/>
              <w:bottom w:val="single" w:sz="4" w:space="0" w:color="auto"/>
              <w:right w:val="single" w:sz="4" w:space="0" w:color="auto"/>
            </w:tcBorders>
          </w:tcPr>
          <w:p w14:paraId="7895613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15BF0C8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5D4FEAE9"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3</w:t>
            </w:r>
            <w:r w:rsidRPr="00C405F7">
              <w:rPr>
                <w:rFonts w:ascii="Arial" w:hAnsi="Arial" w:cs="Arial"/>
                <w:sz w:val="14"/>
                <w:szCs w:val="18"/>
              </w:rPr>
              <w:t>,</w:t>
            </w:r>
            <w:r w:rsidRPr="00C405F7">
              <w:rPr>
                <w:rFonts w:ascii="Sylfaen" w:hAnsi="Sylfaen"/>
                <w:sz w:val="14"/>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5DF3C70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6C2673D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1A35D57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1E4B2D72"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451B218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3CE19A26"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12</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35E36B7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22</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709D7409"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12</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637980F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22</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475676B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C405F7" w14:paraId="71398219" w14:textId="77777777" w:rsidTr="00C405F7">
        <w:trPr>
          <w:gridAfter w:val="4"/>
          <w:wAfter w:w="2093" w:type="dxa"/>
          <w:jc w:val="center"/>
        </w:trPr>
        <w:tc>
          <w:tcPr>
            <w:tcW w:w="1080" w:type="dxa"/>
            <w:gridSpan w:val="2"/>
            <w:tcBorders>
              <w:top w:val="nil"/>
              <w:left w:val="nil"/>
              <w:bottom w:val="nil"/>
              <w:right w:val="nil"/>
            </w:tcBorders>
          </w:tcPr>
          <w:p w14:paraId="3FDDC44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 კოდი</w:t>
            </w:r>
          </w:p>
        </w:tc>
        <w:tc>
          <w:tcPr>
            <w:tcW w:w="3431" w:type="dxa"/>
            <w:gridSpan w:val="3"/>
            <w:tcBorders>
              <w:top w:val="nil"/>
              <w:left w:val="nil"/>
              <w:bottom w:val="nil"/>
              <w:right w:val="nil"/>
            </w:tcBorders>
          </w:tcPr>
          <w:p w14:paraId="39BF983B"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ნივთიერება</w:t>
            </w:r>
          </w:p>
        </w:tc>
        <w:tc>
          <w:tcPr>
            <w:tcW w:w="1314" w:type="dxa"/>
            <w:gridSpan w:val="4"/>
            <w:tcBorders>
              <w:top w:val="nil"/>
              <w:left w:val="nil"/>
              <w:bottom w:val="nil"/>
              <w:right w:val="nil"/>
            </w:tcBorders>
          </w:tcPr>
          <w:p w14:paraId="063FF15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(გ/წმ)</w:t>
            </w:r>
          </w:p>
        </w:tc>
        <w:tc>
          <w:tcPr>
            <w:tcW w:w="1314" w:type="dxa"/>
            <w:gridSpan w:val="4"/>
            <w:tcBorders>
              <w:top w:val="nil"/>
              <w:left w:val="nil"/>
              <w:bottom w:val="nil"/>
              <w:right w:val="nil"/>
            </w:tcBorders>
          </w:tcPr>
          <w:p w14:paraId="5E1B6622"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გაფრქვევა (ტ/წლ)</w:t>
            </w:r>
          </w:p>
        </w:tc>
        <w:tc>
          <w:tcPr>
            <w:tcW w:w="438" w:type="dxa"/>
            <w:tcBorders>
              <w:top w:val="nil"/>
              <w:left w:val="nil"/>
              <w:bottom w:val="nil"/>
              <w:right w:val="nil"/>
            </w:tcBorders>
          </w:tcPr>
          <w:p w14:paraId="5C2A0F06"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F</w:t>
            </w:r>
          </w:p>
        </w:tc>
        <w:tc>
          <w:tcPr>
            <w:tcW w:w="511" w:type="dxa"/>
            <w:gridSpan w:val="2"/>
            <w:tcBorders>
              <w:top w:val="nil"/>
              <w:left w:val="nil"/>
              <w:bottom w:val="nil"/>
              <w:right w:val="nil"/>
            </w:tcBorders>
          </w:tcPr>
          <w:p w14:paraId="548F4FDD"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ზაფხ.</w:t>
            </w:r>
            <w:r w:rsidRPr="00C405F7">
              <w:rPr>
                <w:rFonts w:ascii="Arial" w:hAnsi="Arial" w:cs="Arial"/>
                <w:sz w:val="14"/>
                <w:szCs w:val="16"/>
              </w:rPr>
              <w:t>:</w:t>
            </w:r>
          </w:p>
        </w:tc>
        <w:tc>
          <w:tcPr>
            <w:tcW w:w="788" w:type="dxa"/>
            <w:gridSpan w:val="2"/>
            <w:tcBorders>
              <w:top w:val="nil"/>
              <w:left w:val="nil"/>
              <w:bottom w:val="nil"/>
              <w:right w:val="nil"/>
            </w:tcBorders>
          </w:tcPr>
          <w:p w14:paraId="18F7C6B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748E8CB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gridSpan w:val="2"/>
            <w:tcBorders>
              <w:top w:val="nil"/>
              <w:left w:val="nil"/>
              <w:bottom w:val="nil"/>
              <w:right w:val="nil"/>
            </w:tcBorders>
          </w:tcPr>
          <w:p w14:paraId="1BB8C0C4"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c>
          <w:tcPr>
            <w:tcW w:w="540" w:type="dxa"/>
            <w:tcBorders>
              <w:top w:val="nil"/>
              <w:left w:val="nil"/>
              <w:bottom w:val="nil"/>
              <w:right w:val="nil"/>
            </w:tcBorders>
          </w:tcPr>
          <w:p w14:paraId="19C7DDE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ზამთ.</w:t>
            </w:r>
            <w:r w:rsidRPr="00C405F7">
              <w:rPr>
                <w:rFonts w:ascii="Arial" w:hAnsi="Arial" w:cs="Arial"/>
                <w:sz w:val="14"/>
                <w:szCs w:val="16"/>
              </w:rPr>
              <w:t>:</w:t>
            </w:r>
          </w:p>
        </w:tc>
        <w:tc>
          <w:tcPr>
            <w:tcW w:w="788" w:type="dxa"/>
            <w:gridSpan w:val="2"/>
            <w:tcBorders>
              <w:top w:val="nil"/>
              <w:left w:val="nil"/>
              <w:bottom w:val="nil"/>
              <w:right w:val="nil"/>
            </w:tcBorders>
          </w:tcPr>
          <w:p w14:paraId="23995B7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Cm/</w:t>
            </w:r>
            <w:r w:rsidRPr="00C405F7">
              <w:rPr>
                <w:rFonts w:ascii="Sylfaen" w:hAnsi="Sylfaen" w:cs="Arial"/>
                <w:sz w:val="14"/>
                <w:szCs w:val="16"/>
              </w:rPr>
              <w:t>ზდკ</w:t>
            </w:r>
          </w:p>
        </w:tc>
        <w:tc>
          <w:tcPr>
            <w:tcW w:w="627" w:type="dxa"/>
            <w:gridSpan w:val="2"/>
            <w:tcBorders>
              <w:top w:val="nil"/>
              <w:left w:val="nil"/>
              <w:bottom w:val="nil"/>
              <w:right w:val="nil"/>
            </w:tcBorders>
          </w:tcPr>
          <w:p w14:paraId="4D57791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Xm</w:t>
            </w:r>
          </w:p>
        </w:tc>
        <w:tc>
          <w:tcPr>
            <w:tcW w:w="496" w:type="dxa"/>
            <w:tcBorders>
              <w:top w:val="nil"/>
              <w:left w:val="nil"/>
              <w:bottom w:val="nil"/>
              <w:right w:val="nil"/>
            </w:tcBorders>
          </w:tcPr>
          <w:p w14:paraId="2FCD476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sz w:val="14"/>
                <w:szCs w:val="16"/>
              </w:rPr>
              <w:t>Um</w:t>
            </w:r>
          </w:p>
        </w:tc>
      </w:tr>
      <w:tr w:rsidR="00C405F7" w:rsidRPr="00C405F7" w14:paraId="56658DC1" w14:textId="77777777" w:rsidTr="00C405F7">
        <w:trPr>
          <w:gridAfter w:val="4"/>
          <w:wAfter w:w="2093" w:type="dxa"/>
          <w:jc w:val="center"/>
        </w:trPr>
        <w:tc>
          <w:tcPr>
            <w:tcW w:w="1080" w:type="dxa"/>
            <w:gridSpan w:val="2"/>
            <w:tcBorders>
              <w:top w:val="nil"/>
              <w:left w:val="nil"/>
              <w:bottom w:val="nil"/>
              <w:right w:val="nil"/>
            </w:tcBorders>
          </w:tcPr>
          <w:p w14:paraId="4640FC0E"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2909</w:t>
            </w:r>
          </w:p>
        </w:tc>
        <w:tc>
          <w:tcPr>
            <w:tcW w:w="3431" w:type="dxa"/>
            <w:gridSpan w:val="3"/>
            <w:tcBorders>
              <w:top w:val="nil"/>
              <w:left w:val="nil"/>
              <w:bottom w:val="nil"/>
              <w:right w:val="nil"/>
            </w:tcBorders>
          </w:tcPr>
          <w:p w14:paraId="46129268"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cs="Arial"/>
                <w:sz w:val="14"/>
                <w:szCs w:val="16"/>
              </w:rPr>
              <w:t>არაორგანული მტვერი: 20%-მდე</w:t>
            </w:r>
            <w:r w:rsidRPr="00C405F7">
              <w:rPr>
                <w:rFonts w:ascii="Arial" w:hAnsi="Arial" w:cs="Arial"/>
                <w:sz w:val="14"/>
                <w:szCs w:val="16"/>
              </w:rPr>
              <w:t xml:space="preserve"> </w:t>
            </w:r>
            <w:r w:rsidRPr="00C405F7">
              <w:rPr>
                <w:sz w:val="14"/>
                <w:szCs w:val="16"/>
              </w:rPr>
              <w:t>SiO2</w:t>
            </w:r>
          </w:p>
        </w:tc>
        <w:tc>
          <w:tcPr>
            <w:tcW w:w="1314" w:type="dxa"/>
            <w:gridSpan w:val="4"/>
            <w:tcBorders>
              <w:top w:val="nil"/>
              <w:left w:val="nil"/>
              <w:bottom w:val="nil"/>
              <w:right w:val="nil"/>
            </w:tcBorders>
          </w:tcPr>
          <w:p w14:paraId="51877A25"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0027000</w:t>
            </w:r>
          </w:p>
        </w:tc>
        <w:tc>
          <w:tcPr>
            <w:tcW w:w="1314" w:type="dxa"/>
            <w:gridSpan w:val="4"/>
            <w:tcBorders>
              <w:top w:val="nil"/>
              <w:left w:val="nil"/>
              <w:bottom w:val="nil"/>
              <w:right w:val="nil"/>
            </w:tcBorders>
          </w:tcPr>
          <w:p w14:paraId="5565B98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0230000</w:t>
            </w:r>
          </w:p>
        </w:tc>
        <w:tc>
          <w:tcPr>
            <w:tcW w:w="438" w:type="dxa"/>
            <w:tcBorders>
              <w:top w:val="nil"/>
              <w:left w:val="nil"/>
              <w:bottom w:val="nil"/>
              <w:right w:val="nil"/>
            </w:tcBorders>
          </w:tcPr>
          <w:p w14:paraId="3A8B52F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w:t>
            </w:r>
          </w:p>
        </w:tc>
        <w:tc>
          <w:tcPr>
            <w:tcW w:w="511" w:type="dxa"/>
            <w:gridSpan w:val="2"/>
            <w:tcBorders>
              <w:top w:val="nil"/>
              <w:left w:val="nil"/>
              <w:bottom w:val="nil"/>
              <w:right w:val="nil"/>
            </w:tcBorders>
          </w:tcPr>
          <w:p w14:paraId="0DFA0521"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4BA37617"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107</w:t>
            </w:r>
          </w:p>
        </w:tc>
        <w:tc>
          <w:tcPr>
            <w:tcW w:w="627" w:type="dxa"/>
            <w:gridSpan w:val="2"/>
            <w:tcBorders>
              <w:top w:val="nil"/>
              <w:left w:val="nil"/>
              <w:bottom w:val="nil"/>
              <w:right w:val="nil"/>
            </w:tcBorders>
          </w:tcPr>
          <w:p w14:paraId="58F6258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13</w:t>
            </w:r>
            <w:r w:rsidRPr="00C405F7">
              <w:rPr>
                <w:rFonts w:ascii="Arial" w:hAnsi="Arial" w:cs="Arial"/>
                <w:sz w:val="14"/>
                <w:szCs w:val="16"/>
              </w:rPr>
              <w:t>,</w:t>
            </w:r>
            <w:r w:rsidRPr="00C405F7">
              <w:rPr>
                <w:rFonts w:ascii="Sylfaen" w:hAnsi="Sylfaen"/>
                <w:sz w:val="14"/>
                <w:szCs w:val="16"/>
              </w:rPr>
              <w:t>7</w:t>
            </w:r>
          </w:p>
        </w:tc>
        <w:tc>
          <w:tcPr>
            <w:tcW w:w="496" w:type="dxa"/>
            <w:gridSpan w:val="2"/>
            <w:tcBorders>
              <w:top w:val="nil"/>
              <w:left w:val="nil"/>
              <w:bottom w:val="nil"/>
              <w:right w:val="nil"/>
            </w:tcBorders>
          </w:tcPr>
          <w:p w14:paraId="760B59DA"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5</w:t>
            </w:r>
          </w:p>
        </w:tc>
        <w:tc>
          <w:tcPr>
            <w:tcW w:w="540" w:type="dxa"/>
            <w:tcBorders>
              <w:top w:val="nil"/>
              <w:left w:val="nil"/>
              <w:bottom w:val="nil"/>
              <w:right w:val="nil"/>
            </w:tcBorders>
          </w:tcPr>
          <w:p w14:paraId="2C82F2E9" w14:textId="77777777" w:rsidR="00C405F7" w:rsidRPr="00C405F7" w:rsidRDefault="00C405F7" w:rsidP="00B55EC7">
            <w:pPr>
              <w:autoSpaceDE w:val="0"/>
              <w:autoSpaceDN w:val="0"/>
              <w:spacing w:line="240" w:lineRule="auto"/>
              <w:jc w:val="center"/>
              <w:rPr>
                <w:rFonts w:ascii="Arial" w:hAnsi="Arial" w:cs="Arial"/>
                <w:sz w:val="14"/>
                <w:szCs w:val="16"/>
              </w:rPr>
            </w:pPr>
          </w:p>
        </w:tc>
        <w:tc>
          <w:tcPr>
            <w:tcW w:w="788" w:type="dxa"/>
            <w:gridSpan w:val="2"/>
            <w:tcBorders>
              <w:top w:val="nil"/>
              <w:left w:val="nil"/>
              <w:bottom w:val="nil"/>
              <w:right w:val="nil"/>
            </w:tcBorders>
          </w:tcPr>
          <w:p w14:paraId="36ADB215"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074</w:t>
            </w:r>
          </w:p>
        </w:tc>
        <w:tc>
          <w:tcPr>
            <w:tcW w:w="627" w:type="dxa"/>
            <w:gridSpan w:val="2"/>
            <w:tcBorders>
              <w:top w:val="nil"/>
              <w:left w:val="nil"/>
              <w:bottom w:val="nil"/>
              <w:right w:val="nil"/>
            </w:tcBorders>
          </w:tcPr>
          <w:p w14:paraId="40959683"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18</w:t>
            </w:r>
            <w:r w:rsidRPr="00C405F7">
              <w:rPr>
                <w:rFonts w:ascii="Arial" w:hAnsi="Arial" w:cs="Arial"/>
                <w:sz w:val="14"/>
                <w:szCs w:val="16"/>
              </w:rPr>
              <w:t>,</w:t>
            </w:r>
            <w:r w:rsidRPr="00C405F7">
              <w:rPr>
                <w:rFonts w:ascii="Sylfaen" w:hAnsi="Sylfaen"/>
                <w:sz w:val="14"/>
                <w:szCs w:val="16"/>
              </w:rPr>
              <w:t>5</w:t>
            </w:r>
          </w:p>
        </w:tc>
        <w:tc>
          <w:tcPr>
            <w:tcW w:w="496" w:type="dxa"/>
            <w:tcBorders>
              <w:top w:val="nil"/>
              <w:left w:val="nil"/>
              <w:bottom w:val="nil"/>
              <w:right w:val="nil"/>
            </w:tcBorders>
          </w:tcPr>
          <w:p w14:paraId="45BBF2FC" w14:textId="77777777" w:rsidR="00C405F7" w:rsidRPr="00C405F7" w:rsidRDefault="00C405F7" w:rsidP="00B55EC7">
            <w:pPr>
              <w:autoSpaceDE w:val="0"/>
              <w:autoSpaceDN w:val="0"/>
              <w:spacing w:line="240" w:lineRule="auto"/>
              <w:jc w:val="center"/>
              <w:rPr>
                <w:rFonts w:ascii="Arial" w:hAnsi="Arial" w:cs="Arial"/>
                <w:sz w:val="14"/>
                <w:szCs w:val="16"/>
              </w:rPr>
            </w:pPr>
            <w:r w:rsidRPr="00C405F7">
              <w:rPr>
                <w:rFonts w:ascii="Sylfaen" w:hAnsi="Sylfaen"/>
                <w:sz w:val="14"/>
                <w:szCs w:val="16"/>
              </w:rPr>
              <w:t>0</w:t>
            </w:r>
            <w:r w:rsidRPr="00C405F7">
              <w:rPr>
                <w:rFonts w:ascii="Arial" w:hAnsi="Arial" w:cs="Arial"/>
                <w:sz w:val="14"/>
                <w:szCs w:val="16"/>
              </w:rPr>
              <w:t>,</w:t>
            </w:r>
            <w:r w:rsidRPr="00C405F7">
              <w:rPr>
                <w:rFonts w:ascii="Sylfaen" w:hAnsi="Sylfaen"/>
                <w:sz w:val="14"/>
                <w:szCs w:val="16"/>
              </w:rPr>
              <w:t>8</w:t>
            </w:r>
          </w:p>
        </w:tc>
      </w:tr>
      <w:tr w:rsidR="00C405F7" w:rsidRPr="00C405F7" w14:paraId="60D32D2D"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10FC07A6"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Arial" w:hAnsi="Arial" w:cs="Arial"/>
                <w:sz w:val="14"/>
                <w:szCs w:val="18"/>
              </w:rPr>
              <w:lastRenderedPageBreak/>
              <w:t>%</w:t>
            </w:r>
          </w:p>
        </w:tc>
        <w:tc>
          <w:tcPr>
            <w:tcW w:w="540" w:type="dxa"/>
            <w:tcBorders>
              <w:top w:val="single" w:sz="4" w:space="0" w:color="auto"/>
              <w:left w:val="single" w:sz="4" w:space="0" w:color="auto"/>
              <w:bottom w:val="single" w:sz="4" w:space="0" w:color="auto"/>
              <w:right w:val="single" w:sz="4" w:space="0" w:color="auto"/>
            </w:tcBorders>
          </w:tcPr>
          <w:p w14:paraId="2FBE1950"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54" w:type="dxa"/>
            <w:tcBorders>
              <w:top w:val="single" w:sz="4" w:space="0" w:color="auto"/>
              <w:left w:val="single" w:sz="4" w:space="0" w:color="auto"/>
              <w:bottom w:val="single" w:sz="4" w:space="0" w:color="auto"/>
              <w:right w:val="single" w:sz="4" w:space="0" w:color="auto"/>
            </w:tcBorders>
          </w:tcPr>
          <w:p w14:paraId="2ADDD9C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p>
        </w:tc>
        <w:tc>
          <w:tcPr>
            <w:tcW w:w="598" w:type="dxa"/>
            <w:tcBorders>
              <w:top w:val="single" w:sz="4" w:space="0" w:color="auto"/>
              <w:left w:val="single" w:sz="4" w:space="0" w:color="auto"/>
              <w:bottom w:val="single" w:sz="4" w:space="0" w:color="auto"/>
              <w:right w:val="single" w:sz="4" w:space="0" w:color="auto"/>
            </w:tcBorders>
          </w:tcPr>
          <w:p w14:paraId="1BF82DE4"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6</w:t>
            </w:r>
          </w:p>
        </w:tc>
        <w:tc>
          <w:tcPr>
            <w:tcW w:w="2336" w:type="dxa"/>
            <w:gridSpan w:val="2"/>
            <w:tcBorders>
              <w:top w:val="single" w:sz="4" w:space="0" w:color="auto"/>
              <w:left w:val="single" w:sz="4" w:space="0" w:color="auto"/>
              <w:bottom w:val="single" w:sz="4" w:space="0" w:color="auto"/>
              <w:right w:val="single" w:sz="4" w:space="0" w:color="auto"/>
            </w:tcBorders>
          </w:tcPr>
          <w:p w14:paraId="1B0536B5" w14:textId="77777777" w:rsidR="00C405F7" w:rsidRPr="00C405F7" w:rsidRDefault="00C405F7" w:rsidP="00B55EC7">
            <w:pPr>
              <w:autoSpaceDE w:val="0"/>
              <w:autoSpaceDN w:val="0"/>
              <w:spacing w:line="240" w:lineRule="auto"/>
              <w:ind w:left="11"/>
              <w:rPr>
                <w:rFonts w:ascii="Arial" w:hAnsi="Arial" w:cs="Arial"/>
                <w:sz w:val="14"/>
                <w:szCs w:val="18"/>
              </w:rPr>
            </w:pPr>
            <w:r w:rsidRPr="00C405F7">
              <w:rPr>
                <w:rFonts w:ascii="Sylfaen" w:hAnsi="Sylfaen"/>
                <w:sz w:val="14"/>
                <w:szCs w:val="18"/>
              </w:rPr>
              <w:t>ქვიშის</w:t>
            </w:r>
            <w:r w:rsidRPr="00C405F7">
              <w:rPr>
                <w:rFonts w:ascii="Arial" w:hAnsi="Arial" w:cs="Arial"/>
                <w:sz w:val="14"/>
                <w:szCs w:val="18"/>
              </w:rPr>
              <w:t xml:space="preserve"> </w:t>
            </w:r>
            <w:r w:rsidRPr="00C405F7">
              <w:rPr>
                <w:rFonts w:ascii="Sylfaen" w:hAnsi="Sylfaen"/>
                <w:sz w:val="14"/>
                <w:szCs w:val="18"/>
              </w:rPr>
              <w:t>საწყობი</w:t>
            </w:r>
          </w:p>
        </w:tc>
        <w:tc>
          <w:tcPr>
            <w:tcW w:w="525" w:type="dxa"/>
            <w:tcBorders>
              <w:top w:val="single" w:sz="4" w:space="0" w:color="auto"/>
              <w:left w:val="single" w:sz="4" w:space="0" w:color="auto"/>
              <w:bottom w:val="single" w:sz="4" w:space="0" w:color="auto"/>
              <w:right w:val="single" w:sz="4" w:space="0" w:color="auto"/>
            </w:tcBorders>
          </w:tcPr>
          <w:p w14:paraId="32107E0B"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423" w:type="dxa"/>
            <w:tcBorders>
              <w:top w:val="single" w:sz="4" w:space="0" w:color="auto"/>
              <w:left w:val="single" w:sz="4" w:space="0" w:color="auto"/>
              <w:bottom w:val="single" w:sz="4" w:space="0" w:color="auto"/>
              <w:right w:val="single" w:sz="4" w:space="0" w:color="auto"/>
            </w:tcBorders>
          </w:tcPr>
          <w:p w14:paraId="3DC03FFE"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1363BE8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w:t>
            </w:r>
            <w:r w:rsidRPr="00C405F7">
              <w:rPr>
                <w:rFonts w:ascii="Arial" w:hAnsi="Arial" w:cs="Arial"/>
                <w:sz w:val="14"/>
                <w:szCs w:val="18"/>
              </w:rPr>
              <w:t>,</w:t>
            </w:r>
            <w:r w:rsidRPr="00C405F7">
              <w:rPr>
                <w:rFonts w:ascii="Sylfaen" w:hAnsi="Sylfaen"/>
                <w:sz w:val="14"/>
                <w:szCs w:val="18"/>
              </w:rPr>
              <w:t>5</w:t>
            </w:r>
          </w:p>
        </w:tc>
        <w:tc>
          <w:tcPr>
            <w:tcW w:w="803" w:type="dxa"/>
            <w:gridSpan w:val="2"/>
            <w:tcBorders>
              <w:top w:val="single" w:sz="4" w:space="0" w:color="auto"/>
              <w:left w:val="single" w:sz="4" w:space="0" w:color="auto"/>
              <w:bottom w:val="single" w:sz="4" w:space="0" w:color="auto"/>
              <w:right w:val="single" w:sz="4" w:space="0" w:color="auto"/>
            </w:tcBorders>
          </w:tcPr>
          <w:p w14:paraId="74901C6C"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579F58F7"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1724CDC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79F72128"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18C001E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1</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1914E27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28</w:t>
            </w:r>
            <w:r w:rsidRPr="00C405F7">
              <w:rPr>
                <w:rFonts w:ascii="Arial" w:hAnsi="Arial" w:cs="Arial"/>
                <w:sz w:val="14"/>
                <w:szCs w:val="18"/>
              </w:rPr>
              <w:t>,</w:t>
            </w:r>
            <w:r w:rsidRPr="00C405F7">
              <w:rPr>
                <w:rFonts w:ascii="Sylfaen" w:hAnsi="Sylfaen"/>
                <w:sz w:val="14"/>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513FCA63"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4</w:t>
            </w:r>
            <w:r w:rsidRPr="00C405F7">
              <w:rPr>
                <w:rFonts w:ascii="Arial" w:hAnsi="Arial" w:cs="Arial"/>
                <w:sz w:val="14"/>
                <w:szCs w:val="18"/>
              </w:rPr>
              <w:t>,</w:t>
            </w:r>
            <w:r w:rsidRPr="00C405F7">
              <w:rPr>
                <w:rFonts w:ascii="Sylfaen" w:hAnsi="Sylfaen"/>
                <w:sz w:val="14"/>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174420CB"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Arial" w:hAnsi="Arial" w:cs="Arial"/>
                <w:sz w:val="14"/>
                <w:szCs w:val="18"/>
              </w:rPr>
              <w:t>-</w:t>
            </w:r>
            <w:r w:rsidRPr="00C405F7">
              <w:rPr>
                <w:rFonts w:ascii="Sylfaen" w:hAnsi="Sylfaen"/>
                <w:sz w:val="14"/>
                <w:szCs w:val="18"/>
              </w:rPr>
              <w:t>28</w:t>
            </w:r>
            <w:r w:rsidRPr="00C405F7">
              <w:rPr>
                <w:rFonts w:ascii="Arial" w:hAnsi="Arial" w:cs="Arial"/>
                <w:sz w:val="14"/>
                <w:szCs w:val="18"/>
              </w:rPr>
              <w:t>,</w:t>
            </w:r>
            <w:r w:rsidRPr="00C405F7">
              <w:rPr>
                <w:rFonts w:ascii="Sylfaen" w:hAnsi="Sylfaen"/>
                <w:sz w:val="14"/>
                <w:szCs w:val="18"/>
              </w:rPr>
              <w:t>0</w:t>
            </w:r>
          </w:p>
        </w:tc>
        <w:tc>
          <w:tcPr>
            <w:tcW w:w="890" w:type="dxa"/>
            <w:tcBorders>
              <w:top w:val="single" w:sz="4" w:space="0" w:color="auto"/>
              <w:left w:val="single" w:sz="4" w:space="0" w:color="auto"/>
              <w:bottom w:val="single" w:sz="4" w:space="0" w:color="auto"/>
              <w:right w:val="single" w:sz="4" w:space="0" w:color="auto"/>
            </w:tcBorders>
          </w:tcPr>
          <w:p w14:paraId="2BAAC3A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4</w:t>
            </w:r>
            <w:r w:rsidRPr="00C405F7">
              <w:rPr>
                <w:rFonts w:ascii="Arial" w:hAnsi="Arial" w:cs="Arial"/>
                <w:sz w:val="14"/>
                <w:szCs w:val="18"/>
              </w:rPr>
              <w:t>,</w:t>
            </w:r>
            <w:r w:rsidRPr="00C405F7">
              <w:rPr>
                <w:rFonts w:ascii="Sylfaen" w:hAnsi="Sylfaen"/>
                <w:sz w:val="14"/>
                <w:szCs w:val="18"/>
              </w:rPr>
              <w:t>0</w:t>
            </w:r>
          </w:p>
        </w:tc>
        <w:tc>
          <w:tcPr>
            <w:tcW w:w="861" w:type="dxa"/>
            <w:tcBorders>
              <w:top w:val="single" w:sz="4" w:space="0" w:color="auto"/>
              <w:left w:val="single" w:sz="4" w:space="0" w:color="auto"/>
              <w:bottom w:val="single" w:sz="4" w:space="0" w:color="auto"/>
              <w:right w:val="single" w:sz="4" w:space="0" w:color="auto"/>
            </w:tcBorders>
          </w:tcPr>
          <w:p w14:paraId="512057BF"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sz w:val="14"/>
                <w:szCs w:val="18"/>
              </w:rPr>
              <w:t>0</w:t>
            </w:r>
            <w:r w:rsidRPr="00C405F7">
              <w:rPr>
                <w:rFonts w:ascii="Arial" w:hAnsi="Arial" w:cs="Arial"/>
                <w:sz w:val="14"/>
                <w:szCs w:val="18"/>
              </w:rPr>
              <w:t>,</w:t>
            </w:r>
            <w:r w:rsidRPr="00C405F7">
              <w:rPr>
                <w:rFonts w:ascii="Sylfaen" w:hAnsi="Sylfaen"/>
                <w:sz w:val="14"/>
                <w:szCs w:val="18"/>
              </w:rPr>
              <w:t>00</w:t>
            </w:r>
          </w:p>
        </w:tc>
      </w:tr>
      <w:tr w:rsidR="00C405F7" w:rsidRPr="00BE254D" w14:paraId="6CD40E60" w14:textId="77777777" w:rsidTr="00C405F7">
        <w:trPr>
          <w:gridAfter w:val="1"/>
          <w:wAfter w:w="316" w:type="dxa"/>
          <w:jc w:val="center"/>
        </w:trPr>
        <w:tc>
          <w:tcPr>
            <w:tcW w:w="540" w:type="dxa"/>
            <w:tcBorders>
              <w:top w:val="single" w:sz="4" w:space="0" w:color="auto"/>
              <w:left w:val="single" w:sz="4" w:space="0" w:color="auto"/>
              <w:bottom w:val="single" w:sz="4" w:space="0" w:color="auto"/>
              <w:right w:val="single" w:sz="4" w:space="0" w:color="auto"/>
            </w:tcBorders>
          </w:tcPr>
          <w:p w14:paraId="5F450DBA" w14:textId="77777777" w:rsidR="00C405F7" w:rsidRPr="00C405F7" w:rsidRDefault="00C405F7" w:rsidP="00B55EC7">
            <w:pPr>
              <w:autoSpaceDE w:val="0"/>
              <w:autoSpaceDN w:val="0"/>
              <w:spacing w:line="240" w:lineRule="auto"/>
              <w:jc w:val="center"/>
              <w:rPr>
                <w:rFonts w:ascii="Arial" w:hAnsi="Arial" w:cs="Arial"/>
                <w:sz w:val="14"/>
                <w:szCs w:val="18"/>
              </w:rPr>
            </w:pPr>
            <w:r w:rsidRPr="00C405F7">
              <w:rPr>
                <w:rFonts w:ascii="Sylfaen" w:hAnsi="Sylfaen" w:cs="Sylfaen"/>
                <w:sz w:val="14"/>
                <w:szCs w:val="18"/>
              </w:rPr>
              <w:t>აღრიცხვა</w:t>
            </w:r>
            <w:r w:rsidRPr="00C405F7">
              <w:rPr>
                <w:rFonts w:ascii="Arial" w:hAnsi="Arial" w:cs="Arial"/>
                <w:sz w:val="14"/>
                <w:szCs w:val="18"/>
              </w:rPr>
              <w:t xml:space="preserve"> </w:t>
            </w:r>
            <w:r w:rsidRPr="00C405F7">
              <w:rPr>
                <w:rFonts w:ascii="Sylfaen" w:hAnsi="Sylfaen" w:cs="Sylfaen"/>
                <w:sz w:val="14"/>
                <w:szCs w:val="18"/>
              </w:rPr>
              <w:t>ანგარიშისას</w:t>
            </w:r>
          </w:p>
        </w:tc>
        <w:tc>
          <w:tcPr>
            <w:tcW w:w="540" w:type="dxa"/>
            <w:tcBorders>
              <w:top w:val="single" w:sz="4" w:space="0" w:color="auto"/>
              <w:left w:val="single" w:sz="4" w:space="0" w:color="auto"/>
              <w:bottom w:val="single" w:sz="4" w:space="0" w:color="auto"/>
              <w:right w:val="single" w:sz="4" w:space="0" w:color="auto"/>
            </w:tcBorders>
          </w:tcPr>
          <w:p w14:paraId="772C722E"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მოედ.№</w:t>
            </w:r>
          </w:p>
        </w:tc>
        <w:tc>
          <w:tcPr>
            <w:tcW w:w="554" w:type="dxa"/>
            <w:tcBorders>
              <w:top w:val="single" w:sz="4" w:space="0" w:color="auto"/>
              <w:left w:val="single" w:sz="4" w:space="0" w:color="auto"/>
              <w:bottom w:val="single" w:sz="4" w:space="0" w:color="auto"/>
              <w:right w:val="single" w:sz="4" w:space="0" w:color="auto"/>
            </w:tcBorders>
          </w:tcPr>
          <w:p w14:paraId="7F255833"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საამქ. №</w:t>
            </w:r>
          </w:p>
        </w:tc>
        <w:tc>
          <w:tcPr>
            <w:tcW w:w="598" w:type="dxa"/>
            <w:tcBorders>
              <w:top w:val="single" w:sz="4" w:space="0" w:color="auto"/>
              <w:left w:val="single" w:sz="4" w:space="0" w:color="auto"/>
              <w:bottom w:val="single" w:sz="4" w:space="0" w:color="auto"/>
              <w:right w:val="single" w:sz="4" w:space="0" w:color="auto"/>
            </w:tcBorders>
          </w:tcPr>
          <w:p w14:paraId="56B5A8B8"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წყაროს №</w:t>
            </w:r>
          </w:p>
        </w:tc>
        <w:tc>
          <w:tcPr>
            <w:tcW w:w="2336" w:type="dxa"/>
            <w:gridSpan w:val="2"/>
            <w:tcBorders>
              <w:top w:val="single" w:sz="4" w:space="0" w:color="auto"/>
              <w:left w:val="single" w:sz="4" w:space="0" w:color="auto"/>
              <w:bottom w:val="single" w:sz="4" w:space="0" w:color="auto"/>
              <w:right w:val="single" w:sz="4" w:space="0" w:color="auto"/>
            </w:tcBorders>
          </w:tcPr>
          <w:p w14:paraId="12166EFE" w14:textId="77777777" w:rsidR="00C405F7" w:rsidRPr="00C405F7" w:rsidRDefault="00C405F7" w:rsidP="00B55EC7">
            <w:pPr>
              <w:autoSpaceDE w:val="0"/>
              <w:autoSpaceDN w:val="0"/>
              <w:spacing w:line="240" w:lineRule="auto"/>
              <w:ind w:left="11"/>
              <w:rPr>
                <w:rFonts w:ascii="Sylfaen" w:hAnsi="Sylfaen"/>
                <w:sz w:val="14"/>
                <w:szCs w:val="18"/>
              </w:rPr>
            </w:pPr>
            <w:r w:rsidRPr="00C405F7">
              <w:rPr>
                <w:rFonts w:ascii="Sylfaen" w:hAnsi="Sylfaen"/>
                <w:sz w:val="14"/>
                <w:szCs w:val="18"/>
              </w:rPr>
              <w:t>წყაროს დასახელება</w:t>
            </w:r>
          </w:p>
        </w:tc>
        <w:tc>
          <w:tcPr>
            <w:tcW w:w="525" w:type="dxa"/>
            <w:tcBorders>
              <w:top w:val="single" w:sz="4" w:space="0" w:color="auto"/>
              <w:left w:val="single" w:sz="4" w:space="0" w:color="auto"/>
              <w:bottom w:val="single" w:sz="4" w:space="0" w:color="auto"/>
              <w:right w:val="single" w:sz="4" w:space="0" w:color="auto"/>
            </w:tcBorders>
          </w:tcPr>
          <w:p w14:paraId="01ACB914"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ვარი-ანტი</w:t>
            </w:r>
          </w:p>
        </w:tc>
        <w:tc>
          <w:tcPr>
            <w:tcW w:w="423" w:type="dxa"/>
            <w:tcBorders>
              <w:top w:val="single" w:sz="4" w:space="0" w:color="auto"/>
              <w:left w:val="single" w:sz="4" w:space="0" w:color="auto"/>
              <w:bottom w:val="single" w:sz="4" w:space="0" w:color="auto"/>
              <w:right w:val="single" w:sz="4" w:space="0" w:color="auto"/>
            </w:tcBorders>
          </w:tcPr>
          <w:p w14:paraId="5A44ED96"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ტიპი</w:t>
            </w:r>
          </w:p>
        </w:tc>
        <w:tc>
          <w:tcPr>
            <w:tcW w:w="686" w:type="dxa"/>
            <w:gridSpan w:val="2"/>
            <w:tcBorders>
              <w:top w:val="single" w:sz="4" w:space="0" w:color="auto"/>
              <w:left w:val="single" w:sz="4" w:space="0" w:color="auto"/>
              <w:bottom w:val="single" w:sz="4" w:space="0" w:color="auto"/>
              <w:right w:val="single" w:sz="4" w:space="0" w:color="auto"/>
            </w:tcBorders>
          </w:tcPr>
          <w:p w14:paraId="215B6B9D"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წყაროს სიმაღლე (მ)</w:t>
            </w:r>
          </w:p>
        </w:tc>
        <w:tc>
          <w:tcPr>
            <w:tcW w:w="803" w:type="dxa"/>
            <w:gridSpan w:val="2"/>
            <w:tcBorders>
              <w:top w:val="single" w:sz="4" w:space="0" w:color="auto"/>
              <w:left w:val="single" w:sz="4" w:space="0" w:color="auto"/>
              <w:bottom w:val="single" w:sz="4" w:space="0" w:color="auto"/>
              <w:right w:val="single" w:sz="4" w:space="0" w:color="auto"/>
            </w:tcBorders>
          </w:tcPr>
          <w:p w14:paraId="4B3C2187"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დიამეტრი (მ)</w:t>
            </w:r>
          </w:p>
        </w:tc>
        <w:tc>
          <w:tcPr>
            <w:tcW w:w="788" w:type="dxa"/>
            <w:gridSpan w:val="3"/>
            <w:tcBorders>
              <w:top w:val="single" w:sz="4" w:space="0" w:color="auto"/>
              <w:left w:val="single" w:sz="4" w:space="0" w:color="auto"/>
              <w:bottom w:val="single" w:sz="4" w:space="0" w:color="auto"/>
              <w:right w:val="single" w:sz="4" w:space="0" w:color="auto"/>
            </w:tcBorders>
          </w:tcPr>
          <w:p w14:paraId="5CDF1A6C"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აირ-ჰაეროვანი ნარევის მოცულ. (მ3/წმ)</w:t>
            </w:r>
          </w:p>
        </w:tc>
        <w:tc>
          <w:tcPr>
            <w:tcW w:w="817" w:type="dxa"/>
            <w:gridSpan w:val="2"/>
            <w:tcBorders>
              <w:top w:val="single" w:sz="4" w:space="0" w:color="auto"/>
              <w:left w:val="single" w:sz="4" w:space="0" w:color="auto"/>
              <w:bottom w:val="single" w:sz="4" w:space="0" w:color="auto"/>
              <w:right w:val="single" w:sz="4" w:space="0" w:color="auto"/>
            </w:tcBorders>
          </w:tcPr>
          <w:p w14:paraId="76058E07"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აირ-ჰაეროვანი ნარევის წიჩქარე (მ/წმ)</w:t>
            </w:r>
          </w:p>
        </w:tc>
        <w:tc>
          <w:tcPr>
            <w:tcW w:w="788" w:type="dxa"/>
            <w:gridSpan w:val="2"/>
            <w:tcBorders>
              <w:top w:val="single" w:sz="4" w:space="0" w:color="auto"/>
              <w:left w:val="single" w:sz="4" w:space="0" w:color="auto"/>
              <w:bottom w:val="single" w:sz="4" w:space="0" w:color="auto"/>
              <w:right w:val="single" w:sz="4" w:space="0" w:color="auto"/>
            </w:tcBorders>
          </w:tcPr>
          <w:p w14:paraId="4E2698DB"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აირ-ჰაეროვანი ნარევის ტემპერატ. (°C)</w:t>
            </w:r>
          </w:p>
        </w:tc>
        <w:tc>
          <w:tcPr>
            <w:tcW w:w="540" w:type="dxa"/>
            <w:gridSpan w:val="2"/>
            <w:tcBorders>
              <w:top w:val="single" w:sz="4" w:space="0" w:color="auto"/>
              <w:left w:val="single" w:sz="4" w:space="0" w:color="auto"/>
              <w:bottom w:val="single" w:sz="4" w:space="0" w:color="auto"/>
              <w:right w:val="single" w:sz="4" w:space="0" w:color="auto"/>
            </w:tcBorders>
          </w:tcPr>
          <w:p w14:paraId="39C2DC35"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რელიეფის კოეფ.</w:t>
            </w:r>
          </w:p>
        </w:tc>
        <w:tc>
          <w:tcPr>
            <w:tcW w:w="846" w:type="dxa"/>
            <w:gridSpan w:val="3"/>
            <w:tcBorders>
              <w:top w:val="single" w:sz="4" w:space="0" w:color="auto"/>
              <w:left w:val="single" w:sz="4" w:space="0" w:color="auto"/>
              <w:bottom w:val="single" w:sz="4" w:space="0" w:color="auto"/>
              <w:right w:val="single" w:sz="4" w:space="0" w:color="auto"/>
            </w:tcBorders>
          </w:tcPr>
          <w:p w14:paraId="03869E25"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cs="Sylfaen"/>
                <w:sz w:val="14"/>
                <w:szCs w:val="18"/>
              </w:rPr>
              <w:t>კოორდ</w:t>
            </w:r>
            <w:r w:rsidRPr="00C405F7">
              <w:rPr>
                <w:rFonts w:ascii="Arial" w:hAnsi="Arial" w:cs="Arial"/>
                <w:sz w:val="14"/>
                <w:szCs w:val="18"/>
              </w:rPr>
              <w:t xml:space="preserve">. X1 </w:t>
            </w:r>
            <w:r w:rsidRPr="00C405F7">
              <w:rPr>
                <w:rFonts w:ascii="Sylfaen" w:hAnsi="Sylfaen" w:cs="Sylfaen"/>
                <w:sz w:val="14"/>
                <w:szCs w:val="18"/>
              </w:rPr>
              <w:t>ღერძი</w:t>
            </w:r>
            <w:r w:rsidRPr="00C405F7">
              <w:rPr>
                <w:rFonts w:ascii="Arial" w:hAnsi="Arial" w:cs="Arial"/>
                <w:sz w:val="14"/>
                <w:szCs w:val="18"/>
              </w:rPr>
              <w:t xml:space="preserve"> (</w:t>
            </w:r>
            <w:r w:rsidRPr="00C405F7">
              <w:rPr>
                <w:rFonts w:ascii="Sylfaen" w:hAnsi="Sylfaen" w:cs="Sylfaen"/>
                <w:sz w:val="14"/>
                <w:szCs w:val="18"/>
              </w:rPr>
              <w:t>მ</w:t>
            </w:r>
            <w:r w:rsidRPr="00C405F7">
              <w:rPr>
                <w:rFonts w:ascii="Arial" w:hAnsi="Arial" w:cs="Arial"/>
                <w:sz w:val="14"/>
                <w:szCs w:val="18"/>
              </w:rPr>
              <w:t>)</w:t>
            </w:r>
          </w:p>
        </w:tc>
        <w:tc>
          <w:tcPr>
            <w:tcW w:w="846" w:type="dxa"/>
            <w:gridSpan w:val="2"/>
            <w:tcBorders>
              <w:top w:val="single" w:sz="4" w:space="0" w:color="auto"/>
              <w:left w:val="single" w:sz="4" w:space="0" w:color="auto"/>
              <w:bottom w:val="single" w:sz="4" w:space="0" w:color="auto"/>
              <w:right w:val="single" w:sz="4" w:space="0" w:color="auto"/>
            </w:tcBorders>
          </w:tcPr>
          <w:p w14:paraId="5E6DB074"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კოორდ. Y1 ღერძი (მ)</w:t>
            </w:r>
          </w:p>
        </w:tc>
        <w:tc>
          <w:tcPr>
            <w:tcW w:w="846" w:type="dxa"/>
            <w:gridSpan w:val="3"/>
            <w:tcBorders>
              <w:top w:val="single" w:sz="4" w:space="0" w:color="auto"/>
              <w:left w:val="single" w:sz="4" w:space="0" w:color="auto"/>
              <w:bottom w:val="single" w:sz="4" w:space="0" w:color="auto"/>
              <w:right w:val="single" w:sz="4" w:space="0" w:color="auto"/>
            </w:tcBorders>
          </w:tcPr>
          <w:p w14:paraId="31174921" w14:textId="77777777" w:rsidR="00C405F7" w:rsidRPr="00C405F7" w:rsidRDefault="00C405F7" w:rsidP="00B55EC7">
            <w:pPr>
              <w:autoSpaceDE w:val="0"/>
              <w:autoSpaceDN w:val="0"/>
              <w:spacing w:line="240" w:lineRule="auto"/>
              <w:ind w:right="11"/>
              <w:jc w:val="right"/>
              <w:rPr>
                <w:rFonts w:ascii="Arial" w:hAnsi="Arial" w:cs="Arial"/>
                <w:sz w:val="14"/>
                <w:szCs w:val="18"/>
              </w:rPr>
            </w:pPr>
            <w:r w:rsidRPr="00C405F7">
              <w:rPr>
                <w:rFonts w:ascii="Sylfaen" w:hAnsi="Sylfaen" w:cs="Sylfaen"/>
                <w:sz w:val="14"/>
                <w:szCs w:val="18"/>
              </w:rPr>
              <w:t>კოორდ</w:t>
            </w:r>
            <w:r w:rsidRPr="00C405F7">
              <w:rPr>
                <w:rFonts w:ascii="Arial" w:hAnsi="Arial" w:cs="Arial"/>
                <w:sz w:val="14"/>
                <w:szCs w:val="18"/>
              </w:rPr>
              <w:t xml:space="preserve">. X2 </w:t>
            </w:r>
            <w:r w:rsidRPr="00C405F7">
              <w:rPr>
                <w:rFonts w:ascii="Sylfaen" w:hAnsi="Sylfaen" w:cs="Sylfaen"/>
                <w:sz w:val="14"/>
                <w:szCs w:val="18"/>
              </w:rPr>
              <w:t>ღერძი</w:t>
            </w:r>
            <w:r w:rsidRPr="00C405F7">
              <w:rPr>
                <w:rFonts w:ascii="Arial" w:hAnsi="Arial" w:cs="Arial"/>
                <w:sz w:val="14"/>
                <w:szCs w:val="18"/>
              </w:rPr>
              <w:t xml:space="preserve"> (</w:t>
            </w:r>
            <w:r w:rsidRPr="00C405F7">
              <w:rPr>
                <w:rFonts w:ascii="Sylfaen" w:hAnsi="Sylfaen" w:cs="Sylfaen"/>
                <w:sz w:val="14"/>
                <w:szCs w:val="18"/>
              </w:rPr>
              <w:t>მ</w:t>
            </w:r>
            <w:r w:rsidRPr="00C405F7">
              <w:rPr>
                <w:rFonts w:ascii="Arial" w:hAnsi="Arial" w:cs="Arial"/>
                <w:sz w:val="14"/>
                <w:szCs w:val="18"/>
              </w:rPr>
              <w:t>)</w:t>
            </w:r>
          </w:p>
        </w:tc>
        <w:tc>
          <w:tcPr>
            <w:tcW w:w="890" w:type="dxa"/>
            <w:tcBorders>
              <w:top w:val="single" w:sz="4" w:space="0" w:color="auto"/>
              <w:left w:val="single" w:sz="4" w:space="0" w:color="auto"/>
              <w:bottom w:val="single" w:sz="4" w:space="0" w:color="auto"/>
              <w:right w:val="single" w:sz="4" w:space="0" w:color="auto"/>
            </w:tcBorders>
          </w:tcPr>
          <w:p w14:paraId="655D3B8C"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კოორდ. Y2 ღერძი (მ)</w:t>
            </w:r>
          </w:p>
        </w:tc>
        <w:tc>
          <w:tcPr>
            <w:tcW w:w="861" w:type="dxa"/>
            <w:tcBorders>
              <w:top w:val="single" w:sz="4" w:space="0" w:color="auto"/>
              <w:left w:val="single" w:sz="4" w:space="0" w:color="auto"/>
              <w:bottom w:val="single" w:sz="4" w:space="0" w:color="auto"/>
              <w:right w:val="single" w:sz="4" w:space="0" w:color="auto"/>
            </w:tcBorders>
          </w:tcPr>
          <w:p w14:paraId="44C24B6B" w14:textId="77777777" w:rsidR="00C405F7" w:rsidRPr="00C405F7" w:rsidRDefault="00C405F7" w:rsidP="00B55EC7">
            <w:pPr>
              <w:autoSpaceDE w:val="0"/>
              <w:autoSpaceDN w:val="0"/>
              <w:spacing w:line="240" w:lineRule="auto"/>
              <w:ind w:right="11"/>
              <w:jc w:val="right"/>
              <w:rPr>
                <w:rFonts w:ascii="Sylfaen" w:hAnsi="Sylfaen"/>
                <w:sz w:val="14"/>
                <w:szCs w:val="18"/>
              </w:rPr>
            </w:pPr>
            <w:r w:rsidRPr="00C405F7">
              <w:rPr>
                <w:rFonts w:ascii="Sylfaen" w:hAnsi="Sylfaen"/>
                <w:sz w:val="14"/>
                <w:szCs w:val="18"/>
              </w:rPr>
              <w:t>წყაროს სიგანე (მ)</w:t>
            </w:r>
          </w:p>
        </w:tc>
      </w:tr>
      <w:tr w:rsidR="00C405F7" w:rsidRPr="00BE254D" w14:paraId="51FB3732" w14:textId="77777777" w:rsidTr="00C405F7">
        <w:trPr>
          <w:gridAfter w:val="4"/>
          <w:wAfter w:w="2098" w:type="dxa"/>
          <w:jc w:val="center"/>
        </w:trPr>
        <w:tc>
          <w:tcPr>
            <w:tcW w:w="1080" w:type="dxa"/>
            <w:gridSpan w:val="2"/>
            <w:tcBorders>
              <w:top w:val="nil"/>
              <w:left w:val="nil"/>
              <w:bottom w:val="nil"/>
              <w:right w:val="nil"/>
            </w:tcBorders>
          </w:tcPr>
          <w:p w14:paraId="1E38762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7719AAFA"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2EC13FD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46BB013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0F2B246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051F5EF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1F8A759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1DCD9EC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74514DB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6E1EAD3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29E7BAB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39F3176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3DD5E69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6BC58E9E" w14:textId="77777777" w:rsidTr="00C405F7">
        <w:trPr>
          <w:gridAfter w:val="4"/>
          <w:wAfter w:w="2098" w:type="dxa"/>
          <w:jc w:val="center"/>
        </w:trPr>
        <w:tc>
          <w:tcPr>
            <w:tcW w:w="1080" w:type="dxa"/>
            <w:gridSpan w:val="2"/>
            <w:tcBorders>
              <w:top w:val="nil"/>
              <w:left w:val="nil"/>
              <w:bottom w:val="nil"/>
              <w:right w:val="nil"/>
            </w:tcBorders>
          </w:tcPr>
          <w:p w14:paraId="2D814FE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54E4445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541E802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0180700</w:t>
            </w:r>
          </w:p>
        </w:tc>
        <w:tc>
          <w:tcPr>
            <w:tcW w:w="1314" w:type="dxa"/>
            <w:gridSpan w:val="4"/>
            <w:tcBorders>
              <w:top w:val="nil"/>
              <w:left w:val="nil"/>
              <w:bottom w:val="nil"/>
              <w:right w:val="nil"/>
            </w:tcBorders>
          </w:tcPr>
          <w:p w14:paraId="3126CA4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1950000</w:t>
            </w:r>
          </w:p>
        </w:tc>
        <w:tc>
          <w:tcPr>
            <w:tcW w:w="438" w:type="dxa"/>
            <w:tcBorders>
              <w:top w:val="nil"/>
              <w:left w:val="nil"/>
              <w:bottom w:val="nil"/>
              <w:right w:val="nil"/>
            </w:tcBorders>
          </w:tcPr>
          <w:p w14:paraId="382BFB6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0A57D1C5"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66172D0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941</w:t>
            </w:r>
          </w:p>
        </w:tc>
        <w:tc>
          <w:tcPr>
            <w:tcW w:w="627" w:type="dxa"/>
            <w:gridSpan w:val="2"/>
            <w:tcBorders>
              <w:top w:val="nil"/>
              <w:left w:val="nil"/>
              <w:bottom w:val="nil"/>
              <w:right w:val="nil"/>
            </w:tcBorders>
          </w:tcPr>
          <w:p w14:paraId="222699A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12</w:t>
            </w:r>
            <w:r w:rsidRPr="00BE254D">
              <w:rPr>
                <w:rFonts w:ascii="Arial" w:hAnsi="Arial" w:cs="Arial"/>
                <w:sz w:val="16"/>
                <w:szCs w:val="16"/>
              </w:rPr>
              <w:t>,</w:t>
            </w:r>
            <w:r w:rsidRPr="00BE254D">
              <w:rPr>
                <w:rFonts w:ascii="Sylfaen" w:hAnsi="Sylfaen"/>
                <w:sz w:val="16"/>
                <w:szCs w:val="16"/>
              </w:rPr>
              <w:t>5</w:t>
            </w:r>
          </w:p>
        </w:tc>
        <w:tc>
          <w:tcPr>
            <w:tcW w:w="496" w:type="dxa"/>
            <w:gridSpan w:val="2"/>
            <w:tcBorders>
              <w:top w:val="nil"/>
              <w:left w:val="nil"/>
              <w:bottom w:val="nil"/>
              <w:right w:val="nil"/>
            </w:tcBorders>
          </w:tcPr>
          <w:p w14:paraId="3DE1025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5</w:t>
            </w:r>
          </w:p>
        </w:tc>
        <w:tc>
          <w:tcPr>
            <w:tcW w:w="540" w:type="dxa"/>
            <w:tcBorders>
              <w:top w:val="nil"/>
              <w:left w:val="nil"/>
              <w:bottom w:val="nil"/>
              <w:right w:val="nil"/>
            </w:tcBorders>
          </w:tcPr>
          <w:p w14:paraId="7C23B4AB"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00D7080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633</w:t>
            </w:r>
          </w:p>
        </w:tc>
        <w:tc>
          <w:tcPr>
            <w:tcW w:w="627" w:type="dxa"/>
            <w:gridSpan w:val="2"/>
            <w:tcBorders>
              <w:top w:val="nil"/>
              <w:left w:val="nil"/>
              <w:bottom w:val="nil"/>
              <w:right w:val="nil"/>
            </w:tcBorders>
          </w:tcPr>
          <w:p w14:paraId="545A8F7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17</w:t>
            </w:r>
            <w:r w:rsidRPr="00BE254D">
              <w:rPr>
                <w:rFonts w:ascii="Arial" w:hAnsi="Arial" w:cs="Arial"/>
                <w:sz w:val="16"/>
                <w:szCs w:val="16"/>
              </w:rPr>
              <w:t>,</w:t>
            </w:r>
            <w:r w:rsidRPr="00BE254D">
              <w:rPr>
                <w:rFonts w:ascii="Sylfaen" w:hAnsi="Sylfaen"/>
                <w:sz w:val="16"/>
                <w:szCs w:val="16"/>
              </w:rPr>
              <w:t>1</w:t>
            </w:r>
          </w:p>
        </w:tc>
        <w:tc>
          <w:tcPr>
            <w:tcW w:w="496" w:type="dxa"/>
            <w:tcBorders>
              <w:top w:val="nil"/>
              <w:left w:val="nil"/>
              <w:bottom w:val="nil"/>
              <w:right w:val="nil"/>
            </w:tcBorders>
          </w:tcPr>
          <w:p w14:paraId="313F7DB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9</w:t>
            </w:r>
          </w:p>
        </w:tc>
      </w:tr>
      <w:tr w:rsidR="00C405F7" w:rsidRPr="00BE254D" w14:paraId="393546DA" w14:textId="77777777" w:rsidTr="00C405F7">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14:paraId="14FD40C2"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Arial" w:hAnsi="Arial" w:cs="Arial"/>
                <w:sz w:val="18"/>
                <w:szCs w:val="18"/>
              </w:rPr>
              <w:t>%</w:t>
            </w:r>
          </w:p>
        </w:tc>
        <w:tc>
          <w:tcPr>
            <w:tcW w:w="540" w:type="dxa"/>
            <w:tcBorders>
              <w:top w:val="single" w:sz="4" w:space="0" w:color="auto"/>
              <w:left w:val="single" w:sz="4" w:space="0" w:color="auto"/>
              <w:bottom w:val="single" w:sz="4" w:space="0" w:color="auto"/>
              <w:right w:val="single" w:sz="4" w:space="0" w:color="auto"/>
            </w:tcBorders>
          </w:tcPr>
          <w:p w14:paraId="52AA019B"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54" w:type="dxa"/>
            <w:tcBorders>
              <w:top w:val="single" w:sz="4" w:space="0" w:color="auto"/>
              <w:left w:val="single" w:sz="4" w:space="0" w:color="auto"/>
              <w:bottom w:val="single" w:sz="4" w:space="0" w:color="auto"/>
              <w:right w:val="single" w:sz="4" w:space="0" w:color="auto"/>
            </w:tcBorders>
          </w:tcPr>
          <w:p w14:paraId="5F0C7AD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98" w:type="dxa"/>
            <w:tcBorders>
              <w:top w:val="single" w:sz="4" w:space="0" w:color="auto"/>
              <w:left w:val="single" w:sz="4" w:space="0" w:color="auto"/>
              <w:bottom w:val="single" w:sz="4" w:space="0" w:color="auto"/>
              <w:right w:val="single" w:sz="4" w:space="0" w:color="auto"/>
            </w:tcBorders>
          </w:tcPr>
          <w:p w14:paraId="7CD05FC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w:t>
            </w:r>
          </w:p>
        </w:tc>
        <w:tc>
          <w:tcPr>
            <w:tcW w:w="2336" w:type="dxa"/>
            <w:gridSpan w:val="2"/>
            <w:tcBorders>
              <w:top w:val="single" w:sz="4" w:space="0" w:color="auto"/>
              <w:left w:val="single" w:sz="4" w:space="0" w:color="auto"/>
              <w:bottom w:val="single" w:sz="4" w:space="0" w:color="auto"/>
              <w:right w:val="single" w:sz="4" w:space="0" w:color="auto"/>
            </w:tcBorders>
          </w:tcPr>
          <w:p w14:paraId="60F7CD9B"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sz w:val="18"/>
                <w:szCs w:val="18"/>
              </w:rPr>
              <w:t>ღორღის</w:t>
            </w:r>
            <w:r w:rsidRPr="00BE254D">
              <w:rPr>
                <w:rFonts w:ascii="Arial" w:hAnsi="Arial" w:cs="Arial"/>
                <w:sz w:val="18"/>
                <w:szCs w:val="18"/>
              </w:rPr>
              <w:t xml:space="preserve"> </w:t>
            </w:r>
            <w:r w:rsidRPr="00BE254D">
              <w:rPr>
                <w:rFonts w:ascii="Sylfaen" w:hAnsi="Sylfaen"/>
                <w:sz w:val="18"/>
                <w:szCs w:val="18"/>
              </w:rPr>
              <w:t>საწყობი</w:t>
            </w:r>
          </w:p>
        </w:tc>
        <w:tc>
          <w:tcPr>
            <w:tcW w:w="525" w:type="dxa"/>
            <w:tcBorders>
              <w:top w:val="single" w:sz="4" w:space="0" w:color="auto"/>
              <w:left w:val="single" w:sz="4" w:space="0" w:color="auto"/>
              <w:bottom w:val="single" w:sz="4" w:space="0" w:color="auto"/>
              <w:right w:val="single" w:sz="4" w:space="0" w:color="auto"/>
            </w:tcBorders>
          </w:tcPr>
          <w:p w14:paraId="1D978BA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423" w:type="dxa"/>
            <w:tcBorders>
              <w:top w:val="single" w:sz="4" w:space="0" w:color="auto"/>
              <w:left w:val="single" w:sz="4" w:space="0" w:color="auto"/>
              <w:bottom w:val="single" w:sz="4" w:space="0" w:color="auto"/>
              <w:right w:val="single" w:sz="4" w:space="0" w:color="auto"/>
            </w:tcBorders>
          </w:tcPr>
          <w:p w14:paraId="59D53F1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64E127E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w:t>
            </w:r>
            <w:r w:rsidRPr="00BE254D">
              <w:rPr>
                <w:rFonts w:ascii="Arial" w:hAnsi="Arial" w:cs="Arial"/>
                <w:sz w:val="18"/>
                <w:szCs w:val="18"/>
              </w:rPr>
              <w:t>,</w:t>
            </w:r>
            <w:r w:rsidRPr="00BE254D">
              <w:rPr>
                <w:rFonts w:ascii="Sylfaen" w:hAnsi="Sylfaen"/>
                <w:sz w:val="18"/>
                <w:szCs w:val="18"/>
              </w:rPr>
              <w:t>5</w:t>
            </w:r>
          </w:p>
        </w:tc>
        <w:tc>
          <w:tcPr>
            <w:tcW w:w="803" w:type="dxa"/>
            <w:gridSpan w:val="2"/>
            <w:tcBorders>
              <w:top w:val="single" w:sz="4" w:space="0" w:color="auto"/>
              <w:left w:val="single" w:sz="4" w:space="0" w:color="auto"/>
              <w:bottom w:val="single" w:sz="4" w:space="0" w:color="auto"/>
              <w:right w:val="single" w:sz="4" w:space="0" w:color="auto"/>
            </w:tcBorders>
          </w:tcPr>
          <w:p w14:paraId="2CC4694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06080158"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29452</w:t>
            </w:r>
          </w:p>
        </w:tc>
        <w:tc>
          <w:tcPr>
            <w:tcW w:w="817" w:type="dxa"/>
            <w:gridSpan w:val="2"/>
            <w:tcBorders>
              <w:top w:val="single" w:sz="4" w:space="0" w:color="auto"/>
              <w:left w:val="single" w:sz="4" w:space="0" w:color="auto"/>
              <w:bottom w:val="single" w:sz="4" w:space="0" w:color="auto"/>
              <w:right w:val="single" w:sz="4" w:space="0" w:color="auto"/>
            </w:tcBorders>
          </w:tcPr>
          <w:p w14:paraId="7C284F0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316DADD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57B3F922"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2E69853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28</w:t>
            </w:r>
            <w:r w:rsidRPr="00BE254D">
              <w:rPr>
                <w:rFonts w:ascii="Arial" w:hAnsi="Arial" w:cs="Arial"/>
                <w:sz w:val="18"/>
                <w:szCs w:val="18"/>
              </w:rPr>
              <w:t>,</w:t>
            </w:r>
            <w:r w:rsidRPr="00BE254D">
              <w:rPr>
                <w:rFonts w:ascii="Sylfaen" w:hAnsi="Sylfaen"/>
                <w:sz w:val="18"/>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2129409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20</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46A09D8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28</w:t>
            </w:r>
            <w:r w:rsidRPr="00BE254D">
              <w:rPr>
                <w:rFonts w:ascii="Arial" w:hAnsi="Arial" w:cs="Arial"/>
                <w:sz w:val="18"/>
                <w:szCs w:val="18"/>
              </w:rPr>
              <w:t>,</w:t>
            </w:r>
            <w:r w:rsidRPr="00BE254D">
              <w:rPr>
                <w:rFonts w:ascii="Sylfaen" w:hAnsi="Sylfaen"/>
                <w:sz w:val="18"/>
                <w:szCs w:val="18"/>
              </w:rPr>
              <w:t>0</w:t>
            </w:r>
          </w:p>
        </w:tc>
        <w:tc>
          <w:tcPr>
            <w:tcW w:w="890" w:type="dxa"/>
            <w:tcBorders>
              <w:top w:val="single" w:sz="4" w:space="0" w:color="auto"/>
              <w:left w:val="single" w:sz="4" w:space="0" w:color="auto"/>
              <w:bottom w:val="single" w:sz="4" w:space="0" w:color="auto"/>
              <w:right w:val="single" w:sz="4" w:space="0" w:color="auto"/>
            </w:tcBorders>
          </w:tcPr>
          <w:p w14:paraId="1AC728D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20</w:t>
            </w:r>
            <w:r w:rsidRPr="00BE254D">
              <w:rPr>
                <w:rFonts w:ascii="Arial" w:hAnsi="Arial" w:cs="Arial"/>
                <w:sz w:val="18"/>
                <w:szCs w:val="18"/>
              </w:rPr>
              <w:t>,</w:t>
            </w:r>
            <w:r w:rsidRPr="00BE254D">
              <w:rPr>
                <w:rFonts w:ascii="Sylfaen" w:hAnsi="Sylfaen"/>
                <w:sz w:val="18"/>
                <w:szCs w:val="18"/>
              </w:rPr>
              <w:t>0</w:t>
            </w:r>
          </w:p>
        </w:tc>
        <w:tc>
          <w:tcPr>
            <w:tcW w:w="861" w:type="dxa"/>
            <w:tcBorders>
              <w:top w:val="single" w:sz="4" w:space="0" w:color="auto"/>
              <w:left w:val="single" w:sz="4" w:space="0" w:color="auto"/>
              <w:bottom w:val="single" w:sz="4" w:space="0" w:color="auto"/>
              <w:right w:val="single" w:sz="4" w:space="0" w:color="auto"/>
            </w:tcBorders>
          </w:tcPr>
          <w:p w14:paraId="65779FAB"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00</w:t>
            </w:r>
          </w:p>
        </w:tc>
      </w:tr>
      <w:tr w:rsidR="00C405F7" w:rsidRPr="00BE254D" w14:paraId="5034BCDB" w14:textId="77777777" w:rsidTr="00C405F7">
        <w:trPr>
          <w:gridAfter w:val="4"/>
          <w:wAfter w:w="2098" w:type="dxa"/>
          <w:jc w:val="center"/>
        </w:trPr>
        <w:tc>
          <w:tcPr>
            <w:tcW w:w="1080" w:type="dxa"/>
            <w:gridSpan w:val="2"/>
            <w:tcBorders>
              <w:top w:val="nil"/>
              <w:left w:val="nil"/>
              <w:bottom w:val="nil"/>
              <w:right w:val="nil"/>
            </w:tcBorders>
          </w:tcPr>
          <w:p w14:paraId="4BEBE9F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347BA19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05F2F72D"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55011A3D"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26588C6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2E0EF0A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0E33417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5F62287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53B6978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1EE0B28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2D2E72C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69F65F4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2BB169C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5216AA9D" w14:textId="77777777" w:rsidTr="00C405F7">
        <w:trPr>
          <w:gridAfter w:val="4"/>
          <w:wAfter w:w="2098" w:type="dxa"/>
          <w:jc w:val="center"/>
        </w:trPr>
        <w:tc>
          <w:tcPr>
            <w:tcW w:w="1080" w:type="dxa"/>
            <w:gridSpan w:val="2"/>
            <w:tcBorders>
              <w:top w:val="nil"/>
              <w:left w:val="nil"/>
              <w:bottom w:val="nil"/>
              <w:right w:val="nil"/>
            </w:tcBorders>
          </w:tcPr>
          <w:p w14:paraId="123E002B"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6F99269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616A7F2A"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0064200</w:t>
            </w:r>
          </w:p>
        </w:tc>
        <w:tc>
          <w:tcPr>
            <w:tcW w:w="1314" w:type="dxa"/>
            <w:gridSpan w:val="4"/>
            <w:tcBorders>
              <w:top w:val="nil"/>
              <w:left w:val="nil"/>
              <w:bottom w:val="nil"/>
              <w:right w:val="nil"/>
            </w:tcBorders>
          </w:tcPr>
          <w:p w14:paraId="4D9D687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1190000</w:t>
            </w:r>
          </w:p>
        </w:tc>
        <w:tc>
          <w:tcPr>
            <w:tcW w:w="438" w:type="dxa"/>
            <w:tcBorders>
              <w:top w:val="nil"/>
              <w:left w:val="nil"/>
              <w:bottom w:val="nil"/>
              <w:right w:val="nil"/>
            </w:tcBorders>
          </w:tcPr>
          <w:p w14:paraId="2ABD80E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43064E45"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63F583A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334</w:t>
            </w:r>
          </w:p>
        </w:tc>
        <w:tc>
          <w:tcPr>
            <w:tcW w:w="627" w:type="dxa"/>
            <w:gridSpan w:val="2"/>
            <w:tcBorders>
              <w:top w:val="nil"/>
              <w:left w:val="nil"/>
              <w:bottom w:val="nil"/>
              <w:right w:val="nil"/>
            </w:tcBorders>
          </w:tcPr>
          <w:p w14:paraId="5CC9A98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12</w:t>
            </w:r>
            <w:r w:rsidRPr="00BE254D">
              <w:rPr>
                <w:rFonts w:ascii="Arial" w:hAnsi="Arial" w:cs="Arial"/>
                <w:sz w:val="16"/>
                <w:szCs w:val="16"/>
              </w:rPr>
              <w:t>,</w:t>
            </w:r>
            <w:r w:rsidRPr="00BE254D">
              <w:rPr>
                <w:rFonts w:ascii="Sylfaen" w:hAnsi="Sylfaen"/>
                <w:sz w:val="16"/>
                <w:szCs w:val="16"/>
              </w:rPr>
              <w:t>5</w:t>
            </w:r>
          </w:p>
        </w:tc>
        <w:tc>
          <w:tcPr>
            <w:tcW w:w="496" w:type="dxa"/>
            <w:gridSpan w:val="2"/>
            <w:tcBorders>
              <w:top w:val="nil"/>
              <w:left w:val="nil"/>
              <w:bottom w:val="nil"/>
              <w:right w:val="nil"/>
            </w:tcBorders>
          </w:tcPr>
          <w:p w14:paraId="3F78F7BB"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5</w:t>
            </w:r>
          </w:p>
        </w:tc>
        <w:tc>
          <w:tcPr>
            <w:tcW w:w="540" w:type="dxa"/>
            <w:tcBorders>
              <w:top w:val="nil"/>
              <w:left w:val="nil"/>
              <w:bottom w:val="nil"/>
              <w:right w:val="nil"/>
            </w:tcBorders>
          </w:tcPr>
          <w:p w14:paraId="1EC4A56A"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790A9D3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225</w:t>
            </w:r>
          </w:p>
        </w:tc>
        <w:tc>
          <w:tcPr>
            <w:tcW w:w="627" w:type="dxa"/>
            <w:gridSpan w:val="2"/>
            <w:tcBorders>
              <w:top w:val="nil"/>
              <w:left w:val="nil"/>
              <w:bottom w:val="nil"/>
              <w:right w:val="nil"/>
            </w:tcBorders>
          </w:tcPr>
          <w:p w14:paraId="273EFCD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17</w:t>
            </w:r>
            <w:r w:rsidRPr="00BE254D">
              <w:rPr>
                <w:rFonts w:ascii="Arial" w:hAnsi="Arial" w:cs="Arial"/>
                <w:sz w:val="16"/>
                <w:szCs w:val="16"/>
              </w:rPr>
              <w:t>,</w:t>
            </w:r>
            <w:r w:rsidRPr="00BE254D">
              <w:rPr>
                <w:rFonts w:ascii="Sylfaen" w:hAnsi="Sylfaen"/>
                <w:sz w:val="16"/>
                <w:szCs w:val="16"/>
              </w:rPr>
              <w:t>1</w:t>
            </w:r>
          </w:p>
        </w:tc>
        <w:tc>
          <w:tcPr>
            <w:tcW w:w="496" w:type="dxa"/>
            <w:tcBorders>
              <w:top w:val="nil"/>
              <w:left w:val="nil"/>
              <w:bottom w:val="nil"/>
              <w:right w:val="nil"/>
            </w:tcBorders>
          </w:tcPr>
          <w:p w14:paraId="36756E5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9</w:t>
            </w:r>
          </w:p>
        </w:tc>
      </w:tr>
      <w:tr w:rsidR="00C405F7" w:rsidRPr="00BE254D" w14:paraId="336A17BD" w14:textId="77777777" w:rsidTr="00C405F7">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14:paraId="4A9C2CEA"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Arial" w:hAnsi="Arial" w:cs="Arial"/>
                <w:sz w:val="18"/>
                <w:szCs w:val="18"/>
              </w:rPr>
              <w:t>%</w:t>
            </w:r>
          </w:p>
        </w:tc>
        <w:tc>
          <w:tcPr>
            <w:tcW w:w="540" w:type="dxa"/>
            <w:tcBorders>
              <w:top w:val="single" w:sz="4" w:space="0" w:color="auto"/>
              <w:left w:val="single" w:sz="4" w:space="0" w:color="auto"/>
              <w:bottom w:val="single" w:sz="4" w:space="0" w:color="auto"/>
              <w:right w:val="single" w:sz="4" w:space="0" w:color="auto"/>
            </w:tcBorders>
          </w:tcPr>
          <w:p w14:paraId="6473EBB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54" w:type="dxa"/>
            <w:tcBorders>
              <w:top w:val="single" w:sz="4" w:space="0" w:color="auto"/>
              <w:left w:val="single" w:sz="4" w:space="0" w:color="auto"/>
              <w:bottom w:val="single" w:sz="4" w:space="0" w:color="auto"/>
              <w:right w:val="single" w:sz="4" w:space="0" w:color="auto"/>
            </w:tcBorders>
          </w:tcPr>
          <w:p w14:paraId="4E26BC19"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98" w:type="dxa"/>
            <w:tcBorders>
              <w:top w:val="single" w:sz="4" w:space="0" w:color="auto"/>
              <w:left w:val="single" w:sz="4" w:space="0" w:color="auto"/>
              <w:bottom w:val="single" w:sz="4" w:space="0" w:color="auto"/>
              <w:right w:val="single" w:sz="4" w:space="0" w:color="auto"/>
            </w:tcBorders>
          </w:tcPr>
          <w:p w14:paraId="3F0AE52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8</w:t>
            </w:r>
          </w:p>
        </w:tc>
        <w:tc>
          <w:tcPr>
            <w:tcW w:w="2336" w:type="dxa"/>
            <w:gridSpan w:val="2"/>
            <w:tcBorders>
              <w:top w:val="single" w:sz="4" w:space="0" w:color="auto"/>
              <w:left w:val="single" w:sz="4" w:space="0" w:color="auto"/>
              <w:bottom w:val="single" w:sz="4" w:space="0" w:color="auto"/>
              <w:right w:val="single" w:sz="4" w:space="0" w:color="auto"/>
            </w:tcBorders>
          </w:tcPr>
          <w:p w14:paraId="2005A305"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sz w:val="18"/>
                <w:szCs w:val="18"/>
              </w:rPr>
              <w:t>ფონური</w:t>
            </w:r>
            <w:r w:rsidRPr="00BE254D">
              <w:rPr>
                <w:rFonts w:ascii="Arial" w:hAnsi="Arial" w:cs="Arial"/>
                <w:sz w:val="18"/>
                <w:szCs w:val="18"/>
              </w:rPr>
              <w:t xml:space="preserve"> </w:t>
            </w:r>
            <w:r w:rsidRPr="00BE254D">
              <w:rPr>
                <w:rFonts w:ascii="Sylfaen" w:hAnsi="Sylfaen"/>
                <w:sz w:val="18"/>
                <w:szCs w:val="18"/>
              </w:rPr>
              <w:t>წყარო</w:t>
            </w:r>
            <w:r w:rsidRPr="00BE254D">
              <w:rPr>
                <w:rFonts w:ascii="Arial" w:hAnsi="Arial" w:cs="Arial"/>
                <w:sz w:val="18"/>
                <w:szCs w:val="18"/>
              </w:rPr>
              <w:t xml:space="preserve"> </w:t>
            </w:r>
            <w:r w:rsidRPr="00BE254D">
              <w:rPr>
                <w:rFonts w:ascii="Sylfaen" w:hAnsi="Sylfaen"/>
                <w:sz w:val="18"/>
                <w:szCs w:val="18"/>
              </w:rPr>
              <w:t>შპს</w:t>
            </w:r>
            <w:r w:rsidRPr="00BE254D">
              <w:rPr>
                <w:rFonts w:ascii="Arial" w:hAnsi="Arial" w:cs="Arial"/>
                <w:sz w:val="18"/>
                <w:szCs w:val="18"/>
              </w:rPr>
              <w:t xml:space="preserve"> "</w:t>
            </w:r>
            <w:r w:rsidRPr="00BE254D">
              <w:rPr>
                <w:rFonts w:ascii="Sylfaen" w:hAnsi="Sylfaen"/>
                <w:sz w:val="18"/>
                <w:szCs w:val="18"/>
              </w:rPr>
              <w:t>ვესტ</w:t>
            </w:r>
            <w:r w:rsidRPr="00BE254D">
              <w:rPr>
                <w:rFonts w:ascii="Arial" w:hAnsi="Arial" w:cs="Arial"/>
                <w:sz w:val="18"/>
                <w:szCs w:val="18"/>
              </w:rPr>
              <w:t xml:space="preserve"> </w:t>
            </w:r>
            <w:r w:rsidRPr="00BE254D">
              <w:rPr>
                <w:rFonts w:ascii="Sylfaen" w:hAnsi="Sylfaen"/>
                <w:sz w:val="18"/>
                <w:szCs w:val="18"/>
              </w:rPr>
              <w:t>ჯორჯია</w:t>
            </w:r>
            <w:r w:rsidRPr="00BE254D">
              <w:rPr>
                <w:rFonts w:ascii="Arial" w:hAnsi="Arial" w:cs="Arial"/>
                <w:sz w:val="18"/>
                <w:szCs w:val="18"/>
              </w:rPr>
              <w:t xml:space="preserve">" </w:t>
            </w:r>
            <w:r w:rsidRPr="00BE254D">
              <w:rPr>
                <w:rFonts w:ascii="Sylfaen" w:hAnsi="Sylfaen"/>
                <w:sz w:val="18"/>
                <w:szCs w:val="18"/>
              </w:rPr>
              <w:t>ასფალტის</w:t>
            </w:r>
            <w:r w:rsidRPr="00BE254D">
              <w:rPr>
                <w:rFonts w:ascii="Arial" w:hAnsi="Arial" w:cs="Arial"/>
                <w:sz w:val="18"/>
                <w:szCs w:val="18"/>
              </w:rPr>
              <w:t xml:space="preserve"> </w:t>
            </w:r>
            <w:r w:rsidRPr="00BE254D">
              <w:rPr>
                <w:rFonts w:ascii="Sylfaen" w:hAnsi="Sylfaen"/>
                <w:sz w:val="18"/>
                <w:szCs w:val="18"/>
              </w:rPr>
              <w:t>ქარხანა</w:t>
            </w:r>
          </w:p>
        </w:tc>
        <w:tc>
          <w:tcPr>
            <w:tcW w:w="525" w:type="dxa"/>
            <w:tcBorders>
              <w:top w:val="single" w:sz="4" w:space="0" w:color="auto"/>
              <w:left w:val="single" w:sz="4" w:space="0" w:color="auto"/>
              <w:bottom w:val="single" w:sz="4" w:space="0" w:color="auto"/>
              <w:right w:val="single" w:sz="4" w:space="0" w:color="auto"/>
            </w:tcBorders>
          </w:tcPr>
          <w:p w14:paraId="134BC3D9"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423" w:type="dxa"/>
            <w:tcBorders>
              <w:top w:val="single" w:sz="4" w:space="0" w:color="auto"/>
              <w:left w:val="single" w:sz="4" w:space="0" w:color="auto"/>
              <w:bottom w:val="single" w:sz="4" w:space="0" w:color="auto"/>
              <w:right w:val="single" w:sz="4" w:space="0" w:color="auto"/>
            </w:tcBorders>
          </w:tcPr>
          <w:p w14:paraId="5CA504D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41B6AD7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w:t>
            </w:r>
            <w:r w:rsidRPr="00BE254D">
              <w:rPr>
                <w:rFonts w:ascii="Arial" w:hAnsi="Arial" w:cs="Arial"/>
                <w:sz w:val="18"/>
                <w:szCs w:val="18"/>
              </w:rPr>
              <w:t>,</w:t>
            </w:r>
            <w:r w:rsidRPr="00BE254D">
              <w:rPr>
                <w:rFonts w:ascii="Sylfaen" w:hAnsi="Sylfaen"/>
                <w:sz w:val="18"/>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1829FC3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70</w:t>
            </w:r>
          </w:p>
        </w:tc>
        <w:tc>
          <w:tcPr>
            <w:tcW w:w="788" w:type="dxa"/>
            <w:gridSpan w:val="3"/>
            <w:tcBorders>
              <w:top w:val="single" w:sz="4" w:space="0" w:color="auto"/>
              <w:left w:val="single" w:sz="4" w:space="0" w:color="auto"/>
              <w:bottom w:val="single" w:sz="4" w:space="0" w:color="auto"/>
              <w:right w:val="single" w:sz="4" w:space="0" w:color="auto"/>
            </w:tcBorders>
          </w:tcPr>
          <w:p w14:paraId="1DBD63C2"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6</w:t>
            </w:r>
          </w:p>
        </w:tc>
        <w:tc>
          <w:tcPr>
            <w:tcW w:w="817" w:type="dxa"/>
            <w:gridSpan w:val="2"/>
            <w:tcBorders>
              <w:top w:val="single" w:sz="4" w:space="0" w:color="auto"/>
              <w:left w:val="single" w:sz="4" w:space="0" w:color="auto"/>
              <w:bottom w:val="single" w:sz="4" w:space="0" w:color="auto"/>
              <w:right w:val="single" w:sz="4" w:space="0" w:color="auto"/>
            </w:tcBorders>
          </w:tcPr>
          <w:p w14:paraId="05A8CF8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15</w:t>
            </w:r>
            <w:r w:rsidRPr="00BE254D">
              <w:rPr>
                <w:rFonts w:ascii="Arial" w:hAnsi="Arial" w:cs="Arial"/>
                <w:sz w:val="18"/>
                <w:szCs w:val="18"/>
              </w:rPr>
              <w:t>,</w:t>
            </w:r>
            <w:r w:rsidRPr="00BE254D">
              <w:rPr>
                <w:rFonts w:ascii="Sylfaen" w:hAnsi="Sylfaen"/>
                <w:sz w:val="18"/>
                <w:szCs w:val="18"/>
              </w:rPr>
              <w:t>59069</w:t>
            </w:r>
          </w:p>
        </w:tc>
        <w:tc>
          <w:tcPr>
            <w:tcW w:w="788" w:type="dxa"/>
            <w:gridSpan w:val="2"/>
            <w:tcBorders>
              <w:top w:val="single" w:sz="4" w:space="0" w:color="auto"/>
              <w:left w:val="single" w:sz="4" w:space="0" w:color="auto"/>
              <w:bottom w:val="single" w:sz="4" w:space="0" w:color="auto"/>
              <w:right w:val="single" w:sz="4" w:space="0" w:color="auto"/>
            </w:tcBorders>
          </w:tcPr>
          <w:p w14:paraId="382E8E3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150</w:t>
            </w:r>
          </w:p>
        </w:tc>
        <w:tc>
          <w:tcPr>
            <w:tcW w:w="540" w:type="dxa"/>
            <w:gridSpan w:val="2"/>
            <w:tcBorders>
              <w:top w:val="single" w:sz="4" w:space="0" w:color="auto"/>
              <w:left w:val="single" w:sz="4" w:space="0" w:color="auto"/>
              <w:bottom w:val="single" w:sz="4" w:space="0" w:color="auto"/>
              <w:right w:val="single" w:sz="4" w:space="0" w:color="auto"/>
            </w:tcBorders>
          </w:tcPr>
          <w:p w14:paraId="6D13A15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25213EA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115</w:t>
            </w:r>
            <w:r w:rsidRPr="00BE254D">
              <w:rPr>
                <w:rFonts w:ascii="Arial" w:hAnsi="Arial" w:cs="Arial"/>
                <w:sz w:val="18"/>
                <w:szCs w:val="18"/>
              </w:rPr>
              <w:t>,</w:t>
            </w:r>
            <w:r w:rsidRPr="00BE254D">
              <w:rPr>
                <w:rFonts w:ascii="Sylfaen" w:hAnsi="Sylfaen"/>
                <w:sz w:val="18"/>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076D616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75</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0A3EE3B2"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115</w:t>
            </w:r>
            <w:r w:rsidRPr="00BE254D">
              <w:rPr>
                <w:rFonts w:ascii="Arial" w:hAnsi="Arial" w:cs="Arial"/>
                <w:sz w:val="18"/>
                <w:szCs w:val="18"/>
              </w:rPr>
              <w:t>,</w:t>
            </w:r>
            <w:r w:rsidRPr="00BE254D">
              <w:rPr>
                <w:rFonts w:ascii="Sylfaen" w:hAnsi="Sylfaen"/>
                <w:sz w:val="18"/>
                <w:szCs w:val="18"/>
              </w:rPr>
              <w:t>0</w:t>
            </w:r>
          </w:p>
        </w:tc>
        <w:tc>
          <w:tcPr>
            <w:tcW w:w="890" w:type="dxa"/>
            <w:tcBorders>
              <w:top w:val="single" w:sz="4" w:space="0" w:color="auto"/>
              <w:left w:val="single" w:sz="4" w:space="0" w:color="auto"/>
              <w:bottom w:val="single" w:sz="4" w:space="0" w:color="auto"/>
              <w:right w:val="single" w:sz="4" w:space="0" w:color="auto"/>
            </w:tcBorders>
          </w:tcPr>
          <w:p w14:paraId="29B1E26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75</w:t>
            </w:r>
            <w:r w:rsidRPr="00BE254D">
              <w:rPr>
                <w:rFonts w:ascii="Arial" w:hAnsi="Arial" w:cs="Arial"/>
                <w:sz w:val="18"/>
                <w:szCs w:val="18"/>
              </w:rPr>
              <w:t>,</w:t>
            </w:r>
            <w:r w:rsidRPr="00BE254D">
              <w:rPr>
                <w:rFonts w:ascii="Sylfaen" w:hAnsi="Sylfaen"/>
                <w:sz w:val="18"/>
                <w:szCs w:val="18"/>
              </w:rPr>
              <w:t>0</w:t>
            </w:r>
          </w:p>
        </w:tc>
        <w:tc>
          <w:tcPr>
            <w:tcW w:w="861" w:type="dxa"/>
            <w:tcBorders>
              <w:top w:val="single" w:sz="4" w:space="0" w:color="auto"/>
              <w:left w:val="single" w:sz="4" w:space="0" w:color="auto"/>
              <w:bottom w:val="single" w:sz="4" w:space="0" w:color="auto"/>
              <w:right w:val="single" w:sz="4" w:space="0" w:color="auto"/>
            </w:tcBorders>
          </w:tcPr>
          <w:p w14:paraId="28467E5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00</w:t>
            </w:r>
          </w:p>
        </w:tc>
      </w:tr>
      <w:tr w:rsidR="00C405F7" w:rsidRPr="00BE254D" w14:paraId="1CD73387" w14:textId="77777777" w:rsidTr="00C405F7">
        <w:trPr>
          <w:gridAfter w:val="4"/>
          <w:wAfter w:w="2098" w:type="dxa"/>
          <w:jc w:val="center"/>
        </w:trPr>
        <w:tc>
          <w:tcPr>
            <w:tcW w:w="1080" w:type="dxa"/>
            <w:gridSpan w:val="2"/>
            <w:tcBorders>
              <w:top w:val="nil"/>
              <w:left w:val="nil"/>
              <w:bottom w:val="nil"/>
              <w:right w:val="nil"/>
            </w:tcBorders>
          </w:tcPr>
          <w:p w14:paraId="081D8DB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70D2A06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5B61C54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50DAE1E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781A41D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225C17B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420790A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3744BB6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62D5E70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430D19D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68A5113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1F92491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4A0AD69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1FF67B1B" w14:textId="77777777" w:rsidTr="00C405F7">
        <w:trPr>
          <w:gridAfter w:val="4"/>
          <w:wAfter w:w="2098" w:type="dxa"/>
          <w:jc w:val="center"/>
        </w:trPr>
        <w:tc>
          <w:tcPr>
            <w:tcW w:w="1080" w:type="dxa"/>
            <w:gridSpan w:val="2"/>
            <w:tcBorders>
              <w:top w:val="nil"/>
              <w:left w:val="nil"/>
              <w:bottom w:val="nil"/>
              <w:right w:val="nil"/>
            </w:tcBorders>
          </w:tcPr>
          <w:p w14:paraId="06E07F4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6D7EF02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39D0C91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1200000</w:t>
            </w:r>
          </w:p>
        </w:tc>
        <w:tc>
          <w:tcPr>
            <w:tcW w:w="1314" w:type="dxa"/>
            <w:gridSpan w:val="4"/>
            <w:tcBorders>
              <w:top w:val="nil"/>
              <w:left w:val="nil"/>
              <w:bottom w:val="nil"/>
              <w:right w:val="nil"/>
            </w:tcBorders>
          </w:tcPr>
          <w:p w14:paraId="19BF29A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2160000</w:t>
            </w:r>
          </w:p>
        </w:tc>
        <w:tc>
          <w:tcPr>
            <w:tcW w:w="438" w:type="dxa"/>
            <w:tcBorders>
              <w:top w:val="nil"/>
              <w:left w:val="nil"/>
              <w:bottom w:val="nil"/>
              <w:right w:val="nil"/>
            </w:tcBorders>
          </w:tcPr>
          <w:p w14:paraId="55AD011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6910D0DC"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4529768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048</w:t>
            </w:r>
          </w:p>
        </w:tc>
        <w:tc>
          <w:tcPr>
            <w:tcW w:w="627" w:type="dxa"/>
            <w:gridSpan w:val="2"/>
            <w:tcBorders>
              <w:top w:val="nil"/>
              <w:left w:val="nil"/>
              <w:bottom w:val="nil"/>
              <w:right w:val="nil"/>
            </w:tcBorders>
          </w:tcPr>
          <w:p w14:paraId="62B483B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159</w:t>
            </w:r>
            <w:r w:rsidRPr="00BE254D">
              <w:rPr>
                <w:rFonts w:ascii="Arial" w:hAnsi="Arial" w:cs="Arial"/>
                <w:sz w:val="16"/>
                <w:szCs w:val="16"/>
              </w:rPr>
              <w:t>,</w:t>
            </w:r>
            <w:r w:rsidRPr="00BE254D">
              <w:rPr>
                <w:rFonts w:ascii="Sylfaen" w:hAnsi="Sylfaen"/>
                <w:sz w:val="16"/>
                <w:szCs w:val="16"/>
              </w:rPr>
              <w:t>1</w:t>
            </w:r>
          </w:p>
        </w:tc>
        <w:tc>
          <w:tcPr>
            <w:tcW w:w="496" w:type="dxa"/>
            <w:gridSpan w:val="2"/>
            <w:tcBorders>
              <w:top w:val="nil"/>
              <w:left w:val="nil"/>
              <w:bottom w:val="nil"/>
              <w:right w:val="nil"/>
            </w:tcBorders>
          </w:tcPr>
          <w:p w14:paraId="422CD9B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5</w:t>
            </w:r>
            <w:r w:rsidRPr="00BE254D">
              <w:rPr>
                <w:rFonts w:ascii="Arial" w:hAnsi="Arial" w:cs="Arial"/>
                <w:sz w:val="16"/>
                <w:szCs w:val="16"/>
              </w:rPr>
              <w:t>,</w:t>
            </w:r>
            <w:r w:rsidRPr="00BE254D">
              <w:rPr>
                <w:rFonts w:ascii="Sylfaen" w:hAnsi="Sylfaen"/>
                <w:sz w:val="16"/>
                <w:szCs w:val="16"/>
              </w:rPr>
              <w:t>1</w:t>
            </w:r>
          </w:p>
        </w:tc>
        <w:tc>
          <w:tcPr>
            <w:tcW w:w="540" w:type="dxa"/>
            <w:tcBorders>
              <w:top w:val="nil"/>
              <w:left w:val="nil"/>
              <w:bottom w:val="nil"/>
              <w:right w:val="nil"/>
            </w:tcBorders>
          </w:tcPr>
          <w:p w14:paraId="4DA84493"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4B5B9D1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048</w:t>
            </w:r>
          </w:p>
        </w:tc>
        <w:tc>
          <w:tcPr>
            <w:tcW w:w="627" w:type="dxa"/>
            <w:gridSpan w:val="2"/>
            <w:tcBorders>
              <w:top w:val="nil"/>
              <w:left w:val="nil"/>
              <w:bottom w:val="nil"/>
              <w:right w:val="nil"/>
            </w:tcBorders>
          </w:tcPr>
          <w:p w14:paraId="14A70F9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159</w:t>
            </w:r>
            <w:r w:rsidRPr="00BE254D">
              <w:rPr>
                <w:rFonts w:ascii="Arial" w:hAnsi="Arial" w:cs="Arial"/>
                <w:sz w:val="16"/>
                <w:szCs w:val="16"/>
              </w:rPr>
              <w:t>,</w:t>
            </w:r>
            <w:r w:rsidRPr="00BE254D">
              <w:rPr>
                <w:rFonts w:ascii="Sylfaen" w:hAnsi="Sylfaen"/>
                <w:sz w:val="16"/>
                <w:szCs w:val="16"/>
              </w:rPr>
              <w:t>5</w:t>
            </w:r>
          </w:p>
        </w:tc>
        <w:tc>
          <w:tcPr>
            <w:tcW w:w="496" w:type="dxa"/>
            <w:tcBorders>
              <w:top w:val="nil"/>
              <w:left w:val="nil"/>
              <w:bottom w:val="nil"/>
              <w:right w:val="nil"/>
            </w:tcBorders>
          </w:tcPr>
          <w:p w14:paraId="680EEF1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5</w:t>
            </w:r>
            <w:r w:rsidRPr="00BE254D">
              <w:rPr>
                <w:rFonts w:ascii="Arial" w:hAnsi="Arial" w:cs="Arial"/>
                <w:sz w:val="16"/>
                <w:szCs w:val="16"/>
              </w:rPr>
              <w:t>,</w:t>
            </w:r>
            <w:r w:rsidRPr="00BE254D">
              <w:rPr>
                <w:rFonts w:ascii="Sylfaen" w:hAnsi="Sylfaen"/>
                <w:sz w:val="16"/>
                <w:szCs w:val="16"/>
              </w:rPr>
              <w:t>1</w:t>
            </w:r>
          </w:p>
        </w:tc>
      </w:tr>
      <w:tr w:rsidR="00C405F7" w:rsidRPr="00BE254D" w14:paraId="14338FCC" w14:textId="77777777" w:rsidTr="00C405F7">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14:paraId="4DDD6E0F"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Arial" w:hAnsi="Arial" w:cs="Arial"/>
                <w:sz w:val="18"/>
                <w:szCs w:val="18"/>
              </w:rPr>
              <w:t>%</w:t>
            </w:r>
          </w:p>
        </w:tc>
        <w:tc>
          <w:tcPr>
            <w:tcW w:w="540" w:type="dxa"/>
            <w:tcBorders>
              <w:top w:val="single" w:sz="4" w:space="0" w:color="auto"/>
              <w:left w:val="single" w:sz="4" w:space="0" w:color="auto"/>
              <w:bottom w:val="single" w:sz="4" w:space="0" w:color="auto"/>
              <w:right w:val="single" w:sz="4" w:space="0" w:color="auto"/>
            </w:tcBorders>
          </w:tcPr>
          <w:p w14:paraId="42D4189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54" w:type="dxa"/>
            <w:tcBorders>
              <w:top w:val="single" w:sz="4" w:space="0" w:color="auto"/>
              <w:left w:val="single" w:sz="4" w:space="0" w:color="auto"/>
              <w:bottom w:val="single" w:sz="4" w:space="0" w:color="auto"/>
              <w:right w:val="single" w:sz="4" w:space="0" w:color="auto"/>
            </w:tcBorders>
          </w:tcPr>
          <w:p w14:paraId="5DBFCB8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98" w:type="dxa"/>
            <w:tcBorders>
              <w:top w:val="single" w:sz="4" w:space="0" w:color="auto"/>
              <w:left w:val="single" w:sz="4" w:space="0" w:color="auto"/>
              <w:bottom w:val="single" w:sz="4" w:space="0" w:color="auto"/>
              <w:right w:val="single" w:sz="4" w:space="0" w:color="auto"/>
            </w:tcBorders>
          </w:tcPr>
          <w:p w14:paraId="21EF7A6B"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9</w:t>
            </w:r>
          </w:p>
        </w:tc>
        <w:tc>
          <w:tcPr>
            <w:tcW w:w="2336" w:type="dxa"/>
            <w:gridSpan w:val="2"/>
            <w:tcBorders>
              <w:top w:val="single" w:sz="4" w:space="0" w:color="auto"/>
              <w:left w:val="single" w:sz="4" w:space="0" w:color="auto"/>
              <w:bottom w:val="single" w:sz="4" w:space="0" w:color="auto"/>
              <w:right w:val="single" w:sz="4" w:space="0" w:color="auto"/>
            </w:tcBorders>
          </w:tcPr>
          <w:p w14:paraId="7B38312F"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sz w:val="18"/>
                <w:szCs w:val="18"/>
              </w:rPr>
              <w:t>ფონური</w:t>
            </w:r>
            <w:r w:rsidRPr="00BE254D">
              <w:rPr>
                <w:rFonts w:ascii="Arial" w:hAnsi="Arial" w:cs="Arial"/>
                <w:sz w:val="18"/>
                <w:szCs w:val="18"/>
              </w:rPr>
              <w:t xml:space="preserve"> </w:t>
            </w:r>
            <w:r w:rsidRPr="00BE254D">
              <w:rPr>
                <w:rFonts w:ascii="Sylfaen" w:hAnsi="Sylfaen"/>
                <w:sz w:val="18"/>
                <w:szCs w:val="18"/>
              </w:rPr>
              <w:t>წყარო</w:t>
            </w:r>
            <w:r w:rsidRPr="00BE254D">
              <w:rPr>
                <w:rFonts w:ascii="Arial" w:hAnsi="Arial" w:cs="Arial"/>
                <w:sz w:val="18"/>
                <w:szCs w:val="18"/>
              </w:rPr>
              <w:t xml:space="preserve"> </w:t>
            </w:r>
            <w:r w:rsidRPr="00BE254D">
              <w:rPr>
                <w:rFonts w:ascii="Sylfaen" w:hAnsi="Sylfaen"/>
                <w:sz w:val="18"/>
                <w:szCs w:val="18"/>
              </w:rPr>
              <w:t>შპს</w:t>
            </w:r>
            <w:r w:rsidRPr="00BE254D">
              <w:rPr>
                <w:rFonts w:ascii="Arial" w:hAnsi="Arial" w:cs="Arial"/>
                <w:sz w:val="18"/>
                <w:szCs w:val="18"/>
              </w:rPr>
              <w:t xml:space="preserve"> "</w:t>
            </w:r>
            <w:r w:rsidRPr="00BE254D">
              <w:rPr>
                <w:rFonts w:ascii="Sylfaen" w:hAnsi="Sylfaen"/>
                <w:sz w:val="18"/>
                <w:szCs w:val="18"/>
              </w:rPr>
              <w:t>ვესტ</w:t>
            </w:r>
            <w:r w:rsidRPr="00BE254D">
              <w:rPr>
                <w:rFonts w:ascii="Arial" w:hAnsi="Arial" w:cs="Arial"/>
                <w:sz w:val="18"/>
                <w:szCs w:val="18"/>
              </w:rPr>
              <w:t xml:space="preserve"> </w:t>
            </w:r>
            <w:r w:rsidRPr="00BE254D">
              <w:rPr>
                <w:rFonts w:ascii="Sylfaen" w:hAnsi="Sylfaen"/>
                <w:sz w:val="18"/>
                <w:szCs w:val="18"/>
              </w:rPr>
              <w:t>ჯორჯია</w:t>
            </w:r>
            <w:r w:rsidRPr="00BE254D">
              <w:rPr>
                <w:rFonts w:ascii="Arial" w:hAnsi="Arial" w:cs="Arial"/>
                <w:sz w:val="18"/>
                <w:szCs w:val="18"/>
              </w:rPr>
              <w:t xml:space="preserve">" </w:t>
            </w:r>
            <w:r w:rsidRPr="00BE254D">
              <w:rPr>
                <w:rFonts w:ascii="Sylfaen" w:hAnsi="Sylfaen"/>
                <w:sz w:val="18"/>
                <w:szCs w:val="18"/>
              </w:rPr>
              <w:t>ასფალტის</w:t>
            </w:r>
            <w:r w:rsidRPr="00BE254D">
              <w:rPr>
                <w:rFonts w:ascii="Arial" w:hAnsi="Arial" w:cs="Arial"/>
                <w:sz w:val="18"/>
                <w:szCs w:val="18"/>
              </w:rPr>
              <w:t xml:space="preserve"> </w:t>
            </w:r>
            <w:r w:rsidRPr="00BE254D">
              <w:rPr>
                <w:rFonts w:ascii="Sylfaen" w:hAnsi="Sylfaen"/>
                <w:sz w:val="18"/>
                <w:szCs w:val="18"/>
              </w:rPr>
              <w:t>ქარხანა</w:t>
            </w:r>
          </w:p>
        </w:tc>
        <w:tc>
          <w:tcPr>
            <w:tcW w:w="525" w:type="dxa"/>
            <w:tcBorders>
              <w:top w:val="single" w:sz="4" w:space="0" w:color="auto"/>
              <w:left w:val="single" w:sz="4" w:space="0" w:color="auto"/>
              <w:bottom w:val="single" w:sz="4" w:space="0" w:color="auto"/>
              <w:right w:val="single" w:sz="4" w:space="0" w:color="auto"/>
            </w:tcBorders>
          </w:tcPr>
          <w:p w14:paraId="35C3E1D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423" w:type="dxa"/>
            <w:tcBorders>
              <w:top w:val="single" w:sz="4" w:space="0" w:color="auto"/>
              <w:left w:val="single" w:sz="4" w:space="0" w:color="auto"/>
              <w:bottom w:val="single" w:sz="4" w:space="0" w:color="auto"/>
              <w:right w:val="single" w:sz="4" w:space="0" w:color="auto"/>
            </w:tcBorders>
          </w:tcPr>
          <w:p w14:paraId="36BCDCF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0676998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w:t>
            </w:r>
            <w:r w:rsidRPr="00BE254D">
              <w:rPr>
                <w:rFonts w:ascii="Arial" w:hAnsi="Arial" w:cs="Arial"/>
                <w:sz w:val="18"/>
                <w:szCs w:val="18"/>
              </w:rPr>
              <w:t>,</w:t>
            </w:r>
            <w:r w:rsidRPr="00BE254D">
              <w:rPr>
                <w:rFonts w:ascii="Sylfaen" w:hAnsi="Sylfaen"/>
                <w:sz w:val="18"/>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0EEB70D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79547118"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49087</w:t>
            </w:r>
          </w:p>
        </w:tc>
        <w:tc>
          <w:tcPr>
            <w:tcW w:w="817" w:type="dxa"/>
            <w:gridSpan w:val="2"/>
            <w:tcBorders>
              <w:top w:val="single" w:sz="4" w:space="0" w:color="auto"/>
              <w:left w:val="single" w:sz="4" w:space="0" w:color="auto"/>
              <w:bottom w:val="single" w:sz="4" w:space="0" w:color="auto"/>
              <w:right w:val="single" w:sz="4" w:space="0" w:color="auto"/>
            </w:tcBorders>
          </w:tcPr>
          <w:p w14:paraId="37839E2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w:t>
            </w:r>
            <w:r w:rsidRPr="00BE254D">
              <w:rPr>
                <w:rFonts w:ascii="Arial" w:hAnsi="Arial" w:cs="Arial"/>
                <w:sz w:val="18"/>
                <w:szCs w:val="18"/>
              </w:rPr>
              <w:t>,</w:t>
            </w:r>
            <w:r w:rsidRPr="00BE254D">
              <w:rPr>
                <w:rFonts w:ascii="Sylfaen" w:hAnsi="Sylfaen"/>
                <w:sz w:val="18"/>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4F562DE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382CEA6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2E29AE0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110</w:t>
            </w:r>
            <w:r w:rsidRPr="00BE254D">
              <w:rPr>
                <w:rFonts w:ascii="Arial" w:hAnsi="Arial" w:cs="Arial"/>
                <w:sz w:val="18"/>
                <w:szCs w:val="18"/>
              </w:rPr>
              <w:t>,</w:t>
            </w:r>
            <w:r w:rsidRPr="00BE254D">
              <w:rPr>
                <w:rFonts w:ascii="Sylfaen" w:hAnsi="Sylfaen"/>
                <w:sz w:val="18"/>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10058A3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75</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3F93899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110</w:t>
            </w:r>
            <w:r w:rsidRPr="00BE254D">
              <w:rPr>
                <w:rFonts w:ascii="Arial" w:hAnsi="Arial" w:cs="Arial"/>
                <w:sz w:val="18"/>
                <w:szCs w:val="18"/>
              </w:rPr>
              <w:t>,</w:t>
            </w:r>
            <w:r w:rsidRPr="00BE254D">
              <w:rPr>
                <w:rFonts w:ascii="Sylfaen" w:hAnsi="Sylfaen"/>
                <w:sz w:val="18"/>
                <w:szCs w:val="18"/>
              </w:rPr>
              <w:t>0</w:t>
            </w:r>
          </w:p>
        </w:tc>
        <w:tc>
          <w:tcPr>
            <w:tcW w:w="890" w:type="dxa"/>
            <w:tcBorders>
              <w:top w:val="single" w:sz="4" w:space="0" w:color="auto"/>
              <w:left w:val="single" w:sz="4" w:space="0" w:color="auto"/>
              <w:bottom w:val="single" w:sz="4" w:space="0" w:color="auto"/>
              <w:right w:val="single" w:sz="4" w:space="0" w:color="auto"/>
            </w:tcBorders>
          </w:tcPr>
          <w:p w14:paraId="1A122F2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75</w:t>
            </w:r>
            <w:r w:rsidRPr="00BE254D">
              <w:rPr>
                <w:rFonts w:ascii="Arial" w:hAnsi="Arial" w:cs="Arial"/>
                <w:sz w:val="18"/>
                <w:szCs w:val="18"/>
              </w:rPr>
              <w:t>,</w:t>
            </w:r>
            <w:r w:rsidRPr="00BE254D">
              <w:rPr>
                <w:rFonts w:ascii="Sylfaen" w:hAnsi="Sylfaen"/>
                <w:sz w:val="18"/>
                <w:szCs w:val="18"/>
              </w:rPr>
              <w:t>0</w:t>
            </w:r>
          </w:p>
        </w:tc>
        <w:tc>
          <w:tcPr>
            <w:tcW w:w="861" w:type="dxa"/>
            <w:tcBorders>
              <w:top w:val="single" w:sz="4" w:space="0" w:color="auto"/>
              <w:left w:val="single" w:sz="4" w:space="0" w:color="auto"/>
              <w:bottom w:val="single" w:sz="4" w:space="0" w:color="auto"/>
              <w:right w:val="single" w:sz="4" w:space="0" w:color="auto"/>
            </w:tcBorders>
          </w:tcPr>
          <w:p w14:paraId="46A71DEB"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00</w:t>
            </w:r>
          </w:p>
        </w:tc>
      </w:tr>
      <w:tr w:rsidR="00C405F7" w:rsidRPr="00BE254D" w14:paraId="605A36E5" w14:textId="77777777" w:rsidTr="00C405F7">
        <w:trPr>
          <w:gridAfter w:val="4"/>
          <w:wAfter w:w="2098" w:type="dxa"/>
          <w:jc w:val="center"/>
        </w:trPr>
        <w:tc>
          <w:tcPr>
            <w:tcW w:w="1080" w:type="dxa"/>
            <w:gridSpan w:val="2"/>
            <w:tcBorders>
              <w:top w:val="nil"/>
              <w:left w:val="nil"/>
              <w:bottom w:val="nil"/>
              <w:right w:val="nil"/>
            </w:tcBorders>
          </w:tcPr>
          <w:p w14:paraId="19204D4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0741007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63BBE27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39EBFE7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2D8F0D0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63F2A20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6E3F998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18F18A7D"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055AAAF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025D792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56FCD80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3CF96E9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4814C86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31661189" w14:textId="77777777" w:rsidTr="00C405F7">
        <w:trPr>
          <w:gridAfter w:val="4"/>
          <w:wAfter w:w="2098" w:type="dxa"/>
          <w:jc w:val="center"/>
        </w:trPr>
        <w:tc>
          <w:tcPr>
            <w:tcW w:w="1080" w:type="dxa"/>
            <w:gridSpan w:val="2"/>
            <w:tcBorders>
              <w:top w:val="nil"/>
              <w:left w:val="nil"/>
              <w:bottom w:val="nil"/>
              <w:right w:val="nil"/>
            </w:tcBorders>
          </w:tcPr>
          <w:p w14:paraId="7FF8D09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07675C85"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2355133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2522640</w:t>
            </w:r>
          </w:p>
        </w:tc>
        <w:tc>
          <w:tcPr>
            <w:tcW w:w="1314" w:type="dxa"/>
            <w:gridSpan w:val="4"/>
            <w:tcBorders>
              <w:top w:val="nil"/>
              <w:left w:val="nil"/>
              <w:bottom w:val="nil"/>
              <w:right w:val="nil"/>
            </w:tcBorders>
          </w:tcPr>
          <w:p w14:paraId="11CDED1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5430000</w:t>
            </w:r>
          </w:p>
        </w:tc>
        <w:tc>
          <w:tcPr>
            <w:tcW w:w="438" w:type="dxa"/>
            <w:tcBorders>
              <w:top w:val="nil"/>
              <w:left w:val="nil"/>
              <w:bottom w:val="nil"/>
              <w:right w:val="nil"/>
            </w:tcBorders>
          </w:tcPr>
          <w:p w14:paraId="240E086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4964A72A"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356DD0F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8</w:t>
            </w:r>
            <w:r w:rsidRPr="00BE254D">
              <w:rPr>
                <w:rFonts w:ascii="Arial" w:hAnsi="Arial" w:cs="Arial"/>
                <w:sz w:val="16"/>
                <w:szCs w:val="16"/>
              </w:rPr>
              <w:t>,</w:t>
            </w:r>
            <w:r w:rsidRPr="00BE254D">
              <w:rPr>
                <w:rFonts w:ascii="Sylfaen" w:hAnsi="Sylfaen"/>
                <w:sz w:val="16"/>
                <w:szCs w:val="16"/>
              </w:rPr>
              <w:t>926</w:t>
            </w:r>
          </w:p>
        </w:tc>
        <w:tc>
          <w:tcPr>
            <w:tcW w:w="627" w:type="dxa"/>
            <w:gridSpan w:val="2"/>
            <w:tcBorders>
              <w:top w:val="nil"/>
              <w:left w:val="nil"/>
              <w:bottom w:val="nil"/>
              <w:right w:val="nil"/>
            </w:tcBorders>
          </w:tcPr>
          <w:p w14:paraId="50F79F3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18</w:t>
            </w:r>
            <w:r w:rsidRPr="00BE254D">
              <w:rPr>
                <w:rFonts w:ascii="Arial" w:hAnsi="Arial" w:cs="Arial"/>
                <w:sz w:val="16"/>
                <w:szCs w:val="16"/>
              </w:rPr>
              <w:t>,</w:t>
            </w:r>
            <w:r w:rsidRPr="00BE254D">
              <w:rPr>
                <w:rFonts w:ascii="Sylfaen" w:hAnsi="Sylfaen"/>
                <w:sz w:val="16"/>
                <w:szCs w:val="16"/>
              </w:rPr>
              <w:t>5</w:t>
            </w:r>
          </w:p>
        </w:tc>
        <w:tc>
          <w:tcPr>
            <w:tcW w:w="496" w:type="dxa"/>
            <w:gridSpan w:val="2"/>
            <w:tcBorders>
              <w:top w:val="nil"/>
              <w:left w:val="nil"/>
              <w:bottom w:val="nil"/>
              <w:right w:val="nil"/>
            </w:tcBorders>
          </w:tcPr>
          <w:p w14:paraId="46A35C3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8</w:t>
            </w:r>
          </w:p>
        </w:tc>
        <w:tc>
          <w:tcPr>
            <w:tcW w:w="540" w:type="dxa"/>
            <w:tcBorders>
              <w:top w:val="nil"/>
              <w:left w:val="nil"/>
              <w:bottom w:val="nil"/>
              <w:right w:val="nil"/>
            </w:tcBorders>
          </w:tcPr>
          <w:p w14:paraId="04149687"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24DF5A8A"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6</w:t>
            </w:r>
            <w:r w:rsidRPr="00BE254D">
              <w:rPr>
                <w:rFonts w:ascii="Arial" w:hAnsi="Arial" w:cs="Arial"/>
                <w:sz w:val="16"/>
                <w:szCs w:val="16"/>
              </w:rPr>
              <w:t>,</w:t>
            </w:r>
            <w:r w:rsidRPr="00BE254D">
              <w:rPr>
                <w:rFonts w:ascii="Sylfaen" w:hAnsi="Sylfaen"/>
                <w:sz w:val="16"/>
                <w:szCs w:val="16"/>
              </w:rPr>
              <w:t>754</w:t>
            </w:r>
          </w:p>
        </w:tc>
        <w:tc>
          <w:tcPr>
            <w:tcW w:w="627" w:type="dxa"/>
            <w:gridSpan w:val="2"/>
            <w:tcBorders>
              <w:top w:val="nil"/>
              <w:left w:val="nil"/>
              <w:bottom w:val="nil"/>
              <w:right w:val="nil"/>
            </w:tcBorders>
          </w:tcPr>
          <w:p w14:paraId="27A11B0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21</w:t>
            </w:r>
            <w:r w:rsidRPr="00BE254D">
              <w:rPr>
                <w:rFonts w:ascii="Arial" w:hAnsi="Arial" w:cs="Arial"/>
                <w:sz w:val="16"/>
                <w:szCs w:val="16"/>
              </w:rPr>
              <w:t>,</w:t>
            </w:r>
            <w:r w:rsidRPr="00BE254D">
              <w:rPr>
                <w:rFonts w:ascii="Sylfaen" w:hAnsi="Sylfaen"/>
                <w:sz w:val="16"/>
                <w:szCs w:val="16"/>
              </w:rPr>
              <w:t>5</w:t>
            </w:r>
          </w:p>
        </w:tc>
        <w:tc>
          <w:tcPr>
            <w:tcW w:w="496" w:type="dxa"/>
            <w:tcBorders>
              <w:top w:val="nil"/>
              <w:left w:val="nil"/>
              <w:bottom w:val="nil"/>
              <w:right w:val="nil"/>
            </w:tcBorders>
          </w:tcPr>
          <w:p w14:paraId="6A96AC8A"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r w:rsidRPr="00BE254D">
              <w:rPr>
                <w:rFonts w:ascii="Arial" w:hAnsi="Arial" w:cs="Arial"/>
                <w:sz w:val="16"/>
                <w:szCs w:val="16"/>
              </w:rPr>
              <w:t>,</w:t>
            </w:r>
            <w:r w:rsidRPr="00BE254D">
              <w:rPr>
                <w:rFonts w:ascii="Sylfaen" w:hAnsi="Sylfaen"/>
                <w:sz w:val="16"/>
                <w:szCs w:val="16"/>
              </w:rPr>
              <w:t>1</w:t>
            </w:r>
          </w:p>
        </w:tc>
      </w:tr>
      <w:tr w:rsidR="00C405F7" w:rsidRPr="00BE254D" w14:paraId="462C6782" w14:textId="77777777" w:rsidTr="00C405F7">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14:paraId="33BB81B9"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Arial" w:hAnsi="Arial" w:cs="Arial"/>
                <w:sz w:val="18"/>
                <w:szCs w:val="18"/>
              </w:rPr>
              <w:t>%</w:t>
            </w:r>
          </w:p>
        </w:tc>
        <w:tc>
          <w:tcPr>
            <w:tcW w:w="540" w:type="dxa"/>
            <w:tcBorders>
              <w:top w:val="single" w:sz="4" w:space="0" w:color="auto"/>
              <w:left w:val="single" w:sz="4" w:space="0" w:color="auto"/>
              <w:bottom w:val="single" w:sz="4" w:space="0" w:color="auto"/>
              <w:right w:val="single" w:sz="4" w:space="0" w:color="auto"/>
            </w:tcBorders>
          </w:tcPr>
          <w:p w14:paraId="3B6C5E9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54" w:type="dxa"/>
            <w:tcBorders>
              <w:top w:val="single" w:sz="4" w:space="0" w:color="auto"/>
              <w:left w:val="single" w:sz="4" w:space="0" w:color="auto"/>
              <w:bottom w:val="single" w:sz="4" w:space="0" w:color="auto"/>
              <w:right w:val="single" w:sz="4" w:space="0" w:color="auto"/>
            </w:tcBorders>
          </w:tcPr>
          <w:p w14:paraId="47758C2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98" w:type="dxa"/>
            <w:tcBorders>
              <w:top w:val="single" w:sz="4" w:space="0" w:color="auto"/>
              <w:left w:val="single" w:sz="4" w:space="0" w:color="auto"/>
              <w:bottom w:val="single" w:sz="4" w:space="0" w:color="auto"/>
              <w:right w:val="single" w:sz="4" w:space="0" w:color="auto"/>
            </w:tcBorders>
          </w:tcPr>
          <w:p w14:paraId="038F01C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11</w:t>
            </w:r>
          </w:p>
        </w:tc>
        <w:tc>
          <w:tcPr>
            <w:tcW w:w="2336" w:type="dxa"/>
            <w:gridSpan w:val="2"/>
            <w:tcBorders>
              <w:top w:val="single" w:sz="4" w:space="0" w:color="auto"/>
              <w:left w:val="single" w:sz="4" w:space="0" w:color="auto"/>
              <w:bottom w:val="single" w:sz="4" w:space="0" w:color="auto"/>
              <w:right w:val="single" w:sz="4" w:space="0" w:color="auto"/>
            </w:tcBorders>
          </w:tcPr>
          <w:p w14:paraId="2043CC98"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sz w:val="18"/>
                <w:szCs w:val="18"/>
              </w:rPr>
              <w:t>ფონური</w:t>
            </w:r>
            <w:r w:rsidRPr="00BE254D">
              <w:rPr>
                <w:rFonts w:ascii="Arial" w:hAnsi="Arial" w:cs="Arial"/>
                <w:sz w:val="18"/>
                <w:szCs w:val="18"/>
              </w:rPr>
              <w:t xml:space="preserve"> </w:t>
            </w:r>
            <w:r w:rsidRPr="00BE254D">
              <w:rPr>
                <w:rFonts w:ascii="Sylfaen" w:hAnsi="Sylfaen"/>
                <w:sz w:val="18"/>
                <w:szCs w:val="18"/>
              </w:rPr>
              <w:t>წყარო</w:t>
            </w:r>
            <w:r w:rsidRPr="00BE254D">
              <w:rPr>
                <w:rFonts w:ascii="Arial" w:hAnsi="Arial" w:cs="Arial"/>
                <w:sz w:val="18"/>
                <w:szCs w:val="18"/>
              </w:rPr>
              <w:t xml:space="preserve"> </w:t>
            </w:r>
            <w:r w:rsidRPr="00BE254D">
              <w:rPr>
                <w:rFonts w:ascii="Sylfaen" w:hAnsi="Sylfaen"/>
                <w:sz w:val="18"/>
                <w:szCs w:val="18"/>
              </w:rPr>
              <w:t>შპს</w:t>
            </w:r>
            <w:r w:rsidRPr="00BE254D">
              <w:rPr>
                <w:rFonts w:ascii="Arial" w:hAnsi="Arial" w:cs="Arial"/>
                <w:sz w:val="18"/>
                <w:szCs w:val="18"/>
              </w:rPr>
              <w:t xml:space="preserve"> "</w:t>
            </w:r>
            <w:r w:rsidRPr="00BE254D">
              <w:rPr>
                <w:rFonts w:ascii="Sylfaen" w:hAnsi="Sylfaen"/>
                <w:sz w:val="18"/>
                <w:szCs w:val="18"/>
              </w:rPr>
              <w:t>ბარა</w:t>
            </w:r>
            <w:r w:rsidRPr="00BE254D">
              <w:rPr>
                <w:rFonts w:ascii="Arial" w:hAnsi="Arial" w:cs="Arial"/>
                <w:sz w:val="18"/>
                <w:szCs w:val="18"/>
              </w:rPr>
              <w:t xml:space="preserve"> </w:t>
            </w:r>
            <w:r w:rsidRPr="00BE254D">
              <w:rPr>
                <w:rFonts w:ascii="Sylfaen" w:hAnsi="Sylfaen"/>
                <w:sz w:val="18"/>
                <w:szCs w:val="18"/>
              </w:rPr>
              <w:t>კაპიტალი</w:t>
            </w:r>
            <w:r w:rsidRPr="00BE254D">
              <w:rPr>
                <w:rFonts w:ascii="Arial" w:hAnsi="Arial" w:cs="Arial"/>
                <w:sz w:val="18"/>
                <w:szCs w:val="18"/>
              </w:rPr>
              <w:t xml:space="preserve">" </w:t>
            </w:r>
            <w:r w:rsidRPr="00BE254D">
              <w:rPr>
                <w:rFonts w:ascii="Sylfaen" w:hAnsi="Sylfaen"/>
                <w:sz w:val="18"/>
                <w:szCs w:val="18"/>
              </w:rPr>
              <w:t>ასფალტის</w:t>
            </w:r>
            <w:r w:rsidRPr="00BE254D">
              <w:rPr>
                <w:rFonts w:ascii="Arial" w:hAnsi="Arial" w:cs="Arial"/>
                <w:sz w:val="18"/>
                <w:szCs w:val="18"/>
              </w:rPr>
              <w:t xml:space="preserve"> </w:t>
            </w:r>
            <w:r w:rsidRPr="00BE254D">
              <w:rPr>
                <w:rFonts w:ascii="Sylfaen" w:hAnsi="Sylfaen"/>
                <w:sz w:val="18"/>
                <w:szCs w:val="18"/>
              </w:rPr>
              <w:t>ქარხანა</w:t>
            </w:r>
          </w:p>
        </w:tc>
        <w:tc>
          <w:tcPr>
            <w:tcW w:w="525" w:type="dxa"/>
            <w:tcBorders>
              <w:top w:val="single" w:sz="4" w:space="0" w:color="auto"/>
              <w:left w:val="single" w:sz="4" w:space="0" w:color="auto"/>
              <w:bottom w:val="single" w:sz="4" w:space="0" w:color="auto"/>
              <w:right w:val="single" w:sz="4" w:space="0" w:color="auto"/>
            </w:tcBorders>
          </w:tcPr>
          <w:p w14:paraId="640C978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423" w:type="dxa"/>
            <w:tcBorders>
              <w:top w:val="single" w:sz="4" w:space="0" w:color="auto"/>
              <w:left w:val="single" w:sz="4" w:space="0" w:color="auto"/>
              <w:bottom w:val="single" w:sz="4" w:space="0" w:color="auto"/>
              <w:right w:val="single" w:sz="4" w:space="0" w:color="auto"/>
            </w:tcBorders>
          </w:tcPr>
          <w:p w14:paraId="521D9AE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54CCD56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5</w:t>
            </w:r>
            <w:r w:rsidRPr="00BE254D">
              <w:rPr>
                <w:rFonts w:ascii="Arial" w:hAnsi="Arial" w:cs="Arial"/>
                <w:sz w:val="18"/>
                <w:szCs w:val="18"/>
              </w:rPr>
              <w:t>,</w:t>
            </w:r>
            <w:r w:rsidRPr="00BE254D">
              <w:rPr>
                <w:rFonts w:ascii="Sylfaen" w:hAnsi="Sylfaen"/>
                <w:sz w:val="18"/>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5124AF4E"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0766351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49087</w:t>
            </w:r>
          </w:p>
        </w:tc>
        <w:tc>
          <w:tcPr>
            <w:tcW w:w="817" w:type="dxa"/>
            <w:gridSpan w:val="2"/>
            <w:tcBorders>
              <w:top w:val="single" w:sz="4" w:space="0" w:color="auto"/>
              <w:left w:val="single" w:sz="4" w:space="0" w:color="auto"/>
              <w:bottom w:val="single" w:sz="4" w:space="0" w:color="auto"/>
              <w:right w:val="single" w:sz="4" w:space="0" w:color="auto"/>
            </w:tcBorders>
          </w:tcPr>
          <w:p w14:paraId="770F0FC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w:t>
            </w:r>
            <w:r w:rsidRPr="00BE254D">
              <w:rPr>
                <w:rFonts w:ascii="Arial" w:hAnsi="Arial" w:cs="Arial"/>
                <w:sz w:val="18"/>
                <w:szCs w:val="18"/>
              </w:rPr>
              <w:t>,</w:t>
            </w:r>
            <w:r w:rsidRPr="00BE254D">
              <w:rPr>
                <w:rFonts w:ascii="Sylfaen" w:hAnsi="Sylfaen"/>
                <w:sz w:val="18"/>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17DCA15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0625E62A"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76FB9A2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30</w:t>
            </w:r>
            <w:r w:rsidRPr="00BE254D">
              <w:rPr>
                <w:rFonts w:ascii="Arial" w:hAnsi="Arial" w:cs="Arial"/>
                <w:sz w:val="18"/>
                <w:szCs w:val="18"/>
              </w:rPr>
              <w:t>,</w:t>
            </w:r>
            <w:r w:rsidRPr="00BE254D">
              <w:rPr>
                <w:rFonts w:ascii="Sylfaen" w:hAnsi="Sylfaen"/>
                <w:sz w:val="18"/>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2D5562D2"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40</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3FBCE2F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30</w:t>
            </w:r>
            <w:r w:rsidRPr="00BE254D">
              <w:rPr>
                <w:rFonts w:ascii="Arial" w:hAnsi="Arial" w:cs="Arial"/>
                <w:sz w:val="18"/>
                <w:szCs w:val="18"/>
              </w:rPr>
              <w:t>,</w:t>
            </w:r>
            <w:r w:rsidRPr="00BE254D">
              <w:rPr>
                <w:rFonts w:ascii="Sylfaen" w:hAnsi="Sylfaen"/>
                <w:sz w:val="18"/>
                <w:szCs w:val="18"/>
              </w:rPr>
              <w:t>0</w:t>
            </w:r>
          </w:p>
        </w:tc>
        <w:tc>
          <w:tcPr>
            <w:tcW w:w="890" w:type="dxa"/>
            <w:tcBorders>
              <w:top w:val="single" w:sz="4" w:space="0" w:color="auto"/>
              <w:left w:val="single" w:sz="4" w:space="0" w:color="auto"/>
              <w:bottom w:val="single" w:sz="4" w:space="0" w:color="auto"/>
              <w:right w:val="single" w:sz="4" w:space="0" w:color="auto"/>
            </w:tcBorders>
          </w:tcPr>
          <w:p w14:paraId="4C5CCF7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40</w:t>
            </w:r>
            <w:r w:rsidRPr="00BE254D">
              <w:rPr>
                <w:rFonts w:ascii="Arial" w:hAnsi="Arial" w:cs="Arial"/>
                <w:sz w:val="18"/>
                <w:szCs w:val="18"/>
              </w:rPr>
              <w:t>,</w:t>
            </w:r>
            <w:r w:rsidRPr="00BE254D">
              <w:rPr>
                <w:rFonts w:ascii="Sylfaen" w:hAnsi="Sylfaen"/>
                <w:sz w:val="18"/>
                <w:szCs w:val="18"/>
              </w:rPr>
              <w:t>0</w:t>
            </w:r>
          </w:p>
        </w:tc>
        <w:tc>
          <w:tcPr>
            <w:tcW w:w="861" w:type="dxa"/>
            <w:tcBorders>
              <w:top w:val="single" w:sz="4" w:space="0" w:color="auto"/>
              <w:left w:val="single" w:sz="4" w:space="0" w:color="auto"/>
              <w:bottom w:val="single" w:sz="4" w:space="0" w:color="auto"/>
              <w:right w:val="single" w:sz="4" w:space="0" w:color="auto"/>
            </w:tcBorders>
          </w:tcPr>
          <w:p w14:paraId="1F8ED92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00</w:t>
            </w:r>
          </w:p>
        </w:tc>
      </w:tr>
      <w:tr w:rsidR="00C405F7" w:rsidRPr="00BE254D" w14:paraId="2BC14419" w14:textId="77777777" w:rsidTr="00C405F7">
        <w:trPr>
          <w:gridAfter w:val="4"/>
          <w:wAfter w:w="2098" w:type="dxa"/>
          <w:jc w:val="center"/>
        </w:trPr>
        <w:tc>
          <w:tcPr>
            <w:tcW w:w="1080" w:type="dxa"/>
            <w:gridSpan w:val="2"/>
            <w:tcBorders>
              <w:top w:val="nil"/>
              <w:left w:val="nil"/>
              <w:bottom w:val="nil"/>
              <w:right w:val="nil"/>
            </w:tcBorders>
          </w:tcPr>
          <w:p w14:paraId="308BB99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7B5CE8F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366254A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7555529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654D79B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684330D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74B51C9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6315C19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54AF97E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6F62D2DA"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3D3FEAE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5823ADE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6BD37F2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6CE92169" w14:textId="77777777" w:rsidTr="00C405F7">
        <w:trPr>
          <w:gridAfter w:val="4"/>
          <w:wAfter w:w="2098" w:type="dxa"/>
          <w:jc w:val="center"/>
        </w:trPr>
        <w:tc>
          <w:tcPr>
            <w:tcW w:w="1080" w:type="dxa"/>
            <w:gridSpan w:val="2"/>
            <w:tcBorders>
              <w:top w:val="nil"/>
              <w:left w:val="nil"/>
              <w:bottom w:val="nil"/>
              <w:right w:val="nil"/>
            </w:tcBorders>
          </w:tcPr>
          <w:p w14:paraId="305E399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29D42CC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4BC6766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3962900</w:t>
            </w:r>
          </w:p>
        </w:tc>
        <w:tc>
          <w:tcPr>
            <w:tcW w:w="1314" w:type="dxa"/>
            <w:gridSpan w:val="4"/>
            <w:tcBorders>
              <w:top w:val="nil"/>
              <w:left w:val="nil"/>
              <w:bottom w:val="nil"/>
              <w:right w:val="nil"/>
            </w:tcBorders>
          </w:tcPr>
          <w:p w14:paraId="17B847E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3</w:t>
            </w:r>
            <w:r w:rsidRPr="00BE254D">
              <w:rPr>
                <w:rFonts w:ascii="Arial" w:hAnsi="Arial" w:cs="Arial"/>
                <w:sz w:val="16"/>
                <w:szCs w:val="16"/>
              </w:rPr>
              <w:t>,</w:t>
            </w:r>
            <w:r w:rsidRPr="00BE254D">
              <w:rPr>
                <w:rFonts w:ascii="Sylfaen" w:hAnsi="Sylfaen"/>
                <w:sz w:val="16"/>
                <w:szCs w:val="16"/>
              </w:rPr>
              <w:t>6010000</w:t>
            </w:r>
          </w:p>
        </w:tc>
        <w:tc>
          <w:tcPr>
            <w:tcW w:w="438" w:type="dxa"/>
            <w:tcBorders>
              <w:top w:val="nil"/>
              <w:left w:val="nil"/>
              <w:bottom w:val="nil"/>
              <w:right w:val="nil"/>
            </w:tcBorders>
          </w:tcPr>
          <w:p w14:paraId="13AB022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227F0DA1"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7F3AA37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4</w:t>
            </w:r>
            <w:r w:rsidRPr="00BE254D">
              <w:rPr>
                <w:rFonts w:ascii="Arial" w:hAnsi="Arial" w:cs="Arial"/>
                <w:sz w:val="16"/>
                <w:szCs w:val="16"/>
              </w:rPr>
              <w:t>,</w:t>
            </w:r>
            <w:r w:rsidRPr="00BE254D">
              <w:rPr>
                <w:rFonts w:ascii="Sylfaen" w:hAnsi="Sylfaen"/>
                <w:sz w:val="16"/>
                <w:szCs w:val="16"/>
              </w:rPr>
              <w:t>777</w:t>
            </w:r>
          </w:p>
        </w:tc>
        <w:tc>
          <w:tcPr>
            <w:tcW w:w="627" w:type="dxa"/>
            <w:gridSpan w:val="2"/>
            <w:tcBorders>
              <w:top w:val="nil"/>
              <w:left w:val="nil"/>
              <w:bottom w:val="nil"/>
              <w:right w:val="nil"/>
            </w:tcBorders>
          </w:tcPr>
          <w:p w14:paraId="079D0A9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22</w:t>
            </w:r>
            <w:r w:rsidRPr="00BE254D">
              <w:rPr>
                <w:rFonts w:ascii="Arial" w:hAnsi="Arial" w:cs="Arial"/>
                <w:sz w:val="16"/>
                <w:szCs w:val="16"/>
              </w:rPr>
              <w:t>,</w:t>
            </w:r>
            <w:r w:rsidRPr="00BE254D">
              <w:rPr>
                <w:rFonts w:ascii="Sylfaen" w:hAnsi="Sylfaen"/>
                <w:sz w:val="16"/>
                <w:szCs w:val="16"/>
              </w:rPr>
              <w:t>9</w:t>
            </w:r>
          </w:p>
        </w:tc>
        <w:tc>
          <w:tcPr>
            <w:tcW w:w="496" w:type="dxa"/>
            <w:gridSpan w:val="2"/>
            <w:tcBorders>
              <w:top w:val="nil"/>
              <w:left w:val="nil"/>
              <w:bottom w:val="nil"/>
              <w:right w:val="nil"/>
            </w:tcBorders>
          </w:tcPr>
          <w:p w14:paraId="2EACAD2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5</w:t>
            </w:r>
          </w:p>
        </w:tc>
        <w:tc>
          <w:tcPr>
            <w:tcW w:w="540" w:type="dxa"/>
            <w:tcBorders>
              <w:top w:val="nil"/>
              <w:left w:val="nil"/>
              <w:bottom w:val="nil"/>
              <w:right w:val="nil"/>
            </w:tcBorders>
          </w:tcPr>
          <w:p w14:paraId="317BB0FF"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7141FBD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3</w:t>
            </w:r>
            <w:r w:rsidRPr="00BE254D">
              <w:rPr>
                <w:rFonts w:ascii="Arial" w:hAnsi="Arial" w:cs="Arial"/>
                <w:sz w:val="16"/>
                <w:szCs w:val="16"/>
              </w:rPr>
              <w:t>,</w:t>
            </w:r>
            <w:r w:rsidRPr="00BE254D">
              <w:rPr>
                <w:rFonts w:ascii="Sylfaen" w:hAnsi="Sylfaen"/>
                <w:sz w:val="16"/>
                <w:szCs w:val="16"/>
              </w:rPr>
              <w:t>293</w:t>
            </w:r>
          </w:p>
        </w:tc>
        <w:tc>
          <w:tcPr>
            <w:tcW w:w="627" w:type="dxa"/>
            <w:gridSpan w:val="2"/>
            <w:tcBorders>
              <w:top w:val="nil"/>
              <w:left w:val="nil"/>
              <w:bottom w:val="nil"/>
              <w:right w:val="nil"/>
            </w:tcBorders>
          </w:tcPr>
          <w:p w14:paraId="0B66E20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30</w:t>
            </w:r>
            <w:r w:rsidRPr="00BE254D">
              <w:rPr>
                <w:rFonts w:ascii="Arial" w:hAnsi="Arial" w:cs="Arial"/>
                <w:sz w:val="16"/>
                <w:szCs w:val="16"/>
              </w:rPr>
              <w:t>,</w:t>
            </w:r>
            <w:r w:rsidRPr="00BE254D">
              <w:rPr>
                <w:rFonts w:ascii="Sylfaen" w:hAnsi="Sylfaen"/>
                <w:sz w:val="16"/>
                <w:szCs w:val="16"/>
              </w:rPr>
              <w:t>9</w:t>
            </w:r>
          </w:p>
        </w:tc>
        <w:tc>
          <w:tcPr>
            <w:tcW w:w="496" w:type="dxa"/>
            <w:tcBorders>
              <w:top w:val="nil"/>
              <w:left w:val="nil"/>
              <w:bottom w:val="nil"/>
              <w:right w:val="nil"/>
            </w:tcBorders>
          </w:tcPr>
          <w:p w14:paraId="04F95972"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8</w:t>
            </w:r>
          </w:p>
        </w:tc>
      </w:tr>
      <w:tr w:rsidR="00C405F7" w:rsidRPr="00BE254D" w14:paraId="4A9D0147" w14:textId="77777777" w:rsidTr="00C405F7">
        <w:trPr>
          <w:gridAfter w:val="1"/>
          <w:wAfter w:w="321" w:type="dxa"/>
          <w:jc w:val="center"/>
        </w:trPr>
        <w:tc>
          <w:tcPr>
            <w:tcW w:w="540" w:type="dxa"/>
            <w:tcBorders>
              <w:top w:val="single" w:sz="4" w:space="0" w:color="auto"/>
              <w:left w:val="single" w:sz="4" w:space="0" w:color="auto"/>
              <w:bottom w:val="single" w:sz="4" w:space="0" w:color="auto"/>
              <w:right w:val="single" w:sz="4" w:space="0" w:color="auto"/>
            </w:tcBorders>
          </w:tcPr>
          <w:p w14:paraId="46B39F6C"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Arial" w:hAnsi="Arial" w:cs="Arial"/>
                <w:sz w:val="18"/>
                <w:szCs w:val="18"/>
              </w:rPr>
              <w:t>%</w:t>
            </w:r>
          </w:p>
        </w:tc>
        <w:tc>
          <w:tcPr>
            <w:tcW w:w="540" w:type="dxa"/>
            <w:tcBorders>
              <w:top w:val="single" w:sz="4" w:space="0" w:color="auto"/>
              <w:left w:val="single" w:sz="4" w:space="0" w:color="auto"/>
              <w:bottom w:val="single" w:sz="4" w:space="0" w:color="auto"/>
              <w:right w:val="single" w:sz="4" w:space="0" w:color="auto"/>
            </w:tcBorders>
          </w:tcPr>
          <w:p w14:paraId="73F7C9D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54" w:type="dxa"/>
            <w:tcBorders>
              <w:top w:val="single" w:sz="4" w:space="0" w:color="auto"/>
              <w:left w:val="single" w:sz="4" w:space="0" w:color="auto"/>
              <w:bottom w:val="single" w:sz="4" w:space="0" w:color="auto"/>
              <w:right w:val="single" w:sz="4" w:space="0" w:color="auto"/>
            </w:tcBorders>
          </w:tcPr>
          <w:p w14:paraId="04068A7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p>
        </w:tc>
        <w:tc>
          <w:tcPr>
            <w:tcW w:w="598" w:type="dxa"/>
            <w:tcBorders>
              <w:top w:val="single" w:sz="4" w:space="0" w:color="auto"/>
              <w:left w:val="single" w:sz="4" w:space="0" w:color="auto"/>
              <w:bottom w:val="single" w:sz="4" w:space="0" w:color="auto"/>
              <w:right w:val="single" w:sz="4" w:space="0" w:color="auto"/>
            </w:tcBorders>
          </w:tcPr>
          <w:p w14:paraId="09FA661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12</w:t>
            </w:r>
          </w:p>
        </w:tc>
        <w:tc>
          <w:tcPr>
            <w:tcW w:w="2336" w:type="dxa"/>
            <w:gridSpan w:val="2"/>
            <w:tcBorders>
              <w:top w:val="single" w:sz="4" w:space="0" w:color="auto"/>
              <w:left w:val="single" w:sz="4" w:space="0" w:color="auto"/>
              <w:bottom w:val="single" w:sz="4" w:space="0" w:color="auto"/>
              <w:right w:val="single" w:sz="4" w:space="0" w:color="auto"/>
            </w:tcBorders>
          </w:tcPr>
          <w:p w14:paraId="662AA9E3"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sz w:val="18"/>
                <w:szCs w:val="18"/>
              </w:rPr>
              <w:t>ფონური</w:t>
            </w:r>
            <w:r w:rsidRPr="00BE254D">
              <w:rPr>
                <w:rFonts w:ascii="Arial" w:hAnsi="Arial" w:cs="Arial"/>
                <w:sz w:val="18"/>
                <w:szCs w:val="18"/>
              </w:rPr>
              <w:t xml:space="preserve"> </w:t>
            </w:r>
            <w:r w:rsidRPr="00BE254D">
              <w:rPr>
                <w:rFonts w:ascii="Sylfaen" w:hAnsi="Sylfaen"/>
                <w:sz w:val="18"/>
                <w:szCs w:val="18"/>
              </w:rPr>
              <w:t>წყარო</w:t>
            </w:r>
            <w:r w:rsidRPr="00BE254D">
              <w:rPr>
                <w:rFonts w:ascii="Arial" w:hAnsi="Arial" w:cs="Arial"/>
                <w:sz w:val="18"/>
                <w:szCs w:val="18"/>
              </w:rPr>
              <w:t xml:space="preserve"> </w:t>
            </w:r>
            <w:r w:rsidRPr="00BE254D">
              <w:rPr>
                <w:rFonts w:ascii="Sylfaen" w:hAnsi="Sylfaen"/>
                <w:sz w:val="18"/>
                <w:szCs w:val="18"/>
              </w:rPr>
              <w:t>შპს</w:t>
            </w:r>
            <w:r w:rsidRPr="00BE254D">
              <w:rPr>
                <w:rFonts w:ascii="Arial" w:hAnsi="Arial" w:cs="Arial"/>
                <w:sz w:val="18"/>
                <w:szCs w:val="18"/>
              </w:rPr>
              <w:t xml:space="preserve"> "</w:t>
            </w:r>
            <w:r w:rsidRPr="00BE254D">
              <w:rPr>
                <w:rFonts w:ascii="Sylfaen" w:hAnsi="Sylfaen"/>
                <w:sz w:val="18"/>
                <w:szCs w:val="18"/>
              </w:rPr>
              <w:t>ბარა</w:t>
            </w:r>
            <w:r w:rsidRPr="00BE254D">
              <w:rPr>
                <w:rFonts w:ascii="Arial" w:hAnsi="Arial" w:cs="Arial"/>
                <w:sz w:val="18"/>
                <w:szCs w:val="18"/>
              </w:rPr>
              <w:t xml:space="preserve"> </w:t>
            </w:r>
            <w:r w:rsidRPr="00BE254D">
              <w:rPr>
                <w:rFonts w:ascii="Sylfaen" w:hAnsi="Sylfaen"/>
                <w:sz w:val="18"/>
                <w:szCs w:val="18"/>
              </w:rPr>
              <w:t>კაპიტალი</w:t>
            </w:r>
            <w:r w:rsidRPr="00BE254D">
              <w:rPr>
                <w:rFonts w:ascii="Arial" w:hAnsi="Arial" w:cs="Arial"/>
                <w:sz w:val="18"/>
                <w:szCs w:val="18"/>
              </w:rPr>
              <w:t xml:space="preserve">" </w:t>
            </w:r>
            <w:r w:rsidRPr="00BE254D">
              <w:rPr>
                <w:rFonts w:ascii="Sylfaen" w:hAnsi="Sylfaen"/>
                <w:sz w:val="18"/>
                <w:szCs w:val="18"/>
              </w:rPr>
              <w:t>ასფალტის</w:t>
            </w:r>
            <w:r w:rsidRPr="00BE254D">
              <w:rPr>
                <w:rFonts w:ascii="Arial" w:hAnsi="Arial" w:cs="Arial"/>
                <w:sz w:val="18"/>
                <w:szCs w:val="18"/>
              </w:rPr>
              <w:t xml:space="preserve"> </w:t>
            </w:r>
            <w:r w:rsidRPr="00BE254D">
              <w:rPr>
                <w:rFonts w:ascii="Sylfaen" w:hAnsi="Sylfaen"/>
                <w:sz w:val="18"/>
                <w:szCs w:val="18"/>
              </w:rPr>
              <w:t>ქარხანა</w:t>
            </w:r>
          </w:p>
        </w:tc>
        <w:tc>
          <w:tcPr>
            <w:tcW w:w="525" w:type="dxa"/>
            <w:tcBorders>
              <w:top w:val="single" w:sz="4" w:space="0" w:color="auto"/>
              <w:left w:val="single" w:sz="4" w:space="0" w:color="auto"/>
              <w:bottom w:val="single" w:sz="4" w:space="0" w:color="auto"/>
              <w:right w:val="single" w:sz="4" w:space="0" w:color="auto"/>
            </w:tcBorders>
          </w:tcPr>
          <w:p w14:paraId="0DC45225"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423" w:type="dxa"/>
            <w:tcBorders>
              <w:top w:val="single" w:sz="4" w:space="0" w:color="auto"/>
              <w:left w:val="single" w:sz="4" w:space="0" w:color="auto"/>
              <w:bottom w:val="single" w:sz="4" w:space="0" w:color="auto"/>
              <w:right w:val="single" w:sz="4" w:space="0" w:color="auto"/>
            </w:tcBorders>
          </w:tcPr>
          <w:p w14:paraId="3F8FFF67"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p>
        </w:tc>
        <w:tc>
          <w:tcPr>
            <w:tcW w:w="686" w:type="dxa"/>
            <w:gridSpan w:val="2"/>
            <w:tcBorders>
              <w:top w:val="single" w:sz="4" w:space="0" w:color="auto"/>
              <w:left w:val="single" w:sz="4" w:space="0" w:color="auto"/>
              <w:bottom w:val="single" w:sz="4" w:space="0" w:color="auto"/>
              <w:right w:val="single" w:sz="4" w:space="0" w:color="auto"/>
            </w:tcBorders>
          </w:tcPr>
          <w:p w14:paraId="1245E178"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4</w:t>
            </w:r>
            <w:r w:rsidRPr="00BE254D">
              <w:rPr>
                <w:rFonts w:ascii="Arial" w:hAnsi="Arial" w:cs="Arial"/>
                <w:sz w:val="18"/>
                <w:szCs w:val="18"/>
              </w:rPr>
              <w:t>,</w:t>
            </w:r>
            <w:r w:rsidRPr="00BE254D">
              <w:rPr>
                <w:rFonts w:ascii="Sylfaen" w:hAnsi="Sylfaen"/>
                <w:sz w:val="18"/>
                <w:szCs w:val="18"/>
              </w:rPr>
              <w:t>0</w:t>
            </w:r>
          </w:p>
        </w:tc>
        <w:tc>
          <w:tcPr>
            <w:tcW w:w="803" w:type="dxa"/>
            <w:gridSpan w:val="2"/>
            <w:tcBorders>
              <w:top w:val="single" w:sz="4" w:space="0" w:color="auto"/>
              <w:left w:val="single" w:sz="4" w:space="0" w:color="auto"/>
              <w:bottom w:val="single" w:sz="4" w:space="0" w:color="auto"/>
              <w:right w:val="single" w:sz="4" w:space="0" w:color="auto"/>
            </w:tcBorders>
          </w:tcPr>
          <w:p w14:paraId="1DE7844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w:t>
            </w:r>
          </w:p>
        </w:tc>
        <w:tc>
          <w:tcPr>
            <w:tcW w:w="788" w:type="dxa"/>
            <w:gridSpan w:val="3"/>
            <w:tcBorders>
              <w:top w:val="single" w:sz="4" w:space="0" w:color="auto"/>
              <w:left w:val="single" w:sz="4" w:space="0" w:color="auto"/>
              <w:bottom w:val="single" w:sz="4" w:space="0" w:color="auto"/>
              <w:right w:val="single" w:sz="4" w:space="0" w:color="auto"/>
            </w:tcBorders>
          </w:tcPr>
          <w:p w14:paraId="55CA3670"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49087</w:t>
            </w:r>
          </w:p>
        </w:tc>
        <w:tc>
          <w:tcPr>
            <w:tcW w:w="817" w:type="dxa"/>
            <w:gridSpan w:val="2"/>
            <w:tcBorders>
              <w:top w:val="single" w:sz="4" w:space="0" w:color="auto"/>
              <w:left w:val="single" w:sz="4" w:space="0" w:color="auto"/>
              <w:bottom w:val="single" w:sz="4" w:space="0" w:color="auto"/>
              <w:right w:val="single" w:sz="4" w:space="0" w:color="auto"/>
            </w:tcBorders>
          </w:tcPr>
          <w:p w14:paraId="49974BB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w:t>
            </w:r>
            <w:r w:rsidRPr="00BE254D">
              <w:rPr>
                <w:rFonts w:ascii="Arial" w:hAnsi="Arial" w:cs="Arial"/>
                <w:sz w:val="18"/>
                <w:szCs w:val="18"/>
              </w:rPr>
              <w:t>,</w:t>
            </w:r>
            <w:r w:rsidRPr="00BE254D">
              <w:rPr>
                <w:rFonts w:ascii="Sylfaen" w:hAnsi="Sylfaen"/>
                <w:sz w:val="18"/>
                <w:szCs w:val="18"/>
              </w:rPr>
              <w:t>50000</w:t>
            </w:r>
          </w:p>
        </w:tc>
        <w:tc>
          <w:tcPr>
            <w:tcW w:w="788" w:type="dxa"/>
            <w:gridSpan w:val="2"/>
            <w:tcBorders>
              <w:top w:val="single" w:sz="4" w:space="0" w:color="auto"/>
              <w:left w:val="single" w:sz="4" w:space="0" w:color="auto"/>
              <w:bottom w:val="single" w:sz="4" w:space="0" w:color="auto"/>
              <w:right w:val="single" w:sz="4" w:space="0" w:color="auto"/>
            </w:tcBorders>
          </w:tcPr>
          <w:p w14:paraId="4C3F9972"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26</w:t>
            </w:r>
          </w:p>
        </w:tc>
        <w:tc>
          <w:tcPr>
            <w:tcW w:w="540" w:type="dxa"/>
            <w:gridSpan w:val="2"/>
            <w:tcBorders>
              <w:top w:val="single" w:sz="4" w:space="0" w:color="auto"/>
              <w:left w:val="single" w:sz="4" w:space="0" w:color="auto"/>
              <w:bottom w:val="single" w:sz="4" w:space="0" w:color="auto"/>
              <w:right w:val="single" w:sz="4" w:space="0" w:color="auto"/>
            </w:tcBorders>
          </w:tcPr>
          <w:p w14:paraId="3EEE839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1</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5F3AA473"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65</w:t>
            </w:r>
            <w:r w:rsidRPr="00BE254D">
              <w:rPr>
                <w:rFonts w:ascii="Arial" w:hAnsi="Arial" w:cs="Arial"/>
                <w:sz w:val="18"/>
                <w:szCs w:val="18"/>
              </w:rPr>
              <w:t>,</w:t>
            </w:r>
            <w:r w:rsidRPr="00BE254D">
              <w:rPr>
                <w:rFonts w:ascii="Sylfaen" w:hAnsi="Sylfaen"/>
                <w:sz w:val="18"/>
                <w:szCs w:val="18"/>
              </w:rPr>
              <w:t>0</w:t>
            </w:r>
          </w:p>
        </w:tc>
        <w:tc>
          <w:tcPr>
            <w:tcW w:w="846" w:type="dxa"/>
            <w:gridSpan w:val="2"/>
            <w:tcBorders>
              <w:top w:val="single" w:sz="4" w:space="0" w:color="auto"/>
              <w:left w:val="single" w:sz="4" w:space="0" w:color="auto"/>
              <w:bottom w:val="single" w:sz="4" w:space="0" w:color="auto"/>
              <w:right w:val="single" w:sz="4" w:space="0" w:color="auto"/>
            </w:tcBorders>
          </w:tcPr>
          <w:p w14:paraId="67C3A7E4"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5</w:t>
            </w:r>
            <w:r w:rsidRPr="00BE254D">
              <w:rPr>
                <w:rFonts w:ascii="Arial" w:hAnsi="Arial" w:cs="Arial"/>
                <w:sz w:val="18"/>
                <w:szCs w:val="18"/>
              </w:rPr>
              <w:t>,</w:t>
            </w:r>
            <w:r w:rsidRPr="00BE254D">
              <w:rPr>
                <w:rFonts w:ascii="Sylfaen" w:hAnsi="Sylfaen"/>
                <w:sz w:val="18"/>
                <w:szCs w:val="18"/>
              </w:rPr>
              <w:t>0</w:t>
            </w:r>
          </w:p>
        </w:tc>
        <w:tc>
          <w:tcPr>
            <w:tcW w:w="846" w:type="dxa"/>
            <w:gridSpan w:val="3"/>
            <w:tcBorders>
              <w:top w:val="single" w:sz="4" w:space="0" w:color="auto"/>
              <w:left w:val="single" w:sz="4" w:space="0" w:color="auto"/>
              <w:bottom w:val="single" w:sz="4" w:space="0" w:color="auto"/>
              <w:right w:val="single" w:sz="4" w:space="0" w:color="auto"/>
            </w:tcBorders>
          </w:tcPr>
          <w:p w14:paraId="580CC70B"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65</w:t>
            </w:r>
            <w:r w:rsidRPr="00BE254D">
              <w:rPr>
                <w:rFonts w:ascii="Arial" w:hAnsi="Arial" w:cs="Arial"/>
                <w:sz w:val="18"/>
                <w:szCs w:val="18"/>
              </w:rPr>
              <w:t>,</w:t>
            </w:r>
            <w:r w:rsidRPr="00BE254D">
              <w:rPr>
                <w:rFonts w:ascii="Sylfaen" w:hAnsi="Sylfaen"/>
                <w:sz w:val="18"/>
                <w:szCs w:val="18"/>
              </w:rPr>
              <w:t>0</w:t>
            </w:r>
          </w:p>
        </w:tc>
        <w:tc>
          <w:tcPr>
            <w:tcW w:w="890" w:type="dxa"/>
            <w:tcBorders>
              <w:top w:val="single" w:sz="4" w:space="0" w:color="auto"/>
              <w:left w:val="single" w:sz="4" w:space="0" w:color="auto"/>
              <w:bottom w:val="single" w:sz="4" w:space="0" w:color="auto"/>
              <w:right w:val="single" w:sz="4" w:space="0" w:color="auto"/>
            </w:tcBorders>
          </w:tcPr>
          <w:p w14:paraId="7D3CDC71"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Arial" w:hAnsi="Arial" w:cs="Arial"/>
                <w:sz w:val="18"/>
                <w:szCs w:val="18"/>
              </w:rPr>
              <w:t>-</w:t>
            </w:r>
            <w:r w:rsidRPr="00BE254D">
              <w:rPr>
                <w:rFonts w:ascii="Sylfaen" w:hAnsi="Sylfaen"/>
                <w:sz w:val="18"/>
                <w:szCs w:val="18"/>
              </w:rPr>
              <w:t>5</w:t>
            </w:r>
            <w:r w:rsidRPr="00BE254D">
              <w:rPr>
                <w:rFonts w:ascii="Arial" w:hAnsi="Arial" w:cs="Arial"/>
                <w:sz w:val="18"/>
                <w:szCs w:val="18"/>
              </w:rPr>
              <w:t>,</w:t>
            </w:r>
            <w:r w:rsidRPr="00BE254D">
              <w:rPr>
                <w:rFonts w:ascii="Sylfaen" w:hAnsi="Sylfaen"/>
                <w:sz w:val="18"/>
                <w:szCs w:val="18"/>
              </w:rPr>
              <w:t>0</w:t>
            </w:r>
          </w:p>
        </w:tc>
        <w:tc>
          <w:tcPr>
            <w:tcW w:w="861" w:type="dxa"/>
            <w:tcBorders>
              <w:top w:val="single" w:sz="4" w:space="0" w:color="auto"/>
              <w:left w:val="single" w:sz="4" w:space="0" w:color="auto"/>
              <w:bottom w:val="single" w:sz="4" w:space="0" w:color="auto"/>
              <w:right w:val="single" w:sz="4" w:space="0" w:color="auto"/>
            </w:tcBorders>
          </w:tcPr>
          <w:p w14:paraId="22E1C706"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00</w:t>
            </w:r>
          </w:p>
        </w:tc>
      </w:tr>
      <w:tr w:rsidR="00C405F7" w:rsidRPr="00BE254D" w14:paraId="2DAB0B6F" w14:textId="77777777" w:rsidTr="00C405F7">
        <w:trPr>
          <w:gridAfter w:val="4"/>
          <w:wAfter w:w="2098" w:type="dxa"/>
          <w:jc w:val="center"/>
        </w:trPr>
        <w:tc>
          <w:tcPr>
            <w:tcW w:w="1080" w:type="dxa"/>
            <w:gridSpan w:val="2"/>
            <w:tcBorders>
              <w:top w:val="nil"/>
              <w:left w:val="nil"/>
              <w:bottom w:val="nil"/>
              <w:right w:val="nil"/>
            </w:tcBorders>
          </w:tcPr>
          <w:p w14:paraId="0446E14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 კოდი</w:t>
            </w:r>
          </w:p>
        </w:tc>
        <w:tc>
          <w:tcPr>
            <w:tcW w:w="3431" w:type="dxa"/>
            <w:gridSpan w:val="3"/>
            <w:tcBorders>
              <w:top w:val="nil"/>
              <w:left w:val="nil"/>
              <w:bottom w:val="nil"/>
              <w:right w:val="nil"/>
            </w:tcBorders>
          </w:tcPr>
          <w:p w14:paraId="2E3E1F0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ნივთიერება</w:t>
            </w:r>
          </w:p>
        </w:tc>
        <w:tc>
          <w:tcPr>
            <w:tcW w:w="1314" w:type="dxa"/>
            <w:gridSpan w:val="4"/>
            <w:tcBorders>
              <w:top w:val="nil"/>
              <w:left w:val="nil"/>
              <w:bottom w:val="nil"/>
              <w:right w:val="nil"/>
            </w:tcBorders>
          </w:tcPr>
          <w:p w14:paraId="2038A05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(გ/წმ)</w:t>
            </w:r>
          </w:p>
        </w:tc>
        <w:tc>
          <w:tcPr>
            <w:tcW w:w="1314" w:type="dxa"/>
            <w:gridSpan w:val="4"/>
            <w:tcBorders>
              <w:top w:val="nil"/>
              <w:left w:val="nil"/>
              <w:bottom w:val="nil"/>
              <w:right w:val="nil"/>
            </w:tcBorders>
          </w:tcPr>
          <w:p w14:paraId="376BF2D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გაფრქვევა (ტ/წლ)</w:t>
            </w:r>
          </w:p>
        </w:tc>
        <w:tc>
          <w:tcPr>
            <w:tcW w:w="438" w:type="dxa"/>
            <w:tcBorders>
              <w:top w:val="nil"/>
              <w:left w:val="nil"/>
              <w:bottom w:val="nil"/>
              <w:right w:val="nil"/>
            </w:tcBorders>
          </w:tcPr>
          <w:p w14:paraId="434EDACC"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F</w:t>
            </w:r>
          </w:p>
        </w:tc>
        <w:tc>
          <w:tcPr>
            <w:tcW w:w="511" w:type="dxa"/>
            <w:gridSpan w:val="2"/>
            <w:tcBorders>
              <w:top w:val="nil"/>
              <w:left w:val="nil"/>
              <w:bottom w:val="nil"/>
              <w:right w:val="nil"/>
            </w:tcBorders>
          </w:tcPr>
          <w:p w14:paraId="432C97A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ზაფხ.</w:t>
            </w:r>
            <w:r w:rsidRPr="00BE254D">
              <w:rPr>
                <w:rFonts w:ascii="Arial" w:hAnsi="Arial" w:cs="Arial"/>
                <w:sz w:val="16"/>
                <w:szCs w:val="16"/>
              </w:rPr>
              <w:t>:</w:t>
            </w:r>
          </w:p>
        </w:tc>
        <w:tc>
          <w:tcPr>
            <w:tcW w:w="788" w:type="dxa"/>
            <w:gridSpan w:val="2"/>
            <w:tcBorders>
              <w:top w:val="nil"/>
              <w:left w:val="nil"/>
              <w:bottom w:val="nil"/>
              <w:right w:val="nil"/>
            </w:tcBorders>
          </w:tcPr>
          <w:p w14:paraId="20C2CFD1"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6CAB38D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gridSpan w:val="2"/>
            <w:tcBorders>
              <w:top w:val="nil"/>
              <w:left w:val="nil"/>
              <w:bottom w:val="nil"/>
              <w:right w:val="nil"/>
            </w:tcBorders>
          </w:tcPr>
          <w:p w14:paraId="7FB0D84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c>
          <w:tcPr>
            <w:tcW w:w="540" w:type="dxa"/>
            <w:tcBorders>
              <w:top w:val="nil"/>
              <w:left w:val="nil"/>
              <w:bottom w:val="nil"/>
              <w:right w:val="nil"/>
            </w:tcBorders>
          </w:tcPr>
          <w:p w14:paraId="3E675C1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ზამთ.</w:t>
            </w:r>
            <w:r w:rsidRPr="00BE254D">
              <w:rPr>
                <w:rFonts w:ascii="Arial" w:hAnsi="Arial" w:cs="Arial"/>
                <w:sz w:val="16"/>
                <w:szCs w:val="16"/>
              </w:rPr>
              <w:t>:</w:t>
            </w:r>
          </w:p>
        </w:tc>
        <w:tc>
          <w:tcPr>
            <w:tcW w:w="788" w:type="dxa"/>
            <w:gridSpan w:val="2"/>
            <w:tcBorders>
              <w:top w:val="nil"/>
              <w:left w:val="nil"/>
              <w:bottom w:val="nil"/>
              <w:right w:val="nil"/>
            </w:tcBorders>
          </w:tcPr>
          <w:p w14:paraId="1E44AEE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Cm/</w:t>
            </w:r>
            <w:r w:rsidRPr="00BE254D">
              <w:rPr>
                <w:rFonts w:ascii="Sylfaen" w:hAnsi="Sylfaen" w:cs="Arial"/>
                <w:sz w:val="16"/>
                <w:szCs w:val="16"/>
              </w:rPr>
              <w:t>ზდკ</w:t>
            </w:r>
          </w:p>
        </w:tc>
        <w:tc>
          <w:tcPr>
            <w:tcW w:w="627" w:type="dxa"/>
            <w:gridSpan w:val="2"/>
            <w:tcBorders>
              <w:top w:val="nil"/>
              <w:left w:val="nil"/>
              <w:bottom w:val="nil"/>
              <w:right w:val="nil"/>
            </w:tcBorders>
          </w:tcPr>
          <w:p w14:paraId="4BF6B7DF"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Xm</w:t>
            </w:r>
          </w:p>
        </w:tc>
        <w:tc>
          <w:tcPr>
            <w:tcW w:w="496" w:type="dxa"/>
            <w:tcBorders>
              <w:top w:val="nil"/>
              <w:left w:val="nil"/>
              <w:bottom w:val="nil"/>
              <w:right w:val="nil"/>
            </w:tcBorders>
          </w:tcPr>
          <w:p w14:paraId="52F8CBB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sz w:val="16"/>
                <w:szCs w:val="16"/>
              </w:rPr>
              <w:t>Um</w:t>
            </w:r>
          </w:p>
        </w:tc>
      </w:tr>
      <w:tr w:rsidR="00C405F7" w:rsidRPr="00BE254D" w14:paraId="2F1ACEBF" w14:textId="77777777" w:rsidTr="00C405F7">
        <w:trPr>
          <w:gridAfter w:val="4"/>
          <w:wAfter w:w="2098" w:type="dxa"/>
          <w:jc w:val="center"/>
        </w:trPr>
        <w:tc>
          <w:tcPr>
            <w:tcW w:w="1080" w:type="dxa"/>
            <w:gridSpan w:val="2"/>
            <w:tcBorders>
              <w:top w:val="nil"/>
              <w:left w:val="nil"/>
              <w:bottom w:val="nil"/>
              <w:right w:val="nil"/>
            </w:tcBorders>
          </w:tcPr>
          <w:p w14:paraId="15E27BC4"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2909</w:t>
            </w:r>
          </w:p>
        </w:tc>
        <w:tc>
          <w:tcPr>
            <w:tcW w:w="3431" w:type="dxa"/>
            <w:gridSpan w:val="3"/>
            <w:tcBorders>
              <w:top w:val="nil"/>
              <w:left w:val="nil"/>
              <w:bottom w:val="nil"/>
              <w:right w:val="nil"/>
            </w:tcBorders>
          </w:tcPr>
          <w:p w14:paraId="2CB2CAE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cs="Arial"/>
                <w:sz w:val="16"/>
                <w:szCs w:val="16"/>
              </w:rPr>
              <w:t>არაორგანული მტვერი: 20%-მდე</w:t>
            </w:r>
            <w:r w:rsidRPr="00BE254D">
              <w:rPr>
                <w:rFonts w:ascii="Arial" w:hAnsi="Arial" w:cs="Arial"/>
                <w:sz w:val="16"/>
                <w:szCs w:val="16"/>
              </w:rPr>
              <w:t xml:space="preserve"> </w:t>
            </w:r>
            <w:r w:rsidRPr="00BE254D">
              <w:rPr>
                <w:sz w:val="16"/>
                <w:szCs w:val="16"/>
              </w:rPr>
              <w:t>SiO2</w:t>
            </w:r>
          </w:p>
        </w:tc>
        <w:tc>
          <w:tcPr>
            <w:tcW w:w="1314" w:type="dxa"/>
            <w:gridSpan w:val="4"/>
            <w:tcBorders>
              <w:top w:val="nil"/>
              <w:left w:val="nil"/>
              <w:bottom w:val="nil"/>
              <w:right w:val="nil"/>
            </w:tcBorders>
          </w:tcPr>
          <w:p w14:paraId="621E91F9"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0191100</w:t>
            </w:r>
          </w:p>
        </w:tc>
        <w:tc>
          <w:tcPr>
            <w:tcW w:w="1314" w:type="dxa"/>
            <w:gridSpan w:val="4"/>
            <w:tcBorders>
              <w:top w:val="nil"/>
              <w:left w:val="nil"/>
              <w:bottom w:val="nil"/>
              <w:right w:val="nil"/>
            </w:tcBorders>
          </w:tcPr>
          <w:p w14:paraId="49D2F50B"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1660000</w:t>
            </w:r>
          </w:p>
        </w:tc>
        <w:tc>
          <w:tcPr>
            <w:tcW w:w="438" w:type="dxa"/>
            <w:tcBorders>
              <w:top w:val="nil"/>
              <w:left w:val="nil"/>
              <w:bottom w:val="nil"/>
              <w:right w:val="nil"/>
            </w:tcBorders>
          </w:tcPr>
          <w:p w14:paraId="3D0F7CF0"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1</w:t>
            </w:r>
          </w:p>
        </w:tc>
        <w:tc>
          <w:tcPr>
            <w:tcW w:w="511" w:type="dxa"/>
            <w:gridSpan w:val="2"/>
            <w:tcBorders>
              <w:top w:val="nil"/>
              <w:left w:val="nil"/>
              <w:bottom w:val="nil"/>
              <w:right w:val="nil"/>
            </w:tcBorders>
          </w:tcPr>
          <w:p w14:paraId="1638EA24"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207B3096"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321</w:t>
            </w:r>
          </w:p>
        </w:tc>
        <w:tc>
          <w:tcPr>
            <w:tcW w:w="627" w:type="dxa"/>
            <w:gridSpan w:val="2"/>
            <w:tcBorders>
              <w:top w:val="nil"/>
              <w:left w:val="nil"/>
              <w:bottom w:val="nil"/>
              <w:right w:val="nil"/>
            </w:tcBorders>
          </w:tcPr>
          <w:p w14:paraId="3103A53D"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20</w:t>
            </w:r>
            <w:r w:rsidRPr="00BE254D">
              <w:rPr>
                <w:rFonts w:ascii="Arial" w:hAnsi="Arial" w:cs="Arial"/>
                <w:sz w:val="16"/>
                <w:szCs w:val="16"/>
              </w:rPr>
              <w:t>,</w:t>
            </w:r>
            <w:r w:rsidRPr="00BE254D">
              <w:rPr>
                <w:rFonts w:ascii="Sylfaen" w:hAnsi="Sylfaen"/>
                <w:sz w:val="16"/>
                <w:szCs w:val="16"/>
              </w:rPr>
              <w:t>4</w:t>
            </w:r>
          </w:p>
        </w:tc>
        <w:tc>
          <w:tcPr>
            <w:tcW w:w="496" w:type="dxa"/>
            <w:gridSpan w:val="2"/>
            <w:tcBorders>
              <w:top w:val="nil"/>
              <w:left w:val="nil"/>
              <w:bottom w:val="nil"/>
              <w:right w:val="nil"/>
            </w:tcBorders>
          </w:tcPr>
          <w:p w14:paraId="73E6D838"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5</w:t>
            </w:r>
          </w:p>
        </w:tc>
        <w:tc>
          <w:tcPr>
            <w:tcW w:w="540" w:type="dxa"/>
            <w:tcBorders>
              <w:top w:val="nil"/>
              <w:left w:val="nil"/>
              <w:bottom w:val="nil"/>
              <w:right w:val="nil"/>
            </w:tcBorders>
          </w:tcPr>
          <w:p w14:paraId="7A01CBFC" w14:textId="77777777" w:rsidR="00C405F7" w:rsidRPr="00BE254D" w:rsidRDefault="00C405F7" w:rsidP="00B55EC7">
            <w:pPr>
              <w:autoSpaceDE w:val="0"/>
              <w:autoSpaceDN w:val="0"/>
              <w:spacing w:line="240" w:lineRule="auto"/>
              <w:jc w:val="center"/>
              <w:rPr>
                <w:rFonts w:ascii="Arial" w:hAnsi="Arial" w:cs="Arial"/>
                <w:sz w:val="16"/>
                <w:szCs w:val="16"/>
              </w:rPr>
            </w:pPr>
          </w:p>
        </w:tc>
        <w:tc>
          <w:tcPr>
            <w:tcW w:w="788" w:type="dxa"/>
            <w:gridSpan w:val="2"/>
            <w:tcBorders>
              <w:top w:val="nil"/>
              <w:left w:val="nil"/>
              <w:bottom w:val="nil"/>
              <w:right w:val="nil"/>
            </w:tcBorders>
          </w:tcPr>
          <w:p w14:paraId="31FB7543"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215</w:t>
            </w:r>
          </w:p>
        </w:tc>
        <w:tc>
          <w:tcPr>
            <w:tcW w:w="627" w:type="dxa"/>
            <w:gridSpan w:val="2"/>
            <w:tcBorders>
              <w:top w:val="nil"/>
              <w:left w:val="nil"/>
              <w:bottom w:val="nil"/>
              <w:right w:val="nil"/>
            </w:tcBorders>
          </w:tcPr>
          <w:p w14:paraId="16CE68C7"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28</w:t>
            </w:r>
            <w:r w:rsidRPr="00BE254D">
              <w:rPr>
                <w:rFonts w:ascii="Arial" w:hAnsi="Arial" w:cs="Arial"/>
                <w:sz w:val="16"/>
                <w:szCs w:val="16"/>
              </w:rPr>
              <w:t>,</w:t>
            </w:r>
            <w:r w:rsidRPr="00BE254D">
              <w:rPr>
                <w:rFonts w:ascii="Sylfaen" w:hAnsi="Sylfaen"/>
                <w:sz w:val="16"/>
                <w:szCs w:val="16"/>
              </w:rPr>
              <w:t>1</w:t>
            </w:r>
          </w:p>
        </w:tc>
        <w:tc>
          <w:tcPr>
            <w:tcW w:w="496" w:type="dxa"/>
            <w:tcBorders>
              <w:top w:val="nil"/>
              <w:left w:val="nil"/>
              <w:bottom w:val="nil"/>
              <w:right w:val="nil"/>
            </w:tcBorders>
          </w:tcPr>
          <w:p w14:paraId="0796612E" w14:textId="77777777" w:rsidR="00C405F7" w:rsidRPr="00BE254D" w:rsidRDefault="00C405F7" w:rsidP="00B55EC7">
            <w:pPr>
              <w:autoSpaceDE w:val="0"/>
              <w:autoSpaceDN w:val="0"/>
              <w:spacing w:line="240" w:lineRule="auto"/>
              <w:jc w:val="center"/>
              <w:rPr>
                <w:rFonts w:ascii="Arial" w:hAnsi="Arial" w:cs="Arial"/>
                <w:sz w:val="16"/>
                <w:szCs w:val="16"/>
              </w:rPr>
            </w:pPr>
            <w:r w:rsidRPr="00BE254D">
              <w:rPr>
                <w:rFonts w:ascii="Sylfaen" w:hAnsi="Sylfaen"/>
                <w:sz w:val="16"/>
                <w:szCs w:val="16"/>
              </w:rPr>
              <w:t>0</w:t>
            </w:r>
            <w:r w:rsidRPr="00BE254D">
              <w:rPr>
                <w:rFonts w:ascii="Arial" w:hAnsi="Arial" w:cs="Arial"/>
                <w:sz w:val="16"/>
                <w:szCs w:val="16"/>
              </w:rPr>
              <w:t>,</w:t>
            </w:r>
            <w:r w:rsidRPr="00BE254D">
              <w:rPr>
                <w:rFonts w:ascii="Sylfaen" w:hAnsi="Sylfaen"/>
                <w:sz w:val="16"/>
                <w:szCs w:val="16"/>
              </w:rPr>
              <w:t>9</w:t>
            </w:r>
          </w:p>
        </w:tc>
      </w:tr>
    </w:tbl>
    <w:p w14:paraId="1668455F" w14:textId="77777777" w:rsidR="00C405F7" w:rsidRDefault="00C405F7" w:rsidP="00B55EC7">
      <w:pPr>
        <w:rPr>
          <w:rFonts w:ascii="Sylfaen" w:hAnsi="Sylfaen"/>
          <w:lang w:val="ka-GE"/>
        </w:rPr>
        <w:sectPr w:rsidR="00C405F7" w:rsidSect="00C405F7">
          <w:pgSz w:w="15840" w:h="12240" w:orient="landscape"/>
          <w:pgMar w:top="1267" w:right="806" w:bottom="850" w:left="806" w:header="720" w:footer="720" w:gutter="0"/>
          <w:cols w:space="720"/>
          <w:docGrid w:linePitch="360"/>
        </w:sectPr>
      </w:pPr>
    </w:p>
    <w:p w14:paraId="1BC7660C"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lastRenderedPageBreak/>
        <w:t>ემისიები წყაროებიდან ნივთიერებების მიხედვით</w:t>
      </w:r>
    </w:p>
    <w:p w14:paraId="4BA2A583" w14:textId="77777777" w:rsidR="00C405F7" w:rsidRDefault="00C405F7" w:rsidP="00B55EC7">
      <w:pPr>
        <w:autoSpaceDE w:val="0"/>
        <w:autoSpaceDN w:val="0"/>
        <w:spacing w:line="240" w:lineRule="auto"/>
        <w:jc w:val="center"/>
        <w:rPr>
          <w:rFonts w:ascii="Arial" w:hAnsi="Arial" w:cs="Arial"/>
          <w:sz w:val="20"/>
          <w:szCs w:val="20"/>
        </w:rPr>
      </w:pPr>
    </w:p>
    <w:tbl>
      <w:tblPr>
        <w:tblW w:w="0" w:type="auto"/>
        <w:jc w:val="center"/>
        <w:tblLayout w:type="fixed"/>
        <w:tblCellMar>
          <w:left w:w="0" w:type="dxa"/>
          <w:right w:w="0" w:type="dxa"/>
        </w:tblCellMar>
        <w:tblLook w:val="0000" w:firstRow="0" w:lastRow="0" w:firstColumn="0" w:lastColumn="0" w:noHBand="0" w:noVBand="0"/>
      </w:tblPr>
      <w:tblGrid>
        <w:gridCol w:w="5081"/>
        <w:gridCol w:w="4906"/>
      </w:tblGrid>
      <w:tr w:rsidR="00C405F7" w:rsidRPr="00C405F7" w14:paraId="50BE30DA" w14:textId="77777777" w:rsidTr="00A820F3">
        <w:trPr>
          <w:jc w:val="center"/>
        </w:trPr>
        <w:tc>
          <w:tcPr>
            <w:tcW w:w="5081" w:type="dxa"/>
            <w:tcBorders>
              <w:top w:val="nil"/>
              <w:left w:val="nil"/>
              <w:bottom w:val="nil"/>
              <w:right w:val="nil"/>
            </w:tcBorders>
          </w:tcPr>
          <w:p w14:paraId="39B4738C"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cs="Arial"/>
                <w:sz w:val="14"/>
                <w:szCs w:val="16"/>
              </w:rPr>
              <w:t>აღრიცხვა</w:t>
            </w:r>
            <w:r w:rsidRPr="00C405F7">
              <w:rPr>
                <w:rFonts w:ascii="Arial" w:hAnsi="Arial" w:cs="Arial"/>
                <w:sz w:val="14"/>
                <w:szCs w:val="16"/>
              </w:rPr>
              <w:t>:</w:t>
            </w:r>
          </w:p>
        </w:tc>
        <w:tc>
          <w:tcPr>
            <w:tcW w:w="4906" w:type="dxa"/>
            <w:tcBorders>
              <w:top w:val="nil"/>
              <w:left w:val="nil"/>
              <w:bottom w:val="nil"/>
              <w:right w:val="nil"/>
            </w:tcBorders>
          </w:tcPr>
          <w:p w14:paraId="5AC19D58"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cs="Arial"/>
                <w:sz w:val="14"/>
                <w:szCs w:val="16"/>
              </w:rPr>
              <w:t>წყაროთა ტიპები</w:t>
            </w:r>
            <w:r w:rsidRPr="00C405F7">
              <w:rPr>
                <w:rFonts w:ascii="Arial" w:hAnsi="Arial" w:cs="Arial"/>
                <w:sz w:val="14"/>
                <w:szCs w:val="16"/>
              </w:rPr>
              <w:t>:</w:t>
            </w:r>
          </w:p>
        </w:tc>
      </w:tr>
      <w:tr w:rsidR="00C405F7" w:rsidRPr="00C405F7" w14:paraId="47BBF2F4" w14:textId="77777777" w:rsidTr="00A820F3">
        <w:trPr>
          <w:jc w:val="center"/>
        </w:trPr>
        <w:tc>
          <w:tcPr>
            <w:tcW w:w="5081" w:type="dxa"/>
            <w:tcBorders>
              <w:top w:val="nil"/>
              <w:left w:val="nil"/>
              <w:bottom w:val="nil"/>
              <w:right w:val="nil"/>
            </w:tcBorders>
          </w:tcPr>
          <w:p w14:paraId="2B650D03"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Arial" w:hAnsi="Arial" w:cs="Arial"/>
                <w:sz w:val="14"/>
                <w:szCs w:val="16"/>
                <w:lang w:val="ru-RU"/>
              </w:rPr>
              <w:t xml:space="preserve">"%"  - </w:t>
            </w:r>
            <w:r w:rsidRPr="00C405F7">
              <w:rPr>
                <w:rFonts w:ascii="Sylfaen" w:hAnsi="Sylfaen" w:cs="Arial"/>
                <w:sz w:val="14"/>
                <w:szCs w:val="16"/>
                <w:lang w:val="ru-RU"/>
              </w:rPr>
              <w:t>წყარო გათვალისწინებულია ფონის გამორიცხვით</w:t>
            </w:r>
            <w:r w:rsidRPr="00C405F7">
              <w:rPr>
                <w:rFonts w:ascii="Arial" w:hAnsi="Arial" w:cs="Arial"/>
                <w:sz w:val="14"/>
                <w:szCs w:val="16"/>
                <w:lang w:val="ru-RU"/>
              </w:rPr>
              <w:t>;</w:t>
            </w:r>
          </w:p>
        </w:tc>
        <w:tc>
          <w:tcPr>
            <w:tcW w:w="4906" w:type="dxa"/>
            <w:tcBorders>
              <w:top w:val="nil"/>
              <w:left w:val="nil"/>
              <w:bottom w:val="nil"/>
              <w:right w:val="nil"/>
            </w:tcBorders>
          </w:tcPr>
          <w:p w14:paraId="5EB1028E"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1</w:t>
            </w:r>
            <w:r w:rsidRPr="00C405F7">
              <w:rPr>
                <w:rFonts w:ascii="Arial" w:hAnsi="Arial" w:cs="Arial"/>
                <w:sz w:val="14"/>
                <w:szCs w:val="16"/>
              </w:rPr>
              <w:t xml:space="preserve"> - </w:t>
            </w:r>
            <w:r w:rsidRPr="00C405F7">
              <w:rPr>
                <w:rFonts w:ascii="Sylfaen" w:hAnsi="Sylfaen" w:cs="Arial"/>
                <w:sz w:val="14"/>
                <w:szCs w:val="16"/>
              </w:rPr>
              <w:t>წერტილოვანი</w:t>
            </w:r>
            <w:r w:rsidRPr="00C405F7">
              <w:rPr>
                <w:rFonts w:ascii="Arial" w:hAnsi="Arial" w:cs="Arial"/>
                <w:sz w:val="14"/>
                <w:szCs w:val="16"/>
              </w:rPr>
              <w:t>;</w:t>
            </w:r>
          </w:p>
        </w:tc>
      </w:tr>
      <w:tr w:rsidR="00C405F7" w:rsidRPr="00C405F7" w14:paraId="02B70C67" w14:textId="77777777" w:rsidTr="00A820F3">
        <w:trPr>
          <w:jc w:val="center"/>
        </w:trPr>
        <w:tc>
          <w:tcPr>
            <w:tcW w:w="5081" w:type="dxa"/>
            <w:tcBorders>
              <w:top w:val="nil"/>
              <w:left w:val="nil"/>
              <w:bottom w:val="nil"/>
              <w:right w:val="nil"/>
            </w:tcBorders>
          </w:tcPr>
          <w:p w14:paraId="10644DAA"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Arial" w:hAnsi="Arial" w:cs="Arial"/>
                <w:sz w:val="14"/>
                <w:szCs w:val="16"/>
                <w:lang w:val="ru-RU"/>
              </w:rPr>
              <w:t xml:space="preserve">"+"  - </w:t>
            </w:r>
            <w:r w:rsidRPr="00C405F7">
              <w:rPr>
                <w:rFonts w:ascii="Sylfaen" w:hAnsi="Sylfaen" w:cs="Arial"/>
                <w:sz w:val="14"/>
                <w:szCs w:val="16"/>
                <w:lang w:val="ru-RU"/>
              </w:rPr>
              <w:t>წყარო გათვალისწინებულია ფონის გამორიცხვის გარეშე</w:t>
            </w:r>
            <w:r w:rsidRPr="00C405F7">
              <w:rPr>
                <w:rFonts w:ascii="Arial" w:hAnsi="Arial" w:cs="Arial"/>
                <w:sz w:val="14"/>
                <w:szCs w:val="16"/>
                <w:lang w:val="ru-RU"/>
              </w:rPr>
              <w:t>;</w:t>
            </w:r>
          </w:p>
        </w:tc>
        <w:tc>
          <w:tcPr>
            <w:tcW w:w="4906" w:type="dxa"/>
            <w:tcBorders>
              <w:top w:val="nil"/>
              <w:left w:val="nil"/>
              <w:bottom w:val="nil"/>
              <w:right w:val="nil"/>
            </w:tcBorders>
          </w:tcPr>
          <w:p w14:paraId="7304301F"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2</w:t>
            </w:r>
            <w:r w:rsidRPr="00C405F7">
              <w:rPr>
                <w:rFonts w:ascii="Arial" w:hAnsi="Arial" w:cs="Arial"/>
                <w:sz w:val="14"/>
                <w:szCs w:val="16"/>
              </w:rPr>
              <w:t xml:space="preserve"> - </w:t>
            </w:r>
            <w:r w:rsidRPr="00C405F7">
              <w:rPr>
                <w:rFonts w:ascii="Sylfaen" w:hAnsi="Sylfaen" w:cs="Arial"/>
                <w:sz w:val="14"/>
                <w:szCs w:val="16"/>
              </w:rPr>
              <w:t>წრფივი</w:t>
            </w:r>
            <w:r w:rsidRPr="00C405F7">
              <w:rPr>
                <w:rFonts w:ascii="Arial" w:hAnsi="Arial" w:cs="Arial"/>
                <w:sz w:val="14"/>
                <w:szCs w:val="16"/>
              </w:rPr>
              <w:t>;</w:t>
            </w:r>
          </w:p>
        </w:tc>
      </w:tr>
      <w:tr w:rsidR="00C405F7" w:rsidRPr="00C405F7" w14:paraId="7F15A12C" w14:textId="77777777" w:rsidTr="00A820F3">
        <w:trPr>
          <w:jc w:val="center"/>
        </w:trPr>
        <w:tc>
          <w:tcPr>
            <w:tcW w:w="5081" w:type="dxa"/>
            <w:tcBorders>
              <w:top w:val="nil"/>
              <w:left w:val="nil"/>
              <w:bottom w:val="nil"/>
              <w:right w:val="nil"/>
            </w:tcBorders>
          </w:tcPr>
          <w:p w14:paraId="436377B3"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Arial" w:hAnsi="Arial" w:cs="Arial"/>
                <w:sz w:val="14"/>
                <w:szCs w:val="16"/>
                <w:lang w:val="ru-RU"/>
              </w:rPr>
              <w:t xml:space="preserve">"-"  - </w:t>
            </w:r>
            <w:r w:rsidRPr="00C405F7">
              <w:rPr>
                <w:rFonts w:ascii="Sylfaen" w:hAnsi="Sylfaen" w:cs="Arial"/>
                <w:sz w:val="14"/>
                <w:szCs w:val="16"/>
                <w:lang w:val="ru-RU"/>
              </w:rPr>
              <w:t>წყარო არ არის გათვალისწინებული და მისი წვლილი არაა შეტანილი ფონში</w:t>
            </w:r>
            <w:r w:rsidRPr="00C405F7">
              <w:rPr>
                <w:rFonts w:ascii="Arial" w:hAnsi="Arial" w:cs="Arial"/>
                <w:sz w:val="14"/>
                <w:szCs w:val="16"/>
                <w:lang w:val="ru-RU"/>
              </w:rPr>
              <w:t>.</w:t>
            </w:r>
          </w:p>
        </w:tc>
        <w:tc>
          <w:tcPr>
            <w:tcW w:w="4906" w:type="dxa"/>
            <w:tcBorders>
              <w:top w:val="nil"/>
              <w:left w:val="nil"/>
              <w:bottom w:val="nil"/>
              <w:right w:val="nil"/>
            </w:tcBorders>
          </w:tcPr>
          <w:p w14:paraId="59F3F548"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3</w:t>
            </w:r>
            <w:r w:rsidRPr="00C405F7">
              <w:rPr>
                <w:rFonts w:ascii="Arial" w:hAnsi="Arial" w:cs="Arial"/>
                <w:sz w:val="14"/>
                <w:szCs w:val="16"/>
              </w:rPr>
              <w:t xml:space="preserve"> - </w:t>
            </w:r>
            <w:r w:rsidRPr="00C405F7">
              <w:rPr>
                <w:rFonts w:ascii="Sylfaen" w:hAnsi="Sylfaen" w:cs="Arial"/>
                <w:sz w:val="14"/>
                <w:szCs w:val="16"/>
              </w:rPr>
              <w:t>არაორგანიზებული</w:t>
            </w:r>
            <w:r w:rsidRPr="00C405F7">
              <w:rPr>
                <w:rFonts w:ascii="Arial" w:hAnsi="Arial" w:cs="Arial"/>
                <w:sz w:val="14"/>
                <w:szCs w:val="16"/>
              </w:rPr>
              <w:t>;</w:t>
            </w:r>
          </w:p>
        </w:tc>
      </w:tr>
      <w:tr w:rsidR="00C405F7" w:rsidRPr="00C405F7" w14:paraId="047C9230" w14:textId="77777777" w:rsidTr="00A820F3">
        <w:trPr>
          <w:jc w:val="center"/>
        </w:trPr>
        <w:tc>
          <w:tcPr>
            <w:tcW w:w="5081" w:type="dxa"/>
            <w:tcBorders>
              <w:top w:val="nil"/>
              <w:left w:val="nil"/>
              <w:bottom w:val="nil"/>
              <w:right w:val="nil"/>
            </w:tcBorders>
          </w:tcPr>
          <w:p w14:paraId="7BD502E7"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cs="Arial"/>
                <w:sz w:val="14"/>
                <w:szCs w:val="16"/>
                <w:lang w:val="ru-RU"/>
              </w:rPr>
              <w:t>ნიშნულების არარსებობის შემტხვევაში წყარო არ ითვლება</w:t>
            </w:r>
            <w:r w:rsidRPr="00C405F7">
              <w:rPr>
                <w:rFonts w:ascii="Arial" w:hAnsi="Arial" w:cs="Arial"/>
                <w:sz w:val="14"/>
                <w:szCs w:val="16"/>
                <w:lang w:val="ru-RU"/>
              </w:rPr>
              <w:t>.</w:t>
            </w:r>
          </w:p>
        </w:tc>
        <w:tc>
          <w:tcPr>
            <w:tcW w:w="4906" w:type="dxa"/>
            <w:tcBorders>
              <w:top w:val="nil"/>
              <w:left w:val="nil"/>
              <w:bottom w:val="nil"/>
              <w:right w:val="nil"/>
            </w:tcBorders>
          </w:tcPr>
          <w:p w14:paraId="35DD43BE"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sz w:val="14"/>
                <w:szCs w:val="16"/>
                <w:lang w:val="ru-RU"/>
              </w:rPr>
              <w:t>4</w:t>
            </w:r>
            <w:r w:rsidRPr="00C405F7">
              <w:rPr>
                <w:rFonts w:ascii="Arial" w:hAnsi="Arial" w:cs="Arial"/>
                <w:sz w:val="14"/>
                <w:szCs w:val="16"/>
                <w:lang w:val="ru-RU"/>
              </w:rPr>
              <w:t xml:space="preserve"> - </w:t>
            </w:r>
            <w:r w:rsidRPr="00C405F7">
              <w:rPr>
                <w:rFonts w:ascii="Sylfaen" w:hAnsi="Sylfaen" w:cs="Arial"/>
                <w:sz w:val="14"/>
                <w:szCs w:val="16"/>
                <w:lang w:val="ru-RU"/>
              </w:rPr>
              <w:t>წერტილოვანი წყაროების ერთობლიობა, გაერთიანებული ერთ სიბრტყულად გათვლისთვის</w:t>
            </w:r>
            <w:r w:rsidRPr="00C405F7">
              <w:rPr>
                <w:rFonts w:ascii="Arial" w:hAnsi="Arial" w:cs="Arial"/>
                <w:sz w:val="14"/>
                <w:szCs w:val="16"/>
                <w:lang w:val="ru-RU"/>
              </w:rPr>
              <w:t>;</w:t>
            </w:r>
          </w:p>
        </w:tc>
      </w:tr>
      <w:tr w:rsidR="00C405F7" w:rsidRPr="00C405F7" w14:paraId="1C4534D8" w14:textId="77777777" w:rsidTr="00A820F3">
        <w:trPr>
          <w:jc w:val="center"/>
        </w:trPr>
        <w:tc>
          <w:tcPr>
            <w:tcW w:w="5081" w:type="dxa"/>
            <w:tcBorders>
              <w:top w:val="nil"/>
              <w:left w:val="nil"/>
              <w:bottom w:val="nil"/>
              <w:right w:val="nil"/>
            </w:tcBorders>
          </w:tcPr>
          <w:p w14:paraId="3A00FDD3"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cs="Arial"/>
                <w:sz w:val="14"/>
                <w:szCs w:val="16"/>
                <w:lang w:val="ru-RU"/>
              </w:rPr>
              <w:t>(-) ნიშნით აღნიშნული ან აღუნიშნავი () წყაროები საერთო ჯამში გათვალისწინებული არ არის</w:t>
            </w:r>
          </w:p>
        </w:tc>
        <w:tc>
          <w:tcPr>
            <w:tcW w:w="4906" w:type="dxa"/>
            <w:tcBorders>
              <w:top w:val="nil"/>
              <w:left w:val="nil"/>
              <w:bottom w:val="nil"/>
              <w:right w:val="nil"/>
            </w:tcBorders>
          </w:tcPr>
          <w:p w14:paraId="53165EF1"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sz w:val="14"/>
                <w:szCs w:val="16"/>
                <w:lang w:val="ru-RU"/>
              </w:rPr>
              <w:t>5</w:t>
            </w:r>
            <w:r w:rsidRPr="00C405F7">
              <w:rPr>
                <w:rFonts w:ascii="Arial" w:hAnsi="Arial" w:cs="Arial"/>
                <w:sz w:val="14"/>
                <w:szCs w:val="16"/>
                <w:lang w:val="ru-RU"/>
              </w:rPr>
              <w:t xml:space="preserve"> - </w:t>
            </w:r>
            <w:r w:rsidRPr="00C405F7">
              <w:rPr>
                <w:rFonts w:ascii="Sylfaen" w:hAnsi="Sylfaen" w:cs="Arial"/>
                <w:sz w:val="14"/>
                <w:szCs w:val="16"/>
                <w:lang w:val="ru-RU"/>
              </w:rPr>
              <w:t>არაორგანიზებული, დროში ცვლადი გაფრქვევის სიმძლავრით</w:t>
            </w:r>
            <w:r w:rsidRPr="00C405F7">
              <w:rPr>
                <w:rFonts w:ascii="Arial" w:hAnsi="Arial" w:cs="Arial"/>
                <w:sz w:val="14"/>
                <w:szCs w:val="16"/>
                <w:lang w:val="ru-RU"/>
              </w:rPr>
              <w:t>;</w:t>
            </w:r>
          </w:p>
        </w:tc>
      </w:tr>
      <w:tr w:rsidR="00C405F7" w:rsidRPr="00C405F7" w14:paraId="5436FE05" w14:textId="77777777" w:rsidTr="00A820F3">
        <w:trPr>
          <w:jc w:val="center"/>
        </w:trPr>
        <w:tc>
          <w:tcPr>
            <w:tcW w:w="5081" w:type="dxa"/>
            <w:tcBorders>
              <w:top w:val="nil"/>
              <w:left w:val="nil"/>
              <w:bottom w:val="nil"/>
              <w:right w:val="nil"/>
            </w:tcBorders>
          </w:tcPr>
          <w:p w14:paraId="26090E86" w14:textId="77777777" w:rsidR="00C405F7" w:rsidRPr="00C405F7" w:rsidRDefault="00C405F7" w:rsidP="00B55EC7">
            <w:pPr>
              <w:autoSpaceDE w:val="0"/>
              <w:autoSpaceDN w:val="0"/>
              <w:spacing w:line="240" w:lineRule="auto"/>
              <w:ind w:left="11"/>
              <w:rPr>
                <w:rFonts w:ascii="Arial" w:hAnsi="Arial" w:cs="Arial"/>
                <w:sz w:val="14"/>
                <w:szCs w:val="20"/>
                <w:lang w:val="ru-RU"/>
              </w:rPr>
            </w:pPr>
          </w:p>
        </w:tc>
        <w:tc>
          <w:tcPr>
            <w:tcW w:w="4906" w:type="dxa"/>
            <w:tcBorders>
              <w:top w:val="nil"/>
              <w:left w:val="nil"/>
              <w:bottom w:val="nil"/>
              <w:right w:val="nil"/>
            </w:tcBorders>
          </w:tcPr>
          <w:p w14:paraId="447EEC2B"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sz w:val="14"/>
                <w:szCs w:val="16"/>
                <w:lang w:val="ru-RU"/>
              </w:rPr>
              <w:t>6</w:t>
            </w:r>
            <w:r w:rsidRPr="00C405F7">
              <w:rPr>
                <w:rFonts w:ascii="Arial" w:hAnsi="Arial" w:cs="Arial"/>
                <w:sz w:val="14"/>
                <w:szCs w:val="16"/>
                <w:lang w:val="ru-RU"/>
              </w:rPr>
              <w:t xml:space="preserve"> - </w:t>
            </w:r>
            <w:r w:rsidRPr="00C405F7">
              <w:rPr>
                <w:rFonts w:ascii="Sylfaen" w:hAnsi="Sylfaen" w:cs="Arial"/>
                <w:sz w:val="14"/>
                <w:szCs w:val="16"/>
                <w:lang w:val="ru-RU"/>
              </w:rPr>
              <w:t>წერტილოვანი, ქოლგისებური ან ჰორიზონტალური გაფრქვევით</w:t>
            </w:r>
            <w:r w:rsidRPr="00C405F7">
              <w:rPr>
                <w:rFonts w:ascii="Arial" w:hAnsi="Arial" w:cs="Arial"/>
                <w:sz w:val="14"/>
                <w:szCs w:val="16"/>
                <w:lang w:val="ru-RU"/>
              </w:rPr>
              <w:t>;</w:t>
            </w:r>
          </w:p>
        </w:tc>
      </w:tr>
      <w:tr w:rsidR="00C405F7" w:rsidRPr="00C405F7" w14:paraId="07C7175C" w14:textId="77777777" w:rsidTr="00A820F3">
        <w:trPr>
          <w:jc w:val="center"/>
        </w:trPr>
        <w:tc>
          <w:tcPr>
            <w:tcW w:w="5081" w:type="dxa"/>
            <w:tcBorders>
              <w:top w:val="nil"/>
              <w:left w:val="nil"/>
              <w:bottom w:val="nil"/>
              <w:right w:val="nil"/>
            </w:tcBorders>
          </w:tcPr>
          <w:p w14:paraId="5CBBDBD5" w14:textId="77777777" w:rsidR="00C405F7" w:rsidRPr="00C405F7" w:rsidRDefault="00C405F7" w:rsidP="00B55EC7">
            <w:pPr>
              <w:autoSpaceDE w:val="0"/>
              <w:autoSpaceDN w:val="0"/>
              <w:spacing w:line="240" w:lineRule="auto"/>
              <w:ind w:left="11"/>
              <w:rPr>
                <w:rFonts w:ascii="Arial" w:hAnsi="Arial" w:cs="Arial"/>
                <w:sz w:val="14"/>
                <w:szCs w:val="20"/>
                <w:lang w:val="ru-RU"/>
              </w:rPr>
            </w:pPr>
          </w:p>
        </w:tc>
        <w:tc>
          <w:tcPr>
            <w:tcW w:w="4906" w:type="dxa"/>
            <w:tcBorders>
              <w:top w:val="nil"/>
              <w:left w:val="nil"/>
              <w:bottom w:val="nil"/>
              <w:right w:val="nil"/>
            </w:tcBorders>
          </w:tcPr>
          <w:p w14:paraId="2DED684D" w14:textId="77777777" w:rsidR="00C405F7" w:rsidRPr="00C405F7" w:rsidRDefault="00C405F7" w:rsidP="00B55EC7">
            <w:pPr>
              <w:autoSpaceDE w:val="0"/>
              <w:autoSpaceDN w:val="0"/>
              <w:spacing w:line="240" w:lineRule="auto"/>
              <w:ind w:left="11"/>
              <w:rPr>
                <w:rFonts w:ascii="Arial" w:hAnsi="Arial" w:cs="Arial"/>
                <w:sz w:val="14"/>
                <w:szCs w:val="16"/>
                <w:lang w:val="ru-RU"/>
              </w:rPr>
            </w:pPr>
            <w:r w:rsidRPr="00C405F7">
              <w:rPr>
                <w:rFonts w:ascii="Sylfaen" w:hAnsi="Sylfaen"/>
                <w:sz w:val="14"/>
                <w:szCs w:val="16"/>
                <w:lang w:val="ru-RU"/>
              </w:rPr>
              <w:t>7</w:t>
            </w:r>
            <w:r w:rsidRPr="00C405F7">
              <w:rPr>
                <w:rFonts w:ascii="Arial" w:hAnsi="Arial" w:cs="Arial"/>
                <w:sz w:val="14"/>
                <w:szCs w:val="16"/>
                <w:lang w:val="ru-RU"/>
              </w:rPr>
              <w:t xml:space="preserve"> - </w:t>
            </w:r>
            <w:r w:rsidRPr="00C405F7">
              <w:rPr>
                <w:rFonts w:ascii="Sylfaen" w:hAnsi="Sylfaen" w:cs="Arial"/>
                <w:sz w:val="14"/>
                <w:szCs w:val="16"/>
                <w:lang w:val="ru-RU"/>
              </w:rPr>
              <w:t>ქოლგისებური ან ჰორიზონტალური გაფრქვევის წერტილოვანი წყაროების ერთობლიობა</w:t>
            </w:r>
            <w:r w:rsidRPr="00C405F7">
              <w:rPr>
                <w:rFonts w:ascii="Arial" w:hAnsi="Arial" w:cs="Arial"/>
                <w:sz w:val="14"/>
                <w:szCs w:val="16"/>
                <w:lang w:val="ru-RU"/>
              </w:rPr>
              <w:t>;</w:t>
            </w:r>
          </w:p>
        </w:tc>
      </w:tr>
      <w:tr w:rsidR="00C405F7" w:rsidRPr="00C405F7" w14:paraId="6F5A0F4E" w14:textId="77777777" w:rsidTr="00A820F3">
        <w:trPr>
          <w:jc w:val="center"/>
        </w:trPr>
        <w:tc>
          <w:tcPr>
            <w:tcW w:w="5081" w:type="dxa"/>
            <w:tcBorders>
              <w:top w:val="nil"/>
              <w:left w:val="nil"/>
              <w:bottom w:val="nil"/>
              <w:right w:val="nil"/>
            </w:tcBorders>
          </w:tcPr>
          <w:p w14:paraId="7BD7DF89" w14:textId="77777777" w:rsidR="00C405F7" w:rsidRPr="00C405F7" w:rsidRDefault="00C405F7" w:rsidP="00B55EC7">
            <w:pPr>
              <w:autoSpaceDE w:val="0"/>
              <w:autoSpaceDN w:val="0"/>
              <w:spacing w:line="240" w:lineRule="auto"/>
              <w:ind w:left="11"/>
              <w:rPr>
                <w:rFonts w:ascii="Arial" w:hAnsi="Arial" w:cs="Arial"/>
                <w:sz w:val="14"/>
                <w:szCs w:val="20"/>
                <w:lang w:val="ru-RU"/>
              </w:rPr>
            </w:pPr>
          </w:p>
        </w:tc>
        <w:tc>
          <w:tcPr>
            <w:tcW w:w="4906" w:type="dxa"/>
            <w:tcBorders>
              <w:top w:val="nil"/>
              <w:left w:val="nil"/>
              <w:bottom w:val="nil"/>
              <w:right w:val="nil"/>
            </w:tcBorders>
          </w:tcPr>
          <w:p w14:paraId="23A7970A" w14:textId="77777777" w:rsidR="00C405F7" w:rsidRPr="00C405F7" w:rsidRDefault="00C405F7" w:rsidP="00B55EC7">
            <w:pPr>
              <w:autoSpaceDE w:val="0"/>
              <w:autoSpaceDN w:val="0"/>
              <w:spacing w:line="240" w:lineRule="auto"/>
              <w:ind w:left="11"/>
              <w:rPr>
                <w:rFonts w:ascii="Arial" w:hAnsi="Arial" w:cs="Arial"/>
                <w:sz w:val="14"/>
                <w:szCs w:val="16"/>
              </w:rPr>
            </w:pPr>
            <w:r w:rsidRPr="00C405F7">
              <w:rPr>
                <w:rFonts w:ascii="Sylfaen" w:hAnsi="Sylfaen"/>
                <w:sz w:val="14"/>
                <w:szCs w:val="16"/>
              </w:rPr>
              <w:t>8</w:t>
            </w:r>
            <w:r w:rsidRPr="00C405F7">
              <w:rPr>
                <w:rFonts w:ascii="Arial" w:hAnsi="Arial" w:cs="Arial"/>
                <w:sz w:val="14"/>
                <w:szCs w:val="16"/>
              </w:rPr>
              <w:t xml:space="preserve"> - </w:t>
            </w:r>
            <w:r w:rsidRPr="00C405F7">
              <w:rPr>
                <w:rFonts w:ascii="Sylfaen" w:hAnsi="Sylfaen" w:cs="Arial"/>
                <w:sz w:val="14"/>
                <w:szCs w:val="16"/>
              </w:rPr>
              <w:t>ავტომაგისტრალი</w:t>
            </w:r>
            <w:r w:rsidRPr="00C405F7">
              <w:rPr>
                <w:rFonts w:ascii="Arial" w:hAnsi="Arial" w:cs="Arial"/>
                <w:sz w:val="14"/>
                <w:szCs w:val="16"/>
              </w:rPr>
              <w:t>.</w:t>
            </w:r>
          </w:p>
        </w:tc>
      </w:tr>
    </w:tbl>
    <w:p w14:paraId="6D0A17C6" w14:textId="77777777" w:rsidR="00C405F7" w:rsidRDefault="00C405F7" w:rsidP="00B55EC7">
      <w:pPr>
        <w:autoSpaceDE w:val="0"/>
        <w:autoSpaceDN w:val="0"/>
        <w:spacing w:line="240" w:lineRule="auto"/>
        <w:jc w:val="center"/>
        <w:rPr>
          <w:rFonts w:ascii="Arial" w:hAnsi="Arial" w:cs="Arial"/>
          <w:b/>
          <w:bCs/>
          <w:sz w:val="20"/>
          <w:szCs w:val="20"/>
        </w:rPr>
      </w:pPr>
    </w:p>
    <w:p w14:paraId="373EEB42" w14:textId="77777777" w:rsidR="00C405F7"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ნივთიერება</w:t>
      </w:r>
      <w:r>
        <w:rPr>
          <w:rFonts w:ascii="Arial" w:hAnsi="Arial" w:cs="Arial"/>
          <w:b/>
          <w:bCs/>
          <w:sz w:val="20"/>
          <w:szCs w:val="20"/>
        </w:rPr>
        <w:t xml:space="preserve">: </w:t>
      </w:r>
      <w:r w:rsidRPr="00BE254D">
        <w:rPr>
          <w:rFonts w:ascii="Sylfaen" w:hAnsi="Sylfaen"/>
          <w:b/>
          <w:bCs/>
          <w:sz w:val="20"/>
          <w:szCs w:val="20"/>
        </w:rPr>
        <w:t>2909</w:t>
      </w:r>
      <w:r>
        <w:rPr>
          <w:rFonts w:ascii="Arial" w:hAnsi="Arial" w:cs="Arial"/>
          <w:b/>
          <w:bCs/>
          <w:sz w:val="20"/>
          <w:szCs w:val="20"/>
        </w:rPr>
        <w:t xml:space="preserve">   </w:t>
      </w:r>
      <w:r w:rsidRPr="00BE254D">
        <w:rPr>
          <w:rFonts w:ascii="Sylfaen" w:hAnsi="Sylfaen" w:cs="Arial"/>
          <w:b/>
          <w:bCs/>
          <w:sz w:val="20"/>
          <w:szCs w:val="20"/>
        </w:rPr>
        <w:t>არაორგანული მტვერი: 20%-მდე</w:t>
      </w:r>
      <w:r>
        <w:rPr>
          <w:rFonts w:ascii="Arial" w:hAnsi="Arial" w:cs="Arial"/>
          <w:b/>
          <w:bCs/>
          <w:sz w:val="20"/>
          <w:szCs w:val="20"/>
        </w:rPr>
        <w:t xml:space="preserve"> </w:t>
      </w:r>
      <w:r w:rsidRPr="00BE254D">
        <w:rPr>
          <w:b/>
          <w:bCs/>
          <w:sz w:val="20"/>
          <w:szCs w:val="20"/>
        </w:rPr>
        <w:t>SiO2</w:t>
      </w:r>
    </w:p>
    <w:tbl>
      <w:tblPr>
        <w:tblW w:w="0" w:type="auto"/>
        <w:jc w:val="center"/>
        <w:tblLayout w:type="fixed"/>
        <w:tblCellMar>
          <w:left w:w="0" w:type="dxa"/>
          <w:right w:w="0" w:type="dxa"/>
        </w:tblCellMar>
        <w:tblLook w:val="0000" w:firstRow="0" w:lastRow="0" w:firstColumn="0" w:lastColumn="0" w:noHBand="0" w:noVBand="0"/>
      </w:tblPr>
      <w:tblGrid>
        <w:gridCol w:w="511"/>
        <w:gridCol w:w="467"/>
        <w:gridCol w:w="525"/>
        <w:gridCol w:w="481"/>
        <w:gridCol w:w="527"/>
        <w:gridCol w:w="1314"/>
        <w:gridCol w:w="335"/>
        <w:gridCol w:w="1007"/>
        <w:gridCol w:w="905"/>
        <w:gridCol w:w="920"/>
        <w:gridCol w:w="963"/>
        <w:gridCol w:w="846"/>
        <w:gridCol w:w="848"/>
      </w:tblGrid>
      <w:tr w:rsidR="00C405F7" w:rsidRPr="00BE254D" w14:paraId="394385BE" w14:textId="77777777" w:rsidTr="00C405F7">
        <w:trPr>
          <w:jc w:val="center"/>
        </w:trPr>
        <w:tc>
          <w:tcPr>
            <w:tcW w:w="511" w:type="dxa"/>
            <w:tcBorders>
              <w:top w:val="single" w:sz="4" w:space="0" w:color="auto"/>
              <w:left w:val="single" w:sz="4" w:space="0" w:color="auto"/>
              <w:bottom w:val="nil"/>
              <w:right w:val="single" w:sz="4" w:space="0" w:color="auto"/>
            </w:tcBorders>
          </w:tcPr>
          <w:p w14:paraId="7CA4411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w:t>
            </w:r>
          </w:p>
          <w:p w14:paraId="4462CDBA"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მოედ.</w:t>
            </w:r>
          </w:p>
        </w:tc>
        <w:tc>
          <w:tcPr>
            <w:tcW w:w="467" w:type="dxa"/>
            <w:tcBorders>
              <w:top w:val="single" w:sz="4" w:space="0" w:color="auto"/>
              <w:left w:val="single" w:sz="4" w:space="0" w:color="auto"/>
              <w:bottom w:val="nil"/>
              <w:right w:val="single" w:sz="4" w:space="0" w:color="auto"/>
            </w:tcBorders>
          </w:tcPr>
          <w:p w14:paraId="1D7B2A7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w:t>
            </w:r>
          </w:p>
          <w:p w14:paraId="19190587"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საამქ.</w:t>
            </w:r>
          </w:p>
        </w:tc>
        <w:tc>
          <w:tcPr>
            <w:tcW w:w="525" w:type="dxa"/>
            <w:tcBorders>
              <w:top w:val="single" w:sz="4" w:space="0" w:color="auto"/>
              <w:left w:val="single" w:sz="4" w:space="0" w:color="auto"/>
              <w:bottom w:val="nil"/>
              <w:right w:val="single" w:sz="4" w:space="0" w:color="auto"/>
            </w:tcBorders>
          </w:tcPr>
          <w:p w14:paraId="6FF5CDE7"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w:t>
            </w:r>
          </w:p>
          <w:p w14:paraId="43E90A2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წყაროს</w:t>
            </w:r>
          </w:p>
        </w:tc>
        <w:tc>
          <w:tcPr>
            <w:tcW w:w="481" w:type="dxa"/>
            <w:tcBorders>
              <w:top w:val="single" w:sz="4" w:space="0" w:color="auto"/>
              <w:left w:val="single" w:sz="4" w:space="0" w:color="auto"/>
              <w:bottom w:val="nil"/>
              <w:right w:val="single" w:sz="4" w:space="0" w:color="auto"/>
            </w:tcBorders>
          </w:tcPr>
          <w:p w14:paraId="5E378875"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ტიპი</w:t>
            </w:r>
          </w:p>
        </w:tc>
        <w:tc>
          <w:tcPr>
            <w:tcW w:w="527" w:type="dxa"/>
            <w:tcBorders>
              <w:top w:val="single" w:sz="4" w:space="0" w:color="auto"/>
              <w:left w:val="single" w:sz="4" w:space="0" w:color="auto"/>
              <w:bottom w:val="nil"/>
              <w:right w:val="single" w:sz="4" w:space="0" w:color="auto"/>
            </w:tcBorders>
          </w:tcPr>
          <w:p w14:paraId="137AC7E0"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აღრიცხვა</w:t>
            </w:r>
          </w:p>
        </w:tc>
        <w:tc>
          <w:tcPr>
            <w:tcW w:w="1314" w:type="dxa"/>
            <w:tcBorders>
              <w:top w:val="single" w:sz="4" w:space="0" w:color="auto"/>
              <w:left w:val="single" w:sz="4" w:space="0" w:color="auto"/>
              <w:bottom w:val="nil"/>
              <w:right w:val="single" w:sz="4" w:space="0" w:color="auto"/>
            </w:tcBorders>
          </w:tcPr>
          <w:p w14:paraId="685287E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გაფრქვევა</w:t>
            </w:r>
          </w:p>
          <w:p w14:paraId="4134BD93"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(გ/წმ)</w:t>
            </w:r>
          </w:p>
        </w:tc>
        <w:tc>
          <w:tcPr>
            <w:tcW w:w="335" w:type="dxa"/>
            <w:tcBorders>
              <w:top w:val="single" w:sz="4" w:space="0" w:color="auto"/>
              <w:left w:val="single" w:sz="4" w:space="0" w:color="auto"/>
              <w:bottom w:val="nil"/>
              <w:right w:val="single" w:sz="4" w:space="0" w:color="auto"/>
            </w:tcBorders>
          </w:tcPr>
          <w:p w14:paraId="1F5998A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F</w:t>
            </w:r>
          </w:p>
        </w:tc>
        <w:tc>
          <w:tcPr>
            <w:tcW w:w="2832" w:type="dxa"/>
            <w:gridSpan w:val="3"/>
            <w:tcBorders>
              <w:top w:val="single" w:sz="4" w:space="0" w:color="auto"/>
              <w:left w:val="single" w:sz="4" w:space="0" w:color="auto"/>
              <w:bottom w:val="single" w:sz="4" w:space="0" w:color="auto"/>
              <w:right w:val="single" w:sz="4" w:space="0" w:color="auto"/>
            </w:tcBorders>
          </w:tcPr>
          <w:p w14:paraId="4B41255D"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ზაფხ.</w:t>
            </w:r>
          </w:p>
        </w:tc>
        <w:tc>
          <w:tcPr>
            <w:tcW w:w="2657" w:type="dxa"/>
            <w:gridSpan w:val="3"/>
            <w:tcBorders>
              <w:top w:val="single" w:sz="4" w:space="0" w:color="auto"/>
              <w:left w:val="single" w:sz="4" w:space="0" w:color="auto"/>
              <w:bottom w:val="single" w:sz="4" w:space="0" w:color="auto"/>
              <w:right w:val="single" w:sz="4" w:space="0" w:color="auto"/>
            </w:tcBorders>
          </w:tcPr>
          <w:p w14:paraId="1D434890"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ზამთ.</w:t>
            </w:r>
          </w:p>
        </w:tc>
      </w:tr>
      <w:tr w:rsidR="00C405F7" w:rsidRPr="00BE254D" w14:paraId="4B126764" w14:textId="77777777" w:rsidTr="00C405F7">
        <w:trPr>
          <w:jc w:val="center"/>
        </w:trPr>
        <w:tc>
          <w:tcPr>
            <w:tcW w:w="511" w:type="dxa"/>
            <w:tcBorders>
              <w:top w:val="nil"/>
              <w:left w:val="single" w:sz="4" w:space="0" w:color="auto"/>
              <w:bottom w:val="single" w:sz="4" w:space="0" w:color="auto"/>
              <w:right w:val="single" w:sz="4" w:space="0" w:color="auto"/>
            </w:tcBorders>
          </w:tcPr>
          <w:p w14:paraId="6E6EA429"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467" w:type="dxa"/>
            <w:tcBorders>
              <w:top w:val="nil"/>
              <w:left w:val="single" w:sz="4" w:space="0" w:color="auto"/>
              <w:bottom w:val="single" w:sz="4" w:space="0" w:color="auto"/>
              <w:right w:val="single" w:sz="4" w:space="0" w:color="auto"/>
            </w:tcBorders>
          </w:tcPr>
          <w:p w14:paraId="259CA671"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525" w:type="dxa"/>
            <w:tcBorders>
              <w:top w:val="nil"/>
              <w:left w:val="single" w:sz="4" w:space="0" w:color="auto"/>
              <w:bottom w:val="single" w:sz="4" w:space="0" w:color="auto"/>
              <w:right w:val="single" w:sz="4" w:space="0" w:color="auto"/>
            </w:tcBorders>
          </w:tcPr>
          <w:p w14:paraId="05AA061C"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481" w:type="dxa"/>
            <w:tcBorders>
              <w:top w:val="nil"/>
              <w:left w:val="single" w:sz="4" w:space="0" w:color="auto"/>
              <w:bottom w:val="single" w:sz="4" w:space="0" w:color="auto"/>
              <w:right w:val="single" w:sz="4" w:space="0" w:color="auto"/>
            </w:tcBorders>
          </w:tcPr>
          <w:p w14:paraId="66B91778"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527" w:type="dxa"/>
            <w:tcBorders>
              <w:top w:val="nil"/>
              <w:left w:val="single" w:sz="4" w:space="0" w:color="auto"/>
              <w:bottom w:val="single" w:sz="4" w:space="0" w:color="auto"/>
              <w:right w:val="single" w:sz="4" w:space="0" w:color="auto"/>
            </w:tcBorders>
          </w:tcPr>
          <w:p w14:paraId="65C63261"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314" w:type="dxa"/>
            <w:tcBorders>
              <w:top w:val="nil"/>
              <w:left w:val="single" w:sz="4" w:space="0" w:color="auto"/>
              <w:bottom w:val="single" w:sz="4" w:space="0" w:color="auto"/>
              <w:right w:val="single" w:sz="4" w:space="0" w:color="auto"/>
            </w:tcBorders>
          </w:tcPr>
          <w:p w14:paraId="7F87A0A1"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335" w:type="dxa"/>
            <w:tcBorders>
              <w:top w:val="nil"/>
              <w:left w:val="single" w:sz="4" w:space="0" w:color="auto"/>
              <w:bottom w:val="single" w:sz="4" w:space="0" w:color="auto"/>
              <w:right w:val="single" w:sz="4" w:space="0" w:color="auto"/>
            </w:tcBorders>
          </w:tcPr>
          <w:p w14:paraId="112A4830"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007" w:type="dxa"/>
            <w:tcBorders>
              <w:top w:val="single" w:sz="4" w:space="0" w:color="auto"/>
              <w:left w:val="single" w:sz="4" w:space="0" w:color="auto"/>
              <w:bottom w:val="single" w:sz="4" w:space="0" w:color="auto"/>
              <w:right w:val="single" w:sz="4" w:space="0" w:color="auto"/>
            </w:tcBorders>
          </w:tcPr>
          <w:p w14:paraId="1E200B1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Cm/</w:t>
            </w:r>
            <w:r w:rsidRPr="00BE254D">
              <w:rPr>
                <w:rFonts w:ascii="Sylfaen" w:hAnsi="Sylfaen" w:cs="Arial"/>
                <w:b/>
                <w:bCs/>
                <w:sz w:val="20"/>
                <w:szCs w:val="20"/>
              </w:rPr>
              <w:t>ზდკ</w:t>
            </w:r>
          </w:p>
        </w:tc>
        <w:tc>
          <w:tcPr>
            <w:tcW w:w="905" w:type="dxa"/>
            <w:tcBorders>
              <w:top w:val="single" w:sz="4" w:space="0" w:color="auto"/>
              <w:left w:val="single" w:sz="4" w:space="0" w:color="auto"/>
              <w:bottom w:val="single" w:sz="4" w:space="0" w:color="auto"/>
              <w:right w:val="single" w:sz="4" w:space="0" w:color="auto"/>
            </w:tcBorders>
          </w:tcPr>
          <w:p w14:paraId="4E5741C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Xm</w:t>
            </w:r>
          </w:p>
        </w:tc>
        <w:tc>
          <w:tcPr>
            <w:tcW w:w="920" w:type="dxa"/>
            <w:tcBorders>
              <w:top w:val="single" w:sz="4" w:space="0" w:color="auto"/>
              <w:left w:val="single" w:sz="4" w:space="0" w:color="auto"/>
              <w:bottom w:val="single" w:sz="4" w:space="0" w:color="auto"/>
              <w:right w:val="single" w:sz="4" w:space="0" w:color="auto"/>
            </w:tcBorders>
          </w:tcPr>
          <w:p w14:paraId="0483853A"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Um</w:t>
            </w:r>
            <w:r w:rsidRPr="00BE254D">
              <w:rPr>
                <w:rFonts w:ascii="Arial" w:hAnsi="Arial" w:cs="Arial"/>
                <w:b/>
                <w:bCs/>
                <w:sz w:val="20"/>
                <w:szCs w:val="20"/>
              </w:rPr>
              <w:t xml:space="preserve"> </w:t>
            </w:r>
            <w:r w:rsidRPr="00BE254D">
              <w:rPr>
                <w:rFonts w:ascii="Sylfaen" w:hAnsi="Sylfaen" w:cs="Arial"/>
                <w:b/>
                <w:bCs/>
                <w:sz w:val="20"/>
                <w:szCs w:val="20"/>
              </w:rPr>
              <w:t>(მ/წმ)</w:t>
            </w:r>
          </w:p>
        </w:tc>
        <w:tc>
          <w:tcPr>
            <w:tcW w:w="963" w:type="dxa"/>
            <w:tcBorders>
              <w:top w:val="single" w:sz="4" w:space="0" w:color="auto"/>
              <w:left w:val="single" w:sz="4" w:space="0" w:color="auto"/>
              <w:bottom w:val="single" w:sz="4" w:space="0" w:color="auto"/>
              <w:right w:val="single" w:sz="4" w:space="0" w:color="auto"/>
            </w:tcBorders>
          </w:tcPr>
          <w:p w14:paraId="449AC74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Cm/</w:t>
            </w:r>
            <w:r w:rsidRPr="00BE254D">
              <w:rPr>
                <w:rFonts w:ascii="Sylfaen" w:hAnsi="Sylfaen" w:cs="Arial"/>
                <w:b/>
                <w:bCs/>
                <w:sz w:val="20"/>
                <w:szCs w:val="20"/>
              </w:rPr>
              <w:t>ზდკ</w:t>
            </w:r>
          </w:p>
        </w:tc>
        <w:tc>
          <w:tcPr>
            <w:tcW w:w="846" w:type="dxa"/>
            <w:tcBorders>
              <w:top w:val="single" w:sz="4" w:space="0" w:color="auto"/>
              <w:left w:val="single" w:sz="4" w:space="0" w:color="auto"/>
              <w:bottom w:val="single" w:sz="4" w:space="0" w:color="auto"/>
              <w:right w:val="single" w:sz="4" w:space="0" w:color="auto"/>
            </w:tcBorders>
          </w:tcPr>
          <w:p w14:paraId="00DCCEE3"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Xm</w:t>
            </w:r>
          </w:p>
        </w:tc>
        <w:tc>
          <w:tcPr>
            <w:tcW w:w="848" w:type="dxa"/>
            <w:tcBorders>
              <w:top w:val="single" w:sz="4" w:space="0" w:color="auto"/>
              <w:left w:val="single" w:sz="4" w:space="0" w:color="auto"/>
              <w:bottom w:val="single" w:sz="4" w:space="0" w:color="auto"/>
              <w:right w:val="single" w:sz="4" w:space="0" w:color="auto"/>
            </w:tcBorders>
          </w:tcPr>
          <w:p w14:paraId="31F97BE2"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Um</w:t>
            </w:r>
            <w:r w:rsidRPr="00BE254D">
              <w:rPr>
                <w:rFonts w:ascii="Arial" w:hAnsi="Arial" w:cs="Arial"/>
                <w:b/>
                <w:bCs/>
                <w:sz w:val="20"/>
                <w:szCs w:val="20"/>
              </w:rPr>
              <w:t xml:space="preserve"> </w:t>
            </w:r>
            <w:r w:rsidRPr="00BE254D">
              <w:rPr>
                <w:rFonts w:ascii="Sylfaen" w:hAnsi="Sylfaen" w:cs="Arial"/>
                <w:b/>
                <w:bCs/>
                <w:sz w:val="20"/>
                <w:szCs w:val="20"/>
              </w:rPr>
              <w:t>(მ/წმ)</w:t>
            </w:r>
          </w:p>
        </w:tc>
      </w:tr>
      <w:tr w:rsidR="00C405F7" w:rsidRPr="00BE254D" w14:paraId="4C3D2D25"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1C1547F3"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7776048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059975C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481" w:type="dxa"/>
            <w:tcBorders>
              <w:top w:val="single" w:sz="4" w:space="0" w:color="auto"/>
              <w:left w:val="single" w:sz="4" w:space="0" w:color="auto"/>
              <w:bottom w:val="single" w:sz="4" w:space="0" w:color="auto"/>
              <w:right w:val="single" w:sz="4" w:space="0" w:color="auto"/>
            </w:tcBorders>
          </w:tcPr>
          <w:p w14:paraId="6B493EE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73FFAA77"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323B83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0576000</w:t>
            </w:r>
          </w:p>
        </w:tc>
        <w:tc>
          <w:tcPr>
            <w:tcW w:w="335" w:type="dxa"/>
            <w:tcBorders>
              <w:top w:val="single" w:sz="4" w:space="0" w:color="auto"/>
              <w:left w:val="single" w:sz="4" w:space="0" w:color="auto"/>
              <w:bottom w:val="single" w:sz="4" w:space="0" w:color="auto"/>
              <w:right w:val="single" w:sz="4" w:space="0" w:color="auto"/>
            </w:tcBorders>
          </w:tcPr>
          <w:p w14:paraId="301F72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416EC3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9995</w:t>
            </w:r>
          </w:p>
        </w:tc>
        <w:tc>
          <w:tcPr>
            <w:tcW w:w="905" w:type="dxa"/>
            <w:tcBorders>
              <w:top w:val="single" w:sz="4" w:space="0" w:color="auto"/>
              <w:left w:val="single" w:sz="4" w:space="0" w:color="auto"/>
              <w:bottom w:val="single" w:sz="4" w:space="0" w:color="auto"/>
              <w:right w:val="single" w:sz="4" w:space="0" w:color="auto"/>
            </w:tcBorders>
          </w:tcPr>
          <w:p w14:paraId="51541B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w:t>
            </w:r>
            <w:r w:rsidRPr="00BE254D">
              <w:rPr>
                <w:rFonts w:ascii="Arial" w:hAnsi="Arial" w:cs="Arial"/>
                <w:sz w:val="20"/>
                <w:szCs w:val="20"/>
              </w:rPr>
              <w:t>,</w:t>
            </w:r>
            <w:r w:rsidRPr="00BE254D">
              <w:rPr>
                <w:rFonts w:ascii="Sylfaen" w:hAnsi="Sylfaen"/>
                <w:sz w:val="20"/>
                <w:szCs w:val="20"/>
              </w:rPr>
              <w:t>49</w:t>
            </w:r>
          </w:p>
        </w:tc>
        <w:tc>
          <w:tcPr>
            <w:tcW w:w="920" w:type="dxa"/>
            <w:tcBorders>
              <w:top w:val="single" w:sz="4" w:space="0" w:color="auto"/>
              <w:left w:val="single" w:sz="4" w:space="0" w:color="auto"/>
              <w:bottom w:val="single" w:sz="4" w:space="0" w:color="auto"/>
              <w:right w:val="single" w:sz="4" w:space="0" w:color="auto"/>
            </w:tcBorders>
          </w:tcPr>
          <w:p w14:paraId="22B0152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58286B9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0174</w:t>
            </w:r>
          </w:p>
        </w:tc>
        <w:tc>
          <w:tcPr>
            <w:tcW w:w="846" w:type="dxa"/>
            <w:tcBorders>
              <w:top w:val="single" w:sz="4" w:space="0" w:color="auto"/>
              <w:left w:val="single" w:sz="4" w:space="0" w:color="auto"/>
              <w:bottom w:val="single" w:sz="4" w:space="0" w:color="auto"/>
              <w:right w:val="single" w:sz="4" w:space="0" w:color="auto"/>
            </w:tcBorders>
          </w:tcPr>
          <w:p w14:paraId="21B41AF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w:t>
            </w:r>
            <w:r w:rsidRPr="00BE254D">
              <w:rPr>
                <w:rFonts w:ascii="Arial" w:hAnsi="Arial" w:cs="Arial"/>
                <w:sz w:val="20"/>
                <w:szCs w:val="20"/>
              </w:rPr>
              <w:t>,</w:t>
            </w:r>
            <w:r w:rsidRPr="00BE254D">
              <w:rPr>
                <w:rFonts w:ascii="Sylfaen" w:hAnsi="Sylfaen"/>
                <w:sz w:val="20"/>
                <w:szCs w:val="20"/>
              </w:rPr>
              <w:t>13</w:t>
            </w:r>
          </w:p>
        </w:tc>
        <w:tc>
          <w:tcPr>
            <w:tcW w:w="848" w:type="dxa"/>
            <w:tcBorders>
              <w:top w:val="single" w:sz="4" w:space="0" w:color="auto"/>
              <w:left w:val="single" w:sz="4" w:space="0" w:color="auto"/>
              <w:bottom w:val="single" w:sz="4" w:space="0" w:color="auto"/>
              <w:right w:val="single" w:sz="4" w:space="0" w:color="auto"/>
            </w:tcBorders>
          </w:tcPr>
          <w:p w14:paraId="157BDF9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8805</w:t>
            </w:r>
          </w:p>
        </w:tc>
      </w:tr>
      <w:tr w:rsidR="00C405F7" w:rsidRPr="00BE254D" w14:paraId="586092C4"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61F9D25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4807FF2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75D4F61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2</w:t>
            </w:r>
          </w:p>
        </w:tc>
        <w:tc>
          <w:tcPr>
            <w:tcW w:w="481" w:type="dxa"/>
            <w:tcBorders>
              <w:top w:val="single" w:sz="4" w:space="0" w:color="auto"/>
              <w:left w:val="single" w:sz="4" w:space="0" w:color="auto"/>
              <w:bottom w:val="single" w:sz="4" w:space="0" w:color="auto"/>
              <w:right w:val="single" w:sz="4" w:space="0" w:color="auto"/>
            </w:tcBorders>
          </w:tcPr>
          <w:p w14:paraId="05F2295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3629165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614C089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0010800</w:t>
            </w:r>
          </w:p>
        </w:tc>
        <w:tc>
          <w:tcPr>
            <w:tcW w:w="335" w:type="dxa"/>
            <w:tcBorders>
              <w:top w:val="single" w:sz="4" w:space="0" w:color="auto"/>
              <w:left w:val="single" w:sz="4" w:space="0" w:color="auto"/>
              <w:bottom w:val="single" w:sz="4" w:space="0" w:color="auto"/>
              <w:right w:val="single" w:sz="4" w:space="0" w:color="auto"/>
            </w:tcBorders>
          </w:tcPr>
          <w:p w14:paraId="3CF246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358E08B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0429</w:t>
            </w:r>
          </w:p>
        </w:tc>
        <w:tc>
          <w:tcPr>
            <w:tcW w:w="905" w:type="dxa"/>
            <w:tcBorders>
              <w:top w:val="single" w:sz="4" w:space="0" w:color="auto"/>
              <w:left w:val="single" w:sz="4" w:space="0" w:color="auto"/>
              <w:bottom w:val="single" w:sz="4" w:space="0" w:color="auto"/>
              <w:right w:val="single" w:sz="4" w:space="0" w:color="auto"/>
            </w:tcBorders>
          </w:tcPr>
          <w:p w14:paraId="24F0C18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73</w:t>
            </w:r>
          </w:p>
        </w:tc>
        <w:tc>
          <w:tcPr>
            <w:tcW w:w="920" w:type="dxa"/>
            <w:tcBorders>
              <w:top w:val="single" w:sz="4" w:space="0" w:color="auto"/>
              <w:left w:val="single" w:sz="4" w:space="0" w:color="auto"/>
              <w:bottom w:val="single" w:sz="4" w:space="0" w:color="auto"/>
              <w:right w:val="single" w:sz="4" w:space="0" w:color="auto"/>
            </w:tcBorders>
          </w:tcPr>
          <w:p w14:paraId="433D0D3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1831DC0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0296</w:t>
            </w:r>
          </w:p>
        </w:tc>
        <w:tc>
          <w:tcPr>
            <w:tcW w:w="846" w:type="dxa"/>
            <w:tcBorders>
              <w:top w:val="single" w:sz="4" w:space="0" w:color="auto"/>
              <w:left w:val="single" w:sz="4" w:space="0" w:color="auto"/>
              <w:bottom w:val="single" w:sz="4" w:space="0" w:color="auto"/>
              <w:right w:val="single" w:sz="4" w:space="0" w:color="auto"/>
            </w:tcBorders>
          </w:tcPr>
          <w:p w14:paraId="4BD24C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w:t>
            </w:r>
            <w:r w:rsidRPr="00BE254D">
              <w:rPr>
                <w:rFonts w:ascii="Arial" w:hAnsi="Arial" w:cs="Arial"/>
                <w:sz w:val="20"/>
                <w:szCs w:val="20"/>
              </w:rPr>
              <w:t>,</w:t>
            </w:r>
            <w:r w:rsidRPr="00BE254D">
              <w:rPr>
                <w:rFonts w:ascii="Sylfaen" w:hAnsi="Sylfaen"/>
                <w:sz w:val="20"/>
                <w:szCs w:val="20"/>
              </w:rPr>
              <w:t>54</w:t>
            </w:r>
          </w:p>
        </w:tc>
        <w:tc>
          <w:tcPr>
            <w:tcW w:w="848" w:type="dxa"/>
            <w:tcBorders>
              <w:top w:val="single" w:sz="4" w:space="0" w:color="auto"/>
              <w:left w:val="single" w:sz="4" w:space="0" w:color="auto"/>
              <w:bottom w:val="single" w:sz="4" w:space="0" w:color="auto"/>
              <w:right w:val="single" w:sz="4" w:space="0" w:color="auto"/>
            </w:tcBorders>
          </w:tcPr>
          <w:p w14:paraId="5DD891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8286</w:t>
            </w:r>
          </w:p>
        </w:tc>
      </w:tr>
      <w:tr w:rsidR="00C405F7" w:rsidRPr="00BE254D" w14:paraId="34119E35"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0BEB4DF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5D1B7BC9"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0268B38D"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3</w:t>
            </w:r>
          </w:p>
        </w:tc>
        <w:tc>
          <w:tcPr>
            <w:tcW w:w="481" w:type="dxa"/>
            <w:tcBorders>
              <w:top w:val="single" w:sz="4" w:space="0" w:color="auto"/>
              <w:left w:val="single" w:sz="4" w:space="0" w:color="auto"/>
              <w:bottom w:val="single" w:sz="4" w:space="0" w:color="auto"/>
              <w:right w:val="single" w:sz="4" w:space="0" w:color="auto"/>
            </w:tcBorders>
          </w:tcPr>
          <w:p w14:paraId="05BCE06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39FA4B8E"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5231598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1800000</w:t>
            </w:r>
          </w:p>
        </w:tc>
        <w:tc>
          <w:tcPr>
            <w:tcW w:w="335" w:type="dxa"/>
            <w:tcBorders>
              <w:top w:val="single" w:sz="4" w:space="0" w:color="auto"/>
              <w:left w:val="single" w:sz="4" w:space="0" w:color="auto"/>
              <w:bottom w:val="single" w:sz="4" w:space="0" w:color="auto"/>
              <w:right w:val="single" w:sz="4" w:space="0" w:color="auto"/>
            </w:tcBorders>
          </w:tcPr>
          <w:p w14:paraId="4A44372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3604CC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w:t>
            </w:r>
            <w:r w:rsidRPr="00BE254D">
              <w:rPr>
                <w:rFonts w:ascii="Arial" w:hAnsi="Arial" w:cs="Arial"/>
                <w:sz w:val="20"/>
                <w:szCs w:val="20"/>
              </w:rPr>
              <w:t>,</w:t>
            </w:r>
            <w:r w:rsidRPr="00BE254D">
              <w:rPr>
                <w:rFonts w:ascii="Sylfaen" w:hAnsi="Sylfaen"/>
                <w:sz w:val="20"/>
                <w:szCs w:val="20"/>
              </w:rPr>
              <w:t>6340</w:t>
            </w:r>
          </w:p>
        </w:tc>
        <w:tc>
          <w:tcPr>
            <w:tcW w:w="905" w:type="dxa"/>
            <w:tcBorders>
              <w:top w:val="single" w:sz="4" w:space="0" w:color="auto"/>
              <w:left w:val="single" w:sz="4" w:space="0" w:color="auto"/>
              <w:bottom w:val="single" w:sz="4" w:space="0" w:color="auto"/>
              <w:right w:val="single" w:sz="4" w:space="0" w:color="auto"/>
            </w:tcBorders>
          </w:tcPr>
          <w:p w14:paraId="711F815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14</w:t>
            </w:r>
            <w:r w:rsidRPr="00BE254D">
              <w:rPr>
                <w:rFonts w:ascii="Arial" w:hAnsi="Arial" w:cs="Arial"/>
                <w:sz w:val="20"/>
                <w:szCs w:val="20"/>
              </w:rPr>
              <w:t>,</w:t>
            </w:r>
            <w:r w:rsidRPr="00BE254D">
              <w:rPr>
                <w:rFonts w:ascii="Sylfaen" w:hAnsi="Sylfaen"/>
                <w:sz w:val="20"/>
                <w:szCs w:val="20"/>
              </w:rPr>
              <w:t>97</w:t>
            </w:r>
          </w:p>
        </w:tc>
        <w:tc>
          <w:tcPr>
            <w:tcW w:w="920" w:type="dxa"/>
            <w:tcBorders>
              <w:top w:val="single" w:sz="4" w:space="0" w:color="auto"/>
              <w:left w:val="single" w:sz="4" w:space="0" w:color="auto"/>
              <w:bottom w:val="single" w:sz="4" w:space="0" w:color="auto"/>
              <w:right w:val="single" w:sz="4" w:space="0" w:color="auto"/>
            </w:tcBorders>
          </w:tcPr>
          <w:p w14:paraId="60B1C3B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1EAF217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r w:rsidRPr="00BE254D">
              <w:rPr>
                <w:rFonts w:ascii="Arial" w:hAnsi="Arial" w:cs="Arial"/>
                <w:sz w:val="20"/>
                <w:szCs w:val="20"/>
              </w:rPr>
              <w:t>,</w:t>
            </w:r>
            <w:r w:rsidRPr="00BE254D">
              <w:rPr>
                <w:rFonts w:ascii="Sylfaen" w:hAnsi="Sylfaen"/>
                <w:sz w:val="20"/>
                <w:szCs w:val="20"/>
              </w:rPr>
              <w:t>9758</w:t>
            </w:r>
          </w:p>
        </w:tc>
        <w:tc>
          <w:tcPr>
            <w:tcW w:w="846" w:type="dxa"/>
            <w:tcBorders>
              <w:top w:val="single" w:sz="4" w:space="0" w:color="auto"/>
              <w:left w:val="single" w:sz="4" w:space="0" w:color="auto"/>
              <w:bottom w:val="single" w:sz="4" w:space="0" w:color="auto"/>
              <w:right w:val="single" w:sz="4" w:space="0" w:color="auto"/>
            </w:tcBorders>
          </w:tcPr>
          <w:p w14:paraId="3FA3E37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19</w:t>
            </w:r>
            <w:r w:rsidRPr="00BE254D">
              <w:rPr>
                <w:rFonts w:ascii="Arial" w:hAnsi="Arial" w:cs="Arial"/>
                <w:sz w:val="20"/>
                <w:szCs w:val="20"/>
              </w:rPr>
              <w:t>,</w:t>
            </w:r>
            <w:r w:rsidRPr="00BE254D">
              <w:rPr>
                <w:rFonts w:ascii="Sylfaen" w:hAnsi="Sylfaen"/>
                <w:sz w:val="20"/>
                <w:szCs w:val="20"/>
              </w:rPr>
              <w:t>87</w:t>
            </w:r>
          </w:p>
        </w:tc>
        <w:tc>
          <w:tcPr>
            <w:tcW w:w="848" w:type="dxa"/>
            <w:tcBorders>
              <w:top w:val="single" w:sz="4" w:space="0" w:color="auto"/>
              <w:left w:val="single" w:sz="4" w:space="0" w:color="auto"/>
              <w:bottom w:val="single" w:sz="4" w:space="0" w:color="auto"/>
              <w:right w:val="single" w:sz="4" w:space="0" w:color="auto"/>
            </w:tcBorders>
          </w:tcPr>
          <w:p w14:paraId="0D5940A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7871</w:t>
            </w:r>
          </w:p>
        </w:tc>
      </w:tr>
      <w:tr w:rsidR="00C405F7" w:rsidRPr="00BE254D" w14:paraId="64DAFDA5"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22EF2DC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4CBCBD15"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7FAE9D86"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4</w:t>
            </w:r>
          </w:p>
        </w:tc>
        <w:tc>
          <w:tcPr>
            <w:tcW w:w="481" w:type="dxa"/>
            <w:tcBorders>
              <w:top w:val="single" w:sz="4" w:space="0" w:color="auto"/>
              <w:left w:val="single" w:sz="4" w:space="0" w:color="auto"/>
              <w:bottom w:val="single" w:sz="4" w:space="0" w:color="auto"/>
              <w:right w:val="single" w:sz="4" w:space="0" w:color="auto"/>
            </w:tcBorders>
          </w:tcPr>
          <w:p w14:paraId="68DE2825"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2DB7070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6196885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0021600</w:t>
            </w:r>
          </w:p>
        </w:tc>
        <w:tc>
          <w:tcPr>
            <w:tcW w:w="335" w:type="dxa"/>
            <w:tcBorders>
              <w:top w:val="single" w:sz="4" w:space="0" w:color="auto"/>
              <w:left w:val="single" w:sz="4" w:space="0" w:color="auto"/>
              <w:bottom w:val="single" w:sz="4" w:space="0" w:color="auto"/>
              <w:right w:val="single" w:sz="4" w:space="0" w:color="auto"/>
            </w:tcBorders>
          </w:tcPr>
          <w:p w14:paraId="66F94CC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0503E3C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0858</w:t>
            </w:r>
          </w:p>
        </w:tc>
        <w:tc>
          <w:tcPr>
            <w:tcW w:w="905" w:type="dxa"/>
            <w:tcBorders>
              <w:top w:val="single" w:sz="4" w:space="0" w:color="auto"/>
              <w:left w:val="single" w:sz="4" w:space="0" w:color="auto"/>
              <w:bottom w:val="single" w:sz="4" w:space="0" w:color="auto"/>
              <w:right w:val="single" w:sz="4" w:space="0" w:color="auto"/>
            </w:tcBorders>
          </w:tcPr>
          <w:p w14:paraId="014565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73</w:t>
            </w:r>
          </w:p>
        </w:tc>
        <w:tc>
          <w:tcPr>
            <w:tcW w:w="920" w:type="dxa"/>
            <w:tcBorders>
              <w:top w:val="single" w:sz="4" w:space="0" w:color="auto"/>
              <w:left w:val="single" w:sz="4" w:space="0" w:color="auto"/>
              <w:bottom w:val="single" w:sz="4" w:space="0" w:color="auto"/>
              <w:right w:val="single" w:sz="4" w:space="0" w:color="auto"/>
            </w:tcBorders>
          </w:tcPr>
          <w:p w14:paraId="5E5068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4DC4E9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0591</w:t>
            </w:r>
          </w:p>
        </w:tc>
        <w:tc>
          <w:tcPr>
            <w:tcW w:w="846" w:type="dxa"/>
            <w:tcBorders>
              <w:top w:val="single" w:sz="4" w:space="0" w:color="auto"/>
              <w:left w:val="single" w:sz="4" w:space="0" w:color="auto"/>
              <w:bottom w:val="single" w:sz="4" w:space="0" w:color="auto"/>
              <w:right w:val="single" w:sz="4" w:space="0" w:color="auto"/>
            </w:tcBorders>
          </w:tcPr>
          <w:p w14:paraId="163B45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w:t>
            </w:r>
            <w:r w:rsidRPr="00BE254D">
              <w:rPr>
                <w:rFonts w:ascii="Arial" w:hAnsi="Arial" w:cs="Arial"/>
                <w:sz w:val="20"/>
                <w:szCs w:val="20"/>
              </w:rPr>
              <w:t>,</w:t>
            </w:r>
            <w:r w:rsidRPr="00BE254D">
              <w:rPr>
                <w:rFonts w:ascii="Sylfaen" w:hAnsi="Sylfaen"/>
                <w:sz w:val="20"/>
                <w:szCs w:val="20"/>
              </w:rPr>
              <w:t>54</w:t>
            </w:r>
          </w:p>
        </w:tc>
        <w:tc>
          <w:tcPr>
            <w:tcW w:w="848" w:type="dxa"/>
            <w:tcBorders>
              <w:top w:val="single" w:sz="4" w:space="0" w:color="auto"/>
              <w:left w:val="single" w:sz="4" w:space="0" w:color="auto"/>
              <w:bottom w:val="single" w:sz="4" w:space="0" w:color="auto"/>
              <w:right w:val="single" w:sz="4" w:space="0" w:color="auto"/>
            </w:tcBorders>
          </w:tcPr>
          <w:p w14:paraId="7ADF555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8286</w:t>
            </w:r>
          </w:p>
        </w:tc>
      </w:tr>
      <w:tr w:rsidR="00C405F7" w:rsidRPr="00BE254D" w14:paraId="3F65F79E"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40417E94"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2BA1D33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7A311B47"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5</w:t>
            </w:r>
          </w:p>
        </w:tc>
        <w:tc>
          <w:tcPr>
            <w:tcW w:w="481" w:type="dxa"/>
            <w:tcBorders>
              <w:top w:val="single" w:sz="4" w:space="0" w:color="auto"/>
              <w:left w:val="single" w:sz="4" w:space="0" w:color="auto"/>
              <w:bottom w:val="single" w:sz="4" w:space="0" w:color="auto"/>
              <w:right w:val="single" w:sz="4" w:space="0" w:color="auto"/>
            </w:tcBorders>
          </w:tcPr>
          <w:p w14:paraId="48F0705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4B13D6D6"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53259FE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0027000</w:t>
            </w:r>
          </w:p>
        </w:tc>
        <w:tc>
          <w:tcPr>
            <w:tcW w:w="335" w:type="dxa"/>
            <w:tcBorders>
              <w:top w:val="single" w:sz="4" w:space="0" w:color="auto"/>
              <w:left w:val="single" w:sz="4" w:space="0" w:color="auto"/>
              <w:bottom w:val="single" w:sz="4" w:space="0" w:color="auto"/>
              <w:right w:val="single" w:sz="4" w:space="0" w:color="auto"/>
            </w:tcBorders>
          </w:tcPr>
          <w:p w14:paraId="6574BB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4A4957F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1072</w:t>
            </w:r>
          </w:p>
        </w:tc>
        <w:tc>
          <w:tcPr>
            <w:tcW w:w="905" w:type="dxa"/>
            <w:tcBorders>
              <w:top w:val="single" w:sz="4" w:space="0" w:color="auto"/>
              <w:left w:val="single" w:sz="4" w:space="0" w:color="auto"/>
              <w:bottom w:val="single" w:sz="4" w:space="0" w:color="auto"/>
              <w:right w:val="single" w:sz="4" w:space="0" w:color="auto"/>
            </w:tcBorders>
          </w:tcPr>
          <w:p w14:paraId="7AC089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73</w:t>
            </w:r>
          </w:p>
        </w:tc>
        <w:tc>
          <w:tcPr>
            <w:tcW w:w="920" w:type="dxa"/>
            <w:tcBorders>
              <w:top w:val="single" w:sz="4" w:space="0" w:color="auto"/>
              <w:left w:val="single" w:sz="4" w:space="0" w:color="auto"/>
              <w:bottom w:val="single" w:sz="4" w:space="0" w:color="auto"/>
              <w:right w:val="single" w:sz="4" w:space="0" w:color="auto"/>
            </w:tcBorders>
          </w:tcPr>
          <w:p w14:paraId="47622DB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1C81A92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0739</w:t>
            </w:r>
          </w:p>
        </w:tc>
        <w:tc>
          <w:tcPr>
            <w:tcW w:w="846" w:type="dxa"/>
            <w:tcBorders>
              <w:top w:val="single" w:sz="4" w:space="0" w:color="auto"/>
              <w:left w:val="single" w:sz="4" w:space="0" w:color="auto"/>
              <w:bottom w:val="single" w:sz="4" w:space="0" w:color="auto"/>
              <w:right w:val="single" w:sz="4" w:space="0" w:color="auto"/>
            </w:tcBorders>
          </w:tcPr>
          <w:p w14:paraId="3543939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w:t>
            </w:r>
            <w:r w:rsidRPr="00BE254D">
              <w:rPr>
                <w:rFonts w:ascii="Arial" w:hAnsi="Arial" w:cs="Arial"/>
                <w:sz w:val="20"/>
                <w:szCs w:val="20"/>
              </w:rPr>
              <w:t>,</w:t>
            </w:r>
            <w:r w:rsidRPr="00BE254D">
              <w:rPr>
                <w:rFonts w:ascii="Sylfaen" w:hAnsi="Sylfaen"/>
                <w:sz w:val="20"/>
                <w:szCs w:val="20"/>
              </w:rPr>
              <w:t>54</w:t>
            </w:r>
          </w:p>
        </w:tc>
        <w:tc>
          <w:tcPr>
            <w:tcW w:w="848" w:type="dxa"/>
            <w:tcBorders>
              <w:top w:val="single" w:sz="4" w:space="0" w:color="auto"/>
              <w:left w:val="single" w:sz="4" w:space="0" w:color="auto"/>
              <w:bottom w:val="single" w:sz="4" w:space="0" w:color="auto"/>
              <w:right w:val="single" w:sz="4" w:space="0" w:color="auto"/>
            </w:tcBorders>
          </w:tcPr>
          <w:p w14:paraId="7C82C2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8286</w:t>
            </w:r>
          </w:p>
        </w:tc>
      </w:tr>
      <w:tr w:rsidR="00C405F7" w:rsidRPr="00BE254D" w14:paraId="5409EDA3"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45D93FD7"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3A72F3F9"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67065B44"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6</w:t>
            </w:r>
          </w:p>
        </w:tc>
        <w:tc>
          <w:tcPr>
            <w:tcW w:w="481" w:type="dxa"/>
            <w:tcBorders>
              <w:top w:val="single" w:sz="4" w:space="0" w:color="auto"/>
              <w:left w:val="single" w:sz="4" w:space="0" w:color="auto"/>
              <w:bottom w:val="single" w:sz="4" w:space="0" w:color="auto"/>
              <w:right w:val="single" w:sz="4" w:space="0" w:color="auto"/>
            </w:tcBorders>
          </w:tcPr>
          <w:p w14:paraId="79E8284D"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5A5F01B1"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09D0B6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0180700</w:t>
            </w:r>
          </w:p>
        </w:tc>
        <w:tc>
          <w:tcPr>
            <w:tcW w:w="335" w:type="dxa"/>
            <w:tcBorders>
              <w:top w:val="single" w:sz="4" w:space="0" w:color="auto"/>
              <w:left w:val="single" w:sz="4" w:space="0" w:color="auto"/>
              <w:bottom w:val="single" w:sz="4" w:space="0" w:color="auto"/>
              <w:right w:val="single" w:sz="4" w:space="0" w:color="auto"/>
            </w:tcBorders>
          </w:tcPr>
          <w:p w14:paraId="26F7EB2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10043BC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9410</w:t>
            </w:r>
          </w:p>
        </w:tc>
        <w:tc>
          <w:tcPr>
            <w:tcW w:w="905" w:type="dxa"/>
            <w:tcBorders>
              <w:top w:val="single" w:sz="4" w:space="0" w:color="auto"/>
              <w:left w:val="single" w:sz="4" w:space="0" w:color="auto"/>
              <w:bottom w:val="single" w:sz="4" w:space="0" w:color="auto"/>
              <w:right w:val="single" w:sz="4" w:space="0" w:color="auto"/>
            </w:tcBorders>
          </w:tcPr>
          <w:p w14:paraId="0D757B7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w:t>
            </w:r>
            <w:r w:rsidRPr="00BE254D">
              <w:rPr>
                <w:rFonts w:ascii="Arial" w:hAnsi="Arial" w:cs="Arial"/>
                <w:sz w:val="20"/>
                <w:szCs w:val="20"/>
              </w:rPr>
              <w:t>,</w:t>
            </w:r>
            <w:r w:rsidRPr="00BE254D">
              <w:rPr>
                <w:rFonts w:ascii="Sylfaen" w:hAnsi="Sylfaen"/>
                <w:sz w:val="20"/>
                <w:szCs w:val="20"/>
              </w:rPr>
              <w:t>49</w:t>
            </w:r>
          </w:p>
        </w:tc>
        <w:tc>
          <w:tcPr>
            <w:tcW w:w="920" w:type="dxa"/>
            <w:tcBorders>
              <w:top w:val="single" w:sz="4" w:space="0" w:color="auto"/>
              <w:left w:val="single" w:sz="4" w:space="0" w:color="auto"/>
              <w:bottom w:val="single" w:sz="4" w:space="0" w:color="auto"/>
              <w:right w:val="single" w:sz="4" w:space="0" w:color="auto"/>
            </w:tcBorders>
          </w:tcPr>
          <w:p w14:paraId="6F0E2C9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0DD27F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6329</w:t>
            </w:r>
          </w:p>
        </w:tc>
        <w:tc>
          <w:tcPr>
            <w:tcW w:w="846" w:type="dxa"/>
            <w:tcBorders>
              <w:top w:val="single" w:sz="4" w:space="0" w:color="auto"/>
              <w:left w:val="single" w:sz="4" w:space="0" w:color="auto"/>
              <w:bottom w:val="single" w:sz="4" w:space="0" w:color="auto"/>
              <w:right w:val="single" w:sz="4" w:space="0" w:color="auto"/>
            </w:tcBorders>
          </w:tcPr>
          <w:p w14:paraId="5F74B35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w:t>
            </w:r>
            <w:r w:rsidRPr="00BE254D">
              <w:rPr>
                <w:rFonts w:ascii="Arial" w:hAnsi="Arial" w:cs="Arial"/>
                <w:sz w:val="20"/>
                <w:szCs w:val="20"/>
              </w:rPr>
              <w:t>,</w:t>
            </w:r>
            <w:r w:rsidRPr="00BE254D">
              <w:rPr>
                <w:rFonts w:ascii="Sylfaen" w:hAnsi="Sylfaen"/>
                <w:sz w:val="20"/>
                <w:szCs w:val="20"/>
              </w:rPr>
              <w:t>13</w:t>
            </w:r>
          </w:p>
        </w:tc>
        <w:tc>
          <w:tcPr>
            <w:tcW w:w="848" w:type="dxa"/>
            <w:tcBorders>
              <w:top w:val="single" w:sz="4" w:space="0" w:color="auto"/>
              <w:left w:val="single" w:sz="4" w:space="0" w:color="auto"/>
              <w:bottom w:val="single" w:sz="4" w:space="0" w:color="auto"/>
              <w:right w:val="single" w:sz="4" w:space="0" w:color="auto"/>
            </w:tcBorders>
          </w:tcPr>
          <w:p w14:paraId="1B101B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8805</w:t>
            </w:r>
          </w:p>
        </w:tc>
      </w:tr>
      <w:tr w:rsidR="00C405F7" w:rsidRPr="00BE254D" w14:paraId="16716D90"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1BEE65D3"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23C520CD"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5C882772"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7</w:t>
            </w:r>
          </w:p>
        </w:tc>
        <w:tc>
          <w:tcPr>
            <w:tcW w:w="481" w:type="dxa"/>
            <w:tcBorders>
              <w:top w:val="single" w:sz="4" w:space="0" w:color="auto"/>
              <w:left w:val="single" w:sz="4" w:space="0" w:color="auto"/>
              <w:bottom w:val="single" w:sz="4" w:space="0" w:color="auto"/>
              <w:right w:val="single" w:sz="4" w:space="0" w:color="auto"/>
            </w:tcBorders>
          </w:tcPr>
          <w:p w14:paraId="6E5E2B7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2DB7238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65DB49C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0064200</w:t>
            </w:r>
          </w:p>
        </w:tc>
        <w:tc>
          <w:tcPr>
            <w:tcW w:w="335" w:type="dxa"/>
            <w:tcBorders>
              <w:top w:val="single" w:sz="4" w:space="0" w:color="auto"/>
              <w:left w:val="single" w:sz="4" w:space="0" w:color="auto"/>
              <w:bottom w:val="single" w:sz="4" w:space="0" w:color="auto"/>
              <w:right w:val="single" w:sz="4" w:space="0" w:color="auto"/>
            </w:tcBorders>
          </w:tcPr>
          <w:p w14:paraId="28A9958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0CD963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3343</w:t>
            </w:r>
          </w:p>
        </w:tc>
        <w:tc>
          <w:tcPr>
            <w:tcW w:w="905" w:type="dxa"/>
            <w:tcBorders>
              <w:top w:val="single" w:sz="4" w:space="0" w:color="auto"/>
              <w:left w:val="single" w:sz="4" w:space="0" w:color="auto"/>
              <w:bottom w:val="single" w:sz="4" w:space="0" w:color="auto"/>
              <w:right w:val="single" w:sz="4" w:space="0" w:color="auto"/>
            </w:tcBorders>
          </w:tcPr>
          <w:p w14:paraId="0AD01BA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w:t>
            </w:r>
            <w:r w:rsidRPr="00BE254D">
              <w:rPr>
                <w:rFonts w:ascii="Arial" w:hAnsi="Arial" w:cs="Arial"/>
                <w:sz w:val="20"/>
                <w:szCs w:val="20"/>
              </w:rPr>
              <w:t>,</w:t>
            </w:r>
            <w:r w:rsidRPr="00BE254D">
              <w:rPr>
                <w:rFonts w:ascii="Sylfaen" w:hAnsi="Sylfaen"/>
                <w:sz w:val="20"/>
                <w:szCs w:val="20"/>
              </w:rPr>
              <w:t>49</w:t>
            </w:r>
          </w:p>
        </w:tc>
        <w:tc>
          <w:tcPr>
            <w:tcW w:w="920" w:type="dxa"/>
            <w:tcBorders>
              <w:top w:val="single" w:sz="4" w:space="0" w:color="auto"/>
              <w:left w:val="single" w:sz="4" w:space="0" w:color="auto"/>
              <w:bottom w:val="single" w:sz="4" w:space="0" w:color="auto"/>
              <w:right w:val="single" w:sz="4" w:space="0" w:color="auto"/>
            </w:tcBorders>
          </w:tcPr>
          <w:p w14:paraId="6CC20C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6B57C0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2249</w:t>
            </w:r>
          </w:p>
        </w:tc>
        <w:tc>
          <w:tcPr>
            <w:tcW w:w="846" w:type="dxa"/>
            <w:tcBorders>
              <w:top w:val="single" w:sz="4" w:space="0" w:color="auto"/>
              <w:left w:val="single" w:sz="4" w:space="0" w:color="auto"/>
              <w:bottom w:val="single" w:sz="4" w:space="0" w:color="auto"/>
              <w:right w:val="single" w:sz="4" w:space="0" w:color="auto"/>
            </w:tcBorders>
          </w:tcPr>
          <w:p w14:paraId="206F94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w:t>
            </w:r>
            <w:r w:rsidRPr="00BE254D">
              <w:rPr>
                <w:rFonts w:ascii="Arial" w:hAnsi="Arial" w:cs="Arial"/>
                <w:sz w:val="20"/>
                <w:szCs w:val="20"/>
              </w:rPr>
              <w:t>,</w:t>
            </w:r>
            <w:r w:rsidRPr="00BE254D">
              <w:rPr>
                <w:rFonts w:ascii="Sylfaen" w:hAnsi="Sylfaen"/>
                <w:sz w:val="20"/>
                <w:szCs w:val="20"/>
              </w:rPr>
              <w:t>13</w:t>
            </w:r>
          </w:p>
        </w:tc>
        <w:tc>
          <w:tcPr>
            <w:tcW w:w="848" w:type="dxa"/>
            <w:tcBorders>
              <w:top w:val="single" w:sz="4" w:space="0" w:color="auto"/>
              <w:left w:val="single" w:sz="4" w:space="0" w:color="auto"/>
              <w:bottom w:val="single" w:sz="4" w:space="0" w:color="auto"/>
              <w:right w:val="single" w:sz="4" w:space="0" w:color="auto"/>
            </w:tcBorders>
          </w:tcPr>
          <w:p w14:paraId="73B233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8805</w:t>
            </w:r>
          </w:p>
        </w:tc>
      </w:tr>
      <w:tr w:rsidR="00C405F7" w:rsidRPr="00BE254D" w14:paraId="71637002"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1884FB2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40A4498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79A5C6F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8</w:t>
            </w:r>
          </w:p>
        </w:tc>
        <w:tc>
          <w:tcPr>
            <w:tcW w:w="481" w:type="dxa"/>
            <w:tcBorders>
              <w:top w:val="single" w:sz="4" w:space="0" w:color="auto"/>
              <w:left w:val="single" w:sz="4" w:space="0" w:color="auto"/>
              <w:bottom w:val="single" w:sz="4" w:space="0" w:color="auto"/>
              <w:right w:val="single" w:sz="4" w:space="0" w:color="auto"/>
            </w:tcBorders>
          </w:tcPr>
          <w:p w14:paraId="67CFB6E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26A93B80"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455C671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1200000</w:t>
            </w:r>
          </w:p>
        </w:tc>
        <w:tc>
          <w:tcPr>
            <w:tcW w:w="335" w:type="dxa"/>
            <w:tcBorders>
              <w:top w:val="single" w:sz="4" w:space="0" w:color="auto"/>
              <w:left w:val="single" w:sz="4" w:space="0" w:color="auto"/>
              <w:bottom w:val="single" w:sz="4" w:space="0" w:color="auto"/>
              <w:right w:val="single" w:sz="4" w:space="0" w:color="auto"/>
            </w:tcBorders>
          </w:tcPr>
          <w:p w14:paraId="04EB52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52C2B8E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0484</w:t>
            </w:r>
          </w:p>
        </w:tc>
        <w:tc>
          <w:tcPr>
            <w:tcW w:w="905" w:type="dxa"/>
            <w:tcBorders>
              <w:top w:val="single" w:sz="4" w:space="0" w:color="auto"/>
              <w:left w:val="single" w:sz="4" w:space="0" w:color="auto"/>
              <w:bottom w:val="single" w:sz="4" w:space="0" w:color="auto"/>
              <w:right w:val="single" w:sz="4" w:space="0" w:color="auto"/>
            </w:tcBorders>
          </w:tcPr>
          <w:p w14:paraId="133C8C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159</w:t>
            </w:r>
            <w:r w:rsidRPr="00BE254D">
              <w:rPr>
                <w:rFonts w:ascii="Arial" w:hAnsi="Arial" w:cs="Arial"/>
                <w:sz w:val="20"/>
                <w:szCs w:val="20"/>
              </w:rPr>
              <w:t>,</w:t>
            </w:r>
            <w:r w:rsidRPr="00BE254D">
              <w:rPr>
                <w:rFonts w:ascii="Sylfaen" w:hAnsi="Sylfaen"/>
                <w:sz w:val="20"/>
                <w:szCs w:val="20"/>
              </w:rPr>
              <w:t>15</w:t>
            </w:r>
          </w:p>
        </w:tc>
        <w:tc>
          <w:tcPr>
            <w:tcW w:w="920" w:type="dxa"/>
            <w:tcBorders>
              <w:top w:val="single" w:sz="4" w:space="0" w:color="auto"/>
              <w:left w:val="single" w:sz="4" w:space="0" w:color="auto"/>
              <w:bottom w:val="single" w:sz="4" w:space="0" w:color="auto"/>
              <w:right w:val="single" w:sz="4" w:space="0" w:color="auto"/>
            </w:tcBorders>
          </w:tcPr>
          <w:p w14:paraId="14DF2EA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w:t>
            </w:r>
            <w:r w:rsidRPr="00BE254D">
              <w:rPr>
                <w:rFonts w:ascii="Arial" w:hAnsi="Arial" w:cs="Arial"/>
                <w:sz w:val="20"/>
                <w:szCs w:val="20"/>
              </w:rPr>
              <w:t>,</w:t>
            </w:r>
            <w:r w:rsidRPr="00BE254D">
              <w:rPr>
                <w:rFonts w:ascii="Sylfaen" w:hAnsi="Sylfaen"/>
                <w:sz w:val="20"/>
                <w:szCs w:val="20"/>
              </w:rPr>
              <w:t>0527</w:t>
            </w:r>
          </w:p>
        </w:tc>
        <w:tc>
          <w:tcPr>
            <w:tcW w:w="963" w:type="dxa"/>
            <w:tcBorders>
              <w:top w:val="single" w:sz="4" w:space="0" w:color="auto"/>
              <w:left w:val="single" w:sz="4" w:space="0" w:color="auto"/>
              <w:bottom w:val="single" w:sz="4" w:space="0" w:color="auto"/>
              <w:right w:val="single" w:sz="4" w:space="0" w:color="auto"/>
            </w:tcBorders>
          </w:tcPr>
          <w:p w14:paraId="510D9D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0480</w:t>
            </w:r>
          </w:p>
        </w:tc>
        <w:tc>
          <w:tcPr>
            <w:tcW w:w="846" w:type="dxa"/>
            <w:tcBorders>
              <w:top w:val="single" w:sz="4" w:space="0" w:color="auto"/>
              <w:left w:val="single" w:sz="4" w:space="0" w:color="auto"/>
              <w:bottom w:val="single" w:sz="4" w:space="0" w:color="auto"/>
              <w:right w:val="single" w:sz="4" w:space="0" w:color="auto"/>
            </w:tcBorders>
          </w:tcPr>
          <w:p w14:paraId="126D7E3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159</w:t>
            </w:r>
            <w:r w:rsidRPr="00BE254D">
              <w:rPr>
                <w:rFonts w:ascii="Arial" w:hAnsi="Arial" w:cs="Arial"/>
                <w:sz w:val="20"/>
                <w:szCs w:val="20"/>
              </w:rPr>
              <w:t>,</w:t>
            </w:r>
            <w:r w:rsidRPr="00BE254D">
              <w:rPr>
                <w:rFonts w:ascii="Sylfaen" w:hAnsi="Sylfaen"/>
                <w:sz w:val="20"/>
                <w:szCs w:val="20"/>
              </w:rPr>
              <w:t>48</w:t>
            </w:r>
          </w:p>
        </w:tc>
        <w:tc>
          <w:tcPr>
            <w:tcW w:w="848" w:type="dxa"/>
            <w:tcBorders>
              <w:top w:val="single" w:sz="4" w:space="0" w:color="auto"/>
              <w:left w:val="single" w:sz="4" w:space="0" w:color="auto"/>
              <w:bottom w:val="single" w:sz="4" w:space="0" w:color="auto"/>
              <w:right w:val="single" w:sz="4" w:space="0" w:color="auto"/>
            </w:tcBorders>
          </w:tcPr>
          <w:p w14:paraId="0D903C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w:t>
            </w:r>
            <w:r w:rsidRPr="00BE254D">
              <w:rPr>
                <w:rFonts w:ascii="Arial" w:hAnsi="Arial" w:cs="Arial"/>
                <w:sz w:val="20"/>
                <w:szCs w:val="20"/>
              </w:rPr>
              <w:t>,</w:t>
            </w:r>
            <w:r w:rsidRPr="00BE254D">
              <w:rPr>
                <w:rFonts w:ascii="Sylfaen" w:hAnsi="Sylfaen"/>
                <w:sz w:val="20"/>
                <w:szCs w:val="20"/>
              </w:rPr>
              <w:t>1492</w:t>
            </w:r>
          </w:p>
        </w:tc>
      </w:tr>
      <w:tr w:rsidR="00C405F7" w:rsidRPr="00BE254D" w14:paraId="4CA43906"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0ECCEEF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66F96043"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07EEC9F4"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9</w:t>
            </w:r>
          </w:p>
        </w:tc>
        <w:tc>
          <w:tcPr>
            <w:tcW w:w="481" w:type="dxa"/>
            <w:tcBorders>
              <w:top w:val="single" w:sz="4" w:space="0" w:color="auto"/>
              <w:left w:val="single" w:sz="4" w:space="0" w:color="auto"/>
              <w:bottom w:val="single" w:sz="4" w:space="0" w:color="auto"/>
              <w:right w:val="single" w:sz="4" w:space="0" w:color="auto"/>
            </w:tcBorders>
          </w:tcPr>
          <w:p w14:paraId="6EC6406C"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46A26492"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5EF9204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2522640</w:t>
            </w:r>
          </w:p>
        </w:tc>
        <w:tc>
          <w:tcPr>
            <w:tcW w:w="335" w:type="dxa"/>
            <w:tcBorders>
              <w:top w:val="single" w:sz="4" w:space="0" w:color="auto"/>
              <w:left w:val="single" w:sz="4" w:space="0" w:color="auto"/>
              <w:bottom w:val="single" w:sz="4" w:space="0" w:color="auto"/>
              <w:right w:val="single" w:sz="4" w:space="0" w:color="auto"/>
            </w:tcBorders>
          </w:tcPr>
          <w:p w14:paraId="165781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360C4F2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9255</w:t>
            </w:r>
          </w:p>
        </w:tc>
        <w:tc>
          <w:tcPr>
            <w:tcW w:w="905" w:type="dxa"/>
            <w:tcBorders>
              <w:top w:val="single" w:sz="4" w:space="0" w:color="auto"/>
              <w:left w:val="single" w:sz="4" w:space="0" w:color="auto"/>
              <w:bottom w:val="single" w:sz="4" w:space="0" w:color="auto"/>
              <w:right w:val="single" w:sz="4" w:space="0" w:color="auto"/>
            </w:tcBorders>
          </w:tcPr>
          <w:p w14:paraId="1145FD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w:t>
            </w:r>
            <w:r w:rsidRPr="00BE254D">
              <w:rPr>
                <w:rFonts w:ascii="Arial" w:hAnsi="Arial" w:cs="Arial"/>
                <w:sz w:val="20"/>
                <w:szCs w:val="20"/>
              </w:rPr>
              <w:t>,</w:t>
            </w:r>
            <w:r w:rsidRPr="00BE254D">
              <w:rPr>
                <w:rFonts w:ascii="Sylfaen" w:hAnsi="Sylfaen"/>
                <w:sz w:val="20"/>
                <w:szCs w:val="20"/>
              </w:rPr>
              <w:t>53</w:t>
            </w:r>
          </w:p>
        </w:tc>
        <w:tc>
          <w:tcPr>
            <w:tcW w:w="920" w:type="dxa"/>
            <w:tcBorders>
              <w:top w:val="single" w:sz="4" w:space="0" w:color="auto"/>
              <w:left w:val="single" w:sz="4" w:space="0" w:color="auto"/>
              <w:bottom w:val="single" w:sz="4" w:space="0" w:color="auto"/>
              <w:right w:val="single" w:sz="4" w:space="0" w:color="auto"/>
            </w:tcBorders>
          </w:tcPr>
          <w:p w14:paraId="450928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8125</w:t>
            </w:r>
          </w:p>
        </w:tc>
        <w:tc>
          <w:tcPr>
            <w:tcW w:w="963" w:type="dxa"/>
            <w:tcBorders>
              <w:top w:val="single" w:sz="4" w:space="0" w:color="auto"/>
              <w:left w:val="single" w:sz="4" w:space="0" w:color="auto"/>
              <w:bottom w:val="single" w:sz="4" w:space="0" w:color="auto"/>
              <w:right w:val="single" w:sz="4" w:space="0" w:color="auto"/>
            </w:tcBorders>
          </w:tcPr>
          <w:p w14:paraId="0B76999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6</w:t>
            </w:r>
            <w:r w:rsidRPr="00BE254D">
              <w:rPr>
                <w:rFonts w:ascii="Arial" w:hAnsi="Arial" w:cs="Arial"/>
                <w:sz w:val="20"/>
                <w:szCs w:val="20"/>
              </w:rPr>
              <w:t>,</w:t>
            </w:r>
            <w:r w:rsidRPr="00BE254D">
              <w:rPr>
                <w:rFonts w:ascii="Sylfaen" w:hAnsi="Sylfaen"/>
                <w:sz w:val="20"/>
                <w:szCs w:val="20"/>
              </w:rPr>
              <w:t>7538</w:t>
            </w:r>
          </w:p>
        </w:tc>
        <w:tc>
          <w:tcPr>
            <w:tcW w:w="846" w:type="dxa"/>
            <w:tcBorders>
              <w:top w:val="single" w:sz="4" w:space="0" w:color="auto"/>
              <w:left w:val="single" w:sz="4" w:space="0" w:color="auto"/>
              <w:bottom w:val="single" w:sz="4" w:space="0" w:color="auto"/>
              <w:right w:val="single" w:sz="4" w:space="0" w:color="auto"/>
            </w:tcBorders>
          </w:tcPr>
          <w:p w14:paraId="5FEF70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21</w:t>
            </w:r>
            <w:r w:rsidRPr="00BE254D">
              <w:rPr>
                <w:rFonts w:ascii="Arial" w:hAnsi="Arial" w:cs="Arial"/>
                <w:sz w:val="20"/>
                <w:szCs w:val="20"/>
              </w:rPr>
              <w:t>,</w:t>
            </w:r>
            <w:r w:rsidRPr="00BE254D">
              <w:rPr>
                <w:rFonts w:ascii="Sylfaen" w:hAnsi="Sylfaen"/>
                <w:sz w:val="20"/>
                <w:szCs w:val="20"/>
              </w:rPr>
              <w:t>52</w:t>
            </w:r>
          </w:p>
        </w:tc>
        <w:tc>
          <w:tcPr>
            <w:tcW w:w="848" w:type="dxa"/>
            <w:tcBorders>
              <w:top w:val="single" w:sz="4" w:space="0" w:color="auto"/>
              <w:left w:val="single" w:sz="4" w:space="0" w:color="auto"/>
              <w:bottom w:val="single" w:sz="4" w:space="0" w:color="auto"/>
              <w:right w:val="single" w:sz="4" w:space="0" w:color="auto"/>
            </w:tcBorders>
          </w:tcPr>
          <w:p w14:paraId="7FAA8B0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1246</w:t>
            </w:r>
          </w:p>
        </w:tc>
      </w:tr>
      <w:tr w:rsidR="00C405F7" w:rsidRPr="00BE254D" w14:paraId="2485E6DD"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532C7EE9"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6D0D816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3A2AB85E"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11</w:t>
            </w:r>
          </w:p>
        </w:tc>
        <w:tc>
          <w:tcPr>
            <w:tcW w:w="481" w:type="dxa"/>
            <w:tcBorders>
              <w:top w:val="single" w:sz="4" w:space="0" w:color="auto"/>
              <w:left w:val="single" w:sz="4" w:space="0" w:color="auto"/>
              <w:bottom w:val="single" w:sz="4" w:space="0" w:color="auto"/>
              <w:right w:val="single" w:sz="4" w:space="0" w:color="auto"/>
            </w:tcBorders>
          </w:tcPr>
          <w:p w14:paraId="13EFC78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70C6C75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14DAE02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3962900</w:t>
            </w:r>
          </w:p>
        </w:tc>
        <w:tc>
          <w:tcPr>
            <w:tcW w:w="335" w:type="dxa"/>
            <w:tcBorders>
              <w:top w:val="single" w:sz="4" w:space="0" w:color="auto"/>
              <w:left w:val="single" w:sz="4" w:space="0" w:color="auto"/>
              <w:bottom w:val="single" w:sz="4" w:space="0" w:color="auto"/>
              <w:right w:val="single" w:sz="4" w:space="0" w:color="auto"/>
            </w:tcBorders>
          </w:tcPr>
          <w:p w14:paraId="2BD6EA6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6EEB32E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w:t>
            </w:r>
            <w:r w:rsidRPr="00BE254D">
              <w:rPr>
                <w:rFonts w:ascii="Arial" w:hAnsi="Arial" w:cs="Arial"/>
                <w:sz w:val="20"/>
                <w:szCs w:val="20"/>
              </w:rPr>
              <w:t>,</w:t>
            </w:r>
            <w:r w:rsidRPr="00BE254D">
              <w:rPr>
                <w:rFonts w:ascii="Sylfaen" w:hAnsi="Sylfaen"/>
                <w:sz w:val="20"/>
                <w:szCs w:val="20"/>
              </w:rPr>
              <w:t>7774</w:t>
            </w:r>
          </w:p>
        </w:tc>
        <w:tc>
          <w:tcPr>
            <w:tcW w:w="905" w:type="dxa"/>
            <w:tcBorders>
              <w:top w:val="single" w:sz="4" w:space="0" w:color="auto"/>
              <w:left w:val="single" w:sz="4" w:space="0" w:color="auto"/>
              <w:bottom w:val="single" w:sz="4" w:space="0" w:color="auto"/>
              <w:right w:val="single" w:sz="4" w:space="0" w:color="auto"/>
            </w:tcBorders>
          </w:tcPr>
          <w:p w14:paraId="500CBEA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22</w:t>
            </w:r>
            <w:r w:rsidRPr="00BE254D">
              <w:rPr>
                <w:rFonts w:ascii="Arial" w:hAnsi="Arial" w:cs="Arial"/>
                <w:sz w:val="20"/>
                <w:szCs w:val="20"/>
              </w:rPr>
              <w:t>,</w:t>
            </w:r>
            <w:r w:rsidRPr="00BE254D">
              <w:rPr>
                <w:rFonts w:ascii="Sylfaen" w:hAnsi="Sylfaen"/>
                <w:sz w:val="20"/>
                <w:szCs w:val="20"/>
              </w:rPr>
              <w:t>88</w:t>
            </w:r>
          </w:p>
        </w:tc>
        <w:tc>
          <w:tcPr>
            <w:tcW w:w="920" w:type="dxa"/>
            <w:tcBorders>
              <w:top w:val="single" w:sz="4" w:space="0" w:color="auto"/>
              <w:left w:val="single" w:sz="4" w:space="0" w:color="auto"/>
              <w:bottom w:val="single" w:sz="4" w:space="0" w:color="auto"/>
              <w:right w:val="single" w:sz="4" w:space="0" w:color="auto"/>
            </w:tcBorders>
          </w:tcPr>
          <w:p w14:paraId="13FBEF4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431851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r w:rsidRPr="00BE254D">
              <w:rPr>
                <w:rFonts w:ascii="Arial" w:hAnsi="Arial" w:cs="Arial"/>
                <w:sz w:val="20"/>
                <w:szCs w:val="20"/>
              </w:rPr>
              <w:t>,</w:t>
            </w:r>
            <w:r w:rsidRPr="00BE254D">
              <w:rPr>
                <w:rFonts w:ascii="Sylfaen" w:hAnsi="Sylfaen"/>
                <w:sz w:val="20"/>
                <w:szCs w:val="20"/>
              </w:rPr>
              <w:t>2927</w:t>
            </w:r>
          </w:p>
        </w:tc>
        <w:tc>
          <w:tcPr>
            <w:tcW w:w="846" w:type="dxa"/>
            <w:tcBorders>
              <w:top w:val="single" w:sz="4" w:space="0" w:color="auto"/>
              <w:left w:val="single" w:sz="4" w:space="0" w:color="auto"/>
              <w:bottom w:val="single" w:sz="4" w:space="0" w:color="auto"/>
              <w:right w:val="single" w:sz="4" w:space="0" w:color="auto"/>
            </w:tcBorders>
          </w:tcPr>
          <w:p w14:paraId="17094C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w:t>
            </w:r>
            <w:r w:rsidRPr="00BE254D">
              <w:rPr>
                <w:rFonts w:ascii="Arial" w:hAnsi="Arial" w:cs="Arial"/>
                <w:sz w:val="20"/>
                <w:szCs w:val="20"/>
              </w:rPr>
              <w:t>,</w:t>
            </w:r>
            <w:r w:rsidRPr="00BE254D">
              <w:rPr>
                <w:rFonts w:ascii="Sylfaen" w:hAnsi="Sylfaen"/>
                <w:sz w:val="20"/>
                <w:szCs w:val="20"/>
              </w:rPr>
              <w:t>90</w:t>
            </w:r>
          </w:p>
        </w:tc>
        <w:tc>
          <w:tcPr>
            <w:tcW w:w="848" w:type="dxa"/>
            <w:tcBorders>
              <w:top w:val="single" w:sz="4" w:space="0" w:color="auto"/>
              <w:left w:val="single" w:sz="4" w:space="0" w:color="auto"/>
              <w:bottom w:val="single" w:sz="4" w:space="0" w:color="auto"/>
              <w:right w:val="single" w:sz="4" w:space="0" w:color="auto"/>
            </w:tcBorders>
          </w:tcPr>
          <w:p w14:paraId="5ACA78B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8286</w:t>
            </w:r>
          </w:p>
        </w:tc>
      </w:tr>
      <w:tr w:rsidR="00C405F7" w:rsidRPr="00BE254D" w14:paraId="3CF6D4CA" w14:textId="77777777" w:rsidTr="00C405F7">
        <w:trPr>
          <w:jc w:val="center"/>
        </w:trPr>
        <w:tc>
          <w:tcPr>
            <w:tcW w:w="511" w:type="dxa"/>
            <w:tcBorders>
              <w:top w:val="single" w:sz="4" w:space="0" w:color="auto"/>
              <w:left w:val="single" w:sz="4" w:space="0" w:color="auto"/>
              <w:bottom w:val="single" w:sz="4" w:space="0" w:color="auto"/>
              <w:right w:val="single" w:sz="4" w:space="0" w:color="auto"/>
            </w:tcBorders>
          </w:tcPr>
          <w:p w14:paraId="3FF672B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467" w:type="dxa"/>
            <w:tcBorders>
              <w:top w:val="single" w:sz="4" w:space="0" w:color="auto"/>
              <w:left w:val="single" w:sz="4" w:space="0" w:color="auto"/>
              <w:bottom w:val="single" w:sz="4" w:space="0" w:color="auto"/>
              <w:right w:val="single" w:sz="4" w:space="0" w:color="auto"/>
            </w:tcBorders>
          </w:tcPr>
          <w:p w14:paraId="6C9BCCCA"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525" w:type="dxa"/>
            <w:tcBorders>
              <w:top w:val="single" w:sz="4" w:space="0" w:color="auto"/>
              <w:left w:val="single" w:sz="4" w:space="0" w:color="auto"/>
              <w:bottom w:val="single" w:sz="4" w:space="0" w:color="auto"/>
              <w:right w:val="single" w:sz="4" w:space="0" w:color="auto"/>
            </w:tcBorders>
          </w:tcPr>
          <w:p w14:paraId="300C5A52"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12</w:t>
            </w:r>
          </w:p>
        </w:tc>
        <w:tc>
          <w:tcPr>
            <w:tcW w:w="481" w:type="dxa"/>
            <w:tcBorders>
              <w:top w:val="single" w:sz="4" w:space="0" w:color="auto"/>
              <w:left w:val="single" w:sz="4" w:space="0" w:color="auto"/>
              <w:bottom w:val="single" w:sz="4" w:space="0" w:color="auto"/>
              <w:right w:val="single" w:sz="4" w:space="0" w:color="auto"/>
            </w:tcBorders>
          </w:tcPr>
          <w:p w14:paraId="64F1B5DB"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c>
          <w:tcPr>
            <w:tcW w:w="527" w:type="dxa"/>
            <w:tcBorders>
              <w:top w:val="single" w:sz="4" w:space="0" w:color="auto"/>
              <w:left w:val="single" w:sz="4" w:space="0" w:color="auto"/>
              <w:bottom w:val="single" w:sz="4" w:space="0" w:color="auto"/>
              <w:right w:val="single" w:sz="4" w:space="0" w:color="auto"/>
            </w:tcBorders>
          </w:tcPr>
          <w:p w14:paraId="27DA89FF"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Arial" w:hAnsi="Arial" w:cs="Arial"/>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05ECC3A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0191100</w:t>
            </w:r>
          </w:p>
        </w:tc>
        <w:tc>
          <w:tcPr>
            <w:tcW w:w="335" w:type="dxa"/>
            <w:tcBorders>
              <w:top w:val="single" w:sz="4" w:space="0" w:color="auto"/>
              <w:left w:val="single" w:sz="4" w:space="0" w:color="auto"/>
              <w:bottom w:val="single" w:sz="4" w:space="0" w:color="auto"/>
              <w:right w:val="single" w:sz="4" w:space="0" w:color="auto"/>
            </w:tcBorders>
          </w:tcPr>
          <w:p w14:paraId="671A59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07" w:type="dxa"/>
            <w:tcBorders>
              <w:top w:val="single" w:sz="4" w:space="0" w:color="auto"/>
              <w:left w:val="single" w:sz="4" w:space="0" w:color="auto"/>
              <w:bottom w:val="single" w:sz="4" w:space="0" w:color="auto"/>
              <w:right w:val="single" w:sz="4" w:space="0" w:color="auto"/>
            </w:tcBorders>
          </w:tcPr>
          <w:p w14:paraId="78F2C9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3206</w:t>
            </w:r>
          </w:p>
        </w:tc>
        <w:tc>
          <w:tcPr>
            <w:tcW w:w="905" w:type="dxa"/>
            <w:tcBorders>
              <w:top w:val="single" w:sz="4" w:space="0" w:color="auto"/>
              <w:left w:val="single" w:sz="4" w:space="0" w:color="auto"/>
              <w:bottom w:val="single" w:sz="4" w:space="0" w:color="auto"/>
              <w:right w:val="single" w:sz="4" w:space="0" w:color="auto"/>
            </w:tcBorders>
          </w:tcPr>
          <w:p w14:paraId="153026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w:t>
            </w:r>
            <w:r w:rsidRPr="00BE254D">
              <w:rPr>
                <w:rFonts w:ascii="Arial" w:hAnsi="Arial" w:cs="Arial"/>
                <w:sz w:val="20"/>
                <w:szCs w:val="20"/>
              </w:rPr>
              <w:t>,</w:t>
            </w:r>
            <w:r w:rsidRPr="00BE254D">
              <w:rPr>
                <w:rFonts w:ascii="Sylfaen" w:hAnsi="Sylfaen"/>
                <w:sz w:val="20"/>
                <w:szCs w:val="20"/>
              </w:rPr>
              <w:t>40</w:t>
            </w:r>
          </w:p>
        </w:tc>
        <w:tc>
          <w:tcPr>
            <w:tcW w:w="920" w:type="dxa"/>
            <w:tcBorders>
              <w:top w:val="single" w:sz="4" w:space="0" w:color="auto"/>
              <w:left w:val="single" w:sz="4" w:space="0" w:color="auto"/>
              <w:bottom w:val="single" w:sz="4" w:space="0" w:color="auto"/>
              <w:right w:val="single" w:sz="4" w:space="0" w:color="auto"/>
            </w:tcBorders>
          </w:tcPr>
          <w:p w14:paraId="734A73A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5000</w:t>
            </w:r>
          </w:p>
        </w:tc>
        <w:tc>
          <w:tcPr>
            <w:tcW w:w="963" w:type="dxa"/>
            <w:tcBorders>
              <w:top w:val="single" w:sz="4" w:space="0" w:color="auto"/>
              <w:left w:val="single" w:sz="4" w:space="0" w:color="auto"/>
              <w:bottom w:val="single" w:sz="4" w:space="0" w:color="auto"/>
              <w:right w:val="single" w:sz="4" w:space="0" w:color="auto"/>
            </w:tcBorders>
          </w:tcPr>
          <w:p w14:paraId="0A42BAF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2146</w:t>
            </w:r>
          </w:p>
        </w:tc>
        <w:tc>
          <w:tcPr>
            <w:tcW w:w="846" w:type="dxa"/>
            <w:tcBorders>
              <w:top w:val="single" w:sz="4" w:space="0" w:color="auto"/>
              <w:left w:val="single" w:sz="4" w:space="0" w:color="auto"/>
              <w:bottom w:val="single" w:sz="4" w:space="0" w:color="auto"/>
              <w:right w:val="single" w:sz="4" w:space="0" w:color="auto"/>
            </w:tcBorders>
          </w:tcPr>
          <w:p w14:paraId="3D0B305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28</w:t>
            </w:r>
            <w:r w:rsidRPr="00BE254D">
              <w:rPr>
                <w:rFonts w:ascii="Arial" w:hAnsi="Arial" w:cs="Arial"/>
                <w:sz w:val="20"/>
                <w:szCs w:val="20"/>
              </w:rPr>
              <w:t>,</w:t>
            </w:r>
            <w:r w:rsidRPr="00BE254D">
              <w:rPr>
                <w:rFonts w:ascii="Sylfaen" w:hAnsi="Sylfaen"/>
                <w:sz w:val="20"/>
                <w:szCs w:val="20"/>
              </w:rPr>
              <w:t>06</w:t>
            </w:r>
          </w:p>
        </w:tc>
        <w:tc>
          <w:tcPr>
            <w:tcW w:w="848" w:type="dxa"/>
            <w:tcBorders>
              <w:top w:val="single" w:sz="4" w:space="0" w:color="auto"/>
              <w:left w:val="single" w:sz="4" w:space="0" w:color="auto"/>
              <w:bottom w:val="single" w:sz="4" w:space="0" w:color="auto"/>
              <w:right w:val="single" w:sz="4" w:space="0" w:color="auto"/>
            </w:tcBorders>
          </w:tcPr>
          <w:p w14:paraId="7149F2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8926</w:t>
            </w:r>
          </w:p>
        </w:tc>
      </w:tr>
      <w:tr w:rsidR="00C405F7" w:rsidRPr="00BE254D" w14:paraId="6090E9C1" w14:textId="77777777" w:rsidTr="00C405F7">
        <w:trPr>
          <w:jc w:val="center"/>
        </w:trPr>
        <w:tc>
          <w:tcPr>
            <w:tcW w:w="2511" w:type="dxa"/>
            <w:gridSpan w:val="5"/>
            <w:tcBorders>
              <w:top w:val="single" w:sz="4" w:space="0" w:color="auto"/>
              <w:left w:val="single" w:sz="4" w:space="0" w:color="auto"/>
              <w:bottom w:val="single" w:sz="4" w:space="0" w:color="auto"/>
              <w:right w:val="single" w:sz="4" w:space="0" w:color="auto"/>
            </w:tcBorders>
          </w:tcPr>
          <w:p w14:paraId="644E0E64" w14:textId="77777777" w:rsidR="00C405F7" w:rsidRPr="00BE254D" w:rsidRDefault="00C405F7" w:rsidP="00B55EC7">
            <w:pPr>
              <w:autoSpaceDE w:val="0"/>
              <w:autoSpaceDN w:val="0"/>
              <w:spacing w:line="240" w:lineRule="auto"/>
              <w:ind w:left="11"/>
              <w:rPr>
                <w:rFonts w:ascii="Arial" w:hAnsi="Arial" w:cs="Arial"/>
                <w:b/>
                <w:bCs/>
                <w:sz w:val="20"/>
                <w:szCs w:val="20"/>
              </w:rPr>
            </w:pPr>
            <w:r w:rsidRPr="00BE254D">
              <w:rPr>
                <w:rFonts w:ascii="Sylfaen" w:hAnsi="Sylfaen" w:cs="Arial"/>
                <w:b/>
                <w:bCs/>
                <w:sz w:val="20"/>
                <w:szCs w:val="20"/>
              </w:rPr>
              <w:t>სულ</w:t>
            </w:r>
            <w:r w:rsidRPr="00BE254D">
              <w:rPr>
                <w:rFonts w:ascii="Arial" w:hAnsi="Arial" w:cs="Arial"/>
                <w:b/>
                <w:bCs/>
                <w:sz w:val="20"/>
                <w:szCs w:val="20"/>
              </w:rPr>
              <w:t>:</w:t>
            </w:r>
          </w:p>
        </w:tc>
        <w:tc>
          <w:tcPr>
            <w:tcW w:w="1314" w:type="dxa"/>
            <w:tcBorders>
              <w:top w:val="single" w:sz="4" w:space="0" w:color="auto"/>
              <w:left w:val="single" w:sz="4" w:space="0" w:color="auto"/>
              <w:bottom w:val="single" w:sz="4" w:space="0" w:color="auto"/>
              <w:right w:val="single" w:sz="4" w:space="0" w:color="auto"/>
            </w:tcBorders>
          </w:tcPr>
          <w:p w14:paraId="218AF755" w14:textId="77777777" w:rsidR="00C405F7" w:rsidRPr="00BE254D" w:rsidRDefault="00C405F7" w:rsidP="00B55EC7">
            <w:pPr>
              <w:autoSpaceDE w:val="0"/>
              <w:autoSpaceDN w:val="0"/>
              <w:spacing w:line="240" w:lineRule="auto"/>
              <w:ind w:right="11"/>
              <w:jc w:val="right"/>
              <w:rPr>
                <w:rFonts w:ascii="Arial" w:hAnsi="Arial" w:cs="Arial"/>
                <w:b/>
                <w:bCs/>
                <w:sz w:val="20"/>
                <w:szCs w:val="20"/>
              </w:rPr>
            </w:pPr>
            <w:r w:rsidRPr="00BE254D">
              <w:rPr>
                <w:rFonts w:ascii="Sylfaen" w:hAnsi="Sylfaen"/>
                <w:b/>
                <w:bCs/>
                <w:sz w:val="20"/>
                <w:szCs w:val="20"/>
              </w:rPr>
              <w:t>1</w:t>
            </w:r>
            <w:r w:rsidRPr="00BE254D">
              <w:rPr>
                <w:rFonts w:ascii="Arial" w:hAnsi="Arial" w:cs="Arial"/>
                <w:b/>
                <w:bCs/>
                <w:sz w:val="20"/>
                <w:szCs w:val="20"/>
              </w:rPr>
              <w:t>,</w:t>
            </w:r>
            <w:r w:rsidRPr="00BE254D">
              <w:rPr>
                <w:rFonts w:ascii="Sylfaen" w:hAnsi="Sylfaen"/>
                <w:b/>
                <w:bCs/>
                <w:sz w:val="20"/>
                <w:szCs w:val="20"/>
              </w:rPr>
              <w:t>0556940</w:t>
            </w:r>
          </w:p>
        </w:tc>
        <w:tc>
          <w:tcPr>
            <w:tcW w:w="335" w:type="dxa"/>
            <w:tcBorders>
              <w:top w:val="single" w:sz="4" w:space="0" w:color="auto"/>
              <w:left w:val="single" w:sz="4" w:space="0" w:color="auto"/>
              <w:bottom w:val="single" w:sz="4" w:space="0" w:color="auto"/>
              <w:right w:val="single" w:sz="4" w:space="0" w:color="auto"/>
            </w:tcBorders>
          </w:tcPr>
          <w:p w14:paraId="6B3F4C05" w14:textId="77777777" w:rsidR="00C405F7" w:rsidRPr="00BE254D" w:rsidRDefault="00C405F7" w:rsidP="00B55EC7">
            <w:pPr>
              <w:autoSpaceDE w:val="0"/>
              <w:autoSpaceDN w:val="0"/>
              <w:spacing w:line="240" w:lineRule="auto"/>
              <w:ind w:left="11"/>
              <w:rPr>
                <w:rFonts w:ascii="Arial" w:hAnsi="Arial" w:cs="Arial"/>
                <w:sz w:val="20"/>
                <w:szCs w:val="20"/>
              </w:rPr>
            </w:pPr>
          </w:p>
        </w:tc>
        <w:tc>
          <w:tcPr>
            <w:tcW w:w="1007" w:type="dxa"/>
            <w:tcBorders>
              <w:top w:val="single" w:sz="4" w:space="0" w:color="auto"/>
              <w:left w:val="single" w:sz="4" w:space="0" w:color="auto"/>
              <w:bottom w:val="single" w:sz="4" w:space="0" w:color="auto"/>
              <w:right w:val="single" w:sz="4" w:space="0" w:color="auto"/>
            </w:tcBorders>
          </w:tcPr>
          <w:p w14:paraId="76545B57" w14:textId="77777777" w:rsidR="00C405F7" w:rsidRPr="00BE254D" w:rsidRDefault="00C405F7" w:rsidP="00B55EC7">
            <w:pPr>
              <w:autoSpaceDE w:val="0"/>
              <w:autoSpaceDN w:val="0"/>
              <w:spacing w:line="240" w:lineRule="auto"/>
              <w:ind w:right="11"/>
              <w:jc w:val="right"/>
              <w:rPr>
                <w:rFonts w:ascii="Arial" w:hAnsi="Arial" w:cs="Arial"/>
                <w:b/>
                <w:bCs/>
                <w:sz w:val="20"/>
                <w:szCs w:val="20"/>
              </w:rPr>
            </w:pPr>
            <w:r w:rsidRPr="00BE254D">
              <w:rPr>
                <w:rFonts w:ascii="Sylfaen" w:hAnsi="Sylfaen"/>
                <w:b/>
                <w:bCs/>
                <w:sz w:val="20"/>
                <w:szCs w:val="20"/>
              </w:rPr>
              <w:t>24</w:t>
            </w:r>
            <w:r w:rsidRPr="00BE254D">
              <w:rPr>
                <w:rFonts w:ascii="Arial" w:hAnsi="Arial" w:cs="Arial"/>
                <w:b/>
                <w:bCs/>
                <w:sz w:val="20"/>
                <w:szCs w:val="20"/>
              </w:rPr>
              <w:t>,</w:t>
            </w:r>
            <w:r w:rsidRPr="00BE254D">
              <w:rPr>
                <w:rFonts w:ascii="Sylfaen" w:hAnsi="Sylfaen"/>
                <w:b/>
                <w:bCs/>
                <w:sz w:val="20"/>
                <w:szCs w:val="20"/>
              </w:rPr>
              <w:t>2166</w:t>
            </w:r>
          </w:p>
        </w:tc>
        <w:tc>
          <w:tcPr>
            <w:tcW w:w="1825" w:type="dxa"/>
            <w:gridSpan w:val="2"/>
            <w:tcBorders>
              <w:top w:val="single" w:sz="4" w:space="0" w:color="auto"/>
              <w:left w:val="single" w:sz="4" w:space="0" w:color="auto"/>
              <w:bottom w:val="single" w:sz="4" w:space="0" w:color="auto"/>
              <w:right w:val="single" w:sz="4" w:space="0" w:color="auto"/>
            </w:tcBorders>
          </w:tcPr>
          <w:p w14:paraId="1D411ECE" w14:textId="77777777" w:rsidR="00C405F7" w:rsidRPr="00BE254D" w:rsidRDefault="00C405F7" w:rsidP="00B55EC7">
            <w:pPr>
              <w:autoSpaceDE w:val="0"/>
              <w:autoSpaceDN w:val="0"/>
              <w:spacing w:line="240" w:lineRule="auto"/>
              <w:ind w:left="11"/>
              <w:rPr>
                <w:rFonts w:ascii="Arial" w:hAnsi="Arial" w:cs="Arial"/>
                <w:sz w:val="20"/>
                <w:szCs w:val="20"/>
              </w:rPr>
            </w:pPr>
          </w:p>
        </w:tc>
        <w:tc>
          <w:tcPr>
            <w:tcW w:w="963" w:type="dxa"/>
            <w:tcBorders>
              <w:top w:val="single" w:sz="4" w:space="0" w:color="auto"/>
              <w:left w:val="single" w:sz="4" w:space="0" w:color="auto"/>
              <w:bottom w:val="single" w:sz="4" w:space="0" w:color="auto"/>
              <w:right w:val="single" w:sz="4" w:space="0" w:color="auto"/>
            </w:tcBorders>
          </w:tcPr>
          <w:p w14:paraId="66478499" w14:textId="77777777" w:rsidR="00C405F7" w:rsidRPr="00BE254D" w:rsidRDefault="00C405F7" w:rsidP="00B55EC7">
            <w:pPr>
              <w:autoSpaceDE w:val="0"/>
              <w:autoSpaceDN w:val="0"/>
              <w:spacing w:line="240" w:lineRule="auto"/>
              <w:ind w:right="11"/>
              <w:jc w:val="right"/>
              <w:rPr>
                <w:rFonts w:ascii="Arial" w:hAnsi="Arial" w:cs="Arial"/>
                <w:b/>
                <w:bCs/>
                <w:sz w:val="20"/>
                <w:szCs w:val="20"/>
              </w:rPr>
            </w:pPr>
            <w:r w:rsidRPr="00BE254D">
              <w:rPr>
                <w:rFonts w:ascii="Sylfaen" w:hAnsi="Sylfaen"/>
                <w:b/>
                <w:bCs/>
                <w:sz w:val="20"/>
                <w:szCs w:val="20"/>
              </w:rPr>
              <w:t>17</w:t>
            </w:r>
            <w:r w:rsidRPr="00BE254D">
              <w:rPr>
                <w:rFonts w:ascii="Arial" w:hAnsi="Arial" w:cs="Arial"/>
                <w:b/>
                <w:bCs/>
                <w:sz w:val="20"/>
                <w:szCs w:val="20"/>
              </w:rPr>
              <w:t>,</w:t>
            </w:r>
            <w:r w:rsidRPr="00BE254D">
              <w:rPr>
                <w:rFonts w:ascii="Sylfaen" w:hAnsi="Sylfaen"/>
                <w:b/>
                <w:bCs/>
                <w:sz w:val="20"/>
                <w:szCs w:val="20"/>
              </w:rPr>
              <w:t>3226</w:t>
            </w:r>
          </w:p>
        </w:tc>
        <w:tc>
          <w:tcPr>
            <w:tcW w:w="1694" w:type="dxa"/>
            <w:gridSpan w:val="2"/>
            <w:tcBorders>
              <w:top w:val="single" w:sz="4" w:space="0" w:color="auto"/>
              <w:left w:val="single" w:sz="4" w:space="0" w:color="auto"/>
              <w:bottom w:val="single" w:sz="4" w:space="0" w:color="auto"/>
              <w:right w:val="single" w:sz="4" w:space="0" w:color="auto"/>
            </w:tcBorders>
          </w:tcPr>
          <w:p w14:paraId="60B6D186" w14:textId="77777777" w:rsidR="00C405F7" w:rsidRPr="00BE254D" w:rsidRDefault="00C405F7" w:rsidP="00B55EC7">
            <w:pPr>
              <w:autoSpaceDE w:val="0"/>
              <w:autoSpaceDN w:val="0"/>
              <w:spacing w:line="240" w:lineRule="auto"/>
              <w:ind w:left="11"/>
              <w:rPr>
                <w:rFonts w:ascii="Arial" w:hAnsi="Arial" w:cs="Arial"/>
                <w:sz w:val="20"/>
                <w:szCs w:val="20"/>
              </w:rPr>
            </w:pPr>
          </w:p>
        </w:tc>
      </w:tr>
    </w:tbl>
    <w:p w14:paraId="531FB086" w14:textId="77777777" w:rsidR="00C405F7" w:rsidRPr="00BE254D" w:rsidRDefault="00C405F7" w:rsidP="00B55EC7">
      <w:pPr>
        <w:autoSpaceDE w:val="0"/>
        <w:autoSpaceDN w:val="0"/>
        <w:spacing w:line="240" w:lineRule="auto"/>
        <w:jc w:val="center"/>
        <w:rPr>
          <w:rFonts w:ascii="Arial" w:hAnsi="Arial" w:cs="Arial"/>
          <w:b/>
          <w:bCs/>
          <w:lang w:val="ru-RU"/>
        </w:rPr>
      </w:pPr>
      <w:r w:rsidRPr="00BE254D">
        <w:rPr>
          <w:rFonts w:ascii="Sylfaen" w:hAnsi="Sylfaen" w:cs="Arial"/>
          <w:b/>
          <w:bCs/>
          <w:lang w:val="ru-RU"/>
        </w:rPr>
        <w:t>გაანგარიშება შესრულდა ნივთიერებათა მიხედვით (ჯამური ზემოქმედების ჯგუფების მიხედვით)</w:t>
      </w:r>
    </w:p>
    <w:tbl>
      <w:tblPr>
        <w:tblW w:w="0" w:type="auto"/>
        <w:jc w:val="center"/>
        <w:tblLayout w:type="fixed"/>
        <w:tblCellMar>
          <w:left w:w="0" w:type="dxa"/>
          <w:right w:w="0" w:type="dxa"/>
        </w:tblCellMar>
        <w:tblLook w:val="0000" w:firstRow="0" w:lastRow="0" w:firstColumn="0" w:lastColumn="0" w:noHBand="0" w:noVBand="0"/>
      </w:tblPr>
      <w:tblGrid>
        <w:gridCol w:w="671"/>
        <w:gridCol w:w="2613"/>
        <w:gridCol w:w="1109"/>
        <w:gridCol w:w="1401"/>
        <w:gridCol w:w="1330"/>
        <w:gridCol w:w="1036"/>
        <w:gridCol w:w="773"/>
        <w:gridCol w:w="833"/>
      </w:tblGrid>
      <w:tr w:rsidR="00C405F7" w:rsidRPr="00BE254D" w14:paraId="25356DA7" w14:textId="77777777" w:rsidTr="00A820F3">
        <w:trPr>
          <w:jc w:val="center"/>
        </w:trPr>
        <w:tc>
          <w:tcPr>
            <w:tcW w:w="671" w:type="dxa"/>
            <w:tcBorders>
              <w:top w:val="single" w:sz="4" w:space="0" w:color="auto"/>
              <w:left w:val="single" w:sz="4" w:space="0" w:color="auto"/>
              <w:bottom w:val="nil"/>
              <w:right w:val="single" w:sz="4" w:space="0" w:color="auto"/>
            </w:tcBorders>
          </w:tcPr>
          <w:p w14:paraId="5569E163"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კოდი</w:t>
            </w:r>
          </w:p>
        </w:tc>
        <w:tc>
          <w:tcPr>
            <w:tcW w:w="2613" w:type="dxa"/>
            <w:tcBorders>
              <w:top w:val="single" w:sz="4" w:space="0" w:color="auto"/>
              <w:left w:val="single" w:sz="4" w:space="0" w:color="auto"/>
              <w:bottom w:val="nil"/>
              <w:right w:val="single" w:sz="4" w:space="0" w:color="auto"/>
            </w:tcBorders>
          </w:tcPr>
          <w:p w14:paraId="59F8835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ნივთიერება</w:t>
            </w:r>
          </w:p>
        </w:tc>
        <w:tc>
          <w:tcPr>
            <w:tcW w:w="3840" w:type="dxa"/>
            <w:gridSpan w:val="3"/>
            <w:tcBorders>
              <w:top w:val="single" w:sz="4" w:space="0" w:color="auto"/>
              <w:left w:val="single" w:sz="4" w:space="0" w:color="auto"/>
              <w:bottom w:val="single" w:sz="4" w:space="0" w:color="auto"/>
              <w:right w:val="single" w:sz="4" w:space="0" w:color="auto"/>
            </w:tcBorders>
          </w:tcPr>
          <w:p w14:paraId="2DD43C96"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ზღვრულად დასაშვები კონცენტრაცია</w:t>
            </w:r>
          </w:p>
        </w:tc>
        <w:tc>
          <w:tcPr>
            <w:tcW w:w="1036" w:type="dxa"/>
            <w:vMerge w:val="restart"/>
            <w:tcBorders>
              <w:top w:val="single" w:sz="4" w:space="0" w:color="auto"/>
              <w:left w:val="single" w:sz="4" w:space="0" w:color="auto"/>
              <w:right w:val="single" w:sz="4" w:space="0" w:color="auto"/>
            </w:tcBorders>
          </w:tcPr>
          <w:p w14:paraId="42250A01" w14:textId="77777777" w:rsidR="00C405F7" w:rsidRPr="00150C89" w:rsidRDefault="00C405F7" w:rsidP="00B55EC7">
            <w:pPr>
              <w:autoSpaceDE w:val="0"/>
              <w:autoSpaceDN w:val="0"/>
              <w:spacing w:line="240" w:lineRule="auto"/>
              <w:jc w:val="center"/>
              <w:rPr>
                <w:rFonts w:ascii="Arial" w:hAnsi="Arial" w:cs="Arial"/>
                <w:b/>
                <w:bCs/>
                <w:sz w:val="18"/>
                <w:szCs w:val="18"/>
                <w:lang w:val="ru-RU"/>
              </w:rPr>
            </w:pPr>
            <w:r w:rsidRPr="00150C89">
              <w:rPr>
                <w:rFonts w:ascii="Sylfaen" w:hAnsi="Sylfaen" w:cs="Arial"/>
                <w:b/>
                <w:bCs/>
                <w:sz w:val="18"/>
                <w:szCs w:val="18"/>
                <w:lang w:val="ru-RU"/>
              </w:rPr>
              <w:t xml:space="preserve">*ზდკ-ს შესწორების </w:t>
            </w:r>
            <w:r w:rsidRPr="00150C89">
              <w:rPr>
                <w:rFonts w:ascii="Sylfaen" w:hAnsi="Sylfaen" w:cs="Arial"/>
                <w:b/>
                <w:bCs/>
                <w:sz w:val="18"/>
                <w:szCs w:val="18"/>
                <w:lang w:val="ru-RU"/>
              </w:rPr>
              <w:lastRenderedPageBreak/>
              <w:t>კოეფიციენტი</w:t>
            </w:r>
          </w:p>
          <w:p w14:paraId="21FD9518" w14:textId="77777777" w:rsidR="00C405F7" w:rsidRPr="00150C89" w:rsidRDefault="00C405F7" w:rsidP="00B55EC7">
            <w:pPr>
              <w:autoSpaceDE w:val="0"/>
              <w:autoSpaceDN w:val="0"/>
              <w:spacing w:line="240" w:lineRule="auto"/>
              <w:jc w:val="center"/>
              <w:rPr>
                <w:rFonts w:ascii="Arial" w:hAnsi="Arial" w:cs="Arial"/>
                <w:b/>
                <w:bCs/>
                <w:sz w:val="18"/>
                <w:szCs w:val="18"/>
                <w:lang w:val="ru-RU"/>
              </w:rPr>
            </w:pPr>
            <w:r w:rsidRPr="00150C89">
              <w:rPr>
                <w:rFonts w:ascii="Sylfaen" w:hAnsi="Sylfaen" w:cs="Arial"/>
                <w:b/>
                <w:bCs/>
                <w:sz w:val="18"/>
                <w:szCs w:val="18"/>
                <w:lang w:val="ru-RU"/>
              </w:rPr>
              <w:t xml:space="preserve"> </w:t>
            </w:r>
          </w:p>
          <w:p w14:paraId="184D6D32" w14:textId="77777777" w:rsidR="00C405F7" w:rsidRPr="00150C89" w:rsidRDefault="00C405F7" w:rsidP="00B55EC7">
            <w:pPr>
              <w:autoSpaceDE w:val="0"/>
              <w:autoSpaceDN w:val="0"/>
              <w:spacing w:line="240" w:lineRule="auto"/>
              <w:jc w:val="center"/>
              <w:rPr>
                <w:rFonts w:ascii="Arial" w:hAnsi="Arial" w:cs="Arial"/>
                <w:b/>
                <w:bCs/>
                <w:sz w:val="18"/>
                <w:szCs w:val="18"/>
                <w:lang w:val="ru-RU"/>
              </w:rPr>
            </w:pPr>
            <w:r w:rsidRPr="00150C89">
              <w:rPr>
                <w:rFonts w:ascii="Sylfaen" w:hAnsi="Sylfaen" w:cs="Arial"/>
                <w:b/>
                <w:bCs/>
                <w:sz w:val="18"/>
                <w:szCs w:val="18"/>
                <w:lang w:val="ru-RU"/>
              </w:rPr>
              <w:t>/საორ. უსაფრ. ზემოქ. დონე</w:t>
            </w:r>
          </w:p>
        </w:tc>
        <w:tc>
          <w:tcPr>
            <w:tcW w:w="1606" w:type="dxa"/>
            <w:gridSpan w:val="2"/>
            <w:tcBorders>
              <w:top w:val="single" w:sz="4" w:space="0" w:color="auto"/>
              <w:left w:val="single" w:sz="4" w:space="0" w:color="auto"/>
              <w:bottom w:val="single" w:sz="4" w:space="0" w:color="auto"/>
              <w:right w:val="single" w:sz="4" w:space="0" w:color="auto"/>
            </w:tcBorders>
          </w:tcPr>
          <w:p w14:paraId="6D62E8D5"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lastRenderedPageBreak/>
              <w:t>ფონური კონცენტრ.</w:t>
            </w:r>
          </w:p>
          <w:p w14:paraId="068B3323"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 xml:space="preserve"> </w:t>
            </w:r>
          </w:p>
        </w:tc>
      </w:tr>
      <w:tr w:rsidR="00C405F7" w:rsidRPr="00BE254D" w14:paraId="09D19864" w14:textId="77777777" w:rsidTr="00A820F3">
        <w:trPr>
          <w:jc w:val="center"/>
        </w:trPr>
        <w:tc>
          <w:tcPr>
            <w:tcW w:w="671" w:type="dxa"/>
            <w:tcBorders>
              <w:top w:val="nil"/>
              <w:left w:val="single" w:sz="4" w:space="0" w:color="auto"/>
              <w:bottom w:val="single" w:sz="4" w:space="0" w:color="auto"/>
              <w:right w:val="single" w:sz="4" w:space="0" w:color="auto"/>
            </w:tcBorders>
          </w:tcPr>
          <w:p w14:paraId="0DBC7264"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2613" w:type="dxa"/>
            <w:tcBorders>
              <w:top w:val="nil"/>
              <w:left w:val="single" w:sz="4" w:space="0" w:color="auto"/>
              <w:bottom w:val="single" w:sz="4" w:space="0" w:color="auto"/>
              <w:right w:val="single" w:sz="4" w:space="0" w:color="auto"/>
            </w:tcBorders>
          </w:tcPr>
          <w:p w14:paraId="117D2E30"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109" w:type="dxa"/>
            <w:tcBorders>
              <w:top w:val="single" w:sz="4" w:space="0" w:color="auto"/>
              <w:left w:val="single" w:sz="4" w:space="0" w:color="auto"/>
              <w:bottom w:val="single" w:sz="4" w:space="0" w:color="auto"/>
              <w:right w:val="single" w:sz="4" w:space="0" w:color="auto"/>
            </w:tcBorders>
          </w:tcPr>
          <w:p w14:paraId="0A61A256"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ტიპი</w:t>
            </w:r>
          </w:p>
        </w:tc>
        <w:tc>
          <w:tcPr>
            <w:tcW w:w="1401" w:type="dxa"/>
            <w:tcBorders>
              <w:top w:val="single" w:sz="4" w:space="0" w:color="auto"/>
              <w:left w:val="single" w:sz="4" w:space="0" w:color="auto"/>
              <w:bottom w:val="single" w:sz="4" w:space="0" w:color="auto"/>
              <w:right w:val="single" w:sz="4" w:space="0" w:color="auto"/>
            </w:tcBorders>
          </w:tcPr>
          <w:p w14:paraId="5E9D67E0"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საცნობარო მნიშვნელობა</w:t>
            </w:r>
          </w:p>
        </w:tc>
        <w:tc>
          <w:tcPr>
            <w:tcW w:w="1330" w:type="dxa"/>
            <w:tcBorders>
              <w:top w:val="single" w:sz="4" w:space="0" w:color="auto"/>
              <w:left w:val="single" w:sz="4" w:space="0" w:color="auto"/>
              <w:bottom w:val="single" w:sz="4" w:space="0" w:color="auto"/>
              <w:right w:val="single" w:sz="4" w:space="0" w:color="auto"/>
            </w:tcBorders>
          </w:tcPr>
          <w:p w14:paraId="57A6E3C6"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ანგარიშში გამოყენებ.</w:t>
            </w:r>
          </w:p>
        </w:tc>
        <w:tc>
          <w:tcPr>
            <w:tcW w:w="1036" w:type="dxa"/>
            <w:vMerge/>
            <w:tcBorders>
              <w:left w:val="single" w:sz="4" w:space="0" w:color="auto"/>
              <w:bottom w:val="single" w:sz="4" w:space="0" w:color="auto"/>
              <w:right w:val="single" w:sz="4" w:space="0" w:color="auto"/>
            </w:tcBorders>
          </w:tcPr>
          <w:p w14:paraId="387D163F"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773" w:type="dxa"/>
            <w:tcBorders>
              <w:top w:val="single" w:sz="4" w:space="0" w:color="auto"/>
              <w:left w:val="single" w:sz="4" w:space="0" w:color="auto"/>
              <w:bottom w:val="single" w:sz="4" w:space="0" w:color="auto"/>
              <w:right w:val="single" w:sz="4" w:space="0" w:color="auto"/>
            </w:tcBorders>
          </w:tcPr>
          <w:p w14:paraId="31CB3745"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აღრიცხვა</w:t>
            </w:r>
          </w:p>
        </w:tc>
        <w:tc>
          <w:tcPr>
            <w:tcW w:w="833" w:type="dxa"/>
            <w:tcBorders>
              <w:top w:val="single" w:sz="4" w:space="0" w:color="auto"/>
              <w:left w:val="single" w:sz="4" w:space="0" w:color="auto"/>
              <w:bottom w:val="single" w:sz="4" w:space="0" w:color="auto"/>
              <w:right w:val="single" w:sz="4" w:space="0" w:color="auto"/>
            </w:tcBorders>
          </w:tcPr>
          <w:p w14:paraId="5C141760"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ინტერპ.</w:t>
            </w:r>
          </w:p>
        </w:tc>
      </w:tr>
      <w:tr w:rsidR="00C405F7" w:rsidRPr="00BE254D" w14:paraId="7A037EAD" w14:textId="77777777" w:rsidTr="00A820F3">
        <w:trPr>
          <w:jc w:val="center"/>
        </w:trPr>
        <w:tc>
          <w:tcPr>
            <w:tcW w:w="671" w:type="dxa"/>
            <w:tcBorders>
              <w:top w:val="single" w:sz="4" w:space="0" w:color="auto"/>
              <w:left w:val="single" w:sz="4" w:space="0" w:color="auto"/>
              <w:bottom w:val="single" w:sz="4" w:space="0" w:color="auto"/>
              <w:right w:val="single" w:sz="4" w:space="0" w:color="auto"/>
            </w:tcBorders>
          </w:tcPr>
          <w:p w14:paraId="48CFF7FD" w14:textId="77777777" w:rsidR="00C405F7" w:rsidRPr="00BE254D" w:rsidRDefault="00C405F7" w:rsidP="00B55EC7">
            <w:pPr>
              <w:autoSpaceDE w:val="0"/>
              <w:autoSpaceDN w:val="0"/>
              <w:spacing w:line="240" w:lineRule="auto"/>
              <w:ind w:right="11"/>
              <w:jc w:val="right"/>
              <w:rPr>
                <w:rFonts w:ascii="Arial" w:hAnsi="Arial" w:cs="Arial"/>
                <w:sz w:val="18"/>
                <w:szCs w:val="18"/>
              </w:rPr>
            </w:pPr>
            <w:r w:rsidRPr="00BE254D">
              <w:rPr>
                <w:rFonts w:ascii="Sylfaen" w:hAnsi="Sylfaen"/>
                <w:sz w:val="18"/>
                <w:szCs w:val="18"/>
              </w:rPr>
              <w:lastRenderedPageBreak/>
              <w:t>2909</w:t>
            </w:r>
          </w:p>
        </w:tc>
        <w:tc>
          <w:tcPr>
            <w:tcW w:w="2613" w:type="dxa"/>
            <w:tcBorders>
              <w:top w:val="single" w:sz="4" w:space="0" w:color="auto"/>
              <w:left w:val="single" w:sz="4" w:space="0" w:color="auto"/>
              <w:bottom w:val="single" w:sz="4" w:space="0" w:color="auto"/>
              <w:right w:val="single" w:sz="4" w:space="0" w:color="auto"/>
            </w:tcBorders>
          </w:tcPr>
          <w:p w14:paraId="6D697F92" w14:textId="77777777" w:rsidR="00C405F7" w:rsidRPr="00BE254D" w:rsidRDefault="00C405F7" w:rsidP="00B55EC7">
            <w:pPr>
              <w:autoSpaceDE w:val="0"/>
              <w:autoSpaceDN w:val="0"/>
              <w:spacing w:line="240" w:lineRule="auto"/>
              <w:ind w:left="11"/>
              <w:rPr>
                <w:rFonts w:ascii="Arial" w:hAnsi="Arial" w:cs="Arial"/>
                <w:sz w:val="18"/>
                <w:szCs w:val="18"/>
              </w:rPr>
            </w:pPr>
            <w:r w:rsidRPr="00BE254D">
              <w:rPr>
                <w:rFonts w:ascii="Sylfaen" w:hAnsi="Sylfaen" w:cs="Arial"/>
                <w:sz w:val="18"/>
                <w:szCs w:val="18"/>
              </w:rPr>
              <w:t>არაორგანული მტვერი: 20%-მდე</w:t>
            </w:r>
            <w:r w:rsidRPr="00BE254D">
              <w:rPr>
                <w:rFonts w:ascii="Arial" w:hAnsi="Arial" w:cs="Arial"/>
                <w:sz w:val="18"/>
                <w:szCs w:val="18"/>
              </w:rPr>
              <w:t xml:space="preserve"> </w:t>
            </w:r>
            <w:r w:rsidRPr="00BE254D">
              <w:rPr>
                <w:sz w:val="18"/>
                <w:szCs w:val="18"/>
              </w:rPr>
              <w:t>SiO2</w:t>
            </w:r>
          </w:p>
        </w:tc>
        <w:tc>
          <w:tcPr>
            <w:tcW w:w="1109" w:type="dxa"/>
            <w:tcBorders>
              <w:top w:val="single" w:sz="4" w:space="0" w:color="auto"/>
              <w:left w:val="single" w:sz="4" w:space="0" w:color="auto"/>
              <w:bottom w:val="single" w:sz="4" w:space="0" w:color="auto"/>
              <w:right w:val="single" w:sz="4" w:space="0" w:color="auto"/>
            </w:tcBorders>
          </w:tcPr>
          <w:p w14:paraId="034FFC01"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cs="Arial"/>
                <w:sz w:val="18"/>
                <w:szCs w:val="18"/>
              </w:rPr>
              <w:t>მაქს. ერთ.</w:t>
            </w:r>
          </w:p>
        </w:tc>
        <w:tc>
          <w:tcPr>
            <w:tcW w:w="1401" w:type="dxa"/>
            <w:tcBorders>
              <w:top w:val="single" w:sz="4" w:space="0" w:color="auto"/>
              <w:left w:val="single" w:sz="4" w:space="0" w:color="auto"/>
              <w:bottom w:val="single" w:sz="4" w:space="0" w:color="auto"/>
              <w:right w:val="single" w:sz="4" w:space="0" w:color="auto"/>
            </w:tcBorders>
          </w:tcPr>
          <w:p w14:paraId="2E835E7F"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5000000</w:t>
            </w:r>
          </w:p>
        </w:tc>
        <w:tc>
          <w:tcPr>
            <w:tcW w:w="1330" w:type="dxa"/>
            <w:tcBorders>
              <w:top w:val="single" w:sz="4" w:space="0" w:color="auto"/>
              <w:left w:val="single" w:sz="4" w:space="0" w:color="auto"/>
              <w:bottom w:val="single" w:sz="4" w:space="0" w:color="auto"/>
              <w:right w:val="single" w:sz="4" w:space="0" w:color="auto"/>
            </w:tcBorders>
          </w:tcPr>
          <w:p w14:paraId="00CD0775"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sz w:val="18"/>
                <w:szCs w:val="18"/>
              </w:rPr>
              <w:t>0</w:t>
            </w:r>
            <w:r w:rsidRPr="00BE254D">
              <w:rPr>
                <w:rFonts w:ascii="Arial" w:hAnsi="Arial" w:cs="Arial"/>
                <w:sz w:val="18"/>
                <w:szCs w:val="18"/>
              </w:rPr>
              <w:t>,</w:t>
            </w:r>
            <w:r w:rsidRPr="00BE254D">
              <w:rPr>
                <w:rFonts w:ascii="Sylfaen" w:hAnsi="Sylfaen"/>
                <w:sz w:val="18"/>
                <w:szCs w:val="18"/>
              </w:rPr>
              <w:t>5000000</w:t>
            </w:r>
          </w:p>
        </w:tc>
        <w:tc>
          <w:tcPr>
            <w:tcW w:w="1036" w:type="dxa"/>
            <w:tcBorders>
              <w:top w:val="single" w:sz="4" w:space="0" w:color="auto"/>
              <w:left w:val="single" w:sz="4" w:space="0" w:color="auto"/>
              <w:bottom w:val="single" w:sz="4" w:space="0" w:color="auto"/>
              <w:right w:val="single" w:sz="4" w:space="0" w:color="auto"/>
            </w:tcBorders>
          </w:tcPr>
          <w:p w14:paraId="54A3CB66"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sz w:val="18"/>
                <w:szCs w:val="18"/>
              </w:rPr>
              <w:t>1</w:t>
            </w:r>
          </w:p>
        </w:tc>
        <w:tc>
          <w:tcPr>
            <w:tcW w:w="773" w:type="dxa"/>
            <w:tcBorders>
              <w:top w:val="single" w:sz="4" w:space="0" w:color="auto"/>
              <w:left w:val="single" w:sz="4" w:space="0" w:color="auto"/>
              <w:bottom w:val="single" w:sz="4" w:space="0" w:color="auto"/>
              <w:right w:val="single" w:sz="4" w:space="0" w:color="auto"/>
            </w:tcBorders>
          </w:tcPr>
          <w:p w14:paraId="2ABEF53A"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cs="Arial"/>
                <w:sz w:val="18"/>
                <w:szCs w:val="18"/>
              </w:rPr>
              <w:t>არა</w:t>
            </w:r>
          </w:p>
        </w:tc>
        <w:tc>
          <w:tcPr>
            <w:tcW w:w="833" w:type="dxa"/>
            <w:tcBorders>
              <w:top w:val="single" w:sz="4" w:space="0" w:color="auto"/>
              <w:left w:val="single" w:sz="4" w:space="0" w:color="auto"/>
              <w:bottom w:val="single" w:sz="4" w:space="0" w:color="auto"/>
              <w:right w:val="single" w:sz="4" w:space="0" w:color="auto"/>
            </w:tcBorders>
          </w:tcPr>
          <w:p w14:paraId="7AD289F5" w14:textId="77777777" w:rsidR="00C405F7" w:rsidRPr="00BE254D" w:rsidRDefault="00C405F7" w:rsidP="00B55EC7">
            <w:pPr>
              <w:autoSpaceDE w:val="0"/>
              <w:autoSpaceDN w:val="0"/>
              <w:spacing w:line="240" w:lineRule="auto"/>
              <w:jc w:val="center"/>
              <w:rPr>
                <w:rFonts w:ascii="Arial" w:hAnsi="Arial" w:cs="Arial"/>
                <w:sz w:val="18"/>
                <w:szCs w:val="18"/>
              </w:rPr>
            </w:pPr>
            <w:r w:rsidRPr="00BE254D">
              <w:rPr>
                <w:rFonts w:ascii="Sylfaen" w:hAnsi="Sylfaen" w:cs="Arial"/>
                <w:sz w:val="18"/>
                <w:szCs w:val="18"/>
              </w:rPr>
              <w:t>არა</w:t>
            </w:r>
          </w:p>
        </w:tc>
      </w:tr>
    </w:tbl>
    <w:p w14:paraId="731FAAA8" w14:textId="77777777" w:rsidR="00C405F7" w:rsidRDefault="00C405F7" w:rsidP="00B55EC7">
      <w:pPr>
        <w:autoSpaceDE w:val="0"/>
        <w:autoSpaceDN w:val="0"/>
        <w:spacing w:line="240" w:lineRule="auto"/>
        <w:jc w:val="center"/>
        <w:rPr>
          <w:rFonts w:ascii="Arial" w:hAnsi="Arial" w:cs="Arial"/>
          <w:sz w:val="20"/>
          <w:szCs w:val="20"/>
        </w:rPr>
      </w:pPr>
    </w:p>
    <w:p w14:paraId="39D04746" w14:textId="77777777" w:rsidR="00C405F7" w:rsidRPr="00BE254D" w:rsidRDefault="00C405F7" w:rsidP="00B55EC7">
      <w:pPr>
        <w:autoSpaceDE w:val="0"/>
        <w:autoSpaceDN w:val="0"/>
        <w:spacing w:line="240" w:lineRule="auto"/>
        <w:rPr>
          <w:rFonts w:ascii="Arial" w:hAnsi="Arial" w:cs="Arial"/>
          <w:sz w:val="20"/>
          <w:szCs w:val="20"/>
          <w:lang w:val="ru-RU"/>
        </w:rPr>
      </w:pPr>
      <w:r w:rsidRPr="00BE254D">
        <w:rPr>
          <w:rFonts w:ascii="Sylfaen" w:hAnsi="Sylfaen" w:cs="Arial"/>
          <w:sz w:val="16"/>
          <w:szCs w:val="16"/>
          <w:lang w:val="ru-RU"/>
        </w:rPr>
        <w:t>*გამოიყენება განსაკუტრებული ნორმატიული მოთხოვნების გამოყენების საჭიროების შემთხვევაში. პარამეტრის</w:t>
      </w:r>
      <w:r w:rsidRPr="00BE254D">
        <w:rPr>
          <w:rFonts w:ascii="Arial" w:hAnsi="Arial" w:cs="Arial"/>
          <w:sz w:val="16"/>
          <w:szCs w:val="16"/>
          <w:lang w:val="ru-RU"/>
        </w:rPr>
        <w:t xml:space="preserve"> "</w:t>
      </w:r>
      <w:r w:rsidRPr="00BE254D">
        <w:rPr>
          <w:rFonts w:ascii="Sylfaen" w:hAnsi="Sylfaen" w:cs="Arial"/>
          <w:sz w:val="16"/>
          <w:szCs w:val="16"/>
          <w:lang w:val="ru-RU"/>
        </w:rPr>
        <w:t>შესწორების კოეფიციენტი/საორ. უსაფრ. ზემოქ. დონე</w:t>
      </w:r>
      <w:r w:rsidRPr="00BE254D">
        <w:rPr>
          <w:rFonts w:ascii="Arial" w:hAnsi="Arial" w:cs="Arial"/>
          <w:sz w:val="16"/>
          <w:szCs w:val="16"/>
          <w:lang w:val="ru-RU"/>
        </w:rPr>
        <w:t xml:space="preserve">", </w:t>
      </w:r>
      <w:r w:rsidRPr="00BE254D">
        <w:rPr>
          <w:rFonts w:ascii="Sylfaen" w:hAnsi="Sylfaen" w:cs="Arial"/>
          <w:sz w:val="16"/>
          <w:szCs w:val="16"/>
          <w:lang w:val="ru-RU"/>
        </w:rPr>
        <w:t>მნიშვნელობის ცვლილების შემტხვევაში, რომელის სტანდარტული მნიშვნელობა 1-ია, მაქსიმალური კონცენტრაციის გაანგარიშებული სიდიდეები შედარებული უნდა იქნას არა კოეფიციენტის მნიშვენლობას, არამედ 1-ს.</w:t>
      </w:r>
    </w:p>
    <w:p w14:paraId="16382618" w14:textId="77777777" w:rsidR="00C405F7" w:rsidRPr="00150C89" w:rsidRDefault="00C405F7" w:rsidP="00B55EC7">
      <w:pPr>
        <w:autoSpaceDE w:val="0"/>
        <w:autoSpaceDN w:val="0"/>
        <w:spacing w:line="240" w:lineRule="auto"/>
        <w:rPr>
          <w:rFonts w:ascii="Arial" w:hAnsi="Arial" w:cs="Arial"/>
          <w:b/>
          <w:bCs/>
        </w:rPr>
      </w:pPr>
    </w:p>
    <w:p w14:paraId="031A1D7F"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lang w:val="ru-RU"/>
        </w:rPr>
        <w:t>საანგარიშო მეტეოპარამეტრების გადარჩევა</w:t>
      </w:r>
    </w:p>
    <w:p w14:paraId="1BEA3C26"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sz w:val="20"/>
          <w:szCs w:val="20"/>
          <w:lang w:val="ru-RU"/>
        </w:rPr>
        <w:t>ავტომატური გადარჩევა</w:t>
      </w:r>
    </w:p>
    <w:p w14:paraId="5F854C0D"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sz w:val="20"/>
          <w:szCs w:val="20"/>
          <w:lang w:val="ru-RU"/>
        </w:rPr>
        <w:t>ქარის სიჩქარეთა გადარჩევა სრულდება ავტომატურად</w:t>
      </w:r>
    </w:p>
    <w:p w14:paraId="3EB76C2D"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sz w:val="20"/>
          <w:szCs w:val="20"/>
          <w:lang w:val="ru-RU"/>
        </w:rPr>
        <w:t>ქარის მიმართულება</w:t>
      </w:r>
    </w:p>
    <w:p w14:paraId="1DBDC068" w14:textId="77777777" w:rsidR="00C405F7" w:rsidRPr="00BE254D" w:rsidRDefault="00C405F7" w:rsidP="00B55EC7">
      <w:pPr>
        <w:autoSpaceDE w:val="0"/>
        <w:autoSpaceDN w:val="0"/>
        <w:spacing w:line="240" w:lineRule="auto"/>
        <w:jc w:val="center"/>
        <w:rPr>
          <w:rFonts w:ascii="Arial" w:hAnsi="Arial" w:cs="Arial"/>
          <w:sz w:val="20"/>
          <w:szCs w:val="20"/>
          <w:lang w:val="ru-RU"/>
        </w:rPr>
      </w:pPr>
    </w:p>
    <w:tbl>
      <w:tblPr>
        <w:tblW w:w="0" w:type="auto"/>
        <w:jc w:val="center"/>
        <w:tblLayout w:type="fixed"/>
        <w:tblCellMar>
          <w:left w:w="0" w:type="dxa"/>
          <w:right w:w="0" w:type="dxa"/>
        </w:tblCellMar>
        <w:tblLook w:val="0000" w:firstRow="0" w:lastRow="0" w:firstColumn="0" w:lastColumn="0" w:noHBand="0" w:noVBand="0"/>
      </w:tblPr>
      <w:tblGrid>
        <w:gridCol w:w="2453"/>
        <w:gridCol w:w="2803"/>
        <w:gridCol w:w="2570"/>
      </w:tblGrid>
      <w:tr w:rsidR="00C405F7" w:rsidRPr="00BE254D" w14:paraId="10CFC079" w14:textId="77777777" w:rsidTr="00A820F3">
        <w:trPr>
          <w:jc w:val="center"/>
        </w:trPr>
        <w:tc>
          <w:tcPr>
            <w:tcW w:w="2453" w:type="dxa"/>
            <w:tcBorders>
              <w:top w:val="single" w:sz="4" w:space="0" w:color="auto"/>
              <w:left w:val="single" w:sz="4" w:space="0" w:color="auto"/>
              <w:bottom w:val="single" w:sz="4" w:space="0" w:color="auto"/>
              <w:right w:val="single" w:sz="4" w:space="0" w:color="auto"/>
            </w:tcBorders>
          </w:tcPr>
          <w:p w14:paraId="138B294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სექტორის დასაწისი</w:t>
            </w:r>
          </w:p>
        </w:tc>
        <w:tc>
          <w:tcPr>
            <w:tcW w:w="2803" w:type="dxa"/>
            <w:tcBorders>
              <w:top w:val="single" w:sz="4" w:space="0" w:color="auto"/>
              <w:left w:val="single" w:sz="4" w:space="0" w:color="auto"/>
              <w:bottom w:val="single" w:sz="4" w:space="0" w:color="auto"/>
              <w:right w:val="single" w:sz="4" w:space="0" w:color="auto"/>
            </w:tcBorders>
          </w:tcPr>
          <w:p w14:paraId="5CBA636D"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სექტორის დასასრული</w:t>
            </w:r>
          </w:p>
        </w:tc>
        <w:tc>
          <w:tcPr>
            <w:tcW w:w="2570" w:type="dxa"/>
            <w:tcBorders>
              <w:top w:val="single" w:sz="4" w:space="0" w:color="auto"/>
              <w:left w:val="single" w:sz="4" w:space="0" w:color="auto"/>
              <w:bottom w:val="single" w:sz="4" w:space="0" w:color="auto"/>
              <w:right w:val="single" w:sz="4" w:space="0" w:color="auto"/>
            </w:tcBorders>
          </w:tcPr>
          <w:p w14:paraId="75852B0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ქარის გადარჩევის ბიჯი</w:t>
            </w:r>
          </w:p>
        </w:tc>
      </w:tr>
      <w:tr w:rsidR="00C405F7" w:rsidRPr="00BE254D" w14:paraId="45A50C30" w14:textId="77777777" w:rsidTr="00A820F3">
        <w:trPr>
          <w:jc w:val="center"/>
        </w:trPr>
        <w:tc>
          <w:tcPr>
            <w:tcW w:w="2453" w:type="dxa"/>
            <w:tcBorders>
              <w:top w:val="single" w:sz="4" w:space="0" w:color="auto"/>
              <w:left w:val="single" w:sz="4" w:space="0" w:color="auto"/>
              <w:bottom w:val="single" w:sz="4" w:space="0" w:color="auto"/>
              <w:right w:val="single" w:sz="4" w:space="0" w:color="auto"/>
            </w:tcBorders>
          </w:tcPr>
          <w:p w14:paraId="0D17A638"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0</w:t>
            </w:r>
          </w:p>
        </w:tc>
        <w:tc>
          <w:tcPr>
            <w:tcW w:w="2803" w:type="dxa"/>
            <w:tcBorders>
              <w:top w:val="single" w:sz="4" w:space="0" w:color="auto"/>
              <w:left w:val="single" w:sz="4" w:space="0" w:color="auto"/>
              <w:bottom w:val="single" w:sz="4" w:space="0" w:color="auto"/>
              <w:right w:val="single" w:sz="4" w:space="0" w:color="auto"/>
            </w:tcBorders>
          </w:tcPr>
          <w:p w14:paraId="5F507807"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360</w:t>
            </w:r>
          </w:p>
        </w:tc>
        <w:tc>
          <w:tcPr>
            <w:tcW w:w="2570" w:type="dxa"/>
            <w:tcBorders>
              <w:top w:val="single" w:sz="4" w:space="0" w:color="auto"/>
              <w:left w:val="single" w:sz="4" w:space="0" w:color="auto"/>
              <w:bottom w:val="single" w:sz="4" w:space="0" w:color="auto"/>
              <w:right w:val="single" w:sz="4" w:space="0" w:color="auto"/>
            </w:tcBorders>
          </w:tcPr>
          <w:p w14:paraId="2D197B89"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sz w:val="20"/>
                <w:szCs w:val="20"/>
              </w:rPr>
              <w:t>1</w:t>
            </w:r>
          </w:p>
        </w:tc>
      </w:tr>
    </w:tbl>
    <w:p w14:paraId="67DB5BCF"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საანგარიშო არეალი</w:t>
      </w:r>
    </w:p>
    <w:p w14:paraId="6033FF49" w14:textId="77777777" w:rsidR="00C405F7"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საანგარიშო მოედნები</w:t>
      </w:r>
    </w:p>
    <w:tbl>
      <w:tblPr>
        <w:tblW w:w="0" w:type="auto"/>
        <w:jc w:val="center"/>
        <w:tblLayout w:type="fixed"/>
        <w:tblCellMar>
          <w:left w:w="0" w:type="dxa"/>
          <w:right w:w="0" w:type="dxa"/>
        </w:tblCellMar>
        <w:tblLook w:val="0000" w:firstRow="0" w:lastRow="0" w:firstColumn="0" w:lastColumn="0" w:noHBand="0" w:noVBand="0"/>
      </w:tblPr>
      <w:tblGrid>
        <w:gridCol w:w="451"/>
        <w:gridCol w:w="1037"/>
        <w:gridCol w:w="876"/>
        <w:gridCol w:w="890"/>
        <w:gridCol w:w="992"/>
        <w:gridCol w:w="951"/>
        <w:gridCol w:w="949"/>
        <w:gridCol w:w="584"/>
        <w:gridCol w:w="584"/>
        <w:gridCol w:w="846"/>
        <w:gridCol w:w="1416"/>
      </w:tblGrid>
      <w:tr w:rsidR="00C405F7" w:rsidRPr="00BE254D" w14:paraId="419BEA51" w14:textId="77777777" w:rsidTr="00A820F3">
        <w:trPr>
          <w:jc w:val="center"/>
        </w:trPr>
        <w:tc>
          <w:tcPr>
            <w:tcW w:w="451" w:type="dxa"/>
            <w:tcBorders>
              <w:top w:val="single" w:sz="4" w:space="0" w:color="auto"/>
              <w:left w:val="single" w:sz="4" w:space="0" w:color="auto"/>
              <w:bottom w:val="nil"/>
              <w:right w:val="single" w:sz="4" w:space="0" w:color="auto"/>
            </w:tcBorders>
          </w:tcPr>
          <w:p w14:paraId="29B41E5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w:t>
            </w:r>
          </w:p>
        </w:tc>
        <w:tc>
          <w:tcPr>
            <w:tcW w:w="1037" w:type="dxa"/>
            <w:tcBorders>
              <w:top w:val="single" w:sz="4" w:space="0" w:color="auto"/>
              <w:left w:val="single" w:sz="4" w:space="0" w:color="auto"/>
              <w:bottom w:val="nil"/>
              <w:right w:val="single" w:sz="4" w:space="0" w:color="auto"/>
            </w:tcBorders>
          </w:tcPr>
          <w:p w14:paraId="7DFDD3B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ტიპი</w:t>
            </w:r>
          </w:p>
        </w:tc>
        <w:tc>
          <w:tcPr>
            <w:tcW w:w="3709" w:type="dxa"/>
            <w:gridSpan w:val="4"/>
            <w:tcBorders>
              <w:top w:val="single" w:sz="4" w:space="0" w:color="auto"/>
              <w:left w:val="single" w:sz="4" w:space="0" w:color="auto"/>
              <w:bottom w:val="single" w:sz="4" w:space="0" w:color="auto"/>
              <w:right w:val="single" w:sz="4" w:space="0" w:color="auto"/>
            </w:tcBorders>
          </w:tcPr>
          <w:p w14:paraId="0DB0E077"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მოედნის სრული აღწერა</w:t>
            </w:r>
          </w:p>
        </w:tc>
        <w:tc>
          <w:tcPr>
            <w:tcW w:w="949" w:type="dxa"/>
            <w:tcBorders>
              <w:top w:val="single" w:sz="4" w:space="0" w:color="auto"/>
              <w:left w:val="single" w:sz="4" w:space="0" w:color="auto"/>
              <w:bottom w:val="nil"/>
              <w:right w:val="single" w:sz="4" w:space="0" w:color="auto"/>
            </w:tcBorders>
          </w:tcPr>
          <w:p w14:paraId="559FF0C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სიგანე</w:t>
            </w:r>
          </w:p>
          <w:p w14:paraId="73E5AB75"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w:t>
            </w:r>
          </w:p>
        </w:tc>
        <w:tc>
          <w:tcPr>
            <w:tcW w:w="1168" w:type="dxa"/>
            <w:gridSpan w:val="2"/>
            <w:tcBorders>
              <w:top w:val="single" w:sz="4" w:space="0" w:color="auto"/>
              <w:left w:val="single" w:sz="4" w:space="0" w:color="auto"/>
              <w:bottom w:val="nil"/>
              <w:right w:val="single" w:sz="4" w:space="0" w:color="auto"/>
            </w:tcBorders>
          </w:tcPr>
          <w:p w14:paraId="4CEF902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ბიჯი</w:t>
            </w:r>
          </w:p>
          <w:p w14:paraId="1D7B051D"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w:t>
            </w:r>
          </w:p>
        </w:tc>
        <w:tc>
          <w:tcPr>
            <w:tcW w:w="846" w:type="dxa"/>
            <w:tcBorders>
              <w:top w:val="single" w:sz="4" w:space="0" w:color="auto"/>
              <w:left w:val="single" w:sz="4" w:space="0" w:color="auto"/>
              <w:bottom w:val="nil"/>
              <w:right w:val="single" w:sz="4" w:space="0" w:color="auto"/>
            </w:tcBorders>
          </w:tcPr>
          <w:p w14:paraId="137FD93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სიმაღლ.</w:t>
            </w:r>
          </w:p>
          <w:p w14:paraId="2ABBF45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w:t>
            </w:r>
          </w:p>
        </w:tc>
        <w:tc>
          <w:tcPr>
            <w:tcW w:w="1416" w:type="dxa"/>
            <w:tcBorders>
              <w:top w:val="single" w:sz="4" w:space="0" w:color="auto"/>
              <w:left w:val="single" w:sz="4" w:space="0" w:color="auto"/>
              <w:bottom w:val="nil"/>
              <w:right w:val="single" w:sz="4" w:space="0" w:color="auto"/>
            </w:tcBorders>
          </w:tcPr>
          <w:p w14:paraId="079A32CF"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კომენტარი</w:t>
            </w:r>
          </w:p>
        </w:tc>
      </w:tr>
      <w:tr w:rsidR="00C405F7" w:rsidRPr="00BE254D" w14:paraId="5FDD5B15" w14:textId="77777777" w:rsidTr="00A820F3">
        <w:trPr>
          <w:jc w:val="center"/>
        </w:trPr>
        <w:tc>
          <w:tcPr>
            <w:tcW w:w="451" w:type="dxa"/>
            <w:tcBorders>
              <w:top w:val="nil"/>
              <w:left w:val="single" w:sz="4" w:space="0" w:color="auto"/>
              <w:bottom w:val="single" w:sz="4" w:space="0" w:color="auto"/>
              <w:right w:val="single" w:sz="4" w:space="0" w:color="auto"/>
            </w:tcBorders>
          </w:tcPr>
          <w:p w14:paraId="15790B55"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037" w:type="dxa"/>
            <w:tcBorders>
              <w:top w:val="nil"/>
              <w:left w:val="single" w:sz="4" w:space="0" w:color="auto"/>
              <w:bottom w:val="single" w:sz="4" w:space="0" w:color="auto"/>
              <w:right w:val="single" w:sz="4" w:space="0" w:color="auto"/>
            </w:tcBorders>
          </w:tcPr>
          <w:p w14:paraId="5FB4708D"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766" w:type="dxa"/>
            <w:gridSpan w:val="2"/>
            <w:tcBorders>
              <w:top w:val="single" w:sz="4" w:space="0" w:color="auto"/>
              <w:left w:val="single" w:sz="4" w:space="0" w:color="auto"/>
              <w:bottom w:val="single" w:sz="4" w:space="0" w:color="auto"/>
              <w:right w:val="single" w:sz="4" w:space="0" w:color="auto"/>
            </w:tcBorders>
          </w:tcPr>
          <w:p w14:paraId="284EC5AA"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sz w:val="20"/>
                <w:szCs w:val="20"/>
                <w:lang w:val="ru-RU"/>
              </w:rPr>
              <w:t>შუა წერტილის კოორდინატები,</w:t>
            </w:r>
          </w:p>
          <w:p w14:paraId="7101C892"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AcadNusx" w:hAnsi="AcadNusx" w:cs="Arial"/>
                <w:b/>
                <w:bCs/>
                <w:sz w:val="20"/>
                <w:szCs w:val="20"/>
                <w:lang w:val="ru-RU"/>
              </w:rPr>
              <w:t>I</w:t>
            </w:r>
            <w:r w:rsidRPr="00BE254D">
              <w:rPr>
                <w:rFonts w:ascii="Sylfaen" w:hAnsi="Sylfaen" w:cs="Arial"/>
                <w:b/>
                <w:bCs/>
                <w:sz w:val="20"/>
                <w:szCs w:val="20"/>
                <w:lang w:val="ru-RU"/>
              </w:rPr>
              <w:t xml:space="preserve"> მხარე</w:t>
            </w:r>
            <w:r w:rsidRPr="00BE254D">
              <w:rPr>
                <w:rFonts w:ascii="Arial" w:hAnsi="Arial" w:cs="Arial"/>
                <w:b/>
                <w:bCs/>
                <w:sz w:val="20"/>
                <w:szCs w:val="20"/>
                <w:lang w:val="ru-RU"/>
              </w:rPr>
              <w:t xml:space="preserve"> </w:t>
            </w:r>
            <w:r w:rsidRPr="00BE254D">
              <w:rPr>
                <w:rFonts w:ascii="Sylfaen" w:hAnsi="Sylfaen" w:cs="Arial"/>
                <w:b/>
                <w:bCs/>
                <w:sz w:val="20"/>
                <w:szCs w:val="20"/>
                <w:lang w:val="ru-RU"/>
              </w:rPr>
              <w:t>(მ)</w:t>
            </w:r>
          </w:p>
        </w:tc>
        <w:tc>
          <w:tcPr>
            <w:tcW w:w="1943" w:type="dxa"/>
            <w:gridSpan w:val="2"/>
            <w:tcBorders>
              <w:top w:val="single" w:sz="4" w:space="0" w:color="auto"/>
              <w:left w:val="single" w:sz="4" w:space="0" w:color="auto"/>
              <w:bottom w:val="single" w:sz="4" w:space="0" w:color="auto"/>
              <w:right w:val="single" w:sz="4" w:space="0" w:color="auto"/>
            </w:tcBorders>
          </w:tcPr>
          <w:p w14:paraId="6C78839F"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Sylfaen" w:hAnsi="Sylfaen" w:cs="Arial"/>
                <w:b/>
                <w:bCs/>
                <w:sz w:val="20"/>
                <w:szCs w:val="20"/>
                <w:lang w:val="ru-RU"/>
              </w:rPr>
              <w:t>შუა წერტილის კოორდინატები,</w:t>
            </w:r>
          </w:p>
          <w:p w14:paraId="665E4AE5"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r w:rsidRPr="00BE254D">
              <w:rPr>
                <w:rFonts w:ascii="AcadNusx" w:hAnsi="AcadNusx" w:cs="Arial"/>
                <w:b/>
                <w:bCs/>
                <w:sz w:val="20"/>
                <w:szCs w:val="20"/>
                <w:lang w:val="ru-RU"/>
              </w:rPr>
              <w:t>II</w:t>
            </w:r>
            <w:r w:rsidRPr="00BE254D">
              <w:rPr>
                <w:rFonts w:ascii="Sylfaen" w:hAnsi="Sylfaen" w:cs="Arial"/>
                <w:b/>
                <w:bCs/>
                <w:sz w:val="20"/>
                <w:szCs w:val="20"/>
                <w:lang w:val="ru-RU"/>
              </w:rPr>
              <w:t xml:space="preserve"> მხარე</w:t>
            </w:r>
            <w:r w:rsidRPr="00BE254D">
              <w:rPr>
                <w:rFonts w:ascii="Arial" w:hAnsi="Arial" w:cs="Arial"/>
                <w:b/>
                <w:bCs/>
                <w:sz w:val="20"/>
                <w:szCs w:val="20"/>
                <w:lang w:val="ru-RU"/>
              </w:rPr>
              <w:t xml:space="preserve"> </w:t>
            </w:r>
            <w:r w:rsidRPr="00BE254D">
              <w:rPr>
                <w:rFonts w:ascii="Sylfaen" w:hAnsi="Sylfaen" w:cs="Arial"/>
                <w:b/>
                <w:bCs/>
                <w:sz w:val="20"/>
                <w:szCs w:val="20"/>
                <w:lang w:val="ru-RU"/>
              </w:rPr>
              <w:t>(მ)</w:t>
            </w:r>
          </w:p>
        </w:tc>
        <w:tc>
          <w:tcPr>
            <w:tcW w:w="949" w:type="dxa"/>
            <w:tcBorders>
              <w:top w:val="nil"/>
              <w:left w:val="single" w:sz="4" w:space="0" w:color="auto"/>
              <w:bottom w:val="single" w:sz="4" w:space="0" w:color="auto"/>
              <w:right w:val="single" w:sz="4" w:space="0" w:color="auto"/>
            </w:tcBorders>
          </w:tcPr>
          <w:p w14:paraId="4A6C0ED4"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p>
        </w:tc>
        <w:tc>
          <w:tcPr>
            <w:tcW w:w="1168" w:type="dxa"/>
            <w:gridSpan w:val="2"/>
            <w:tcBorders>
              <w:top w:val="nil"/>
              <w:left w:val="single" w:sz="4" w:space="0" w:color="auto"/>
              <w:bottom w:val="single" w:sz="4" w:space="0" w:color="auto"/>
              <w:right w:val="single" w:sz="4" w:space="0" w:color="auto"/>
            </w:tcBorders>
          </w:tcPr>
          <w:p w14:paraId="2E81BA7A"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p>
        </w:tc>
        <w:tc>
          <w:tcPr>
            <w:tcW w:w="846" w:type="dxa"/>
            <w:tcBorders>
              <w:top w:val="nil"/>
              <w:left w:val="single" w:sz="4" w:space="0" w:color="auto"/>
              <w:bottom w:val="single" w:sz="4" w:space="0" w:color="auto"/>
              <w:right w:val="single" w:sz="4" w:space="0" w:color="auto"/>
            </w:tcBorders>
          </w:tcPr>
          <w:p w14:paraId="41DB9D88"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p>
        </w:tc>
        <w:tc>
          <w:tcPr>
            <w:tcW w:w="1416" w:type="dxa"/>
            <w:tcBorders>
              <w:top w:val="nil"/>
              <w:left w:val="single" w:sz="4" w:space="0" w:color="auto"/>
              <w:bottom w:val="single" w:sz="4" w:space="0" w:color="auto"/>
              <w:right w:val="single" w:sz="4" w:space="0" w:color="auto"/>
            </w:tcBorders>
          </w:tcPr>
          <w:p w14:paraId="213741A0" w14:textId="77777777" w:rsidR="00C405F7" w:rsidRPr="00BE254D" w:rsidRDefault="00C405F7" w:rsidP="00B55EC7">
            <w:pPr>
              <w:autoSpaceDE w:val="0"/>
              <w:autoSpaceDN w:val="0"/>
              <w:spacing w:line="240" w:lineRule="auto"/>
              <w:jc w:val="center"/>
              <w:rPr>
                <w:rFonts w:ascii="Arial" w:hAnsi="Arial" w:cs="Arial"/>
                <w:b/>
                <w:bCs/>
                <w:sz w:val="20"/>
                <w:szCs w:val="20"/>
                <w:lang w:val="ru-RU"/>
              </w:rPr>
            </w:pPr>
          </w:p>
        </w:tc>
      </w:tr>
      <w:tr w:rsidR="00C405F7" w:rsidRPr="00BE254D" w14:paraId="6593754D" w14:textId="77777777" w:rsidTr="00A820F3">
        <w:trPr>
          <w:jc w:val="center"/>
        </w:trPr>
        <w:tc>
          <w:tcPr>
            <w:tcW w:w="451" w:type="dxa"/>
            <w:tcBorders>
              <w:top w:val="single" w:sz="4" w:space="0" w:color="auto"/>
              <w:left w:val="single" w:sz="4" w:space="0" w:color="auto"/>
              <w:bottom w:val="nil"/>
              <w:right w:val="single" w:sz="4" w:space="0" w:color="auto"/>
            </w:tcBorders>
          </w:tcPr>
          <w:p w14:paraId="49FC2B2A" w14:textId="77777777" w:rsidR="00C405F7" w:rsidRPr="00BE254D" w:rsidRDefault="00C405F7" w:rsidP="00B55EC7">
            <w:pPr>
              <w:autoSpaceDE w:val="0"/>
              <w:autoSpaceDN w:val="0"/>
              <w:spacing w:line="240" w:lineRule="auto"/>
              <w:jc w:val="center"/>
              <w:rPr>
                <w:rFonts w:ascii="Arial" w:hAnsi="Arial" w:cs="Arial"/>
                <w:lang w:val="ru-RU"/>
              </w:rPr>
            </w:pPr>
          </w:p>
        </w:tc>
        <w:tc>
          <w:tcPr>
            <w:tcW w:w="1037" w:type="dxa"/>
            <w:tcBorders>
              <w:top w:val="single" w:sz="4" w:space="0" w:color="auto"/>
              <w:left w:val="single" w:sz="4" w:space="0" w:color="auto"/>
              <w:bottom w:val="nil"/>
              <w:right w:val="single" w:sz="4" w:space="0" w:color="auto"/>
            </w:tcBorders>
          </w:tcPr>
          <w:p w14:paraId="6A10D1BB" w14:textId="77777777" w:rsidR="00C405F7" w:rsidRPr="00BE254D" w:rsidRDefault="00C405F7" w:rsidP="00B55EC7">
            <w:pPr>
              <w:autoSpaceDE w:val="0"/>
              <w:autoSpaceDN w:val="0"/>
              <w:spacing w:line="240" w:lineRule="auto"/>
              <w:jc w:val="center"/>
              <w:rPr>
                <w:rFonts w:ascii="Arial" w:hAnsi="Arial" w:cs="Arial"/>
                <w:lang w:val="ru-RU"/>
              </w:rPr>
            </w:pPr>
          </w:p>
        </w:tc>
        <w:tc>
          <w:tcPr>
            <w:tcW w:w="876" w:type="dxa"/>
            <w:tcBorders>
              <w:top w:val="single" w:sz="4" w:space="0" w:color="auto"/>
              <w:left w:val="single" w:sz="4" w:space="0" w:color="auto"/>
              <w:bottom w:val="nil"/>
              <w:right w:val="single" w:sz="4" w:space="0" w:color="auto"/>
            </w:tcBorders>
          </w:tcPr>
          <w:p w14:paraId="224AED3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w:t>
            </w:r>
          </w:p>
        </w:tc>
        <w:tc>
          <w:tcPr>
            <w:tcW w:w="890" w:type="dxa"/>
            <w:tcBorders>
              <w:top w:val="single" w:sz="4" w:space="0" w:color="auto"/>
              <w:left w:val="single" w:sz="4" w:space="0" w:color="auto"/>
              <w:bottom w:val="nil"/>
              <w:right w:val="single" w:sz="4" w:space="0" w:color="auto"/>
            </w:tcBorders>
          </w:tcPr>
          <w:p w14:paraId="2F7B419B"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Y</w:t>
            </w:r>
          </w:p>
        </w:tc>
        <w:tc>
          <w:tcPr>
            <w:tcW w:w="992" w:type="dxa"/>
            <w:tcBorders>
              <w:top w:val="single" w:sz="4" w:space="0" w:color="auto"/>
              <w:left w:val="single" w:sz="4" w:space="0" w:color="auto"/>
              <w:bottom w:val="nil"/>
              <w:right w:val="single" w:sz="4" w:space="0" w:color="auto"/>
            </w:tcBorders>
          </w:tcPr>
          <w:p w14:paraId="26909CF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w:t>
            </w:r>
          </w:p>
        </w:tc>
        <w:tc>
          <w:tcPr>
            <w:tcW w:w="951" w:type="dxa"/>
            <w:tcBorders>
              <w:top w:val="single" w:sz="4" w:space="0" w:color="auto"/>
              <w:left w:val="single" w:sz="4" w:space="0" w:color="auto"/>
              <w:bottom w:val="nil"/>
              <w:right w:val="single" w:sz="4" w:space="0" w:color="auto"/>
            </w:tcBorders>
          </w:tcPr>
          <w:p w14:paraId="14E39345"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Y</w:t>
            </w:r>
          </w:p>
        </w:tc>
        <w:tc>
          <w:tcPr>
            <w:tcW w:w="949" w:type="dxa"/>
            <w:tcBorders>
              <w:top w:val="single" w:sz="4" w:space="0" w:color="auto"/>
              <w:left w:val="single" w:sz="4" w:space="0" w:color="auto"/>
              <w:bottom w:val="nil"/>
              <w:right w:val="single" w:sz="4" w:space="0" w:color="auto"/>
            </w:tcBorders>
          </w:tcPr>
          <w:p w14:paraId="79956D1E" w14:textId="77777777" w:rsidR="00C405F7" w:rsidRPr="00BE254D" w:rsidRDefault="00C405F7" w:rsidP="00B55EC7">
            <w:pPr>
              <w:autoSpaceDE w:val="0"/>
              <w:autoSpaceDN w:val="0"/>
              <w:spacing w:line="240" w:lineRule="auto"/>
              <w:jc w:val="center"/>
              <w:rPr>
                <w:rFonts w:ascii="Arial" w:hAnsi="Arial" w:cs="Arial"/>
              </w:rPr>
            </w:pPr>
          </w:p>
        </w:tc>
        <w:tc>
          <w:tcPr>
            <w:tcW w:w="584" w:type="dxa"/>
            <w:tcBorders>
              <w:top w:val="single" w:sz="4" w:space="0" w:color="auto"/>
              <w:left w:val="single" w:sz="4" w:space="0" w:color="auto"/>
              <w:bottom w:val="nil"/>
              <w:right w:val="single" w:sz="4" w:space="0" w:color="auto"/>
            </w:tcBorders>
          </w:tcPr>
          <w:p w14:paraId="74881ACC"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w:t>
            </w:r>
          </w:p>
        </w:tc>
        <w:tc>
          <w:tcPr>
            <w:tcW w:w="584" w:type="dxa"/>
            <w:tcBorders>
              <w:top w:val="single" w:sz="4" w:space="0" w:color="auto"/>
              <w:left w:val="single" w:sz="4" w:space="0" w:color="auto"/>
              <w:bottom w:val="nil"/>
              <w:right w:val="single" w:sz="4" w:space="0" w:color="auto"/>
            </w:tcBorders>
          </w:tcPr>
          <w:p w14:paraId="2478EA8A"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Y</w:t>
            </w:r>
          </w:p>
        </w:tc>
        <w:tc>
          <w:tcPr>
            <w:tcW w:w="846" w:type="dxa"/>
            <w:tcBorders>
              <w:top w:val="single" w:sz="4" w:space="0" w:color="auto"/>
              <w:left w:val="single" w:sz="4" w:space="0" w:color="auto"/>
              <w:bottom w:val="nil"/>
              <w:right w:val="single" w:sz="4" w:space="0" w:color="auto"/>
            </w:tcBorders>
          </w:tcPr>
          <w:p w14:paraId="4DCA6F4C" w14:textId="77777777" w:rsidR="00C405F7" w:rsidRPr="00BE254D" w:rsidRDefault="00C405F7" w:rsidP="00B55EC7">
            <w:pPr>
              <w:autoSpaceDE w:val="0"/>
              <w:autoSpaceDN w:val="0"/>
              <w:spacing w:line="240" w:lineRule="auto"/>
              <w:jc w:val="center"/>
              <w:rPr>
                <w:rFonts w:ascii="Arial" w:hAnsi="Arial" w:cs="Arial"/>
              </w:rPr>
            </w:pPr>
          </w:p>
        </w:tc>
        <w:tc>
          <w:tcPr>
            <w:tcW w:w="1416" w:type="dxa"/>
            <w:tcBorders>
              <w:top w:val="single" w:sz="4" w:space="0" w:color="auto"/>
              <w:left w:val="single" w:sz="4" w:space="0" w:color="auto"/>
              <w:bottom w:val="nil"/>
              <w:right w:val="single" w:sz="4" w:space="0" w:color="auto"/>
            </w:tcBorders>
          </w:tcPr>
          <w:p w14:paraId="6A1C952B" w14:textId="77777777" w:rsidR="00C405F7" w:rsidRPr="00BE254D" w:rsidRDefault="00C405F7" w:rsidP="00B55EC7">
            <w:pPr>
              <w:autoSpaceDE w:val="0"/>
              <w:autoSpaceDN w:val="0"/>
              <w:spacing w:line="240" w:lineRule="auto"/>
              <w:jc w:val="center"/>
              <w:rPr>
                <w:rFonts w:ascii="Arial" w:hAnsi="Arial" w:cs="Arial"/>
              </w:rPr>
            </w:pPr>
          </w:p>
        </w:tc>
      </w:tr>
      <w:tr w:rsidR="00C405F7" w:rsidRPr="00BE254D" w14:paraId="11CA5CAD" w14:textId="77777777" w:rsidTr="00A820F3">
        <w:trPr>
          <w:jc w:val="center"/>
        </w:trPr>
        <w:tc>
          <w:tcPr>
            <w:tcW w:w="451" w:type="dxa"/>
            <w:tcBorders>
              <w:top w:val="single" w:sz="4" w:space="0" w:color="auto"/>
              <w:left w:val="single" w:sz="4" w:space="0" w:color="auto"/>
              <w:bottom w:val="single" w:sz="4" w:space="0" w:color="auto"/>
              <w:right w:val="single" w:sz="4" w:space="0" w:color="auto"/>
            </w:tcBorders>
          </w:tcPr>
          <w:p w14:paraId="6507ED4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37" w:type="dxa"/>
            <w:tcBorders>
              <w:top w:val="single" w:sz="4" w:space="0" w:color="auto"/>
              <w:left w:val="single" w:sz="4" w:space="0" w:color="auto"/>
              <w:bottom w:val="single" w:sz="4" w:space="0" w:color="auto"/>
              <w:right w:val="single" w:sz="4" w:space="0" w:color="auto"/>
            </w:tcBorders>
          </w:tcPr>
          <w:p w14:paraId="7C26A29E" w14:textId="77777777" w:rsidR="00C405F7" w:rsidRPr="00BE254D" w:rsidRDefault="00C405F7" w:rsidP="00B55EC7">
            <w:pPr>
              <w:autoSpaceDE w:val="0"/>
              <w:autoSpaceDN w:val="0"/>
              <w:spacing w:line="240" w:lineRule="auto"/>
              <w:jc w:val="center"/>
              <w:rPr>
                <w:rFonts w:ascii="Arial" w:hAnsi="Arial" w:cs="Arial"/>
                <w:sz w:val="20"/>
                <w:szCs w:val="20"/>
              </w:rPr>
            </w:pPr>
            <w:r w:rsidRPr="00BE254D">
              <w:rPr>
                <w:rFonts w:ascii="Sylfaen" w:hAnsi="Sylfaen" w:cs="Arial"/>
                <w:sz w:val="20"/>
                <w:szCs w:val="20"/>
              </w:rPr>
              <w:t>მოცემული</w:t>
            </w:r>
          </w:p>
        </w:tc>
        <w:tc>
          <w:tcPr>
            <w:tcW w:w="876" w:type="dxa"/>
            <w:tcBorders>
              <w:top w:val="single" w:sz="4" w:space="0" w:color="auto"/>
              <w:left w:val="single" w:sz="4" w:space="0" w:color="auto"/>
              <w:bottom w:val="single" w:sz="4" w:space="0" w:color="auto"/>
              <w:right w:val="single" w:sz="4" w:space="0" w:color="auto"/>
            </w:tcBorders>
          </w:tcPr>
          <w:p w14:paraId="713981D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890" w:type="dxa"/>
            <w:tcBorders>
              <w:top w:val="single" w:sz="4" w:space="0" w:color="auto"/>
              <w:left w:val="single" w:sz="4" w:space="0" w:color="auto"/>
              <w:bottom w:val="single" w:sz="4" w:space="0" w:color="auto"/>
              <w:right w:val="single" w:sz="4" w:space="0" w:color="auto"/>
            </w:tcBorders>
          </w:tcPr>
          <w:p w14:paraId="46369A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992" w:type="dxa"/>
            <w:tcBorders>
              <w:top w:val="single" w:sz="4" w:space="0" w:color="auto"/>
              <w:left w:val="single" w:sz="4" w:space="0" w:color="auto"/>
              <w:bottom w:val="single" w:sz="4" w:space="0" w:color="auto"/>
              <w:right w:val="single" w:sz="4" w:space="0" w:color="auto"/>
            </w:tcBorders>
          </w:tcPr>
          <w:p w14:paraId="37DA9D0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951" w:type="dxa"/>
            <w:tcBorders>
              <w:top w:val="single" w:sz="4" w:space="0" w:color="auto"/>
              <w:left w:val="single" w:sz="4" w:space="0" w:color="auto"/>
              <w:bottom w:val="single" w:sz="4" w:space="0" w:color="auto"/>
              <w:right w:val="single" w:sz="4" w:space="0" w:color="auto"/>
            </w:tcBorders>
          </w:tcPr>
          <w:p w14:paraId="58C6C5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949" w:type="dxa"/>
            <w:tcBorders>
              <w:top w:val="single" w:sz="4" w:space="0" w:color="auto"/>
              <w:left w:val="single" w:sz="4" w:space="0" w:color="auto"/>
              <w:bottom w:val="single" w:sz="4" w:space="0" w:color="auto"/>
              <w:right w:val="single" w:sz="4" w:space="0" w:color="auto"/>
            </w:tcBorders>
          </w:tcPr>
          <w:p w14:paraId="5C993C4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1000</w:t>
            </w:r>
          </w:p>
        </w:tc>
        <w:tc>
          <w:tcPr>
            <w:tcW w:w="584" w:type="dxa"/>
            <w:tcBorders>
              <w:top w:val="single" w:sz="4" w:space="0" w:color="auto"/>
              <w:left w:val="single" w:sz="4" w:space="0" w:color="auto"/>
              <w:bottom w:val="single" w:sz="4" w:space="0" w:color="auto"/>
              <w:right w:val="single" w:sz="4" w:space="0" w:color="auto"/>
            </w:tcBorders>
          </w:tcPr>
          <w:p w14:paraId="7DAB75B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584" w:type="dxa"/>
            <w:tcBorders>
              <w:top w:val="single" w:sz="4" w:space="0" w:color="auto"/>
              <w:left w:val="single" w:sz="4" w:space="0" w:color="auto"/>
              <w:bottom w:val="single" w:sz="4" w:space="0" w:color="auto"/>
              <w:right w:val="single" w:sz="4" w:space="0" w:color="auto"/>
            </w:tcBorders>
          </w:tcPr>
          <w:p w14:paraId="35CFF7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846" w:type="dxa"/>
            <w:tcBorders>
              <w:top w:val="single" w:sz="4" w:space="0" w:color="auto"/>
              <w:left w:val="single" w:sz="4" w:space="0" w:color="auto"/>
              <w:bottom w:val="single" w:sz="4" w:space="0" w:color="auto"/>
              <w:right w:val="single" w:sz="4" w:space="0" w:color="auto"/>
            </w:tcBorders>
          </w:tcPr>
          <w:p w14:paraId="065993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16" w:type="dxa"/>
            <w:tcBorders>
              <w:top w:val="single" w:sz="4" w:space="0" w:color="auto"/>
              <w:left w:val="single" w:sz="4" w:space="0" w:color="auto"/>
              <w:bottom w:val="single" w:sz="4" w:space="0" w:color="auto"/>
              <w:right w:val="single" w:sz="4" w:space="0" w:color="auto"/>
            </w:tcBorders>
          </w:tcPr>
          <w:p w14:paraId="3572D7B7" w14:textId="77777777" w:rsidR="00C405F7" w:rsidRPr="00BE254D" w:rsidRDefault="00C405F7" w:rsidP="00B55EC7">
            <w:pPr>
              <w:autoSpaceDE w:val="0"/>
              <w:autoSpaceDN w:val="0"/>
              <w:spacing w:line="240" w:lineRule="auto"/>
              <w:ind w:left="11"/>
              <w:rPr>
                <w:rFonts w:ascii="Arial" w:hAnsi="Arial" w:cs="Arial"/>
                <w:sz w:val="20"/>
                <w:szCs w:val="20"/>
              </w:rPr>
            </w:pPr>
          </w:p>
        </w:tc>
      </w:tr>
    </w:tbl>
    <w:p w14:paraId="38B4DB09" w14:textId="77777777" w:rsidR="00C405F7"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საანგარიშო წერტილები</w:t>
      </w:r>
    </w:p>
    <w:tbl>
      <w:tblPr>
        <w:tblW w:w="0" w:type="auto"/>
        <w:jc w:val="center"/>
        <w:tblLayout w:type="fixed"/>
        <w:tblCellMar>
          <w:left w:w="0" w:type="dxa"/>
          <w:right w:w="0" w:type="dxa"/>
        </w:tblCellMar>
        <w:tblLook w:val="0000" w:firstRow="0" w:lastRow="0" w:firstColumn="0" w:lastColumn="0" w:noHBand="0" w:noVBand="0"/>
      </w:tblPr>
      <w:tblGrid>
        <w:gridCol w:w="467"/>
        <w:gridCol w:w="1065"/>
        <w:gridCol w:w="1125"/>
        <w:gridCol w:w="876"/>
        <w:gridCol w:w="3154"/>
        <w:gridCol w:w="2891"/>
      </w:tblGrid>
      <w:tr w:rsidR="00C405F7" w:rsidRPr="00BE254D" w14:paraId="07D350E0" w14:textId="77777777" w:rsidTr="00A820F3">
        <w:trPr>
          <w:jc w:val="center"/>
        </w:trPr>
        <w:tc>
          <w:tcPr>
            <w:tcW w:w="467" w:type="dxa"/>
            <w:tcBorders>
              <w:top w:val="single" w:sz="4" w:space="0" w:color="auto"/>
              <w:left w:val="single" w:sz="4" w:space="0" w:color="auto"/>
              <w:bottom w:val="nil"/>
              <w:right w:val="single" w:sz="4" w:space="0" w:color="auto"/>
            </w:tcBorders>
          </w:tcPr>
          <w:p w14:paraId="7C0197C3"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w:t>
            </w:r>
          </w:p>
        </w:tc>
        <w:tc>
          <w:tcPr>
            <w:tcW w:w="2190" w:type="dxa"/>
            <w:gridSpan w:val="2"/>
            <w:tcBorders>
              <w:top w:val="single" w:sz="4" w:space="0" w:color="auto"/>
              <w:left w:val="single" w:sz="4" w:space="0" w:color="auto"/>
              <w:bottom w:val="single" w:sz="4" w:space="0" w:color="auto"/>
              <w:right w:val="single" w:sz="4" w:space="0" w:color="auto"/>
            </w:tcBorders>
          </w:tcPr>
          <w:p w14:paraId="642811B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წერტილის კოორდინატები</w:t>
            </w:r>
            <w:r w:rsidRPr="00BE254D">
              <w:rPr>
                <w:rFonts w:ascii="Arial" w:hAnsi="Arial" w:cs="Arial"/>
                <w:b/>
                <w:bCs/>
                <w:sz w:val="20"/>
                <w:szCs w:val="20"/>
              </w:rPr>
              <w:t xml:space="preserve"> </w:t>
            </w:r>
            <w:r w:rsidRPr="00BE254D">
              <w:rPr>
                <w:rFonts w:ascii="Sylfaen" w:hAnsi="Sylfaen" w:cs="Arial"/>
                <w:b/>
                <w:bCs/>
                <w:sz w:val="20"/>
                <w:szCs w:val="20"/>
              </w:rPr>
              <w:t>(მ)</w:t>
            </w:r>
          </w:p>
        </w:tc>
        <w:tc>
          <w:tcPr>
            <w:tcW w:w="876" w:type="dxa"/>
            <w:tcBorders>
              <w:top w:val="single" w:sz="4" w:space="0" w:color="auto"/>
              <w:left w:val="single" w:sz="4" w:space="0" w:color="auto"/>
              <w:bottom w:val="nil"/>
              <w:right w:val="single" w:sz="4" w:space="0" w:color="auto"/>
            </w:tcBorders>
          </w:tcPr>
          <w:p w14:paraId="703C9FAD"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სიმაღლ.</w:t>
            </w:r>
          </w:p>
          <w:p w14:paraId="60C695E6"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w:t>
            </w:r>
          </w:p>
        </w:tc>
        <w:tc>
          <w:tcPr>
            <w:tcW w:w="3154" w:type="dxa"/>
            <w:tcBorders>
              <w:top w:val="single" w:sz="4" w:space="0" w:color="auto"/>
              <w:left w:val="single" w:sz="4" w:space="0" w:color="auto"/>
              <w:bottom w:val="nil"/>
              <w:right w:val="single" w:sz="4" w:space="0" w:color="auto"/>
            </w:tcBorders>
          </w:tcPr>
          <w:p w14:paraId="3D7181A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წერტილ. ტიპი</w:t>
            </w:r>
          </w:p>
        </w:tc>
        <w:tc>
          <w:tcPr>
            <w:tcW w:w="2891" w:type="dxa"/>
            <w:tcBorders>
              <w:top w:val="single" w:sz="4" w:space="0" w:color="auto"/>
              <w:left w:val="single" w:sz="4" w:space="0" w:color="auto"/>
              <w:bottom w:val="nil"/>
              <w:right w:val="single" w:sz="4" w:space="0" w:color="auto"/>
            </w:tcBorders>
          </w:tcPr>
          <w:p w14:paraId="4688C3FB"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კომენტარი</w:t>
            </w:r>
          </w:p>
        </w:tc>
      </w:tr>
      <w:tr w:rsidR="00C405F7" w:rsidRPr="00BE254D" w14:paraId="50AD18FA" w14:textId="77777777" w:rsidTr="00C405F7">
        <w:trPr>
          <w:jc w:val="center"/>
        </w:trPr>
        <w:tc>
          <w:tcPr>
            <w:tcW w:w="467" w:type="dxa"/>
            <w:tcBorders>
              <w:top w:val="nil"/>
              <w:left w:val="single" w:sz="4" w:space="0" w:color="auto"/>
              <w:bottom w:val="single" w:sz="4" w:space="0" w:color="auto"/>
              <w:right w:val="single" w:sz="4" w:space="0" w:color="auto"/>
            </w:tcBorders>
          </w:tcPr>
          <w:p w14:paraId="50D248F0"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1065" w:type="dxa"/>
            <w:tcBorders>
              <w:top w:val="single" w:sz="4" w:space="0" w:color="auto"/>
              <w:left w:val="single" w:sz="4" w:space="0" w:color="auto"/>
              <w:bottom w:val="single" w:sz="4" w:space="0" w:color="auto"/>
              <w:right w:val="single" w:sz="4" w:space="0" w:color="auto"/>
            </w:tcBorders>
          </w:tcPr>
          <w:p w14:paraId="2E44F56E"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X</w:t>
            </w:r>
          </w:p>
        </w:tc>
        <w:tc>
          <w:tcPr>
            <w:tcW w:w="1125" w:type="dxa"/>
            <w:tcBorders>
              <w:top w:val="single" w:sz="4" w:space="0" w:color="auto"/>
              <w:left w:val="single" w:sz="4" w:space="0" w:color="auto"/>
              <w:bottom w:val="single" w:sz="4" w:space="0" w:color="auto"/>
              <w:right w:val="single" w:sz="4" w:space="0" w:color="auto"/>
            </w:tcBorders>
          </w:tcPr>
          <w:p w14:paraId="2688596D"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b/>
                <w:bCs/>
                <w:sz w:val="20"/>
                <w:szCs w:val="20"/>
              </w:rPr>
              <w:t>Y</w:t>
            </w:r>
          </w:p>
        </w:tc>
        <w:tc>
          <w:tcPr>
            <w:tcW w:w="876" w:type="dxa"/>
            <w:tcBorders>
              <w:top w:val="nil"/>
              <w:left w:val="single" w:sz="4" w:space="0" w:color="auto"/>
              <w:bottom w:val="single" w:sz="4" w:space="0" w:color="auto"/>
              <w:right w:val="single" w:sz="4" w:space="0" w:color="auto"/>
            </w:tcBorders>
          </w:tcPr>
          <w:p w14:paraId="57DB639E"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3154" w:type="dxa"/>
            <w:tcBorders>
              <w:top w:val="nil"/>
              <w:left w:val="single" w:sz="4" w:space="0" w:color="auto"/>
              <w:bottom w:val="single" w:sz="4" w:space="0" w:color="auto"/>
              <w:right w:val="single" w:sz="4" w:space="0" w:color="auto"/>
            </w:tcBorders>
          </w:tcPr>
          <w:p w14:paraId="16898702" w14:textId="77777777" w:rsidR="00C405F7" w:rsidRPr="00BE254D" w:rsidRDefault="00C405F7" w:rsidP="00B55EC7">
            <w:pPr>
              <w:autoSpaceDE w:val="0"/>
              <w:autoSpaceDN w:val="0"/>
              <w:spacing w:line="240" w:lineRule="auto"/>
              <w:jc w:val="center"/>
              <w:rPr>
                <w:rFonts w:ascii="Arial" w:hAnsi="Arial" w:cs="Arial"/>
                <w:b/>
                <w:bCs/>
                <w:sz w:val="20"/>
                <w:szCs w:val="20"/>
              </w:rPr>
            </w:pPr>
          </w:p>
        </w:tc>
        <w:tc>
          <w:tcPr>
            <w:tcW w:w="2891" w:type="dxa"/>
            <w:tcBorders>
              <w:top w:val="nil"/>
              <w:left w:val="single" w:sz="4" w:space="0" w:color="auto"/>
              <w:bottom w:val="single" w:sz="4" w:space="0" w:color="auto"/>
              <w:right w:val="single" w:sz="4" w:space="0" w:color="auto"/>
            </w:tcBorders>
          </w:tcPr>
          <w:p w14:paraId="350D0CB4" w14:textId="77777777" w:rsidR="00C405F7" w:rsidRPr="00BE254D" w:rsidRDefault="00C405F7" w:rsidP="00B55EC7">
            <w:pPr>
              <w:autoSpaceDE w:val="0"/>
              <w:autoSpaceDN w:val="0"/>
              <w:spacing w:line="240" w:lineRule="auto"/>
              <w:jc w:val="center"/>
              <w:rPr>
                <w:rFonts w:ascii="Arial" w:hAnsi="Arial" w:cs="Arial"/>
                <w:b/>
                <w:bCs/>
                <w:sz w:val="20"/>
                <w:szCs w:val="20"/>
              </w:rPr>
            </w:pPr>
          </w:p>
        </w:tc>
      </w:tr>
      <w:tr w:rsidR="00C405F7" w:rsidRPr="00BE254D" w14:paraId="6854F449" w14:textId="77777777" w:rsidTr="00C405F7">
        <w:trPr>
          <w:jc w:val="center"/>
        </w:trPr>
        <w:tc>
          <w:tcPr>
            <w:tcW w:w="467" w:type="dxa"/>
            <w:tcBorders>
              <w:top w:val="single" w:sz="4" w:space="0" w:color="auto"/>
              <w:left w:val="single" w:sz="4" w:space="0" w:color="auto"/>
              <w:bottom w:val="single" w:sz="4" w:space="0" w:color="auto"/>
              <w:right w:val="single" w:sz="4" w:space="0" w:color="auto"/>
            </w:tcBorders>
          </w:tcPr>
          <w:p w14:paraId="1BA4028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p>
        </w:tc>
        <w:tc>
          <w:tcPr>
            <w:tcW w:w="1065" w:type="dxa"/>
            <w:tcBorders>
              <w:top w:val="single" w:sz="4" w:space="0" w:color="auto"/>
              <w:left w:val="single" w:sz="4" w:space="0" w:color="auto"/>
              <w:bottom w:val="single" w:sz="4" w:space="0" w:color="auto"/>
              <w:right w:val="single" w:sz="4" w:space="0" w:color="auto"/>
            </w:tcBorders>
          </w:tcPr>
          <w:p w14:paraId="7E0157A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250</w:t>
            </w:r>
            <w:r w:rsidRPr="00BE254D">
              <w:rPr>
                <w:rFonts w:ascii="Arial" w:hAnsi="Arial" w:cs="Arial"/>
                <w:sz w:val="20"/>
                <w:szCs w:val="20"/>
              </w:rPr>
              <w:t>,</w:t>
            </w:r>
            <w:r w:rsidRPr="00BE254D">
              <w:rPr>
                <w:rFonts w:ascii="Sylfaen" w:hAnsi="Sylfaen"/>
                <w:sz w:val="20"/>
                <w:szCs w:val="20"/>
              </w:rPr>
              <w:t>00</w:t>
            </w:r>
          </w:p>
        </w:tc>
        <w:tc>
          <w:tcPr>
            <w:tcW w:w="1125" w:type="dxa"/>
            <w:tcBorders>
              <w:top w:val="single" w:sz="4" w:space="0" w:color="auto"/>
              <w:left w:val="single" w:sz="4" w:space="0" w:color="auto"/>
              <w:bottom w:val="single" w:sz="4" w:space="0" w:color="auto"/>
              <w:right w:val="single" w:sz="4" w:space="0" w:color="auto"/>
            </w:tcBorders>
          </w:tcPr>
          <w:p w14:paraId="148D338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160</w:t>
            </w:r>
            <w:r w:rsidRPr="00BE254D">
              <w:rPr>
                <w:rFonts w:ascii="Arial" w:hAnsi="Arial" w:cs="Arial"/>
                <w:sz w:val="20"/>
                <w:szCs w:val="20"/>
              </w:rPr>
              <w:t>,</w:t>
            </w:r>
            <w:r w:rsidRPr="00BE254D">
              <w:rPr>
                <w:rFonts w:ascii="Sylfaen" w:hAnsi="Sylfaen"/>
                <w:sz w:val="20"/>
                <w:szCs w:val="20"/>
              </w:rPr>
              <w:t>00</w:t>
            </w:r>
          </w:p>
        </w:tc>
        <w:tc>
          <w:tcPr>
            <w:tcW w:w="876" w:type="dxa"/>
            <w:tcBorders>
              <w:top w:val="single" w:sz="4" w:space="0" w:color="auto"/>
              <w:left w:val="single" w:sz="4" w:space="0" w:color="auto"/>
              <w:bottom w:val="single" w:sz="4" w:space="0" w:color="auto"/>
              <w:right w:val="single" w:sz="4" w:space="0" w:color="auto"/>
            </w:tcBorders>
          </w:tcPr>
          <w:p w14:paraId="07FEBE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p>
        </w:tc>
        <w:tc>
          <w:tcPr>
            <w:tcW w:w="3154" w:type="dxa"/>
            <w:tcBorders>
              <w:top w:val="single" w:sz="4" w:space="0" w:color="auto"/>
              <w:left w:val="single" w:sz="4" w:space="0" w:color="auto"/>
              <w:bottom w:val="single" w:sz="4" w:space="0" w:color="auto"/>
              <w:right w:val="single" w:sz="4" w:space="0" w:color="auto"/>
            </w:tcBorders>
          </w:tcPr>
          <w:p w14:paraId="52D94348"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მომხმარებლის წერტილი</w:t>
            </w:r>
          </w:p>
        </w:tc>
        <w:tc>
          <w:tcPr>
            <w:tcW w:w="2891" w:type="dxa"/>
            <w:tcBorders>
              <w:top w:val="single" w:sz="4" w:space="0" w:color="auto"/>
              <w:left w:val="single" w:sz="4" w:space="0" w:color="auto"/>
              <w:bottom w:val="single" w:sz="4" w:space="0" w:color="auto"/>
              <w:right w:val="single" w:sz="4" w:space="0" w:color="auto"/>
            </w:tcBorders>
          </w:tcPr>
          <w:p w14:paraId="73F71105" w14:textId="77777777" w:rsidR="00C405F7" w:rsidRPr="00BE254D" w:rsidRDefault="00C405F7" w:rsidP="00B55EC7">
            <w:pPr>
              <w:autoSpaceDE w:val="0"/>
              <w:autoSpaceDN w:val="0"/>
              <w:spacing w:line="240" w:lineRule="auto"/>
              <w:ind w:left="11"/>
              <w:rPr>
                <w:rFonts w:ascii="Arial" w:hAnsi="Arial" w:cs="Arial"/>
                <w:sz w:val="20"/>
                <w:szCs w:val="20"/>
              </w:rPr>
            </w:pPr>
          </w:p>
        </w:tc>
      </w:tr>
      <w:tr w:rsidR="00C405F7" w:rsidRPr="00BE254D" w14:paraId="5E7CAF5B" w14:textId="77777777" w:rsidTr="00C405F7">
        <w:trPr>
          <w:jc w:val="center"/>
        </w:trPr>
        <w:tc>
          <w:tcPr>
            <w:tcW w:w="467" w:type="dxa"/>
            <w:tcBorders>
              <w:top w:val="single" w:sz="4" w:space="0" w:color="auto"/>
              <w:left w:val="single" w:sz="4" w:space="0" w:color="auto"/>
              <w:bottom w:val="single" w:sz="4" w:space="0" w:color="auto"/>
              <w:right w:val="single" w:sz="4" w:space="0" w:color="auto"/>
            </w:tcBorders>
          </w:tcPr>
          <w:p w14:paraId="1E2C7DF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p>
        </w:tc>
        <w:tc>
          <w:tcPr>
            <w:tcW w:w="1065" w:type="dxa"/>
            <w:tcBorders>
              <w:top w:val="single" w:sz="4" w:space="0" w:color="auto"/>
              <w:left w:val="single" w:sz="4" w:space="0" w:color="auto"/>
              <w:bottom w:val="single" w:sz="4" w:space="0" w:color="auto"/>
              <w:right w:val="single" w:sz="4" w:space="0" w:color="auto"/>
            </w:tcBorders>
          </w:tcPr>
          <w:p w14:paraId="2BE8763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520</w:t>
            </w:r>
            <w:r w:rsidRPr="00BE254D">
              <w:rPr>
                <w:rFonts w:ascii="Arial" w:hAnsi="Arial" w:cs="Arial"/>
                <w:sz w:val="20"/>
                <w:szCs w:val="20"/>
              </w:rPr>
              <w:t>,</w:t>
            </w:r>
            <w:r w:rsidRPr="00BE254D">
              <w:rPr>
                <w:rFonts w:ascii="Sylfaen" w:hAnsi="Sylfaen"/>
                <w:sz w:val="20"/>
                <w:szCs w:val="20"/>
              </w:rPr>
              <w:t>00</w:t>
            </w:r>
          </w:p>
        </w:tc>
        <w:tc>
          <w:tcPr>
            <w:tcW w:w="1125" w:type="dxa"/>
            <w:tcBorders>
              <w:top w:val="single" w:sz="4" w:space="0" w:color="auto"/>
              <w:left w:val="single" w:sz="4" w:space="0" w:color="auto"/>
              <w:bottom w:val="single" w:sz="4" w:space="0" w:color="auto"/>
              <w:right w:val="single" w:sz="4" w:space="0" w:color="auto"/>
            </w:tcBorders>
          </w:tcPr>
          <w:p w14:paraId="100B285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320</w:t>
            </w:r>
            <w:r w:rsidRPr="00BE254D">
              <w:rPr>
                <w:rFonts w:ascii="Arial" w:hAnsi="Arial" w:cs="Arial"/>
                <w:sz w:val="20"/>
                <w:szCs w:val="20"/>
              </w:rPr>
              <w:t>,</w:t>
            </w:r>
            <w:r w:rsidRPr="00BE254D">
              <w:rPr>
                <w:rFonts w:ascii="Sylfaen" w:hAnsi="Sylfaen"/>
                <w:sz w:val="20"/>
                <w:szCs w:val="20"/>
              </w:rPr>
              <w:t>00</w:t>
            </w:r>
          </w:p>
        </w:tc>
        <w:tc>
          <w:tcPr>
            <w:tcW w:w="876" w:type="dxa"/>
            <w:tcBorders>
              <w:top w:val="single" w:sz="4" w:space="0" w:color="auto"/>
              <w:left w:val="single" w:sz="4" w:space="0" w:color="auto"/>
              <w:bottom w:val="single" w:sz="4" w:space="0" w:color="auto"/>
              <w:right w:val="single" w:sz="4" w:space="0" w:color="auto"/>
            </w:tcBorders>
          </w:tcPr>
          <w:p w14:paraId="17186D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p>
        </w:tc>
        <w:tc>
          <w:tcPr>
            <w:tcW w:w="3154" w:type="dxa"/>
            <w:tcBorders>
              <w:top w:val="single" w:sz="4" w:space="0" w:color="auto"/>
              <w:left w:val="single" w:sz="4" w:space="0" w:color="auto"/>
              <w:bottom w:val="single" w:sz="4" w:space="0" w:color="auto"/>
              <w:right w:val="single" w:sz="4" w:space="0" w:color="auto"/>
            </w:tcBorders>
          </w:tcPr>
          <w:p w14:paraId="1F306890"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მომხმარებლის წერტილი</w:t>
            </w:r>
          </w:p>
        </w:tc>
        <w:tc>
          <w:tcPr>
            <w:tcW w:w="2891" w:type="dxa"/>
            <w:tcBorders>
              <w:top w:val="single" w:sz="4" w:space="0" w:color="auto"/>
              <w:left w:val="single" w:sz="4" w:space="0" w:color="auto"/>
              <w:bottom w:val="single" w:sz="4" w:space="0" w:color="auto"/>
              <w:right w:val="single" w:sz="4" w:space="0" w:color="auto"/>
            </w:tcBorders>
          </w:tcPr>
          <w:p w14:paraId="1F280CB8" w14:textId="77777777" w:rsidR="00C405F7" w:rsidRPr="00BE254D" w:rsidRDefault="00C405F7" w:rsidP="00B55EC7">
            <w:pPr>
              <w:autoSpaceDE w:val="0"/>
              <w:autoSpaceDN w:val="0"/>
              <w:spacing w:line="240" w:lineRule="auto"/>
              <w:ind w:left="11"/>
              <w:rPr>
                <w:rFonts w:ascii="Arial" w:hAnsi="Arial" w:cs="Arial"/>
                <w:sz w:val="20"/>
                <w:szCs w:val="20"/>
              </w:rPr>
            </w:pPr>
          </w:p>
        </w:tc>
      </w:tr>
      <w:tr w:rsidR="00C405F7" w:rsidRPr="00BE254D" w14:paraId="4315FFE7" w14:textId="77777777" w:rsidTr="00C405F7">
        <w:trPr>
          <w:jc w:val="center"/>
        </w:trPr>
        <w:tc>
          <w:tcPr>
            <w:tcW w:w="467" w:type="dxa"/>
            <w:tcBorders>
              <w:top w:val="single" w:sz="4" w:space="0" w:color="auto"/>
              <w:left w:val="single" w:sz="4" w:space="0" w:color="auto"/>
              <w:bottom w:val="single" w:sz="4" w:space="0" w:color="auto"/>
              <w:right w:val="single" w:sz="4" w:space="0" w:color="auto"/>
            </w:tcBorders>
          </w:tcPr>
          <w:p w14:paraId="70601E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p>
        </w:tc>
        <w:tc>
          <w:tcPr>
            <w:tcW w:w="1065" w:type="dxa"/>
            <w:tcBorders>
              <w:top w:val="single" w:sz="4" w:space="0" w:color="auto"/>
              <w:left w:val="single" w:sz="4" w:space="0" w:color="auto"/>
              <w:bottom w:val="single" w:sz="4" w:space="0" w:color="auto"/>
              <w:right w:val="single" w:sz="4" w:space="0" w:color="auto"/>
            </w:tcBorders>
          </w:tcPr>
          <w:p w14:paraId="329082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350</w:t>
            </w:r>
            <w:r w:rsidRPr="00BE254D">
              <w:rPr>
                <w:rFonts w:ascii="Arial" w:hAnsi="Arial" w:cs="Arial"/>
                <w:sz w:val="20"/>
                <w:szCs w:val="20"/>
              </w:rPr>
              <w:t>,</w:t>
            </w:r>
            <w:r w:rsidRPr="00BE254D">
              <w:rPr>
                <w:rFonts w:ascii="Sylfaen" w:hAnsi="Sylfaen"/>
                <w:sz w:val="20"/>
                <w:szCs w:val="20"/>
              </w:rPr>
              <w:t>00</w:t>
            </w:r>
          </w:p>
        </w:tc>
        <w:tc>
          <w:tcPr>
            <w:tcW w:w="1125" w:type="dxa"/>
            <w:tcBorders>
              <w:top w:val="single" w:sz="4" w:space="0" w:color="auto"/>
              <w:left w:val="single" w:sz="4" w:space="0" w:color="auto"/>
              <w:bottom w:val="single" w:sz="4" w:space="0" w:color="auto"/>
              <w:right w:val="single" w:sz="4" w:space="0" w:color="auto"/>
            </w:tcBorders>
          </w:tcPr>
          <w:p w14:paraId="6CE0FA8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160</w:t>
            </w:r>
            <w:r w:rsidRPr="00BE254D">
              <w:rPr>
                <w:rFonts w:ascii="Arial" w:hAnsi="Arial" w:cs="Arial"/>
                <w:sz w:val="20"/>
                <w:szCs w:val="20"/>
              </w:rPr>
              <w:t>,</w:t>
            </w:r>
            <w:r w:rsidRPr="00BE254D">
              <w:rPr>
                <w:rFonts w:ascii="Sylfaen" w:hAnsi="Sylfaen"/>
                <w:sz w:val="20"/>
                <w:szCs w:val="20"/>
              </w:rPr>
              <w:t>00</w:t>
            </w:r>
          </w:p>
        </w:tc>
        <w:tc>
          <w:tcPr>
            <w:tcW w:w="876" w:type="dxa"/>
            <w:tcBorders>
              <w:top w:val="single" w:sz="4" w:space="0" w:color="auto"/>
              <w:left w:val="single" w:sz="4" w:space="0" w:color="auto"/>
              <w:bottom w:val="single" w:sz="4" w:space="0" w:color="auto"/>
              <w:right w:val="single" w:sz="4" w:space="0" w:color="auto"/>
            </w:tcBorders>
          </w:tcPr>
          <w:p w14:paraId="0DF913B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p>
        </w:tc>
        <w:tc>
          <w:tcPr>
            <w:tcW w:w="3154" w:type="dxa"/>
            <w:tcBorders>
              <w:top w:val="single" w:sz="4" w:space="0" w:color="auto"/>
              <w:left w:val="single" w:sz="4" w:space="0" w:color="auto"/>
              <w:bottom w:val="single" w:sz="4" w:space="0" w:color="auto"/>
              <w:right w:val="single" w:sz="4" w:space="0" w:color="auto"/>
            </w:tcBorders>
          </w:tcPr>
          <w:p w14:paraId="277656AF" w14:textId="77777777" w:rsidR="00C405F7" w:rsidRPr="00BE254D" w:rsidRDefault="00C405F7" w:rsidP="00B55EC7">
            <w:pPr>
              <w:autoSpaceDE w:val="0"/>
              <w:autoSpaceDN w:val="0"/>
              <w:spacing w:line="240" w:lineRule="auto"/>
              <w:ind w:left="11"/>
              <w:rPr>
                <w:rFonts w:ascii="Arial" w:hAnsi="Arial" w:cs="Arial"/>
                <w:sz w:val="20"/>
                <w:szCs w:val="20"/>
              </w:rPr>
            </w:pPr>
            <w:r w:rsidRPr="00BE254D">
              <w:rPr>
                <w:rFonts w:ascii="Sylfaen" w:hAnsi="Sylfaen" w:cs="Arial"/>
                <w:sz w:val="20"/>
                <w:szCs w:val="20"/>
              </w:rPr>
              <w:t>მომხმარებლის წერტილი</w:t>
            </w:r>
          </w:p>
        </w:tc>
        <w:tc>
          <w:tcPr>
            <w:tcW w:w="2891" w:type="dxa"/>
            <w:tcBorders>
              <w:top w:val="single" w:sz="4" w:space="0" w:color="auto"/>
              <w:left w:val="single" w:sz="4" w:space="0" w:color="auto"/>
              <w:bottom w:val="single" w:sz="4" w:space="0" w:color="auto"/>
              <w:right w:val="single" w:sz="4" w:space="0" w:color="auto"/>
            </w:tcBorders>
          </w:tcPr>
          <w:p w14:paraId="01E82D14" w14:textId="77777777" w:rsidR="00C405F7" w:rsidRPr="00BE254D" w:rsidRDefault="00C405F7" w:rsidP="00B55EC7">
            <w:pPr>
              <w:autoSpaceDE w:val="0"/>
              <w:autoSpaceDN w:val="0"/>
              <w:spacing w:line="240" w:lineRule="auto"/>
              <w:ind w:left="11"/>
              <w:rPr>
                <w:rFonts w:ascii="Arial" w:hAnsi="Arial" w:cs="Arial"/>
                <w:sz w:val="20"/>
                <w:szCs w:val="20"/>
              </w:rPr>
            </w:pPr>
          </w:p>
        </w:tc>
      </w:tr>
    </w:tbl>
    <w:p w14:paraId="3E071E22" w14:textId="77777777" w:rsidR="00C405F7" w:rsidRDefault="00C405F7" w:rsidP="00B55EC7">
      <w:pPr>
        <w:autoSpaceDE w:val="0"/>
        <w:autoSpaceDN w:val="0"/>
        <w:spacing w:line="240" w:lineRule="auto"/>
        <w:rPr>
          <w:rFonts w:ascii="Arial" w:hAnsi="Arial" w:cs="Arial"/>
          <w:b/>
          <w:bCs/>
        </w:rPr>
      </w:pPr>
    </w:p>
    <w:p w14:paraId="321BC755" w14:textId="77777777" w:rsidR="00C405F7" w:rsidRPr="00C405F7" w:rsidRDefault="00C405F7" w:rsidP="00B55EC7">
      <w:pPr>
        <w:autoSpaceDE w:val="0"/>
        <w:autoSpaceDN w:val="0"/>
        <w:spacing w:line="240" w:lineRule="auto"/>
        <w:jc w:val="center"/>
        <w:rPr>
          <w:rFonts w:ascii="Arial" w:hAnsi="Arial" w:cs="Arial"/>
          <w:b/>
          <w:bCs/>
          <w:sz w:val="18"/>
          <w:lang w:val="ru-RU"/>
        </w:rPr>
      </w:pPr>
      <w:r w:rsidRPr="00C405F7">
        <w:rPr>
          <w:rFonts w:ascii="Sylfaen" w:hAnsi="Sylfaen" w:cs="Arial"/>
          <w:b/>
          <w:bCs/>
          <w:sz w:val="18"/>
          <w:lang w:val="ru-RU"/>
        </w:rPr>
        <w:lastRenderedPageBreak/>
        <w:t>გაანგარიშების შედეგები და წილები ნივთიერებათა მიხედვით</w:t>
      </w:r>
    </w:p>
    <w:p w14:paraId="6EBADE92" w14:textId="77777777" w:rsidR="00C405F7" w:rsidRPr="00C405F7" w:rsidRDefault="00C405F7" w:rsidP="00B55EC7">
      <w:pPr>
        <w:autoSpaceDE w:val="0"/>
        <w:autoSpaceDN w:val="0"/>
        <w:spacing w:line="240" w:lineRule="auto"/>
        <w:jc w:val="center"/>
        <w:rPr>
          <w:rFonts w:ascii="Arial" w:hAnsi="Arial" w:cs="Arial"/>
          <w:b/>
          <w:bCs/>
          <w:sz w:val="18"/>
          <w:lang w:val="ru-RU"/>
        </w:rPr>
      </w:pPr>
      <w:r w:rsidRPr="00C405F7">
        <w:rPr>
          <w:rFonts w:ascii="Sylfaen" w:hAnsi="Sylfaen" w:cs="Arial"/>
          <w:b/>
          <w:bCs/>
          <w:sz w:val="18"/>
          <w:lang w:val="ru-RU"/>
        </w:rPr>
        <w:t>(საანგარიშო წერტილები)</w:t>
      </w:r>
    </w:p>
    <w:p w14:paraId="204E3BAE"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cs="Arial"/>
          <w:sz w:val="12"/>
          <w:szCs w:val="16"/>
          <w:lang w:val="ru-RU"/>
        </w:rPr>
        <w:t>წერტილთა ტიპები</w:t>
      </w:r>
      <w:r w:rsidRPr="00C405F7">
        <w:rPr>
          <w:rFonts w:ascii="Arial" w:hAnsi="Arial" w:cs="Arial"/>
          <w:sz w:val="12"/>
          <w:szCs w:val="16"/>
          <w:lang w:val="ru-RU"/>
        </w:rPr>
        <w:t>:</w:t>
      </w:r>
    </w:p>
    <w:p w14:paraId="7454486A"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0</w:t>
      </w:r>
      <w:r w:rsidRPr="00C405F7">
        <w:rPr>
          <w:rFonts w:ascii="Arial" w:hAnsi="Arial" w:cs="Arial"/>
          <w:sz w:val="12"/>
          <w:szCs w:val="16"/>
          <w:lang w:val="ru-RU"/>
        </w:rPr>
        <w:t xml:space="preserve"> - </w:t>
      </w:r>
      <w:r w:rsidRPr="00C405F7">
        <w:rPr>
          <w:rFonts w:ascii="Sylfaen" w:hAnsi="Sylfaen" w:cs="Arial"/>
          <w:sz w:val="12"/>
          <w:szCs w:val="16"/>
          <w:lang w:val="ru-RU"/>
        </w:rPr>
        <w:t>მომხმარებლის საანგარიშო წერტილი</w:t>
      </w:r>
    </w:p>
    <w:p w14:paraId="606B1247"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1</w:t>
      </w:r>
      <w:r w:rsidRPr="00C405F7">
        <w:rPr>
          <w:rFonts w:ascii="Arial" w:hAnsi="Arial" w:cs="Arial"/>
          <w:sz w:val="12"/>
          <w:szCs w:val="16"/>
          <w:lang w:val="ru-RU"/>
        </w:rPr>
        <w:t xml:space="preserve"> - </w:t>
      </w:r>
      <w:r w:rsidRPr="00C405F7">
        <w:rPr>
          <w:rFonts w:ascii="Sylfaen" w:hAnsi="Sylfaen" w:cs="Arial"/>
          <w:sz w:val="12"/>
          <w:szCs w:val="16"/>
          <w:lang w:val="ru-RU"/>
        </w:rPr>
        <w:t>წერტილი დაცვის ზონის საზღვარზე</w:t>
      </w:r>
    </w:p>
    <w:p w14:paraId="06A90CBB"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2</w:t>
      </w:r>
      <w:r w:rsidRPr="00C405F7">
        <w:rPr>
          <w:rFonts w:ascii="Arial" w:hAnsi="Arial" w:cs="Arial"/>
          <w:sz w:val="12"/>
          <w:szCs w:val="16"/>
          <w:lang w:val="ru-RU"/>
        </w:rPr>
        <w:t xml:space="preserve"> - </w:t>
      </w:r>
      <w:r w:rsidRPr="00C405F7">
        <w:rPr>
          <w:rFonts w:ascii="Sylfaen" w:hAnsi="Sylfaen" w:cs="Arial"/>
          <w:sz w:val="12"/>
          <w:szCs w:val="16"/>
          <w:lang w:val="ru-RU"/>
        </w:rPr>
        <w:t>წერტილი საწარმო ზონის საზღვარზე</w:t>
      </w:r>
    </w:p>
    <w:p w14:paraId="1E5A1ABB"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3</w:t>
      </w:r>
      <w:r w:rsidRPr="00C405F7">
        <w:rPr>
          <w:rFonts w:ascii="Arial" w:hAnsi="Arial" w:cs="Arial"/>
          <w:sz w:val="12"/>
          <w:szCs w:val="16"/>
          <w:lang w:val="ru-RU"/>
        </w:rPr>
        <w:t xml:space="preserve"> - </w:t>
      </w:r>
      <w:r w:rsidRPr="00C405F7">
        <w:rPr>
          <w:rFonts w:ascii="Sylfaen" w:hAnsi="Sylfaen" w:cs="Arial"/>
          <w:sz w:val="12"/>
          <w:szCs w:val="16"/>
          <w:lang w:val="ru-RU"/>
        </w:rPr>
        <w:t>წერტილი სანიტარულ-დაცვითი ზონის საზღვარზე</w:t>
      </w:r>
    </w:p>
    <w:p w14:paraId="01C045A3"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4</w:t>
      </w:r>
      <w:r w:rsidRPr="00C405F7">
        <w:rPr>
          <w:rFonts w:ascii="Arial" w:hAnsi="Arial" w:cs="Arial"/>
          <w:sz w:val="12"/>
          <w:szCs w:val="16"/>
          <w:lang w:val="ru-RU"/>
        </w:rPr>
        <w:t xml:space="preserve"> - </w:t>
      </w:r>
      <w:r w:rsidRPr="00C405F7">
        <w:rPr>
          <w:rFonts w:ascii="Sylfaen" w:hAnsi="Sylfaen" w:cs="Arial"/>
          <w:sz w:val="12"/>
          <w:szCs w:val="16"/>
          <w:lang w:val="ru-RU"/>
        </w:rPr>
        <w:t>წერტილი დასახლებული ზონის საზღვარზე</w:t>
      </w:r>
    </w:p>
    <w:p w14:paraId="483C3F8D" w14:textId="77777777" w:rsidR="00C405F7" w:rsidRPr="00C405F7" w:rsidRDefault="00C405F7" w:rsidP="00B55EC7">
      <w:pPr>
        <w:autoSpaceDE w:val="0"/>
        <w:autoSpaceDN w:val="0"/>
        <w:spacing w:line="240" w:lineRule="auto"/>
        <w:rPr>
          <w:rFonts w:ascii="Arial" w:hAnsi="Arial" w:cs="Arial"/>
          <w:sz w:val="12"/>
          <w:szCs w:val="16"/>
          <w:lang w:val="ru-RU"/>
        </w:rPr>
      </w:pPr>
      <w:r w:rsidRPr="00C405F7">
        <w:rPr>
          <w:rFonts w:ascii="Sylfaen" w:hAnsi="Sylfaen"/>
          <w:sz w:val="12"/>
          <w:szCs w:val="16"/>
          <w:lang w:val="ru-RU"/>
        </w:rPr>
        <w:t>5</w:t>
      </w:r>
      <w:r w:rsidRPr="00C405F7">
        <w:rPr>
          <w:rFonts w:ascii="Arial" w:hAnsi="Arial" w:cs="Arial"/>
          <w:sz w:val="12"/>
          <w:szCs w:val="16"/>
          <w:lang w:val="ru-RU"/>
        </w:rPr>
        <w:t xml:space="preserve"> - </w:t>
      </w:r>
      <w:r w:rsidRPr="00C405F7">
        <w:rPr>
          <w:rFonts w:ascii="Sylfaen" w:hAnsi="Sylfaen" w:cs="Arial"/>
          <w:sz w:val="12"/>
          <w:szCs w:val="16"/>
          <w:lang w:val="ru-RU"/>
        </w:rPr>
        <w:t>წერტილი შენობის საზღვარზე</w:t>
      </w:r>
    </w:p>
    <w:p w14:paraId="6CA7E9DD" w14:textId="77777777" w:rsidR="00C405F7" w:rsidRPr="00C405F7" w:rsidRDefault="00C405F7" w:rsidP="00B55EC7">
      <w:pPr>
        <w:autoSpaceDE w:val="0"/>
        <w:autoSpaceDN w:val="0"/>
        <w:spacing w:line="240" w:lineRule="auto"/>
        <w:jc w:val="center"/>
        <w:rPr>
          <w:rFonts w:ascii="Arial" w:hAnsi="Arial" w:cs="Arial"/>
          <w:b/>
          <w:bCs/>
          <w:sz w:val="16"/>
          <w:szCs w:val="20"/>
          <w:lang w:val="ru-RU"/>
        </w:rPr>
      </w:pPr>
      <w:r w:rsidRPr="00C405F7">
        <w:rPr>
          <w:rFonts w:ascii="Sylfaen" w:hAnsi="Sylfaen" w:cs="Arial"/>
          <w:b/>
          <w:bCs/>
          <w:sz w:val="16"/>
          <w:szCs w:val="20"/>
          <w:lang w:val="ru-RU"/>
        </w:rPr>
        <w:t>ნივთიერება</w:t>
      </w:r>
      <w:r w:rsidRPr="00C405F7">
        <w:rPr>
          <w:rFonts w:ascii="Arial" w:hAnsi="Arial" w:cs="Arial"/>
          <w:b/>
          <w:bCs/>
          <w:sz w:val="16"/>
          <w:szCs w:val="20"/>
          <w:lang w:val="ru-RU"/>
        </w:rPr>
        <w:t xml:space="preserve">: </w:t>
      </w:r>
      <w:r w:rsidRPr="00C405F7">
        <w:rPr>
          <w:rFonts w:ascii="Sylfaen" w:hAnsi="Sylfaen"/>
          <w:b/>
          <w:bCs/>
          <w:sz w:val="16"/>
          <w:szCs w:val="20"/>
          <w:lang w:val="ru-RU"/>
        </w:rPr>
        <w:t>2909</w:t>
      </w:r>
      <w:r w:rsidRPr="00C405F7">
        <w:rPr>
          <w:rFonts w:ascii="Arial" w:hAnsi="Arial" w:cs="Arial"/>
          <w:b/>
          <w:bCs/>
          <w:sz w:val="16"/>
          <w:szCs w:val="20"/>
          <w:lang w:val="ru-RU"/>
        </w:rPr>
        <w:t xml:space="preserve">  </w:t>
      </w:r>
      <w:r w:rsidRPr="00C405F7">
        <w:rPr>
          <w:rFonts w:ascii="Sylfaen" w:hAnsi="Sylfaen" w:cs="Arial"/>
          <w:b/>
          <w:bCs/>
          <w:sz w:val="16"/>
          <w:szCs w:val="20"/>
          <w:lang w:val="ru-RU"/>
        </w:rPr>
        <w:t>არაორგანული მტვერი: 20%-მდე</w:t>
      </w:r>
      <w:r w:rsidRPr="00C405F7">
        <w:rPr>
          <w:rFonts w:ascii="Arial" w:hAnsi="Arial" w:cs="Arial"/>
          <w:b/>
          <w:bCs/>
          <w:sz w:val="16"/>
          <w:szCs w:val="20"/>
          <w:lang w:val="ru-RU"/>
        </w:rPr>
        <w:t xml:space="preserve"> </w:t>
      </w:r>
      <w:r w:rsidRPr="00C405F7">
        <w:rPr>
          <w:b/>
          <w:bCs/>
          <w:sz w:val="16"/>
          <w:szCs w:val="20"/>
        </w:rPr>
        <w:t>SiO2</w:t>
      </w:r>
    </w:p>
    <w:tbl>
      <w:tblPr>
        <w:tblW w:w="0" w:type="auto"/>
        <w:jc w:val="center"/>
        <w:tblLayout w:type="fixed"/>
        <w:tblCellMar>
          <w:left w:w="0" w:type="dxa"/>
          <w:right w:w="0" w:type="dxa"/>
        </w:tblCellMar>
        <w:tblLook w:val="0000" w:firstRow="0" w:lastRow="0" w:firstColumn="0" w:lastColumn="0" w:noHBand="0" w:noVBand="0"/>
      </w:tblPr>
      <w:tblGrid>
        <w:gridCol w:w="817"/>
        <w:gridCol w:w="1036"/>
        <w:gridCol w:w="1051"/>
        <w:gridCol w:w="949"/>
        <w:gridCol w:w="1109"/>
        <w:gridCol w:w="1051"/>
        <w:gridCol w:w="1051"/>
        <w:gridCol w:w="992"/>
        <w:gridCol w:w="934"/>
        <w:gridCol w:w="934"/>
      </w:tblGrid>
      <w:tr w:rsidR="00C405F7" w:rsidRPr="00C405F7" w14:paraId="02F51432"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6F4C79E2"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w:t>
            </w:r>
          </w:p>
        </w:tc>
        <w:tc>
          <w:tcPr>
            <w:tcW w:w="1036" w:type="dxa"/>
            <w:tcBorders>
              <w:top w:val="single" w:sz="4" w:space="0" w:color="auto"/>
              <w:left w:val="single" w:sz="4" w:space="0" w:color="auto"/>
              <w:bottom w:val="single" w:sz="4" w:space="0" w:color="auto"/>
              <w:right w:val="single" w:sz="4" w:space="0" w:color="auto"/>
            </w:tcBorders>
          </w:tcPr>
          <w:p w14:paraId="63ECB542"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კოორდ</w:t>
            </w:r>
            <w:r w:rsidRPr="00C405F7">
              <w:rPr>
                <w:rFonts w:ascii="Arial" w:hAnsi="Arial" w:cs="Arial"/>
                <w:b/>
                <w:bCs/>
                <w:sz w:val="16"/>
                <w:szCs w:val="20"/>
              </w:rPr>
              <w:t xml:space="preserve"> </w:t>
            </w:r>
            <w:r w:rsidRPr="00C405F7">
              <w:rPr>
                <w:b/>
                <w:bCs/>
                <w:sz w:val="16"/>
                <w:szCs w:val="20"/>
              </w:rPr>
              <w:t>X</w:t>
            </w:r>
            <w:r w:rsidRPr="00C405F7">
              <w:rPr>
                <w:rFonts w:ascii="Sylfaen" w:hAnsi="Sylfaen" w:cs="Arial"/>
                <w:b/>
                <w:bCs/>
                <w:sz w:val="16"/>
                <w:szCs w:val="20"/>
              </w:rPr>
              <w:t>(მ)</w:t>
            </w:r>
          </w:p>
        </w:tc>
        <w:tc>
          <w:tcPr>
            <w:tcW w:w="1051" w:type="dxa"/>
            <w:tcBorders>
              <w:top w:val="single" w:sz="4" w:space="0" w:color="auto"/>
              <w:left w:val="single" w:sz="4" w:space="0" w:color="auto"/>
              <w:bottom w:val="single" w:sz="4" w:space="0" w:color="auto"/>
              <w:right w:val="single" w:sz="4" w:space="0" w:color="auto"/>
            </w:tcBorders>
          </w:tcPr>
          <w:p w14:paraId="0AF28869"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კოორდ</w:t>
            </w:r>
            <w:r w:rsidRPr="00C405F7">
              <w:rPr>
                <w:rFonts w:ascii="Arial" w:hAnsi="Arial" w:cs="Arial"/>
                <w:b/>
                <w:bCs/>
                <w:sz w:val="16"/>
                <w:szCs w:val="20"/>
              </w:rPr>
              <w:t xml:space="preserve"> </w:t>
            </w:r>
            <w:r w:rsidRPr="00C405F7">
              <w:rPr>
                <w:b/>
                <w:bCs/>
                <w:sz w:val="16"/>
                <w:szCs w:val="20"/>
              </w:rPr>
              <w:t>Y</w:t>
            </w:r>
            <w:r w:rsidRPr="00C405F7">
              <w:rPr>
                <w:rFonts w:ascii="Sylfaen" w:hAnsi="Sylfaen" w:cs="Arial"/>
                <w:b/>
                <w:bCs/>
                <w:sz w:val="16"/>
                <w:szCs w:val="20"/>
              </w:rPr>
              <w:t>(მ)</w:t>
            </w:r>
          </w:p>
        </w:tc>
        <w:tc>
          <w:tcPr>
            <w:tcW w:w="949" w:type="dxa"/>
            <w:tcBorders>
              <w:top w:val="single" w:sz="4" w:space="0" w:color="auto"/>
              <w:left w:val="single" w:sz="4" w:space="0" w:color="auto"/>
              <w:bottom w:val="single" w:sz="4" w:space="0" w:color="auto"/>
              <w:right w:val="single" w:sz="4" w:space="0" w:color="auto"/>
            </w:tcBorders>
          </w:tcPr>
          <w:p w14:paraId="1567D90C"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სიმაღლ.</w:t>
            </w:r>
            <w:r w:rsidRPr="00C405F7">
              <w:rPr>
                <w:rFonts w:ascii="Arial" w:hAnsi="Arial" w:cs="Arial"/>
                <w:b/>
                <w:bCs/>
                <w:sz w:val="16"/>
                <w:szCs w:val="20"/>
              </w:rPr>
              <w:t xml:space="preserve"> </w:t>
            </w:r>
            <w:r w:rsidRPr="00C405F7">
              <w:rPr>
                <w:rFonts w:ascii="Sylfaen" w:hAnsi="Sylfaen" w:cs="Arial"/>
                <w:b/>
                <w:bCs/>
                <w:sz w:val="16"/>
                <w:szCs w:val="20"/>
              </w:rPr>
              <w:t>(მ)</w:t>
            </w:r>
          </w:p>
        </w:tc>
        <w:tc>
          <w:tcPr>
            <w:tcW w:w="1109" w:type="dxa"/>
            <w:tcBorders>
              <w:top w:val="single" w:sz="4" w:space="0" w:color="auto"/>
              <w:left w:val="single" w:sz="4" w:space="0" w:color="auto"/>
              <w:bottom w:val="single" w:sz="4" w:space="0" w:color="auto"/>
              <w:right w:val="single" w:sz="4" w:space="0" w:color="auto"/>
            </w:tcBorders>
          </w:tcPr>
          <w:p w14:paraId="4BFE5DFA"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კონცენტრ. (ზდკ-ს წილი)</w:t>
            </w:r>
          </w:p>
        </w:tc>
        <w:tc>
          <w:tcPr>
            <w:tcW w:w="1051" w:type="dxa"/>
            <w:tcBorders>
              <w:top w:val="single" w:sz="4" w:space="0" w:color="auto"/>
              <w:left w:val="single" w:sz="4" w:space="0" w:color="auto"/>
              <w:bottom w:val="single" w:sz="4" w:space="0" w:color="auto"/>
              <w:right w:val="single" w:sz="4" w:space="0" w:color="auto"/>
            </w:tcBorders>
          </w:tcPr>
          <w:p w14:paraId="786817A2"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ქარის მიმართ.</w:t>
            </w:r>
          </w:p>
        </w:tc>
        <w:tc>
          <w:tcPr>
            <w:tcW w:w="1051" w:type="dxa"/>
            <w:tcBorders>
              <w:top w:val="single" w:sz="4" w:space="0" w:color="auto"/>
              <w:left w:val="single" w:sz="4" w:space="0" w:color="auto"/>
              <w:bottom w:val="single" w:sz="4" w:space="0" w:color="auto"/>
              <w:right w:val="single" w:sz="4" w:space="0" w:color="auto"/>
            </w:tcBorders>
          </w:tcPr>
          <w:p w14:paraId="4C5F9D8F"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ქარის სიჩქ.</w:t>
            </w:r>
          </w:p>
        </w:tc>
        <w:tc>
          <w:tcPr>
            <w:tcW w:w="992" w:type="dxa"/>
            <w:tcBorders>
              <w:top w:val="single" w:sz="4" w:space="0" w:color="auto"/>
              <w:left w:val="single" w:sz="4" w:space="0" w:color="auto"/>
              <w:bottom w:val="single" w:sz="4" w:space="0" w:color="auto"/>
              <w:right w:val="single" w:sz="4" w:space="0" w:color="auto"/>
            </w:tcBorders>
          </w:tcPr>
          <w:p w14:paraId="0B2C4C99"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ფონი (ზდკ-ს წილი)</w:t>
            </w:r>
          </w:p>
        </w:tc>
        <w:tc>
          <w:tcPr>
            <w:tcW w:w="934" w:type="dxa"/>
            <w:tcBorders>
              <w:top w:val="single" w:sz="4" w:space="0" w:color="auto"/>
              <w:left w:val="single" w:sz="4" w:space="0" w:color="auto"/>
              <w:bottom w:val="single" w:sz="4" w:space="0" w:color="auto"/>
              <w:right w:val="single" w:sz="4" w:space="0" w:color="auto"/>
            </w:tcBorders>
          </w:tcPr>
          <w:p w14:paraId="3D832E4C"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ფონი გამორი-ცხვამდე</w:t>
            </w:r>
          </w:p>
        </w:tc>
        <w:tc>
          <w:tcPr>
            <w:tcW w:w="934" w:type="dxa"/>
            <w:tcBorders>
              <w:top w:val="single" w:sz="4" w:space="0" w:color="auto"/>
              <w:left w:val="single" w:sz="4" w:space="0" w:color="auto"/>
              <w:bottom w:val="single" w:sz="4" w:space="0" w:color="auto"/>
              <w:right w:val="single" w:sz="4" w:space="0" w:color="auto"/>
            </w:tcBorders>
          </w:tcPr>
          <w:p w14:paraId="6C93F399"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წერტილ. ტიპი</w:t>
            </w:r>
          </w:p>
        </w:tc>
      </w:tr>
      <w:tr w:rsidR="00C405F7" w:rsidRPr="00C405F7" w14:paraId="01357667"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0F146CF4"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1</w:t>
            </w:r>
          </w:p>
        </w:tc>
        <w:tc>
          <w:tcPr>
            <w:tcW w:w="1036" w:type="dxa"/>
            <w:tcBorders>
              <w:top w:val="single" w:sz="4" w:space="0" w:color="auto"/>
              <w:left w:val="single" w:sz="4" w:space="0" w:color="auto"/>
              <w:bottom w:val="single" w:sz="4" w:space="0" w:color="auto"/>
              <w:right w:val="single" w:sz="4" w:space="0" w:color="auto"/>
            </w:tcBorders>
          </w:tcPr>
          <w:p w14:paraId="1DA47542"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250</w:t>
            </w:r>
          </w:p>
        </w:tc>
        <w:tc>
          <w:tcPr>
            <w:tcW w:w="1051" w:type="dxa"/>
            <w:tcBorders>
              <w:top w:val="single" w:sz="4" w:space="0" w:color="auto"/>
              <w:left w:val="single" w:sz="4" w:space="0" w:color="auto"/>
              <w:bottom w:val="single" w:sz="4" w:space="0" w:color="auto"/>
              <w:right w:val="single" w:sz="4" w:space="0" w:color="auto"/>
            </w:tcBorders>
          </w:tcPr>
          <w:p w14:paraId="49331A53"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Arial" w:hAnsi="Arial" w:cs="Arial"/>
                <w:sz w:val="16"/>
                <w:szCs w:val="20"/>
              </w:rPr>
              <w:t>-</w:t>
            </w:r>
            <w:r w:rsidRPr="00C405F7">
              <w:rPr>
                <w:rFonts w:ascii="Sylfaen" w:hAnsi="Sylfaen"/>
                <w:sz w:val="16"/>
                <w:szCs w:val="20"/>
              </w:rPr>
              <w:t>160</w:t>
            </w:r>
          </w:p>
        </w:tc>
        <w:tc>
          <w:tcPr>
            <w:tcW w:w="949" w:type="dxa"/>
            <w:tcBorders>
              <w:top w:val="single" w:sz="4" w:space="0" w:color="auto"/>
              <w:left w:val="single" w:sz="4" w:space="0" w:color="auto"/>
              <w:bottom w:val="single" w:sz="4" w:space="0" w:color="auto"/>
              <w:right w:val="single" w:sz="4" w:space="0" w:color="auto"/>
            </w:tcBorders>
          </w:tcPr>
          <w:p w14:paraId="4885C89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w:t>
            </w:r>
          </w:p>
        </w:tc>
        <w:tc>
          <w:tcPr>
            <w:tcW w:w="1109" w:type="dxa"/>
            <w:tcBorders>
              <w:top w:val="single" w:sz="4" w:space="0" w:color="auto"/>
              <w:left w:val="single" w:sz="4" w:space="0" w:color="auto"/>
              <w:bottom w:val="single" w:sz="4" w:space="0" w:color="auto"/>
              <w:right w:val="single" w:sz="4" w:space="0" w:color="auto"/>
            </w:tcBorders>
          </w:tcPr>
          <w:p w14:paraId="4F6CBB38"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94</w:t>
            </w:r>
          </w:p>
        </w:tc>
        <w:tc>
          <w:tcPr>
            <w:tcW w:w="1051" w:type="dxa"/>
            <w:tcBorders>
              <w:top w:val="single" w:sz="4" w:space="0" w:color="auto"/>
              <w:left w:val="single" w:sz="4" w:space="0" w:color="auto"/>
              <w:bottom w:val="single" w:sz="4" w:space="0" w:color="auto"/>
              <w:right w:val="single" w:sz="4" w:space="0" w:color="auto"/>
            </w:tcBorders>
          </w:tcPr>
          <w:p w14:paraId="19572AF0"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304</w:t>
            </w:r>
          </w:p>
        </w:tc>
        <w:tc>
          <w:tcPr>
            <w:tcW w:w="1051" w:type="dxa"/>
            <w:tcBorders>
              <w:top w:val="single" w:sz="4" w:space="0" w:color="auto"/>
              <w:left w:val="single" w:sz="4" w:space="0" w:color="auto"/>
              <w:bottom w:val="single" w:sz="4" w:space="0" w:color="auto"/>
              <w:right w:val="single" w:sz="4" w:space="0" w:color="auto"/>
            </w:tcBorders>
          </w:tcPr>
          <w:p w14:paraId="4016F9A0"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8</w:t>
            </w:r>
            <w:r w:rsidRPr="00C405F7">
              <w:rPr>
                <w:rFonts w:ascii="Arial" w:hAnsi="Arial" w:cs="Arial"/>
                <w:sz w:val="16"/>
                <w:szCs w:val="20"/>
              </w:rPr>
              <w:t>,</w:t>
            </w:r>
            <w:r w:rsidRPr="00C405F7">
              <w:rPr>
                <w:rFonts w:ascii="Sylfaen" w:hAnsi="Sylfaen"/>
                <w:sz w:val="16"/>
                <w:szCs w:val="20"/>
              </w:rPr>
              <w:t>76</w:t>
            </w:r>
          </w:p>
        </w:tc>
        <w:tc>
          <w:tcPr>
            <w:tcW w:w="992" w:type="dxa"/>
            <w:tcBorders>
              <w:top w:val="single" w:sz="4" w:space="0" w:color="auto"/>
              <w:left w:val="single" w:sz="4" w:space="0" w:color="auto"/>
              <w:bottom w:val="single" w:sz="4" w:space="0" w:color="auto"/>
              <w:right w:val="single" w:sz="4" w:space="0" w:color="auto"/>
            </w:tcBorders>
          </w:tcPr>
          <w:p w14:paraId="4C73510E"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7EF96F6E"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4234DE00"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r>
      <w:tr w:rsidR="00C405F7" w:rsidRPr="00C405F7" w14:paraId="3464526D"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7B0BFD12"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2</w:t>
            </w:r>
          </w:p>
        </w:tc>
        <w:tc>
          <w:tcPr>
            <w:tcW w:w="1036" w:type="dxa"/>
            <w:tcBorders>
              <w:top w:val="single" w:sz="4" w:space="0" w:color="auto"/>
              <w:left w:val="single" w:sz="4" w:space="0" w:color="auto"/>
              <w:bottom w:val="single" w:sz="4" w:space="0" w:color="auto"/>
              <w:right w:val="single" w:sz="4" w:space="0" w:color="auto"/>
            </w:tcBorders>
          </w:tcPr>
          <w:p w14:paraId="15F88977"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Arial" w:hAnsi="Arial" w:cs="Arial"/>
                <w:sz w:val="16"/>
                <w:szCs w:val="20"/>
              </w:rPr>
              <w:t>-</w:t>
            </w:r>
            <w:r w:rsidRPr="00C405F7">
              <w:rPr>
                <w:rFonts w:ascii="Sylfaen" w:hAnsi="Sylfaen"/>
                <w:sz w:val="16"/>
                <w:szCs w:val="20"/>
              </w:rPr>
              <w:t>520</w:t>
            </w:r>
          </w:p>
        </w:tc>
        <w:tc>
          <w:tcPr>
            <w:tcW w:w="1051" w:type="dxa"/>
            <w:tcBorders>
              <w:top w:val="single" w:sz="4" w:space="0" w:color="auto"/>
              <w:left w:val="single" w:sz="4" w:space="0" w:color="auto"/>
              <w:bottom w:val="single" w:sz="4" w:space="0" w:color="auto"/>
              <w:right w:val="single" w:sz="4" w:space="0" w:color="auto"/>
            </w:tcBorders>
          </w:tcPr>
          <w:p w14:paraId="7ABE44DD"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320</w:t>
            </w:r>
          </w:p>
        </w:tc>
        <w:tc>
          <w:tcPr>
            <w:tcW w:w="949" w:type="dxa"/>
            <w:tcBorders>
              <w:top w:val="single" w:sz="4" w:space="0" w:color="auto"/>
              <w:left w:val="single" w:sz="4" w:space="0" w:color="auto"/>
              <w:bottom w:val="single" w:sz="4" w:space="0" w:color="auto"/>
              <w:right w:val="single" w:sz="4" w:space="0" w:color="auto"/>
            </w:tcBorders>
          </w:tcPr>
          <w:p w14:paraId="7064B9AF"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w:t>
            </w:r>
          </w:p>
        </w:tc>
        <w:tc>
          <w:tcPr>
            <w:tcW w:w="1109" w:type="dxa"/>
            <w:tcBorders>
              <w:top w:val="single" w:sz="4" w:space="0" w:color="auto"/>
              <w:left w:val="single" w:sz="4" w:space="0" w:color="auto"/>
              <w:bottom w:val="single" w:sz="4" w:space="0" w:color="auto"/>
              <w:right w:val="single" w:sz="4" w:space="0" w:color="auto"/>
            </w:tcBorders>
          </w:tcPr>
          <w:p w14:paraId="633461E3"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63</w:t>
            </w:r>
          </w:p>
        </w:tc>
        <w:tc>
          <w:tcPr>
            <w:tcW w:w="1051" w:type="dxa"/>
            <w:tcBorders>
              <w:top w:val="single" w:sz="4" w:space="0" w:color="auto"/>
              <w:left w:val="single" w:sz="4" w:space="0" w:color="auto"/>
              <w:bottom w:val="single" w:sz="4" w:space="0" w:color="auto"/>
              <w:right w:val="single" w:sz="4" w:space="0" w:color="auto"/>
            </w:tcBorders>
          </w:tcPr>
          <w:p w14:paraId="6B9C3048"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121</w:t>
            </w:r>
          </w:p>
        </w:tc>
        <w:tc>
          <w:tcPr>
            <w:tcW w:w="1051" w:type="dxa"/>
            <w:tcBorders>
              <w:top w:val="single" w:sz="4" w:space="0" w:color="auto"/>
              <w:left w:val="single" w:sz="4" w:space="0" w:color="auto"/>
              <w:bottom w:val="single" w:sz="4" w:space="0" w:color="auto"/>
              <w:right w:val="single" w:sz="4" w:space="0" w:color="auto"/>
            </w:tcBorders>
          </w:tcPr>
          <w:p w14:paraId="61F52CCB"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13</w:t>
            </w:r>
            <w:r w:rsidRPr="00C405F7">
              <w:rPr>
                <w:rFonts w:ascii="Arial" w:hAnsi="Arial" w:cs="Arial"/>
                <w:sz w:val="16"/>
                <w:szCs w:val="20"/>
              </w:rPr>
              <w:t>,</w:t>
            </w:r>
            <w:r w:rsidRPr="00C405F7">
              <w:rPr>
                <w:rFonts w:ascii="Sylfaen" w:hAnsi="Sylfaen"/>
                <w:sz w:val="16"/>
                <w:szCs w:val="20"/>
              </w:rPr>
              <w:t>60</w:t>
            </w:r>
          </w:p>
        </w:tc>
        <w:tc>
          <w:tcPr>
            <w:tcW w:w="992" w:type="dxa"/>
            <w:tcBorders>
              <w:top w:val="single" w:sz="4" w:space="0" w:color="auto"/>
              <w:left w:val="single" w:sz="4" w:space="0" w:color="auto"/>
              <w:bottom w:val="single" w:sz="4" w:space="0" w:color="auto"/>
              <w:right w:val="single" w:sz="4" w:space="0" w:color="auto"/>
            </w:tcBorders>
          </w:tcPr>
          <w:p w14:paraId="15C464A8"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2A562CA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46FB5E7A"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r>
      <w:tr w:rsidR="00C405F7" w:rsidRPr="00C405F7" w14:paraId="73E680BD"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07BAECDA"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3</w:t>
            </w:r>
          </w:p>
        </w:tc>
        <w:tc>
          <w:tcPr>
            <w:tcW w:w="1036" w:type="dxa"/>
            <w:tcBorders>
              <w:top w:val="single" w:sz="4" w:space="0" w:color="auto"/>
              <w:left w:val="single" w:sz="4" w:space="0" w:color="auto"/>
              <w:bottom w:val="single" w:sz="4" w:space="0" w:color="auto"/>
              <w:right w:val="single" w:sz="4" w:space="0" w:color="auto"/>
            </w:tcBorders>
          </w:tcPr>
          <w:p w14:paraId="291D2516"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350</w:t>
            </w:r>
          </w:p>
        </w:tc>
        <w:tc>
          <w:tcPr>
            <w:tcW w:w="1051" w:type="dxa"/>
            <w:tcBorders>
              <w:top w:val="single" w:sz="4" w:space="0" w:color="auto"/>
              <w:left w:val="single" w:sz="4" w:space="0" w:color="auto"/>
              <w:bottom w:val="single" w:sz="4" w:space="0" w:color="auto"/>
              <w:right w:val="single" w:sz="4" w:space="0" w:color="auto"/>
            </w:tcBorders>
          </w:tcPr>
          <w:p w14:paraId="5E24982E"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160</w:t>
            </w:r>
          </w:p>
        </w:tc>
        <w:tc>
          <w:tcPr>
            <w:tcW w:w="949" w:type="dxa"/>
            <w:tcBorders>
              <w:top w:val="single" w:sz="4" w:space="0" w:color="auto"/>
              <w:left w:val="single" w:sz="4" w:space="0" w:color="auto"/>
              <w:bottom w:val="single" w:sz="4" w:space="0" w:color="auto"/>
              <w:right w:val="single" w:sz="4" w:space="0" w:color="auto"/>
            </w:tcBorders>
          </w:tcPr>
          <w:p w14:paraId="3CEEF8B9"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w:t>
            </w:r>
          </w:p>
        </w:tc>
        <w:tc>
          <w:tcPr>
            <w:tcW w:w="1109" w:type="dxa"/>
            <w:tcBorders>
              <w:top w:val="single" w:sz="4" w:space="0" w:color="auto"/>
              <w:left w:val="single" w:sz="4" w:space="0" w:color="auto"/>
              <w:bottom w:val="single" w:sz="4" w:space="0" w:color="auto"/>
              <w:right w:val="single" w:sz="4" w:space="0" w:color="auto"/>
            </w:tcBorders>
          </w:tcPr>
          <w:p w14:paraId="36C8AD25"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54</w:t>
            </w:r>
          </w:p>
        </w:tc>
        <w:tc>
          <w:tcPr>
            <w:tcW w:w="1051" w:type="dxa"/>
            <w:tcBorders>
              <w:top w:val="single" w:sz="4" w:space="0" w:color="auto"/>
              <w:left w:val="single" w:sz="4" w:space="0" w:color="auto"/>
              <w:bottom w:val="single" w:sz="4" w:space="0" w:color="auto"/>
              <w:right w:val="single" w:sz="4" w:space="0" w:color="auto"/>
            </w:tcBorders>
          </w:tcPr>
          <w:p w14:paraId="4BA73969"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252</w:t>
            </w:r>
          </w:p>
        </w:tc>
        <w:tc>
          <w:tcPr>
            <w:tcW w:w="1051" w:type="dxa"/>
            <w:tcBorders>
              <w:top w:val="single" w:sz="4" w:space="0" w:color="auto"/>
              <w:left w:val="single" w:sz="4" w:space="0" w:color="auto"/>
              <w:bottom w:val="single" w:sz="4" w:space="0" w:color="auto"/>
              <w:right w:val="single" w:sz="4" w:space="0" w:color="auto"/>
            </w:tcBorders>
          </w:tcPr>
          <w:p w14:paraId="69524A3B"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8</w:t>
            </w:r>
            <w:r w:rsidRPr="00C405F7">
              <w:rPr>
                <w:rFonts w:ascii="Arial" w:hAnsi="Arial" w:cs="Arial"/>
                <w:sz w:val="16"/>
                <w:szCs w:val="20"/>
              </w:rPr>
              <w:t>,</w:t>
            </w:r>
            <w:r w:rsidRPr="00C405F7">
              <w:rPr>
                <w:rFonts w:ascii="Sylfaen" w:hAnsi="Sylfaen"/>
                <w:sz w:val="16"/>
                <w:szCs w:val="20"/>
              </w:rPr>
              <w:t>76</w:t>
            </w:r>
          </w:p>
        </w:tc>
        <w:tc>
          <w:tcPr>
            <w:tcW w:w="992" w:type="dxa"/>
            <w:tcBorders>
              <w:top w:val="single" w:sz="4" w:space="0" w:color="auto"/>
              <w:left w:val="single" w:sz="4" w:space="0" w:color="auto"/>
              <w:bottom w:val="single" w:sz="4" w:space="0" w:color="auto"/>
              <w:right w:val="single" w:sz="4" w:space="0" w:color="auto"/>
            </w:tcBorders>
          </w:tcPr>
          <w:p w14:paraId="14F6B88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581155D3"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934" w:type="dxa"/>
            <w:tcBorders>
              <w:top w:val="single" w:sz="4" w:space="0" w:color="auto"/>
              <w:left w:val="single" w:sz="4" w:space="0" w:color="auto"/>
              <w:bottom w:val="single" w:sz="4" w:space="0" w:color="auto"/>
              <w:right w:val="single" w:sz="4" w:space="0" w:color="auto"/>
            </w:tcBorders>
          </w:tcPr>
          <w:p w14:paraId="2C16707F"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r>
    </w:tbl>
    <w:p w14:paraId="1156FEDD" w14:textId="2EEAAD16" w:rsidR="00C405F7" w:rsidRPr="00C405F7" w:rsidRDefault="00C405F7" w:rsidP="00B55EC7">
      <w:pPr>
        <w:autoSpaceDE w:val="0"/>
        <w:autoSpaceDN w:val="0"/>
        <w:spacing w:line="240" w:lineRule="auto"/>
        <w:jc w:val="center"/>
        <w:rPr>
          <w:rFonts w:ascii="Arial" w:hAnsi="Arial" w:cs="Arial"/>
          <w:b/>
          <w:bCs/>
          <w:sz w:val="18"/>
          <w:lang w:val="ru-RU"/>
        </w:rPr>
      </w:pPr>
      <w:r w:rsidRPr="00C405F7">
        <w:rPr>
          <w:rFonts w:ascii="Sylfaen" w:hAnsi="Sylfaen" w:cs="Arial"/>
          <w:b/>
          <w:bCs/>
          <w:sz w:val="18"/>
          <w:lang w:val="ru-RU"/>
        </w:rPr>
        <w:t>გაანგარიშების შედეგები და წილები ნივთიერებათა მიხედვით</w:t>
      </w:r>
    </w:p>
    <w:p w14:paraId="517C1656" w14:textId="77777777" w:rsidR="00C405F7" w:rsidRPr="00C405F7" w:rsidRDefault="00C405F7" w:rsidP="00B55EC7">
      <w:pPr>
        <w:autoSpaceDE w:val="0"/>
        <w:autoSpaceDN w:val="0"/>
        <w:spacing w:line="240" w:lineRule="auto"/>
        <w:jc w:val="center"/>
        <w:rPr>
          <w:rFonts w:ascii="Arial" w:hAnsi="Arial" w:cs="Arial"/>
          <w:b/>
          <w:bCs/>
          <w:sz w:val="18"/>
          <w:lang w:val="ru-RU"/>
        </w:rPr>
      </w:pPr>
      <w:r w:rsidRPr="00C405F7">
        <w:rPr>
          <w:rFonts w:ascii="Sylfaen" w:hAnsi="Sylfaen" w:cs="Arial"/>
          <w:b/>
          <w:bCs/>
          <w:sz w:val="18"/>
          <w:lang w:val="ru-RU"/>
        </w:rPr>
        <w:t>(საანგარიშო მოედნები)</w:t>
      </w:r>
    </w:p>
    <w:p w14:paraId="2B0F87C7" w14:textId="38F8E682"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lang w:val="ru-RU"/>
        </w:rPr>
        <w:t>ნივთიერება</w:t>
      </w:r>
      <w:r w:rsidRPr="00C405F7">
        <w:rPr>
          <w:rFonts w:ascii="Arial" w:hAnsi="Arial" w:cs="Arial"/>
          <w:b/>
          <w:bCs/>
          <w:sz w:val="16"/>
          <w:szCs w:val="20"/>
          <w:lang w:val="ru-RU"/>
        </w:rPr>
        <w:t xml:space="preserve">: </w:t>
      </w:r>
      <w:r w:rsidRPr="00C405F7">
        <w:rPr>
          <w:rFonts w:ascii="Sylfaen" w:hAnsi="Sylfaen"/>
          <w:b/>
          <w:bCs/>
          <w:sz w:val="16"/>
          <w:szCs w:val="20"/>
          <w:lang w:val="ru-RU"/>
        </w:rPr>
        <w:t>2909</w:t>
      </w:r>
      <w:r w:rsidRPr="00C405F7">
        <w:rPr>
          <w:rFonts w:ascii="Arial" w:hAnsi="Arial" w:cs="Arial"/>
          <w:b/>
          <w:bCs/>
          <w:sz w:val="16"/>
          <w:szCs w:val="20"/>
          <w:lang w:val="ru-RU"/>
        </w:rPr>
        <w:t xml:space="preserve">  </w:t>
      </w:r>
      <w:r w:rsidRPr="00C405F7">
        <w:rPr>
          <w:rFonts w:ascii="Sylfaen" w:hAnsi="Sylfaen" w:cs="Arial"/>
          <w:b/>
          <w:bCs/>
          <w:sz w:val="16"/>
          <w:szCs w:val="20"/>
          <w:lang w:val="ru-RU"/>
        </w:rPr>
        <w:t>არაორგანული მტვერი: 20%-მდე</w:t>
      </w:r>
      <w:r w:rsidRPr="00C405F7">
        <w:rPr>
          <w:rFonts w:ascii="Arial" w:hAnsi="Arial" w:cs="Arial"/>
          <w:b/>
          <w:bCs/>
          <w:sz w:val="16"/>
          <w:szCs w:val="20"/>
          <w:lang w:val="ru-RU"/>
        </w:rPr>
        <w:t xml:space="preserve"> </w:t>
      </w:r>
      <w:r w:rsidRPr="00C405F7">
        <w:rPr>
          <w:b/>
          <w:bCs/>
          <w:sz w:val="16"/>
          <w:szCs w:val="20"/>
        </w:rPr>
        <w:t>SiO2</w:t>
      </w:r>
    </w:p>
    <w:p w14:paraId="0DD8A261" w14:textId="0E67EBF8" w:rsidR="00C405F7" w:rsidRDefault="00C405F7" w:rsidP="00B55EC7">
      <w:pPr>
        <w:autoSpaceDE w:val="0"/>
        <w:autoSpaceDN w:val="0"/>
        <w:spacing w:line="240" w:lineRule="auto"/>
        <w:jc w:val="center"/>
        <w:rPr>
          <w:rFonts w:ascii="Arial" w:hAnsi="Arial" w:cs="Arial"/>
          <w:b/>
          <w:bCs/>
          <w:sz w:val="20"/>
          <w:szCs w:val="20"/>
        </w:rPr>
      </w:pPr>
      <w:r>
        <w:rPr>
          <w:noProof/>
        </w:rPr>
        <w:drawing>
          <wp:anchor distT="0" distB="0" distL="114300" distR="114300" simplePos="0" relativeHeight="251675648" behindDoc="1" locked="0" layoutInCell="1" allowOverlap="1" wp14:anchorId="6D922CA3" wp14:editId="37753E72">
            <wp:simplePos x="0" y="0"/>
            <wp:positionH relativeFrom="column">
              <wp:posOffset>475615</wp:posOffset>
            </wp:positionH>
            <wp:positionV relativeFrom="paragraph">
              <wp:posOffset>12700</wp:posOffset>
            </wp:positionV>
            <wp:extent cx="5203825" cy="5295900"/>
            <wp:effectExtent l="0" t="0" r="0" b="0"/>
            <wp:wrapNone/>
            <wp:docPr id="4" name="Picture 4" descr="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90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0678" cy="530287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DA28D9" w14:textId="0DE7B42E" w:rsidR="00C405F7" w:rsidRDefault="00C405F7" w:rsidP="00B55EC7">
      <w:pPr>
        <w:autoSpaceDE w:val="0"/>
        <w:autoSpaceDN w:val="0"/>
        <w:spacing w:line="240" w:lineRule="auto"/>
        <w:jc w:val="center"/>
        <w:rPr>
          <w:rFonts w:ascii="Arial" w:hAnsi="Arial" w:cs="Arial"/>
          <w:b/>
          <w:bCs/>
          <w:sz w:val="20"/>
          <w:szCs w:val="20"/>
        </w:rPr>
      </w:pPr>
    </w:p>
    <w:p w14:paraId="2E5DDCDB" w14:textId="3B0AB646" w:rsidR="00C405F7" w:rsidRDefault="00C405F7" w:rsidP="00B55EC7">
      <w:pPr>
        <w:autoSpaceDE w:val="0"/>
        <w:autoSpaceDN w:val="0"/>
        <w:spacing w:line="240" w:lineRule="auto"/>
        <w:jc w:val="center"/>
        <w:rPr>
          <w:rFonts w:ascii="Arial" w:hAnsi="Arial" w:cs="Arial"/>
          <w:b/>
          <w:bCs/>
          <w:sz w:val="20"/>
          <w:szCs w:val="20"/>
        </w:rPr>
      </w:pPr>
    </w:p>
    <w:p w14:paraId="61EE9719" w14:textId="305ABCA9" w:rsidR="00C405F7" w:rsidRDefault="00C405F7" w:rsidP="00B55EC7">
      <w:pPr>
        <w:autoSpaceDE w:val="0"/>
        <w:autoSpaceDN w:val="0"/>
        <w:spacing w:line="240" w:lineRule="auto"/>
        <w:jc w:val="center"/>
        <w:rPr>
          <w:rFonts w:ascii="Arial" w:hAnsi="Arial" w:cs="Arial"/>
          <w:b/>
          <w:bCs/>
          <w:sz w:val="20"/>
          <w:szCs w:val="20"/>
        </w:rPr>
      </w:pPr>
    </w:p>
    <w:p w14:paraId="1927763F" w14:textId="33F7C2A0" w:rsidR="00C405F7" w:rsidRDefault="00C405F7" w:rsidP="00B55EC7">
      <w:pPr>
        <w:autoSpaceDE w:val="0"/>
        <w:autoSpaceDN w:val="0"/>
        <w:spacing w:line="240" w:lineRule="auto"/>
        <w:jc w:val="center"/>
        <w:rPr>
          <w:rFonts w:ascii="Arial" w:hAnsi="Arial" w:cs="Arial"/>
          <w:b/>
          <w:bCs/>
          <w:sz w:val="20"/>
          <w:szCs w:val="20"/>
        </w:rPr>
      </w:pPr>
    </w:p>
    <w:p w14:paraId="19F01266" w14:textId="2ABCC42F" w:rsidR="00C405F7" w:rsidRDefault="00C405F7" w:rsidP="00B55EC7">
      <w:pPr>
        <w:autoSpaceDE w:val="0"/>
        <w:autoSpaceDN w:val="0"/>
        <w:spacing w:line="240" w:lineRule="auto"/>
        <w:jc w:val="center"/>
        <w:rPr>
          <w:rFonts w:ascii="Arial" w:hAnsi="Arial" w:cs="Arial"/>
          <w:b/>
          <w:bCs/>
          <w:sz w:val="20"/>
          <w:szCs w:val="20"/>
        </w:rPr>
      </w:pPr>
    </w:p>
    <w:p w14:paraId="29FE9FC8" w14:textId="117978EA" w:rsidR="00C405F7" w:rsidRDefault="00C405F7" w:rsidP="00B55EC7">
      <w:pPr>
        <w:autoSpaceDE w:val="0"/>
        <w:autoSpaceDN w:val="0"/>
        <w:spacing w:line="240" w:lineRule="auto"/>
        <w:jc w:val="center"/>
        <w:rPr>
          <w:rFonts w:ascii="Arial" w:hAnsi="Arial" w:cs="Arial"/>
          <w:b/>
          <w:bCs/>
          <w:sz w:val="20"/>
          <w:szCs w:val="20"/>
        </w:rPr>
      </w:pPr>
    </w:p>
    <w:p w14:paraId="2844957F" w14:textId="3EF3148B" w:rsidR="00C405F7" w:rsidRDefault="00C405F7" w:rsidP="00B55EC7">
      <w:pPr>
        <w:autoSpaceDE w:val="0"/>
        <w:autoSpaceDN w:val="0"/>
        <w:spacing w:line="240" w:lineRule="auto"/>
        <w:jc w:val="center"/>
        <w:rPr>
          <w:rFonts w:ascii="Arial" w:hAnsi="Arial" w:cs="Arial"/>
          <w:b/>
          <w:bCs/>
          <w:sz w:val="20"/>
          <w:szCs w:val="20"/>
        </w:rPr>
      </w:pPr>
    </w:p>
    <w:p w14:paraId="6A27FACE" w14:textId="77777777" w:rsidR="00C405F7" w:rsidRDefault="00C405F7" w:rsidP="00B55EC7">
      <w:pPr>
        <w:autoSpaceDE w:val="0"/>
        <w:autoSpaceDN w:val="0"/>
        <w:spacing w:line="240" w:lineRule="auto"/>
        <w:jc w:val="center"/>
        <w:rPr>
          <w:rFonts w:ascii="Arial" w:hAnsi="Arial" w:cs="Arial"/>
          <w:b/>
          <w:bCs/>
          <w:sz w:val="20"/>
          <w:szCs w:val="20"/>
        </w:rPr>
      </w:pPr>
    </w:p>
    <w:p w14:paraId="1ACDB097" w14:textId="77777777" w:rsidR="00C405F7" w:rsidRDefault="00C405F7" w:rsidP="00B55EC7">
      <w:pPr>
        <w:autoSpaceDE w:val="0"/>
        <w:autoSpaceDN w:val="0"/>
        <w:spacing w:line="240" w:lineRule="auto"/>
        <w:jc w:val="center"/>
        <w:rPr>
          <w:rFonts w:ascii="Arial" w:hAnsi="Arial" w:cs="Arial"/>
          <w:b/>
          <w:bCs/>
          <w:sz w:val="20"/>
          <w:szCs w:val="20"/>
        </w:rPr>
      </w:pPr>
    </w:p>
    <w:p w14:paraId="5FFC5F14" w14:textId="77777777" w:rsidR="00C405F7" w:rsidRDefault="00C405F7" w:rsidP="00B55EC7">
      <w:pPr>
        <w:autoSpaceDE w:val="0"/>
        <w:autoSpaceDN w:val="0"/>
        <w:spacing w:line="240" w:lineRule="auto"/>
        <w:jc w:val="center"/>
        <w:rPr>
          <w:rFonts w:ascii="Arial" w:hAnsi="Arial" w:cs="Arial"/>
          <w:b/>
          <w:bCs/>
          <w:sz w:val="20"/>
          <w:szCs w:val="20"/>
        </w:rPr>
      </w:pPr>
    </w:p>
    <w:p w14:paraId="6FD87461" w14:textId="77777777" w:rsidR="00C405F7" w:rsidRDefault="00C405F7" w:rsidP="00B55EC7">
      <w:pPr>
        <w:autoSpaceDE w:val="0"/>
        <w:autoSpaceDN w:val="0"/>
        <w:spacing w:line="240" w:lineRule="auto"/>
        <w:jc w:val="center"/>
        <w:rPr>
          <w:rFonts w:ascii="Arial" w:hAnsi="Arial" w:cs="Arial"/>
          <w:b/>
          <w:bCs/>
          <w:sz w:val="20"/>
          <w:szCs w:val="20"/>
        </w:rPr>
      </w:pPr>
    </w:p>
    <w:p w14:paraId="5DF59F94" w14:textId="77777777" w:rsidR="00C405F7" w:rsidRDefault="00C405F7" w:rsidP="00B55EC7">
      <w:pPr>
        <w:autoSpaceDE w:val="0"/>
        <w:autoSpaceDN w:val="0"/>
        <w:spacing w:line="240" w:lineRule="auto"/>
        <w:jc w:val="center"/>
        <w:rPr>
          <w:rFonts w:ascii="Arial" w:hAnsi="Arial" w:cs="Arial"/>
          <w:b/>
          <w:bCs/>
          <w:sz w:val="20"/>
          <w:szCs w:val="20"/>
        </w:rPr>
      </w:pPr>
    </w:p>
    <w:p w14:paraId="32F7D1CD" w14:textId="77777777" w:rsidR="00C405F7" w:rsidRDefault="00C405F7" w:rsidP="00B55EC7">
      <w:pPr>
        <w:autoSpaceDE w:val="0"/>
        <w:autoSpaceDN w:val="0"/>
        <w:spacing w:line="240" w:lineRule="auto"/>
        <w:jc w:val="center"/>
        <w:rPr>
          <w:rFonts w:ascii="Arial" w:hAnsi="Arial" w:cs="Arial"/>
          <w:b/>
          <w:bCs/>
          <w:sz w:val="20"/>
          <w:szCs w:val="20"/>
        </w:rPr>
      </w:pPr>
    </w:p>
    <w:p w14:paraId="68386190" w14:textId="77777777" w:rsidR="00C405F7" w:rsidRDefault="00C405F7" w:rsidP="00B55EC7">
      <w:pPr>
        <w:autoSpaceDE w:val="0"/>
        <w:autoSpaceDN w:val="0"/>
        <w:spacing w:line="240" w:lineRule="auto"/>
        <w:jc w:val="center"/>
        <w:rPr>
          <w:rFonts w:ascii="Arial" w:hAnsi="Arial" w:cs="Arial"/>
          <w:b/>
          <w:bCs/>
          <w:sz w:val="20"/>
          <w:szCs w:val="20"/>
        </w:rPr>
      </w:pPr>
    </w:p>
    <w:p w14:paraId="5603C513" w14:textId="77777777" w:rsidR="00C405F7" w:rsidRDefault="00C405F7" w:rsidP="00B55EC7">
      <w:pPr>
        <w:autoSpaceDE w:val="0"/>
        <w:autoSpaceDN w:val="0"/>
        <w:spacing w:line="240" w:lineRule="auto"/>
        <w:jc w:val="center"/>
        <w:rPr>
          <w:rFonts w:ascii="Arial" w:hAnsi="Arial" w:cs="Arial"/>
          <w:b/>
          <w:bCs/>
          <w:sz w:val="20"/>
          <w:szCs w:val="20"/>
        </w:rPr>
      </w:pPr>
    </w:p>
    <w:p w14:paraId="69AC5C17" w14:textId="77777777" w:rsidR="00C405F7" w:rsidRDefault="00C405F7" w:rsidP="00B55EC7">
      <w:pPr>
        <w:autoSpaceDE w:val="0"/>
        <w:autoSpaceDN w:val="0"/>
        <w:spacing w:line="240" w:lineRule="auto"/>
        <w:jc w:val="center"/>
        <w:rPr>
          <w:rFonts w:ascii="Arial" w:hAnsi="Arial" w:cs="Arial"/>
          <w:b/>
          <w:bCs/>
          <w:sz w:val="20"/>
          <w:szCs w:val="20"/>
        </w:rPr>
      </w:pPr>
    </w:p>
    <w:p w14:paraId="1455D7AB" w14:textId="77777777" w:rsidR="00C405F7" w:rsidRDefault="00C405F7" w:rsidP="00B55EC7">
      <w:pPr>
        <w:autoSpaceDE w:val="0"/>
        <w:autoSpaceDN w:val="0"/>
        <w:spacing w:line="240" w:lineRule="auto"/>
        <w:jc w:val="center"/>
        <w:rPr>
          <w:rFonts w:ascii="Arial" w:hAnsi="Arial" w:cs="Arial"/>
          <w:b/>
          <w:bCs/>
          <w:sz w:val="20"/>
          <w:szCs w:val="20"/>
        </w:rPr>
      </w:pPr>
    </w:p>
    <w:p w14:paraId="3C3F7185" w14:textId="77777777" w:rsidR="00C405F7" w:rsidRDefault="00C405F7" w:rsidP="00B55EC7">
      <w:pPr>
        <w:autoSpaceDE w:val="0"/>
        <w:autoSpaceDN w:val="0"/>
        <w:spacing w:line="240" w:lineRule="auto"/>
        <w:jc w:val="center"/>
        <w:rPr>
          <w:rFonts w:ascii="Arial" w:hAnsi="Arial" w:cs="Arial"/>
          <w:b/>
          <w:bCs/>
          <w:sz w:val="20"/>
          <w:szCs w:val="20"/>
        </w:rPr>
      </w:pPr>
    </w:p>
    <w:p w14:paraId="68F2D035" w14:textId="77777777" w:rsidR="00C405F7" w:rsidRDefault="00C405F7" w:rsidP="00B55EC7">
      <w:pPr>
        <w:autoSpaceDE w:val="0"/>
        <w:autoSpaceDN w:val="0"/>
        <w:spacing w:line="240" w:lineRule="auto"/>
        <w:jc w:val="center"/>
        <w:rPr>
          <w:rFonts w:ascii="Arial" w:hAnsi="Arial" w:cs="Arial"/>
          <w:b/>
          <w:bCs/>
          <w:sz w:val="20"/>
          <w:szCs w:val="20"/>
        </w:rPr>
      </w:pPr>
    </w:p>
    <w:p w14:paraId="462A79BD" w14:textId="77777777" w:rsidR="00C405F7" w:rsidRDefault="00C405F7" w:rsidP="00B55EC7">
      <w:pPr>
        <w:autoSpaceDE w:val="0"/>
        <w:autoSpaceDN w:val="0"/>
        <w:spacing w:line="240" w:lineRule="auto"/>
        <w:jc w:val="center"/>
        <w:rPr>
          <w:rFonts w:ascii="Arial" w:hAnsi="Arial" w:cs="Arial"/>
          <w:b/>
          <w:bCs/>
          <w:sz w:val="20"/>
          <w:szCs w:val="20"/>
        </w:rPr>
      </w:pPr>
    </w:p>
    <w:p w14:paraId="4B4D71D4" w14:textId="77777777" w:rsidR="00C405F7" w:rsidRPr="00BE254D" w:rsidRDefault="00C405F7" w:rsidP="00B55EC7">
      <w:pPr>
        <w:autoSpaceDE w:val="0"/>
        <w:autoSpaceDN w:val="0"/>
        <w:spacing w:line="240" w:lineRule="auto"/>
        <w:jc w:val="center"/>
        <w:rPr>
          <w:rFonts w:ascii="Arial" w:hAnsi="Arial" w:cs="Arial"/>
          <w:sz w:val="20"/>
          <w:szCs w:val="20"/>
          <w:lang w:val="ru-RU"/>
        </w:rPr>
      </w:pPr>
      <w:r w:rsidRPr="00BE254D">
        <w:rPr>
          <w:rFonts w:ascii="Sylfaen" w:hAnsi="Sylfaen" w:cs="Arial"/>
          <w:b/>
          <w:bCs/>
          <w:sz w:val="20"/>
          <w:szCs w:val="20"/>
          <w:lang w:val="ru-RU"/>
        </w:rPr>
        <w:lastRenderedPageBreak/>
        <w:t>მოედანი</w:t>
      </w:r>
      <w:r w:rsidRPr="00BE254D">
        <w:rPr>
          <w:rFonts w:ascii="Arial" w:hAnsi="Arial" w:cs="Arial"/>
          <w:b/>
          <w:bCs/>
          <w:sz w:val="20"/>
          <w:szCs w:val="20"/>
          <w:lang w:val="ru-RU"/>
        </w:rPr>
        <w:t xml:space="preserve">: </w:t>
      </w:r>
      <w:r w:rsidRPr="00BE254D">
        <w:rPr>
          <w:rFonts w:ascii="Sylfaen" w:hAnsi="Sylfaen"/>
          <w:b/>
          <w:bCs/>
          <w:sz w:val="20"/>
          <w:szCs w:val="20"/>
          <w:lang w:val="ru-RU"/>
        </w:rPr>
        <w:t>1</w:t>
      </w:r>
    </w:p>
    <w:p w14:paraId="7514BDD6" w14:textId="77777777" w:rsidR="00C405F7"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მაქსიმალური კონცენრაციების ველი</w:t>
      </w:r>
    </w:p>
    <w:tbl>
      <w:tblPr>
        <w:tblW w:w="0" w:type="auto"/>
        <w:jc w:val="center"/>
        <w:tblLayout w:type="fixed"/>
        <w:tblCellMar>
          <w:left w:w="0" w:type="dxa"/>
          <w:right w:w="0" w:type="dxa"/>
        </w:tblCellMar>
        <w:tblLook w:val="0000" w:firstRow="0" w:lastRow="0" w:firstColumn="0" w:lastColumn="0" w:noHBand="0" w:noVBand="0"/>
      </w:tblPr>
      <w:tblGrid>
        <w:gridCol w:w="1431"/>
        <w:gridCol w:w="1401"/>
        <w:gridCol w:w="1401"/>
        <w:gridCol w:w="1401"/>
        <w:gridCol w:w="1401"/>
        <w:gridCol w:w="1401"/>
        <w:gridCol w:w="1504"/>
      </w:tblGrid>
      <w:tr w:rsidR="00C405F7" w:rsidRPr="00BE254D" w14:paraId="126F90F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7C3A33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კოორდ</w:t>
            </w:r>
            <w:r w:rsidRPr="00BE254D">
              <w:rPr>
                <w:rFonts w:ascii="Arial" w:hAnsi="Arial" w:cs="Arial"/>
                <w:b/>
                <w:bCs/>
                <w:sz w:val="20"/>
                <w:szCs w:val="20"/>
              </w:rPr>
              <w:t xml:space="preserve"> </w:t>
            </w:r>
            <w:r w:rsidRPr="00BE254D">
              <w:rPr>
                <w:b/>
                <w:bCs/>
                <w:sz w:val="20"/>
                <w:szCs w:val="20"/>
              </w:rPr>
              <w:t>X</w:t>
            </w:r>
            <w:r w:rsidRPr="00BE254D">
              <w:rPr>
                <w:rFonts w:ascii="Sylfaen" w:hAnsi="Sylfaen" w:cs="Arial"/>
                <w:b/>
                <w:bCs/>
                <w:sz w:val="20"/>
                <w:szCs w:val="20"/>
              </w:rPr>
              <w:t>(მ)</w:t>
            </w:r>
          </w:p>
        </w:tc>
        <w:tc>
          <w:tcPr>
            <w:tcW w:w="1401" w:type="dxa"/>
            <w:tcBorders>
              <w:top w:val="single" w:sz="4" w:space="0" w:color="auto"/>
              <w:left w:val="single" w:sz="4" w:space="0" w:color="auto"/>
              <w:bottom w:val="single" w:sz="4" w:space="0" w:color="auto"/>
              <w:right w:val="single" w:sz="4" w:space="0" w:color="auto"/>
            </w:tcBorders>
          </w:tcPr>
          <w:p w14:paraId="675870BB"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კოორდ</w:t>
            </w:r>
            <w:r w:rsidRPr="00BE254D">
              <w:rPr>
                <w:rFonts w:ascii="Arial" w:hAnsi="Arial" w:cs="Arial"/>
                <w:b/>
                <w:bCs/>
                <w:sz w:val="20"/>
                <w:szCs w:val="20"/>
              </w:rPr>
              <w:t xml:space="preserve"> </w:t>
            </w:r>
            <w:r w:rsidRPr="00BE254D">
              <w:rPr>
                <w:b/>
                <w:bCs/>
                <w:sz w:val="20"/>
                <w:szCs w:val="20"/>
              </w:rPr>
              <w:t>Y</w:t>
            </w:r>
            <w:r w:rsidRPr="00BE254D">
              <w:rPr>
                <w:rFonts w:ascii="Sylfaen" w:hAnsi="Sylfaen" w:cs="Arial"/>
                <w:b/>
                <w:bCs/>
                <w:sz w:val="20"/>
                <w:szCs w:val="20"/>
              </w:rPr>
              <w:t>(მ)</w:t>
            </w:r>
          </w:p>
        </w:tc>
        <w:tc>
          <w:tcPr>
            <w:tcW w:w="1401" w:type="dxa"/>
            <w:tcBorders>
              <w:top w:val="single" w:sz="4" w:space="0" w:color="auto"/>
              <w:left w:val="single" w:sz="4" w:space="0" w:color="auto"/>
              <w:bottom w:val="single" w:sz="4" w:space="0" w:color="auto"/>
              <w:right w:val="single" w:sz="4" w:space="0" w:color="auto"/>
            </w:tcBorders>
          </w:tcPr>
          <w:p w14:paraId="46E99F48"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კონცენტრ. (ზდკ-ს წილი)</w:t>
            </w:r>
          </w:p>
        </w:tc>
        <w:tc>
          <w:tcPr>
            <w:tcW w:w="1401" w:type="dxa"/>
            <w:tcBorders>
              <w:top w:val="single" w:sz="4" w:space="0" w:color="auto"/>
              <w:left w:val="single" w:sz="4" w:space="0" w:color="auto"/>
              <w:bottom w:val="single" w:sz="4" w:space="0" w:color="auto"/>
              <w:right w:val="single" w:sz="4" w:space="0" w:color="auto"/>
            </w:tcBorders>
          </w:tcPr>
          <w:p w14:paraId="0B9075D6"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ქარის მიმართ.</w:t>
            </w:r>
          </w:p>
        </w:tc>
        <w:tc>
          <w:tcPr>
            <w:tcW w:w="1401" w:type="dxa"/>
            <w:tcBorders>
              <w:top w:val="single" w:sz="4" w:space="0" w:color="auto"/>
              <w:left w:val="single" w:sz="4" w:space="0" w:color="auto"/>
              <w:bottom w:val="single" w:sz="4" w:space="0" w:color="auto"/>
              <w:right w:val="single" w:sz="4" w:space="0" w:color="auto"/>
            </w:tcBorders>
          </w:tcPr>
          <w:p w14:paraId="40053CB4"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ქარის სიჩქ.</w:t>
            </w:r>
          </w:p>
        </w:tc>
        <w:tc>
          <w:tcPr>
            <w:tcW w:w="1401" w:type="dxa"/>
            <w:tcBorders>
              <w:top w:val="single" w:sz="4" w:space="0" w:color="auto"/>
              <w:left w:val="single" w:sz="4" w:space="0" w:color="auto"/>
              <w:bottom w:val="single" w:sz="4" w:space="0" w:color="auto"/>
              <w:right w:val="single" w:sz="4" w:space="0" w:color="auto"/>
            </w:tcBorders>
          </w:tcPr>
          <w:p w14:paraId="23F69471"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ფონი (ზდკ-ს წილი)</w:t>
            </w:r>
          </w:p>
        </w:tc>
        <w:tc>
          <w:tcPr>
            <w:tcW w:w="1504" w:type="dxa"/>
            <w:tcBorders>
              <w:top w:val="single" w:sz="4" w:space="0" w:color="auto"/>
              <w:left w:val="single" w:sz="4" w:space="0" w:color="auto"/>
              <w:bottom w:val="single" w:sz="4" w:space="0" w:color="auto"/>
              <w:right w:val="single" w:sz="4" w:space="0" w:color="auto"/>
            </w:tcBorders>
          </w:tcPr>
          <w:p w14:paraId="45A97EBA" w14:textId="77777777" w:rsidR="00C405F7" w:rsidRPr="00BE254D" w:rsidRDefault="00C405F7" w:rsidP="00B55EC7">
            <w:pPr>
              <w:autoSpaceDE w:val="0"/>
              <w:autoSpaceDN w:val="0"/>
              <w:spacing w:line="240" w:lineRule="auto"/>
              <w:jc w:val="center"/>
              <w:rPr>
                <w:rFonts w:ascii="Arial" w:hAnsi="Arial" w:cs="Arial"/>
                <w:b/>
                <w:bCs/>
                <w:sz w:val="20"/>
                <w:szCs w:val="20"/>
              </w:rPr>
            </w:pPr>
            <w:r w:rsidRPr="00BE254D">
              <w:rPr>
                <w:rFonts w:ascii="Sylfaen" w:hAnsi="Sylfaen" w:cs="Arial"/>
                <w:b/>
                <w:bCs/>
                <w:sz w:val="20"/>
                <w:szCs w:val="20"/>
              </w:rPr>
              <w:t>ფონი გამორიცხვამდე</w:t>
            </w:r>
          </w:p>
        </w:tc>
      </w:tr>
      <w:tr w:rsidR="00C405F7" w:rsidRPr="00BE254D" w14:paraId="61158A4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D1852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923E5B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131101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33</w:t>
            </w:r>
          </w:p>
        </w:tc>
        <w:tc>
          <w:tcPr>
            <w:tcW w:w="1401" w:type="dxa"/>
            <w:tcBorders>
              <w:top w:val="single" w:sz="4" w:space="0" w:color="auto"/>
              <w:left w:val="single" w:sz="4" w:space="0" w:color="auto"/>
              <w:bottom w:val="single" w:sz="4" w:space="0" w:color="auto"/>
              <w:right w:val="single" w:sz="4" w:space="0" w:color="auto"/>
            </w:tcBorders>
          </w:tcPr>
          <w:p w14:paraId="12436E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w:t>
            </w:r>
          </w:p>
        </w:tc>
        <w:tc>
          <w:tcPr>
            <w:tcW w:w="1401" w:type="dxa"/>
            <w:tcBorders>
              <w:top w:val="single" w:sz="4" w:space="0" w:color="auto"/>
              <w:left w:val="single" w:sz="4" w:space="0" w:color="auto"/>
              <w:bottom w:val="single" w:sz="4" w:space="0" w:color="auto"/>
              <w:right w:val="single" w:sz="4" w:space="0" w:color="auto"/>
            </w:tcBorders>
          </w:tcPr>
          <w:p w14:paraId="3FFD2D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EC06DA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73B180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7177E3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26789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292367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4E37ED2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36</w:t>
            </w:r>
          </w:p>
        </w:tc>
        <w:tc>
          <w:tcPr>
            <w:tcW w:w="1401" w:type="dxa"/>
            <w:tcBorders>
              <w:top w:val="single" w:sz="4" w:space="0" w:color="auto"/>
              <w:left w:val="single" w:sz="4" w:space="0" w:color="auto"/>
              <w:bottom w:val="single" w:sz="4" w:space="0" w:color="auto"/>
              <w:right w:val="single" w:sz="4" w:space="0" w:color="auto"/>
            </w:tcBorders>
          </w:tcPr>
          <w:p w14:paraId="529293D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46</w:t>
            </w:r>
          </w:p>
        </w:tc>
        <w:tc>
          <w:tcPr>
            <w:tcW w:w="1401" w:type="dxa"/>
            <w:tcBorders>
              <w:top w:val="single" w:sz="4" w:space="0" w:color="auto"/>
              <w:left w:val="single" w:sz="4" w:space="0" w:color="auto"/>
              <w:bottom w:val="single" w:sz="4" w:space="0" w:color="auto"/>
              <w:right w:val="single" w:sz="4" w:space="0" w:color="auto"/>
            </w:tcBorders>
          </w:tcPr>
          <w:p w14:paraId="5C3D82C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ECFF66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B2D62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D076D1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B52CB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24719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CA5BC7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40</w:t>
            </w:r>
          </w:p>
        </w:tc>
        <w:tc>
          <w:tcPr>
            <w:tcW w:w="1401" w:type="dxa"/>
            <w:tcBorders>
              <w:top w:val="single" w:sz="4" w:space="0" w:color="auto"/>
              <w:left w:val="single" w:sz="4" w:space="0" w:color="auto"/>
              <w:bottom w:val="single" w:sz="4" w:space="0" w:color="auto"/>
              <w:right w:val="single" w:sz="4" w:space="0" w:color="auto"/>
            </w:tcBorders>
          </w:tcPr>
          <w:p w14:paraId="3D3CD2D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53</w:t>
            </w:r>
          </w:p>
        </w:tc>
        <w:tc>
          <w:tcPr>
            <w:tcW w:w="1401" w:type="dxa"/>
            <w:tcBorders>
              <w:top w:val="single" w:sz="4" w:space="0" w:color="auto"/>
              <w:left w:val="single" w:sz="4" w:space="0" w:color="auto"/>
              <w:bottom w:val="single" w:sz="4" w:space="0" w:color="auto"/>
              <w:right w:val="single" w:sz="4" w:space="0" w:color="auto"/>
            </w:tcBorders>
          </w:tcPr>
          <w:p w14:paraId="61723EC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6DE3D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6DB7A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93BB70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0F14F3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478E9F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3DB576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7582E84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61</w:t>
            </w:r>
          </w:p>
        </w:tc>
        <w:tc>
          <w:tcPr>
            <w:tcW w:w="1401" w:type="dxa"/>
            <w:tcBorders>
              <w:top w:val="single" w:sz="4" w:space="0" w:color="auto"/>
              <w:left w:val="single" w:sz="4" w:space="0" w:color="auto"/>
              <w:bottom w:val="single" w:sz="4" w:space="0" w:color="auto"/>
              <w:right w:val="single" w:sz="4" w:space="0" w:color="auto"/>
            </w:tcBorders>
          </w:tcPr>
          <w:p w14:paraId="3A1596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92A5B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90AAA8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5F224EF"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2E89E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11AEE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013852F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w:t>
            </w:r>
          </w:p>
        </w:tc>
        <w:tc>
          <w:tcPr>
            <w:tcW w:w="1401" w:type="dxa"/>
            <w:tcBorders>
              <w:top w:val="single" w:sz="4" w:space="0" w:color="auto"/>
              <w:left w:val="single" w:sz="4" w:space="0" w:color="auto"/>
              <w:bottom w:val="single" w:sz="4" w:space="0" w:color="auto"/>
              <w:right w:val="single" w:sz="4" w:space="0" w:color="auto"/>
            </w:tcBorders>
          </w:tcPr>
          <w:p w14:paraId="68D473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71</w:t>
            </w:r>
          </w:p>
        </w:tc>
        <w:tc>
          <w:tcPr>
            <w:tcW w:w="1401" w:type="dxa"/>
            <w:tcBorders>
              <w:top w:val="single" w:sz="4" w:space="0" w:color="auto"/>
              <w:left w:val="single" w:sz="4" w:space="0" w:color="auto"/>
              <w:bottom w:val="single" w:sz="4" w:space="0" w:color="auto"/>
              <w:right w:val="single" w:sz="4" w:space="0" w:color="auto"/>
            </w:tcBorders>
          </w:tcPr>
          <w:p w14:paraId="3960C93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112F81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FC3CF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65BD02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57FD37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73E16D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2A349FD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FE4472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83</w:t>
            </w:r>
          </w:p>
        </w:tc>
        <w:tc>
          <w:tcPr>
            <w:tcW w:w="1401" w:type="dxa"/>
            <w:tcBorders>
              <w:top w:val="single" w:sz="4" w:space="0" w:color="auto"/>
              <w:left w:val="single" w:sz="4" w:space="0" w:color="auto"/>
              <w:bottom w:val="single" w:sz="4" w:space="0" w:color="auto"/>
              <w:right w:val="single" w:sz="4" w:space="0" w:color="auto"/>
            </w:tcBorders>
          </w:tcPr>
          <w:p w14:paraId="338B8E4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BDDCFC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777B4B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E62D27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B4C560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2A8E4FA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09250B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69</w:t>
            </w:r>
          </w:p>
        </w:tc>
        <w:tc>
          <w:tcPr>
            <w:tcW w:w="1401" w:type="dxa"/>
            <w:tcBorders>
              <w:top w:val="single" w:sz="4" w:space="0" w:color="auto"/>
              <w:left w:val="single" w:sz="4" w:space="0" w:color="auto"/>
              <w:bottom w:val="single" w:sz="4" w:space="0" w:color="auto"/>
              <w:right w:val="single" w:sz="4" w:space="0" w:color="auto"/>
            </w:tcBorders>
          </w:tcPr>
          <w:p w14:paraId="783087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96</w:t>
            </w:r>
          </w:p>
        </w:tc>
        <w:tc>
          <w:tcPr>
            <w:tcW w:w="1401" w:type="dxa"/>
            <w:tcBorders>
              <w:top w:val="single" w:sz="4" w:space="0" w:color="auto"/>
              <w:left w:val="single" w:sz="4" w:space="0" w:color="auto"/>
              <w:bottom w:val="single" w:sz="4" w:space="0" w:color="auto"/>
              <w:right w:val="single" w:sz="4" w:space="0" w:color="auto"/>
            </w:tcBorders>
          </w:tcPr>
          <w:p w14:paraId="78BCCB5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DD2889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0D033E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E3236F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030307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3C0F36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7C4718B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72</w:t>
            </w:r>
          </w:p>
        </w:tc>
        <w:tc>
          <w:tcPr>
            <w:tcW w:w="1401" w:type="dxa"/>
            <w:tcBorders>
              <w:top w:val="single" w:sz="4" w:space="0" w:color="auto"/>
              <w:left w:val="single" w:sz="4" w:space="0" w:color="auto"/>
              <w:bottom w:val="single" w:sz="4" w:space="0" w:color="auto"/>
              <w:right w:val="single" w:sz="4" w:space="0" w:color="auto"/>
            </w:tcBorders>
          </w:tcPr>
          <w:p w14:paraId="4E8B7A2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109</w:t>
            </w:r>
          </w:p>
        </w:tc>
        <w:tc>
          <w:tcPr>
            <w:tcW w:w="1401" w:type="dxa"/>
            <w:tcBorders>
              <w:top w:val="single" w:sz="4" w:space="0" w:color="auto"/>
              <w:left w:val="single" w:sz="4" w:space="0" w:color="auto"/>
              <w:bottom w:val="single" w:sz="4" w:space="0" w:color="auto"/>
              <w:right w:val="single" w:sz="4" w:space="0" w:color="auto"/>
            </w:tcBorders>
          </w:tcPr>
          <w:p w14:paraId="57D9C5A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880FD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79D07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55525A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7726F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C25B0B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0CF88B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361D1F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120</w:t>
            </w:r>
          </w:p>
        </w:tc>
        <w:tc>
          <w:tcPr>
            <w:tcW w:w="1401" w:type="dxa"/>
            <w:tcBorders>
              <w:top w:val="single" w:sz="4" w:space="0" w:color="auto"/>
              <w:left w:val="single" w:sz="4" w:space="0" w:color="auto"/>
              <w:bottom w:val="single" w:sz="4" w:space="0" w:color="auto"/>
              <w:right w:val="single" w:sz="4" w:space="0" w:color="auto"/>
            </w:tcBorders>
          </w:tcPr>
          <w:p w14:paraId="165021E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1B30EE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F2B908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B808C5F"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E93170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BE6E4F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43EBDD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58</w:t>
            </w:r>
          </w:p>
        </w:tc>
        <w:tc>
          <w:tcPr>
            <w:tcW w:w="1401" w:type="dxa"/>
            <w:tcBorders>
              <w:top w:val="single" w:sz="4" w:space="0" w:color="auto"/>
              <w:left w:val="single" w:sz="4" w:space="0" w:color="auto"/>
              <w:bottom w:val="single" w:sz="4" w:space="0" w:color="auto"/>
              <w:right w:val="single" w:sz="4" w:space="0" w:color="auto"/>
            </w:tcBorders>
          </w:tcPr>
          <w:p w14:paraId="4AA639A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129</w:t>
            </w:r>
          </w:p>
        </w:tc>
        <w:tc>
          <w:tcPr>
            <w:tcW w:w="1401" w:type="dxa"/>
            <w:tcBorders>
              <w:top w:val="single" w:sz="4" w:space="0" w:color="auto"/>
              <w:left w:val="single" w:sz="4" w:space="0" w:color="auto"/>
              <w:bottom w:val="single" w:sz="4" w:space="0" w:color="auto"/>
              <w:right w:val="single" w:sz="4" w:space="0" w:color="auto"/>
            </w:tcBorders>
          </w:tcPr>
          <w:p w14:paraId="65FDC88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401CFB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48B351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969E11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D95EA4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1B48C65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1ED9B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49</w:t>
            </w:r>
          </w:p>
        </w:tc>
        <w:tc>
          <w:tcPr>
            <w:tcW w:w="1401" w:type="dxa"/>
            <w:tcBorders>
              <w:top w:val="single" w:sz="4" w:space="0" w:color="auto"/>
              <w:left w:val="single" w:sz="4" w:space="0" w:color="auto"/>
              <w:bottom w:val="single" w:sz="4" w:space="0" w:color="auto"/>
              <w:right w:val="single" w:sz="4" w:space="0" w:color="auto"/>
            </w:tcBorders>
          </w:tcPr>
          <w:p w14:paraId="236D71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136</w:t>
            </w:r>
          </w:p>
        </w:tc>
        <w:tc>
          <w:tcPr>
            <w:tcW w:w="1401" w:type="dxa"/>
            <w:tcBorders>
              <w:top w:val="single" w:sz="4" w:space="0" w:color="auto"/>
              <w:left w:val="single" w:sz="4" w:space="0" w:color="auto"/>
              <w:bottom w:val="single" w:sz="4" w:space="0" w:color="auto"/>
              <w:right w:val="single" w:sz="4" w:space="0" w:color="auto"/>
            </w:tcBorders>
          </w:tcPr>
          <w:p w14:paraId="38A684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72F306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861C25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3D8E6F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DED2C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EDED7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5F8730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36</w:t>
            </w:r>
          </w:p>
        </w:tc>
        <w:tc>
          <w:tcPr>
            <w:tcW w:w="1401" w:type="dxa"/>
            <w:tcBorders>
              <w:top w:val="single" w:sz="4" w:space="0" w:color="auto"/>
              <w:left w:val="single" w:sz="4" w:space="0" w:color="auto"/>
              <w:bottom w:val="single" w:sz="4" w:space="0" w:color="auto"/>
              <w:right w:val="single" w:sz="4" w:space="0" w:color="auto"/>
            </w:tcBorders>
          </w:tcPr>
          <w:p w14:paraId="2761E3D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w:t>
            </w:r>
          </w:p>
        </w:tc>
        <w:tc>
          <w:tcPr>
            <w:tcW w:w="1401" w:type="dxa"/>
            <w:tcBorders>
              <w:top w:val="single" w:sz="4" w:space="0" w:color="auto"/>
              <w:left w:val="single" w:sz="4" w:space="0" w:color="auto"/>
              <w:bottom w:val="single" w:sz="4" w:space="0" w:color="auto"/>
              <w:right w:val="single" w:sz="4" w:space="0" w:color="auto"/>
            </w:tcBorders>
          </w:tcPr>
          <w:p w14:paraId="716F1C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E9BBF5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807F1E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CFA323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32171B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514472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45FB97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39</w:t>
            </w:r>
          </w:p>
        </w:tc>
        <w:tc>
          <w:tcPr>
            <w:tcW w:w="1401" w:type="dxa"/>
            <w:tcBorders>
              <w:top w:val="single" w:sz="4" w:space="0" w:color="auto"/>
              <w:left w:val="single" w:sz="4" w:space="0" w:color="auto"/>
              <w:bottom w:val="single" w:sz="4" w:space="0" w:color="auto"/>
              <w:right w:val="single" w:sz="4" w:space="0" w:color="auto"/>
            </w:tcBorders>
          </w:tcPr>
          <w:p w14:paraId="5FEC7FF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39</w:t>
            </w:r>
          </w:p>
        </w:tc>
        <w:tc>
          <w:tcPr>
            <w:tcW w:w="1401" w:type="dxa"/>
            <w:tcBorders>
              <w:top w:val="single" w:sz="4" w:space="0" w:color="auto"/>
              <w:left w:val="single" w:sz="4" w:space="0" w:color="auto"/>
              <w:bottom w:val="single" w:sz="4" w:space="0" w:color="auto"/>
              <w:right w:val="single" w:sz="4" w:space="0" w:color="auto"/>
            </w:tcBorders>
          </w:tcPr>
          <w:p w14:paraId="0EF62B5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14EA08D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162F91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4E62BB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565E3A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50DBCFB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BBB98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41</w:t>
            </w:r>
          </w:p>
        </w:tc>
        <w:tc>
          <w:tcPr>
            <w:tcW w:w="1401" w:type="dxa"/>
            <w:tcBorders>
              <w:top w:val="single" w:sz="4" w:space="0" w:color="auto"/>
              <w:left w:val="single" w:sz="4" w:space="0" w:color="auto"/>
              <w:bottom w:val="single" w:sz="4" w:space="0" w:color="auto"/>
              <w:right w:val="single" w:sz="4" w:space="0" w:color="auto"/>
            </w:tcBorders>
          </w:tcPr>
          <w:p w14:paraId="06D4B4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48</w:t>
            </w:r>
          </w:p>
        </w:tc>
        <w:tc>
          <w:tcPr>
            <w:tcW w:w="1401" w:type="dxa"/>
            <w:tcBorders>
              <w:top w:val="single" w:sz="4" w:space="0" w:color="auto"/>
              <w:left w:val="single" w:sz="4" w:space="0" w:color="auto"/>
              <w:bottom w:val="single" w:sz="4" w:space="0" w:color="auto"/>
              <w:right w:val="single" w:sz="4" w:space="0" w:color="auto"/>
            </w:tcBorders>
          </w:tcPr>
          <w:p w14:paraId="2920066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CA179B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9C6A64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0E94E1F"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D26F1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2A1450E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87069B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3B94430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58</w:t>
            </w:r>
          </w:p>
        </w:tc>
        <w:tc>
          <w:tcPr>
            <w:tcW w:w="1401" w:type="dxa"/>
            <w:tcBorders>
              <w:top w:val="single" w:sz="4" w:space="0" w:color="auto"/>
              <w:left w:val="single" w:sz="4" w:space="0" w:color="auto"/>
              <w:bottom w:val="single" w:sz="4" w:space="0" w:color="auto"/>
              <w:right w:val="single" w:sz="4" w:space="0" w:color="auto"/>
            </w:tcBorders>
          </w:tcPr>
          <w:p w14:paraId="41DB80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1CCBD1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220D7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40E67C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166EC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048250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649E0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53</w:t>
            </w:r>
          </w:p>
        </w:tc>
        <w:tc>
          <w:tcPr>
            <w:tcW w:w="1401" w:type="dxa"/>
            <w:tcBorders>
              <w:top w:val="single" w:sz="4" w:space="0" w:color="auto"/>
              <w:left w:val="single" w:sz="4" w:space="0" w:color="auto"/>
              <w:bottom w:val="single" w:sz="4" w:space="0" w:color="auto"/>
              <w:right w:val="single" w:sz="4" w:space="0" w:color="auto"/>
            </w:tcBorders>
          </w:tcPr>
          <w:p w14:paraId="2B3683C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66</w:t>
            </w:r>
          </w:p>
        </w:tc>
        <w:tc>
          <w:tcPr>
            <w:tcW w:w="1401" w:type="dxa"/>
            <w:tcBorders>
              <w:top w:val="single" w:sz="4" w:space="0" w:color="auto"/>
              <w:left w:val="single" w:sz="4" w:space="0" w:color="auto"/>
              <w:bottom w:val="single" w:sz="4" w:space="0" w:color="auto"/>
              <w:right w:val="single" w:sz="4" w:space="0" w:color="auto"/>
            </w:tcBorders>
          </w:tcPr>
          <w:p w14:paraId="6569B3F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2329182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A90E78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15BD4E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7B0196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9CA812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08C9394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2AA7A55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79</w:t>
            </w:r>
          </w:p>
        </w:tc>
        <w:tc>
          <w:tcPr>
            <w:tcW w:w="1401" w:type="dxa"/>
            <w:tcBorders>
              <w:top w:val="single" w:sz="4" w:space="0" w:color="auto"/>
              <w:left w:val="single" w:sz="4" w:space="0" w:color="auto"/>
              <w:bottom w:val="single" w:sz="4" w:space="0" w:color="auto"/>
              <w:right w:val="single" w:sz="4" w:space="0" w:color="auto"/>
            </w:tcBorders>
          </w:tcPr>
          <w:p w14:paraId="7C7F1C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33762E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7E96F3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62CF10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B02EEB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2A8DC68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C067BF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89</w:t>
            </w:r>
          </w:p>
        </w:tc>
        <w:tc>
          <w:tcPr>
            <w:tcW w:w="1401" w:type="dxa"/>
            <w:tcBorders>
              <w:top w:val="single" w:sz="4" w:space="0" w:color="auto"/>
              <w:left w:val="single" w:sz="4" w:space="0" w:color="auto"/>
              <w:bottom w:val="single" w:sz="4" w:space="0" w:color="auto"/>
              <w:right w:val="single" w:sz="4" w:space="0" w:color="auto"/>
            </w:tcBorders>
          </w:tcPr>
          <w:p w14:paraId="3FCE98C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98</w:t>
            </w:r>
          </w:p>
        </w:tc>
        <w:tc>
          <w:tcPr>
            <w:tcW w:w="1401" w:type="dxa"/>
            <w:tcBorders>
              <w:top w:val="single" w:sz="4" w:space="0" w:color="auto"/>
              <w:left w:val="single" w:sz="4" w:space="0" w:color="auto"/>
              <w:bottom w:val="single" w:sz="4" w:space="0" w:color="auto"/>
              <w:right w:val="single" w:sz="4" w:space="0" w:color="auto"/>
            </w:tcBorders>
          </w:tcPr>
          <w:p w14:paraId="73C819A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5E8C21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0F51B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747562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527E9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745BB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93DDD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94</w:t>
            </w:r>
          </w:p>
        </w:tc>
        <w:tc>
          <w:tcPr>
            <w:tcW w:w="1401" w:type="dxa"/>
            <w:tcBorders>
              <w:top w:val="single" w:sz="4" w:space="0" w:color="auto"/>
              <w:left w:val="single" w:sz="4" w:space="0" w:color="auto"/>
              <w:bottom w:val="single" w:sz="4" w:space="0" w:color="auto"/>
              <w:right w:val="single" w:sz="4" w:space="0" w:color="auto"/>
            </w:tcBorders>
          </w:tcPr>
          <w:p w14:paraId="6574AD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114</w:t>
            </w:r>
          </w:p>
        </w:tc>
        <w:tc>
          <w:tcPr>
            <w:tcW w:w="1401" w:type="dxa"/>
            <w:tcBorders>
              <w:top w:val="single" w:sz="4" w:space="0" w:color="auto"/>
              <w:left w:val="single" w:sz="4" w:space="0" w:color="auto"/>
              <w:bottom w:val="single" w:sz="4" w:space="0" w:color="auto"/>
              <w:right w:val="single" w:sz="4" w:space="0" w:color="auto"/>
            </w:tcBorders>
          </w:tcPr>
          <w:p w14:paraId="482BB9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50719E9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1DEB15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E30339C"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6C15C2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2F833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6E758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82</w:t>
            </w:r>
          </w:p>
        </w:tc>
        <w:tc>
          <w:tcPr>
            <w:tcW w:w="1401" w:type="dxa"/>
            <w:tcBorders>
              <w:top w:val="single" w:sz="4" w:space="0" w:color="auto"/>
              <w:left w:val="single" w:sz="4" w:space="0" w:color="auto"/>
              <w:bottom w:val="single" w:sz="4" w:space="0" w:color="auto"/>
              <w:right w:val="single" w:sz="4" w:space="0" w:color="auto"/>
            </w:tcBorders>
          </w:tcPr>
          <w:p w14:paraId="044190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127</w:t>
            </w:r>
          </w:p>
        </w:tc>
        <w:tc>
          <w:tcPr>
            <w:tcW w:w="1401" w:type="dxa"/>
            <w:tcBorders>
              <w:top w:val="single" w:sz="4" w:space="0" w:color="auto"/>
              <w:left w:val="single" w:sz="4" w:space="0" w:color="auto"/>
              <w:bottom w:val="single" w:sz="4" w:space="0" w:color="auto"/>
              <w:right w:val="single" w:sz="4" w:space="0" w:color="auto"/>
            </w:tcBorders>
          </w:tcPr>
          <w:p w14:paraId="624707C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A02C0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6AD37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EBA371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A38B3F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C5C47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B36558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2E7BA6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136</w:t>
            </w:r>
          </w:p>
        </w:tc>
        <w:tc>
          <w:tcPr>
            <w:tcW w:w="1401" w:type="dxa"/>
            <w:tcBorders>
              <w:top w:val="single" w:sz="4" w:space="0" w:color="auto"/>
              <w:left w:val="single" w:sz="4" w:space="0" w:color="auto"/>
              <w:bottom w:val="single" w:sz="4" w:space="0" w:color="auto"/>
              <w:right w:val="single" w:sz="4" w:space="0" w:color="auto"/>
            </w:tcBorders>
          </w:tcPr>
          <w:p w14:paraId="58ADB9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1BC0013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FFB82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8C16F5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8DF86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2234079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114147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54</w:t>
            </w:r>
          </w:p>
        </w:tc>
        <w:tc>
          <w:tcPr>
            <w:tcW w:w="1401" w:type="dxa"/>
            <w:tcBorders>
              <w:top w:val="single" w:sz="4" w:space="0" w:color="auto"/>
              <w:left w:val="single" w:sz="4" w:space="0" w:color="auto"/>
              <w:bottom w:val="single" w:sz="4" w:space="0" w:color="auto"/>
              <w:right w:val="single" w:sz="4" w:space="0" w:color="auto"/>
            </w:tcBorders>
          </w:tcPr>
          <w:p w14:paraId="3A6195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143</w:t>
            </w:r>
          </w:p>
        </w:tc>
        <w:tc>
          <w:tcPr>
            <w:tcW w:w="1401" w:type="dxa"/>
            <w:tcBorders>
              <w:top w:val="single" w:sz="4" w:space="0" w:color="auto"/>
              <w:left w:val="single" w:sz="4" w:space="0" w:color="auto"/>
              <w:bottom w:val="single" w:sz="4" w:space="0" w:color="auto"/>
              <w:right w:val="single" w:sz="4" w:space="0" w:color="auto"/>
            </w:tcBorders>
          </w:tcPr>
          <w:p w14:paraId="4CBEEC1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374200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8FD4EB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87AAD4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FDA15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C66A4D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8CF5F8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38</w:t>
            </w:r>
          </w:p>
        </w:tc>
        <w:tc>
          <w:tcPr>
            <w:tcW w:w="1401" w:type="dxa"/>
            <w:tcBorders>
              <w:top w:val="single" w:sz="4" w:space="0" w:color="auto"/>
              <w:left w:val="single" w:sz="4" w:space="0" w:color="auto"/>
              <w:bottom w:val="single" w:sz="4" w:space="0" w:color="auto"/>
              <w:right w:val="single" w:sz="4" w:space="0" w:color="auto"/>
            </w:tcBorders>
          </w:tcPr>
          <w:p w14:paraId="169126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26</w:t>
            </w:r>
          </w:p>
        </w:tc>
        <w:tc>
          <w:tcPr>
            <w:tcW w:w="1401" w:type="dxa"/>
            <w:tcBorders>
              <w:top w:val="single" w:sz="4" w:space="0" w:color="auto"/>
              <w:left w:val="single" w:sz="4" w:space="0" w:color="auto"/>
              <w:bottom w:val="single" w:sz="4" w:space="0" w:color="auto"/>
              <w:right w:val="single" w:sz="4" w:space="0" w:color="auto"/>
            </w:tcBorders>
          </w:tcPr>
          <w:p w14:paraId="597515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BB58F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F52044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EB2305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5571B8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9C882A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C4934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41</w:t>
            </w:r>
          </w:p>
        </w:tc>
        <w:tc>
          <w:tcPr>
            <w:tcW w:w="1401" w:type="dxa"/>
            <w:tcBorders>
              <w:top w:val="single" w:sz="4" w:space="0" w:color="auto"/>
              <w:left w:val="single" w:sz="4" w:space="0" w:color="auto"/>
              <w:bottom w:val="single" w:sz="4" w:space="0" w:color="auto"/>
              <w:right w:val="single" w:sz="4" w:space="0" w:color="auto"/>
            </w:tcBorders>
          </w:tcPr>
          <w:p w14:paraId="1F78D1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w:t>
            </w:r>
          </w:p>
        </w:tc>
        <w:tc>
          <w:tcPr>
            <w:tcW w:w="1401" w:type="dxa"/>
            <w:tcBorders>
              <w:top w:val="single" w:sz="4" w:space="0" w:color="auto"/>
              <w:left w:val="single" w:sz="4" w:space="0" w:color="auto"/>
              <w:bottom w:val="single" w:sz="4" w:space="0" w:color="auto"/>
              <w:right w:val="single" w:sz="4" w:space="0" w:color="auto"/>
            </w:tcBorders>
          </w:tcPr>
          <w:p w14:paraId="790F1C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3CBF7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2D3B42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BB4015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4F5C8C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424839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7D7FC2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53F18A5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w:t>
            </w:r>
          </w:p>
        </w:tc>
        <w:tc>
          <w:tcPr>
            <w:tcW w:w="1401" w:type="dxa"/>
            <w:tcBorders>
              <w:top w:val="single" w:sz="4" w:space="0" w:color="auto"/>
              <w:left w:val="single" w:sz="4" w:space="0" w:color="auto"/>
              <w:bottom w:val="single" w:sz="4" w:space="0" w:color="auto"/>
              <w:right w:val="single" w:sz="4" w:space="0" w:color="auto"/>
            </w:tcBorders>
          </w:tcPr>
          <w:p w14:paraId="7455C09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18CB350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6BE404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E1CED5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3A426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B6693D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942323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56</w:t>
            </w:r>
          </w:p>
        </w:tc>
        <w:tc>
          <w:tcPr>
            <w:tcW w:w="1401" w:type="dxa"/>
            <w:tcBorders>
              <w:top w:val="single" w:sz="4" w:space="0" w:color="auto"/>
              <w:left w:val="single" w:sz="4" w:space="0" w:color="auto"/>
              <w:bottom w:val="single" w:sz="4" w:space="0" w:color="auto"/>
              <w:right w:val="single" w:sz="4" w:space="0" w:color="auto"/>
            </w:tcBorders>
          </w:tcPr>
          <w:p w14:paraId="0B8D27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45</w:t>
            </w:r>
          </w:p>
        </w:tc>
        <w:tc>
          <w:tcPr>
            <w:tcW w:w="1401" w:type="dxa"/>
            <w:tcBorders>
              <w:top w:val="single" w:sz="4" w:space="0" w:color="auto"/>
              <w:left w:val="single" w:sz="4" w:space="0" w:color="auto"/>
              <w:bottom w:val="single" w:sz="4" w:space="0" w:color="auto"/>
              <w:right w:val="single" w:sz="4" w:space="0" w:color="auto"/>
            </w:tcBorders>
          </w:tcPr>
          <w:p w14:paraId="4137B41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1104E8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4683DF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F9BA0E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6CAE61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0E91F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A77A37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74</w:t>
            </w:r>
          </w:p>
        </w:tc>
        <w:tc>
          <w:tcPr>
            <w:tcW w:w="1401" w:type="dxa"/>
            <w:tcBorders>
              <w:top w:val="single" w:sz="4" w:space="0" w:color="auto"/>
              <w:left w:val="single" w:sz="4" w:space="0" w:color="auto"/>
              <w:bottom w:val="single" w:sz="4" w:space="0" w:color="auto"/>
              <w:right w:val="single" w:sz="4" w:space="0" w:color="auto"/>
            </w:tcBorders>
          </w:tcPr>
          <w:p w14:paraId="7AC712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58</w:t>
            </w:r>
          </w:p>
        </w:tc>
        <w:tc>
          <w:tcPr>
            <w:tcW w:w="1401" w:type="dxa"/>
            <w:tcBorders>
              <w:top w:val="single" w:sz="4" w:space="0" w:color="auto"/>
              <w:left w:val="single" w:sz="4" w:space="0" w:color="auto"/>
              <w:bottom w:val="single" w:sz="4" w:space="0" w:color="auto"/>
              <w:right w:val="single" w:sz="4" w:space="0" w:color="auto"/>
            </w:tcBorders>
          </w:tcPr>
          <w:p w14:paraId="420C664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70BD48E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8A290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B85141C"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077E5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62BD923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1D9E1F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05</w:t>
            </w:r>
          </w:p>
        </w:tc>
        <w:tc>
          <w:tcPr>
            <w:tcW w:w="1401" w:type="dxa"/>
            <w:tcBorders>
              <w:top w:val="single" w:sz="4" w:space="0" w:color="auto"/>
              <w:left w:val="single" w:sz="4" w:space="0" w:color="auto"/>
              <w:bottom w:val="single" w:sz="4" w:space="0" w:color="auto"/>
              <w:right w:val="single" w:sz="4" w:space="0" w:color="auto"/>
            </w:tcBorders>
          </w:tcPr>
          <w:p w14:paraId="5627250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36C383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05A669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C24D1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5B823D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B61210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283D05D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8163C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38</w:t>
            </w:r>
          </w:p>
        </w:tc>
        <w:tc>
          <w:tcPr>
            <w:tcW w:w="1401" w:type="dxa"/>
            <w:tcBorders>
              <w:top w:val="single" w:sz="4" w:space="0" w:color="auto"/>
              <w:left w:val="single" w:sz="4" w:space="0" w:color="auto"/>
              <w:bottom w:val="single" w:sz="4" w:space="0" w:color="auto"/>
              <w:right w:val="single" w:sz="4" w:space="0" w:color="auto"/>
            </w:tcBorders>
          </w:tcPr>
          <w:p w14:paraId="1826B48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FE859C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34</w:t>
            </w:r>
          </w:p>
        </w:tc>
        <w:tc>
          <w:tcPr>
            <w:tcW w:w="1401" w:type="dxa"/>
            <w:tcBorders>
              <w:top w:val="single" w:sz="4" w:space="0" w:color="auto"/>
              <w:left w:val="single" w:sz="4" w:space="0" w:color="auto"/>
              <w:bottom w:val="single" w:sz="4" w:space="0" w:color="auto"/>
              <w:right w:val="single" w:sz="4" w:space="0" w:color="auto"/>
            </w:tcBorders>
          </w:tcPr>
          <w:p w14:paraId="2FC95D7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B12A7B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3745F5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444CB1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4E2F600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A84F63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31</w:t>
            </w:r>
          </w:p>
        </w:tc>
        <w:tc>
          <w:tcPr>
            <w:tcW w:w="1401" w:type="dxa"/>
            <w:tcBorders>
              <w:top w:val="single" w:sz="4" w:space="0" w:color="auto"/>
              <w:left w:val="single" w:sz="4" w:space="0" w:color="auto"/>
              <w:bottom w:val="single" w:sz="4" w:space="0" w:color="auto"/>
              <w:right w:val="single" w:sz="4" w:space="0" w:color="auto"/>
            </w:tcBorders>
          </w:tcPr>
          <w:p w14:paraId="29E682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123</w:t>
            </w:r>
          </w:p>
        </w:tc>
        <w:tc>
          <w:tcPr>
            <w:tcW w:w="1401" w:type="dxa"/>
            <w:tcBorders>
              <w:top w:val="single" w:sz="4" w:space="0" w:color="auto"/>
              <w:left w:val="single" w:sz="4" w:space="0" w:color="auto"/>
              <w:bottom w:val="single" w:sz="4" w:space="0" w:color="auto"/>
              <w:right w:val="single" w:sz="4" w:space="0" w:color="auto"/>
            </w:tcBorders>
          </w:tcPr>
          <w:p w14:paraId="0B36F4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w:t>
            </w:r>
            <w:r w:rsidRPr="00BE254D">
              <w:rPr>
                <w:rFonts w:ascii="Arial" w:hAnsi="Arial" w:cs="Arial"/>
                <w:sz w:val="20"/>
                <w:szCs w:val="20"/>
              </w:rPr>
              <w:t>,</w:t>
            </w:r>
            <w:r w:rsidRPr="00BE254D">
              <w:rPr>
                <w:rFonts w:ascii="Sylfaen" w:hAnsi="Sylfaen"/>
                <w:sz w:val="20"/>
                <w:szCs w:val="20"/>
              </w:rPr>
              <w:t>64</w:t>
            </w:r>
          </w:p>
        </w:tc>
        <w:tc>
          <w:tcPr>
            <w:tcW w:w="1401" w:type="dxa"/>
            <w:tcBorders>
              <w:top w:val="single" w:sz="4" w:space="0" w:color="auto"/>
              <w:left w:val="single" w:sz="4" w:space="0" w:color="auto"/>
              <w:bottom w:val="single" w:sz="4" w:space="0" w:color="auto"/>
              <w:right w:val="single" w:sz="4" w:space="0" w:color="auto"/>
            </w:tcBorders>
          </w:tcPr>
          <w:p w14:paraId="564D11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5AE1BF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4DF8C2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27ABA2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lastRenderedPageBreak/>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943C4A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7DB2E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94</w:t>
            </w:r>
          </w:p>
        </w:tc>
        <w:tc>
          <w:tcPr>
            <w:tcW w:w="1401" w:type="dxa"/>
            <w:tcBorders>
              <w:top w:val="single" w:sz="4" w:space="0" w:color="auto"/>
              <w:left w:val="single" w:sz="4" w:space="0" w:color="auto"/>
              <w:bottom w:val="single" w:sz="4" w:space="0" w:color="auto"/>
              <w:right w:val="single" w:sz="4" w:space="0" w:color="auto"/>
            </w:tcBorders>
          </w:tcPr>
          <w:p w14:paraId="2E8A55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137</w:t>
            </w:r>
          </w:p>
        </w:tc>
        <w:tc>
          <w:tcPr>
            <w:tcW w:w="1401" w:type="dxa"/>
            <w:tcBorders>
              <w:top w:val="single" w:sz="4" w:space="0" w:color="auto"/>
              <w:left w:val="single" w:sz="4" w:space="0" w:color="auto"/>
              <w:bottom w:val="single" w:sz="4" w:space="0" w:color="auto"/>
              <w:right w:val="single" w:sz="4" w:space="0" w:color="auto"/>
            </w:tcBorders>
          </w:tcPr>
          <w:p w14:paraId="0BF7FF3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44076F7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C4C442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208428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F104A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F09A8C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09D40D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71</w:t>
            </w:r>
          </w:p>
        </w:tc>
        <w:tc>
          <w:tcPr>
            <w:tcW w:w="1401" w:type="dxa"/>
            <w:tcBorders>
              <w:top w:val="single" w:sz="4" w:space="0" w:color="auto"/>
              <w:left w:val="single" w:sz="4" w:space="0" w:color="auto"/>
              <w:bottom w:val="single" w:sz="4" w:space="0" w:color="auto"/>
              <w:right w:val="single" w:sz="4" w:space="0" w:color="auto"/>
            </w:tcBorders>
          </w:tcPr>
          <w:p w14:paraId="5BCD9B2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147</w:t>
            </w:r>
          </w:p>
        </w:tc>
        <w:tc>
          <w:tcPr>
            <w:tcW w:w="1401" w:type="dxa"/>
            <w:tcBorders>
              <w:top w:val="single" w:sz="4" w:space="0" w:color="auto"/>
              <w:left w:val="single" w:sz="4" w:space="0" w:color="auto"/>
              <w:bottom w:val="single" w:sz="4" w:space="0" w:color="auto"/>
              <w:right w:val="single" w:sz="4" w:space="0" w:color="auto"/>
            </w:tcBorders>
          </w:tcPr>
          <w:p w14:paraId="79C5E43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7D1AD0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1E8FB9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CCB4D0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1ECB5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20F8B73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098AD3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57</w:t>
            </w:r>
          </w:p>
        </w:tc>
        <w:tc>
          <w:tcPr>
            <w:tcW w:w="1401" w:type="dxa"/>
            <w:tcBorders>
              <w:top w:val="single" w:sz="4" w:space="0" w:color="auto"/>
              <w:left w:val="single" w:sz="4" w:space="0" w:color="auto"/>
              <w:bottom w:val="single" w:sz="4" w:space="0" w:color="auto"/>
              <w:right w:val="single" w:sz="4" w:space="0" w:color="auto"/>
            </w:tcBorders>
          </w:tcPr>
          <w:p w14:paraId="7C3AE03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153</w:t>
            </w:r>
          </w:p>
        </w:tc>
        <w:tc>
          <w:tcPr>
            <w:tcW w:w="1401" w:type="dxa"/>
            <w:tcBorders>
              <w:top w:val="single" w:sz="4" w:space="0" w:color="auto"/>
              <w:left w:val="single" w:sz="4" w:space="0" w:color="auto"/>
              <w:bottom w:val="single" w:sz="4" w:space="0" w:color="auto"/>
              <w:right w:val="single" w:sz="4" w:space="0" w:color="auto"/>
            </w:tcBorders>
          </w:tcPr>
          <w:p w14:paraId="79B87CC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59748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7B383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0D24D1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E561ED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78E910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20303FD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41</w:t>
            </w:r>
          </w:p>
        </w:tc>
        <w:tc>
          <w:tcPr>
            <w:tcW w:w="1401" w:type="dxa"/>
            <w:tcBorders>
              <w:top w:val="single" w:sz="4" w:space="0" w:color="auto"/>
              <w:left w:val="single" w:sz="4" w:space="0" w:color="auto"/>
              <w:bottom w:val="single" w:sz="4" w:space="0" w:color="auto"/>
              <w:right w:val="single" w:sz="4" w:space="0" w:color="auto"/>
            </w:tcBorders>
          </w:tcPr>
          <w:p w14:paraId="760CFF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w:t>
            </w:r>
          </w:p>
        </w:tc>
        <w:tc>
          <w:tcPr>
            <w:tcW w:w="1401" w:type="dxa"/>
            <w:tcBorders>
              <w:top w:val="single" w:sz="4" w:space="0" w:color="auto"/>
              <w:left w:val="single" w:sz="4" w:space="0" w:color="auto"/>
              <w:bottom w:val="single" w:sz="4" w:space="0" w:color="auto"/>
              <w:right w:val="single" w:sz="4" w:space="0" w:color="auto"/>
            </w:tcBorders>
          </w:tcPr>
          <w:p w14:paraId="6BB1E1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21B773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2B97BE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7E7C9C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EE449D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6F198E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D83503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51A97C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22</w:t>
            </w:r>
          </w:p>
        </w:tc>
        <w:tc>
          <w:tcPr>
            <w:tcW w:w="1401" w:type="dxa"/>
            <w:tcBorders>
              <w:top w:val="single" w:sz="4" w:space="0" w:color="auto"/>
              <w:left w:val="single" w:sz="4" w:space="0" w:color="auto"/>
              <w:bottom w:val="single" w:sz="4" w:space="0" w:color="auto"/>
              <w:right w:val="single" w:sz="4" w:space="0" w:color="auto"/>
            </w:tcBorders>
          </w:tcPr>
          <w:p w14:paraId="6E08639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2E1C7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ABD36B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63C846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234372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83489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628E549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w:t>
            </w:r>
          </w:p>
        </w:tc>
        <w:tc>
          <w:tcPr>
            <w:tcW w:w="1401" w:type="dxa"/>
            <w:tcBorders>
              <w:top w:val="single" w:sz="4" w:space="0" w:color="auto"/>
              <w:left w:val="single" w:sz="4" w:space="0" w:color="auto"/>
              <w:bottom w:val="single" w:sz="4" w:space="0" w:color="auto"/>
              <w:right w:val="single" w:sz="4" w:space="0" w:color="auto"/>
            </w:tcBorders>
          </w:tcPr>
          <w:p w14:paraId="094F372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29</w:t>
            </w:r>
          </w:p>
        </w:tc>
        <w:tc>
          <w:tcPr>
            <w:tcW w:w="1401" w:type="dxa"/>
            <w:tcBorders>
              <w:top w:val="single" w:sz="4" w:space="0" w:color="auto"/>
              <w:left w:val="single" w:sz="4" w:space="0" w:color="auto"/>
              <w:bottom w:val="single" w:sz="4" w:space="0" w:color="auto"/>
              <w:right w:val="single" w:sz="4" w:space="0" w:color="auto"/>
            </w:tcBorders>
          </w:tcPr>
          <w:p w14:paraId="3F03FC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17036DC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997F9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4983E1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AAF7BF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932AC4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580931C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71</w:t>
            </w:r>
          </w:p>
        </w:tc>
        <w:tc>
          <w:tcPr>
            <w:tcW w:w="1401" w:type="dxa"/>
            <w:tcBorders>
              <w:top w:val="single" w:sz="4" w:space="0" w:color="auto"/>
              <w:left w:val="single" w:sz="4" w:space="0" w:color="auto"/>
              <w:bottom w:val="single" w:sz="4" w:space="0" w:color="auto"/>
              <w:right w:val="single" w:sz="4" w:space="0" w:color="auto"/>
            </w:tcBorders>
          </w:tcPr>
          <w:p w14:paraId="73C7B2C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w:t>
            </w:r>
          </w:p>
        </w:tc>
        <w:tc>
          <w:tcPr>
            <w:tcW w:w="1401" w:type="dxa"/>
            <w:tcBorders>
              <w:top w:val="single" w:sz="4" w:space="0" w:color="auto"/>
              <w:left w:val="single" w:sz="4" w:space="0" w:color="auto"/>
              <w:bottom w:val="single" w:sz="4" w:space="0" w:color="auto"/>
              <w:right w:val="single" w:sz="4" w:space="0" w:color="auto"/>
            </w:tcBorders>
          </w:tcPr>
          <w:p w14:paraId="4F215B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4DC2D89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6FAF51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5BD7D2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F935CB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53598AB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D2B500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04</w:t>
            </w:r>
          </w:p>
        </w:tc>
        <w:tc>
          <w:tcPr>
            <w:tcW w:w="1401" w:type="dxa"/>
            <w:tcBorders>
              <w:top w:val="single" w:sz="4" w:space="0" w:color="auto"/>
              <w:left w:val="single" w:sz="4" w:space="0" w:color="auto"/>
              <w:bottom w:val="single" w:sz="4" w:space="0" w:color="auto"/>
              <w:right w:val="single" w:sz="4" w:space="0" w:color="auto"/>
            </w:tcBorders>
          </w:tcPr>
          <w:p w14:paraId="71AA8D5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46</w:t>
            </w:r>
          </w:p>
        </w:tc>
        <w:tc>
          <w:tcPr>
            <w:tcW w:w="1401" w:type="dxa"/>
            <w:tcBorders>
              <w:top w:val="single" w:sz="4" w:space="0" w:color="auto"/>
              <w:left w:val="single" w:sz="4" w:space="0" w:color="auto"/>
              <w:bottom w:val="single" w:sz="4" w:space="0" w:color="auto"/>
              <w:right w:val="single" w:sz="4" w:space="0" w:color="auto"/>
            </w:tcBorders>
          </w:tcPr>
          <w:p w14:paraId="36FDFA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4886D39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76FC3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DFDEEC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175F67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57DE64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09F866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93</w:t>
            </w:r>
          </w:p>
        </w:tc>
        <w:tc>
          <w:tcPr>
            <w:tcW w:w="1401" w:type="dxa"/>
            <w:tcBorders>
              <w:top w:val="single" w:sz="4" w:space="0" w:color="auto"/>
              <w:left w:val="single" w:sz="4" w:space="0" w:color="auto"/>
              <w:bottom w:val="single" w:sz="4" w:space="0" w:color="auto"/>
              <w:right w:val="single" w:sz="4" w:space="0" w:color="auto"/>
            </w:tcBorders>
          </w:tcPr>
          <w:p w14:paraId="19793B0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5ADAC8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16551B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9FDF0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A203D6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1BE05F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1F774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D45CC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r w:rsidRPr="00BE254D">
              <w:rPr>
                <w:rFonts w:ascii="Arial" w:hAnsi="Arial" w:cs="Arial"/>
                <w:sz w:val="20"/>
                <w:szCs w:val="20"/>
              </w:rPr>
              <w:t>,</w:t>
            </w:r>
            <w:r w:rsidRPr="00BE254D">
              <w:rPr>
                <w:rFonts w:ascii="Sylfaen" w:hAnsi="Sylfaen"/>
                <w:sz w:val="20"/>
                <w:szCs w:val="20"/>
              </w:rPr>
              <w:t>64</w:t>
            </w:r>
          </w:p>
        </w:tc>
        <w:tc>
          <w:tcPr>
            <w:tcW w:w="1401" w:type="dxa"/>
            <w:tcBorders>
              <w:top w:val="single" w:sz="4" w:space="0" w:color="auto"/>
              <w:left w:val="single" w:sz="4" w:space="0" w:color="auto"/>
              <w:bottom w:val="single" w:sz="4" w:space="0" w:color="auto"/>
              <w:right w:val="single" w:sz="4" w:space="0" w:color="auto"/>
            </w:tcBorders>
          </w:tcPr>
          <w:p w14:paraId="09C513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107</w:t>
            </w:r>
          </w:p>
        </w:tc>
        <w:tc>
          <w:tcPr>
            <w:tcW w:w="1401" w:type="dxa"/>
            <w:tcBorders>
              <w:top w:val="single" w:sz="4" w:space="0" w:color="auto"/>
              <w:left w:val="single" w:sz="4" w:space="0" w:color="auto"/>
              <w:bottom w:val="single" w:sz="4" w:space="0" w:color="auto"/>
              <w:right w:val="single" w:sz="4" w:space="0" w:color="auto"/>
            </w:tcBorders>
          </w:tcPr>
          <w:p w14:paraId="6899D7E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70FD190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8B6066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FC4BF4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1E0D47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94496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73F435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82</w:t>
            </w:r>
          </w:p>
        </w:tc>
        <w:tc>
          <w:tcPr>
            <w:tcW w:w="1401" w:type="dxa"/>
            <w:tcBorders>
              <w:top w:val="single" w:sz="4" w:space="0" w:color="auto"/>
              <w:left w:val="single" w:sz="4" w:space="0" w:color="auto"/>
              <w:bottom w:val="single" w:sz="4" w:space="0" w:color="auto"/>
              <w:right w:val="single" w:sz="4" w:space="0" w:color="auto"/>
            </w:tcBorders>
          </w:tcPr>
          <w:p w14:paraId="6107D7B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141</w:t>
            </w:r>
          </w:p>
        </w:tc>
        <w:tc>
          <w:tcPr>
            <w:tcW w:w="1401" w:type="dxa"/>
            <w:tcBorders>
              <w:top w:val="single" w:sz="4" w:space="0" w:color="auto"/>
              <w:left w:val="single" w:sz="4" w:space="0" w:color="auto"/>
              <w:bottom w:val="single" w:sz="4" w:space="0" w:color="auto"/>
              <w:right w:val="single" w:sz="4" w:space="0" w:color="auto"/>
            </w:tcBorders>
          </w:tcPr>
          <w:p w14:paraId="04EB89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5B0BD2E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FA6096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CB102A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9EB5D5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567A1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3A4D02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90</w:t>
            </w:r>
          </w:p>
        </w:tc>
        <w:tc>
          <w:tcPr>
            <w:tcW w:w="1401" w:type="dxa"/>
            <w:tcBorders>
              <w:top w:val="single" w:sz="4" w:space="0" w:color="auto"/>
              <w:left w:val="single" w:sz="4" w:space="0" w:color="auto"/>
              <w:bottom w:val="single" w:sz="4" w:space="0" w:color="auto"/>
              <w:right w:val="single" w:sz="4" w:space="0" w:color="auto"/>
            </w:tcBorders>
          </w:tcPr>
          <w:p w14:paraId="74D1802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153</w:t>
            </w:r>
          </w:p>
        </w:tc>
        <w:tc>
          <w:tcPr>
            <w:tcW w:w="1401" w:type="dxa"/>
            <w:tcBorders>
              <w:top w:val="single" w:sz="4" w:space="0" w:color="auto"/>
              <w:left w:val="single" w:sz="4" w:space="0" w:color="auto"/>
              <w:bottom w:val="single" w:sz="4" w:space="0" w:color="auto"/>
              <w:right w:val="single" w:sz="4" w:space="0" w:color="auto"/>
            </w:tcBorders>
          </w:tcPr>
          <w:p w14:paraId="242EC6F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3193C76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D5478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5F1E78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DBEBA1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8F622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658C00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63</w:t>
            </w:r>
          </w:p>
        </w:tc>
        <w:tc>
          <w:tcPr>
            <w:tcW w:w="1401" w:type="dxa"/>
            <w:tcBorders>
              <w:top w:val="single" w:sz="4" w:space="0" w:color="auto"/>
              <w:left w:val="single" w:sz="4" w:space="0" w:color="auto"/>
              <w:bottom w:val="single" w:sz="4" w:space="0" w:color="auto"/>
              <w:right w:val="single" w:sz="4" w:space="0" w:color="auto"/>
            </w:tcBorders>
          </w:tcPr>
          <w:p w14:paraId="46F880D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159</w:t>
            </w:r>
          </w:p>
        </w:tc>
        <w:tc>
          <w:tcPr>
            <w:tcW w:w="1401" w:type="dxa"/>
            <w:tcBorders>
              <w:top w:val="single" w:sz="4" w:space="0" w:color="auto"/>
              <w:left w:val="single" w:sz="4" w:space="0" w:color="auto"/>
              <w:bottom w:val="single" w:sz="4" w:space="0" w:color="auto"/>
              <w:right w:val="single" w:sz="4" w:space="0" w:color="auto"/>
            </w:tcBorders>
          </w:tcPr>
          <w:p w14:paraId="46741AB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6F30B69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AD8B0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76B80F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C4BEB6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179396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13F1632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54</w:t>
            </w:r>
          </w:p>
        </w:tc>
        <w:tc>
          <w:tcPr>
            <w:tcW w:w="1401" w:type="dxa"/>
            <w:tcBorders>
              <w:top w:val="single" w:sz="4" w:space="0" w:color="auto"/>
              <w:left w:val="single" w:sz="4" w:space="0" w:color="auto"/>
              <w:bottom w:val="single" w:sz="4" w:space="0" w:color="auto"/>
              <w:right w:val="single" w:sz="4" w:space="0" w:color="auto"/>
            </w:tcBorders>
          </w:tcPr>
          <w:p w14:paraId="2E7643A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163</w:t>
            </w:r>
          </w:p>
        </w:tc>
        <w:tc>
          <w:tcPr>
            <w:tcW w:w="1401" w:type="dxa"/>
            <w:tcBorders>
              <w:top w:val="single" w:sz="4" w:space="0" w:color="auto"/>
              <w:left w:val="single" w:sz="4" w:space="0" w:color="auto"/>
              <w:bottom w:val="single" w:sz="4" w:space="0" w:color="auto"/>
              <w:right w:val="single" w:sz="4" w:space="0" w:color="auto"/>
            </w:tcBorders>
          </w:tcPr>
          <w:p w14:paraId="0A0E787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83077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66FBB2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842D57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23E52C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0BF9683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7A20D9D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43</w:t>
            </w:r>
          </w:p>
        </w:tc>
        <w:tc>
          <w:tcPr>
            <w:tcW w:w="1401" w:type="dxa"/>
            <w:tcBorders>
              <w:top w:val="single" w:sz="4" w:space="0" w:color="auto"/>
              <w:left w:val="single" w:sz="4" w:space="0" w:color="auto"/>
              <w:bottom w:val="single" w:sz="4" w:space="0" w:color="auto"/>
              <w:right w:val="single" w:sz="4" w:space="0" w:color="auto"/>
            </w:tcBorders>
          </w:tcPr>
          <w:p w14:paraId="59527D6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7</w:t>
            </w:r>
          </w:p>
        </w:tc>
        <w:tc>
          <w:tcPr>
            <w:tcW w:w="1401" w:type="dxa"/>
            <w:tcBorders>
              <w:top w:val="single" w:sz="4" w:space="0" w:color="auto"/>
              <w:left w:val="single" w:sz="4" w:space="0" w:color="auto"/>
              <w:bottom w:val="single" w:sz="4" w:space="0" w:color="auto"/>
              <w:right w:val="single" w:sz="4" w:space="0" w:color="auto"/>
            </w:tcBorders>
          </w:tcPr>
          <w:p w14:paraId="4CA19FF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F82FF3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F854F6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E4F118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704FE6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5A118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0423B3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48</w:t>
            </w:r>
          </w:p>
        </w:tc>
        <w:tc>
          <w:tcPr>
            <w:tcW w:w="1401" w:type="dxa"/>
            <w:tcBorders>
              <w:top w:val="single" w:sz="4" w:space="0" w:color="auto"/>
              <w:left w:val="single" w:sz="4" w:space="0" w:color="auto"/>
              <w:bottom w:val="single" w:sz="4" w:space="0" w:color="auto"/>
              <w:right w:val="single" w:sz="4" w:space="0" w:color="auto"/>
            </w:tcBorders>
          </w:tcPr>
          <w:p w14:paraId="37E630F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w:t>
            </w:r>
          </w:p>
        </w:tc>
        <w:tc>
          <w:tcPr>
            <w:tcW w:w="1401" w:type="dxa"/>
            <w:tcBorders>
              <w:top w:val="single" w:sz="4" w:space="0" w:color="auto"/>
              <w:left w:val="single" w:sz="4" w:space="0" w:color="auto"/>
              <w:bottom w:val="single" w:sz="4" w:space="0" w:color="auto"/>
              <w:right w:val="single" w:sz="4" w:space="0" w:color="auto"/>
            </w:tcBorders>
          </w:tcPr>
          <w:p w14:paraId="14F0CC3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4D84AE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8BF4F3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04AE3A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A6131E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0DC34E8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8A901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59</w:t>
            </w:r>
          </w:p>
        </w:tc>
        <w:tc>
          <w:tcPr>
            <w:tcW w:w="1401" w:type="dxa"/>
            <w:tcBorders>
              <w:top w:val="single" w:sz="4" w:space="0" w:color="auto"/>
              <w:left w:val="single" w:sz="4" w:space="0" w:color="auto"/>
              <w:bottom w:val="single" w:sz="4" w:space="0" w:color="auto"/>
              <w:right w:val="single" w:sz="4" w:space="0" w:color="auto"/>
            </w:tcBorders>
          </w:tcPr>
          <w:p w14:paraId="269C8E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9</w:t>
            </w:r>
          </w:p>
        </w:tc>
        <w:tc>
          <w:tcPr>
            <w:tcW w:w="1401" w:type="dxa"/>
            <w:tcBorders>
              <w:top w:val="single" w:sz="4" w:space="0" w:color="auto"/>
              <w:left w:val="single" w:sz="4" w:space="0" w:color="auto"/>
              <w:bottom w:val="single" w:sz="4" w:space="0" w:color="auto"/>
              <w:right w:val="single" w:sz="4" w:space="0" w:color="auto"/>
            </w:tcBorders>
          </w:tcPr>
          <w:p w14:paraId="5F12A91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69EE088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BCB46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407409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40C0E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5D84E6B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E93BEF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91</w:t>
            </w:r>
          </w:p>
        </w:tc>
        <w:tc>
          <w:tcPr>
            <w:tcW w:w="1401" w:type="dxa"/>
            <w:tcBorders>
              <w:top w:val="single" w:sz="4" w:space="0" w:color="auto"/>
              <w:left w:val="single" w:sz="4" w:space="0" w:color="auto"/>
              <w:bottom w:val="single" w:sz="4" w:space="0" w:color="auto"/>
              <w:right w:val="single" w:sz="4" w:space="0" w:color="auto"/>
            </w:tcBorders>
          </w:tcPr>
          <w:p w14:paraId="1511E4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15</w:t>
            </w:r>
          </w:p>
        </w:tc>
        <w:tc>
          <w:tcPr>
            <w:tcW w:w="1401" w:type="dxa"/>
            <w:tcBorders>
              <w:top w:val="single" w:sz="4" w:space="0" w:color="auto"/>
              <w:left w:val="single" w:sz="4" w:space="0" w:color="auto"/>
              <w:bottom w:val="single" w:sz="4" w:space="0" w:color="auto"/>
              <w:right w:val="single" w:sz="4" w:space="0" w:color="auto"/>
            </w:tcBorders>
          </w:tcPr>
          <w:p w14:paraId="6A70E86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089127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3A1DF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4F8251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54578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52263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33EA79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66</w:t>
            </w:r>
          </w:p>
        </w:tc>
        <w:tc>
          <w:tcPr>
            <w:tcW w:w="1401" w:type="dxa"/>
            <w:tcBorders>
              <w:top w:val="single" w:sz="4" w:space="0" w:color="auto"/>
              <w:left w:val="single" w:sz="4" w:space="0" w:color="auto"/>
              <w:bottom w:val="single" w:sz="4" w:space="0" w:color="auto"/>
              <w:right w:val="single" w:sz="4" w:space="0" w:color="auto"/>
            </w:tcBorders>
          </w:tcPr>
          <w:p w14:paraId="05B10D3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w:t>
            </w:r>
          </w:p>
        </w:tc>
        <w:tc>
          <w:tcPr>
            <w:tcW w:w="1401" w:type="dxa"/>
            <w:tcBorders>
              <w:top w:val="single" w:sz="4" w:space="0" w:color="auto"/>
              <w:left w:val="single" w:sz="4" w:space="0" w:color="auto"/>
              <w:bottom w:val="single" w:sz="4" w:space="0" w:color="auto"/>
              <w:right w:val="single" w:sz="4" w:space="0" w:color="auto"/>
            </w:tcBorders>
          </w:tcPr>
          <w:p w14:paraId="74551FB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00AEB1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8E71AB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B18A8B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EB39D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B9CD05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79F0900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r w:rsidRPr="00BE254D">
              <w:rPr>
                <w:rFonts w:ascii="Arial" w:hAnsi="Arial" w:cs="Arial"/>
                <w:sz w:val="20"/>
                <w:szCs w:val="20"/>
              </w:rPr>
              <w:t>,</w:t>
            </w:r>
            <w:r w:rsidRPr="00BE254D">
              <w:rPr>
                <w:rFonts w:ascii="Sylfaen" w:hAnsi="Sylfaen"/>
                <w:sz w:val="20"/>
                <w:szCs w:val="20"/>
              </w:rPr>
              <w:t>42</w:t>
            </w:r>
          </w:p>
        </w:tc>
        <w:tc>
          <w:tcPr>
            <w:tcW w:w="1401" w:type="dxa"/>
            <w:tcBorders>
              <w:top w:val="single" w:sz="4" w:space="0" w:color="auto"/>
              <w:left w:val="single" w:sz="4" w:space="0" w:color="auto"/>
              <w:bottom w:val="single" w:sz="4" w:space="0" w:color="auto"/>
              <w:right w:val="single" w:sz="4" w:space="0" w:color="auto"/>
            </w:tcBorders>
          </w:tcPr>
          <w:p w14:paraId="1CD2969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352</w:t>
            </w:r>
          </w:p>
        </w:tc>
        <w:tc>
          <w:tcPr>
            <w:tcW w:w="1401" w:type="dxa"/>
            <w:tcBorders>
              <w:top w:val="single" w:sz="4" w:space="0" w:color="auto"/>
              <w:left w:val="single" w:sz="4" w:space="0" w:color="auto"/>
              <w:bottom w:val="single" w:sz="4" w:space="0" w:color="auto"/>
              <w:right w:val="single" w:sz="4" w:space="0" w:color="auto"/>
            </w:tcBorders>
          </w:tcPr>
          <w:p w14:paraId="55E7F94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3F5395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49389C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8018BD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C0CB0F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DEE010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EAAF30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7</w:t>
            </w:r>
            <w:r w:rsidRPr="00BE254D">
              <w:rPr>
                <w:rFonts w:ascii="Arial" w:hAnsi="Arial" w:cs="Arial"/>
                <w:sz w:val="20"/>
                <w:szCs w:val="20"/>
              </w:rPr>
              <w:t>,</w:t>
            </w:r>
            <w:r w:rsidRPr="00BE254D">
              <w:rPr>
                <w:rFonts w:ascii="Sylfaen" w:hAnsi="Sylfaen"/>
                <w:sz w:val="20"/>
                <w:szCs w:val="20"/>
              </w:rPr>
              <w:t>95</w:t>
            </w:r>
          </w:p>
        </w:tc>
        <w:tc>
          <w:tcPr>
            <w:tcW w:w="1401" w:type="dxa"/>
            <w:tcBorders>
              <w:top w:val="single" w:sz="4" w:space="0" w:color="auto"/>
              <w:left w:val="single" w:sz="4" w:space="0" w:color="auto"/>
              <w:bottom w:val="single" w:sz="4" w:space="0" w:color="auto"/>
              <w:right w:val="single" w:sz="4" w:space="0" w:color="auto"/>
            </w:tcBorders>
          </w:tcPr>
          <w:p w14:paraId="2F39A92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202</w:t>
            </w:r>
          </w:p>
        </w:tc>
        <w:tc>
          <w:tcPr>
            <w:tcW w:w="1401" w:type="dxa"/>
            <w:tcBorders>
              <w:top w:val="single" w:sz="4" w:space="0" w:color="auto"/>
              <w:left w:val="single" w:sz="4" w:space="0" w:color="auto"/>
              <w:bottom w:val="single" w:sz="4" w:space="0" w:color="auto"/>
              <w:right w:val="single" w:sz="4" w:space="0" w:color="auto"/>
            </w:tcBorders>
          </w:tcPr>
          <w:p w14:paraId="521A5E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58AF378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4F28C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C68C73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E5E559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406CC1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3D04B6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75</w:t>
            </w:r>
          </w:p>
        </w:tc>
        <w:tc>
          <w:tcPr>
            <w:tcW w:w="1401" w:type="dxa"/>
            <w:tcBorders>
              <w:top w:val="single" w:sz="4" w:space="0" w:color="auto"/>
              <w:left w:val="single" w:sz="4" w:space="0" w:color="auto"/>
              <w:bottom w:val="single" w:sz="4" w:space="0" w:color="auto"/>
              <w:right w:val="single" w:sz="4" w:space="0" w:color="auto"/>
            </w:tcBorders>
          </w:tcPr>
          <w:p w14:paraId="68EA497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184</w:t>
            </w:r>
          </w:p>
        </w:tc>
        <w:tc>
          <w:tcPr>
            <w:tcW w:w="1401" w:type="dxa"/>
            <w:tcBorders>
              <w:top w:val="single" w:sz="4" w:space="0" w:color="auto"/>
              <w:left w:val="single" w:sz="4" w:space="0" w:color="auto"/>
              <w:bottom w:val="single" w:sz="4" w:space="0" w:color="auto"/>
              <w:right w:val="single" w:sz="4" w:space="0" w:color="auto"/>
            </w:tcBorders>
          </w:tcPr>
          <w:p w14:paraId="7F1270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016406B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5626FD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9D2C1B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AAFA55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7F6771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E6B7CA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91</w:t>
            </w:r>
          </w:p>
        </w:tc>
        <w:tc>
          <w:tcPr>
            <w:tcW w:w="1401" w:type="dxa"/>
            <w:tcBorders>
              <w:top w:val="single" w:sz="4" w:space="0" w:color="auto"/>
              <w:left w:val="single" w:sz="4" w:space="0" w:color="auto"/>
              <w:bottom w:val="single" w:sz="4" w:space="0" w:color="auto"/>
              <w:right w:val="single" w:sz="4" w:space="0" w:color="auto"/>
            </w:tcBorders>
          </w:tcPr>
          <w:p w14:paraId="3C9A6DD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173</w:t>
            </w:r>
          </w:p>
        </w:tc>
        <w:tc>
          <w:tcPr>
            <w:tcW w:w="1401" w:type="dxa"/>
            <w:tcBorders>
              <w:top w:val="single" w:sz="4" w:space="0" w:color="auto"/>
              <w:left w:val="single" w:sz="4" w:space="0" w:color="auto"/>
              <w:bottom w:val="single" w:sz="4" w:space="0" w:color="auto"/>
              <w:right w:val="single" w:sz="4" w:space="0" w:color="auto"/>
            </w:tcBorders>
          </w:tcPr>
          <w:p w14:paraId="0B7469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0C07283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99F28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850F1E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55E79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74764B8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93C93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57</w:t>
            </w:r>
          </w:p>
        </w:tc>
        <w:tc>
          <w:tcPr>
            <w:tcW w:w="1401" w:type="dxa"/>
            <w:tcBorders>
              <w:top w:val="single" w:sz="4" w:space="0" w:color="auto"/>
              <w:left w:val="single" w:sz="4" w:space="0" w:color="auto"/>
              <w:bottom w:val="single" w:sz="4" w:space="0" w:color="auto"/>
              <w:right w:val="single" w:sz="4" w:space="0" w:color="auto"/>
            </w:tcBorders>
          </w:tcPr>
          <w:p w14:paraId="23ED89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174</w:t>
            </w:r>
          </w:p>
        </w:tc>
        <w:tc>
          <w:tcPr>
            <w:tcW w:w="1401" w:type="dxa"/>
            <w:tcBorders>
              <w:top w:val="single" w:sz="4" w:space="0" w:color="auto"/>
              <w:left w:val="single" w:sz="4" w:space="0" w:color="auto"/>
              <w:bottom w:val="single" w:sz="4" w:space="0" w:color="auto"/>
              <w:right w:val="single" w:sz="4" w:space="0" w:color="auto"/>
            </w:tcBorders>
          </w:tcPr>
          <w:p w14:paraId="6ABC5C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57367E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09C54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4E6345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45DF9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432B20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7E49E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49</w:t>
            </w:r>
          </w:p>
        </w:tc>
        <w:tc>
          <w:tcPr>
            <w:tcW w:w="1401" w:type="dxa"/>
            <w:tcBorders>
              <w:top w:val="single" w:sz="4" w:space="0" w:color="auto"/>
              <w:left w:val="single" w:sz="4" w:space="0" w:color="auto"/>
              <w:bottom w:val="single" w:sz="4" w:space="0" w:color="auto"/>
              <w:right w:val="single" w:sz="4" w:space="0" w:color="auto"/>
            </w:tcBorders>
          </w:tcPr>
          <w:p w14:paraId="289A793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174</w:t>
            </w:r>
          </w:p>
        </w:tc>
        <w:tc>
          <w:tcPr>
            <w:tcW w:w="1401" w:type="dxa"/>
            <w:tcBorders>
              <w:top w:val="single" w:sz="4" w:space="0" w:color="auto"/>
              <w:left w:val="single" w:sz="4" w:space="0" w:color="auto"/>
              <w:bottom w:val="single" w:sz="4" w:space="0" w:color="auto"/>
              <w:right w:val="single" w:sz="4" w:space="0" w:color="auto"/>
            </w:tcBorders>
          </w:tcPr>
          <w:p w14:paraId="492933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CA8E33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62217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2F9913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E725E8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34A1E72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22D389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47</w:t>
            </w:r>
          </w:p>
        </w:tc>
        <w:tc>
          <w:tcPr>
            <w:tcW w:w="1401" w:type="dxa"/>
            <w:tcBorders>
              <w:top w:val="single" w:sz="4" w:space="0" w:color="auto"/>
              <w:left w:val="single" w:sz="4" w:space="0" w:color="auto"/>
              <w:bottom w:val="single" w:sz="4" w:space="0" w:color="auto"/>
              <w:right w:val="single" w:sz="4" w:space="0" w:color="auto"/>
            </w:tcBorders>
          </w:tcPr>
          <w:p w14:paraId="5BE154B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356</w:t>
            </w:r>
          </w:p>
        </w:tc>
        <w:tc>
          <w:tcPr>
            <w:tcW w:w="1401" w:type="dxa"/>
            <w:tcBorders>
              <w:top w:val="single" w:sz="4" w:space="0" w:color="auto"/>
              <w:left w:val="single" w:sz="4" w:space="0" w:color="auto"/>
              <w:bottom w:val="single" w:sz="4" w:space="0" w:color="auto"/>
              <w:right w:val="single" w:sz="4" w:space="0" w:color="auto"/>
            </w:tcBorders>
          </w:tcPr>
          <w:p w14:paraId="6E7B07F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0ED0C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115F8E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CB67E2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B4539F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49CDC3C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5DD47B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53</w:t>
            </w:r>
          </w:p>
        </w:tc>
        <w:tc>
          <w:tcPr>
            <w:tcW w:w="1401" w:type="dxa"/>
            <w:tcBorders>
              <w:top w:val="single" w:sz="4" w:space="0" w:color="auto"/>
              <w:left w:val="single" w:sz="4" w:space="0" w:color="auto"/>
              <w:bottom w:val="single" w:sz="4" w:space="0" w:color="auto"/>
              <w:right w:val="single" w:sz="4" w:space="0" w:color="auto"/>
            </w:tcBorders>
          </w:tcPr>
          <w:p w14:paraId="45162DA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356</w:t>
            </w:r>
          </w:p>
        </w:tc>
        <w:tc>
          <w:tcPr>
            <w:tcW w:w="1401" w:type="dxa"/>
            <w:tcBorders>
              <w:top w:val="single" w:sz="4" w:space="0" w:color="auto"/>
              <w:left w:val="single" w:sz="4" w:space="0" w:color="auto"/>
              <w:bottom w:val="single" w:sz="4" w:space="0" w:color="auto"/>
              <w:right w:val="single" w:sz="4" w:space="0" w:color="auto"/>
            </w:tcBorders>
          </w:tcPr>
          <w:p w14:paraId="7EE2FDD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5302F1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48A67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8907D5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0118E6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0C9009A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0CCE895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64</w:t>
            </w:r>
          </w:p>
        </w:tc>
        <w:tc>
          <w:tcPr>
            <w:tcW w:w="1401" w:type="dxa"/>
            <w:tcBorders>
              <w:top w:val="single" w:sz="4" w:space="0" w:color="auto"/>
              <w:left w:val="single" w:sz="4" w:space="0" w:color="auto"/>
              <w:bottom w:val="single" w:sz="4" w:space="0" w:color="auto"/>
              <w:right w:val="single" w:sz="4" w:space="0" w:color="auto"/>
            </w:tcBorders>
          </w:tcPr>
          <w:p w14:paraId="6A784B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356</w:t>
            </w:r>
          </w:p>
        </w:tc>
        <w:tc>
          <w:tcPr>
            <w:tcW w:w="1401" w:type="dxa"/>
            <w:tcBorders>
              <w:top w:val="single" w:sz="4" w:space="0" w:color="auto"/>
              <w:left w:val="single" w:sz="4" w:space="0" w:color="auto"/>
              <w:bottom w:val="single" w:sz="4" w:space="0" w:color="auto"/>
              <w:right w:val="single" w:sz="4" w:space="0" w:color="auto"/>
            </w:tcBorders>
          </w:tcPr>
          <w:p w14:paraId="23F1F5C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146FA09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96FFE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450F0E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A25100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5AE5AB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37ED386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08</w:t>
            </w:r>
          </w:p>
        </w:tc>
        <w:tc>
          <w:tcPr>
            <w:tcW w:w="1401" w:type="dxa"/>
            <w:tcBorders>
              <w:top w:val="single" w:sz="4" w:space="0" w:color="auto"/>
              <w:left w:val="single" w:sz="4" w:space="0" w:color="auto"/>
              <w:bottom w:val="single" w:sz="4" w:space="0" w:color="auto"/>
              <w:right w:val="single" w:sz="4" w:space="0" w:color="auto"/>
            </w:tcBorders>
          </w:tcPr>
          <w:p w14:paraId="2298B04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352</w:t>
            </w:r>
          </w:p>
        </w:tc>
        <w:tc>
          <w:tcPr>
            <w:tcW w:w="1401" w:type="dxa"/>
            <w:tcBorders>
              <w:top w:val="single" w:sz="4" w:space="0" w:color="auto"/>
              <w:left w:val="single" w:sz="4" w:space="0" w:color="auto"/>
              <w:bottom w:val="single" w:sz="4" w:space="0" w:color="auto"/>
              <w:right w:val="single" w:sz="4" w:space="0" w:color="auto"/>
            </w:tcBorders>
          </w:tcPr>
          <w:p w14:paraId="56AFD28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322DA3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BDF65C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D96301F"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03633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0A7576F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57616D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56</w:t>
            </w:r>
          </w:p>
        </w:tc>
        <w:tc>
          <w:tcPr>
            <w:tcW w:w="1401" w:type="dxa"/>
            <w:tcBorders>
              <w:top w:val="single" w:sz="4" w:space="0" w:color="auto"/>
              <w:left w:val="single" w:sz="4" w:space="0" w:color="auto"/>
              <w:bottom w:val="single" w:sz="4" w:space="0" w:color="auto"/>
              <w:right w:val="single" w:sz="4" w:space="0" w:color="auto"/>
            </w:tcBorders>
          </w:tcPr>
          <w:p w14:paraId="4FA409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350</w:t>
            </w:r>
          </w:p>
        </w:tc>
        <w:tc>
          <w:tcPr>
            <w:tcW w:w="1401" w:type="dxa"/>
            <w:tcBorders>
              <w:top w:val="single" w:sz="4" w:space="0" w:color="auto"/>
              <w:left w:val="single" w:sz="4" w:space="0" w:color="auto"/>
              <w:bottom w:val="single" w:sz="4" w:space="0" w:color="auto"/>
              <w:right w:val="single" w:sz="4" w:space="0" w:color="auto"/>
            </w:tcBorders>
          </w:tcPr>
          <w:p w14:paraId="62FE88F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59D9F12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9055B8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FF61A1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5C117C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5BBA640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189CD4A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w:t>
            </w:r>
            <w:r w:rsidRPr="00BE254D">
              <w:rPr>
                <w:rFonts w:ascii="Arial" w:hAnsi="Arial" w:cs="Arial"/>
                <w:sz w:val="20"/>
                <w:szCs w:val="20"/>
              </w:rPr>
              <w:t>,</w:t>
            </w:r>
            <w:r w:rsidRPr="00BE254D">
              <w:rPr>
                <w:rFonts w:ascii="Sylfaen" w:hAnsi="Sylfaen"/>
                <w:sz w:val="20"/>
                <w:szCs w:val="20"/>
              </w:rPr>
              <w:t>89</w:t>
            </w:r>
          </w:p>
        </w:tc>
        <w:tc>
          <w:tcPr>
            <w:tcW w:w="1401" w:type="dxa"/>
            <w:tcBorders>
              <w:top w:val="single" w:sz="4" w:space="0" w:color="auto"/>
              <w:left w:val="single" w:sz="4" w:space="0" w:color="auto"/>
              <w:bottom w:val="single" w:sz="4" w:space="0" w:color="auto"/>
              <w:right w:val="single" w:sz="4" w:space="0" w:color="auto"/>
            </w:tcBorders>
          </w:tcPr>
          <w:p w14:paraId="539728F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321</w:t>
            </w:r>
          </w:p>
        </w:tc>
        <w:tc>
          <w:tcPr>
            <w:tcW w:w="1401" w:type="dxa"/>
            <w:tcBorders>
              <w:top w:val="single" w:sz="4" w:space="0" w:color="auto"/>
              <w:left w:val="single" w:sz="4" w:space="0" w:color="auto"/>
              <w:bottom w:val="single" w:sz="4" w:space="0" w:color="auto"/>
              <w:right w:val="single" w:sz="4" w:space="0" w:color="auto"/>
            </w:tcBorders>
          </w:tcPr>
          <w:p w14:paraId="690C6AB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w:t>
            </w:r>
          </w:p>
        </w:tc>
        <w:tc>
          <w:tcPr>
            <w:tcW w:w="1401" w:type="dxa"/>
            <w:tcBorders>
              <w:top w:val="single" w:sz="4" w:space="0" w:color="auto"/>
              <w:left w:val="single" w:sz="4" w:space="0" w:color="auto"/>
              <w:bottom w:val="single" w:sz="4" w:space="0" w:color="auto"/>
              <w:right w:val="single" w:sz="4" w:space="0" w:color="auto"/>
            </w:tcBorders>
          </w:tcPr>
          <w:p w14:paraId="1C66010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0419B7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018764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F53D9D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2ED9061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56CC6D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w:t>
            </w:r>
            <w:r w:rsidRPr="00BE254D">
              <w:rPr>
                <w:rFonts w:ascii="Arial" w:hAnsi="Arial" w:cs="Arial"/>
                <w:sz w:val="20"/>
                <w:szCs w:val="20"/>
              </w:rPr>
              <w:t>,</w:t>
            </w:r>
            <w:r w:rsidRPr="00BE254D">
              <w:rPr>
                <w:rFonts w:ascii="Sylfaen" w:hAnsi="Sylfaen"/>
                <w:sz w:val="20"/>
                <w:szCs w:val="20"/>
              </w:rPr>
              <w:t>69</w:t>
            </w:r>
          </w:p>
        </w:tc>
        <w:tc>
          <w:tcPr>
            <w:tcW w:w="1401" w:type="dxa"/>
            <w:tcBorders>
              <w:top w:val="single" w:sz="4" w:space="0" w:color="auto"/>
              <w:left w:val="single" w:sz="4" w:space="0" w:color="auto"/>
              <w:bottom w:val="single" w:sz="4" w:space="0" w:color="auto"/>
              <w:right w:val="single" w:sz="4" w:space="0" w:color="auto"/>
            </w:tcBorders>
          </w:tcPr>
          <w:p w14:paraId="7B9C9D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24F22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70F231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66C34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7EED40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57E8D0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72F4724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6D1AF0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36</w:t>
            </w:r>
          </w:p>
        </w:tc>
        <w:tc>
          <w:tcPr>
            <w:tcW w:w="1401" w:type="dxa"/>
            <w:tcBorders>
              <w:top w:val="single" w:sz="4" w:space="0" w:color="auto"/>
              <w:left w:val="single" w:sz="4" w:space="0" w:color="auto"/>
              <w:bottom w:val="single" w:sz="4" w:space="0" w:color="auto"/>
              <w:right w:val="single" w:sz="4" w:space="0" w:color="auto"/>
            </w:tcBorders>
          </w:tcPr>
          <w:p w14:paraId="55340B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194</w:t>
            </w:r>
          </w:p>
        </w:tc>
        <w:tc>
          <w:tcPr>
            <w:tcW w:w="1401" w:type="dxa"/>
            <w:tcBorders>
              <w:top w:val="single" w:sz="4" w:space="0" w:color="auto"/>
              <w:left w:val="single" w:sz="4" w:space="0" w:color="auto"/>
              <w:bottom w:val="single" w:sz="4" w:space="0" w:color="auto"/>
              <w:right w:val="single" w:sz="4" w:space="0" w:color="auto"/>
            </w:tcBorders>
          </w:tcPr>
          <w:p w14:paraId="48A5B4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17FBFD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93240D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D16A5B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048A2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lastRenderedPageBreak/>
              <w:t>0</w:t>
            </w:r>
          </w:p>
        </w:tc>
        <w:tc>
          <w:tcPr>
            <w:tcW w:w="1401" w:type="dxa"/>
            <w:tcBorders>
              <w:top w:val="single" w:sz="4" w:space="0" w:color="auto"/>
              <w:left w:val="single" w:sz="4" w:space="0" w:color="auto"/>
              <w:bottom w:val="single" w:sz="4" w:space="0" w:color="auto"/>
              <w:right w:val="single" w:sz="4" w:space="0" w:color="auto"/>
            </w:tcBorders>
          </w:tcPr>
          <w:p w14:paraId="7D7EA01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DCFC5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80</w:t>
            </w:r>
          </w:p>
        </w:tc>
        <w:tc>
          <w:tcPr>
            <w:tcW w:w="1401" w:type="dxa"/>
            <w:tcBorders>
              <w:top w:val="single" w:sz="4" w:space="0" w:color="auto"/>
              <w:left w:val="single" w:sz="4" w:space="0" w:color="auto"/>
              <w:bottom w:val="single" w:sz="4" w:space="0" w:color="auto"/>
              <w:right w:val="single" w:sz="4" w:space="0" w:color="auto"/>
            </w:tcBorders>
          </w:tcPr>
          <w:p w14:paraId="26D21A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192</w:t>
            </w:r>
          </w:p>
        </w:tc>
        <w:tc>
          <w:tcPr>
            <w:tcW w:w="1401" w:type="dxa"/>
            <w:tcBorders>
              <w:top w:val="single" w:sz="4" w:space="0" w:color="auto"/>
              <w:left w:val="single" w:sz="4" w:space="0" w:color="auto"/>
              <w:bottom w:val="single" w:sz="4" w:space="0" w:color="auto"/>
              <w:right w:val="single" w:sz="4" w:space="0" w:color="auto"/>
            </w:tcBorders>
          </w:tcPr>
          <w:p w14:paraId="654526D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28F0FFE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095C79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D7F23F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8DFA68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370590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6B7E61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54</w:t>
            </w:r>
          </w:p>
        </w:tc>
        <w:tc>
          <w:tcPr>
            <w:tcW w:w="1401" w:type="dxa"/>
            <w:tcBorders>
              <w:top w:val="single" w:sz="4" w:space="0" w:color="auto"/>
              <w:left w:val="single" w:sz="4" w:space="0" w:color="auto"/>
              <w:bottom w:val="single" w:sz="4" w:space="0" w:color="auto"/>
              <w:right w:val="single" w:sz="4" w:space="0" w:color="auto"/>
            </w:tcBorders>
          </w:tcPr>
          <w:p w14:paraId="6A74D83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189</w:t>
            </w:r>
          </w:p>
        </w:tc>
        <w:tc>
          <w:tcPr>
            <w:tcW w:w="1401" w:type="dxa"/>
            <w:tcBorders>
              <w:top w:val="single" w:sz="4" w:space="0" w:color="auto"/>
              <w:left w:val="single" w:sz="4" w:space="0" w:color="auto"/>
              <w:bottom w:val="single" w:sz="4" w:space="0" w:color="auto"/>
              <w:right w:val="single" w:sz="4" w:space="0" w:color="auto"/>
            </w:tcBorders>
          </w:tcPr>
          <w:p w14:paraId="1F96ED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7C28D4D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57967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989B03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1948C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6ADF2A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0E78B5C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45</w:t>
            </w:r>
          </w:p>
        </w:tc>
        <w:tc>
          <w:tcPr>
            <w:tcW w:w="1401" w:type="dxa"/>
            <w:tcBorders>
              <w:top w:val="single" w:sz="4" w:space="0" w:color="auto"/>
              <w:left w:val="single" w:sz="4" w:space="0" w:color="auto"/>
              <w:bottom w:val="single" w:sz="4" w:space="0" w:color="auto"/>
              <w:right w:val="single" w:sz="4" w:space="0" w:color="auto"/>
            </w:tcBorders>
          </w:tcPr>
          <w:p w14:paraId="47E2C1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184</w:t>
            </w:r>
          </w:p>
        </w:tc>
        <w:tc>
          <w:tcPr>
            <w:tcW w:w="1401" w:type="dxa"/>
            <w:tcBorders>
              <w:top w:val="single" w:sz="4" w:space="0" w:color="auto"/>
              <w:left w:val="single" w:sz="4" w:space="0" w:color="auto"/>
              <w:bottom w:val="single" w:sz="4" w:space="0" w:color="auto"/>
              <w:right w:val="single" w:sz="4" w:space="0" w:color="auto"/>
            </w:tcBorders>
          </w:tcPr>
          <w:p w14:paraId="612071A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4B543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8F2112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424F03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239B85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5B60FE2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303DCC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49</w:t>
            </w:r>
          </w:p>
        </w:tc>
        <w:tc>
          <w:tcPr>
            <w:tcW w:w="1401" w:type="dxa"/>
            <w:tcBorders>
              <w:top w:val="single" w:sz="4" w:space="0" w:color="auto"/>
              <w:left w:val="single" w:sz="4" w:space="0" w:color="auto"/>
              <w:bottom w:val="single" w:sz="4" w:space="0" w:color="auto"/>
              <w:right w:val="single" w:sz="4" w:space="0" w:color="auto"/>
            </w:tcBorders>
          </w:tcPr>
          <w:p w14:paraId="36390B9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345</w:t>
            </w:r>
          </w:p>
        </w:tc>
        <w:tc>
          <w:tcPr>
            <w:tcW w:w="1401" w:type="dxa"/>
            <w:tcBorders>
              <w:top w:val="single" w:sz="4" w:space="0" w:color="auto"/>
              <w:left w:val="single" w:sz="4" w:space="0" w:color="auto"/>
              <w:bottom w:val="single" w:sz="4" w:space="0" w:color="auto"/>
              <w:right w:val="single" w:sz="4" w:space="0" w:color="auto"/>
            </w:tcBorders>
          </w:tcPr>
          <w:p w14:paraId="457D94A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DBC1EA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4F207E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E1F353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82077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70A861C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06BCF27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58</w:t>
            </w:r>
          </w:p>
        </w:tc>
        <w:tc>
          <w:tcPr>
            <w:tcW w:w="1401" w:type="dxa"/>
            <w:tcBorders>
              <w:top w:val="single" w:sz="4" w:space="0" w:color="auto"/>
              <w:left w:val="single" w:sz="4" w:space="0" w:color="auto"/>
              <w:bottom w:val="single" w:sz="4" w:space="0" w:color="auto"/>
              <w:right w:val="single" w:sz="4" w:space="0" w:color="auto"/>
            </w:tcBorders>
          </w:tcPr>
          <w:p w14:paraId="19AE25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342</w:t>
            </w:r>
          </w:p>
        </w:tc>
        <w:tc>
          <w:tcPr>
            <w:tcW w:w="1401" w:type="dxa"/>
            <w:tcBorders>
              <w:top w:val="single" w:sz="4" w:space="0" w:color="auto"/>
              <w:left w:val="single" w:sz="4" w:space="0" w:color="auto"/>
              <w:bottom w:val="single" w:sz="4" w:space="0" w:color="auto"/>
              <w:right w:val="single" w:sz="4" w:space="0" w:color="auto"/>
            </w:tcBorders>
          </w:tcPr>
          <w:p w14:paraId="48D161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392B74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E8D4F1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01A179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E484F8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71EABE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EB5A4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72</w:t>
            </w:r>
          </w:p>
        </w:tc>
        <w:tc>
          <w:tcPr>
            <w:tcW w:w="1401" w:type="dxa"/>
            <w:tcBorders>
              <w:top w:val="single" w:sz="4" w:space="0" w:color="auto"/>
              <w:left w:val="single" w:sz="4" w:space="0" w:color="auto"/>
              <w:bottom w:val="single" w:sz="4" w:space="0" w:color="auto"/>
              <w:right w:val="single" w:sz="4" w:space="0" w:color="auto"/>
            </w:tcBorders>
          </w:tcPr>
          <w:p w14:paraId="7984A9B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338</w:t>
            </w:r>
          </w:p>
        </w:tc>
        <w:tc>
          <w:tcPr>
            <w:tcW w:w="1401" w:type="dxa"/>
            <w:tcBorders>
              <w:top w:val="single" w:sz="4" w:space="0" w:color="auto"/>
              <w:left w:val="single" w:sz="4" w:space="0" w:color="auto"/>
              <w:bottom w:val="single" w:sz="4" w:space="0" w:color="auto"/>
              <w:right w:val="single" w:sz="4" w:space="0" w:color="auto"/>
            </w:tcBorders>
          </w:tcPr>
          <w:p w14:paraId="716F528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56BDF3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04131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E5E21E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40748A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67C12C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30EA294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02</w:t>
            </w:r>
          </w:p>
        </w:tc>
        <w:tc>
          <w:tcPr>
            <w:tcW w:w="1401" w:type="dxa"/>
            <w:tcBorders>
              <w:top w:val="single" w:sz="4" w:space="0" w:color="auto"/>
              <w:left w:val="single" w:sz="4" w:space="0" w:color="auto"/>
              <w:bottom w:val="single" w:sz="4" w:space="0" w:color="auto"/>
              <w:right w:val="single" w:sz="4" w:space="0" w:color="auto"/>
            </w:tcBorders>
          </w:tcPr>
          <w:p w14:paraId="223E44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330</w:t>
            </w:r>
          </w:p>
        </w:tc>
        <w:tc>
          <w:tcPr>
            <w:tcW w:w="1401" w:type="dxa"/>
            <w:tcBorders>
              <w:top w:val="single" w:sz="4" w:space="0" w:color="auto"/>
              <w:left w:val="single" w:sz="4" w:space="0" w:color="auto"/>
              <w:bottom w:val="single" w:sz="4" w:space="0" w:color="auto"/>
              <w:right w:val="single" w:sz="4" w:space="0" w:color="auto"/>
            </w:tcBorders>
          </w:tcPr>
          <w:p w14:paraId="49D166C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34</w:t>
            </w:r>
          </w:p>
        </w:tc>
        <w:tc>
          <w:tcPr>
            <w:tcW w:w="1401" w:type="dxa"/>
            <w:tcBorders>
              <w:top w:val="single" w:sz="4" w:space="0" w:color="auto"/>
              <w:left w:val="single" w:sz="4" w:space="0" w:color="auto"/>
              <w:bottom w:val="single" w:sz="4" w:space="0" w:color="auto"/>
              <w:right w:val="single" w:sz="4" w:space="0" w:color="auto"/>
            </w:tcBorders>
          </w:tcPr>
          <w:p w14:paraId="01607C3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D8B26D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D970D4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C46B2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F36979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7C637AD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94</w:t>
            </w:r>
          </w:p>
        </w:tc>
        <w:tc>
          <w:tcPr>
            <w:tcW w:w="1401" w:type="dxa"/>
            <w:tcBorders>
              <w:top w:val="single" w:sz="4" w:space="0" w:color="auto"/>
              <w:left w:val="single" w:sz="4" w:space="0" w:color="auto"/>
              <w:bottom w:val="single" w:sz="4" w:space="0" w:color="auto"/>
              <w:right w:val="single" w:sz="4" w:space="0" w:color="auto"/>
            </w:tcBorders>
          </w:tcPr>
          <w:p w14:paraId="0F6B65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314</w:t>
            </w:r>
          </w:p>
        </w:tc>
        <w:tc>
          <w:tcPr>
            <w:tcW w:w="1401" w:type="dxa"/>
            <w:tcBorders>
              <w:top w:val="single" w:sz="4" w:space="0" w:color="auto"/>
              <w:left w:val="single" w:sz="4" w:space="0" w:color="auto"/>
              <w:bottom w:val="single" w:sz="4" w:space="0" w:color="auto"/>
              <w:right w:val="single" w:sz="4" w:space="0" w:color="auto"/>
            </w:tcBorders>
          </w:tcPr>
          <w:p w14:paraId="261E640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76F151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2BED25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EC1DB7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6E4F17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8108DE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3E20431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w:t>
            </w:r>
            <w:r w:rsidRPr="00BE254D">
              <w:rPr>
                <w:rFonts w:ascii="Arial" w:hAnsi="Arial" w:cs="Arial"/>
                <w:sz w:val="20"/>
                <w:szCs w:val="20"/>
              </w:rPr>
              <w:t>,</w:t>
            </w:r>
            <w:r w:rsidRPr="00BE254D">
              <w:rPr>
                <w:rFonts w:ascii="Sylfaen" w:hAnsi="Sylfaen"/>
                <w:sz w:val="20"/>
                <w:szCs w:val="20"/>
              </w:rPr>
              <w:t>71</w:t>
            </w:r>
          </w:p>
        </w:tc>
        <w:tc>
          <w:tcPr>
            <w:tcW w:w="1401" w:type="dxa"/>
            <w:tcBorders>
              <w:top w:val="single" w:sz="4" w:space="0" w:color="auto"/>
              <w:left w:val="single" w:sz="4" w:space="0" w:color="auto"/>
              <w:bottom w:val="single" w:sz="4" w:space="0" w:color="auto"/>
              <w:right w:val="single" w:sz="4" w:space="0" w:color="auto"/>
            </w:tcBorders>
          </w:tcPr>
          <w:p w14:paraId="76B991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281</w:t>
            </w:r>
          </w:p>
        </w:tc>
        <w:tc>
          <w:tcPr>
            <w:tcW w:w="1401" w:type="dxa"/>
            <w:tcBorders>
              <w:top w:val="single" w:sz="4" w:space="0" w:color="auto"/>
              <w:left w:val="single" w:sz="4" w:space="0" w:color="auto"/>
              <w:bottom w:val="single" w:sz="4" w:space="0" w:color="auto"/>
              <w:right w:val="single" w:sz="4" w:space="0" w:color="auto"/>
            </w:tcBorders>
          </w:tcPr>
          <w:p w14:paraId="480EFF4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0263969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195E6B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534655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E0D704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498F39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AC4B5C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81</w:t>
            </w:r>
          </w:p>
        </w:tc>
        <w:tc>
          <w:tcPr>
            <w:tcW w:w="1401" w:type="dxa"/>
            <w:tcBorders>
              <w:top w:val="single" w:sz="4" w:space="0" w:color="auto"/>
              <w:left w:val="single" w:sz="4" w:space="0" w:color="auto"/>
              <w:bottom w:val="single" w:sz="4" w:space="0" w:color="auto"/>
              <w:right w:val="single" w:sz="4" w:space="0" w:color="auto"/>
            </w:tcBorders>
          </w:tcPr>
          <w:p w14:paraId="277D69C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242</w:t>
            </w:r>
          </w:p>
        </w:tc>
        <w:tc>
          <w:tcPr>
            <w:tcW w:w="1401" w:type="dxa"/>
            <w:tcBorders>
              <w:top w:val="single" w:sz="4" w:space="0" w:color="auto"/>
              <w:left w:val="single" w:sz="4" w:space="0" w:color="auto"/>
              <w:bottom w:val="single" w:sz="4" w:space="0" w:color="auto"/>
              <w:right w:val="single" w:sz="4" w:space="0" w:color="auto"/>
            </w:tcBorders>
          </w:tcPr>
          <w:p w14:paraId="1150E2A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62</w:t>
            </w:r>
          </w:p>
        </w:tc>
        <w:tc>
          <w:tcPr>
            <w:tcW w:w="1401" w:type="dxa"/>
            <w:tcBorders>
              <w:top w:val="single" w:sz="4" w:space="0" w:color="auto"/>
              <w:left w:val="single" w:sz="4" w:space="0" w:color="auto"/>
              <w:bottom w:val="single" w:sz="4" w:space="0" w:color="auto"/>
              <w:right w:val="single" w:sz="4" w:space="0" w:color="auto"/>
            </w:tcBorders>
          </w:tcPr>
          <w:p w14:paraId="6712BEF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5359F7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42D5B4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6216A4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0AF779F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530FC85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04</w:t>
            </w:r>
          </w:p>
        </w:tc>
        <w:tc>
          <w:tcPr>
            <w:tcW w:w="1401" w:type="dxa"/>
            <w:tcBorders>
              <w:top w:val="single" w:sz="4" w:space="0" w:color="auto"/>
              <w:left w:val="single" w:sz="4" w:space="0" w:color="auto"/>
              <w:bottom w:val="single" w:sz="4" w:space="0" w:color="auto"/>
              <w:right w:val="single" w:sz="4" w:space="0" w:color="auto"/>
            </w:tcBorders>
          </w:tcPr>
          <w:p w14:paraId="1F8554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219</w:t>
            </w:r>
          </w:p>
        </w:tc>
        <w:tc>
          <w:tcPr>
            <w:tcW w:w="1401" w:type="dxa"/>
            <w:tcBorders>
              <w:top w:val="single" w:sz="4" w:space="0" w:color="auto"/>
              <w:left w:val="single" w:sz="4" w:space="0" w:color="auto"/>
              <w:bottom w:val="single" w:sz="4" w:space="0" w:color="auto"/>
              <w:right w:val="single" w:sz="4" w:space="0" w:color="auto"/>
            </w:tcBorders>
          </w:tcPr>
          <w:p w14:paraId="590864E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3213018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E2E603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B145FF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B1433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0FA153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50D8A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639A173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210</w:t>
            </w:r>
          </w:p>
        </w:tc>
        <w:tc>
          <w:tcPr>
            <w:tcW w:w="1401" w:type="dxa"/>
            <w:tcBorders>
              <w:top w:val="single" w:sz="4" w:space="0" w:color="auto"/>
              <w:left w:val="single" w:sz="4" w:space="0" w:color="auto"/>
              <w:bottom w:val="single" w:sz="4" w:space="0" w:color="auto"/>
              <w:right w:val="single" w:sz="4" w:space="0" w:color="auto"/>
            </w:tcBorders>
          </w:tcPr>
          <w:p w14:paraId="2978F31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2011B07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1AB7E2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CB80BC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7B3260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1EC5DDF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27E017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48</w:t>
            </w:r>
          </w:p>
        </w:tc>
        <w:tc>
          <w:tcPr>
            <w:tcW w:w="1401" w:type="dxa"/>
            <w:tcBorders>
              <w:top w:val="single" w:sz="4" w:space="0" w:color="auto"/>
              <w:left w:val="single" w:sz="4" w:space="0" w:color="auto"/>
              <w:bottom w:val="single" w:sz="4" w:space="0" w:color="auto"/>
              <w:right w:val="single" w:sz="4" w:space="0" w:color="auto"/>
            </w:tcBorders>
          </w:tcPr>
          <w:p w14:paraId="5AEEB4B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203</w:t>
            </w:r>
          </w:p>
        </w:tc>
        <w:tc>
          <w:tcPr>
            <w:tcW w:w="1401" w:type="dxa"/>
            <w:tcBorders>
              <w:top w:val="single" w:sz="4" w:space="0" w:color="auto"/>
              <w:left w:val="single" w:sz="4" w:space="0" w:color="auto"/>
              <w:bottom w:val="single" w:sz="4" w:space="0" w:color="auto"/>
              <w:right w:val="single" w:sz="4" w:space="0" w:color="auto"/>
            </w:tcBorders>
          </w:tcPr>
          <w:p w14:paraId="1298AD3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06393E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D24ED7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045619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BA7FD8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26B5D4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28B25FB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42</w:t>
            </w:r>
          </w:p>
        </w:tc>
        <w:tc>
          <w:tcPr>
            <w:tcW w:w="1401" w:type="dxa"/>
            <w:tcBorders>
              <w:top w:val="single" w:sz="4" w:space="0" w:color="auto"/>
              <w:left w:val="single" w:sz="4" w:space="0" w:color="auto"/>
              <w:bottom w:val="single" w:sz="4" w:space="0" w:color="auto"/>
              <w:right w:val="single" w:sz="4" w:space="0" w:color="auto"/>
            </w:tcBorders>
          </w:tcPr>
          <w:p w14:paraId="5E0EF1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196</w:t>
            </w:r>
          </w:p>
        </w:tc>
        <w:tc>
          <w:tcPr>
            <w:tcW w:w="1401" w:type="dxa"/>
            <w:tcBorders>
              <w:top w:val="single" w:sz="4" w:space="0" w:color="auto"/>
              <w:left w:val="single" w:sz="4" w:space="0" w:color="auto"/>
              <w:bottom w:val="single" w:sz="4" w:space="0" w:color="auto"/>
              <w:right w:val="single" w:sz="4" w:space="0" w:color="auto"/>
            </w:tcBorders>
          </w:tcPr>
          <w:p w14:paraId="7E447B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44DCC3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79F95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9BA982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0BD553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1A7BE34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1DCAAD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49</w:t>
            </w:r>
          </w:p>
        </w:tc>
        <w:tc>
          <w:tcPr>
            <w:tcW w:w="1401" w:type="dxa"/>
            <w:tcBorders>
              <w:top w:val="single" w:sz="4" w:space="0" w:color="auto"/>
              <w:left w:val="single" w:sz="4" w:space="0" w:color="auto"/>
              <w:bottom w:val="single" w:sz="4" w:space="0" w:color="auto"/>
              <w:right w:val="single" w:sz="4" w:space="0" w:color="auto"/>
            </w:tcBorders>
          </w:tcPr>
          <w:p w14:paraId="036737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335</w:t>
            </w:r>
          </w:p>
        </w:tc>
        <w:tc>
          <w:tcPr>
            <w:tcW w:w="1401" w:type="dxa"/>
            <w:tcBorders>
              <w:top w:val="single" w:sz="4" w:space="0" w:color="auto"/>
              <w:left w:val="single" w:sz="4" w:space="0" w:color="auto"/>
              <w:bottom w:val="single" w:sz="4" w:space="0" w:color="auto"/>
              <w:right w:val="single" w:sz="4" w:space="0" w:color="auto"/>
            </w:tcBorders>
          </w:tcPr>
          <w:p w14:paraId="29CE72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FFE51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A924DA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369B13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66AD8E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7C0F97C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D3F0F0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59</w:t>
            </w:r>
          </w:p>
        </w:tc>
        <w:tc>
          <w:tcPr>
            <w:tcW w:w="1401" w:type="dxa"/>
            <w:tcBorders>
              <w:top w:val="single" w:sz="4" w:space="0" w:color="auto"/>
              <w:left w:val="single" w:sz="4" w:space="0" w:color="auto"/>
              <w:bottom w:val="single" w:sz="4" w:space="0" w:color="auto"/>
              <w:right w:val="single" w:sz="4" w:space="0" w:color="auto"/>
            </w:tcBorders>
          </w:tcPr>
          <w:p w14:paraId="77314A8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331</w:t>
            </w:r>
          </w:p>
        </w:tc>
        <w:tc>
          <w:tcPr>
            <w:tcW w:w="1401" w:type="dxa"/>
            <w:tcBorders>
              <w:top w:val="single" w:sz="4" w:space="0" w:color="auto"/>
              <w:left w:val="single" w:sz="4" w:space="0" w:color="auto"/>
              <w:bottom w:val="single" w:sz="4" w:space="0" w:color="auto"/>
              <w:right w:val="single" w:sz="4" w:space="0" w:color="auto"/>
            </w:tcBorders>
          </w:tcPr>
          <w:p w14:paraId="3903F62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80808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74B00C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3A202F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8C0DD3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19F3EE2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E03762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73</w:t>
            </w:r>
          </w:p>
        </w:tc>
        <w:tc>
          <w:tcPr>
            <w:tcW w:w="1401" w:type="dxa"/>
            <w:tcBorders>
              <w:top w:val="single" w:sz="4" w:space="0" w:color="auto"/>
              <w:left w:val="single" w:sz="4" w:space="0" w:color="auto"/>
              <w:bottom w:val="single" w:sz="4" w:space="0" w:color="auto"/>
              <w:right w:val="single" w:sz="4" w:space="0" w:color="auto"/>
            </w:tcBorders>
          </w:tcPr>
          <w:p w14:paraId="25D7996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324</w:t>
            </w:r>
          </w:p>
        </w:tc>
        <w:tc>
          <w:tcPr>
            <w:tcW w:w="1401" w:type="dxa"/>
            <w:tcBorders>
              <w:top w:val="single" w:sz="4" w:space="0" w:color="auto"/>
              <w:left w:val="single" w:sz="4" w:space="0" w:color="auto"/>
              <w:bottom w:val="single" w:sz="4" w:space="0" w:color="auto"/>
              <w:right w:val="single" w:sz="4" w:space="0" w:color="auto"/>
            </w:tcBorders>
          </w:tcPr>
          <w:p w14:paraId="5B25780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779D24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784905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6EF5F4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958A1C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78427C1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9A099A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96</w:t>
            </w:r>
          </w:p>
        </w:tc>
        <w:tc>
          <w:tcPr>
            <w:tcW w:w="1401" w:type="dxa"/>
            <w:tcBorders>
              <w:top w:val="single" w:sz="4" w:space="0" w:color="auto"/>
              <w:left w:val="single" w:sz="4" w:space="0" w:color="auto"/>
              <w:bottom w:val="single" w:sz="4" w:space="0" w:color="auto"/>
              <w:right w:val="single" w:sz="4" w:space="0" w:color="auto"/>
            </w:tcBorders>
          </w:tcPr>
          <w:p w14:paraId="1132DD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314</w:t>
            </w:r>
          </w:p>
        </w:tc>
        <w:tc>
          <w:tcPr>
            <w:tcW w:w="1401" w:type="dxa"/>
            <w:tcBorders>
              <w:top w:val="single" w:sz="4" w:space="0" w:color="auto"/>
              <w:left w:val="single" w:sz="4" w:space="0" w:color="auto"/>
              <w:bottom w:val="single" w:sz="4" w:space="0" w:color="auto"/>
              <w:right w:val="single" w:sz="4" w:space="0" w:color="auto"/>
            </w:tcBorders>
          </w:tcPr>
          <w:p w14:paraId="675914F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5F85745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DCCDAB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178CF8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8279EA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2FE67C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54E001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20</w:t>
            </w:r>
          </w:p>
        </w:tc>
        <w:tc>
          <w:tcPr>
            <w:tcW w:w="1401" w:type="dxa"/>
            <w:tcBorders>
              <w:top w:val="single" w:sz="4" w:space="0" w:color="auto"/>
              <w:left w:val="single" w:sz="4" w:space="0" w:color="auto"/>
              <w:bottom w:val="single" w:sz="4" w:space="0" w:color="auto"/>
              <w:right w:val="single" w:sz="4" w:space="0" w:color="auto"/>
            </w:tcBorders>
          </w:tcPr>
          <w:p w14:paraId="30A58A6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299</w:t>
            </w:r>
          </w:p>
        </w:tc>
        <w:tc>
          <w:tcPr>
            <w:tcW w:w="1401" w:type="dxa"/>
            <w:tcBorders>
              <w:top w:val="single" w:sz="4" w:space="0" w:color="auto"/>
              <w:left w:val="single" w:sz="4" w:space="0" w:color="auto"/>
              <w:bottom w:val="single" w:sz="4" w:space="0" w:color="auto"/>
              <w:right w:val="single" w:sz="4" w:space="0" w:color="auto"/>
            </w:tcBorders>
          </w:tcPr>
          <w:p w14:paraId="59BB462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w:t>
            </w:r>
            <w:r w:rsidRPr="00BE254D">
              <w:rPr>
                <w:rFonts w:ascii="Arial" w:hAnsi="Arial" w:cs="Arial"/>
                <w:sz w:val="20"/>
                <w:szCs w:val="20"/>
              </w:rPr>
              <w:t>,</w:t>
            </w:r>
            <w:r w:rsidRPr="00BE254D">
              <w:rPr>
                <w:rFonts w:ascii="Sylfaen" w:hAnsi="Sylfaen"/>
                <w:sz w:val="20"/>
                <w:szCs w:val="20"/>
              </w:rPr>
              <w:t>64</w:t>
            </w:r>
          </w:p>
        </w:tc>
        <w:tc>
          <w:tcPr>
            <w:tcW w:w="1401" w:type="dxa"/>
            <w:tcBorders>
              <w:top w:val="single" w:sz="4" w:space="0" w:color="auto"/>
              <w:left w:val="single" w:sz="4" w:space="0" w:color="auto"/>
              <w:bottom w:val="single" w:sz="4" w:space="0" w:color="auto"/>
              <w:right w:val="single" w:sz="4" w:space="0" w:color="auto"/>
            </w:tcBorders>
          </w:tcPr>
          <w:p w14:paraId="007FB4A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E42BDD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C42178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2BE09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3F7B26A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7285DE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18</w:t>
            </w:r>
          </w:p>
        </w:tc>
        <w:tc>
          <w:tcPr>
            <w:tcW w:w="1401" w:type="dxa"/>
            <w:tcBorders>
              <w:top w:val="single" w:sz="4" w:space="0" w:color="auto"/>
              <w:left w:val="single" w:sz="4" w:space="0" w:color="auto"/>
              <w:bottom w:val="single" w:sz="4" w:space="0" w:color="auto"/>
              <w:right w:val="single" w:sz="4" w:space="0" w:color="auto"/>
            </w:tcBorders>
          </w:tcPr>
          <w:p w14:paraId="14B5E9E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278</w:t>
            </w:r>
          </w:p>
        </w:tc>
        <w:tc>
          <w:tcPr>
            <w:tcW w:w="1401" w:type="dxa"/>
            <w:tcBorders>
              <w:top w:val="single" w:sz="4" w:space="0" w:color="auto"/>
              <w:left w:val="single" w:sz="4" w:space="0" w:color="auto"/>
              <w:bottom w:val="single" w:sz="4" w:space="0" w:color="auto"/>
              <w:right w:val="single" w:sz="4" w:space="0" w:color="auto"/>
            </w:tcBorders>
          </w:tcPr>
          <w:p w14:paraId="21DB4A9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51</w:t>
            </w:r>
          </w:p>
        </w:tc>
        <w:tc>
          <w:tcPr>
            <w:tcW w:w="1401" w:type="dxa"/>
            <w:tcBorders>
              <w:top w:val="single" w:sz="4" w:space="0" w:color="auto"/>
              <w:left w:val="single" w:sz="4" w:space="0" w:color="auto"/>
              <w:bottom w:val="single" w:sz="4" w:space="0" w:color="auto"/>
              <w:right w:val="single" w:sz="4" w:space="0" w:color="auto"/>
            </w:tcBorders>
          </w:tcPr>
          <w:p w14:paraId="74CA410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E2C804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973A7A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E8E94C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EEE69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B4825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w:t>
            </w:r>
            <w:r w:rsidRPr="00BE254D">
              <w:rPr>
                <w:rFonts w:ascii="Arial" w:hAnsi="Arial" w:cs="Arial"/>
                <w:sz w:val="20"/>
                <w:szCs w:val="20"/>
              </w:rPr>
              <w:t>,</w:t>
            </w:r>
            <w:r w:rsidRPr="00BE254D">
              <w:rPr>
                <w:rFonts w:ascii="Sylfaen" w:hAnsi="Sylfaen"/>
                <w:sz w:val="20"/>
                <w:szCs w:val="20"/>
              </w:rPr>
              <w:t>00</w:t>
            </w:r>
          </w:p>
        </w:tc>
        <w:tc>
          <w:tcPr>
            <w:tcW w:w="1401" w:type="dxa"/>
            <w:tcBorders>
              <w:top w:val="single" w:sz="4" w:space="0" w:color="auto"/>
              <w:left w:val="single" w:sz="4" w:space="0" w:color="auto"/>
              <w:bottom w:val="single" w:sz="4" w:space="0" w:color="auto"/>
              <w:right w:val="single" w:sz="4" w:space="0" w:color="auto"/>
            </w:tcBorders>
          </w:tcPr>
          <w:p w14:paraId="29E683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254</w:t>
            </w:r>
          </w:p>
        </w:tc>
        <w:tc>
          <w:tcPr>
            <w:tcW w:w="1401" w:type="dxa"/>
            <w:tcBorders>
              <w:top w:val="single" w:sz="4" w:space="0" w:color="auto"/>
              <w:left w:val="single" w:sz="4" w:space="0" w:color="auto"/>
              <w:bottom w:val="single" w:sz="4" w:space="0" w:color="auto"/>
              <w:right w:val="single" w:sz="4" w:space="0" w:color="auto"/>
            </w:tcBorders>
          </w:tcPr>
          <w:p w14:paraId="0B52736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7520DC9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8BBD8A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4A908B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4F2BC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7F2FD1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8845C4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73</w:t>
            </w:r>
          </w:p>
        </w:tc>
        <w:tc>
          <w:tcPr>
            <w:tcW w:w="1401" w:type="dxa"/>
            <w:tcBorders>
              <w:top w:val="single" w:sz="4" w:space="0" w:color="auto"/>
              <w:left w:val="single" w:sz="4" w:space="0" w:color="auto"/>
              <w:bottom w:val="single" w:sz="4" w:space="0" w:color="auto"/>
              <w:right w:val="single" w:sz="4" w:space="0" w:color="auto"/>
            </w:tcBorders>
          </w:tcPr>
          <w:p w14:paraId="38D4447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236</w:t>
            </w:r>
          </w:p>
        </w:tc>
        <w:tc>
          <w:tcPr>
            <w:tcW w:w="1401" w:type="dxa"/>
            <w:tcBorders>
              <w:top w:val="single" w:sz="4" w:space="0" w:color="auto"/>
              <w:left w:val="single" w:sz="4" w:space="0" w:color="auto"/>
              <w:bottom w:val="single" w:sz="4" w:space="0" w:color="auto"/>
              <w:right w:val="single" w:sz="4" w:space="0" w:color="auto"/>
            </w:tcBorders>
          </w:tcPr>
          <w:p w14:paraId="42545A8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3922F00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C5FDC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5598CC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3BF322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8F524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F8B93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54</w:t>
            </w:r>
          </w:p>
        </w:tc>
        <w:tc>
          <w:tcPr>
            <w:tcW w:w="1401" w:type="dxa"/>
            <w:tcBorders>
              <w:top w:val="single" w:sz="4" w:space="0" w:color="auto"/>
              <w:left w:val="single" w:sz="4" w:space="0" w:color="auto"/>
              <w:bottom w:val="single" w:sz="4" w:space="0" w:color="auto"/>
              <w:right w:val="single" w:sz="4" w:space="0" w:color="auto"/>
            </w:tcBorders>
          </w:tcPr>
          <w:p w14:paraId="689CD8C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224</w:t>
            </w:r>
          </w:p>
        </w:tc>
        <w:tc>
          <w:tcPr>
            <w:tcW w:w="1401" w:type="dxa"/>
            <w:tcBorders>
              <w:top w:val="single" w:sz="4" w:space="0" w:color="auto"/>
              <w:left w:val="single" w:sz="4" w:space="0" w:color="auto"/>
              <w:bottom w:val="single" w:sz="4" w:space="0" w:color="auto"/>
              <w:right w:val="single" w:sz="4" w:space="0" w:color="auto"/>
            </w:tcBorders>
          </w:tcPr>
          <w:p w14:paraId="64349AD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97</w:t>
            </w:r>
          </w:p>
        </w:tc>
        <w:tc>
          <w:tcPr>
            <w:tcW w:w="1401" w:type="dxa"/>
            <w:tcBorders>
              <w:top w:val="single" w:sz="4" w:space="0" w:color="auto"/>
              <w:left w:val="single" w:sz="4" w:space="0" w:color="auto"/>
              <w:bottom w:val="single" w:sz="4" w:space="0" w:color="auto"/>
              <w:right w:val="single" w:sz="4" w:space="0" w:color="auto"/>
            </w:tcBorders>
          </w:tcPr>
          <w:p w14:paraId="5125EAF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6B33DE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4A18508"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77B407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3E6493E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38A149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5345271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211</w:t>
            </w:r>
          </w:p>
        </w:tc>
        <w:tc>
          <w:tcPr>
            <w:tcW w:w="1401" w:type="dxa"/>
            <w:tcBorders>
              <w:top w:val="single" w:sz="4" w:space="0" w:color="auto"/>
              <w:left w:val="single" w:sz="4" w:space="0" w:color="auto"/>
              <w:bottom w:val="single" w:sz="4" w:space="0" w:color="auto"/>
              <w:right w:val="single" w:sz="4" w:space="0" w:color="auto"/>
            </w:tcBorders>
          </w:tcPr>
          <w:p w14:paraId="1EF8B03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58BE25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2766F8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7EEF8E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379487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4EDDDEC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0B8B1E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40</w:t>
            </w:r>
          </w:p>
        </w:tc>
        <w:tc>
          <w:tcPr>
            <w:tcW w:w="1401" w:type="dxa"/>
            <w:tcBorders>
              <w:top w:val="single" w:sz="4" w:space="0" w:color="auto"/>
              <w:left w:val="single" w:sz="4" w:space="0" w:color="auto"/>
              <w:bottom w:val="single" w:sz="4" w:space="0" w:color="auto"/>
              <w:right w:val="single" w:sz="4" w:space="0" w:color="auto"/>
            </w:tcBorders>
          </w:tcPr>
          <w:p w14:paraId="388D4EB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207</w:t>
            </w:r>
          </w:p>
        </w:tc>
        <w:tc>
          <w:tcPr>
            <w:tcW w:w="1401" w:type="dxa"/>
            <w:tcBorders>
              <w:top w:val="single" w:sz="4" w:space="0" w:color="auto"/>
              <w:left w:val="single" w:sz="4" w:space="0" w:color="auto"/>
              <w:bottom w:val="single" w:sz="4" w:space="0" w:color="auto"/>
              <w:right w:val="single" w:sz="4" w:space="0" w:color="auto"/>
            </w:tcBorders>
          </w:tcPr>
          <w:p w14:paraId="2012C3D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AEFC96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C0E340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00703E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5CFF2F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5A8ABE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2D84D6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46</w:t>
            </w:r>
          </w:p>
        </w:tc>
        <w:tc>
          <w:tcPr>
            <w:tcW w:w="1401" w:type="dxa"/>
            <w:tcBorders>
              <w:top w:val="single" w:sz="4" w:space="0" w:color="auto"/>
              <w:left w:val="single" w:sz="4" w:space="0" w:color="auto"/>
              <w:bottom w:val="single" w:sz="4" w:space="0" w:color="auto"/>
              <w:right w:val="single" w:sz="4" w:space="0" w:color="auto"/>
            </w:tcBorders>
          </w:tcPr>
          <w:p w14:paraId="1F1F66E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327</w:t>
            </w:r>
          </w:p>
        </w:tc>
        <w:tc>
          <w:tcPr>
            <w:tcW w:w="1401" w:type="dxa"/>
            <w:tcBorders>
              <w:top w:val="single" w:sz="4" w:space="0" w:color="auto"/>
              <w:left w:val="single" w:sz="4" w:space="0" w:color="auto"/>
              <w:bottom w:val="single" w:sz="4" w:space="0" w:color="auto"/>
              <w:right w:val="single" w:sz="4" w:space="0" w:color="auto"/>
            </w:tcBorders>
          </w:tcPr>
          <w:p w14:paraId="12BC76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31AF59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C4DCEE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CE346EC"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82C9CA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4282FC0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60A68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56</w:t>
            </w:r>
          </w:p>
        </w:tc>
        <w:tc>
          <w:tcPr>
            <w:tcW w:w="1401" w:type="dxa"/>
            <w:tcBorders>
              <w:top w:val="single" w:sz="4" w:space="0" w:color="auto"/>
              <w:left w:val="single" w:sz="4" w:space="0" w:color="auto"/>
              <w:bottom w:val="single" w:sz="4" w:space="0" w:color="auto"/>
              <w:right w:val="single" w:sz="4" w:space="0" w:color="auto"/>
            </w:tcBorders>
          </w:tcPr>
          <w:p w14:paraId="4856564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322</w:t>
            </w:r>
          </w:p>
        </w:tc>
        <w:tc>
          <w:tcPr>
            <w:tcW w:w="1401" w:type="dxa"/>
            <w:tcBorders>
              <w:top w:val="single" w:sz="4" w:space="0" w:color="auto"/>
              <w:left w:val="single" w:sz="4" w:space="0" w:color="auto"/>
              <w:bottom w:val="single" w:sz="4" w:space="0" w:color="auto"/>
              <w:right w:val="single" w:sz="4" w:space="0" w:color="auto"/>
            </w:tcBorders>
          </w:tcPr>
          <w:p w14:paraId="3337B7D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B9527E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428662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9E306DF"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624AF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869592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C8D44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527839F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314</w:t>
            </w:r>
          </w:p>
        </w:tc>
        <w:tc>
          <w:tcPr>
            <w:tcW w:w="1401" w:type="dxa"/>
            <w:tcBorders>
              <w:top w:val="single" w:sz="4" w:space="0" w:color="auto"/>
              <w:left w:val="single" w:sz="4" w:space="0" w:color="auto"/>
              <w:bottom w:val="single" w:sz="4" w:space="0" w:color="auto"/>
              <w:right w:val="single" w:sz="4" w:space="0" w:color="auto"/>
            </w:tcBorders>
          </w:tcPr>
          <w:p w14:paraId="69551FE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1B508C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91F89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810AC36"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58B76D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25A400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B56983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79</w:t>
            </w:r>
          </w:p>
        </w:tc>
        <w:tc>
          <w:tcPr>
            <w:tcW w:w="1401" w:type="dxa"/>
            <w:tcBorders>
              <w:top w:val="single" w:sz="4" w:space="0" w:color="auto"/>
              <w:left w:val="single" w:sz="4" w:space="0" w:color="auto"/>
              <w:bottom w:val="single" w:sz="4" w:space="0" w:color="auto"/>
              <w:right w:val="single" w:sz="4" w:space="0" w:color="auto"/>
            </w:tcBorders>
          </w:tcPr>
          <w:p w14:paraId="341B649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304</w:t>
            </w:r>
          </w:p>
        </w:tc>
        <w:tc>
          <w:tcPr>
            <w:tcW w:w="1401" w:type="dxa"/>
            <w:tcBorders>
              <w:top w:val="single" w:sz="4" w:space="0" w:color="auto"/>
              <w:left w:val="single" w:sz="4" w:space="0" w:color="auto"/>
              <w:bottom w:val="single" w:sz="4" w:space="0" w:color="auto"/>
              <w:right w:val="single" w:sz="4" w:space="0" w:color="auto"/>
            </w:tcBorders>
          </w:tcPr>
          <w:p w14:paraId="19EF5F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F253A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25027B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DFC74D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2AB82D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78C62E5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5EBC1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86</w:t>
            </w:r>
          </w:p>
        </w:tc>
        <w:tc>
          <w:tcPr>
            <w:tcW w:w="1401" w:type="dxa"/>
            <w:tcBorders>
              <w:top w:val="single" w:sz="4" w:space="0" w:color="auto"/>
              <w:left w:val="single" w:sz="4" w:space="0" w:color="auto"/>
              <w:bottom w:val="single" w:sz="4" w:space="0" w:color="auto"/>
              <w:right w:val="single" w:sz="4" w:space="0" w:color="auto"/>
            </w:tcBorders>
          </w:tcPr>
          <w:p w14:paraId="206E10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291</w:t>
            </w:r>
          </w:p>
        </w:tc>
        <w:tc>
          <w:tcPr>
            <w:tcW w:w="1401" w:type="dxa"/>
            <w:tcBorders>
              <w:top w:val="single" w:sz="4" w:space="0" w:color="auto"/>
              <w:left w:val="single" w:sz="4" w:space="0" w:color="auto"/>
              <w:bottom w:val="single" w:sz="4" w:space="0" w:color="auto"/>
              <w:right w:val="single" w:sz="4" w:space="0" w:color="auto"/>
            </w:tcBorders>
          </w:tcPr>
          <w:p w14:paraId="398842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3B5D86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DFB551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F0C6A4C"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91AAD3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6F7362C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38A06F2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78</w:t>
            </w:r>
          </w:p>
        </w:tc>
        <w:tc>
          <w:tcPr>
            <w:tcW w:w="1401" w:type="dxa"/>
            <w:tcBorders>
              <w:top w:val="single" w:sz="4" w:space="0" w:color="auto"/>
              <w:left w:val="single" w:sz="4" w:space="0" w:color="auto"/>
              <w:bottom w:val="single" w:sz="4" w:space="0" w:color="auto"/>
              <w:right w:val="single" w:sz="4" w:space="0" w:color="auto"/>
            </w:tcBorders>
          </w:tcPr>
          <w:p w14:paraId="7DD56B3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276</w:t>
            </w:r>
          </w:p>
        </w:tc>
        <w:tc>
          <w:tcPr>
            <w:tcW w:w="1401" w:type="dxa"/>
            <w:tcBorders>
              <w:top w:val="single" w:sz="4" w:space="0" w:color="auto"/>
              <w:left w:val="single" w:sz="4" w:space="0" w:color="auto"/>
              <w:bottom w:val="single" w:sz="4" w:space="0" w:color="auto"/>
              <w:right w:val="single" w:sz="4" w:space="0" w:color="auto"/>
            </w:tcBorders>
          </w:tcPr>
          <w:p w14:paraId="7F7EBEF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3C72287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286F90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F15FE3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A56968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16DA0E1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65A65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63</w:t>
            </w:r>
          </w:p>
        </w:tc>
        <w:tc>
          <w:tcPr>
            <w:tcW w:w="1401" w:type="dxa"/>
            <w:tcBorders>
              <w:top w:val="single" w:sz="4" w:space="0" w:color="auto"/>
              <w:left w:val="single" w:sz="4" w:space="0" w:color="auto"/>
              <w:bottom w:val="single" w:sz="4" w:space="0" w:color="auto"/>
              <w:right w:val="single" w:sz="4" w:space="0" w:color="auto"/>
            </w:tcBorders>
          </w:tcPr>
          <w:p w14:paraId="14E7BE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260</w:t>
            </w:r>
          </w:p>
        </w:tc>
        <w:tc>
          <w:tcPr>
            <w:tcW w:w="1401" w:type="dxa"/>
            <w:tcBorders>
              <w:top w:val="single" w:sz="4" w:space="0" w:color="auto"/>
              <w:left w:val="single" w:sz="4" w:space="0" w:color="auto"/>
              <w:bottom w:val="single" w:sz="4" w:space="0" w:color="auto"/>
              <w:right w:val="single" w:sz="4" w:space="0" w:color="auto"/>
            </w:tcBorders>
          </w:tcPr>
          <w:p w14:paraId="1986B7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603539D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4F892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AE58C8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09C7759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43F7702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0695A45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52</w:t>
            </w:r>
          </w:p>
        </w:tc>
        <w:tc>
          <w:tcPr>
            <w:tcW w:w="1401" w:type="dxa"/>
            <w:tcBorders>
              <w:top w:val="single" w:sz="4" w:space="0" w:color="auto"/>
              <w:left w:val="single" w:sz="4" w:space="0" w:color="auto"/>
              <w:bottom w:val="single" w:sz="4" w:space="0" w:color="auto"/>
              <w:right w:val="single" w:sz="4" w:space="0" w:color="auto"/>
            </w:tcBorders>
          </w:tcPr>
          <w:p w14:paraId="35CF5FB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243</w:t>
            </w:r>
          </w:p>
        </w:tc>
        <w:tc>
          <w:tcPr>
            <w:tcW w:w="1401" w:type="dxa"/>
            <w:tcBorders>
              <w:top w:val="single" w:sz="4" w:space="0" w:color="auto"/>
              <w:left w:val="single" w:sz="4" w:space="0" w:color="auto"/>
              <w:bottom w:val="single" w:sz="4" w:space="0" w:color="auto"/>
              <w:right w:val="single" w:sz="4" w:space="0" w:color="auto"/>
            </w:tcBorders>
          </w:tcPr>
          <w:p w14:paraId="6F98112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37D7C4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B97D5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4AA0DF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34CDD6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lastRenderedPageBreak/>
              <w:t>300</w:t>
            </w:r>
          </w:p>
        </w:tc>
        <w:tc>
          <w:tcPr>
            <w:tcW w:w="1401" w:type="dxa"/>
            <w:tcBorders>
              <w:top w:val="single" w:sz="4" w:space="0" w:color="auto"/>
              <w:left w:val="single" w:sz="4" w:space="0" w:color="auto"/>
              <w:bottom w:val="single" w:sz="4" w:space="0" w:color="auto"/>
              <w:right w:val="single" w:sz="4" w:space="0" w:color="auto"/>
            </w:tcBorders>
          </w:tcPr>
          <w:p w14:paraId="06D6816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6E2EFCB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46</w:t>
            </w:r>
          </w:p>
        </w:tc>
        <w:tc>
          <w:tcPr>
            <w:tcW w:w="1401" w:type="dxa"/>
            <w:tcBorders>
              <w:top w:val="single" w:sz="4" w:space="0" w:color="auto"/>
              <w:left w:val="single" w:sz="4" w:space="0" w:color="auto"/>
              <w:bottom w:val="single" w:sz="4" w:space="0" w:color="auto"/>
              <w:right w:val="single" w:sz="4" w:space="0" w:color="auto"/>
            </w:tcBorders>
          </w:tcPr>
          <w:p w14:paraId="1BA30B4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231</w:t>
            </w:r>
          </w:p>
        </w:tc>
        <w:tc>
          <w:tcPr>
            <w:tcW w:w="1401" w:type="dxa"/>
            <w:tcBorders>
              <w:top w:val="single" w:sz="4" w:space="0" w:color="auto"/>
              <w:left w:val="single" w:sz="4" w:space="0" w:color="auto"/>
              <w:bottom w:val="single" w:sz="4" w:space="0" w:color="auto"/>
              <w:right w:val="single" w:sz="4" w:space="0" w:color="auto"/>
            </w:tcBorders>
          </w:tcPr>
          <w:p w14:paraId="58F5294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8</w:t>
            </w:r>
            <w:r w:rsidRPr="00BE254D">
              <w:rPr>
                <w:rFonts w:ascii="Arial" w:hAnsi="Arial" w:cs="Arial"/>
                <w:sz w:val="20"/>
                <w:szCs w:val="20"/>
              </w:rPr>
              <w:t>,</w:t>
            </w:r>
            <w:r w:rsidRPr="00BE254D">
              <w:rPr>
                <w:rFonts w:ascii="Sylfaen" w:hAnsi="Sylfaen"/>
                <w:sz w:val="20"/>
                <w:szCs w:val="20"/>
              </w:rPr>
              <w:t>76</w:t>
            </w:r>
          </w:p>
        </w:tc>
        <w:tc>
          <w:tcPr>
            <w:tcW w:w="1401" w:type="dxa"/>
            <w:tcBorders>
              <w:top w:val="single" w:sz="4" w:space="0" w:color="auto"/>
              <w:left w:val="single" w:sz="4" w:space="0" w:color="auto"/>
              <w:bottom w:val="single" w:sz="4" w:space="0" w:color="auto"/>
              <w:right w:val="single" w:sz="4" w:space="0" w:color="auto"/>
            </w:tcBorders>
          </w:tcPr>
          <w:p w14:paraId="503CFA8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E65062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70697C0"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AE58F1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33B0776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3E237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42</w:t>
            </w:r>
          </w:p>
        </w:tc>
        <w:tc>
          <w:tcPr>
            <w:tcW w:w="1401" w:type="dxa"/>
            <w:tcBorders>
              <w:top w:val="single" w:sz="4" w:space="0" w:color="auto"/>
              <w:left w:val="single" w:sz="4" w:space="0" w:color="auto"/>
              <w:bottom w:val="single" w:sz="4" w:space="0" w:color="auto"/>
              <w:right w:val="single" w:sz="4" w:space="0" w:color="auto"/>
            </w:tcBorders>
          </w:tcPr>
          <w:p w14:paraId="6888B38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222</w:t>
            </w:r>
          </w:p>
        </w:tc>
        <w:tc>
          <w:tcPr>
            <w:tcW w:w="1401" w:type="dxa"/>
            <w:tcBorders>
              <w:top w:val="single" w:sz="4" w:space="0" w:color="auto"/>
              <w:left w:val="single" w:sz="4" w:space="0" w:color="auto"/>
              <w:bottom w:val="single" w:sz="4" w:space="0" w:color="auto"/>
              <w:right w:val="single" w:sz="4" w:space="0" w:color="auto"/>
            </w:tcBorders>
          </w:tcPr>
          <w:p w14:paraId="5F5C048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825A71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7893D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D3F25C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2F885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631632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59931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39</w:t>
            </w:r>
          </w:p>
        </w:tc>
        <w:tc>
          <w:tcPr>
            <w:tcW w:w="1401" w:type="dxa"/>
            <w:tcBorders>
              <w:top w:val="single" w:sz="4" w:space="0" w:color="auto"/>
              <w:left w:val="single" w:sz="4" w:space="0" w:color="auto"/>
              <w:bottom w:val="single" w:sz="4" w:space="0" w:color="auto"/>
              <w:right w:val="single" w:sz="4" w:space="0" w:color="auto"/>
            </w:tcBorders>
          </w:tcPr>
          <w:p w14:paraId="40FE74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216</w:t>
            </w:r>
          </w:p>
        </w:tc>
        <w:tc>
          <w:tcPr>
            <w:tcW w:w="1401" w:type="dxa"/>
            <w:tcBorders>
              <w:top w:val="single" w:sz="4" w:space="0" w:color="auto"/>
              <w:left w:val="single" w:sz="4" w:space="0" w:color="auto"/>
              <w:bottom w:val="single" w:sz="4" w:space="0" w:color="auto"/>
              <w:right w:val="single" w:sz="4" w:space="0" w:color="auto"/>
            </w:tcBorders>
          </w:tcPr>
          <w:p w14:paraId="7CD8ECA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8FAEDB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D7DC6C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BFC2F2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A98C4D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1C54B5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8E9435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42</w:t>
            </w:r>
          </w:p>
        </w:tc>
        <w:tc>
          <w:tcPr>
            <w:tcW w:w="1401" w:type="dxa"/>
            <w:tcBorders>
              <w:top w:val="single" w:sz="4" w:space="0" w:color="auto"/>
              <w:left w:val="single" w:sz="4" w:space="0" w:color="auto"/>
              <w:bottom w:val="single" w:sz="4" w:space="0" w:color="auto"/>
              <w:right w:val="single" w:sz="4" w:space="0" w:color="auto"/>
            </w:tcBorders>
          </w:tcPr>
          <w:p w14:paraId="67CA4E7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320</w:t>
            </w:r>
          </w:p>
        </w:tc>
        <w:tc>
          <w:tcPr>
            <w:tcW w:w="1401" w:type="dxa"/>
            <w:tcBorders>
              <w:top w:val="single" w:sz="4" w:space="0" w:color="auto"/>
              <w:left w:val="single" w:sz="4" w:space="0" w:color="auto"/>
              <w:bottom w:val="single" w:sz="4" w:space="0" w:color="auto"/>
              <w:right w:val="single" w:sz="4" w:space="0" w:color="auto"/>
            </w:tcBorders>
          </w:tcPr>
          <w:p w14:paraId="57319CA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5536F9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CEC9AD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0349E1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4A99BD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9CD968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F155F3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49</w:t>
            </w:r>
          </w:p>
        </w:tc>
        <w:tc>
          <w:tcPr>
            <w:tcW w:w="1401" w:type="dxa"/>
            <w:tcBorders>
              <w:top w:val="single" w:sz="4" w:space="0" w:color="auto"/>
              <w:left w:val="single" w:sz="4" w:space="0" w:color="auto"/>
              <w:bottom w:val="single" w:sz="4" w:space="0" w:color="auto"/>
              <w:right w:val="single" w:sz="4" w:space="0" w:color="auto"/>
            </w:tcBorders>
          </w:tcPr>
          <w:p w14:paraId="11F2791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314</w:t>
            </w:r>
          </w:p>
        </w:tc>
        <w:tc>
          <w:tcPr>
            <w:tcW w:w="1401" w:type="dxa"/>
            <w:tcBorders>
              <w:top w:val="single" w:sz="4" w:space="0" w:color="auto"/>
              <w:left w:val="single" w:sz="4" w:space="0" w:color="auto"/>
              <w:bottom w:val="single" w:sz="4" w:space="0" w:color="auto"/>
              <w:right w:val="single" w:sz="4" w:space="0" w:color="auto"/>
            </w:tcBorders>
          </w:tcPr>
          <w:p w14:paraId="1E1CB6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4E8502F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5FCF567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12A081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DA1E58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6EF013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4A0FB74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57</w:t>
            </w:r>
          </w:p>
        </w:tc>
        <w:tc>
          <w:tcPr>
            <w:tcW w:w="1401" w:type="dxa"/>
            <w:tcBorders>
              <w:top w:val="single" w:sz="4" w:space="0" w:color="auto"/>
              <w:left w:val="single" w:sz="4" w:space="0" w:color="auto"/>
              <w:bottom w:val="single" w:sz="4" w:space="0" w:color="auto"/>
              <w:right w:val="single" w:sz="4" w:space="0" w:color="auto"/>
            </w:tcBorders>
          </w:tcPr>
          <w:p w14:paraId="57F8416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307</w:t>
            </w:r>
          </w:p>
        </w:tc>
        <w:tc>
          <w:tcPr>
            <w:tcW w:w="1401" w:type="dxa"/>
            <w:tcBorders>
              <w:top w:val="single" w:sz="4" w:space="0" w:color="auto"/>
              <w:left w:val="single" w:sz="4" w:space="0" w:color="auto"/>
              <w:bottom w:val="single" w:sz="4" w:space="0" w:color="auto"/>
              <w:right w:val="single" w:sz="4" w:space="0" w:color="auto"/>
            </w:tcBorders>
          </w:tcPr>
          <w:p w14:paraId="69F279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161A664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DD3608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3A8E21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485EC7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60CC95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39C9EB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65</w:t>
            </w:r>
          </w:p>
        </w:tc>
        <w:tc>
          <w:tcPr>
            <w:tcW w:w="1401" w:type="dxa"/>
            <w:tcBorders>
              <w:top w:val="single" w:sz="4" w:space="0" w:color="auto"/>
              <w:left w:val="single" w:sz="4" w:space="0" w:color="auto"/>
              <w:bottom w:val="single" w:sz="4" w:space="0" w:color="auto"/>
              <w:right w:val="single" w:sz="4" w:space="0" w:color="auto"/>
            </w:tcBorders>
          </w:tcPr>
          <w:p w14:paraId="4A827F6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298</w:t>
            </w:r>
          </w:p>
        </w:tc>
        <w:tc>
          <w:tcPr>
            <w:tcW w:w="1401" w:type="dxa"/>
            <w:tcBorders>
              <w:top w:val="single" w:sz="4" w:space="0" w:color="auto"/>
              <w:left w:val="single" w:sz="4" w:space="0" w:color="auto"/>
              <w:bottom w:val="single" w:sz="4" w:space="0" w:color="auto"/>
              <w:right w:val="single" w:sz="4" w:space="0" w:color="auto"/>
            </w:tcBorders>
          </w:tcPr>
          <w:p w14:paraId="0B5E0B2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1DE994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3AA346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AAE53D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0F6F0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0C6FEF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3D4152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67</w:t>
            </w:r>
          </w:p>
        </w:tc>
        <w:tc>
          <w:tcPr>
            <w:tcW w:w="1401" w:type="dxa"/>
            <w:tcBorders>
              <w:top w:val="single" w:sz="4" w:space="0" w:color="auto"/>
              <w:left w:val="single" w:sz="4" w:space="0" w:color="auto"/>
              <w:bottom w:val="single" w:sz="4" w:space="0" w:color="auto"/>
              <w:right w:val="single" w:sz="4" w:space="0" w:color="auto"/>
            </w:tcBorders>
          </w:tcPr>
          <w:p w14:paraId="0E026A5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287</w:t>
            </w:r>
          </w:p>
        </w:tc>
        <w:tc>
          <w:tcPr>
            <w:tcW w:w="1401" w:type="dxa"/>
            <w:tcBorders>
              <w:top w:val="single" w:sz="4" w:space="0" w:color="auto"/>
              <w:left w:val="single" w:sz="4" w:space="0" w:color="auto"/>
              <w:bottom w:val="single" w:sz="4" w:space="0" w:color="auto"/>
              <w:right w:val="single" w:sz="4" w:space="0" w:color="auto"/>
            </w:tcBorders>
          </w:tcPr>
          <w:p w14:paraId="0DB7802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3BC102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0C402D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283112D"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CD42A0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725E8D6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3064010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64</w:t>
            </w:r>
          </w:p>
        </w:tc>
        <w:tc>
          <w:tcPr>
            <w:tcW w:w="1401" w:type="dxa"/>
            <w:tcBorders>
              <w:top w:val="single" w:sz="4" w:space="0" w:color="auto"/>
              <w:left w:val="single" w:sz="4" w:space="0" w:color="auto"/>
              <w:bottom w:val="single" w:sz="4" w:space="0" w:color="auto"/>
              <w:right w:val="single" w:sz="4" w:space="0" w:color="auto"/>
            </w:tcBorders>
          </w:tcPr>
          <w:p w14:paraId="078894E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275</w:t>
            </w:r>
          </w:p>
        </w:tc>
        <w:tc>
          <w:tcPr>
            <w:tcW w:w="1401" w:type="dxa"/>
            <w:tcBorders>
              <w:top w:val="single" w:sz="4" w:space="0" w:color="auto"/>
              <w:left w:val="single" w:sz="4" w:space="0" w:color="auto"/>
              <w:bottom w:val="single" w:sz="4" w:space="0" w:color="auto"/>
              <w:right w:val="single" w:sz="4" w:space="0" w:color="auto"/>
            </w:tcBorders>
          </w:tcPr>
          <w:p w14:paraId="1DC54B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4F0D7D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1695F92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CBF564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4936A8F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50FBE4D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A87DEC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57</w:t>
            </w:r>
          </w:p>
        </w:tc>
        <w:tc>
          <w:tcPr>
            <w:tcW w:w="1401" w:type="dxa"/>
            <w:tcBorders>
              <w:top w:val="single" w:sz="4" w:space="0" w:color="auto"/>
              <w:left w:val="single" w:sz="4" w:space="0" w:color="auto"/>
              <w:bottom w:val="single" w:sz="4" w:space="0" w:color="auto"/>
              <w:right w:val="single" w:sz="4" w:space="0" w:color="auto"/>
            </w:tcBorders>
          </w:tcPr>
          <w:p w14:paraId="797A791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262</w:t>
            </w:r>
          </w:p>
        </w:tc>
        <w:tc>
          <w:tcPr>
            <w:tcW w:w="1401" w:type="dxa"/>
            <w:tcBorders>
              <w:top w:val="single" w:sz="4" w:space="0" w:color="auto"/>
              <w:left w:val="single" w:sz="4" w:space="0" w:color="auto"/>
              <w:bottom w:val="single" w:sz="4" w:space="0" w:color="auto"/>
              <w:right w:val="single" w:sz="4" w:space="0" w:color="auto"/>
            </w:tcBorders>
          </w:tcPr>
          <w:p w14:paraId="6A8470C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5E73A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2CA0F7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AD7C7A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35D3DF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B1F80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28DCE6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w:t>
            </w:r>
          </w:p>
        </w:tc>
        <w:tc>
          <w:tcPr>
            <w:tcW w:w="1401" w:type="dxa"/>
            <w:tcBorders>
              <w:top w:val="single" w:sz="4" w:space="0" w:color="auto"/>
              <w:left w:val="single" w:sz="4" w:space="0" w:color="auto"/>
              <w:bottom w:val="single" w:sz="4" w:space="0" w:color="auto"/>
              <w:right w:val="single" w:sz="4" w:space="0" w:color="auto"/>
            </w:tcBorders>
          </w:tcPr>
          <w:p w14:paraId="353511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250</w:t>
            </w:r>
          </w:p>
        </w:tc>
        <w:tc>
          <w:tcPr>
            <w:tcW w:w="1401" w:type="dxa"/>
            <w:tcBorders>
              <w:top w:val="single" w:sz="4" w:space="0" w:color="auto"/>
              <w:left w:val="single" w:sz="4" w:space="0" w:color="auto"/>
              <w:bottom w:val="single" w:sz="4" w:space="0" w:color="auto"/>
              <w:right w:val="single" w:sz="4" w:space="0" w:color="auto"/>
            </w:tcBorders>
          </w:tcPr>
          <w:p w14:paraId="4FF5D62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52557E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4A9380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2EA2DAE"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3131A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5EE6A98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201F6F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44</w:t>
            </w:r>
          </w:p>
        </w:tc>
        <w:tc>
          <w:tcPr>
            <w:tcW w:w="1401" w:type="dxa"/>
            <w:tcBorders>
              <w:top w:val="single" w:sz="4" w:space="0" w:color="auto"/>
              <w:left w:val="single" w:sz="4" w:space="0" w:color="auto"/>
              <w:bottom w:val="single" w:sz="4" w:space="0" w:color="auto"/>
              <w:right w:val="single" w:sz="4" w:space="0" w:color="auto"/>
            </w:tcBorders>
          </w:tcPr>
          <w:p w14:paraId="306CE6B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239</w:t>
            </w:r>
          </w:p>
        </w:tc>
        <w:tc>
          <w:tcPr>
            <w:tcW w:w="1401" w:type="dxa"/>
            <w:tcBorders>
              <w:top w:val="single" w:sz="4" w:space="0" w:color="auto"/>
              <w:left w:val="single" w:sz="4" w:space="0" w:color="auto"/>
              <w:bottom w:val="single" w:sz="4" w:space="0" w:color="auto"/>
              <w:right w:val="single" w:sz="4" w:space="0" w:color="auto"/>
            </w:tcBorders>
          </w:tcPr>
          <w:p w14:paraId="5CDB7A5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AF0DAC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506049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CD78F17"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CE741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EC7DA4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140DEAC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40</w:t>
            </w:r>
          </w:p>
        </w:tc>
        <w:tc>
          <w:tcPr>
            <w:tcW w:w="1401" w:type="dxa"/>
            <w:tcBorders>
              <w:top w:val="single" w:sz="4" w:space="0" w:color="auto"/>
              <w:left w:val="single" w:sz="4" w:space="0" w:color="auto"/>
              <w:bottom w:val="single" w:sz="4" w:space="0" w:color="auto"/>
              <w:right w:val="single" w:sz="4" w:space="0" w:color="auto"/>
            </w:tcBorders>
          </w:tcPr>
          <w:p w14:paraId="74F3A5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231</w:t>
            </w:r>
          </w:p>
        </w:tc>
        <w:tc>
          <w:tcPr>
            <w:tcW w:w="1401" w:type="dxa"/>
            <w:tcBorders>
              <w:top w:val="single" w:sz="4" w:space="0" w:color="auto"/>
              <w:left w:val="single" w:sz="4" w:space="0" w:color="auto"/>
              <w:bottom w:val="single" w:sz="4" w:space="0" w:color="auto"/>
              <w:right w:val="single" w:sz="4" w:space="0" w:color="auto"/>
            </w:tcBorders>
          </w:tcPr>
          <w:p w14:paraId="422068C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06169E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42865D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7C65C624"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499691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C610AB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71E40D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36</w:t>
            </w:r>
          </w:p>
        </w:tc>
        <w:tc>
          <w:tcPr>
            <w:tcW w:w="1401" w:type="dxa"/>
            <w:tcBorders>
              <w:top w:val="single" w:sz="4" w:space="0" w:color="auto"/>
              <w:left w:val="single" w:sz="4" w:space="0" w:color="auto"/>
              <w:bottom w:val="single" w:sz="4" w:space="0" w:color="auto"/>
              <w:right w:val="single" w:sz="4" w:space="0" w:color="auto"/>
            </w:tcBorders>
          </w:tcPr>
          <w:p w14:paraId="54F35C9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224</w:t>
            </w:r>
          </w:p>
        </w:tc>
        <w:tc>
          <w:tcPr>
            <w:tcW w:w="1401" w:type="dxa"/>
            <w:tcBorders>
              <w:top w:val="single" w:sz="4" w:space="0" w:color="auto"/>
              <w:left w:val="single" w:sz="4" w:space="0" w:color="auto"/>
              <w:bottom w:val="single" w:sz="4" w:space="0" w:color="auto"/>
              <w:right w:val="single" w:sz="4" w:space="0" w:color="auto"/>
            </w:tcBorders>
          </w:tcPr>
          <w:p w14:paraId="1733563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278005A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5669B6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FD9958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76F449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2A75C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98AE5B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37</w:t>
            </w:r>
          </w:p>
        </w:tc>
        <w:tc>
          <w:tcPr>
            <w:tcW w:w="1401" w:type="dxa"/>
            <w:tcBorders>
              <w:top w:val="single" w:sz="4" w:space="0" w:color="auto"/>
              <w:left w:val="single" w:sz="4" w:space="0" w:color="auto"/>
              <w:bottom w:val="single" w:sz="4" w:space="0" w:color="auto"/>
              <w:right w:val="single" w:sz="4" w:space="0" w:color="auto"/>
            </w:tcBorders>
          </w:tcPr>
          <w:p w14:paraId="409B1E2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314</w:t>
            </w:r>
          </w:p>
        </w:tc>
        <w:tc>
          <w:tcPr>
            <w:tcW w:w="1401" w:type="dxa"/>
            <w:tcBorders>
              <w:top w:val="single" w:sz="4" w:space="0" w:color="auto"/>
              <w:left w:val="single" w:sz="4" w:space="0" w:color="auto"/>
              <w:bottom w:val="single" w:sz="4" w:space="0" w:color="auto"/>
              <w:right w:val="single" w:sz="4" w:space="0" w:color="auto"/>
            </w:tcBorders>
          </w:tcPr>
          <w:p w14:paraId="19E0B05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5BDA8C5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A47CEE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6BD45C3"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394AA1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7F19177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00A572A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43</w:t>
            </w:r>
          </w:p>
        </w:tc>
        <w:tc>
          <w:tcPr>
            <w:tcW w:w="1401" w:type="dxa"/>
            <w:tcBorders>
              <w:top w:val="single" w:sz="4" w:space="0" w:color="auto"/>
              <w:left w:val="single" w:sz="4" w:space="0" w:color="auto"/>
              <w:bottom w:val="single" w:sz="4" w:space="0" w:color="auto"/>
              <w:right w:val="single" w:sz="4" w:space="0" w:color="auto"/>
            </w:tcBorders>
          </w:tcPr>
          <w:p w14:paraId="662BCBB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309</w:t>
            </w:r>
          </w:p>
        </w:tc>
        <w:tc>
          <w:tcPr>
            <w:tcW w:w="1401" w:type="dxa"/>
            <w:tcBorders>
              <w:top w:val="single" w:sz="4" w:space="0" w:color="auto"/>
              <w:left w:val="single" w:sz="4" w:space="0" w:color="auto"/>
              <w:bottom w:val="single" w:sz="4" w:space="0" w:color="auto"/>
              <w:right w:val="single" w:sz="4" w:space="0" w:color="auto"/>
            </w:tcBorders>
          </w:tcPr>
          <w:p w14:paraId="393389B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937336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25BBF54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6F4C7D5"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62A20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934A1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23137AD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48</w:t>
            </w:r>
          </w:p>
        </w:tc>
        <w:tc>
          <w:tcPr>
            <w:tcW w:w="1401" w:type="dxa"/>
            <w:tcBorders>
              <w:top w:val="single" w:sz="4" w:space="0" w:color="auto"/>
              <w:left w:val="single" w:sz="4" w:space="0" w:color="auto"/>
              <w:bottom w:val="single" w:sz="4" w:space="0" w:color="auto"/>
              <w:right w:val="single" w:sz="4" w:space="0" w:color="auto"/>
            </w:tcBorders>
          </w:tcPr>
          <w:p w14:paraId="3D5D55E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302</w:t>
            </w:r>
          </w:p>
        </w:tc>
        <w:tc>
          <w:tcPr>
            <w:tcW w:w="1401" w:type="dxa"/>
            <w:tcBorders>
              <w:top w:val="single" w:sz="4" w:space="0" w:color="auto"/>
              <w:left w:val="single" w:sz="4" w:space="0" w:color="auto"/>
              <w:bottom w:val="single" w:sz="4" w:space="0" w:color="auto"/>
              <w:right w:val="single" w:sz="4" w:space="0" w:color="auto"/>
            </w:tcBorders>
          </w:tcPr>
          <w:p w14:paraId="40B4CAF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2DC50D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915DE1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3F75D711"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7A2FCD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2C98782"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68607F2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52</w:t>
            </w:r>
          </w:p>
        </w:tc>
        <w:tc>
          <w:tcPr>
            <w:tcW w:w="1401" w:type="dxa"/>
            <w:tcBorders>
              <w:top w:val="single" w:sz="4" w:space="0" w:color="auto"/>
              <w:left w:val="single" w:sz="4" w:space="0" w:color="auto"/>
              <w:bottom w:val="single" w:sz="4" w:space="0" w:color="auto"/>
              <w:right w:val="single" w:sz="4" w:space="0" w:color="auto"/>
            </w:tcBorders>
          </w:tcPr>
          <w:p w14:paraId="58FB282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293</w:t>
            </w:r>
          </w:p>
        </w:tc>
        <w:tc>
          <w:tcPr>
            <w:tcW w:w="1401" w:type="dxa"/>
            <w:tcBorders>
              <w:top w:val="single" w:sz="4" w:space="0" w:color="auto"/>
              <w:left w:val="single" w:sz="4" w:space="0" w:color="auto"/>
              <w:bottom w:val="single" w:sz="4" w:space="0" w:color="auto"/>
              <w:right w:val="single" w:sz="4" w:space="0" w:color="auto"/>
            </w:tcBorders>
          </w:tcPr>
          <w:p w14:paraId="36412F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DD56814"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F06B5B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6EF5DD5B"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26C879D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73F6548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Arial" w:hAnsi="Arial" w:cs="Arial"/>
                <w:sz w:val="20"/>
                <w:szCs w:val="20"/>
              </w:rPr>
              <w:t>-</w:t>
            </w: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4C16178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54</w:t>
            </w:r>
          </w:p>
        </w:tc>
        <w:tc>
          <w:tcPr>
            <w:tcW w:w="1401" w:type="dxa"/>
            <w:tcBorders>
              <w:top w:val="single" w:sz="4" w:space="0" w:color="auto"/>
              <w:left w:val="single" w:sz="4" w:space="0" w:color="auto"/>
              <w:bottom w:val="single" w:sz="4" w:space="0" w:color="auto"/>
              <w:right w:val="single" w:sz="4" w:space="0" w:color="auto"/>
            </w:tcBorders>
          </w:tcPr>
          <w:p w14:paraId="0690CD4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284</w:t>
            </w:r>
          </w:p>
        </w:tc>
        <w:tc>
          <w:tcPr>
            <w:tcW w:w="1401" w:type="dxa"/>
            <w:tcBorders>
              <w:top w:val="single" w:sz="4" w:space="0" w:color="auto"/>
              <w:left w:val="single" w:sz="4" w:space="0" w:color="auto"/>
              <w:bottom w:val="single" w:sz="4" w:space="0" w:color="auto"/>
              <w:right w:val="single" w:sz="4" w:space="0" w:color="auto"/>
            </w:tcBorders>
          </w:tcPr>
          <w:p w14:paraId="7C205B6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05FA89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0D3231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2B6C185C"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939D68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AE7FD9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p>
        </w:tc>
        <w:tc>
          <w:tcPr>
            <w:tcW w:w="1401" w:type="dxa"/>
            <w:tcBorders>
              <w:top w:val="single" w:sz="4" w:space="0" w:color="auto"/>
              <w:left w:val="single" w:sz="4" w:space="0" w:color="auto"/>
              <w:bottom w:val="single" w:sz="4" w:space="0" w:color="auto"/>
              <w:right w:val="single" w:sz="4" w:space="0" w:color="auto"/>
            </w:tcBorders>
          </w:tcPr>
          <w:p w14:paraId="60F870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53</w:t>
            </w:r>
          </w:p>
        </w:tc>
        <w:tc>
          <w:tcPr>
            <w:tcW w:w="1401" w:type="dxa"/>
            <w:tcBorders>
              <w:top w:val="single" w:sz="4" w:space="0" w:color="auto"/>
              <w:left w:val="single" w:sz="4" w:space="0" w:color="auto"/>
              <w:bottom w:val="single" w:sz="4" w:space="0" w:color="auto"/>
              <w:right w:val="single" w:sz="4" w:space="0" w:color="auto"/>
            </w:tcBorders>
          </w:tcPr>
          <w:p w14:paraId="35EFC00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274</w:t>
            </w:r>
          </w:p>
        </w:tc>
        <w:tc>
          <w:tcPr>
            <w:tcW w:w="1401" w:type="dxa"/>
            <w:tcBorders>
              <w:top w:val="single" w:sz="4" w:space="0" w:color="auto"/>
              <w:left w:val="single" w:sz="4" w:space="0" w:color="auto"/>
              <w:bottom w:val="single" w:sz="4" w:space="0" w:color="auto"/>
              <w:right w:val="single" w:sz="4" w:space="0" w:color="auto"/>
            </w:tcBorders>
          </w:tcPr>
          <w:p w14:paraId="49A57D97"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CCFEF8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002520E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0C60F46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6CEF3E1D"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312ECBB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100</w:t>
            </w:r>
          </w:p>
        </w:tc>
        <w:tc>
          <w:tcPr>
            <w:tcW w:w="1401" w:type="dxa"/>
            <w:tcBorders>
              <w:top w:val="single" w:sz="4" w:space="0" w:color="auto"/>
              <w:left w:val="single" w:sz="4" w:space="0" w:color="auto"/>
              <w:bottom w:val="single" w:sz="4" w:space="0" w:color="auto"/>
              <w:right w:val="single" w:sz="4" w:space="0" w:color="auto"/>
            </w:tcBorders>
          </w:tcPr>
          <w:p w14:paraId="6B49AB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50</w:t>
            </w:r>
          </w:p>
        </w:tc>
        <w:tc>
          <w:tcPr>
            <w:tcW w:w="1401" w:type="dxa"/>
            <w:tcBorders>
              <w:top w:val="single" w:sz="4" w:space="0" w:color="auto"/>
              <w:left w:val="single" w:sz="4" w:space="0" w:color="auto"/>
              <w:bottom w:val="single" w:sz="4" w:space="0" w:color="auto"/>
              <w:right w:val="single" w:sz="4" w:space="0" w:color="auto"/>
            </w:tcBorders>
          </w:tcPr>
          <w:p w14:paraId="043BC7E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263</w:t>
            </w:r>
          </w:p>
        </w:tc>
        <w:tc>
          <w:tcPr>
            <w:tcW w:w="1401" w:type="dxa"/>
            <w:tcBorders>
              <w:top w:val="single" w:sz="4" w:space="0" w:color="auto"/>
              <w:left w:val="single" w:sz="4" w:space="0" w:color="auto"/>
              <w:bottom w:val="single" w:sz="4" w:space="0" w:color="auto"/>
              <w:right w:val="single" w:sz="4" w:space="0" w:color="auto"/>
            </w:tcBorders>
          </w:tcPr>
          <w:p w14:paraId="047113A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010CD27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63F36B1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1874EA42"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7E8BFF0E"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BC4C9C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200</w:t>
            </w:r>
          </w:p>
        </w:tc>
        <w:tc>
          <w:tcPr>
            <w:tcW w:w="1401" w:type="dxa"/>
            <w:tcBorders>
              <w:top w:val="single" w:sz="4" w:space="0" w:color="auto"/>
              <w:left w:val="single" w:sz="4" w:space="0" w:color="auto"/>
              <w:bottom w:val="single" w:sz="4" w:space="0" w:color="auto"/>
              <w:right w:val="single" w:sz="4" w:space="0" w:color="auto"/>
            </w:tcBorders>
          </w:tcPr>
          <w:p w14:paraId="277D9D5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45</w:t>
            </w:r>
          </w:p>
        </w:tc>
        <w:tc>
          <w:tcPr>
            <w:tcW w:w="1401" w:type="dxa"/>
            <w:tcBorders>
              <w:top w:val="single" w:sz="4" w:space="0" w:color="auto"/>
              <w:left w:val="single" w:sz="4" w:space="0" w:color="auto"/>
              <w:bottom w:val="single" w:sz="4" w:space="0" w:color="auto"/>
              <w:right w:val="single" w:sz="4" w:space="0" w:color="auto"/>
            </w:tcBorders>
          </w:tcPr>
          <w:p w14:paraId="190A592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253</w:t>
            </w:r>
          </w:p>
        </w:tc>
        <w:tc>
          <w:tcPr>
            <w:tcW w:w="1401" w:type="dxa"/>
            <w:tcBorders>
              <w:top w:val="single" w:sz="4" w:space="0" w:color="auto"/>
              <w:left w:val="single" w:sz="4" w:space="0" w:color="auto"/>
              <w:bottom w:val="single" w:sz="4" w:space="0" w:color="auto"/>
              <w:right w:val="single" w:sz="4" w:space="0" w:color="auto"/>
            </w:tcBorders>
          </w:tcPr>
          <w:p w14:paraId="3D0B876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E578BBB"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7F98800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56F612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84BABB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A08294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300</w:t>
            </w:r>
          </w:p>
        </w:tc>
        <w:tc>
          <w:tcPr>
            <w:tcW w:w="1401" w:type="dxa"/>
            <w:tcBorders>
              <w:top w:val="single" w:sz="4" w:space="0" w:color="auto"/>
              <w:left w:val="single" w:sz="4" w:space="0" w:color="auto"/>
              <w:bottom w:val="single" w:sz="4" w:space="0" w:color="auto"/>
              <w:right w:val="single" w:sz="4" w:space="0" w:color="auto"/>
            </w:tcBorders>
          </w:tcPr>
          <w:p w14:paraId="56239A4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41</w:t>
            </w:r>
          </w:p>
        </w:tc>
        <w:tc>
          <w:tcPr>
            <w:tcW w:w="1401" w:type="dxa"/>
            <w:tcBorders>
              <w:top w:val="single" w:sz="4" w:space="0" w:color="auto"/>
              <w:left w:val="single" w:sz="4" w:space="0" w:color="auto"/>
              <w:bottom w:val="single" w:sz="4" w:space="0" w:color="auto"/>
              <w:right w:val="single" w:sz="4" w:space="0" w:color="auto"/>
            </w:tcBorders>
          </w:tcPr>
          <w:p w14:paraId="2EE24C5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244</w:t>
            </w:r>
          </w:p>
        </w:tc>
        <w:tc>
          <w:tcPr>
            <w:tcW w:w="1401" w:type="dxa"/>
            <w:tcBorders>
              <w:top w:val="single" w:sz="4" w:space="0" w:color="auto"/>
              <w:left w:val="single" w:sz="4" w:space="0" w:color="auto"/>
              <w:bottom w:val="single" w:sz="4" w:space="0" w:color="auto"/>
              <w:right w:val="single" w:sz="4" w:space="0" w:color="auto"/>
            </w:tcBorders>
          </w:tcPr>
          <w:p w14:paraId="3A978870"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6259FA9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0EE6A4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4EFEB2F9"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5CEF2D0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5EA0065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400</w:t>
            </w:r>
          </w:p>
        </w:tc>
        <w:tc>
          <w:tcPr>
            <w:tcW w:w="1401" w:type="dxa"/>
            <w:tcBorders>
              <w:top w:val="single" w:sz="4" w:space="0" w:color="auto"/>
              <w:left w:val="single" w:sz="4" w:space="0" w:color="auto"/>
              <w:bottom w:val="single" w:sz="4" w:space="0" w:color="auto"/>
              <w:right w:val="single" w:sz="4" w:space="0" w:color="auto"/>
            </w:tcBorders>
          </w:tcPr>
          <w:p w14:paraId="3C1F2CEA"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37</w:t>
            </w:r>
          </w:p>
        </w:tc>
        <w:tc>
          <w:tcPr>
            <w:tcW w:w="1401" w:type="dxa"/>
            <w:tcBorders>
              <w:top w:val="single" w:sz="4" w:space="0" w:color="auto"/>
              <w:left w:val="single" w:sz="4" w:space="0" w:color="auto"/>
              <w:bottom w:val="single" w:sz="4" w:space="0" w:color="auto"/>
              <w:right w:val="single" w:sz="4" w:space="0" w:color="auto"/>
            </w:tcBorders>
          </w:tcPr>
          <w:p w14:paraId="130ADE8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236</w:t>
            </w:r>
          </w:p>
        </w:tc>
        <w:tc>
          <w:tcPr>
            <w:tcW w:w="1401" w:type="dxa"/>
            <w:tcBorders>
              <w:top w:val="single" w:sz="4" w:space="0" w:color="auto"/>
              <w:left w:val="single" w:sz="4" w:space="0" w:color="auto"/>
              <w:bottom w:val="single" w:sz="4" w:space="0" w:color="auto"/>
              <w:right w:val="single" w:sz="4" w:space="0" w:color="auto"/>
            </w:tcBorders>
          </w:tcPr>
          <w:p w14:paraId="2307D2DC"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7E311863"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3C817F55"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r w:rsidR="00C405F7" w:rsidRPr="00BE254D" w14:paraId="548C578A" w14:textId="77777777" w:rsidTr="00A820F3">
        <w:trPr>
          <w:jc w:val="center"/>
        </w:trPr>
        <w:tc>
          <w:tcPr>
            <w:tcW w:w="1431" w:type="dxa"/>
            <w:tcBorders>
              <w:top w:val="single" w:sz="4" w:space="0" w:color="auto"/>
              <w:left w:val="single" w:sz="4" w:space="0" w:color="auto"/>
              <w:bottom w:val="single" w:sz="4" w:space="0" w:color="auto"/>
              <w:right w:val="single" w:sz="4" w:space="0" w:color="auto"/>
            </w:tcBorders>
          </w:tcPr>
          <w:p w14:paraId="1C24E528"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4E77FC2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500</w:t>
            </w:r>
          </w:p>
        </w:tc>
        <w:tc>
          <w:tcPr>
            <w:tcW w:w="1401" w:type="dxa"/>
            <w:tcBorders>
              <w:top w:val="single" w:sz="4" w:space="0" w:color="auto"/>
              <w:left w:val="single" w:sz="4" w:space="0" w:color="auto"/>
              <w:bottom w:val="single" w:sz="4" w:space="0" w:color="auto"/>
              <w:right w:val="single" w:sz="4" w:space="0" w:color="auto"/>
            </w:tcBorders>
          </w:tcPr>
          <w:p w14:paraId="6C1269F1"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33</w:t>
            </w:r>
          </w:p>
        </w:tc>
        <w:tc>
          <w:tcPr>
            <w:tcW w:w="1401" w:type="dxa"/>
            <w:tcBorders>
              <w:top w:val="single" w:sz="4" w:space="0" w:color="auto"/>
              <w:left w:val="single" w:sz="4" w:space="0" w:color="auto"/>
              <w:bottom w:val="single" w:sz="4" w:space="0" w:color="auto"/>
              <w:right w:val="single" w:sz="4" w:space="0" w:color="auto"/>
            </w:tcBorders>
          </w:tcPr>
          <w:p w14:paraId="19773EB6"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230</w:t>
            </w:r>
          </w:p>
        </w:tc>
        <w:tc>
          <w:tcPr>
            <w:tcW w:w="1401" w:type="dxa"/>
            <w:tcBorders>
              <w:top w:val="single" w:sz="4" w:space="0" w:color="auto"/>
              <w:left w:val="single" w:sz="4" w:space="0" w:color="auto"/>
              <w:bottom w:val="single" w:sz="4" w:space="0" w:color="auto"/>
              <w:right w:val="single" w:sz="4" w:space="0" w:color="auto"/>
            </w:tcBorders>
          </w:tcPr>
          <w:p w14:paraId="0EAD7ED9"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13</w:t>
            </w:r>
            <w:r w:rsidRPr="00BE254D">
              <w:rPr>
                <w:rFonts w:ascii="Arial" w:hAnsi="Arial" w:cs="Arial"/>
                <w:sz w:val="20"/>
                <w:szCs w:val="20"/>
              </w:rPr>
              <w:t>,</w:t>
            </w:r>
            <w:r w:rsidRPr="00BE254D">
              <w:rPr>
                <w:rFonts w:ascii="Sylfaen" w:hAnsi="Sylfaen"/>
                <w:sz w:val="20"/>
                <w:szCs w:val="20"/>
              </w:rPr>
              <w:t>60</w:t>
            </w:r>
          </w:p>
        </w:tc>
        <w:tc>
          <w:tcPr>
            <w:tcW w:w="1401" w:type="dxa"/>
            <w:tcBorders>
              <w:top w:val="single" w:sz="4" w:space="0" w:color="auto"/>
              <w:left w:val="single" w:sz="4" w:space="0" w:color="auto"/>
              <w:bottom w:val="single" w:sz="4" w:space="0" w:color="auto"/>
              <w:right w:val="single" w:sz="4" w:space="0" w:color="auto"/>
            </w:tcBorders>
          </w:tcPr>
          <w:p w14:paraId="30E7FD2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c>
          <w:tcPr>
            <w:tcW w:w="1504" w:type="dxa"/>
            <w:tcBorders>
              <w:top w:val="single" w:sz="4" w:space="0" w:color="auto"/>
              <w:left w:val="single" w:sz="4" w:space="0" w:color="auto"/>
              <w:bottom w:val="single" w:sz="4" w:space="0" w:color="auto"/>
              <w:right w:val="single" w:sz="4" w:space="0" w:color="auto"/>
            </w:tcBorders>
          </w:tcPr>
          <w:p w14:paraId="4EE8D04F" w14:textId="77777777" w:rsidR="00C405F7" w:rsidRPr="00BE254D" w:rsidRDefault="00C405F7" w:rsidP="00B55EC7">
            <w:pPr>
              <w:autoSpaceDE w:val="0"/>
              <w:autoSpaceDN w:val="0"/>
              <w:spacing w:line="240" w:lineRule="auto"/>
              <w:ind w:right="11"/>
              <w:jc w:val="right"/>
              <w:rPr>
                <w:rFonts w:ascii="Arial" w:hAnsi="Arial" w:cs="Arial"/>
                <w:sz w:val="20"/>
                <w:szCs w:val="20"/>
              </w:rPr>
            </w:pPr>
            <w:r w:rsidRPr="00BE254D">
              <w:rPr>
                <w:rFonts w:ascii="Sylfaen" w:hAnsi="Sylfaen"/>
                <w:sz w:val="20"/>
                <w:szCs w:val="20"/>
              </w:rPr>
              <w:t>0</w:t>
            </w:r>
            <w:r w:rsidRPr="00BE254D">
              <w:rPr>
                <w:rFonts w:ascii="Arial" w:hAnsi="Arial" w:cs="Arial"/>
                <w:sz w:val="20"/>
                <w:szCs w:val="20"/>
              </w:rPr>
              <w:t>,</w:t>
            </w:r>
            <w:r w:rsidRPr="00BE254D">
              <w:rPr>
                <w:rFonts w:ascii="Sylfaen" w:hAnsi="Sylfaen"/>
                <w:sz w:val="20"/>
                <w:szCs w:val="20"/>
              </w:rPr>
              <w:t>000</w:t>
            </w:r>
          </w:p>
        </w:tc>
      </w:tr>
    </w:tbl>
    <w:p w14:paraId="076A90FF" w14:textId="77777777" w:rsidR="00C405F7" w:rsidRDefault="00C405F7" w:rsidP="00B55EC7">
      <w:pPr>
        <w:autoSpaceDE w:val="0"/>
        <w:autoSpaceDN w:val="0"/>
        <w:spacing w:line="240" w:lineRule="auto"/>
        <w:jc w:val="center"/>
        <w:rPr>
          <w:rFonts w:ascii="Sylfaen" w:hAnsi="Sylfaen" w:cs="Arial"/>
          <w:b/>
          <w:bCs/>
        </w:rPr>
      </w:pPr>
    </w:p>
    <w:p w14:paraId="581F6914" w14:textId="77777777" w:rsidR="00C405F7" w:rsidRDefault="00C405F7" w:rsidP="00B55EC7">
      <w:pPr>
        <w:autoSpaceDE w:val="0"/>
        <w:autoSpaceDN w:val="0"/>
        <w:spacing w:line="240" w:lineRule="auto"/>
        <w:jc w:val="center"/>
        <w:rPr>
          <w:rFonts w:ascii="Sylfaen" w:hAnsi="Sylfaen" w:cs="Arial"/>
          <w:b/>
          <w:bCs/>
        </w:rPr>
      </w:pPr>
    </w:p>
    <w:p w14:paraId="28E8E220" w14:textId="77777777" w:rsidR="00C405F7" w:rsidRDefault="00C405F7" w:rsidP="00B55EC7">
      <w:pPr>
        <w:autoSpaceDE w:val="0"/>
        <w:autoSpaceDN w:val="0"/>
        <w:spacing w:line="240" w:lineRule="auto"/>
        <w:jc w:val="center"/>
        <w:rPr>
          <w:rFonts w:ascii="Sylfaen" w:hAnsi="Sylfaen" w:cs="Arial"/>
          <w:b/>
          <w:bCs/>
        </w:rPr>
      </w:pPr>
    </w:p>
    <w:p w14:paraId="727E1780" w14:textId="77777777" w:rsidR="00C405F7" w:rsidRDefault="00C405F7" w:rsidP="00B55EC7">
      <w:pPr>
        <w:autoSpaceDE w:val="0"/>
        <w:autoSpaceDN w:val="0"/>
        <w:spacing w:line="240" w:lineRule="auto"/>
        <w:jc w:val="center"/>
        <w:rPr>
          <w:rFonts w:ascii="Sylfaen" w:hAnsi="Sylfaen" w:cs="Arial"/>
          <w:b/>
          <w:bCs/>
        </w:rPr>
      </w:pPr>
    </w:p>
    <w:p w14:paraId="4CE6CB3C" w14:textId="77777777" w:rsidR="00C405F7" w:rsidRDefault="00C405F7" w:rsidP="00B55EC7">
      <w:pPr>
        <w:autoSpaceDE w:val="0"/>
        <w:autoSpaceDN w:val="0"/>
        <w:spacing w:line="240" w:lineRule="auto"/>
        <w:jc w:val="center"/>
        <w:rPr>
          <w:rFonts w:ascii="Sylfaen" w:hAnsi="Sylfaen" w:cs="Arial"/>
          <w:b/>
          <w:bCs/>
        </w:rPr>
      </w:pPr>
    </w:p>
    <w:p w14:paraId="37DD58AA" w14:textId="77777777" w:rsidR="00C405F7" w:rsidRDefault="00C405F7" w:rsidP="00B55EC7">
      <w:pPr>
        <w:autoSpaceDE w:val="0"/>
        <w:autoSpaceDN w:val="0"/>
        <w:spacing w:line="240" w:lineRule="auto"/>
        <w:jc w:val="center"/>
        <w:rPr>
          <w:rFonts w:ascii="Sylfaen" w:hAnsi="Sylfaen" w:cs="Arial"/>
          <w:b/>
          <w:bCs/>
        </w:rPr>
      </w:pPr>
    </w:p>
    <w:p w14:paraId="6FD2CE1D" w14:textId="77777777" w:rsidR="00C405F7" w:rsidRDefault="00C405F7" w:rsidP="00B55EC7">
      <w:pPr>
        <w:autoSpaceDE w:val="0"/>
        <w:autoSpaceDN w:val="0"/>
        <w:spacing w:line="240" w:lineRule="auto"/>
        <w:jc w:val="center"/>
        <w:rPr>
          <w:rFonts w:ascii="Sylfaen" w:hAnsi="Sylfaen" w:cs="Arial"/>
          <w:b/>
          <w:bCs/>
        </w:rPr>
      </w:pPr>
    </w:p>
    <w:p w14:paraId="4AD49084" w14:textId="77777777" w:rsidR="00C405F7" w:rsidRDefault="00C405F7" w:rsidP="00B55EC7">
      <w:pPr>
        <w:autoSpaceDE w:val="0"/>
        <w:autoSpaceDN w:val="0"/>
        <w:spacing w:line="240" w:lineRule="auto"/>
        <w:jc w:val="center"/>
        <w:rPr>
          <w:rFonts w:ascii="Sylfaen" w:hAnsi="Sylfaen" w:cs="Arial"/>
          <w:b/>
          <w:bCs/>
        </w:rPr>
      </w:pPr>
    </w:p>
    <w:p w14:paraId="2707381A" w14:textId="4A6975AF"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lastRenderedPageBreak/>
        <w:t>მაქსიმალური კონცენტრაციები და წილები ნივთიერებათა მიხედვით</w:t>
      </w:r>
    </w:p>
    <w:p w14:paraId="5B0017A8"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(საანგარიშო მოედნები)</w:t>
      </w:r>
    </w:p>
    <w:p w14:paraId="5D07490A"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ნივთიერება</w:t>
      </w:r>
      <w:r w:rsidRPr="00C405F7">
        <w:rPr>
          <w:rFonts w:ascii="Arial" w:hAnsi="Arial" w:cs="Arial"/>
          <w:b/>
          <w:bCs/>
          <w:sz w:val="16"/>
          <w:szCs w:val="20"/>
        </w:rPr>
        <w:t xml:space="preserve">: </w:t>
      </w:r>
      <w:r w:rsidRPr="00C405F7">
        <w:rPr>
          <w:rFonts w:ascii="Sylfaen" w:hAnsi="Sylfaen"/>
          <w:b/>
          <w:bCs/>
          <w:sz w:val="16"/>
          <w:szCs w:val="20"/>
        </w:rPr>
        <w:t>2909</w:t>
      </w:r>
      <w:r w:rsidRPr="00C405F7">
        <w:rPr>
          <w:rFonts w:ascii="Arial" w:hAnsi="Arial" w:cs="Arial"/>
          <w:b/>
          <w:bCs/>
          <w:sz w:val="16"/>
          <w:szCs w:val="20"/>
        </w:rPr>
        <w:t xml:space="preserve">  </w:t>
      </w:r>
      <w:r w:rsidRPr="00C405F7">
        <w:rPr>
          <w:rFonts w:ascii="Sylfaen" w:hAnsi="Sylfaen" w:cs="Arial"/>
          <w:b/>
          <w:bCs/>
          <w:sz w:val="16"/>
          <w:szCs w:val="20"/>
        </w:rPr>
        <w:t>არაორგანული მტვერი: 20%-მდე</w:t>
      </w:r>
      <w:r w:rsidRPr="00C405F7">
        <w:rPr>
          <w:rFonts w:ascii="Arial" w:hAnsi="Arial" w:cs="Arial"/>
          <w:b/>
          <w:bCs/>
          <w:sz w:val="16"/>
          <w:szCs w:val="20"/>
        </w:rPr>
        <w:t xml:space="preserve"> </w:t>
      </w:r>
      <w:r w:rsidRPr="00C405F7">
        <w:rPr>
          <w:b/>
          <w:bCs/>
          <w:sz w:val="16"/>
          <w:szCs w:val="20"/>
        </w:rPr>
        <w:t>SiO2</w:t>
      </w:r>
    </w:p>
    <w:p w14:paraId="74286E1E"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b/>
          <w:bCs/>
          <w:sz w:val="16"/>
          <w:szCs w:val="20"/>
        </w:rPr>
        <w:t>მოედანი</w:t>
      </w:r>
      <w:r w:rsidRPr="00C405F7">
        <w:rPr>
          <w:rFonts w:ascii="Arial" w:hAnsi="Arial" w:cs="Arial"/>
          <w:b/>
          <w:bCs/>
          <w:sz w:val="16"/>
          <w:szCs w:val="20"/>
        </w:rPr>
        <w:t xml:space="preserve">: </w:t>
      </w:r>
      <w:r w:rsidRPr="00C405F7">
        <w:rPr>
          <w:rFonts w:ascii="Sylfaen" w:hAnsi="Sylfaen"/>
          <w:b/>
          <w:bCs/>
          <w:sz w:val="16"/>
          <w:szCs w:val="20"/>
        </w:rPr>
        <w:t>1</w:t>
      </w:r>
    </w:p>
    <w:p w14:paraId="24F2DDF5"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მაქსიმალური კონცენრაციების ველი</w:t>
      </w:r>
    </w:p>
    <w:tbl>
      <w:tblPr>
        <w:tblW w:w="0" w:type="auto"/>
        <w:jc w:val="center"/>
        <w:tblLayout w:type="fixed"/>
        <w:tblCellMar>
          <w:left w:w="0" w:type="dxa"/>
          <w:right w:w="0" w:type="dxa"/>
        </w:tblCellMar>
        <w:tblLook w:val="0000" w:firstRow="0" w:lastRow="0" w:firstColumn="0" w:lastColumn="0" w:noHBand="0" w:noVBand="0"/>
      </w:tblPr>
      <w:tblGrid>
        <w:gridCol w:w="992"/>
        <w:gridCol w:w="439"/>
        <w:gridCol w:w="437"/>
        <w:gridCol w:w="876"/>
        <w:gridCol w:w="88"/>
        <w:gridCol w:w="1401"/>
        <w:gridCol w:w="467"/>
        <w:gridCol w:w="29"/>
        <w:gridCol w:w="905"/>
        <w:gridCol w:w="467"/>
        <w:gridCol w:w="29"/>
        <w:gridCol w:w="905"/>
        <w:gridCol w:w="1401"/>
        <w:gridCol w:w="1504"/>
      </w:tblGrid>
      <w:tr w:rsidR="00C405F7" w:rsidRPr="00C405F7" w14:paraId="4C52472F" w14:textId="77777777" w:rsidTr="00A820F3">
        <w:trPr>
          <w:jc w:val="center"/>
        </w:trPr>
        <w:tc>
          <w:tcPr>
            <w:tcW w:w="1431" w:type="dxa"/>
            <w:gridSpan w:val="2"/>
            <w:tcBorders>
              <w:top w:val="single" w:sz="4" w:space="0" w:color="auto"/>
              <w:left w:val="single" w:sz="4" w:space="0" w:color="auto"/>
              <w:bottom w:val="single" w:sz="4" w:space="0" w:color="auto"/>
              <w:right w:val="single" w:sz="4" w:space="0" w:color="auto"/>
            </w:tcBorders>
          </w:tcPr>
          <w:p w14:paraId="07BDC3CB"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კოორდ</w:t>
            </w:r>
            <w:r w:rsidRPr="00C405F7">
              <w:rPr>
                <w:rFonts w:ascii="Arial" w:hAnsi="Arial" w:cs="Arial"/>
                <w:b/>
                <w:bCs/>
                <w:sz w:val="16"/>
                <w:szCs w:val="20"/>
              </w:rPr>
              <w:t xml:space="preserve"> </w:t>
            </w:r>
            <w:r w:rsidRPr="00C405F7">
              <w:rPr>
                <w:b/>
                <w:bCs/>
                <w:sz w:val="16"/>
                <w:szCs w:val="20"/>
              </w:rPr>
              <w:t>X</w:t>
            </w:r>
            <w:r w:rsidRPr="00C405F7">
              <w:rPr>
                <w:rFonts w:ascii="Sylfaen" w:hAnsi="Sylfaen" w:cs="Arial"/>
                <w:b/>
                <w:bCs/>
                <w:sz w:val="16"/>
                <w:szCs w:val="20"/>
              </w:rPr>
              <w:t>(მ)</w:t>
            </w:r>
          </w:p>
        </w:tc>
        <w:tc>
          <w:tcPr>
            <w:tcW w:w="1401" w:type="dxa"/>
            <w:gridSpan w:val="3"/>
            <w:tcBorders>
              <w:top w:val="single" w:sz="4" w:space="0" w:color="auto"/>
              <w:left w:val="single" w:sz="4" w:space="0" w:color="auto"/>
              <w:bottom w:val="single" w:sz="4" w:space="0" w:color="auto"/>
              <w:right w:val="single" w:sz="4" w:space="0" w:color="auto"/>
            </w:tcBorders>
          </w:tcPr>
          <w:p w14:paraId="160D0762"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კოორდ</w:t>
            </w:r>
            <w:r w:rsidRPr="00C405F7">
              <w:rPr>
                <w:rFonts w:ascii="Arial" w:hAnsi="Arial" w:cs="Arial"/>
                <w:b/>
                <w:bCs/>
                <w:sz w:val="16"/>
                <w:szCs w:val="20"/>
              </w:rPr>
              <w:t xml:space="preserve"> </w:t>
            </w:r>
            <w:r w:rsidRPr="00C405F7">
              <w:rPr>
                <w:b/>
                <w:bCs/>
                <w:sz w:val="16"/>
                <w:szCs w:val="20"/>
              </w:rPr>
              <w:t>Y</w:t>
            </w:r>
            <w:r w:rsidRPr="00C405F7">
              <w:rPr>
                <w:rFonts w:ascii="Sylfaen" w:hAnsi="Sylfaen" w:cs="Arial"/>
                <w:b/>
                <w:bCs/>
                <w:sz w:val="16"/>
                <w:szCs w:val="20"/>
              </w:rPr>
              <w:t>(მ)</w:t>
            </w:r>
          </w:p>
        </w:tc>
        <w:tc>
          <w:tcPr>
            <w:tcW w:w="1401" w:type="dxa"/>
            <w:tcBorders>
              <w:top w:val="single" w:sz="4" w:space="0" w:color="auto"/>
              <w:left w:val="single" w:sz="4" w:space="0" w:color="auto"/>
              <w:bottom w:val="single" w:sz="4" w:space="0" w:color="auto"/>
              <w:right w:val="single" w:sz="4" w:space="0" w:color="auto"/>
            </w:tcBorders>
          </w:tcPr>
          <w:p w14:paraId="0CE0FCC4"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კონცენტრ. (ზდკ-ს წილი)</w:t>
            </w:r>
          </w:p>
        </w:tc>
        <w:tc>
          <w:tcPr>
            <w:tcW w:w="1401" w:type="dxa"/>
            <w:gridSpan w:val="3"/>
            <w:tcBorders>
              <w:top w:val="single" w:sz="4" w:space="0" w:color="auto"/>
              <w:left w:val="single" w:sz="4" w:space="0" w:color="auto"/>
              <w:bottom w:val="single" w:sz="4" w:space="0" w:color="auto"/>
              <w:right w:val="single" w:sz="4" w:space="0" w:color="auto"/>
            </w:tcBorders>
          </w:tcPr>
          <w:p w14:paraId="2E4DAD97"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ქარის მიმართ.</w:t>
            </w:r>
          </w:p>
        </w:tc>
        <w:tc>
          <w:tcPr>
            <w:tcW w:w="1401" w:type="dxa"/>
            <w:gridSpan w:val="3"/>
            <w:tcBorders>
              <w:top w:val="single" w:sz="4" w:space="0" w:color="auto"/>
              <w:left w:val="single" w:sz="4" w:space="0" w:color="auto"/>
              <w:bottom w:val="single" w:sz="4" w:space="0" w:color="auto"/>
              <w:right w:val="single" w:sz="4" w:space="0" w:color="auto"/>
            </w:tcBorders>
          </w:tcPr>
          <w:p w14:paraId="75095125"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ქარის სიჩქ.</w:t>
            </w:r>
          </w:p>
        </w:tc>
        <w:tc>
          <w:tcPr>
            <w:tcW w:w="1401" w:type="dxa"/>
            <w:tcBorders>
              <w:top w:val="single" w:sz="4" w:space="0" w:color="auto"/>
              <w:left w:val="single" w:sz="4" w:space="0" w:color="auto"/>
              <w:bottom w:val="single" w:sz="4" w:space="0" w:color="auto"/>
              <w:right w:val="single" w:sz="4" w:space="0" w:color="auto"/>
            </w:tcBorders>
          </w:tcPr>
          <w:p w14:paraId="017AE9BD"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ფონი (ზდკ-ს წილი)</w:t>
            </w:r>
          </w:p>
        </w:tc>
        <w:tc>
          <w:tcPr>
            <w:tcW w:w="1504" w:type="dxa"/>
            <w:tcBorders>
              <w:top w:val="single" w:sz="4" w:space="0" w:color="auto"/>
              <w:left w:val="single" w:sz="4" w:space="0" w:color="auto"/>
              <w:bottom w:val="single" w:sz="4" w:space="0" w:color="auto"/>
              <w:right w:val="single" w:sz="4" w:space="0" w:color="auto"/>
            </w:tcBorders>
          </w:tcPr>
          <w:p w14:paraId="63659D59" w14:textId="77777777" w:rsidR="00C405F7" w:rsidRPr="00C405F7" w:rsidRDefault="00C405F7" w:rsidP="00B55EC7">
            <w:pPr>
              <w:autoSpaceDE w:val="0"/>
              <w:autoSpaceDN w:val="0"/>
              <w:spacing w:line="240" w:lineRule="auto"/>
              <w:jc w:val="center"/>
              <w:rPr>
                <w:rFonts w:ascii="Arial" w:hAnsi="Arial" w:cs="Arial"/>
                <w:b/>
                <w:bCs/>
                <w:sz w:val="16"/>
                <w:szCs w:val="20"/>
              </w:rPr>
            </w:pPr>
            <w:r w:rsidRPr="00C405F7">
              <w:rPr>
                <w:rFonts w:ascii="Sylfaen" w:hAnsi="Sylfaen" w:cs="Arial"/>
                <w:b/>
                <w:bCs/>
                <w:sz w:val="16"/>
                <w:szCs w:val="20"/>
              </w:rPr>
              <w:t>ფონი გამორიცხვამდე</w:t>
            </w:r>
          </w:p>
        </w:tc>
      </w:tr>
      <w:tr w:rsidR="00C405F7" w:rsidRPr="00C405F7" w14:paraId="2A840E87" w14:textId="77777777" w:rsidTr="00A820F3">
        <w:trPr>
          <w:jc w:val="center"/>
        </w:trPr>
        <w:tc>
          <w:tcPr>
            <w:tcW w:w="1431" w:type="dxa"/>
            <w:gridSpan w:val="2"/>
            <w:tcBorders>
              <w:top w:val="single" w:sz="4" w:space="0" w:color="auto"/>
              <w:left w:val="single" w:sz="4" w:space="0" w:color="auto"/>
              <w:bottom w:val="single" w:sz="4" w:space="0" w:color="auto"/>
              <w:right w:val="single" w:sz="4" w:space="0" w:color="auto"/>
            </w:tcBorders>
          </w:tcPr>
          <w:p w14:paraId="0B81B1F1"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p>
        </w:tc>
        <w:tc>
          <w:tcPr>
            <w:tcW w:w="1401" w:type="dxa"/>
            <w:gridSpan w:val="3"/>
            <w:tcBorders>
              <w:top w:val="single" w:sz="4" w:space="0" w:color="auto"/>
              <w:left w:val="single" w:sz="4" w:space="0" w:color="auto"/>
              <w:bottom w:val="single" w:sz="4" w:space="0" w:color="auto"/>
              <w:right w:val="single" w:sz="4" w:space="0" w:color="auto"/>
            </w:tcBorders>
          </w:tcPr>
          <w:p w14:paraId="09941231"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p>
        </w:tc>
        <w:tc>
          <w:tcPr>
            <w:tcW w:w="1401" w:type="dxa"/>
            <w:tcBorders>
              <w:top w:val="single" w:sz="4" w:space="0" w:color="auto"/>
              <w:left w:val="single" w:sz="4" w:space="0" w:color="auto"/>
              <w:bottom w:val="single" w:sz="4" w:space="0" w:color="auto"/>
              <w:right w:val="single" w:sz="4" w:space="0" w:color="auto"/>
            </w:tcBorders>
          </w:tcPr>
          <w:p w14:paraId="108A98A7"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10</w:t>
            </w:r>
            <w:r w:rsidRPr="00C405F7">
              <w:rPr>
                <w:rFonts w:ascii="Arial" w:hAnsi="Arial" w:cs="Arial"/>
                <w:sz w:val="16"/>
                <w:szCs w:val="20"/>
              </w:rPr>
              <w:t>,</w:t>
            </w:r>
            <w:r w:rsidRPr="00C405F7">
              <w:rPr>
                <w:rFonts w:ascii="Sylfaen" w:hAnsi="Sylfaen"/>
                <w:sz w:val="16"/>
                <w:szCs w:val="20"/>
              </w:rPr>
              <w:t>89</w:t>
            </w:r>
          </w:p>
        </w:tc>
        <w:tc>
          <w:tcPr>
            <w:tcW w:w="1401" w:type="dxa"/>
            <w:gridSpan w:val="3"/>
            <w:tcBorders>
              <w:top w:val="single" w:sz="4" w:space="0" w:color="auto"/>
              <w:left w:val="single" w:sz="4" w:space="0" w:color="auto"/>
              <w:bottom w:val="single" w:sz="4" w:space="0" w:color="auto"/>
              <w:right w:val="single" w:sz="4" w:space="0" w:color="auto"/>
            </w:tcBorders>
          </w:tcPr>
          <w:p w14:paraId="300EF0A5"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321</w:t>
            </w:r>
          </w:p>
        </w:tc>
        <w:tc>
          <w:tcPr>
            <w:tcW w:w="1401" w:type="dxa"/>
            <w:gridSpan w:val="3"/>
            <w:tcBorders>
              <w:top w:val="single" w:sz="4" w:space="0" w:color="auto"/>
              <w:left w:val="single" w:sz="4" w:space="0" w:color="auto"/>
              <w:bottom w:val="single" w:sz="4" w:space="0" w:color="auto"/>
              <w:right w:val="single" w:sz="4" w:space="0" w:color="auto"/>
            </w:tcBorders>
          </w:tcPr>
          <w:p w14:paraId="4832C9B3"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50</w:t>
            </w:r>
          </w:p>
        </w:tc>
        <w:tc>
          <w:tcPr>
            <w:tcW w:w="1401" w:type="dxa"/>
            <w:tcBorders>
              <w:top w:val="single" w:sz="4" w:space="0" w:color="auto"/>
              <w:left w:val="single" w:sz="4" w:space="0" w:color="auto"/>
              <w:bottom w:val="single" w:sz="4" w:space="0" w:color="auto"/>
              <w:right w:val="single" w:sz="4" w:space="0" w:color="auto"/>
            </w:tcBorders>
          </w:tcPr>
          <w:p w14:paraId="5F70B71C"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1504" w:type="dxa"/>
            <w:tcBorders>
              <w:top w:val="single" w:sz="4" w:space="0" w:color="auto"/>
              <w:left w:val="single" w:sz="4" w:space="0" w:color="auto"/>
              <w:bottom w:val="single" w:sz="4" w:space="0" w:color="auto"/>
              <w:right w:val="single" w:sz="4" w:space="0" w:color="auto"/>
            </w:tcBorders>
          </w:tcPr>
          <w:p w14:paraId="022D9A46"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r>
      <w:tr w:rsidR="00C405F7" w:rsidRPr="00C405F7" w14:paraId="5E750D2B" w14:textId="77777777" w:rsidTr="00A820F3">
        <w:trPr>
          <w:gridAfter w:val="3"/>
          <w:wAfter w:w="3810" w:type="dxa"/>
          <w:jc w:val="center"/>
        </w:trPr>
        <w:tc>
          <w:tcPr>
            <w:tcW w:w="992" w:type="dxa"/>
            <w:tcBorders>
              <w:top w:val="nil"/>
              <w:left w:val="nil"/>
              <w:bottom w:val="nil"/>
              <w:right w:val="nil"/>
            </w:tcBorders>
          </w:tcPr>
          <w:p w14:paraId="272E1322"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მოედანი</w:t>
            </w:r>
          </w:p>
        </w:tc>
        <w:tc>
          <w:tcPr>
            <w:tcW w:w="876" w:type="dxa"/>
            <w:gridSpan w:val="2"/>
            <w:tcBorders>
              <w:top w:val="nil"/>
              <w:left w:val="nil"/>
              <w:bottom w:val="nil"/>
              <w:right w:val="nil"/>
            </w:tcBorders>
          </w:tcPr>
          <w:p w14:paraId="2DA0D1C6"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საამქრო</w:t>
            </w:r>
          </w:p>
        </w:tc>
        <w:tc>
          <w:tcPr>
            <w:tcW w:w="876" w:type="dxa"/>
            <w:tcBorders>
              <w:top w:val="nil"/>
              <w:left w:val="nil"/>
              <w:bottom w:val="nil"/>
              <w:right w:val="nil"/>
            </w:tcBorders>
          </w:tcPr>
          <w:p w14:paraId="0D9C6B47"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წყარო</w:t>
            </w:r>
          </w:p>
        </w:tc>
        <w:tc>
          <w:tcPr>
            <w:tcW w:w="1985" w:type="dxa"/>
            <w:gridSpan w:val="4"/>
            <w:tcBorders>
              <w:top w:val="nil"/>
              <w:left w:val="nil"/>
              <w:bottom w:val="nil"/>
              <w:right w:val="nil"/>
            </w:tcBorders>
          </w:tcPr>
          <w:p w14:paraId="44CC4E2C"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cs="Arial"/>
                <w:sz w:val="16"/>
                <w:szCs w:val="20"/>
              </w:rPr>
              <w:t>წილი ზდკ-ში</w:t>
            </w:r>
          </w:p>
        </w:tc>
        <w:tc>
          <w:tcPr>
            <w:tcW w:w="1401" w:type="dxa"/>
            <w:gridSpan w:val="3"/>
            <w:tcBorders>
              <w:top w:val="nil"/>
              <w:left w:val="nil"/>
              <w:bottom w:val="nil"/>
              <w:right w:val="nil"/>
            </w:tcBorders>
          </w:tcPr>
          <w:p w14:paraId="6CDFBD7B"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cs="Arial"/>
                <w:sz w:val="16"/>
                <w:szCs w:val="20"/>
              </w:rPr>
              <w:t>წილი</w:t>
            </w:r>
            <w:r w:rsidRPr="00C405F7">
              <w:rPr>
                <w:rFonts w:ascii="Arial" w:hAnsi="Arial" w:cs="Arial"/>
                <w:sz w:val="16"/>
                <w:szCs w:val="20"/>
              </w:rPr>
              <w:t xml:space="preserve"> %</w:t>
            </w:r>
          </w:p>
        </w:tc>
      </w:tr>
      <w:tr w:rsidR="00C405F7" w:rsidRPr="00C405F7" w14:paraId="15027754" w14:textId="77777777" w:rsidTr="00A820F3">
        <w:trPr>
          <w:gridAfter w:val="4"/>
          <w:wAfter w:w="3839" w:type="dxa"/>
          <w:jc w:val="center"/>
        </w:trPr>
        <w:tc>
          <w:tcPr>
            <w:tcW w:w="992" w:type="dxa"/>
            <w:tcBorders>
              <w:top w:val="nil"/>
              <w:left w:val="nil"/>
              <w:bottom w:val="nil"/>
              <w:right w:val="nil"/>
            </w:tcBorders>
          </w:tcPr>
          <w:p w14:paraId="4B8723A1"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gridSpan w:val="2"/>
            <w:tcBorders>
              <w:top w:val="nil"/>
              <w:left w:val="nil"/>
              <w:bottom w:val="nil"/>
              <w:right w:val="nil"/>
            </w:tcBorders>
          </w:tcPr>
          <w:p w14:paraId="1A6EBEBE"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tcBorders>
              <w:top w:val="nil"/>
              <w:left w:val="nil"/>
              <w:bottom w:val="nil"/>
              <w:right w:val="nil"/>
            </w:tcBorders>
          </w:tcPr>
          <w:p w14:paraId="25983E0A"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3</w:t>
            </w:r>
          </w:p>
        </w:tc>
        <w:tc>
          <w:tcPr>
            <w:tcW w:w="1956" w:type="dxa"/>
            <w:gridSpan w:val="3"/>
            <w:tcBorders>
              <w:top w:val="nil"/>
              <w:left w:val="nil"/>
              <w:bottom w:val="nil"/>
              <w:right w:val="nil"/>
            </w:tcBorders>
          </w:tcPr>
          <w:p w14:paraId="5C90D641"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4</w:t>
            </w:r>
            <w:r w:rsidRPr="00C405F7">
              <w:rPr>
                <w:rFonts w:ascii="Arial" w:hAnsi="Arial" w:cs="Arial"/>
                <w:sz w:val="16"/>
                <w:szCs w:val="20"/>
              </w:rPr>
              <w:t>,</w:t>
            </w:r>
            <w:r w:rsidRPr="00C405F7">
              <w:rPr>
                <w:rFonts w:ascii="Sylfaen" w:hAnsi="Sylfaen"/>
                <w:sz w:val="16"/>
                <w:szCs w:val="20"/>
              </w:rPr>
              <w:t>58</w:t>
            </w:r>
          </w:p>
        </w:tc>
        <w:tc>
          <w:tcPr>
            <w:tcW w:w="1401" w:type="dxa"/>
            <w:gridSpan w:val="3"/>
            <w:tcBorders>
              <w:top w:val="nil"/>
              <w:left w:val="nil"/>
              <w:bottom w:val="nil"/>
              <w:right w:val="nil"/>
            </w:tcBorders>
          </w:tcPr>
          <w:p w14:paraId="3B786689"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42</w:t>
            </w:r>
            <w:r w:rsidRPr="00C405F7">
              <w:rPr>
                <w:rFonts w:ascii="Arial" w:hAnsi="Arial" w:cs="Arial"/>
                <w:sz w:val="16"/>
                <w:szCs w:val="20"/>
              </w:rPr>
              <w:t>,</w:t>
            </w:r>
            <w:r w:rsidRPr="00C405F7">
              <w:rPr>
                <w:rFonts w:ascii="Sylfaen" w:hAnsi="Sylfaen"/>
                <w:sz w:val="16"/>
                <w:szCs w:val="20"/>
              </w:rPr>
              <w:t>02</w:t>
            </w:r>
          </w:p>
        </w:tc>
      </w:tr>
      <w:tr w:rsidR="00C405F7" w:rsidRPr="00C405F7" w14:paraId="0523FE65" w14:textId="77777777" w:rsidTr="00A820F3">
        <w:trPr>
          <w:gridAfter w:val="4"/>
          <w:wAfter w:w="3839" w:type="dxa"/>
          <w:jc w:val="center"/>
        </w:trPr>
        <w:tc>
          <w:tcPr>
            <w:tcW w:w="992" w:type="dxa"/>
            <w:tcBorders>
              <w:top w:val="nil"/>
              <w:left w:val="nil"/>
              <w:bottom w:val="nil"/>
              <w:right w:val="nil"/>
            </w:tcBorders>
          </w:tcPr>
          <w:p w14:paraId="1AA89807"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gridSpan w:val="2"/>
            <w:tcBorders>
              <w:top w:val="nil"/>
              <w:left w:val="nil"/>
              <w:bottom w:val="nil"/>
              <w:right w:val="nil"/>
            </w:tcBorders>
          </w:tcPr>
          <w:p w14:paraId="50DCF519"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tcBorders>
              <w:top w:val="nil"/>
              <w:left w:val="nil"/>
              <w:bottom w:val="nil"/>
              <w:right w:val="nil"/>
            </w:tcBorders>
          </w:tcPr>
          <w:p w14:paraId="47B38E88"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11</w:t>
            </w:r>
          </w:p>
        </w:tc>
        <w:tc>
          <w:tcPr>
            <w:tcW w:w="1956" w:type="dxa"/>
            <w:gridSpan w:val="3"/>
            <w:tcBorders>
              <w:top w:val="nil"/>
              <w:left w:val="nil"/>
              <w:bottom w:val="nil"/>
              <w:right w:val="nil"/>
            </w:tcBorders>
          </w:tcPr>
          <w:p w14:paraId="4E6FD810"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w:t>
            </w:r>
            <w:r w:rsidRPr="00C405F7">
              <w:rPr>
                <w:rFonts w:ascii="Arial" w:hAnsi="Arial" w:cs="Arial"/>
                <w:sz w:val="16"/>
                <w:szCs w:val="20"/>
              </w:rPr>
              <w:t>,</w:t>
            </w:r>
            <w:r w:rsidRPr="00C405F7">
              <w:rPr>
                <w:rFonts w:ascii="Sylfaen" w:hAnsi="Sylfaen"/>
                <w:sz w:val="16"/>
                <w:szCs w:val="20"/>
              </w:rPr>
              <w:t>31</w:t>
            </w:r>
          </w:p>
        </w:tc>
        <w:tc>
          <w:tcPr>
            <w:tcW w:w="1401" w:type="dxa"/>
            <w:gridSpan w:val="3"/>
            <w:tcBorders>
              <w:top w:val="nil"/>
              <w:left w:val="nil"/>
              <w:bottom w:val="nil"/>
              <w:right w:val="nil"/>
            </w:tcBorders>
          </w:tcPr>
          <w:p w14:paraId="33C0C3CA"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30</w:t>
            </w:r>
            <w:r w:rsidRPr="00C405F7">
              <w:rPr>
                <w:rFonts w:ascii="Arial" w:hAnsi="Arial" w:cs="Arial"/>
                <w:sz w:val="16"/>
                <w:szCs w:val="20"/>
              </w:rPr>
              <w:t>,</w:t>
            </w:r>
            <w:r w:rsidRPr="00C405F7">
              <w:rPr>
                <w:rFonts w:ascii="Sylfaen" w:hAnsi="Sylfaen"/>
                <w:sz w:val="16"/>
                <w:szCs w:val="20"/>
              </w:rPr>
              <w:t>38</w:t>
            </w:r>
          </w:p>
        </w:tc>
      </w:tr>
      <w:tr w:rsidR="00C405F7" w:rsidRPr="00C405F7" w14:paraId="61C78E3C" w14:textId="77777777" w:rsidTr="00A820F3">
        <w:trPr>
          <w:jc w:val="center"/>
        </w:trPr>
        <w:tc>
          <w:tcPr>
            <w:tcW w:w="1431" w:type="dxa"/>
            <w:gridSpan w:val="2"/>
            <w:tcBorders>
              <w:top w:val="single" w:sz="4" w:space="0" w:color="auto"/>
              <w:left w:val="single" w:sz="4" w:space="0" w:color="auto"/>
              <w:bottom w:val="single" w:sz="4" w:space="0" w:color="auto"/>
              <w:right w:val="single" w:sz="4" w:space="0" w:color="auto"/>
            </w:tcBorders>
          </w:tcPr>
          <w:p w14:paraId="50E30C48"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Arial" w:hAnsi="Arial" w:cs="Arial"/>
                <w:sz w:val="16"/>
                <w:szCs w:val="20"/>
              </w:rPr>
              <w:t>-</w:t>
            </w:r>
            <w:r w:rsidRPr="00C405F7">
              <w:rPr>
                <w:rFonts w:ascii="Sylfaen" w:hAnsi="Sylfaen"/>
                <w:sz w:val="16"/>
                <w:szCs w:val="20"/>
              </w:rPr>
              <w:t>100</w:t>
            </w:r>
          </w:p>
        </w:tc>
        <w:tc>
          <w:tcPr>
            <w:tcW w:w="1401" w:type="dxa"/>
            <w:gridSpan w:val="3"/>
            <w:tcBorders>
              <w:top w:val="single" w:sz="4" w:space="0" w:color="auto"/>
              <w:left w:val="single" w:sz="4" w:space="0" w:color="auto"/>
              <w:bottom w:val="single" w:sz="4" w:space="0" w:color="auto"/>
              <w:right w:val="single" w:sz="4" w:space="0" w:color="auto"/>
            </w:tcBorders>
          </w:tcPr>
          <w:p w14:paraId="315B0AB6"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100</w:t>
            </w:r>
          </w:p>
        </w:tc>
        <w:tc>
          <w:tcPr>
            <w:tcW w:w="1401" w:type="dxa"/>
            <w:tcBorders>
              <w:top w:val="single" w:sz="4" w:space="0" w:color="auto"/>
              <w:left w:val="single" w:sz="4" w:space="0" w:color="auto"/>
              <w:bottom w:val="single" w:sz="4" w:space="0" w:color="auto"/>
              <w:right w:val="single" w:sz="4" w:space="0" w:color="auto"/>
            </w:tcBorders>
          </w:tcPr>
          <w:p w14:paraId="0CB6B8D2"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7</w:t>
            </w:r>
            <w:r w:rsidRPr="00C405F7">
              <w:rPr>
                <w:rFonts w:ascii="Arial" w:hAnsi="Arial" w:cs="Arial"/>
                <w:sz w:val="16"/>
                <w:szCs w:val="20"/>
              </w:rPr>
              <w:t>,</w:t>
            </w:r>
            <w:r w:rsidRPr="00C405F7">
              <w:rPr>
                <w:rFonts w:ascii="Sylfaen" w:hAnsi="Sylfaen"/>
                <w:sz w:val="16"/>
                <w:szCs w:val="20"/>
              </w:rPr>
              <w:t>95</w:t>
            </w:r>
          </w:p>
        </w:tc>
        <w:tc>
          <w:tcPr>
            <w:tcW w:w="1401" w:type="dxa"/>
            <w:gridSpan w:val="3"/>
            <w:tcBorders>
              <w:top w:val="single" w:sz="4" w:space="0" w:color="auto"/>
              <w:left w:val="single" w:sz="4" w:space="0" w:color="auto"/>
              <w:bottom w:val="single" w:sz="4" w:space="0" w:color="auto"/>
              <w:right w:val="single" w:sz="4" w:space="0" w:color="auto"/>
            </w:tcBorders>
          </w:tcPr>
          <w:p w14:paraId="58DCF57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202</w:t>
            </w:r>
          </w:p>
        </w:tc>
        <w:tc>
          <w:tcPr>
            <w:tcW w:w="1401" w:type="dxa"/>
            <w:gridSpan w:val="3"/>
            <w:tcBorders>
              <w:top w:val="single" w:sz="4" w:space="0" w:color="auto"/>
              <w:left w:val="single" w:sz="4" w:space="0" w:color="auto"/>
              <w:bottom w:val="single" w:sz="4" w:space="0" w:color="auto"/>
              <w:right w:val="single" w:sz="4" w:space="0" w:color="auto"/>
            </w:tcBorders>
          </w:tcPr>
          <w:p w14:paraId="2FC1409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97</w:t>
            </w:r>
          </w:p>
        </w:tc>
        <w:tc>
          <w:tcPr>
            <w:tcW w:w="1401" w:type="dxa"/>
            <w:tcBorders>
              <w:top w:val="single" w:sz="4" w:space="0" w:color="auto"/>
              <w:left w:val="single" w:sz="4" w:space="0" w:color="auto"/>
              <w:bottom w:val="single" w:sz="4" w:space="0" w:color="auto"/>
              <w:right w:val="single" w:sz="4" w:space="0" w:color="auto"/>
            </w:tcBorders>
          </w:tcPr>
          <w:p w14:paraId="23D734A6"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c>
          <w:tcPr>
            <w:tcW w:w="1504" w:type="dxa"/>
            <w:tcBorders>
              <w:top w:val="single" w:sz="4" w:space="0" w:color="auto"/>
              <w:left w:val="single" w:sz="4" w:space="0" w:color="auto"/>
              <w:bottom w:val="single" w:sz="4" w:space="0" w:color="auto"/>
              <w:right w:val="single" w:sz="4" w:space="0" w:color="auto"/>
            </w:tcBorders>
          </w:tcPr>
          <w:p w14:paraId="120B97B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000</w:t>
            </w:r>
          </w:p>
        </w:tc>
      </w:tr>
      <w:tr w:rsidR="00C405F7" w:rsidRPr="00C405F7" w14:paraId="32ED7A0E" w14:textId="77777777" w:rsidTr="00A820F3">
        <w:trPr>
          <w:gridAfter w:val="3"/>
          <w:wAfter w:w="3810" w:type="dxa"/>
          <w:jc w:val="center"/>
        </w:trPr>
        <w:tc>
          <w:tcPr>
            <w:tcW w:w="992" w:type="dxa"/>
            <w:tcBorders>
              <w:top w:val="nil"/>
              <w:left w:val="nil"/>
              <w:bottom w:val="nil"/>
              <w:right w:val="nil"/>
            </w:tcBorders>
          </w:tcPr>
          <w:p w14:paraId="3FA87654"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მოედანი</w:t>
            </w:r>
          </w:p>
        </w:tc>
        <w:tc>
          <w:tcPr>
            <w:tcW w:w="876" w:type="dxa"/>
            <w:gridSpan w:val="2"/>
            <w:tcBorders>
              <w:top w:val="nil"/>
              <w:left w:val="nil"/>
              <w:bottom w:val="nil"/>
              <w:right w:val="nil"/>
            </w:tcBorders>
          </w:tcPr>
          <w:p w14:paraId="3CD048E3"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საამქრო</w:t>
            </w:r>
          </w:p>
        </w:tc>
        <w:tc>
          <w:tcPr>
            <w:tcW w:w="876" w:type="dxa"/>
            <w:tcBorders>
              <w:top w:val="nil"/>
              <w:left w:val="nil"/>
              <w:bottom w:val="nil"/>
              <w:right w:val="nil"/>
            </w:tcBorders>
          </w:tcPr>
          <w:p w14:paraId="1D88F42C"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cs="Arial"/>
                <w:sz w:val="16"/>
                <w:szCs w:val="20"/>
              </w:rPr>
              <w:t>წყარო</w:t>
            </w:r>
          </w:p>
        </w:tc>
        <w:tc>
          <w:tcPr>
            <w:tcW w:w="1985" w:type="dxa"/>
            <w:gridSpan w:val="4"/>
            <w:tcBorders>
              <w:top w:val="nil"/>
              <w:left w:val="nil"/>
              <w:bottom w:val="nil"/>
              <w:right w:val="nil"/>
            </w:tcBorders>
          </w:tcPr>
          <w:p w14:paraId="2A0C0F4E"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cs="Arial"/>
                <w:sz w:val="16"/>
                <w:szCs w:val="20"/>
              </w:rPr>
              <w:t>წილი ზდკ-ში</w:t>
            </w:r>
          </w:p>
        </w:tc>
        <w:tc>
          <w:tcPr>
            <w:tcW w:w="1401" w:type="dxa"/>
            <w:gridSpan w:val="3"/>
            <w:tcBorders>
              <w:top w:val="nil"/>
              <w:left w:val="nil"/>
              <w:bottom w:val="nil"/>
              <w:right w:val="nil"/>
            </w:tcBorders>
          </w:tcPr>
          <w:p w14:paraId="2BB3FC94"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cs="Arial"/>
                <w:sz w:val="16"/>
                <w:szCs w:val="20"/>
              </w:rPr>
              <w:t>წილი</w:t>
            </w:r>
            <w:r w:rsidRPr="00C405F7">
              <w:rPr>
                <w:rFonts w:ascii="Arial" w:hAnsi="Arial" w:cs="Arial"/>
                <w:sz w:val="16"/>
                <w:szCs w:val="20"/>
              </w:rPr>
              <w:t xml:space="preserve"> %</w:t>
            </w:r>
          </w:p>
        </w:tc>
      </w:tr>
      <w:tr w:rsidR="00C405F7" w:rsidRPr="00C405F7" w14:paraId="5C20B779" w14:textId="77777777" w:rsidTr="00A820F3">
        <w:trPr>
          <w:gridAfter w:val="4"/>
          <w:wAfter w:w="3839" w:type="dxa"/>
          <w:jc w:val="center"/>
        </w:trPr>
        <w:tc>
          <w:tcPr>
            <w:tcW w:w="992" w:type="dxa"/>
            <w:tcBorders>
              <w:top w:val="nil"/>
              <w:left w:val="nil"/>
              <w:bottom w:val="nil"/>
              <w:right w:val="nil"/>
            </w:tcBorders>
          </w:tcPr>
          <w:p w14:paraId="5B703F14"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gridSpan w:val="2"/>
            <w:tcBorders>
              <w:top w:val="nil"/>
              <w:left w:val="nil"/>
              <w:bottom w:val="nil"/>
              <w:right w:val="nil"/>
            </w:tcBorders>
          </w:tcPr>
          <w:p w14:paraId="7C30D3DB"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tcBorders>
              <w:top w:val="nil"/>
              <w:left w:val="nil"/>
              <w:bottom w:val="nil"/>
              <w:right w:val="nil"/>
            </w:tcBorders>
          </w:tcPr>
          <w:p w14:paraId="783C607B"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9</w:t>
            </w:r>
          </w:p>
        </w:tc>
        <w:tc>
          <w:tcPr>
            <w:tcW w:w="1956" w:type="dxa"/>
            <w:gridSpan w:val="3"/>
            <w:tcBorders>
              <w:top w:val="nil"/>
              <w:left w:val="nil"/>
              <w:bottom w:val="nil"/>
              <w:right w:val="nil"/>
            </w:tcBorders>
          </w:tcPr>
          <w:p w14:paraId="3F4E4C7D"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7</w:t>
            </w:r>
            <w:r w:rsidRPr="00C405F7">
              <w:rPr>
                <w:rFonts w:ascii="Arial" w:hAnsi="Arial" w:cs="Arial"/>
                <w:sz w:val="16"/>
                <w:szCs w:val="20"/>
              </w:rPr>
              <w:t>,</w:t>
            </w:r>
            <w:r w:rsidRPr="00C405F7">
              <w:rPr>
                <w:rFonts w:ascii="Sylfaen" w:hAnsi="Sylfaen"/>
                <w:sz w:val="16"/>
                <w:szCs w:val="20"/>
              </w:rPr>
              <w:t>94</w:t>
            </w:r>
          </w:p>
        </w:tc>
        <w:tc>
          <w:tcPr>
            <w:tcW w:w="1401" w:type="dxa"/>
            <w:gridSpan w:val="3"/>
            <w:tcBorders>
              <w:top w:val="nil"/>
              <w:left w:val="nil"/>
              <w:bottom w:val="nil"/>
              <w:right w:val="nil"/>
            </w:tcBorders>
          </w:tcPr>
          <w:p w14:paraId="39D9305A"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99</w:t>
            </w:r>
            <w:r w:rsidRPr="00C405F7">
              <w:rPr>
                <w:rFonts w:ascii="Arial" w:hAnsi="Arial" w:cs="Arial"/>
                <w:sz w:val="16"/>
                <w:szCs w:val="20"/>
              </w:rPr>
              <w:t>,</w:t>
            </w:r>
            <w:r w:rsidRPr="00C405F7">
              <w:rPr>
                <w:rFonts w:ascii="Sylfaen" w:hAnsi="Sylfaen"/>
                <w:sz w:val="16"/>
                <w:szCs w:val="20"/>
              </w:rPr>
              <w:t>96</w:t>
            </w:r>
          </w:p>
        </w:tc>
      </w:tr>
      <w:tr w:rsidR="00C405F7" w:rsidRPr="00C405F7" w14:paraId="7A37DC93" w14:textId="77777777" w:rsidTr="00A820F3">
        <w:trPr>
          <w:gridAfter w:val="4"/>
          <w:wAfter w:w="3839" w:type="dxa"/>
          <w:jc w:val="center"/>
        </w:trPr>
        <w:tc>
          <w:tcPr>
            <w:tcW w:w="992" w:type="dxa"/>
            <w:tcBorders>
              <w:top w:val="nil"/>
              <w:left w:val="nil"/>
              <w:bottom w:val="nil"/>
              <w:right w:val="nil"/>
            </w:tcBorders>
          </w:tcPr>
          <w:p w14:paraId="6E2B816F"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gridSpan w:val="2"/>
            <w:tcBorders>
              <w:top w:val="nil"/>
              <w:left w:val="nil"/>
              <w:bottom w:val="nil"/>
              <w:right w:val="nil"/>
            </w:tcBorders>
          </w:tcPr>
          <w:p w14:paraId="16116F6B"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0</w:t>
            </w:r>
          </w:p>
        </w:tc>
        <w:tc>
          <w:tcPr>
            <w:tcW w:w="876" w:type="dxa"/>
            <w:tcBorders>
              <w:top w:val="nil"/>
              <w:left w:val="nil"/>
              <w:bottom w:val="nil"/>
              <w:right w:val="nil"/>
            </w:tcBorders>
          </w:tcPr>
          <w:p w14:paraId="35EC2B85" w14:textId="77777777" w:rsidR="00C405F7" w:rsidRPr="00C405F7" w:rsidRDefault="00C405F7" w:rsidP="00B55EC7">
            <w:pPr>
              <w:autoSpaceDE w:val="0"/>
              <w:autoSpaceDN w:val="0"/>
              <w:spacing w:line="240" w:lineRule="auto"/>
              <w:jc w:val="center"/>
              <w:rPr>
                <w:rFonts w:ascii="Arial" w:hAnsi="Arial" w:cs="Arial"/>
                <w:sz w:val="16"/>
                <w:szCs w:val="20"/>
              </w:rPr>
            </w:pPr>
            <w:r w:rsidRPr="00C405F7">
              <w:rPr>
                <w:rFonts w:ascii="Sylfaen" w:hAnsi="Sylfaen"/>
                <w:sz w:val="16"/>
                <w:szCs w:val="20"/>
              </w:rPr>
              <w:t>8</w:t>
            </w:r>
          </w:p>
        </w:tc>
        <w:tc>
          <w:tcPr>
            <w:tcW w:w="1956" w:type="dxa"/>
            <w:gridSpan w:val="3"/>
            <w:tcBorders>
              <w:top w:val="nil"/>
              <w:left w:val="nil"/>
              <w:bottom w:val="nil"/>
              <w:right w:val="nil"/>
            </w:tcBorders>
          </w:tcPr>
          <w:p w14:paraId="404E6A61"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2</w:t>
            </w:r>
            <w:r w:rsidRPr="00C405F7">
              <w:rPr>
                <w:rFonts w:ascii="Arial" w:hAnsi="Arial" w:cs="Arial"/>
                <w:sz w:val="16"/>
                <w:szCs w:val="20"/>
              </w:rPr>
              <w:t>,7</w:t>
            </w:r>
            <w:r w:rsidRPr="00C405F7">
              <w:rPr>
                <w:sz w:val="16"/>
                <w:szCs w:val="20"/>
              </w:rPr>
              <w:t>e-</w:t>
            </w:r>
            <w:r w:rsidRPr="00C405F7">
              <w:rPr>
                <w:rFonts w:ascii="Sylfaen" w:hAnsi="Sylfaen"/>
                <w:sz w:val="16"/>
                <w:szCs w:val="20"/>
              </w:rPr>
              <w:t>3</w:t>
            </w:r>
          </w:p>
        </w:tc>
        <w:tc>
          <w:tcPr>
            <w:tcW w:w="1401" w:type="dxa"/>
            <w:gridSpan w:val="3"/>
            <w:tcBorders>
              <w:top w:val="nil"/>
              <w:left w:val="nil"/>
              <w:bottom w:val="nil"/>
              <w:right w:val="nil"/>
            </w:tcBorders>
          </w:tcPr>
          <w:p w14:paraId="1B53D5A5" w14:textId="77777777" w:rsidR="00C405F7" w:rsidRPr="00C405F7" w:rsidRDefault="00C405F7" w:rsidP="00B55EC7">
            <w:pPr>
              <w:autoSpaceDE w:val="0"/>
              <w:autoSpaceDN w:val="0"/>
              <w:spacing w:line="240" w:lineRule="auto"/>
              <w:ind w:right="11"/>
              <w:jc w:val="right"/>
              <w:rPr>
                <w:rFonts w:ascii="Arial" w:hAnsi="Arial" w:cs="Arial"/>
                <w:sz w:val="16"/>
                <w:szCs w:val="20"/>
              </w:rPr>
            </w:pPr>
            <w:r w:rsidRPr="00C405F7">
              <w:rPr>
                <w:rFonts w:ascii="Sylfaen" w:hAnsi="Sylfaen"/>
                <w:sz w:val="16"/>
                <w:szCs w:val="20"/>
              </w:rPr>
              <w:t>0</w:t>
            </w:r>
            <w:r w:rsidRPr="00C405F7">
              <w:rPr>
                <w:rFonts w:ascii="Arial" w:hAnsi="Arial" w:cs="Arial"/>
                <w:sz w:val="16"/>
                <w:szCs w:val="20"/>
              </w:rPr>
              <w:t>,</w:t>
            </w:r>
            <w:r w:rsidRPr="00C405F7">
              <w:rPr>
                <w:rFonts w:ascii="Sylfaen" w:hAnsi="Sylfaen"/>
                <w:sz w:val="16"/>
                <w:szCs w:val="20"/>
              </w:rPr>
              <w:t>03</w:t>
            </w:r>
          </w:p>
        </w:tc>
      </w:tr>
    </w:tbl>
    <w:p w14:paraId="4C15F81A" w14:textId="77777777" w:rsidR="00C405F7" w:rsidRDefault="00C405F7" w:rsidP="00B55EC7">
      <w:pPr>
        <w:autoSpaceDE w:val="0"/>
        <w:autoSpaceDN w:val="0"/>
        <w:spacing w:line="240" w:lineRule="auto"/>
        <w:rPr>
          <w:rFonts w:ascii="Arial" w:hAnsi="Arial" w:cs="Arial"/>
          <w:b/>
          <w:bCs/>
        </w:rPr>
      </w:pPr>
    </w:p>
    <w:p w14:paraId="01DBCB4D"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მაქსიმალური კონცენტრაციები და წილები ნივთიერებათა მიხედვით</w:t>
      </w:r>
    </w:p>
    <w:p w14:paraId="6812F1E2" w14:textId="77777777" w:rsidR="00C405F7" w:rsidRDefault="00C405F7" w:rsidP="00B55EC7">
      <w:pPr>
        <w:autoSpaceDE w:val="0"/>
        <w:autoSpaceDN w:val="0"/>
        <w:spacing w:line="240" w:lineRule="auto"/>
        <w:jc w:val="center"/>
        <w:rPr>
          <w:rFonts w:ascii="Arial" w:hAnsi="Arial" w:cs="Arial"/>
          <w:b/>
          <w:bCs/>
        </w:rPr>
      </w:pPr>
      <w:r w:rsidRPr="00BE254D">
        <w:rPr>
          <w:rFonts w:ascii="Sylfaen" w:hAnsi="Sylfaen" w:cs="Arial"/>
          <w:b/>
          <w:bCs/>
        </w:rPr>
        <w:t>(საანგარიშო წერტილები)</w:t>
      </w:r>
    </w:p>
    <w:p w14:paraId="5CF94D8D"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cs="Arial"/>
          <w:sz w:val="16"/>
          <w:szCs w:val="16"/>
        </w:rPr>
        <w:t>წერტილთა ტიპები</w:t>
      </w:r>
      <w:r>
        <w:rPr>
          <w:rFonts w:ascii="Arial" w:hAnsi="Arial" w:cs="Arial"/>
          <w:sz w:val="16"/>
          <w:szCs w:val="16"/>
        </w:rPr>
        <w:t>:</w:t>
      </w:r>
    </w:p>
    <w:p w14:paraId="63210B23"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sz w:val="16"/>
          <w:szCs w:val="16"/>
        </w:rPr>
        <w:t>0</w:t>
      </w:r>
      <w:r>
        <w:rPr>
          <w:rFonts w:ascii="Arial" w:hAnsi="Arial" w:cs="Arial"/>
          <w:sz w:val="16"/>
          <w:szCs w:val="16"/>
        </w:rPr>
        <w:t xml:space="preserve"> - </w:t>
      </w:r>
      <w:r w:rsidRPr="00BE254D">
        <w:rPr>
          <w:rFonts w:ascii="Sylfaen" w:hAnsi="Sylfaen" w:cs="Arial"/>
          <w:sz w:val="16"/>
          <w:szCs w:val="16"/>
        </w:rPr>
        <w:t>მომხმარებლის საანგარიშო წერტილი</w:t>
      </w:r>
    </w:p>
    <w:p w14:paraId="05B533A8"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sz w:val="16"/>
          <w:szCs w:val="16"/>
        </w:rPr>
        <w:t>1</w:t>
      </w:r>
      <w:r>
        <w:rPr>
          <w:rFonts w:ascii="Arial" w:hAnsi="Arial" w:cs="Arial"/>
          <w:sz w:val="16"/>
          <w:szCs w:val="16"/>
        </w:rPr>
        <w:t xml:space="preserve"> - </w:t>
      </w:r>
      <w:r w:rsidRPr="00BE254D">
        <w:rPr>
          <w:rFonts w:ascii="Sylfaen" w:hAnsi="Sylfaen" w:cs="Arial"/>
          <w:sz w:val="16"/>
          <w:szCs w:val="16"/>
        </w:rPr>
        <w:t>წერტილი დაცვის ზონის საზღვარზე</w:t>
      </w:r>
    </w:p>
    <w:p w14:paraId="138B63C3"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sz w:val="16"/>
          <w:szCs w:val="16"/>
        </w:rPr>
        <w:t>2</w:t>
      </w:r>
      <w:r>
        <w:rPr>
          <w:rFonts w:ascii="Arial" w:hAnsi="Arial" w:cs="Arial"/>
          <w:sz w:val="16"/>
          <w:szCs w:val="16"/>
        </w:rPr>
        <w:t xml:space="preserve"> - </w:t>
      </w:r>
      <w:r w:rsidRPr="00BE254D">
        <w:rPr>
          <w:rFonts w:ascii="Sylfaen" w:hAnsi="Sylfaen" w:cs="Arial"/>
          <w:sz w:val="16"/>
          <w:szCs w:val="16"/>
        </w:rPr>
        <w:t>წერტილი საწარმო ზონის საზღვარზე</w:t>
      </w:r>
    </w:p>
    <w:p w14:paraId="657EFE5D" w14:textId="30E4683F" w:rsidR="00C405F7" w:rsidRPr="008F24AB" w:rsidRDefault="00C405F7" w:rsidP="00B55EC7">
      <w:pPr>
        <w:autoSpaceDE w:val="0"/>
        <w:autoSpaceDN w:val="0"/>
        <w:spacing w:line="240" w:lineRule="auto"/>
        <w:rPr>
          <w:rFonts w:ascii="Arial" w:hAnsi="Arial" w:cs="Arial"/>
          <w:sz w:val="16"/>
          <w:szCs w:val="16"/>
          <w:lang w:val="ka-GE"/>
        </w:rPr>
      </w:pPr>
      <w:r w:rsidRPr="00BE254D">
        <w:rPr>
          <w:rFonts w:ascii="Sylfaen" w:hAnsi="Sylfaen"/>
          <w:sz w:val="16"/>
          <w:szCs w:val="16"/>
        </w:rPr>
        <w:t>3</w:t>
      </w:r>
      <w:r>
        <w:rPr>
          <w:rFonts w:ascii="Arial" w:hAnsi="Arial" w:cs="Arial"/>
          <w:sz w:val="16"/>
          <w:szCs w:val="16"/>
        </w:rPr>
        <w:t xml:space="preserve"> - </w:t>
      </w:r>
      <w:r w:rsidRPr="00BE254D">
        <w:rPr>
          <w:rFonts w:ascii="Sylfaen" w:hAnsi="Sylfaen" w:cs="Arial"/>
          <w:sz w:val="16"/>
          <w:szCs w:val="16"/>
        </w:rPr>
        <w:t>წერტილი სანიტარულ-დაცვითი ზონის საზღვარზე</w:t>
      </w:r>
      <w:r w:rsidR="008F24AB">
        <w:rPr>
          <w:rFonts w:ascii="Sylfaen" w:hAnsi="Sylfaen" w:cs="Arial"/>
          <w:sz w:val="16"/>
          <w:szCs w:val="16"/>
          <w:lang w:val="ka-GE"/>
        </w:rPr>
        <w:t xml:space="preserve"> </w:t>
      </w:r>
    </w:p>
    <w:p w14:paraId="53F11D69"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sz w:val="16"/>
          <w:szCs w:val="16"/>
        </w:rPr>
        <w:t>4</w:t>
      </w:r>
      <w:r>
        <w:rPr>
          <w:rFonts w:ascii="Arial" w:hAnsi="Arial" w:cs="Arial"/>
          <w:sz w:val="16"/>
          <w:szCs w:val="16"/>
        </w:rPr>
        <w:t xml:space="preserve"> - </w:t>
      </w:r>
      <w:r w:rsidRPr="00BE254D">
        <w:rPr>
          <w:rFonts w:ascii="Sylfaen" w:hAnsi="Sylfaen" w:cs="Arial"/>
          <w:sz w:val="16"/>
          <w:szCs w:val="16"/>
        </w:rPr>
        <w:t>წერტილი დასახლებული ზონის საზღვარზე</w:t>
      </w:r>
    </w:p>
    <w:p w14:paraId="64022700" w14:textId="77777777" w:rsidR="00C405F7" w:rsidRDefault="00C405F7" w:rsidP="00B55EC7">
      <w:pPr>
        <w:autoSpaceDE w:val="0"/>
        <w:autoSpaceDN w:val="0"/>
        <w:spacing w:line="240" w:lineRule="auto"/>
        <w:rPr>
          <w:rFonts w:ascii="Arial" w:hAnsi="Arial" w:cs="Arial"/>
          <w:sz w:val="16"/>
          <w:szCs w:val="16"/>
        </w:rPr>
      </w:pPr>
      <w:r w:rsidRPr="00BE254D">
        <w:rPr>
          <w:rFonts w:ascii="Sylfaen" w:hAnsi="Sylfaen"/>
          <w:sz w:val="16"/>
          <w:szCs w:val="16"/>
        </w:rPr>
        <w:t>5</w:t>
      </w:r>
      <w:r>
        <w:rPr>
          <w:rFonts w:ascii="Arial" w:hAnsi="Arial" w:cs="Arial"/>
          <w:sz w:val="16"/>
          <w:szCs w:val="16"/>
        </w:rPr>
        <w:t xml:space="preserve"> - </w:t>
      </w:r>
      <w:r w:rsidRPr="00BE254D">
        <w:rPr>
          <w:rFonts w:ascii="Sylfaen" w:hAnsi="Sylfaen" w:cs="Arial"/>
          <w:sz w:val="16"/>
          <w:szCs w:val="16"/>
        </w:rPr>
        <w:t>წერტილი შენობის საზღვარზე</w:t>
      </w:r>
    </w:p>
    <w:p w14:paraId="419F0D62" w14:textId="77777777" w:rsidR="00C405F7" w:rsidRPr="00C405F7" w:rsidRDefault="00C405F7" w:rsidP="00B55EC7">
      <w:pPr>
        <w:autoSpaceDE w:val="0"/>
        <w:autoSpaceDN w:val="0"/>
        <w:spacing w:line="240" w:lineRule="auto"/>
        <w:rPr>
          <w:rFonts w:ascii="Arial" w:hAnsi="Arial" w:cs="Arial"/>
          <w:sz w:val="14"/>
          <w:szCs w:val="20"/>
        </w:rPr>
      </w:pPr>
    </w:p>
    <w:p w14:paraId="2D063C38"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ნივთიერება</w:t>
      </w:r>
      <w:r w:rsidRPr="00C405F7">
        <w:rPr>
          <w:rFonts w:ascii="Arial" w:hAnsi="Arial" w:cs="Arial"/>
          <w:b/>
          <w:bCs/>
          <w:sz w:val="14"/>
          <w:szCs w:val="20"/>
        </w:rPr>
        <w:t xml:space="preserve">: </w:t>
      </w:r>
      <w:r w:rsidRPr="00C405F7">
        <w:rPr>
          <w:rFonts w:ascii="Sylfaen" w:hAnsi="Sylfaen"/>
          <w:b/>
          <w:bCs/>
          <w:sz w:val="14"/>
          <w:szCs w:val="20"/>
        </w:rPr>
        <w:t>2909</w:t>
      </w:r>
      <w:r w:rsidRPr="00C405F7">
        <w:rPr>
          <w:rFonts w:ascii="Arial" w:hAnsi="Arial" w:cs="Arial"/>
          <w:b/>
          <w:bCs/>
          <w:sz w:val="14"/>
          <w:szCs w:val="20"/>
        </w:rPr>
        <w:t xml:space="preserve">  </w:t>
      </w:r>
      <w:r w:rsidRPr="00C405F7">
        <w:rPr>
          <w:rFonts w:ascii="Sylfaen" w:hAnsi="Sylfaen" w:cs="Arial"/>
          <w:b/>
          <w:bCs/>
          <w:sz w:val="14"/>
          <w:szCs w:val="20"/>
        </w:rPr>
        <w:t>არაორგანული მტვერი: 20%-მდე</w:t>
      </w:r>
      <w:r w:rsidRPr="00C405F7">
        <w:rPr>
          <w:rFonts w:ascii="Arial" w:hAnsi="Arial" w:cs="Arial"/>
          <w:b/>
          <w:bCs/>
          <w:sz w:val="14"/>
          <w:szCs w:val="20"/>
        </w:rPr>
        <w:t xml:space="preserve"> </w:t>
      </w:r>
      <w:r w:rsidRPr="00C405F7">
        <w:rPr>
          <w:b/>
          <w:bCs/>
          <w:sz w:val="14"/>
          <w:szCs w:val="20"/>
        </w:rPr>
        <w:t>SiO2</w:t>
      </w:r>
    </w:p>
    <w:tbl>
      <w:tblPr>
        <w:tblW w:w="0" w:type="auto"/>
        <w:jc w:val="center"/>
        <w:tblLayout w:type="fixed"/>
        <w:tblCellMar>
          <w:left w:w="0" w:type="dxa"/>
          <w:right w:w="0" w:type="dxa"/>
        </w:tblCellMar>
        <w:tblLook w:val="0000" w:firstRow="0" w:lastRow="0" w:firstColumn="0" w:lastColumn="0" w:noHBand="0" w:noVBand="0"/>
      </w:tblPr>
      <w:tblGrid>
        <w:gridCol w:w="817"/>
        <w:gridCol w:w="292"/>
        <w:gridCol w:w="744"/>
        <w:gridCol w:w="248"/>
        <w:gridCol w:w="803"/>
        <w:gridCol w:w="189"/>
        <w:gridCol w:w="760"/>
        <w:gridCol w:w="1050"/>
        <w:gridCol w:w="59"/>
        <w:gridCol w:w="1051"/>
        <w:gridCol w:w="291"/>
        <w:gridCol w:w="760"/>
        <w:gridCol w:w="992"/>
        <w:gridCol w:w="934"/>
        <w:gridCol w:w="934"/>
      </w:tblGrid>
      <w:tr w:rsidR="00C405F7" w:rsidRPr="00C405F7" w14:paraId="3D24F86B"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5019AB4A"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w:t>
            </w:r>
          </w:p>
        </w:tc>
        <w:tc>
          <w:tcPr>
            <w:tcW w:w="1036" w:type="dxa"/>
            <w:gridSpan w:val="2"/>
            <w:tcBorders>
              <w:top w:val="single" w:sz="4" w:space="0" w:color="auto"/>
              <w:left w:val="single" w:sz="4" w:space="0" w:color="auto"/>
              <w:bottom w:val="single" w:sz="4" w:space="0" w:color="auto"/>
              <w:right w:val="single" w:sz="4" w:space="0" w:color="auto"/>
            </w:tcBorders>
          </w:tcPr>
          <w:p w14:paraId="03CD1F63"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კოორდ</w:t>
            </w:r>
            <w:r w:rsidRPr="00C405F7">
              <w:rPr>
                <w:rFonts w:ascii="Arial" w:hAnsi="Arial" w:cs="Arial"/>
                <w:b/>
                <w:bCs/>
                <w:sz w:val="14"/>
                <w:szCs w:val="20"/>
              </w:rPr>
              <w:t xml:space="preserve"> </w:t>
            </w:r>
            <w:r w:rsidRPr="00C405F7">
              <w:rPr>
                <w:b/>
                <w:bCs/>
                <w:sz w:val="14"/>
                <w:szCs w:val="20"/>
              </w:rPr>
              <w:t>X</w:t>
            </w:r>
            <w:r w:rsidRPr="00C405F7">
              <w:rPr>
                <w:rFonts w:ascii="Sylfaen" w:hAnsi="Sylfaen" w:cs="Arial"/>
                <w:b/>
                <w:bCs/>
                <w:sz w:val="14"/>
                <w:szCs w:val="20"/>
              </w:rPr>
              <w:t>(მ)</w:t>
            </w:r>
          </w:p>
        </w:tc>
        <w:tc>
          <w:tcPr>
            <w:tcW w:w="1051" w:type="dxa"/>
            <w:gridSpan w:val="2"/>
            <w:tcBorders>
              <w:top w:val="single" w:sz="4" w:space="0" w:color="auto"/>
              <w:left w:val="single" w:sz="4" w:space="0" w:color="auto"/>
              <w:bottom w:val="single" w:sz="4" w:space="0" w:color="auto"/>
              <w:right w:val="single" w:sz="4" w:space="0" w:color="auto"/>
            </w:tcBorders>
          </w:tcPr>
          <w:p w14:paraId="6F39C2D9"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კოორდ</w:t>
            </w:r>
            <w:r w:rsidRPr="00C405F7">
              <w:rPr>
                <w:rFonts w:ascii="Arial" w:hAnsi="Arial" w:cs="Arial"/>
                <w:b/>
                <w:bCs/>
                <w:sz w:val="14"/>
                <w:szCs w:val="20"/>
              </w:rPr>
              <w:t xml:space="preserve"> </w:t>
            </w:r>
            <w:r w:rsidRPr="00C405F7">
              <w:rPr>
                <w:b/>
                <w:bCs/>
                <w:sz w:val="14"/>
                <w:szCs w:val="20"/>
              </w:rPr>
              <w:t>Y</w:t>
            </w:r>
            <w:r w:rsidRPr="00C405F7">
              <w:rPr>
                <w:rFonts w:ascii="Sylfaen" w:hAnsi="Sylfaen" w:cs="Arial"/>
                <w:b/>
                <w:bCs/>
                <w:sz w:val="14"/>
                <w:szCs w:val="20"/>
              </w:rPr>
              <w:t>(მ)</w:t>
            </w:r>
          </w:p>
        </w:tc>
        <w:tc>
          <w:tcPr>
            <w:tcW w:w="949" w:type="dxa"/>
            <w:gridSpan w:val="2"/>
            <w:tcBorders>
              <w:top w:val="single" w:sz="4" w:space="0" w:color="auto"/>
              <w:left w:val="single" w:sz="4" w:space="0" w:color="auto"/>
              <w:bottom w:val="single" w:sz="4" w:space="0" w:color="auto"/>
              <w:right w:val="single" w:sz="4" w:space="0" w:color="auto"/>
            </w:tcBorders>
          </w:tcPr>
          <w:p w14:paraId="15F4ED47"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სიმაღლ.</w:t>
            </w:r>
            <w:r w:rsidRPr="00C405F7">
              <w:rPr>
                <w:rFonts w:ascii="Arial" w:hAnsi="Arial" w:cs="Arial"/>
                <w:b/>
                <w:bCs/>
                <w:sz w:val="14"/>
                <w:szCs w:val="20"/>
              </w:rPr>
              <w:t xml:space="preserve"> </w:t>
            </w:r>
            <w:r w:rsidRPr="00C405F7">
              <w:rPr>
                <w:rFonts w:ascii="Sylfaen" w:hAnsi="Sylfaen" w:cs="Arial"/>
                <w:b/>
                <w:bCs/>
                <w:sz w:val="14"/>
                <w:szCs w:val="20"/>
              </w:rPr>
              <w:t>(მ)</w:t>
            </w:r>
          </w:p>
        </w:tc>
        <w:tc>
          <w:tcPr>
            <w:tcW w:w="1109" w:type="dxa"/>
            <w:gridSpan w:val="2"/>
            <w:tcBorders>
              <w:top w:val="single" w:sz="4" w:space="0" w:color="auto"/>
              <w:left w:val="single" w:sz="4" w:space="0" w:color="auto"/>
              <w:bottom w:val="single" w:sz="4" w:space="0" w:color="auto"/>
              <w:right w:val="single" w:sz="4" w:space="0" w:color="auto"/>
            </w:tcBorders>
          </w:tcPr>
          <w:p w14:paraId="703F8CBD"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კონცენტრ. (ზდკ-ს წილი)</w:t>
            </w:r>
          </w:p>
        </w:tc>
        <w:tc>
          <w:tcPr>
            <w:tcW w:w="1051" w:type="dxa"/>
            <w:tcBorders>
              <w:top w:val="single" w:sz="4" w:space="0" w:color="auto"/>
              <w:left w:val="single" w:sz="4" w:space="0" w:color="auto"/>
              <w:bottom w:val="single" w:sz="4" w:space="0" w:color="auto"/>
              <w:right w:val="single" w:sz="4" w:space="0" w:color="auto"/>
            </w:tcBorders>
          </w:tcPr>
          <w:p w14:paraId="51072798"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ქარის მიმართ.</w:t>
            </w:r>
          </w:p>
        </w:tc>
        <w:tc>
          <w:tcPr>
            <w:tcW w:w="1051" w:type="dxa"/>
            <w:gridSpan w:val="2"/>
            <w:tcBorders>
              <w:top w:val="single" w:sz="4" w:space="0" w:color="auto"/>
              <w:left w:val="single" w:sz="4" w:space="0" w:color="auto"/>
              <w:bottom w:val="single" w:sz="4" w:space="0" w:color="auto"/>
              <w:right w:val="single" w:sz="4" w:space="0" w:color="auto"/>
            </w:tcBorders>
          </w:tcPr>
          <w:p w14:paraId="1A86D2A7"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ქარის სიჩქ.</w:t>
            </w:r>
          </w:p>
        </w:tc>
        <w:tc>
          <w:tcPr>
            <w:tcW w:w="992" w:type="dxa"/>
            <w:tcBorders>
              <w:top w:val="single" w:sz="4" w:space="0" w:color="auto"/>
              <w:left w:val="single" w:sz="4" w:space="0" w:color="auto"/>
              <w:bottom w:val="single" w:sz="4" w:space="0" w:color="auto"/>
              <w:right w:val="single" w:sz="4" w:space="0" w:color="auto"/>
            </w:tcBorders>
          </w:tcPr>
          <w:p w14:paraId="414C21BE"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ფონი (ზდკ-ს წილი)</w:t>
            </w:r>
          </w:p>
        </w:tc>
        <w:tc>
          <w:tcPr>
            <w:tcW w:w="934" w:type="dxa"/>
            <w:tcBorders>
              <w:top w:val="single" w:sz="4" w:space="0" w:color="auto"/>
              <w:left w:val="single" w:sz="4" w:space="0" w:color="auto"/>
              <w:bottom w:val="single" w:sz="4" w:space="0" w:color="auto"/>
              <w:right w:val="single" w:sz="4" w:space="0" w:color="auto"/>
            </w:tcBorders>
          </w:tcPr>
          <w:p w14:paraId="20B73E08"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ფონი გამორი-ცხვამდე</w:t>
            </w:r>
          </w:p>
        </w:tc>
        <w:tc>
          <w:tcPr>
            <w:tcW w:w="934" w:type="dxa"/>
            <w:tcBorders>
              <w:top w:val="single" w:sz="4" w:space="0" w:color="auto"/>
              <w:left w:val="single" w:sz="4" w:space="0" w:color="auto"/>
              <w:bottom w:val="single" w:sz="4" w:space="0" w:color="auto"/>
              <w:right w:val="single" w:sz="4" w:space="0" w:color="auto"/>
            </w:tcBorders>
          </w:tcPr>
          <w:p w14:paraId="30D381BD" w14:textId="77777777" w:rsidR="00C405F7" w:rsidRPr="00C405F7" w:rsidRDefault="00C405F7" w:rsidP="00B55EC7">
            <w:pPr>
              <w:autoSpaceDE w:val="0"/>
              <w:autoSpaceDN w:val="0"/>
              <w:spacing w:line="240" w:lineRule="auto"/>
              <w:jc w:val="center"/>
              <w:rPr>
                <w:rFonts w:ascii="Arial" w:hAnsi="Arial" w:cs="Arial"/>
                <w:b/>
                <w:bCs/>
                <w:sz w:val="14"/>
                <w:szCs w:val="20"/>
              </w:rPr>
            </w:pPr>
            <w:r w:rsidRPr="00C405F7">
              <w:rPr>
                <w:rFonts w:ascii="Sylfaen" w:hAnsi="Sylfaen" w:cs="Arial"/>
                <w:b/>
                <w:bCs/>
                <w:sz w:val="14"/>
                <w:szCs w:val="20"/>
              </w:rPr>
              <w:t>წერტილ. ტიპი</w:t>
            </w:r>
          </w:p>
        </w:tc>
      </w:tr>
      <w:tr w:rsidR="00C405F7" w:rsidRPr="00C405F7" w14:paraId="3B68CC54"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4E5AE2A8"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1</w:t>
            </w:r>
          </w:p>
        </w:tc>
        <w:tc>
          <w:tcPr>
            <w:tcW w:w="1036" w:type="dxa"/>
            <w:gridSpan w:val="2"/>
            <w:tcBorders>
              <w:top w:val="single" w:sz="4" w:space="0" w:color="auto"/>
              <w:left w:val="single" w:sz="4" w:space="0" w:color="auto"/>
              <w:bottom w:val="single" w:sz="4" w:space="0" w:color="auto"/>
              <w:right w:val="single" w:sz="4" w:space="0" w:color="auto"/>
            </w:tcBorders>
          </w:tcPr>
          <w:p w14:paraId="0FB6334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250</w:t>
            </w:r>
          </w:p>
        </w:tc>
        <w:tc>
          <w:tcPr>
            <w:tcW w:w="1051" w:type="dxa"/>
            <w:gridSpan w:val="2"/>
            <w:tcBorders>
              <w:top w:val="single" w:sz="4" w:space="0" w:color="auto"/>
              <w:left w:val="single" w:sz="4" w:space="0" w:color="auto"/>
              <w:bottom w:val="single" w:sz="4" w:space="0" w:color="auto"/>
              <w:right w:val="single" w:sz="4" w:space="0" w:color="auto"/>
            </w:tcBorders>
          </w:tcPr>
          <w:p w14:paraId="5BDAFCD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Arial" w:hAnsi="Arial" w:cs="Arial"/>
                <w:sz w:val="14"/>
                <w:szCs w:val="20"/>
              </w:rPr>
              <w:t>-</w:t>
            </w:r>
            <w:r w:rsidRPr="00C405F7">
              <w:rPr>
                <w:rFonts w:ascii="Sylfaen" w:hAnsi="Sylfaen"/>
                <w:sz w:val="14"/>
                <w:szCs w:val="20"/>
              </w:rPr>
              <w:t>160</w:t>
            </w:r>
          </w:p>
        </w:tc>
        <w:tc>
          <w:tcPr>
            <w:tcW w:w="949" w:type="dxa"/>
            <w:gridSpan w:val="2"/>
            <w:tcBorders>
              <w:top w:val="single" w:sz="4" w:space="0" w:color="auto"/>
              <w:left w:val="single" w:sz="4" w:space="0" w:color="auto"/>
              <w:bottom w:val="single" w:sz="4" w:space="0" w:color="auto"/>
              <w:right w:val="single" w:sz="4" w:space="0" w:color="auto"/>
            </w:tcBorders>
          </w:tcPr>
          <w:p w14:paraId="7B23C010"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2</w:t>
            </w:r>
          </w:p>
        </w:tc>
        <w:tc>
          <w:tcPr>
            <w:tcW w:w="1109" w:type="dxa"/>
            <w:gridSpan w:val="2"/>
            <w:tcBorders>
              <w:top w:val="single" w:sz="4" w:space="0" w:color="auto"/>
              <w:left w:val="single" w:sz="4" w:space="0" w:color="auto"/>
              <w:bottom w:val="single" w:sz="4" w:space="0" w:color="auto"/>
              <w:right w:val="single" w:sz="4" w:space="0" w:color="auto"/>
            </w:tcBorders>
          </w:tcPr>
          <w:p w14:paraId="258C29D7"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94</w:t>
            </w:r>
          </w:p>
        </w:tc>
        <w:tc>
          <w:tcPr>
            <w:tcW w:w="1051" w:type="dxa"/>
            <w:tcBorders>
              <w:top w:val="single" w:sz="4" w:space="0" w:color="auto"/>
              <w:left w:val="single" w:sz="4" w:space="0" w:color="auto"/>
              <w:bottom w:val="single" w:sz="4" w:space="0" w:color="auto"/>
              <w:right w:val="single" w:sz="4" w:space="0" w:color="auto"/>
            </w:tcBorders>
          </w:tcPr>
          <w:p w14:paraId="0D2DD2AF"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304</w:t>
            </w:r>
          </w:p>
        </w:tc>
        <w:tc>
          <w:tcPr>
            <w:tcW w:w="1051" w:type="dxa"/>
            <w:gridSpan w:val="2"/>
            <w:tcBorders>
              <w:top w:val="single" w:sz="4" w:space="0" w:color="auto"/>
              <w:left w:val="single" w:sz="4" w:space="0" w:color="auto"/>
              <w:bottom w:val="single" w:sz="4" w:space="0" w:color="auto"/>
              <w:right w:val="single" w:sz="4" w:space="0" w:color="auto"/>
            </w:tcBorders>
          </w:tcPr>
          <w:p w14:paraId="31F8322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8</w:t>
            </w:r>
            <w:r w:rsidRPr="00C405F7">
              <w:rPr>
                <w:rFonts w:ascii="Arial" w:hAnsi="Arial" w:cs="Arial"/>
                <w:sz w:val="14"/>
                <w:szCs w:val="20"/>
              </w:rPr>
              <w:t>,</w:t>
            </w:r>
            <w:r w:rsidRPr="00C405F7">
              <w:rPr>
                <w:rFonts w:ascii="Sylfaen" w:hAnsi="Sylfaen"/>
                <w:sz w:val="14"/>
                <w:szCs w:val="20"/>
              </w:rPr>
              <w:t>76</w:t>
            </w:r>
          </w:p>
        </w:tc>
        <w:tc>
          <w:tcPr>
            <w:tcW w:w="992" w:type="dxa"/>
            <w:tcBorders>
              <w:top w:val="single" w:sz="4" w:space="0" w:color="auto"/>
              <w:left w:val="single" w:sz="4" w:space="0" w:color="auto"/>
              <w:bottom w:val="single" w:sz="4" w:space="0" w:color="auto"/>
              <w:right w:val="single" w:sz="4" w:space="0" w:color="auto"/>
            </w:tcBorders>
          </w:tcPr>
          <w:p w14:paraId="19A9E7C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000</w:t>
            </w:r>
          </w:p>
        </w:tc>
        <w:tc>
          <w:tcPr>
            <w:tcW w:w="934" w:type="dxa"/>
            <w:tcBorders>
              <w:top w:val="single" w:sz="4" w:space="0" w:color="auto"/>
              <w:left w:val="single" w:sz="4" w:space="0" w:color="auto"/>
              <w:bottom w:val="single" w:sz="4" w:space="0" w:color="auto"/>
              <w:right w:val="single" w:sz="4" w:space="0" w:color="auto"/>
            </w:tcBorders>
          </w:tcPr>
          <w:p w14:paraId="262E7C31"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000</w:t>
            </w:r>
          </w:p>
        </w:tc>
        <w:tc>
          <w:tcPr>
            <w:tcW w:w="934" w:type="dxa"/>
            <w:tcBorders>
              <w:top w:val="single" w:sz="4" w:space="0" w:color="auto"/>
              <w:left w:val="single" w:sz="4" w:space="0" w:color="auto"/>
              <w:bottom w:val="single" w:sz="4" w:space="0" w:color="auto"/>
              <w:right w:val="single" w:sz="4" w:space="0" w:color="auto"/>
            </w:tcBorders>
          </w:tcPr>
          <w:p w14:paraId="605F19AC"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r>
      <w:tr w:rsidR="00C405F7" w:rsidRPr="00C405F7" w14:paraId="6CA806A8" w14:textId="77777777" w:rsidTr="00A820F3">
        <w:trPr>
          <w:gridAfter w:val="4"/>
          <w:wAfter w:w="3620" w:type="dxa"/>
          <w:jc w:val="center"/>
        </w:trPr>
        <w:tc>
          <w:tcPr>
            <w:tcW w:w="1109" w:type="dxa"/>
            <w:gridSpan w:val="2"/>
            <w:tcBorders>
              <w:top w:val="nil"/>
              <w:left w:val="nil"/>
              <w:bottom w:val="nil"/>
              <w:right w:val="nil"/>
            </w:tcBorders>
          </w:tcPr>
          <w:p w14:paraId="3E737B1F"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მოედანი</w:t>
            </w:r>
          </w:p>
        </w:tc>
        <w:tc>
          <w:tcPr>
            <w:tcW w:w="992" w:type="dxa"/>
            <w:gridSpan w:val="2"/>
            <w:tcBorders>
              <w:top w:val="nil"/>
              <w:left w:val="nil"/>
              <w:bottom w:val="nil"/>
              <w:right w:val="nil"/>
            </w:tcBorders>
          </w:tcPr>
          <w:p w14:paraId="6F472E79"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საამქრო</w:t>
            </w:r>
          </w:p>
        </w:tc>
        <w:tc>
          <w:tcPr>
            <w:tcW w:w="992" w:type="dxa"/>
            <w:gridSpan w:val="2"/>
            <w:tcBorders>
              <w:top w:val="nil"/>
              <w:left w:val="nil"/>
              <w:bottom w:val="nil"/>
              <w:right w:val="nil"/>
            </w:tcBorders>
          </w:tcPr>
          <w:p w14:paraId="18CECC79"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წყარო</w:t>
            </w:r>
          </w:p>
        </w:tc>
        <w:tc>
          <w:tcPr>
            <w:tcW w:w="1810" w:type="dxa"/>
            <w:gridSpan w:val="2"/>
            <w:tcBorders>
              <w:top w:val="nil"/>
              <w:left w:val="nil"/>
              <w:bottom w:val="nil"/>
              <w:right w:val="nil"/>
            </w:tcBorders>
          </w:tcPr>
          <w:p w14:paraId="508702D1" w14:textId="77777777" w:rsidR="00C405F7" w:rsidRPr="00C405F7" w:rsidRDefault="00C405F7" w:rsidP="00B55EC7">
            <w:pPr>
              <w:autoSpaceDE w:val="0"/>
              <w:autoSpaceDN w:val="0"/>
              <w:spacing w:line="240" w:lineRule="auto"/>
              <w:ind w:left="11"/>
              <w:rPr>
                <w:rFonts w:ascii="Arial" w:hAnsi="Arial" w:cs="Arial"/>
                <w:sz w:val="14"/>
                <w:szCs w:val="20"/>
              </w:rPr>
            </w:pPr>
            <w:r w:rsidRPr="00C405F7">
              <w:rPr>
                <w:rFonts w:ascii="Sylfaen" w:hAnsi="Sylfaen" w:cs="Arial"/>
                <w:sz w:val="14"/>
                <w:szCs w:val="20"/>
              </w:rPr>
              <w:t>წილი ზდკ-ში</w:t>
            </w:r>
          </w:p>
        </w:tc>
        <w:tc>
          <w:tcPr>
            <w:tcW w:w="1401" w:type="dxa"/>
            <w:gridSpan w:val="3"/>
            <w:tcBorders>
              <w:top w:val="nil"/>
              <w:left w:val="nil"/>
              <w:bottom w:val="nil"/>
              <w:right w:val="nil"/>
            </w:tcBorders>
          </w:tcPr>
          <w:p w14:paraId="6683E2FE"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წილი</w:t>
            </w:r>
            <w:r w:rsidRPr="00C405F7">
              <w:rPr>
                <w:rFonts w:ascii="Arial" w:hAnsi="Arial" w:cs="Arial"/>
                <w:sz w:val="14"/>
                <w:szCs w:val="20"/>
              </w:rPr>
              <w:t xml:space="preserve"> %</w:t>
            </w:r>
          </w:p>
        </w:tc>
      </w:tr>
      <w:tr w:rsidR="00C405F7" w:rsidRPr="00C405F7" w14:paraId="3FF2581C" w14:textId="77777777" w:rsidTr="00A820F3">
        <w:trPr>
          <w:gridAfter w:val="4"/>
          <w:wAfter w:w="3620" w:type="dxa"/>
          <w:jc w:val="center"/>
        </w:trPr>
        <w:tc>
          <w:tcPr>
            <w:tcW w:w="1109" w:type="dxa"/>
            <w:gridSpan w:val="2"/>
            <w:tcBorders>
              <w:top w:val="nil"/>
              <w:left w:val="nil"/>
              <w:bottom w:val="nil"/>
              <w:right w:val="nil"/>
            </w:tcBorders>
          </w:tcPr>
          <w:p w14:paraId="051459D0"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78C640EC"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68B59F0F"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9</w:t>
            </w:r>
          </w:p>
        </w:tc>
        <w:tc>
          <w:tcPr>
            <w:tcW w:w="1810" w:type="dxa"/>
            <w:gridSpan w:val="2"/>
            <w:tcBorders>
              <w:top w:val="nil"/>
              <w:left w:val="nil"/>
              <w:bottom w:val="nil"/>
              <w:right w:val="nil"/>
            </w:tcBorders>
          </w:tcPr>
          <w:p w14:paraId="1AA3F012"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28</w:t>
            </w:r>
          </w:p>
        </w:tc>
        <w:tc>
          <w:tcPr>
            <w:tcW w:w="1401" w:type="dxa"/>
            <w:gridSpan w:val="3"/>
            <w:tcBorders>
              <w:top w:val="nil"/>
              <w:left w:val="nil"/>
              <w:bottom w:val="nil"/>
              <w:right w:val="nil"/>
            </w:tcBorders>
          </w:tcPr>
          <w:p w14:paraId="1E3DB26A"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29</w:t>
            </w:r>
            <w:r w:rsidRPr="00C405F7">
              <w:rPr>
                <w:rFonts w:ascii="Arial" w:hAnsi="Arial" w:cs="Arial"/>
                <w:sz w:val="14"/>
                <w:szCs w:val="20"/>
              </w:rPr>
              <w:t>,</w:t>
            </w:r>
            <w:r w:rsidRPr="00C405F7">
              <w:rPr>
                <w:rFonts w:ascii="Sylfaen" w:hAnsi="Sylfaen"/>
                <w:sz w:val="14"/>
                <w:szCs w:val="20"/>
              </w:rPr>
              <w:t>90</w:t>
            </w:r>
          </w:p>
        </w:tc>
      </w:tr>
      <w:tr w:rsidR="00C405F7" w:rsidRPr="00C405F7" w14:paraId="1C7DB998" w14:textId="77777777" w:rsidTr="00A820F3">
        <w:trPr>
          <w:gridAfter w:val="4"/>
          <w:wAfter w:w="3620" w:type="dxa"/>
          <w:jc w:val="center"/>
        </w:trPr>
        <w:tc>
          <w:tcPr>
            <w:tcW w:w="1109" w:type="dxa"/>
            <w:gridSpan w:val="2"/>
            <w:tcBorders>
              <w:top w:val="nil"/>
              <w:left w:val="nil"/>
              <w:bottom w:val="nil"/>
              <w:right w:val="nil"/>
            </w:tcBorders>
          </w:tcPr>
          <w:p w14:paraId="4F2B0E93"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41DB0687"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0A963CD1"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11</w:t>
            </w:r>
          </w:p>
        </w:tc>
        <w:tc>
          <w:tcPr>
            <w:tcW w:w="1810" w:type="dxa"/>
            <w:gridSpan w:val="2"/>
            <w:tcBorders>
              <w:top w:val="nil"/>
              <w:left w:val="nil"/>
              <w:bottom w:val="nil"/>
              <w:right w:val="nil"/>
            </w:tcBorders>
          </w:tcPr>
          <w:p w14:paraId="40A7D440"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26</w:t>
            </w:r>
          </w:p>
        </w:tc>
        <w:tc>
          <w:tcPr>
            <w:tcW w:w="1401" w:type="dxa"/>
            <w:gridSpan w:val="3"/>
            <w:tcBorders>
              <w:top w:val="nil"/>
              <w:left w:val="nil"/>
              <w:bottom w:val="nil"/>
              <w:right w:val="nil"/>
            </w:tcBorders>
          </w:tcPr>
          <w:p w14:paraId="0186692E"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27</w:t>
            </w:r>
            <w:r w:rsidRPr="00C405F7">
              <w:rPr>
                <w:rFonts w:ascii="Arial" w:hAnsi="Arial" w:cs="Arial"/>
                <w:sz w:val="14"/>
                <w:szCs w:val="20"/>
              </w:rPr>
              <w:t>,</w:t>
            </w:r>
            <w:r w:rsidRPr="00C405F7">
              <w:rPr>
                <w:rFonts w:ascii="Sylfaen" w:hAnsi="Sylfaen"/>
                <w:sz w:val="14"/>
                <w:szCs w:val="20"/>
              </w:rPr>
              <w:t>76</w:t>
            </w:r>
          </w:p>
        </w:tc>
      </w:tr>
      <w:tr w:rsidR="00C405F7" w:rsidRPr="00C405F7" w14:paraId="730A9BBE" w14:textId="77777777" w:rsidTr="00A820F3">
        <w:trPr>
          <w:jc w:val="center"/>
        </w:trPr>
        <w:tc>
          <w:tcPr>
            <w:tcW w:w="817" w:type="dxa"/>
            <w:tcBorders>
              <w:top w:val="single" w:sz="4" w:space="0" w:color="auto"/>
              <w:left w:val="single" w:sz="4" w:space="0" w:color="auto"/>
              <w:bottom w:val="single" w:sz="4" w:space="0" w:color="auto"/>
              <w:right w:val="single" w:sz="4" w:space="0" w:color="auto"/>
            </w:tcBorders>
          </w:tcPr>
          <w:p w14:paraId="1E45B252"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2</w:t>
            </w:r>
          </w:p>
        </w:tc>
        <w:tc>
          <w:tcPr>
            <w:tcW w:w="1036" w:type="dxa"/>
            <w:gridSpan w:val="2"/>
            <w:tcBorders>
              <w:top w:val="single" w:sz="4" w:space="0" w:color="auto"/>
              <w:left w:val="single" w:sz="4" w:space="0" w:color="auto"/>
              <w:bottom w:val="single" w:sz="4" w:space="0" w:color="auto"/>
              <w:right w:val="single" w:sz="4" w:space="0" w:color="auto"/>
            </w:tcBorders>
          </w:tcPr>
          <w:p w14:paraId="72D6B84F"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Arial" w:hAnsi="Arial" w:cs="Arial"/>
                <w:sz w:val="14"/>
                <w:szCs w:val="20"/>
              </w:rPr>
              <w:t>-</w:t>
            </w:r>
            <w:r w:rsidRPr="00C405F7">
              <w:rPr>
                <w:rFonts w:ascii="Sylfaen" w:hAnsi="Sylfaen"/>
                <w:sz w:val="14"/>
                <w:szCs w:val="20"/>
              </w:rPr>
              <w:t>520</w:t>
            </w:r>
          </w:p>
        </w:tc>
        <w:tc>
          <w:tcPr>
            <w:tcW w:w="1051" w:type="dxa"/>
            <w:gridSpan w:val="2"/>
            <w:tcBorders>
              <w:top w:val="single" w:sz="4" w:space="0" w:color="auto"/>
              <w:left w:val="single" w:sz="4" w:space="0" w:color="auto"/>
              <w:bottom w:val="single" w:sz="4" w:space="0" w:color="auto"/>
              <w:right w:val="single" w:sz="4" w:space="0" w:color="auto"/>
            </w:tcBorders>
          </w:tcPr>
          <w:p w14:paraId="32699FF4"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320</w:t>
            </w:r>
          </w:p>
        </w:tc>
        <w:tc>
          <w:tcPr>
            <w:tcW w:w="949" w:type="dxa"/>
            <w:gridSpan w:val="2"/>
            <w:tcBorders>
              <w:top w:val="single" w:sz="4" w:space="0" w:color="auto"/>
              <w:left w:val="single" w:sz="4" w:space="0" w:color="auto"/>
              <w:bottom w:val="single" w:sz="4" w:space="0" w:color="auto"/>
              <w:right w:val="single" w:sz="4" w:space="0" w:color="auto"/>
            </w:tcBorders>
          </w:tcPr>
          <w:p w14:paraId="192A2F6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2</w:t>
            </w:r>
          </w:p>
        </w:tc>
        <w:tc>
          <w:tcPr>
            <w:tcW w:w="1109" w:type="dxa"/>
            <w:gridSpan w:val="2"/>
            <w:tcBorders>
              <w:top w:val="single" w:sz="4" w:space="0" w:color="auto"/>
              <w:left w:val="single" w:sz="4" w:space="0" w:color="auto"/>
              <w:bottom w:val="single" w:sz="4" w:space="0" w:color="auto"/>
              <w:right w:val="single" w:sz="4" w:space="0" w:color="auto"/>
            </w:tcBorders>
          </w:tcPr>
          <w:p w14:paraId="026A55FF"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63</w:t>
            </w:r>
          </w:p>
        </w:tc>
        <w:tc>
          <w:tcPr>
            <w:tcW w:w="1051" w:type="dxa"/>
            <w:tcBorders>
              <w:top w:val="single" w:sz="4" w:space="0" w:color="auto"/>
              <w:left w:val="single" w:sz="4" w:space="0" w:color="auto"/>
              <w:bottom w:val="single" w:sz="4" w:space="0" w:color="auto"/>
              <w:right w:val="single" w:sz="4" w:space="0" w:color="auto"/>
            </w:tcBorders>
          </w:tcPr>
          <w:p w14:paraId="4471D29B"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121</w:t>
            </w:r>
          </w:p>
        </w:tc>
        <w:tc>
          <w:tcPr>
            <w:tcW w:w="1051" w:type="dxa"/>
            <w:gridSpan w:val="2"/>
            <w:tcBorders>
              <w:top w:val="single" w:sz="4" w:space="0" w:color="auto"/>
              <w:left w:val="single" w:sz="4" w:space="0" w:color="auto"/>
              <w:bottom w:val="single" w:sz="4" w:space="0" w:color="auto"/>
              <w:right w:val="single" w:sz="4" w:space="0" w:color="auto"/>
            </w:tcBorders>
          </w:tcPr>
          <w:p w14:paraId="5DA95C46"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13</w:t>
            </w:r>
            <w:r w:rsidRPr="00C405F7">
              <w:rPr>
                <w:rFonts w:ascii="Arial" w:hAnsi="Arial" w:cs="Arial"/>
                <w:sz w:val="14"/>
                <w:szCs w:val="20"/>
              </w:rPr>
              <w:t>,</w:t>
            </w:r>
            <w:r w:rsidRPr="00C405F7">
              <w:rPr>
                <w:rFonts w:ascii="Sylfaen" w:hAnsi="Sylfaen"/>
                <w:sz w:val="14"/>
                <w:szCs w:val="20"/>
              </w:rPr>
              <w:t>60</w:t>
            </w:r>
          </w:p>
        </w:tc>
        <w:tc>
          <w:tcPr>
            <w:tcW w:w="992" w:type="dxa"/>
            <w:tcBorders>
              <w:top w:val="single" w:sz="4" w:space="0" w:color="auto"/>
              <w:left w:val="single" w:sz="4" w:space="0" w:color="auto"/>
              <w:bottom w:val="single" w:sz="4" w:space="0" w:color="auto"/>
              <w:right w:val="single" w:sz="4" w:space="0" w:color="auto"/>
            </w:tcBorders>
          </w:tcPr>
          <w:p w14:paraId="4545E3B6"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000</w:t>
            </w:r>
          </w:p>
        </w:tc>
        <w:tc>
          <w:tcPr>
            <w:tcW w:w="934" w:type="dxa"/>
            <w:tcBorders>
              <w:top w:val="single" w:sz="4" w:space="0" w:color="auto"/>
              <w:left w:val="single" w:sz="4" w:space="0" w:color="auto"/>
              <w:bottom w:val="single" w:sz="4" w:space="0" w:color="auto"/>
              <w:right w:val="single" w:sz="4" w:space="0" w:color="auto"/>
            </w:tcBorders>
          </w:tcPr>
          <w:p w14:paraId="253DA7BE"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000</w:t>
            </w:r>
          </w:p>
        </w:tc>
        <w:tc>
          <w:tcPr>
            <w:tcW w:w="934" w:type="dxa"/>
            <w:tcBorders>
              <w:top w:val="single" w:sz="4" w:space="0" w:color="auto"/>
              <w:left w:val="single" w:sz="4" w:space="0" w:color="auto"/>
              <w:bottom w:val="single" w:sz="4" w:space="0" w:color="auto"/>
              <w:right w:val="single" w:sz="4" w:space="0" w:color="auto"/>
            </w:tcBorders>
          </w:tcPr>
          <w:p w14:paraId="4958E9B5"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r>
      <w:tr w:rsidR="00C405F7" w:rsidRPr="00C405F7" w14:paraId="3A2E3950" w14:textId="77777777" w:rsidTr="00A820F3">
        <w:trPr>
          <w:gridAfter w:val="4"/>
          <w:wAfter w:w="3620" w:type="dxa"/>
          <w:jc w:val="center"/>
        </w:trPr>
        <w:tc>
          <w:tcPr>
            <w:tcW w:w="1109" w:type="dxa"/>
            <w:gridSpan w:val="2"/>
            <w:tcBorders>
              <w:top w:val="nil"/>
              <w:left w:val="nil"/>
              <w:bottom w:val="nil"/>
              <w:right w:val="nil"/>
            </w:tcBorders>
          </w:tcPr>
          <w:p w14:paraId="7905C3CD"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მოედანი</w:t>
            </w:r>
          </w:p>
        </w:tc>
        <w:tc>
          <w:tcPr>
            <w:tcW w:w="992" w:type="dxa"/>
            <w:gridSpan w:val="2"/>
            <w:tcBorders>
              <w:top w:val="nil"/>
              <w:left w:val="nil"/>
              <w:bottom w:val="nil"/>
              <w:right w:val="nil"/>
            </w:tcBorders>
          </w:tcPr>
          <w:p w14:paraId="6D35925F"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საამქრო</w:t>
            </w:r>
          </w:p>
        </w:tc>
        <w:tc>
          <w:tcPr>
            <w:tcW w:w="992" w:type="dxa"/>
            <w:gridSpan w:val="2"/>
            <w:tcBorders>
              <w:top w:val="nil"/>
              <w:left w:val="nil"/>
              <w:bottom w:val="nil"/>
              <w:right w:val="nil"/>
            </w:tcBorders>
          </w:tcPr>
          <w:p w14:paraId="3B3D2CF0"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წყარო</w:t>
            </w:r>
          </w:p>
        </w:tc>
        <w:tc>
          <w:tcPr>
            <w:tcW w:w="1810" w:type="dxa"/>
            <w:gridSpan w:val="2"/>
            <w:tcBorders>
              <w:top w:val="nil"/>
              <w:left w:val="nil"/>
              <w:bottom w:val="nil"/>
              <w:right w:val="nil"/>
            </w:tcBorders>
          </w:tcPr>
          <w:p w14:paraId="34F1D8B7" w14:textId="77777777" w:rsidR="00C405F7" w:rsidRPr="00C405F7" w:rsidRDefault="00C405F7" w:rsidP="00B55EC7">
            <w:pPr>
              <w:autoSpaceDE w:val="0"/>
              <w:autoSpaceDN w:val="0"/>
              <w:spacing w:line="240" w:lineRule="auto"/>
              <w:ind w:left="11"/>
              <w:rPr>
                <w:rFonts w:ascii="Arial" w:hAnsi="Arial" w:cs="Arial"/>
                <w:sz w:val="14"/>
                <w:szCs w:val="20"/>
              </w:rPr>
            </w:pPr>
            <w:r w:rsidRPr="00C405F7">
              <w:rPr>
                <w:rFonts w:ascii="Sylfaen" w:hAnsi="Sylfaen" w:cs="Arial"/>
                <w:sz w:val="14"/>
                <w:szCs w:val="20"/>
              </w:rPr>
              <w:t>წილი ზდკ-ში</w:t>
            </w:r>
          </w:p>
        </w:tc>
        <w:tc>
          <w:tcPr>
            <w:tcW w:w="1401" w:type="dxa"/>
            <w:gridSpan w:val="3"/>
            <w:tcBorders>
              <w:top w:val="nil"/>
              <w:left w:val="nil"/>
              <w:bottom w:val="nil"/>
              <w:right w:val="nil"/>
            </w:tcBorders>
          </w:tcPr>
          <w:p w14:paraId="3D13C30A"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cs="Arial"/>
                <w:sz w:val="14"/>
                <w:szCs w:val="20"/>
              </w:rPr>
              <w:t>წილი</w:t>
            </w:r>
            <w:r w:rsidRPr="00C405F7">
              <w:rPr>
                <w:rFonts w:ascii="Arial" w:hAnsi="Arial" w:cs="Arial"/>
                <w:sz w:val="14"/>
                <w:szCs w:val="20"/>
              </w:rPr>
              <w:t xml:space="preserve"> %</w:t>
            </w:r>
          </w:p>
        </w:tc>
      </w:tr>
      <w:tr w:rsidR="00C405F7" w:rsidRPr="00C405F7" w14:paraId="14B27A12" w14:textId="77777777" w:rsidTr="00A820F3">
        <w:trPr>
          <w:gridAfter w:val="4"/>
          <w:wAfter w:w="3620" w:type="dxa"/>
          <w:jc w:val="center"/>
        </w:trPr>
        <w:tc>
          <w:tcPr>
            <w:tcW w:w="1109" w:type="dxa"/>
            <w:gridSpan w:val="2"/>
            <w:tcBorders>
              <w:top w:val="nil"/>
              <w:left w:val="nil"/>
              <w:bottom w:val="nil"/>
              <w:right w:val="nil"/>
            </w:tcBorders>
          </w:tcPr>
          <w:p w14:paraId="1A59945F"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799DBFF9"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33DAADE4"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9</w:t>
            </w:r>
          </w:p>
        </w:tc>
        <w:tc>
          <w:tcPr>
            <w:tcW w:w="1810" w:type="dxa"/>
            <w:gridSpan w:val="2"/>
            <w:tcBorders>
              <w:top w:val="nil"/>
              <w:left w:val="nil"/>
              <w:bottom w:val="nil"/>
              <w:right w:val="nil"/>
            </w:tcBorders>
          </w:tcPr>
          <w:p w14:paraId="674DD62C"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28</w:t>
            </w:r>
          </w:p>
        </w:tc>
        <w:tc>
          <w:tcPr>
            <w:tcW w:w="1401" w:type="dxa"/>
            <w:gridSpan w:val="3"/>
            <w:tcBorders>
              <w:top w:val="nil"/>
              <w:left w:val="nil"/>
              <w:bottom w:val="nil"/>
              <w:right w:val="nil"/>
            </w:tcBorders>
          </w:tcPr>
          <w:p w14:paraId="301E47BA"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43</w:t>
            </w:r>
            <w:r w:rsidRPr="00C405F7">
              <w:rPr>
                <w:rFonts w:ascii="Arial" w:hAnsi="Arial" w:cs="Arial"/>
                <w:sz w:val="14"/>
                <w:szCs w:val="20"/>
              </w:rPr>
              <w:t>,</w:t>
            </w:r>
            <w:r w:rsidRPr="00C405F7">
              <w:rPr>
                <w:rFonts w:ascii="Sylfaen" w:hAnsi="Sylfaen"/>
                <w:sz w:val="14"/>
                <w:szCs w:val="20"/>
              </w:rPr>
              <w:t>84</w:t>
            </w:r>
          </w:p>
        </w:tc>
      </w:tr>
      <w:tr w:rsidR="00C405F7" w:rsidRPr="00C405F7" w14:paraId="5A37910E" w14:textId="77777777" w:rsidTr="00A820F3">
        <w:trPr>
          <w:gridAfter w:val="4"/>
          <w:wAfter w:w="3620" w:type="dxa"/>
          <w:jc w:val="center"/>
        </w:trPr>
        <w:tc>
          <w:tcPr>
            <w:tcW w:w="1109" w:type="dxa"/>
            <w:gridSpan w:val="2"/>
            <w:tcBorders>
              <w:top w:val="nil"/>
              <w:left w:val="nil"/>
              <w:bottom w:val="nil"/>
              <w:right w:val="nil"/>
            </w:tcBorders>
          </w:tcPr>
          <w:p w14:paraId="1E01D3AA"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4721F367"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0</w:t>
            </w:r>
          </w:p>
        </w:tc>
        <w:tc>
          <w:tcPr>
            <w:tcW w:w="992" w:type="dxa"/>
            <w:gridSpan w:val="2"/>
            <w:tcBorders>
              <w:top w:val="nil"/>
              <w:left w:val="nil"/>
              <w:bottom w:val="nil"/>
              <w:right w:val="nil"/>
            </w:tcBorders>
          </w:tcPr>
          <w:p w14:paraId="7C839DAA"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11</w:t>
            </w:r>
          </w:p>
        </w:tc>
        <w:tc>
          <w:tcPr>
            <w:tcW w:w="1810" w:type="dxa"/>
            <w:gridSpan w:val="2"/>
            <w:tcBorders>
              <w:top w:val="nil"/>
              <w:left w:val="nil"/>
              <w:bottom w:val="nil"/>
              <w:right w:val="nil"/>
            </w:tcBorders>
          </w:tcPr>
          <w:p w14:paraId="60448E7F" w14:textId="77777777" w:rsidR="00C405F7" w:rsidRPr="00C405F7" w:rsidRDefault="00C405F7" w:rsidP="00B55EC7">
            <w:pPr>
              <w:autoSpaceDE w:val="0"/>
              <w:autoSpaceDN w:val="0"/>
              <w:spacing w:line="240" w:lineRule="auto"/>
              <w:ind w:right="11"/>
              <w:jc w:val="right"/>
              <w:rPr>
                <w:rFonts w:ascii="Arial" w:hAnsi="Arial" w:cs="Arial"/>
                <w:sz w:val="14"/>
                <w:szCs w:val="20"/>
              </w:rPr>
            </w:pPr>
            <w:r w:rsidRPr="00C405F7">
              <w:rPr>
                <w:rFonts w:ascii="Sylfaen" w:hAnsi="Sylfaen"/>
                <w:sz w:val="14"/>
                <w:szCs w:val="20"/>
              </w:rPr>
              <w:t>0</w:t>
            </w:r>
            <w:r w:rsidRPr="00C405F7">
              <w:rPr>
                <w:rFonts w:ascii="Arial" w:hAnsi="Arial" w:cs="Arial"/>
                <w:sz w:val="14"/>
                <w:szCs w:val="20"/>
              </w:rPr>
              <w:t>,</w:t>
            </w:r>
            <w:r w:rsidRPr="00C405F7">
              <w:rPr>
                <w:rFonts w:ascii="Sylfaen" w:hAnsi="Sylfaen"/>
                <w:sz w:val="14"/>
                <w:szCs w:val="20"/>
              </w:rPr>
              <w:t>16</w:t>
            </w:r>
          </w:p>
        </w:tc>
        <w:tc>
          <w:tcPr>
            <w:tcW w:w="1401" w:type="dxa"/>
            <w:gridSpan w:val="3"/>
            <w:tcBorders>
              <w:top w:val="nil"/>
              <w:left w:val="nil"/>
              <w:bottom w:val="nil"/>
              <w:right w:val="nil"/>
            </w:tcBorders>
          </w:tcPr>
          <w:p w14:paraId="411B9533" w14:textId="77777777" w:rsidR="00C405F7" w:rsidRPr="00C405F7" w:rsidRDefault="00C405F7" w:rsidP="00B55EC7">
            <w:pPr>
              <w:autoSpaceDE w:val="0"/>
              <w:autoSpaceDN w:val="0"/>
              <w:spacing w:line="240" w:lineRule="auto"/>
              <w:jc w:val="center"/>
              <w:rPr>
                <w:rFonts w:ascii="Arial" w:hAnsi="Arial" w:cs="Arial"/>
                <w:sz w:val="14"/>
                <w:szCs w:val="20"/>
              </w:rPr>
            </w:pPr>
            <w:r w:rsidRPr="00C405F7">
              <w:rPr>
                <w:rFonts w:ascii="Sylfaen" w:hAnsi="Sylfaen"/>
                <w:sz w:val="14"/>
                <w:szCs w:val="20"/>
              </w:rPr>
              <w:t>24</w:t>
            </w:r>
            <w:r w:rsidRPr="00C405F7">
              <w:rPr>
                <w:rFonts w:ascii="Arial" w:hAnsi="Arial" w:cs="Arial"/>
                <w:sz w:val="14"/>
                <w:szCs w:val="20"/>
              </w:rPr>
              <w:t>,</w:t>
            </w:r>
            <w:r w:rsidRPr="00C405F7">
              <w:rPr>
                <w:rFonts w:ascii="Sylfaen" w:hAnsi="Sylfaen"/>
                <w:sz w:val="14"/>
                <w:szCs w:val="20"/>
              </w:rPr>
              <w:t>81</w:t>
            </w:r>
          </w:p>
        </w:tc>
      </w:tr>
    </w:tbl>
    <w:p w14:paraId="20C4A386" w14:textId="77777777" w:rsidR="00C405F7" w:rsidRDefault="00C405F7" w:rsidP="00B55EC7">
      <w:pPr>
        <w:autoSpaceDE w:val="0"/>
        <w:autoSpaceDN w:val="0"/>
        <w:spacing w:line="240" w:lineRule="auto"/>
        <w:rPr>
          <w:rFonts w:ascii="Arial" w:hAnsi="Arial" w:cs="Arial"/>
          <w:sz w:val="20"/>
          <w:szCs w:val="20"/>
        </w:rPr>
      </w:pPr>
    </w:p>
    <w:sectPr w:rsidR="00C405F7" w:rsidSect="00A820F3">
      <w:pgSz w:w="11905" w:h="16837"/>
      <w:pgMar w:top="907" w:right="907" w:bottom="907" w:left="907"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C0B278" w14:textId="77777777" w:rsidR="002D12BB" w:rsidRDefault="002D12BB" w:rsidP="006160B9">
      <w:pPr>
        <w:spacing w:after="0" w:line="240" w:lineRule="auto"/>
      </w:pPr>
      <w:r>
        <w:separator/>
      </w:r>
    </w:p>
  </w:endnote>
  <w:endnote w:type="continuationSeparator" w:id="0">
    <w:p w14:paraId="762EE7CE" w14:textId="77777777" w:rsidR="002D12BB" w:rsidRDefault="002D12BB" w:rsidP="00616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ommonBullets">
    <w:charset w:val="02"/>
    <w:family w:val="swiss"/>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cadNusx">
    <w:panose1 w:val="00000000000000000000"/>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GEO LITERATURULI">
    <w:altName w:val="Times New Roman"/>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tNusx">
    <w:panose1 w:val="00000000000000000000"/>
    <w:charset w:val="00"/>
    <w:family w:val="auto"/>
    <w:pitch w:val="variable"/>
    <w:sig w:usb0="00000087" w:usb1="00000000" w:usb2="00000000" w:usb3="00000000" w:csb0="0000001B" w:csb1="00000000"/>
  </w:font>
  <w:font w:name="MS Mincho">
    <w:altName w:val="Yu Gothic UI"/>
    <w:panose1 w:val="02020609040205080304"/>
    <w:charset w:val="80"/>
    <w:family w:val="roman"/>
    <w:pitch w:val="fixed"/>
    <w:sig w:usb0="00000001" w:usb1="08070000" w:usb2="00000010" w:usb3="00000000" w:csb0="00020000" w:csb1="00000000"/>
  </w:font>
  <w:font w:name="Grigolia">
    <w:altName w:val="Times New Roman"/>
    <w:charset w:val="00"/>
    <w:family w:val="auto"/>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Miriam">
    <w:charset w:val="B1"/>
    <w:family w:val="swiss"/>
    <w:pitch w:val="variable"/>
    <w:sig w:usb0="00000801" w:usb1="00000000" w:usb2="00000000" w:usb3="00000000" w:csb0="00000020"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auto"/>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LitMtavrPS">
    <w:panose1 w:val="00000000000000000000"/>
    <w:charset w:val="00"/>
    <w:family w:val="auto"/>
    <w:pitch w:val="variable"/>
    <w:sig w:usb0="00000087" w:usb1="00000000" w:usb2="00000000" w:usb3="00000000" w:csb0="0000001B" w:csb1="00000000"/>
  </w:font>
  <w:font w:name="Geo ABC">
    <w:panose1 w:val="020B0500000000000000"/>
    <w:charset w:val="00"/>
    <w:family w:val="swiss"/>
    <w:pitch w:val="variable"/>
    <w:sig w:usb0="00000003" w:usb1="00000000" w:usb2="00000000" w:usb3="00000000" w:csb0="00000001" w:csb1="00000000"/>
  </w:font>
  <w:font w:name="DumbaMtavr">
    <w:panose1 w:val="00000000000000000000"/>
    <w:charset w:val="00"/>
    <w:family w:val="auto"/>
    <w:pitch w:val="variable"/>
    <w:sig w:usb0="00000087" w:usb1="00000000" w:usb2="00000000" w:usb3="00000000" w:csb0="0000001B" w:csb1="00000000"/>
  </w:font>
  <w:font w:name="Univers">
    <w:charset w:val="00"/>
    <w:family w:val="swiss"/>
    <w:pitch w:val="variable"/>
    <w:sig w:usb0="00000007" w:usb1="00000000"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zgc">
    <w:altName w:val="Courier New"/>
    <w:charset w:val="00"/>
    <w:family w:val="swiss"/>
    <w:pitch w:val="variable"/>
    <w:sig w:usb0="00000003" w:usb1="00000000" w:usb2="00000000" w:usb3="00000000" w:csb0="00000001" w:csb1="00000000"/>
  </w:font>
  <w:font w:name="BPG U Chveulebrivi">
    <w:altName w:val="Times New Roman"/>
    <w:panose1 w:val="00000000000000000000"/>
    <w:charset w:val="00"/>
    <w:family w:val="roman"/>
    <w:notTrueType/>
    <w:pitch w:val="default"/>
  </w:font>
  <w:font w:name="AcadMtavr">
    <w:panose1 w:val="00000000000000000000"/>
    <w:charset w:val="00"/>
    <w:family w:val="auto"/>
    <w:pitch w:val="variable"/>
    <w:sig w:usb0="00000087" w:usb1="00000000" w:usb2="00000000" w:usb3="00000000" w:csb0="0000001B" w:csb1="00000000"/>
  </w:font>
  <w:font w:name="G&amp;G_Dumbadze">
    <w:charset w:val="00"/>
    <w:family w:val="swiss"/>
    <w:pitch w:val="variable"/>
    <w:sig w:usb0="00000003" w:usb1="00000000" w:usb2="00000000" w:usb3="00000000" w:csb0="00000001" w:csb1="00000000"/>
  </w:font>
  <w:font w:name="Arial GEO">
    <w:panose1 w:val="020B0604020202020204"/>
    <w:charset w:val="00"/>
    <w:family w:val="swiss"/>
    <w:pitch w:val="variable"/>
    <w:sig w:usb0="04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eoDumba">
    <w:charset w:val="00"/>
    <w:family w:val="swiss"/>
    <w:pitch w:val="variable"/>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Palatino">
    <w:charset w:val="00"/>
    <w:family w:val="roman"/>
    <w:pitch w:val="variable"/>
    <w:sig w:usb0="00000007" w:usb1="00000000" w:usb2="00000000" w:usb3="00000000" w:csb0="00000093" w:csb1="00000000"/>
  </w:font>
  <w:font w:name="VBBLogotyper">
    <w:altName w:val="Symbol"/>
    <w:charset w:val="02"/>
    <w:family w:val="auto"/>
    <w:pitch w:val="variable"/>
    <w:sig w:usb0="00000000" w:usb1="10000000" w:usb2="00000000" w:usb3="00000000" w:csb0="80000000" w:csb1="00000000"/>
  </w:font>
  <w:font w:name="bpg_arial_200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lfaen_PDF_Subset">
    <w:altName w:val="MS Gothic"/>
    <w:panose1 w:val="00000000000000000000"/>
    <w:charset w:val="CC"/>
    <w:family w:val="auto"/>
    <w:notTrueType/>
    <w:pitch w:val="default"/>
    <w:sig w:usb0="00000201" w:usb1="00000000" w:usb2="00000000" w:usb3="00000000" w:csb0="00000004" w:csb1="00000000"/>
  </w:font>
  <w:font w:name="T3Font_0">
    <w:altName w:val="Arial"/>
    <w:panose1 w:val="00000000000000000000"/>
    <w:charset w:val="CC"/>
    <w:family w:val="swiss"/>
    <w:notTrueType/>
    <w:pitch w:val="default"/>
    <w:sig w:usb0="00000201" w:usb1="00000000" w:usb2="00000000" w:usb3="00000000" w:csb0="00000004" w:csb1="00000000"/>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3B48EE" w14:textId="77777777" w:rsidR="002D12BB" w:rsidRDefault="002D12BB" w:rsidP="006160B9">
      <w:pPr>
        <w:spacing w:after="0" w:line="240" w:lineRule="auto"/>
      </w:pPr>
      <w:r>
        <w:separator/>
      </w:r>
    </w:p>
  </w:footnote>
  <w:footnote w:type="continuationSeparator" w:id="0">
    <w:p w14:paraId="3D6EB564" w14:textId="77777777" w:rsidR="002D12BB" w:rsidRDefault="002D12BB" w:rsidP="006160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heme="minorHAnsi"/>
        <w:b/>
        <w:sz w:val="20"/>
      </w:rPr>
      <w:id w:val="1851901486"/>
      <w:docPartObj>
        <w:docPartGallery w:val="Page Numbers (Top of Page)"/>
        <w:docPartUnique/>
      </w:docPartObj>
    </w:sdtPr>
    <w:sdtEndPr>
      <w:rPr>
        <w:color w:val="7F7F7F" w:themeColor="background1" w:themeShade="7F"/>
        <w:spacing w:val="60"/>
      </w:rPr>
    </w:sdtEndPr>
    <w:sdtContent>
      <w:p w14:paraId="643A4FAA" w14:textId="4CFAF820" w:rsidR="0010541C" w:rsidRPr="001362E6" w:rsidRDefault="0010541C" w:rsidP="001362E6">
        <w:pPr>
          <w:pStyle w:val="Header"/>
          <w:pBdr>
            <w:bottom w:val="single" w:sz="4" w:space="1" w:color="D9D9D9" w:themeColor="background1" w:themeShade="D9"/>
          </w:pBdr>
          <w:rPr>
            <w:rFonts w:cstheme="minorHAnsi"/>
            <w:b/>
            <w:bCs/>
            <w:sz w:val="20"/>
          </w:rPr>
        </w:pPr>
        <w:r w:rsidRPr="001362E6">
          <w:rPr>
            <w:rFonts w:ascii="Sylfaen" w:hAnsi="Sylfaen" w:cs="Sylfaen"/>
            <w:b/>
            <w:sz w:val="20"/>
            <w:lang w:val="ka-GE"/>
          </w:rPr>
          <w:t>შპს</w:t>
        </w:r>
        <w:r w:rsidRPr="001362E6">
          <w:rPr>
            <w:rFonts w:cstheme="minorHAnsi"/>
            <w:b/>
            <w:sz w:val="20"/>
            <w:lang w:val="ka-GE"/>
          </w:rPr>
          <w:t xml:space="preserve"> ,,</w:t>
        </w:r>
        <w:r w:rsidRPr="001362E6">
          <w:rPr>
            <w:rFonts w:ascii="Sylfaen" w:hAnsi="Sylfaen" w:cs="Sylfaen"/>
            <w:b/>
            <w:sz w:val="20"/>
            <w:lang w:val="ka-GE"/>
          </w:rPr>
          <w:t>მშენებელი</w:t>
        </w:r>
        <w:r w:rsidRPr="001362E6">
          <w:rPr>
            <w:rFonts w:cstheme="minorHAnsi"/>
            <w:b/>
            <w:sz w:val="20"/>
            <w:lang w:val="ka-GE"/>
          </w:rPr>
          <w:t xml:space="preserve"> 2020“                             </w:t>
        </w:r>
        <w:r>
          <w:rPr>
            <w:rFonts w:ascii="Sylfaen" w:hAnsi="Sylfaen" w:cstheme="minorHAnsi"/>
            <w:b/>
            <w:sz w:val="20"/>
            <w:lang w:val="ka-GE"/>
          </w:rPr>
          <w:t xml:space="preserve">               </w:t>
        </w:r>
        <w:r w:rsidRPr="001362E6">
          <w:rPr>
            <w:rFonts w:cstheme="minorHAnsi"/>
            <w:b/>
            <w:sz w:val="20"/>
            <w:lang w:val="ka-GE"/>
          </w:rPr>
          <w:t xml:space="preserve">                                                                                                    </w:t>
        </w:r>
        <w:r>
          <w:rPr>
            <w:rFonts w:ascii="Sylfaen" w:hAnsi="Sylfaen" w:cstheme="minorHAnsi"/>
            <w:b/>
            <w:sz w:val="20"/>
            <w:lang w:val="ka-GE"/>
          </w:rPr>
          <w:t xml:space="preserve"> </w:t>
        </w:r>
        <w:r w:rsidRPr="001362E6">
          <w:rPr>
            <w:rFonts w:cstheme="minorHAnsi"/>
            <w:b/>
            <w:sz w:val="20"/>
            <w:lang w:val="ka-GE"/>
          </w:rPr>
          <w:t xml:space="preserve">  </w:t>
        </w:r>
        <w:r>
          <w:rPr>
            <w:rFonts w:ascii="Sylfaen" w:hAnsi="Sylfaen" w:cstheme="minorHAnsi"/>
            <w:b/>
            <w:sz w:val="20"/>
            <w:lang w:val="ka-GE"/>
          </w:rPr>
          <w:t xml:space="preserve"> </w:t>
        </w:r>
        <w:r w:rsidRPr="001362E6">
          <w:rPr>
            <w:rFonts w:cstheme="minorHAnsi"/>
            <w:b/>
            <w:sz w:val="20"/>
            <w:lang w:val="ka-GE"/>
          </w:rPr>
          <w:t xml:space="preserve"> </w:t>
        </w:r>
        <w:r w:rsidRPr="001362E6">
          <w:rPr>
            <w:rFonts w:cstheme="minorHAnsi"/>
            <w:b/>
            <w:sz w:val="20"/>
          </w:rPr>
          <w:fldChar w:fldCharType="begin"/>
        </w:r>
        <w:r w:rsidRPr="001362E6">
          <w:rPr>
            <w:rFonts w:cstheme="minorHAnsi"/>
            <w:b/>
            <w:sz w:val="20"/>
          </w:rPr>
          <w:instrText xml:space="preserve"> PAGE   \* MERGEFORMAT </w:instrText>
        </w:r>
        <w:r w:rsidRPr="001362E6">
          <w:rPr>
            <w:rFonts w:cstheme="minorHAnsi"/>
            <w:b/>
            <w:sz w:val="20"/>
          </w:rPr>
          <w:fldChar w:fldCharType="separate"/>
        </w:r>
        <w:r w:rsidR="003D258D" w:rsidRPr="003D258D">
          <w:rPr>
            <w:rFonts w:cstheme="minorHAnsi"/>
            <w:b/>
            <w:bCs/>
            <w:noProof/>
            <w:sz w:val="20"/>
          </w:rPr>
          <w:t>14</w:t>
        </w:r>
        <w:r w:rsidRPr="001362E6">
          <w:rPr>
            <w:rFonts w:cstheme="minorHAnsi"/>
            <w:b/>
            <w:bCs/>
            <w:noProof/>
            <w:sz w:val="20"/>
          </w:rPr>
          <w:fldChar w:fldCharType="end"/>
        </w:r>
        <w:r w:rsidRPr="001362E6">
          <w:rPr>
            <w:rFonts w:cstheme="minorHAnsi"/>
            <w:b/>
            <w:bCs/>
            <w:sz w:val="20"/>
          </w:rPr>
          <w:t xml:space="preserve"> | </w:t>
        </w:r>
        <w:r w:rsidRPr="001362E6">
          <w:rPr>
            <w:rFonts w:ascii="Sylfaen" w:hAnsi="Sylfaen" w:cs="Sylfaen"/>
            <w:b/>
            <w:bCs/>
            <w:sz w:val="20"/>
          </w:rPr>
          <w:t>გვერდი</w:t>
        </w:r>
      </w:p>
    </w:sdtContent>
  </w:sdt>
  <w:p w14:paraId="2C0F05ED" w14:textId="77777777" w:rsidR="0010541C" w:rsidRDefault="0010541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4CAB1D4"/>
    <w:lvl w:ilvl="0">
      <w:start w:val="1"/>
      <w:numFmt w:val="decimal"/>
      <w:pStyle w:val="ListNumber3"/>
      <w:lvlText w:val="%1."/>
      <w:lvlJc w:val="left"/>
      <w:pPr>
        <w:tabs>
          <w:tab w:val="num" w:pos="926"/>
        </w:tabs>
        <w:ind w:left="926" w:hanging="360"/>
      </w:pPr>
    </w:lvl>
  </w:abstractNum>
  <w:abstractNum w:abstractNumId="1" w15:restartNumberingAfterBreak="0">
    <w:nsid w:val="FFFFFF83"/>
    <w:multiLevelType w:val="singleLevel"/>
    <w:tmpl w:val="BD26063C"/>
    <w:lvl w:ilvl="0">
      <w:start w:val="1"/>
      <w:numFmt w:val="bullet"/>
      <w:pStyle w:val="ListBullet2"/>
      <w:lvlText w:val="-"/>
      <w:lvlJc w:val="left"/>
      <w:pPr>
        <w:tabs>
          <w:tab w:val="num" w:pos="1588"/>
        </w:tabs>
        <w:ind w:left="927" w:firstLine="434"/>
      </w:pPr>
      <w:rPr>
        <w:rFonts w:ascii="Arial" w:hAnsi="Arial" w:hint="default"/>
      </w:rPr>
    </w:lvl>
  </w:abstractNum>
  <w:abstractNum w:abstractNumId="2" w15:restartNumberingAfterBreak="0">
    <w:nsid w:val="FFFFFF88"/>
    <w:multiLevelType w:val="singleLevel"/>
    <w:tmpl w:val="3E3AAD76"/>
    <w:lvl w:ilvl="0">
      <w:start w:val="1"/>
      <w:numFmt w:val="decimal"/>
      <w:pStyle w:val="ListNumber"/>
      <w:lvlText w:val="%1."/>
      <w:lvlJc w:val="left"/>
      <w:pPr>
        <w:tabs>
          <w:tab w:val="num" w:pos="1134"/>
        </w:tabs>
        <w:ind w:left="1134" w:hanging="283"/>
      </w:pPr>
      <w:rPr>
        <w:rFonts w:hint="default"/>
      </w:rPr>
    </w:lvl>
  </w:abstractNum>
  <w:abstractNum w:abstractNumId="3" w15:restartNumberingAfterBreak="0">
    <w:nsid w:val="FFFFFF89"/>
    <w:multiLevelType w:val="singleLevel"/>
    <w:tmpl w:val="C92E7E1C"/>
    <w:lvl w:ilvl="0">
      <w:start w:val="1"/>
      <w:numFmt w:val="bullet"/>
      <w:pStyle w:val="ListBullet"/>
      <w:lvlText w:val=""/>
      <w:lvlJc w:val="left"/>
      <w:pPr>
        <w:tabs>
          <w:tab w:val="num" w:pos="283"/>
        </w:tabs>
        <w:ind w:left="425" w:hanging="425"/>
      </w:pPr>
      <w:rPr>
        <w:rFonts w:ascii="Symbol" w:hAnsi="Symbol" w:hint="default"/>
        <w:color w:val="auto"/>
      </w:rPr>
    </w:lvl>
  </w:abstractNum>
  <w:abstractNum w:abstractNumId="4" w15:restartNumberingAfterBreak="0">
    <w:nsid w:val="01A13854"/>
    <w:multiLevelType w:val="hybridMultilevel"/>
    <w:tmpl w:val="C0F633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3ED3753"/>
    <w:multiLevelType w:val="multilevel"/>
    <w:tmpl w:val="0807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680"/>
        </w:tabs>
        <w:ind w:left="2736" w:hanging="936"/>
      </w:pPr>
    </w:lvl>
    <w:lvl w:ilvl="6">
      <w:start w:val="1"/>
      <w:numFmt w:val="decimal"/>
      <w:lvlText w:val="%1.%2.%3.%4.%5.%6.%7."/>
      <w:lvlJc w:val="left"/>
      <w:pPr>
        <w:tabs>
          <w:tab w:val="num" w:pos="540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6" w15:restartNumberingAfterBreak="0">
    <w:nsid w:val="086A711B"/>
    <w:multiLevelType w:val="hybridMultilevel"/>
    <w:tmpl w:val="C3B0AA4A"/>
    <w:lvl w:ilvl="0" w:tplc="5D04B66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0B26610D"/>
    <w:multiLevelType w:val="hybridMultilevel"/>
    <w:tmpl w:val="3C7EF77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587DE1"/>
    <w:multiLevelType w:val="hybridMultilevel"/>
    <w:tmpl w:val="67246E5E"/>
    <w:lvl w:ilvl="0" w:tplc="04090001">
      <w:start w:val="1"/>
      <w:numFmt w:val="bullet"/>
      <w:lvlText w:val=""/>
      <w:lvlJc w:val="left"/>
      <w:pPr>
        <w:ind w:left="720" w:hanging="360"/>
      </w:pPr>
      <w:rPr>
        <w:rFonts w:ascii="Symbol" w:hAnsi="Symbol" w:hint="default"/>
      </w:rPr>
    </w:lvl>
    <w:lvl w:ilvl="1" w:tplc="3864D32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FA1465"/>
    <w:multiLevelType w:val="singleLevel"/>
    <w:tmpl w:val="410CFF8E"/>
    <w:lvl w:ilvl="0">
      <w:start w:val="1"/>
      <w:numFmt w:val="bullet"/>
      <w:pStyle w:val="E1"/>
      <w:lvlText w:val=""/>
      <w:lvlJc w:val="left"/>
      <w:pPr>
        <w:tabs>
          <w:tab w:val="num" w:pos="360"/>
        </w:tabs>
        <w:ind w:left="284" w:hanging="284"/>
      </w:pPr>
      <w:rPr>
        <w:rFonts w:ascii="Symbol" w:hAnsi="Symbol" w:hint="default"/>
      </w:rPr>
    </w:lvl>
  </w:abstractNum>
  <w:abstractNum w:abstractNumId="10" w15:restartNumberingAfterBreak="0">
    <w:nsid w:val="152153E9"/>
    <w:multiLevelType w:val="multilevel"/>
    <w:tmpl w:val="B96267BA"/>
    <w:styleLink w:val="GliederungAnhang"/>
    <w:lvl w:ilvl="0">
      <w:start w:val="1"/>
      <w:numFmt w:val="decimal"/>
      <w:pStyle w:val="Anhang1"/>
      <w:suff w:val="nothing"/>
      <w:lvlText w:val="Anhang %1"/>
      <w:lvlJc w:val="left"/>
      <w:pPr>
        <w:ind w:left="2160" w:firstLine="0"/>
      </w:pPr>
      <w:rPr>
        <w:rFonts w:ascii="Arial" w:hAnsi="Arial"/>
        <w:b/>
        <w:sz w:val="36"/>
        <w:szCs w:val="22"/>
      </w:rPr>
    </w:lvl>
    <w:lvl w:ilvl="1">
      <w:start w:val="1"/>
      <w:numFmt w:val="none"/>
      <w:pStyle w:val="Anhang2"/>
      <w:isLgl/>
      <w:suff w:val="nothing"/>
      <w:lvlText w:val=""/>
      <w:lvlJc w:val="left"/>
      <w:pPr>
        <w:ind w:left="0" w:firstLine="0"/>
      </w:pPr>
      <w:rPr>
        <w:rFonts w:hint="default"/>
        <w:b/>
        <w:i w:val="0"/>
      </w:rPr>
    </w:lvl>
    <w:lvl w:ilvl="2">
      <w:start w:val="1"/>
      <w:numFmt w:val="decimal"/>
      <w:lvlText w:val="Anhang %3"/>
      <w:lvlJc w:val="left"/>
      <w:pPr>
        <w:tabs>
          <w:tab w:val="num" w:pos="1559"/>
        </w:tabs>
        <w:ind w:left="1559" w:hanging="1134"/>
      </w:pPr>
      <w:rPr>
        <w:rFonts w:hint="default"/>
        <w:b w:val="0"/>
        <w:i w:val="0"/>
      </w:rPr>
    </w:lvl>
    <w:lvl w:ilvl="3">
      <w:start w:val="1"/>
      <w:numFmt w:val="decimal"/>
      <w:lvlText w:val="Anhang %4"/>
      <w:lvlJc w:val="left"/>
      <w:pPr>
        <w:tabs>
          <w:tab w:val="num" w:pos="1418"/>
        </w:tabs>
        <w:ind w:left="1418" w:hanging="1418"/>
      </w:pPr>
      <w:rPr>
        <w:rFonts w:hint="default"/>
        <w:b w:val="0"/>
        <w:i w:val="0"/>
      </w:rPr>
    </w:lvl>
    <w:lvl w:ilvl="4">
      <w:start w:val="1"/>
      <w:numFmt w:val="decimal"/>
      <w:lvlText w:val="%5)"/>
      <w:lvlJc w:val="left"/>
      <w:pPr>
        <w:tabs>
          <w:tab w:val="num" w:pos="1227"/>
        </w:tabs>
        <w:ind w:left="1227" w:hanging="432"/>
      </w:pPr>
      <w:rPr>
        <w:rFonts w:hint="default"/>
      </w:rPr>
    </w:lvl>
    <w:lvl w:ilvl="5">
      <w:start w:val="1"/>
      <w:numFmt w:val="lowerLetter"/>
      <w:lvlText w:val="%6)"/>
      <w:lvlJc w:val="left"/>
      <w:pPr>
        <w:tabs>
          <w:tab w:val="num" w:pos="1371"/>
        </w:tabs>
        <w:ind w:left="1371" w:hanging="432"/>
      </w:pPr>
      <w:rPr>
        <w:rFonts w:hint="default"/>
      </w:rPr>
    </w:lvl>
    <w:lvl w:ilvl="6">
      <w:start w:val="1"/>
      <w:numFmt w:val="lowerRoman"/>
      <w:lvlText w:val="%7)"/>
      <w:lvlJc w:val="right"/>
      <w:pPr>
        <w:tabs>
          <w:tab w:val="num" w:pos="1515"/>
        </w:tabs>
        <w:ind w:left="1515" w:hanging="288"/>
      </w:pPr>
      <w:rPr>
        <w:rFonts w:hint="default"/>
      </w:rPr>
    </w:lvl>
    <w:lvl w:ilvl="7">
      <w:start w:val="1"/>
      <w:numFmt w:val="lowerLetter"/>
      <w:lvlText w:val="%8."/>
      <w:lvlJc w:val="left"/>
      <w:pPr>
        <w:tabs>
          <w:tab w:val="num" w:pos="1659"/>
        </w:tabs>
        <w:ind w:left="1659" w:hanging="432"/>
      </w:pPr>
      <w:rPr>
        <w:rFonts w:hint="default"/>
      </w:rPr>
    </w:lvl>
    <w:lvl w:ilvl="8">
      <w:start w:val="1"/>
      <w:numFmt w:val="lowerRoman"/>
      <w:lvlText w:val="%9."/>
      <w:lvlJc w:val="right"/>
      <w:pPr>
        <w:tabs>
          <w:tab w:val="num" w:pos="1803"/>
        </w:tabs>
        <w:ind w:left="1803" w:hanging="144"/>
      </w:pPr>
      <w:rPr>
        <w:rFonts w:hint="default"/>
        <w:vanish/>
        <w:color w:val="auto"/>
      </w:rPr>
    </w:lvl>
  </w:abstractNum>
  <w:abstractNum w:abstractNumId="11" w15:restartNumberingAfterBreak="0">
    <w:nsid w:val="16B26A8D"/>
    <w:multiLevelType w:val="hybridMultilevel"/>
    <w:tmpl w:val="D682D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FD722A"/>
    <w:multiLevelType w:val="hybridMultilevel"/>
    <w:tmpl w:val="248ED1E6"/>
    <w:lvl w:ilvl="0" w:tplc="04090001">
      <w:start w:val="1"/>
      <w:numFmt w:val="bullet"/>
      <w:lvlText w:val=""/>
      <w:lvlJc w:val="left"/>
      <w:pPr>
        <w:ind w:left="720" w:hanging="360"/>
      </w:pPr>
      <w:rPr>
        <w:rFonts w:ascii="Symbol" w:hAnsi="Symbol" w:hint="default"/>
      </w:rPr>
    </w:lvl>
    <w:lvl w:ilvl="1" w:tplc="1CF43DA2">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A036F5"/>
    <w:multiLevelType w:val="hybridMultilevel"/>
    <w:tmpl w:val="086C7D3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1F3C96"/>
    <w:multiLevelType w:val="hybridMultilevel"/>
    <w:tmpl w:val="FD5EA34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5" w15:restartNumberingAfterBreak="0">
    <w:nsid w:val="22D872CD"/>
    <w:multiLevelType w:val="multilevel"/>
    <w:tmpl w:val="2FC4F21C"/>
    <w:lvl w:ilvl="0">
      <w:start w:val="1"/>
      <w:numFmt w:val="decimal"/>
      <w:lvlText w:val="%1."/>
      <w:lvlJc w:val="left"/>
      <w:pPr>
        <w:tabs>
          <w:tab w:val="num" w:pos="851"/>
        </w:tabs>
        <w:ind w:left="851" w:hanging="709"/>
      </w:pPr>
      <w:rPr>
        <w:rFonts w:hint="default"/>
      </w:rPr>
    </w:lvl>
    <w:lvl w:ilvl="1">
      <w:start w:val="1"/>
      <w:numFmt w:val="decimal"/>
      <w:pStyle w:val="berschrift211pt"/>
      <w:lvlText w:val="%1.%2"/>
      <w:lvlJc w:val="left"/>
      <w:pPr>
        <w:tabs>
          <w:tab w:val="num" w:pos="993"/>
        </w:tabs>
        <w:ind w:left="993" w:hanging="709"/>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23273CB3"/>
    <w:multiLevelType w:val="multilevel"/>
    <w:tmpl w:val="A878A964"/>
    <w:lvl w:ilvl="0">
      <w:start w:val="12"/>
      <w:numFmt w:val="decimal"/>
      <w:lvlText w:val="%1."/>
      <w:lvlJc w:val="left"/>
      <w:pPr>
        <w:ind w:left="810" w:hanging="810"/>
      </w:pPr>
      <w:rPr>
        <w:rFonts w:hint="default"/>
      </w:rPr>
    </w:lvl>
    <w:lvl w:ilvl="1">
      <w:start w:val="9"/>
      <w:numFmt w:val="decimal"/>
      <w:lvlText w:val="%1.%2."/>
      <w:lvlJc w:val="left"/>
      <w:pPr>
        <w:ind w:left="2160" w:hanging="810"/>
      </w:pPr>
      <w:rPr>
        <w:rFonts w:hint="default"/>
      </w:rPr>
    </w:lvl>
    <w:lvl w:ilvl="2">
      <w:start w:val="13"/>
      <w:numFmt w:val="decimal"/>
      <w:pStyle w:val="Style87"/>
      <w:lvlText w:val="%1.%2.%3."/>
      <w:lvlJc w:val="left"/>
      <w:pPr>
        <w:ind w:left="3510" w:hanging="810"/>
      </w:pPr>
      <w:rPr>
        <w:rFonts w:hint="default"/>
      </w:rPr>
    </w:lvl>
    <w:lvl w:ilvl="3">
      <w:start w:val="1"/>
      <w:numFmt w:val="decimal"/>
      <w:lvlText w:val="%1.%2.%3.%4."/>
      <w:lvlJc w:val="left"/>
      <w:pPr>
        <w:ind w:left="4860" w:hanging="810"/>
      </w:pPr>
      <w:rPr>
        <w:rFonts w:hint="default"/>
      </w:rPr>
    </w:lvl>
    <w:lvl w:ilvl="4">
      <w:start w:val="1"/>
      <w:numFmt w:val="decimal"/>
      <w:lvlText w:val="%1.%2.%3.%4.%5."/>
      <w:lvlJc w:val="left"/>
      <w:pPr>
        <w:ind w:left="6480" w:hanging="1080"/>
      </w:pPr>
      <w:rPr>
        <w:rFonts w:hint="default"/>
      </w:rPr>
    </w:lvl>
    <w:lvl w:ilvl="5">
      <w:start w:val="1"/>
      <w:numFmt w:val="decimal"/>
      <w:lvlText w:val="%1.%2.%3.%4.%5.%6."/>
      <w:lvlJc w:val="left"/>
      <w:pPr>
        <w:ind w:left="7830" w:hanging="1080"/>
      </w:pPr>
      <w:rPr>
        <w:rFonts w:hint="default"/>
      </w:rPr>
    </w:lvl>
    <w:lvl w:ilvl="6">
      <w:start w:val="1"/>
      <w:numFmt w:val="decimal"/>
      <w:lvlText w:val="%1.%2.%3.%4.%5.%6.%7."/>
      <w:lvlJc w:val="left"/>
      <w:pPr>
        <w:ind w:left="9540" w:hanging="1440"/>
      </w:pPr>
      <w:rPr>
        <w:rFonts w:hint="default"/>
      </w:rPr>
    </w:lvl>
    <w:lvl w:ilvl="7">
      <w:start w:val="1"/>
      <w:numFmt w:val="decimal"/>
      <w:lvlText w:val="%1.%2.%3.%4.%5.%6.%7.%8."/>
      <w:lvlJc w:val="left"/>
      <w:pPr>
        <w:ind w:left="10890" w:hanging="1440"/>
      </w:pPr>
      <w:rPr>
        <w:rFonts w:hint="default"/>
      </w:rPr>
    </w:lvl>
    <w:lvl w:ilvl="8">
      <w:start w:val="1"/>
      <w:numFmt w:val="decimal"/>
      <w:lvlText w:val="%1.%2.%3.%4.%5.%6.%7.%8.%9."/>
      <w:lvlJc w:val="left"/>
      <w:pPr>
        <w:ind w:left="12600" w:hanging="1800"/>
      </w:pPr>
      <w:rPr>
        <w:rFonts w:hint="default"/>
      </w:rPr>
    </w:lvl>
  </w:abstractNum>
  <w:abstractNum w:abstractNumId="17" w15:restartNumberingAfterBreak="0">
    <w:nsid w:val="241D232C"/>
    <w:multiLevelType w:val="hybridMultilevel"/>
    <w:tmpl w:val="166EB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5212AB"/>
    <w:multiLevelType w:val="hybridMultilevel"/>
    <w:tmpl w:val="D2E640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64D137A"/>
    <w:multiLevelType w:val="hybridMultilevel"/>
    <w:tmpl w:val="E7DEC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6A4F27"/>
    <w:multiLevelType w:val="hybridMultilevel"/>
    <w:tmpl w:val="9424A574"/>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1">
      <w:start w:val="1"/>
      <w:numFmt w:val="bullet"/>
      <w:lvlText w:val=""/>
      <w:lvlJc w:val="left"/>
      <w:pPr>
        <w:ind w:left="2760" w:hanging="360"/>
      </w:pPr>
      <w:rPr>
        <w:rFonts w:ascii="Symbol" w:hAnsi="Symbol"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1" w15:restartNumberingAfterBreak="0">
    <w:nsid w:val="316A7E2C"/>
    <w:multiLevelType w:val="hybridMultilevel"/>
    <w:tmpl w:val="BBA643B0"/>
    <w:lvl w:ilvl="0" w:tplc="98E2971C">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2" w15:restartNumberingAfterBreak="0">
    <w:nsid w:val="33E348BD"/>
    <w:multiLevelType w:val="hybridMultilevel"/>
    <w:tmpl w:val="6E2E5716"/>
    <w:lvl w:ilvl="0" w:tplc="04090001">
      <w:start w:val="1"/>
      <w:numFmt w:val="bullet"/>
      <w:lvlText w:val=""/>
      <w:lvlJc w:val="left"/>
      <w:pPr>
        <w:ind w:left="360" w:hanging="216"/>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34061750"/>
    <w:multiLevelType w:val="hybridMultilevel"/>
    <w:tmpl w:val="F9BEA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27633A"/>
    <w:multiLevelType w:val="hybridMultilevel"/>
    <w:tmpl w:val="CD1C3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032BD0"/>
    <w:multiLevelType w:val="hybridMultilevel"/>
    <w:tmpl w:val="007270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23455"/>
    <w:multiLevelType w:val="hybridMultilevel"/>
    <w:tmpl w:val="B0FEB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281B61"/>
    <w:multiLevelType w:val="hybridMultilevel"/>
    <w:tmpl w:val="348A1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F30CAB"/>
    <w:multiLevelType w:val="hybridMultilevel"/>
    <w:tmpl w:val="6BDEBAE8"/>
    <w:lvl w:ilvl="0" w:tplc="FD3C6A00">
      <w:start w:val="1"/>
      <w:numFmt w:val="bullet"/>
      <w:lvlText w:val=""/>
      <w:lvlJc w:val="left"/>
      <w:pPr>
        <w:ind w:left="720" w:hanging="360"/>
      </w:pPr>
      <w:rPr>
        <w:rFonts w:ascii="Symbol" w:hAnsi="Symbol" w:hint="default"/>
      </w:rPr>
    </w:lvl>
    <w:lvl w:ilvl="1" w:tplc="22A6BCA4" w:tentative="1">
      <w:start w:val="1"/>
      <w:numFmt w:val="bullet"/>
      <w:lvlText w:val="o"/>
      <w:lvlJc w:val="left"/>
      <w:pPr>
        <w:ind w:left="1440" w:hanging="360"/>
      </w:pPr>
      <w:rPr>
        <w:rFonts w:ascii="Courier New" w:hAnsi="Courier New" w:cs="Courier New" w:hint="default"/>
      </w:rPr>
    </w:lvl>
    <w:lvl w:ilvl="2" w:tplc="7764CF6C" w:tentative="1">
      <w:start w:val="1"/>
      <w:numFmt w:val="bullet"/>
      <w:lvlText w:val=""/>
      <w:lvlJc w:val="left"/>
      <w:pPr>
        <w:ind w:left="2160" w:hanging="360"/>
      </w:pPr>
      <w:rPr>
        <w:rFonts w:ascii="Wingdings" w:hAnsi="Wingdings" w:hint="default"/>
      </w:rPr>
    </w:lvl>
    <w:lvl w:ilvl="3" w:tplc="15C45D32" w:tentative="1">
      <w:start w:val="1"/>
      <w:numFmt w:val="bullet"/>
      <w:lvlText w:val=""/>
      <w:lvlJc w:val="left"/>
      <w:pPr>
        <w:ind w:left="2880" w:hanging="360"/>
      </w:pPr>
      <w:rPr>
        <w:rFonts w:ascii="Symbol" w:hAnsi="Symbol" w:hint="default"/>
      </w:rPr>
    </w:lvl>
    <w:lvl w:ilvl="4" w:tplc="C10222F4" w:tentative="1">
      <w:start w:val="1"/>
      <w:numFmt w:val="bullet"/>
      <w:lvlText w:val="o"/>
      <w:lvlJc w:val="left"/>
      <w:pPr>
        <w:ind w:left="3600" w:hanging="360"/>
      </w:pPr>
      <w:rPr>
        <w:rFonts w:ascii="Courier New" w:hAnsi="Courier New" w:cs="Courier New" w:hint="default"/>
      </w:rPr>
    </w:lvl>
    <w:lvl w:ilvl="5" w:tplc="385A25C0" w:tentative="1">
      <w:start w:val="1"/>
      <w:numFmt w:val="bullet"/>
      <w:lvlText w:val=""/>
      <w:lvlJc w:val="left"/>
      <w:pPr>
        <w:ind w:left="4320" w:hanging="360"/>
      </w:pPr>
      <w:rPr>
        <w:rFonts w:ascii="Wingdings" w:hAnsi="Wingdings" w:hint="default"/>
      </w:rPr>
    </w:lvl>
    <w:lvl w:ilvl="6" w:tplc="96F0003C" w:tentative="1">
      <w:start w:val="1"/>
      <w:numFmt w:val="bullet"/>
      <w:lvlText w:val=""/>
      <w:lvlJc w:val="left"/>
      <w:pPr>
        <w:ind w:left="5040" w:hanging="360"/>
      </w:pPr>
      <w:rPr>
        <w:rFonts w:ascii="Symbol" w:hAnsi="Symbol" w:hint="default"/>
      </w:rPr>
    </w:lvl>
    <w:lvl w:ilvl="7" w:tplc="351013BC" w:tentative="1">
      <w:start w:val="1"/>
      <w:numFmt w:val="bullet"/>
      <w:lvlText w:val="o"/>
      <w:lvlJc w:val="left"/>
      <w:pPr>
        <w:ind w:left="5760" w:hanging="360"/>
      </w:pPr>
      <w:rPr>
        <w:rFonts w:ascii="Courier New" w:hAnsi="Courier New" w:cs="Courier New" w:hint="default"/>
      </w:rPr>
    </w:lvl>
    <w:lvl w:ilvl="8" w:tplc="593A6C68" w:tentative="1">
      <w:start w:val="1"/>
      <w:numFmt w:val="bullet"/>
      <w:lvlText w:val=""/>
      <w:lvlJc w:val="left"/>
      <w:pPr>
        <w:ind w:left="6480" w:hanging="360"/>
      </w:pPr>
      <w:rPr>
        <w:rFonts w:ascii="Wingdings" w:hAnsi="Wingdings" w:hint="default"/>
      </w:rPr>
    </w:lvl>
  </w:abstractNum>
  <w:abstractNum w:abstractNumId="29" w15:restartNumberingAfterBreak="0">
    <w:nsid w:val="3A2B31B8"/>
    <w:multiLevelType w:val="hybridMultilevel"/>
    <w:tmpl w:val="5AA6E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4B11B0"/>
    <w:multiLevelType w:val="hybridMultilevel"/>
    <w:tmpl w:val="748C966C"/>
    <w:lvl w:ilvl="0" w:tplc="4EE28BE6">
      <w:start w:val="1"/>
      <w:numFmt w:val="lowerLetter"/>
      <w:pStyle w:val="List5"/>
      <w:lvlText w:val="%1)"/>
      <w:lvlJc w:val="left"/>
      <w:pPr>
        <w:ind w:left="1852" w:hanging="360"/>
      </w:pPr>
    </w:lvl>
    <w:lvl w:ilvl="1" w:tplc="04070019" w:tentative="1">
      <w:start w:val="1"/>
      <w:numFmt w:val="lowerLetter"/>
      <w:lvlText w:val="%2."/>
      <w:lvlJc w:val="left"/>
      <w:pPr>
        <w:ind w:left="2572" w:hanging="360"/>
      </w:pPr>
    </w:lvl>
    <w:lvl w:ilvl="2" w:tplc="0407001B" w:tentative="1">
      <w:start w:val="1"/>
      <w:numFmt w:val="lowerRoman"/>
      <w:lvlText w:val="%3."/>
      <w:lvlJc w:val="right"/>
      <w:pPr>
        <w:ind w:left="3292" w:hanging="180"/>
      </w:pPr>
    </w:lvl>
    <w:lvl w:ilvl="3" w:tplc="0407000F" w:tentative="1">
      <w:start w:val="1"/>
      <w:numFmt w:val="decimal"/>
      <w:lvlText w:val="%4."/>
      <w:lvlJc w:val="left"/>
      <w:pPr>
        <w:ind w:left="4012" w:hanging="360"/>
      </w:pPr>
    </w:lvl>
    <w:lvl w:ilvl="4" w:tplc="04070019" w:tentative="1">
      <w:start w:val="1"/>
      <w:numFmt w:val="lowerLetter"/>
      <w:lvlText w:val="%5."/>
      <w:lvlJc w:val="left"/>
      <w:pPr>
        <w:ind w:left="4732" w:hanging="360"/>
      </w:pPr>
    </w:lvl>
    <w:lvl w:ilvl="5" w:tplc="0407001B" w:tentative="1">
      <w:start w:val="1"/>
      <w:numFmt w:val="lowerRoman"/>
      <w:lvlText w:val="%6."/>
      <w:lvlJc w:val="right"/>
      <w:pPr>
        <w:ind w:left="5452" w:hanging="180"/>
      </w:pPr>
    </w:lvl>
    <w:lvl w:ilvl="6" w:tplc="0407000F" w:tentative="1">
      <w:start w:val="1"/>
      <w:numFmt w:val="decimal"/>
      <w:lvlText w:val="%7."/>
      <w:lvlJc w:val="left"/>
      <w:pPr>
        <w:ind w:left="6172" w:hanging="360"/>
      </w:pPr>
    </w:lvl>
    <w:lvl w:ilvl="7" w:tplc="04070019" w:tentative="1">
      <w:start w:val="1"/>
      <w:numFmt w:val="lowerLetter"/>
      <w:lvlText w:val="%8."/>
      <w:lvlJc w:val="left"/>
      <w:pPr>
        <w:ind w:left="6892" w:hanging="360"/>
      </w:pPr>
    </w:lvl>
    <w:lvl w:ilvl="8" w:tplc="0407001B" w:tentative="1">
      <w:start w:val="1"/>
      <w:numFmt w:val="lowerRoman"/>
      <w:lvlText w:val="%9."/>
      <w:lvlJc w:val="right"/>
      <w:pPr>
        <w:ind w:left="7612" w:hanging="180"/>
      </w:pPr>
    </w:lvl>
  </w:abstractNum>
  <w:abstractNum w:abstractNumId="31" w15:restartNumberingAfterBreak="0">
    <w:nsid w:val="3A713836"/>
    <w:multiLevelType w:val="hybridMultilevel"/>
    <w:tmpl w:val="3FB8E72C"/>
    <w:lvl w:ilvl="0" w:tplc="AF66774A">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7B466E"/>
    <w:multiLevelType w:val="hybridMultilevel"/>
    <w:tmpl w:val="77FC8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A01CAD"/>
    <w:multiLevelType w:val="hybridMultilevel"/>
    <w:tmpl w:val="C54ED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BC66923"/>
    <w:multiLevelType w:val="hybridMultilevel"/>
    <w:tmpl w:val="27B00A42"/>
    <w:lvl w:ilvl="0" w:tplc="B3425F28">
      <w:start w:val="1"/>
      <w:numFmt w:val="decimal"/>
      <w:pStyle w:val="parlamdrst"/>
      <w:lvlText w:val="%1."/>
      <w:lvlJc w:val="left"/>
      <w:pPr>
        <w:ind w:left="644" w:hanging="360"/>
      </w:pPr>
      <w:rPr>
        <w:rFonts w:cs="Times New Roman"/>
      </w:rPr>
    </w:lvl>
    <w:lvl w:ilvl="1" w:tplc="EBA48384" w:tentative="1">
      <w:start w:val="1"/>
      <w:numFmt w:val="lowerLetter"/>
      <w:lvlText w:val="%2."/>
      <w:lvlJc w:val="left"/>
      <w:pPr>
        <w:ind w:left="1440" w:hanging="360"/>
      </w:pPr>
      <w:rPr>
        <w:rFonts w:cs="Times New Roman"/>
      </w:rPr>
    </w:lvl>
    <w:lvl w:ilvl="2" w:tplc="CE1812B6" w:tentative="1">
      <w:start w:val="1"/>
      <w:numFmt w:val="lowerRoman"/>
      <w:lvlText w:val="%3."/>
      <w:lvlJc w:val="right"/>
      <w:pPr>
        <w:ind w:left="2160" w:hanging="180"/>
      </w:pPr>
      <w:rPr>
        <w:rFonts w:cs="Times New Roman"/>
      </w:rPr>
    </w:lvl>
    <w:lvl w:ilvl="3" w:tplc="24D43192" w:tentative="1">
      <w:start w:val="1"/>
      <w:numFmt w:val="decimal"/>
      <w:lvlText w:val="%4."/>
      <w:lvlJc w:val="left"/>
      <w:pPr>
        <w:ind w:left="2880" w:hanging="360"/>
      </w:pPr>
      <w:rPr>
        <w:rFonts w:cs="Times New Roman"/>
      </w:rPr>
    </w:lvl>
    <w:lvl w:ilvl="4" w:tplc="284666F0" w:tentative="1">
      <w:start w:val="1"/>
      <w:numFmt w:val="lowerLetter"/>
      <w:lvlText w:val="%5."/>
      <w:lvlJc w:val="left"/>
      <w:pPr>
        <w:ind w:left="3600" w:hanging="360"/>
      </w:pPr>
      <w:rPr>
        <w:rFonts w:cs="Times New Roman"/>
      </w:rPr>
    </w:lvl>
    <w:lvl w:ilvl="5" w:tplc="60342FD0" w:tentative="1">
      <w:start w:val="1"/>
      <w:numFmt w:val="lowerRoman"/>
      <w:lvlText w:val="%6."/>
      <w:lvlJc w:val="right"/>
      <w:pPr>
        <w:ind w:left="4320" w:hanging="180"/>
      </w:pPr>
      <w:rPr>
        <w:rFonts w:cs="Times New Roman"/>
      </w:rPr>
    </w:lvl>
    <w:lvl w:ilvl="6" w:tplc="9BEE6BFE" w:tentative="1">
      <w:start w:val="1"/>
      <w:numFmt w:val="decimal"/>
      <w:lvlText w:val="%7."/>
      <w:lvlJc w:val="left"/>
      <w:pPr>
        <w:ind w:left="5040" w:hanging="360"/>
      </w:pPr>
      <w:rPr>
        <w:rFonts w:cs="Times New Roman"/>
      </w:rPr>
    </w:lvl>
    <w:lvl w:ilvl="7" w:tplc="7DAA8666" w:tentative="1">
      <w:start w:val="1"/>
      <w:numFmt w:val="lowerLetter"/>
      <w:lvlText w:val="%8."/>
      <w:lvlJc w:val="left"/>
      <w:pPr>
        <w:ind w:left="5760" w:hanging="360"/>
      </w:pPr>
      <w:rPr>
        <w:rFonts w:cs="Times New Roman"/>
      </w:rPr>
    </w:lvl>
    <w:lvl w:ilvl="8" w:tplc="875699A0" w:tentative="1">
      <w:start w:val="1"/>
      <w:numFmt w:val="lowerRoman"/>
      <w:lvlText w:val="%9."/>
      <w:lvlJc w:val="right"/>
      <w:pPr>
        <w:ind w:left="6480" w:hanging="180"/>
      </w:pPr>
      <w:rPr>
        <w:rFonts w:cs="Times New Roman"/>
      </w:rPr>
    </w:lvl>
  </w:abstractNum>
  <w:abstractNum w:abstractNumId="35" w15:restartNumberingAfterBreak="0">
    <w:nsid w:val="3E2C6663"/>
    <w:multiLevelType w:val="hybridMultilevel"/>
    <w:tmpl w:val="6FE05C22"/>
    <w:lvl w:ilvl="0" w:tplc="0AACD1E0">
      <w:start w:val="1"/>
      <w:numFmt w:val="bullet"/>
      <w:pStyle w:val="Listenabsatz1"/>
      <w:lvlText w:val=""/>
      <w:lvlJc w:val="left"/>
      <w:pPr>
        <w:ind w:left="720" w:hanging="360"/>
      </w:pPr>
      <w:rPr>
        <w:rFonts w:ascii="Symbol" w:hAnsi="Symbol" w:hint="default"/>
        <w:b w:val="0"/>
        <w:i w:val="0"/>
        <w:color w:val="080850"/>
        <w:sz w:val="36"/>
        <w:u w:color="08085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EA46323"/>
    <w:multiLevelType w:val="hybridMultilevel"/>
    <w:tmpl w:val="F83A5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A537E4"/>
    <w:multiLevelType w:val="hybridMultilevel"/>
    <w:tmpl w:val="F3C43D7E"/>
    <w:lvl w:ilvl="0" w:tplc="58D0B52C">
      <w:start w:val="1"/>
      <w:numFmt w:val="bullet"/>
      <w:pStyle w:val="ListeAufzhlungKursiv"/>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1575D6D"/>
    <w:multiLevelType w:val="singleLevel"/>
    <w:tmpl w:val="4768E0D2"/>
    <w:lvl w:ilvl="0">
      <w:start w:val="1"/>
      <w:numFmt w:val="bullet"/>
      <w:pStyle w:val="Auflistung"/>
      <w:lvlText w:val=""/>
      <w:lvlJc w:val="left"/>
      <w:pPr>
        <w:tabs>
          <w:tab w:val="num" w:pos="851"/>
        </w:tabs>
        <w:ind w:left="567" w:hanging="567"/>
      </w:pPr>
      <w:rPr>
        <w:rFonts w:ascii="Symbol" w:hAnsi="Symbol" w:hint="default"/>
        <w:color w:val="auto"/>
      </w:rPr>
    </w:lvl>
  </w:abstractNum>
  <w:abstractNum w:abstractNumId="39" w15:restartNumberingAfterBreak="0">
    <w:nsid w:val="41E40796"/>
    <w:multiLevelType w:val="multilevel"/>
    <w:tmpl w:val="EC366ED6"/>
    <w:lvl w:ilvl="0">
      <w:start w:val="1"/>
      <w:numFmt w:val="decimal"/>
      <w:lvlText w:val="%1"/>
      <w:lvlJc w:val="left"/>
      <w:pPr>
        <w:ind w:left="360" w:hanging="360"/>
      </w:pPr>
      <w:rPr>
        <w:rFonts w:hint="default"/>
        <w:i w:val="0"/>
      </w:rPr>
    </w:lvl>
    <w:lvl w:ilvl="1">
      <w:start w:val="1"/>
      <w:numFmt w:val="decimal"/>
      <w:pStyle w:val="Style8"/>
      <w:lvlText w:val="%1.%2"/>
      <w:lvlJc w:val="left"/>
      <w:pPr>
        <w:ind w:left="2250" w:hanging="360"/>
      </w:pPr>
      <w:rPr>
        <w:rFonts w:hint="default"/>
        <w:i w:val="0"/>
      </w:rPr>
    </w:lvl>
    <w:lvl w:ilvl="2">
      <w:start w:val="1"/>
      <w:numFmt w:val="decimal"/>
      <w:lvlText w:val="%1.%2.%3"/>
      <w:lvlJc w:val="left"/>
      <w:pPr>
        <w:ind w:left="4500" w:hanging="720"/>
      </w:pPr>
      <w:rPr>
        <w:rFonts w:hint="default"/>
        <w:i w:val="0"/>
      </w:rPr>
    </w:lvl>
    <w:lvl w:ilvl="3">
      <w:start w:val="1"/>
      <w:numFmt w:val="decimal"/>
      <w:lvlText w:val="%1.%2.%3.%4"/>
      <w:lvlJc w:val="left"/>
      <w:pPr>
        <w:ind w:left="6390" w:hanging="720"/>
      </w:pPr>
      <w:rPr>
        <w:rFonts w:hint="default"/>
        <w:i w:val="0"/>
      </w:rPr>
    </w:lvl>
    <w:lvl w:ilvl="4">
      <w:start w:val="1"/>
      <w:numFmt w:val="decimal"/>
      <w:lvlText w:val="%1.%2.%3.%4.%5"/>
      <w:lvlJc w:val="left"/>
      <w:pPr>
        <w:ind w:left="8640" w:hanging="1080"/>
      </w:pPr>
      <w:rPr>
        <w:rFonts w:hint="default"/>
        <w:i w:val="0"/>
      </w:rPr>
    </w:lvl>
    <w:lvl w:ilvl="5">
      <w:start w:val="1"/>
      <w:numFmt w:val="decimal"/>
      <w:lvlText w:val="%1.%2.%3.%4.%5.%6"/>
      <w:lvlJc w:val="left"/>
      <w:pPr>
        <w:ind w:left="10530" w:hanging="1080"/>
      </w:pPr>
      <w:rPr>
        <w:rFonts w:hint="default"/>
        <w:i w:val="0"/>
      </w:rPr>
    </w:lvl>
    <w:lvl w:ilvl="6">
      <w:start w:val="1"/>
      <w:numFmt w:val="decimal"/>
      <w:lvlText w:val="%1.%2.%3.%4.%5.%6.%7"/>
      <w:lvlJc w:val="left"/>
      <w:pPr>
        <w:ind w:left="12780" w:hanging="1440"/>
      </w:pPr>
      <w:rPr>
        <w:rFonts w:hint="default"/>
        <w:i w:val="0"/>
      </w:rPr>
    </w:lvl>
    <w:lvl w:ilvl="7">
      <w:start w:val="1"/>
      <w:numFmt w:val="decimal"/>
      <w:lvlText w:val="%1.%2.%3.%4.%5.%6.%7.%8"/>
      <w:lvlJc w:val="left"/>
      <w:pPr>
        <w:ind w:left="14670" w:hanging="1440"/>
      </w:pPr>
      <w:rPr>
        <w:rFonts w:hint="default"/>
        <w:i w:val="0"/>
      </w:rPr>
    </w:lvl>
    <w:lvl w:ilvl="8">
      <w:start w:val="1"/>
      <w:numFmt w:val="decimal"/>
      <w:lvlText w:val="%1.%2.%3.%4.%5.%6.%7.%8.%9"/>
      <w:lvlJc w:val="left"/>
      <w:pPr>
        <w:ind w:left="16920" w:hanging="1800"/>
      </w:pPr>
      <w:rPr>
        <w:rFonts w:hint="default"/>
        <w:i w:val="0"/>
      </w:rPr>
    </w:lvl>
  </w:abstractNum>
  <w:abstractNum w:abstractNumId="40" w15:restartNumberingAfterBreak="0">
    <w:nsid w:val="4223747F"/>
    <w:multiLevelType w:val="hybridMultilevel"/>
    <w:tmpl w:val="987430C8"/>
    <w:lvl w:ilvl="0" w:tplc="04090001">
      <w:start w:val="1"/>
      <w:numFmt w:val="bullet"/>
      <w:lvlText w:val=""/>
      <w:lvlJc w:val="left"/>
      <w:pPr>
        <w:ind w:left="720" w:hanging="360"/>
      </w:pPr>
      <w:rPr>
        <w:rFonts w:ascii="Symbol" w:hAnsi="Symbol" w:hint="default"/>
      </w:rPr>
    </w:lvl>
    <w:lvl w:ilvl="1" w:tplc="FC365234">
      <w:numFmt w:val="bullet"/>
      <w:lvlText w:val="•"/>
      <w:lvlJc w:val="left"/>
      <w:pPr>
        <w:ind w:left="1440" w:hanging="360"/>
      </w:pPr>
      <w:rPr>
        <w:rFonts w:ascii="Calibri" w:eastAsiaTheme="minorHAnsi" w:hAnsi="Calibri" w:cstheme="minorBidi" w:hint="default"/>
      </w:rPr>
    </w:lvl>
    <w:lvl w:ilvl="2" w:tplc="B7EE98BC">
      <w:numFmt w:val="bullet"/>
      <w:lvlText w:val="-"/>
      <w:lvlJc w:val="left"/>
      <w:pPr>
        <w:ind w:left="2160" w:hanging="36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350FD1"/>
    <w:multiLevelType w:val="hybridMultilevel"/>
    <w:tmpl w:val="F2C865B0"/>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73171F3"/>
    <w:multiLevelType w:val="hybridMultilevel"/>
    <w:tmpl w:val="8FD8F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8006C14"/>
    <w:multiLevelType w:val="hybridMultilevel"/>
    <w:tmpl w:val="24B0B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0744BE"/>
    <w:multiLevelType w:val="multilevel"/>
    <w:tmpl w:val="74FEB51E"/>
    <w:lvl w:ilvl="0">
      <w:start w:val="1"/>
      <w:numFmt w:val="bullet"/>
      <w:pStyle w:val="Bullet1"/>
      <w:lvlText w:val=""/>
      <w:lvlJc w:val="left"/>
      <w:pPr>
        <w:tabs>
          <w:tab w:val="num" w:pos="340"/>
        </w:tabs>
        <w:ind w:left="340" w:hanging="340"/>
      </w:pPr>
      <w:rPr>
        <w:rFonts w:ascii="Wingdings 2" w:hAnsi="Wingdings 2" w:hint="default"/>
        <w:color w:val="4F81BD"/>
      </w:rPr>
    </w:lvl>
    <w:lvl w:ilvl="1">
      <w:start w:val="1"/>
      <w:numFmt w:val="decimal"/>
      <w:lvlText w:val="%2."/>
      <w:lvlJc w:val="left"/>
      <w:pPr>
        <w:tabs>
          <w:tab w:val="num" w:pos="680"/>
        </w:tabs>
        <w:ind w:left="680" w:hanging="340"/>
      </w:pPr>
      <w:rPr>
        <w:rFonts w:hint="default"/>
        <w:color w:val="4F81BD"/>
      </w:rPr>
    </w:lvl>
    <w:lvl w:ilvl="2">
      <w:start w:val="1"/>
      <w:numFmt w:val="bullet"/>
      <w:pStyle w:val="Bullet3"/>
      <w:lvlText w:val="–"/>
      <w:lvlJc w:val="left"/>
      <w:pPr>
        <w:tabs>
          <w:tab w:val="num" w:pos="1021"/>
        </w:tabs>
        <w:ind w:left="1021" w:hanging="341"/>
      </w:pPr>
      <w:rPr>
        <w:rFonts w:hint="default"/>
        <w:color w:val="4F81BD"/>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45" w15:restartNumberingAfterBreak="0">
    <w:nsid w:val="4A0A36F9"/>
    <w:multiLevelType w:val="hybridMultilevel"/>
    <w:tmpl w:val="4E080A6E"/>
    <w:lvl w:ilvl="0" w:tplc="F2A668C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AB54CF7"/>
    <w:multiLevelType w:val="hybridMultilevel"/>
    <w:tmpl w:val="0FA0BF2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7" w15:restartNumberingAfterBreak="0">
    <w:nsid w:val="4BD01EF2"/>
    <w:multiLevelType w:val="hybridMultilevel"/>
    <w:tmpl w:val="C9E8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EF03FD"/>
    <w:multiLevelType w:val="hybridMultilevel"/>
    <w:tmpl w:val="49885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7E0A9B"/>
    <w:multiLevelType w:val="hybridMultilevel"/>
    <w:tmpl w:val="3E4C3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FE95B1E"/>
    <w:multiLevelType w:val="hybridMultilevel"/>
    <w:tmpl w:val="AF68D4E8"/>
    <w:lvl w:ilvl="0" w:tplc="4906ED28">
      <w:start w:val="1"/>
      <w:numFmt w:val="bullet"/>
      <w:pStyle w:val="puce1-3pts"/>
      <w:lvlText w:val=""/>
      <w:lvlJc w:val="left"/>
      <w:pPr>
        <w:tabs>
          <w:tab w:val="num" w:pos="1588"/>
        </w:tabs>
        <w:ind w:left="1588" w:hanging="453"/>
      </w:pPr>
      <w:rPr>
        <w:rFonts w:ascii="Wingdings" w:hAnsi="Wingdings" w:hint="default"/>
        <w:caps w:val="0"/>
        <w:strike w:val="0"/>
        <w:dstrike w:val="0"/>
        <w:vanish w:val="0"/>
        <w:color w:val="auto"/>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18477D8"/>
    <w:multiLevelType w:val="hybridMultilevel"/>
    <w:tmpl w:val="F9329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1A33263"/>
    <w:multiLevelType w:val="hybridMultilevel"/>
    <w:tmpl w:val="7572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4720FD"/>
    <w:multiLevelType w:val="hybridMultilevel"/>
    <w:tmpl w:val="A7BC606E"/>
    <w:lvl w:ilvl="0" w:tplc="0409000B">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4" w15:restartNumberingAfterBreak="0">
    <w:nsid w:val="567A4567"/>
    <w:multiLevelType w:val="hybridMultilevel"/>
    <w:tmpl w:val="6B6A38F0"/>
    <w:lvl w:ilvl="0" w:tplc="04090001">
      <w:numFmt w:val="bullet"/>
      <w:pStyle w:val="Formatvorlage10ptLinks"/>
      <w:lvlText w:val=""/>
      <w:lvlJc w:val="left"/>
      <w:pPr>
        <w:tabs>
          <w:tab w:val="num" w:pos="795"/>
        </w:tabs>
        <w:ind w:left="795" w:hanging="435"/>
      </w:pPr>
      <w:rPr>
        <w:rFonts w:ascii="Symbol" w:eastAsia="Times New Roman" w:hAnsi="Symbo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8A15BDD"/>
    <w:multiLevelType w:val="hybridMultilevel"/>
    <w:tmpl w:val="D3027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9E85879"/>
    <w:multiLevelType w:val="hybridMultilevel"/>
    <w:tmpl w:val="B7F00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587B4B"/>
    <w:multiLevelType w:val="hybridMultilevel"/>
    <w:tmpl w:val="38F0A702"/>
    <w:lvl w:ilvl="0" w:tplc="094CE98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8" w15:restartNumberingAfterBreak="0">
    <w:nsid w:val="5C503DC3"/>
    <w:multiLevelType w:val="hybridMultilevel"/>
    <w:tmpl w:val="2BA6DBEC"/>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59" w15:restartNumberingAfterBreak="0">
    <w:nsid w:val="5D2B06DF"/>
    <w:multiLevelType w:val="multilevel"/>
    <w:tmpl w:val="45E001CC"/>
    <w:lvl w:ilvl="0">
      <w:start w:val="1"/>
      <w:numFmt w:val="decimal"/>
      <w:pStyle w:val="Style17"/>
      <w:lvlText w:val="%1."/>
      <w:lvlJc w:val="left"/>
      <w:pPr>
        <w:ind w:left="2790" w:hanging="360"/>
      </w:pPr>
      <w:rPr>
        <w:rFonts w:hint="default"/>
        <w:i w:val="0"/>
      </w:rPr>
    </w:lvl>
    <w:lvl w:ilvl="1">
      <w:start w:val="1"/>
      <w:numFmt w:val="decimal"/>
      <w:pStyle w:val="Style18"/>
      <w:isLgl/>
      <w:lvlText w:val="%1.%2"/>
      <w:lvlJc w:val="left"/>
      <w:pPr>
        <w:ind w:left="4188" w:hanging="360"/>
      </w:pPr>
      <w:rPr>
        <w:rFonts w:hint="default"/>
        <w:i w:val="0"/>
      </w:rPr>
    </w:lvl>
    <w:lvl w:ilvl="2">
      <w:start w:val="1"/>
      <w:numFmt w:val="decimal"/>
      <w:pStyle w:val="Style30"/>
      <w:isLgl/>
      <w:lvlText w:val="%1.%2.%3"/>
      <w:lvlJc w:val="left"/>
      <w:pPr>
        <w:ind w:left="3150" w:hanging="720"/>
      </w:pPr>
      <w:rPr>
        <w:rFonts w:hint="default"/>
        <w:b/>
        <w:i w:val="0"/>
        <w:color w:val="2E74B5" w:themeColor="accent1" w:themeShade="BF"/>
      </w:rPr>
    </w:lvl>
    <w:lvl w:ilvl="3">
      <w:start w:val="1"/>
      <w:numFmt w:val="decimal"/>
      <w:isLgl/>
      <w:lvlText w:val="%1.%2.%3.%4"/>
      <w:lvlJc w:val="left"/>
      <w:pPr>
        <w:ind w:left="3150" w:hanging="720"/>
      </w:pPr>
      <w:rPr>
        <w:rFonts w:hint="default"/>
      </w:rPr>
    </w:lvl>
    <w:lvl w:ilvl="4">
      <w:start w:val="1"/>
      <w:numFmt w:val="decimal"/>
      <w:isLgl/>
      <w:lvlText w:val="%1.%2.%3.%4.%5"/>
      <w:lvlJc w:val="left"/>
      <w:pPr>
        <w:ind w:left="3510" w:hanging="1080"/>
      </w:pPr>
      <w:rPr>
        <w:rFonts w:hint="default"/>
      </w:rPr>
    </w:lvl>
    <w:lvl w:ilvl="5">
      <w:start w:val="1"/>
      <w:numFmt w:val="decimal"/>
      <w:isLgl/>
      <w:lvlText w:val="%1.%2.%3.%4.%5.%6"/>
      <w:lvlJc w:val="left"/>
      <w:pPr>
        <w:ind w:left="3510"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3870" w:hanging="1440"/>
      </w:pPr>
      <w:rPr>
        <w:rFonts w:hint="default"/>
      </w:rPr>
    </w:lvl>
    <w:lvl w:ilvl="8">
      <w:start w:val="1"/>
      <w:numFmt w:val="decimal"/>
      <w:isLgl/>
      <w:lvlText w:val="%1.%2.%3.%4.%5.%6.%7.%8.%9"/>
      <w:lvlJc w:val="left"/>
      <w:pPr>
        <w:ind w:left="4230" w:hanging="1800"/>
      </w:pPr>
      <w:rPr>
        <w:rFonts w:hint="default"/>
      </w:rPr>
    </w:lvl>
  </w:abstractNum>
  <w:abstractNum w:abstractNumId="60" w15:restartNumberingAfterBreak="0">
    <w:nsid w:val="5D7524D1"/>
    <w:multiLevelType w:val="hybridMultilevel"/>
    <w:tmpl w:val="3AB217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62651120"/>
    <w:multiLevelType w:val="hybridMultilevel"/>
    <w:tmpl w:val="942600DC"/>
    <w:lvl w:ilvl="0" w:tplc="04090001">
      <w:start w:val="1"/>
      <w:numFmt w:val="bullet"/>
      <w:pStyle w:val="FormatvorlageVor3pt"/>
      <w:lvlText w:val=""/>
      <w:lvlJc w:val="left"/>
      <w:pPr>
        <w:tabs>
          <w:tab w:val="num" w:pos="851"/>
        </w:tabs>
        <w:ind w:left="851" w:hanging="42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35637A2"/>
    <w:multiLevelType w:val="hybridMultilevel"/>
    <w:tmpl w:val="E500D562"/>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3" w15:restartNumberingAfterBreak="0">
    <w:nsid w:val="660777C4"/>
    <w:multiLevelType w:val="hybridMultilevel"/>
    <w:tmpl w:val="D076FF16"/>
    <w:lvl w:ilvl="0" w:tplc="5D32B6A0">
      <w:start w:val="4"/>
      <w:numFmt w:val="bullet"/>
      <w:lvlText w:val="-"/>
      <w:lvlJc w:val="left"/>
      <w:pPr>
        <w:ind w:left="720" w:hanging="360"/>
      </w:pPr>
      <w:rPr>
        <w:rFonts w:ascii="Sylfaen" w:eastAsiaTheme="minorHAnsi" w:hAnsi="Sylfaen" w:cs="Sylfaen"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C72E26"/>
    <w:multiLevelType w:val="hybridMultilevel"/>
    <w:tmpl w:val="40B02210"/>
    <w:lvl w:ilvl="0" w:tplc="04090001">
      <w:start w:val="1"/>
      <w:numFmt w:val="bullet"/>
      <w:lvlText w:val=""/>
      <w:lvlJc w:val="left"/>
      <w:pPr>
        <w:ind w:left="1550" w:hanging="360"/>
      </w:pPr>
      <w:rPr>
        <w:rFonts w:ascii="Symbol" w:hAnsi="Symbol" w:hint="default"/>
      </w:rPr>
    </w:lvl>
    <w:lvl w:ilvl="1" w:tplc="04090003" w:tentative="1">
      <w:start w:val="1"/>
      <w:numFmt w:val="bullet"/>
      <w:lvlText w:val="o"/>
      <w:lvlJc w:val="left"/>
      <w:pPr>
        <w:ind w:left="2270" w:hanging="360"/>
      </w:pPr>
      <w:rPr>
        <w:rFonts w:ascii="Courier New" w:hAnsi="Courier New" w:cs="Courier New" w:hint="default"/>
      </w:rPr>
    </w:lvl>
    <w:lvl w:ilvl="2" w:tplc="04090005" w:tentative="1">
      <w:start w:val="1"/>
      <w:numFmt w:val="bullet"/>
      <w:lvlText w:val=""/>
      <w:lvlJc w:val="left"/>
      <w:pPr>
        <w:ind w:left="2990" w:hanging="360"/>
      </w:pPr>
      <w:rPr>
        <w:rFonts w:ascii="Wingdings" w:hAnsi="Wingdings" w:hint="default"/>
      </w:rPr>
    </w:lvl>
    <w:lvl w:ilvl="3" w:tplc="04090001" w:tentative="1">
      <w:start w:val="1"/>
      <w:numFmt w:val="bullet"/>
      <w:lvlText w:val=""/>
      <w:lvlJc w:val="left"/>
      <w:pPr>
        <w:ind w:left="3710" w:hanging="360"/>
      </w:pPr>
      <w:rPr>
        <w:rFonts w:ascii="Symbol" w:hAnsi="Symbol" w:hint="default"/>
      </w:rPr>
    </w:lvl>
    <w:lvl w:ilvl="4" w:tplc="04090003" w:tentative="1">
      <w:start w:val="1"/>
      <w:numFmt w:val="bullet"/>
      <w:lvlText w:val="o"/>
      <w:lvlJc w:val="left"/>
      <w:pPr>
        <w:ind w:left="4430" w:hanging="360"/>
      </w:pPr>
      <w:rPr>
        <w:rFonts w:ascii="Courier New" w:hAnsi="Courier New" w:cs="Courier New" w:hint="default"/>
      </w:rPr>
    </w:lvl>
    <w:lvl w:ilvl="5" w:tplc="04090005" w:tentative="1">
      <w:start w:val="1"/>
      <w:numFmt w:val="bullet"/>
      <w:lvlText w:val=""/>
      <w:lvlJc w:val="left"/>
      <w:pPr>
        <w:ind w:left="5150" w:hanging="360"/>
      </w:pPr>
      <w:rPr>
        <w:rFonts w:ascii="Wingdings" w:hAnsi="Wingdings" w:hint="default"/>
      </w:rPr>
    </w:lvl>
    <w:lvl w:ilvl="6" w:tplc="04090001" w:tentative="1">
      <w:start w:val="1"/>
      <w:numFmt w:val="bullet"/>
      <w:lvlText w:val=""/>
      <w:lvlJc w:val="left"/>
      <w:pPr>
        <w:ind w:left="5870" w:hanging="360"/>
      </w:pPr>
      <w:rPr>
        <w:rFonts w:ascii="Symbol" w:hAnsi="Symbol" w:hint="default"/>
      </w:rPr>
    </w:lvl>
    <w:lvl w:ilvl="7" w:tplc="04090003" w:tentative="1">
      <w:start w:val="1"/>
      <w:numFmt w:val="bullet"/>
      <w:lvlText w:val="o"/>
      <w:lvlJc w:val="left"/>
      <w:pPr>
        <w:ind w:left="6590" w:hanging="360"/>
      </w:pPr>
      <w:rPr>
        <w:rFonts w:ascii="Courier New" w:hAnsi="Courier New" w:cs="Courier New" w:hint="default"/>
      </w:rPr>
    </w:lvl>
    <w:lvl w:ilvl="8" w:tplc="04090005" w:tentative="1">
      <w:start w:val="1"/>
      <w:numFmt w:val="bullet"/>
      <w:lvlText w:val=""/>
      <w:lvlJc w:val="left"/>
      <w:pPr>
        <w:ind w:left="7310" w:hanging="360"/>
      </w:pPr>
      <w:rPr>
        <w:rFonts w:ascii="Wingdings" w:hAnsi="Wingdings" w:hint="default"/>
      </w:rPr>
    </w:lvl>
  </w:abstractNum>
  <w:abstractNum w:abstractNumId="65" w15:restartNumberingAfterBreak="0">
    <w:nsid w:val="67B97DBD"/>
    <w:multiLevelType w:val="singleLevel"/>
    <w:tmpl w:val="7D0A5FFE"/>
    <w:lvl w:ilvl="0">
      <w:start w:val="1"/>
      <w:numFmt w:val="bullet"/>
      <w:pStyle w:val="Aufzhlungletzte"/>
      <w:lvlText w:val=""/>
      <w:lvlJc w:val="left"/>
      <w:pPr>
        <w:tabs>
          <w:tab w:val="num" w:pos="360"/>
        </w:tabs>
        <w:ind w:left="360" w:hanging="360"/>
      </w:pPr>
      <w:rPr>
        <w:rFonts w:ascii="Symbol" w:hAnsi="Symbol" w:hint="default"/>
      </w:rPr>
    </w:lvl>
  </w:abstractNum>
  <w:abstractNum w:abstractNumId="66" w15:restartNumberingAfterBreak="0">
    <w:nsid w:val="683D2987"/>
    <w:multiLevelType w:val="hybridMultilevel"/>
    <w:tmpl w:val="6132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9192903"/>
    <w:multiLevelType w:val="hybridMultilevel"/>
    <w:tmpl w:val="05F8379A"/>
    <w:lvl w:ilvl="0" w:tplc="FA1E0EC2">
      <w:start w:val="1"/>
      <w:numFmt w:val="lowerLetter"/>
      <w:pStyle w:val="AufzhlungmitBuchstabenEbene2"/>
      <w:lvlText w:val="%1)"/>
      <w:lvlJc w:val="left"/>
      <w:pPr>
        <w:ind w:left="1097" w:hanging="360"/>
      </w:pPr>
      <w:rPr>
        <w:rFonts w:hint="default"/>
      </w:rPr>
    </w:lvl>
    <w:lvl w:ilvl="1" w:tplc="04070003" w:tentative="1">
      <w:start w:val="1"/>
      <w:numFmt w:val="bullet"/>
      <w:lvlText w:val="o"/>
      <w:lvlJc w:val="left"/>
      <w:pPr>
        <w:ind w:left="1817" w:hanging="360"/>
      </w:pPr>
      <w:rPr>
        <w:rFonts w:ascii="Courier New" w:hAnsi="Courier New" w:cs="Courier New" w:hint="default"/>
      </w:rPr>
    </w:lvl>
    <w:lvl w:ilvl="2" w:tplc="04070005" w:tentative="1">
      <w:start w:val="1"/>
      <w:numFmt w:val="bullet"/>
      <w:lvlText w:val=""/>
      <w:lvlJc w:val="left"/>
      <w:pPr>
        <w:ind w:left="2537" w:hanging="360"/>
      </w:pPr>
      <w:rPr>
        <w:rFonts w:ascii="Wingdings" w:hAnsi="Wingdings" w:hint="default"/>
      </w:rPr>
    </w:lvl>
    <w:lvl w:ilvl="3" w:tplc="04070001" w:tentative="1">
      <w:start w:val="1"/>
      <w:numFmt w:val="bullet"/>
      <w:lvlText w:val=""/>
      <w:lvlJc w:val="left"/>
      <w:pPr>
        <w:ind w:left="3257" w:hanging="360"/>
      </w:pPr>
      <w:rPr>
        <w:rFonts w:ascii="Symbol" w:hAnsi="Symbol" w:hint="default"/>
      </w:rPr>
    </w:lvl>
    <w:lvl w:ilvl="4" w:tplc="04070003" w:tentative="1">
      <w:start w:val="1"/>
      <w:numFmt w:val="bullet"/>
      <w:lvlText w:val="o"/>
      <w:lvlJc w:val="left"/>
      <w:pPr>
        <w:ind w:left="3977" w:hanging="360"/>
      </w:pPr>
      <w:rPr>
        <w:rFonts w:ascii="Courier New" w:hAnsi="Courier New" w:cs="Courier New" w:hint="default"/>
      </w:rPr>
    </w:lvl>
    <w:lvl w:ilvl="5" w:tplc="04070005" w:tentative="1">
      <w:start w:val="1"/>
      <w:numFmt w:val="bullet"/>
      <w:lvlText w:val=""/>
      <w:lvlJc w:val="left"/>
      <w:pPr>
        <w:ind w:left="4697" w:hanging="360"/>
      </w:pPr>
      <w:rPr>
        <w:rFonts w:ascii="Wingdings" w:hAnsi="Wingdings" w:hint="default"/>
      </w:rPr>
    </w:lvl>
    <w:lvl w:ilvl="6" w:tplc="04070001" w:tentative="1">
      <w:start w:val="1"/>
      <w:numFmt w:val="bullet"/>
      <w:lvlText w:val=""/>
      <w:lvlJc w:val="left"/>
      <w:pPr>
        <w:ind w:left="5417" w:hanging="360"/>
      </w:pPr>
      <w:rPr>
        <w:rFonts w:ascii="Symbol" w:hAnsi="Symbol" w:hint="default"/>
      </w:rPr>
    </w:lvl>
    <w:lvl w:ilvl="7" w:tplc="04070003" w:tentative="1">
      <w:start w:val="1"/>
      <w:numFmt w:val="bullet"/>
      <w:lvlText w:val="o"/>
      <w:lvlJc w:val="left"/>
      <w:pPr>
        <w:ind w:left="6137" w:hanging="360"/>
      </w:pPr>
      <w:rPr>
        <w:rFonts w:ascii="Courier New" w:hAnsi="Courier New" w:cs="Courier New" w:hint="default"/>
      </w:rPr>
    </w:lvl>
    <w:lvl w:ilvl="8" w:tplc="04070005" w:tentative="1">
      <w:start w:val="1"/>
      <w:numFmt w:val="bullet"/>
      <w:lvlText w:val=""/>
      <w:lvlJc w:val="left"/>
      <w:pPr>
        <w:ind w:left="6857" w:hanging="360"/>
      </w:pPr>
      <w:rPr>
        <w:rFonts w:ascii="Wingdings" w:hAnsi="Wingdings" w:hint="default"/>
      </w:rPr>
    </w:lvl>
  </w:abstractNum>
  <w:abstractNum w:abstractNumId="68" w15:restartNumberingAfterBreak="0">
    <w:nsid w:val="69F47D05"/>
    <w:multiLevelType w:val="hybridMultilevel"/>
    <w:tmpl w:val="DAF22A4C"/>
    <w:lvl w:ilvl="0" w:tplc="04090001">
      <w:start w:val="1"/>
      <w:numFmt w:val="bullet"/>
      <w:lvlText w:val=""/>
      <w:lvlJc w:val="left"/>
      <w:pPr>
        <w:ind w:left="720" w:hanging="360"/>
      </w:pPr>
      <w:rPr>
        <w:rFonts w:ascii="Symbol" w:hAnsi="Symbol" w:hint="default"/>
        <w:b w:val="0"/>
        <w:color w:val="auto"/>
      </w:rPr>
    </w:lvl>
    <w:lvl w:ilvl="1" w:tplc="79728A1E">
      <w:start w:val="4"/>
      <w:numFmt w:val="bullet"/>
      <w:lvlText w:val="-"/>
      <w:lvlJc w:val="left"/>
      <w:pPr>
        <w:ind w:left="1440" w:hanging="360"/>
      </w:pPr>
      <w:rPr>
        <w:rFonts w:ascii="Sylfaen" w:eastAsiaTheme="minorHAnsi" w:hAnsi="Sylfaen" w:cs="Sylfaen" w:hint="default"/>
        <w:b w:val="0"/>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403FC0"/>
    <w:multiLevelType w:val="hybridMultilevel"/>
    <w:tmpl w:val="04DCC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BA84940"/>
    <w:multiLevelType w:val="singleLevel"/>
    <w:tmpl w:val="B15CC160"/>
    <w:lvl w:ilvl="0">
      <w:start w:val="1"/>
      <w:numFmt w:val="bullet"/>
      <w:pStyle w:val="siaCamonaTvali"/>
      <w:lvlText w:val=""/>
      <w:lvlJc w:val="left"/>
      <w:pPr>
        <w:tabs>
          <w:tab w:val="num" w:pos="502"/>
        </w:tabs>
        <w:ind w:left="502" w:hanging="360"/>
      </w:pPr>
      <w:rPr>
        <w:rFonts w:ascii="CommonBullets" w:hAnsi="CommonBullets" w:hint="default"/>
      </w:rPr>
    </w:lvl>
  </w:abstractNum>
  <w:abstractNum w:abstractNumId="71" w15:restartNumberingAfterBreak="0">
    <w:nsid w:val="6C042893"/>
    <w:multiLevelType w:val="hybridMultilevel"/>
    <w:tmpl w:val="85B26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C3A2EEC"/>
    <w:multiLevelType w:val="hybridMultilevel"/>
    <w:tmpl w:val="C102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D076E26"/>
    <w:multiLevelType w:val="multilevel"/>
    <w:tmpl w:val="6BF8A776"/>
    <w:lvl w:ilvl="0">
      <w:start w:val="1"/>
      <w:numFmt w:val="decimal"/>
      <w:lvlText w:val="%1"/>
      <w:lvlJc w:val="left"/>
      <w:pPr>
        <w:tabs>
          <w:tab w:val="num" w:pos="705"/>
        </w:tabs>
        <w:ind w:left="705" w:hanging="705"/>
      </w:pPr>
      <w:rPr>
        <w:rFonts w:hint="default"/>
        <w:b/>
      </w:rPr>
    </w:lvl>
    <w:lvl w:ilvl="1">
      <w:start w:val="1"/>
      <w:numFmt w:val="decimal"/>
      <w:pStyle w:val="Formatvorlage4"/>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74" w15:restartNumberingAfterBreak="0">
    <w:nsid w:val="70F83014"/>
    <w:multiLevelType w:val="hybridMultilevel"/>
    <w:tmpl w:val="4EA44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EB0B3E"/>
    <w:multiLevelType w:val="hybridMultilevel"/>
    <w:tmpl w:val="FECEEFCE"/>
    <w:lvl w:ilvl="0" w:tplc="79728A1E">
      <w:start w:val="4"/>
      <w:numFmt w:val="bullet"/>
      <w:lvlText w:val="-"/>
      <w:lvlJc w:val="left"/>
      <w:pPr>
        <w:ind w:left="720" w:hanging="360"/>
      </w:pPr>
      <w:rPr>
        <w:rFonts w:ascii="Sylfaen" w:eastAsiaTheme="minorHAnsi" w:hAnsi="Sylfaen" w:cs="Sylfaen" w:hint="default"/>
        <w:b w:val="0"/>
        <w:color w:val="auto"/>
      </w:rPr>
    </w:lvl>
    <w:lvl w:ilvl="1" w:tplc="8C2600A2" w:tentative="1">
      <w:start w:val="1"/>
      <w:numFmt w:val="bullet"/>
      <w:lvlText w:val="o"/>
      <w:lvlJc w:val="left"/>
      <w:pPr>
        <w:ind w:left="1440" w:hanging="360"/>
      </w:pPr>
      <w:rPr>
        <w:rFonts w:ascii="Courier New" w:hAnsi="Courier New" w:cs="Courier New" w:hint="default"/>
      </w:rPr>
    </w:lvl>
    <w:lvl w:ilvl="2" w:tplc="9048BAFE" w:tentative="1">
      <w:start w:val="1"/>
      <w:numFmt w:val="bullet"/>
      <w:lvlText w:val=""/>
      <w:lvlJc w:val="left"/>
      <w:pPr>
        <w:ind w:left="2160" w:hanging="360"/>
      </w:pPr>
      <w:rPr>
        <w:rFonts w:ascii="Wingdings" w:hAnsi="Wingdings" w:hint="default"/>
      </w:rPr>
    </w:lvl>
    <w:lvl w:ilvl="3" w:tplc="531234EC" w:tentative="1">
      <w:start w:val="1"/>
      <w:numFmt w:val="bullet"/>
      <w:lvlText w:val=""/>
      <w:lvlJc w:val="left"/>
      <w:pPr>
        <w:ind w:left="2880" w:hanging="360"/>
      </w:pPr>
      <w:rPr>
        <w:rFonts w:ascii="Symbol" w:hAnsi="Symbol" w:hint="default"/>
      </w:rPr>
    </w:lvl>
    <w:lvl w:ilvl="4" w:tplc="8C60A12C" w:tentative="1">
      <w:start w:val="1"/>
      <w:numFmt w:val="bullet"/>
      <w:lvlText w:val="o"/>
      <w:lvlJc w:val="left"/>
      <w:pPr>
        <w:ind w:left="3600" w:hanging="360"/>
      </w:pPr>
      <w:rPr>
        <w:rFonts w:ascii="Courier New" w:hAnsi="Courier New" w:cs="Courier New" w:hint="default"/>
      </w:rPr>
    </w:lvl>
    <w:lvl w:ilvl="5" w:tplc="960814C2" w:tentative="1">
      <w:start w:val="1"/>
      <w:numFmt w:val="bullet"/>
      <w:lvlText w:val=""/>
      <w:lvlJc w:val="left"/>
      <w:pPr>
        <w:ind w:left="4320" w:hanging="360"/>
      </w:pPr>
      <w:rPr>
        <w:rFonts w:ascii="Wingdings" w:hAnsi="Wingdings" w:hint="default"/>
      </w:rPr>
    </w:lvl>
    <w:lvl w:ilvl="6" w:tplc="CE9825BA" w:tentative="1">
      <w:start w:val="1"/>
      <w:numFmt w:val="bullet"/>
      <w:lvlText w:val=""/>
      <w:lvlJc w:val="left"/>
      <w:pPr>
        <w:ind w:left="5040" w:hanging="360"/>
      </w:pPr>
      <w:rPr>
        <w:rFonts w:ascii="Symbol" w:hAnsi="Symbol" w:hint="default"/>
      </w:rPr>
    </w:lvl>
    <w:lvl w:ilvl="7" w:tplc="B498A6D6" w:tentative="1">
      <w:start w:val="1"/>
      <w:numFmt w:val="bullet"/>
      <w:lvlText w:val="o"/>
      <w:lvlJc w:val="left"/>
      <w:pPr>
        <w:ind w:left="5760" w:hanging="360"/>
      </w:pPr>
      <w:rPr>
        <w:rFonts w:ascii="Courier New" w:hAnsi="Courier New" w:cs="Courier New" w:hint="default"/>
      </w:rPr>
    </w:lvl>
    <w:lvl w:ilvl="8" w:tplc="DAC6631C" w:tentative="1">
      <w:start w:val="1"/>
      <w:numFmt w:val="bullet"/>
      <w:lvlText w:val=""/>
      <w:lvlJc w:val="left"/>
      <w:pPr>
        <w:ind w:left="6480" w:hanging="360"/>
      </w:pPr>
      <w:rPr>
        <w:rFonts w:ascii="Wingdings" w:hAnsi="Wingdings" w:hint="default"/>
      </w:rPr>
    </w:lvl>
  </w:abstractNum>
  <w:abstractNum w:abstractNumId="76" w15:restartNumberingAfterBreak="0">
    <w:nsid w:val="722F35CC"/>
    <w:multiLevelType w:val="hybridMultilevel"/>
    <w:tmpl w:val="3C3AE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3803B4F"/>
    <w:multiLevelType w:val="hybridMultilevel"/>
    <w:tmpl w:val="12A46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B6778B"/>
    <w:multiLevelType w:val="hybridMultilevel"/>
    <w:tmpl w:val="C8C0EC7E"/>
    <w:lvl w:ilvl="0" w:tplc="5576EF40">
      <w:start w:val="1"/>
      <w:numFmt w:val="lowerLetter"/>
      <w:pStyle w:val="NummerierungmitBuchstabenEbene3"/>
      <w:lvlText w:val="%1)"/>
      <w:lvlJc w:val="left"/>
      <w:pPr>
        <w:ind w:left="1097" w:hanging="360"/>
      </w:pPr>
      <w:rPr>
        <w:rFonts w:hint="default"/>
      </w:rPr>
    </w:lvl>
    <w:lvl w:ilvl="1" w:tplc="04070003" w:tentative="1">
      <w:start w:val="1"/>
      <w:numFmt w:val="bullet"/>
      <w:lvlText w:val="o"/>
      <w:lvlJc w:val="left"/>
      <w:pPr>
        <w:ind w:left="1817" w:hanging="360"/>
      </w:pPr>
      <w:rPr>
        <w:rFonts w:ascii="Courier New" w:hAnsi="Courier New" w:cs="Courier New" w:hint="default"/>
      </w:rPr>
    </w:lvl>
    <w:lvl w:ilvl="2" w:tplc="04070005" w:tentative="1">
      <w:start w:val="1"/>
      <w:numFmt w:val="bullet"/>
      <w:lvlText w:val=""/>
      <w:lvlJc w:val="left"/>
      <w:pPr>
        <w:ind w:left="2537" w:hanging="360"/>
      </w:pPr>
      <w:rPr>
        <w:rFonts w:ascii="Wingdings" w:hAnsi="Wingdings" w:hint="default"/>
      </w:rPr>
    </w:lvl>
    <w:lvl w:ilvl="3" w:tplc="04070001" w:tentative="1">
      <w:start w:val="1"/>
      <w:numFmt w:val="bullet"/>
      <w:lvlText w:val=""/>
      <w:lvlJc w:val="left"/>
      <w:pPr>
        <w:ind w:left="3257" w:hanging="360"/>
      </w:pPr>
      <w:rPr>
        <w:rFonts w:ascii="Symbol" w:hAnsi="Symbol" w:hint="default"/>
      </w:rPr>
    </w:lvl>
    <w:lvl w:ilvl="4" w:tplc="04070003" w:tentative="1">
      <w:start w:val="1"/>
      <w:numFmt w:val="bullet"/>
      <w:lvlText w:val="o"/>
      <w:lvlJc w:val="left"/>
      <w:pPr>
        <w:ind w:left="3977" w:hanging="360"/>
      </w:pPr>
      <w:rPr>
        <w:rFonts w:ascii="Courier New" w:hAnsi="Courier New" w:cs="Courier New" w:hint="default"/>
      </w:rPr>
    </w:lvl>
    <w:lvl w:ilvl="5" w:tplc="04070005" w:tentative="1">
      <w:start w:val="1"/>
      <w:numFmt w:val="bullet"/>
      <w:lvlText w:val=""/>
      <w:lvlJc w:val="left"/>
      <w:pPr>
        <w:ind w:left="4697" w:hanging="360"/>
      </w:pPr>
      <w:rPr>
        <w:rFonts w:ascii="Wingdings" w:hAnsi="Wingdings" w:hint="default"/>
      </w:rPr>
    </w:lvl>
    <w:lvl w:ilvl="6" w:tplc="04070001" w:tentative="1">
      <w:start w:val="1"/>
      <w:numFmt w:val="bullet"/>
      <w:lvlText w:val=""/>
      <w:lvlJc w:val="left"/>
      <w:pPr>
        <w:ind w:left="5417" w:hanging="360"/>
      </w:pPr>
      <w:rPr>
        <w:rFonts w:ascii="Symbol" w:hAnsi="Symbol" w:hint="default"/>
      </w:rPr>
    </w:lvl>
    <w:lvl w:ilvl="7" w:tplc="04070003" w:tentative="1">
      <w:start w:val="1"/>
      <w:numFmt w:val="bullet"/>
      <w:lvlText w:val="o"/>
      <w:lvlJc w:val="left"/>
      <w:pPr>
        <w:ind w:left="6137" w:hanging="360"/>
      </w:pPr>
      <w:rPr>
        <w:rFonts w:ascii="Courier New" w:hAnsi="Courier New" w:cs="Courier New" w:hint="default"/>
      </w:rPr>
    </w:lvl>
    <w:lvl w:ilvl="8" w:tplc="04070005" w:tentative="1">
      <w:start w:val="1"/>
      <w:numFmt w:val="bullet"/>
      <w:lvlText w:val=""/>
      <w:lvlJc w:val="left"/>
      <w:pPr>
        <w:ind w:left="6857" w:hanging="360"/>
      </w:pPr>
      <w:rPr>
        <w:rFonts w:ascii="Wingdings" w:hAnsi="Wingdings" w:hint="default"/>
      </w:rPr>
    </w:lvl>
  </w:abstractNum>
  <w:abstractNum w:abstractNumId="79" w15:restartNumberingAfterBreak="0">
    <w:nsid w:val="76BC5FE2"/>
    <w:multiLevelType w:val="multilevel"/>
    <w:tmpl w:val="62909C0E"/>
    <w:lvl w:ilvl="0">
      <w:start w:val="1"/>
      <w:numFmt w:val="decimal"/>
      <w:lvlText w:val="%1."/>
      <w:lvlJc w:val="left"/>
      <w:pPr>
        <w:ind w:left="360" w:hanging="360"/>
      </w:pPr>
      <w:rPr>
        <w:rFonts w:asciiTheme="minorHAnsi" w:hAnsiTheme="minorHAnsi" w:cstheme="minorHAnsi" w:hint="default"/>
        <w:b/>
      </w:rPr>
    </w:lvl>
    <w:lvl w:ilvl="1">
      <w:start w:val="1"/>
      <w:numFmt w:val="decimal"/>
      <w:isLgl/>
      <w:lvlText w:val="%1.%2"/>
      <w:lvlJc w:val="left"/>
      <w:pPr>
        <w:ind w:left="1080" w:hanging="360"/>
      </w:pPr>
      <w:rPr>
        <w:rFonts w:asciiTheme="minorHAnsi" w:hAnsiTheme="minorHAnsi" w:cstheme="minorHAnsi" w:hint="default"/>
        <w:color w:val="002060"/>
        <w:sz w:val="22"/>
      </w:rPr>
    </w:lvl>
    <w:lvl w:ilvl="2">
      <w:start w:val="1"/>
      <w:numFmt w:val="decimal"/>
      <w:isLgl/>
      <w:lvlText w:val="%1.%2.%3"/>
      <w:lvlJc w:val="left"/>
      <w:pPr>
        <w:ind w:left="1800" w:hanging="720"/>
      </w:pPr>
      <w:rPr>
        <w:rFonts w:asciiTheme="minorHAnsi" w:hAnsiTheme="minorHAnsi" w:cstheme="minorHAnsi"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0" w15:restartNumberingAfterBreak="0">
    <w:nsid w:val="77095A61"/>
    <w:multiLevelType w:val="singleLevel"/>
    <w:tmpl w:val="1EEC901E"/>
    <w:lvl w:ilvl="0">
      <w:start w:val="1"/>
      <w:numFmt w:val="bullet"/>
      <w:pStyle w:val="Puce2-3pts"/>
      <w:lvlText w:val="–"/>
      <w:lvlJc w:val="left"/>
      <w:pPr>
        <w:tabs>
          <w:tab w:val="num" w:pos="-1701"/>
        </w:tabs>
        <w:ind w:left="283" w:hanging="283"/>
      </w:pPr>
      <w:rPr>
        <w:rFonts w:ascii="Times New Roman" w:hAnsi="Times New Roman" w:hint="default"/>
      </w:rPr>
    </w:lvl>
  </w:abstractNum>
  <w:abstractNum w:abstractNumId="81" w15:restartNumberingAfterBreak="0">
    <w:nsid w:val="77B356AE"/>
    <w:multiLevelType w:val="singleLevel"/>
    <w:tmpl w:val="C98C99B6"/>
    <w:lvl w:ilvl="0">
      <w:start w:val="1"/>
      <w:numFmt w:val="bullet"/>
      <w:pStyle w:val="Einzug"/>
      <w:lvlText w:val="-"/>
      <w:lvlJc w:val="left"/>
      <w:pPr>
        <w:tabs>
          <w:tab w:val="num" w:pos="360"/>
        </w:tabs>
        <w:ind w:left="340" w:hanging="340"/>
      </w:pPr>
      <w:rPr>
        <w:rFonts w:ascii="Times New Roman" w:hAnsi="Times New Roman" w:hint="default"/>
        <w:sz w:val="16"/>
      </w:rPr>
    </w:lvl>
  </w:abstractNum>
  <w:abstractNum w:abstractNumId="82" w15:restartNumberingAfterBreak="0">
    <w:nsid w:val="78B45EB8"/>
    <w:multiLevelType w:val="hybridMultilevel"/>
    <w:tmpl w:val="25BC1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A501AE6"/>
    <w:multiLevelType w:val="hybridMultilevel"/>
    <w:tmpl w:val="451E0DC0"/>
    <w:lvl w:ilvl="0" w:tplc="04090001">
      <w:start w:val="1"/>
      <w:numFmt w:val="bullet"/>
      <w:pStyle w:val="FormatvorlageTextkrperFett"/>
      <w:lvlText w:val=""/>
      <w:lvlJc w:val="left"/>
      <w:pPr>
        <w:tabs>
          <w:tab w:val="num" w:pos="780"/>
        </w:tabs>
        <w:ind w:left="780" w:hanging="355"/>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AA25968"/>
    <w:multiLevelType w:val="hybridMultilevel"/>
    <w:tmpl w:val="804A3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1F3151"/>
    <w:multiLevelType w:val="hybridMultilevel"/>
    <w:tmpl w:val="439AF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D306D71"/>
    <w:multiLevelType w:val="hybridMultilevel"/>
    <w:tmpl w:val="03D09686"/>
    <w:lvl w:ilvl="0" w:tplc="04190001">
      <w:start w:val="1"/>
      <w:numFmt w:val="decimal"/>
      <w:pStyle w:val="gansakutrebulinacilixml"/>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7" w15:restartNumberingAfterBreak="0">
    <w:nsid w:val="7E804722"/>
    <w:multiLevelType w:val="hybridMultilevel"/>
    <w:tmpl w:val="C3A05E70"/>
    <w:lvl w:ilvl="0" w:tplc="AF66774A">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88" w15:restartNumberingAfterBreak="0">
    <w:nsid w:val="7E8D2BBC"/>
    <w:multiLevelType w:val="hybridMultilevel"/>
    <w:tmpl w:val="163E8C90"/>
    <w:styleLink w:val="Style3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B36187"/>
    <w:multiLevelType w:val="hybridMultilevel"/>
    <w:tmpl w:val="8552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9"/>
  </w:num>
  <w:num w:numId="2">
    <w:abstractNumId w:val="63"/>
  </w:num>
  <w:num w:numId="3">
    <w:abstractNumId w:val="43"/>
  </w:num>
  <w:num w:numId="4">
    <w:abstractNumId w:val="28"/>
  </w:num>
  <w:num w:numId="5">
    <w:abstractNumId w:val="77"/>
  </w:num>
  <w:num w:numId="6">
    <w:abstractNumId w:val="45"/>
  </w:num>
  <w:num w:numId="7">
    <w:abstractNumId w:val="69"/>
  </w:num>
  <w:num w:numId="8">
    <w:abstractNumId w:val="75"/>
  </w:num>
  <w:num w:numId="9">
    <w:abstractNumId w:val="18"/>
  </w:num>
  <w:num w:numId="10">
    <w:abstractNumId w:val="42"/>
  </w:num>
  <w:num w:numId="11">
    <w:abstractNumId w:val="66"/>
  </w:num>
  <w:num w:numId="12">
    <w:abstractNumId w:val="12"/>
  </w:num>
  <w:num w:numId="13">
    <w:abstractNumId w:val="46"/>
  </w:num>
  <w:num w:numId="14">
    <w:abstractNumId w:val="23"/>
  </w:num>
  <w:num w:numId="15">
    <w:abstractNumId w:val="82"/>
  </w:num>
  <w:num w:numId="16">
    <w:abstractNumId w:val="53"/>
  </w:num>
  <w:num w:numId="17">
    <w:abstractNumId w:val="25"/>
  </w:num>
  <w:num w:numId="18">
    <w:abstractNumId w:val="13"/>
  </w:num>
  <w:num w:numId="19">
    <w:abstractNumId w:val="84"/>
  </w:num>
  <w:num w:numId="20">
    <w:abstractNumId w:val="36"/>
  </w:num>
  <w:num w:numId="21">
    <w:abstractNumId w:val="55"/>
  </w:num>
  <w:num w:numId="22">
    <w:abstractNumId w:val="71"/>
  </w:num>
  <w:num w:numId="23">
    <w:abstractNumId w:val="76"/>
  </w:num>
  <w:num w:numId="24">
    <w:abstractNumId w:val="17"/>
  </w:num>
  <w:num w:numId="25">
    <w:abstractNumId w:val="27"/>
  </w:num>
  <w:num w:numId="26">
    <w:abstractNumId w:val="49"/>
  </w:num>
  <w:num w:numId="27">
    <w:abstractNumId w:val="24"/>
  </w:num>
  <w:num w:numId="28">
    <w:abstractNumId w:val="47"/>
  </w:num>
  <w:num w:numId="29">
    <w:abstractNumId w:val="58"/>
  </w:num>
  <w:num w:numId="30">
    <w:abstractNumId w:val="85"/>
  </w:num>
  <w:num w:numId="31">
    <w:abstractNumId w:val="33"/>
  </w:num>
  <w:num w:numId="32">
    <w:abstractNumId w:val="38"/>
  </w:num>
  <w:num w:numId="33">
    <w:abstractNumId w:val="1"/>
  </w:num>
  <w:num w:numId="34">
    <w:abstractNumId w:val="3"/>
  </w:num>
  <w:num w:numId="35">
    <w:abstractNumId w:val="83"/>
  </w:num>
  <w:num w:numId="36">
    <w:abstractNumId w:val="15"/>
  </w:num>
  <w:num w:numId="37">
    <w:abstractNumId w:val="61"/>
  </w:num>
  <w:num w:numId="38">
    <w:abstractNumId w:val="54"/>
  </w:num>
  <w:num w:numId="39">
    <w:abstractNumId w:val="73"/>
  </w:num>
  <w:num w:numId="40">
    <w:abstractNumId w:val="2"/>
  </w:num>
  <w:num w:numId="41">
    <w:abstractNumId w:val="5"/>
  </w:num>
  <w:num w:numId="42">
    <w:abstractNumId w:val="9"/>
  </w:num>
  <w:num w:numId="43">
    <w:abstractNumId w:val="81"/>
  </w:num>
  <w:num w:numId="44">
    <w:abstractNumId w:val="80"/>
  </w:num>
  <w:num w:numId="45">
    <w:abstractNumId w:val="50"/>
  </w:num>
  <w:num w:numId="46">
    <w:abstractNumId w:val="10"/>
  </w:num>
  <w:num w:numId="47">
    <w:abstractNumId w:val="19"/>
  </w:num>
  <w:num w:numId="48">
    <w:abstractNumId w:val="52"/>
  </w:num>
  <w:num w:numId="49">
    <w:abstractNumId w:val="72"/>
  </w:num>
  <w:num w:numId="50">
    <w:abstractNumId w:val="34"/>
  </w:num>
  <w:num w:numId="51">
    <w:abstractNumId w:val="88"/>
  </w:num>
  <w:num w:numId="52">
    <w:abstractNumId w:val="44"/>
  </w:num>
  <w:num w:numId="53">
    <w:abstractNumId w:val="39"/>
  </w:num>
  <w:num w:numId="54">
    <w:abstractNumId w:val="59"/>
  </w:num>
  <w:num w:numId="55">
    <w:abstractNumId w:val="16"/>
  </w:num>
  <w:num w:numId="56">
    <w:abstractNumId w:val="68"/>
  </w:num>
  <w:num w:numId="57">
    <w:abstractNumId w:val="60"/>
  </w:num>
  <w:num w:numId="58">
    <w:abstractNumId w:val="30"/>
  </w:num>
  <w:num w:numId="59">
    <w:abstractNumId w:val="37"/>
  </w:num>
  <w:num w:numId="60">
    <w:abstractNumId w:val="35"/>
  </w:num>
  <w:num w:numId="61">
    <w:abstractNumId w:val="67"/>
  </w:num>
  <w:num w:numId="62">
    <w:abstractNumId w:val="78"/>
  </w:num>
  <w:num w:numId="63">
    <w:abstractNumId w:val="65"/>
  </w:num>
  <w:num w:numId="64">
    <w:abstractNumId w:val="0"/>
  </w:num>
  <w:num w:numId="65">
    <w:abstractNumId w:val="8"/>
  </w:num>
  <w:num w:numId="66">
    <w:abstractNumId w:val="26"/>
  </w:num>
  <w:num w:numId="67">
    <w:abstractNumId w:val="74"/>
  </w:num>
  <w:num w:numId="68">
    <w:abstractNumId w:val="40"/>
  </w:num>
  <w:num w:numId="69">
    <w:abstractNumId w:val="62"/>
  </w:num>
  <w:num w:numId="70">
    <w:abstractNumId w:val="57"/>
  </w:num>
  <w:num w:numId="71">
    <w:abstractNumId w:val="21"/>
  </w:num>
  <w:num w:numId="72">
    <w:abstractNumId w:val="87"/>
  </w:num>
  <w:num w:numId="73">
    <w:abstractNumId w:val="31"/>
  </w:num>
  <w:num w:numId="74">
    <w:abstractNumId w:val="64"/>
  </w:num>
  <w:num w:numId="75">
    <w:abstractNumId w:val="20"/>
  </w:num>
  <w:num w:numId="76">
    <w:abstractNumId w:val="70"/>
  </w:num>
  <w:num w:numId="77">
    <w:abstractNumId w:val="86"/>
  </w:num>
  <w:num w:numId="78">
    <w:abstractNumId w:val="14"/>
  </w:num>
  <w:num w:numId="79">
    <w:abstractNumId w:val="48"/>
  </w:num>
  <w:num w:numId="80">
    <w:abstractNumId w:val="4"/>
  </w:num>
  <w:num w:numId="81">
    <w:abstractNumId w:val="32"/>
  </w:num>
  <w:num w:numId="82">
    <w:abstractNumId w:val="89"/>
  </w:num>
  <w:num w:numId="83">
    <w:abstractNumId w:val="51"/>
  </w:num>
  <w:num w:numId="84">
    <w:abstractNumId w:val="29"/>
  </w:num>
  <w:num w:numId="85">
    <w:abstractNumId w:val="6"/>
  </w:num>
  <w:num w:numId="86">
    <w:abstractNumId w:val="7"/>
  </w:num>
  <w:num w:numId="87">
    <w:abstractNumId w:val="11"/>
  </w:num>
  <w:num w:numId="88">
    <w:abstractNumId w:val="56"/>
  </w:num>
  <w:num w:numId="89">
    <w:abstractNumId w:val="41"/>
  </w:num>
  <w:num w:numId="90">
    <w:abstractNumId w:val="22"/>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0686"/>
    <w:rsid w:val="000108F2"/>
    <w:rsid w:val="000144DE"/>
    <w:rsid w:val="00014556"/>
    <w:rsid w:val="00014967"/>
    <w:rsid w:val="00016F5C"/>
    <w:rsid w:val="00020065"/>
    <w:rsid w:val="0003215E"/>
    <w:rsid w:val="000468E4"/>
    <w:rsid w:val="00047032"/>
    <w:rsid w:val="0004717A"/>
    <w:rsid w:val="00053AEC"/>
    <w:rsid w:val="00054E55"/>
    <w:rsid w:val="00060C1C"/>
    <w:rsid w:val="0006535A"/>
    <w:rsid w:val="0007348E"/>
    <w:rsid w:val="00077DDD"/>
    <w:rsid w:val="00082C10"/>
    <w:rsid w:val="00083B3F"/>
    <w:rsid w:val="00084482"/>
    <w:rsid w:val="00084958"/>
    <w:rsid w:val="0008582E"/>
    <w:rsid w:val="0008601E"/>
    <w:rsid w:val="000910F0"/>
    <w:rsid w:val="000A144A"/>
    <w:rsid w:val="000B168C"/>
    <w:rsid w:val="000B178E"/>
    <w:rsid w:val="000B4AB9"/>
    <w:rsid w:val="000B4ED5"/>
    <w:rsid w:val="000C1C8D"/>
    <w:rsid w:val="000D4AEE"/>
    <w:rsid w:val="000D5478"/>
    <w:rsid w:val="000D7509"/>
    <w:rsid w:val="000E3034"/>
    <w:rsid w:val="000F2E75"/>
    <w:rsid w:val="000F3643"/>
    <w:rsid w:val="000F438B"/>
    <w:rsid w:val="00102B64"/>
    <w:rsid w:val="00103166"/>
    <w:rsid w:val="00104EBB"/>
    <w:rsid w:val="001052B0"/>
    <w:rsid w:val="0010541C"/>
    <w:rsid w:val="001219C9"/>
    <w:rsid w:val="00134DC9"/>
    <w:rsid w:val="001362E6"/>
    <w:rsid w:val="001366F4"/>
    <w:rsid w:val="00137188"/>
    <w:rsid w:val="00142761"/>
    <w:rsid w:val="001650A9"/>
    <w:rsid w:val="00167153"/>
    <w:rsid w:val="00167334"/>
    <w:rsid w:val="00170345"/>
    <w:rsid w:val="001723A4"/>
    <w:rsid w:val="00172819"/>
    <w:rsid w:val="00184DA4"/>
    <w:rsid w:val="00194D98"/>
    <w:rsid w:val="001A00AD"/>
    <w:rsid w:val="001A342B"/>
    <w:rsid w:val="001A3E94"/>
    <w:rsid w:val="001A56F8"/>
    <w:rsid w:val="001B558D"/>
    <w:rsid w:val="001B5C1C"/>
    <w:rsid w:val="001D4B1F"/>
    <w:rsid w:val="001E113B"/>
    <w:rsid w:val="001E24A9"/>
    <w:rsid w:val="001E25C8"/>
    <w:rsid w:val="001F5645"/>
    <w:rsid w:val="002012C0"/>
    <w:rsid w:val="0020156C"/>
    <w:rsid w:val="002018C0"/>
    <w:rsid w:val="0020647F"/>
    <w:rsid w:val="00206B4F"/>
    <w:rsid w:val="00213E40"/>
    <w:rsid w:val="002212BE"/>
    <w:rsid w:val="00221CA6"/>
    <w:rsid w:val="00226983"/>
    <w:rsid w:val="00235696"/>
    <w:rsid w:val="002369C7"/>
    <w:rsid w:val="0025002C"/>
    <w:rsid w:val="00250290"/>
    <w:rsid w:val="0025044C"/>
    <w:rsid w:val="00261E50"/>
    <w:rsid w:val="00264269"/>
    <w:rsid w:val="002661DD"/>
    <w:rsid w:val="002708FD"/>
    <w:rsid w:val="00271803"/>
    <w:rsid w:val="0027609F"/>
    <w:rsid w:val="00282D60"/>
    <w:rsid w:val="00293AA3"/>
    <w:rsid w:val="00295370"/>
    <w:rsid w:val="002967EA"/>
    <w:rsid w:val="002B0E73"/>
    <w:rsid w:val="002B2E2A"/>
    <w:rsid w:val="002C7A60"/>
    <w:rsid w:val="002D12BB"/>
    <w:rsid w:val="002D3210"/>
    <w:rsid w:val="002D5DF2"/>
    <w:rsid w:val="002E19EF"/>
    <w:rsid w:val="002E4CF0"/>
    <w:rsid w:val="002E7BDC"/>
    <w:rsid w:val="002F1BA0"/>
    <w:rsid w:val="002F23E8"/>
    <w:rsid w:val="002F2D64"/>
    <w:rsid w:val="002F7DB6"/>
    <w:rsid w:val="003100E8"/>
    <w:rsid w:val="003101C3"/>
    <w:rsid w:val="00310EE1"/>
    <w:rsid w:val="00313D93"/>
    <w:rsid w:val="003209CB"/>
    <w:rsid w:val="003214F2"/>
    <w:rsid w:val="00325E4D"/>
    <w:rsid w:val="00325F34"/>
    <w:rsid w:val="003362DC"/>
    <w:rsid w:val="003478E7"/>
    <w:rsid w:val="00352100"/>
    <w:rsid w:val="00352139"/>
    <w:rsid w:val="00353834"/>
    <w:rsid w:val="00356408"/>
    <w:rsid w:val="00357275"/>
    <w:rsid w:val="00364B5F"/>
    <w:rsid w:val="00372210"/>
    <w:rsid w:val="003809BE"/>
    <w:rsid w:val="0038658B"/>
    <w:rsid w:val="003930DB"/>
    <w:rsid w:val="00397A37"/>
    <w:rsid w:val="003A2FF9"/>
    <w:rsid w:val="003A3BF4"/>
    <w:rsid w:val="003B32F0"/>
    <w:rsid w:val="003B731D"/>
    <w:rsid w:val="003C3B7A"/>
    <w:rsid w:val="003C4375"/>
    <w:rsid w:val="003C5784"/>
    <w:rsid w:val="003C7F2D"/>
    <w:rsid w:val="003D258D"/>
    <w:rsid w:val="003D6416"/>
    <w:rsid w:val="003E0F21"/>
    <w:rsid w:val="003E79E6"/>
    <w:rsid w:val="00400199"/>
    <w:rsid w:val="00400E86"/>
    <w:rsid w:val="004053E0"/>
    <w:rsid w:val="004124F4"/>
    <w:rsid w:val="00412771"/>
    <w:rsid w:val="00413C33"/>
    <w:rsid w:val="00415307"/>
    <w:rsid w:val="00421897"/>
    <w:rsid w:val="004353A0"/>
    <w:rsid w:val="0043714B"/>
    <w:rsid w:val="00443B01"/>
    <w:rsid w:val="00443F79"/>
    <w:rsid w:val="0045207B"/>
    <w:rsid w:val="00453071"/>
    <w:rsid w:val="004558FD"/>
    <w:rsid w:val="0045703C"/>
    <w:rsid w:val="00461C43"/>
    <w:rsid w:val="00462926"/>
    <w:rsid w:val="00466231"/>
    <w:rsid w:val="00477A57"/>
    <w:rsid w:val="00482880"/>
    <w:rsid w:val="004C2D87"/>
    <w:rsid w:val="004D3A38"/>
    <w:rsid w:val="004E0BA4"/>
    <w:rsid w:val="004E181F"/>
    <w:rsid w:val="004E46BD"/>
    <w:rsid w:val="004E5922"/>
    <w:rsid w:val="004F3AB2"/>
    <w:rsid w:val="004F4A19"/>
    <w:rsid w:val="00507532"/>
    <w:rsid w:val="00517AE4"/>
    <w:rsid w:val="005234F0"/>
    <w:rsid w:val="00532558"/>
    <w:rsid w:val="005429E8"/>
    <w:rsid w:val="00553EDF"/>
    <w:rsid w:val="00564500"/>
    <w:rsid w:val="00573F92"/>
    <w:rsid w:val="005806D2"/>
    <w:rsid w:val="00590BBD"/>
    <w:rsid w:val="005966F1"/>
    <w:rsid w:val="005A1993"/>
    <w:rsid w:val="005A476C"/>
    <w:rsid w:val="005A4CC8"/>
    <w:rsid w:val="005A5717"/>
    <w:rsid w:val="005A63FE"/>
    <w:rsid w:val="005B43D9"/>
    <w:rsid w:val="005B58F3"/>
    <w:rsid w:val="005C34FD"/>
    <w:rsid w:val="005C3FFB"/>
    <w:rsid w:val="005D0A44"/>
    <w:rsid w:val="005D61E1"/>
    <w:rsid w:val="005D7528"/>
    <w:rsid w:val="005E34D3"/>
    <w:rsid w:val="005E66B1"/>
    <w:rsid w:val="005E7555"/>
    <w:rsid w:val="005E75D6"/>
    <w:rsid w:val="00600444"/>
    <w:rsid w:val="00601653"/>
    <w:rsid w:val="0060481D"/>
    <w:rsid w:val="00606E57"/>
    <w:rsid w:val="00614376"/>
    <w:rsid w:val="006160B9"/>
    <w:rsid w:val="00617DB0"/>
    <w:rsid w:val="00620DAB"/>
    <w:rsid w:val="00623500"/>
    <w:rsid w:val="00633796"/>
    <w:rsid w:val="00635764"/>
    <w:rsid w:val="00636A02"/>
    <w:rsid w:val="0064442E"/>
    <w:rsid w:val="00657A38"/>
    <w:rsid w:val="00665527"/>
    <w:rsid w:val="00666A57"/>
    <w:rsid w:val="0069165A"/>
    <w:rsid w:val="006A0DD3"/>
    <w:rsid w:val="006A2011"/>
    <w:rsid w:val="006A3591"/>
    <w:rsid w:val="006A4319"/>
    <w:rsid w:val="006A4767"/>
    <w:rsid w:val="006A5EDA"/>
    <w:rsid w:val="006B0209"/>
    <w:rsid w:val="006B0278"/>
    <w:rsid w:val="006B5BBD"/>
    <w:rsid w:val="006C1A47"/>
    <w:rsid w:val="006D0532"/>
    <w:rsid w:val="006D4E9C"/>
    <w:rsid w:val="006D58F8"/>
    <w:rsid w:val="006D6749"/>
    <w:rsid w:val="006D7494"/>
    <w:rsid w:val="006D781D"/>
    <w:rsid w:val="006F3BF2"/>
    <w:rsid w:val="006F6B0B"/>
    <w:rsid w:val="0070656B"/>
    <w:rsid w:val="00722E1E"/>
    <w:rsid w:val="00735969"/>
    <w:rsid w:val="00735B6E"/>
    <w:rsid w:val="007375B8"/>
    <w:rsid w:val="0074540A"/>
    <w:rsid w:val="0074791C"/>
    <w:rsid w:val="00752B28"/>
    <w:rsid w:val="00752B82"/>
    <w:rsid w:val="00754956"/>
    <w:rsid w:val="00756477"/>
    <w:rsid w:val="00762017"/>
    <w:rsid w:val="007652B9"/>
    <w:rsid w:val="007656D5"/>
    <w:rsid w:val="00776FA6"/>
    <w:rsid w:val="00791064"/>
    <w:rsid w:val="00796FD3"/>
    <w:rsid w:val="007A2AD0"/>
    <w:rsid w:val="007A7210"/>
    <w:rsid w:val="007B4420"/>
    <w:rsid w:val="007B45F6"/>
    <w:rsid w:val="007B55BF"/>
    <w:rsid w:val="007B5C4A"/>
    <w:rsid w:val="007B6133"/>
    <w:rsid w:val="007B6FD7"/>
    <w:rsid w:val="007B7D28"/>
    <w:rsid w:val="007C223A"/>
    <w:rsid w:val="007D215F"/>
    <w:rsid w:val="007D3CC4"/>
    <w:rsid w:val="007D56C3"/>
    <w:rsid w:val="007F1702"/>
    <w:rsid w:val="007F2FE5"/>
    <w:rsid w:val="007F4A7B"/>
    <w:rsid w:val="00803F95"/>
    <w:rsid w:val="00811C49"/>
    <w:rsid w:val="008155AA"/>
    <w:rsid w:val="00821679"/>
    <w:rsid w:val="0082368D"/>
    <w:rsid w:val="008242A4"/>
    <w:rsid w:val="00827C84"/>
    <w:rsid w:val="008559E5"/>
    <w:rsid w:val="00860420"/>
    <w:rsid w:val="00862584"/>
    <w:rsid w:val="008639FD"/>
    <w:rsid w:val="0086630A"/>
    <w:rsid w:val="00866458"/>
    <w:rsid w:val="00867FEE"/>
    <w:rsid w:val="008726CD"/>
    <w:rsid w:val="00873F5D"/>
    <w:rsid w:val="00874D0D"/>
    <w:rsid w:val="00884AB4"/>
    <w:rsid w:val="00886AD8"/>
    <w:rsid w:val="00894A41"/>
    <w:rsid w:val="008A1B74"/>
    <w:rsid w:val="008B47D7"/>
    <w:rsid w:val="008B6F17"/>
    <w:rsid w:val="008C2DAB"/>
    <w:rsid w:val="008C60C6"/>
    <w:rsid w:val="008D0686"/>
    <w:rsid w:val="008D1560"/>
    <w:rsid w:val="008D1B09"/>
    <w:rsid w:val="008D2EAA"/>
    <w:rsid w:val="008E06C5"/>
    <w:rsid w:val="008E329F"/>
    <w:rsid w:val="008E3427"/>
    <w:rsid w:val="008F24AB"/>
    <w:rsid w:val="008F3CF6"/>
    <w:rsid w:val="008F74A3"/>
    <w:rsid w:val="00900EDB"/>
    <w:rsid w:val="009073E1"/>
    <w:rsid w:val="00912F3C"/>
    <w:rsid w:val="009201D9"/>
    <w:rsid w:val="00922346"/>
    <w:rsid w:val="009241C6"/>
    <w:rsid w:val="009264AE"/>
    <w:rsid w:val="00927756"/>
    <w:rsid w:val="00927804"/>
    <w:rsid w:val="009310AB"/>
    <w:rsid w:val="0093371D"/>
    <w:rsid w:val="00933B06"/>
    <w:rsid w:val="009427D5"/>
    <w:rsid w:val="00951C37"/>
    <w:rsid w:val="00953A24"/>
    <w:rsid w:val="00956B4F"/>
    <w:rsid w:val="009611E8"/>
    <w:rsid w:val="00964F90"/>
    <w:rsid w:val="0097601D"/>
    <w:rsid w:val="00976C74"/>
    <w:rsid w:val="00980119"/>
    <w:rsid w:val="00982E9E"/>
    <w:rsid w:val="009968FF"/>
    <w:rsid w:val="009A48F3"/>
    <w:rsid w:val="009A4C11"/>
    <w:rsid w:val="009B5FD5"/>
    <w:rsid w:val="009C360B"/>
    <w:rsid w:val="009C3DDA"/>
    <w:rsid w:val="009D507B"/>
    <w:rsid w:val="009D5CEE"/>
    <w:rsid w:val="009D71C5"/>
    <w:rsid w:val="009E177A"/>
    <w:rsid w:val="009E4F80"/>
    <w:rsid w:val="009F00C0"/>
    <w:rsid w:val="009F0A7C"/>
    <w:rsid w:val="009F1511"/>
    <w:rsid w:val="009F23CB"/>
    <w:rsid w:val="009F41EB"/>
    <w:rsid w:val="009F7DDA"/>
    <w:rsid w:val="00A0351D"/>
    <w:rsid w:val="00A15404"/>
    <w:rsid w:val="00A16E44"/>
    <w:rsid w:val="00A23A53"/>
    <w:rsid w:val="00A256AF"/>
    <w:rsid w:val="00A31915"/>
    <w:rsid w:val="00A35299"/>
    <w:rsid w:val="00A435CA"/>
    <w:rsid w:val="00A461C4"/>
    <w:rsid w:val="00A53981"/>
    <w:rsid w:val="00A65BEF"/>
    <w:rsid w:val="00A71ED6"/>
    <w:rsid w:val="00A72407"/>
    <w:rsid w:val="00A728AE"/>
    <w:rsid w:val="00A820F3"/>
    <w:rsid w:val="00A87FDE"/>
    <w:rsid w:val="00A9167B"/>
    <w:rsid w:val="00A92963"/>
    <w:rsid w:val="00A95BDC"/>
    <w:rsid w:val="00AA36F3"/>
    <w:rsid w:val="00AB3D6E"/>
    <w:rsid w:val="00AB4462"/>
    <w:rsid w:val="00AB51C0"/>
    <w:rsid w:val="00AB6A1C"/>
    <w:rsid w:val="00AB7A0D"/>
    <w:rsid w:val="00AC06B8"/>
    <w:rsid w:val="00AC1E93"/>
    <w:rsid w:val="00AC3129"/>
    <w:rsid w:val="00AD22EA"/>
    <w:rsid w:val="00AE1246"/>
    <w:rsid w:val="00AE49EC"/>
    <w:rsid w:val="00AF0C55"/>
    <w:rsid w:val="00AF5C99"/>
    <w:rsid w:val="00AF6B86"/>
    <w:rsid w:val="00B106BE"/>
    <w:rsid w:val="00B207D4"/>
    <w:rsid w:val="00B2635C"/>
    <w:rsid w:val="00B316B0"/>
    <w:rsid w:val="00B31CC0"/>
    <w:rsid w:val="00B37025"/>
    <w:rsid w:val="00B37514"/>
    <w:rsid w:val="00B47FA9"/>
    <w:rsid w:val="00B50137"/>
    <w:rsid w:val="00B51738"/>
    <w:rsid w:val="00B55EC7"/>
    <w:rsid w:val="00B6019E"/>
    <w:rsid w:val="00B749ED"/>
    <w:rsid w:val="00B774B8"/>
    <w:rsid w:val="00B911CD"/>
    <w:rsid w:val="00B976A8"/>
    <w:rsid w:val="00BA7681"/>
    <w:rsid w:val="00BB02B6"/>
    <w:rsid w:val="00BB0D4F"/>
    <w:rsid w:val="00BC110C"/>
    <w:rsid w:val="00BC1230"/>
    <w:rsid w:val="00BC5170"/>
    <w:rsid w:val="00BD1D59"/>
    <w:rsid w:val="00BE108F"/>
    <w:rsid w:val="00BE1B45"/>
    <w:rsid w:val="00BE1F6E"/>
    <w:rsid w:val="00BF1702"/>
    <w:rsid w:val="00C06987"/>
    <w:rsid w:val="00C12BA9"/>
    <w:rsid w:val="00C405F7"/>
    <w:rsid w:val="00C47115"/>
    <w:rsid w:val="00C47831"/>
    <w:rsid w:val="00C60B2F"/>
    <w:rsid w:val="00C61473"/>
    <w:rsid w:val="00C72FFC"/>
    <w:rsid w:val="00C73480"/>
    <w:rsid w:val="00C77C03"/>
    <w:rsid w:val="00C8346D"/>
    <w:rsid w:val="00C840FB"/>
    <w:rsid w:val="00C864A4"/>
    <w:rsid w:val="00C867DE"/>
    <w:rsid w:val="00C97396"/>
    <w:rsid w:val="00CB24FC"/>
    <w:rsid w:val="00CB796F"/>
    <w:rsid w:val="00CC604E"/>
    <w:rsid w:val="00CC64DF"/>
    <w:rsid w:val="00CE0D5F"/>
    <w:rsid w:val="00CE4D0B"/>
    <w:rsid w:val="00CE794C"/>
    <w:rsid w:val="00CF0ABC"/>
    <w:rsid w:val="00CF1245"/>
    <w:rsid w:val="00CF4B09"/>
    <w:rsid w:val="00CF506C"/>
    <w:rsid w:val="00D02A50"/>
    <w:rsid w:val="00D044C2"/>
    <w:rsid w:val="00D05310"/>
    <w:rsid w:val="00D05DDF"/>
    <w:rsid w:val="00D14AA4"/>
    <w:rsid w:val="00D16F6E"/>
    <w:rsid w:val="00D26DD1"/>
    <w:rsid w:val="00D320AA"/>
    <w:rsid w:val="00D412B2"/>
    <w:rsid w:val="00D4266A"/>
    <w:rsid w:val="00D44FE6"/>
    <w:rsid w:val="00D502F1"/>
    <w:rsid w:val="00D53D90"/>
    <w:rsid w:val="00D545B4"/>
    <w:rsid w:val="00D86B62"/>
    <w:rsid w:val="00D9153B"/>
    <w:rsid w:val="00DB05C5"/>
    <w:rsid w:val="00DB7C63"/>
    <w:rsid w:val="00DC1771"/>
    <w:rsid w:val="00DC5D79"/>
    <w:rsid w:val="00DD242C"/>
    <w:rsid w:val="00DD6587"/>
    <w:rsid w:val="00DD6824"/>
    <w:rsid w:val="00DE6618"/>
    <w:rsid w:val="00DE75C5"/>
    <w:rsid w:val="00DF232F"/>
    <w:rsid w:val="00DF3590"/>
    <w:rsid w:val="00DF440E"/>
    <w:rsid w:val="00DF5A3E"/>
    <w:rsid w:val="00DF6730"/>
    <w:rsid w:val="00E00D82"/>
    <w:rsid w:val="00E156B9"/>
    <w:rsid w:val="00E2488D"/>
    <w:rsid w:val="00E34CA4"/>
    <w:rsid w:val="00E405E5"/>
    <w:rsid w:val="00E43C0E"/>
    <w:rsid w:val="00E43D58"/>
    <w:rsid w:val="00E468E6"/>
    <w:rsid w:val="00E51C7E"/>
    <w:rsid w:val="00E51DDC"/>
    <w:rsid w:val="00E52D6B"/>
    <w:rsid w:val="00E6052E"/>
    <w:rsid w:val="00E67D04"/>
    <w:rsid w:val="00E67D3D"/>
    <w:rsid w:val="00E72C2F"/>
    <w:rsid w:val="00E75118"/>
    <w:rsid w:val="00E80C5D"/>
    <w:rsid w:val="00E93240"/>
    <w:rsid w:val="00E95F8F"/>
    <w:rsid w:val="00E97A38"/>
    <w:rsid w:val="00E97BB0"/>
    <w:rsid w:val="00EA40BB"/>
    <w:rsid w:val="00EC04C8"/>
    <w:rsid w:val="00EC4EC0"/>
    <w:rsid w:val="00ED10B9"/>
    <w:rsid w:val="00ED3B00"/>
    <w:rsid w:val="00ED772E"/>
    <w:rsid w:val="00EE3685"/>
    <w:rsid w:val="00EF3111"/>
    <w:rsid w:val="00EF3473"/>
    <w:rsid w:val="00EF5395"/>
    <w:rsid w:val="00EF7F38"/>
    <w:rsid w:val="00F009D1"/>
    <w:rsid w:val="00F0130A"/>
    <w:rsid w:val="00F01EFC"/>
    <w:rsid w:val="00F0356C"/>
    <w:rsid w:val="00F1246D"/>
    <w:rsid w:val="00F1524B"/>
    <w:rsid w:val="00F209EB"/>
    <w:rsid w:val="00F2463A"/>
    <w:rsid w:val="00F367C0"/>
    <w:rsid w:val="00F527DA"/>
    <w:rsid w:val="00F53496"/>
    <w:rsid w:val="00F6612D"/>
    <w:rsid w:val="00F700BD"/>
    <w:rsid w:val="00F768E5"/>
    <w:rsid w:val="00F76B60"/>
    <w:rsid w:val="00F778DC"/>
    <w:rsid w:val="00F77B74"/>
    <w:rsid w:val="00F818A6"/>
    <w:rsid w:val="00F83148"/>
    <w:rsid w:val="00F8502D"/>
    <w:rsid w:val="00F85200"/>
    <w:rsid w:val="00F90A7F"/>
    <w:rsid w:val="00F91702"/>
    <w:rsid w:val="00FA3F47"/>
    <w:rsid w:val="00FA5B26"/>
    <w:rsid w:val="00FA7CB7"/>
    <w:rsid w:val="00FB2B28"/>
    <w:rsid w:val="00FB41AE"/>
    <w:rsid w:val="00FB49AD"/>
    <w:rsid w:val="00FC167B"/>
    <w:rsid w:val="00FC29CD"/>
    <w:rsid w:val="00FC5733"/>
    <w:rsid w:val="00FD104C"/>
    <w:rsid w:val="00FD34B1"/>
    <w:rsid w:val="00FE761E"/>
    <w:rsid w:val="00FF04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BF8EE6"/>
  <w15:chartTrackingRefBased/>
  <w15:docId w15:val="{F3426215-931E-45F1-B89E-B59267126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0"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AUK,Section,Section Heading,Section1,Section Heading1,Section2,Section Heading2,Section3,Section Heading3,Section4,Section Heading4,Section5,Section Heading5,Section6,Section Heading6,Section7,Section Heading7,Section8,Section Heading8,L1,Char"/>
    <w:basedOn w:val="Normal"/>
    <w:next w:val="Normal"/>
    <w:link w:val="Heading1Char"/>
    <w:uiPriority w:val="99"/>
    <w:qFormat/>
    <w:rsid w:val="00D4266A"/>
    <w:pPr>
      <w:keepNext/>
      <w:keepLines/>
      <w:spacing w:before="240" w:after="0"/>
      <w:outlineLvl w:val="0"/>
    </w:pPr>
    <w:rPr>
      <w:rFonts w:asciiTheme="majorHAnsi" w:eastAsiaTheme="majorEastAsia" w:hAnsiTheme="majorHAnsi" w:cstheme="majorBidi"/>
      <w:color w:val="2E74B5" w:themeColor="accent1" w:themeShade="BF"/>
      <w:sz w:val="32"/>
      <w:szCs w:val="32"/>
      <w:lang w:val="ru-RU"/>
    </w:rPr>
  </w:style>
  <w:style w:type="paragraph" w:styleId="Heading2">
    <w:name w:val="heading 2"/>
    <w:aliases w:val="Major,Reset numbering,Major1,Reset numbering1,Major2,Reset numberin...,Reset numbering2,Major3,Reset numbering3,Major4,Reset numbering4,Major5,Reset numbering5,Major6,Reset numbering6,Major7,Reset numbering7,Major8,Reset numbering8,Major9,Зн,H"/>
    <w:basedOn w:val="Normal"/>
    <w:next w:val="Normal"/>
    <w:link w:val="Heading2Char"/>
    <w:uiPriority w:val="9"/>
    <w:unhideWhenUsed/>
    <w:qFormat/>
    <w:rsid w:val="0017281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RF Heading 3,Re,L3"/>
    <w:basedOn w:val="Normal"/>
    <w:link w:val="Heading3Char"/>
    <w:uiPriority w:val="99"/>
    <w:qFormat/>
    <w:rsid w:val="00D4266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aliases w:val="Heading 4_Kaxa,(RF),h4,H4,RSK-H4,D&amp;M4,D&amp;M 4,RSKH4,RSKHeading 4,§1.1.1.1.,Heading 4 AGT ESIA,DNV-H4,Map Title,Level 4,Heading 4 URS,ꜱ.1.1.1.,4"/>
    <w:basedOn w:val="Normal"/>
    <w:next w:val="Normal"/>
    <w:link w:val="Heading4Char"/>
    <w:unhideWhenUsed/>
    <w:qFormat/>
    <w:rsid w:val="00D4266A"/>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aliases w:val="Appendix,RSKH5"/>
    <w:basedOn w:val="Normal"/>
    <w:next w:val="Normal"/>
    <w:link w:val="Heading5Char"/>
    <w:unhideWhenUsed/>
    <w:qFormat/>
    <w:rsid w:val="00D4266A"/>
    <w:pPr>
      <w:tabs>
        <w:tab w:val="num" w:pos="3600"/>
      </w:tabs>
      <w:spacing w:before="240" w:after="60" w:line="240" w:lineRule="auto"/>
      <w:ind w:left="3600" w:hanging="720"/>
      <w:outlineLvl w:val="4"/>
    </w:pPr>
    <w:rPr>
      <w:rFonts w:eastAsiaTheme="minorEastAsia"/>
      <w:b/>
      <w:bCs/>
      <w:i/>
      <w:iCs/>
      <w:sz w:val="26"/>
      <w:szCs w:val="26"/>
    </w:rPr>
  </w:style>
  <w:style w:type="paragraph" w:styleId="Heading6">
    <w:name w:val="heading 6"/>
    <w:basedOn w:val="Normal"/>
    <w:next w:val="Normal"/>
    <w:link w:val="Heading6Char"/>
    <w:uiPriority w:val="99"/>
    <w:unhideWhenUsed/>
    <w:qFormat/>
    <w:rsid w:val="00D4266A"/>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D4266A"/>
    <w:pPr>
      <w:tabs>
        <w:tab w:val="num" w:pos="5040"/>
      </w:tabs>
      <w:spacing w:before="240" w:after="60" w:line="240" w:lineRule="auto"/>
      <w:ind w:left="5040" w:hanging="720"/>
      <w:outlineLvl w:val="6"/>
    </w:pPr>
    <w:rPr>
      <w:rFonts w:eastAsiaTheme="minorEastAsia"/>
      <w:sz w:val="24"/>
      <w:szCs w:val="24"/>
    </w:rPr>
  </w:style>
  <w:style w:type="paragraph" w:styleId="Heading8">
    <w:name w:val="heading 8"/>
    <w:basedOn w:val="Normal"/>
    <w:next w:val="Normal"/>
    <w:link w:val="Heading8Char"/>
    <w:uiPriority w:val="99"/>
    <w:unhideWhenUsed/>
    <w:qFormat/>
    <w:rsid w:val="00D4266A"/>
    <w:pPr>
      <w:tabs>
        <w:tab w:val="num" w:pos="5760"/>
      </w:tabs>
      <w:spacing w:before="240" w:after="60" w:line="240" w:lineRule="auto"/>
      <w:ind w:left="5760" w:hanging="720"/>
      <w:outlineLvl w:val="7"/>
    </w:pPr>
    <w:rPr>
      <w:rFonts w:eastAsiaTheme="minorEastAsia"/>
      <w:i/>
      <w:iCs/>
      <w:sz w:val="24"/>
      <w:szCs w:val="24"/>
    </w:rPr>
  </w:style>
  <w:style w:type="paragraph" w:styleId="Heading9">
    <w:name w:val="heading 9"/>
    <w:aliases w:val="Table"/>
    <w:basedOn w:val="Normal"/>
    <w:next w:val="Normal"/>
    <w:link w:val="Heading9Char"/>
    <w:unhideWhenUsed/>
    <w:qFormat/>
    <w:rsid w:val="00D4266A"/>
    <w:pPr>
      <w:keepNext/>
      <w:keepLines/>
      <w:spacing w:before="200" w:after="0" w:line="240" w:lineRule="auto"/>
      <w:ind w:left="1584" w:hanging="1584"/>
      <w:jc w:val="both"/>
      <w:outlineLvl w:val="8"/>
    </w:pPr>
    <w:rPr>
      <w:rFonts w:asciiTheme="majorHAnsi" w:eastAsiaTheme="majorEastAsia" w:hAnsiTheme="majorHAnsi" w:cstheme="majorBidi"/>
      <w:i/>
      <w:iCs/>
      <w:color w:val="404040" w:themeColor="text1" w:themeTint="BF"/>
      <w:sz w:val="20"/>
      <w:szCs w:val="20"/>
      <w:lang w:val="ka-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6A5EDA"/>
    <w:pPr>
      <w:ind w:left="720"/>
      <w:contextualSpacing/>
    </w:pPr>
  </w:style>
  <w:style w:type="character" w:styleId="IntenseEmphasis">
    <w:name w:val="Intense Emphasis"/>
    <w:basedOn w:val="DefaultParagraphFont"/>
    <w:uiPriority w:val="21"/>
    <w:qFormat/>
    <w:rsid w:val="006A5EDA"/>
    <w:rPr>
      <w:i/>
      <w:iCs/>
      <w:color w:val="5B9BD5" w:themeColor="accent1"/>
    </w:rPr>
  </w:style>
  <w:style w:type="character" w:styleId="CommentReference">
    <w:name w:val="annotation reference"/>
    <w:basedOn w:val="DefaultParagraphFont"/>
    <w:uiPriority w:val="99"/>
    <w:unhideWhenUsed/>
    <w:rsid w:val="006A5EDA"/>
    <w:rPr>
      <w:sz w:val="16"/>
      <w:szCs w:val="16"/>
    </w:rPr>
  </w:style>
  <w:style w:type="paragraph" w:styleId="CommentText">
    <w:name w:val="annotation text"/>
    <w:basedOn w:val="Normal"/>
    <w:link w:val="CommentTextChar"/>
    <w:unhideWhenUsed/>
    <w:rsid w:val="006A5EDA"/>
    <w:pPr>
      <w:spacing w:line="240" w:lineRule="auto"/>
    </w:pPr>
    <w:rPr>
      <w:sz w:val="20"/>
      <w:szCs w:val="20"/>
    </w:rPr>
  </w:style>
  <w:style w:type="character" w:customStyle="1" w:styleId="CommentTextChar">
    <w:name w:val="Comment Text Char"/>
    <w:basedOn w:val="DefaultParagraphFont"/>
    <w:link w:val="CommentText"/>
    <w:uiPriority w:val="99"/>
    <w:rsid w:val="006A5EDA"/>
    <w:rPr>
      <w:sz w:val="20"/>
      <w:szCs w:val="20"/>
    </w:rPr>
  </w:style>
  <w:style w:type="paragraph" w:styleId="BalloonText">
    <w:name w:val="Balloon Text"/>
    <w:basedOn w:val="Normal"/>
    <w:link w:val="BalloonTextChar"/>
    <w:uiPriority w:val="99"/>
    <w:unhideWhenUsed/>
    <w:rsid w:val="006A5ED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6A5EDA"/>
    <w:rPr>
      <w:rFonts w:ascii="Segoe UI" w:hAnsi="Segoe UI" w:cs="Segoe UI"/>
      <w:sz w:val="18"/>
      <w:szCs w:val="18"/>
    </w:rPr>
  </w:style>
  <w:style w:type="table" w:styleId="TableGrid">
    <w:name w:val="Table Grid"/>
    <w:basedOn w:val="TableNormal"/>
    <w:rsid w:val="006A5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172819"/>
  </w:style>
  <w:style w:type="character" w:customStyle="1" w:styleId="Heading2Char">
    <w:name w:val="Heading 2 Char"/>
    <w:aliases w:val="Major Char,Reset numbering Char,Major1 Char,Reset numbering1 Char,Major2 Char,Reset numberin... Char,Reset numbering2 Char,Major3 Char,Reset numbering3 Char,Major4 Char,Reset numbering4 Char,Major5 Char,Reset numbering5 Char,Major6 Char"/>
    <w:basedOn w:val="DefaultParagraphFont"/>
    <w:link w:val="Heading2"/>
    <w:rsid w:val="00172819"/>
    <w:rPr>
      <w:rFonts w:asciiTheme="majorHAnsi" w:eastAsiaTheme="majorEastAsia" w:hAnsiTheme="majorHAnsi" w:cstheme="majorBidi"/>
      <w:color w:val="2E74B5" w:themeColor="accent1" w:themeShade="BF"/>
      <w:sz w:val="26"/>
      <w:szCs w:val="26"/>
    </w:rPr>
  </w:style>
  <w:style w:type="paragraph" w:customStyle="1" w:styleId="Default">
    <w:name w:val="Default"/>
    <w:link w:val="DefaultChar"/>
    <w:rsid w:val="00172819"/>
    <w:pPr>
      <w:autoSpaceDE w:val="0"/>
      <w:autoSpaceDN w:val="0"/>
      <w:adjustRightInd w:val="0"/>
      <w:spacing w:after="0" w:line="240" w:lineRule="auto"/>
    </w:pPr>
    <w:rPr>
      <w:rFonts w:ascii="Sylfaen" w:hAnsi="Sylfaen" w:cs="Sylfaen"/>
      <w:color w:val="000000"/>
      <w:sz w:val="24"/>
      <w:szCs w:val="24"/>
    </w:rPr>
  </w:style>
  <w:style w:type="character" w:styleId="Hyperlink">
    <w:name w:val="Hyperlink"/>
    <w:basedOn w:val="DefaultParagraphFont"/>
    <w:uiPriority w:val="99"/>
    <w:unhideWhenUsed/>
    <w:rsid w:val="000B4ED5"/>
    <w:rPr>
      <w:color w:val="0000FF"/>
      <w:u w:val="single"/>
    </w:rPr>
  </w:style>
  <w:style w:type="character" w:customStyle="1" w:styleId="Heading1Char">
    <w:name w:val="Heading 1 Char"/>
    <w:aliases w:val="AUK Char,Section Char,Section Heading Char,Section1 Char,Section Heading1 Char,Section2 Char,Section Heading2 Char,Section3 Char,Section Heading3 Char,Section4 Char,Section Heading4 Char,Section5 Char,Section Heading5 Char,Section6 Char"/>
    <w:basedOn w:val="DefaultParagraphFont"/>
    <w:link w:val="Heading1"/>
    <w:rsid w:val="00D4266A"/>
    <w:rPr>
      <w:rFonts w:asciiTheme="majorHAnsi" w:eastAsiaTheme="majorEastAsia" w:hAnsiTheme="majorHAnsi" w:cstheme="majorBidi"/>
      <w:color w:val="2E74B5" w:themeColor="accent1" w:themeShade="BF"/>
      <w:sz w:val="32"/>
      <w:szCs w:val="32"/>
      <w:lang w:val="ru-RU"/>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RF Heading 3 Char"/>
    <w:basedOn w:val="DefaultParagraphFont"/>
    <w:link w:val="Heading3"/>
    <w:uiPriority w:val="9"/>
    <w:rsid w:val="00D4266A"/>
    <w:rPr>
      <w:rFonts w:ascii="Times New Roman" w:eastAsia="Times New Roman" w:hAnsi="Times New Roman" w:cs="Times New Roman"/>
      <w:b/>
      <w:bCs/>
      <w:sz w:val="27"/>
      <w:szCs w:val="27"/>
    </w:rPr>
  </w:style>
  <w:style w:type="character" w:customStyle="1" w:styleId="Heading4Char">
    <w:name w:val="Heading 4 Char"/>
    <w:aliases w:val="Heading 4_Kaxa Char,(RF) Char,h4 Char,H4 Char4,RSK-H4 Char4,D&amp;M4 Char4,D&amp;M 4 Char4,RSKH4 Char4,RSKHeading 4 Char4,§1.1.1.1. Char4,Heading 4 AGT ESIA Char4,DNV-H4 Char4,Map Title Char4,Level 4 Char4,Heading 4 URS Char4,ꜱ.1.1.1. Char4"/>
    <w:basedOn w:val="DefaultParagraphFont"/>
    <w:link w:val="Heading4"/>
    <w:uiPriority w:val="9"/>
    <w:rsid w:val="00D4266A"/>
    <w:rPr>
      <w:rFonts w:asciiTheme="majorHAnsi" w:eastAsiaTheme="majorEastAsia" w:hAnsiTheme="majorHAnsi" w:cstheme="majorBidi"/>
      <w:b/>
      <w:bCs/>
      <w:i/>
      <w:iCs/>
      <w:color w:val="5B9BD5" w:themeColor="accent1"/>
    </w:rPr>
  </w:style>
  <w:style w:type="character" w:customStyle="1" w:styleId="Heading5Char">
    <w:name w:val="Heading 5 Char"/>
    <w:aliases w:val="Appendix Char4,RSKH5 Char"/>
    <w:basedOn w:val="DefaultParagraphFont"/>
    <w:link w:val="Heading5"/>
    <w:uiPriority w:val="9"/>
    <w:rsid w:val="00D4266A"/>
    <w:rPr>
      <w:rFonts w:eastAsiaTheme="minorEastAsia"/>
      <w:b/>
      <w:bCs/>
      <w:i/>
      <w:iCs/>
      <w:sz w:val="26"/>
      <w:szCs w:val="26"/>
    </w:rPr>
  </w:style>
  <w:style w:type="character" w:customStyle="1" w:styleId="Heading6Char">
    <w:name w:val="Heading 6 Char"/>
    <w:basedOn w:val="DefaultParagraphFont"/>
    <w:link w:val="Heading6"/>
    <w:rsid w:val="00D4266A"/>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rsid w:val="00D4266A"/>
    <w:rPr>
      <w:rFonts w:eastAsiaTheme="minorEastAsia"/>
      <w:sz w:val="24"/>
      <w:szCs w:val="24"/>
    </w:rPr>
  </w:style>
  <w:style w:type="character" w:customStyle="1" w:styleId="Heading8Char">
    <w:name w:val="Heading 8 Char"/>
    <w:basedOn w:val="DefaultParagraphFont"/>
    <w:link w:val="Heading8"/>
    <w:uiPriority w:val="9"/>
    <w:rsid w:val="00D4266A"/>
    <w:rPr>
      <w:rFonts w:eastAsiaTheme="minorEastAsia"/>
      <w:i/>
      <w:iCs/>
      <w:sz w:val="24"/>
      <w:szCs w:val="24"/>
    </w:rPr>
  </w:style>
  <w:style w:type="character" w:customStyle="1" w:styleId="Heading9Char">
    <w:name w:val="Heading 9 Char"/>
    <w:aliases w:val="Table Char"/>
    <w:basedOn w:val="DefaultParagraphFont"/>
    <w:link w:val="Heading9"/>
    <w:uiPriority w:val="9"/>
    <w:rsid w:val="00D4266A"/>
    <w:rPr>
      <w:rFonts w:asciiTheme="majorHAnsi" w:eastAsiaTheme="majorEastAsia" w:hAnsiTheme="majorHAnsi" w:cstheme="majorBidi"/>
      <w:i/>
      <w:iCs/>
      <w:color w:val="404040" w:themeColor="text1" w:themeTint="BF"/>
      <w:sz w:val="20"/>
      <w:szCs w:val="20"/>
      <w:lang w:val="ka-GE"/>
    </w:rPr>
  </w:style>
  <w:style w:type="character" w:styleId="IntenseReference">
    <w:name w:val="Intense Reference"/>
    <w:basedOn w:val="DefaultParagraphFont"/>
    <w:uiPriority w:val="32"/>
    <w:qFormat/>
    <w:rsid w:val="00D4266A"/>
    <w:rPr>
      <w:b/>
      <w:bCs/>
      <w:smallCaps/>
      <w:color w:val="5B9BD5" w:themeColor="accent1"/>
      <w:spacing w:val="5"/>
    </w:rPr>
  </w:style>
  <w:style w:type="paragraph" w:styleId="Header">
    <w:name w:val="header"/>
    <w:aliases w:val="Header ESE,h,Header 1,Header AGT ESIA ,Header AGT ESIA,Header AGT ESIA Char,Header AGT ESIA Char  Char Char,Header AGT ESIA Char  Char,Header AGT ESIA Char "/>
    <w:basedOn w:val="Normal"/>
    <w:link w:val="HeaderChar"/>
    <w:uiPriority w:val="99"/>
    <w:unhideWhenUsed/>
    <w:rsid w:val="00D4266A"/>
    <w:pPr>
      <w:tabs>
        <w:tab w:val="center" w:pos="4844"/>
        <w:tab w:val="right" w:pos="9689"/>
      </w:tabs>
      <w:spacing w:after="0" w:line="240" w:lineRule="auto"/>
    </w:pPr>
  </w:style>
  <w:style w:type="character" w:customStyle="1" w:styleId="HeaderChar">
    <w:name w:val="Header Char"/>
    <w:aliases w:val="Header ESE Char,h Char,Header 1 Char,Header AGT ESIA  Char,Header AGT ESIA Char1,Header AGT ESIA Char Char,Header AGT ESIA Char  Char Char Char,Header AGT ESIA Char  Char Char1,Header AGT ESIA Char  Char2"/>
    <w:basedOn w:val="DefaultParagraphFont"/>
    <w:link w:val="Header"/>
    <w:uiPriority w:val="99"/>
    <w:rsid w:val="00D4266A"/>
  </w:style>
  <w:style w:type="paragraph" w:styleId="Footer">
    <w:name w:val="footer"/>
    <w:aliases w:val="(allgemein),AGT ESIA,AGT ESIA ,Íèæíèé êîëîíòèòóë"/>
    <w:basedOn w:val="Normal"/>
    <w:link w:val="FooterChar"/>
    <w:unhideWhenUsed/>
    <w:rsid w:val="00D4266A"/>
    <w:pPr>
      <w:tabs>
        <w:tab w:val="center" w:pos="4844"/>
        <w:tab w:val="right" w:pos="9689"/>
      </w:tabs>
      <w:spacing w:after="0" w:line="240" w:lineRule="auto"/>
    </w:pPr>
  </w:style>
  <w:style w:type="character" w:customStyle="1" w:styleId="FooterChar">
    <w:name w:val="Footer Char"/>
    <w:aliases w:val="(allgemein) Char,AGT ESIA Char,AGT ESIA  Char,Íèæíèé êîëîíòèòóë Char"/>
    <w:basedOn w:val="DefaultParagraphFont"/>
    <w:link w:val="Footer"/>
    <w:rsid w:val="00D4266A"/>
  </w:style>
  <w:style w:type="paragraph" w:styleId="NoSpacing">
    <w:name w:val="No Spacing"/>
    <w:link w:val="NoSpacingChar"/>
    <w:uiPriority w:val="1"/>
    <w:qFormat/>
    <w:rsid w:val="00D4266A"/>
    <w:pPr>
      <w:spacing w:after="0" w:line="240" w:lineRule="auto"/>
    </w:pPr>
    <w:rPr>
      <w:rFonts w:eastAsiaTheme="minorEastAsia"/>
    </w:rPr>
  </w:style>
  <w:style w:type="character" w:customStyle="1" w:styleId="NoSpacingChar">
    <w:name w:val="No Spacing Char"/>
    <w:basedOn w:val="DefaultParagraphFont"/>
    <w:link w:val="NoSpacing"/>
    <w:uiPriority w:val="1"/>
    <w:rsid w:val="00D4266A"/>
    <w:rPr>
      <w:rFonts w:eastAsiaTheme="minorEastAsia"/>
    </w:rPr>
  </w:style>
  <w:style w:type="paragraph" w:styleId="TOCHeading">
    <w:name w:val="TOC Heading"/>
    <w:basedOn w:val="Heading1"/>
    <w:next w:val="Normal"/>
    <w:uiPriority w:val="39"/>
    <w:unhideWhenUsed/>
    <w:qFormat/>
    <w:rsid w:val="00D4266A"/>
    <w:pPr>
      <w:outlineLvl w:val="9"/>
    </w:pPr>
    <w:rPr>
      <w:lang w:val="en-US"/>
    </w:rPr>
  </w:style>
  <w:style w:type="paragraph" w:styleId="NormalWeb">
    <w:name w:val="Normal (Web)"/>
    <w:basedOn w:val="Normal"/>
    <w:uiPriority w:val="99"/>
    <w:unhideWhenUsed/>
    <w:rsid w:val="00D4266A"/>
    <w:pPr>
      <w:spacing w:before="100" w:beforeAutospacing="1" w:after="100" w:afterAutospacing="1"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unhideWhenUsed/>
    <w:rsid w:val="00D4266A"/>
    <w:rPr>
      <w:b/>
      <w:bCs/>
    </w:rPr>
  </w:style>
  <w:style w:type="character" w:customStyle="1" w:styleId="CommentSubjectChar">
    <w:name w:val="Comment Subject Char"/>
    <w:basedOn w:val="CommentTextChar"/>
    <w:link w:val="CommentSubject"/>
    <w:uiPriority w:val="99"/>
    <w:rsid w:val="00D4266A"/>
    <w:rPr>
      <w:b/>
      <w:bCs/>
      <w:sz w:val="20"/>
      <w:szCs w:val="20"/>
    </w:rPr>
  </w:style>
  <w:style w:type="table" w:customStyle="1" w:styleId="TableGrid1">
    <w:name w:val="Table Grid1"/>
    <w:basedOn w:val="TableNormal"/>
    <w:next w:val="TableGrid"/>
    <w:uiPriority w:val="39"/>
    <w:rsid w:val="00D42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link w:val="TOC2Char"/>
    <w:autoRedefine/>
    <w:uiPriority w:val="39"/>
    <w:unhideWhenUsed/>
    <w:qFormat/>
    <w:rsid w:val="0010541C"/>
    <w:pPr>
      <w:tabs>
        <w:tab w:val="left" w:pos="450"/>
        <w:tab w:val="left" w:pos="1080"/>
        <w:tab w:val="right" w:leader="dot" w:pos="10080"/>
      </w:tabs>
      <w:spacing w:after="100"/>
      <w:ind w:left="-90"/>
    </w:pPr>
    <w:rPr>
      <w:rFonts w:cstheme="minorHAnsi"/>
      <w:b/>
      <w:noProof/>
      <w:sz w:val="20"/>
      <w:lang w:val="ka-GE"/>
    </w:rPr>
  </w:style>
  <w:style w:type="paragraph" w:customStyle="1" w:styleId="MainParanoChapter">
    <w:name w:val="Main Para no Chapter #"/>
    <w:basedOn w:val="Normal"/>
    <w:rsid w:val="00D4266A"/>
    <w:pPr>
      <w:spacing w:after="240" w:line="240" w:lineRule="auto"/>
      <w:outlineLvl w:val="1"/>
    </w:pPr>
    <w:rPr>
      <w:rFonts w:ascii="Times New Roman" w:eastAsia="Times New Roman" w:hAnsi="Times New Roman" w:cs="Times New Roman"/>
      <w:sz w:val="24"/>
      <w:szCs w:val="24"/>
    </w:rPr>
  </w:style>
  <w:style w:type="table" w:customStyle="1" w:styleId="TableGrid0">
    <w:name w:val="TableGrid"/>
    <w:rsid w:val="00D4266A"/>
    <w:pPr>
      <w:spacing w:after="0" w:line="240" w:lineRule="auto"/>
    </w:pPr>
    <w:rPr>
      <w:rFonts w:eastAsiaTheme="minorEastAsia"/>
    </w:rPr>
    <w:tblPr>
      <w:tblCellMar>
        <w:top w:w="0" w:type="dxa"/>
        <w:left w:w="0" w:type="dxa"/>
        <w:bottom w:w="0" w:type="dxa"/>
        <w:right w:w="0" w:type="dxa"/>
      </w:tblCellMar>
    </w:tblPr>
  </w:style>
  <w:style w:type="character" w:styleId="BookTitle">
    <w:name w:val="Book Title"/>
    <w:basedOn w:val="DefaultParagraphFont"/>
    <w:uiPriority w:val="33"/>
    <w:qFormat/>
    <w:rsid w:val="00D4266A"/>
    <w:rPr>
      <w:b/>
      <w:bCs/>
      <w:smallCaps/>
      <w:spacing w:val="5"/>
    </w:rPr>
  </w:style>
  <w:style w:type="paragraph" w:styleId="Caption">
    <w:name w:val="caption"/>
    <w:aliases w:val="PPBeschriftung,Caption1"/>
    <w:basedOn w:val="Normal"/>
    <w:next w:val="Normal"/>
    <w:link w:val="CaptionChar"/>
    <w:unhideWhenUsed/>
    <w:qFormat/>
    <w:rsid w:val="00D4266A"/>
    <w:pPr>
      <w:widowControl w:val="0"/>
      <w:spacing w:after="200" w:line="240" w:lineRule="auto"/>
    </w:pPr>
    <w:rPr>
      <w:i/>
      <w:iCs/>
      <w:color w:val="44546A" w:themeColor="text2"/>
      <w:sz w:val="18"/>
      <w:szCs w:val="18"/>
    </w:rPr>
  </w:style>
  <w:style w:type="paragraph" w:styleId="BodyText">
    <w:name w:val="Body Text"/>
    <w:aliases w:val="Знак Зна Char Char Char Char Char Char Char Char Char,Знак Зна Char Char Char Char Char Char Char,Знак Зна Char Char Char Char Char Char Char Char,Char1 Char Char Char Char Char Char Char Char Char"/>
    <w:basedOn w:val="Normal"/>
    <w:link w:val="BodyTextChar"/>
    <w:qFormat/>
    <w:rsid w:val="00D4266A"/>
    <w:pPr>
      <w:widowControl w:val="0"/>
      <w:spacing w:after="0" w:line="240" w:lineRule="auto"/>
      <w:ind w:left="141"/>
    </w:pPr>
    <w:rPr>
      <w:rFonts w:ascii="Calibri" w:eastAsia="Calibri" w:hAnsi="Calibri"/>
      <w:sz w:val="20"/>
      <w:szCs w:val="20"/>
    </w:rPr>
  </w:style>
  <w:style w:type="character" w:customStyle="1" w:styleId="BodyTextChar">
    <w:name w:val="Body Text Char"/>
    <w:aliases w:val="Знак Зна Char Char Char Char Char Char Char Char Char Char,Знак Зна Char Char Char Char Char Char Char Char1,Знак Зна Char Char Char Char Char Char Char Char Char1,Char1 Char Char Char Char Char Char Char Char Char Char1"/>
    <w:basedOn w:val="DefaultParagraphFont"/>
    <w:link w:val="BodyText"/>
    <w:rsid w:val="00D4266A"/>
    <w:rPr>
      <w:rFonts w:ascii="Calibri" w:eastAsia="Calibri" w:hAnsi="Calibri"/>
      <w:sz w:val="20"/>
      <w:szCs w:val="20"/>
    </w:rPr>
  </w:style>
  <w:style w:type="paragraph" w:customStyle="1" w:styleId="B1b">
    <w:name w:val="B1b"/>
    <w:basedOn w:val="Normal"/>
    <w:link w:val="B1bZchn"/>
    <w:autoRedefine/>
    <w:uiPriority w:val="99"/>
    <w:qFormat/>
    <w:rsid w:val="00D4266A"/>
    <w:pPr>
      <w:spacing w:before="100" w:beforeAutospacing="1" w:after="120" w:line="240" w:lineRule="auto"/>
      <w:ind w:right="-60"/>
      <w:jc w:val="both"/>
    </w:pPr>
    <w:rPr>
      <w:rFonts w:ascii="Sylfaen" w:eastAsia="Times New Roman" w:hAnsi="Sylfaen" w:cs="Times New Roman"/>
      <w:color w:val="000000"/>
      <w:shd w:val="clear" w:color="auto" w:fill="FFFFFF"/>
      <w:lang w:val="ka-GE" w:eastAsia="de-DE"/>
    </w:rPr>
  </w:style>
  <w:style w:type="character" w:customStyle="1" w:styleId="B1bZchn">
    <w:name w:val="B1b Zchn"/>
    <w:link w:val="B1b"/>
    <w:uiPriority w:val="99"/>
    <w:qFormat/>
    <w:locked/>
    <w:rsid w:val="00D4266A"/>
    <w:rPr>
      <w:rFonts w:ascii="Sylfaen" w:eastAsia="Times New Roman" w:hAnsi="Sylfaen" w:cs="Times New Roman"/>
      <w:color w:val="000000"/>
      <w:lang w:val="ka-GE" w:eastAsia="de-DE"/>
    </w:rPr>
  </w:style>
  <w:style w:type="paragraph" w:customStyle="1" w:styleId="TableParagraph">
    <w:name w:val="Table Paragraph"/>
    <w:basedOn w:val="Normal"/>
    <w:uiPriority w:val="1"/>
    <w:qFormat/>
    <w:rsid w:val="00D4266A"/>
    <w:pPr>
      <w:widowControl w:val="0"/>
      <w:spacing w:after="0" w:line="240" w:lineRule="auto"/>
    </w:pPr>
  </w:style>
  <w:style w:type="numbering" w:customStyle="1" w:styleId="NoList1">
    <w:name w:val="No List1"/>
    <w:next w:val="NoList"/>
    <w:uiPriority w:val="99"/>
    <w:semiHidden/>
    <w:unhideWhenUsed/>
    <w:rsid w:val="00D4266A"/>
  </w:style>
  <w:style w:type="paragraph" w:styleId="BodyTextIndent">
    <w:name w:val="Body Text Indent"/>
    <w:basedOn w:val="Normal"/>
    <w:link w:val="BodyTextIndentChar"/>
    <w:unhideWhenUsed/>
    <w:rsid w:val="00D4266A"/>
    <w:pPr>
      <w:spacing w:after="120"/>
      <w:ind w:left="283"/>
    </w:pPr>
  </w:style>
  <w:style w:type="character" w:customStyle="1" w:styleId="BodyTextIndentChar">
    <w:name w:val="Body Text Indent Char"/>
    <w:basedOn w:val="DefaultParagraphFont"/>
    <w:link w:val="BodyTextIndent"/>
    <w:rsid w:val="00D4266A"/>
  </w:style>
  <w:style w:type="character" w:customStyle="1" w:styleId="mw-headline">
    <w:name w:val="mw-headline"/>
    <w:basedOn w:val="DefaultParagraphFont"/>
    <w:rsid w:val="00D4266A"/>
  </w:style>
  <w:style w:type="paragraph" w:styleId="PlainText">
    <w:name w:val="Plain Text"/>
    <w:aliases w:val=" Знак Знак, Знак,Знак Знак,Знак Char Char Char,Знак Char Char,Знак Знак Char,Знак,Знак Знак Char Знак Знак,Знак Знак Знак,Знак Знак Char Знак,Plain Text1,Char1,Знак Знак1 Char,Char3,Char4, Char, Знак Char Char Char, Знак Char Char,Знак Зна"/>
    <w:basedOn w:val="Normal"/>
    <w:link w:val="PlainTextChar"/>
    <w:rsid w:val="00D4266A"/>
    <w:pPr>
      <w:widowControl w:val="0"/>
      <w:spacing w:after="0" w:line="240" w:lineRule="auto"/>
      <w:jc w:val="both"/>
    </w:pPr>
    <w:rPr>
      <w:rFonts w:ascii="AcadNusx" w:eastAsia="Times New Roman" w:hAnsi="AcadNusx" w:cs="Times New Roman"/>
      <w:szCs w:val="24"/>
      <w:lang w:val="ru-RU" w:eastAsia="ru-RU"/>
    </w:rPr>
  </w:style>
  <w:style w:type="character" w:customStyle="1" w:styleId="PlainTextChar">
    <w:name w:val="Plain Text Char"/>
    <w:aliases w:val=" Знак Знак Char, Знак Char,Знак Знак Char1,Знак Char Char Char Char,Знак Char Char Char1,Знак Знак Char Char,Знак Char,Знак Знак Char Знак Знак Char,Знак Знак Знак Char,Знак Знак Char Знак Char,Plain Text1 Char,Char1 Char,Char3 Char"/>
    <w:basedOn w:val="DefaultParagraphFont"/>
    <w:link w:val="PlainText"/>
    <w:rsid w:val="00D4266A"/>
    <w:rPr>
      <w:rFonts w:ascii="AcadNusx" w:eastAsia="Times New Roman" w:hAnsi="AcadNusx" w:cs="Times New Roman"/>
      <w:szCs w:val="24"/>
      <w:lang w:val="ru-RU" w:eastAsia="ru-RU"/>
    </w:rPr>
  </w:style>
  <w:style w:type="paragraph" w:customStyle="1" w:styleId="a">
    <w:name w:val="Абзац списка"/>
    <w:basedOn w:val="Normal"/>
    <w:uiPriority w:val="34"/>
    <w:qFormat/>
    <w:rsid w:val="00D4266A"/>
    <w:pPr>
      <w:spacing w:after="0" w:line="240" w:lineRule="auto"/>
      <w:ind w:left="720"/>
      <w:contextualSpacing/>
    </w:pPr>
    <w:rPr>
      <w:rFonts w:ascii="Times New Roman" w:eastAsia="Times New Roman" w:hAnsi="Times New Roman" w:cs="Times New Roman"/>
      <w:sz w:val="24"/>
      <w:szCs w:val="20"/>
      <w:lang w:val="ru-RU" w:eastAsia="ru-RU"/>
    </w:rPr>
  </w:style>
  <w:style w:type="paragraph" w:styleId="TOC5">
    <w:name w:val="toc 5"/>
    <w:basedOn w:val="Normal"/>
    <w:next w:val="Normal"/>
    <w:autoRedefine/>
    <w:uiPriority w:val="39"/>
    <w:unhideWhenUsed/>
    <w:qFormat/>
    <w:rsid w:val="00D4266A"/>
    <w:pPr>
      <w:spacing w:after="0" w:line="240" w:lineRule="auto"/>
      <w:ind w:left="879"/>
    </w:pPr>
    <w:rPr>
      <w:rFonts w:ascii="Sylfaen" w:eastAsia="Calibri" w:hAnsi="Sylfaen" w:cs="Times New Roman"/>
      <w:sz w:val="20"/>
    </w:rPr>
  </w:style>
  <w:style w:type="paragraph" w:styleId="BodyTextIndent2">
    <w:name w:val="Body Text Indent 2"/>
    <w:basedOn w:val="Normal"/>
    <w:link w:val="BodyTextIndent2Char"/>
    <w:uiPriority w:val="99"/>
    <w:unhideWhenUsed/>
    <w:rsid w:val="00D4266A"/>
    <w:pPr>
      <w:spacing w:after="120" w:line="480" w:lineRule="auto"/>
      <w:ind w:left="283"/>
    </w:pPr>
    <w:rPr>
      <w:rFonts w:ascii="Sylfaen" w:eastAsia="Calibri" w:hAnsi="Sylfaen" w:cs="Times New Roman"/>
    </w:rPr>
  </w:style>
  <w:style w:type="character" w:customStyle="1" w:styleId="BodyTextIndent2Char">
    <w:name w:val="Body Text Indent 2 Char"/>
    <w:basedOn w:val="DefaultParagraphFont"/>
    <w:link w:val="BodyTextIndent2"/>
    <w:rsid w:val="00D4266A"/>
    <w:rPr>
      <w:rFonts w:ascii="Sylfaen" w:eastAsia="Calibri" w:hAnsi="Sylfaen" w:cs="Times New Roman"/>
    </w:rPr>
  </w:style>
  <w:style w:type="paragraph" w:customStyle="1" w:styleId="ListParagraph2">
    <w:name w:val="List Paragraph2"/>
    <w:aliases w:val="Bullet1,List Paragraph21,List Paragraph211"/>
    <w:basedOn w:val="Normal"/>
    <w:qFormat/>
    <w:rsid w:val="00D4266A"/>
    <w:pPr>
      <w:spacing w:after="200" w:line="276" w:lineRule="auto"/>
      <w:ind w:left="720"/>
      <w:contextualSpacing/>
    </w:pPr>
    <w:rPr>
      <w:rFonts w:ascii="Calibri" w:eastAsia="Times New Roman" w:hAnsi="Calibri" w:cs="Times New Roman"/>
      <w:lang w:val="ru-RU" w:eastAsia="ru-RU"/>
    </w:rPr>
  </w:style>
  <w:style w:type="paragraph" w:styleId="TOC1">
    <w:name w:val="toc 1"/>
    <w:basedOn w:val="Normal"/>
    <w:next w:val="Normal"/>
    <w:autoRedefine/>
    <w:uiPriority w:val="39"/>
    <w:unhideWhenUsed/>
    <w:qFormat/>
    <w:rsid w:val="00D4266A"/>
    <w:pPr>
      <w:tabs>
        <w:tab w:val="left" w:pos="440"/>
        <w:tab w:val="right" w:leader="dot" w:pos="9830"/>
      </w:tabs>
      <w:spacing w:after="100"/>
    </w:pPr>
    <w:rPr>
      <w:b/>
      <w:noProof/>
      <w:sz w:val="20"/>
      <w:szCs w:val="20"/>
      <w:lang w:val="ka-GE"/>
    </w:rPr>
  </w:style>
  <w:style w:type="paragraph" w:styleId="TOC3">
    <w:name w:val="toc 3"/>
    <w:basedOn w:val="Normal"/>
    <w:next w:val="Normal"/>
    <w:autoRedefine/>
    <w:uiPriority w:val="39"/>
    <w:unhideWhenUsed/>
    <w:qFormat/>
    <w:rsid w:val="00D4266A"/>
    <w:pPr>
      <w:spacing w:after="100"/>
      <w:ind w:left="440"/>
    </w:pPr>
  </w:style>
  <w:style w:type="paragraph" w:styleId="TOC4">
    <w:name w:val="toc 4"/>
    <w:basedOn w:val="Normal"/>
    <w:next w:val="Normal"/>
    <w:autoRedefine/>
    <w:uiPriority w:val="39"/>
    <w:unhideWhenUsed/>
    <w:rsid w:val="00D4266A"/>
    <w:pPr>
      <w:spacing w:after="100"/>
      <w:ind w:left="660"/>
    </w:pPr>
    <w:rPr>
      <w:rFonts w:eastAsiaTheme="minorEastAsia"/>
    </w:rPr>
  </w:style>
  <w:style w:type="paragraph" w:styleId="TOC6">
    <w:name w:val="toc 6"/>
    <w:basedOn w:val="Normal"/>
    <w:next w:val="Normal"/>
    <w:autoRedefine/>
    <w:uiPriority w:val="39"/>
    <w:unhideWhenUsed/>
    <w:rsid w:val="00D4266A"/>
    <w:pPr>
      <w:spacing w:after="100"/>
      <w:ind w:left="1100"/>
    </w:pPr>
    <w:rPr>
      <w:rFonts w:eastAsiaTheme="minorEastAsia"/>
    </w:rPr>
  </w:style>
  <w:style w:type="paragraph" w:styleId="TOC7">
    <w:name w:val="toc 7"/>
    <w:basedOn w:val="Normal"/>
    <w:next w:val="Normal"/>
    <w:autoRedefine/>
    <w:uiPriority w:val="39"/>
    <w:unhideWhenUsed/>
    <w:rsid w:val="00D4266A"/>
    <w:pPr>
      <w:spacing w:after="100"/>
      <w:ind w:left="1320"/>
    </w:pPr>
    <w:rPr>
      <w:rFonts w:eastAsiaTheme="minorEastAsia"/>
    </w:rPr>
  </w:style>
  <w:style w:type="paragraph" w:styleId="TOC8">
    <w:name w:val="toc 8"/>
    <w:basedOn w:val="Normal"/>
    <w:next w:val="Normal"/>
    <w:autoRedefine/>
    <w:uiPriority w:val="39"/>
    <w:unhideWhenUsed/>
    <w:rsid w:val="00D4266A"/>
    <w:pPr>
      <w:spacing w:after="100"/>
      <w:ind w:left="1540"/>
    </w:pPr>
    <w:rPr>
      <w:rFonts w:eastAsiaTheme="minorEastAsia"/>
    </w:rPr>
  </w:style>
  <w:style w:type="paragraph" w:styleId="TOC9">
    <w:name w:val="toc 9"/>
    <w:basedOn w:val="Normal"/>
    <w:next w:val="Normal"/>
    <w:autoRedefine/>
    <w:uiPriority w:val="39"/>
    <w:unhideWhenUsed/>
    <w:rsid w:val="00D4266A"/>
    <w:pPr>
      <w:spacing w:after="100"/>
      <w:ind w:left="1760"/>
    </w:pPr>
    <w:rPr>
      <w:rFonts w:eastAsiaTheme="minorEastAsia"/>
    </w:rPr>
  </w:style>
  <w:style w:type="table" w:customStyle="1" w:styleId="TableGrid2">
    <w:name w:val="Table Grid2"/>
    <w:basedOn w:val="TableNormal"/>
    <w:next w:val="TableGrid"/>
    <w:uiPriority w:val="39"/>
    <w:rsid w:val="00D42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D4266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ataurixml">
    <w:name w:val="satauri_xml"/>
    <w:basedOn w:val="Normal"/>
    <w:autoRedefine/>
    <w:rsid w:val="000F438B"/>
    <w:pPr>
      <w:shd w:val="clear" w:color="auto" w:fill="FFFFFF" w:themeFill="background1"/>
      <w:spacing w:before="240" w:after="120" w:line="360" w:lineRule="auto"/>
      <w:jc w:val="both"/>
    </w:pPr>
    <w:rPr>
      <w:rFonts w:ascii="Sylfaen" w:eastAsiaTheme="minorEastAsia" w:hAnsi="Sylfaen" w:cs="Sylfaen"/>
      <w:lang w:val="ka-GE"/>
    </w:rPr>
  </w:style>
  <w:style w:type="paragraph" w:customStyle="1" w:styleId="ckhrilixml">
    <w:name w:val="ckhrili_xml"/>
    <w:basedOn w:val="Normal"/>
    <w:autoRedefine/>
    <w:rsid w:val="00F1524B"/>
    <w:pPr>
      <w:spacing w:after="0" w:line="240" w:lineRule="auto"/>
      <w:jc w:val="center"/>
      <w:outlineLvl w:val="0"/>
    </w:pPr>
    <w:rPr>
      <w:rFonts w:ascii="Sylfaen" w:eastAsia="Sylfaen" w:hAnsi="Sylfaen" w:cs="Courier New"/>
      <w:sz w:val="16"/>
      <w:szCs w:val="20"/>
      <w:lang w:val="ru-RU" w:eastAsia="ru-RU"/>
    </w:rPr>
  </w:style>
  <w:style w:type="paragraph" w:customStyle="1" w:styleId="danartixml">
    <w:name w:val="danarti_xml"/>
    <w:basedOn w:val="Normal"/>
    <w:autoRedefine/>
    <w:rsid w:val="00600444"/>
    <w:pPr>
      <w:spacing w:before="120" w:after="120" w:line="360" w:lineRule="auto"/>
      <w:jc w:val="both"/>
      <w:outlineLvl w:val="0"/>
    </w:pPr>
    <w:rPr>
      <w:rFonts w:ascii="Sylfaen" w:eastAsia="Times New Roman" w:hAnsi="Sylfaen" w:cs="Courier New"/>
      <w:szCs w:val="20"/>
      <w:lang w:val="ru-RU" w:eastAsia="ru-RU"/>
    </w:rPr>
  </w:style>
  <w:style w:type="paragraph" w:styleId="Revision">
    <w:name w:val="Revision"/>
    <w:hidden/>
    <w:uiPriority w:val="99"/>
    <w:semiHidden/>
    <w:rsid w:val="00352100"/>
    <w:pPr>
      <w:spacing w:after="0" w:line="240" w:lineRule="auto"/>
    </w:pPr>
  </w:style>
  <w:style w:type="character" w:customStyle="1" w:styleId="apple-style-span">
    <w:name w:val="apple-style-span"/>
    <w:basedOn w:val="DefaultParagraphFont"/>
    <w:rsid w:val="005A63FE"/>
  </w:style>
  <w:style w:type="table" w:customStyle="1" w:styleId="TableGrid3">
    <w:name w:val="Table Grid3"/>
    <w:basedOn w:val="TableNormal"/>
    <w:next w:val="TableGrid"/>
    <w:uiPriority w:val="39"/>
    <w:rsid w:val="00C7348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nhideWhenUsed/>
    <w:rsid w:val="00AB7A0D"/>
    <w:pPr>
      <w:widowControl w:val="0"/>
      <w:autoSpaceDE w:val="0"/>
      <w:autoSpaceDN w:val="0"/>
      <w:spacing w:after="0" w:line="240" w:lineRule="auto"/>
    </w:pPr>
    <w:rPr>
      <w:rFonts w:ascii="Arial" w:eastAsia="Arial" w:hAnsi="Arial" w:cs="Arial"/>
      <w:sz w:val="20"/>
      <w:szCs w:val="20"/>
      <w:lang w:bidi="en-US"/>
    </w:rPr>
  </w:style>
  <w:style w:type="character" w:customStyle="1" w:styleId="EndnoteTextChar">
    <w:name w:val="Endnote Text Char"/>
    <w:basedOn w:val="DefaultParagraphFont"/>
    <w:link w:val="EndnoteText"/>
    <w:uiPriority w:val="99"/>
    <w:rsid w:val="00AB7A0D"/>
    <w:rPr>
      <w:rFonts w:ascii="Arial" w:eastAsia="Arial" w:hAnsi="Arial" w:cs="Arial"/>
      <w:sz w:val="20"/>
      <w:szCs w:val="20"/>
      <w:lang w:bidi="en-US"/>
    </w:rPr>
  </w:style>
  <w:style w:type="character" w:styleId="EndnoteReference">
    <w:name w:val="endnote reference"/>
    <w:basedOn w:val="DefaultParagraphFont"/>
    <w:uiPriority w:val="99"/>
    <w:unhideWhenUsed/>
    <w:rsid w:val="00AB7A0D"/>
    <w:rPr>
      <w:vertAlign w:val="superscript"/>
    </w:rPr>
  </w:style>
  <w:style w:type="paragraph" w:customStyle="1" w:styleId="PPStandardReport">
    <w:name w:val="PPStandardReport"/>
    <w:basedOn w:val="Normal"/>
    <w:link w:val="PPStandardReportZchn"/>
    <w:rsid w:val="0027609F"/>
    <w:pPr>
      <w:spacing w:before="120" w:after="0" w:line="240" w:lineRule="auto"/>
      <w:ind w:left="1134"/>
      <w:jc w:val="both"/>
    </w:pPr>
    <w:rPr>
      <w:rFonts w:ascii="Tahoma" w:eastAsia="Times New Roman" w:hAnsi="Tahoma" w:cs="Times New Roman"/>
      <w:sz w:val="20"/>
      <w:lang w:val="en-GB" w:eastAsia="de-DE"/>
    </w:rPr>
  </w:style>
  <w:style w:type="character" w:customStyle="1" w:styleId="PPStandardReportZchn">
    <w:name w:val="PPStandardReport Zchn"/>
    <w:link w:val="PPStandardReport"/>
    <w:rsid w:val="0027609F"/>
    <w:rPr>
      <w:rFonts w:ascii="Tahoma" w:eastAsia="Times New Roman" w:hAnsi="Tahoma" w:cs="Times New Roman"/>
      <w:sz w:val="20"/>
      <w:lang w:val="en-GB" w:eastAsia="de-DE"/>
    </w:rPr>
  </w:style>
  <w:style w:type="paragraph" w:customStyle="1" w:styleId="ckhrilixml0">
    <w:name w:val="ckhrilixml"/>
    <w:basedOn w:val="Normal"/>
    <w:rsid w:val="00752B82"/>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6F6B0B"/>
  </w:style>
  <w:style w:type="numbering" w:customStyle="1" w:styleId="NoList11">
    <w:name w:val="No List11"/>
    <w:next w:val="NoList"/>
    <w:uiPriority w:val="99"/>
    <w:semiHidden/>
    <w:unhideWhenUsed/>
    <w:rsid w:val="006F6B0B"/>
  </w:style>
  <w:style w:type="table" w:customStyle="1" w:styleId="TableGrid10">
    <w:name w:val="TableGrid1"/>
    <w:rsid w:val="006F6B0B"/>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 Grid4"/>
    <w:basedOn w:val="TableNormal"/>
    <w:next w:val="TableGrid"/>
    <w:uiPriority w:val="39"/>
    <w:rsid w:val="006F6B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zacixml">
    <w:name w:val="abzaci_xml"/>
    <w:basedOn w:val="PlainText"/>
    <w:autoRedefine/>
    <w:rsid w:val="006F6B0B"/>
    <w:pPr>
      <w:widowControl/>
    </w:pPr>
    <w:rPr>
      <w:rFonts w:ascii="Sylfaen" w:hAnsi="Sylfaen" w:cs="Sylfaen"/>
      <w:sz w:val="24"/>
      <w:lang w:val="ka-GE" w:eastAsia="en-US"/>
    </w:rPr>
  </w:style>
  <w:style w:type="character" w:styleId="Emphasis">
    <w:name w:val="Emphasis"/>
    <w:basedOn w:val="DefaultParagraphFont"/>
    <w:qFormat/>
    <w:rsid w:val="006F6B0B"/>
    <w:rPr>
      <w:i/>
      <w:iCs/>
    </w:rPr>
  </w:style>
  <w:style w:type="paragraph" w:customStyle="1" w:styleId="Heading3Kaxa">
    <w:name w:val="Heading 3_Kaxa"/>
    <w:basedOn w:val="Heading3"/>
    <w:link w:val="Heading3KaxaChar"/>
    <w:autoRedefine/>
    <w:uiPriority w:val="99"/>
    <w:qFormat/>
    <w:rsid w:val="006F6B0B"/>
    <w:pPr>
      <w:keepNext/>
      <w:numPr>
        <w:ilvl w:val="2"/>
      </w:numPr>
      <w:spacing w:before="120" w:beforeAutospacing="0" w:after="120" w:afterAutospacing="0"/>
      <w:ind w:left="990" w:hanging="720"/>
    </w:pPr>
    <w:rPr>
      <w:rFonts w:ascii="Sylfaen" w:hAnsi="Sylfaen" w:cs="Arial"/>
      <w:sz w:val="22"/>
      <w:szCs w:val="26"/>
      <w:u w:color="000000"/>
      <w:lang w:val="ka-GE" w:eastAsia="ru-RU"/>
    </w:rPr>
  </w:style>
  <w:style w:type="character" w:styleId="PlaceholderText">
    <w:name w:val="Placeholder Text"/>
    <w:basedOn w:val="DefaultParagraphFont"/>
    <w:uiPriority w:val="99"/>
    <w:semiHidden/>
    <w:rsid w:val="006F6B0B"/>
    <w:rPr>
      <w:color w:val="808080"/>
    </w:rPr>
  </w:style>
  <w:style w:type="paragraph" w:customStyle="1" w:styleId="Style1">
    <w:name w:val="Style1"/>
    <w:basedOn w:val="Normal"/>
    <w:link w:val="Style1Char"/>
    <w:qFormat/>
    <w:rsid w:val="006F6B0B"/>
    <w:pPr>
      <w:spacing w:after="0" w:line="240" w:lineRule="auto"/>
      <w:jc w:val="center"/>
    </w:pPr>
    <w:rPr>
      <w:rFonts w:ascii="Sylfaen" w:eastAsia="Times New Roman" w:hAnsi="Sylfaen"/>
      <w:color w:val="8496B0"/>
      <w:lang w:val="pt-PT" w:eastAsia="ru-RU"/>
    </w:rPr>
  </w:style>
  <w:style w:type="character" w:customStyle="1" w:styleId="Style1Char">
    <w:name w:val="Style1 Char"/>
    <w:basedOn w:val="DefaultParagraphFont"/>
    <w:link w:val="Style1"/>
    <w:rsid w:val="006F6B0B"/>
    <w:rPr>
      <w:rFonts w:ascii="Sylfaen" w:eastAsia="Times New Roman" w:hAnsi="Sylfaen"/>
      <w:color w:val="8496B0"/>
      <w:lang w:val="pt-PT" w:eastAsia="ru-RU"/>
    </w:rPr>
  </w:style>
  <w:style w:type="character" w:styleId="Strong">
    <w:name w:val="Strong"/>
    <w:qFormat/>
    <w:rsid w:val="006F6B0B"/>
    <w:rPr>
      <w:b/>
      <w:bCs/>
      <w:color w:val="943634"/>
      <w:spacing w:val="5"/>
    </w:rPr>
  </w:style>
  <w:style w:type="character" w:customStyle="1" w:styleId="CommentTextChar1">
    <w:name w:val="Comment Text Char1"/>
    <w:basedOn w:val="DefaultParagraphFont"/>
    <w:locked/>
    <w:rsid w:val="006F6B0B"/>
    <w:rPr>
      <w:rFonts w:ascii="Times New Roman" w:eastAsia="Times New Roman" w:hAnsi="Times New Roman" w:cs="Times New Roman"/>
      <w:sz w:val="28"/>
      <w:szCs w:val="28"/>
      <w:lang w:val="en-GB"/>
    </w:rPr>
  </w:style>
  <w:style w:type="character" w:customStyle="1" w:styleId="HeaderChar1">
    <w:name w:val="Header Char1"/>
    <w:aliases w:val="h Char1,Header AGT ESIA Char3,Header AGT ESIA  Char1,Header AGT ESIA Char  Char Char Char1,Header AGT ESIA Char  Char Char3,Header AGT ESIA Char  Char1,Header ESE Char2,Header 1 Char Char,Header ESE Char1,Header AGT ESIA Char  Char Char2"/>
    <w:basedOn w:val="DefaultParagraphFont"/>
    <w:uiPriority w:val="99"/>
    <w:rsid w:val="006F6B0B"/>
  </w:style>
  <w:style w:type="paragraph" w:styleId="Title">
    <w:name w:val="Title"/>
    <w:basedOn w:val="Normal"/>
    <w:link w:val="TitleChar"/>
    <w:uiPriority w:val="99"/>
    <w:qFormat/>
    <w:rsid w:val="006F6B0B"/>
    <w:pPr>
      <w:autoSpaceDN w:val="0"/>
      <w:spacing w:after="0" w:line="240" w:lineRule="auto"/>
      <w:jc w:val="center"/>
    </w:pPr>
    <w:rPr>
      <w:rFonts w:ascii="GEO LITERATURULI" w:eastAsia="Times New Roman" w:hAnsi="GEO LITERATURULI" w:cs="Times New Roman"/>
      <w:sz w:val="24"/>
      <w:szCs w:val="20"/>
    </w:rPr>
  </w:style>
  <w:style w:type="character" w:customStyle="1" w:styleId="TitleChar">
    <w:name w:val="Title Char"/>
    <w:basedOn w:val="DefaultParagraphFont"/>
    <w:link w:val="Title"/>
    <w:rsid w:val="006F6B0B"/>
    <w:rPr>
      <w:rFonts w:ascii="GEO LITERATURULI" w:eastAsia="Times New Roman" w:hAnsi="GEO LITERATURULI" w:cs="Times New Roman"/>
      <w:sz w:val="24"/>
      <w:szCs w:val="20"/>
    </w:rPr>
  </w:style>
  <w:style w:type="paragraph" w:styleId="Subtitle">
    <w:name w:val="Subtitle"/>
    <w:basedOn w:val="Normal"/>
    <w:next w:val="Normal"/>
    <w:link w:val="SubtitleChar"/>
    <w:qFormat/>
    <w:rsid w:val="006F6B0B"/>
    <w:pPr>
      <w:autoSpaceDN w:val="0"/>
      <w:spacing w:after="560" w:line="240" w:lineRule="auto"/>
      <w:jc w:val="center"/>
    </w:pPr>
    <w:rPr>
      <w:rFonts w:ascii="Cambria" w:eastAsia="Times New Roman" w:hAnsi="Cambria" w:cs="Times New Roman"/>
      <w:caps/>
      <w:spacing w:val="20"/>
      <w:sz w:val="18"/>
      <w:szCs w:val="18"/>
    </w:rPr>
  </w:style>
  <w:style w:type="character" w:customStyle="1" w:styleId="SubtitleChar">
    <w:name w:val="Subtitle Char"/>
    <w:basedOn w:val="DefaultParagraphFont"/>
    <w:link w:val="Subtitle"/>
    <w:rsid w:val="006F6B0B"/>
    <w:rPr>
      <w:rFonts w:ascii="Cambria" w:eastAsia="Times New Roman" w:hAnsi="Cambria" w:cs="Times New Roman"/>
      <w:caps/>
      <w:spacing w:val="20"/>
      <w:sz w:val="18"/>
      <w:szCs w:val="18"/>
    </w:rPr>
  </w:style>
  <w:style w:type="paragraph" w:styleId="BodyText2">
    <w:name w:val="Body Text 2"/>
    <w:basedOn w:val="Normal"/>
    <w:link w:val="BodyText2Char1"/>
    <w:uiPriority w:val="99"/>
    <w:unhideWhenUsed/>
    <w:rsid w:val="006F6B0B"/>
    <w:pPr>
      <w:autoSpaceDN w:val="0"/>
      <w:spacing w:after="0" w:line="240" w:lineRule="auto"/>
      <w:jc w:val="both"/>
    </w:pPr>
    <w:rPr>
      <w:rFonts w:ascii="LitNusx" w:eastAsia="Times New Roman" w:hAnsi="LitNusx" w:cs="Times New Roman"/>
      <w:sz w:val="24"/>
      <w:szCs w:val="20"/>
      <w:lang w:val="en-GB"/>
    </w:rPr>
  </w:style>
  <w:style w:type="character" w:customStyle="1" w:styleId="BodyText2Char">
    <w:name w:val="Body Text 2 Char"/>
    <w:basedOn w:val="DefaultParagraphFont"/>
    <w:rsid w:val="006F6B0B"/>
  </w:style>
  <w:style w:type="character" w:customStyle="1" w:styleId="BodyText2Char1">
    <w:name w:val="Body Text 2 Char1"/>
    <w:basedOn w:val="DefaultParagraphFont"/>
    <w:link w:val="BodyText2"/>
    <w:uiPriority w:val="99"/>
    <w:locked/>
    <w:rsid w:val="006F6B0B"/>
    <w:rPr>
      <w:rFonts w:ascii="LitNusx" w:eastAsia="Times New Roman" w:hAnsi="LitNusx" w:cs="Times New Roman"/>
      <w:sz w:val="24"/>
      <w:szCs w:val="20"/>
      <w:lang w:val="en-GB"/>
    </w:rPr>
  </w:style>
  <w:style w:type="paragraph" w:styleId="BodyText3">
    <w:name w:val="Body Text 3"/>
    <w:aliases w:val="Знак Зна Char Char Char Char Char Char"/>
    <w:basedOn w:val="Normal"/>
    <w:link w:val="BodyText3Char1"/>
    <w:uiPriority w:val="99"/>
    <w:unhideWhenUsed/>
    <w:rsid w:val="006F6B0B"/>
    <w:pPr>
      <w:autoSpaceDN w:val="0"/>
      <w:spacing w:after="120" w:line="240" w:lineRule="auto"/>
    </w:pPr>
    <w:rPr>
      <w:rFonts w:ascii="Times New Roman" w:eastAsia="Times New Roman" w:hAnsi="Times New Roman" w:cs="Times New Roman"/>
      <w:sz w:val="16"/>
      <w:szCs w:val="16"/>
      <w:lang w:eastAsia="ja-JP"/>
    </w:rPr>
  </w:style>
  <w:style w:type="character" w:customStyle="1" w:styleId="BodyText3Char">
    <w:name w:val="Body Text 3 Char"/>
    <w:basedOn w:val="DefaultParagraphFont"/>
    <w:rsid w:val="006F6B0B"/>
    <w:rPr>
      <w:sz w:val="16"/>
      <w:szCs w:val="16"/>
    </w:rPr>
  </w:style>
  <w:style w:type="character" w:customStyle="1" w:styleId="BodyText3Char1">
    <w:name w:val="Body Text 3 Char1"/>
    <w:aliases w:val="Знак Зна Char Char Char Char Char Char Char1"/>
    <w:basedOn w:val="DefaultParagraphFont"/>
    <w:link w:val="BodyText3"/>
    <w:uiPriority w:val="99"/>
    <w:locked/>
    <w:rsid w:val="006F6B0B"/>
    <w:rPr>
      <w:rFonts w:ascii="Times New Roman" w:eastAsia="Times New Roman" w:hAnsi="Times New Roman" w:cs="Times New Roman"/>
      <w:sz w:val="16"/>
      <w:szCs w:val="16"/>
      <w:lang w:eastAsia="ja-JP"/>
    </w:rPr>
  </w:style>
  <w:style w:type="character" w:customStyle="1" w:styleId="BodyTextIndent2Char1">
    <w:name w:val="Body Text Indent 2 Char1"/>
    <w:basedOn w:val="DefaultParagraphFont"/>
    <w:uiPriority w:val="99"/>
    <w:rsid w:val="006F6B0B"/>
  </w:style>
  <w:style w:type="character" w:customStyle="1" w:styleId="BodyTextIndent3Char">
    <w:name w:val="Body Text Indent 3 Char"/>
    <w:basedOn w:val="DefaultParagraphFont"/>
    <w:link w:val="BodyTextIndent3"/>
    <w:rsid w:val="006F6B0B"/>
    <w:rPr>
      <w:rFonts w:ascii="GEO LITERATURULI" w:eastAsia="Times New Roman" w:hAnsi="GEO LITERATURULI" w:cs="Times New Roman"/>
      <w:sz w:val="24"/>
      <w:szCs w:val="20"/>
    </w:rPr>
  </w:style>
  <w:style w:type="paragraph" w:styleId="BodyTextIndent3">
    <w:name w:val="Body Text Indent 3"/>
    <w:basedOn w:val="Normal"/>
    <w:link w:val="BodyTextIndent3Char"/>
    <w:uiPriority w:val="99"/>
    <w:unhideWhenUsed/>
    <w:rsid w:val="006F6B0B"/>
    <w:pPr>
      <w:autoSpaceDN w:val="0"/>
      <w:spacing w:after="0" w:line="360" w:lineRule="auto"/>
      <w:ind w:firstLine="720"/>
      <w:jc w:val="both"/>
    </w:pPr>
    <w:rPr>
      <w:rFonts w:ascii="GEO LITERATURULI" w:eastAsia="Times New Roman" w:hAnsi="GEO LITERATURULI" w:cs="Times New Roman"/>
      <w:sz w:val="24"/>
      <w:szCs w:val="20"/>
    </w:rPr>
  </w:style>
  <w:style w:type="character" w:customStyle="1" w:styleId="BodyTextIndent3Char1">
    <w:name w:val="Body Text Indent 3 Char1"/>
    <w:basedOn w:val="DefaultParagraphFont"/>
    <w:uiPriority w:val="99"/>
    <w:rsid w:val="006F6B0B"/>
    <w:rPr>
      <w:sz w:val="16"/>
      <w:szCs w:val="16"/>
    </w:rPr>
  </w:style>
  <w:style w:type="paragraph" w:styleId="Quote">
    <w:name w:val="Quote"/>
    <w:basedOn w:val="Normal"/>
    <w:next w:val="Normal"/>
    <w:link w:val="QuoteChar"/>
    <w:uiPriority w:val="29"/>
    <w:qFormat/>
    <w:rsid w:val="006F6B0B"/>
    <w:pPr>
      <w:autoSpaceDN w:val="0"/>
      <w:spacing w:after="0" w:line="240" w:lineRule="auto"/>
    </w:pPr>
    <w:rPr>
      <w:rFonts w:ascii="Cambria" w:eastAsia="Times New Roman" w:hAnsi="Cambria" w:cs="Times New Roman"/>
      <w:i/>
      <w:iCs/>
      <w:sz w:val="20"/>
      <w:szCs w:val="20"/>
    </w:rPr>
  </w:style>
  <w:style w:type="character" w:customStyle="1" w:styleId="QuoteChar">
    <w:name w:val="Quote Char"/>
    <w:basedOn w:val="DefaultParagraphFont"/>
    <w:link w:val="Quote"/>
    <w:uiPriority w:val="29"/>
    <w:rsid w:val="006F6B0B"/>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6F6B0B"/>
    <w:pPr>
      <w:pBdr>
        <w:top w:val="dotted" w:sz="2" w:space="10" w:color="632423"/>
        <w:bottom w:val="dotted" w:sz="2" w:space="4" w:color="632423"/>
      </w:pBdr>
      <w:autoSpaceDN w:val="0"/>
      <w:spacing w:before="160" w:after="0" w:line="300" w:lineRule="auto"/>
      <w:ind w:left="1440" w:right="1440"/>
    </w:pPr>
    <w:rPr>
      <w:rFonts w:ascii="Cambria" w:eastAsia="Times New Roman" w:hAnsi="Cambria" w:cs="Times New Roman"/>
      <w:caps/>
      <w:color w:val="622423"/>
      <w:spacing w:val="5"/>
      <w:sz w:val="20"/>
      <w:szCs w:val="20"/>
    </w:rPr>
  </w:style>
  <w:style w:type="character" w:customStyle="1" w:styleId="IntenseQuoteChar">
    <w:name w:val="Intense Quote Char"/>
    <w:basedOn w:val="DefaultParagraphFont"/>
    <w:link w:val="IntenseQuote"/>
    <w:uiPriority w:val="30"/>
    <w:rsid w:val="006F6B0B"/>
    <w:rPr>
      <w:rFonts w:ascii="Cambria" w:eastAsia="Times New Roman" w:hAnsi="Cambria" w:cs="Times New Roman"/>
      <w:caps/>
      <w:color w:val="622423"/>
      <w:spacing w:val="5"/>
      <w:sz w:val="20"/>
      <w:szCs w:val="20"/>
    </w:rPr>
  </w:style>
  <w:style w:type="paragraph" w:customStyle="1" w:styleId="muxlixml">
    <w:name w:val="muxli_xml"/>
    <w:basedOn w:val="Normal"/>
    <w:autoRedefine/>
    <w:rsid w:val="006F6B0B"/>
    <w:pPr>
      <w:keepNext/>
      <w:keepLines/>
      <w:tabs>
        <w:tab w:val="left" w:pos="0"/>
      </w:tabs>
      <w:suppressAutoHyphens/>
      <w:autoSpaceDN w:val="0"/>
      <w:spacing w:before="240" w:after="0" w:line="240" w:lineRule="exact"/>
    </w:pPr>
    <w:rPr>
      <w:rFonts w:ascii="Sylfaen" w:eastAsia="Times New Roman" w:hAnsi="Sylfaen" w:cs="Times New Roman"/>
      <w:b/>
      <w:sz w:val="24"/>
      <w:szCs w:val="24"/>
      <w:lang w:val="ka-GE"/>
    </w:rPr>
  </w:style>
  <w:style w:type="paragraph" w:customStyle="1" w:styleId="Normal0">
    <w:name w:val="[Normal]"/>
    <w:link w:val="NormalChar"/>
    <w:rsid w:val="006F6B0B"/>
    <w:pPr>
      <w:widowControl w:val="0"/>
      <w:autoSpaceDN w:val="0"/>
      <w:spacing w:after="0" w:line="240" w:lineRule="auto"/>
    </w:pPr>
    <w:rPr>
      <w:rFonts w:ascii="Arial" w:eastAsia="Arial" w:hAnsi="Arial" w:cs="Arial"/>
      <w:sz w:val="24"/>
      <w:szCs w:val="20"/>
    </w:rPr>
  </w:style>
  <w:style w:type="paragraph" w:customStyle="1" w:styleId="sat1">
    <w:name w:val="sat1"/>
    <w:basedOn w:val="Normal"/>
    <w:rsid w:val="006F6B0B"/>
    <w:pPr>
      <w:autoSpaceDN w:val="0"/>
      <w:spacing w:after="0" w:line="360" w:lineRule="auto"/>
      <w:jc w:val="center"/>
    </w:pPr>
    <w:rPr>
      <w:rFonts w:ascii="LitNusx" w:eastAsia="Times New Roman" w:hAnsi="LitNusx" w:cs="Times New Roman"/>
      <w:b/>
      <w:sz w:val="40"/>
      <w:szCs w:val="24"/>
      <w:lang w:val="en-GB" w:eastAsia="ru-RU"/>
    </w:rPr>
  </w:style>
  <w:style w:type="paragraph" w:customStyle="1" w:styleId="sat2">
    <w:name w:val="sat2"/>
    <w:basedOn w:val="Heading9"/>
    <w:rsid w:val="006F6B0B"/>
    <w:pPr>
      <w:keepLines w:val="0"/>
      <w:autoSpaceDN w:val="0"/>
      <w:spacing w:before="120" w:after="120" w:line="360" w:lineRule="auto"/>
      <w:ind w:left="0" w:right="-5" w:firstLine="0"/>
      <w:jc w:val="center"/>
    </w:pPr>
    <w:rPr>
      <w:rFonts w:ascii="LitNusx" w:eastAsia="Times New Roman" w:hAnsi="LitNusx" w:cs="Times New Roman"/>
      <w:b/>
      <w:i w:val="0"/>
      <w:iCs w:val="0"/>
      <w:color w:val="auto"/>
      <w:sz w:val="36"/>
      <w:szCs w:val="24"/>
      <w:lang w:val="en-GB" w:eastAsia="ru-RU"/>
    </w:rPr>
  </w:style>
  <w:style w:type="paragraph" w:customStyle="1" w:styleId="BodyText21">
    <w:name w:val="Body Text 21"/>
    <w:basedOn w:val="Normal"/>
    <w:rsid w:val="006F6B0B"/>
    <w:pPr>
      <w:autoSpaceDN w:val="0"/>
      <w:snapToGrid w:val="0"/>
      <w:spacing w:after="0" w:line="240" w:lineRule="auto"/>
      <w:ind w:left="1440"/>
      <w:jc w:val="both"/>
    </w:pPr>
    <w:rPr>
      <w:rFonts w:ascii="Times New Roman" w:eastAsia="Times New Roman" w:hAnsi="Times New Roman" w:cs="Times New Roman"/>
      <w:sz w:val="36"/>
      <w:szCs w:val="20"/>
    </w:rPr>
  </w:style>
  <w:style w:type="character" w:styleId="SubtleEmphasis">
    <w:name w:val="Subtle Emphasis"/>
    <w:uiPriority w:val="19"/>
    <w:qFormat/>
    <w:rsid w:val="006F6B0B"/>
    <w:rPr>
      <w:i/>
      <w:iCs/>
    </w:rPr>
  </w:style>
  <w:style w:type="character" w:styleId="SubtleReference">
    <w:name w:val="Subtle Reference"/>
    <w:uiPriority w:val="31"/>
    <w:qFormat/>
    <w:rsid w:val="006F6B0B"/>
    <w:rPr>
      <w:rFonts w:ascii="Calibri" w:eastAsia="Times New Roman" w:hAnsi="Calibri" w:cs="Times New Roman" w:hint="default"/>
      <w:i/>
      <w:iCs/>
      <w:color w:val="622423"/>
    </w:rPr>
  </w:style>
  <w:style w:type="character" w:customStyle="1" w:styleId="FooterChar1">
    <w:name w:val="Footer Char1"/>
    <w:aliases w:val="(allgemein) Char1,AGT ESIA Char1"/>
    <w:basedOn w:val="DefaultParagraphFont"/>
    <w:locked/>
    <w:rsid w:val="006F6B0B"/>
    <w:rPr>
      <w:rFonts w:ascii="Times New Roman" w:eastAsia="Times New Roman" w:hAnsi="Times New Roman" w:cs="Times New Roman" w:hint="default"/>
      <w:sz w:val="24"/>
      <w:szCs w:val="20"/>
    </w:rPr>
  </w:style>
  <w:style w:type="table" w:customStyle="1" w:styleId="TableGrid14">
    <w:name w:val="Table Grid14"/>
    <w:basedOn w:val="TableNormal"/>
    <w:rsid w:val="006F6B0B"/>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5">
    <w:name w:val="Report Table 25"/>
    <w:uiPriority w:val="98"/>
    <w:semiHidden/>
    <w:unhideWhenUsed/>
    <w:qFormat/>
    <w:rsid w:val="006F6B0B"/>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1">
    <w:name w:val="Table Grid11"/>
    <w:basedOn w:val="TableNormal"/>
    <w:next w:val="TableGrid"/>
    <w:uiPriority w:val="39"/>
    <w:rsid w:val="006F6B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6F6B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6F6B0B"/>
  </w:style>
  <w:style w:type="paragraph" w:styleId="FootnoteText">
    <w:name w:val="footnote text"/>
    <w:aliases w:val="single space,footnote text,FOOTNOTES,fn,Footnote Text Char2 Char,Footnote Text Char1 Char Char,Footnote Text Char2 Char Char Char,Footnote Text Char1 Char Char Char Char,Footnote Text Char2 Char Char Char Char Char"/>
    <w:basedOn w:val="Normal"/>
    <w:link w:val="FootnoteTextChar"/>
    <w:unhideWhenUsed/>
    <w:rsid w:val="006F6B0B"/>
    <w:pPr>
      <w:spacing w:after="0" w:line="240" w:lineRule="auto"/>
    </w:pPr>
    <w:rPr>
      <w:sz w:val="20"/>
      <w:szCs w:val="20"/>
    </w:rPr>
  </w:style>
  <w:style w:type="character" w:customStyle="1" w:styleId="FootnoteTextChar">
    <w:name w:val="Footnote Text Char"/>
    <w:aliases w:val="single space Char,footnote text Char,FOOTNOTES Char,fn Char,Footnote Text Char2 Char Char,Footnote Text Char1 Char Char Char,Footnote Text Char2 Char Char Char Char,Footnote Text Char1 Char Char Char Char Char"/>
    <w:basedOn w:val="DefaultParagraphFont"/>
    <w:link w:val="FootnoteText"/>
    <w:rsid w:val="006F6B0B"/>
    <w:rPr>
      <w:sz w:val="20"/>
      <w:szCs w:val="20"/>
    </w:rPr>
  </w:style>
  <w:style w:type="character" w:styleId="FootnoteReference">
    <w:name w:val="footnote reference"/>
    <w:aliases w:val="ftref,fr,16 Point,Superscript 6 Point,Error-Fußnotenzeichen5,Error-Fußnotenzeichen6,Error-Fußnotenzeichen3,(NECG) Footnote Reference,Footnote Ref in FtNote,SUPERS"/>
    <w:basedOn w:val="DefaultParagraphFont"/>
    <w:unhideWhenUsed/>
    <w:rsid w:val="006F6B0B"/>
    <w:rPr>
      <w:vertAlign w:val="superscript"/>
    </w:rPr>
  </w:style>
  <w:style w:type="paragraph" w:customStyle="1" w:styleId="Tabletext">
    <w:name w:val="Tabletext"/>
    <w:basedOn w:val="Normal"/>
    <w:next w:val="Normal"/>
    <w:rsid w:val="00221CA6"/>
    <w:pPr>
      <w:keepLines/>
      <w:suppressLineNumbers/>
      <w:spacing w:after="0" w:line="240" w:lineRule="auto"/>
    </w:pPr>
    <w:rPr>
      <w:rFonts w:ascii="AcadNusx" w:eastAsia="Times New Roman" w:hAnsi="AcadNusx" w:cs="Times New Roman"/>
      <w:sz w:val="20"/>
      <w:szCs w:val="20"/>
      <w:lang w:eastAsia="ru-RU"/>
    </w:rPr>
  </w:style>
  <w:style w:type="paragraph" w:customStyle="1" w:styleId="dan">
    <w:name w:val="dan"/>
    <w:basedOn w:val="Normal"/>
    <w:rsid w:val="00221CA6"/>
    <w:pPr>
      <w:spacing w:after="0" w:line="360" w:lineRule="auto"/>
      <w:jc w:val="center"/>
    </w:pPr>
    <w:rPr>
      <w:rFonts w:ascii="LitNusx" w:eastAsia="MS Mincho" w:hAnsi="LitNusx" w:cs="Times New Roman"/>
      <w:sz w:val="28"/>
      <w:szCs w:val="24"/>
    </w:rPr>
  </w:style>
  <w:style w:type="character" w:customStyle="1" w:styleId="data-title">
    <w:name w:val="data-title"/>
    <w:basedOn w:val="DefaultParagraphFont"/>
    <w:rsid w:val="00221CA6"/>
  </w:style>
  <w:style w:type="character" w:customStyle="1" w:styleId="data-list">
    <w:name w:val="data-list"/>
    <w:basedOn w:val="DefaultParagraphFont"/>
    <w:rsid w:val="00221CA6"/>
  </w:style>
  <w:style w:type="table" w:customStyle="1" w:styleId="TableGrid20">
    <w:name w:val="TableGrid2"/>
    <w:rsid w:val="00221CA6"/>
    <w:pPr>
      <w:spacing w:after="0" w:line="240" w:lineRule="auto"/>
    </w:pPr>
    <w:rPr>
      <w:rFonts w:eastAsiaTheme="minorEastAsia"/>
    </w:rPr>
    <w:tblPr>
      <w:tblCellMar>
        <w:top w:w="0" w:type="dxa"/>
        <w:left w:w="0" w:type="dxa"/>
        <w:bottom w:w="0" w:type="dxa"/>
        <w:right w:w="0" w:type="dxa"/>
      </w:tblCellMar>
    </w:tblPr>
  </w:style>
  <w:style w:type="table" w:customStyle="1" w:styleId="TableGrid30">
    <w:name w:val="TableGrid3"/>
    <w:rsid w:val="00221CA6"/>
    <w:pPr>
      <w:spacing w:after="0" w:line="240" w:lineRule="auto"/>
    </w:pPr>
    <w:rPr>
      <w:rFonts w:eastAsiaTheme="minorEastAsia"/>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221CA6"/>
    <w:pPr>
      <w:spacing w:after="0"/>
    </w:pPr>
    <w:rPr>
      <w:rFonts w:ascii="Sylfaen" w:eastAsia="Sylfaen" w:hAnsi="Sylfaen" w:cs="Sylfaen"/>
      <w:color w:val="000000"/>
      <w:sz w:val="18"/>
    </w:rPr>
  </w:style>
  <w:style w:type="character" w:customStyle="1" w:styleId="footnotedescriptionChar">
    <w:name w:val="footnote description Char"/>
    <w:link w:val="footnotedescription"/>
    <w:rsid w:val="00221CA6"/>
    <w:rPr>
      <w:rFonts w:ascii="Sylfaen" w:eastAsia="Sylfaen" w:hAnsi="Sylfaen" w:cs="Sylfaen"/>
      <w:color w:val="000000"/>
      <w:sz w:val="18"/>
    </w:rPr>
  </w:style>
  <w:style w:type="character" w:customStyle="1" w:styleId="footnotemark">
    <w:name w:val="footnote mark"/>
    <w:hidden/>
    <w:rsid w:val="00221CA6"/>
    <w:rPr>
      <w:rFonts w:ascii="Sylfaen" w:eastAsia="Sylfaen" w:hAnsi="Sylfaen" w:cs="Sylfaen"/>
      <w:color w:val="000000"/>
      <w:sz w:val="18"/>
      <w:vertAlign w:val="superscript"/>
    </w:rPr>
  </w:style>
  <w:style w:type="paragraph" w:customStyle="1" w:styleId="NormalComplexBold">
    <w:name w:val="Normal + (Complex) Bold"/>
    <w:basedOn w:val="Normal"/>
    <w:rsid w:val="00221CA6"/>
    <w:pPr>
      <w:suppressAutoHyphens/>
      <w:bidi/>
      <w:spacing w:after="200" w:line="276" w:lineRule="auto"/>
    </w:pPr>
    <w:rPr>
      <w:rFonts w:ascii="Arial" w:eastAsia="Times New Roman" w:hAnsi="Arial" w:cs="Arial"/>
      <w:sz w:val="24"/>
      <w:szCs w:val="24"/>
      <w:lang w:eastAsia="he-IL" w:bidi="he-IL"/>
    </w:rPr>
  </w:style>
  <w:style w:type="character" w:customStyle="1" w:styleId="apple-converted-space">
    <w:name w:val="apple-converted-space"/>
    <w:basedOn w:val="DefaultParagraphFont"/>
    <w:rsid w:val="00221CA6"/>
    <w:rPr>
      <w:rFonts w:cs="Times New Roman"/>
    </w:rPr>
  </w:style>
  <w:style w:type="paragraph" w:styleId="ListBullet">
    <w:name w:val="List Bullet"/>
    <w:basedOn w:val="Normal"/>
    <w:rsid w:val="00221CA6"/>
    <w:pPr>
      <w:widowControl w:val="0"/>
      <w:numPr>
        <w:numId w:val="34"/>
      </w:numPr>
      <w:tabs>
        <w:tab w:val="clear" w:pos="283"/>
        <w:tab w:val="left" w:pos="1134"/>
      </w:tabs>
      <w:spacing w:after="60" w:line="276" w:lineRule="auto"/>
      <w:ind w:left="1135" w:hanging="284"/>
    </w:pPr>
    <w:rPr>
      <w:rFonts w:ascii="Arial" w:eastAsia="Times New Roman" w:hAnsi="Arial" w:cs="Times New Roman"/>
      <w:sz w:val="20"/>
      <w:lang w:val="en-GB" w:eastAsia="de-CH"/>
    </w:rPr>
  </w:style>
  <w:style w:type="paragraph" w:styleId="ListBullet2">
    <w:name w:val="List Bullet 2"/>
    <w:basedOn w:val="Normal"/>
    <w:rsid w:val="00221CA6"/>
    <w:pPr>
      <w:widowControl w:val="0"/>
      <w:numPr>
        <w:numId w:val="33"/>
      </w:numPr>
      <w:tabs>
        <w:tab w:val="left" w:pos="1418"/>
      </w:tabs>
      <w:spacing w:after="60" w:line="276" w:lineRule="auto"/>
    </w:pPr>
    <w:rPr>
      <w:rFonts w:ascii="Arial" w:eastAsia="Times New Roman" w:hAnsi="Arial" w:cs="Times New Roman"/>
      <w:sz w:val="20"/>
      <w:lang w:val="en-GB" w:eastAsia="de-CH"/>
    </w:rPr>
  </w:style>
  <w:style w:type="paragraph" w:customStyle="1" w:styleId="Auflistung">
    <w:name w:val="Auflistung"/>
    <w:basedOn w:val="Normal"/>
    <w:semiHidden/>
    <w:rsid w:val="00221CA6"/>
    <w:pPr>
      <w:numPr>
        <w:numId w:val="32"/>
      </w:numPr>
      <w:spacing w:after="60" w:line="276" w:lineRule="auto"/>
    </w:pPr>
    <w:rPr>
      <w:rFonts w:ascii="Arial" w:eastAsia="Times New Roman" w:hAnsi="Arial" w:cs="Times New Roman"/>
      <w:sz w:val="20"/>
      <w:lang w:val="en-GB" w:eastAsia="de-CH"/>
    </w:rPr>
  </w:style>
  <w:style w:type="paragraph" w:customStyle="1" w:styleId="berschrift211pt">
    <w:name w:val="Überschrift 2 + 11 pt"/>
    <w:basedOn w:val="Heading2"/>
    <w:next w:val="Normal"/>
    <w:semiHidden/>
    <w:rsid w:val="00221CA6"/>
    <w:pPr>
      <w:keepLines w:val="0"/>
      <w:numPr>
        <w:ilvl w:val="1"/>
        <w:numId w:val="36"/>
      </w:numPr>
      <w:tabs>
        <w:tab w:val="left" w:pos="0"/>
        <w:tab w:val="left" w:pos="567"/>
      </w:tabs>
      <w:spacing w:before="120" w:after="120" w:line="276" w:lineRule="auto"/>
    </w:pPr>
    <w:rPr>
      <w:rFonts w:ascii="Grigolia" w:eastAsia="Times New Roman" w:hAnsi="Grigolia" w:cs="Times New Roman"/>
      <w:b/>
      <w:bCs/>
      <w:i/>
      <w:iCs/>
      <w:color w:val="auto"/>
      <w:sz w:val="22"/>
      <w:szCs w:val="20"/>
      <w:lang w:val="en-GB" w:eastAsia="de-CH"/>
    </w:rPr>
  </w:style>
  <w:style w:type="paragraph" w:customStyle="1" w:styleId="Formatvorlageberschrift112pt11ptNach6ptZeilenabstande">
    <w:name w:val="Formatvorlage Überschrift 1 + 12 pt + 11 pt Nach:  6 pt Zeilenabstand:  e..."/>
    <w:basedOn w:val="Normal"/>
    <w:semiHidden/>
    <w:rsid w:val="00221CA6"/>
    <w:pPr>
      <w:keepNext/>
      <w:tabs>
        <w:tab w:val="left" w:pos="567"/>
      </w:tabs>
      <w:spacing w:before="240" w:after="120" w:line="276" w:lineRule="auto"/>
      <w:ind w:left="709"/>
      <w:outlineLvl w:val="0"/>
    </w:pPr>
    <w:rPr>
      <w:rFonts w:ascii="Arial" w:eastAsia="Times New Roman" w:hAnsi="Arial" w:cs="Times New Roman"/>
      <w:b/>
      <w:bCs/>
      <w:kern w:val="28"/>
      <w:sz w:val="20"/>
      <w:lang w:val="en-GB" w:eastAsia="de-DE"/>
    </w:rPr>
  </w:style>
  <w:style w:type="paragraph" w:customStyle="1" w:styleId="FormatvorlageArtikel3pt">
    <w:name w:val="Formatvorlage Artikel + 3 pt"/>
    <w:basedOn w:val="Normal"/>
    <w:semiHidden/>
    <w:rsid w:val="00221CA6"/>
    <w:pPr>
      <w:keepLines/>
      <w:tabs>
        <w:tab w:val="left" w:pos="567"/>
      </w:tabs>
      <w:spacing w:after="120" w:line="240" w:lineRule="atLeast"/>
      <w:ind w:left="709"/>
    </w:pPr>
    <w:rPr>
      <w:rFonts w:ascii="Arial" w:eastAsia="Times New Roman" w:hAnsi="Arial" w:cs="Times New Roman"/>
      <w:b/>
      <w:bCs/>
      <w:position w:val="-6"/>
      <w:sz w:val="6"/>
      <w:lang w:val="de-DE" w:eastAsia="de-CH"/>
    </w:rPr>
  </w:style>
  <w:style w:type="paragraph" w:customStyle="1" w:styleId="FormatvorlageFormatvorlageArtikel3ptChar10pt">
    <w:name w:val="Formatvorlage Formatvorlage Artikel + 3 pt Char + 10 pt"/>
    <w:basedOn w:val="Normal"/>
    <w:semiHidden/>
    <w:rsid w:val="00221CA6"/>
    <w:pPr>
      <w:keepLines/>
      <w:tabs>
        <w:tab w:val="left" w:pos="567"/>
      </w:tabs>
      <w:spacing w:after="120" w:line="240" w:lineRule="atLeast"/>
      <w:ind w:left="709"/>
    </w:pPr>
    <w:rPr>
      <w:rFonts w:ascii="Arial" w:eastAsia="Times New Roman" w:hAnsi="Arial" w:cs="Times New Roman"/>
      <w:b/>
      <w:bCs/>
      <w:position w:val="-6"/>
      <w:sz w:val="20"/>
      <w:lang w:val="de-DE" w:eastAsia="de-CH"/>
    </w:rPr>
  </w:style>
  <w:style w:type="paragraph" w:customStyle="1" w:styleId="Formatvorlage1">
    <w:name w:val="Formatvorlage1"/>
    <w:basedOn w:val="TOC1"/>
    <w:semiHidden/>
    <w:rsid w:val="00221CA6"/>
    <w:pPr>
      <w:tabs>
        <w:tab w:val="clear" w:pos="9830"/>
        <w:tab w:val="left" w:pos="567"/>
        <w:tab w:val="right" w:pos="9060"/>
      </w:tabs>
      <w:spacing w:before="240" w:after="120" w:line="240" w:lineRule="auto"/>
      <w:ind w:left="567"/>
    </w:pPr>
    <w:rPr>
      <w:rFonts w:ascii="Grigolia" w:eastAsia="Times New Roman" w:hAnsi="Grigolia" w:cs="Arial"/>
      <w:b w:val="0"/>
      <w:sz w:val="22"/>
      <w:szCs w:val="22"/>
      <w:lang w:val="en-GB" w:eastAsia="de-CH"/>
    </w:rPr>
  </w:style>
  <w:style w:type="paragraph" w:customStyle="1" w:styleId="Formatvorlage2">
    <w:name w:val="Formatvorlage2"/>
    <w:basedOn w:val="ListBullet"/>
    <w:semiHidden/>
    <w:rsid w:val="00221CA6"/>
    <w:pPr>
      <w:numPr>
        <w:numId w:val="0"/>
      </w:numPr>
    </w:pPr>
  </w:style>
  <w:style w:type="paragraph" w:customStyle="1" w:styleId="FormatvorlageTextkrperFett">
    <w:name w:val="Formatvorlage Textkörper + Fett"/>
    <w:basedOn w:val="BodyText"/>
    <w:semiHidden/>
    <w:rsid w:val="00221CA6"/>
    <w:pPr>
      <w:widowControl/>
      <w:numPr>
        <w:numId w:val="35"/>
      </w:numPr>
      <w:tabs>
        <w:tab w:val="clear" w:pos="780"/>
      </w:tabs>
      <w:ind w:left="0" w:firstLine="0"/>
    </w:pPr>
    <w:rPr>
      <w:rFonts w:ascii="Times New Roman" w:eastAsia="Times New Roman" w:hAnsi="Times New Roman" w:cs="Times New Roman"/>
    </w:rPr>
  </w:style>
  <w:style w:type="paragraph" w:customStyle="1" w:styleId="Formatvorlageberschrift112pt11ptVor9pt">
    <w:name w:val="Formatvorlage Überschrift 1 + 12 pt + 11 pt Vor:  9 pt"/>
    <w:basedOn w:val="Normal"/>
    <w:semiHidden/>
    <w:rsid w:val="00221CA6"/>
    <w:pPr>
      <w:keepNext/>
      <w:tabs>
        <w:tab w:val="left" w:pos="567"/>
      </w:tabs>
      <w:spacing w:before="360" w:after="180" w:line="276" w:lineRule="auto"/>
      <w:ind w:left="709"/>
      <w:outlineLvl w:val="0"/>
    </w:pPr>
    <w:rPr>
      <w:rFonts w:ascii="Arial" w:eastAsia="Times New Roman" w:hAnsi="Arial" w:cs="Times New Roman"/>
      <w:b/>
      <w:bCs/>
      <w:kern w:val="28"/>
      <w:sz w:val="24"/>
      <w:szCs w:val="24"/>
      <w:lang w:val="en-GB" w:eastAsia="de-DE"/>
    </w:rPr>
  </w:style>
  <w:style w:type="paragraph" w:customStyle="1" w:styleId="Formatvorlageberschrift211ptVor3pt">
    <w:name w:val="Formatvorlage Überschrift 2 + 11 pt + Vor:  3 pt"/>
    <w:basedOn w:val="berschrift211pt"/>
    <w:semiHidden/>
    <w:rsid w:val="00221CA6"/>
    <w:pPr>
      <w:numPr>
        <w:ilvl w:val="0"/>
        <w:numId w:val="0"/>
      </w:numPr>
      <w:tabs>
        <w:tab w:val="clear" w:pos="567"/>
      </w:tabs>
      <w:spacing w:before="300"/>
    </w:pPr>
    <w:rPr>
      <w:bCs w:val="0"/>
    </w:rPr>
  </w:style>
  <w:style w:type="paragraph" w:customStyle="1" w:styleId="FormatvorlageFormatvorlageberschrift211ptVor3ptVor9pt">
    <w:name w:val="Formatvorlage Formatvorlage Überschrift 2 + 11 pt + Vor:  3 pt + Vor:  9 pt"/>
    <w:basedOn w:val="Formatvorlageberschrift211ptVor3pt"/>
    <w:semiHidden/>
    <w:rsid w:val="00221CA6"/>
    <w:pPr>
      <w:spacing w:before="240"/>
    </w:pPr>
  </w:style>
  <w:style w:type="paragraph" w:customStyle="1" w:styleId="FormatvorlageTextNach3pt">
    <w:name w:val="Formatvorlage Text + Nach:  3 pt"/>
    <w:basedOn w:val="Normal"/>
    <w:semiHidden/>
    <w:rsid w:val="00221CA6"/>
    <w:pPr>
      <w:tabs>
        <w:tab w:val="left" w:pos="709"/>
      </w:tabs>
      <w:spacing w:after="60" w:line="276" w:lineRule="auto"/>
      <w:ind w:left="709"/>
    </w:pPr>
    <w:rPr>
      <w:rFonts w:ascii="Arial" w:eastAsia="Times New Roman" w:hAnsi="Arial" w:cs="Times New Roman"/>
      <w:sz w:val="20"/>
      <w:lang w:val="en-GB" w:eastAsia="de-DE"/>
    </w:rPr>
  </w:style>
  <w:style w:type="paragraph" w:customStyle="1" w:styleId="FormatvorlageVor3pt">
    <w:name w:val="Formatvorlage Vor:  3 pt"/>
    <w:basedOn w:val="Normal"/>
    <w:semiHidden/>
    <w:rsid w:val="00221CA6"/>
    <w:pPr>
      <w:numPr>
        <w:numId w:val="37"/>
      </w:numPr>
      <w:tabs>
        <w:tab w:val="left" w:pos="425"/>
      </w:tabs>
      <w:spacing w:after="60" w:line="276" w:lineRule="auto"/>
    </w:pPr>
    <w:rPr>
      <w:rFonts w:ascii="Arial" w:eastAsia="Times New Roman" w:hAnsi="Arial" w:cs="Times New Roman"/>
      <w:spacing w:val="-4"/>
      <w:sz w:val="20"/>
      <w:lang w:val="en-GB" w:eastAsia="de-DE"/>
    </w:rPr>
  </w:style>
  <w:style w:type="paragraph" w:customStyle="1" w:styleId="Formatvorlage10ptLinks">
    <w:name w:val="Formatvorlage 10 pt Links"/>
    <w:basedOn w:val="Normal"/>
    <w:semiHidden/>
    <w:rsid w:val="00221CA6"/>
    <w:pPr>
      <w:numPr>
        <w:numId w:val="38"/>
      </w:numPr>
      <w:tabs>
        <w:tab w:val="left" w:pos="425"/>
      </w:tabs>
      <w:spacing w:after="60" w:line="276" w:lineRule="auto"/>
    </w:pPr>
    <w:rPr>
      <w:rFonts w:ascii="Arial" w:eastAsia="Times New Roman" w:hAnsi="Arial" w:cs="Times New Roman"/>
      <w:spacing w:val="-4"/>
      <w:sz w:val="20"/>
      <w:lang w:val="en-GB" w:eastAsia="de-DE"/>
    </w:rPr>
  </w:style>
  <w:style w:type="paragraph" w:customStyle="1" w:styleId="FormatvorlageArtikelZeilenabstandeinfach">
    <w:name w:val="Formatvorlage Artikel + Zeilenabstand:  einfach"/>
    <w:basedOn w:val="Normal"/>
    <w:semiHidden/>
    <w:rsid w:val="00221CA6"/>
    <w:pPr>
      <w:keepLines/>
      <w:tabs>
        <w:tab w:val="left" w:pos="567"/>
      </w:tabs>
      <w:spacing w:after="120" w:line="276" w:lineRule="auto"/>
      <w:ind w:left="709"/>
    </w:pPr>
    <w:rPr>
      <w:rFonts w:ascii="Arial" w:eastAsia="Times New Roman" w:hAnsi="Arial" w:cs="Times New Roman"/>
      <w:b/>
      <w:bCs/>
      <w:position w:val="-6"/>
      <w:sz w:val="20"/>
      <w:lang w:val="de-DE" w:eastAsia="de-CH"/>
    </w:rPr>
  </w:style>
  <w:style w:type="paragraph" w:customStyle="1" w:styleId="Formatvorlage3">
    <w:name w:val="Formatvorlage3"/>
    <w:basedOn w:val="Heading1"/>
    <w:semiHidden/>
    <w:rsid w:val="00221CA6"/>
    <w:pPr>
      <w:keepNext w:val="0"/>
      <w:keepLines w:val="0"/>
      <w:tabs>
        <w:tab w:val="left" w:pos="0"/>
      </w:tabs>
      <w:spacing w:before="360" w:after="240" w:line="276" w:lineRule="auto"/>
    </w:pPr>
    <w:rPr>
      <w:rFonts w:ascii="AcadNusx" w:eastAsia="Times New Roman" w:hAnsi="AcadNusx" w:cs="Times New Roman"/>
      <w:b/>
      <w:color w:val="auto"/>
      <w:szCs w:val="28"/>
      <w:lang w:val="en-GB" w:eastAsia="de-DE"/>
    </w:rPr>
  </w:style>
  <w:style w:type="paragraph" w:customStyle="1" w:styleId="Formatvorlage4">
    <w:name w:val="Formatvorlage4"/>
    <w:basedOn w:val="Heading2"/>
    <w:semiHidden/>
    <w:rsid w:val="00221CA6"/>
    <w:pPr>
      <w:keepLines w:val="0"/>
      <w:numPr>
        <w:ilvl w:val="1"/>
        <w:numId w:val="39"/>
      </w:numPr>
      <w:tabs>
        <w:tab w:val="left" w:pos="0"/>
      </w:tabs>
      <w:spacing w:before="240" w:after="120" w:line="276" w:lineRule="auto"/>
    </w:pPr>
    <w:rPr>
      <w:rFonts w:ascii="Grigolia" w:eastAsia="Times New Roman" w:hAnsi="Grigolia" w:cs="Times New Roman"/>
      <w:b/>
      <w:bCs/>
      <w:i/>
      <w:iCs/>
      <w:caps/>
      <w:color w:val="auto"/>
      <w:sz w:val="28"/>
      <w:szCs w:val="20"/>
      <w:lang w:val="en-GB" w:eastAsia="de-CH"/>
    </w:rPr>
  </w:style>
  <w:style w:type="paragraph" w:customStyle="1" w:styleId="DatumundOrt">
    <w:name w:val="Datum und Ort"/>
    <w:basedOn w:val="Normal"/>
    <w:next w:val="Normal"/>
    <w:rsid w:val="00221CA6"/>
    <w:pPr>
      <w:spacing w:after="480" w:line="276" w:lineRule="auto"/>
      <w:ind w:left="1701"/>
      <w:jc w:val="right"/>
    </w:pPr>
    <w:rPr>
      <w:rFonts w:ascii="Arial" w:eastAsia="Times New Roman" w:hAnsi="Arial" w:cs="Times New Roman"/>
      <w:b/>
      <w:color w:val="333333"/>
      <w:sz w:val="24"/>
      <w:szCs w:val="24"/>
      <w:lang w:val="en-GB" w:eastAsia="de-DE"/>
    </w:rPr>
  </w:style>
  <w:style w:type="paragraph" w:customStyle="1" w:styleId="Kunde">
    <w:name w:val="Kunde"/>
    <w:basedOn w:val="Normal"/>
    <w:rsid w:val="00221CA6"/>
    <w:pPr>
      <w:framePr w:hSpace="142" w:wrap="around" w:hAnchor="text" w:xAlign="right" w:yAlign="bottom"/>
      <w:spacing w:after="200" w:line="276" w:lineRule="auto"/>
      <w:suppressOverlap/>
      <w:jc w:val="right"/>
    </w:pPr>
    <w:rPr>
      <w:rFonts w:ascii="Arial" w:eastAsia="Times New Roman" w:hAnsi="Arial" w:cs="Times New Roman"/>
      <w:color w:val="333333"/>
      <w:sz w:val="32"/>
      <w:szCs w:val="32"/>
      <w:lang w:val="en-GB" w:eastAsia="de-DE"/>
    </w:rPr>
  </w:style>
  <w:style w:type="paragraph" w:customStyle="1" w:styleId="Berichtname">
    <w:name w:val="Berichtname"/>
    <w:basedOn w:val="Normal"/>
    <w:rsid w:val="00221CA6"/>
    <w:pPr>
      <w:spacing w:before="480" w:after="480" w:line="276" w:lineRule="auto"/>
      <w:jc w:val="right"/>
    </w:pPr>
    <w:rPr>
      <w:rFonts w:ascii="Arial" w:eastAsia="Times New Roman" w:hAnsi="Arial" w:cs="Times New Roman"/>
      <w:b/>
      <w:color w:val="333333"/>
      <w:sz w:val="52"/>
      <w:szCs w:val="52"/>
      <w:lang w:val="en-GB" w:eastAsia="de-DE"/>
    </w:rPr>
  </w:style>
  <w:style w:type="paragraph" w:customStyle="1" w:styleId="Haupttext">
    <w:name w:val="Haupttext"/>
    <w:basedOn w:val="Normal"/>
    <w:link w:val="HaupttextZchnZchn"/>
    <w:rsid w:val="00221CA6"/>
    <w:pPr>
      <w:widowControl w:val="0"/>
      <w:spacing w:after="120" w:line="276" w:lineRule="auto"/>
      <w:ind w:left="709"/>
    </w:pPr>
    <w:rPr>
      <w:rFonts w:ascii="Arial" w:eastAsia="Times New Roman" w:hAnsi="Arial" w:cs="Times New Roman"/>
      <w:lang w:val="de-CH" w:eastAsia="de-CH"/>
    </w:rPr>
  </w:style>
  <w:style w:type="character" w:customStyle="1" w:styleId="HaupttextZchnZchn">
    <w:name w:val="Haupttext Zchn Zchn"/>
    <w:link w:val="Haupttext"/>
    <w:rsid w:val="00221CA6"/>
    <w:rPr>
      <w:rFonts w:ascii="Arial" w:eastAsia="Times New Roman" w:hAnsi="Arial" w:cs="Times New Roman"/>
      <w:lang w:val="de-CH" w:eastAsia="de-CH"/>
    </w:rPr>
  </w:style>
  <w:style w:type="paragraph" w:customStyle="1" w:styleId="TitelZusammenfassung">
    <w:name w:val="Titel Zusammenfassung"/>
    <w:basedOn w:val="Normal"/>
    <w:next w:val="Normal"/>
    <w:rsid w:val="00221CA6"/>
    <w:pPr>
      <w:spacing w:before="120" w:after="280" w:line="276" w:lineRule="auto"/>
    </w:pPr>
    <w:rPr>
      <w:rFonts w:ascii="Arial" w:eastAsia="Times New Roman" w:hAnsi="Arial" w:cs="Times New Roman"/>
      <w:b/>
      <w:caps/>
      <w:sz w:val="28"/>
      <w:szCs w:val="28"/>
      <w:lang w:val="en-GB" w:eastAsia="de-CH"/>
    </w:rPr>
  </w:style>
  <w:style w:type="paragraph" w:styleId="DocumentMap">
    <w:name w:val="Document Map"/>
    <w:basedOn w:val="Normal"/>
    <w:link w:val="DocumentMapChar"/>
    <w:rsid w:val="00221CA6"/>
    <w:pPr>
      <w:shd w:val="clear" w:color="auto" w:fill="000080"/>
      <w:spacing w:after="60" w:line="276" w:lineRule="auto"/>
      <w:ind w:left="709"/>
    </w:pPr>
    <w:rPr>
      <w:rFonts w:ascii="Tahoma" w:eastAsia="Times New Roman" w:hAnsi="Tahoma" w:cs="Tahoma"/>
      <w:spacing w:val="-4"/>
      <w:sz w:val="20"/>
      <w:lang w:val="en-GB" w:eastAsia="de-DE"/>
    </w:rPr>
  </w:style>
  <w:style w:type="character" w:customStyle="1" w:styleId="DocumentMapChar">
    <w:name w:val="Document Map Char"/>
    <w:basedOn w:val="DefaultParagraphFont"/>
    <w:link w:val="DocumentMap"/>
    <w:rsid w:val="00221CA6"/>
    <w:rPr>
      <w:rFonts w:ascii="Tahoma" w:eastAsia="Times New Roman" w:hAnsi="Tahoma" w:cs="Tahoma"/>
      <w:spacing w:val="-4"/>
      <w:sz w:val="20"/>
      <w:shd w:val="clear" w:color="auto" w:fill="000080"/>
      <w:lang w:val="en-GB" w:eastAsia="de-DE"/>
    </w:rPr>
  </w:style>
  <w:style w:type="paragraph" w:customStyle="1" w:styleId="Tabelle">
    <w:name w:val="Tabelle"/>
    <w:basedOn w:val="Normal"/>
    <w:rsid w:val="00221CA6"/>
    <w:pPr>
      <w:keepLines/>
      <w:spacing w:before="40" w:after="40" w:line="276" w:lineRule="auto"/>
    </w:pPr>
    <w:rPr>
      <w:rFonts w:ascii="Arial" w:eastAsia="Times New Roman" w:hAnsi="Arial" w:cs="Times New Roman"/>
      <w:sz w:val="20"/>
      <w:lang w:val="en-GB" w:eastAsia="de-CH"/>
    </w:rPr>
  </w:style>
  <w:style w:type="paragraph" w:customStyle="1" w:styleId="Tabelle1">
    <w:name w:val="Tabelle1"/>
    <w:basedOn w:val="Tabelle"/>
    <w:autoRedefine/>
    <w:semiHidden/>
    <w:rsid w:val="00221CA6"/>
    <w:pPr>
      <w:spacing w:before="100" w:after="80"/>
    </w:pPr>
    <w:rPr>
      <w:rFonts w:ascii="Arial Narrow" w:hAnsi="Arial Narrow"/>
      <w:sz w:val="24"/>
    </w:rPr>
  </w:style>
  <w:style w:type="paragraph" w:customStyle="1" w:styleId="Anhang1">
    <w:name w:val="Anhang Ü1"/>
    <w:basedOn w:val="Normal"/>
    <w:next w:val="Anhang2"/>
    <w:autoRedefine/>
    <w:rsid w:val="00221CA6"/>
    <w:pPr>
      <w:numPr>
        <w:numId w:val="46"/>
      </w:numPr>
      <w:spacing w:before="240" w:after="240" w:line="276" w:lineRule="auto"/>
      <w:jc w:val="right"/>
    </w:pPr>
    <w:rPr>
      <w:rFonts w:ascii="Arial" w:eastAsia="Times New Roman" w:hAnsi="Arial" w:cs="Times New Roman"/>
      <w:sz w:val="36"/>
      <w:szCs w:val="36"/>
      <w:lang w:val="en-GB" w:eastAsia="de-CH"/>
    </w:rPr>
  </w:style>
  <w:style w:type="paragraph" w:customStyle="1" w:styleId="Anhang2">
    <w:name w:val="Anhang Ü2"/>
    <w:basedOn w:val="Normal"/>
    <w:rsid w:val="00221CA6"/>
    <w:pPr>
      <w:numPr>
        <w:ilvl w:val="1"/>
        <w:numId w:val="46"/>
      </w:numPr>
      <w:tabs>
        <w:tab w:val="left" w:pos="1474"/>
      </w:tabs>
      <w:spacing w:after="200" w:line="276" w:lineRule="auto"/>
      <w:jc w:val="right"/>
    </w:pPr>
    <w:rPr>
      <w:rFonts w:ascii="Arial" w:eastAsia="Times New Roman" w:hAnsi="Arial" w:cs="Times New Roman"/>
      <w:sz w:val="24"/>
      <w:szCs w:val="24"/>
      <w:lang w:val="en-GB" w:eastAsia="de-CH"/>
    </w:rPr>
  </w:style>
  <w:style w:type="numbering" w:customStyle="1" w:styleId="GliederungAnhang">
    <w:name w:val="Gliederung Anhang"/>
    <w:semiHidden/>
    <w:rsid w:val="00221CA6"/>
    <w:pPr>
      <w:numPr>
        <w:numId w:val="46"/>
      </w:numPr>
    </w:pPr>
  </w:style>
  <w:style w:type="numbering" w:styleId="111111">
    <w:name w:val="Outline List 2"/>
    <w:basedOn w:val="NoList"/>
    <w:semiHidden/>
    <w:rsid w:val="00221CA6"/>
    <w:pPr>
      <w:numPr>
        <w:numId w:val="41"/>
      </w:numPr>
    </w:pPr>
  </w:style>
  <w:style w:type="paragraph" w:customStyle="1" w:styleId="Inhaltsverzeichnis">
    <w:name w:val="Inhaltsverzeichnis"/>
    <w:basedOn w:val="Normal"/>
    <w:next w:val="TOC1"/>
    <w:rsid w:val="00221CA6"/>
    <w:pPr>
      <w:tabs>
        <w:tab w:val="left" w:pos="1134"/>
        <w:tab w:val="left" w:leader="dot" w:pos="9072"/>
        <w:tab w:val="right" w:pos="9639"/>
      </w:tabs>
      <w:suppressAutoHyphens/>
      <w:spacing w:before="240" w:after="120" w:line="360" w:lineRule="auto"/>
    </w:pPr>
    <w:rPr>
      <w:rFonts w:ascii="Arial" w:eastAsia="Times New Roman" w:hAnsi="Arial" w:cs="Times New Roman"/>
      <w:b/>
      <w:caps/>
      <w:sz w:val="32"/>
      <w:lang w:val="en-GB" w:eastAsia="de-CH"/>
    </w:rPr>
  </w:style>
  <w:style w:type="paragraph" w:customStyle="1" w:styleId="TabelleTitel">
    <w:name w:val="Tabelle Titel"/>
    <w:basedOn w:val="Normal"/>
    <w:rsid w:val="00221CA6"/>
    <w:pPr>
      <w:spacing w:before="80" w:after="80" w:line="276" w:lineRule="auto"/>
    </w:pPr>
    <w:rPr>
      <w:rFonts w:ascii="Arial" w:eastAsia="Times New Roman" w:hAnsi="Arial" w:cs="Times New Roman"/>
      <w:sz w:val="20"/>
      <w:lang w:val="en-GB" w:eastAsia="de-DE"/>
    </w:rPr>
  </w:style>
  <w:style w:type="character" w:styleId="PageNumber">
    <w:name w:val="page number"/>
    <w:basedOn w:val="DefaultParagraphFont"/>
    <w:rsid w:val="00221CA6"/>
  </w:style>
  <w:style w:type="paragraph" w:styleId="ListNumber">
    <w:name w:val="List Number"/>
    <w:basedOn w:val="Normal"/>
    <w:rsid w:val="00221CA6"/>
    <w:pPr>
      <w:numPr>
        <w:numId w:val="40"/>
      </w:numPr>
      <w:spacing w:after="60" w:line="276" w:lineRule="auto"/>
    </w:pPr>
    <w:rPr>
      <w:rFonts w:ascii="Arial" w:eastAsia="Times New Roman" w:hAnsi="Arial" w:cs="Times New Roman"/>
      <w:sz w:val="20"/>
      <w:lang w:val="en-GB" w:eastAsia="de-DE"/>
    </w:rPr>
  </w:style>
  <w:style w:type="paragraph" w:customStyle="1" w:styleId="Adresse">
    <w:name w:val="Adresse"/>
    <w:basedOn w:val="Haupttext"/>
    <w:rsid w:val="00221CA6"/>
    <w:pPr>
      <w:spacing w:after="0"/>
      <w:ind w:left="-567"/>
    </w:pPr>
    <w:rPr>
      <w:sz w:val="20"/>
    </w:rPr>
  </w:style>
  <w:style w:type="paragraph" w:customStyle="1" w:styleId="hTabVersionTitel">
    <w:name w:val="h_TabVersionTitel"/>
    <w:basedOn w:val="Header"/>
    <w:rsid w:val="00221CA6"/>
    <w:pPr>
      <w:pageBreakBefore/>
      <w:framePr w:hSpace="142" w:wrap="around" w:hAnchor="text" w:yAlign="center"/>
      <w:tabs>
        <w:tab w:val="clear" w:pos="4844"/>
        <w:tab w:val="clear" w:pos="9689"/>
      </w:tabs>
      <w:spacing w:after="200" w:line="264" w:lineRule="auto"/>
      <w:suppressOverlap/>
    </w:pPr>
    <w:rPr>
      <w:rFonts w:ascii="Arial" w:eastAsia="Times New Roman" w:hAnsi="Arial" w:cs="Arial"/>
      <w:b/>
      <w:bCs/>
      <w:sz w:val="20"/>
      <w:szCs w:val="20"/>
      <w:lang w:val="en-GB" w:eastAsia="de-DE"/>
    </w:rPr>
  </w:style>
  <w:style w:type="character" w:customStyle="1" w:styleId="WW8Num8z2">
    <w:name w:val="WW8Num8z2"/>
    <w:rsid w:val="00221CA6"/>
    <w:rPr>
      <w:rFonts w:ascii="Wingdings" w:hAnsi="Wingdings"/>
      <w:sz w:val="20"/>
    </w:rPr>
  </w:style>
  <w:style w:type="paragraph" w:customStyle="1" w:styleId="Abs-Name">
    <w:name w:val="Abs-Name"/>
    <w:basedOn w:val="Normal"/>
    <w:next w:val="Abs-Titel"/>
    <w:rsid w:val="00221CA6"/>
    <w:pPr>
      <w:tabs>
        <w:tab w:val="left" w:pos="3969"/>
      </w:tabs>
      <w:spacing w:after="60" w:line="276" w:lineRule="auto"/>
    </w:pPr>
    <w:rPr>
      <w:rFonts w:ascii="Arial" w:eastAsia="Times New Roman" w:hAnsi="Arial" w:cs="Times New Roman"/>
      <w:sz w:val="20"/>
      <w:szCs w:val="20"/>
      <w:lang w:val="en-GB" w:eastAsia="de-CH"/>
    </w:rPr>
  </w:style>
  <w:style w:type="paragraph" w:customStyle="1" w:styleId="Abs-Titel">
    <w:name w:val="Abs-Titel"/>
    <w:basedOn w:val="Normal"/>
    <w:next w:val="Normal"/>
    <w:rsid w:val="00221CA6"/>
    <w:pPr>
      <w:tabs>
        <w:tab w:val="left" w:pos="3969"/>
      </w:tabs>
      <w:spacing w:after="200" w:line="276" w:lineRule="auto"/>
    </w:pPr>
    <w:rPr>
      <w:rFonts w:ascii="Arial" w:eastAsia="Times New Roman" w:hAnsi="Arial" w:cs="Times New Roman"/>
      <w:sz w:val="18"/>
      <w:szCs w:val="20"/>
      <w:lang w:val="en-GB" w:eastAsia="de-CH"/>
    </w:rPr>
  </w:style>
  <w:style w:type="paragraph" w:customStyle="1" w:styleId="BankNormal">
    <w:name w:val="BankNormal"/>
    <w:basedOn w:val="Normal"/>
    <w:rsid w:val="00221CA6"/>
    <w:pPr>
      <w:spacing w:after="240" w:line="276" w:lineRule="auto"/>
    </w:pPr>
    <w:rPr>
      <w:rFonts w:ascii="Times New Roman" w:eastAsia="Times New Roman" w:hAnsi="Times New Roman" w:cs="Times New Roman"/>
      <w:sz w:val="24"/>
      <w:szCs w:val="20"/>
    </w:rPr>
  </w:style>
  <w:style w:type="paragraph" w:customStyle="1" w:styleId="xl41">
    <w:name w:val="xl41"/>
    <w:basedOn w:val="Normal"/>
    <w:rsid w:val="00221CA6"/>
    <w:pPr>
      <w:spacing w:before="100" w:beforeAutospacing="1" w:after="100" w:afterAutospacing="1" w:line="276" w:lineRule="auto"/>
    </w:pPr>
    <w:rPr>
      <w:rFonts w:ascii="Times New Roman" w:eastAsia="Arial Unicode MS" w:hAnsi="Times New Roman" w:cs="Times New Roman"/>
      <w:sz w:val="20"/>
      <w:szCs w:val="20"/>
      <w:lang w:val="it-IT" w:eastAsia="it-IT"/>
    </w:rPr>
  </w:style>
  <w:style w:type="paragraph" w:customStyle="1" w:styleId="Text">
    <w:name w:val="Text"/>
    <w:basedOn w:val="Normal"/>
    <w:rsid w:val="00221CA6"/>
    <w:pPr>
      <w:tabs>
        <w:tab w:val="left" w:pos="900"/>
      </w:tabs>
      <w:spacing w:after="200" w:line="276" w:lineRule="auto"/>
      <w:jc w:val="both"/>
    </w:pPr>
    <w:rPr>
      <w:rFonts w:ascii="Times New Roman" w:eastAsia="Times New Roman" w:hAnsi="Times New Roman" w:cs="Times New Roman"/>
      <w:sz w:val="20"/>
      <w:szCs w:val="20"/>
      <w:lang w:val="en-GB" w:eastAsia="de-CH"/>
    </w:rPr>
  </w:style>
  <w:style w:type="character" w:styleId="FollowedHyperlink">
    <w:name w:val="FollowedHyperlink"/>
    <w:rsid w:val="00221CA6"/>
    <w:rPr>
      <w:color w:val="800080"/>
      <w:u w:val="single"/>
    </w:rPr>
  </w:style>
  <w:style w:type="table" w:styleId="TableContemporary">
    <w:name w:val="Table Contemporary"/>
    <w:basedOn w:val="TableNormal"/>
    <w:rsid w:val="00221CA6"/>
    <w:pPr>
      <w:spacing w:after="60" w:line="276" w:lineRule="auto"/>
      <w:ind w:left="851"/>
    </w:pPr>
    <w:rPr>
      <w:rFonts w:ascii="Times New Roman" w:eastAsia="Times New Roman" w:hAnsi="Times New Roman" w:cs="Times New Roman"/>
      <w:sz w:val="20"/>
      <w:szCs w:val="20"/>
      <w:lang w:val="ka-GE" w:eastAsia="ka-G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lorful1">
    <w:name w:val="Table Colorful 1"/>
    <w:basedOn w:val="TableNormal"/>
    <w:rsid w:val="00221CA6"/>
    <w:pPr>
      <w:spacing w:after="60" w:line="276" w:lineRule="auto"/>
      <w:ind w:left="851"/>
    </w:pPr>
    <w:rPr>
      <w:rFonts w:ascii="Times New Roman" w:eastAsia="Times New Roman" w:hAnsi="Times New Roman" w:cs="Times New Roman"/>
      <w:color w:val="FFFFFF"/>
      <w:sz w:val="20"/>
      <w:szCs w:val="20"/>
      <w:lang w:val="ka-GE" w:eastAsia="ka-G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21CA6"/>
    <w:pPr>
      <w:spacing w:after="60" w:line="276" w:lineRule="auto"/>
      <w:ind w:left="851"/>
    </w:pPr>
    <w:rPr>
      <w:rFonts w:ascii="Times New Roman" w:eastAsia="Times New Roman" w:hAnsi="Times New Roman" w:cs="Times New Roman"/>
      <w:sz w:val="20"/>
      <w:szCs w:val="20"/>
      <w:lang w:val="ka-GE" w:eastAsia="ka-G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E1">
    <w:name w:val="E1"/>
    <w:basedOn w:val="Normal"/>
    <w:rsid w:val="00221CA6"/>
    <w:pPr>
      <w:widowControl w:val="0"/>
      <w:numPr>
        <w:numId w:val="42"/>
      </w:numPr>
      <w:spacing w:after="200" w:line="240" w:lineRule="atLeast"/>
      <w:jc w:val="both"/>
    </w:pPr>
    <w:rPr>
      <w:rFonts w:ascii="Arial" w:eastAsia="Times New Roman" w:hAnsi="Arial" w:cs="Times New Roman"/>
      <w:sz w:val="18"/>
      <w:szCs w:val="20"/>
      <w:lang w:val="en-GB" w:eastAsia="de-DE"/>
    </w:rPr>
  </w:style>
  <w:style w:type="paragraph" w:customStyle="1" w:styleId="Aufzhlung">
    <w:name w:val="Aufzählung"/>
    <w:basedOn w:val="Text"/>
    <w:qFormat/>
    <w:rsid w:val="00221CA6"/>
    <w:pPr>
      <w:tabs>
        <w:tab w:val="clear" w:pos="900"/>
      </w:tabs>
      <w:spacing w:after="60" w:line="269" w:lineRule="auto"/>
      <w:jc w:val="left"/>
    </w:pPr>
    <w:rPr>
      <w:rFonts w:ascii="Arial" w:hAnsi="Arial"/>
      <w:szCs w:val="24"/>
      <w:lang w:val="de-DE" w:eastAsia="de-DE"/>
    </w:rPr>
  </w:style>
  <w:style w:type="paragraph" w:customStyle="1" w:styleId="Einzug">
    <w:name w:val="Einzug"/>
    <w:basedOn w:val="Normal"/>
    <w:rsid w:val="00221CA6"/>
    <w:pPr>
      <w:keepNext/>
      <w:keepLines/>
      <w:numPr>
        <w:numId w:val="43"/>
      </w:numPr>
      <w:tabs>
        <w:tab w:val="left" w:pos="227"/>
      </w:tabs>
      <w:spacing w:after="200" w:line="264" w:lineRule="auto"/>
    </w:pPr>
    <w:rPr>
      <w:rFonts w:ascii="Arial" w:eastAsia="Times New Roman" w:hAnsi="Arial" w:cs="Times New Roman"/>
      <w:sz w:val="18"/>
      <w:szCs w:val="20"/>
      <w:lang w:val="en-GB" w:eastAsia="de-CH"/>
    </w:rPr>
  </w:style>
  <w:style w:type="table" w:styleId="TableSimple3">
    <w:name w:val="Table Simple 3"/>
    <w:basedOn w:val="TableNormal"/>
    <w:rsid w:val="00221CA6"/>
    <w:pPr>
      <w:spacing w:after="60" w:line="276" w:lineRule="auto"/>
      <w:ind w:left="851"/>
    </w:pPr>
    <w:rPr>
      <w:rFonts w:ascii="Times New Roman" w:eastAsia="Times New Roman" w:hAnsi="Times New Roman" w:cs="Times New Roman"/>
      <w:sz w:val="20"/>
      <w:szCs w:val="20"/>
      <w:lang w:val="ka-GE" w:eastAsia="ka-G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customStyle="1" w:styleId="puce1-3pts">
    <w:name w:val="puce1-3pts"/>
    <w:basedOn w:val="Normal"/>
    <w:rsid w:val="00221CA6"/>
    <w:pPr>
      <w:keepLines/>
      <w:numPr>
        <w:numId w:val="45"/>
      </w:numPr>
      <w:spacing w:before="60" w:after="200" w:line="280" w:lineRule="atLeast"/>
      <w:jc w:val="both"/>
    </w:pPr>
    <w:rPr>
      <w:rFonts w:ascii="Arial" w:eastAsia="Times New Roman" w:hAnsi="Arial" w:cs="Times New Roman"/>
      <w:sz w:val="24"/>
      <w:szCs w:val="24"/>
      <w:lang w:val="en-GB"/>
    </w:rPr>
  </w:style>
  <w:style w:type="paragraph" w:customStyle="1" w:styleId="Puce2-3pts">
    <w:name w:val="Puce2-3pts"/>
    <w:basedOn w:val="Normal"/>
    <w:rsid w:val="00221CA6"/>
    <w:pPr>
      <w:keepLines/>
      <w:numPr>
        <w:numId w:val="44"/>
      </w:numPr>
      <w:spacing w:before="60" w:after="200" w:line="276" w:lineRule="auto"/>
      <w:ind w:left="1701" w:hanging="284"/>
      <w:jc w:val="both"/>
    </w:pPr>
    <w:rPr>
      <w:rFonts w:ascii="Arial" w:eastAsia="Times New Roman" w:hAnsi="Arial" w:cs="Times New Roman"/>
      <w:sz w:val="24"/>
      <w:szCs w:val="20"/>
      <w:lang w:val="en-GB"/>
    </w:rPr>
  </w:style>
  <w:style w:type="paragraph" w:styleId="BlockText">
    <w:name w:val="Block Text"/>
    <w:basedOn w:val="Normal"/>
    <w:rsid w:val="00221CA6"/>
    <w:pPr>
      <w:tabs>
        <w:tab w:val="left" w:pos="-720"/>
      </w:tabs>
      <w:suppressAutoHyphens/>
      <w:spacing w:after="200" w:line="276" w:lineRule="auto"/>
      <w:ind w:left="720" w:right="-1"/>
      <w:jc w:val="both"/>
    </w:pPr>
    <w:rPr>
      <w:rFonts w:ascii="Arial" w:eastAsia="Times New Roman" w:hAnsi="Arial" w:cs="Times New Roman"/>
      <w:sz w:val="20"/>
      <w:szCs w:val="20"/>
    </w:rPr>
  </w:style>
  <w:style w:type="paragraph" w:customStyle="1" w:styleId="normaltableau">
    <w:name w:val="normal_tableau"/>
    <w:basedOn w:val="Normal"/>
    <w:rsid w:val="00221CA6"/>
    <w:pPr>
      <w:spacing w:before="120" w:after="120" w:line="276" w:lineRule="auto"/>
      <w:jc w:val="both"/>
    </w:pPr>
    <w:rPr>
      <w:rFonts w:ascii="Optima" w:eastAsia="Times New Roman" w:hAnsi="Optima" w:cs="Times New Roman"/>
      <w:sz w:val="20"/>
      <w:szCs w:val="20"/>
      <w:lang w:val="en-GB" w:eastAsia="fi-FI"/>
    </w:rPr>
  </w:style>
  <w:style w:type="table" w:styleId="Table3Deffects2">
    <w:name w:val="Table 3D effects 2"/>
    <w:basedOn w:val="TableNormal"/>
    <w:rsid w:val="00221CA6"/>
    <w:pPr>
      <w:spacing w:after="60" w:line="276" w:lineRule="auto"/>
      <w:ind w:left="851"/>
    </w:pPr>
    <w:rPr>
      <w:rFonts w:ascii="Times New Roman" w:eastAsia="Times New Roman" w:hAnsi="Times New Roman" w:cs="Times New Roman"/>
      <w:sz w:val="20"/>
      <w:szCs w:val="20"/>
      <w:lang w:val="ka-GE" w:eastAsia="ka-G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HHaupttitel2">
    <w:name w:val="HHaupttitel2"/>
    <w:rsid w:val="00221CA6"/>
    <w:rPr>
      <w:rFonts w:ascii="Arial" w:hAnsi="Arial"/>
      <w:color w:val="000099"/>
      <w:sz w:val="28"/>
    </w:rPr>
  </w:style>
  <w:style w:type="paragraph" w:customStyle="1" w:styleId="HText">
    <w:name w:val="HText"/>
    <w:basedOn w:val="Normal"/>
    <w:rsid w:val="00221CA6"/>
    <w:pPr>
      <w:spacing w:after="200" w:line="288" w:lineRule="auto"/>
    </w:pPr>
    <w:rPr>
      <w:rFonts w:ascii="Arial" w:eastAsia="Times New Roman" w:hAnsi="Arial" w:cs="Times New Roman"/>
      <w:sz w:val="18"/>
      <w:szCs w:val="20"/>
      <w:lang w:val="de-DE" w:eastAsia="de-DE"/>
    </w:rPr>
  </w:style>
  <w:style w:type="paragraph" w:customStyle="1" w:styleId="Hberschrift">
    <w:name w:val="HÜberschrift"/>
    <w:basedOn w:val="Heading1"/>
    <w:rsid w:val="00221CA6"/>
    <w:pPr>
      <w:keepNext w:val="0"/>
      <w:keepLines w:val="0"/>
      <w:tabs>
        <w:tab w:val="left" w:pos="0"/>
      </w:tabs>
      <w:suppressAutoHyphens/>
      <w:spacing w:before="360" w:after="120" w:line="288" w:lineRule="auto"/>
      <w:ind w:right="284"/>
    </w:pPr>
    <w:rPr>
      <w:rFonts w:ascii="AcadNusx" w:eastAsia="Times New Roman" w:hAnsi="AcadNusx" w:cs="Times New Roman"/>
      <w:b/>
      <w:bCs/>
      <w:caps/>
      <w:color w:val="000099"/>
      <w:sz w:val="20"/>
      <w:szCs w:val="20"/>
      <w:lang w:val="en-GB" w:eastAsia="de-DE"/>
    </w:rPr>
  </w:style>
  <w:style w:type="paragraph" w:customStyle="1" w:styleId="HAufzhlung">
    <w:name w:val="HAufzählung"/>
    <w:basedOn w:val="Normal"/>
    <w:rsid w:val="00221CA6"/>
    <w:pPr>
      <w:spacing w:after="60" w:line="288" w:lineRule="auto"/>
    </w:pPr>
    <w:rPr>
      <w:rFonts w:ascii="Arial" w:eastAsia="Times New Roman" w:hAnsi="Arial" w:cs="Times New Roman"/>
      <w:sz w:val="18"/>
      <w:szCs w:val="20"/>
      <w:lang w:val="de-DE" w:eastAsia="de-DE"/>
    </w:rPr>
  </w:style>
  <w:style w:type="paragraph" w:customStyle="1" w:styleId="hTitelblattTitel">
    <w:name w:val="h_TitelblattTitel"/>
    <w:basedOn w:val="Normal"/>
    <w:next w:val="Normal"/>
    <w:rsid w:val="00221CA6"/>
    <w:pPr>
      <w:spacing w:before="480" w:after="600" w:line="264" w:lineRule="auto"/>
      <w:ind w:left="1701"/>
      <w:jc w:val="right"/>
    </w:pPr>
    <w:rPr>
      <w:rFonts w:ascii="Arial" w:eastAsia="Times New Roman" w:hAnsi="Arial" w:cs="Times New Roman"/>
      <w:b/>
      <w:color w:val="003399"/>
      <w:sz w:val="52"/>
      <w:szCs w:val="52"/>
      <w:lang w:val="en-GB" w:eastAsia="de-DE"/>
    </w:rPr>
  </w:style>
  <w:style w:type="paragraph" w:customStyle="1" w:styleId="Kopfzeile-Firma">
    <w:name w:val="Kopfzeile-Firma"/>
    <w:basedOn w:val="Header"/>
    <w:rsid w:val="00221CA6"/>
    <w:pPr>
      <w:pageBreakBefore/>
      <w:tabs>
        <w:tab w:val="clear" w:pos="4844"/>
        <w:tab w:val="clear" w:pos="9689"/>
        <w:tab w:val="right" w:pos="9299"/>
      </w:tabs>
      <w:spacing w:before="4000" w:after="200" w:line="288" w:lineRule="auto"/>
      <w:ind w:left="-851"/>
    </w:pPr>
    <w:rPr>
      <w:rFonts w:ascii="Arial" w:eastAsia="Times New Roman" w:hAnsi="Arial" w:cs="Arial"/>
      <w:b/>
      <w:sz w:val="20"/>
      <w:szCs w:val="14"/>
      <w:lang w:val="de-CH" w:eastAsia="de-CH"/>
    </w:rPr>
  </w:style>
  <w:style w:type="table" w:styleId="Table3Deffects3">
    <w:name w:val="Table 3D effects 3"/>
    <w:basedOn w:val="TableNormal"/>
    <w:rsid w:val="00221CA6"/>
    <w:pPr>
      <w:spacing w:after="60" w:line="276" w:lineRule="auto"/>
      <w:ind w:left="851"/>
    </w:pPr>
    <w:rPr>
      <w:rFonts w:ascii="Times New Roman" w:eastAsia="Times New Roman" w:hAnsi="Times New Roman" w:cs="Times New Roman"/>
      <w:sz w:val="20"/>
      <w:szCs w:val="20"/>
      <w:lang w:val="ka-GE" w:eastAsia="ka-G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Kopfzeile-Adr">
    <w:name w:val="Kopfzeile-Adr"/>
    <w:basedOn w:val="Normal"/>
    <w:rsid w:val="00221CA6"/>
    <w:pPr>
      <w:tabs>
        <w:tab w:val="center" w:pos="4366"/>
        <w:tab w:val="right" w:pos="9299"/>
      </w:tabs>
      <w:spacing w:after="200" w:line="276" w:lineRule="auto"/>
    </w:pPr>
    <w:rPr>
      <w:rFonts w:ascii="Arial" w:eastAsia="Times New Roman" w:hAnsi="Arial" w:cs="Arial"/>
      <w:spacing w:val="1"/>
      <w:sz w:val="14"/>
      <w:szCs w:val="14"/>
      <w:lang w:val="en-GB" w:eastAsia="de-CH"/>
    </w:rPr>
  </w:style>
  <w:style w:type="paragraph" w:customStyle="1" w:styleId="Abs-Firma">
    <w:name w:val="Abs-Firma"/>
    <w:basedOn w:val="Normal"/>
    <w:next w:val="Abs-Name"/>
    <w:rsid w:val="00221CA6"/>
    <w:pPr>
      <w:spacing w:after="200" w:line="276" w:lineRule="auto"/>
    </w:pPr>
    <w:rPr>
      <w:rFonts w:ascii="Arial" w:eastAsia="Times New Roman" w:hAnsi="Arial" w:cs="Times New Roman"/>
      <w:b/>
      <w:sz w:val="20"/>
      <w:szCs w:val="20"/>
      <w:lang w:val="en-GB" w:eastAsia="de-CH"/>
    </w:rPr>
  </w:style>
  <w:style w:type="paragraph" w:customStyle="1" w:styleId="Niederlassung">
    <w:name w:val="Niederlassung"/>
    <w:basedOn w:val="Normal"/>
    <w:rsid w:val="00221CA6"/>
    <w:pPr>
      <w:spacing w:after="240" w:line="276" w:lineRule="auto"/>
    </w:pPr>
    <w:rPr>
      <w:rFonts w:ascii="Arial" w:eastAsia="Times New Roman" w:hAnsi="Arial" w:cs="Times New Roman"/>
      <w:sz w:val="12"/>
      <w:szCs w:val="20"/>
      <w:u w:val="single"/>
      <w:lang w:val="en-GB" w:eastAsia="de-CH"/>
    </w:rPr>
  </w:style>
  <w:style w:type="paragraph" w:customStyle="1" w:styleId="Sachbearbeitung">
    <w:name w:val="Sachbearbeitung"/>
    <w:basedOn w:val="OrtDatum"/>
    <w:next w:val="Normal"/>
    <w:link w:val="SachbearbeitungZchn"/>
    <w:rsid w:val="00221CA6"/>
    <w:pPr>
      <w:spacing w:before="0" w:after="600"/>
    </w:pPr>
    <w:rPr>
      <w:sz w:val="18"/>
    </w:rPr>
  </w:style>
  <w:style w:type="paragraph" w:customStyle="1" w:styleId="OrtDatum">
    <w:name w:val="OrtDatum"/>
    <w:basedOn w:val="Normal"/>
    <w:next w:val="Normal"/>
    <w:link w:val="OrtDatumZchn"/>
    <w:rsid w:val="00221CA6"/>
    <w:pPr>
      <w:spacing w:before="1000" w:after="200" w:line="276" w:lineRule="auto"/>
    </w:pPr>
    <w:rPr>
      <w:rFonts w:ascii="Arial" w:eastAsia="Times New Roman" w:hAnsi="Arial" w:cs="Times New Roman"/>
      <w:szCs w:val="20"/>
    </w:rPr>
  </w:style>
  <w:style w:type="character" w:customStyle="1" w:styleId="OrtDatumZchn">
    <w:name w:val="OrtDatum Zchn"/>
    <w:link w:val="OrtDatum"/>
    <w:rsid w:val="00221CA6"/>
    <w:rPr>
      <w:rFonts w:ascii="Arial" w:eastAsia="Times New Roman" w:hAnsi="Arial" w:cs="Times New Roman"/>
      <w:szCs w:val="20"/>
    </w:rPr>
  </w:style>
  <w:style w:type="character" w:customStyle="1" w:styleId="SachbearbeitungZchn">
    <w:name w:val="Sachbearbeitung Zchn"/>
    <w:link w:val="Sachbearbeitung"/>
    <w:rsid w:val="00221CA6"/>
    <w:rPr>
      <w:rFonts w:ascii="Arial" w:eastAsia="Times New Roman" w:hAnsi="Arial" w:cs="Times New Roman"/>
      <w:sz w:val="18"/>
      <w:szCs w:val="20"/>
    </w:rPr>
  </w:style>
  <w:style w:type="paragraph" w:customStyle="1" w:styleId="07Text">
    <w:name w:val="07 Text"/>
    <w:basedOn w:val="Normal"/>
    <w:link w:val="07TextChar"/>
    <w:rsid w:val="00221CA6"/>
    <w:pPr>
      <w:spacing w:before="120" w:after="200" w:line="240" w:lineRule="exact"/>
      <w:jc w:val="both"/>
    </w:pPr>
    <w:rPr>
      <w:rFonts w:ascii="Arial" w:eastAsia="Times New Roman" w:hAnsi="Arial" w:cs="Times New Roman"/>
      <w:sz w:val="20"/>
      <w:szCs w:val="20"/>
      <w:lang w:eastAsia="de-DE"/>
    </w:rPr>
  </w:style>
  <w:style w:type="character" w:customStyle="1" w:styleId="07TextChar">
    <w:name w:val="07 Text Char"/>
    <w:link w:val="07Text"/>
    <w:rsid w:val="00221CA6"/>
    <w:rPr>
      <w:rFonts w:ascii="Arial" w:eastAsia="Times New Roman" w:hAnsi="Arial" w:cs="Times New Roman"/>
      <w:sz w:val="20"/>
      <w:szCs w:val="20"/>
      <w:lang w:eastAsia="de-DE"/>
    </w:rPr>
  </w:style>
  <w:style w:type="paragraph" w:styleId="NoteHeading">
    <w:name w:val="Note Heading"/>
    <w:basedOn w:val="Normal"/>
    <w:next w:val="Normal"/>
    <w:link w:val="NoteHeadingChar"/>
    <w:rsid w:val="00221CA6"/>
    <w:pPr>
      <w:spacing w:after="200" w:line="276" w:lineRule="auto"/>
      <w:jc w:val="both"/>
    </w:pPr>
    <w:rPr>
      <w:rFonts w:ascii="Arial" w:eastAsia="Times New Roman" w:hAnsi="Arial" w:cs="Times New Roman"/>
      <w:noProof/>
      <w:szCs w:val="20"/>
      <w:lang w:eastAsia="de-DE"/>
    </w:rPr>
  </w:style>
  <w:style w:type="character" w:customStyle="1" w:styleId="NoteHeadingChar">
    <w:name w:val="Note Heading Char"/>
    <w:basedOn w:val="DefaultParagraphFont"/>
    <w:link w:val="NoteHeading"/>
    <w:rsid w:val="00221CA6"/>
    <w:rPr>
      <w:rFonts w:ascii="Arial" w:eastAsia="Times New Roman" w:hAnsi="Arial" w:cs="Times New Roman"/>
      <w:noProof/>
      <w:szCs w:val="20"/>
      <w:lang w:eastAsia="de-DE"/>
    </w:rPr>
  </w:style>
  <w:style w:type="character" w:customStyle="1" w:styleId="refresult">
    <w:name w:val="ref_result"/>
    <w:basedOn w:val="DefaultParagraphFont"/>
    <w:rsid w:val="00221CA6"/>
  </w:style>
  <w:style w:type="paragraph" w:customStyle="1" w:styleId="EmosazRbvruliamuxran-titifon8isveliwarmoadgensaWara-TrialeTisnaioWasistemais">
    <w:name w:val="EmosazRbvrulia muxran-titifon8is veli warmoadgens aWara-TrialeTis naioWa sistemais"/>
    <w:aliases w:val="xolo rdiloeTidan kavkasionios samxre|T ferdis winamTebs. maTi absoluturi ni|Snulebi sakvlevi raionebis farglebSi 550-750 m-ia. maTi formebi rbilia da momrgvalebuli.s"/>
    <w:basedOn w:val="Normal"/>
    <w:rsid w:val="00221CA6"/>
    <w:pPr>
      <w:spacing w:after="200" w:line="360" w:lineRule="auto"/>
      <w:ind w:firstLine="540"/>
    </w:pPr>
    <w:rPr>
      <w:rFonts w:ascii="AcadNusx" w:eastAsia="Times New Roman" w:hAnsi="AcadNusx" w:cs="Times New Roman"/>
      <w:lang w:val="es-AR"/>
    </w:rPr>
  </w:style>
  <w:style w:type="paragraph" w:customStyle="1" w:styleId="WW-Default1">
    <w:name w:val="WW-Default1"/>
    <w:rsid w:val="00221CA6"/>
    <w:pPr>
      <w:suppressAutoHyphens/>
      <w:autoSpaceDE w:val="0"/>
      <w:spacing w:after="0" w:line="240" w:lineRule="auto"/>
    </w:pPr>
    <w:rPr>
      <w:rFonts w:ascii="Wingdings" w:eastAsia="Arial" w:hAnsi="Wingdings" w:cs="Wingdings"/>
      <w:color w:val="000000"/>
      <w:sz w:val="24"/>
      <w:szCs w:val="24"/>
      <w:lang w:eastAsia="he-IL" w:bidi="he-IL"/>
    </w:rPr>
  </w:style>
  <w:style w:type="paragraph" w:customStyle="1" w:styleId="level2">
    <w:name w:val="level 2"/>
    <w:basedOn w:val="Normal"/>
    <w:rsid w:val="00221CA6"/>
    <w:pPr>
      <w:spacing w:after="200" w:line="276" w:lineRule="auto"/>
      <w:ind w:left="1440"/>
    </w:pPr>
    <w:rPr>
      <w:rFonts w:ascii="Times New Roman" w:eastAsia="Times New Roman" w:hAnsi="Times New Roman" w:cs="Miriam"/>
      <w:sz w:val="24"/>
      <w:szCs w:val="24"/>
      <w:lang w:eastAsia="he-IL" w:bidi="he-IL"/>
    </w:rPr>
  </w:style>
  <w:style w:type="paragraph" w:customStyle="1" w:styleId="level2-header">
    <w:name w:val="level 2 - header"/>
    <w:basedOn w:val="Normal"/>
    <w:rsid w:val="00221CA6"/>
    <w:pPr>
      <w:spacing w:after="200" w:line="276" w:lineRule="auto"/>
      <w:ind w:left="720"/>
    </w:pPr>
    <w:rPr>
      <w:rFonts w:ascii="Times New Roman" w:eastAsia="Times New Roman" w:hAnsi="Times New Roman" w:cs="Miriam"/>
      <w:b/>
      <w:bCs/>
      <w:sz w:val="24"/>
      <w:szCs w:val="24"/>
      <w:lang w:bidi="he-IL"/>
    </w:rPr>
  </w:style>
  <w:style w:type="paragraph" w:customStyle="1" w:styleId="WW-Default">
    <w:name w:val="WW-Default"/>
    <w:rsid w:val="00221CA6"/>
    <w:pPr>
      <w:suppressAutoHyphens/>
      <w:autoSpaceDE w:val="0"/>
      <w:spacing w:after="0" w:line="240" w:lineRule="auto"/>
    </w:pPr>
    <w:rPr>
      <w:rFonts w:ascii="Tahoma" w:eastAsia="Arial" w:hAnsi="Tahoma" w:cs="Tahoma"/>
      <w:color w:val="000000"/>
      <w:sz w:val="24"/>
      <w:szCs w:val="24"/>
      <w:lang w:val="en-GB" w:eastAsia="ar-SA"/>
    </w:rPr>
  </w:style>
  <w:style w:type="paragraph" w:customStyle="1" w:styleId="Standard">
    <w:name w:val="Standard"/>
    <w:rsid w:val="00221CA6"/>
    <w:pPr>
      <w:suppressAutoHyphens/>
      <w:spacing w:after="0" w:line="240" w:lineRule="auto"/>
      <w:textAlignment w:val="baseline"/>
    </w:pPr>
    <w:rPr>
      <w:rFonts w:ascii="Times New Roman" w:eastAsia="Times New Roman" w:hAnsi="Times New Roman" w:cs="Times New Roman"/>
      <w:kern w:val="1"/>
      <w:sz w:val="24"/>
      <w:szCs w:val="24"/>
      <w:lang w:val="en-GB" w:eastAsia="zh-CN" w:bidi="he-IL"/>
    </w:rPr>
  </w:style>
  <w:style w:type="character" w:customStyle="1" w:styleId="longtext">
    <w:name w:val="long_text"/>
    <w:basedOn w:val="DefaultParagraphFont"/>
    <w:rsid w:val="00221CA6"/>
  </w:style>
  <w:style w:type="paragraph" w:customStyle="1" w:styleId="western">
    <w:name w:val="western"/>
    <w:basedOn w:val="Normal"/>
    <w:rsid w:val="00221CA6"/>
    <w:pPr>
      <w:spacing w:before="100" w:beforeAutospacing="1" w:after="119" w:line="276" w:lineRule="auto"/>
    </w:pPr>
    <w:rPr>
      <w:rFonts w:ascii="Times New Roman" w:eastAsia="Times New Roman" w:hAnsi="Times New Roman" w:cs="Times New Roman"/>
      <w:sz w:val="24"/>
      <w:szCs w:val="24"/>
      <w:lang w:val="ru-RU" w:eastAsia="ru-RU" w:bidi="he-IL"/>
    </w:rPr>
  </w:style>
  <w:style w:type="character" w:customStyle="1" w:styleId="hpsalt-edited">
    <w:name w:val="hps alt-edited"/>
    <w:basedOn w:val="DefaultParagraphFont"/>
    <w:rsid w:val="00221CA6"/>
  </w:style>
  <w:style w:type="character" w:customStyle="1" w:styleId="hpsatn">
    <w:name w:val="hps atn"/>
    <w:basedOn w:val="DefaultParagraphFont"/>
    <w:rsid w:val="00221CA6"/>
  </w:style>
  <w:style w:type="character" w:customStyle="1" w:styleId="alt-edited">
    <w:name w:val="alt-edited"/>
    <w:basedOn w:val="DefaultParagraphFont"/>
    <w:rsid w:val="00221CA6"/>
  </w:style>
  <w:style w:type="character" w:customStyle="1" w:styleId="WW8Num1z0">
    <w:name w:val="WW8Num1z0"/>
    <w:rsid w:val="00221CA6"/>
  </w:style>
  <w:style w:type="character" w:customStyle="1" w:styleId="WW8Num1z1">
    <w:name w:val="WW8Num1z1"/>
    <w:rsid w:val="00221CA6"/>
  </w:style>
  <w:style w:type="character" w:customStyle="1" w:styleId="WW8Num1z2">
    <w:name w:val="WW8Num1z2"/>
    <w:rsid w:val="00221CA6"/>
  </w:style>
  <w:style w:type="character" w:customStyle="1" w:styleId="WW8Num1z3">
    <w:name w:val="WW8Num1z3"/>
    <w:rsid w:val="00221CA6"/>
  </w:style>
  <w:style w:type="character" w:customStyle="1" w:styleId="WW8Num1z4">
    <w:name w:val="WW8Num1z4"/>
    <w:rsid w:val="00221CA6"/>
  </w:style>
  <w:style w:type="character" w:customStyle="1" w:styleId="WW8Num1z5">
    <w:name w:val="WW8Num1z5"/>
    <w:rsid w:val="00221CA6"/>
  </w:style>
  <w:style w:type="character" w:customStyle="1" w:styleId="WW8Num1z6">
    <w:name w:val="WW8Num1z6"/>
    <w:rsid w:val="00221CA6"/>
  </w:style>
  <w:style w:type="character" w:customStyle="1" w:styleId="WW8Num1z7">
    <w:name w:val="WW8Num1z7"/>
    <w:rsid w:val="00221CA6"/>
  </w:style>
  <w:style w:type="character" w:customStyle="1" w:styleId="WW8Num1z8">
    <w:name w:val="WW8Num1z8"/>
    <w:rsid w:val="00221CA6"/>
  </w:style>
  <w:style w:type="character" w:customStyle="1" w:styleId="WW8Num2z0">
    <w:name w:val="WW8Num2z0"/>
    <w:rsid w:val="00221CA6"/>
    <w:rPr>
      <w:rFonts w:hint="default"/>
      <w:color w:val="0E0A8C"/>
    </w:rPr>
  </w:style>
  <w:style w:type="character" w:customStyle="1" w:styleId="WW8Num2z1">
    <w:name w:val="WW8Num2z1"/>
    <w:rsid w:val="00221CA6"/>
  </w:style>
  <w:style w:type="character" w:customStyle="1" w:styleId="WW8Num2z2">
    <w:name w:val="WW8Num2z2"/>
    <w:rsid w:val="00221CA6"/>
  </w:style>
  <w:style w:type="character" w:customStyle="1" w:styleId="WW8Num2z3">
    <w:name w:val="WW8Num2z3"/>
    <w:rsid w:val="00221CA6"/>
  </w:style>
  <w:style w:type="character" w:customStyle="1" w:styleId="WW8Num2z4">
    <w:name w:val="WW8Num2z4"/>
    <w:rsid w:val="00221CA6"/>
  </w:style>
  <w:style w:type="character" w:customStyle="1" w:styleId="WW8Num2z5">
    <w:name w:val="WW8Num2z5"/>
    <w:rsid w:val="00221CA6"/>
  </w:style>
  <w:style w:type="character" w:customStyle="1" w:styleId="WW8Num2z6">
    <w:name w:val="WW8Num2z6"/>
    <w:rsid w:val="00221CA6"/>
  </w:style>
  <w:style w:type="character" w:customStyle="1" w:styleId="WW8Num2z7">
    <w:name w:val="WW8Num2z7"/>
    <w:rsid w:val="00221CA6"/>
  </w:style>
  <w:style w:type="character" w:customStyle="1" w:styleId="WW8Num2z8">
    <w:name w:val="WW8Num2z8"/>
    <w:rsid w:val="00221CA6"/>
  </w:style>
  <w:style w:type="character" w:customStyle="1" w:styleId="WW8Num3z0">
    <w:name w:val="WW8Num3z0"/>
    <w:rsid w:val="00221CA6"/>
    <w:rPr>
      <w:rFonts w:ascii="Symbol" w:hAnsi="Symbol" w:cs="Symbol" w:hint="default"/>
    </w:rPr>
  </w:style>
  <w:style w:type="character" w:customStyle="1" w:styleId="WW8Num3z1">
    <w:name w:val="WW8Num3z1"/>
    <w:rsid w:val="00221CA6"/>
    <w:rPr>
      <w:rFonts w:ascii="Courier New" w:hAnsi="Courier New" w:cs="Courier New" w:hint="default"/>
    </w:rPr>
  </w:style>
  <w:style w:type="character" w:customStyle="1" w:styleId="WW8Num3z2">
    <w:name w:val="WW8Num3z2"/>
    <w:rsid w:val="00221CA6"/>
    <w:rPr>
      <w:rFonts w:ascii="Wingdings" w:hAnsi="Wingdings" w:cs="Wingdings" w:hint="default"/>
    </w:rPr>
  </w:style>
  <w:style w:type="character" w:customStyle="1" w:styleId="WW8Num4z0">
    <w:name w:val="WW8Num4z0"/>
    <w:rsid w:val="00221CA6"/>
    <w:rPr>
      <w:rFonts w:hint="default"/>
      <w:color w:val="121851"/>
    </w:rPr>
  </w:style>
  <w:style w:type="character" w:customStyle="1" w:styleId="WW8Num4z1">
    <w:name w:val="WW8Num4z1"/>
    <w:rsid w:val="00221CA6"/>
    <w:rPr>
      <w:rFonts w:hint="default"/>
      <w:lang w:val="ru-RU"/>
    </w:rPr>
  </w:style>
  <w:style w:type="character" w:customStyle="1" w:styleId="WW8Num4z2">
    <w:name w:val="WW8Num4z2"/>
    <w:rsid w:val="00221CA6"/>
  </w:style>
  <w:style w:type="character" w:customStyle="1" w:styleId="WW8Num4z3">
    <w:name w:val="WW8Num4z3"/>
    <w:rsid w:val="00221CA6"/>
  </w:style>
  <w:style w:type="character" w:customStyle="1" w:styleId="WW8Num4z4">
    <w:name w:val="WW8Num4z4"/>
    <w:rsid w:val="00221CA6"/>
  </w:style>
  <w:style w:type="character" w:customStyle="1" w:styleId="WW8Num4z5">
    <w:name w:val="WW8Num4z5"/>
    <w:rsid w:val="00221CA6"/>
  </w:style>
  <w:style w:type="character" w:customStyle="1" w:styleId="WW8Num4z6">
    <w:name w:val="WW8Num4z6"/>
    <w:rsid w:val="00221CA6"/>
  </w:style>
  <w:style w:type="character" w:customStyle="1" w:styleId="WW8Num4z7">
    <w:name w:val="WW8Num4z7"/>
    <w:rsid w:val="00221CA6"/>
  </w:style>
  <w:style w:type="character" w:customStyle="1" w:styleId="WW8Num4z8">
    <w:name w:val="WW8Num4z8"/>
    <w:rsid w:val="00221CA6"/>
  </w:style>
  <w:style w:type="character" w:customStyle="1" w:styleId="WW8Num5z0">
    <w:name w:val="WW8Num5z0"/>
    <w:rsid w:val="00221CA6"/>
    <w:rPr>
      <w:rFonts w:hint="default"/>
      <w:sz w:val="28"/>
      <w:szCs w:val="28"/>
      <w:lang w:val="ru-RU"/>
    </w:rPr>
  </w:style>
  <w:style w:type="character" w:customStyle="1" w:styleId="WW8Num5z1">
    <w:name w:val="WW8Num5z1"/>
    <w:rsid w:val="00221CA6"/>
  </w:style>
  <w:style w:type="character" w:customStyle="1" w:styleId="WW8Num5z2">
    <w:name w:val="WW8Num5z2"/>
    <w:rsid w:val="00221CA6"/>
  </w:style>
  <w:style w:type="character" w:customStyle="1" w:styleId="WW8Num5z3">
    <w:name w:val="WW8Num5z3"/>
    <w:rsid w:val="00221CA6"/>
  </w:style>
  <w:style w:type="character" w:customStyle="1" w:styleId="WW8Num5z4">
    <w:name w:val="WW8Num5z4"/>
    <w:rsid w:val="00221CA6"/>
  </w:style>
  <w:style w:type="character" w:customStyle="1" w:styleId="WW8Num5z5">
    <w:name w:val="WW8Num5z5"/>
    <w:rsid w:val="00221CA6"/>
  </w:style>
  <w:style w:type="character" w:customStyle="1" w:styleId="WW8Num5z6">
    <w:name w:val="WW8Num5z6"/>
    <w:rsid w:val="00221CA6"/>
  </w:style>
  <w:style w:type="character" w:customStyle="1" w:styleId="WW8Num5z7">
    <w:name w:val="WW8Num5z7"/>
    <w:rsid w:val="00221CA6"/>
  </w:style>
  <w:style w:type="character" w:customStyle="1" w:styleId="WW8Num5z8">
    <w:name w:val="WW8Num5z8"/>
    <w:rsid w:val="00221CA6"/>
  </w:style>
  <w:style w:type="character" w:customStyle="1" w:styleId="WW8Num6z0">
    <w:name w:val="WW8Num6z0"/>
    <w:rsid w:val="00221CA6"/>
    <w:rPr>
      <w:rFonts w:hint="default"/>
      <w:sz w:val="28"/>
    </w:rPr>
  </w:style>
  <w:style w:type="character" w:customStyle="1" w:styleId="WW8Num6z1">
    <w:name w:val="WW8Num6z1"/>
    <w:rsid w:val="00221CA6"/>
  </w:style>
  <w:style w:type="character" w:customStyle="1" w:styleId="WW8Num6z2">
    <w:name w:val="WW8Num6z2"/>
    <w:rsid w:val="00221CA6"/>
  </w:style>
  <w:style w:type="character" w:customStyle="1" w:styleId="WW8Num6z3">
    <w:name w:val="WW8Num6z3"/>
    <w:rsid w:val="00221CA6"/>
  </w:style>
  <w:style w:type="character" w:customStyle="1" w:styleId="WW8Num6z4">
    <w:name w:val="WW8Num6z4"/>
    <w:rsid w:val="00221CA6"/>
  </w:style>
  <w:style w:type="character" w:customStyle="1" w:styleId="WW8Num6z5">
    <w:name w:val="WW8Num6z5"/>
    <w:rsid w:val="00221CA6"/>
  </w:style>
  <w:style w:type="character" w:customStyle="1" w:styleId="WW8Num6z6">
    <w:name w:val="WW8Num6z6"/>
    <w:rsid w:val="00221CA6"/>
  </w:style>
  <w:style w:type="character" w:customStyle="1" w:styleId="WW8Num6z7">
    <w:name w:val="WW8Num6z7"/>
    <w:rsid w:val="00221CA6"/>
  </w:style>
  <w:style w:type="character" w:customStyle="1" w:styleId="WW8Num6z8">
    <w:name w:val="WW8Num6z8"/>
    <w:rsid w:val="00221CA6"/>
  </w:style>
  <w:style w:type="character" w:customStyle="1" w:styleId="WW8Num7z0">
    <w:name w:val="WW8Num7z0"/>
    <w:rsid w:val="00221CA6"/>
    <w:rPr>
      <w:rFonts w:hint="default"/>
      <w:b/>
      <w:bCs w:val="0"/>
      <w:lang w:val="ru-RU"/>
    </w:rPr>
  </w:style>
  <w:style w:type="character" w:customStyle="1" w:styleId="WW8Num7z1">
    <w:name w:val="WW8Num7z1"/>
    <w:rsid w:val="00221CA6"/>
  </w:style>
  <w:style w:type="character" w:customStyle="1" w:styleId="WW8Num7z2">
    <w:name w:val="WW8Num7z2"/>
    <w:rsid w:val="00221CA6"/>
  </w:style>
  <w:style w:type="character" w:customStyle="1" w:styleId="WW8Num7z3">
    <w:name w:val="WW8Num7z3"/>
    <w:rsid w:val="00221CA6"/>
  </w:style>
  <w:style w:type="character" w:customStyle="1" w:styleId="WW8Num7z4">
    <w:name w:val="WW8Num7z4"/>
    <w:rsid w:val="00221CA6"/>
  </w:style>
  <w:style w:type="character" w:customStyle="1" w:styleId="WW8Num7z5">
    <w:name w:val="WW8Num7z5"/>
    <w:rsid w:val="00221CA6"/>
  </w:style>
  <w:style w:type="character" w:customStyle="1" w:styleId="WW8Num7z6">
    <w:name w:val="WW8Num7z6"/>
    <w:rsid w:val="00221CA6"/>
  </w:style>
  <w:style w:type="character" w:customStyle="1" w:styleId="WW8Num7z7">
    <w:name w:val="WW8Num7z7"/>
    <w:rsid w:val="00221CA6"/>
  </w:style>
  <w:style w:type="character" w:customStyle="1" w:styleId="WW8Num7z8">
    <w:name w:val="WW8Num7z8"/>
    <w:rsid w:val="00221CA6"/>
  </w:style>
  <w:style w:type="character" w:customStyle="1" w:styleId="WW8Num8z0">
    <w:name w:val="WW8Num8z0"/>
    <w:rsid w:val="00221CA6"/>
    <w:rPr>
      <w:rFonts w:ascii="Symbol" w:hAnsi="Symbol" w:cs="Symbol" w:hint="default"/>
      <w:color w:val="121851"/>
      <w:sz w:val="22"/>
      <w:szCs w:val="22"/>
      <w:lang w:val="ru-RU"/>
    </w:rPr>
  </w:style>
  <w:style w:type="character" w:customStyle="1" w:styleId="WW8Num8z1">
    <w:name w:val="WW8Num8z1"/>
    <w:rsid w:val="00221CA6"/>
  </w:style>
  <w:style w:type="character" w:customStyle="1" w:styleId="WW8Num8z4">
    <w:name w:val="WW8Num8z4"/>
    <w:rsid w:val="00221CA6"/>
    <w:rPr>
      <w:rFonts w:ascii="Courier New" w:hAnsi="Courier New" w:cs="Courier New" w:hint="default"/>
    </w:rPr>
  </w:style>
  <w:style w:type="character" w:customStyle="1" w:styleId="WW8Num9z0">
    <w:name w:val="WW8Num9z0"/>
    <w:rsid w:val="00221CA6"/>
    <w:rPr>
      <w:rFonts w:ascii="Arial Narrow" w:hAnsi="Arial Narrow" w:cs="Calibri" w:hint="default"/>
      <w:b/>
      <w:bCs/>
      <w:color w:val="0E0A8C"/>
      <w:sz w:val="22"/>
      <w:szCs w:val="22"/>
      <w:lang w:val="en-US"/>
    </w:rPr>
  </w:style>
  <w:style w:type="character" w:customStyle="1" w:styleId="WW8Num9z1">
    <w:name w:val="WW8Num9z1"/>
    <w:rsid w:val="00221CA6"/>
  </w:style>
  <w:style w:type="character" w:customStyle="1" w:styleId="WW8Num9z2">
    <w:name w:val="WW8Num9z2"/>
    <w:rsid w:val="00221CA6"/>
  </w:style>
  <w:style w:type="character" w:customStyle="1" w:styleId="WW8Num9z3">
    <w:name w:val="WW8Num9z3"/>
    <w:rsid w:val="00221CA6"/>
  </w:style>
  <w:style w:type="character" w:customStyle="1" w:styleId="WW8Num9z4">
    <w:name w:val="WW8Num9z4"/>
    <w:rsid w:val="00221CA6"/>
  </w:style>
  <w:style w:type="character" w:customStyle="1" w:styleId="WW8Num9z5">
    <w:name w:val="WW8Num9z5"/>
    <w:rsid w:val="00221CA6"/>
  </w:style>
  <w:style w:type="character" w:customStyle="1" w:styleId="WW8Num9z6">
    <w:name w:val="WW8Num9z6"/>
    <w:rsid w:val="00221CA6"/>
  </w:style>
  <w:style w:type="character" w:customStyle="1" w:styleId="WW8Num9z7">
    <w:name w:val="WW8Num9z7"/>
    <w:rsid w:val="00221CA6"/>
  </w:style>
  <w:style w:type="character" w:customStyle="1" w:styleId="WW8Num9z8">
    <w:name w:val="WW8Num9z8"/>
    <w:rsid w:val="00221CA6"/>
  </w:style>
  <w:style w:type="character" w:customStyle="1" w:styleId="a0">
    <w:name w:val="Символы концевой сноски"/>
    <w:rsid w:val="00221CA6"/>
    <w:rPr>
      <w:vertAlign w:val="superscript"/>
    </w:rPr>
  </w:style>
  <w:style w:type="paragraph" w:customStyle="1" w:styleId="a1">
    <w:name w:val="Заголовок"/>
    <w:basedOn w:val="Normal"/>
    <w:next w:val="BodyText"/>
    <w:rsid w:val="00221CA6"/>
    <w:pPr>
      <w:keepNext/>
      <w:suppressAutoHyphens/>
      <w:spacing w:before="240" w:after="120" w:line="276" w:lineRule="auto"/>
    </w:pPr>
    <w:rPr>
      <w:rFonts w:ascii="Liberation Sans" w:eastAsia="Microsoft YaHei" w:hAnsi="Liberation Sans" w:cs="Mangal"/>
      <w:sz w:val="28"/>
      <w:szCs w:val="28"/>
      <w:lang w:val="en-GB" w:eastAsia="zh-CN" w:bidi="he-IL"/>
    </w:rPr>
  </w:style>
  <w:style w:type="paragraph" w:styleId="List">
    <w:name w:val="List"/>
    <w:basedOn w:val="BodyText"/>
    <w:qFormat/>
    <w:rsid w:val="00221CA6"/>
    <w:pPr>
      <w:widowControl/>
      <w:suppressAutoHyphens/>
      <w:spacing w:before="280" w:after="280"/>
      <w:ind w:left="0"/>
    </w:pPr>
    <w:rPr>
      <w:rFonts w:ascii="Times New Roman" w:eastAsia="Times New Roman" w:hAnsi="Times New Roman" w:cs="Mangal"/>
      <w:sz w:val="24"/>
      <w:szCs w:val="24"/>
      <w:lang w:val="en-GB" w:eastAsia="zh-CN"/>
    </w:rPr>
  </w:style>
  <w:style w:type="paragraph" w:customStyle="1" w:styleId="a2">
    <w:name w:val="Указатель"/>
    <w:basedOn w:val="Normal"/>
    <w:rsid w:val="00221CA6"/>
    <w:pPr>
      <w:suppressLineNumbers/>
      <w:suppressAutoHyphens/>
      <w:spacing w:after="200" w:line="276" w:lineRule="auto"/>
    </w:pPr>
    <w:rPr>
      <w:rFonts w:ascii="Times New Roman" w:eastAsia="Times New Roman" w:hAnsi="Times New Roman" w:cs="Mangal"/>
      <w:sz w:val="24"/>
      <w:szCs w:val="24"/>
      <w:lang w:val="en-GB" w:eastAsia="zh-CN" w:bidi="he-IL"/>
    </w:rPr>
  </w:style>
  <w:style w:type="character" w:customStyle="1" w:styleId="EndnoteTextChar1">
    <w:name w:val="Endnote Text Char1"/>
    <w:basedOn w:val="DefaultParagraphFont"/>
    <w:rsid w:val="00221CA6"/>
    <w:rPr>
      <w:rFonts w:ascii="Times New Roman" w:eastAsia="Times New Roman" w:hAnsi="Times New Roman" w:cs="Times New Roman"/>
      <w:sz w:val="20"/>
      <w:szCs w:val="20"/>
      <w:lang w:val="en-GB" w:eastAsia="zh-CN" w:bidi="he-IL"/>
    </w:rPr>
  </w:style>
  <w:style w:type="paragraph" w:customStyle="1" w:styleId="a3">
    <w:name w:val="Содержимое таблицы"/>
    <w:basedOn w:val="Normal"/>
    <w:rsid w:val="00221CA6"/>
    <w:pPr>
      <w:suppressLineNumbers/>
      <w:suppressAutoHyphens/>
      <w:spacing w:after="200" w:line="276" w:lineRule="auto"/>
    </w:pPr>
    <w:rPr>
      <w:rFonts w:ascii="Times New Roman" w:eastAsia="Times New Roman" w:hAnsi="Times New Roman" w:cs="Times New Roman"/>
      <w:sz w:val="24"/>
      <w:szCs w:val="24"/>
      <w:lang w:val="en-GB" w:eastAsia="zh-CN" w:bidi="he-IL"/>
    </w:rPr>
  </w:style>
  <w:style w:type="paragraph" w:customStyle="1" w:styleId="a4">
    <w:name w:val="Заголовок таблицы"/>
    <w:basedOn w:val="a3"/>
    <w:rsid w:val="00221CA6"/>
    <w:pPr>
      <w:jc w:val="center"/>
    </w:pPr>
    <w:rPr>
      <w:b/>
      <w:bCs/>
    </w:rPr>
  </w:style>
  <w:style w:type="character" w:customStyle="1" w:styleId="BalloonTextChar1">
    <w:name w:val="Balloon Text Char1"/>
    <w:basedOn w:val="DefaultParagraphFont"/>
    <w:uiPriority w:val="99"/>
    <w:semiHidden/>
    <w:rsid w:val="00221CA6"/>
    <w:rPr>
      <w:rFonts w:ascii="Segoe UI" w:hAnsi="Segoe UI" w:cs="Segoe UI"/>
      <w:sz w:val="18"/>
      <w:szCs w:val="18"/>
    </w:rPr>
  </w:style>
  <w:style w:type="paragraph" w:customStyle="1" w:styleId="yiv6493015267msonormal">
    <w:name w:val="yiv6493015267msonormal"/>
    <w:basedOn w:val="Normal"/>
    <w:rsid w:val="00221CA6"/>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18">
    <w:name w:val="Table Grid18"/>
    <w:basedOn w:val="TableNormal"/>
    <w:next w:val="TableGrid"/>
    <w:uiPriority w:val="59"/>
    <w:rsid w:val="00221CA6"/>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TableNormal"/>
    <w:next w:val="TableGrid"/>
    <w:rsid w:val="00221CA6"/>
    <w:pPr>
      <w:spacing w:after="0" w:line="240" w:lineRule="auto"/>
    </w:pPr>
    <w:rPr>
      <w:rFonts w:ascii="Sylfaen" w:eastAsia="Times New Roman" w:hAnsi="Sylfae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221CA6"/>
  </w:style>
  <w:style w:type="character" w:customStyle="1" w:styleId="taxon-name">
    <w:name w:val="taxon-name"/>
    <w:basedOn w:val="DefaultParagraphFont"/>
    <w:rsid w:val="00221CA6"/>
  </w:style>
  <w:style w:type="paragraph" w:customStyle="1" w:styleId="parlamdrst">
    <w:name w:val="parlamdrst"/>
    <w:basedOn w:val="Normal"/>
    <w:autoRedefine/>
    <w:rsid w:val="00221CA6"/>
    <w:pPr>
      <w:numPr>
        <w:numId w:val="50"/>
      </w:numPr>
      <w:tabs>
        <w:tab w:val="left" w:pos="283"/>
        <w:tab w:val="left" w:pos="720"/>
        <w:tab w:val="left" w:pos="1440"/>
        <w:tab w:val="left" w:pos="2160"/>
        <w:tab w:val="left" w:pos="252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pPr>
    <w:rPr>
      <w:rFonts w:ascii="Sylfaen" w:eastAsia="Times New Roman" w:hAnsi="Sylfaen" w:cs="Times New Roman"/>
      <w:bCs/>
      <w:noProof/>
      <w:lang w:val="ka-GE"/>
    </w:rPr>
  </w:style>
  <w:style w:type="numbering" w:customStyle="1" w:styleId="Style31">
    <w:name w:val="Style31"/>
    <w:uiPriority w:val="99"/>
    <w:rsid w:val="00221CA6"/>
    <w:pPr>
      <w:numPr>
        <w:numId w:val="51"/>
      </w:numPr>
    </w:pPr>
  </w:style>
  <w:style w:type="table" w:customStyle="1" w:styleId="TableGrid65">
    <w:name w:val="Table Grid65"/>
    <w:basedOn w:val="TableNormal"/>
    <w:next w:val="TableGrid"/>
    <w:uiPriority w:val="59"/>
    <w:rsid w:val="00221CA6"/>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59"/>
    <w:rsid w:val="00221CA6"/>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221CA6"/>
    <w:pPr>
      <w:spacing w:after="0" w:line="240" w:lineRule="auto"/>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
    <w:name w:val="Нет списка1"/>
    <w:next w:val="NoList"/>
    <w:uiPriority w:val="99"/>
    <w:semiHidden/>
    <w:unhideWhenUsed/>
    <w:rsid w:val="00221CA6"/>
  </w:style>
  <w:style w:type="character" w:customStyle="1" w:styleId="sciname1">
    <w:name w:val="sciname1"/>
    <w:rsid w:val="00221CA6"/>
    <w:rPr>
      <w:i/>
      <w:iCs/>
    </w:rPr>
  </w:style>
  <w:style w:type="character" w:customStyle="1" w:styleId="sheader61">
    <w:name w:val="sheader61"/>
    <w:rsid w:val="00221CA6"/>
    <w:rPr>
      <w:rFonts w:ascii="Times New Roman" w:hAnsi="Times New Roman" w:cs="Times New Roman" w:hint="default"/>
      <w:sz w:val="34"/>
      <w:szCs w:val="34"/>
    </w:rPr>
  </w:style>
  <w:style w:type="character" w:customStyle="1" w:styleId="sciname">
    <w:name w:val="sciname"/>
    <w:basedOn w:val="DefaultParagraphFont"/>
    <w:rsid w:val="00221CA6"/>
  </w:style>
  <w:style w:type="character" w:customStyle="1" w:styleId="sheader6">
    <w:name w:val="sheader6"/>
    <w:basedOn w:val="DefaultParagraphFont"/>
    <w:rsid w:val="00221CA6"/>
  </w:style>
  <w:style w:type="character" w:customStyle="1" w:styleId="tvalue31">
    <w:name w:val="t_value31"/>
    <w:rsid w:val="00221CA6"/>
    <w:rPr>
      <w:rFonts w:ascii="Arial" w:hAnsi="Arial" w:cs="Arial" w:hint="default"/>
      <w:color w:val="000000"/>
      <w:sz w:val="16"/>
      <w:szCs w:val="16"/>
    </w:rPr>
  </w:style>
  <w:style w:type="paragraph" w:customStyle="1" w:styleId="Bullet1">
    <w:name w:val="~Bullet1"/>
    <w:basedOn w:val="Normal"/>
    <w:qFormat/>
    <w:rsid w:val="00221CA6"/>
    <w:pPr>
      <w:numPr>
        <w:numId w:val="52"/>
      </w:numPr>
      <w:spacing w:after="0" w:line="276" w:lineRule="auto"/>
    </w:pPr>
    <w:rPr>
      <w:rFonts w:ascii="Calibri" w:eastAsia="Calibri" w:hAnsi="Calibri" w:cs="Arial"/>
      <w:sz w:val="20"/>
      <w:szCs w:val="20"/>
      <w:lang w:val="en-GB"/>
    </w:rPr>
  </w:style>
  <w:style w:type="paragraph" w:customStyle="1" w:styleId="Bullet3">
    <w:name w:val="~Bullet3"/>
    <w:basedOn w:val="Normal"/>
    <w:qFormat/>
    <w:rsid w:val="00221CA6"/>
    <w:pPr>
      <w:numPr>
        <w:ilvl w:val="2"/>
        <w:numId w:val="52"/>
      </w:numPr>
      <w:spacing w:after="0" w:line="276" w:lineRule="auto"/>
    </w:pPr>
    <w:rPr>
      <w:rFonts w:ascii="Calibri" w:eastAsia="Calibri" w:hAnsi="Calibri" w:cs="Arial"/>
      <w:sz w:val="20"/>
      <w:szCs w:val="20"/>
      <w:lang w:val="en-GB"/>
    </w:rPr>
  </w:style>
  <w:style w:type="paragraph" w:styleId="z-TopofForm">
    <w:name w:val="HTML Top of Form"/>
    <w:basedOn w:val="Normal"/>
    <w:next w:val="Normal"/>
    <w:link w:val="z-TopofFormChar"/>
    <w:hidden/>
    <w:uiPriority w:val="99"/>
    <w:semiHidden/>
    <w:unhideWhenUsed/>
    <w:rsid w:val="00221CA6"/>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TopofFormChar">
    <w:name w:val="z-Top of Form Char"/>
    <w:basedOn w:val="DefaultParagraphFont"/>
    <w:link w:val="z-TopofForm"/>
    <w:uiPriority w:val="99"/>
    <w:semiHidden/>
    <w:rsid w:val="00221CA6"/>
    <w:rPr>
      <w:rFonts w:ascii="Arial" w:eastAsia="Times New Roman" w:hAnsi="Arial" w:cs="Times New Roman"/>
      <w:vanish/>
      <w:sz w:val="16"/>
      <w:szCs w:val="16"/>
    </w:rPr>
  </w:style>
  <w:style w:type="character" w:customStyle="1" w:styleId="uploads">
    <w:name w:val="uploads"/>
    <w:basedOn w:val="DefaultParagraphFont"/>
    <w:rsid w:val="00221CA6"/>
  </w:style>
  <w:style w:type="character" w:customStyle="1" w:styleId="submit">
    <w:name w:val="submit"/>
    <w:basedOn w:val="DefaultParagraphFont"/>
    <w:rsid w:val="00221CA6"/>
  </w:style>
  <w:style w:type="paragraph" w:styleId="z-BottomofForm">
    <w:name w:val="HTML Bottom of Form"/>
    <w:basedOn w:val="Normal"/>
    <w:next w:val="Normal"/>
    <w:link w:val="z-BottomofFormChar"/>
    <w:hidden/>
    <w:uiPriority w:val="99"/>
    <w:semiHidden/>
    <w:unhideWhenUsed/>
    <w:rsid w:val="00221CA6"/>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BottomofFormChar">
    <w:name w:val="z-Bottom of Form Char"/>
    <w:basedOn w:val="DefaultParagraphFont"/>
    <w:link w:val="z-BottomofForm"/>
    <w:uiPriority w:val="99"/>
    <w:semiHidden/>
    <w:rsid w:val="00221CA6"/>
    <w:rPr>
      <w:rFonts w:ascii="Arial" w:eastAsia="Times New Roman" w:hAnsi="Arial" w:cs="Times New Roman"/>
      <w:vanish/>
      <w:sz w:val="16"/>
      <w:szCs w:val="16"/>
    </w:rPr>
  </w:style>
  <w:style w:type="character" w:customStyle="1" w:styleId="TOC2Char">
    <w:name w:val="TOC 2 Char"/>
    <w:basedOn w:val="DefaultParagraphFont"/>
    <w:link w:val="TOC2"/>
    <w:uiPriority w:val="39"/>
    <w:rsid w:val="0010541C"/>
    <w:rPr>
      <w:rFonts w:cstheme="minorHAnsi"/>
      <w:b/>
      <w:noProof/>
      <w:sz w:val="20"/>
      <w:lang w:val="ka-GE"/>
    </w:rPr>
  </w:style>
  <w:style w:type="paragraph" w:customStyle="1" w:styleId="11">
    <w:name w:val="Абзац списка1"/>
    <w:basedOn w:val="Normal"/>
    <w:qFormat/>
    <w:rsid w:val="00221CA6"/>
    <w:pPr>
      <w:spacing w:after="0" w:line="240" w:lineRule="auto"/>
      <w:ind w:left="720"/>
    </w:pPr>
    <w:rPr>
      <w:rFonts w:ascii="AcadNusx" w:eastAsia="Times New Roman" w:hAnsi="AcadNusx" w:cs="Times New Roman"/>
      <w:sz w:val="24"/>
      <w:szCs w:val="24"/>
      <w:lang w:val="ru-RU" w:eastAsia="ru-RU"/>
    </w:rPr>
  </w:style>
  <w:style w:type="paragraph" w:customStyle="1" w:styleId="Style2">
    <w:name w:val="Style2"/>
    <w:basedOn w:val="Heading2"/>
    <w:link w:val="Style2Char"/>
    <w:qFormat/>
    <w:rsid w:val="00221CA6"/>
    <w:pPr>
      <w:keepLines w:val="0"/>
      <w:spacing w:before="240" w:after="60" w:line="240" w:lineRule="auto"/>
    </w:pPr>
    <w:rPr>
      <w:rFonts w:ascii="Sylfaen" w:hAnsi="Sylfaen" w:cs="Sylfaen"/>
      <w:b/>
      <w:bCs/>
      <w:iCs/>
      <w:sz w:val="24"/>
      <w:szCs w:val="28"/>
    </w:rPr>
  </w:style>
  <w:style w:type="paragraph" w:customStyle="1" w:styleId="Style3">
    <w:name w:val="Style3"/>
    <w:basedOn w:val="Heading2"/>
    <w:next w:val="Heading2"/>
    <w:link w:val="Style3Char"/>
    <w:qFormat/>
    <w:rsid w:val="00221CA6"/>
    <w:pPr>
      <w:keepLines w:val="0"/>
      <w:spacing w:before="240" w:after="60" w:line="240" w:lineRule="auto"/>
    </w:pPr>
    <w:rPr>
      <w:rFonts w:ascii="Sylfaen" w:hAnsi="Sylfaen" w:cs="Sylfaen"/>
      <w:b/>
      <w:bCs/>
      <w:iCs/>
      <w:kern w:val="32"/>
      <w:sz w:val="24"/>
      <w:szCs w:val="28"/>
      <w:lang w:val="ru-RU"/>
    </w:rPr>
  </w:style>
  <w:style w:type="character" w:customStyle="1" w:styleId="Style2Char">
    <w:name w:val="Style2 Char"/>
    <w:basedOn w:val="Heading2Char"/>
    <w:link w:val="Style2"/>
    <w:rsid w:val="00221CA6"/>
    <w:rPr>
      <w:rFonts w:ascii="Sylfaen" w:eastAsiaTheme="majorEastAsia" w:hAnsi="Sylfaen" w:cs="Sylfaen"/>
      <w:b/>
      <w:bCs/>
      <w:iCs/>
      <w:color w:val="2E74B5" w:themeColor="accent1" w:themeShade="BF"/>
      <w:sz w:val="24"/>
      <w:szCs w:val="28"/>
    </w:rPr>
  </w:style>
  <w:style w:type="paragraph" w:customStyle="1" w:styleId="Style4">
    <w:name w:val="Style4"/>
    <w:basedOn w:val="Heading2"/>
    <w:next w:val="Heading2"/>
    <w:link w:val="Style4Char"/>
    <w:qFormat/>
    <w:rsid w:val="00221CA6"/>
    <w:pPr>
      <w:keepLines w:val="0"/>
      <w:spacing w:before="240" w:after="60" w:line="240" w:lineRule="auto"/>
    </w:pPr>
    <w:rPr>
      <w:b/>
      <w:bCs/>
      <w:iCs/>
      <w:sz w:val="24"/>
      <w:szCs w:val="28"/>
    </w:rPr>
  </w:style>
  <w:style w:type="character" w:customStyle="1" w:styleId="Style3Char">
    <w:name w:val="Style3 Char"/>
    <w:basedOn w:val="Heading1Char"/>
    <w:link w:val="Style3"/>
    <w:rsid w:val="00221CA6"/>
    <w:rPr>
      <w:rFonts w:ascii="Sylfaen" w:eastAsiaTheme="majorEastAsia" w:hAnsi="Sylfaen" w:cs="Sylfaen"/>
      <w:b/>
      <w:bCs/>
      <w:iCs/>
      <w:color w:val="2E74B5" w:themeColor="accent1" w:themeShade="BF"/>
      <w:kern w:val="32"/>
      <w:sz w:val="24"/>
      <w:szCs w:val="28"/>
      <w:lang w:val="ru-RU"/>
    </w:rPr>
  </w:style>
  <w:style w:type="paragraph" w:customStyle="1" w:styleId="Style5">
    <w:name w:val="Style5"/>
    <w:basedOn w:val="Heading2"/>
    <w:next w:val="Heading2"/>
    <w:link w:val="Style5Char"/>
    <w:rsid w:val="00221CA6"/>
    <w:pPr>
      <w:keepLines w:val="0"/>
      <w:spacing w:before="240" w:after="60" w:line="240" w:lineRule="auto"/>
    </w:pPr>
    <w:rPr>
      <w:rFonts w:ascii="Sylfaen" w:hAnsi="Sylfaen" w:cs="Sylfaen"/>
      <w:b/>
      <w:bCs/>
      <w:iCs/>
      <w:sz w:val="24"/>
      <w:szCs w:val="28"/>
      <w:lang w:val="ka-GE"/>
    </w:rPr>
  </w:style>
  <w:style w:type="character" w:customStyle="1" w:styleId="Style4Char">
    <w:name w:val="Style4 Char"/>
    <w:basedOn w:val="Heading2Char"/>
    <w:link w:val="Style4"/>
    <w:rsid w:val="00221CA6"/>
    <w:rPr>
      <w:rFonts w:asciiTheme="majorHAnsi" w:eastAsiaTheme="majorEastAsia" w:hAnsiTheme="majorHAnsi" w:cstheme="majorBidi"/>
      <w:b/>
      <w:bCs/>
      <w:iCs/>
      <w:color w:val="2E74B5" w:themeColor="accent1" w:themeShade="BF"/>
      <w:sz w:val="24"/>
      <w:szCs w:val="28"/>
    </w:rPr>
  </w:style>
  <w:style w:type="paragraph" w:customStyle="1" w:styleId="Style6">
    <w:name w:val="Style6"/>
    <w:basedOn w:val="Heading2"/>
    <w:next w:val="Heading2"/>
    <w:link w:val="Style6Char"/>
    <w:rsid w:val="00221CA6"/>
    <w:pPr>
      <w:keepLines w:val="0"/>
      <w:spacing w:before="240" w:after="60" w:line="240" w:lineRule="auto"/>
    </w:pPr>
    <w:rPr>
      <w:b/>
      <w:bCs/>
      <w:iCs/>
      <w:sz w:val="24"/>
      <w:szCs w:val="28"/>
    </w:rPr>
  </w:style>
  <w:style w:type="character" w:customStyle="1" w:styleId="Style5Char">
    <w:name w:val="Style5 Char"/>
    <w:basedOn w:val="Heading2Char"/>
    <w:link w:val="Style5"/>
    <w:rsid w:val="00221CA6"/>
    <w:rPr>
      <w:rFonts w:ascii="Sylfaen" w:eastAsiaTheme="majorEastAsia" w:hAnsi="Sylfaen" w:cs="Sylfaen"/>
      <w:b/>
      <w:bCs/>
      <w:iCs/>
      <w:color w:val="2E74B5" w:themeColor="accent1" w:themeShade="BF"/>
      <w:sz w:val="24"/>
      <w:szCs w:val="28"/>
      <w:lang w:val="ka-GE"/>
    </w:rPr>
  </w:style>
  <w:style w:type="character" w:customStyle="1" w:styleId="Style6Char">
    <w:name w:val="Style6 Char"/>
    <w:basedOn w:val="Heading2Char"/>
    <w:link w:val="Style6"/>
    <w:rsid w:val="00221CA6"/>
    <w:rPr>
      <w:rFonts w:asciiTheme="majorHAnsi" w:eastAsiaTheme="majorEastAsia" w:hAnsiTheme="majorHAnsi" w:cstheme="majorBidi"/>
      <w:b/>
      <w:bCs/>
      <w:iCs/>
      <w:color w:val="2E74B5" w:themeColor="accent1" w:themeShade="BF"/>
      <w:sz w:val="24"/>
      <w:szCs w:val="28"/>
    </w:rPr>
  </w:style>
  <w:style w:type="paragraph" w:customStyle="1" w:styleId="Style7">
    <w:name w:val="Style7"/>
    <w:basedOn w:val="Heading1"/>
    <w:link w:val="Style7Char"/>
    <w:autoRedefine/>
    <w:rsid w:val="00221CA6"/>
    <w:pPr>
      <w:keepLines w:val="0"/>
      <w:spacing w:after="60" w:line="240" w:lineRule="auto"/>
      <w:ind w:firstLine="1170"/>
    </w:pPr>
    <w:rPr>
      <w:rFonts w:ascii="Sylfaen" w:hAnsi="Sylfaen" w:cs="Sylfaen"/>
      <w:b/>
      <w:bCs/>
      <w:iCs/>
      <w:kern w:val="32"/>
      <w:sz w:val="24"/>
      <w:lang w:val="ka-GE"/>
    </w:rPr>
  </w:style>
  <w:style w:type="paragraph" w:customStyle="1" w:styleId="Style8">
    <w:name w:val="Style8"/>
    <w:basedOn w:val="Style7"/>
    <w:link w:val="Style8Char"/>
    <w:rsid w:val="00221CA6"/>
    <w:pPr>
      <w:numPr>
        <w:ilvl w:val="1"/>
        <w:numId w:val="53"/>
      </w:numPr>
    </w:pPr>
  </w:style>
  <w:style w:type="character" w:customStyle="1" w:styleId="Style7Char">
    <w:name w:val="Style7 Char"/>
    <w:basedOn w:val="Style5Char"/>
    <w:link w:val="Style7"/>
    <w:rsid w:val="00221CA6"/>
    <w:rPr>
      <w:rFonts w:ascii="Sylfaen" w:eastAsiaTheme="majorEastAsia" w:hAnsi="Sylfaen" w:cs="Sylfaen"/>
      <w:b/>
      <w:bCs/>
      <w:iCs/>
      <w:color w:val="2E74B5" w:themeColor="accent1" w:themeShade="BF"/>
      <w:kern w:val="32"/>
      <w:sz w:val="24"/>
      <w:szCs w:val="32"/>
      <w:lang w:val="ka-GE"/>
    </w:rPr>
  </w:style>
  <w:style w:type="paragraph" w:customStyle="1" w:styleId="Style9">
    <w:name w:val="Style9"/>
    <w:basedOn w:val="Heading2"/>
    <w:next w:val="Heading2"/>
    <w:link w:val="Style9Char"/>
    <w:rsid w:val="00221CA6"/>
    <w:pPr>
      <w:keepLines w:val="0"/>
      <w:spacing w:before="240" w:after="60" w:line="240" w:lineRule="auto"/>
      <w:ind w:left="1710" w:hanging="360"/>
    </w:pPr>
    <w:rPr>
      <w:b/>
      <w:bCs/>
      <w:iCs/>
      <w:kern w:val="32"/>
      <w:sz w:val="24"/>
      <w:szCs w:val="28"/>
      <w:lang w:val="ka-GE"/>
    </w:rPr>
  </w:style>
  <w:style w:type="character" w:customStyle="1" w:styleId="Style8Char">
    <w:name w:val="Style8 Char"/>
    <w:basedOn w:val="Style7Char"/>
    <w:link w:val="Style8"/>
    <w:rsid w:val="00221CA6"/>
    <w:rPr>
      <w:rFonts w:ascii="Sylfaen" w:eastAsiaTheme="majorEastAsia" w:hAnsi="Sylfaen" w:cs="Sylfaen"/>
      <w:b/>
      <w:bCs/>
      <w:iCs/>
      <w:color w:val="2E74B5" w:themeColor="accent1" w:themeShade="BF"/>
      <w:kern w:val="32"/>
      <w:sz w:val="24"/>
      <w:szCs w:val="32"/>
      <w:lang w:val="ka-GE"/>
    </w:rPr>
  </w:style>
  <w:style w:type="paragraph" w:customStyle="1" w:styleId="Style10">
    <w:name w:val="Style10"/>
    <w:basedOn w:val="Style9"/>
    <w:link w:val="Style10Char"/>
    <w:rsid w:val="00221CA6"/>
  </w:style>
  <w:style w:type="character" w:customStyle="1" w:styleId="Style9Char">
    <w:name w:val="Style9 Char"/>
    <w:basedOn w:val="Style7Char"/>
    <w:link w:val="Style9"/>
    <w:rsid w:val="00221CA6"/>
    <w:rPr>
      <w:rFonts w:asciiTheme="majorHAnsi" w:eastAsiaTheme="majorEastAsia" w:hAnsiTheme="majorHAnsi" w:cstheme="majorBidi"/>
      <w:b/>
      <w:bCs/>
      <w:iCs/>
      <w:color w:val="2E74B5" w:themeColor="accent1" w:themeShade="BF"/>
      <w:kern w:val="32"/>
      <w:sz w:val="24"/>
      <w:szCs w:val="28"/>
      <w:lang w:val="ka-GE"/>
    </w:rPr>
  </w:style>
  <w:style w:type="paragraph" w:customStyle="1" w:styleId="Style11">
    <w:name w:val="Style11"/>
    <w:basedOn w:val="Heading3Kaxa"/>
    <w:link w:val="Style11Char"/>
    <w:rsid w:val="00221CA6"/>
    <w:pPr>
      <w:numPr>
        <w:ilvl w:val="1"/>
      </w:numPr>
      <w:tabs>
        <w:tab w:val="left" w:pos="1440"/>
        <w:tab w:val="left" w:pos="2127"/>
        <w:tab w:val="left" w:pos="2160"/>
      </w:tabs>
      <w:spacing w:line="360" w:lineRule="auto"/>
      <w:ind w:left="360" w:hanging="450"/>
      <w:outlineLvl w:val="1"/>
    </w:pPr>
    <w:rPr>
      <w:color w:val="2E74B5" w:themeColor="accent1" w:themeShade="BF"/>
      <w:sz w:val="26"/>
    </w:rPr>
  </w:style>
  <w:style w:type="character" w:customStyle="1" w:styleId="Style10Char">
    <w:name w:val="Style10 Char"/>
    <w:basedOn w:val="Style9Char"/>
    <w:link w:val="Style10"/>
    <w:rsid w:val="00221CA6"/>
    <w:rPr>
      <w:rFonts w:asciiTheme="majorHAnsi" w:eastAsiaTheme="majorEastAsia" w:hAnsiTheme="majorHAnsi" w:cstheme="majorBidi"/>
      <w:b/>
      <w:bCs/>
      <w:iCs/>
      <w:color w:val="2E74B5" w:themeColor="accent1" w:themeShade="BF"/>
      <w:kern w:val="32"/>
      <w:sz w:val="24"/>
      <w:szCs w:val="28"/>
      <w:lang w:val="ka-GE"/>
    </w:rPr>
  </w:style>
  <w:style w:type="paragraph" w:customStyle="1" w:styleId="Style12">
    <w:name w:val="Style12"/>
    <w:basedOn w:val="Heading3Kaxa"/>
    <w:link w:val="Style12Char"/>
    <w:rsid w:val="00221CA6"/>
    <w:pPr>
      <w:numPr>
        <w:ilvl w:val="1"/>
      </w:numPr>
      <w:tabs>
        <w:tab w:val="left" w:pos="1440"/>
        <w:tab w:val="left" w:pos="2127"/>
        <w:tab w:val="left" w:pos="2160"/>
      </w:tabs>
      <w:ind w:left="360" w:hanging="450"/>
      <w:outlineLvl w:val="1"/>
    </w:pPr>
    <w:rPr>
      <w:color w:val="2E74B5" w:themeColor="accent1" w:themeShade="BF"/>
      <w:sz w:val="26"/>
    </w:rPr>
  </w:style>
  <w:style w:type="character" w:customStyle="1" w:styleId="Heading3KaxaChar">
    <w:name w:val="Heading 3_Kaxa Char"/>
    <w:basedOn w:val="Heading2Char"/>
    <w:link w:val="Heading3Kaxa"/>
    <w:uiPriority w:val="99"/>
    <w:rsid w:val="00221CA6"/>
    <w:rPr>
      <w:rFonts w:ascii="Sylfaen" w:eastAsia="Times New Roman" w:hAnsi="Sylfaen" w:cs="Arial"/>
      <w:b/>
      <w:bCs/>
      <w:color w:val="2E74B5" w:themeColor="accent1" w:themeShade="BF"/>
      <w:sz w:val="26"/>
      <w:szCs w:val="26"/>
      <w:u w:color="000000"/>
      <w:lang w:val="ka-GE" w:eastAsia="ru-RU"/>
    </w:rPr>
  </w:style>
  <w:style w:type="character" w:customStyle="1" w:styleId="Style11Char">
    <w:name w:val="Style11 Char"/>
    <w:basedOn w:val="Heading3KaxaChar"/>
    <w:link w:val="Style11"/>
    <w:rsid w:val="00221CA6"/>
    <w:rPr>
      <w:rFonts w:ascii="Sylfaen" w:eastAsia="Times New Roman" w:hAnsi="Sylfaen" w:cs="Arial"/>
      <w:b/>
      <w:bCs/>
      <w:color w:val="2E74B5" w:themeColor="accent1" w:themeShade="BF"/>
      <w:sz w:val="26"/>
      <w:szCs w:val="26"/>
      <w:u w:color="000000"/>
      <w:lang w:val="ka-GE" w:eastAsia="ru-RU"/>
    </w:rPr>
  </w:style>
  <w:style w:type="paragraph" w:customStyle="1" w:styleId="Style13">
    <w:name w:val="Style13"/>
    <w:basedOn w:val="Heading3Kaxa"/>
    <w:link w:val="Style13Char"/>
    <w:rsid w:val="00221CA6"/>
    <w:pPr>
      <w:numPr>
        <w:ilvl w:val="1"/>
      </w:numPr>
      <w:tabs>
        <w:tab w:val="left" w:pos="1440"/>
        <w:tab w:val="left" w:pos="2127"/>
        <w:tab w:val="left" w:pos="2160"/>
      </w:tabs>
      <w:ind w:left="360" w:hanging="450"/>
      <w:outlineLvl w:val="1"/>
    </w:pPr>
    <w:rPr>
      <w:rFonts w:eastAsia="Sylfaen" w:cs="Sylfaen"/>
      <w:iCs/>
      <w:color w:val="2E74B5" w:themeColor="accent1" w:themeShade="BF"/>
      <w:sz w:val="24"/>
      <w:szCs w:val="24"/>
    </w:rPr>
  </w:style>
  <w:style w:type="character" w:customStyle="1" w:styleId="Style12Char">
    <w:name w:val="Style12 Char"/>
    <w:basedOn w:val="Heading3KaxaChar"/>
    <w:link w:val="Style12"/>
    <w:rsid w:val="00221CA6"/>
    <w:rPr>
      <w:rFonts w:ascii="Sylfaen" w:eastAsia="Times New Roman" w:hAnsi="Sylfaen" w:cs="Arial"/>
      <w:b/>
      <w:bCs/>
      <w:color w:val="2E74B5" w:themeColor="accent1" w:themeShade="BF"/>
      <w:sz w:val="26"/>
      <w:szCs w:val="26"/>
      <w:u w:color="000000"/>
      <w:lang w:val="ka-GE" w:eastAsia="ru-RU"/>
    </w:rPr>
  </w:style>
  <w:style w:type="paragraph" w:customStyle="1" w:styleId="Style14">
    <w:name w:val="Style14"/>
    <w:basedOn w:val="Heading3Kaxa"/>
    <w:link w:val="Style14Char"/>
    <w:rsid w:val="00221CA6"/>
    <w:pPr>
      <w:numPr>
        <w:ilvl w:val="1"/>
      </w:numPr>
      <w:tabs>
        <w:tab w:val="left" w:pos="1440"/>
        <w:tab w:val="left" w:pos="2127"/>
        <w:tab w:val="left" w:pos="2160"/>
      </w:tabs>
      <w:ind w:left="1800" w:hanging="450"/>
      <w:outlineLvl w:val="1"/>
    </w:pPr>
    <w:rPr>
      <w:rFonts w:eastAsia="Sylfaen" w:cs="Sylfaen"/>
      <w:iCs/>
      <w:color w:val="2E74B5" w:themeColor="accent1" w:themeShade="BF"/>
      <w:sz w:val="24"/>
      <w:szCs w:val="24"/>
    </w:rPr>
  </w:style>
  <w:style w:type="character" w:customStyle="1" w:styleId="Style13Char">
    <w:name w:val="Style13 Char"/>
    <w:basedOn w:val="Heading3KaxaChar"/>
    <w:link w:val="Style1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5">
    <w:name w:val="Style15"/>
    <w:basedOn w:val="Style14"/>
    <w:link w:val="Style15Char"/>
    <w:rsid w:val="00221CA6"/>
    <w:pPr>
      <w:ind w:left="360"/>
    </w:pPr>
  </w:style>
  <w:style w:type="character" w:customStyle="1" w:styleId="Style14Char">
    <w:name w:val="Style14 Char"/>
    <w:basedOn w:val="Heading3KaxaChar"/>
    <w:link w:val="Style14"/>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6">
    <w:name w:val="Style16"/>
    <w:basedOn w:val="Heading3Kaxa"/>
    <w:link w:val="Style16Char"/>
    <w:rsid w:val="00221CA6"/>
    <w:pPr>
      <w:numPr>
        <w:ilvl w:val="1"/>
      </w:numPr>
      <w:tabs>
        <w:tab w:val="left" w:pos="1440"/>
        <w:tab w:val="left" w:pos="2127"/>
        <w:tab w:val="left" w:pos="2160"/>
      </w:tabs>
      <w:ind w:left="360" w:hanging="450"/>
      <w:outlineLvl w:val="1"/>
    </w:pPr>
    <w:rPr>
      <w:rFonts w:eastAsia="Sylfaen" w:cs="Sylfaen"/>
      <w:iCs/>
      <w:color w:val="2E74B5" w:themeColor="accent1" w:themeShade="BF"/>
      <w:sz w:val="24"/>
      <w:szCs w:val="24"/>
    </w:rPr>
  </w:style>
  <w:style w:type="character" w:customStyle="1" w:styleId="Style15Char">
    <w:name w:val="Style15 Char"/>
    <w:basedOn w:val="Style14Char"/>
    <w:link w:val="Style15"/>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7">
    <w:name w:val="Style17"/>
    <w:basedOn w:val="Heading3Kaxa"/>
    <w:link w:val="Style17Char"/>
    <w:rsid w:val="00221CA6"/>
    <w:pPr>
      <w:numPr>
        <w:ilvl w:val="0"/>
        <w:numId w:val="54"/>
      </w:numPr>
      <w:tabs>
        <w:tab w:val="left" w:pos="1440"/>
        <w:tab w:val="left" w:pos="2127"/>
        <w:tab w:val="left" w:pos="2160"/>
      </w:tabs>
      <w:outlineLvl w:val="1"/>
    </w:pPr>
    <w:rPr>
      <w:rFonts w:eastAsia="Sylfaen" w:cs="Sylfaen"/>
      <w:iCs/>
      <w:color w:val="2E74B5" w:themeColor="accent1" w:themeShade="BF"/>
      <w:sz w:val="24"/>
      <w:szCs w:val="24"/>
    </w:rPr>
  </w:style>
  <w:style w:type="character" w:customStyle="1" w:styleId="Style16Char">
    <w:name w:val="Style16 Char"/>
    <w:basedOn w:val="Heading3KaxaChar"/>
    <w:link w:val="Style16"/>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8">
    <w:name w:val="Style18"/>
    <w:basedOn w:val="Style17"/>
    <w:link w:val="Style18Char"/>
    <w:rsid w:val="00221CA6"/>
    <w:pPr>
      <w:numPr>
        <w:ilvl w:val="1"/>
      </w:numPr>
    </w:pPr>
  </w:style>
  <w:style w:type="character" w:customStyle="1" w:styleId="Style17Char">
    <w:name w:val="Style17 Char"/>
    <w:basedOn w:val="Heading3KaxaChar"/>
    <w:link w:val="Style17"/>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9">
    <w:name w:val="Style19"/>
    <w:basedOn w:val="Style16"/>
    <w:link w:val="Style19Char"/>
    <w:rsid w:val="00221CA6"/>
    <w:pPr>
      <w:ind w:left="1800"/>
    </w:pPr>
  </w:style>
  <w:style w:type="character" w:customStyle="1" w:styleId="Style18Char">
    <w:name w:val="Style18 Char"/>
    <w:basedOn w:val="Style17Char"/>
    <w:link w:val="Style18"/>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0">
    <w:name w:val="Style20"/>
    <w:basedOn w:val="Style17"/>
    <w:link w:val="Style20Char"/>
    <w:rsid w:val="00221CA6"/>
    <w:pPr>
      <w:ind w:left="360"/>
    </w:pPr>
  </w:style>
  <w:style w:type="character" w:customStyle="1" w:styleId="Style19Char">
    <w:name w:val="Style19 Char"/>
    <w:basedOn w:val="Style16Char"/>
    <w:link w:val="Style19"/>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1">
    <w:name w:val="Style21"/>
    <w:basedOn w:val="Style18"/>
    <w:link w:val="Style21Char"/>
    <w:rsid w:val="00221CA6"/>
    <w:pPr>
      <w:ind w:left="1800"/>
    </w:pPr>
  </w:style>
  <w:style w:type="character" w:customStyle="1" w:styleId="Style20Char">
    <w:name w:val="Style20 Char"/>
    <w:basedOn w:val="Style17Char"/>
    <w:link w:val="Style20"/>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2">
    <w:name w:val="Style22"/>
    <w:basedOn w:val="Style18"/>
    <w:link w:val="Style22Char"/>
    <w:rsid w:val="00221CA6"/>
    <w:pPr>
      <w:ind w:left="1800"/>
    </w:pPr>
  </w:style>
  <w:style w:type="character" w:customStyle="1" w:styleId="Style21Char">
    <w:name w:val="Style21 Char"/>
    <w:basedOn w:val="Style18Char"/>
    <w:link w:val="Style21"/>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3">
    <w:name w:val="Style23"/>
    <w:basedOn w:val="Style18"/>
    <w:link w:val="Style23Char"/>
    <w:rsid w:val="00221CA6"/>
    <w:pPr>
      <w:ind w:left="1800"/>
    </w:pPr>
    <w:rPr>
      <w:bCs w:val="0"/>
      <w:iCs w:val="0"/>
    </w:rPr>
  </w:style>
  <w:style w:type="character" w:customStyle="1" w:styleId="Style22Char">
    <w:name w:val="Style22 Char"/>
    <w:basedOn w:val="Style18Char"/>
    <w:link w:val="Style2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4">
    <w:name w:val="Style24"/>
    <w:basedOn w:val="Style17"/>
    <w:link w:val="Style24Char"/>
    <w:rsid w:val="00221CA6"/>
    <w:pPr>
      <w:ind w:left="360"/>
    </w:pPr>
    <w:rPr>
      <w:bCs w:val="0"/>
      <w:iCs w:val="0"/>
    </w:rPr>
  </w:style>
  <w:style w:type="character" w:customStyle="1" w:styleId="Style23Char">
    <w:name w:val="Style23 Char"/>
    <w:basedOn w:val="Style18Char"/>
    <w:link w:val="Style23"/>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25">
    <w:name w:val="Style25"/>
    <w:basedOn w:val="Style17"/>
    <w:link w:val="Style25Char"/>
    <w:rsid w:val="00221CA6"/>
    <w:pPr>
      <w:ind w:left="360"/>
    </w:pPr>
  </w:style>
  <w:style w:type="character" w:customStyle="1" w:styleId="Style24Char">
    <w:name w:val="Style24 Char"/>
    <w:basedOn w:val="Style17Char"/>
    <w:link w:val="Style24"/>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26">
    <w:name w:val="Style26"/>
    <w:basedOn w:val="Style17"/>
    <w:link w:val="Style26Char"/>
    <w:rsid w:val="00221CA6"/>
    <w:pPr>
      <w:ind w:left="360"/>
    </w:pPr>
    <w:rPr>
      <w:bCs w:val="0"/>
      <w:iCs w:val="0"/>
    </w:rPr>
  </w:style>
  <w:style w:type="character" w:customStyle="1" w:styleId="Style25Char">
    <w:name w:val="Style25 Char"/>
    <w:basedOn w:val="Style17Char"/>
    <w:link w:val="Style25"/>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27">
    <w:name w:val="Style27"/>
    <w:basedOn w:val="Style18"/>
    <w:link w:val="Style27Char"/>
    <w:rsid w:val="00221CA6"/>
    <w:pPr>
      <w:numPr>
        <w:ilvl w:val="0"/>
        <w:numId w:val="0"/>
      </w:numPr>
      <w:ind w:left="1800"/>
    </w:pPr>
    <w:rPr>
      <w:bCs w:val="0"/>
      <w:iCs w:val="0"/>
    </w:rPr>
  </w:style>
  <w:style w:type="character" w:customStyle="1" w:styleId="Style26Char">
    <w:name w:val="Style26 Char"/>
    <w:basedOn w:val="Style17Char"/>
    <w:link w:val="Style2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28">
    <w:name w:val="Style28"/>
    <w:basedOn w:val="Style18"/>
    <w:link w:val="Style28Char"/>
    <w:rsid w:val="00221CA6"/>
    <w:pPr>
      <w:ind w:left="1800"/>
    </w:pPr>
    <w:rPr>
      <w:bCs w:val="0"/>
      <w:iCs w:val="0"/>
    </w:rPr>
  </w:style>
  <w:style w:type="character" w:customStyle="1" w:styleId="Style27Char">
    <w:name w:val="Style27 Char"/>
    <w:basedOn w:val="Style18Char"/>
    <w:link w:val="Style27"/>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29">
    <w:name w:val="Style29"/>
    <w:basedOn w:val="Style18"/>
    <w:link w:val="Style29Char"/>
    <w:rsid w:val="00221CA6"/>
    <w:pPr>
      <w:ind w:left="1800"/>
    </w:pPr>
  </w:style>
  <w:style w:type="character" w:customStyle="1" w:styleId="Style28Char">
    <w:name w:val="Style28 Char"/>
    <w:basedOn w:val="Style18Char"/>
    <w:link w:val="Style2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30">
    <w:name w:val="Style30"/>
    <w:basedOn w:val="Style27"/>
    <w:link w:val="Style30Char"/>
    <w:rsid w:val="00221CA6"/>
    <w:pPr>
      <w:numPr>
        <w:ilvl w:val="2"/>
        <w:numId w:val="54"/>
      </w:numPr>
    </w:pPr>
  </w:style>
  <w:style w:type="character" w:customStyle="1" w:styleId="Style29Char">
    <w:name w:val="Style29 Char"/>
    <w:basedOn w:val="Style18Char"/>
    <w:link w:val="Style29"/>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32">
    <w:name w:val="Style32"/>
    <w:basedOn w:val="Style17"/>
    <w:link w:val="Style32Char"/>
    <w:rsid w:val="00221CA6"/>
  </w:style>
  <w:style w:type="character" w:customStyle="1" w:styleId="Style30Char">
    <w:name w:val="Style30 Char"/>
    <w:basedOn w:val="Style27Char"/>
    <w:link w:val="Style3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33">
    <w:name w:val="Style33"/>
    <w:basedOn w:val="Style32"/>
    <w:link w:val="Style33Char"/>
    <w:rsid w:val="00221CA6"/>
    <w:pPr>
      <w:ind w:left="360"/>
    </w:pPr>
  </w:style>
  <w:style w:type="character" w:customStyle="1" w:styleId="Style32Char">
    <w:name w:val="Style32 Char"/>
    <w:basedOn w:val="Style17Char"/>
    <w:link w:val="Style3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34">
    <w:name w:val="Style34"/>
    <w:basedOn w:val="Style18"/>
    <w:link w:val="Style34Char"/>
    <w:rsid w:val="00221CA6"/>
    <w:pPr>
      <w:ind w:left="1800"/>
    </w:pPr>
  </w:style>
  <w:style w:type="character" w:customStyle="1" w:styleId="Style33Char">
    <w:name w:val="Style33 Char"/>
    <w:basedOn w:val="Style32Char"/>
    <w:link w:val="Style3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35">
    <w:name w:val="Style35"/>
    <w:basedOn w:val="Style18"/>
    <w:link w:val="Style35Char"/>
    <w:rsid w:val="00221CA6"/>
    <w:pPr>
      <w:ind w:left="1800"/>
    </w:pPr>
  </w:style>
  <w:style w:type="character" w:customStyle="1" w:styleId="Style34Char">
    <w:name w:val="Style34 Char"/>
    <w:basedOn w:val="Style18Char"/>
    <w:link w:val="Style34"/>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36">
    <w:name w:val="Style36"/>
    <w:basedOn w:val="Style17"/>
    <w:link w:val="Style36Char"/>
    <w:rsid w:val="00221CA6"/>
    <w:pPr>
      <w:ind w:left="360"/>
    </w:pPr>
    <w:rPr>
      <w:bCs w:val="0"/>
      <w:iCs w:val="0"/>
    </w:rPr>
  </w:style>
  <w:style w:type="character" w:customStyle="1" w:styleId="Style35Char">
    <w:name w:val="Style35 Char"/>
    <w:basedOn w:val="Style18Char"/>
    <w:link w:val="Style35"/>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37">
    <w:name w:val="Style37"/>
    <w:basedOn w:val="Style18"/>
    <w:link w:val="Style37Char"/>
    <w:rsid w:val="00221CA6"/>
    <w:pPr>
      <w:ind w:left="1800"/>
    </w:pPr>
    <w:rPr>
      <w:bCs w:val="0"/>
      <w:iCs w:val="0"/>
    </w:rPr>
  </w:style>
  <w:style w:type="character" w:customStyle="1" w:styleId="Style36Char">
    <w:name w:val="Style36 Char"/>
    <w:basedOn w:val="Style17Char"/>
    <w:link w:val="Style3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38">
    <w:name w:val="Style38"/>
    <w:basedOn w:val="Style18"/>
    <w:link w:val="Style38Char"/>
    <w:rsid w:val="00221CA6"/>
    <w:pPr>
      <w:ind w:left="1800"/>
    </w:pPr>
    <w:rPr>
      <w:bCs w:val="0"/>
      <w:iCs w:val="0"/>
    </w:rPr>
  </w:style>
  <w:style w:type="character" w:customStyle="1" w:styleId="Style37Char">
    <w:name w:val="Style37 Char"/>
    <w:basedOn w:val="Style18Char"/>
    <w:link w:val="Style37"/>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39">
    <w:name w:val="Style39"/>
    <w:basedOn w:val="Style17"/>
    <w:link w:val="Style39Char"/>
    <w:rsid w:val="00221CA6"/>
    <w:pPr>
      <w:ind w:left="360"/>
    </w:pPr>
    <w:rPr>
      <w:bCs w:val="0"/>
      <w:iCs w:val="0"/>
    </w:rPr>
  </w:style>
  <w:style w:type="character" w:customStyle="1" w:styleId="Style38Char">
    <w:name w:val="Style38 Char"/>
    <w:basedOn w:val="Style18Char"/>
    <w:link w:val="Style3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40">
    <w:name w:val="Style40"/>
    <w:basedOn w:val="Style17"/>
    <w:link w:val="Style40Char"/>
    <w:rsid w:val="00221CA6"/>
    <w:pPr>
      <w:ind w:left="360"/>
    </w:pPr>
    <w:rPr>
      <w:bCs w:val="0"/>
      <w:iCs w:val="0"/>
    </w:rPr>
  </w:style>
  <w:style w:type="character" w:customStyle="1" w:styleId="Style39Char">
    <w:name w:val="Style39 Char"/>
    <w:basedOn w:val="Style17Char"/>
    <w:link w:val="Style39"/>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41">
    <w:name w:val="Style41"/>
    <w:basedOn w:val="Style17"/>
    <w:link w:val="Style41Char"/>
    <w:rsid w:val="00221CA6"/>
    <w:pPr>
      <w:ind w:left="360"/>
    </w:pPr>
  </w:style>
  <w:style w:type="character" w:customStyle="1" w:styleId="Style40Char">
    <w:name w:val="Style40 Char"/>
    <w:basedOn w:val="Style17Char"/>
    <w:link w:val="Style4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42">
    <w:name w:val="Style42"/>
    <w:basedOn w:val="Style17"/>
    <w:link w:val="Style42Char"/>
    <w:rsid w:val="00221CA6"/>
    <w:pPr>
      <w:ind w:left="360"/>
    </w:pPr>
  </w:style>
  <w:style w:type="character" w:customStyle="1" w:styleId="Style41Char">
    <w:name w:val="Style41 Char"/>
    <w:basedOn w:val="Style17Char"/>
    <w:link w:val="Style41"/>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3">
    <w:name w:val="Style43"/>
    <w:basedOn w:val="Style18"/>
    <w:link w:val="Style43Char"/>
    <w:rsid w:val="00221CA6"/>
  </w:style>
  <w:style w:type="character" w:customStyle="1" w:styleId="Style42Char">
    <w:name w:val="Style42 Char"/>
    <w:basedOn w:val="Style17Char"/>
    <w:link w:val="Style4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4">
    <w:name w:val="Style44"/>
    <w:basedOn w:val="Style43"/>
    <w:link w:val="Style44Char"/>
    <w:rsid w:val="00221CA6"/>
    <w:pPr>
      <w:ind w:left="1800"/>
    </w:pPr>
  </w:style>
  <w:style w:type="character" w:customStyle="1" w:styleId="Style43Char">
    <w:name w:val="Style43 Char"/>
    <w:basedOn w:val="Style18Char"/>
    <w:link w:val="Style4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5">
    <w:name w:val="Style45"/>
    <w:basedOn w:val="Style18"/>
    <w:link w:val="Style45Char"/>
    <w:rsid w:val="00221CA6"/>
    <w:pPr>
      <w:ind w:left="1800"/>
    </w:pPr>
  </w:style>
  <w:style w:type="character" w:customStyle="1" w:styleId="Style44Char">
    <w:name w:val="Style44 Char"/>
    <w:basedOn w:val="Style43Char"/>
    <w:link w:val="Style44"/>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6">
    <w:name w:val="Style46"/>
    <w:basedOn w:val="Style18"/>
    <w:link w:val="Style46Char"/>
    <w:rsid w:val="00221CA6"/>
    <w:pPr>
      <w:ind w:left="1800"/>
    </w:pPr>
  </w:style>
  <w:style w:type="character" w:customStyle="1" w:styleId="Style45Char">
    <w:name w:val="Style45 Char"/>
    <w:basedOn w:val="Style18Char"/>
    <w:link w:val="Style45"/>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7">
    <w:name w:val="Style47"/>
    <w:basedOn w:val="Style18"/>
    <w:link w:val="Style47Char"/>
    <w:rsid w:val="00221CA6"/>
    <w:pPr>
      <w:ind w:left="1800"/>
    </w:pPr>
  </w:style>
  <w:style w:type="character" w:customStyle="1" w:styleId="Style46Char">
    <w:name w:val="Style46 Char"/>
    <w:basedOn w:val="Style18Char"/>
    <w:link w:val="Style46"/>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8">
    <w:name w:val="Style48"/>
    <w:basedOn w:val="Style18"/>
    <w:link w:val="Style48Char"/>
    <w:rsid w:val="00221CA6"/>
    <w:pPr>
      <w:ind w:left="1800"/>
    </w:pPr>
  </w:style>
  <w:style w:type="character" w:customStyle="1" w:styleId="Style47Char">
    <w:name w:val="Style47 Char"/>
    <w:basedOn w:val="Style18Char"/>
    <w:link w:val="Style47"/>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49">
    <w:name w:val="Style49"/>
    <w:basedOn w:val="Style18"/>
    <w:link w:val="Style49Char"/>
    <w:rsid w:val="00221CA6"/>
    <w:pPr>
      <w:ind w:left="1800"/>
    </w:pPr>
  </w:style>
  <w:style w:type="character" w:customStyle="1" w:styleId="Style48Char">
    <w:name w:val="Style48 Char"/>
    <w:basedOn w:val="Style18Char"/>
    <w:link w:val="Style48"/>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0">
    <w:name w:val="Style50"/>
    <w:basedOn w:val="Style18"/>
    <w:link w:val="Style50Char"/>
    <w:rsid w:val="00221CA6"/>
    <w:pPr>
      <w:ind w:left="1800"/>
    </w:pPr>
  </w:style>
  <w:style w:type="character" w:customStyle="1" w:styleId="Style49Char">
    <w:name w:val="Style49 Char"/>
    <w:basedOn w:val="Style18Char"/>
    <w:link w:val="Style49"/>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1">
    <w:name w:val="Style51"/>
    <w:basedOn w:val="Style17"/>
    <w:link w:val="Style51Char"/>
    <w:rsid w:val="00221CA6"/>
    <w:pPr>
      <w:ind w:left="360"/>
    </w:pPr>
  </w:style>
  <w:style w:type="character" w:customStyle="1" w:styleId="Style50Char">
    <w:name w:val="Style50 Char"/>
    <w:basedOn w:val="Style18Char"/>
    <w:link w:val="Style50"/>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2">
    <w:name w:val="Style52"/>
    <w:basedOn w:val="Style18"/>
    <w:link w:val="Style52Char"/>
    <w:rsid w:val="00221CA6"/>
    <w:pPr>
      <w:ind w:left="1800"/>
    </w:pPr>
  </w:style>
  <w:style w:type="character" w:customStyle="1" w:styleId="Style51Char">
    <w:name w:val="Style51 Char"/>
    <w:basedOn w:val="Style17Char"/>
    <w:link w:val="Style51"/>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3">
    <w:name w:val="Style53"/>
    <w:basedOn w:val="Style7"/>
    <w:link w:val="Style53Char"/>
    <w:rsid w:val="00221CA6"/>
    <w:pPr>
      <w:ind w:left="1440"/>
    </w:pPr>
  </w:style>
  <w:style w:type="character" w:customStyle="1" w:styleId="Style52Char">
    <w:name w:val="Style52 Char"/>
    <w:basedOn w:val="Style18Char"/>
    <w:link w:val="Style5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4">
    <w:name w:val="Style54"/>
    <w:basedOn w:val="Style18"/>
    <w:link w:val="Style54Char"/>
    <w:rsid w:val="00221CA6"/>
    <w:pPr>
      <w:ind w:left="1800"/>
    </w:pPr>
  </w:style>
  <w:style w:type="character" w:customStyle="1" w:styleId="Style53Char">
    <w:name w:val="Style53 Char"/>
    <w:basedOn w:val="Style7Char"/>
    <w:link w:val="Style53"/>
    <w:rsid w:val="00221CA6"/>
    <w:rPr>
      <w:rFonts w:ascii="Sylfaen" w:eastAsiaTheme="majorEastAsia" w:hAnsi="Sylfaen" w:cs="Sylfaen"/>
      <w:b/>
      <w:bCs/>
      <w:iCs/>
      <w:color w:val="2E74B5" w:themeColor="accent1" w:themeShade="BF"/>
      <w:kern w:val="32"/>
      <w:sz w:val="24"/>
      <w:szCs w:val="32"/>
      <w:lang w:val="ka-GE"/>
    </w:rPr>
  </w:style>
  <w:style w:type="paragraph" w:customStyle="1" w:styleId="Style55">
    <w:name w:val="Style55"/>
    <w:basedOn w:val="Style30"/>
    <w:link w:val="Style55Char"/>
    <w:rsid w:val="00221CA6"/>
    <w:pPr>
      <w:ind w:left="2880"/>
    </w:pPr>
  </w:style>
  <w:style w:type="character" w:customStyle="1" w:styleId="Style54Char">
    <w:name w:val="Style54 Char"/>
    <w:basedOn w:val="Style18Char"/>
    <w:link w:val="Style54"/>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56">
    <w:name w:val="Style56"/>
    <w:basedOn w:val="Style30"/>
    <w:link w:val="Style56Char"/>
    <w:rsid w:val="00221CA6"/>
    <w:pPr>
      <w:ind w:left="2880"/>
    </w:pPr>
  </w:style>
  <w:style w:type="character" w:customStyle="1" w:styleId="Style55Char">
    <w:name w:val="Style55 Char"/>
    <w:basedOn w:val="Style30Char"/>
    <w:link w:val="Style55"/>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57">
    <w:name w:val="Style57"/>
    <w:basedOn w:val="Style30"/>
    <w:link w:val="Style57Char"/>
    <w:rsid w:val="00221CA6"/>
    <w:pPr>
      <w:ind w:left="2847"/>
    </w:pPr>
  </w:style>
  <w:style w:type="character" w:customStyle="1" w:styleId="Style56Char">
    <w:name w:val="Style56 Char"/>
    <w:basedOn w:val="Style30Char"/>
    <w:link w:val="Style5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58">
    <w:name w:val="Style58"/>
    <w:basedOn w:val="Style30"/>
    <w:link w:val="Style58Char"/>
    <w:rsid w:val="00221CA6"/>
    <w:pPr>
      <w:ind w:left="2880"/>
    </w:pPr>
  </w:style>
  <w:style w:type="character" w:customStyle="1" w:styleId="Style57Char">
    <w:name w:val="Style57 Char"/>
    <w:basedOn w:val="Style30Char"/>
    <w:link w:val="Style57"/>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59">
    <w:name w:val="Style59"/>
    <w:basedOn w:val="Style30"/>
    <w:link w:val="Style59Char"/>
    <w:rsid w:val="00221CA6"/>
    <w:pPr>
      <w:ind w:left="2160"/>
    </w:pPr>
  </w:style>
  <w:style w:type="character" w:customStyle="1" w:styleId="Style58Char">
    <w:name w:val="Style58 Char"/>
    <w:basedOn w:val="Style30Char"/>
    <w:link w:val="Style5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0">
    <w:name w:val="Style60"/>
    <w:basedOn w:val="Style30"/>
    <w:link w:val="Style60Char"/>
    <w:rsid w:val="00221CA6"/>
  </w:style>
  <w:style w:type="character" w:customStyle="1" w:styleId="Style59Char">
    <w:name w:val="Style59 Char"/>
    <w:basedOn w:val="Style30Char"/>
    <w:link w:val="Style59"/>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1">
    <w:name w:val="Style61"/>
    <w:basedOn w:val="Style60"/>
    <w:link w:val="Style61Char"/>
    <w:rsid w:val="00221CA6"/>
    <w:pPr>
      <w:ind w:left="2160"/>
    </w:pPr>
  </w:style>
  <w:style w:type="character" w:customStyle="1" w:styleId="Style60Char">
    <w:name w:val="Style60 Char"/>
    <w:basedOn w:val="Style30Char"/>
    <w:link w:val="Style6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2">
    <w:name w:val="Style62"/>
    <w:basedOn w:val="Style30"/>
    <w:link w:val="Style62Char"/>
    <w:rsid w:val="00221CA6"/>
    <w:pPr>
      <w:ind w:left="2160"/>
    </w:pPr>
  </w:style>
  <w:style w:type="character" w:customStyle="1" w:styleId="Style61Char">
    <w:name w:val="Style61 Char"/>
    <w:basedOn w:val="Style60Char"/>
    <w:link w:val="Style61"/>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3">
    <w:name w:val="Style63"/>
    <w:basedOn w:val="Style30"/>
    <w:link w:val="Style63Char"/>
    <w:rsid w:val="00221CA6"/>
    <w:pPr>
      <w:ind w:left="2160"/>
    </w:pPr>
  </w:style>
  <w:style w:type="character" w:customStyle="1" w:styleId="Style62Char">
    <w:name w:val="Style62 Char"/>
    <w:basedOn w:val="Style30Char"/>
    <w:link w:val="Style62"/>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4">
    <w:name w:val="Style64"/>
    <w:basedOn w:val="Style30"/>
    <w:link w:val="Style64Char"/>
    <w:rsid w:val="00221CA6"/>
    <w:pPr>
      <w:ind w:left="2160"/>
    </w:pPr>
  </w:style>
  <w:style w:type="character" w:customStyle="1" w:styleId="Style63Char">
    <w:name w:val="Style63 Char"/>
    <w:basedOn w:val="Style30Char"/>
    <w:link w:val="Style63"/>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5">
    <w:name w:val="Style65"/>
    <w:basedOn w:val="Style30"/>
    <w:link w:val="Style65Char"/>
    <w:rsid w:val="00221CA6"/>
    <w:pPr>
      <w:ind w:left="2160"/>
    </w:pPr>
  </w:style>
  <w:style w:type="character" w:customStyle="1" w:styleId="Style64Char">
    <w:name w:val="Style64 Char"/>
    <w:basedOn w:val="Style30Char"/>
    <w:link w:val="Style64"/>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6">
    <w:name w:val="Style66"/>
    <w:basedOn w:val="Style30"/>
    <w:link w:val="Style66Char"/>
    <w:rsid w:val="00221CA6"/>
    <w:pPr>
      <w:ind w:left="2160"/>
    </w:pPr>
  </w:style>
  <w:style w:type="character" w:customStyle="1" w:styleId="Style65Char">
    <w:name w:val="Style65 Char"/>
    <w:basedOn w:val="Style30Char"/>
    <w:link w:val="Style65"/>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7">
    <w:name w:val="Style67"/>
    <w:basedOn w:val="Style30"/>
    <w:link w:val="Style67Char"/>
    <w:rsid w:val="00221CA6"/>
    <w:pPr>
      <w:ind w:left="2160"/>
    </w:pPr>
  </w:style>
  <w:style w:type="character" w:customStyle="1" w:styleId="Style66Char">
    <w:name w:val="Style66 Char"/>
    <w:basedOn w:val="Style30Char"/>
    <w:link w:val="Style6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8">
    <w:name w:val="Style68"/>
    <w:basedOn w:val="Style18"/>
    <w:link w:val="Style68Char"/>
    <w:rsid w:val="00221CA6"/>
    <w:pPr>
      <w:ind w:left="1800"/>
    </w:pPr>
  </w:style>
  <w:style w:type="character" w:customStyle="1" w:styleId="Style67Char">
    <w:name w:val="Style67 Char"/>
    <w:basedOn w:val="Style30Char"/>
    <w:link w:val="Style67"/>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69">
    <w:name w:val="Style69"/>
    <w:basedOn w:val="Style18"/>
    <w:link w:val="Style69Char"/>
    <w:rsid w:val="00221CA6"/>
    <w:pPr>
      <w:ind w:left="1800"/>
    </w:pPr>
  </w:style>
  <w:style w:type="character" w:customStyle="1" w:styleId="Style68Char">
    <w:name w:val="Style68 Char"/>
    <w:basedOn w:val="Style18Char"/>
    <w:link w:val="Style68"/>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0">
    <w:name w:val="Style70"/>
    <w:basedOn w:val="Style18"/>
    <w:link w:val="Style70Char"/>
    <w:rsid w:val="00221CA6"/>
    <w:pPr>
      <w:ind w:left="1800"/>
    </w:pPr>
  </w:style>
  <w:style w:type="character" w:customStyle="1" w:styleId="Style69Char">
    <w:name w:val="Style69 Char"/>
    <w:basedOn w:val="Style18Char"/>
    <w:link w:val="Style69"/>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1">
    <w:name w:val="Style71"/>
    <w:basedOn w:val="Style18"/>
    <w:link w:val="Style71Char"/>
    <w:rsid w:val="00221CA6"/>
    <w:pPr>
      <w:ind w:left="1800"/>
    </w:pPr>
  </w:style>
  <w:style w:type="character" w:customStyle="1" w:styleId="Style70Char">
    <w:name w:val="Style70 Char"/>
    <w:basedOn w:val="Style18Char"/>
    <w:link w:val="Style70"/>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2">
    <w:name w:val="Style72"/>
    <w:basedOn w:val="Style18"/>
    <w:link w:val="Style72Char"/>
    <w:rsid w:val="00221CA6"/>
    <w:pPr>
      <w:ind w:left="1800"/>
    </w:pPr>
  </w:style>
  <w:style w:type="character" w:customStyle="1" w:styleId="Style71Char">
    <w:name w:val="Style71 Char"/>
    <w:basedOn w:val="Style18Char"/>
    <w:link w:val="Style71"/>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3">
    <w:name w:val="Style73"/>
    <w:basedOn w:val="Style18"/>
    <w:link w:val="Style73Char"/>
    <w:rsid w:val="00221CA6"/>
    <w:pPr>
      <w:ind w:left="1800"/>
    </w:pPr>
  </w:style>
  <w:style w:type="character" w:customStyle="1" w:styleId="Style72Char">
    <w:name w:val="Style72 Char"/>
    <w:basedOn w:val="Style18Char"/>
    <w:link w:val="Style7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4">
    <w:name w:val="Style74"/>
    <w:basedOn w:val="Style18"/>
    <w:link w:val="Style74Char"/>
    <w:rsid w:val="00221CA6"/>
    <w:pPr>
      <w:ind w:left="1800"/>
    </w:pPr>
  </w:style>
  <w:style w:type="character" w:customStyle="1" w:styleId="Style73Char">
    <w:name w:val="Style73 Char"/>
    <w:basedOn w:val="Style18Char"/>
    <w:link w:val="Style7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5">
    <w:name w:val="Style75"/>
    <w:basedOn w:val="Style30"/>
    <w:link w:val="Style75Char"/>
    <w:rsid w:val="00221CA6"/>
    <w:pPr>
      <w:ind w:left="2160"/>
    </w:pPr>
  </w:style>
  <w:style w:type="character" w:customStyle="1" w:styleId="Style74Char">
    <w:name w:val="Style74 Char"/>
    <w:basedOn w:val="Style18Char"/>
    <w:link w:val="Style74"/>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76">
    <w:name w:val="Style76"/>
    <w:basedOn w:val="Style30"/>
    <w:link w:val="Style76Char"/>
    <w:rsid w:val="00221CA6"/>
    <w:pPr>
      <w:ind w:left="2160"/>
    </w:pPr>
  </w:style>
  <w:style w:type="character" w:customStyle="1" w:styleId="Style75Char">
    <w:name w:val="Style75 Char"/>
    <w:basedOn w:val="Style30Char"/>
    <w:link w:val="Style75"/>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77">
    <w:name w:val="Style77"/>
    <w:basedOn w:val="Style30"/>
    <w:link w:val="Style77Char"/>
    <w:rsid w:val="00221CA6"/>
    <w:pPr>
      <w:ind w:left="2160"/>
    </w:pPr>
  </w:style>
  <w:style w:type="character" w:customStyle="1" w:styleId="Style76Char">
    <w:name w:val="Style76 Char"/>
    <w:basedOn w:val="Style30Char"/>
    <w:link w:val="Style7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78">
    <w:name w:val="Style78"/>
    <w:basedOn w:val="Style30"/>
    <w:link w:val="Style78Char"/>
    <w:rsid w:val="00221CA6"/>
    <w:pPr>
      <w:ind w:left="2160"/>
    </w:pPr>
  </w:style>
  <w:style w:type="character" w:customStyle="1" w:styleId="Style77Char">
    <w:name w:val="Style77 Char"/>
    <w:basedOn w:val="Style30Char"/>
    <w:link w:val="Style77"/>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79">
    <w:name w:val="Style79"/>
    <w:basedOn w:val="Style30"/>
    <w:link w:val="Style79Char"/>
    <w:rsid w:val="00221CA6"/>
    <w:pPr>
      <w:ind w:left="2160"/>
    </w:pPr>
  </w:style>
  <w:style w:type="character" w:customStyle="1" w:styleId="Style78Char">
    <w:name w:val="Style78 Char"/>
    <w:basedOn w:val="Style30Char"/>
    <w:link w:val="Style7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0">
    <w:name w:val="Style80"/>
    <w:basedOn w:val="Style30"/>
    <w:link w:val="Style80Char"/>
    <w:rsid w:val="00221CA6"/>
    <w:pPr>
      <w:ind w:left="2160"/>
    </w:pPr>
  </w:style>
  <w:style w:type="character" w:customStyle="1" w:styleId="Style79Char">
    <w:name w:val="Style79 Char"/>
    <w:basedOn w:val="Style30Char"/>
    <w:link w:val="Style79"/>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1">
    <w:name w:val="Style81"/>
    <w:basedOn w:val="Style30"/>
    <w:link w:val="Style81Char"/>
    <w:rsid w:val="00221CA6"/>
    <w:pPr>
      <w:ind w:left="2160"/>
    </w:pPr>
  </w:style>
  <w:style w:type="character" w:customStyle="1" w:styleId="Style80Char">
    <w:name w:val="Style80 Char"/>
    <w:basedOn w:val="Style30Char"/>
    <w:link w:val="Style8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2">
    <w:name w:val="Style82"/>
    <w:basedOn w:val="Style30"/>
    <w:link w:val="Style82Char"/>
    <w:rsid w:val="00221CA6"/>
    <w:pPr>
      <w:ind w:left="2160"/>
    </w:pPr>
  </w:style>
  <w:style w:type="character" w:customStyle="1" w:styleId="Style81Char">
    <w:name w:val="Style81 Char"/>
    <w:basedOn w:val="Style30Char"/>
    <w:link w:val="Style81"/>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3">
    <w:name w:val="Style83"/>
    <w:basedOn w:val="Style30"/>
    <w:link w:val="Style83Char"/>
    <w:rsid w:val="00221CA6"/>
    <w:pPr>
      <w:ind w:left="2160"/>
    </w:pPr>
  </w:style>
  <w:style w:type="character" w:customStyle="1" w:styleId="Style82Char">
    <w:name w:val="Style82 Char"/>
    <w:basedOn w:val="Style30Char"/>
    <w:link w:val="Style82"/>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4">
    <w:name w:val="Style84"/>
    <w:basedOn w:val="Style30"/>
    <w:link w:val="Style84Char"/>
    <w:rsid w:val="00221CA6"/>
    <w:pPr>
      <w:ind w:left="2160"/>
    </w:pPr>
  </w:style>
  <w:style w:type="character" w:customStyle="1" w:styleId="Style83Char">
    <w:name w:val="Style83 Char"/>
    <w:basedOn w:val="Style30Char"/>
    <w:link w:val="Style83"/>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5">
    <w:name w:val="Style85"/>
    <w:basedOn w:val="Style30"/>
    <w:link w:val="Style85Char"/>
    <w:rsid w:val="00221CA6"/>
    <w:pPr>
      <w:ind w:left="2160"/>
    </w:pPr>
  </w:style>
  <w:style w:type="character" w:customStyle="1" w:styleId="Style84Char">
    <w:name w:val="Style84 Char"/>
    <w:basedOn w:val="Style30Char"/>
    <w:link w:val="Style84"/>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6">
    <w:name w:val="Style86"/>
    <w:basedOn w:val="Style30"/>
    <w:link w:val="Style86Char"/>
    <w:rsid w:val="00221CA6"/>
    <w:pPr>
      <w:ind w:left="2160"/>
    </w:pPr>
  </w:style>
  <w:style w:type="character" w:customStyle="1" w:styleId="Style85Char">
    <w:name w:val="Style85 Char"/>
    <w:basedOn w:val="Style30Char"/>
    <w:link w:val="Style85"/>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7">
    <w:name w:val="Style87"/>
    <w:basedOn w:val="Style18"/>
    <w:link w:val="Style87Char"/>
    <w:rsid w:val="00221CA6"/>
    <w:pPr>
      <w:numPr>
        <w:ilvl w:val="2"/>
        <w:numId w:val="55"/>
      </w:numPr>
      <w:ind w:left="2250"/>
    </w:pPr>
  </w:style>
  <w:style w:type="character" w:customStyle="1" w:styleId="Style86Char">
    <w:name w:val="Style86 Char"/>
    <w:basedOn w:val="Style30Char"/>
    <w:link w:val="Style8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88">
    <w:name w:val="Style88"/>
    <w:basedOn w:val="Style30"/>
    <w:link w:val="Style88Char"/>
    <w:rsid w:val="00221CA6"/>
    <w:pPr>
      <w:ind w:left="2160"/>
    </w:pPr>
  </w:style>
  <w:style w:type="character" w:customStyle="1" w:styleId="Style87Char">
    <w:name w:val="Style87 Char"/>
    <w:basedOn w:val="Style18Char"/>
    <w:link w:val="Style87"/>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89">
    <w:name w:val="Style89"/>
    <w:basedOn w:val="Style30"/>
    <w:link w:val="Style89Char"/>
    <w:rsid w:val="00221CA6"/>
    <w:pPr>
      <w:ind w:left="2160"/>
    </w:pPr>
  </w:style>
  <w:style w:type="character" w:customStyle="1" w:styleId="Style88Char">
    <w:name w:val="Style88 Char"/>
    <w:basedOn w:val="Style30Char"/>
    <w:link w:val="Style8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90">
    <w:name w:val="Style90"/>
    <w:basedOn w:val="Style30"/>
    <w:link w:val="Style90Char"/>
    <w:rsid w:val="00221CA6"/>
    <w:pPr>
      <w:tabs>
        <w:tab w:val="left" w:pos="2430"/>
      </w:tabs>
      <w:ind w:left="2160"/>
    </w:pPr>
  </w:style>
  <w:style w:type="character" w:customStyle="1" w:styleId="Style89Char">
    <w:name w:val="Style89 Char"/>
    <w:basedOn w:val="Style30Char"/>
    <w:link w:val="Style89"/>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91">
    <w:name w:val="Style91"/>
    <w:basedOn w:val="Style30"/>
    <w:link w:val="Style91Char"/>
    <w:rsid w:val="00221CA6"/>
    <w:pPr>
      <w:ind w:left="2160"/>
    </w:pPr>
  </w:style>
  <w:style w:type="character" w:customStyle="1" w:styleId="Style90Char">
    <w:name w:val="Style90 Char"/>
    <w:basedOn w:val="Style30Char"/>
    <w:link w:val="Style9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92">
    <w:name w:val="Style92"/>
    <w:basedOn w:val="Style30"/>
    <w:link w:val="Style92Char"/>
    <w:rsid w:val="00221CA6"/>
    <w:pPr>
      <w:ind w:left="2160"/>
    </w:pPr>
  </w:style>
  <w:style w:type="character" w:customStyle="1" w:styleId="Style91Char">
    <w:name w:val="Style91 Char"/>
    <w:basedOn w:val="Style30Char"/>
    <w:link w:val="Style91"/>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93">
    <w:name w:val="Style93"/>
    <w:basedOn w:val="Style17"/>
    <w:link w:val="Style93Char"/>
    <w:rsid w:val="00221CA6"/>
    <w:pPr>
      <w:ind w:left="360"/>
    </w:pPr>
  </w:style>
  <w:style w:type="character" w:customStyle="1" w:styleId="Style92Char">
    <w:name w:val="Style92 Char"/>
    <w:basedOn w:val="Style30Char"/>
    <w:link w:val="Style92"/>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94">
    <w:name w:val="Style94"/>
    <w:basedOn w:val="Heading3Kaxa"/>
    <w:rsid w:val="00221CA6"/>
    <w:pPr>
      <w:numPr>
        <w:ilvl w:val="1"/>
      </w:numPr>
      <w:tabs>
        <w:tab w:val="left" w:pos="1440"/>
        <w:tab w:val="left" w:pos="2127"/>
        <w:tab w:val="left" w:pos="2160"/>
      </w:tabs>
      <w:ind w:left="1890" w:hanging="450"/>
      <w:outlineLvl w:val="1"/>
    </w:pPr>
    <w:rPr>
      <w:rFonts w:eastAsia="Sylfaen" w:cs="Sylfaen"/>
      <w:iCs/>
      <w:color w:val="2E74B5" w:themeColor="accent1" w:themeShade="BF"/>
      <w:sz w:val="24"/>
      <w:szCs w:val="24"/>
    </w:rPr>
  </w:style>
  <w:style w:type="character" w:customStyle="1" w:styleId="Style93Char">
    <w:name w:val="Style93 Char"/>
    <w:basedOn w:val="Style17Char"/>
    <w:link w:val="Style9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95">
    <w:name w:val="Style95"/>
    <w:basedOn w:val="Style18"/>
    <w:link w:val="Style95Char"/>
    <w:rsid w:val="00221CA6"/>
    <w:pPr>
      <w:numPr>
        <w:ilvl w:val="0"/>
        <w:numId w:val="0"/>
      </w:numPr>
      <w:ind w:left="4320" w:hanging="720"/>
    </w:pPr>
  </w:style>
  <w:style w:type="paragraph" w:customStyle="1" w:styleId="Style96">
    <w:name w:val="Style96"/>
    <w:basedOn w:val="Style17"/>
    <w:link w:val="Style96Char"/>
    <w:rsid w:val="00221CA6"/>
    <w:pPr>
      <w:ind w:left="360"/>
    </w:pPr>
  </w:style>
  <w:style w:type="character" w:customStyle="1" w:styleId="Style95Char">
    <w:name w:val="Style95 Char"/>
    <w:basedOn w:val="Style18Char"/>
    <w:link w:val="Style95"/>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97">
    <w:name w:val="Style97"/>
    <w:basedOn w:val="Style18"/>
    <w:link w:val="Style97Char"/>
    <w:rsid w:val="00221CA6"/>
    <w:pPr>
      <w:ind w:left="1800"/>
    </w:pPr>
  </w:style>
  <w:style w:type="character" w:customStyle="1" w:styleId="Style96Char">
    <w:name w:val="Style96 Char"/>
    <w:basedOn w:val="Style17Char"/>
    <w:link w:val="Style96"/>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98">
    <w:name w:val="Style98"/>
    <w:basedOn w:val="Style30"/>
    <w:link w:val="Style98Char"/>
    <w:rsid w:val="00221CA6"/>
    <w:pPr>
      <w:ind w:left="2160"/>
    </w:pPr>
  </w:style>
  <w:style w:type="character" w:customStyle="1" w:styleId="Style97Char">
    <w:name w:val="Style97 Char"/>
    <w:basedOn w:val="Style18Char"/>
    <w:link w:val="Style97"/>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99">
    <w:name w:val="Style99"/>
    <w:basedOn w:val="Style17"/>
    <w:link w:val="Style99Char"/>
    <w:rsid w:val="00221CA6"/>
    <w:pPr>
      <w:ind w:left="360"/>
    </w:pPr>
  </w:style>
  <w:style w:type="character" w:customStyle="1" w:styleId="Style98Char">
    <w:name w:val="Style98 Char"/>
    <w:basedOn w:val="Style30Char"/>
    <w:link w:val="Style9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00">
    <w:name w:val="Style100"/>
    <w:basedOn w:val="Style18"/>
    <w:link w:val="Style100Char"/>
    <w:rsid w:val="00221CA6"/>
    <w:pPr>
      <w:ind w:left="1800"/>
    </w:pPr>
  </w:style>
  <w:style w:type="character" w:customStyle="1" w:styleId="Style99Char">
    <w:name w:val="Style99 Char"/>
    <w:basedOn w:val="Style17Char"/>
    <w:link w:val="Style99"/>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01">
    <w:name w:val="Style101"/>
    <w:basedOn w:val="Style30"/>
    <w:link w:val="Style101Char"/>
    <w:rsid w:val="00221CA6"/>
    <w:pPr>
      <w:ind w:left="2160"/>
    </w:pPr>
  </w:style>
  <w:style w:type="character" w:customStyle="1" w:styleId="Style100Char">
    <w:name w:val="Style100 Char"/>
    <w:basedOn w:val="Style18Char"/>
    <w:link w:val="Style100"/>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02">
    <w:name w:val="Style102"/>
    <w:basedOn w:val="Style18"/>
    <w:link w:val="Style102Char"/>
    <w:rsid w:val="00221CA6"/>
    <w:pPr>
      <w:ind w:left="1800"/>
    </w:pPr>
  </w:style>
  <w:style w:type="character" w:customStyle="1" w:styleId="Style101Char">
    <w:name w:val="Style101 Char"/>
    <w:basedOn w:val="Style30Char"/>
    <w:link w:val="Style101"/>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03">
    <w:name w:val="Style103"/>
    <w:basedOn w:val="Style18"/>
    <w:link w:val="Style103Char"/>
    <w:rsid w:val="00221CA6"/>
    <w:pPr>
      <w:ind w:left="1800"/>
    </w:pPr>
  </w:style>
  <w:style w:type="character" w:customStyle="1" w:styleId="Style102Char">
    <w:name w:val="Style102 Char"/>
    <w:basedOn w:val="Style18Char"/>
    <w:link w:val="Style102"/>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04">
    <w:name w:val="Style104"/>
    <w:basedOn w:val="Style30"/>
    <w:link w:val="Style104Char"/>
    <w:rsid w:val="00221CA6"/>
    <w:pPr>
      <w:ind w:left="2160"/>
    </w:pPr>
  </w:style>
  <w:style w:type="character" w:customStyle="1" w:styleId="Style103Char">
    <w:name w:val="Style103 Char"/>
    <w:basedOn w:val="Style18Char"/>
    <w:link w:val="Style103"/>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05">
    <w:name w:val="Style105"/>
    <w:basedOn w:val="Style30"/>
    <w:link w:val="Style105Char"/>
    <w:rsid w:val="00221CA6"/>
    <w:pPr>
      <w:ind w:left="2160"/>
    </w:pPr>
  </w:style>
  <w:style w:type="character" w:customStyle="1" w:styleId="Style104Char">
    <w:name w:val="Style104 Char"/>
    <w:basedOn w:val="Style30Char"/>
    <w:link w:val="Style104"/>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06">
    <w:name w:val="Style106"/>
    <w:basedOn w:val="Style30"/>
    <w:link w:val="Style106Char"/>
    <w:rsid w:val="00221CA6"/>
    <w:pPr>
      <w:ind w:left="2160"/>
    </w:pPr>
  </w:style>
  <w:style w:type="character" w:customStyle="1" w:styleId="Style105Char">
    <w:name w:val="Style105 Char"/>
    <w:basedOn w:val="Style30Char"/>
    <w:link w:val="Style105"/>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07">
    <w:name w:val="Style107"/>
    <w:basedOn w:val="Style18"/>
    <w:link w:val="Style107Char"/>
    <w:rsid w:val="00221CA6"/>
    <w:pPr>
      <w:ind w:left="1800"/>
    </w:pPr>
  </w:style>
  <w:style w:type="character" w:customStyle="1" w:styleId="Style106Char">
    <w:name w:val="Style106 Char"/>
    <w:basedOn w:val="Style30Char"/>
    <w:link w:val="Style106"/>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08">
    <w:name w:val="Style108"/>
    <w:basedOn w:val="Style30"/>
    <w:link w:val="Style108Char"/>
    <w:rsid w:val="00221CA6"/>
    <w:pPr>
      <w:ind w:left="2160"/>
    </w:pPr>
  </w:style>
  <w:style w:type="character" w:customStyle="1" w:styleId="Style107Char">
    <w:name w:val="Style107 Char"/>
    <w:basedOn w:val="Style18Char"/>
    <w:link w:val="Style107"/>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09">
    <w:name w:val="Style109"/>
    <w:basedOn w:val="Style30"/>
    <w:link w:val="Style109Char"/>
    <w:rsid w:val="00221CA6"/>
    <w:pPr>
      <w:ind w:left="2160"/>
    </w:pPr>
  </w:style>
  <w:style w:type="character" w:customStyle="1" w:styleId="Style108Char">
    <w:name w:val="Style108 Char"/>
    <w:basedOn w:val="Style30Char"/>
    <w:link w:val="Style108"/>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10">
    <w:name w:val="Style110"/>
    <w:basedOn w:val="Style30"/>
    <w:link w:val="Style110Char"/>
    <w:rsid w:val="00221CA6"/>
    <w:pPr>
      <w:ind w:left="2160"/>
    </w:pPr>
  </w:style>
  <w:style w:type="character" w:customStyle="1" w:styleId="Style109Char">
    <w:name w:val="Style109 Char"/>
    <w:basedOn w:val="Style30Char"/>
    <w:link w:val="Style109"/>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11">
    <w:name w:val="Style111"/>
    <w:basedOn w:val="Style18"/>
    <w:link w:val="Style111Char"/>
    <w:rsid w:val="00221CA6"/>
    <w:pPr>
      <w:ind w:left="360"/>
    </w:pPr>
  </w:style>
  <w:style w:type="character" w:customStyle="1" w:styleId="Style110Char">
    <w:name w:val="Style110 Char"/>
    <w:basedOn w:val="Style30Char"/>
    <w:link w:val="Style110"/>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12">
    <w:name w:val="Style112"/>
    <w:basedOn w:val="Style30"/>
    <w:link w:val="Style112Char"/>
    <w:rsid w:val="00221CA6"/>
    <w:pPr>
      <w:ind w:left="2160"/>
    </w:pPr>
  </w:style>
  <w:style w:type="character" w:customStyle="1" w:styleId="Style111Char">
    <w:name w:val="Style111 Char"/>
    <w:basedOn w:val="Style18Char"/>
    <w:link w:val="Style111"/>
    <w:rsid w:val="00221CA6"/>
    <w:rPr>
      <w:rFonts w:ascii="Sylfaen" w:eastAsia="Sylfaen" w:hAnsi="Sylfaen" w:cs="Sylfaen"/>
      <w:b/>
      <w:bCs/>
      <w:iCs/>
      <w:color w:val="2E74B5" w:themeColor="accent1" w:themeShade="BF"/>
      <w:sz w:val="24"/>
      <w:szCs w:val="24"/>
      <w:u w:color="000000"/>
      <w:lang w:val="ka-GE" w:eastAsia="ru-RU"/>
    </w:rPr>
  </w:style>
  <w:style w:type="paragraph" w:customStyle="1" w:styleId="Style113">
    <w:name w:val="Style113"/>
    <w:basedOn w:val="Style30"/>
    <w:link w:val="Style113Char"/>
    <w:rsid w:val="00221CA6"/>
    <w:pPr>
      <w:ind w:left="2160"/>
    </w:pPr>
  </w:style>
  <w:style w:type="character" w:customStyle="1" w:styleId="Style112Char">
    <w:name w:val="Style112 Char"/>
    <w:basedOn w:val="Style30Char"/>
    <w:link w:val="Style112"/>
    <w:rsid w:val="00221CA6"/>
    <w:rPr>
      <w:rFonts w:ascii="Sylfaen" w:eastAsia="Sylfaen" w:hAnsi="Sylfaen" w:cs="Sylfaen"/>
      <w:b/>
      <w:bCs w:val="0"/>
      <w:iCs w:val="0"/>
      <w:color w:val="2E74B5" w:themeColor="accent1" w:themeShade="BF"/>
      <w:sz w:val="24"/>
      <w:szCs w:val="24"/>
      <w:u w:color="000000"/>
      <w:lang w:val="ka-GE" w:eastAsia="ru-RU"/>
    </w:rPr>
  </w:style>
  <w:style w:type="character" w:customStyle="1" w:styleId="Style113Char">
    <w:name w:val="Style113 Char"/>
    <w:basedOn w:val="Style30Char"/>
    <w:link w:val="Style113"/>
    <w:rsid w:val="00221CA6"/>
    <w:rPr>
      <w:rFonts w:ascii="Sylfaen" w:eastAsia="Sylfaen" w:hAnsi="Sylfaen" w:cs="Sylfaen"/>
      <w:b/>
      <w:bCs w:val="0"/>
      <w:iCs w:val="0"/>
      <w:color w:val="2E74B5" w:themeColor="accent1" w:themeShade="BF"/>
      <w:sz w:val="24"/>
      <w:szCs w:val="24"/>
      <w:u w:color="000000"/>
      <w:lang w:val="ka-GE" w:eastAsia="ru-RU"/>
    </w:rPr>
  </w:style>
  <w:style w:type="paragraph" w:customStyle="1" w:styleId="Style114">
    <w:name w:val="Style114"/>
    <w:basedOn w:val="Heading1"/>
    <w:next w:val="Heading1"/>
    <w:link w:val="Style114Char"/>
    <w:autoRedefine/>
    <w:rsid w:val="00221CA6"/>
    <w:pPr>
      <w:keepLines w:val="0"/>
      <w:tabs>
        <w:tab w:val="num" w:pos="720"/>
      </w:tabs>
      <w:spacing w:after="60" w:line="240" w:lineRule="auto"/>
      <w:ind w:left="720" w:hanging="720"/>
    </w:pPr>
    <w:rPr>
      <w:rFonts w:ascii="Sylfaen" w:hAnsi="Sylfaen" w:cs="Sylfaen"/>
      <w:bCs/>
      <w:color w:val="323E4F" w:themeColor="text2" w:themeShade="BF"/>
      <w:kern w:val="32"/>
      <w:sz w:val="24"/>
    </w:rPr>
  </w:style>
  <w:style w:type="paragraph" w:customStyle="1" w:styleId="Style115">
    <w:name w:val="Style115"/>
    <w:basedOn w:val="Heading1"/>
    <w:next w:val="Heading1"/>
    <w:link w:val="Style115Char"/>
    <w:autoRedefine/>
    <w:qFormat/>
    <w:rsid w:val="00221CA6"/>
    <w:pPr>
      <w:keepLines w:val="0"/>
      <w:tabs>
        <w:tab w:val="num" w:pos="720"/>
      </w:tabs>
      <w:spacing w:after="60" w:line="240" w:lineRule="auto"/>
      <w:ind w:left="720" w:hanging="720"/>
    </w:pPr>
    <w:rPr>
      <w:b/>
      <w:bCs/>
      <w:kern w:val="32"/>
    </w:rPr>
  </w:style>
  <w:style w:type="character" w:customStyle="1" w:styleId="Style114Char">
    <w:name w:val="Style114 Char"/>
    <w:basedOn w:val="Heading1Char"/>
    <w:link w:val="Style114"/>
    <w:rsid w:val="00221CA6"/>
    <w:rPr>
      <w:rFonts w:ascii="Sylfaen" w:eastAsiaTheme="majorEastAsia" w:hAnsi="Sylfaen" w:cs="Sylfaen"/>
      <w:bCs/>
      <w:color w:val="323E4F" w:themeColor="text2" w:themeShade="BF"/>
      <w:kern w:val="32"/>
      <w:sz w:val="24"/>
      <w:szCs w:val="32"/>
      <w:lang w:val="ru-RU"/>
    </w:rPr>
  </w:style>
  <w:style w:type="paragraph" w:customStyle="1" w:styleId="Style116">
    <w:name w:val="Style116"/>
    <w:basedOn w:val="Heading4"/>
    <w:link w:val="Style116Char"/>
    <w:qFormat/>
    <w:rsid w:val="00221CA6"/>
    <w:pPr>
      <w:keepLines w:val="0"/>
      <w:numPr>
        <w:ilvl w:val="3"/>
      </w:numPr>
      <w:tabs>
        <w:tab w:val="num" w:pos="2880"/>
      </w:tabs>
      <w:spacing w:before="240" w:after="60" w:line="240" w:lineRule="auto"/>
      <w:ind w:left="720" w:hanging="720"/>
    </w:pPr>
    <w:rPr>
      <w:rFonts w:ascii="Sylfaen" w:eastAsiaTheme="minorEastAsia" w:hAnsi="Sylfaen" w:cs="Sylfaen"/>
      <w:i w:val="0"/>
      <w:iCs w:val="0"/>
      <w:color w:val="2E74B5" w:themeColor="accent1" w:themeShade="BF"/>
      <w:sz w:val="28"/>
      <w:szCs w:val="28"/>
    </w:rPr>
  </w:style>
  <w:style w:type="character" w:customStyle="1" w:styleId="Style115Char">
    <w:name w:val="Style115 Char"/>
    <w:basedOn w:val="Heading1Char"/>
    <w:link w:val="Style115"/>
    <w:rsid w:val="00221CA6"/>
    <w:rPr>
      <w:rFonts w:asciiTheme="majorHAnsi" w:eastAsiaTheme="majorEastAsia" w:hAnsiTheme="majorHAnsi" w:cstheme="majorBidi"/>
      <w:b/>
      <w:bCs/>
      <w:color w:val="2E74B5" w:themeColor="accent1" w:themeShade="BF"/>
      <w:kern w:val="32"/>
      <w:sz w:val="32"/>
      <w:szCs w:val="32"/>
      <w:lang w:val="ru-RU"/>
    </w:rPr>
  </w:style>
  <w:style w:type="character" w:customStyle="1" w:styleId="Style116Char">
    <w:name w:val="Style116 Char"/>
    <w:basedOn w:val="Heading4Char"/>
    <w:link w:val="Style116"/>
    <w:rsid w:val="00221CA6"/>
    <w:rPr>
      <w:rFonts w:ascii="Sylfaen" w:eastAsiaTheme="minorEastAsia" w:hAnsi="Sylfaen" w:cs="Sylfaen"/>
      <w:b/>
      <w:bCs/>
      <w:i w:val="0"/>
      <w:iCs w:val="0"/>
      <w:color w:val="2E74B5" w:themeColor="accent1" w:themeShade="BF"/>
      <w:sz w:val="28"/>
      <w:szCs w:val="28"/>
    </w:rPr>
  </w:style>
  <w:style w:type="numbering" w:customStyle="1" w:styleId="NoList3">
    <w:name w:val="No List3"/>
    <w:next w:val="NoList"/>
    <w:uiPriority w:val="99"/>
    <w:semiHidden/>
    <w:unhideWhenUsed/>
    <w:rsid w:val="00221CA6"/>
  </w:style>
  <w:style w:type="table" w:customStyle="1" w:styleId="TableGrid5">
    <w:name w:val="Table Grid5"/>
    <w:basedOn w:val="TableNormal"/>
    <w:next w:val="TableGrid"/>
    <w:uiPriority w:val="39"/>
    <w:rsid w:val="00221C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221CA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1CharCharCharCharCharCharChar1CharCharCharCharCharChar">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NormalChar">
    <w:name w:val="[Normal] Char"/>
    <w:link w:val="Normal0"/>
    <w:rsid w:val="00221CA6"/>
    <w:rPr>
      <w:rFonts w:ascii="Arial" w:eastAsia="Arial" w:hAnsi="Arial" w:cs="Arial"/>
      <w:sz w:val="24"/>
      <w:szCs w:val="20"/>
    </w:rPr>
  </w:style>
  <w:style w:type="character" w:customStyle="1" w:styleId="PlainTextChar1">
    <w:name w:val="Plain Text Char1"/>
    <w:aliases w:val=" Знак Char2, Знак Char Char1,Знак Char1, Знак Char Char Char Char1, Знак Знак Char Знак Знак Char, Знак Знак Char Знак Знак Знак Char, Знак Знак Char Знак Char1, Знак Знак Знак Знак Знак Знак Char,Знак Зна Char, Char Char"/>
    <w:rsid w:val="00221CA6"/>
    <w:rPr>
      <w:rFonts w:ascii="AcadNusx" w:hAnsi="AcadNusx"/>
      <w:sz w:val="22"/>
      <w:lang w:val="ru-RU" w:eastAsia="ru-RU" w:bidi="ar-SA"/>
    </w:rPr>
  </w:style>
  <w:style w:type="paragraph" w:customStyle="1" w:styleId="naxaziChar">
    <w:name w:val="naxazi Знак Char"/>
    <w:basedOn w:val="PlainText"/>
    <w:link w:val="naxaziCharChar"/>
    <w:rsid w:val="00221CA6"/>
    <w:pPr>
      <w:jc w:val="center"/>
    </w:pPr>
    <w:rPr>
      <w:b/>
      <w:szCs w:val="20"/>
    </w:rPr>
  </w:style>
  <w:style w:type="character" w:customStyle="1" w:styleId="naxaziCharChar">
    <w:name w:val="naxazi Знак Char Char"/>
    <w:link w:val="naxaziChar"/>
    <w:rsid w:val="00221CA6"/>
    <w:rPr>
      <w:rFonts w:ascii="AcadNusx" w:eastAsia="Times New Roman" w:hAnsi="AcadNusx" w:cs="Times New Roman"/>
      <w:b/>
      <w:szCs w:val="20"/>
      <w:lang w:val="ru-RU" w:eastAsia="ru-RU"/>
    </w:rPr>
  </w:style>
  <w:style w:type="paragraph" w:customStyle="1" w:styleId="txt">
    <w:name w:val="txt"/>
    <w:basedOn w:val="Normal"/>
    <w:rsid w:val="00221CA6"/>
    <w:pPr>
      <w:spacing w:before="100" w:beforeAutospacing="1" w:after="100" w:afterAutospacing="1" w:line="240" w:lineRule="auto"/>
    </w:pPr>
    <w:rPr>
      <w:rFonts w:ascii="Verdana" w:eastAsia="Times New Roman" w:hAnsi="Verdana" w:cs="Times New Roman"/>
      <w:color w:val="000000"/>
      <w:sz w:val="13"/>
      <w:szCs w:val="13"/>
      <w:lang w:val="ru-RU" w:eastAsia="ru-RU"/>
    </w:rPr>
  </w:style>
  <w:style w:type="character" w:customStyle="1" w:styleId="naxaziChar0">
    <w:name w:val="naxazi Char"/>
    <w:rsid w:val="00221CA6"/>
    <w:rPr>
      <w:rFonts w:ascii="AcadNusx" w:hAnsi="AcadNusx"/>
      <w:b/>
      <w:sz w:val="22"/>
      <w:lang w:val="ru-RU" w:eastAsia="ru-RU" w:bidi="ar-SA"/>
    </w:rPr>
  </w:style>
  <w:style w:type="paragraph" w:customStyle="1" w:styleId="FR3">
    <w:name w:val="FR3"/>
    <w:rsid w:val="00221CA6"/>
    <w:pPr>
      <w:widowControl w:val="0"/>
      <w:overflowPunct w:val="0"/>
      <w:autoSpaceDE w:val="0"/>
      <w:autoSpaceDN w:val="0"/>
      <w:adjustRightInd w:val="0"/>
      <w:spacing w:after="0" w:line="240" w:lineRule="auto"/>
      <w:textAlignment w:val="baseline"/>
    </w:pPr>
    <w:rPr>
      <w:rFonts w:ascii="Arial" w:eastAsia="Times New Roman" w:hAnsi="Arial" w:cs="Times New Roman"/>
      <w:sz w:val="16"/>
      <w:szCs w:val="20"/>
      <w:lang w:val="ru-RU" w:eastAsia="ru-RU"/>
    </w:rPr>
  </w:style>
  <w:style w:type="character" w:customStyle="1" w:styleId="2">
    <w:name w:val="Знак Знак Знак2"/>
    <w:aliases w:val=" Знак Знак1 Char Знак, Знак Знак1 Знак Знак, Знак Знак Знак"/>
    <w:rsid w:val="00221CA6"/>
    <w:rPr>
      <w:rFonts w:ascii="AcadNusx" w:hAnsi="AcadNusx"/>
      <w:sz w:val="22"/>
      <w:lang w:val="ru-RU" w:eastAsia="ru-RU" w:bidi="ar-SA"/>
    </w:rPr>
  </w:style>
  <w:style w:type="paragraph" w:customStyle="1" w:styleId="3">
    <w:name w:val="Стиль3"/>
    <w:basedOn w:val="Heading3"/>
    <w:rsid w:val="00221CA6"/>
    <w:pPr>
      <w:keepNext/>
      <w:spacing w:before="0" w:beforeAutospacing="0" w:after="240" w:afterAutospacing="0"/>
      <w:jc w:val="center"/>
    </w:pPr>
    <w:rPr>
      <w:rFonts w:ascii="LitMtavrPS" w:hAnsi="LitMtavrPS"/>
      <w:bCs w:val="0"/>
      <w:sz w:val="28"/>
      <w:szCs w:val="20"/>
      <w:lang w:val="x-none" w:eastAsia="ru-RU"/>
    </w:rPr>
  </w:style>
  <w:style w:type="paragraph" w:customStyle="1" w:styleId="tabl">
    <w:name w:val="tabl"/>
    <w:basedOn w:val="BodyText2"/>
    <w:rsid w:val="00221CA6"/>
    <w:pPr>
      <w:tabs>
        <w:tab w:val="left" w:pos="-567"/>
      </w:tabs>
      <w:autoSpaceDN/>
      <w:spacing w:line="360" w:lineRule="auto"/>
      <w:ind w:firstLine="709"/>
      <w:jc w:val="right"/>
    </w:pPr>
    <w:rPr>
      <w:i/>
      <w:color w:val="000000"/>
      <w:lang w:val="x-none" w:eastAsia="ru-RU"/>
    </w:rPr>
  </w:style>
  <w:style w:type="paragraph" w:customStyle="1" w:styleId="BodyText22">
    <w:name w:val="Body Text 22"/>
    <w:basedOn w:val="Normal"/>
    <w:rsid w:val="00221CA6"/>
    <w:pPr>
      <w:widowControl w:val="0"/>
      <w:overflowPunct w:val="0"/>
      <w:autoSpaceDE w:val="0"/>
      <w:autoSpaceDN w:val="0"/>
      <w:adjustRightInd w:val="0"/>
      <w:spacing w:after="0" w:line="240" w:lineRule="auto"/>
      <w:ind w:firstLine="283"/>
      <w:jc w:val="both"/>
      <w:textAlignment w:val="baseline"/>
    </w:pPr>
    <w:rPr>
      <w:rFonts w:ascii="Times New Roman" w:eastAsia="Times New Roman" w:hAnsi="Times New Roman" w:cs="Times New Roman"/>
      <w:sz w:val="24"/>
      <w:szCs w:val="20"/>
      <w:lang w:val="ru-RU" w:eastAsia="ru-RU"/>
    </w:rPr>
  </w:style>
  <w:style w:type="paragraph" w:customStyle="1" w:styleId="CharCharCharCharCharChar1CharCharCharCharCharCharChar">
    <w:name w:val="Char Char Знак Знак Char Char Знак Знак Char Char1 Знак Знак Char Char Знак Знак Char Char Знак Знак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BodyText1">
    <w:name w:val="Body Text1"/>
    <w:basedOn w:val="Normal"/>
    <w:rsid w:val="00221CA6"/>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pPr>
    <w:rPr>
      <w:rFonts w:ascii="Geo ABC" w:eastAsia="Geo ABC" w:hAnsi="Geo ABC" w:cs="Arial"/>
      <w:sz w:val="24"/>
      <w:szCs w:val="20"/>
    </w:rPr>
  </w:style>
  <w:style w:type="paragraph" w:customStyle="1" w:styleId="Char1CharCharCharCharCharCharCharCharCharCharChar">
    <w:name w:val="Char1 Char Char Char Char Char Char Char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
    <w:name w:val="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
    <w:name w:val="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2">
    <w:name w:val="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1CharCharCharCharCharCharCharCharCharCharChar1">
    <w:name w:val="Char1 Char Char Char Char Char Char Char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
    <w:name w:val="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
    <w:name w:val="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
    <w:name w:val="Char Char Знак Знак Char Char Знак Знак Char Char1 Знак Знак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
    <w:name w:val="Char Char Знак Знак Char Char Знак Знак Char Char1 Знак Знак Char Char Знак Знак Char Char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1">
    <w:name w:val="Char Char Знак Знак Char Char Знак Знак Char Char1 Знак Знак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naxazi">
    <w:name w:val="naxazi Знак Знак"/>
    <w:rsid w:val="00221CA6"/>
    <w:rPr>
      <w:rFonts w:ascii="AcadNusx" w:hAnsi="AcadNusx"/>
      <w:b/>
      <w:sz w:val="22"/>
      <w:lang w:val="ru-RU" w:eastAsia="ru-RU" w:bidi="ar-SA"/>
    </w:rPr>
  </w:style>
  <w:style w:type="character" w:customStyle="1" w:styleId="Char">
    <w:name w:val="Знак Char Знак Знак"/>
    <w:rsid w:val="00221CA6"/>
    <w:rPr>
      <w:rFonts w:ascii="AcadNusx" w:hAnsi="AcadNusx"/>
      <w:sz w:val="22"/>
      <w:lang w:val="ru-RU" w:eastAsia="ru-RU" w:bidi="ar-SA"/>
    </w:rPr>
  </w:style>
  <w:style w:type="paragraph" w:customStyle="1" w:styleId="naxazi0">
    <w:name w:val="naxazi Знак"/>
    <w:basedOn w:val="PlainText"/>
    <w:rsid w:val="00221CA6"/>
    <w:pPr>
      <w:jc w:val="center"/>
    </w:pPr>
    <w:rPr>
      <w:b/>
      <w:szCs w:val="20"/>
    </w:rPr>
  </w:style>
  <w:style w:type="paragraph" w:customStyle="1" w:styleId="CharCharCharCharCharChar1CharCharCharCharCharCharCharChar">
    <w:name w:val="Char Char Знак Знак Char Char Знак Знак Char Char1 Знак Знак Char Char Знак Знак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
    <w:name w:val="Char Char Знак Знак Char Char Знак Знак Char Char1 Знак Знак Char Знак Знак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0">
    <w:name w:val="Char Char Знак Знак Char Char Знак Знак Char Char1 Знак Знак Char Char Знак Знак Char Char Знак Знак Char Char Знак Знак Char Char Знак Знак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0">
    <w:name w:val="Char Char Знак Знак Char Char Знак Знак Char Char1 Знак Знак Char Знак Знак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
    <w:name w:val="Char Char Знак Знак Char Char Знак Знак Char Char1 Знак Знак Char Знак Знак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0">
    <w:name w:val="Char Char Знак Знак Char Char Знак Знак Char Char1 Знак Знак Char Знак Знак Char Char Знак Знак Char Char Знак Знак Char Char1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1">
    <w:name w:val="Char Char Знак Знак Char Char Знак Знак Char Char1 Знак Знак Char Знак Знак Char Char Знак Знак Char Char Знак Знак Char Char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
    <w:name w:val="Char Char Знак Знак Char Char Знак Знак Char Char1 Знак Знак Char Знак Знак Char Char Знак Знак Char Char Знак Знак Char Char1 Char"/>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20">
    <w:name w:val="Знак Знак2"/>
    <w:aliases w:val=" Знак Знак Знак1, Знак Char Char Char Знак, Знак Char Char Знак, Знак Знак Char Знак Знак Знак1, Знак Знак Знак Знак, Знак Знак Char Знак Знак Знак Знак, Знак Знак Char Знак Знак1, Знак Знак Знак Знак Знак Знак Знак,Знак Зна Знак, Char Знак"/>
    <w:rsid w:val="00221CA6"/>
    <w:rPr>
      <w:rFonts w:ascii="AcadNusx" w:hAnsi="AcadNusx"/>
      <w:sz w:val="22"/>
      <w:szCs w:val="24"/>
      <w:lang w:val="ru-RU" w:eastAsia="ru-RU" w:bidi="ar-SA"/>
    </w:rPr>
  </w:style>
  <w:style w:type="paragraph" w:customStyle="1" w:styleId="ReportText">
    <w:name w:val="Report Text"/>
    <w:link w:val="ReportTextChar1"/>
    <w:rsid w:val="00221CA6"/>
    <w:pPr>
      <w:spacing w:after="312" w:line="312" w:lineRule="exact"/>
      <w:jc w:val="both"/>
    </w:pPr>
    <w:rPr>
      <w:rFonts w:ascii="Times New Roman" w:eastAsia="Times New Roman" w:hAnsi="Times New Roman" w:cs="Times New Roman"/>
      <w:szCs w:val="20"/>
      <w:lang w:val="en-GB"/>
    </w:rPr>
  </w:style>
  <w:style w:type="paragraph" w:customStyle="1" w:styleId="CharCharCharCharCharChar1CharCharCharCharCharCharCharChar10">
    <w:name w:val="Char Char Знак Знак Char Char Знак Знак Char Char1 Знак Знак Char Знак Знак Char Char Знак Знак Char Char Знак Знак Char Char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2">
    <w:name w:val="Стиль1"/>
    <w:basedOn w:val="Heading4"/>
    <w:rsid w:val="00221CA6"/>
    <w:pPr>
      <w:keepLines w:val="0"/>
      <w:spacing w:before="0" w:line="360" w:lineRule="auto"/>
      <w:jc w:val="center"/>
    </w:pPr>
    <w:rPr>
      <w:rFonts w:ascii="LitNusx" w:eastAsia="Times New Roman" w:hAnsi="LitNusx" w:cs="Times New Roman"/>
      <w:bCs w:val="0"/>
      <w:i w:val="0"/>
      <w:iCs w:val="0"/>
      <w:color w:val="auto"/>
      <w:sz w:val="40"/>
      <w:szCs w:val="20"/>
      <w:lang w:eastAsia="ru-RU"/>
    </w:rPr>
  </w:style>
  <w:style w:type="paragraph" w:customStyle="1" w:styleId="Indent1">
    <w:name w:val="Indent 1"/>
    <w:basedOn w:val="Normal"/>
    <w:rsid w:val="00221CA6"/>
    <w:pPr>
      <w:tabs>
        <w:tab w:val="num" w:pos="360"/>
      </w:tabs>
      <w:spacing w:after="0" w:line="240" w:lineRule="auto"/>
      <w:ind w:left="360" w:hanging="360"/>
      <w:jc w:val="both"/>
    </w:pPr>
    <w:rPr>
      <w:rFonts w:ascii="Times New Roman" w:eastAsia="Times New Roman" w:hAnsi="Times New Roman" w:cs="Times New Roman"/>
      <w:szCs w:val="20"/>
      <w:lang w:val="en-GB"/>
    </w:rPr>
  </w:style>
  <w:style w:type="paragraph" w:customStyle="1" w:styleId="hang1">
    <w:name w:val="hang1"/>
    <w:basedOn w:val="Normal"/>
    <w:rsid w:val="00221CA6"/>
    <w:pPr>
      <w:overflowPunct w:val="0"/>
      <w:autoSpaceDE w:val="0"/>
      <w:autoSpaceDN w:val="0"/>
      <w:adjustRightInd w:val="0"/>
      <w:spacing w:after="120" w:line="240" w:lineRule="auto"/>
      <w:ind w:left="567" w:hanging="567"/>
      <w:textAlignment w:val="baseline"/>
    </w:pPr>
    <w:rPr>
      <w:rFonts w:ascii="Times New Roman" w:eastAsia="Times New Roman" w:hAnsi="Times New Roman" w:cs="Times New Roman"/>
      <w:szCs w:val="20"/>
      <w:lang w:val="en-GB" w:eastAsia="ru-RU"/>
    </w:rPr>
  </w:style>
  <w:style w:type="paragraph" w:customStyle="1" w:styleId="Prosto">
    <w:name w:val="Prosto"/>
    <w:basedOn w:val="Normal"/>
    <w:autoRedefine/>
    <w:rsid w:val="00221CA6"/>
    <w:pPr>
      <w:spacing w:after="0" w:line="240" w:lineRule="auto"/>
      <w:jc w:val="both"/>
    </w:pPr>
    <w:rPr>
      <w:rFonts w:ascii="AcadNusx" w:eastAsia="Times New Roman" w:hAnsi="AcadNusx" w:cs="Times New Roman"/>
      <w:iCs/>
      <w:szCs w:val="20"/>
    </w:rPr>
  </w:style>
  <w:style w:type="paragraph" w:styleId="HTMLPreformatted">
    <w:name w:val="HTML Preformatted"/>
    <w:basedOn w:val="Normal"/>
    <w:link w:val="HTMLPreformattedChar"/>
    <w:rsid w:val="00221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ru-RU" w:eastAsia="ru-RU"/>
    </w:rPr>
  </w:style>
  <w:style w:type="character" w:customStyle="1" w:styleId="HTMLPreformattedChar">
    <w:name w:val="HTML Preformatted Char"/>
    <w:basedOn w:val="DefaultParagraphFont"/>
    <w:link w:val="HTMLPreformatted"/>
    <w:rsid w:val="00221CA6"/>
    <w:rPr>
      <w:rFonts w:ascii="Courier New" w:eastAsia="Times New Roman" w:hAnsi="Courier New" w:cs="Times New Roman"/>
      <w:sz w:val="20"/>
      <w:szCs w:val="20"/>
      <w:lang w:val="ru-RU" w:eastAsia="ru-RU"/>
    </w:rPr>
  </w:style>
  <w:style w:type="paragraph" w:customStyle="1" w:styleId="CenteredtitleLcase">
    <w:name w:val="Centered title. Lcase"/>
    <w:basedOn w:val="Heading1"/>
    <w:rsid w:val="00221CA6"/>
    <w:pPr>
      <w:keepNext w:val="0"/>
      <w:keepLines w:val="0"/>
      <w:tabs>
        <w:tab w:val="left" w:pos="680"/>
      </w:tabs>
      <w:spacing w:before="0" w:line="240" w:lineRule="auto"/>
      <w:jc w:val="center"/>
      <w:outlineLvl w:val="9"/>
    </w:pPr>
    <w:rPr>
      <w:rFonts w:ascii="DumbaMtavr" w:eastAsia="Times New Roman" w:hAnsi="DumbaMtavr" w:cs="Times New Roman"/>
      <w:b/>
      <w:caps/>
      <w:color w:val="auto"/>
      <w:sz w:val="20"/>
      <w:szCs w:val="20"/>
      <w:lang w:val="en-GB"/>
    </w:rPr>
  </w:style>
  <w:style w:type="paragraph" w:customStyle="1" w:styleId="base">
    <w:name w:val="base"/>
    <w:basedOn w:val="Normal"/>
    <w:rsid w:val="00221CA6"/>
    <w:pPr>
      <w:spacing w:before="400" w:after="400" w:line="240" w:lineRule="auto"/>
      <w:ind w:left="400" w:right="400"/>
      <w:jc w:val="both"/>
    </w:pPr>
    <w:rPr>
      <w:rFonts w:ascii="Tahoma" w:eastAsia="Times New Roman" w:hAnsi="Tahoma" w:cs="Tahoma"/>
      <w:color w:val="000000"/>
      <w:sz w:val="20"/>
      <w:szCs w:val="20"/>
    </w:rPr>
  </w:style>
  <w:style w:type="paragraph" w:customStyle="1" w:styleId="Alekseevka2">
    <w:name w:val="Alekseevka2"/>
    <w:basedOn w:val="Normal"/>
    <w:autoRedefine/>
    <w:rsid w:val="00221CA6"/>
    <w:pPr>
      <w:tabs>
        <w:tab w:val="num" w:pos="947"/>
      </w:tabs>
      <w:spacing w:after="0" w:line="240" w:lineRule="auto"/>
    </w:pPr>
    <w:rPr>
      <w:rFonts w:ascii="AcadNusx" w:eastAsia="Times New Roman" w:hAnsi="AcadNusx" w:cs="Times New Roman"/>
      <w:b/>
      <w:bCs/>
      <w:lang w:eastAsia="ru-RU"/>
    </w:rPr>
  </w:style>
  <w:style w:type="paragraph" w:customStyle="1" w:styleId="Alekseevka3">
    <w:name w:val="Alekseevka3"/>
    <w:basedOn w:val="Normal"/>
    <w:rsid w:val="00221CA6"/>
    <w:pPr>
      <w:tabs>
        <w:tab w:val="num" w:pos="1430"/>
      </w:tabs>
      <w:spacing w:after="0" w:line="240" w:lineRule="auto"/>
      <w:ind w:left="1430" w:hanging="720"/>
    </w:pPr>
    <w:rPr>
      <w:rFonts w:ascii="AcadNusx" w:eastAsia="Times New Roman" w:hAnsi="AcadNusx" w:cs="Times New Roman"/>
      <w:lang w:eastAsia="ru-RU"/>
    </w:rPr>
  </w:style>
  <w:style w:type="paragraph" w:customStyle="1" w:styleId="Alekseevka4">
    <w:name w:val="Alekseevka4"/>
    <w:basedOn w:val="Normal"/>
    <w:autoRedefine/>
    <w:rsid w:val="00221CA6"/>
    <w:pPr>
      <w:tabs>
        <w:tab w:val="num" w:pos="1761"/>
      </w:tabs>
      <w:spacing w:after="0" w:line="240" w:lineRule="auto"/>
      <w:ind w:left="1761" w:hanging="360"/>
    </w:pPr>
    <w:rPr>
      <w:rFonts w:ascii="AcadNusx" w:eastAsia="Times New Roman" w:hAnsi="AcadNusx" w:cs="Times New Roman"/>
      <w:lang w:eastAsia="ru-RU"/>
    </w:rPr>
  </w:style>
  <w:style w:type="paragraph" w:customStyle="1" w:styleId="Bulleti">
    <w:name w:val="Bullet i"/>
    <w:aliases w:val="ii"/>
    <w:basedOn w:val="Normal"/>
    <w:rsid w:val="00221CA6"/>
    <w:pPr>
      <w:tabs>
        <w:tab w:val="num" w:pos="690"/>
      </w:tabs>
      <w:spacing w:after="120" w:line="240" w:lineRule="auto"/>
      <w:ind w:left="1872" w:hanging="454"/>
      <w:jc w:val="both"/>
    </w:pPr>
    <w:rPr>
      <w:rFonts w:ascii="AcadNusx" w:eastAsia="Times New Roman" w:hAnsi="AcadNusx" w:cs="Times New Roman"/>
      <w:sz w:val="20"/>
      <w:szCs w:val="20"/>
      <w:lang w:val="en-GB"/>
    </w:rPr>
  </w:style>
  <w:style w:type="paragraph" w:customStyle="1" w:styleId="NormIndent">
    <w:name w:val="NormIndent"/>
    <w:basedOn w:val="Normal"/>
    <w:rsid w:val="00221CA6"/>
    <w:pPr>
      <w:spacing w:after="0" w:line="240" w:lineRule="auto"/>
      <w:ind w:left="680"/>
    </w:pPr>
    <w:rPr>
      <w:rFonts w:ascii="Univers" w:eastAsia="Times New Roman" w:hAnsi="Univers" w:cs="Times New Roman"/>
      <w:szCs w:val="20"/>
      <w:lang w:val="en-GB"/>
    </w:rPr>
  </w:style>
  <w:style w:type="paragraph" w:styleId="E-mailSignature">
    <w:name w:val="E-mail Signature"/>
    <w:basedOn w:val="Normal"/>
    <w:link w:val="E-mailSignatureChar"/>
    <w:rsid w:val="00221CA6"/>
    <w:pPr>
      <w:spacing w:after="0" w:line="240" w:lineRule="auto"/>
    </w:pPr>
    <w:rPr>
      <w:rFonts w:ascii="Times New Roman" w:eastAsia="Times New Roman" w:hAnsi="Times New Roman" w:cs="Times New Roman"/>
      <w:sz w:val="24"/>
      <w:szCs w:val="24"/>
      <w:lang w:val="ru-RU" w:eastAsia="ru-RU"/>
    </w:rPr>
  </w:style>
  <w:style w:type="character" w:customStyle="1" w:styleId="E-mailSignatureChar">
    <w:name w:val="E-mail Signature Char"/>
    <w:basedOn w:val="DefaultParagraphFont"/>
    <w:link w:val="E-mailSignature"/>
    <w:rsid w:val="00221CA6"/>
    <w:rPr>
      <w:rFonts w:ascii="Times New Roman" w:eastAsia="Times New Roman" w:hAnsi="Times New Roman" w:cs="Times New Roman"/>
      <w:sz w:val="24"/>
      <w:szCs w:val="24"/>
      <w:lang w:val="ru-RU" w:eastAsia="ru-RU"/>
    </w:rPr>
  </w:style>
  <w:style w:type="character" w:customStyle="1" w:styleId="crumbsyelow1">
    <w:name w:val="crumbsyelow1"/>
    <w:rsid w:val="00221CA6"/>
    <w:rPr>
      <w:rFonts w:ascii="Arial" w:hAnsi="Arial" w:cs="Arial" w:hint="default"/>
      <w:b/>
      <w:bCs/>
      <w:strike w:val="0"/>
      <w:dstrike w:val="0"/>
      <w:color w:val="F58345"/>
      <w:sz w:val="18"/>
      <w:szCs w:val="18"/>
      <w:u w:val="none"/>
      <w:effect w:val="none"/>
    </w:rPr>
  </w:style>
  <w:style w:type="character" w:customStyle="1" w:styleId="naxaziChar1">
    <w:name w:val="naxazi Знак Знак Char"/>
    <w:rsid w:val="00221CA6"/>
    <w:rPr>
      <w:rFonts w:ascii="AcadNusx" w:hAnsi="AcadNusx"/>
      <w:b/>
      <w:sz w:val="22"/>
      <w:szCs w:val="24"/>
      <w:lang w:val="ru-RU" w:eastAsia="ru-RU" w:bidi="ar-SA"/>
    </w:rPr>
  </w:style>
  <w:style w:type="paragraph" w:customStyle="1" w:styleId="Normal1">
    <w:name w:val="Normal1"/>
    <w:rsid w:val="00221CA6"/>
    <w:pPr>
      <w:spacing w:before="100" w:after="100" w:line="240" w:lineRule="auto"/>
    </w:pPr>
    <w:rPr>
      <w:rFonts w:ascii="Times New Roman" w:eastAsia="Times New Roman" w:hAnsi="Times New Roman" w:cs="Times New Roman"/>
      <w:snapToGrid w:val="0"/>
      <w:sz w:val="24"/>
      <w:szCs w:val="20"/>
      <w:lang w:val="ru-RU" w:eastAsia="ru-RU"/>
    </w:rPr>
  </w:style>
  <w:style w:type="character" w:customStyle="1" w:styleId="right1">
    <w:name w:val="right1"/>
    <w:rsid w:val="00221CA6"/>
    <w:rPr>
      <w:rFonts w:ascii="Trebuchet MS" w:hAnsi="Trebuchet MS" w:hint="default"/>
      <w:sz w:val="18"/>
      <w:szCs w:val="18"/>
    </w:rPr>
  </w:style>
  <w:style w:type="character" w:customStyle="1" w:styleId="13">
    <w:name w:val="Знак Знак Знак Знак1"/>
    <w:rsid w:val="00221CA6"/>
    <w:rPr>
      <w:rFonts w:ascii="AcadNusx" w:hAnsi="AcadNusx"/>
      <w:sz w:val="22"/>
      <w:szCs w:val="24"/>
      <w:lang w:val="ru-RU" w:eastAsia="ru-RU" w:bidi="ar-SA"/>
    </w:rPr>
  </w:style>
  <w:style w:type="character" w:customStyle="1" w:styleId="normalenglish1">
    <w:name w:val="normalenglish1"/>
    <w:rsid w:val="00221CA6"/>
    <w:rPr>
      <w:rFonts w:ascii="Verdana" w:hAnsi="Verdana" w:hint="default"/>
      <w:sz w:val="16"/>
      <w:szCs w:val="16"/>
    </w:rPr>
  </w:style>
  <w:style w:type="paragraph" w:customStyle="1" w:styleId="Figure">
    <w:name w:val="Figure"/>
    <w:basedOn w:val="Normal"/>
    <w:next w:val="Normal"/>
    <w:rsid w:val="00221CA6"/>
    <w:pPr>
      <w:spacing w:after="0" w:line="240" w:lineRule="auto"/>
      <w:ind w:left="680"/>
      <w:jc w:val="center"/>
      <w:outlineLvl w:val="3"/>
    </w:pPr>
    <w:rPr>
      <w:rFonts w:ascii="zgc" w:eastAsia="Times New Roman" w:hAnsi="zgc" w:cs="Times New Roman"/>
      <w:b/>
      <w:szCs w:val="20"/>
      <w:lang w:val="en-GB"/>
    </w:rPr>
  </w:style>
  <w:style w:type="character" w:customStyle="1" w:styleId="naxazi1">
    <w:name w:val="naxazi Знак Знак Знак"/>
    <w:rsid w:val="00221CA6"/>
    <w:rPr>
      <w:rFonts w:ascii="AcadNusx" w:hAnsi="AcadNusx"/>
      <w:b/>
      <w:sz w:val="22"/>
      <w:lang w:val="ru-RU" w:eastAsia="ru-RU" w:bidi="ar-SA"/>
    </w:rPr>
  </w:style>
  <w:style w:type="paragraph" w:customStyle="1" w:styleId="4AcadNusx">
    <w:name w:val="Заголовок 4 + AcadNusx"/>
    <w:aliases w:val="11 pt"/>
    <w:basedOn w:val="Heading3"/>
    <w:rsid w:val="00221CA6"/>
    <w:pPr>
      <w:keepNext/>
      <w:tabs>
        <w:tab w:val="num" w:pos="2160"/>
      </w:tabs>
      <w:spacing w:before="240" w:beforeAutospacing="0" w:after="60" w:afterAutospacing="0"/>
      <w:ind w:left="1728" w:hanging="648"/>
    </w:pPr>
    <w:rPr>
      <w:rFonts w:ascii="AcadNusx" w:hAnsi="AcadNusx" w:cs="Arial"/>
      <w:sz w:val="22"/>
      <w:szCs w:val="22"/>
      <w:lang w:val="x-none" w:eastAsia="ru-RU"/>
    </w:rPr>
  </w:style>
  <w:style w:type="paragraph" w:customStyle="1" w:styleId="Bullet12">
    <w:name w:val="Bullet 1. 2."/>
    <w:basedOn w:val="Normal"/>
    <w:rsid w:val="00221CA6"/>
    <w:pPr>
      <w:tabs>
        <w:tab w:val="num" w:pos="360"/>
      </w:tabs>
      <w:spacing w:after="120" w:line="240" w:lineRule="auto"/>
      <w:ind w:left="1718" w:hanging="357"/>
      <w:jc w:val="both"/>
    </w:pPr>
    <w:rPr>
      <w:rFonts w:ascii="AcadNusx" w:eastAsia="Times New Roman" w:hAnsi="AcadNusx" w:cs="Times New Roman"/>
      <w:sz w:val="20"/>
      <w:szCs w:val="20"/>
      <w:lang w:val="en-GB"/>
    </w:rPr>
  </w:style>
  <w:style w:type="paragraph" w:customStyle="1" w:styleId="Heading">
    <w:name w:val="Heading"/>
    <w:rsid w:val="00221CA6"/>
    <w:pPr>
      <w:autoSpaceDE w:val="0"/>
      <w:autoSpaceDN w:val="0"/>
      <w:adjustRightInd w:val="0"/>
      <w:spacing w:after="0" w:line="240" w:lineRule="auto"/>
    </w:pPr>
    <w:rPr>
      <w:rFonts w:ascii="Arial" w:eastAsia="Times New Roman" w:hAnsi="Arial" w:cs="Arial"/>
      <w:b/>
      <w:bCs/>
      <w:lang w:val="ru-RU" w:eastAsia="ru-RU"/>
    </w:rPr>
  </w:style>
  <w:style w:type="paragraph" w:customStyle="1" w:styleId="Normalsylfaen">
    <w:name w:val="Normal + sylfaen"/>
    <w:basedOn w:val="Normal0"/>
    <w:rsid w:val="00221CA6"/>
    <w:pPr>
      <w:autoSpaceDE w:val="0"/>
      <w:adjustRightInd w:val="0"/>
      <w:jc w:val="both"/>
    </w:pPr>
    <w:rPr>
      <w:rFonts w:ascii="Sylfaen" w:eastAsia="Times New Roman" w:hAnsi="Sylfaen" w:cs="Sylfaen"/>
      <w:szCs w:val="24"/>
      <w:lang w:val="ru-RU" w:eastAsia="ru-RU"/>
    </w:rPr>
  </w:style>
  <w:style w:type="paragraph" w:customStyle="1" w:styleId="Sylfaen">
    <w:name w:val="Sylfaen"/>
    <w:basedOn w:val="Heading2"/>
    <w:rsid w:val="00221CA6"/>
    <w:pPr>
      <w:keepLines w:val="0"/>
      <w:tabs>
        <w:tab w:val="num" w:pos="360"/>
      </w:tabs>
      <w:spacing w:before="240" w:after="60" w:line="240" w:lineRule="auto"/>
    </w:pPr>
    <w:rPr>
      <w:rFonts w:ascii="Arial" w:eastAsia="Times New Roman" w:hAnsi="Arial" w:cs="Arial"/>
      <w:b/>
      <w:bCs/>
      <w:color w:val="auto"/>
      <w:sz w:val="28"/>
      <w:szCs w:val="22"/>
      <w:lang w:val="ka-GE" w:eastAsia="ru-RU"/>
    </w:rPr>
  </w:style>
  <w:style w:type="character" w:customStyle="1" w:styleId="a5">
    <w:name w:val="Знак Знак Знак Знак"/>
    <w:aliases w:val="Знак Знак21,Знак Знак Знак1,Знак Char Char Char Знак,Знак Char Char Знак,Знак Знак Char Знак Знак Знак1,Знак Знак Char Знак Знак Знак Знак,Знак Знак Char Знак Знак1,Знак Знак Знак Знак Знак Знак Знак,Знак Знак Знак Знак Знак Знак1"/>
    <w:rsid w:val="00221CA6"/>
    <w:rPr>
      <w:rFonts w:ascii="AcadNusx" w:hAnsi="AcadNusx"/>
      <w:sz w:val="22"/>
      <w:szCs w:val="24"/>
      <w:lang w:val="ru-RU" w:eastAsia="ru-RU" w:bidi="ar-SA"/>
    </w:rPr>
  </w:style>
  <w:style w:type="paragraph" w:customStyle="1" w:styleId="style680">
    <w:name w:val="style68"/>
    <w:basedOn w:val="Normal"/>
    <w:rsid w:val="00221CA6"/>
    <w:pPr>
      <w:spacing w:before="100" w:beforeAutospacing="1" w:after="100" w:afterAutospacing="1" w:line="240" w:lineRule="auto"/>
    </w:pPr>
    <w:rPr>
      <w:rFonts w:ascii="BPG U Chveulebrivi" w:eastAsia="Times New Roman" w:hAnsi="BPG U Chveulebrivi" w:cs="Times New Roman"/>
      <w:color w:val="003333"/>
      <w:sz w:val="21"/>
      <w:szCs w:val="21"/>
      <w:lang w:val="ru-RU" w:eastAsia="ru-RU"/>
    </w:rPr>
  </w:style>
  <w:style w:type="character" w:customStyle="1" w:styleId="style811">
    <w:name w:val="style811"/>
    <w:rsid w:val="00221CA6"/>
    <w:rPr>
      <w:rFonts w:ascii="Arial" w:hAnsi="Arial" w:cs="Arial" w:hint="default"/>
    </w:rPr>
  </w:style>
  <w:style w:type="character" w:customStyle="1" w:styleId="style831">
    <w:name w:val="style831"/>
    <w:rsid w:val="00221CA6"/>
    <w:rPr>
      <w:rFonts w:ascii="BPG U Chveulebrivi" w:hAnsi="BPG U Chveulebrivi" w:hint="default"/>
    </w:rPr>
  </w:style>
  <w:style w:type="paragraph" w:customStyle="1" w:styleId="FR2">
    <w:name w:val="FR2"/>
    <w:rsid w:val="00221CA6"/>
    <w:pPr>
      <w:widowControl w:val="0"/>
      <w:overflowPunct w:val="0"/>
      <w:autoSpaceDE w:val="0"/>
      <w:autoSpaceDN w:val="0"/>
      <w:adjustRightInd w:val="0"/>
      <w:spacing w:after="0" w:line="240" w:lineRule="auto"/>
      <w:textAlignment w:val="baseline"/>
    </w:pPr>
    <w:rPr>
      <w:rFonts w:ascii="Arial" w:eastAsia="Times New Roman" w:hAnsi="Arial" w:cs="Times New Roman"/>
      <w:sz w:val="28"/>
      <w:szCs w:val="20"/>
      <w:lang w:eastAsia="ru-RU"/>
    </w:rPr>
  </w:style>
  <w:style w:type="paragraph" w:customStyle="1" w:styleId="BodyText23">
    <w:name w:val="Body Text 23"/>
    <w:basedOn w:val="Normal"/>
    <w:rsid w:val="00221CA6"/>
    <w:pPr>
      <w:widowControl w:val="0"/>
      <w:overflowPunct w:val="0"/>
      <w:autoSpaceDE w:val="0"/>
      <w:autoSpaceDN w:val="0"/>
      <w:adjustRightInd w:val="0"/>
      <w:spacing w:after="0" w:line="240" w:lineRule="auto"/>
      <w:ind w:firstLine="284"/>
      <w:jc w:val="both"/>
      <w:textAlignment w:val="baseline"/>
    </w:pPr>
    <w:rPr>
      <w:rFonts w:ascii="Times New Roman" w:eastAsia="Times New Roman" w:hAnsi="Times New Roman" w:cs="Times New Roman"/>
      <w:sz w:val="24"/>
      <w:szCs w:val="20"/>
      <w:lang w:val="ru-RU" w:eastAsia="ru-RU"/>
    </w:rPr>
  </w:style>
  <w:style w:type="paragraph" w:styleId="List2">
    <w:name w:val="List 2"/>
    <w:basedOn w:val="Normal"/>
    <w:rsid w:val="00221CA6"/>
    <w:pPr>
      <w:spacing w:after="0" w:line="240" w:lineRule="auto"/>
      <w:ind w:left="720" w:hanging="360"/>
    </w:pPr>
    <w:rPr>
      <w:rFonts w:ascii="Times New Roman" w:eastAsia="Times New Roman" w:hAnsi="Times New Roman" w:cs="Times New Roman"/>
      <w:sz w:val="20"/>
      <w:szCs w:val="20"/>
      <w:lang w:eastAsia="ru-RU"/>
    </w:rPr>
  </w:style>
  <w:style w:type="paragraph" w:styleId="BodyTextFirstIndent">
    <w:name w:val="Body Text First Indent"/>
    <w:basedOn w:val="BodyText"/>
    <w:link w:val="BodyTextFirstIndentChar1"/>
    <w:rsid w:val="00221CA6"/>
    <w:pPr>
      <w:widowControl/>
      <w:spacing w:after="120"/>
      <w:ind w:left="0" w:firstLine="210"/>
    </w:pPr>
    <w:rPr>
      <w:rFonts w:ascii="Times New Roman" w:eastAsia="Times New Roman" w:hAnsi="Times New Roman" w:cs="Times New Roman"/>
      <w:spacing w:val="-4"/>
      <w:lang w:val="x-none" w:eastAsia="ru-RU"/>
    </w:rPr>
  </w:style>
  <w:style w:type="character" w:customStyle="1" w:styleId="BodyTextFirstIndentChar">
    <w:name w:val="Body Text First Indent Char"/>
    <w:basedOn w:val="BodyTextChar"/>
    <w:rsid w:val="00221CA6"/>
    <w:rPr>
      <w:rFonts w:ascii="Calibri" w:eastAsia="Calibri" w:hAnsi="Calibri"/>
      <w:sz w:val="20"/>
      <w:szCs w:val="20"/>
    </w:rPr>
  </w:style>
  <w:style w:type="paragraph" w:styleId="BodyTextFirstIndent2">
    <w:name w:val="Body Text First Indent 2"/>
    <w:basedOn w:val="BodyTextIndent"/>
    <w:link w:val="BodyTextFirstIndent2Char1"/>
    <w:rsid w:val="00221CA6"/>
    <w:pPr>
      <w:spacing w:line="240" w:lineRule="auto"/>
      <w:ind w:left="360" w:firstLine="210"/>
    </w:pPr>
    <w:rPr>
      <w:rFonts w:ascii="Times New Roman" w:eastAsia="Times New Roman" w:hAnsi="Times New Roman" w:cs="Times New Roman"/>
      <w:sz w:val="20"/>
      <w:szCs w:val="20"/>
      <w:lang w:val="x-none" w:eastAsia="ru-RU"/>
    </w:rPr>
  </w:style>
  <w:style w:type="character" w:customStyle="1" w:styleId="BodyTextFirstIndent2Char">
    <w:name w:val="Body Text First Indent 2 Char"/>
    <w:basedOn w:val="BodyTextIndentChar"/>
    <w:rsid w:val="00221CA6"/>
  </w:style>
  <w:style w:type="paragraph" w:styleId="ListBullet3">
    <w:name w:val="List Bullet 3"/>
    <w:basedOn w:val="Normal"/>
    <w:rsid w:val="00221CA6"/>
    <w:pPr>
      <w:tabs>
        <w:tab w:val="num" w:pos="926"/>
      </w:tabs>
      <w:spacing w:after="0" w:line="240" w:lineRule="auto"/>
      <w:ind w:left="926" w:hanging="360"/>
    </w:pPr>
    <w:rPr>
      <w:rFonts w:ascii="AcadMtavr" w:eastAsia="Times New Roman" w:hAnsi="AcadMtavr" w:cs="Times New Roman"/>
      <w:sz w:val="24"/>
      <w:szCs w:val="24"/>
      <w:lang w:val="ru-RU" w:eastAsia="ru-RU"/>
    </w:rPr>
  </w:style>
  <w:style w:type="paragraph" w:customStyle="1" w:styleId="CharCharCharCharCharChar1CharCharCharCharChar1CharCharCharCharChar">
    <w:name w:val="Char Char Знак Знак Char Char Знак Знак Char Char1 Знак Знак Char Знак Знак Char Char Знак Знак Char Char Знак Знак1 Char Char Знак Знак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
    <w:name w:val="Char Char3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table" w:styleId="TableElegant">
    <w:name w:val="Table Elegant"/>
    <w:basedOn w:val="TableNormal"/>
    <w:rsid w:val="00221CA6"/>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3Deffects1">
    <w:name w:val="Table 3D effects 1"/>
    <w:basedOn w:val="TableNormal"/>
    <w:rsid w:val="00221CA6"/>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naxazi2">
    <w:name w:val="naxazi"/>
    <w:basedOn w:val="PlainText"/>
    <w:rsid w:val="00221CA6"/>
    <w:pPr>
      <w:jc w:val="center"/>
    </w:pPr>
    <w:rPr>
      <w:b/>
      <w:szCs w:val="20"/>
    </w:rPr>
  </w:style>
  <w:style w:type="character" w:customStyle="1" w:styleId="naxazi3">
    <w:name w:val="naxazi Знак Знак Знак Знак"/>
    <w:rsid w:val="00221CA6"/>
    <w:rPr>
      <w:rFonts w:ascii="AcadNusx" w:hAnsi="AcadNusx"/>
      <w:b/>
      <w:sz w:val="22"/>
      <w:lang w:val="ru-RU" w:eastAsia="ru-RU" w:bidi="ar-SA"/>
    </w:rPr>
  </w:style>
  <w:style w:type="character" w:customStyle="1" w:styleId="title1">
    <w:name w:val="title1"/>
    <w:rsid w:val="00221CA6"/>
    <w:rPr>
      <w:rFonts w:ascii="Sylfaen" w:hAnsi="Sylfaen" w:hint="default"/>
      <w:b/>
      <w:bCs/>
      <w:color w:val="73A41D"/>
      <w:sz w:val="18"/>
      <w:szCs w:val="18"/>
    </w:rPr>
  </w:style>
  <w:style w:type="paragraph" w:styleId="ListContinue2">
    <w:name w:val="List Continue 2"/>
    <w:basedOn w:val="Normal"/>
    <w:rsid w:val="00221CA6"/>
    <w:pPr>
      <w:spacing w:after="120" w:line="240" w:lineRule="auto"/>
      <w:ind w:left="566"/>
    </w:pPr>
    <w:rPr>
      <w:rFonts w:ascii="Times New Roman" w:eastAsia="Times New Roman" w:hAnsi="Times New Roman" w:cs="Times New Roman"/>
      <w:sz w:val="20"/>
      <w:szCs w:val="20"/>
      <w:lang w:val="ru-RU" w:eastAsia="ru-RU"/>
    </w:rPr>
  </w:style>
  <w:style w:type="paragraph" w:customStyle="1" w:styleId="textbl">
    <w:name w:val="textbl"/>
    <w:basedOn w:val="Normal"/>
    <w:rsid w:val="00221CA6"/>
    <w:pPr>
      <w:shd w:val="clear" w:color="auto" w:fill="CCCCCC"/>
      <w:spacing w:before="100" w:beforeAutospacing="1" w:after="100" w:afterAutospacing="1" w:line="240" w:lineRule="auto"/>
    </w:pPr>
    <w:rPr>
      <w:rFonts w:ascii="Verdana" w:eastAsia="Times New Roman" w:hAnsi="Verdana" w:cs="Times New Roman"/>
      <w:color w:val="000000"/>
      <w:sz w:val="15"/>
      <w:szCs w:val="15"/>
      <w:lang w:val="ru-RU" w:eastAsia="ru-RU"/>
    </w:rPr>
  </w:style>
  <w:style w:type="paragraph" w:customStyle="1" w:styleId="style1a">
    <w:name w:val="style1"/>
    <w:basedOn w:val="Normal"/>
    <w:rsid w:val="00221CA6"/>
    <w:pPr>
      <w:spacing w:before="100" w:beforeAutospacing="1" w:after="100" w:afterAutospacing="1" w:line="240" w:lineRule="auto"/>
    </w:pPr>
    <w:rPr>
      <w:rFonts w:ascii="Times New Roman" w:eastAsia="Times New Roman" w:hAnsi="Times New Roman" w:cs="Times New Roman"/>
      <w:sz w:val="20"/>
      <w:szCs w:val="20"/>
      <w:lang w:val="ru-RU" w:eastAsia="ru-RU"/>
    </w:rPr>
  </w:style>
  <w:style w:type="character" w:customStyle="1" w:styleId="Char0">
    <w:name w:val="Знак Знак Знак Знак Знак Char"/>
    <w:aliases w:val=" Знак Знак Знак Знак Char, Знак Знак Знак Знак Знак Знак Знак Знак Char,Знак Знак Знак Знак Char,Знак Знак Знак Знак Знак Знак Знак Знак Char"/>
    <w:rsid w:val="00221CA6"/>
    <w:rPr>
      <w:rFonts w:ascii="AcadNusx" w:hAnsi="AcadNusx"/>
      <w:sz w:val="22"/>
      <w:lang w:val="ru-RU" w:eastAsia="ru-RU" w:bidi="ar-SA"/>
    </w:rPr>
  </w:style>
  <w:style w:type="paragraph" w:customStyle="1" w:styleId="4CharCharCharChar">
    <w:name w:val="Знак Знак4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0">
    <w:name w:val="Char Char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0">
    <w:name w:val="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xl25">
    <w:name w:val="xl25"/>
    <w:basedOn w:val="Normal"/>
    <w:rsid w:val="00221CA6"/>
    <w:pPr>
      <w:spacing w:before="100" w:beforeAutospacing="1" w:after="100" w:afterAutospacing="1" w:line="240" w:lineRule="auto"/>
      <w:textAlignment w:val="center"/>
    </w:pPr>
    <w:rPr>
      <w:rFonts w:ascii="Times New Roman" w:eastAsia="Arial Unicode MS" w:hAnsi="Times New Roman" w:cs="Times New Roman"/>
      <w:sz w:val="18"/>
      <w:szCs w:val="18"/>
    </w:rPr>
  </w:style>
  <w:style w:type="character" w:customStyle="1" w:styleId="google-src-text1">
    <w:name w:val="google-src-text1"/>
    <w:rsid w:val="00221CA6"/>
    <w:rPr>
      <w:vanish/>
      <w:webHidden w:val="0"/>
      <w:specVanish w:val="0"/>
    </w:rPr>
  </w:style>
  <w:style w:type="paragraph" w:customStyle="1" w:styleId="ConsTitle">
    <w:name w:val="ConsTitle"/>
    <w:rsid w:val="00221CA6"/>
    <w:pPr>
      <w:widowControl w:val="0"/>
      <w:autoSpaceDE w:val="0"/>
      <w:autoSpaceDN w:val="0"/>
      <w:adjustRightInd w:val="0"/>
      <w:spacing w:after="0" w:line="240" w:lineRule="auto"/>
      <w:ind w:right="19772"/>
    </w:pPr>
    <w:rPr>
      <w:rFonts w:ascii="Arial" w:eastAsia="Times New Roman" w:hAnsi="Arial" w:cs="Arial"/>
      <w:b/>
      <w:bCs/>
      <w:sz w:val="16"/>
      <w:szCs w:val="16"/>
      <w:lang w:val="ru-RU" w:eastAsia="ru-RU"/>
    </w:rPr>
  </w:style>
  <w:style w:type="paragraph" w:customStyle="1" w:styleId="ConsNormal">
    <w:name w:val="ConsNormal"/>
    <w:rsid w:val="00221CA6"/>
    <w:pPr>
      <w:widowControl w:val="0"/>
      <w:autoSpaceDE w:val="0"/>
      <w:autoSpaceDN w:val="0"/>
      <w:adjustRightInd w:val="0"/>
      <w:spacing w:after="0" w:line="240" w:lineRule="auto"/>
      <w:ind w:right="19772" w:firstLine="720"/>
    </w:pPr>
    <w:rPr>
      <w:rFonts w:ascii="Arial" w:eastAsia="Times New Roman" w:hAnsi="Arial" w:cs="Arial"/>
      <w:sz w:val="20"/>
      <w:szCs w:val="20"/>
      <w:lang w:val="ru-RU" w:eastAsia="ru-RU"/>
    </w:rPr>
  </w:style>
  <w:style w:type="paragraph" w:customStyle="1" w:styleId="ConsCell">
    <w:name w:val="ConsCell"/>
    <w:rsid w:val="00221CA6"/>
    <w:pPr>
      <w:widowControl w:val="0"/>
      <w:autoSpaceDE w:val="0"/>
      <w:autoSpaceDN w:val="0"/>
      <w:adjustRightInd w:val="0"/>
      <w:spacing w:after="0" w:line="240" w:lineRule="auto"/>
      <w:ind w:right="19772"/>
    </w:pPr>
    <w:rPr>
      <w:rFonts w:ascii="Arial" w:eastAsia="Times New Roman" w:hAnsi="Arial" w:cs="Arial"/>
      <w:sz w:val="20"/>
      <w:szCs w:val="20"/>
      <w:lang w:val="ru-RU" w:eastAsia="ru-RU"/>
    </w:rPr>
  </w:style>
  <w:style w:type="paragraph" w:customStyle="1" w:styleId="CharCharCharCharCharChar1CharCharCharCharCharCharCharCharChar">
    <w:name w:val="Char Char Знак Знак Char Char Знак Знак Char Char1 Знак Знак Char Знак Знак Char Char Знак Знак Char Знак Знак Char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
    <w:name w:val="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BlockText1">
    <w:name w:val="Block Text1"/>
    <w:basedOn w:val="Normal"/>
    <w:rsid w:val="00221CA6"/>
    <w:pPr>
      <w:spacing w:after="0" w:line="240" w:lineRule="auto"/>
      <w:ind w:left="284" w:right="397"/>
      <w:jc w:val="both"/>
    </w:pPr>
    <w:rPr>
      <w:rFonts w:ascii="Times New Roman" w:eastAsia="Times New Roman" w:hAnsi="Times New Roman" w:cs="Times New Roman"/>
      <w:sz w:val="24"/>
      <w:szCs w:val="20"/>
      <w:lang w:val="it-IT" w:eastAsia="it-IT"/>
    </w:rPr>
  </w:style>
  <w:style w:type="paragraph" w:customStyle="1" w:styleId="CarattereCarattereCharChar">
    <w:name w:val="Carattere Carattere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styleId="List3">
    <w:name w:val="List 3"/>
    <w:basedOn w:val="Normal"/>
    <w:rsid w:val="00221CA6"/>
    <w:pPr>
      <w:autoSpaceDE w:val="0"/>
      <w:autoSpaceDN w:val="0"/>
      <w:spacing w:after="0" w:line="240" w:lineRule="auto"/>
      <w:ind w:left="849" w:hanging="283"/>
    </w:pPr>
    <w:rPr>
      <w:rFonts w:ascii="Times New Roman" w:eastAsia="Times New Roman" w:hAnsi="Times New Roman" w:cs="Times New Roman"/>
      <w:sz w:val="20"/>
      <w:szCs w:val="20"/>
      <w:lang w:eastAsia="ru-RU"/>
    </w:rPr>
  </w:style>
  <w:style w:type="paragraph" w:styleId="ListContinue">
    <w:name w:val="List Continue"/>
    <w:basedOn w:val="Normal"/>
    <w:rsid w:val="00221CA6"/>
    <w:pPr>
      <w:autoSpaceDE w:val="0"/>
      <w:autoSpaceDN w:val="0"/>
      <w:spacing w:after="120" w:line="240" w:lineRule="auto"/>
      <w:ind w:left="283"/>
    </w:pPr>
    <w:rPr>
      <w:rFonts w:ascii="Times New Roman" w:eastAsia="Times New Roman" w:hAnsi="Times New Roman" w:cs="Times New Roman"/>
      <w:sz w:val="20"/>
      <w:szCs w:val="20"/>
      <w:lang w:eastAsia="ru-RU"/>
    </w:rPr>
  </w:style>
  <w:style w:type="paragraph" w:customStyle="1" w:styleId="30">
    <w:name w:val="Ñòèëü3"/>
    <w:basedOn w:val="Normal"/>
    <w:rsid w:val="00221CA6"/>
    <w:pPr>
      <w:autoSpaceDE w:val="0"/>
      <w:autoSpaceDN w:val="0"/>
      <w:spacing w:after="0" w:line="240" w:lineRule="auto"/>
    </w:pPr>
    <w:rPr>
      <w:rFonts w:ascii="G&amp;G_Dumbadze" w:eastAsia="Times New Roman" w:hAnsi="G&amp;G_Dumbadze" w:cs="G&amp;G_Dumbadze"/>
      <w:sz w:val="28"/>
      <w:szCs w:val="28"/>
      <w:lang w:eastAsia="ru-RU"/>
    </w:rPr>
  </w:style>
  <w:style w:type="character" w:customStyle="1" w:styleId="HTMLTypewriter3">
    <w:name w:val="HTML Typewriter3"/>
    <w:rsid w:val="00221CA6"/>
    <w:rPr>
      <w:rFonts w:ascii="Courier New" w:eastAsia="Times New Roman" w:hAnsi="Courier New" w:cs="Courier New"/>
      <w:sz w:val="20"/>
      <w:szCs w:val="20"/>
    </w:rPr>
  </w:style>
  <w:style w:type="paragraph" w:customStyle="1" w:styleId="CarattereCarattereCharCharCharCharCharCharCarattereCarattereCharCharCharCharChar">
    <w:name w:val="Carattere Carattere Char Char Char Char Char Char Carattere Carattere Char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arattereCarattereCharCharCharCharCharChar">
    <w:name w:val="Carattere Carattere Char Char Char Char Char Char Carattere Carattere Char Char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Outline1">
    <w:name w:val="Outline1"/>
    <w:basedOn w:val="Normal"/>
    <w:next w:val="Outline2"/>
    <w:rsid w:val="00221CA6"/>
    <w:pPr>
      <w:keepNext/>
      <w:tabs>
        <w:tab w:val="num" w:pos="360"/>
      </w:tabs>
      <w:spacing w:before="240" w:after="0" w:line="240" w:lineRule="auto"/>
      <w:ind w:left="360" w:hanging="360"/>
    </w:pPr>
    <w:rPr>
      <w:rFonts w:ascii="Times New Roman" w:eastAsia="Times New Roman" w:hAnsi="Times New Roman" w:cs="Times New Roman"/>
      <w:kern w:val="28"/>
      <w:sz w:val="24"/>
      <w:szCs w:val="20"/>
    </w:rPr>
  </w:style>
  <w:style w:type="paragraph" w:customStyle="1" w:styleId="Outline2">
    <w:name w:val="Outline2"/>
    <w:basedOn w:val="Normal"/>
    <w:rsid w:val="00221CA6"/>
    <w:pPr>
      <w:tabs>
        <w:tab w:val="num" w:pos="864"/>
      </w:tabs>
      <w:spacing w:before="240" w:after="0" w:line="240" w:lineRule="auto"/>
      <w:ind w:left="864" w:hanging="504"/>
    </w:pPr>
    <w:rPr>
      <w:rFonts w:ascii="Times New Roman" w:eastAsia="Times New Roman" w:hAnsi="Times New Roman" w:cs="Times New Roman"/>
      <w:kern w:val="28"/>
      <w:sz w:val="24"/>
      <w:szCs w:val="20"/>
    </w:rPr>
  </w:style>
  <w:style w:type="paragraph" w:customStyle="1" w:styleId="Outline3">
    <w:name w:val="Outline3"/>
    <w:basedOn w:val="Normal"/>
    <w:rsid w:val="00221CA6"/>
    <w:pPr>
      <w:tabs>
        <w:tab w:val="num" w:pos="1368"/>
      </w:tabs>
      <w:spacing w:before="240" w:after="0" w:line="240" w:lineRule="auto"/>
      <w:ind w:left="1368" w:hanging="504"/>
    </w:pPr>
    <w:rPr>
      <w:rFonts w:ascii="Times New Roman" w:eastAsia="Times New Roman" w:hAnsi="Times New Roman" w:cs="Times New Roman"/>
      <w:kern w:val="28"/>
      <w:sz w:val="24"/>
      <w:szCs w:val="20"/>
    </w:rPr>
  </w:style>
  <w:style w:type="paragraph" w:customStyle="1" w:styleId="Outline4">
    <w:name w:val="Outline4"/>
    <w:basedOn w:val="Normal"/>
    <w:rsid w:val="00221CA6"/>
    <w:pPr>
      <w:tabs>
        <w:tab w:val="num" w:pos="1872"/>
        <w:tab w:val="num" w:pos="2880"/>
      </w:tabs>
      <w:spacing w:before="240" w:after="0" w:line="240" w:lineRule="auto"/>
      <w:ind w:left="1872" w:hanging="504"/>
    </w:pPr>
    <w:rPr>
      <w:rFonts w:ascii="Times New Roman" w:eastAsia="Times New Roman" w:hAnsi="Times New Roman" w:cs="Times New Roman"/>
      <w:kern w:val="28"/>
      <w:sz w:val="24"/>
      <w:szCs w:val="20"/>
    </w:rPr>
  </w:style>
  <w:style w:type="paragraph" w:customStyle="1" w:styleId="CarattereCarattereCharCharCharCharCharCharCarattereCarattereCharCharCharCharCharCharCarattereCarattereCharChar">
    <w:name w:val="Carattere Carattere Char Char Char Char Char Char Carattere Carattere Char Char Char Char Char Char Carattere Carattere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xl24">
    <w:name w:val="xl24"/>
    <w:basedOn w:val="Normal"/>
    <w:rsid w:val="00221CA6"/>
    <w:pPr>
      <w:spacing w:before="100" w:beforeAutospacing="1" w:after="100" w:afterAutospacing="1" w:line="240" w:lineRule="auto"/>
      <w:textAlignment w:val="center"/>
    </w:pPr>
    <w:rPr>
      <w:rFonts w:ascii="Arial" w:eastAsia="Arial Unicode MS" w:hAnsi="Arial" w:cs="Arial"/>
      <w:b/>
      <w:bCs/>
      <w:sz w:val="18"/>
      <w:szCs w:val="18"/>
    </w:rPr>
  </w:style>
  <w:style w:type="paragraph" w:customStyle="1" w:styleId="Outline">
    <w:name w:val="Outline"/>
    <w:basedOn w:val="Normal"/>
    <w:rsid w:val="00221CA6"/>
    <w:pPr>
      <w:spacing w:before="240" w:after="0" w:line="240" w:lineRule="auto"/>
    </w:pPr>
    <w:rPr>
      <w:rFonts w:ascii="Times New Roman" w:eastAsia="Times New Roman" w:hAnsi="Times New Roman" w:cs="Times New Roman"/>
      <w:kern w:val="28"/>
      <w:sz w:val="24"/>
      <w:szCs w:val="20"/>
    </w:rPr>
  </w:style>
  <w:style w:type="paragraph" w:customStyle="1" w:styleId="CarattereCarattereCharCharCharCharCharCarattereCarattere">
    <w:name w:val="Carattere Carattere Char Char Char Char Char Carattere Carattere"/>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
    <w:name w:val="Carattere Carattere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
    <w:name w:val="Carattere Carattere Char Char Char Char Char Carattere Carattere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
    <w:name w:val="Carattere Carattere Char Char Char Char Char Carattere Carattere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
    <w:name w:val="Carattere Carattere Char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
    <w:name w:val="Carattere Carattere Char Char Char Char Char Carattere Carattere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arattereCarattereCharCharCharCharCharChar1">
    <w:name w:val="Carattere Carattere Char Char Char Char Char Char Carattere Carattere Char Char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CharCharChar">
    <w:name w:val="Carattere Carattere Char Char Char Char Char Carattere Carattere Char Char Char1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CharCharChar1">
    <w:name w:val="Carattere Carattere Char Char Char Char Char Carattere Carattere Char Char Char1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a6">
    <w:name w:val="Заголовок разд"/>
    <w:basedOn w:val="Heading4"/>
    <w:rsid w:val="00221CA6"/>
    <w:pPr>
      <w:keepLines w:val="0"/>
      <w:tabs>
        <w:tab w:val="left" w:pos="113"/>
      </w:tabs>
      <w:spacing w:before="240" w:after="60" w:line="360" w:lineRule="auto"/>
      <w:jc w:val="center"/>
      <w:outlineLvl w:val="0"/>
    </w:pPr>
    <w:rPr>
      <w:rFonts w:ascii="Times New Roman" w:eastAsia="Times New Roman" w:hAnsi="Times New Roman" w:cs="Times New Roman"/>
      <w:bCs w:val="0"/>
      <w:iCs w:val="0"/>
      <w:color w:val="auto"/>
      <w:sz w:val="24"/>
      <w:szCs w:val="20"/>
      <w:lang w:val="ru-RU" w:eastAsia="ru-RU"/>
    </w:rPr>
  </w:style>
  <w:style w:type="paragraph" w:customStyle="1" w:styleId="9">
    <w:name w:val="Стиль9 прилож"/>
    <w:basedOn w:val="Normal"/>
    <w:rsid w:val="00221CA6"/>
    <w:pPr>
      <w:spacing w:after="0" w:line="240" w:lineRule="auto"/>
      <w:ind w:left="-96" w:right="-96"/>
    </w:pPr>
    <w:rPr>
      <w:rFonts w:ascii="Times New Roman" w:eastAsia="Times New Roman" w:hAnsi="Times New Roman" w:cs="Times New Roman"/>
      <w:sz w:val="18"/>
      <w:szCs w:val="20"/>
      <w:lang w:val="ru-RU" w:eastAsia="ru-RU"/>
    </w:rPr>
  </w:style>
  <w:style w:type="paragraph" w:customStyle="1" w:styleId="8">
    <w:name w:val="Стиль8 прилож"/>
    <w:basedOn w:val="Normal"/>
    <w:rsid w:val="00221CA6"/>
    <w:pPr>
      <w:spacing w:after="0" w:line="240" w:lineRule="auto"/>
      <w:ind w:left="-91" w:right="-96"/>
    </w:pPr>
    <w:rPr>
      <w:rFonts w:ascii="Times New Roman" w:eastAsia="Times New Roman" w:hAnsi="Times New Roman" w:cs="Times New Roman"/>
      <w:sz w:val="16"/>
      <w:szCs w:val="20"/>
      <w:lang w:val="ru-RU" w:eastAsia="ru-RU"/>
    </w:rPr>
  </w:style>
  <w:style w:type="character" w:customStyle="1" w:styleId="a7">
    <w:name w:val="номер страницы"/>
    <w:basedOn w:val="DefaultParagraphFont"/>
    <w:rsid w:val="00221CA6"/>
  </w:style>
  <w:style w:type="paragraph" w:customStyle="1" w:styleId="SSsssss">
    <w:name w:val="SSsssss"/>
    <w:basedOn w:val="Normal"/>
    <w:rsid w:val="00221CA6"/>
    <w:pPr>
      <w:spacing w:after="0" w:line="240" w:lineRule="auto"/>
      <w:jc w:val="both"/>
    </w:pPr>
    <w:rPr>
      <w:rFonts w:ascii="AcadNusx" w:eastAsia="Times New Roman" w:hAnsi="AcadNusx" w:cs="Times New Roman"/>
      <w:sz w:val="20"/>
      <w:szCs w:val="20"/>
      <w:lang w:val="pt-BR"/>
    </w:rPr>
  </w:style>
  <w:style w:type="paragraph" w:customStyle="1" w:styleId="CarattereCarattereCharCharCharCharCharCarattereCarattereCharCharChar1CharCharChar1Char">
    <w:name w:val="Carattere Carattere Char Char Char Char Char Carattere Carattere Char Char Char1 Char Char Char1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
    <w:name w:val="Carattere Carattere Char Char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CharChar">
    <w:name w:val="Знак Знак1 Char Char Знак Знак Char Char Знак Знак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
    <w:name w:val="Знак Знак1 Char Char Знак Знак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
    <w:name w:val="Char Char3"/>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CharChar0">
    <w:name w:val="Знак Знак1 Char Char Знак Знак Char Char Знак Знак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
    <w:name w:val="Char Char Char Char Знак Знак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CharChar">
    <w:name w:val="Char Char3 Char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
    <w:name w:val="Char Char Знак Знак Char Char Знак Знак Char Char1 Знак Знак Char Char Знак Знак Char Char Знак Знак Char Char Знак Знак Char Char Знак Знак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1">
    <w:name w:val="Char Char3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1CharCharCharCharChar0">
    <w:name w:val="Char Char Знак Знак Char Char Знак Знак Char Char1 Знак Знак Char Знак Знак Char Char Знак Знак Char Char Знак Знак1 Char Char Знак Знак Char Char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1CharChar">
    <w:name w:val="Char Char Знак Знак Char Char Знак Знак Char Char1 Знак Знак Char Знак Знак Char Char Знак Знак Char Char Знак Знак Char Char Знак Знак Char Знак Знак Char Char1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
    <w:name w:val="Char Char Знак Знак Char Char Знак Знак Char Char1 Знак Знак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0">
    <w:name w:val="Char Char Знак Знак Char Char Знак Знак Char Char1 Знак Знак Char Знак Знак Char Char Знак Знак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0">
    <w:name w:val="Char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21">
    <w:name w:val="Стиль2"/>
    <w:basedOn w:val="Normal"/>
    <w:rsid w:val="00221CA6"/>
    <w:pPr>
      <w:spacing w:after="0" w:line="240" w:lineRule="auto"/>
    </w:pPr>
    <w:rPr>
      <w:rFonts w:ascii="AcadNusx" w:eastAsia="Times New Roman" w:hAnsi="AcadNusx" w:cs="Arial GEO"/>
      <w:b/>
      <w:sz w:val="44"/>
      <w:szCs w:val="44"/>
      <w:lang w:val="fr-FR" w:eastAsia="ru-RU"/>
    </w:rPr>
  </w:style>
  <w:style w:type="paragraph" w:customStyle="1" w:styleId="CharCharCharCharCharChar1CharCharCharCharCharCharChar1CharCharCharCharCharCharCharChar">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CharChar0">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0">
    <w:name w:val="Char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2CharCharChar">
    <w:name w:val="Char Char2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0">
    <w:name w:val="Char Char3 Char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
    <w:name w:val="Char Char Знак Знак Char Char Знак Знак Char Char1 Знак Знак Char Знак Знак Char Char Знак Знак Char Char Знак Знак Char Char1 Char Знак Знак Char Char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Char1">
    <w:name w:val="Знак Char Знак"/>
    <w:aliases w:val=" Знак Char Char Char Знак1, Знак Знак Char Знак Знак Знак2, Знак Знак Char Знак Знак Знак Знак1, Знак Знак Char Знак Знак2, Знак Знак Знак Знак Знак Знак Знак1,Знак Зна Знак1, Знак Знак Char Char Знак, Char Знак1, Знак Char Знак"/>
    <w:rsid w:val="00221CA6"/>
    <w:rPr>
      <w:rFonts w:ascii="AcadNusx" w:hAnsi="AcadNusx"/>
      <w:sz w:val="22"/>
      <w:lang w:val="ru-RU" w:eastAsia="ru-RU" w:bidi="ar-SA"/>
    </w:rPr>
  </w:style>
  <w:style w:type="character" w:customStyle="1" w:styleId="31">
    <w:name w:val="Знак Знак3"/>
    <w:rsid w:val="00221CA6"/>
    <w:rPr>
      <w:sz w:val="24"/>
      <w:szCs w:val="24"/>
      <w:lang w:val="ru-RU" w:eastAsia="ru-RU" w:bidi="ar-SA"/>
    </w:rPr>
  </w:style>
  <w:style w:type="paragraph" w:customStyle="1" w:styleId="CharCharCharCharChar">
    <w:name w:val="Char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CharChar1">
    <w:name w:val="Char Char3 Char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2CharCharCharChar">
    <w:name w:val="Char Char2 Char Char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0">
    <w:name w:val="Char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1">
    <w:name w:val="Char Char Знак Знак Char Char Знак Знак Char Char1 Знак Знак Char Знак Знак Char Char Знак Знак Char Char Знак Знак Char Char1 Char Знак Знак Char Char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0">
    <w:name w:val="Char Char Знак Знак Char Char Знак Знак Char Char1 Знак Знак Char Знак Знак Char Char Знак Знак Char Char Знак Знак Char Char1 Char Знак Знак Char Char Знак Знак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CharChar10">
    <w:name w:val="Char Char3 Char Char Char Знак Знак Char Char1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1">
    <w:name w:val="Char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BodyTextFirstIndentChar1">
    <w:name w:val="Body Text First Indent Char1"/>
    <w:basedOn w:val="BodyTextChar"/>
    <w:link w:val="BodyTextFirstIndent"/>
    <w:locked/>
    <w:rsid w:val="00221CA6"/>
    <w:rPr>
      <w:rFonts w:ascii="Times New Roman" w:eastAsia="Times New Roman" w:hAnsi="Times New Roman" w:cs="Times New Roman"/>
      <w:spacing w:val="-4"/>
      <w:sz w:val="20"/>
      <w:szCs w:val="20"/>
      <w:lang w:val="x-none" w:eastAsia="ru-RU"/>
    </w:rPr>
  </w:style>
  <w:style w:type="character" w:customStyle="1" w:styleId="BodyTextFirstIndent2Char1">
    <w:name w:val="Body Text First Indent 2 Char1"/>
    <w:basedOn w:val="BodyTextIndentChar"/>
    <w:link w:val="BodyTextFirstIndent2"/>
    <w:locked/>
    <w:rsid w:val="00221CA6"/>
    <w:rPr>
      <w:rFonts w:ascii="Times New Roman" w:eastAsia="Times New Roman" w:hAnsi="Times New Roman" w:cs="Times New Roman"/>
      <w:sz w:val="20"/>
      <w:szCs w:val="20"/>
      <w:lang w:val="x-none" w:eastAsia="ru-RU"/>
    </w:rPr>
  </w:style>
  <w:style w:type="paragraph" w:customStyle="1" w:styleId="CharCharCharCharCharChar1CharCharCharCharCharCharChar1CharCharCharCharCharChar0">
    <w:name w:val="Char Char Знак Знак Char Char Знак Знак Char Char1 Знак Знак Char Знак Знак Char Char Знак Знак Char Char Знак Знак Char Char1 Char Знак Знак Char Char Знак Знак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CharChar13">
    <w:name w:val="Char Char13"/>
    <w:locked/>
    <w:rsid w:val="00221CA6"/>
    <w:rPr>
      <w:lang w:val="en-US" w:eastAsia="ru-RU" w:bidi="ar-SA"/>
    </w:rPr>
  </w:style>
  <w:style w:type="paragraph" w:customStyle="1" w:styleId="CharCharCharCharCharChar1CharCharCharCharCharCharChar11">
    <w:name w:val="Char Char Знак Знак Char Char Знак Знак Char Char1 Знак Знак Char Char Знак Знак Char Char Знак Знак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2">
    <w:name w:val="Char Char Знак Знак Char Char Знак Знак 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1">
    <w:name w:val="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1">
    <w:name w:val="Char Char Знак Знак Char Char Знак Знак Char Char1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1">
    <w:name w:val="Char Char Знак Знак Char Char Знак Знак Char Char1 Знак Знак Char Char Знак Знак Char Char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11">
    <w:name w:val="Char Char Знак Знак Char Char Знак Знак Char Char1 Знак Знак Char Char Знак Знак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1">
    <w:name w:val="Char Char Знак Знак Char Char Знак Знак Char Char1 Знак Знак Char Знак Знак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12">
    <w:name w:val="Char Char Знак Знак Char Char Знак Знак Char Char1 Знак Знак Char Char Знак Знак Char Char Знак Знак Char Char Знак Знак Char Char Знак Знак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2">
    <w:name w:val="Char Char Знак Знак Char Char Знак Знак Char Char1 Знак Знак Char Знак Знак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3">
    <w:name w:val="Char Char Знак Знак Char Char Знак Знак Char Char1 Знак Знак Char Знак Знак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10">
    <w:name w:val="Char Char Знак Знак Char Char Знак Знак Char Char1 Знак Знак Char Знак Знак Char Char Знак Знак Char Char Знак Знак Char Char1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1">
    <w:name w:val="Char Char Знак Знак Char Char Знак Знак Char Char1 Знак Знак Char Знак Знак Char Char Знак Знак Char Char Знак Знак Char Char1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1CharCharCharCharChar1">
    <w:name w:val="Char Char Знак Знак Char Char Знак Знак Char Char1 Знак Знак Char Знак Знак Char Char Знак Знак Char Char Знак Знак1 Char Char Знак Знак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4CharCharCharChar1">
    <w:name w:val="Знак Знак4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0">
    <w:name w:val="Char Char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10">
    <w:name w:val="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1">
    <w:name w:val="Char Char Знак Знак Char Char Знак Знак Char Char1 Знак Знак Char Знак Знак Char Char Знак Знак Char Знак Знак Char Char Char Знак Знак Char Char1"/>
    <w:basedOn w:val="Normal"/>
    <w:rsid w:val="00221CA6"/>
    <w:pPr>
      <w:tabs>
        <w:tab w:val="num" w:pos="926"/>
      </w:tabs>
      <w:spacing w:after="0" w:line="240" w:lineRule="auto"/>
    </w:pPr>
    <w:rPr>
      <w:rFonts w:ascii="Times New Roman" w:eastAsia="Times New Roman" w:hAnsi="Times New Roman" w:cs="Times New Roman"/>
      <w:sz w:val="24"/>
      <w:szCs w:val="24"/>
      <w:lang w:val="pl-PL" w:eastAsia="pl-PL"/>
    </w:rPr>
  </w:style>
  <w:style w:type="paragraph" w:customStyle="1" w:styleId="CharCharChar1">
    <w:name w:val="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1">
    <w:name w:val="Carattere Carattere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arattereCarattereCharCharCharCharChar1">
    <w:name w:val="Carattere Carattere Char Char Char Char Char Char Carattere Carattere Char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arattereCarattereCharCharCharCharCharCharCarattereCarattereCharChar1">
    <w:name w:val="Carattere Carattere Char Char Char Char Char Char Carattere Carattere Char Char Char Char Char Char Carattere Carattere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1">
    <w:name w:val="Carattere Carattere Char Char Char Char Char Carattere Carattere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1">
    <w:name w:val="Carattere Carattere Char Char Char1"/>
    <w:basedOn w:val="Normal"/>
    <w:rsid w:val="00221CA6"/>
    <w:pPr>
      <w:tabs>
        <w:tab w:val="num" w:pos="432"/>
      </w:tabs>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1">
    <w:name w:val="Carattere Carattere Char Char Char Char Char Carattere Carattere Char Char1"/>
    <w:basedOn w:val="Normal"/>
    <w:rsid w:val="00221CA6"/>
    <w:pPr>
      <w:tabs>
        <w:tab w:val="num" w:pos="1152"/>
      </w:tabs>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1">
    <w:name w:val="Carattere Carattere Char Char Char Char Char Carattere Carattere Char Char Char11"/>
    <w:basedOn w:val="Normal"/>
    <w:rsid w:val="00221CA6"/>
    <w:pPr>
      <w:tabs>
        <w:tab w:val="num" w:pos="1728"/>
      </w:tabs>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1">
    <w:name w:val="Carattere Carattere Char Char Char Char Char1"/>
    <w:basedOn w:val="Normal"/>
    <w:rsid w:val="00221CA6"/>
    <w:pPr>
      <w:tabs>
        <w:tab w:val="num" w:pos="2304"/>
      </w:tabs>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2">
    <w:name w:val="Carattere Carattere Char Char Char Char Char Carattere Carattere Char 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CharCharChar2">
    <w:name w:val="Carattere Carattere Char Char Char Char Char Carattere Carattere Char Char Char1 Char 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CharCharChar11">
    <w:name w:val="Carattere Carattere Char Char Char Char Char Carattere Carattere Char Char Char1 Char Char Char1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arattereCarattereCharCharChar1CharCharChar1Char1">
    <w:name w:val="Carattere Carattere Char Char Char Char Char Carattere Carattere Char Char Char1 Char Char Char1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1">
    <w:name w:val="Carattere Carattere Char Char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CharChar1">
    <w:name w:val="Знак Знак1 Char Char Знак Знак Char Char Знак Знак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1">
    <w:name w:val="Знак Знак1 Char Char Знак Знак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1">
    <w:name w:val="Char Char3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1CharCharCharCharCharCharCharCharCharChar10">
    <w:name w:val="Знак Знак1 Char Char Знак Знак Char Char Знак Знак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1">
    <w:name w:val="Char Char Char Char Знак Знак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CharChar2">
    <w:name w:val="Char Char3 Char Char Char Знак Знак 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1">
    <w:name w:val="Char Char Знак Знак Char Char Знак Знак Char Char1 Знак Знак Char Char Знак Знак Char Char Знак Знак Char Char Знак Знак Char Char Знак Знак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1CharCharCharCharChar10">
    <w:name w:val="Char Char Знак Знак Char Char Знак Знак Char Char1 Знак Знак Char Знак Знак Char Char Знак Знак Char Char Знак Знак1 Char Char Знак Знак Char Char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1CharChar1">
    <w:name w:val="Char Char Знак Знак Char Char Знак Знак Char Char1 Знак Знак Char Знак Знак Char Char Знак Знак Char Char Знак Знак Char Char Знак Знак Char Знак Знак Char Char1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1">
    <w:name w:val="Char Char Знак Знак Char Char Знак Знак Char Char1 Знак Знак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10">
    <w:name w:val="Char Char Знак Знак Char Char Знак Знак Char Char1 Знак Знак Char Знак Знак Char Char Знак Знак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10">
    <w:name w:val="Char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1">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10">
    <w:name w:val="Char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2CharCharChar1">
    <w:name w:val="Char Char2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10">
    <w:name w:val="Char Char3 Char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10">
    <w:name w:val="Char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CharCharCharCharChar">
    <w:name w:val="Char Char Знак Знак Char Char Знак Знак Char Char1 Знак Знак Char Char Знак Знак Char Char Знак Знак Char Char Char Char Знак Знак Char Знак Знак Char Char Char Знак Знак Char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CharCharChar">
    <w:name w:val="Char Char Знак Знак Char Char Знак Знак Char Char1 Знак Знак Char Знак Знак Char Char Знак Знак Char Знак Знак Char Char Char Знак Знак Char Char Char Знак Знак Char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
    <w:name w:val="Char Char Знак Знак Char Char Знак Знак Char Char1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2">
    <w:name w:val="Char Char Знак Знак Char Char Знак Знак Char Char1 Знак Знак Char Знак Знак Char Char Знак Знак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0">
    <w:name w:val="Char Char Знак Знак Char Char Знак Знак Char Char1 Знак Знак Char Char Знак Знак Char Char Знак Знак Char Char Знак Знак Char Char Знак Знак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2">
    <w:name w:val="Char Char Знак Знак Char Char Знак Знак Char Char1 Знак Знак Char Char Знак Знак Char Char Знак Знак Char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
    <w:name w:val="Char Char Знак Знак Char Char Знак Знак Char Char1 Знак Знак Char Char Знак Знак Char Char Знак Знак Char Char Знак Знак Char Char Знак Знак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10">
    <w:name w:val="Char Char Знак Знак Char Char Знак Знак Char Char1 Знак Знак Char Знак Знак Char Char Знак Знак Char Char Знак Знак Char Char1 Char Знак Знак Char Char Знак Знак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
    <w:name w:val="Char Char Char Char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10">
    <w:name w:val="Char Char Знак Знак Char Char Знак Знак Char Char1 Знак Знак Char Знак Знак Char Char Знак Знак Char Char Знак Знак Char Char1 Char Знак Знак Char Char Знак Знак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CharChar2">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Char Char2"/>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StyleJustified">
    <w:name w:val="Style Justified"/>
    <w:basedOn w:val="Normal"/>
    <w:rsid w:val="00221CA6"/>
    <w:pPr>
      <w:spacing w:after="0" w:line="240" w:lineRule="auto"/>
      <w:jc w:val="both"/>
    </w:pPr>
    <w:rPr>
      <w:rFonts w:ascii="Sylfaen" w:eastAsia="SimSun" w:hAnsi="Sylfaen" w:cs="Times New Roman"/>
      <w:b/>
      <w:bCs/>
      <w:szCs w:val="24"/>
      <w:lang w:val="ka-GE" w:eastAsia="zh-CN"/>
    </w:rPr>
  </w:style>
  <w:style w:type="paragraph" w:customStyle="1" w:styleId="CharCharCharCharCharChar1CharCharCharChar0">
    <w:name w:val="Char Char Знак Знак Char Char Знак Знак Char Char1 Знак Знак Char Char Знак Знак Char Char"/>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1Char">
    <w:name w:val="Знак Знак1 Char Знак"/>
    <w:aliases w:val="Знак Знак1 Знак Знак"/>
    <w:rsid w:val="00221CA6"/>
    <w:rPr>
      <w:rFonts w:ascii="AcadNusx" w:hAnsi="AcadNusx" w:hint="default"/>
      <w:sz w:val="22"/>
      <w:lang w:val="ru-RU" w:eastAsia="ru-RU" w:bidi="ar-SA"/>
    </w:rPr>
  </w:style>
  <w:style w:type="character" w:customStyle="1" w:styleId="Char10">
    <w:name w:val="Знак Char Знак Знак1"/>
    <w:rsid w:val="00221CA6"/>
    <w:rPr>
      <w:rFonts w:ascii="AcadNusx" w:hAnsi="AcadNusx" w:hint="default"/>
      <w:sz w:val="22"/>
      <w:lang w:val="ru-RU" w:eastAsia="ru-RU" w:bidi="ar-SA"/>
    </w:rPr>
  </w:style>
  <w:style w:type="paragraph" w:customStyle="1" w:styleId="CharChar3CharCharCharCharChar11">
    <w:name w:val="Char Char3 Char Char Char Знак Знак Char Char1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14">
    <w:name w:val="Знак Знак1"/>
    <w:rsid w:val="00221CA6"/>
    <w:rPr>
      <w:lang w:val="en-US" w:eastAsia="ru-RU" w:bidi="ar-SA"/>
    </w:rPr>
  </w:style>
  <w:style w:type="paragraph" w:customStyle="1" w:styleId="CharCharCharCharCharChar1CharCharCharCharCharCharCharCharCharCharCharCharCharCharCharCharChar1">
    <w:name w:val="Char Char Знак Знак Char Char Знак Знак Char Char1 Знак Знак Char Char Знак Знак Char Char Знак Знак Char Char Char Char Знак Знак Char Знак Знак Char Char Char Знак Знак Char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CharCharChar1">
    <w:name w:val="Char Char Знак Знак Char Char Знак Знак Char Char1 Знак Знак Char Знак Знак Char Char Знак Знак Char Знак Знак Char Char Char Знак Знак Char Char Char Знак Знак Char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1">
    <w:name w:val="Char Char Знак Знак Char Char Знак Знак Char Char1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11">
    <w:name w:val="Char Char Знак Знак Char Char Знак Знак Char Char1 Знак Знак Char Знак Знак Char Char Знак Знак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CharChar10">
    <w:name w:val="Char Char Знак Знак Char Char Знак Знак Char Char1 Знак Знак Char Char Знак Знак Char Char Знак Знак Char Char Знак Знак Char Char Знак Знак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4">
    <w:name w:val="Char Char Знак Знак Char Char Знак Знак Char Char1 Знак Знак Char Char Знак Знак Char Char Знак Знак Char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1">
    <w:name w:val="Char Char Знак Знак Char Char Знак Знак Char Char1 Знак Знак Char Char Знак Знак Char Char Знак Знак Char Char Знак Знак Char Char Знак Знак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CharChar10">
    <w:name w:val="Char Char10"/>
    <w:locked/>
    <w:rsid w:val="00221CA6"/>
    <w:rPr>
      <w:sz w:val="24"/>
      <w:szCs w:val="24"/>
      <w:lang w:val="ru-RU" w:eastAsia="ru-RU" w:bidi="ar-SA"/>
    </w:rPr>
  </w:style>
  <w:style w:type="paragraph" w:customStyle="1" w:styleId="CharCharCharCharCharChar1CharCharCharCharCharCharCharCharCharCharChar">
    <w:name w:val="Char Char Знак Знак Char Char Знак Знак Char Char1 Знак Знак Char Char Знак Знак Char Char Знак Знак Char Char Знак Знак Char Char Знак Знак Знак Знак Char Char Знак Знак Char"/>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TablesTitle">
    <w:name w:val="Tables Title"/>
    <w:basedOn w:val="TableofFigures"/>
    <w:rsid w:val="00221CA6"/>
    <w:pPr>
      <w:keepNext/>
      <w:tabs>
        <w:tab w:val="right" w:leader="dot" w:pos="8640"/>
      </w:tabs>
      <w:spacing w:after="312" w:line="312" w:lineRule="exact"/>
      <w:jc w:val="center"/>
    </w:pPr>
    <w:rPr>
      <w:rFonts w:ascii="Sylfaen" w:hAnsi="Sylfaen"/>
      <w:b/>
      <w:sz w:val="22"/>
      <w:szCs w:val="20"/>
      <w:lang w:val="en-GB" w:eastAsia="en-US"/>
    </w:rPr>
  </w:style>
  <w:style w:type="paragraph" w:styleId="TableofFigures">
    <w:name w:val="table of figures"/>
    <w:basedOn w:val="Normal"/>
    <w:next w:val="Normal"/>
    <w:rsid w:val="00221CA6"/>
    <w:pPr>
      <w:spacing w:after="0" w:line="240" w:lineRule="auto"/>
    </w:pPr>
    <w:rPr>
      <w:rFonts w:ascii="Times New Roman" w:eastAsia="Times New Roman" w:hAnsi="Times New Roman" w:cs="Times New Roman"/>
      <w:sz w:val="24"/>
      <w:szCs w:val="24"/>
      <w:lang w:val="ru-RU" w:eastAsia="ru-RU"/>
    </w:rPr>
  </w:style>
  <w:style w:type="paragraph" w:customStyle="1" w:styleId="CharCharCharCharCharChar1CharCharCharCharCharCharCharCharCharCharCharCharCharCharCharCharChar0">
    <w:name w:val="Char Char Знак Знак Char Char Знак Знак Char Char1 Знак Знак Char Char Знак Знак Char Char Знак Знак Char Char Char Char Знак Знак Char Знак Знак Char Char Char Знак Знак Char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0">
    <w:name w:val="Char Char Char Char Знак Знак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CharChar1">
    <w:name w:val="Char Char1"/>
    <w:locked/>
    <w:rsid w:val="00221CA6"/>
    <w:rPr>
      <w:sz w:val="24"/>
      <w:szCs w:val="24"/>
      <w:lang w:val="ru-RU" w:eastAsia="ru-RU" w:bidi="ar-SA"/>
    </w:rPr>
  </w:style>
  <w:style w:type="paragraph" w:customStyle="1" w:styleId="CharCharCharCharCharChar1CharCharCharCharCharCharCharCharCharCharChar1">
    <w:name w:val="Char Char Знак Знак Char Char Знак Знак Char Char1 Знак Знак Char Char Знак Знак Char Char Знак Знак Char Char Знак Знак Char Char Знак Знак Знак Знак Char Char Знак Знак Char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CharChar17">
    <w:name w:val="Char Char17"/>
    <w:rsid w:val="00221CA6"/>
    <w:rPr>
      <w:sz w:val="24"/>
      <w:szCs w:val="24"/>
      <w:lang w:val="ru-RU" w:eastAsia="ru-RU" w:bidi="ar-SA"/>
    </w:rPr>
  </w:style>
  <w:style w:type="paragraph" w:customStyle="1" w:styleId="CharCharCharCharCharChar1CharCharCharCharChar1CharChar">
    <w:name w:val="Char Char Знак Знак Char Char Знак Знак Char Char1 Знак Знак Char Знак Знак Char Char Знак Знак Char Char Знак Знак1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2CharCharCharChar1">
    <w:name w:val="Char Char2 Char Char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CharChar1">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3CharCharCharCharChar110">
    <w:name w:val="Char Char3 Char Char Char Знак Знак Char Char1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1">
    <w:name w:val="Char Char Char Char Знак Знак Char Char Знак Знак Char Char Знак Знак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1CharCharCharCharCharCharCharChar10">
    <w:name w:val="Char Char Знак Знак Char Char Знак Знак Char Char1 Знак Знак Char Знак Знак Char Char Знак Знак Char Char Знак Знак Char Char1 Char Знак Знак Char Char Знак Знак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1CharCharCharCharCharCharCharCharCharChar0">
    <w:name w:val="Char Char Знак Знак Char Char Знак Знак Char Char1 Знак Знак Char Char Знак Знак Char Char Знак Знак Char Char Char Char Знак Знак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10">
    <w:name w:val="Char Char Char Char Знак Знак Char Char Знак Знак Char Char1"/>
    <w:basedOn w:val="Normal"/>
    <w:rsid w:val="00221CA6"/>
    <w:pPr>
      <w:spacing w:after="0" w:line="240" w:lineRule="auto"/>
    </w:pPr>
    <w:rPr>
      <w:rFonts w:ascii="Times New Roman" w:eastAsia="Times New Roman" w:hAnsi="Times New Roman" w:cs="Times New Roman"/>
      <w:sz w:val="24"/>
      <w:szCs w:val="24"/>
      <w:lang w:val="pl-PL" w:eastAsia="pl-PL"/>
    </w:rPr>
  </w:style>
  <w:style w:type="character" w:customStyle="1" w:styleId="TableCharChar">
    <w:name w:val="Table Char Char"/>
    <w:locked/>
    <w:rsid w:val="00221CA6"/>
    <w:rPr>
      <w:rFonts w:ascii="Arial" w:hAnsi="Arial" w:cs="Arial"/>
      <w:sz w:val="22"/>
      <w:szCs w:val="22"/>
      <w:lang w:val="ru-RU" w:eastAsia="ru-RU" w:bidi="ar-SA"/>
    </w:rPr>
  </w:style>
  <w:style w:type="paragraph" w:customStyle="1" w:styleId="CharCharCharCharCharChar1CharCharCharCharCharChar0">
    <w:name w:val="Char Char Знак Знак Char Char Знак Знак Char Char1 Знак Знак Char Знак Знак Char Char Знак Знак Char Char Char Знак Знак"/>
    <w:basedOn w:val="Normal"/>
    <w:rsid w:val="00221CA6"/>
    <w:pPr>
      <w:spacing w:after="0" w:line="240" w:lineRule="auto"/>
    </w:pPr>
    <w:rPr>
      <w:rFonts w:ascii="Times New Roman" w:eastAsia="Times New Roman" w:hAnsi="Times New Roman" w:cs="Times New Roman"/>
      <w:sz w:val="24"/>
      <w:szCs w:val="24"/>
      <w:lang w:val="pl-PL" w:eastAsia="pl-PL"/>
    </w:rPr>
  </w:style>
  <w:style w:type="paragraph" w:customStyle="1" w:styleId="DNV-Body">
    <w:name w:val="Основной текст.DNV-Body"/>
    <w:rsid w:val="00221CA6"/>
    <w:pPr>
      <w:spacing w:after="0" w:line="240" w:lineRule="auto"/>
      <w:jc w:val="both"/>
    </w:pPr>
    <w:rPr>
      <w:rFonts w:ascii="Times New Roman" w:eastAsia="Times New Roman" w:hAnsi="Times New Roman" w:cs="Times New Roman"/>
      <w:sz w:val="24"/>
      <w:szCs w:val="24"/>
      <w:lang w:eastAsia="ru-RU"/>
    </w:rPr>
  </w:style>
  <w:style w:type="character" w:customStyle="1" w:styleId="shorttext">
    <w:name w:val="short_text"/>
    <w:basedOn w:val="DefaultParagraphFont"/>
    <w:rsid w:val="00221CA6"/>
  </w:style>
  <w:style w:type="paragraph" w:customStyle="1" w:styleId="CBIPlainText">
    <w:name w:val="CBI Plain Text"/>
    <w:link w:val="CBIPlainText0"/>
    <w:qFormat/>
    <w:rsid w:val="00221CA6"/>
    <w:pPr>
      <w:suppressAutoHyphens/>
      <w:spacing w:before="120" w:after="120" w:line="240" w:lineRule="auto"/>
      <w:ind w:left="720"/>
      <w:jc w:val="both"/>
    </w:pPr>
    <w:rPr>
      <w:rFonts w:ascii="Arial" w:eastAsia="Times New Roman" w:hAnsi="Arial" w:cs="Times New Roman"/>
      <w:color w:val="000000"/>
      <w:sz w:val="20"/>
      <w:lang w:val="en-GB"/>
    </w:rPr>
  </w:style>
  <w:style w:type="character" w:customStyle="1" w:styleId="CBIPlainText0">
    <w:name w:val="CBI Plain Text Знак"/>
    <w:link w:val="CBIPlainText"/>
    <w:rsid w:val="00221CA6"/>
    <w:rPr>
      <w:rFonts w:ascii="Arial" w:eastAsia="Times New Roman" w:hAnsi="Arial" w:cs="Times New Roman"/>
      <w:color w:val="000000"/>
      <w:sz w:val="20"/>
      <w:lang w:val="en-GB"/>
    </w:rPr>
  </w:style>
  <w:style w:type="character" w:customStyle="1" w:styleId="CommentSubjectChar1">
    <w:name w:val="Comment Subject Char1"/>
    <w:basedOn w:val="CommentTextChar"/>
    <w:uiPriority w:val="99"/>
    <w:semiHidden/>
    <w:rsid w:val="00221CA6"/>
    <w:rPr>
      <w:rFonts w:ascii="Times New Roman" w:eastAsia="Times New Roman" w:hAnsi="Times New Roman" w:cs="Times New Roman"/>
      <w:b/>
      <w:bCs/>
      <w:sz w:val="20"/>
      <w:szCs w:val="20"/>
      <w:lang w:eastAsia="ru-RU"/>
    </w:rPr>
  </w:style>
  <w:style w:type="table" w:customStyle="1" w:styleId="ReportTable2">
    <w:name w:val="Report Table 2"/>
    <w:semiHidden/>
    <w:unhideWhenUsed/>
    <w:qFormat/>
    <w:rsid w:val="00221CA6"/>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yiv7776148755m6598878452830469747msolistparagraph">
    <w:name w:val="yiv7776148755m_6598878452830469747msolistparagraph"/>
    <w:basedOn w:val="Normal"/>
    <w:rsid w:val="00221C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enabsatz1">
    <w:name w:val="Listenabsatz1"/>
    <w:basedOn w:val="Normal"/>
    <w:link w:val="Listenabsatz1Zchn"/>
    <w:autoRedefine/>
    <w:uiPriority w:val="34"/>
    <w:qFormat/>
    <w:rsid w:val="00221CA6"/>
    <w:pPr>
      <w:keepNext/>
      <w:numPr>
        <w:numId w:val="60"/>
      </w:numPr>
      <w:spacing w:before="240" w:after="240" w:line="240" w:lineRule="auto"/>
      <w:ind w:left="360"/>
      <w:jc w:val="both"/>
    </w:pPr>
    <w:rPr>
      <w:rFonts w:ascii="Arial" w:eastAsia="Times New Roman" w:hAnsi="Arial" w:cs="Arial"/>
      <w:color w:val="080850"/>
      <w:sz w:val="24"/>
      <w:szCs w:val="24"/>
      <w:u w:val="single"/>
      <w:lang w:val="en-GB" w:eastAsia="fr-FR"/>
    </w:rPr>
  </w:style>
  <w:style w:type="character" w:customStyle="1" w:styleId="Listenabsatz1Zchn">
    <w:name w:val="Listenabsatz1 Zchn"/>
    <w:basedOn w:val="DefaultParagraphFont"/>
    <w:link w:val="Listenabsatz1"/>
    <w:uiPriority w:val="34"/>
    <w:rsid w:val="00221CA6"/>
    <w:rPr>
      <w:rFonts w:ascii="Arial" w:eastAsia="Times New Roman" w:hAnsi="Arial" w:cs="Arial"/>
      <w:color w:val="080850"/>
      <w:sz w:val="24"/>
      <w:szCs w:val="24"/>
      <w:u w:val="single"/>
      <w:lang w:val="en-GB" w:eastAsia="fr-FR"/>
    </w:rPr>
  </w:style>
  <w:style w:type="paragraph" w:customStyle="1" w:styleId="Angebotstext">
    <w:name w:val="Angebotstext"/>
    <w:basedOn w:val="Normal"/>
    <w:rsid w:val="00221CA6"/>
    <w:pPr>
      <w:keepNext/>
      <w:spacing w:before="120" w:after="120" w:line="240" w:lineRule="auto"/>
      <w:ind w:left="708"/>
      <w:jc w:val="both"/>
    </w:pPr>
    <w:rPr>
      <w:rFonts w:ascii="Arial" w:eastAsia="Times New Roman" w:hAnsi="Arial" w:cs="Arial"/>
      <w:sz w:val="24"/>
      <w:lang w:val="en-GB" w:eastAsia="de-DE"/>
    </w:rPr>
  </w:style>
  <w:style w:type="paragraph" w:styleId="List5">
    <w:name w:val="List 5"/>
    <w:aliases w:val="Aufzählung mit Buchstaben"/>
    <w:basedOn w:val="Normal"/>
    <w:uiPriority w:val="99"/>
    <w:unhideWhenUsed/>
    <w:rsid w:val="00221CA6"/>
    <w:pPr>
      <w:keepNext/>
      <w:numPr>
        <w:numId w:val="58"/>
      </w:numPr>
      <w:spacing w:before="360" w:after="240" w:line="240" w:lineRule="auto"/>
      <w:contextualSpacing/>
      <w:jc w:val="both"/>
    </w:pPr>
    <w:rPr>
      <w:rFonts w:ascii="Arial" w:eastAsia="Times New Roman" w:hAnsi="Arial" w:cs="Times New Roman"/>
      <w:b/>
      <w:sz w:val="24"/>
      <w:szCs w:val="24"/>
      <w:lang w:val="fr-FR" w:eastAsia="fr-FR"/>
    </w:rPr>
  </w:style>
  <w:style w:type="paragraph" w:customStyle="1" w:styleId="BAText">
    <w:name w:val="BAText"/>
    <w:basedOn w:val="PlainText"/>
    <w:rsid w:val="00221CA6"/>
    <w:pPr>
      <w:widowControl/>
      <w:ind w:left="851"/>
    </w:pPr>
    <w:rPr>
      <w:rFonts w:ascii="Times New Roman" w:eastAsia="MS Mincho" w:hAnsi="Times New Roman" w:cs="Tahoma"/>
      <w:sz w:val="24"/>
      <w:szCs w:val="20"/>
      <w:lang w:val="en-GB" w:eastAsia="de-DE"/>
    </w:rPr>
  </w:style>
  <w:style w:type="paragraph" w:customStyle="1" w:styleId="StandardohneEinzug">
    <w:name w:val="Standard ohne Einzug"/>
    <w:basedOn w:val="Normal"/>
    <w:rsid w:val="00221CA6"/>
    <w:pPr>
      <w:spacing w:after="60" w:line="312" w:lineRule="auto"/>
      <w:jc w:val="both"/>
    </w:pPr>
    <w:rPr>
      <w:rFonts w:ascii="Times New Roman" w:eastAsia="Times New Roman" w:hAnsi="Times New Roman" w:cs="Times New Roman"/>
      <w:sz w:val="24"/>
      <w:szCs w:val="24"/>
      <w:lang w:val="en-GB" w:eastAsia="de-DE"/>
    </w:rPr>
  </w:style>
  <w:style w:type="paragraph" w:customStyle="1" w:styleId="ListeAufzhlungKursiv">
    <w:name w:val="Liste Aufzählung Kursiv"/>
    <w:basedOn w:val="Listenabsatz1"/>
    <w:link w:val="ListeAufzhlungKursivZchn"/>
    <w:qFormat/>
    <w:rsid w:val="00221CA6"/>
    <w:pPr>
      <w:numPr>
        <w:numId w:val="59"/>
      </w:numPr>
    </w:pPr>
    <w:rPr>
      <w:i/>
    </w:rPr>
  </w:style>
  <w:style w:type="character" w:customStyle="1" w:styleId="ListeAufzhlungKursivZchn">
    <w:name w:val="Liste Aufzählung Kursiv Zchn"/>
    <w:basedOn w:val="Listenabsatz1Zchn"/>
    <w:link w:val="ListeAufzhlungKursiv"/>
    <w:rsid w:val="00221CA6"/>
    <w:rPr>
      <w:rFonts w:ascii="Arial" w:eastAsia="Times New Roman" w:hAnsi="Arial" w:cs="Arial"/>
      <w:i/>
      <w:color w:val="080850"/>
      <w:sz w:val="24"/>
      <w:szCs w:val="24"/>
      <w:u w:val="single"/>
      <w:lang w:val="en-GB" w:eastAsia="fr-FR"/>
    </w:rPr>
  </w:style>
  <w:style w:type="table" w:customStyle="1" w:styleId="Bioworkstest">
    <w:name w:val="Bioworks_test"/>
    <w:basedOn w:val="TableNormal"/>
    <w:uiPriority w:val="99"/>
    <w:qFormat/>
    <w:rsid w:val="00221CA6"/>
    <w:pPr>
      <w:spacing w:after="0" w:line="240" w:lineRule="auto"/>
      <w:jc w:val="center"/>
    </w:pPr>
    <w:rPr>
      <w:rFonts w:asciiTheme="majorHAnsi" w:hAnsiTheme="majorHAnsi"/>
      <w:lang w:val="de-DE"/>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tblStylePr w:type="firstRow">
      <w:tblPr/>
      <w:tcPr>
        <w:tcBorders>
          <w:top w:val="thickThinSmallGap" w:sz="24" w:space="0" w:color="auto"/>
          <w:left w:val="thickThinSmallGap" w:sz="24" w:space="0" w:color="auto"/>
          <w:bottom w:val="thinThickSmallGap" w:sz="24" w:space="0" w:color="auto"/>
          <w:right w:val="thinThickSmallGap" w:sz="24" w:space="0" w:color="auto"/>
          <w:insideH w:val="nil"/>
          <w:insideV w:val="nil"/>
          <w:tl2br w:val="nil"/>
          <w:tr2bl w:val="nil"/>
        </w:tcBorders>
        <w:shd w:val="clear" w:color="auto" w:fill="91CDFA"/>
      </w:tcPr>
    </w:tblStylePr>
    <w:tblStylePr w:type="firstCol">
      <w:tblPr/>
      <w:tcPr>
        <w:shd w:val="clear" w:color="auto" w:fill="91CDFA"/>
      </w:tcPr>
    </w:tblStylePr>
  </w:style>
  <w:style w:type="paragraph" w:customStyle="1" w:styleId="FormatvorlageBeschriftungKursivBlock">
    <w:name w:val="Formatvorlage Beschriftung + Kursiv Block"/>
    <w:basedOn w:val="Caption"/>
    <w:rsid w:val="00221CA6"/>
    <w:pPr>
      <w:keepLines/>
      <w:widowControl/>
      <w:spacing w:before="120" w:after="320"/>
      <w:ind w:left="1247" w:hanging="1247"/>
    </w:pPr>
    <w:rPr>
      <w:rFonts w:ascii="Arial" w:eastAsia="Times New Roman" w:hAnsi="Arial" w:cs="Times New Roman"/>
      <w:color w:val="auto"/>
      <w:spacing w:val="-2"/>
      <w:sz w:val="24"/>
      <w:szCs w:val="20"/>
      <w:lang w:eastAsia="de-DE"/>
    </w:rPr>
  </w:style>
  <w:style w:type="paragraph" w:customStyle="1" w:styleId="DefaultText">
    <w:name w:val="Default Text"/>
    <w:basedOn w:val="Normal"/>
    <w:rsid w:val="00221CA6"/>
    <w:pPr>
      <w:spacing w:after="0" w:line="360" w:lineRule="auto"/>
      <w:jc w:val="both"/>
    </w:pPr>
    <w:rPr>
      <w:rFonts w:ascii="Times New Roman" w:eastAsia="Times New Roman" w:hAnsi="Times New Roman" w:cs="Times New Roman"/>
      <w:snapToGrid w:val="0"/>
      <w:sz w:val="24"/>
      <w:szCs w:val="20"/>
    </w:rPr>
  </w:style>
  <w:style w:type="character" w:customStyle="1" w:styleId="Heading1Char1">
    <w:name w:val="Heading 1 Char1"/>
    <w:aliases w:val="Char Char Char Char Char Char1,Char Char Char Char Char2,AUK Char4,Section Char4,Section Heading Char4,Section1 Char4,Section Heading1 Char4,Section2 Char4,Section Heading2 Char4,Section3 Char4,Section Heading3 Char4,Section4 Char4"/>
    <w:uiPriority w:val="99"/>
    <w:rsid w:val="00221CA6"/>
    <w:rPr>
      <w:rFonts w:ascii="Arial" w:hAnsi="Arial" w:cs="Cambria"/>
      <w:b/>
      <w:bCs/>
      <w:kern w:val="32"/>
      <w:sz w:val="32"/>
      <w:szCs w:val="32"/>
      <w:lang w:eastAsia="zh-CN"/>
    </w:rPr>
  </w:style>
  <w:style w:type="paragraph" w:customStyle="1" w:styleId="En-ttedetabledesmatires">
    <w:name w:val="En-tête de table des matières"/>
    <w:basedOn w:val="Heading1"/>
    <w:next w:val="Normal"/>
    <w:uiPriority w:val="39"/>
    <w:qFormat/>
    <w:rsid w:val="00221CA6"/>
    <w:pPr>
      <w:keepNext w:val="0"/>
      <w:widowControl w:val="0"/>
      <w:tabs>
        <w:tab w:val="left" w:pos="992"/>
      </w:tabs>
      <w:spacing w:before="600" w:line="276" w:lineRule="auto"/>
      <w:jc w:val="center"/>
      <w:outlineLvl w:val="9"/>
    </w:pPr>
    <w:rPr>
      <w:rFonts w:ascii="Arial" w:eastAsia="Times New Roman" w:hAnsi="Arial" w:cs="Times New Roman"/>
      <w:bCs/>
      <w:color w:val="auto"/>
      <w:sz w:val="28"/>
      <w:szCs w:val="28"/>
      <w:lang w:val="de-DE"/>
    </w:rPr>
  </w:style>
  <w:style w:type="paragraph" w:customStyle="1" w:styleId="Sansinterligne">
    <w:name w:val="Sans interligne"/>
    <w:uiPriority w:val="1"/>
    <w:qFormat/>
    <w:rsid w:val="00221CA6"/>
    <w:pPr>
      <w:keepNext/>
      <w:spacing w:beforeAutospacing="1" w:after="0" w:afterAutospacing="1" w:line="240" w:lineRule="auto"/>
      <w:jc w:val="both"/>
    </w:pPr>
    <w:rPr>
      <w:rFonts w:ascii="Arial" w:eastAsia="Times New Roman" w:hAnsi="Arial" w:cs="Times New Roman"/>
      <w:szCs w:val="24"/>
      <w:lang w:val="fr-FR" w:eastAsia="fr-FR"/>
    </w:rPr>
  </w:style>
  <w:style w:type="paragraph" w:customStyle="1" w:styleId="AufzhlungmitBuchstabenEbene2">
    <w:name w:val="Aufzählung mit Buchstaben Ebene 2"/>
    <w:basedOn w:val="Normal"/>
    <w:link w:val="AufzhlungmitBuchstabenEbene2Zchn"/>
    <w:qFormat/>
    <w:rsid w:val="00221CA6"/>
    <w:pPr>
      <w:widowControl w:val="0"/>
      <w:numPr>
        <w:numId w:val="61"/>
      </w:numPr>
      <w:spacing w:before="120" w:after="120" w:line="240" w:lineRule="auto"/>
      <w:ind w:left="1457"/>
      <w:jc w:val="both"/>
    </w:pPr>
    <w:rPr>
      <w:rFonts w:ascii="Arial" w:eastAsia="Times New Roman" w:hAnsi="Arial" w:cs="Times New Roman"/>
      <w:szCs w:val="24"/>
      <w:lang w:val="en-GB" w:eastAsia="fr-FR"/>
    </w:rPr>
  </w:style>
  <w:style w:type="character" w:customStyle="1" w:styleId="AufzhlungmitBuchstabenEbene2Zchn">
    <w:name w:val="Aufzählung mit Buchstaben Ebene 2 Zchn"/>
    <w:link w:val="AufzhlungmitBuchstabenEbene2"/>
    <w:rsid w:val="00221CA6"/>
    <w:rPr>
      <w:rFonts w:ascii="Arial" w:eastAsia="Times New Roman" w:hAnsi="Arial" w:cs="Times New Roman"/>
      <w:szCs w:val="24"/>
      <w:lang w:val="en-GB" w:eastAsia="fr-FR"/>
    </w:rPr>
  </w:style>
  <w:style w:type="paragraph" w:customStyle="1" w:styleId="NummerierungmitBuchstabenEbene3">
    <w:name w:val="Nummerierung mit Buchstaben Ebene 3"/>
    <w:basedOn w:val="Normal"/>
    <w:link w:val="NummerierungmitBuchstabenEbene3Zchn"/>
    <w:qFormat/>
    <w:rsid w:val="00221CA6"/>
    <w:pPr>
      <w:widowControl w:val="0"/>
      <w:numPr>
        <w:numId w:val="62"/>
      </w:numPr>
      <w:spacing w:before="120" w:after="120" w:line="240" w:lineRule="auto"/>
      <w:jc w:val="both"/>
    </w:pPr>
    <w:rPr>
      <w:rFonts w:ascii="Arial" w:eastAsia="Times New Roman" w:hAnsi="Arial" w:cs="Times New Roman"/>
      <w:szCs w:val="24"/>
      <w:lang w:val="fr-FR" w:eastAsia="fr-FR"/>
    </w:rPr>
  </w:style>
  <w:style w:type="character" w:customStyle="1" w:styleId="NummerierungmitBuchstabenEbene3Zchn">
    <w:name w:val="Nummerierung mit Buchstaben Ebene 3 Zchn"/>
    <w:link w:val="NummerierungmitBuchstabenEbene3"/>
    <w:rsid w:val="00221CA6"/>
    <w:rPr>
      <w:rFonts w:ascii="Arial" w:eastAsia="Times New Roman" w:hAnsi="Arial" w:cs="Times New Roman"/>
      <w:szCs w:val="24"/>
      <w:lang w:val="fr-FR" w:eastAsia="fr-FR"/>
    </w:rPr>
  </w:style>
  <w:style w:type="paragraph" w:customStyle="1" w:styleId="FormatvorlageBATextLinks0cm">
    <w:name w:val="Formatvorlage BAText + Links:  0 cm"/>
    <w:basedOn w:val="Normal"/>
    <w:rsid w:val="00221CA6"/>
    <w:pPr>
      <w:widowControl w:val="0"/>
      <w:spacing w:after="120" w:line="240" w:lineRule="auto"/>
      <w:jc w:val="both"/>
    </w:pPr>
    <w:rPr>
      <w:rFonts w:ascii="Times New Roman" w:eastAsia="Times New Roman" w:hAnsi="Times New Roman" w:cs="Times New Roman"/>
      <w:sz w:val="24"/>
      <w:szCs w:val="20"/>
      <w:lang w:val="en-GB" w:eastAsia="de-DE"/>
    </w:rPr>
  </w:style>
  <w:style w:type="paragraph" w:customStyle="1" w:styleId="Paragraphedeliste">
    <w:name w:val="Paragraphe de liste"/>
    <w:basedOn w:val="Normal"/>
    <w:link w:val="ParagraphedelisteCar"/>
    <w:uiPriority w:val="34"/>
    <w:qFormat/>
    <w:rsid w:val="00221CA6"/>
    <w:pPr>
      <w:widowControl w:val="0"/>
      <w:spacing w:before="120" w:after="120" w:line="240" w:lineRule="auto"/>
      <w:ind w:left="720"/>
      <w:contextualSpacing/>
      <w:jc w:val="both"/>
    </w:pPr>
    <w:rPr>
      <w:rFonts w:ascii="Arial" w:eastAsia="Times New Roman" w:hAnsi="Arial" w:cs="Times New Roman"/>
      <w:szCs w:val="24"/>
      <w:lang w:val="fr-FR" w:eastAsia="fr-FR"/>
    </w:rPr>
  </w:style>
  <w:style w:type="character" w:customStyle="1" w:styleId="ParagraphedelisteCar">
    <w:name w:val="Paragraphe de liste Car"/>
    <w:link w:val="Paragraphedeliste"/>
    <w:uiPriority w:val="34"/>
    <w:rsid w:val="00221CA6"/>
    <w:rPr>
      <w:rFonts w:ascii="Arial" w:eastAsia="Times New Roman" w:hAnsi="Arial" w:cs="Times New Roman"/>
      <w:szCs w:val="24"/>
      <w:lang w:val="fr-FR" w:eastAsia="fr-FR"/>
    </w:rPr>
  </w:style>
  <w:style w:type="paragraph" w:customStyle="1" w:styleId="Aufzhlungletzte">
    <w:name w:val="Aufzählung letzte"/>
    <w:basedOn w:val="Normal"/>
    <w:next w:val="BodyText"/>
    <w:rsid w:val="00221CA6"/>
    <w:pPr>
      <w:widowControl w:val="0"/>
      <w:numPr>
        <w:numId w:val="63"/>
      </w:numPr>
      <w:spacing w:before="40" w:after="180" w:line="260" w:lineRule="atLeast"/>
      <w:jc w:val="both"/>
    </w:pPr>
    <w:rPr>
      <w:rFonts w:ascii="Arial" w:eastAsia="Times New Roman" w:hAnsi="Arial" w:cs="Times New Roman"/>
      <w:spacing w:val="-2"/>
      <w:szCs w:val="20"/>
      <w:lang w:eastAsia="de-DE"/>
    </w:rPr>
  </w:style>
  <w:style w:type="paragraph" w:customStyle="1" w:styleId="FormatvorlageTimesNewRomanFettVor12ptNach6pt">
    <w:name w:val="Formatvorlage Times New Roman Fett Vor:  12 pt Nach:  6 pt"/>
    <w:basedOn w:val="Normal"/>
    <w:rsid w:val="00221CA6"/>
    <w:pPr>
      <w:widowControl w:val="0"/>
      <w:spacing w:before="240" w:after="120" w:line="240" w:lineRule="auto"/>
    </w:pPr>
    <w:rPr>
      <w:rFonts w:ascii="Times New Roman" w:eastAsia="Times New Roman" w:hAnsi="Times New Roman" w:cs="Times New Roman"/>
      <w:b/>
      <w:bCs/>
      <w:spacing w:val="-2"/>
      <w:szCs w:val="20"/>
      <w:lang w:val="en-GB" w:eastAsia="de-DE"/>
    </w:rPr>
  </w:style>
  <w:style w:type="paragraph" w:styleId="List4">
    <w:name w:val="List 4"/>
    <w:basedOn w:val="Normal"/>
    <w:uiPriority w:val="99"/>
    <w:unhideWhenUsed/>
    <w:rsid w:val="00221CA6"/>
    <w:pPr>
      <w:widowControl w:val="0"/>
      <w:spacing w:before="120" w:after="120" w:line="240" w:lineRule="auto"/>
      <w:ind w:left="1132" w:hanging="283"/>
      <w:contextualSpacing/>
      <w:jc w:val="both"/>
    </w:pPr>
    <w:rPr>
      <w:rFonts w:ascii="Arial" w:eastAsia="Times New Roman" w:hAnsi="Arial" w:cs="Times New Roman"/>
      <w:szCs w:val="24"/>
      <w:lang w:val="fr-FR" w:eastAsia="fr-FR"/>
    </w:rPr>
  </w:style>
  <w:style w:type="paragraph" w:styleId="ListNumber3">
    <w:name w:val="List Number 3"/>
    <w:basedOn w:val="Normal"/>
    <w:uiPriority w:val="99"/>
    <w:semiHidden/>
    <w:unhideWhenUsed/>
    <w:rsid w:val="00221CA6"/>
    <w:pPr>
      <w:widowControl w:val="0"/>
      <w:numPr>
        <w:numId w:val="64"/>
      </w:numPr>
      <w:spacing w:before="120" w:after="120" w:line="240" w:lineRule="auto"/>
      <w:contextualSpacing/>
      <w:jc w:val="both"/>
    </w:pPr>
    <w:rPr>
      <w:rFonts w:ascii="Arial" w:eastAsia="Times New Roman" w:hAnsi="Arial" w:cs="Times New Roman"/>
      <w:szCs w:val="24"/>
      <w:lang w:val="fr-FR" w:eastAsia="fr-FR"/>
    </w:rPr>
  </w:style>
  <w:style w:type="paragraph" w:customStyle="1" w:styleId="mimgebixml">
    <w:name w:val="mimgebixml"/>
    <w:basedOn w:val="Normal"/>
    <w:rsid w:val="006048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dgilixml">
    <w:name w:val="adgilixml"/>
    <w:basedOn w:val="Normal"/>
    <w:rsid w:val="006048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ataurixml0">
    <w:name w:val="sataurixml"/>
    <w:basedOn w:val="Normal"/>
    <w:rsid w:val="006048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bzacixml0">
    <w:name w:val="abzacixml"/>
    <w:basedOn w:val="Normal"/>
    <w:rsid w:val="0060481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arCharCharChar2">
    <w:name w:val="Char Char Char Char2"/>
    <w:aliases w:val=" Char Char Char Char1, Char Char Char Char"/>
    <w:rsid w:val="00553EDF"/>
    <w:rPr>
      <w:rFonts w:ascii="LitNusx" w:hAnsi="LitNusx"/>
      <w:bCs/>
      <w:sz w:val="24"/>
      <w:lang w:val="en-US" w:eastAsia="en-US" w:bidi="ar-SA"/>
    </w:rPr>
  </w:style>
  <w:style w:type="character" w:customStyle="1" w:styleId="saTauri2Char">
    <w:name w:val="saTauri 2 Char"/>
    <w:aliases w:val="qvesaTauri1 Char,qvesaTauri2 Char,qvesaTauri11 Char,qvesaTauri3 Char,qvesaTauri4 Char,qvesaTauri5 Char,qvesaTauri6 Char,qvesaTauri7 Char,qvesaTauri8 Char,qvesaTauri9 Char,qvesaTauri10 Char,qvesaTauri12 Char,qvesaTauri13 Char,H2 Char Char"/>
    <w:rsid w:val="00553EDF"/>
    <w:rPr>
      <w:rFonts w:ascii="LitNusx" w:hAnsi="LitNusx"/>
      <w:b/>
      <w:lang w:val="en-US" w:eastAsia="en-US" w:bidi="ar-SA"/>
    </w:rPr>
  </w:style>
  <w:style w:type="paragraph" w:customStyle="1" w:styleId="ListofFiguresChar">
    <w:name w:val="List of Figures Char"/>
    <w:basedOn w:val="Normal"/>
    <w:link w:val="ListofFiguresCharChar"/>
    <w:rsid w:val="00553EDF"/>
    <w:pPr>
      <w:tabs>
        <w:tab w:val="left" w:pos="1080"/>
      </w:tabs>
      <w:spacing w:after="0" w:line="240" w:lineRule="auto"/>
      <w:ind w:left="1080" w:right="720" w:hanging="1080"/>
    </w:pPr>
    <w:rPr>
      <w:rFonts w:ascii="Arial" w:eastAsia="Times New Roman" w:hAnsi="Arial" w:cs="Times New Roman"/>
      <w:b/>
      <w:szCs w:val="24"/>
    </w:rPr>
  </w:style>
  <w:style w:type="character" w:customStyle="1" w:styleId="ListofFiguresCharChar">
    <w:name w:val="List of Figures Char Char"/>
    <w:link w:val="ListofFiguresChar"/>
    <w:rsid w:val="00553EDF"/>
    <w:rPr>
      <w:rFonts w:ascii="Arial" w:eastAsia="Times New Roman" w:hAnsi="Arial" w:cs="Times New Roman"/>
      <w:b/>
      <w:szCs w:val="24"/>
    </w:rPr>
  </w:style>
  <w:style w:type="paragraph" w:customStyle="1" w:styleId="NoNumberHeading">
    <w:name w:val="No Number Heading"/>
    <w:basedOn w:val="Normal"/>
    <w:rsid w:val="00553EDF"/>
    <w:pPr>
      <w:keepNext/>
      <w:keepLines/>
      <w:suppressAutoHyphens/>
      <w:spacing w:after="0" w:line="240" w:lineRule="auto"/>
    </w:pPr>
    <w:rPr>
      <w:rFonts w:ascii="Arial" w:eastAsia="Times New Roman" w:hAnsi="Arial" w:cs="Times New Roman"/>
      <w:b/>
      <w:sz w:val="24"/>
      <w:szCs w:val="20"/>
    </w:rPr>
  </w:style>
  <w:style w:type="paragraph" w:customStyle="1" w:styleId="ListofTables">
    <w:name w:val="List of Tables"/>
    <w:basedOn w:val="Normal"/>
    <w:rsid w:val="00553EDF"/>
    <w:pPr>
      <w:tabs>
        <w:tab w:val="left" w:pos="1080"/>
      </w:tabs>
      <w:spacing w:after="0" w:line="240" w:lineRule="auto"/>
      <w:ind w:left="1080" w:right="720" w:hanging="1080"/>
    </w:pPr>
    <w:rPr>
      <w:rFonts w:ascii="Arial" w:eastAsia="Times New Roman" w:hAnsi="Arial" w:cs="Times New Roman"/>
      <w:b/>
      <w:szCs w:val="20"/>
    </w:rPr>
  </w:style>
  <w:style w:type="paragraph" w:customStyle="1" w:styleId="NormalJustified">
    <w:name w:val="Normal + Justified"/>
    <w:basedOn w:val="Normal"/>
    <w:rsid w:val="00553EDF"/>
    <w:pPr>
      <w:spacing w:after="0" w:line="240" w:lineRule="auto"/>
      <w:jc w:val="both"/>
    </w:pPr>
    <w:rPr>
      <w:rFonts w:ascii="Times New Roman" w:eastAsia="Times New Roman" w:hAnsi="Times New Roman" w:cs="Arial"/>
      <w:sz w:val="24"/>
      <w:lang w:eastAsia="ru-RU"/>
    </w:rPr>
  </w:style>
  <w:style w:type="character" w:customStyle="1" w:styleId="blueten">
    <w:name w:val="blueten"/>
    <w:basedOn w:val="DefaultParagraphFont"/>
    <w:rsid w:val="00553EDF"/>
  </w:style>
  <w:style w:type="paragraph" w:customStyle="1" w:styleId="h1">
    <w:name w:val="h1"/>
    <w:basedOn w:val="Normal"/>
    <w:rsid w:val="00553EDF"/>
    <w:pPr>
      <w:tabs>
        <w:tab w:val="num" w:pos="360"/>
      </w:tabs>
      <w:spacing w:after="0" w:line="240" w:lineRule="auto"/>
      <w:ind w:left="360" w:hanging="360"/>
    </w:pPr>
    <w:rPr>
      <w:rFonts w:ascii="AcadMtavr" w:eastAsia="Times New Roman" w:hAnsi="AcadMtavr" w:cs="Times New Roman"/>
      <w:b/>
      <w:sz w:val="24"/>
      <w:szCs w:val="24"/>
      <w:lang w:eastAsia="ru-RU"/>
    </w:rPr>
  </w:style>
  <w:style w:type="paragraph" w:customStyle="1" w:styleId="h2Char">
    <w:name w:val="h2 Char"/>
    <w:basedOn w:val="Normal"/>
    <w:link w:val="h2CharChar"/>
    <w:rsid w:val="00553EDF"/>
    <w:pPr>
      <w:tabs>
        <w:tab w:val="num" w:pos="1080"/>
      </w:tabs>
      <w:spacing w:after="0" w:line="240" w:lineRule="auto"/>
      <w:ind w:left="1080" w:hanging="360"/>
    </w:pPr>
    <w:rPr>
      <w:rFonts w:ascii="AcadNusx" w:eastAsia="Times New Roman" w:hAnsi="AcadNusx" w:cs="Times New Roman"/>
      <w:b/>
      <w:sz w:val="24"/>
      <w:szCs w:val="24"/>
      <w:lang w:val="x-none" w:eastAsia="ru-RU"/>
    </w:rPr>
  </w:style>
  <w:style w:type="character" w:customStyle="1" w:styleId="h2CharChar">
    <w:name w:val="h2 Char Char"/>
    <w:link w:val="h2Char"/>
    <w:rsid w:val="00553EDF"/>
    <w:rPr>
      <w:rFonts w:ascii="AcadNusx" w:eastAsia="Times New Roman" w:hAnsi="AcadNusx" w:cs="Times New Roman"/>
      <w:b/>
      <w:sz w:val="24"/>
      <w:szCs w:val="24"/>
      <w:lang w:val="x-none" w:eastAsia="ru-RU"/>
    </w:rPr>
  </w:style>
  <w:style w:type="paragraph" w:customStyle="1" w:styleId="h3">
    <w:name w:val="h3"/>
    <w:basedOn w:val="Normal"/>
    <w:rsid w:val="00553EDF"/>
    <w:pPr>
      <w:tabs>
        <w:tab w:val="num" w:pos="1800"/>
      </w:tabs>
      <w:spacing w:after="0" w:line="240" w:lineRule="auto"/>
      <w:ind w:left="1224" w:hanging="504"/>
      <w:jc w:val="both"/>
    </w:pPr>
    <w:rPr>
      <w:rFonts w:ascii="AcadNusx" w:eastAsia="Times New Roman" w:hAnsi="AcadNusx" w:cs="Times New Roman"/>
      <w:b/>
      <w:sz w:val="24"/>
      <w:szCs w:val="24"/>
      <w:lang w:eastAsia="ru-RU"/>
    </w:rPr>
  </w:style>
  <w:style w:type="character" w:styleId="LineNumber">
    <w:name w:val="line number"/>
    <w:basedOn w:val="DefaultParagraphFont"/>
    <w:rsid w:val="00553EDF"/>
  </w:style>
  <w:style w:type="character" w:customStyle="1" w:styleId="CharCharCharCharCharCh">
    <w:name w:val="Знак Зна Char Char Char Char Char Ch"/>
    <w:rsid w:val="00553EDF"/>
    <w:rPr>
      <w:rFonts w:ascii="GeoDumba" w:hAnsi="GeoDumba"/>
      <w:sz w:val="24"/>
      <w:lang w:val="en-US" w:eastAsia="en-US" w:bidi="ar-SA"/>
    </w:rPr>
  </w:style>
  <w:style w:type="paragraph" w:customStyle="1" w:styleId="naxaziCharChar0">
    <w:name w:val="naxazi Char Char"/>
    <w:basedOn w:val="PlainText"/>
    <w:link w:val="naxaziCharCharChar"/>
    <w:rsid w:val="00553EDF"/>
    <w:pPr>
      <w:widowControl/>
      <w:jc w:val="left"/>
    </w:pPr>
    <w:rPr>
      <w:rFonts w:ascii="Courier New" w:hAnsi="Courier New" w:cs="Courier New"/>
      <w:sz w:val="24"/>
    </w:rPr>
  </w:style>
  <w:style w:type="character" w:customStyle="1" w:styleId="naxaziCharCharChar">
    <w:name w:val="naxazi Char Char Char"/>
    <w:link w:val="naxaziCharChar0"/>
    <w:rsid w:val="00553EDF"/>
    <w:rPr>
      <w:rFonts w:ascii="Courier New" w:eastAsia="Times New Roman" w:hAnsi="Courier New" w:cs="Courier New"/>
      <w:sz w:val="24"/>
      <w:szCs w:val="24"/>
      <w:lang w:val="ru-RU" w:eastAsia="ru-RU"/>
    </w:rPr>
  </w:style>
  <w:style w:type="paragraph" w:customStyle="1" w:styleId="ListofFigures">
    <w:name w:val="List of Figures"/>
    <w:basedOn w:val="Normal"/>
    <w:rsid w:val="00553EDF"/>
    <w:pPr>
      <w:tabs>
        <w:tab w:val="left" w:pos="1080"/>
      </w:tabs>
      <w:spacing w:after="0" w:line="240" w:lineRule="auto"/>
      <w:ind w:left="1080" w:right="720" w:hanging="1080"/>
    </w:pPr>
    <w:rPr>
      <w:rFonts w:ascii="Arial" w:eastAsia="Times New Roman" w:hAnsi="Arial" w:cs="Times New Roman"/>
      <w:b/>
      <w:szCs w:val="24"/>
    </w:rPr>
  </w:style>
  <w:style w:type="paragraph" w:customStyle="1" w:styleId="h2">
    <w:name w:val="h2"/>
    <w:basedOn w:val="Normal"/>
    <w:rsid w:val="00553EDF"/>
    <w:pPr>
      <w:tabs>
        <w:tab w:val="num" w:pos="1080"/>
      </w:tabs>
      <w:spacing w:after="0" w:line="240" w:lineRule="auto"/>
      <w:ind w:left="1080" w:hanging="360"/>
    </w:pPr>
    <w:rPr>
      <w:rFonts w:ascii="AcadNusx" w:eastAsia="Times New Roman" w:hAnsi="AcadNusx" w:cs="Times New Roman"/>
      <w:b/>
      <w:sz w:val="24"/>
      <w:szCs w:val="24"/>
      <w:lang w:eastAsia="ru-RU"/>
    </w:rPr>
  </w:style>
  <w:style w:type="character" w:customStyle="1" w:styleId="BodyTextIndentChar2">
    <w:name w:val="Body Text Indent Char2"/>
    <w:rsid w:val="00553EDF"/>
    <w:rPr>
      <w:rFonts w:ascii="LitNusx" w:hAnsi="LitNusx"/>
      <w:sz w:val="24"/>
      <w:lang w:val="en-US" w:eastAsia="en-US" w:bidi="ar-SA"/>
    </w:rPr>
  </w:style>
  <w:style w:type="character" w:customStyle="1" w:styleId="CharCharCharCharCharChar3">
    <w:name w:val="Char Char Char Char Char Char"/>
    <w:rsid w:val="00553EDF"/>
    <w:rPr>
      <w:i/>
      <w:sz w:val="24"/>
      <w:lang w:val="en-US" w:eastAsia="en-US" w:bidi="ar-SA"/>
    </w:rPr>
  </w:style>
  <w:style w:type="character" w:customStyle="1" w:styleId="CharCharCharCharChar2">
    <w:name w:val="Char Char Char Char Char"/>
    <w:rsid w:val="00553EDF"/>
    <w:rPr>
      <w:rFonts w:eastAsia="AcadNusx"/>
      <w:sz w:val="24"/>
    </w:rPr>
  </w:style>
  <w:style w:type="character" w:customStyle="1" w:styleId="CharCharCharCharCharCharChar2">
    <w:name w:val="Char Char Char Char Char Char Char"/>
    <w:rsid w:val="00553EDF"/>
    <w:rPr>
      <w:rFonts w:ascii="LitNusx" w:hAnsi="LitNusx"/>
      <w:b/>
      <w:sz w:val="24"/>
      <w:lang w:val="en-US" w:eastAsia="en-US" w:bidi="ar-SA"/>
    </w:rPr>
  </w:style>
  <w:style w:type="character" w:customStyle="1" w:styleId="CharCharChar4">
    <w:name w:val="Char Char Char4"/>
    <w:rsid w:val="00553EDF"/>
    <w:rPr>
      <w:rFonts w:ascii="LitNusx" w:hAnsi="LitNusx"/>
      <w:lang w:val="en-AU" w:eastAsia="en-US" w:bidi="ar-SA"/>
    </w:rPr>
  </w:style>
  <w:style w:type="character" w:customStyle="1" w:styleId="CharChar132">
    <w:name w:val="Char Char132"/>
    <w:locked/>
    <w:rsid w:val="00553EDF"/>
    <w:rPr>
      <w:rFonts w:ascii="GEO LITERATURULI" w:hAnsi="GEO LITERATURULI"/>
      <w:b/>
      <w:i/>
      <w:sz w:val="24"/>
      <w:lang w:val="en-US" w:eastAsia="en-US" w:bidi="ar-SA"/>
    </w:rPr>
  </w:style>
  <w:style w:type="character" w:customStyle="1" w:styleId="CharChar102">
    <w:name w:val="Char Char102"/>
    <w:rsid w:val="00553EDF"/>
    <w:rPr>
      <w:rFonts w:ascii="Tahoma" w:hAnsi="Tahoma" w:cs="Tahoma"/>
      <w:sz w:val="16"/>
      <w:szCs w:val="16"/>
      <w:lang w:val="en-US" w:eastAsia="en-US"/>
    </w:rPr>
  </w:style>
  <w:style w:type="character" w:customStyle="1" w:styleId="CharChar14">
    <w:name w:val="Char Char14"/>
    <w:locked/>
    <w:rsid w:val="00553EDF"/>
    <w:rPr>
      <w:rFonts w:ascii="GEO LITERATURULI" w:hAnsi="GEO LITERATURULI"/>
      <w:sz w:val="24"/>
      <w:lang w:val="en-US" w:eastAsia="en-US" w:bidi="ar-SA"/>
    </w:rPr>
  </w:style>
  <w:style w:type="paragraph" w:customStyle="1" w:styleId="15">
    <w:name w:val="заголовок 1"/>
    <w:basedOn w:val="Normal"/>
    <w:next w:val="Normal"/>
    <w:rsid w:val="00553EDF"/>
    <w:pPr>
      <w:keepNext/>
      <w:spacing w:after="0" w:line="240" w:lineRule="auto"/>
      <w:jc w:val="center"/>
    </w:pPr>
    <w:rPr>
      <w:rFonts w:ascii="LitNusx" w:eastAsia="Times New Roman" w:hAnsi="LitNusx" w:cs="Times New Roman"/>
      <w:sz w:val="28"/>
      <w:szCs w:val="20"/>
      <w:lang w:eastAsia="ru-RU"/>
    </w:rPr>
  </w:style>
  <w:style w:type="character" w:customStyle="1" w:styleId="Heading4Char3">
    <w:name w:val="Heading 4 Char3"/>
    <w:aliases w:val="H4 Char,RSK-H4 Char,D&amp;M4 Char,D&amp;M 4 Char,RSKH4 Char,RSKHeading 4 Char,§1.1.1.1. Char,Heading 4 AGT ESIA Char,DNV-H4 Char,Map Title Char,Level 4 Char,Heading 4 URS Char,ꜱ.1.1.1. Char,4 Char2,4 Char Char"/>
    <w:rsid w:val="00553EDF"/>
    <w:rPr>
      <w:rFonts w:ascii="LitNusx" w:hAnsi="LitNusx"/>
      <w:sz w:val="24"/>
      <w:lang w:val="en-US" w:eastAsia="en-US" w:bidi="ar-SA"/>
    </w:rPr>
  </w:style>
  <w:style w:type="character" w:customStyle="1" w:styleId="Heading5Char3">
    <w:name w:val="Heading 5 Char3"/>
    <w:aliases w:val="Appendix Char,RSKH5 Char2,RSKH5 Char Char"/>
    <w:rsid w:val="00553EDF"/>
    <w:rPr>
      <w:sz w:val="28"/>
      <w:lang w:val="en-US" w:eastAsia="en-US" w:bidi="ar-SA"/>
    </w:rPr>
  </w:style>
  <w:style w:type="character" w:customStyle="1" w:styleId="Heading6Char1">
    <w:name w:val="Heading 6 Char1"/>
    <w:uiPriority w:val="99"/>
    <w:rsid w:val="00553EDF"/>
    <w:rPr>
      <w:rFonts w:ascii="LitMtavrPS" w:hAnsi="LitMtavrPS"/>
      <w:b/>
      <w:sz w:val="24"/>
      <w:lang w:val="en-US" w:eastAsia="en-US" w:bidi="ar-SA"/>
    </w:rPr>
  </w:style>
  <w:style w:type="character" w:customStyle="1" w:styleId="Heading7Char1">
    <w:name w:val="Heading 7 Char1"/>
    <w:uiPriority w:val="99"/>
    <w:rsid w:val="00553EDF"/>
    <w:rPr>
      <w:rFonts w:ascii="LitMtavrPS" w:hAnsi="LitMtavrPS"/>
      <w:sz w:val="24"/>
      <w:lang w:val="en-US" w:eastAsia="en-US" w:bidi="ar-SA"/>
    </w:rPr>
  </w:style>
  <w:style w:type="character" w:customStyle="1" w:styleId="Heading8Char1">
    <w:name w:val="Heading 8 Char1"/>
    <w:uiPriority w:val="99"/>
    <w:rsid w:val="00553EDF"/>
    <w:rPr>
      <w:rFonts w:ascii="LitNusx" w:hAnsi="LitNusx"/>
      <w:b/>
      <w:sz w:val="28"/>
      <w:lang w:val="en-US" w:eastAsia="en-US" w:bidi="ar-SA"/>
    </w:rPr>
  </w:style>
  <w:style w:type="character" w:customStyle="1" w:styleId="Heading9Char1">
    <w:name w:val="Heading 9 Char1"/>
    <w:uiPriority w:val="99"/>
    <w:rsid w:val="00553EDF"/>
    <w:rPr>
      <w:rFonts w:ascii="GEO LITERATURULI" w:hAnsi="GEO LITERATURULI"/>
      <w:sz w:val="24"/>
      <w:szCs w:val="24"/>
      <w:u w:val="single"/>
      <w:lang w:val="en-US" w:eastAsia="en-US" w:bidi="ar-SA"/>
    </w:rPr>
  </w:style>
  <w:style w:type="paragraph" w:customStyle="1" w:styleId="ListParagraph1">
    <w:name w:val="List Paragraph1"/>
    <w:basedOn w:val="Normal"/>
    <w:uiPriority w:val="34"/>
    <w:qFormat/>
    <w:rsid w:val="00553EDF"/>
    <w:pPr>
      <w:spacing w:after="200" w:line="276" w:lineRule="auto"/>
      <w:ind w:left="720"/>
      <w:contextualSpacing/>
    </w:pPr>
    <w:rPr>
      <w:rFonts w:ascii="Times New Roman" w:eastAsia="Calibri" w:hAnsi="Times New Roman" w:cs="Times New Roman"/>
      <w:sz w:val="20"/>
      <w:szCs w:val="20"/>
      <w:lang w:val="sv-SE" w:eastAsia="x-none"/>
    </w:rPr>
  </w:style>
  <w:style w:type="paragraph" w:customStyle="1" w:styleId="Pa3">
    <w:name w:val="Pa3"/>
    <w:basedOn w:val="Normal"/>
    <w:next w:val="Normal"/>
    <w:rsid w:val="00553EDF"/>
    <w:pPr>
      <w:autoSpaceDE w:val="0"/>
      <w:autoSpaceDN w:val="0"/>
      <w:adjustRightInd w:val="0"/>
      <w:spacing w:after="0" w:line="201" w:lineRule="atLeast"/>
    </w:pPr>
    <w:rPr>
      <w:rFonts w:ascii="Sylfaen" w:eastAsia="Calibri" w:hAnsi="Sylfaen" w:cs="Times New Roman"/>
      <w:sz w:val="24"/>
      <w:szCs w:val="24"/>
    </w:rPr>
  </w:style>
  <w:style w:type="character" w:customStyle="1" w:styleId="A40">
    <w:name w:val="A4"/>
    <w:rsid w:val="00553EDF"/>
    <w:rPr>
      <w:rFonts w:cs="Sylfaen"/>
      <w:color w:val="000000"/>
      <w:sz w:val="18"/>
      <w:szCs w:val="18"/>
    </w:rPr>
  </w:style>
  <w:style w:type="character" w:customStyle="1" w:styleId="Heading2Char1">
    <w:name w:val="Heading 2 Char1"/>
    <w:aliases w:val="Major Char1,Reset numbering Char1,Major1 Char1,Reset numbering1 Char1,Major2 Char1,Reset numberin... Char1,Reset numbering2 Char1,Major3 Char1,Reset numbering3 Char1,Major4 Char1,Reset numbering4 Char1,Major5 Char1,Reset numbering5 Char1"/>
    <w:semiHidden/>
    <w:rsid w:val="00553EDF"/>
    <w:rPr>
      <w:rFonts w:ascii="Cambria" w:eastAsia="Times New Roman" w:hAnsi="Cambria" w:cs="Times New Roman"/>
      <w:b/>
      <w:bCs/>
      <w:color w:val="4F81BD"/>
      <w:sz w:val="26"/>
      <w:szCs w:val="26"/>
    </w:rPr>
  </w:style>
  <w:style w:type="character" w:customStyle="1" w:styleId="Heading4Char1">
    <w:name w:val="Heading 4 Char1"/>
    <w:aliases w:val="H4 Char1,RSK-H4 Char1,D&amp;M4 Char1,D&amp;M 4 Char1,RSKH4 Char1,RSKHeading 4 Char1,§1.1.1.1. Char1,Heading 4 AGT ESIA Char1,DNV-H4 Char1,Map Title Char1,Level 4 Char1,Heading 4 URS Char1,ꜱ.1.1.1. Char1,4 Char1"/>
    <w:semiHidden/>
    <w:rsid w:val="00553EDF"/>
    <w:rPr>
      <w:rFonts w:ascii="Cambria" w:eastAsia="Times New Roman" w:hAnsi="Cambria" w:cs="Times New Roman"/>
      <w:b/>
      <w:bCs/>
      <w:i/>
      <w:iCs/>
      <w:color w:val="4F81BD"/>
      <w:sz w:val="22"/>
      <w:szCs w:val="22"/>
    </w:rPr>
  </w:style>
  <w:style w:type="character" w:customStyle="1" w:styleId="Heading5Char1">
    <w:name w:val="Heading 5 Char1"/>
    <w:aliases w:val="Appendix Char1,RSKH5 Char1"/>
    <w:semiHidden/>
    <w:rsid w:val="00553EDF"/>
    <w:rPr>
      <w:rFonts w:ascii="Cambria" w:eastAsia="Times New Roman" w:hAnsi="Cambria" w:cs="Times New Roman"/>
      <w:color w:val="243F60"/>
      <w:sz w:val="22"/>
      <w:szCs w:val="22"/>
    </w:rPr>
  </w:style>
  <w:style w:type="character" w:customStyle="1" w:styleId="FootnoteTextChar1">
    <w:name w:val="Footnote Text Char1"/>
    <w:basedOn w:val="DefaultParagraphFont"/>
    <w:rsid w:val="00553EDF"/>
  </w:style>
  <w:style w:type="character" w:customStyle="1" w:styleId="FootnoteTextChar2">
    <w:name w:val="Footnote Text Char2"/>
    <w:aliases w:val="single space Char1,footnote text Char1,FOOTNOTES Char1,fn Char1,Footnote Text Char1 Char1,Footnote Text Char2 Char Char1,Footnote Text Char1 Char Char Char1,Footnote Text Char2 Char Char Char Char1"/>
    <w:basedOn w:val="DefaultParagraphFont"/>
    <w:semiHidden/>
    <w:rsid w:val="00553EDF"/>
  </w:style>
  <w:style w:type="character" w:customStyle="1" w:styleId="TitleChar1">
    <w:name w:val="Title Char1"/>
    <w:uiPriority w:val="99"/>
    <w:rsid w:val="00553EDF"/>
    <w:rPr>
      <w:rFonts w:ascii="GEO LITERATURULI" w:hAnsi="GEO LITERATURULI"/>
      <w:sz w:val="24"/>
      <w:lang w:val="en-US" w:eastAsia="en-US" w:bidi="ar-SA"/>
    </w:rPr>
  </w:style>
  <w:style w:type="character" w:customStyle="1" w:styleId="CharChar16">
    <w:name w:val="Char Char16"/>
    <w:basedOn w:val="DefaultParagraphFont"/>
    <w:rsid w:val="00553EDF"/>
  </w:style>
  <w:style w:type="character" w:customStyle="1" w:styleId="CharChar15">
    <w:name w:val="Char Char15"/>
    <w:basedOn w:val="DefaultParagraphFont"/>
    <w:rsid w:val="00553EDF"/>
  </w:style>
  <w:style w:type="character" w:customStyle="1" w:styleId="CharChar12">
    <w:name w:val="Char Char12"/>
    <w:rsid w:val="00553EDF"/>
    <w:rPr>
      <w:rFonts w:ascii="GEO LITERATURULI" w:hAnsi="GEO LITERATURULI"/>
      <w:sz w:val="24"/>
      <w:lang w:val="en-US" w:eastAsia="en-US" w:bidi="ar-SA"/>
    </w:rPr>
  </w:style>
  <w:style w:type="character" w:customStyle="1" w:styleId="CharChar11">
    <w:name w:val="Char Char11"/>
    <w:rsid w:val="00553EDF"/>
    <w:rPr>
      <w:rFonts w:ascii="GEO LITERATURULI" w:hAnsi="GEO LITERATURULI"/>
      <w:sz w:val="24"/>
      <w:lang w:val="en-US" w:eastAsia="en-US" w:bidi="ar-SA"/>
    </w:rPr>
  </w:style>
  <w:style w:type="character" w:customStyle="1" w:styleId="DefaultChar">
    <w:name w:val="Default Char"/>
    <w:link w:val="Default"/>
    <w:locked/>
    <w:rsid w:val="00553EDF"/>
    <w:rPr>
      <w:rFonts w:ascii="Sylfaen" w:hAnsi="Sylfaen" w:cs="Sylfaen"/>
      <w:color w:val="000000"/>
      <w:sz w:val="24"/>
      <w:szCs w:val="24"/>
    </w:rPr>
  </w:style>
  <w:style w:type="paragraph" w:customStyle="1" w:styleId="CM45">
    <w:name w:val="CM45"/>
    <w:basedOn w:val="Default"/>
    <w:next w:val="Default"/>
    <w:rsid w:val="00553EDF"/>
    <w:pPr>
      <w:widowControl w:val="0"/>
      <w:spacing w:after="330"/>
    </w:pPr>
    <w:rPr>
      <w:rFonts w:ascii="Arial" w:eastAsia="Times New Roman" w:hAnsi="Arial" w:cs="Arial"/>
      <w:color w:val="auto"/>
      <w:lang w:val="ru-RU" w:eastAsia="ru-RU"/>
    </w:rPr>
  </w:style>
  <w:style w:type="paragraph" w:customStyle="1" w:styleId="CM50">
    <w:name w:val="CM50"/>
    <w:basedOn w:val="Default"/>
    <w:next w:val="Default"/>
    <w:rsid w:val="00553EDF"/>
    <w:pPr>
      <w:widowControl w:val="0"/>
      <w:spacing w:after="653"/>
    </w:pPr>
    <w:rPr>
      <w:rFonts w:ascii="Arial" w:eastAsia="Times New Roman" w:hAnsi="Arial" w:cs="Arial"/>
      <w:color w:val="auto"/>
      <w:lang w:val="ru-RU" w:eastAsia="ru-RU"/>
    </w:rPr>
  </w:style>
  <w:style w:type="paragraph" w:customStyle="1" w:styleId="CM5">
    <w:name w:val="CM5"/>
    <w:basedOn w:val="Default"/>
    <w:next w:val="Default"/>
    <w:rsid w:val="00553EDF"/>
    <w:pPr>
      <w:widowControl w:val="0"/>
      <w:spacing w:line="303" w:lineRule="atLeast"/>
    </w:pPr>
    <w:rPr>
      <w:rFonts w:ascii="Arial" w:eastAsia="Times New Roman" w:hAnsi="Arial" w:cs="Arial"/>
      <w:color w:val="auto"/>
      <w:lang w:val="ru-RU" w:eastAsia="ru-RU"/>
    </w:rPr>
  </w:style>
  <w:style w:type="paragraph" w:customStyle="1" w:styleId="CM43">
    <w:name w:val="CM43"/>
    <w:basedOn w:val="Default"/>
    <w:next w:val="Default"/>
    <w:rsid w:val="00553EDF"/>
    <w:pPr>
      <w:widowControl w:val="0"/>
      <w:spacing w:after="125"/>
    </w:pPr>
    <w:rPr>
      <w:rFonts w:ascii="Arial" w:eastAsia="Times New Roman" w:hAnsi="Arial" w:cs="Arial"/>
      <w:color w:val="auto"/>
      <w:lang w:val="ru-RU" w:eastAsia="ru-RU"/>
    </w:rPr>
  </w:style>
  <w:style w:type="paragraph" w:customStyle="1" w:styleId="CM44">
    <w:name w:val="CM44"/>
    <w:basedOn w:val="Default"/>
    <w:next w:val="Default"/>
    <w:rsid w:val="00553EDF"/>
    <w:pPr>
      <w:widowControl w:val="0"/>
      <w:spacing w:after="2050"/>
    </w:pPr>
    <w:rPr>
      <w:rFonts w:ascii="Arial" w:eastAsia="Times New Roman" w:hAnsi="Arial" w:cs="Arial"/>
      <w:color w:val="auto"/>
      <w:lang w:val="ru-RU" w:eastAsia="ru-RU"/>
    </w:rPr>
  </w:style>
  <w:style w:type="paragraph" w:customStyle="1" w:styleId="CM1">
    <w:name w:val="CM1"/>
    <w:basedOn w:val="Default"/>
    <w:next w:val="Default"/>
    <w:rsid w:val="00553EDF"/>
    <w:pPr>
      <w:widowControl w:val="0"/>
      <w:spacing w:line="303" w:lineRule="atLeast"/>
    </w:pPr>
    <w:rPr>
      <w:rFonts w:ascii="Arial" w:eastAsia="Times New Roman" w:hAnsi="Arial" w:cs="Arial"/>
      <w:color w:val="auto"/>
      <w:lang w:val="ru-RU" w:eastAsia="ru-RU"/>
    </w:rPr>
  </w:style>
  <w:style w:type="paragraph" w:customStyle="1" w:styleId="CM46">
    <w:name w:val="CM46"/>
    <w:basedOn w:val="Default"/>
    <w:next w:val="Default"/>
    <w:rsid w:val="00553EDF"/>
    <w:pPr>
      <w:widowControl w:val="0"/>
      <w:spacing w:after="540"/>
    </w:pPr>
    <w:rPr>
      <w:rFonts w:ascii="Arial" w:eastAsia="Times New Roman" w:hAnsi="Arial" w:cs="Arial"/>
      <w:color w:val="auto"/>
      <w:lang w:val="ru-RU" w:eastAsia="ru-RU"/>
    </w:rPr>
  </w:style>
  <w:style w:type="paragraph" w:customStyle="1" w:styleId="CM48">
    <w:name w:val="CM48"/>
    <w:basedOn w:val="Default"/>
    <w:next w:val="Default"/>
    <w:rsid w:val="00553EDF"/>
    <w:pPr>
      <w:widowControl w:val="0"/>
      <w:spacing w:after="3755"/>
    </w:pPr>
    <w:rPr>
      <w:rFonts w:ascii="Arial" w:eastAsia="Times New Roman" w:hAnsi="Arial" w:cs="Arial"/>
      <w:color w:val="auto"/>
      <w:lang w:val="ru-RU" w:eastAsia="ru-RU"/>
    </w:rPr>
  </w:style>
  <w:style w:type="paragraph" w:customStyle="1" w:styleId="CM3">
    <w:name w:val="CM3"/>
    <w:basedOn w:val="Default"/>
    <w:next w:val="Default"/>
    <w:rsid w:val="00553EDF"/>
    <w:pPr>
      <w:widowControl w:val="0"/>
      <w:spacing w:line="298" w:lineRule="atLeast"/>
    </w:pPr>
    <w:rPr>
      <w:rFonts w:ascii="Arial" w:eastAsia="Times New Roman" w:hAnsi="Arial" w:cs="Arial"/>
      <w:color w:val="auto"/>
      <w:lang w:val="ru-RU" w:eastAsia="ru-RU"/>
    </w:rPr>
  </w:style>
  <w:style w:type="paragraph" w:customStyle="1" w:styleId="CM49">
    <w:name w:val="CM49"/>
    <w:basedOn w:val="Default"/>
    <w:next w:val="Default"/>
    <w:rsid w:val="00553EDF"/>
    <w:pPr>
      <w:widowControl w:val="0"/>
      <w:spacing w:after="1388"/>
    </w:pPr>
    <w:rPr>
      <w:rFonts w:ascii="Arial" w:eastAsia="Times New Roman" w:hAnsi="Arial" w:cs="Arial"/>
      <w:color w:val="auto"/>
      <w:lang w:val="ru-RU" w:eastAsia="ru-RU"/>
    </w:rPr>
  </w:style>
  <w:style w:type="paragraph" w:customStyle="1" w:styleId="CM4">
    <w:name w:val="CM4"/>
    <w:basedOn w:val="Default"/>
    <w:next w:val="Default"/>
    <w:uiPriority w:val="99"/>
    <w:rsid w:val="00553EDF"/>
    <w:pPr>
      <w:widowControl w:val="0"/>
    </w:pPr>
    <w:rPr>
      <w:rFonts w:ascii="Arial" w:eastAsia="Times New Roman" w:hAnsi="Arial" w:cs="Arial"/>
      <w:color w:val="auto"/>
      <w:lang w:val="ru-RU" w:eastAsia="ru-RU"/>
    </w:rPr>
  </w:style>
  <w:style w:type="paragraph" w:customStyle="1" w:styleId="CM10">
    <w:name w:val="CM10"/>
    <w:basedOn w:val="Default"/>
    <w:next w:val="Default"/>
    <w:uiPriority w:val="99"/>
    <w:rsid w:val="00553EDF"/>
    <w:pPr>
      <w:widowControl w:val="0"/>
    </w:pPr>
    <w:rPr>
      <w:rFonts w:ascii="Arial" w:eastAsia="Times New Roman" w:hAnsi="Arial" w:cs="Arial"/>
      <w:color w:val="auto"/>
      <w:lang w:val="ru-RU" w:eastAsia="ru-RU"/>
    </w:rPr>
  </w:style>
  <w:style w:type="paragraph" w:customStyle="1" w:styleId="CM55">
    <w:name w:val="CM55"/>
    <w:basedOn w:val="Default"/>
    <w:next w:val="Default"/>
    <w:rsid w:val="00553EDF"/>
    <w:pPr>
      <w:widowControl w:val="0"/>
      <w:spacing w:after="1030"/>
    </w:pPr>
    <w:rPr>
      <w:rFonts w:ascii="Arial" w:eastAsia="Times New Roman" w:hAnsi="Arial" w:cs="Arial"/>
      <w:color w:val="auto"/>
      <w:lang w:val="ru-RU" w:eastAsia="ru-RU"/>
    </w:rPr>
  </w:style>
  <w:style w:type="paragraph" w:customStyle="1" w:styleId="CM56">
    <w:name w:val="CM56"/>
    <w:basedOn w:val="Default"/>
    <w:next w:val="Default"/>
    <w:rsid w:val="00553EDF"/>
    <w:pPr>
      <w:widowControl w:val="0"/>
      <w:spacing w:after="1113"/>
    </w:pPr>
    <w:rPr>
      <w:rFonts w:ascii="Arial" w:eastAsia="Times New Roman" w:hAnsi="Arial" w:cs="Arial"/>
      <w:color w:val="auto"/>
      <w:lang w:val="ru-RU" w:eastAsia="ru-RU"/>
    </w:rPr>
  </w:style>
  <w:style w:type="paragraph" w:customStyle="1" w:styleId="CM57">
    <w:name w:val="CM57"/>
    <w:basedOn w:val="Default"/>
    <w:next w:val="Default"/>
    <w:rsid w:val="00553EDF"/>
    <w:pPr>
      <w:widowControl w:val="0"/>
      <w:spacing w:after="50"/>
    </w:pPr>
    <w:rPr>
      <w:rFonts w:ascii="Arial" w:eastAsia="Times New Roman" w:hAnsi="Arial" w:cs="Arial"/>
      <w:color w:val="auto"/>
      <w:lang w:val="ru-RU" w:eastAsia="ru-RU"/>
    </w:rPr>
  </w:style>
  <w:style w:type="paragraph" w:customStyle="1" w:styleId="CM11">
    <w:name w:val="CM11"/>
    <w:basedOn w:val="Default"/>
    <w:next w:val="Default"/>
    <w:rsid w:val="00553EDF"/>
    <w:pPr>
      <w:widowControl w:val="0"/>
    </w:pPr>
    <w:rPr>
      <w:rFonts w:ascii="Arial" w:eastAsia="Times New Roman" w:hAnsi="Arial" w:cs="Arial"/>
      <w:color w:val="auto"/>
      <w:lang w:val="ru-RU" w:eastAsia="ru-RU"/>
    </w:rPr>
  </w:style>
  <w:style w:type="paragraph" w:customStyle="1" w:styleId="CM12">
    <w:name w:val="CM12"/>
    <w:basedOn w:val="Default"/>
    <w:next w:val="Default"/>
    <w:rsid w:val="00553EDF"/>
    <w:pPr>
      <w:widowControl w:val="0"/>
    </w:pPr>
    <w:rPr>
      <w:rFonts w:ascii="Arial" w:eastAsia="Times New Roman" w:hAnsi="Arial" w:cs="Arial"/>
      <w:color w:val="auto"/>
      <w:lang w:val="ru-RU" w:eastAsia="ru-RU"/>
    </w:rPr>
  </w:style>
  <w:style w:type="paragraph" w:customStyle="1" w:styleId="CM13">
    <w:name w:val="CM13"/>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14">
    <w:name w:val="CM14"/>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15">
    <w:name w:val="CM15"/>
    <w:basedOn w:val="Default"/>
    <w:next w:val="Default"/>
    <w:rsid w:val="00553EDF"/>
    <w:pPr>
      <w:widowControl w:val="0"/>
    </w:pPr>
    <w:rPr>
      <w:rFonts w:ascii="Arial" w:eastAsia="Times New Roman" w:hAnsi="Arial" w:cs="Arial"/>
      <w:color w:val="auto"/>
      <w:lang w:val="ru-RU" w:eastAsia="ru-RU"/>
    </w:rPr>
  </w:style>
  <w:style w:type="paragraph" w:customStyle="1" w:styleId="CM16">
    <w:name w:val="CM16"/>
    <w:basedOn w:val="Default"/>
    <w:next w:val="Default"/>
    <w:rsid w:val="00553EDF"/>
    <w:pPr>
      <w:widowControl w:val="0"/>
      <w:spacing w:line="300" w:lineRule="atLeast"/>
    </w:pPr>
    <w:rPr>
      <w:rFonts w:ascii="Arial" w:eastAsia="Times New Roman" w:hAnsi="Arial" w:cs="Arial"/>
      <w:color w:val="auto"/>
      <w:lang w:val="ru-RU" w:eastAsia="ru-RU"/>
    </w:rPr>
  </w:style>
  <w:style w:type="paragraph" w:customStyle="1" w:styleId="CM17">
    <w:name w:val="CM17"/>
    <w:basedOn w:val="Default"/>
    <w:next w:val="Default"/>
    <w:rsid w:val="00553EDF"/>
    <w:pPr>
      <w:widowControl w:val="0"/>
    </w:pPr>
    <w:rPr>
      <w:rFonts w:ascii="Arial" w:eastAsia="Times New Roman" w:hAnsi="Arial" w:cs="Arial"/>
      <w:color w:val="auto"/>
      <w:lang w:val="ru-RU" w:eastAsia="ru-RU"/>
    </w:rPr>
  </w:style>
  <w:style w:type="paragraph" w:customStyle="1" w:styleId="CM47">
    <w:name w:val="CM47"/>
    <w:basedOn w:val="Default"/>
    <w:next w:val="Default"/>
    <w:rsid w:val="00553EDF"/>
    <w:pPr>
      <w:widowControl w:val="0"/>
      <w:spacing w:after="245"/>
    </w:pPr>
    <w:rPr>
      <w:rFonts w:ascii="Arial" w:eastAsia="Times New Roman" w:hAnsi="Arial" w:cs="Arial"/>
      <w:color w:val="auto"/>
      <w:lang w:val="ru-RU" w:eastAsia="ru-RU"/>
    </w:rPr>
  </w:style>
  <w:style w:type="paragraph" w:customStyle="1" w:styleId="CM52">
    <w:name w:val="CM52"/>
    <w:basedOn w:val="Default"/>
    <w:next w:val="Default"/>
    <w:rsid w:val="00553EDF"/>
    <w:pPr>
      <w:widowControl w:val="0"/>
      <w:spacing w:after="770"/>
    </w:pPr>
    <w:rPr>
      <w:rFonts w:ascii="Arial" w:eastAsia="Times New Roman" w:hAnsi="Arial" w:cs="Arial"/>
      <w:color w:val="auto"/>
      <w:lang w:val="ru-RU" w:eastAsia="ru-RU"/>
    </w:rPr>
  </w:style>
  <w:style w:type="paragraph" w:customStyle="1" w:styleId="CM20">
    <w:name w:val="CM20"/>
    <w:basedOn w:val="Default"/>
    <w:next w:val="Default"/>
    <w:rsid w:val="00553EDF"/>
    <w:pPr>
      <w:widowControl w:val="0"/>
      <w:spacing w:line="238" w:lineRule="atLeast"/>
    </w:pPr>
    <w:rPr>
      <w:rFonts w:ascii="Arial" w:eastAsia="Times New Roman" w:hAnsi="Arial" w:cs="Arial"/>
      <w:color w:val="auto"/>
      <w:lang w:val="ru-RU" w:eastAsia="ru-RU"/>
    </w:rPr>
  </w:style>
  <w:style w:type="paragraph" w:customStyle="1" w:styleId="CM6">
    <w:name w:val="CM6"/>
    <w:basedOn w:val="Default"/>
    <w:next w:val="Default"/>
    <w:rsid w:val="00553EDF"/>
    <w:pPr>
      <w:widowControl w:val="0"/>
      <w:spacing w:line="291" w:lineRule="atLeast"/>
    </w:pPr>
    <w:rPr>
      <w:rFonts w:ascii="Arial" w:eastAsia="Times New Roman" w:hAnsi="Arial" w:cs="Arial"/>
      <w:color w:val="auto"/>
      <w:lang w:val="ru-RU" w:eastAsia="ru-RU"/>
    </w:rPr>
  </w:style>
  <w:style w:type="paragraph" w:customStyle="1" w:styleId="CM19">
    <w:name w:val="CM19"/>
    <w:basedOn w:val="Default"/>
    <w:next w:val="Default"/>
    <w:rsid w:val="00553EDF"/>
    <w:pPr>
      <w:widowControl w:val="0"/>
      <w:spacing w:line="291" w:lineRule="atLeast"/>
    </w:pPr>
    <w:rPr>
      <w:rFonts w:ascii="Arial" w:eastAsia="Times New Roman" w:hAnsi="Arial" w:cs="Arial"/>
      <w:color w:val="auto"/>
      <w:lang w:val="ru-RU" w:eastAsia="ru-RU"/>
    </w:rPr>
  </w:style>
  <w:style w:type="paragraph" w:customStyle="1" w:styleId="CM21">
    <w:name w:val="CM21"/>
    <w:basedOn w:val="Default"/>
    <w:next w:val="Default"/>
    <w:rsid w:val="00553EDF"/>
    <w:pPr>
      <w:widowControl w:val="0"/>
      <w:spacing w:line="528" w:lineRule="atLeast"/>
    </w:pPr>
    <w:rPr>
      <w:rFonts w:ascii="Arial" w:eastAsia="Times New Roman" w:hAnsi="Arial" w:cs="Arial"/>
      <w:color w:val="auto"/>
      <w:lang w:val="ru-RU" w:eastAsia="ru-RU"/>
    </w:rPr>
  </w:style>
  <w:style w:type="paragraph" w:customStyle="1" w:styleId="CM63">
    <w:name w:val="CM63"/>
    <w:basedOn w:val="Default"/>
    <w:next w:val="Default"/>
    <w:rsid w:val="00553EDF"/>
    <w:pPr>
      <w:widowControl w:val="0"/>
      <w:spacing w:after="232"/>
    </w:pPr>
    <w:rPr>
      <w:rFonts w:ascii="Arial" w:eastAsia="Times New Roman" w:hAnsi="Arial" w:cs="Arial"/>
      <w:color w:val="auto"/>
      <w:lang w:val="ru-RU" w:eastAsia="ru-RU"/>
    </w:rPr>
  </w:style>
  <w:style w:type="paragraph" w:customStyle="1" w:styleId="CM22">
    <w:name w:val="CM22"/>
    <w:basedOn w:val="Default"/>
    <w:next w:val="Default"/>
    <w:rsid w:val="00553EDF"/>
    <w:pPr>
      <w:widowControl w:val="0"/>
      <w:spacing w:line="238" w:lineRule="atLeast"/>
    </w:pPr>
    <w:rPr>
      <w:rFonts w:ascii="Arial" w:eastAsia="Times New Roman" w:hAnsi="Arial" w:cs="Arial"/>
      <w:color w:val="auto"/>
      <w:lang w:val="ru-RU" w:eastAsia="ru-RU"/>
    </w:rPr>
  </w:style>
  <w:style w:type="paragraph" w:customStyle="1" w:styleId="CM18">
    <w:name w:val="CM18"/>
    <w:basedOn w:val="Default"/>
    <w:next w:val="Default"/>
    <w:rsid w:val="00553EDF"/>
    <w:pPr>
      <w:widowControl w:val="0"/>
      <w:spacing w:line="283" w:lineRule="atLeast"/>
    </w:pPr>
    <w:rPr>
      <w:rFonts w:ascii="Arial" w:eastAsia="Times New Roman" w:hAnsi="Arial" w:cs="Arial"/>
      <w:color w:val="auto"/>
      <w:lang w:val="ru-RU" w:eastAsia="ru-RU"/>
    </w:rPr>
  </w:style>
  <w:style w:type="paragraph" w:customStyle="1" w:styleId="CM23">
    <w:name w:val="CM23"/>
    <w:basedOn w:val="Default"/>
    <w:next w:val="Default"/>
    <w:rsid w:val="00553EDF"/>
    <w:pPr>
      <w:widowControl w:val="0"/>
      <w:spacing w:line="291" w:lineRule="atLeast"/>
    </w:pPr>
    <w:rPr>
      <w:rFonts w:ascii="Arial" w:eastAsia="Times New Roman" w:hAnsi="Arial" w:cs="Arial"/>
      <w:color w:val="auto"/>
      <w:lang w:val="ru-RU" w:eastAsia="ru-RU"/>
    </w:rPr>
  </w:style>
  <w:style w:type="paragraph" w:customStyle="1" w:styleId="CM53">
    <w:name w:val="CM53"/>
    <w:basedOn w:val="Default"/>
    <w:next w:val="Default"/>
    <w:rsid w:val="00553EDF"/>
    <w:pPr>
      <w:widowControl w:val="0"/>
      <w:spacing w:after="405"/>
    </w:pPr>
    <w:rPr>
      <w:rFonts w:ascii="Arial" w:eastAsia="Times New Roman" w:hAnsi="Arial" w:cs="Arial"/>
      <w:color w:val="auto"/>
      <w:lang w:val="ru-RU" w:eastAsia="ru-RU"/>
    </w:rPr>
  </w:style>
  <w:style w:type="paragraph" w:customStyle="1" w:styleId="CM66">
    <w:name w:val="CM66"/>
    <w:basedOn w:val="Default"/>
    <w:next w:val="Default"/>
    <w:rsid w:val="00553EDF"/>
    <w:pPr>
      <w:widowControl w:val="0"/>
      <w:spacing w:after="9183"/>
    </w:pPr>
    <w:rPr>
      <w:rFonts w:ascii="Arial" w:eastAsia="Times New Roman" w:hAnsi="Arial" w:cs="Arial"/>
      <w:color w:val="auto"/>
      <w:lang w:val="ru-RU" w:eastAsia="ru-RU"/>
    </w:rPr>
  </w:style>
  <w:style w:type="paragraph" w:customStyle="1" w:styleId="CM24">
    <w:name w:val="CM24"/>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26">
    <w:name w:val="CM26"/>
    <w:basedOn w:val="Default"/>
    <w:next w:val="Default"/>
    <w:rsid w:val="00553EDF"/>
    <w:pPr>
      <w:widowControl w:val="0"/>
      <w:spacing w:line="248" w:lineRule="atLeast"/>
    </w:pPr>
    <w:rPr>
      <w:rFonts w:ascii="Arial" w:eastAsia="Times New Roman" w:hAnsi="Arial" w:cs="Arial"/>
      <w:color w:val="auto"/>
      <w:lang w:val="ru-RU" w:eastAsia="ru-RU"/>
    </w:rPr>
  </w:style>
  <w:style w:type="paragraph" w:customStyle="1" w:styleId="CM27">
    <w:name w:val="CM27"/>
    <w:basedOn w:val="Default"/>
    <w:next w:val="Default"/>
    <w:rsid w:val="00553EDF"/>
    <w:pPr>
      <w:widowControl w:val="0"/>
      <w:spacing w:line="478" w:lineRule="atLeast"/>
    </w:pPr>
    <w:rPr>
      <w:rFonts w:ascii="Arial" w:eastAsia="Times New Roman" w:hAnsi="Arial" w:cs="Arial"/>
      <w:color w:val="auto"/>
      <w:lang w:val="ru-RU" w:eastAsia="ru-RU"/>
    </w:rPr>
  </w:style>
  <w:style w:type="paragraph" w:customStyle="1" w:styleId="CM58">
    <w:name w:val="CM58"/>
    <w:basedOn w:val="Default"/>
    <w:next w:val="Default"/>
    <w:rsid w:val="00553EDF"/>
    <w:pPr>
      <w:widowControl w:val="0"/>
      <w:spacing w:after="958"/>
    </w:pPr>
    <w:rPr>
      <w:rFonts w:ascii="Arial" w:eastAsia="Times New Roman" w:hAnsi="Arial" w:cs="Arial"/>
      <w:color w:val="auto"/>
      <w:lang w:val="ru-RU" w:eastAsia="ru-RU"/>
    </w:rPr>
  </w:style>
  <w:style w:type="paragraph" w:customStyle="1" w:styleId="CM28">
    <w:name w:val="CM28"/>
    <w:basedOn w:val="Default"/>
    <w:next w:val="Default"/>
    <w:rsid w:val="00553EDF"/>
    <w:pPr>
      <w:widowControl w:val="0"/>
      <w:spacing w:line="411" w:lineRule="atLeast"/>
    </w:pPr>
    <w:rPr>
      <w:rFonts w:ascii="Arial" w:eastAsia="Times New Roman" w:hAnsi="Arial" w:cs="Arial"/>
      <w:color w:val="auto"/>
      <w:lang w:val="ru-RU" w:eastAsia="ru-RU"/>
    </w:rPr>
  </w:style>
  <w:style w:type="paragraph" w:customStyle="1" w:styleId="CM69">
    <w:name w:val="CM69"/>
    <w:basedOn w:val="Default"/>
    <w:next w:val="Default"/>
    <w:rsid w:val="00553EDF"/>
    <w:pPr>
      <w:widowControl w:val="0"/>
      <w:spacing w:after="2915"/>
    </w:pPr>
    <w:rPr>
      <w:rFonts w:ascii="Arial" w:eastAsia="Times New Roman" w:hAnsi="Arial" w:cs="Arial"/>
      <w:color w:val="auto"/>
      <w:lang w:val="ru-RU" w:eastAsia="ru-RU"/>
    </w:rPr>
  </w:style>
  <w:style w:type="paragraph" w:customStyle="1" w:styleId="CM51">
    <w:name w:val="CM51"/>
    <w:basedOn w:val="Default"/>
    <w:next w:val="Default"/>
    <w:rsid w:val="00553EDF"/>
    <w:pPr>
      <w:widowControl w:val="0"/>
      <w:spacing w:after="1603"/>
    </w:pPr>
    <w:rPr>
      <w:rFonts w:ascii="Arial" w:eastAsia="Times New Roman" w:hAnsi="Arial" w:cs="Arial"/>
      <w:color w:val="auto"/>
      <w:lang w:val="ru-RU" w:eastAsia="ru-RU"/>
    </w:rPr>
  </w:style>
  <w:style w:type="paragraph" w:customStyle="1" w:styleId="CM30">
    <w:name w:val="CM30"/>
    <w:basedOn w:val="Default"/>
    <w:next w:val="Default"/>
    <w:rsid w:val="00553EDF"/>
    <w:pPr>
      <w:widowControl w:val="0"/>
      <w:spacing w:line="371" w:lineRule="atLeast"/>
    </w:pPr>
    <w:rPr>
      <w:rFonts w:ascii="Arial" w:eastAsia="Times New Roman" w:hAnsi="Arial" w:cs="Arial"/>
      <w:color w:val="auto"/>
      <w:lang w:val="ru-RU" w:eastAsia="ru-RU"/>
    </w:rPr>
  </w:style>
  <w:style w:type="paragraph" w:customStyle="1" w:styleId="CM70">
    <w:name w:val="CM70"/>
    <w:basedOn w:val="Default"/>
    <w:next w:val="Default"/>
    <w:rsid w:val="00553EDF"/>
    <w:pPr>
      <w:widowControl w:val="0"/>
      <w:spacing w:after="97"/>
    </w:pPr>
    <w:rPr>
      <w:rFonts w:ascii="Arial" w:eastAsia="Times New Roman" w:hAnsi="Arial" w:cs="Arial"/>
      <w:color w:val="auto"/>
      <w:lang w:val="ru-RU" w:eastAsia="ru-RU"/>
    </w:rPr>
  </w:style>
  <w:style w:type="paragraph" w:customStyle="1" w:styleId="CM67">
    <w:name w:val="CM67"/>
    <w:basedOn w:val="Default"/>
    <w:next w:val="Default"/>
    <w:rsid w:val="00553EDF"/>
    <w:pPr>
      <w:widowControl w:val="0"/>
      <w:spacing w:after="1745"/>
    </w:pPr>
    <w:rPr>
      <w:rFonts w:ascii="Arial" w:eastAsia="Times New Roman" w:hAnsi="Arial" w:cs="Arial"/>
      <w:color w:val="auto"/>
      <w:lang w:val="ru-RU" w:eastAsia="ru-RU"/>
    </w:rPr>
  </w:style>
  <w:style w:type="paragraph" w:customStyle="1" w:styleId="CM72">
    <w:name w:val="CM72"/>
    <w:basedOn w:val="Default"/>
    <w:next w:val="Default"/>
    <w:rsid w:val="00553EDF"/>
    <w:pPr>
      <w:widowControl w:val="0"/>
      <w:spacing w:after="718"/>
    </w:pPr>
    <w:rPr>
      <w:rFonts w:ascii="Arial" w:eastAsia="Times New Roman" w:hAnsi="Arial" w:cs="Arial"/>
      <w:color w:val="auto"/>
      <w:lang w:val="ru-RU" w:eastAsia="ru-RU"/>
    </w:rPr>
  </w:style>
  <w:style w:type="paragraph" w:customStyle="1" w:styleId="CM73">
    <w:name w:val="CM73"/>
    <w:basedOn w:val="Default"/>
    <w:next w:val="Default"/>
    <w:rsid w:val="00553EDF"/>
    <w:pPr>
      <w:widowControl w:val="0"/>
      <w:spacing w:after="175"/>
    </w:pPr>
    <w:rPr>
      <w:rFonts w:ascii="Arial" w:eastAsia="Times New Roman" w:hAnsi="Arial" w:cs="Arial"/>
      <w:color w:val="auto"/>
      <w:lang w:val="ru-RU" w:eastAsia="ru-RU"/>
    </w:rPr>
  </w:style>
  <w:style w:type="paragraph" w:customStyle="1" w:styleId="CM65">
    <w:name w:val="CM65"/>
    <w:basedOn w:val="Default"/>
    <w:next w:val="Default"/>
    <w:rsid w:val="00553EDF"/>
    <w:pPr>
      <w:widowControl w:val="0"/>
      <w:spacing w:after="463"/>
    </w:pPr>
    <w:rPr>
      <w:rFonts w:ascii="Arial" w:eastAsia="Times New Roman" w:hAnsi="Arial" w:cs="Arial"/>
      <w:color w:val="auto"/>
      <w:lang w:val="ru-RU" w:eastAsia="ru-RU"/>
    </w:rPr>
  </w:style>
  <w:style w:type="paragraph" w:customStyle="1" w:styleId="CM34">
    <w:name w:val="CM34"/>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35">
    <w:name w:val="CM35"/>
    <w:basedOn w:val="Default"/>
    <w:next w:val="Default"/>
    <w:rsid w:val="00553EDF"/>
    <w:pPr>
      <w:widowControl w:val="0"/>
      <w:spacing w:line="180" w:lineRule="atLeast"/>
    </w:pPr>
    <w:rPr>
      <w:rFonts w:ascii="Arial" w:eastAsia="Times New Roman" w:hAnsi="Arial" w:cs="Arial"/>
      <w:color w:val="auto"/>
      <w:lang w:val="ru-RU" w:eastAsia="ru-RU"/>
    </w:rPr>
  </w:style>
  <w:style w:type="paragraph" w:customStyle="1" w:styleId="CM36">
    <w:name w:val="CM36"/>
    <w:basedOn w:val="Default"/>
    <w:next w:val="Default"/>
    <w:rsid w:val="00553EDF"/>
    <w:pPr>
      <w:widowControl w:val="0"/>
    </w:pPr>
    <w:rPr>
      <w:rFonts w:ascii="Arial" w:eastAsia="Times New Roman" w:hAnsi="Arial" w:cs="Arial"/>
      <w:color w:val="auto"/>
      <w:lang w:val="ru-RU" w:eastAsia="ru-RU"/>
    </w:rPr>
  </w:style>
  <w:style w:type="paragraph" w:customStyle="1" w:styleId="CM33">
    <w:name w:val="CM33"/>
    <w:basedOn w:val="Default"/>
    <w:next w:val="Default"/>
    <w:rsid w:val="00553EDF"/>
    <w:pPr>
      <w:widowControl w:val="0"/>
      <w:spacing w:line="291" w:lineRule="atLeast"/>
    </w:pPr>
    <w:rPr>
      <w:rFonts w:ascii="Arial" w:eastAsia="Times New Roman" w:hAnsi="Arial" w:cs="Arial"/>
      <w:color w:val="auto"/>
      <w:lang w:val="ru-RU" w:eastAsia="ru-RU"/>
    </w:rPr>
  </w:style>
  <w:style w:type="paragraph" w:customStyle="1" w:styleId="CM7">
    <w:name w:val="CM7"/>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38">
    <w:name w:val="CM38"/>
    <w:basedOn w:val="Default"/>
    <w:next w:val="Default"/>
    <w:rsid w:val="00553EDF"/>
    <w:pPr>
      <w:widowControl w:val="0"/>
      <w:spacing w:line="313" w:lineRule="atLeast"/>
    </w:pPr>
    <w:rPr>
      <w:rFonts w:ascii="Arial" w:eastAsia="Times New Roman" w:hAnsi="Arial" w:cs="Arial"/>
      <w:color w:val="auto"/>
      <w:lang w:val="ru-RU" w:eastAsia="ru-RU"/>
    </w:rPr>
  </w:style>
  <w:style w:type="paragraph" w:customStyle="1" w:styleId="CM78">
    <w:name w:val="CM78"/>
    <w:basedOn w:val="Default"/>
    <w:next w:val="Default"/>
    <w:rsid w:val="00553EDF"/>
    <w:pPr>
      <w:widowControl w:val="0"/>
      <w:spacing w:after="590"/>
    </w:pPr>
    <w:rPr>
      <w:rFonts w:ascii="Arial" w:eastAsia="Times New Roman" w:hAnsi="Arial" w:cs="Arial"/>
      <w:color w:val="auto"/>
      <w:lang w:val="ru-RU" w:eastAsia="ru-RU"/>
    </w:rPr>
  </w:style>
  <w:style w:type="paragraph" w:customStyle="1" w:styleId="CM76">
    <w:name w:val="CM76"/>
    <w:basedOn w:val="Default"/>
    <w:next w:val="Default"/>
    <w:rsid w:val="00553EDF"/>
    <w:pPr>
      <w:widowControl w:val="0"/>
      <w:spacing w:after="1170"/>
    </w:pPr>
    <w:rPr>
      <w:rFonts w:ascii="Arial" w:eastAsia="Times New Roman" w:hAnsi="Arial" w:cs="Arial"/>
      <w:color w:val="auto"/>
      <w:lang w:val="ru-RU" w:eastAsia="ru-RU"/>
    </w:rPr>
  </w:style>
  <w:style w:type="paragraph" w:customStyle="1" w:styleId="CM68">
    <w:name w:val="CM68"/>
    <w:basedOn w:val="Default"/>
    <w:next w:val="Default"/>
    <w:rsid w:val="00553EDF"/>
    <w:pPr>
      <w:widowControl w:val="0"/>
      <w:spacing w:after="7425"/>
    </w:pPr>
    <w:rPr>
      <w:rFonts w:ascii="Arial" w:eastAsia="Times New Roman" w:hAnsi="Arial" w:cs="Arial"/>
      <w:color w:val="auto"/>
      <w:lang w:val="ru-RU" w:eastAsia="ru-RU"/>
    </w:rPr>
  </w:style>
  <w:style w:type="paragraph" w:customStyle="1" w:styleId="CM39">
    <w:name w:val="CM39"/>
    <w:basedOn w:val="Default"/>
    <w:next w:val="Default"/>
    <w:rsid w:val="00553EDF"/>
    <w:pPr>
      <w:widowControl w:val="0"/>
      <w:spacing w:line="640" w:lineRule="atLeast"/>
    </w:pPr>
    <w:rPr>
      <w:rFonts w:ascii="Arial" w:eastAsia="Times New Roman" w:hAnsi="Arial" w:cs="Arial"/>
      <w:color w:val="auto"/>
      <w:lang w:val="ru-RU" w:eastAsia="ru-RU"/>
    </w:rPr>
  </w:style>
  <w:style w:type="paragraph" w:customStyle="1" w:styleId="CM40">
    <w:name w:val="CM40"/>
    <w:basedOn w:val="Default"/>
    <w:next w:val="Default"/>
    <w:rsid w:val="00553EDF"/>
    <w:pPr>
      <w:widowControl w:val="0"/>
    </w:pPr>
    <w:rPr>
      <w:rFonts w:ascii="Arial" w:eastAsia="Times New Roman" w:hAnsi="Arial" w:cs="Arial"/>
      <w:color w:val="auto"/>
      <w:lang w:val="ru-RU" w:eastAsia="ru-RU"/>
    </w:rPr>
  </w:style>
  <w:style w:type="paragraph" w:customStyle="1" w:styleId="CM80">
    <w:name w:val="CM80"/>
    <w:basedOn w:val="Default"/>
    <w:next w:val="Default"/>
    <w:rsid w:val="00553EDF"/>
    <w:pPr>
      <w:widowControl w:val="0"/>
      <w:spacing w:after="175"/>
    </w:pPr>
    <w:rPr>
      <w:rFonts w:ascii="Arial" w:eastAsia="Times New Roman" w:hAnsi="Arial" w:cs="Arial"/>
      <w:color w:val="auto"/>
      <w:lang w:val="ru-RU" w:eastAsia="ru-RU"/>
    </w:rPr>
  </w:style>
  <w:style w:type="paragraph" w:customStyle="1" w:styleId="CM61">
    <w:name w:val="CM61"/>
    <w:basedOn w:val="Default"/>
    <w:next w:val="Default"/>
    <w:rsid w:val="00553EDF"/>
    <w:pPr>
      <w:widowControl w:val="0"/>
      <w:spacing w:after="1245"/>
    </w:pPr>
    <w:rPr>
      <w:rFonts w:ascii="Arial" w:eastAsia="Times New Roman" w:hAnsi="Arial" w:cs="Arial"/>
      <w:color w:val="auto"/>
      <w:lang w:val="ru-RU" w:eastAsia="ru-RU"/>
    </w:rPr>
  </w:style>
  <w:style w:type="paragraph" w:customStyle="1" w:styleId="CM41">
    <w:name w:val="CM41"/>
    <w:basedOn w:val="Default"/>
    <w:next w:val="Default"/>
    <w:rsid w:val="00553EDF"/>
    <w:pPr>
      <w:widowControl w:val="0"/>
      <w:spacing w:line="171" w:lineRule="atLeast"/>
    </w:pPr>
    <w:rPr>
      <w:rFonts w:ascii="Arial" w:eastAsia="Times New Roman" w:hAnsi="Arial" w:cs="Arial"/>
      <w:color w:val="auto"/>
      <w:lang w:val="ru-RU" w:eastAsia="ru-RU"/>
    </w:rPr>
  </w:style>
  <w:style w:type="paragraph" w:customStyle="1" w:styleId="CM59">
    <w:name w:val="CM59"/>
    <w:basedOn w:val="Default"/>
    <w:next w:val="Default"/>
    <w:rsid w:val="00553EDF"/>
    <w:pPr>
      <w:widowControl w:val="0"/>
      <w:spacing w:after="880"/>
    </w:pPr>
    <w:rPr>
      <w:rFonts w:ascii="Arial" w:eastAsia="Times New Roman" w:hAnsi="Arial" w:cs="Arial"/>
      <w:color w:val="auto"/>
      <w:lang w:val="ru-RU" w:eastAsia="ru-RU"/>
    </w:rPr>
  </w:style>
  <w:style w:type="paragraph" w:customStyle="1" w:styleId="CM74">
    <w:name w:val="CM74"/>
    <w:basedOn w:val="Default"/>
    <w:next w:val="Default"/>
    <w:rsid w:val="00553EDF"/>
    <w:pPr>
      <w:widowControl w:val="0"/>
      <w:spacing w:after="1490"/>
    </w:pPr>
    <w:rPr>
      <w:rFonts w:ascii="Arial" w:eastAsia="Times New Roman" w:hAnsi="Arial" w:cs="Arial"/>
      <w:color w:val="auto"/>
      <w:lang w:val="ru-RU" w:eastAsia="ru-RU"/>
    </w:rPr>
  </w:style>
  <w:style w:type="paragraph" w:customStyle="1" w:styleId="CM42">
    <w:name w:val="CM42"/>
    <w:basedOn w:val="Default"/>
    <w:next w:val="Default"/>
    <w:rsid w:val="00553EDF"/>
    <w:pPr>
      <w:widowControl w:val="0"/>
    </w:pPr>
    <w:rPr>
      <w:rFonts w:ascii="Arial" w:eastAsia="Times New Roman" w:hAnsi="Arial" w:cs="Arial"/>
      <w:color w:val="auto"/>
      <w:lang w:val="ru-RU" w:eastAsia="ru-RU"/>
    </w:rPr>
  </w:style>
  <w:style w:type="character" w:customStyle="1" w:styleId="ReportTextChar1">
    <w:name w:val="Report Text Char1"/>
    <w:link w:val="ReportText"/>
    <w:locked/>
    <w:rsid w:val="00553EDF"/>
    <w:rPr>
      <w:rFonts w:ascii="Times New Roman" w:eastAsia="Times New Roman" w:hAnsi="Times New Roman" w:cs="Times New Roman"/>
      <w:szCs w:val="20"/>
      <w:lang w:val="en-GB"/>
    </w:rPr>
  </w:style>
  <w:style w:type="paragraph" w:customStyle="1" w:styleId="Address">
    <w:name w:val="Address"/>
    <w:rsid w:val="00553EDF"/>
    <w:pPr>
      <w:tabs>
        <w:tab w:val="left" w:pos="1152"/>
      </w:tabs>
      <w:spacing w:after="312" w:line="312" w:lineRule="exact"/>
    </w:pPr>
    <w:rPr>
      <w:rFonts w:ascii="Times New Roman" w:eastAsia="Times New Roman" w:hAnsi="Times New Roman" w:cs="Times New Roman"/>
      <w:szCs w:val="20"/>
      <w:lang w:val="en-GB"/>
    </w:rPr>
  </w:style>
  <w:style w:type="paragraph" w:customStyle="1" w:styleId="Address1">
    <w:name w:val="Address1"/>
    <w:basedOn w:val="Normal"/>
    <w:rsid w:val="00553EDF"/>
    <w:pPr>
      <w:spacing w:after="0" w:line="240" w:lineRule="auto"/>
    </w:pPr>
    <w:rPr>
      <w:rFonts w:ascii="Times New Roman" w:eastAsia="Times New Roman" w:hAnsi="Times New Roman" w:cs="Times New Roman"/>
      <w:szCs w:val="20"/>
      <w:lang w:val="en-GB"/>
    </w:rPr>
  </w:style>
  <w:style w:type="character" w:customStyle="1" w:styleId="BildtextChar">
    <w:name w:val="Bildtext Char"/>
    <w:link w:val="Bildtext"/>
    <w:locked/>
    <w:rsid w:val="00553EDF"/>
    <w:rPr>
      <w:rFonts w:ascii="Arial" w:hAnsi="Arial"/>
      <w:i/>
      <w:sz w:val="18"/>
      <w:lang w:val="en-GB" w:eastAsia="sv-SE"/>
    </w:rPr>
  </w:style>
  <w:style w:type="paragraph" w:customStyle="1" w:styleId="Bildtext">
    <w:name w:val="Bildtext"/>
    <w:basedOn w:val="BodyText"/>
    <w:next w:val="BodyText"/>
    <w:link w:val="BildtextChar"/>
    <w:rsid w:val="00553EDF"/>
    <w:pPr>
      <w:widowControl/>
      <w:tabs>
        <w:tab w:val="left" w:pos="0"/>
        <w:tab w:val="left" w:pos="567"/>
        <w:tab w:val="left" w:pos="1276"/>
        <w:tab w:val="left" w:pos="2552"/>
        <w:tab w:val="left" w:pos="3828"/>
        <w:tab w:val="left" w:pos="5103"/>
        <w:tab w:val="left" w:pos="6379"/>
        <w:tab w:val="right" w:pos="8364"/>
      </w:tabs>
      <w:spacing w:after="280" w:line="280" w:lineRule="atLeast"/>
      <w:ind w:left="0"/>
    </w:pPr>
    <w:rPr>
      <w:rFonts w:ascii="Arial" w:eastAsiaTheme="minorHAnsi" w:hAnsi="Arial"/>
      <w:i/>
      <w:sz w:val="18"/>
      <w:szCs w:val="22"/>
      <w:lang w:val="en-GB" w:eastAsia="sv-SE"/>
    </w:rPr>
  </w:style>
  <w:style w:type="paragraph" w:customStyle="1" w:styleId="Punktlistatt">
    <w:name w:val="Punktlista tät"/>
    <w:basedOn w:val="Normal"/>
    <w:rsid w:val="00553EDF"/>
    <w:pPr>
      <w:tabs>
        <w:tab w:val="left" w:pos="0"/>
        <w:tab w:val="left" w:pos="284"/>
        <w:tab w:val="num" w:pos="360"/>
        <w:tab w:val="left" w:pos="567"/>
        <w:tab w:val="left" w:pos="1276"/>
        <w:tab w:val="left" w:pos="2552"/>
        <w:tab w:val="left" w:pos="3828"/>
        <w:tab w:val="left" w:pos="5103"/>
        <w:tab w:val="left" w:pos="6379"/>
        <w:tab w:val="right" w:pos="8364"/>
      </w:tabs>
      <w:spacing w:after="0" w:line="240" w:lineRule="auto"/>
      <w:ind w:left="283" w:hanging="283"/>
    </w:pPr>
    <w:rPr>
      <w:rFonts w:ascii="Arial" w:eastAsia="Times New Roman" w:hAnsi="Arial" w:cs="Times New Roman"/>
      <w:szCs w:val="20"/>
      <w:lang w:val="en-GB" w:eastAsia="sv-SE"/>
    </w:rPr>
  </w:style>
  <w:style w:type="paragraph" w:customStyle="1" w:styleId="Normal-14ptradavstnd">
    <w:name w:val="Normal - 14 pt radavstånd"/>
    <w:basedOn w:val="Normal"/>
    <w:rsid w:val="00553EDF"/>
    <w:pPr>
      <w:tabs>
        <w:tab w:val="left" w:pos="0"/>
        <w:tab w:val="left" w:pos="567"/>
        <w:tab w:val="left" w:pos="1276"/>
        <w:tab w:val="left" w:pos="2552"/>
        <w:tab w:val="left" w:pos="3828"/>
        <w:tab w:val="left" w:pos="5103"/>
        <w:tab w:val="left" w:pos="6379"/>
        <w:tab w:val="right" w:pos="8364"/>
      </w:tabs>
      <w:spacing w:after="0" w:line="280" w:lineRule="atLeast"/>
    </w:pPr>
    <w:rPr>
      <w:rFonts w:ascii="Arial" w:eastAsia="Times New Roman" w:hAnsi="Arial" w:cs="Times New Roman"/>
      <w:szCs w:val="20"/>
      <w:lang w:val="en-GB" w:eastAsia="sv-SE"/>
    </w:rPr>
  </w:style>
  <w:style w:type="character" w:customStyle="1" w:styleId="Normal-extraradavstndChar">
    <w:name w:val="Normal - extra radavstånd Char"/>
    <w:link w:val="Normal-extraradavstnd"/>
    <w:semiHidden/>
    <w:locked/>
    <w:rsid w:val="00553EDF"/>
    <w:rPr>
      <w:rFonts w:ascii="Arial" w:hAnsi="Arial"/>
      <w:caps/>
      <w:lang w:val="en-GB" w:eastAsia="sv-SE"/>
    </w:rPr>
  </w:style>
  <w:style w:type="paragraph" w:customStyle="1" w:styleId="Normal-extraradavstnd">
    <w:name w:val="Normal - extra radavstånd"/>
    <w:basedOn w:val="Normal"/>
    <w:link w:val="Normal-extraradavstndChar"/>
    <w:semiHidden/>
    <w:rsid w:val="00553EDF"/>
    <w:pPr>
      <w:tabs>
        <w:tab w:val="left" w:pos="0"/>
        <w:tab w:val="left" w:pos="567"/>
        <w:tab w:val="left" w:pos="1276"/>
        <w:tab w:val="left" w:pos="2552"/>
        <w:tab w:val="left" w:pos="3828"/>
        <w:tab w:val="left" w:pos="5103"/>
        <w:tab w:val="left" w:pos="6379"/>
        <w:tab w:val="right" w:pos="8364"/>
      </w:tabs>
      <w:spacing w:after="0" w:line="260" w:lineRule="atLeast"/>
    </w:pPr>
    <w:rPr>
      <w:rFonts w:ascii="Arial" w:hAnsi="Arial"/>
      <w:caps/>
      <w:lang w:val="en-GB" w:eastAsia="sv-SE"/>
    </w:rPr>
  </w:style>
  <w:style w:type="paragraph" w:customStyle="1" w:styleId="Normal-Bilaga">
    <w:name w:val="Normal - Bilaga"/>
    <w:basedOn w:val="Normal-extraradavstnd"/>
    <w:semiHidden/>
    <w:rsid w:val="00553EDF"/>
    <w:pPr>
      <w:keepNext/>
      <w:keepLines/>
      <w:tabs>
        <w:tab w:val="clear" w:pos="567"/>
      </w:tabs>
      <w:ind w:left="1276" w:hanging="1276"/>
    </w:pPr>
  </w:style>
  <w:style w:type="paragraph" w:customStyle="1" w:styleId="Normal-Kopia">
    <w:name w:val="Normal - Kopia"/>
    <w:basedOn w:val="Normal-extraradavstnd"/>
    <w:semiHidden/>
    <w:rsid w:val="00553EDF"/>
    <w:pPr>
      <w:tabs>
        <w:tab w:val="clear" w:pos="567"/>
        <w:tab w:val="clear" w:pos="2552"/>
      </w:tabs>
      <w:ind w:left="1276" w:hanging="1276"/>
    </w:pPr>
  </w:style>
  <w:style w:type="paragraph" w:customStyle="1" w:styleId="Punktlistastandard">
    <w:name w:val="Punktlista standard"/>
    <w:basedOn w:val="BodyText"/>
    <w:rsid w:val="00553EDF"/>
    <w:pPr>
      <w:widowControl/>
      <w:tabs>
        <w:tab w:val="num" w:pos="0"/>
        <w:tab w:val="left" w:pos="284"/>
      </w:tabs>
      <w:spacing w:after="130" w:line="260" w:lineRule="atLeast"/>
      <w:ind w:left="283" w:hanging="283"/>
    </w:pPr>
    <w:rPr>
      <w:rFonts w:ascii="Arial" w:eastAsia="Times New Roman" w:hAnsi="Arial" w:cs="Times New Roman"/>
      <w:lang w:val="en-GB" w:eastAsia="sv-SE"/>
    </w:rPr>
  </w:style>
  <w:style w:type="character" w:customStyle="1" w:styleId="TabelltextChar">
    <w:name w:val="Tabelltext Char"/>
    <w:link w:val="Tabelltext"/>
    <w:semiHidden/>
    <w:locked/>
    <w:rsid w:val="00553EDF"/>
    <w:rPr>
      <w:rFonts w:ascii="Arial" w:hAnsi="Arial"/>
      <w:sz w:val="18"/>
      <w:lang w:val="en-GB" w:eastAsia="sv-SE"/>
    </w:rPr>
  </w:style>
  <w:style w:type="paragraph" w:customStyle="1" w:styleId="Tabelltext">
    <w:name w:val="Tabelltext"/>
    <w:basedOn w:val="Normal"/>
    <w:link w:val="TabelltextChar"/>
    <w:semiHidden/>
    <w:rsid w:val="00553EDF"/>
    <w:pPr>
      <w:tabs>
        <w:tab w:val="left" w:pos="0"/>
        <w:tab w:val="left" w:pos="567"/>
        <w:tab w:val="left" w:pos="1276"/>
        <w:tab w:val="left" w:pos="2552"/>
        <w:tab w:val="left" w:pos="3828"/>
        <w:tab w:val="left" w:pos="5103"/>
        <w:tab w:val="left" w:pos="6379"/>
        <w:tab w:val="right" w:pos="8364"/>
      </w:tabs>
      <w:spacing w:after="0" w:line="260" w:lineRule="atLeast"/>
    </w:pPr>
    <w:rPr>
      <w:rFonts w:ascii="Arial" w:hAnsi="Arial"/>
      <w:sz w:val="18"/>
      <w:lang w:val="en-GB" w:eastAsia="sv-SE"/>
    </w:rPr>
  </w:style>
  <w:style w:type="paragraph" w:customStyle="1" w:styleId="BrandingFormat">
    <w:name w:val="BrandingFormat"/>
    <w:basedOn w:val="Normal"/>
    <w:rsid w:val="00553EDF"/>
    <w:pPr>
      <w:tabs>
        <w:tab w:val="left" w:pos="0"/>
        <w:tab w:val="left" w:pos="567"/>
        <w:tab w:val="left" w:pos="1276"/>
        <w:tab w:val="left" w:pos="2552"/>
        <w:tab w:val="left" w:pos="3828"/>
        <w:tab w:val="left" w:pos="5103"/>
        <w:tab w:val="left" w:pos="6379"/>
        <w:tab w:val="right" w:pos="8364"/>
      </w:tabs>
      <w:spacing w:after="173" w:line="240" w:lineRule="auto"/>
    </w:pPr>
    <w:rPr>
      <w:rFonts w:ascii="Arial" w:eastAsia="Times New Roman" w:hAnsi="Arial" w:cs="Times New Roman"/>
      <w:sz w:val="20"/>
      <w:szCs w:val="20"/>
      <w:lang w:val="en-GB" w:eastAsia="sv-SE"/>
    </w:rPr>
  </w:style>
  <w:style w:type="paragraph" w:customStyle="1" w:styleId="zUppdrag">
    <w:name w:val="zUppdrag"/>
    <w:basedOn w:val="Normal-extraradavstnd"/>
    <w:semiHidden/>
    <w:rsid w:val="00553EDF"/>
    <w:pPr>
      <w:spacing w:before="140" w:after="420"/>
    </w:pPr>
  </w:style>
  <w:style w:type="character" w:customStyle="1" w:styleId="zLedtextChar">
    <w:name w:val="zLedtext Char"/>
    <w:link w:val="zLedtext"/>
    <w:semiHidden/>
    <w:locked/>
    <w:rsid w:val="00553EDF"/>
    <w:rPr>
      <w:rFonts w:ascii="Arial" w:hAnsi="Arial"/>
      <w:sz w:val="12"/>
      <w:lang w:val="en-GB" w:eastAsia="sv-SE"/>
    </w:rPr>
  </w:style>
  <w:style w:type="paragraph" w:customStyle="1" w:styleId="zLedtext">
    <w:name w:val="zLedtext"/>
    <w:basedOn w:val="Normal"/>
    <w:link w:val="zLedtextChar"/>
    <w:semiHidden/>
    <w:rsid w:val="00553EDF"/>
    <w:pPr>
      <w:tabs>
        <w:tab w:val="left" w:pos="0"/>
        <w:tab w:val="left" w:pos="567"/>
        <w:tab w:val="left" w:pos="1276"/>
        <w:tab w:val="left" w:pos="2552"/>
        <w:tab w:val="left" w:pos="3828"/>
        <w:tab w:val="left" w:pos="5103"/>
        <w:tab w:val="left" w:pos="6379"/>
        <w:tab w:val="right" w:pos="8364"/>
      </w:tabs>
      <w:spacing w:after="0" w:line="250" w:lineRule="atLeast"/>
    </w:pPr>
    <w:rPr>
      <w:rFonts w:ascii="Arial" w:hAnsi="Arial"/>
      <w:sz w:val="12"/>
      <w:lang w:val="en-GB" w:eastAsia="sv-SE"/>
    </w:rPr>
  </w:style>
  <w:style w:type="paragraph" w:customStyle="1" w:styleId="zDokumenttyp">
    <w:name w:val="zDokumenttyp"/>
    <w:basedOn w:val="Normal"/>
    <w:next w:val="BodyText"/>
    <w:rsid w:val="00553EDF"/>
    <w:pPr>
      <w:tabs>
        <w:tab w:val="left" w:pos="0"/>
        <w:tab w:val="left" w:pos="567"/>
        <w:tab w:val="left" w:pos="1276"/>
        <w:tab w:val="left" w:pos="2552"/>
        <w:tab w:val="left" w:pos="3828"/>
        <w:tab w:val="left" w:pos="5103"/>
        <w:tab w:val="left" w:pos="6379"/>
        <w:tab w:val="right" w:pos="8364"/>
      </w:tabs>
      <w:spacing w:after="0" w:line="360" w:lineRule="exact"/>
    </w:pPr>
    <w:rPr>
      <w:rFonts w:ascii="Arial" w:eastAsia="Times New Roman" w:hAnsi="Arial" w:cs="Times New Roman"/>
      <w:caps/>
      <w:spacing w:val="20"/>
      <w:kern w:val="30"/>
      <w:sz w:val="30"/>
      <w:szCs w:val="20"/>
      <w:lang w:val="en-GB" w:eastAsia="sv-SE"/>
    </w:rPr>
  </w:style>
  <w:style w:type="paragraph" w:customStyle="1" w:styleId="Sidfotfastradavst">
    <w:name w:val="Sidfot fast radavst"/>
    <w:basedOn w:val="Footer"/>
    <w:rsid w:val="00553EDF"/>
    <w:pPr>
      <w:tabs>
        <w:tab w:val="clear" w:pos="4844"/>
        <w:tab w:val="clear" w:pos="9689"/>
        <w:tab w:val="center" w:pos="4536"/>
        <w:tab w:val="right" w:pos="9072"/>
      </w:tabs>
      <w:spacing w:line="160" w:lineRule="atLeast"/>
    </w:pPr>
    <w:rPr>
      <w:rFonts w:ascii="Arial" w:eastAsia="Times New Roman" w:hAnsi="Arial" w:cs="Times New Roman"/>
      <w:caps/>
      <w:noProof/>
      <w:spacing w:val="8"/>
      <w:sz w:val="12"/>
      <w:szCs w:val="20"/>
      <w:lang w:val="en-GB" w:eastAsia="sv-SE"/>
    </w:rPr>
  </w:style>
  <w:style w:type="paragraph" w:customStyle="1" w:styleId="zStatus">
    <w:name w:val="zStatus"/>
    <w:basedOn w:val="Normal-extraradavstnd"/>
    <w:semiHidden/>
    <w:rsid w:val="00553EDF"/>
    <w:pPr>
      <w:spacing w:line="240" w:lineRule="exact"/>
    </w:pPr>
    <w:rPr>
      <w:sz w:val="16"/>
    </w:rPr>
  </w:style>
  <w:style w:type="paragraph" w:customStyle="1" w:styleId="Tabelltextsiffor">
    <w:name w:val="Tabelltext siffor"/>
    <w:basedOn w:val="Tabelltext"/>
    <w:semiHidden/>
    <w:rsid w:val="00553EDF"/>
    <w:rPr>
      <w:sz w:val="16"/>
    </w:rPr>
  </w:style>
  <w:style w:type="character" w:customStyle="1" w:styleId="BeskrivningCharChar">
    <w:name w:val="Beskrivning Char Char"/>
    <w:link w:val="Beskrivning1"/>
    <w:semiHidden/>
    <w:locked/>
    <w:rsid w:val="00553EDF"/>
    <w:rPr>
      <w:rFonts w:ascii="Arial" w:hAnsi="Arial"/>
      <w:b/>
      <w:caps/>
      <w:sz w:val="18"/>
      <w:lang w:val="en-GB" w:eastAsia="sv-SE"/>
    </w:rPr>
  </w:style>
  <w:style w:type="paragraph" w:customStyle="1" w:styleId="Beskrivning1">
    <w:name w:val="Beskrivning1"/>
    <w:basedOn w:val="Normal-extraradavstnd"/>
    <w:link w:val="BeskrivningCharChar"/>
    <w:semiHidden/>
    <w:rsid w:val="00553EDF"/>
    <w:pPr>
      <w:spacing w:line="240" w:lineRule="exact"/>
    </w:pPr>
    <w:rPr>
      <w:b/>
      <w:sz w:val="18"/>
    </w:rPr>
  </w:style>
  <w:style w:type="character" w:customStyle="1" w:styleId="UppdragsnummerCharChar">
    <w:name w:val="Uppdragsnummer Char Char"/>
    <w:link w:val="Uppdragsnummer"/>
    <w:semiHidden/>
    <w:locked/>
    <w:rsid w:val="00553EDF"/>
    <w:rPr>
      <w:rFonts w:ascii="Arial" w:hAnsi="Arial"/>
      <w:caps/>
      <w:sz w:val="16"/>
      <w:lang w:val="en-GB" w:eastAsia="sv-SE"/>
    </w:rPr>
  </w:style>
  <w:style w:type="paragraph" w:customStyle="1" w:styleId="Uppdragsnummer">
    <w:name w:val="Uppdragsnummer"/>
    <w:basedOn w:val="Beskrivning1"/>
    <w:link w:val="UppdragsnummerCharChar"/>
    <w:semiHidden/>
    <w:rsid w:val="00553EDF"/>
    <w:rPr>
      <w:b w:val="0"/>
      <w:sz w:val="16"/>
    </w:rPr>
  </w:style>
  <w:style w:type="paragraph" w:customStyle="1" w:styleId="Rubrik2FrordBilaga">
    <w:name w:val="Rubrik 2 Förord/Bilaga"/>
    <w:basedOn w:val="Heading1"/>
    <w:next w:val="BodyText"/>
    <w:semiHidden/>
    <w:rsid w:val="00553EDF"/>
    <w:pPr>
      <w:keepLines w:val="0"/>
      <w:numPr>
        <w:ilvl w:val="2"/>
      </w:numPr>
      <w:tabs>
        <w:tab w:val="left" w:pos="0"/>
        <w:tab w:val="left" w:pos="567"/>
        <w:tab w:val="num" w:pos="2564"/>
      </w:tabs>
      <w:spacing w:after="130" w:line="260" w:lineRule="atLeast"/>
      <w:outlineLvl w:val="9"/>
    </w:pPr>
    <w:rPr>
      <w:rFonts w:ascii="Arial" w:eastAsia="Times New Roman" w:hAnsi="Arial" w:cs="Times New Roman"/>
      <w:b/>
      <w:color w:val="auto"/>
      <w:kern w:val="28"/>
      <w:sz w:val="22"/>
      <w:szCs w:val="20"/>
      <w:lang w:val="en-GB" w:eastAsia="sv-SE"/>
    </w:rPr>
  </w:style>
  <w:style w:type="paragraph" w:customStyle="1" w:styleId="Kundnamn">
    <w:name w:val="Kundnamn"/>
    <w:basedOn w:val="Normal-extraradavstnd"/>
    <w:semiHidden/>
    <w:rsid w:val="00553EDF"/>
  </w:style>
  <w:style w:type="paragraph" w:customStyle="1" w:styleId="Content">
    <w:name w:val="Content"/>
    <w:basedOn w:val="Normal-extraradavstnd"/>
    <w:qFormat/>
    <w:rsid w:val="00553EDF"/>
    <w:rPr>
      <w:sz w:val="30"/>
      <w:szCs w:val="30"/>
    </w:rPr>
  </w:style>
  <w:style w:type="paragraph" w:customStyle="1" w:styleId="AppendixHeading2">
    <w:name w:val="AppendixHeading2"/>
    <w:basedOn w:val="BodyText"/>
    <w:next w:val="BodyText"/>
    <w:rsid w:val="00553EDF"/>
    <w:pPr>
      <w:keepNext/>
      <w:widowControl/>
      <w:spacing w:after="240" w:line="260" w:lineRule="atLeast"/>
      <w:ind w:left="0"/>
    </w:pPr>
    <w:rPr>
      <w:rFonts w:ascii="Arial" w:eastAsia="Times New Roman" w:hAnsi="Arial" w:cs="Times New Roman"/>
      <w:b/>
      <w:lang w:val="en-GB"/>
    </w:rPr>
  </w:style>
  <w:style w:type="character" w:customStyle="1" w:styleId="AppendixHeading3CharChar">
    <w:name w:val="AppendixHeading3 Char Char"/>
    <w:link w:val="AppendixHeading3Char"/>
    <w:locked/>
    <w:rsid w:val="00553EDF"/>
    <w:rPr>
      <w:rFonts w:ascii="Arial" w:hAnsi="Arial"/>
      <w:b/>
      <w:sz w:val="21"/>
      <w:lang w:val="en-GB" w:eastAsia="sv-SE"/>
    </w:rPr>
  </w:style>
  <w:style w:type="paragraph" w:customStyle="1" w:styleId="AppendixHeading3Char">
    <w:name w:val="AppendixHeading3 Char"/>
    <w:basedOn w:val="BodyText"/>
    <w:next w:val="BodyText"/>
    <w:link w:val="AppendixHeading3CharChar"/>
    <w:rsid w:val="00553EDF"/>
    <w:pPr>
      <w:keepNext/>
      <w:widowControl/>
      <w:spacing w:after="240" w:line="260" w:lineRule="atLeast"/>
      <w:ind w:left="0"/>
    </w:pPr>
    <w:rPr>
      <w:rFonts w:ascii="Arial" w:eastAsiaTheme="minorHAnsi" w:hAnsi="Arial"/>
      <w:b/>
      <w:sz w:val="21"/>
      <w:szCs w:val="22"/>
      <w:lang w:val="en-GB" w:eastAsia="sv-SE"/>
    </w:rPr>
  </w:style>
  <w:style w:type="paragraph" w:customStyle="1" w:styleId="Tableheader">
    <w:name w:val="Tableheader"/>
    <w:basedOn w:val="BodyText"/>
    <w:rsid w:val="00553EDF"/>
    <w:pPr>
      <w:widowControl/>
      <w:tabs>
        <w:tab w:val="left" w:pos="1418"/>
      </w:tabs>
      <w:spacing w:after="120" w:line="260" w:lineRule="atLeast"/>
      <w:ind w:left="0"/>
    </w:pPr>
    <w:rPr>
      <w:rFonts w:ascii="Arial" w:eastAsia="Times New Roman" w:hAnsi="Arial" w:cs="Times New Roman"/>
      <w:b/>
      <w:sz w:val="17"/>
      <w:lang w:val="en-GB"/>
    </w:rPr>
  </w:style>
  <w:style w:type="paragraph" w:customStyle="1" w:styleId="AppendixTitle">
    <w:name w:val="AppendixTitle"/>
    <w:basedOn w:val="Normal"/>
    <w:rsid w:val="00553EDF"/>
    <w:pPr>
      <w:spacing w:after="0" w:line="260" w:lineRule="atLeast"/>
      <w:jc w:val="right"/>
    </w:pPr>
    <w:rPr>
      <w:rFonts w:ascii="Arial" w:eastAsia="Times New Roman" w:hAnsi="Arial" w:cs="Times New Roman"/>
      <w:b/>
      <w:sz w:val="28"/>
      <w:szCs w:val="20"/>
      <w:lang w:val="en-GB"/>
    </w:rPr>
  </w:style>
  <w:style w:type="paragraph" w:customStyle="1" w:styleId="AppendixTitleName">
    <w:name w:val="AppendixTitleName"/>
    <w:basedOn w:val="AppendixTitle"/>
    <w:rsid w:val="00553EDF"/>
  </w:style>
  <w:style w:type="paragraph" w:customStyle="1" w:styleId="content1">
    <w:name w:val="content1"/>
    <w:basedOn w:val="Normal"/>
    <w:rsid w:val="00553ED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exteTableau">
    <w:name w:val="Texte Tableau"/>
    <w:basedOn w:val="BodyText"/>
    <w:rsid w:val="00553EDF"/>
    <w:pPr>
      <w:widowControl/>
      <w:ind w:left="0"/>
      <w:jc w:val="both"/>
    </w:pPr>
    <w:rPr>
      <w:rFonts w:ascii="Arial" w:eastAsia="Times New Roman" w:hAnsi="Arial" w:cs="Arial"/>
      <w:lang w:val="en-GB"/>
    </w:rPr>
  </w:style>
  <w:style w:type="paragraph" w:customStyle="1" w:styleId="Pucetableau">
    <w:name w:val="Puce tableau"/>
    <w:basedOn w:val="TexteTableau"/>
    <w:rsid w:val="00553EDF"/>
    <w:pPr>
      <w:tabs>
        <w:tab w:val="num" w:pos="0"/>
        <w:tab w:val="num" w:pos="230"/>
      </w:tabs>
      <w:ind w:left="230" w:hanging="142"/>
    </w:pPr>
  </w:style>
  <w:style w:type="paragraph" w:customStyle="1" w:styleId="Innehll">
    <w:name w:val="Innehåll"/>
    <w:basedOn w:val="Heading2"/>
    <w:next w:val="Normal"/>
    <w:rsid w:val="00553EDF"/>
    <w:pPr>
      <w:keepLines w:val="0"/>
      <w:tabs>
        <w:tab w:val="left" w:pos="0"/>
        <w:tab w:val="left" w:pos="567"/>
        <w:tab w:val="left" w:pos="1276"/>
        <w:tab w:val="num" w:pos="1440"/>
        <w:tab w:val="left" w:pos="2552"/>
        <w:tab w:val="left" w:pos="3828"/>
        <w:tab w:val="left" w:pos="5103"/>
        <w:tab w:val="left" w:pos="6379"/>
        <w:tab w:val="right" w:pos="8364"/>
      </w:tabs>
      <w:spacing w:before="0" w:line="280" w:lineRule="atLeast"/>
      <w:ind w:left="1276" w:hanging="1276"/>
      <w:outlineLvl w:val="9"/>
    </w:pPr>
    <w:rPr>
      <w:rFonts w:ascii="Arial" w:eastAsia="Times New Roman" w:hAnsi="Arial" w:cs="Times New Roman"/>
      <w:b/>
      <w:color w:val="auto"/>
      <w:szCs w:val="20"/>
      <w:lang w:val="en-GB" w:eastAsia="sv-SE"/>
    </w:rPr>
  </w:style>
  <w:style w:type="paragraph" w:customStyle="1" w:styleId="zHuvud">
    <w:name w:val="zHuvud"/>
    <w:basedOn w:val="Normal"/>
    <w:semiHidden/>
    <w:rsid w:val="00553EDF"/>
    <w:pPr>
      <w:tabs>
        <w:tab w:val="left" w:pos="0"/>
        <w:tab w:val="left" w:pos="567"/>
        <w:tab w:val="left" w:pos="1276"/>
        <w:tab w:val="left" w:pos="2552"/>
        <w:tab w:val="left" w:pos="3828"/>
        <w:tab w:val="left" w:pos="5103"/>
        <w:tab w:val="left" w:pos="6379"/>
        <w:tab w:val="right" w:pos="8364"/>
      </w:tabs>
      <w:spacing w:after="0" w:line="240" w:lineRule="auto"/>
    </w:pPr>
    <w:rPr>
      <w:rFonts w:ascii="Arial" w:eastAsia="Times New Roman" w:hAnsi="Arial" w:cs="Times New Roman"/>
      <w:sz w:val="20"/>
      <w:szCs w:val="20"/>
      <w:lang w:val="en-GB" w:eastAsia="sv-SE"/>
    </w:rPr>
  </w:style>
  <w:style w:type="character" w:customStyle="1" w:styleId="naxaziCharChar1">
    <w:name w:val="naxazi Знак Знак Char Char"/>
    <w:locked/>
    <w:rsid w:val="00553EDF"/>
    <w:rPr>
      <w:rFonts w:ascii="AcadNusx" w:hAnsi="AcadNusx"/>
      <w:b/>
      <w:szCs w:val="24"/>
      <w:lang w:val="ru-RU" w:eastAsia="ru-RU" w:bidi="ar-SA"/>
    </w:rPr>
  </w:style>
  <w:style w:type="paragraph" w:customStyle="1" w:styleId="CM2">
    <w:name w:val="CM2"/>
    <w:basedOn w:val="Default"/>
    <w:next w:val="Default"/>
    <w:rsid w:val="00553EDF"/>
    <w:pPr>
      <w:widowControl w:val="0"/>
      <w:spacing w:line="268" w:lineRule="atLeast"/>
    </w:pPr>
    <w:rPr>
      <w:rFonts w:ascii="AcadNusx" w:eastAsia="Times New Roman" w:hAnsi="AcadNusx" w:cs="AcadNusx"/>
      <w:color w:val="auto"/>
    </w:rPr>
  </w:style>
  <w:style w:type="paragraph" w:customStyle="1" w:styleId="CM60">
    <w:name w:val="CM60"/>
    <w:basedOn w:val="Default"/>
    <w:next w:val="Default"/>
    <w:rsid w:val="00553EDF"/>
    <w:pPr>
      <w:widowControl w:val="0"/>
      <w:spacing w:after="543"/>
    </w:pPr>
    <w:rPr>
      <w:rFonts w:ascii="AcadNusx" w:eastAsia="Times New Roman" w:hAnsi="AcadNusx" w:cs="AcadNusx"/>
      <w:color w:val="auto"/>
    </w:rPr>
  </w:style>
  <w:style w:type="paragraph" w:customStyle="1" w:styleId="satauri3">
    <w:name w:val="satauri 3"/>
    <w:basedOn w:val="Normal"/>
    <w:rsid w:val="00553EDF"/>
    <w:pPr>
      <w:spacing w:after="0" w:line="240" w:lineRule="auto"/>
      <w:jc w:val="both"/>
    </w:pPr>
    <w:rPr>
      <w:rFonts w:ascii="AcadNusx" w:eastAsia="Times New Roman" w:hAnsi="AcadNusx" w:cs="Times New Roman"/>
      <w:b/>
      <w:sz w:val="24"/>
      <w:szCs w:val="24"/>
      <w:lang w:eastAsia="ru-RU"/>
    </w:rPr>
  </w:style>
  <w:style w:type="paragraph" w:customStyle="1" w:styleId="Input">
    <w:name w:val="Input"/>
    <w:basedOn w:val="Normal"/>
    <w:rsid w:val="00553EDF"/>
    <w:pPr>
      <w:spacing w:before="60" w:after="60" w:line="240" w:lineRule="auto"/>
    </w:pPr>
    <w:rPr>
      <w:rFonts w:ascii="Geneva" w:eastAsia="Times New Roman" w:hAnsi="Geneva" w:cs="Times New Roman"/>
      <w:sz w:val="24"/>
      <w:szCs w:val="20"/>
      <w:lang w:val="en-AU"/>
    </w:rPr>
  </w:style>
  <w:style w:type="paragraph" w:customStyle="1" w:styleId="Scopeofworktext">
    <w:name w:val="Scope of work text"/>
    <w:basedOn w:val="Normal"/>
    <w:rsid w:val="00553EDF"/>
    <w:pPr>
      <w:spacing w:before="40" w:after="40" w:line="240" w:lineRule="auto"/>
    </w:pPr>
    <w:rPr>
      <w:rFonts w:ascii="Times" w:eastAsia="Times New Roman" w:hAnsi="Times" w:cs="Times New Roman"/>
      <w:sz w:val="20"/>
      <w:szCs w:val="20"/>
      <w:lang w:val="en-AU"/>
    </w:rPr>
  </w:style>
  <w:style w:type="paragraph" w:customStyle="1" w:styleId="CM8">
    <w:name w:val="CM8"/>
    <w:basedOn w:val="Default"/>
    <w:next w:val="Default"/>
    <w:rsid w:val="00553EDF"/>
    <w:pPr>
      <w:widowControl w:val="0"/>
      <w:spacing w:line="248" w:lineRule="atLeast"/>
    </w:pPr>
    <w:rPr>
      <w:rFonts w:ascii="Palatino" w:eastAsia="Times New Roman" w:hAnsi="Palatino" w:cs="Arial"/>
      <w:color w:val="auto"/>
      <w:lang w:val="ru-RU" w:eastAsia="ru-RU"/>
    </w:rPr>
  </w:style>
  <w:style w:type="paragraph" w:customStyle="1" w:styleId="Char1CharCharCharCharCharCharCharCharCharCharCharCharCharCharCharCharCharCharCharCharCharCharCharCharCharCharCharCharCharChar">
    <w:name w:val="Char1 Char Char Char Char Char Char Char Char Char Char Char Char Char Char Char Char Char Char Char Char Char Char Char Char Char Char Char Char Char Char"/>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16">
    <w:name w:val="1"/>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CharCharChar2">
    <w:name w:val="Char Char Char2"/>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Char1CharCharCharCharCharCharCharChar">
    <w:name w:val="Char1 Char Char Char Char Char Char Char Char"/>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harCharCharCharCharCharCharChar">
    <w:name w:val="Carattere Carattere Char Char Char Char Char Char Char Char Char Char Char Char Char Char"/>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ESENormal">
    <w:name w:val="ESE Normal"/>
    <w:basedOn w:val="Normal"/>
    <w:rsid w:val="00553EDF"/>
    <w:pPr>
      <w:spacing w:after="0" w:line="240" w:lineRule="auto"/>
      <w:jc w:val="both"/>
    </w:pPr>
    <w:rPr>
      <w:rFonts w:ascii="Times New Roman" w:eastAsia="Times New Roman" w:hAnsi="Times New Roman" w:cs="Times New Roman"/>
      <w:szCs w:val="24"/>
      <w:lang w:val="en-GB"/>
    </w:rPr>
  </w:style>
  <w:style w:type="paragraph" w:customStyle="1" w:styleId="ESEHeading1">
    <w:name w:val="ESE Heading 1"/>
    <w:basedOn w:val="Heading1"/>
    <w:next w:val="ESENormal"/>
    <w:rsid w:val="00553EDF"/>
    <w:pPr>
      <w:keepLines w:val="0"/>
      <w:pageBreakBefore/>
      <w:tabs>
        <w:tab w:val="num" w:pos="360"/>
        <w:tab w:val="left" w:pos="851"/>
      </w:tabs>
      <w:spacing w:after="240" w:line="240" w:lineRule="auto"/>
      <w:ind w:left="360" w:hanging="360"/>
      <w:jc w:val="both"/>
    </w:pPr>
    <w:rPr>
      <w:rFonts w:ascii="Arial" w:eastAsia="Times New Roman" w:hAnsi="Arial" w:cs="Times New Roman"/>
      <w:b/>
      <w:bCs/>
      <w:caps/>
      <w:color w:val="auto"/>
      <w:kern w:val="32"/>
      <w:lang w:val="en-GB" w:eastAsia="ru-RU"/>
    </w:rPr>
  </w:style>
  <w:style w:type="paragraph" w:customStyle="1" w:styleId="ESEHeading2">
    <w:name w:val="ESE Heading 2"/>
    <w:basedOn w:val="Heading2"/>
    <w:next w:val="ESENormal"/>
    <w:rsid w:val="00553EDF"/>
    <w:pPr>
      <w:keepLines w:val="0"/>
      <w:tabs>
        <w:tab w:val="num" w:pos="360"/>
        <w:tab w:val="left" w:pos="851"/>
      </w:tabs>
      <w:spacing w:before="240" w:after="240" w:line="240" w:lineRule="auto"/>
      <w:ind w:left="360" w:hanging="360"/>
      <w:jc w:val="both"/>
    </w:pPr>
    <w:rPr>
      <w:rFonts w:ascii="Arial" w:eastAsia="Times New Roman" w:hAnsi="Arial" w:cs="Times New Roman"/>
      <w:b/>
      <w:bCs/>
      <w:iCs/>
      <w:color w:val="auto"/>
      <w:sz w:val="28"/>
      <w:szCs w:val="28"/>
      <w:lang w:val="en-GB"/>
    </w:rPr>
  </w:style>
  <w:style w:type="paragraph" w:customStyle="1" w:styleId="Spiegelzwo">
    <w:name w:val="Spiegelzwo"/>
    <w:basedOn w:val="Normal"/>
    <w:rsid w:val="00553EDF"/>
    <w:pPr>
      <w:tabs>
        <w:tab w:val="num" w:pos="360"/>
      </w:tabs>
      <w:spacing w:after="0" w:line="240" w:lineRule="auto"/>
      <w:ind w:left="360" w:hanging="360"/>
    </w:pPr>
    <w:rPr>
      <w:rFonts w:ascii="Arial" w:eastAsia="Times New Roman" w:hAnsi="Arial" w:cs="Times New Roman"/>
      <w:sz w:val="18"/>
      <w:szCs w:val="20"/>
      <w:lang w:val="en-GB" w:eastAsia="ru-RU"/>
    </w:rPr>
  </w:style>
  <w:style w:type="paragraph" w:customStyle="1" w:styleId="formattabelle">
    <w:name w:val="formattabelle"/>
    <w:basedOn w:val="Normal"/>
    <w:rsid w:val="00553EDF"/>
    <w:pPr>
      <w:spacing w:before="40" w:after="40" w:line="240" w:lineRule="auto"/>
    </w:pPr>
    <w:rPr>
      <w:rFonts w:ascii="Arial" w:eastAsia="Times New Roman" w:hAnsi="Arial" w:cs="Times New Roman"/>
      <w:sz w:val="20"/>
      <w:szCs w:val="20"/>
      <w:lang w:val="en-GB" w:eastAsia="ru-RU"/>
    </w:rPr>
  </w:style>
  <w:style w:type="paragraph" w:customStyle="1" w:styleId="38">
    <w:name w:val="Стиль38"/>
    <w:basedOn w:val="Normal"/>
    <w:rsid w:val="00553EDF"/>
    <w:pPr>
      <w:keepNext/>
      <w:keepLines/>
      <w:spacing w:before="480" w:after="0" w:line="240" w:lineRule="auto"/>
      <w:outlineLvl w:val="0"/>
    </w:pPr>
    <w:rPr>
      <w:rFonts w:ascii="Times New Roman" w:eastAsia="Times New Roman" w:hAnsi="Times New Roman" w:cs="Times New Roman"/>
      <w:b/>
      <w:bCs/>
      <w:sz w:val="24"/>
      <w:szCs w:val="28"/>
      <w:lang w:eastAsia="ru-RU"/>
    </w:rPr>
  </w:style>
  <w:style w:type="paragraph" w:customStyle="1" w:styleId="Char1CharCharCharCharCharCharCharCharCharCharCharCharCharCharCharCharCharCharCharChar">
    <w:name w:val="Char1 Char Char Char Char Char Char Char Char Char Char Char Char Char Char Char Char Char Char Char Char"/>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CarattereCarattereCharCharCharCharCharCharCharCharCharCharCharCharCharCharCharCharCharCharCharCharCharCharCharCharCharCharCharCharCharCharCharCharChar">
    <w:name w:val="Carattere Carattere Char Char Char Char Char Char Char Char Char Char Char Char Char Char Char Char Char Char Char Char Char Char Char Char Char Char Char Char Char Char Char Char Char"/>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msonormalcxspmiddle">
    <w:name w:val="msonormalcxspmiddle"/>
    <w:basedOn w:val="Normal"/>
    <w:rsid w:val="00553ED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Heading1AcadNusx">
    <w:name w:val="Heading 1 + AcadNusx"/>
    <w:basedOn w:val="Heading2"/>
    <w:rsid w:val="00553EDF"/>
    <w:pPr>
      <w:keepNext w:val="0"/>
      <w:keepLines w:val="0"/>
      <w:autoSpaceDE w:val="0"/>
      <w:autoSpaceDN w:val="0"/>
      <w:adjustRightInd w:val="0"/>
      <w:spacing w:before="0" w:line="240" w:lineRule="auto"/>
    </w:pPr>
    <w:rPr>
      <w:rFonts w:ascii="AcadNusx" w:eastAsia="Times New Roman" w:hAnsi="AcadNusx" w:cs="Times New Roman"/>
      <w:color w:val="auto"/>
      <w:sz w:val="24"/>
      <w:szCs w:val="24"/>
      <w:lang w:val="de-DE" w:eastAsia="ru-RU"/>
    </w:rPr>
  </w:style>
  <w:style w:type="paragraph" w:customStyle="1" w:styleId="Heading2AcadNusx">
    <w:name w:val="Heading 2 + AcadNusx"/>
    <w:aliases w:val="Not Bold + (Latin) Bold"/>
    <w:basedOn w:val="Normal"/>
    <w:rsid w:val="00553EDF"/>
    <w:pPr>
      <w:keepNext/>
      <w:spacing w:before="240" w:after="60" w:line="240" w:lineRule="auto"/>
      <w:outlineLvl w:val="2"/>
    </w:pPr>
    <w:rPr>
      <w:rFonts w:ascii="AcadNusx" w:eastAsia="Times New Roman" w:hAnsi="AcadNusx" w:cs="Arial"/>
      <w:b/>
      <w:bCs/>
      <w:sz w:val="26"/>
      <w:szCs w:val="26"/>
      <w:lang w:val="de-DE" w:eastAsia="ru-RU"/>
    </w:rPr>
  </w:style>
  <w:style w:type="paragraph" w:customStyle="1" w:styleId="font5">
    <w:name w:val="font5"/>
    <w:basedOn w:val="Normal"/>
    <w:rsid w:val="00553EDF"/>
    <w:pPr>
      <w:spacing w:before="100" w:beforeAutospacing="1" w:after="100" w:afterAutospacing="1" w:line="240" w:lineRule="auto"/>
    </w:pPr>
    <w:rPr>
      <w:rFonts w:ascii="AcadNusx" w:eastAsia="Times New Roman" w:hAnsi="AcadNusx" w:cs="Times New Roman"/>
      <w:b/>
      <w:bCs/>
      <w:sz w:val="24"/>
      <w:szCs w:val="24"/>
    </w:rPr>
  </w:style>
  <w:style w:type="paragraph" w:customStyle="1" w:styleId="font6">
    <w:name w:val="font6"/>
    <w:basedOn w:val="Normal"/>
    <w:rsid w:val="00553ED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7">
    <w:name w:val="font7"/>
    <w:basedOn w:val="Normal"/>
    <w:rsid w:val="00553ED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8">
    <w:name w:val="font8"/>
    <w:basedOn w:val="Normal"/>
    <w:rsid w:val="00553ED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22">
    <w:name w:val="xl22"/>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Mtavr" w:eastAsia="Times New Roman" w:hAnsi="AcadMtavr" w:cs="Times New Roman"/>
      <w:b/>
      <w:bCs/>
      <w:sz w:val="24"/>
      <w:szCs w:val="24"/>
    </w:rPr>
  </w:style>
  <w:style w:type="paragraph" w:customStyle="1" w:styleId="xl23">
    <w:name w:val="xl23"/>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b/>
      <w:bCs/>
      <w:sz w:val="24"/>
      <w:szCs w:val="24"/>
    </w:rPr>
  </w:style>
  <w:style w:type="paragraph" w:customStyle="1" w:styleId="xl26">
    <w:name w:val="xl26"/>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cadNusx" w:eastAsia="Times New Roman" w:hAnsi="AcadNusx" w:cs="Times New Roman"/>
      <w:b/>
      <w:bCs/>
      <w:sz w:val="24"/>
      <w:szCs w:val="24"/>
    </w:rPr>
  </w:style>
  <w:style w:type="paragraph" w:customStyle="1" w:styleId="xl27">
    <w:name w:val="xl27"/>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28">
    <w:name w:val="xl28"/>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9">
    <w:name w:val="xl29"/>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30">
    <w:name w:val="xl30"/>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Index">
    <w:name w:val="Index"/>
    <w:basedOn w:val="Normal"/>
    <w:rsid w:val="00553EDF"/>
    <w:pPr>
      <w:suppressLineNumbers/>
      <w:suppressAutoHyphens/>
      <w:spacing w:after="200" w:line="276" w:lineRule="auto"/>
    </w:pPr>
    <w:rPr>
      <w:rFonts w:ascii="Calibri" w:eastAsia="SimSun" w:hAnsi="Calibri" w:cs="Mangal"/>
      <w:kern w:val="2"/>
      <w:lang w:eastAsia="ar-SA"/>
    </w:rPr>
  </w:style>
  <w:style w:type="paragraph" w:customStyle="1" w:styleId="CharChar6CharCharCharCharCharCharCharCharChar">
    <w:name w:val="Char Char6 Char Char Char Char Знак Знак Char Знак Знак Char Знак Знак Char Знак Знак Char Знак Знак Char Знак Знак"/>
    <w:basedOn w:val="Normal"/>
    <w:next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naxazisuraTi">
    <w:name w:val="naxazi &amp; suraTi"/>
    <w:basedOn w:val="Normal"/>
    <w:next w:val="PlainText"/>
    <w:rsid w:val="00553EDF"/>
    <w:pPr>
      <w:spacing w:before="120" w:after="0" w:line="240" w:lineRule="auto"/>
      <w:jc w:val="both"/>
    </w:pPr>
    <w:rPr>
      <w:rFonts w:ascii="GeoDumba" w:eastAsia="Times New Roman" w:hAnsi="GeoDumba" w:cs="Times New Roman"/>
      <w:b/>
      <w:kern w:val="24"/>
      <w:sz w:val="24"/>
      <w:szCs w:val="20"/>
      <w:lang w:eastAsia="ru-RU"/>
    </w:rPr>
  </w:style>
  <w:style w:type="paragraph" w:customStyle="1" w:styleId="siaCamonaTvali">
    <w:name w:val="sia &amp; CamonaTvali"/>
    <w:basedOn w:val="Normal"/>
    <w:rsid w:val="00553EDF"/>
    <w:pPr>
      <w:numPr>
        <w:numId w:val="76"/>
      </w:numPr>
      <w:tabs>
        <w:tab w:val="num" w:pos="709"/>
      </w:tabs>
      <w:spacing w:before="120" w:after="0" w:line="240" w:lineRule="auto"/>
      <w:ind w:left="709"/>
      <w:jc w:val="both"/>
    </w:pPr>
    <w:rPr>
      <w:rFonts w:ascii="GeoDumba" w:eastAsia="Times New Roman" w:hAnsi="GeoDumba" w:cs="Times New Roman"/>
      <w:sz w:val="24"/>
      <w:szCs w:val="20"/>
      <w:lang w:eastAsia="ru-RU"/>
    </w:rPr>
  </w:style>
  <w:style w:type="paragraph" w:customStyle="1" w:styleId="tabulisteqsti">
    <w:name w:val="tabulis teqsti"/>
    <w:basedOn w:val="Normal"/>
    <w:rsid w:val="00553EDF"/>
    <w:pPr>
      <w:spacing w:after="0" w:line="240" w:lineRule="auto"/>
      <w:ind w:left="57" w:right="57"/>
    </w:pPr>
    <w:rPr>
      <w:rFonts w:ascii="GeoDumba" w:eastAsia="Times New Roman" w:hAnsi="GeoDumba" w:cs="Times New Roman"/>
      <w:kern w:val="22"/>
      <w:szCs w:val="20"/>
      <w:lang w:eastAsia="ru-RU"/>
    </w:rPr>
  </w:style>
  <w:style w:type="paragraph" w:customStyle="1" w:styleId="xl66">
    <w:name w:val="xl66"/>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67">
    <w:name w:val="xl67"/>
    <w:basedOn w:val="Normal"/>
    <w:rsid w:val="00553ED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Normal"/>
    <w:rsid w:val="00553EDF"/>
    <w:pPr>
      <w:spacing w:before="100" w:beforeAutospacing="1" w:after="100" w:afterAutospacing="1" w:line="240" w:lineRule="auto"/>
      <w:jc w:val="center"/>
    </w:pPr>
    <w:rPr>
      <w:rFonts w:ascii="Arial" w:eastAsia="Times New Roman" w:hAnsi="Arial" w:cs="Arial"/>
      <w:sz w:val="24"/>
      <w:szCs w:val="24"/>
    </w:rPr>
  </w:style>
  <w:style w:type="paragraph" w:customStyle="1" w:styleId="xl69">
    <w:name w:val="xl69"/>
    <w:basedOn w:val="Normal"/>
    <w:rsid w:val="00553EDF"/>
    <w:pPr>
      <w:spacing w:before="100" w:beforeAutospacing="1" w:after="100" w:afterAutospacing="1" w:line="240" w:lineRule="auto"/>
      <w:jc w:val="center"/>
    </w:pPr>
    <w:rPr>
      <w:rFonts w:ascii="AcadNusx" w:eastAsia="Times New Roman" w:hAnsi="AcadNusx" w:cs="Times New Roman"/>
      <w:b/>
      <w:bCs/>
      <w:sz w:val="24"/>
      <w:szCs w:val="24"/>
    </w:rPr>
  </w:style>
  <w:style w:type="paragraph" w:customStyle="1" w:styleId="xl70">
    <w:name w:val="xl70"/>
    <w:basedOn w:val="Normal"/>
    <w:rsid w:val="00553EDF"/>
    <w:pPr>
      <w:spacing w:before="100" w:beforeAutospacing="1" w:after="100" w:afterAutospacing="1" w:line="240" w:lineRule="auto"/>
      <w:jc w:val="center"/>
    </w:pPr>
    <w:rPr>
      <w:rFonts w:ascii="Arial" w:eastAsia="Times New Roman" w:hAnsi="Arial" w:cs="Arial"/>
      <w:b/>
      <w:bCs/>
      <w:sz w:val="24"/>
      <w:szCs w:val="24"/>
    </w:rPr>
  </w:style>
  <w:style w:type="paragraph" w:customStyle="1" w:styleId="xl71">
    <w:name w:val="xl71"/>
    <w:basedOn w:val="Normal"/>
    <w:rsid w:val="00553EDF"/>
    <w:pPr>
      <w:spacing w:before="100" w:beforeAutospacing="1" w:after="100" w:afterAutospacing="1" w:line="240" w:lineRule="auto"/>
      <w:jc w:val="center"/>
    </w:pPr>
    <w:rPr>
      <w:rFonts w:ascii="Arial" w:eastAsia="Times New Roman" w:hAnsi="Arial" w:cs="Arial"/>
      <w:b/>
      <w:bCs/>
      <w:sz w:val="24"/>
      <w:szCs w:val="24"/>
    </w:rPr>
  </w:style>
  <w:style w:type="paragraph" w:customStyle="1" w:styleId="xl72">
    <w:name w:val="xl72"/>
    <w:basedOn w:val="Normal"/>
    <w:rsid w:val="00553ED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Normal"/>
    <w:rsid w:val="00553EDF"/>
    <w:pPr>
      <w:pBdr>
        <w:top w:val="single" w:sz="4" w:space="0" w:color="auto"/>
        <w:left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74">
    <w:name w:val="xl74"/>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75">
    <w:name w:val="xl75"/>
    <w:basedOn w:val="Normal"/>
    <w:rsid w:val="00553EDF"/>
    <w:pPr>
      <w:pBdr>
        <w:left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76">
    <w:name w:val="xl76"/>
    <w:basedOn w:val="Normal"/>
    <w:rsid w:val="00553EDF"/>
    <w:pPr>
      <w:pBdr>
        <w:bottom w:val="single" w:sz="4" w:space="0" w:color="auto"/>
      </w:pBdr>
      <w:spacing w:before="100" w:beforeAutospacing="1" w:after="100" w:afterAutospacing="1" w:line="240" w:lineRule="auto"/>
      <w:jc w:val="center"/>
    </w:pPr>
    <w:rPr>
      <w:rFonts w:ascii="Arial" w:eastAsia="Times New Roman" w:hAnsi="Arial" w:cs="Arial"/>
    </w:rPr>
  </w:style>
  <w:style w:type="paragraph" w:customStyle="1" w:styleId="xl77">
    <w:name w:val="xl77"/>
    <w:basedOn w:val="Normal"/>
    <w:rsid w:val="00553EDF"/>
    <w:pPr>
      <w:pBdr>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78">
    <w:name w:val="xl78"/>
    <w:basedOn w:val="Normal"/>
    <w:rsid w:val="00553EDF"/>
    <w:pPr>
      <w:spacing w:before="100" w:beforeAutospacing="1" w:after="100" w:afterAutospacing="1" w:line="240" w:lineRule="auto"/>
      <w:jc w:val="center"/>
    </w:pPr>
    <w:rPr>
      <w:rFonts w:ascii="Arial" w:eastAsia="Times New Roman" w:hAnsi="Arial" w:cs="Arial"/>
    </w:rPr>
  </w:style>
  <w:style w:type="paragraph" w:customStyle="1" w:styleId="xl79">
    <w:name w:val="xl79"/>
    <w:basedOn w:val="Normal"/>
    <w:rsid w:val="00553EDF"/>
    <w:pPr>
      <w:pBdr>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80">
    <w:name w:val="xl80"/>
    <w:basedOn w:val="Normal"/>
    <w:rsid w:val="00553EDF"/>
    <w:pPr>
      <w:pBdr>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81">
    <w:name w:val="xl81"/>
    <w:basedOn w:val="Normal"/>
    <w:rsid w:val="00553EDF"/>
    <w:pPr>
      <w:pBdr>
        <w:top w:val="single" w:sz="4" w:space="0" w:color="auto"/>
        <w:left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82">
    <w:name w:val="xl82"/>
    <w:basedOn w:val="Normal"/>
    <w:rsid w:val="00553EDF"/>
    <w:pPr>
      <w:pBdr>
        <w:top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83">
    <w:name w:val="xl83"/>
    <w:basedOn w:val="Normal"/>
    <w:rsid w:val="00553EDF"/>
    <w:pPr>
      <w:pBdr>
        <w:top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84">
    <w:name w:val="xl84"/>
    <w:basedOn w:val="Normal"/>
    <w:rsid w:val="00553EDF"/>
    <w:pPr>
      <w:spacing w:before="100" w:beforeAutospacing="1" w:after="100" w:afterAutospacing="1" w:line="240" w:lineRule="auto"/>
      <w:jc w:val="center"/>
    </w:pPr>
    <w:rPr>
      <w:rFonts w:ascii="AcadNusx" w:eastAsia="Times New Roman" w:hAnsi="AcadNusx" w:cs="Times New Roman"/>
    </w:rPr>
  </w:style>
  <w:style w:type="paragraph" w:customStyle="1" w:styleId="xl85">
    <w:name w:val="xl85"/>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86">
    <w:name w:val="xl86"/>
    <w:basedOn w:val="Normal"/>
    <w:rsid w:val="00553EDF"/>
    <w:pPr>
      <w:spacing w:before="100" w:beforeAutospacing="1" w:after="100" w:afterAutospacing="1" w:line="240" w:lineRule="auto"/>
    </w:pPr>
    <w:rPr>
      <w:rFonts w:ascii="AcadNusx" w:eastAsia="Times New Roman" w:hAnsi="AcadNusx" w:cs="Times New Roman"/>
      <w:sz w:val="24"/>
      <w:szCs w:val="24"/>
    </w:rPr>
  </w:style>
  <w:style w:type="paragraph" w:customStyle="1" w:styleId="xl87">
    <w:name w:val="xl87"/>
    <w:basedOn w:val="Normal"/>
    <w:rsid w:val="00553EDF"/>
    <w:pPr>
      <w:pBdr>
        <w:top w:val="single" w:sz="4" w:space="0" w:color="auto"/>
        <w:left w:val="single" w:sz="4" w:space="0" w:color="auto"/>
        <w:right w:val="single" w:sz="4" w:space="0" w:color="auto"/>
      </w:pBdr>
      <w:spacing w:before="100" w:beforeAutospacing="1" w:after="100" w:afterAutospacing="1" w:line="240" w:lineRule="auto"/>
    </w:pPr>
    <w:rPr>
      <w:rFonts w:ascii="AcadNusx" w:eastAsia="Times New Roman" w:hAnsi="AcadNusx" w:cs="Times New Roman"/>
      <w:sz w:val="24"/>
      <w:szCs w:val="24"/>
    </w:rPr>
  </w:style>
  <w:style w:type="paragraph" w:customStyle="1" w:styleId="xl88">
    <w:name w:val="xl88"/>
    <w:basedOn w:val="Normal"/>
    <w:rsid w:val="00553ED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
    <w:rsid w:val="00553EDF"/>
    <w:pPr>
      <w:spacing w:before="100" w:beforeAutospacing="1" w:after="100" w:afterAutospacing="1" w:line="240" w:lineRule="auto"/>
    </w:pPr>
    <w:rPr>
      <w:rFonts w:ascii="Calibri" w:eastAsia="Times New Roman" w:hAnsi="Calibri" w:cs="Times New Roman"/>
      <w:sz w:val="24"/>
      <w:szCs w:val="24"/>
    </w:rPr>
  </w:style>
  <w:style w:type="paragraph" w:customStyle="1" w:styleId="xl90">
    <w:name w:val="xl90"/>
    <w:basedOn w:val="Normal"/>
    <w:rsid w:val="00553EDF"/>
    <w:pPr>
      <w:pBdr>
        <w:left w:val="single" w:sz="4" w:space="0" w:color="auto"/>
      </w:pBdr>
      <w:spacing w:before="100" w:beforeAutospacing="1" w:after="100" w:afterAutospacing="1" w:line="240" w:lineRule="auto"/>
    </w:pPr>
    <w:rPr>
      <w:rFonts w:ascii="AcadNusx" w:eastAsia="Times New Roman" w:hAnsi="AcadNusx" w:cs="Times New Roman"/>
    </w:rPr>
  </w:style>
  <w:style w:type="paragraph" w:customStyle="1" w:styleId="xl91">
    <w:name w:val="xl91"/>
    <w:basedOn w:val="Normal"/>
    <w:rsid w:val="00553EDF"/>
    <w:pPr>
      <w:pBdr>
        <w:top w:val="single" w:sz="4" w:space="0" w:color="auto"/>
        <w:lef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92">
    <w:name w:val="xl92"/>
    <w:basedOn w:val="Normal"/>
    <w:rsid w:val="00553EDF"/>
    <w:pPr>
      <w:pBdr>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93">
    <w:name w:val="xl93"/>
    <w:basedOn w:val="Normal"/>
    <w:rsid w:val="00553EDF"/>
    <w:pPr>
      <w:pBdr>
        <w:bottom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94">
    <w:name w:val="xl94"/>
    <w:basedOn w:val="Normal"/>
    <w:rsid w:val="00553EDF"/>
    <w:pPr>
      <w:pBdr>
        <w:left w:val="single" w:sz="4" w:space="0" w:color="auto"/>
      </w:pBdr>
      <w:spacing w:before="100" w:beforeAutospacing="1" w:after="100" w:afterAutospacing="1" w:line="240" w:lineRule="auto"/>
      <w:jc w:val="center"/>
    </w:pPr>
    <w:rPr>
      <w:rFonts w:ascii="AcadNusx" w:eastAsia="Times New Roman" w:hAnsi="AcadNusx" w:cs="Times New Roman"/>
    </w:rPr>
  </w:style>
  <w:style w:type="paragraph" w:customStyle="1" w:styleId="xl95">
    <w:name w:val="xl95"/>
    <w:basedOn w:val="Normal"/>
    <w:rsid w:val="00553EDF"/>
    <w:pPr>
      <w:pBdr>
        <w:top w:val="single" w:sz="4" w:space="0" w:color="auto"/>
      </w:pBdr>
      <w:spacing w:before="100" w:beforeAutospacing="1" w:after="100" w:afterAutospacing="1" w:line="240" w:lineRule="auto"/>
    </w:pPr>
    <w:rPr>
      <w:rFonts w:ascii="AcadNusx" w:eastAsia="Times New Roman" w:hAnsi="AcadNusx" w:cs="Times New Roman"/>
    </w:rPr>
  </w:style>
  <w:style w:type="paragraph" w:customStyle="1" w:styleId="xl96">
    <w:name w:val="xl96"/>
    <w:basedOn w:val="Normal"/>
    <w:rsid w:val="00553EDF"/>
    <w:pPr>
      <w:pBdr>
        <w:bottom w:val="single" w:sz="4" w:space="0" w:color="auto"/>
      </w:pBdr>
      <w:spacing w:before="100" w:beforeAutospacing="1" w:after="100" w:afterAutospacing="1" w:line="240" w:lineRule="auto"/>
    </w:pPr>
    <w:rPr>
      <w:rFonts w:ascii="AcadNusx" w:eastAsia="Times New Roman" w:hAnsi="AcadNusx" w:cs="Times New Roman"/>
    </w:rPr>
  </w:style>
  <w:style w:type="paragraph" w:customStyle="1" w:styleId="xl97">
    <w:name w:val="xl97"/>
    <w:basedOn w:val="Normal"/>
    <w:rsid w:val="00553EDF"/>
    <w:pPr>
      <w:spacing w:before="100" w:beforeAutospacing="1" w:after="100" w:afterAutospacing="1" w:line="240" w:lineRule="auto"/>
      <w:jc w:val="center"/>
    </w:pPr>
    <w:rPr>
      <w:rFonts w:ascii="AcadNusx" w:eastAsia="Times New Roman" w:hAnsi="AcadNusx" w:cs="Times New Roman"/>
      <w:b/>
      <w:bCs/>
      <w:sz w:val="24"/>
      <w:szCs w:val="24"/>
    </w:rPr>
  </w:style>
  <w:style w:type="paragraph" w:customStyle="1" w:styleId="xl98">
    <w:name w:val="xl98"/>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rPr>
  </w:style>
  <w:style w:type="paragraph" w:customStyle="1" w:styleId="xl99">
    <w:name w:val="xl99"/>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rPr>
  </w:style>
  <w:style w:type="paragraph" w:customStyle="1" w:styleId="xl100">
    <w:name w:val="xl100"/>
    <w:basedOn w:val="Normal"/>
    <w:rsid w:val="00553EDF"/>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rPr>
  </w:style>
  <w:style w:type="paragraph" w:customStyle="1" w:styleId="xl101">
    <w:name w:val="xl101"/>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color w:val="FF0000"/>
      <w:sz w:val="24"/>
      <w:szCs w:val="24"/>
    </w:rPr>
  </w:style>
  <w:style w:type="paragraph" w:customStyle="1" w:styleId="xl102">
    <w:name w:val="xl102"/>
    <w:basedOn w:val="Normal"/>
    <w:rsid w:val="00553EDF"/>
    <w:pPr>
      <w:spacing w:before="100" w:beforeAutospacing="1" w:after="100" w:afterAutospacing="1" w:line="240" w:lineRule="auto"/>
    </w:pPr>
    <w:rPr>
      <w:rFonts w:ascii="AcadNusx" w:eastAsia="Times New Roman" w:hAnsi="AcadNusx" w:cs="Times New Roman"/>
      <w:color w:val="FF0000"/>
      <w:sz w:val="24"/>
      <w:szCs w:val="24"/>
    </w:rPr>
  </w:style>
  <w:style w:type="paragraph" w:customStyle="1" w:styleId="xl103">
    <w:name w:val="xl103"/>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
    <w:name w:val="xl104"/>
    <w:basedOn w:val="Normal"/>
    <w:rsid w:val="00553E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b/>
      <w:bCs/>
      <w:sz w:val="24"/>
      <w:szCs w:val="24"/>
    </w:rPr>
  </w:style>
  <w:style w:type="paragraph" w:customStyle="1" w:styleId="xl105">
    <w:name w:val="xl105"/>
    <w:basedOn w:val="Normal"/>
    <w:rsid w:val="00553EDF"/>
    <w:pPr>
      <w:pBdr>
        <w:top w:val="single" w:sz="4" w:space="0" w:color="auto"/>
        <w:left w:val="single" w:sz="4" w:space="0" w:color="auto"/>
        <w:bottom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106">
    <w:name w:val="xl106"/>
    <w:basedOn w:val="Normal"/>
    <w:rsid w:val="00553EDF"/>
    <w:pPr>
      <w:pBdr>
        <w:top w:val="single" w:sz="4" w:space="0" w:color="auto"/>
        <w:bottom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paragraph" w:customStyle="1" w:styleId="xl107">
    <w:name w:val="xl107"/>
    <w:basedOn w:val="Normal"/>
    <w:rsid w:val="00553EDF"/>
    <w:pPr>
      <w:pBdr>
        <w:top w:val="single" w:sz="4" w:space="0" w:color="auto"/>
        <w:bottom w:val="single" w:sz="4" w:space="0" w:color="auto"/>
        <w:right w:val="single" w:sz="4" w:space="0" w:color="auto"/>
      </w:pBdr>
      <w:spacing w:before="100" w:beforeAutospacing="1" w:after="100" w:afterAutospacing="1" w:line="240" w:lineRule="auto"/>
      <w:jc w:val="center"/>
    </w:pPr>
    <w:rPr>
      <w:rFonts w:ascii="AcadNusx" w:eastAsia="Times New Roman" w:hAnsi="AcadNusx" w:cs="Times New Roman"/>
      <w:sz w:val="24"/>
      <w:szCs w:val="24"/>
    </w:rPr>
  </w:style>
  <w:style w:type="character" w:customStyle="1" w:styleId="CaptionChar">
    <w:name w:val="Caption Char"/>
    <w:aliases w:val="PPBeschriftung Char,Caption1 Char"/>
    <w:link w:val="Caption"/>
    <w:locked/>
    <w:rsid w:val="00553EDF"/>
    <w:rPr>
      <w:i/>
      <w:iCs/>
      <w:color w:val="44546A" w:themeColor="text2"/>
      <w:sz w:val="18"/>
      <w:szCs w:val="18"/>
    </w:rPr>
  </w:style>
  <w:style w:type="paragraph" w:customStyle="1" w:styleId="Normal-extraradavstndutantabbar">
    <w:name w:val="Normal - extra radavstånd utan tabbar"/>
    <w:basedOn w:val="Normal"/>
    <w:link w:val="Normal-extraradavstndutantabbarChar"/>
    <w:rsid w:val="00553EDF"/>
    <w:pPr>
      <w:spacing w:after="200" w:line="276" w:lineRule="auto"/>
    </w:pPr>
    <w:rPr>
      <w:rFonts w:ascii="Calibri" w:eastAsia="Times New Roman" w:hAnsi="Calibri" w:cs="Times New Roman"/>
      <w:caps/>
      <w:sz w:val="20"/>
      <w:szCs w:val="20"/>
      <w:lang w:val="en-GB" w:eastAsia="sv-SE"/>
    </w:rPr>
  </w:style>
  <w:style w:type="character" w:customStyle="1" w:styleId="Normal-extraradavstndutantabbarChar">
    <w:name w:val="Normal - extra radavstånd utan tabbar Char"/>
    <w:link w:val="Normal-extraradavstndutantabbar"/>
    <w:locked/>
    <w:rsid w:val="00553EDF"/>
    <w:rPr>
      <w:rFonts w:ascii="Calibri" w:eastAsia="Times New Roman" w:hAnsi="Calibri" w:cs="Times New Roman"/>
      <w:caps/>
      <w:sz w:val="20"/>
      <w:szCs w:val="20"/>
      <w:lang w:val="en-GB" w:eastAsia="sv-SE"/>
    </w:rPr>
  </w:style>
  <w:style w:type="character" w:customStyle="1" w:styleId="Instruktioneridoldtext">
    <w:name w:val="Instruktioner i dold text"/>
    <w:rsid w:val="00553EDF"/>
    <w:rPr>
      <w:noProof/>
      <w:vanish/>
      <w:webHidden w:val="0"/>
      <w:color w:val="FF0000"/>
      <w:sz w:val="20"/>
      <w:specVanish w:val="0"/>
    </w:rPr>
  </w:style>
  <w:style w:type="character" w:customStyle="1" w:styleId="pagetitle1">
    <w:name w:val="pagetitle1"/>
    <w:rsid w:val="00553EDF"/>
    <w:rPr>
      <w:rFonts w:ascii="Verdana" w:hAnsi="Verdana" w:hint="default"/>
      <w:b/>
      <w:bCs/>
      <w:color w:val="DA501A"/>
      <w:sz w:val="24"/>
      <w:szCs w:val="24"/>
    </w:rPr>
  </w:style>
  <w:style w:type="character" w:customStyle="1" w:styleId="pagetitle">
    <w:name w:val="pagetitle"/>
    <w:basedOn w:val="DefaultParagraphFont"/>
    <w:rsid w:val="00553EDF"/>
  </w:style>
  <w:style w:type="character" w:customStyle="1" w:styleId="PlainTextCharCharChar">
    <w:name w:val="Plain Text Char Char Char"/>
    <w:rsid w:val="00553EDF"/>
    <w:rPr>
      <w:rFonts w:ascii="AcadNusx" w:hAnsi="AcadNusx" w:hint="default"/>
      <w:sz w:val="22"/>
      <w:szCs w:val="24"/>
      <w:lang w:val="ru-RU" w:eastAsia="ru-RU" w:bidi="ar-SA"/>
    </w:rPr>
  </w:style>
  <w:style w:type="character" w:customStyle="1" w:styleId="aecBlueAndBold">
    <w:name w:val="aecBlueAndBold"/>
    <w:rsid w:val="00553EDF"/>
    <w:rPr>
      <w:b/>
      <w:bCs/>
      <w:color w:val="0079A2"/>
    </w:rPr>
  </w:style>
  <w:style w:type="character" w:customStyle="1" w:styleId="unicode">
    <w:name w:val="unicode"/>
    <w:rsid w:val="00553EDF"/>
  </w:style>
  <w:style w:type="character" w:customStyle="1" w:styleId="commentbody">
    <w:name w:val="commentbody"/>
    <w:rsid w:val="00553EDF"/>
  </w:style>
  <w:style w:type="character" w:customStyle="1" w:styleId="trns-4">
    <w:name w:val="trns-4"/>
    <w:rsid w:val="00553EDF"/>
  </w:style>
  <w:style w:type="character" w:customStyle="1" w:styleId="st">
    <w:name w:val="st"/>
    <w:rsid w:val="00553EDF"/>
  </w:style>
  <w:style w:type="character" w:customStyle="1" w:styleId="120">
    <w:name w:val="Знак Знак12"/>
    <w:locked/>
    <w:rsid w:val="00553EDF"/>
    <w:rPr>
      <w:rFonts w:ascii="Arial" w:hAnsi="Arial" w:cs="Arial" w:hint="default"/>
      <w:b/>
      <w:bCs/>
      <w:i/>
      <w:iCs/>
      <w:sz w:val="28"/>
      <w:szCs w:val="28"/>
      <w:lang w:val="ru-RU" w:eastAsia="ru-RU" w:bidi="ar-SA"/>
    </w:rPr>
  </w:style>
  <w:style w:type="character" w:customStyle="1" w:styleId="110">
    <w:name w:val="Знак Знак11"/>
    <w:locked/>
    <w:rsid w:val="00553EDF"/>
    <w:rPr>
      <w:rFonts w:ascii="AcadNusx" w:hAnsi="AcadNusx" w:cs="AcadNusx" w:hint="default"/>
      <w:b/>
      <w:bCs/>
      <w:sz w:val="26"/>
      <w:szCs w:val="26"/>
      <w:lang w:val="ru-RU" w:eastAsia="en-US" w:bidi="ar-SA"/>
    </w:rPr>
  </w:style>
  <w:style w:type="character" w:customStyle="1" w:styleId="ListLabel1">
    <w:name w:val="ListLabel 1"/>
    <w:rsid w:val="00553EDF"/>
    <w:rPr>
      <w:sz w:val="20"/>
    </w:rPr>
  </w:style>
  <w:style w:type="table" w:customStyle="1" w:styleId="6">
    <w:name w:val="Сетка таблицы6"/>
    <w:basedOn w:val="TableNormal"/>
    <w:rsid w:val="00553EDF"/>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zStatusRight">
    <w:name w:val="Style zStatus + Right"/>
    <w:basedOn w:val="zStatus"/>
    <w:semiHidden/>
    <w:rsid w:val="00553EDF"/>
    <w:pPr>
      <w:jc w:val="right"/>
    </w:pPr>
    <w:rPr>
      <w:b/>
      <w:bCs/>
      <w:caps w:val="0"/>
    </w:rPr>
  </w:style>
  <w:style w:type="paragraph" w:customStyle="1" w:styleId="zLogo">
    <w:name w:val="zLogo"/>
    <w:basedOn w:val="Normal-extraradavstndutantabbar"/>
    <w:semiHidden/>
    <w:rsid w:val="00553EDF"/>
    <w:pPr>
      <w:spacing w:before="30" w:after="0" w:line="260" w:lineRule="atLeast"/>
    </w:pPr>
    <w:rPr>
      <w:rFonts w:ascii="VBBLogotyper" w:hAnsi="VBBLogotyper"/>
      <w:sz w:val="126"/>
    </w:rPr>
  </w:style>
  <w:style w:type="paragraph" w:customStyle="1" w:styleId="NoSpacing1">
    <w:name w:val="No Spacing1"/>
    <w:qFormat/>
    <w:rsid w:val="00553EDF"/>
    <w:pPr>
      <w:spacing w:after="0" w:line="240" w:lineRule="auto"/>
    </w:pPr>
    <w:rPr>
      <w:rFonts w:ascii="Calibri" w:eastAsia="Times New Roman" w:hAnsi="Calibri" w:cs="Times New Roman"/>
    </w:rPr>
  </w:style>
  <w:style w:type="paragraph" w:customStyle="1" w:styleId="CM31">
    <w:name w:val="CM31"/>
    <w:basedOn w:val="Default"/>
    <w:next w:val="Default"/>
    <w:rsid w:val="00553EDF"/>
    <w:pPr>
      <w:widowControl w:val="0"/>
      <w:spacing w:line="273" w:lineRule="atLeast"/>
    </w:pPr>
    <w:rPr>
      <w:rFonts w:ascii="AcadNusx" w:eastAsia="Times New Roman" w:hAnsi="AcadNusx" w:cs="AcadNusx"/>
      <w:color w:val="auto"/>
    </w:rPr>
  </w:style>
  <w:style w:type="character" w:customStyle="1" w:styleId="CharCharCharCharChar11">
    <w:name w:val="Char Char Char Char Char1"/>
    <w:aliases w:val="AUK Char2,Section Char2,Section Heading Char2,Section1 Char2,Section Heading1 Char2,Section2 Char2,Section Heading2 Char2,Section3 Char2,Section Heading3 Char2,Section4 Char2,Section5 Char2"/>
    <w:rsid w:val="00553EDF"/>
    <w:rPr>
      <w:rFonts w:ascii="LitNusx" w:hAnsi="LitNusx"/>
      <w:b/>
      <w:sz w:val="24"/>
      <w:lang w:val="en-US" w:eastAsia="en-US" w:bidi="ar-SA"/>
    </w:rPr>
  </w:style>
  <w:style w:type="paragraph" w:customStyle="1" w:styleId="Bodytext0">
    <w:name w:val="_Body text"/>
    <w:basedOn w:val="Normal"/>
    <w:link w:val="BodytextChar0"/>
    <w:rsid w:val="00553EDF"/>
    <w:pPr>
      <w:spacing w:before="120" w:after="120" w:line="240" w:lineRule="auto"/>
      <w:ind w:firstLine="539"/>
      <w:jc w:val="both"/>
    </w:pPr>
    <w:rPr>
      <w:rFonts w:ascii="AcadNusx" w:eastAsia="Times New Roman" w:hAnsi="AcadNusx" w:cs="Times New Roman"/>
      <w:sz w:val="24"/>
      <w:szCs w:val="24"/>
      <w:lang w:val="de-DE" w:eastAsia="ru-RU"/>
    </w:rPr>
  </w:style>
  <w:style w:type="character" w:customStyle="1" w:styleId="BodytextChar0">
    <w:name w:val="_Body text Char"/>
    <w:link w:val="Bodytext0"/>
    <w:rsid w:val="00553EDF"/>
    <w:rPr>
      <w:rFonts w:ascii="AcadNusx" w:eastAsia="Times New Roman" w:hAnsi="AcadNusx" w:cs="Times New Roman"/>
      <w:sz w:val="24"/>
      <w:szCs w:val="24"/>
      <w:lang w:val="de-DE" w:eastAsia="ru-RU"/>
    </w:rPr>
  </w:style>
  <w:style w:type="paragraph" w:customStyle="1" w:styleId="Iauiue">
    <w:name w:val="Iau?iue"/>
    <w:rsid w:val="00553EDF"/>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u-RU" w:eastAsia="ru-RU"/>
    </w:rPr>
  </w:style>
  <w:style w:type="paragraph" w:customStyle="1" w:styleId="caaie6c2eeaaeeaie1">
    <w:name w:val="caaie6c2eeaaeeaie 1"/>
    <w:basedOn w:val="Normal"/>
    <w:next w:val="Normal"/>
    <w:rsid w:val="00553EDF"/>
    <w:pPr>
      <w:keepNext/>
      <w:widowControl w:val="0"/>
      <w:overflowPunct w:val="0"/>
      <w:autoSpaceDE w:val="0"/>
      <w:autoSpaceDN w:val="0"/>
      <w:adjustRightInd w:val="0"/>
      <w:spacing w:after="0" w:line="360" w:lineRule="auto"/>
      <w:textAlignment w:val="baseline"/>
    </w:pPr>
    <w:rPr>
      <w:rFonts w:ascii="Arial" w:eastAsia="Times New Roman" w:hAnsi="Arial" w:cs="Times New Roman"/>
      <w:b/>
      <w:i/>
      <w:color w:val="008080"/>
      <w:sz w:val="28"/>
      <w:szCs w:val="20"/>
      <w:lang w:val="ru-RU" w:eastAsia="ru-RU"/>
    </w:rPr>
  </w:style>
  <w:style w:type="paragraph" w:customStyle="1" w:styleId="caaieiaie2">
    <w:name w:val="caaieiaie 2"/>
    <w:basedOn w:val="Normal"/>
    <w:next w:val="Normal"/>
    <w:rsid w:val="00553EDF"/>
    <w:pPr>
      <w:keepNext/>
      <w:widowControl w:val="0"/>
      <w:overflowPunct w:val="0"/>
      <w:autoSpaceDE w:val="0"/>
      <w:autoSpaceDN w:val="0"/>
      <w:adjustRightInd w:val="0"/>
      <w:spacing w:after="0" w:line="360" w:lineRule="auto"/>
      <w:textAlignment w:val="baseline"/>
    </w:pPr>
    <w:rPr>
      <w:rFonts w:ascii="Arial" w:eastAsia="Times New Roman" w:hAnsi="Arial" w:cs="Times New Roman"/>
      <w:b/>
      <w:sz w:val="20"/>
      <w:szCs w:val="20"/>
      <w:lang w:val="ru-RU" w:eastAsia="ru-RU"/>
    </w:rPr>
  </w:style>
  <w:style w:type="character" w:customStyle="1" w:styleId="Iniiaiieoeoo">
    <w:name w:val="Iniiaiie o?eoo"/>
    <w:rsid w:val="00553EDF"/>
  </w:style>
  <w:style w:type="paragraph" w:customStyle="1" w:styleId="oaeno0afdee0de1bf1iinee">
    <w:name w:val="oaeno 0afdee0de1bf1iinee"/>
    <w:basedOn w:val="Normal"/>
    <w:rsid w:val="00553EDF"/>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u-RU" w:eastAsia="ru-RU"/>
    </w:rPr>
  </w:style>
  <w:style w:type="character" w:customStyle="1" w:styleId="ciaeniinee">
    <w:name w:val="ciae niinee"/>
    <w:rsid w:val="00553EDF"/>
    <w:rPr>
      <w:vertAlign w:val="superscript"/>
    </w:rPr>
  </w:style>
  <w:style w:type="paragraph" w:customStyle="1" w:styleId="Noaiaaieo">
    <w:name w:val="Noaia aieo"/>
    <w:basedOn w:val="Normal"/>
    <w:rsid w:val="00553EDF"/>
    <w:pPr>
      <w:widowControl w:val="0"/>
      <w:shd w:val="clear" w:color="auto" w:fill="000080"/>
      <w:overflowPunct w:val="0"/>
      <w:autoSpaceDE w:val="0"/>
      <w:autoSpaceDN w:val="0"/>
      <w:adjustRightInd w:val="0"/>
      <w:spacing w:after="0" w:line="240" w:lineRule="auto"/>
      <w:textAlignment w:val="baseline"/>
    </w:pPr>
    <w:rPr>
      <w:rFonts w:ascii="Tahoma" w:eastAsia="Times New Roman" w:hAnsi="Tahoma" w:cs="Times New Roman"/>
      <w:sz w:val="20"/>
      <w:szCs w:val="20"/>
      <w:lang w:val="ru-RU" w:eastAsia="ru-RU"/>
    </w:rPr>
  </w:style>
  <w:style w:type="paragraph" w:customStyle="1" w:styleId="Iniiaiieoaeno2">
    <w:name w:val="Iniiaiie oaeno 2"/>
    <w:basedOn w:val="Normal"/>
    <w:rsid w:val="00553EDF"/>
    <w:pPr>
      <w:widowControl w:val="0"/>
      <w:overflowPunct w:val="0"/>
      <w:autoSpaceDE w:val="0"/>
      <w:autoSpaceDN w:val="0"/>
      <w:adjustRightInd w:val="0"/>
      <w:spacing w:after="0" w:line="360" w:lineRule="auto"/>
      <w:ind w:firstLine="708"/>
      <w:textAlignment w:val="baseline"/>
    </w:pPr>
    <w:rPr>
      <w:rFonts w:ascii="Arial" w:eastAsia="Times New Roman" w:hAnsi="Arial" w:cs="Times New Roman"/>
      <w:sz w:val="20"/>
      <w:szCs w:val="20"/>
      <w:lang w:val="ru-RU" w:eastAsia="ru-RU"/>
    </w:rPr>
  </w:style>
  <w:style w:type="paragraph" w:customStyle="1" w:styleId="22">
    <w:name w:val="Абзац списка2"/>
    <w:basedOn w:val="Normal"/>
    <w:qFormat/>
    <w:rsid w:val="00553EDF"/>
    <w:pPr>
      <w:spacing w:after="200" w:line="276" w:lineRule="auto"/>
      <w:ind w:left="720"/>
      <w:contextualSpacing/>
    </w:pPr>
    <w:rPr>
      <w:rFonts w:ascii="Calibri" w:eastAsia="Times New Roman" w:hAnsi="Calibri" w:cs="Times New Roman"/>
      <w:lang w:val="ru-RU" w:eastAsia="ru-RU"/>
    </w:rPr>
  </w:style>
  <w:style w:type="character" w:customStyle="1" w:styleId="Normal2">
    <w:name w:val="[Normal] Знак"/>
    <w:rsid w:val="00553EDF"/>
    <w:rPr>
      <w:rFonts w:ascii="Arial" w:eastAsia="Times New Roman" w:hAnsi="Arial" w:cs="Arial"/>
      <w:b w:val="0"/>
      <w:bCs w:val="0"/>
      <w:szCs w:val="24"/>
      <w:lang w:eastAsia="ru-RU"/>
    </w:rPr>
  </w:style>
  <w:style w:type="paragraph" w:customStyle="1" w:styleId="abzacvvod">
    <w:name w:val="abzac_vvod"/>
    <w:basedOn w:val="Normal"/>
    <w:rsid w:val="00553EDF"/>
    <w:pPr>
      <w:spacing w:before="100" w:beforeAutospacing="1" w:after="100" w:afterAutospacing="1" w:line="240" w:lineRule="auto"/>
      <w:ind w:firstLine="300"/>
    </w:pPr>
    <w:rPr>
      <w:rFonts w:ascii="Times New Roman" w:eastAsia="Times New Roman" w:hAnsi="Times New Roman" w:cs="Times New Roman"/>
      <w:sz w:val="24"/>
      <w:szCs w:val="24"/>
    </w:rPr>
  </w:style>
  <w:style w:type="character" w:customStyle="1" w:styleId="articleseperator">
    <w:name w:val="article_seperator"/>
    <w:basedOn w:val="DefaultParagraphFont"/>
    <w:rsid w:val="00553EDF"/>
  </w:style>
  <w:style w:type="paragraph" w:customStyle="1" w:styleId="mail">
    <w:name w:val="mail"/>
    <w:basedOn w:val="Normal"/>
    <w:rsid w:val="00553E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lcvlilebaxml">
    <w:name w:val="sul_cvlileba_xml"/>
    <w:basedOn w:val="Normal"/>
    <w:autoRedefine/>
    <w:rsid w:val="00553EDF"/>
    <w:pPr>
      <w:spacing w:after="0" w:line="240" w:lineRule="auto"/>
      <w:ind w:firstLine="283"/>
      <w:outlineLvl w:val="0"/>
    </w:pPr>
    <w:rPr>
      <w:rFonts w:ascii="Sylfaen" w:eastAsia="Times New Roman" w:hAnsi="Sylfaen" w:cs="Courier New"/>
      <w:b/>
      <w:szCs w:val="20"/>
      <w:lang w:val="ru-RU" w:eastAsia="ru-RU"/>
    </w:rPr>
  </w:style>
  <w:style w:type="paragraph" w:customStyle="1" w:styleId="zogadinacilixml">
    <w:name w:val="zogadi_nacili_xml"/>
    <w:basedOn w:val="Normal"/>
    <w:autoRedefine/>
    <w:rsid w:val="00553EDF"/>
    <w:pPr>
      <w:keepNext/>
      <w:keepLines/>
      <w:suppressAutoHyphens/>
      <w:spacing w:before="240" w:after="0" w:line="240" w:lineRule="exact"/>
      <w:ind w:hanging="850"/>
      <w:jc w:val="center"/>
    </w:pPr>
    <w:rPr>
      <w:rFonts w:ascii="Sylfaen" w:eastAsia="Times New Roman" w:hAnsi="Sylfaen" w:cs="Arial"/>
      <w:b/>
      <w:szCs w:val="24"/>
    </w:rPr>
  </w:style>
  <w:style w:type="paragraph" w:customStyle="1" w:styleId="gansakutrebulinacilixml">
    <w:name w:val="gansakutrebuli_nacili_xml"/>
    <w:basedOn w:val="Normal"/>
    <w:autoRedefine/>
    <w:rsid w:val="00553EDF"/>
    <w:pPr>
      <w:keepNext/>
      <w:keepLines/>
      <w:numPr>
        <w:numId w:val="77"/>
      </w:numPr>
      <w:tabs>
        <w:tab w:val="clear" w:pos="720"/>
        <w:tab w:val="num" w:pos="360"/>
      </w:tabs>
      <w:suppressAutoHyphens/>
      <w:spacing w:before="240" w:after="0" w:line="240" w:lineRule="auto"/>
      <w:ind w:left="0" w:hanging="850"/>
      <w:jc w:val="center"/>
    </w:pPr>
    <w:rPr>
      <w:rFonts w:ascii="Sylfaen" w:eastAsia="Times New Roman" w:hAnsi="Sylfaen" w:cs="Arial"/>
      <w:b/>
      <w:szCs w:val="24"/>
    </w:rPr>
  </w:style>
  <w:style w:type="paragraph" w:customStyle="1" w:styleId="tarigixml">
    <w:name w:val="tarigi_xml"/>
    <w:basedOn w:val="abzacixml"/>
    <w:autoRedefine/>
    <w:rsid w:val="00553EDF"/>
    <w:pPr>
      <w:spacing w:before="120" w:after="120"/>
      <w:ind w:firstLine="284"/>
      <w:jc w:val="center"/>
      <w:outlineLvl w:val="0"/>
    </w:pPr>
    <w:rPr>
      <w:rFonts w:cs="Courier New"/>
      <w:b/>
      <w:sz w:val="22"/>
      <w:szCs w:val="20"/>
      <w:lang w:val="en-US" w:eastAsia="ru-RU"/>
    </w:rPr>
  </w:style>
  <w:style w:type="paragraph" w:customStyle="1" w:styleId="satauri2">
    <w:name w:val="satauri2"/>
    <w:basedOn w:val="Normal"/>
    <w:rsid w:val="00553EDF"/>
    <w:pPr>
      <w:spacing w:after="0" w:line="240" w:lineRule="auto"/>
      <w:jc w:val="center"/>
    </w:pPr>
    <w:rPr>
      <w:rFonts w:ascii="Sylfaen" w:eastAsia="Times New Roman" w:hAnsi="Sylfaen" w:cs="Times New Roman"/>
      <w:b/>
      <w:szCs w:val="24"/>
    </w:rPr>
  </w:style>
  <w:style w:type="paragraph" w:customStyle="1" w:styleId="khelmoceraxml">
    <w:name w:val="khelmocera_xml"/>
    <w:basedOn w:val="abzacixml"/>
    <w:autoRedefine/>
    <w:rsid w:val="00553EDF"/>
    <w:pPr>
      <w:spacing w:before="120" w:after="120"/>
      <w:ind w:firstLine="283"/>
      <w:jc w:val="left"/>
      <w:outlineLvl w:val="0"/>
    </w:pPr>
    <w:rPr>
      <w:sz w:val="20"/>
      <w:szCs w:val="20"/>
      <w:lang w:eastAsia="ru-RU"/>
    </w:rPr>
  </w:style>
  <w:style w:type="paragraph" w:customStyle="1" w:styleId="mimgebixml0">
    <w:name w:val="mimgebi_xml"/>
    <w:basedOn w:val="Normal"/>
    <w:rsid w:val="00553EDF"/>
    <w:pPr>
      <w:spacing w:after="0" w:line="240" w:lineRule="auto"/>
      <w:ind w:firstLine="284"/>
      <w:jc w:val="center"/>
      <w:outlineLvl w:val="0"/>
    </w:pPr>
    <w:rPr>
      <w:rFonts w:ascii="Sylfaen" w:eastAsia="Times New Roman" w:hAnsi="Sylfaen" w:cs="Courier New"/>
      <w:b/>
      <w:sz w:val="28"/>
      <w:szCs w:val="20"/>
      <w:lang w:eastAsia="ru-RU"/>
    </w:rPr>
  </w:style>
  <w:style w:type="paragraph" w:customStyle="1" w:styleId="saxexml">
    <w:name w:val="saxe_xml"/>
    <w:basedOn w:val="abzacixml"/>
    <w:rsid w:val="00553EDF"/>
    <w:pPr>
      <w:spacing w:before="120"/>
      <w:ind w:firstLine="283"/>
      <w:jc w:val="center"/>
    </w:pPr>
    <w:rPr>
      <w:b/>
      <w:sz w:val="22"/>
      <w:szCs w:val="22"/>
      <w:lang w:val="fr-FR"/>
    </w:rPr>
  </w:style>
  <w:style w:type="paragraph" w:customStyle="1" w:styleId="adgilixml0">
    <w:name w:val="adgili_xml"/>
    <w:basedOn w:val="Normal"/>
    <w:rsid w:val="00553EDF"/>
    <w:pPr>
      <w:spacing w:before="120" w:after="120" w:line="240" w:lineRule="auto"/>
      <w:ind w:firstLine="284"/>
      <w:jc w:val="center"/>
      <w:outlineLvl w:val="0"/>
    </w:pPr>
    <w:rPr>
      <w:rFonts w:ascii="Sylfaen" w:eastAsia="Times New Roman" w:hAnsi="Sylfaen" w:cs="Courier New"/>
      <w:b/>
      <w:szCs w:val="20"/>
      <w:lang w:eastAsia="ru-RU"/>
    </w:rPr>
  </w:style>
  <w:style w:type="paragraph" w:customStyle="1" w:styleId="kodixml">
    <w:name w:val="kodi_xml"/>
    <w:basedOn w:val="abzacixml"/>
    <w:rsid w:val="00553EDF"/>
    <w:pPr>
      <w:keepNext/>
      <w:keepLines/>
      <w:suppressAutoHyphens/>
      <w:spacing w:after="240"/>
      <w:ind w:left="5102"/>
      <w:jc w:val="right"/>
      <w:outlineLvl w:val="0"/>
    </w:pPr>
    <w:rPr>
      <w:rFonts w:cs="Courier New"/>
      <w:sz w:val="20"/>
      <w:szCs w:val="20"/>
      <w:lang w:val="en-US"/>
    </w:rPr>
  </w:style>
  <w:style w:type="paragraph" w:customStyle="1" w:styleId="tavixml">
    <w:name w:val="tavi_xml"/>
    <w:basedOn w:val="Normal"/>
    <w:rsid w:val="00553EDF"/>
    <w:pPr>
      <w:spacing w:before="240" w:after="0" w:line="240" w:lineRule="auto"/>
      <w:jc w:val="center"/>
    </w:pPr>
    <w:rPr>
      <w:rFonts w:ascii="Sylfaen" w:eastAsia="Times New Roman" w:hAnsi="Sylfaen" w:cs="Times New Roman"/>
      <w:b/>
      <w:szCs w:val="24"/>
    </w:rPr>
  </w:style>
  <w:style w:type="paragraph" w:customStyle="1" w:styleId="tavisataurixml">
    <w:name w:val="tavi_satauri_xml"/>
    <w:basedOn w:val="Normal"/>
    <w:autoRedefine/>
    <w:rsid w:val="00553EDF"/>
    <w:pPr>
      <w:spacing w:after="240" w:line="240" w:lineRule="auto"/>
      <w:jc w:val="center"/>
    </w:pPr>
    <w:rPr>
      <w:rFonts w:ascii="Sylfaen" w:eastAsia="Times New Roman" w:hAnsi="Sylfaen" w:cs="Sylfaen"/>
      <w:b/>
      <w:szCs w:val="24"/>
    </w:rPr>
  </w:style>
  <w:style w:type="character" w:customStyle="1" w:styleId="AGTESIAChar2">
    <w:name w:val="AGT ESIA Char2"/>
    <w:aliases w:val="AGT ESIA  Char1,(allgemein) Char Char1,Footer Char2"/>
    <w:uiPriority w:val="99"/>
    <w:locked/>
    <w:rsid w:val="00553EDF"/>
    <w:rPr>
      <w:rFonts w:ascii="Times New Roman" w:eastAsia="Times New Roman" w:hAnsi="Times New Roman" w:cs="Times New Roman"/>
      <w:sz w:val="20"/>
      <w:szCs w:val="20"/>
    </w:rPr>
  </w:style>
  <w:style w:type="character" w:customStyle="1" w:styleId="AUKChar3">
    <w:name w:val="AUK Char3"/>
    <w:aliases w:val="Section Char3,Section Heading Char3,Section1 Char3,Section Heading1 Char3,Section2 Char3,Section Heading2 Char3,Section3 Char3,Section Heading3 Char3,Section4 Char3,Section Heading4 Char2,Section5 Char3,Section Heading5 Char2,Section6 Char2"/>
    <w:locked/>
    <w:rsid w:val="00553EDF"/>
    <w:rPr>
      <w:rFonts w:ascii="GEO LITERATURULI" w:eastAsia="Times New Roman" w:hAnsi="GEO LITERATURULI" w:cs="GEO LITERATURULI"/>
      <w:b/>
      <w:bCs/>
      <w:sz w:val="20"/>
      <w:szCs w:val="20"/>
      <w:shd w:val="pct10" w:color="auto" w:fill="auto"/>
    </w:rPr>
  </w:style>
  <w:style w:type="character" w:customStyle="1" w:styleId="Sub-heading1Char2">
    <w:name w:val="Sub-heading 1 Char2"/>
    <w:aliases w:val="Normal 3 Char2,sub-heading Char2,Normal text paragraph Char1,Secondary Char1,Heading 3 Char1 Char1,Heading 3 Char Char Char1,Sub-heading 1 Char Char Char1,Normal 3 Char Char Char1,sub-heading Char Char Char1,Sub-heading 1 Char Char2"/>
    <w:locked/>
    <w:rsid w:val="00553EDF"/>
    <w:rPr>
      <w:rFonts w:ascii="LitNusx" w:eastAsia="Times New Roman" w:hAnsi="LitNusx" w:cs="LitNusx"/>
      <w:b/>
      <w:bCs/>
      <w:sz w:val="20"/>
      <w:szCs w:val="20"/>
    </w:rPr>
  </w:style>
  <w:style w:type="character" w:customStyle="1" w:styleId="H4Char2">
    <w:name w:val="H4 Char2"/>
    <w:aliases w:val="RSK-H4 Char2,D&amp;M4 Char2,D&amp;M 4 Char2,RSKH4 Char2,RSKHeading 4 Char2,§1.1.1.1. Char2,Heading 4 AGT ESIA Char2,DNV-H4 Char2,Map Title Char2,Level 4 Char2,Heading 4 URS Char2,ꜱ.1.1.1. Char2,4 Char Char1"/>
    <w:locked/>
    <w:rsid w:val="00553EDF"/>
    <w:rPr>
      <w:rFonts w:ascii="LitNusx" w:eastAsia="Times New Roman" w:hAnsi="LitNusx" w:cs="LitNusx"/>
      <w:b/>
      <w:bCs/>
      <w:sz w:val="20"/>
      <w:szCs w:val="20"/>
      <w:shd w:val="pct5" w:color="000000" w:fill="FFFFFF"/>
    </w:rPr>
  </w:style>
  <w:style w:type="character" w:customStyle="1" w:styleId="AppendixChar2">
    <w:name w:val="Appendix Char2"/>
    <w:aliases w:val="RSKH5 Char Char1"/>
    <w:locked/>
    <w:rsid w:val="00553EDF"/>
    <w:rPr>
      <w:rFonts w:ascii="LitNusx" w:eastAsia="Times New Roman" w:hAnsi="LitNusx" w:cs="LitNusx"/>
      <w:b/>
      <w:bCs/>
      <w:sz w:val="20"/>
      <w:szCs w:val="20"/>
      <w:shd w:val="pct5" w:color="000000" w:fill="FFFFFF"/>
    </w:rPr>
  </w:style>
  <w:style w:type="character" w:customStyle="1" w:styleId="CharCharCharCharCharCharCharChar4">
    <w:name w:val="Знак Зна Char Char Char Char Char Char Char Char4"/>
    <w:locked/>
    <w:rsid w:val="00553EDF"/>
    <w:rPr>
      <w:rFonts w:ascii="GEO LITERATURULI" w:eastAsia="Times New Roman" w:hAnsi="GEO LITERATURULI" w:cs="GEO LITERATURULI"/>
      <w:sz w:val="20"/>
      <w:szCs w:val="20"/>
    </w:rPr>
  </w:style>
  <w:style w:type="character" w:customStyle="1" w:styleId="CharChar27">
    <w:name w:val="Char Char27"/>
    <w:locked/>
    <w:rsid w:val="00553EDF"/>
    <w:rPr>
      <w:rFonts w:ascii="Calibri" w:eastAsia="Times New Roman" w:hAnsi="Calibri" w:cs="Calibri"/>
      <w:b/>
      <w:bCs/>
    </w:rPr>
  </w:style>
  <w:style w:type="character" w:customStyle="1" w:styleId="CharChar26">
    <w:name w:val="Char Char26"/>
    <w:locked/>
    <w:rsid w:val="00553EDF"/>
    <w:rPr>
      <w:rFonts w:ascii="Calibri" w:eastAsia="Times New Roman" w:hAnsi="Calibri" w:cs="Calibri"/>
      <w:sz w:val="24"/>
      <w:szCs w:val="24"/>
    </w:rPr>
  </w:style>
  <w:style w:type="character" w:customStyle="1" w:styleId="CharChar25">
    <w:name w:val="Char Char25"/>
    <w:locked/>
    <w:rsid w:val="00553EDF"/>
    <w:rPr>
      <w:rFonts w:ascii="Calibri" w:eastAsia="Times New Roman" w:hAnsi="Calibri" w:cs="Calibri"/>
      <w:i/>
      <w:iCs/>
      <w:sz w:val="24"/>
      <w:szCs w:val="24"/>
    </w:rPr>
  </w:style>
  <w:style w:type="character" w:customStyle="1" w:styleId="CharChar24">
    <w:name w:val="Char Char24"/>
    <w:locked/>
    <w:rsid w:val="00553EDF"/>
    <w:rPr>
      <w:rFonts w:ascii="Cambria" w:eastAsia="Times New Roman" w:hAnsi="Cambria" w:cs="Cambria"/>
    </w:rPr>
  </w:style>
  <w:style w:type="character" w:customStyle="1" w:styleId="CharChar22">
    <w:name w:val="Char Char22"/>
    <w:locked/>
    <w:rsid w:val="00553EDF"/>
    <w:rPr>
      <w:sz w:val="20"/>
      <w:szCs w:val="20"/>
    </w:rPr>
  </w:style>
  <w:style w:type="character" w:customStyle="1" w:styleId="CharChar23">
    <w:name w:val="Char Char23"/>
    <w:locked/>
    <w:rsid w:val="00553EDF"/>
    <w:rPr>
      <w:rFonts w:ascii="GEO LITERATURULI" w:hAnsi="GEO LITERATURULI" w:cs="GEO LITERATURULI"/>
      <w:sz w:val="24"/>
      <w:szCs w:val="24"/>
    </w:rPr>
  </w:style>
  <w:style w:type="character" w:customStyle="1" w:styleId="editsectionmoved">
    <w:name w:val="editsectionmoved"/>
    <w:basedOn w:val="DefaultParagraphFont"/>
    <w:uiPriority w:val="99"/>
    <w:rsid w:val="00553EDF"/>
  </w:style>
  <w:style w:type="paragraph" w:customStyle="1" w:styleId="a8">
    <w:name w:val="........ ....."/>
    <w:basedOn w:val="Default"/>
    <w:next w:val="Default"/>
    <w:rsid w:val="00553EDF"/>
    <w:rPr>
      <w:rFonts w:ascii="Times New Roman" w:eastAsia="Calibri" w:hAnsi="Times New Roman" w:cs="Times New Roman"/>
      <w:color w:val="auto"/>
      <w:lang w:val="ru-RU"/>
    </w:rPr>
  </w:style>
  <w:style w:type="character" w:customStyle="1" w:styleId="BodyTextIndentChar1">
    <w:name w:val="Body Text Indent Char1"/>
    <w:locked/>
    <w:rsid w:val="00553EDF"/>
    <w:rPr>
      <w:rFonts w:ascii="GEO LITERATURULI" w:hAnsi="GEO LITERATURULI"/>
      <w:b/>
      <w:i/>
      <w:sz w:val="24"/>
      <w:lang w:val="en-US" w:eastAsia="en-US" w:bidi="ar-SA"/>
    </w:rPr>
  </w:style>
  <w:style w:type="paragraph" w:customStyle="1" w:styleId="CM124">
    <w:name w:val="CM124"/>
    <w:basedOn w:val="Default"/>
    <w:next w:val="Default"/>
    <w:rsid w:val="00553EDF"/>
    <w:pPr>
      <w:widowControl w:val="0"/>
    </w:pPr>
    <w:rPr>
      <w:rFonts w:eastAsia="Times New Roman" w:cs="Times New Roman"/>
      <w:color w:val="auto"/>
    </w:rPr>
  </w:style>
  <w:style w:type="paragraph" w:customStyle="1" w:styleId="CM123">
    <w:name w:val="CM123"/>
    <w:basedOn w:val="Default"/>
    <w:next w:val="Default"/>
    <w:rsid w:val="00553EDF"/>
    <w:pPr>
      <w:widowControl w:val="0"/>
    </w:pPr>
    <w:rPr>
      <w:rFonts w:eastAsia="Times New Roman" w:cs="Times New Roman"/>
      <w:color w:val="auto"/>
    </w:rPr>
  </w:style>
  <w:style w:type="character" w:customStyle="1" w:styleId="Sub-heading1Char3">
    <w:name w:val="Sub-heading 1 Char3"/>
    <w:aliases w:val="Normal 3 Char3,sub-heading Char3,Normal text paragraph Char2,Secondary Char2,Heading 3 Char1 Char2,Heading 3 Char Char Char2,Sub-heading 1 Char Char Char2,Normal 3 Char Char Char2,sub-heading Char Char Char2,Sub-heading 1 Char Char3"/>
    <w:semiHidden/>
    <w:locked/>
    <w:rsid w:val="00553EDF"/>
    <w:rPr>
      <w:rFonts w:ascii="Cambria" w:eastAsia="Times New Roman" w:hAnsi="Cambria" w:cs="Cambria"/>
      <w:b/>
      <w:bCs/>
      <w:sz w:val="26"/>
      <w:szCs w:val="26"/>
    </w:rPr>
  </w:style>
  <w:style w:type="character" w:customStyle="1" w:styleId="H4Char3">
    <w:name w:val="H4 Char3"/>
    <w:aliases w:val="RSK-H4 Char3,D&amp;M4 Char3,D&amp;M 4 Char3,RSKH4 Char3,RSKHeading 4 Char3,§1.1.1.1. Char3,Heading 4 AGT ESIA Char3,DNV-H4 Char3,Map Title Char3,Level 4 Char3,Heading 4 URS Char3,ꜱ.1.1.1. Char3,4 Char Char2"/>
    <w:semiHidden/>
    <w:locked/>
    <w:rsid w:val="00553EDF"/>
    <w:rPr>
      <w:rFonts w:ascii="Calibri" w:eastAsia="Times New Roman" w:hAnsi="Calibri" w:cs="Calibri"/>
      <w:b/>
      <w:bCs/>
      <w:sz w:val="28"/>
      <w:szCs w:val="28"/>
    </w:rPr>
  </w:style>
  <w:style w:type="character" w:customStyle="1" w:styleId="AppendixChar3">
    <w:name w:val="Appendix Char3"/>
    <w:aliases w:val="RSKH5 Char Char2"/>
    <w:semiHidden/>
    <w:locked/>
    <w:rsid w:val="00553EDF"/>
    <w:rPr>
      <w:rFonts w:ascii="Calibri" w:eastAsia="Times New Roman" w:hAnsi="Calibri" w:cs="Calibri"/>
      <w:b/>
      <w:bCs/>
      <w:i/>
      <w:iCs/>
      <w:sz w:val="26"/>
      <w:szCs w:val="26"/>
    </w:rPr>
  </w:style>
  <w:style w:type="character" w:customStyle="1" w:styleId="HeaderChar2">
    <w:name w:val="Header Char2"/>
    <w:aliases w:val="h Char3,Header AGT ESIA Char2,Header AGT ESIA Char Char1,Header AGT ESIA Char Char Char,Header AGT ESIA Char Char2"/>
    <w:semiHidden/>
    <w:locked/>
    <w:rsid w:val="00553EDF"/>
    <w:rPr>
      <w:sz w:val="20"/>
      <w:szCs w:val="20"/>
    </w:rPr>
  </w:style>
  <w:style w:type="character" w:customStyle="1" w:styleId="Char1CharCharCharCharCharCharCharCharCharChar">
    <w:name w:val="Char1 Char Char Char Char Char Char Char Char Char Char"/>
    <w:aliases w:val="Знак Зна Char Char Char Char Char Char Char Char Char Char Char"/>
    <w:locked/>
    <w:rsid w:val="00553EDF"/>
    <w:rPr>
      <w:rFonts w:ascii="zgc" w:hAnsi="zgc"/>
      <w:lang w:eastAsia="en-GB"/>
    </w:rPr>
  </w:style>
  <w:style w:type="paragraph" w:customStyle="1" w:styleId="CharCharChar3">
    <w:name w:val="Char Char Char Знак Знак3"/>
    <w:basedOn w:val="Normal"/>
    <w:rsid w:val="00553EDF"/>
    <w:pPr>
      <w:spacing w:after="0" w:line="240" w:lineRule="auto"/>
    </w:pPr>
    <w:rPr>
      <w:rFonts w:ascii="Times New Roman" w:eastAsia="Times New Roman" w:hAnsi="Times New Roman" w:cs="Times New Roman"/>
      <w:sz w:val="24"/>
      <w:szCs w:val="24"/>
      <w:lang w:val="pl-PL" w:eastAsia="pl-PL"/>
    </w:rPr>
  </w:style>
  <w:style w:type="paragraph" w:customStyle="1" w:styleId="CM125">
    <w:name w:val="CM125"/>
    <w:basedOn w:val="Default"/>
    <w:next w:val="Default"/>
    <w:rsid w:val="00553EDF"/>
    <w:pPr>
      <w:widowControl w:val="0"/>
    </w:pPr>
    <w:rPr>
      <w:rFonts w:eastAsia="Times New Roman" w:cs="Times New Roman"/>
      <w:color w:val="auto"/>
    </w:rPr>
  </w:style>
  <w:style w:type="paragraph" w:customStyle="1" w:styleId="CM129">
    <w:name w:val="CM129"/>
    <w:basedOn w:val="Default"/>
    <w:next w:val="Default"/>
    <w:rsid w:val="00553EDF"/>
    <w:pPr>
      <w:widowControl w:val="0"/>
    </w:pPr>
    <w:rPr>
      <w:rFonts w:eastAsia="Times New Roman" w:cs="Times New Roman"/>
      <w:color w:val="auto"/>
    </w:rPr>
  </w:style>
  <w:style w:type="paragraph" w:customStyle="1" w:styleId="CM128">
    <w:name w:val="CM128"/>
    <w:basedOn w:val="Default"/>
    <w:next w:val="Default"/>
    <w:rsid w:val="00553EDF"/>
    <w:pPr>
      <w:widowControl w:val="0"/>
    </w:pPr>
    <w:rPr>
      <w:rFonts w:eastAsia="Times New Roman" w:cs="Times New Roman"/>
      <w:color w:val="auto"/>
    </w:rPr>
  </w:style>
  <w:style w:type="paragraph" w:customStyle="1" w:styleId="CM134">
    <w:name w:val="CM134"/>
    <w:basedOn w:val="Default"/>
    <w:next w:val="Default"/>
    <w:rsid w:val="00553EDF"/>
    <w:pPr>
      <w:widowControl w:val="0"/>
    </w:pPr>
    <w:rPr>
      <w:rFonts w:eastAsia="Times New Roman" w:cs="Times New Roman"/>
      <w:color w:val="auto"/>
    </w:rPr>
  </w:style>
  <w:style w:type="character" w:customStyle="1" w:styleId="CharChar21">
    <w:name w:val="Char Char21"/>
    <w:rsid w:val="00553EDF"/>
    <w:rPr>
      <w:rFonts w:ascii="LitMtavrPS" w:hAnsi="LitMtavrPS"/>
      <w:b/>
      <w:sz w:val="24"/>
      <w:lang w:val="en-US" w:eastAsia="en-US" w:bidi="ar-SA"/>
    </w:rPr>
  </w:style>
  <w:style w:type="character" w:customStyle="1" w:styleId="CharChar20">
    <w:name w:val="Char Char20"/>
    <w:rsid w:val="00553EDF"/>
    <w:rPr>
      <w:rFonts w:ascii="GEO LITERATURULI" w:hAnsi="GEO LITERATURULI"/>
      <w:b/>
      <w:bCs/>
      <w:sz w:val="24"/>
      <w:lang w:val="en-US" w:eastAsia="en-US" w:bidi="ar-SA"/>
    </w:rPr>
  </w:style>
  <w:style w:type="character" w:customStyle="1" w:styleId="CharChar19">
    <w:name w:val="Char Char19"/>
    <w:rsid w:val="00553EDF"/>
    <w:rPr>
      <w:rFonts w:ascii="GEO LITERATURULI" w:hAnsi="GEO LITERATURULI"/>
      <w:b/>
      <w:bCs/>
      <w:i/>
      <w:iCs/>
      <w:sz w:val="24"/>
      <w:lang w:val="en-US" w:eastAsia="en-US" w:bidi="ar-SA"/>
    </w:rPr>
  </w:style>
  <w:style w:type="character" w:customStyle="1" w:styleId="CharChar18">
    <w:name w:val="Char Char18"/>
    <w:rsid w:val="00553EDF"/>
    <w:rPr>
      <w:rFonts w:ascii="GEO LITERATURULI" w:hAnsi="GEO LITERATURULI"/>
      <w:b/>
      <w:bCs/>
      <w:sz w:val="24"/>
      <w:lang w:val="en-US" w:eastAsia="en-US" w:bidi="ar-SA"/>
    </w:rPr>
  </w:style>
  <w:style w:type="character" w:customStyle="1" w:styleId="CharChar172">
    <w:name w:val="Char Char172"/>
    <w:rsid w:val="00553EDF"/>
    <w:rPr>
      <w:rFonts w:ascii="GEO LITERATURULI" w:hAnsi="GEO LITERATURULI"/>
      <w:sz w:val="24"/>
      <w:lang w:val="en-US" w:eastAsia="en-US" w:bidi="ar-SA"/>
    </w:rPr>
  </w:style>
  <w:style w:type="character" w:customStyle="1" w:styleId="CharCharCharCharCharCharCharChar2">
    <w:name w:val="Знак Зна Char Char Char Char Char Char Char Char2"/>
    <w:rsid w:val="00553EDF"/>
    <w:rPr>
      <w:rFonts w:ascii="GEO LITERATURULI" w:hAnsi="GEO LITERATURULI"/>
      <w:sz w:val="24"/>
      <w:lang w:val="en-US" w:eastAsia="en-US" w:bidi="ar-SA"/>
    </w:rPr>
  </w:style>
  <w:style w:type="paragraph" w:customStyle="1" w:styleId="CM9">
    <w:name w:val="CM9"/>
    <w:basedOn w:val="Default"/>
    <w:next w:val="Default"/>
    <w:uiPriority w:val="99"/>
    <w:rsid w:val="00553EDF"/>
    <w:pPr>
      <w:widowControl w:val="0"/>
    </w:pPr>
    <w:rPr>
      <w:rFonts w:eastAsia="Times New Roman"/>
      <w:color w:val="auto"/>
      <w:lang w:val="ru-RU" w:eastAsia="ru-RU"/>
    </w:rPr>
  </w:style>
  <w:style w:type="character" w:customStyle="1" w:styleId="BodyText2Char2">
    <w:name w:val="Body Text 2 Char2"/>
    <w:locked/>
    <w:rsid w:val="00553EDF"/>
    <w:rPr>
      <w:rFonts w:ascii="GEO LITERATURULI" w:hAnsi="GEO LITERATURULI"/>
      <w:sz w:val="24"/>
      <w:lang w:val="en-US" w:eastAsia="en-US" w:bidi="ar-SA"/>
    </w:rPr>
  </w:style>
  <w:style w:type="character" w:customStyle="1" w:styleId="CharCharCharCharCharChar20">
    <w:name w:val="Char Char Char Char Char Char2"/>
    <w:rsid w:val="00553EDF"/>
    <w:rPr>
      <w:rFonts w:ascii="LitNusx" w:hAnsi="LitNusx"/>
      <w:b/>
      <w:sz w:val="24"/>
      <w:lang w:val="en-US" w:eastAsia="en-US" w:bidi="ar-SA"/>
    </w:rPr>
  </w:style>
  <w:style w:type="character" w:customStyle="1" w:styleId="CharCharCharCharChar3">
    <w:name w:val="Char Char Char Char Char3"/>
    <w:rsid w:val="00E43C0E"/>
    <w:rPr>
      <w:rFonts w:eastAsia="AcadNusx"/>
      <w:sz w:val="24"/>
    </w:rPr>
  </w:style>
  <w:style w:type="character" w:customStyle="1" w:styleId="CharCharChar30">
    <w:name w:val="Char Char Char3"/>
    <w:rsid w:val="00E43C0E"/>
    <w:rPr>
      <w:rFonts w:ascii="LitNusx" w:hAnsi="LitNusx"/>
      <w:lang w:val="en-AU" w:eastAsia="en-US" w:bidi="ar-SA"/>
    </w:rPr>
  </w:style>
  <w:style w:type="character" w:customStyle="1" w:styleId="CharChar131">
    <w:name w:val="Char Char131"/>
    <w:locked/>
    <w:rsid w:val="00E43C0E"/>
    <w:rPr>
      <w:rFonts w:ascii="GEO LITERATURULI" w:hAnsi="GEO LITERATURULI"/>
      <w:b/>
      <w:i/>
      <w:sz w:val="24"/>
      <w:lang w:val="en-US" w:eastAsia="en-US" w:bidi="ar-SA"/>
    </w:rPr>
  </w:style>
  <w:style w:type="character" w:customStyle="1" w:styleId="CharChar101">
    <w:name w:val="Char Char101"/>
    <w:rsid w:val="00E43C0E"/>
    <w:rPr>
      <w:rFonts w:ascii="Tahoma" w:hAnsi="Tahoma" w:cs="Tahoma"/>
      <w:sz w:val="16"/>
      <w:szCs w:val="16"/>
      <w:lang w:val="en-US" w:eastAsia="en-US"/>
    </w:rPr>
  </w:style>
  <w:style w:type="character" w:customStyle="1" w:styleId="CharChar141">
    <w:name w:val="Char Char141"/>
    <w:locked/>
    <w:rsid w:val="00E43C0E"/>
    <w:rPr>
      <w:rFonts w:ascii="GEO LITERATURULI" w:hAnsi="GEO LITERATURULI"/>
      <w:sz w:val="24"/>
      <w:lang w:val="en-US" w:eastAsia="en-US" w:bidi="ar-SA"/>
    </w:rPr>
  </w:style>
  <w:style w:type="character" w:customStyle="1" w:styleId="CharChar161">
    <w:name w:val="Char Char161"/>
    <w:basedOn w:val="DefaultParagraphFont"/>
    <w:rsid w:val="00E43C0E"/>
  </w:style>
  <w:style w:type="character" w:customStyle="1" w:styleId="CharChar151">
    <w:name w:val="Char Char151"/>
    <w:basedOn w:val="DefaultParagraphFont"/>
    <w:rsid w:val="00E43C0E"/>
  </w:style>
  <w:style w:type="character" w:customStyle="1" w:styleId="CharChar121">
    <w:name w:val="Char Char121"/>
    <w:rsid w:val="00E43C0E"/>
    <w:rPr>
      <w:rFonts w:ascii="GEO LITERATURULI" w:hAnsi="GEO LITERATURULI"/>
      <w:sz w:val="24"/>
      <w:lang w:val="en-US" w:eastAsia="en-US" w:bidi="ar-SA"/>
    </w:rPr>
  </w:style>
  <w:style w:type="character" w:customStyle="1" w:styleId="CharChar111">
    <w:name w:val="Char Char111"/>
    <w:rsid w:val="00E43C0E"/>
    <w:rPr>
      <w:rFonts w:ascii="GEO LITERATURULI" w:hAnsi="GEO LITERATURULI"/>
      <w:sz w:val="24"/>
      <w:lang w:val="en-US" w:eastAsia="en-US" w:bidi="ar-SA"/>
    </w:rPr>
  </w:style>
  <w:style w:type="character" w:customStyle="1" w:styleId="CharChar271">
    <w:name w:val="Char Char271"/>
    <w:locked/>
    <w:rsid w:val="00E43C0E"/>
    <w:rPr>
      <w:rFonts w:ascii="Calibri" w:eastAsia="Times New Roman" w:hAnsi="Calibri" w:cs="Calibri"/>
      <w:b/>
      <w:bCs/>
    </w:rPr>
  </w:style>
  <w:style w:type="character" w:customStyle="1" w:styleId="CharChar261">
    <w:name w:val="Char Char261"/>
    <w:locked/>
    <w:rsid w:val="00E43C0E"/>
    <w:rPr>
      <w:rFonts w:ascii="Calibri" w:eastAsia="Times New Roman" w:hAnsi="Calibri" w:cs="Calibri"/>
      <w:sz w:val="24"/>
      <w:szCs w:val="24"/>
    </w:rPr>
  </w:style>
  <w:style w:type="character" w:customStyle="1" w:styleId="CharChar251">
    <w:name w:val="Char Char251"/>
    <w:locked/>
    <w:rsid w:val="00E43C0E"/>
    <w:rPr>
      <w:rFonts w:ascii="Calibri" w:eastAsia="Times New Roman" w:hAnsi="Calibri" w:cs="Calibri"/>
      <w:i/>
      <w:iCs/>
      <w:sz w:val="24"/>
      <w:szCs w:val="24"/>
    </w:rPr>
  </w:style>
  <w:style w:type="character" w:customStyle="1" w:styleId="CharChar241">
    <w:name w:val="Char Char241"/>
    <w:locked/>
    <w:rsid w:val="00E43C0E"/>
    <w:rPr>
      <w:rFonts w:ascii="Cambria" w:eastAsia="Times New Roman" w:hAnsi="Cambria" w:cs="Cambria"/>
    </w:rPr>
  </w:style>
  <w:style w:type="character" w:customStyle="1" w:styleId="CharChar221">
    <w:name w:val="Char Char221"/>
    <w:locked/>
    <w:rsid w:val="00E43C0E"/>
    <w:rPr>
      <w:sz w:val="20"/>
      <w:szCs w:val="20"/>
    </w:rPr>
  </w:style>
  <w:style w:type="character" w:customStyle="1" w:styleId="CharChar231">
    <w:name w:val="Char Char231"/>
    <w:locked/>
    <w:rsid w:val="00E43C0E"/>
    <w:rPr>
      <w:rFonts w:ascii="GEO LITERATURULI" w:hAnsi="GEO LITERATURULI" w:cs="GEO LITERATURULI"/>
      <w:sz w:val="24"/>
      <w:szCs w:val="24"/>
    </w:rPr>
  </w:style>
  <w:style w:type="paragraph" w:customStyle="1" w:styleId="CharCharChar20">
    <w:name w:val="Char Char Char Знак Знак2"/>
    <w:basedOn w:val="Normal"/>
    <w:rsid w:val="00E43C0E"/>
    <w:pPr>
      <w:spacing w:after="0" w:line="240" w:lineRule="auto"/>
    </w:pPr>
    <w:rPr>
      <w:rFonts w:ascii="Times New Roman" w:eastAsia="Times New Roman" w:hAnsi="Times New Roman" w:cs="Times New Roman"/>
      <w:sz w:val="24"/>
      <w:szCs w:val="24"/>
      <w:lang w:val="pl-PL" w:eastAsia="pl-PL"/>
    </w:rPr>
  </w:style>
  <w:style w:type="character" w:customStyle="1" w:styleId="CharChar211">
    <w:name w:val="Char Char211"/>
    <w:rsid w:val="00E43C0E"/>
    <w:rPr>
      <w:rFonts w:ascii="LitMtavrPS" w:hAnsi="LitMtavrPS"/>
      <w:b/>
      <w:sz w:val="24"/>
      <w:lang w:val="en-US" w:eastAsia="en-US" w:bidi="ar-SA"/>
    </w:rPr>
  </w:style>
  <w:style w:type="character" w:customStyle="1" w:styleId="CharChar201">
    <w:name w:val="Char Char201"/>
    <w:rsid w:val="00E43C0E"/>
    <w:rPr>
      <w:rFonts w:ascii="GEO LITERATURULI" w:hAnsi="GEO LITERATURULI"/>
      <w:b/>
      <w:bCs/>
      <w:sz w:val="24"/>
      <w:lang w:val="en-US" w:eastAsia="en-US" w:bidi="ar-SA"/>
    </w:rPr>
  </w:style>
  <w:style w:type="character" w:customStyle="1" w:styleId="CharChar191">
    <w:name w:val="Char Char191"/>
    <w:rsid w:val="00E43C0E"/>
    <w:rPr>
      <w:rFonts w:ascii="GEO LITERATURULI" w:hAnsi="GEO LITERATURULI"/>
      <w:b/>
      <w:bCs/>
      <w:i/>
      <w:iCs/>
      <w:sz w:val="24"/>
      <w:lang w:val="en-US" w:eastAsia="en-US" w:bidi="ar-SA"/>
    </w:rPr>
  </w:style>
  <w:style w:type="character" w:customStyle="1" w:styleId="CharChar181">
    <w:name w:val="Char Char181"/>
    <w:rsid w:val="00E43C0E"/>
    <w:rPr>
      <w:rFonts w:ascii="GEO LITERATURULI" w:hAnsi="GEO LITERATURULI"/>
      <w:b/>
      <w:bCs/>
      <w:sz w:val="24"/>
      <w:lang w:val="en-US" w:eastAsia="en-US" w:bidi="ar-SA"/>
    </w:rPr>
  </w:style>
  <w:style w:type="character" w:customStyle="1" w:styleId="CharChar171">
    <w:name w:val="Char Char171"/>
    <w:rsid w:val="00E43C0E"/>
    <w:rPr>
      <w:rFonts w:ascii="GEO LITERATURULI" w:hAnsi="GEO LITERATURULI"/>
      <w:sz w:val="24"/>
      <w:lang w:val="en-US" w:eastAsia="en-US" w:bidi="ar-SA"/>
    </w:rPr>
  </w:style>
  <w:style w:type="character" w:customStyle="1" w:styleId="CharCharCharCharChar4">
    <w:name w:val="Char Char Char Char Char4"/>
    <w:rsid w:val="00C405F7"/>
    <w:rPr>
      <w:rFonts w:eastAsia="AcadNusx"/>
      <w:sz w:val="24"/>
    </w:rPr>
  </w:style>
  <w:style w:type="character" w:customStyle="1" w:styleId="CharCharChar5">
    <w:name w:val="Char Char Char5"/>
    <w:rsid w:val="00C405F7"/>
    <w:rPr>
      <w:rFonts w:ascii="LitNusx" w:hAnsi="LitNusx"/>
      <w:lang w:val="en-AU" w:eastAsia="en-US" w:bidi="ar-SA"/>
    </w:rPr>
  </w:style>
  <w:style w:type="character" w:customStyle="1" w:styleId="CharChar133">
    <w:name w:val="Char Char133"/>
    <w:locked/>
    <w:rsid w:val="00C405F7"/>
    <w:rPr>
      <w:rFonts w:ascii="GEO LITERATURULI" w:hAnsi="GEO LITERATURULI"/>
      <w:b/>
      <w:i/>
      <w:sz w:val="24"/>
      <w:lang w:val="en-US" w:eastAsia="en-US" w:bidi="ar-SA"/>
    </w:rPr>
  </w:style>
  <w:style w:type="character" w:customStyle="1" w:styleId="CharChar103">
    <w:name w:val="Char Char103"/>
    <w:rsid w:val="00C405F7"/>
    <w:rPr>
      <w:rFonts w:ascii="Tahoma" w:hAnsi="Tahoma" w:cs="Tahoma"/>
      <w:sz w:val="16"/>
      <w:szCs w:val="16"/>
      <w:lang w:val="en-US" w:eastAsia="en-US"/>
    </w:rPr>
  </w:style>
  <w:style w:type="character" w:customStyle="1" w:styleId="CharChar142">
    <w:name w:val="Char Char142"/>
    <w:locked/>
    <w:rsid w:val="00C405F7"/>
    <w:rPr>
      <w:rFonts w:ascii="GEO LITERATURULI" w:hAnsi="GEO LITERATURULI"/>
      <w:sz w:val="24"/>
      <w:lang w:val="en-US" w:eastAsia="en-US" w:bidi="ar-SA"/>
    </w:rPr>
  </w:style>
  <w:style w:type="character" w:customStyle="1" w:styleId="CharChar162">
    <w:name w:val="Char Char162"/>
    <w:basedOn w:val="DefaultParagraphFont"/>
    <w:rsid w:val="00C405F7"/>
  </w:style>
  <w:style w:type="character" w:customStyle="1" w:styleId="CharChar152">
    <w:name w:val="Char Char152"/>
    <w:basedOn w:val="DefaultParagraphFont"/>
    <w:rsid w:val="00C405F7"/>
  </w:style>
  <w:style w:type="character" w:customStyle="1" w:styleId="CharChar122">
    <w:name w:val="Char Char122"/>
    <w:rsid w:val="00C405F7"/>
    <w:rPr>
      <w:rFonts w:ascii="GEO LITERATURULI" w:hAnsi="GEO LITERATURULI"/>
      <w:sz w:val="24"/>
      <w:lang w:val="en-US" w:eastAsia="en-US" w:bidi="ar-SA"/>
    </w:rPr>
  </w:style>
  <w:style w:type="character" w:customStyle="1" w:styleId="CharChar112">
    <w:name w:val="Char Char112"/>
    <w:rsid w:val="00C405F7"/>
    <w:rPr>
      <w:rFonts w:ascii="GEO LITERATURULI" w:hAnsi="GEO LITERATURULI"/>
      <w:sz w:val="24"/>
      <w:lang w:val="en-US" w:eastAsia="en-US" w:bidi="ar-SA"/>
    </w:rPr>
  </w:style>
  <w:style w:type="character" w:customStyle="1" w:styleId="CharChar272">
    <w:name w:val="Char Char272"/>
    <w:locked/>
    <w:rsid w:val="00C405F7"/>
    <w:rPr>
      <w:rFonts w:ascii="Calibri" w:eastAsia="Times New Roman" w:hAnsi="Calibri" w:cs="Calibri"/>
      <w:b/>
      <w:bCs/>
    </w:rPr>
  </w:style>
  <w:style w:type="character" w:customStyle="1" w:styleId="CharChar262">
    <w:name w:val="Char Char262"/>
    <w:locked/>
    <w:rsid w:val="00C405F7"/>
    <w:rPr>
      <w:rFonts w:ascii="Calibri" w:eastAsia="Times New Roman" w:hAnsi="Calibri" w:cs="Calibri"/>
      <w:sz w:val="24"/>
      <w:szCs w:val="24"/>
    </w:rPr>
  </w:style>
  <w:style w:type="character" w:customStyle="1" w:styleId="CharChar252">
    <w:name w:val="Char Char252"/>
    <w:locked/>
    <w:rsid w:val="00C405F7"/>
    <w:rPr>
      <w:rFonts w:ascii="Calibri" w:eastAsia="Times New Roman" w:hAnsi="Calibri" w:cs="Calibri"/>
      <w:i/>
      <w:iCs/>
      <w:sz w:val="24"/>
      <w:szCs w:val="24"/>
    </w:rPr>
  </w:style>
  <w:style w:type="character" w:customStyle="1" w:styleId="CharChar242">
    <w:name w:val="Char Char242"/>
    <w:locked/>
    <w:rsid w:val="00C405F7"/>
    <w:rPr>
      <w:rFonts w:ascii="Cambria" w:eastAsia="Times New Roman" w:hAnsi="Cambria" w:cs="Cambria"/>
    </w:rPr>
  </w:style>
  <w:style w:type="character" w:customStyle="1" w:styleId="CharChar222">
    <w:name w:val="Char Char222"/>
    <w:locked/>
    <w:rsid w:val="00C405F7"/>
    <w:rPr>
      <w:sz w:val="20"/>
      <w:szCs w:val="20"/>
    </w:rPr>
  </w:style>
  <w:style w:type="character" w:customStyle="1" w:styleId="CharChar232">
    <w:name w:val="Char Char232"/>
    <w:locked/>
    <w:rsid w:val="00C405F7"/>
    <w:rPr>
      <w:rFonts w:ascii="GEO LITERATURULI" w:hAnsi="GEO LITERATURULI" w:cs="GEO LITERATURULI"/>
      <w:sz w:val="24"/>
      <w:szCs w:val="24"/>
    </w:rPr>
  </w:style>
  <w:style w:type="paragraph" w:customStyle="1" w:styleId="CharCharChar40">
    <w:name w:val="Char Char Char Знак Знак4"/>
    <w:basedOn w:val="Normal"/>
    <w:rsid w:val="00C405F7"/>
    <w:pPr>
      <w:spacing w:after="0" w:line="240" w:lineRule="auto"/>
    </w:pPr>
    <w:rPr>
      <w:rFonts w:ascii="Times New Roman" w:eastAsia="Times New Roman" w:hAnsi="Times New Roman" w:cs="Times New Roman"/>
      <w:sz w:val="24"/>
      <w:szCs w:val="24"/>
      <w:lang w:val="pl-PL" w:eastAsia="pl-PL"/>
    </w:rPr>
  </w:style>
  <w:style w:type="character" w:customStyle="1" w:styleId="CharChar212">
    <w:name w:val="Char Char212"/>
    <w:rsid w:val="00C405F7"/>
    <w:rPr>
      <w:rFonts w:ascii="LitMtavrPS" w:hAnsi="LitMtavrPS"/>
      <w:b/>
      <w:sz w:val="24"/>
      <w:lang w:val="en-US" w:eastAsia="en-US" w:bidi="ar-SA"/>
    </w:rPr>
  </w:style>
  <w:style w:type="character" w:customStyle="1" w:styleId="CharChar202">
    <w:name w:val="Char Char202"/>
    <w:rsid w:val="00C405F7"/>
    <w:rPr>
      <w:rFonts w:ascii="GEO LITERATURULI" w:hAnsi="GEO LITERATURULI"/>
      <w:b/>
      <w:bCs/>
      <w:sz w:val="24"/>
      <w:lang w:val="en-US" w:eastAsia="en-US" w:bidi="ar-SA"/>
    </w:rPr>
  </w:style>
  <w:style w:type="character" w:customStyle="1" w:styleId="CharChar192">
    <w:name w:val="Char Char192"/>
    <w:rsid w:val="00C405F7"/>
    <w:rPr>
      <w:rFonts w:ascii="GEO LITERATURULI" w:hAnsi="GEO LITERATURULI"/>
      <w:b/>
      <w:bCs/>
      <w:i/>
      <w:iCs/>
      <w:sz w:val="24"/>
      <w:lang w:val="en-US" w:eastAsia="en-US" w:bidi="ar-SA"/>
    </w:rPr>
  </w:style>
  <w:style w:type="character" w:customStyle="1" w:styleId="CharChar182">
    <w:name w:val="Char Char182"/>
    <w:rsid w:val="00C405F7"/>
    <w:rPr>
      <w:rFonts w:ascii="GEO LITERATURULI" w:hAnsi="GEO LITERATURULI"/>
      <w:b/>
      <w:bCs/>
      <w:sz w:val="24"/>
      <w:lang w:val="en-US" w:eastAsia="en-US" w:bidi="ar-SA"/>
    </w:rPr>
  </w:style>
  <w:style w:type="character" w:customStyle="1" w:styleId="CharChar173">
    <w:name w:val="Char Char173"/>
    <w:rsid w:val="00C405F7"/>
    <w:rPr>
      <w:rFonts w:ascii="GEO LITERATURULI" w:hAnsi="GEO LITERATURULI"/>
      <w:sz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877947">
      <w:bodyDiv w:val="1"/>
      <w:marLeft w:val="0"/>
      <w:marRight w:val="0"/>
      <w:marTop w:val="0"/>
      <w:marBottom w:val="0"/>
      <w:divBdr>
        <w:top w:val="none" w:sz="0" w:space="0" w:color="auto"/>
        <w:left w:val="none" w:sz="0" w:space="0" w:color="auto"/>
        <w:bottom w:val="none" w:sz="0" w:space="0" w:color="auto"/>
        <w:right w:val="none" w:sz="0" w:space="0" w:color="auto"/>
      </w:divBdr>
    </w:div>
    <w:div w:id="596325427">
      <w:bodyDiv w:val="1"/>
      <w:marLeft w:val="0"/>
      <w:marRight w:val="0"/>
      <w:marTop w:val="0"/>
      <w:marBottom w:val="0"/>
      <w:divBdr>
        <w:top w:val="none" w:sz="0" w:space="0" w:color="auto"/>
        <w:left w:val="none" w:sz="0" w:space="0" w:color="auto"/>
        <w:bottom w:val="none" w:sz="0" w:space="0" w:color="auto"/>
        <w:right w:val="none" w:sz="0" w:space="0" w:color="auto"/>
      </w:divBdr>
    </w:div>
    <w:div w:id="714352959">
      <w:bodyDiv w:val="1"/>
      <w:marLeft w:val="0"/>
      <w:marRight w:val="0"/>
      <w:marTop w:val="0"/>
      <w:marBottom w:val="0"/>
      <w:divBdr>
        <w:top w:val="none" w:sz="0" w:space="0" w:color="auto"/>
        <w:left w:val="none" w:sz="0" w:space="0" w:color="auto"/>
        <w:bottom w:val="none" w:sz="0" w:space="0" w:color="auto"/>
        <w:right w:val="none" w:sz="0" w:space="0" w:color="auto"/>
      </w:divBdr>
    </w:div>
    <w:div w:id="979119199">
      <w:bodyDiv w:val="1"/>
      <w:marLeft w:val="0"/>
      <w:marRight w:val="0"/>
      <w:marTop w:val="0"/>
      <w:marBottom w:val="0"/>
      <w:divBdr>
        <w:top w:val="none" w:sz="0" w:space="0" w:color="auto"/>
        <w:left w:val="none" w:sz="0" w:space="0" w:color="auto"/>
        <w:bottom w:val="none" w:sz="0" w:space="0" w:color="auto"/>
        <w:right w:val="none" w:sz="0" w:space="0" w:color="auto"/>
      </w:divBdr>
    </w:div>
    <w:div w:id="1329015702">
      <w:bodyDiv w:val="1"/>
      <w:marLeft w:val="0"/>
      <w:marRight w:val="0"/>
      <w:marTop w:val="0"/>
      <w:marBottom w:val="0"/>
      <w:divBdr>
        <w:top w:val="none" w:sz="0" w:space="0" w:color="auto"/>
        <w:left w:val="none" w:sz="0" w:space="0" w:color="auto"/>
        <w:bottom w:val="none" w:sz="0" w:space="0" w:color="auto"/>
        <w:right w:val="none" w:sz="0" w:space="0" w:color="auto"/>
      </w:divBdr>
    </w:div>
    <w:div w:id="1494223798">
      <w:bodyDiv w:val="1"/>
      <w:marLeft w:val="0"/>
      <w:marRight w:val="0"/>
      <w:marTop w:val="0"/>
      <w:marBottom w:val="0"/>
      <w:divBdr>
        <w:top w:val="none" w:sz="0" w:space="0" w:color="auto"/>
        <w:left w:val="none" w:sz="0" w:space="0" w:color="auto"/>
        <w:bottom w:val="none" w:sz="0" w:space="0" w:color="auto"/>
        <w:right w:val="none" w:sz="0" w:space="0" w:color="auto"/>
      </w:divBdr>
    </w:div>
    <w:div w:id="1939563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a.wikipedia.org/wiki/%E1%83%B0%E1%83%90%E1%83%95%E1%83%90" TargetMode="External"/><Relationship Id="rId18" Type="http://schemas.openxmlformats.org/officeDocument/2006/relationships/hyperlink" Target="https://ka.wikipedia.org/wiki/%E1%83%A2%E1%83%94%E1%83%9B%E1%83%9E%E1%83%94%E1%83%A0%E1%83%90%E1%83%A2%E1%83%A3%E1%83%A0%E1%83%90" TargetMode="External"/><Relationship Id="rId26" Type="http://schemas.openxmlformats.org/officeDocument/2006/relationships/hyperlink" Target="https://ka.wikipedia.org/wiki/%E1%83%98%E1%83%95%E1%83%9C%E1%83%98%E1%83%A1%E1%83%98" TargetMode="External"/><Relationship Id="rId39" Type="http://schemas.openxmlformats.org/officeDocument/2006/relationships/image" Target="media/image11.png"/><Relationship Id="rId21" Type="http://schemas.openxmlformats.org/officeDocument/2006/relationships/hyperlink" Target="https://ka.wikipedia.org/wiki/%E1%83%90%E1%83%92%E1%83%95%E1%83%98%E1%83%A1%E1%83%A2%E1%83%9D"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oleObject" Target="embeddings/Microsoft_Excel_97-2003_Worksheet.xls"/><Relationship Id="rId50" Type="http://schemas.openxmlformats.org/officeDocument/2006/relationships/hyperlink" Target="https://mepa.gov.ge/Ge/PublicInformation/29322" TargetMode="External"/><Relationship Id="rId55" Type="http://schemas.openxmlformats.org/officeDocument/2006/relationships/image" Target="media/image2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ka.wikipedia.org/wiki/%E1%83%A5%E1%83%90%E1%83%A0%E1%83%98" TargetMode="External"/><Relationship Id="rId29" Type="http://schemas.openxmlformats.org/officeDocument/2006/relationships/hyperlink" Target="https://ka.wikipedia.org/wiki/%E1%83%94%E1%83%92%E1%83%A0%E1%83%98%E1%83%A1%E1%83%98%E1%83%A1_%E1%83%A5%E1%83%94%E1%83%93%E1%83%98" TargetMode="External"/><Relationship Id="rId11" Type="http://schemas.openxmlformats.org/officeDocument/2006/relationships/hyperlink" Target="https://ka.wikipedia.org/w/index.php?title=%E1%83%A9%E1%83%AE%E1%83%9D%E1%83%A3%E1%83%A8%E1%83%98_(%E1%83%9B%E1%83%93%E1%83%98%E1%83%9C%E1%83%90%E1%83%A0%E1%83%94)&amp;action=edit&amp;redlink=1" TargetMode="External"/><Relationship Id="rId24" Type="http://schemas.openxmlformats.org/officeDocument/2006/relationships/header" Target="header1.xml"/><Relationship Id="rId32" Type="http://schemas.openxmlformats.org/officeDocument/2006/relationships/image" Target="media/image4.jpeg"/><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emf"/><Relationship Id="rId53" Type="http://schemas.openxmlformats.org/officeDocument/2006/relationships/image" Target="media/image21.png"/><Relationship Id="rId58" Type="http://schemas.openxmlformats.org/officeDocument/2006/relationships/image" Target="media/image26.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ka.wikipedia.org/wiki/%E1%83%98%E1%83%90%E1%83%9C%E1%83%95%E1%83%90%E1%83%A0%E1%83%98" TargetMode="External"/><Relationship Id="rId14" Type="http://schemas.openxmlformats.org/officeDocument/2006/relationships/hyperlink" Target="https://ka.wikipedia.org/wiki/%E1%83%96%E1%83%90%E1%83%9B%E1%83%97%E1%83%90%E1%83%A0%E1%83%98" TargetMode="External"/><Relationship Id="rId22" Type="http://schemas.openxmlformats.org/officeDocument/2006/relationships/hyperlink" Target="https://ka.wikipedia.org/wiki/%E1%83%98%E1%83%95%E1%83%9C%E1%83%98%E1%83%A1%E1%83%98" TargetMode="External"/><Relationship Id="rId27" Type="http://schemas.openxmlformats.org/officeDocument/2006/relationships/image" Target="media/image3.jpeg"/><Relationship Id="rId30" Type="http://schemas.openxmlformats.org/officeDocument/2006/relationships/hyperlink" Target="https://ka.wikipedia.org/wiki/%E1%83%96%E1%83%A6%E1%83%95%E1%83%98%E1%83%A1_%E1%83%93%E1%83%9D%E1%83%9C%E1%83%94" TargetMode="External"/><Relationship Id="rId35" Type="http://schemas.openxmlformats.org/officeDocument/2006/relationships/image" Target="media/image7.jpeg"/><Relationship Id="rId43" Type="http://schemas.openxmlformats.org/officeDocument/2006/relationships/image" Target="media/image15.png"/><Relationship Id="rId48" Type="http://schemas.openxmlformats.org/officeDocument/2006/relationships/hyperlink" Target="mailto:lasha_baramia@mail.ru" TargetMode="External"/><Relationship Id="rId56" Type="http://schemas.openxmlformats.org/officeDocument/2006/relationships/image" Target="media/image24.png"/><Relationship Id="rId8" Type="http://schemas.openxmlformats.org/officeDocument/2006/relationships/image" Target="media/image1.jpeg"/><Relationship Id="rId51" Type="http://schemas.openxmlformats.org/officeDocument/2006/relationships/image" Target="media/image19.png"/><Relationship Id="rId3" Type="http://schemas.openxmlformats.org/officeDocument/2006/relationships/styles" Target="styles.xml"/><Relationship Id="rId12" Type="http://schemas.openxmlformats.org/officeDocument/2006/relationships/hyperlink" Target="https://ka.wikipedia.org/wiki/%E1%83%96%E1%83%A6%E1%83%95%E1%83%98%E1%83%A1_%E1%83%93%E1%83%9D%E1%83%9C%E1%83%94" TargetMode="External"/><Relationship Id="rId17" Type="http://schemas.openxmlformats.org/officeDocument/2006/relationships/hyperlink" Target="https://ka.wikipedia.org/wiki/%E1%83%B0%E1%83%90%E1%83%94%E1%83%A0%E1%83%98" TargetMode="External"/><Relationship Id="rId25" Type="http://schemas.openxmlformats.org/officeDocument/2006/relationships/chart" Target="charts/chart1.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emf"/><Relationship Id="rId59" Type="http://schemas.openxmlformats.org/officeDocument/2006/relationships/image" Target="media/image27.jpeg"/><Relationship Id="rId20" Type="http://schemas.openxmlformats.org/officeDocument/2006/relationships/hyperlink" Target="https://ka.wikipedia.org/wiki/%E1%83%A2%E1%83%94%E1%83%9B%E1%83%9E%E1%83%94%E1%83%A0%E1%83%90%E1%83%A2%E1%83%A3%E1%83%A0%E1%83%90" TargetMode="External"/><Relationship Id="rId41" Type="http://schemas.openxmlformats.org/officeDocument/2006/relationships/image" Target="media/image13.png"/><Relationship Id="rId54"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ka.wikipedia.org/wiki/%E1%83%96%E1%83%90%E1%83%A4%E1%83%AE%E1%83%A3%E1%83%9A%E1%83%98" TargetMode="External"/><Relationship Id="rId23" Type="http://schemas.openxmlformats.org/officeDocument/2006/relationships/image" Target="media/image2.png"/><Relationship Id="rId28" Type="http://schemas.openxmlformats.org/officeDocument/2006/relationships/hyperlink" Target="https://ka.wikipedia.org/wiki/%E1%83%A8%E1%83%94%E1%83%9C%E1%83%90%E1%83%99%E1%83%90%E1%83%93%E1%83%98" TargetMode="External"/><Relationship Id="rId36" Type="http://schemas.openxmlformats.org/officeDocument/2006/relationships/image" Target="media/image8.png"/><Relationship Id="rId49" Type="http://schemas.openxmlformats.org/officeDocument/2006/relationships/hyperlink" Target="http://www.mepa.gov.ge" TargetMode="External"/><Relationship Id="rId57" Type="http://schemas.openxmlformats.org/officeDocument/2006/relationships/image" Target="media/image25.png"/><Relationship Id="rId10" Type="http://schemas.openxmlformats.org/officeDocument/2006/relationships/hyperlink" Target="https://ka.wikipedia.org/wiki/%E1%83%9D%E1%83%93%E1%83%98%E1%83%A8-%E1%83%92%E1%83%A3%E1%83%A0%E1%83%98%E1%83%98%E1%83%A1_%E1%83%93%E1%83%90%E1%83%91%E1%83%9A%E1%83%9D%E1%83%91%E1%83%98" TargetMode="External"/><Relationship Id="rId31" Type="http://schemas.openxmlformats.org/officeDocument/2006/relationships/hyperlink" Target="https://ka.wikipedia.org/wiki/%E1%83%97%E1%83%9D%E1%83%95%E1%83%9A%E1%83%98" TargetMode="External"/><Relationship Id="rId44" Type="http://schemas.openxmlformats.org/officeDocument/2006/relationships/image" Target="media/image16.png"/><Relationship Id="rId52" Type="http://schemas.openxmlformats.org/officeDocument/2006/relationships/image" Target="media/image20.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esec.ecometer@gmail.co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9490445859872614"/>
          <c:y val="0.20996441281138789"/>
          <c:w val="0.2643312101910828"/>
          <c:h val="0.59074733096085408"/>
        </c:manualLayout>
      </c:layout>
      <c:radarChart>
        <c:radarStyle val="filled"/>
        <c:varyColors val="0"/>
        <c:ser>
          <c:idx val="0"/>
          <c:order val="0"/>
          <c:spPr>
            <a:solidFill>
              <a:srgbClr val="9999FF"/>
            </a:solidFill>
            <a:ln w="11478">
              <a:solidFill>
                <a:srgbClr val="000000"/>
              </a:solidFill>
              <a:prstDash val="solid"/>
            </a:ln>
          </c:spPr>
          <c:cat>
            <c:strRef>
              <c:f>Sheet1!$A$1:$A$8</c:f>
              <c:strCache>
                <c:ptCount val="8"/>
                <c:pt idx="0">
                  <c:v>Cr.</c:v>
                </c:pt>
                <c:pt idx="1">
                  <c:v>Cr.aRm..</c:v>
                </c:pt>
                <c:pt idx="2">
                  <c:v>aR</c:v>
                </c:pt>
                <c:pt idx="3">
                  <c:v>samx.aR.</c:v>
                </c:pt>
                <c:pt idx="4">
                  <c:v>samx..</c:v>
                </c:pt>
                <c:pt idx="5">
                  <c:v>samx.das.</c:v>
                </c:pt>
                <c:pt idx="6">
                  <c:v>das.</c:v>
                </c:pt>
                <c:pt idx="7">
                  <c:v>Cr.das.</c:v>
                </c:pt>
              </c:strCache>
            </c:strRef>
          </c:cat>
          <c:val>
            <c:numRef>
              <c:f>Sheet1!$B$1:$B$8</c:f>
              <c:numCache>
                <c:formatCode>General</c:formatCode>
                <c:ptCount val="8"/>
                <c:pt idx="0">
                  <c:v>6</c:v>
                </c:pt>
                <c:pt idx="1">
                  <c:v>7</c:v>
                </c:pt>
                <c:pt idx="2">
                  <c:v>36</c:v>
                </c:pt>
                <c:pt idx="3">
                  <c:v>7</c:v>
                </c:pt>
                <c:pt idx="4">
                  <c:v>5</c:v>
                </c:pt>
                <c:pt idx="5">
                  <c:v>8</c:v>
                </c:pt>
                <c:pt idx="6">
                  <c:v>27</c:v>
                </c:pt>
                <c:pt idx="7">
                  <c:v>4</c:v>
                </c:pt>
              </c:numCache>
            </c:numRef>
          </c:val>
          <c:extLst>
            <c:ext xmlns:c16="http://schemas.microsoft.com/office/drawing/2014/chart" uri="{C3380CC4-5D6E-409C-BE32-E72D297353CC}">
              <c16:uniqueId val="{00000000-472C-47D9-95E6-E62F4F8C8550}"/>
            </c:ext>
          </c:extLst>
        </c:ser>
        <c:dLbls>
          <c:showLegendKey val="0"/>
          <c:showVal val="0"/>
          <c:showCatName val="0"/>
          <c:showSerName val="0"/>
          <c:showPercent val="0"/>
          <c:showBubbleSize val="0"/>
        </c:dLbls>
        <c:axId val="-2092604288"/>
        <c:axId val="-2092602656"/>
      </c:radarChart>
      <c:catAx>
        <c:axId val="-2092604288"/>
        <c:scaling>
          <c:orientation val="minMax"/>
        </c:scaling>
        <c:delete val="0"/>
        <c:axPos val="b"/>
        <c:majorGridlines>
          <c:spPr>
            <a:ln w="2870">
              <a:solidFill>
                <a:srgbClr val="000000"/>
              </a:solidFill>
              <a:prstDash val="solid"/>
            </a:ln>
          </c:spPr>
        </c:majorGridlines>
        <c:numFmt formatCode="General" sourceLinked="1"/>
        <c:majorTickMark val="out"/>
        <c:minorTickMark val="none"/>
        <c:tickLblPos val="nextTo"/>
        <c:txPr>
          <a:bodyPr rot="0" vert="horz"/>
          <a:lstStyle/>
          <a:p>
            <a:pPr>
              <a:defRPr/>
            </a:pPr>
            <a:endParaRPr lang="en-US"/>
          </a:p>
        </c:txPr>
        <c:crossAx val="-2092602656"/>
        <c:crosses val="autoZero"/>
        <c:auto val="0"/>
        <c:lblAlgn val="ctr"/>
        <c:lblOffset val="100"/>
        <c:noMultiLvlLbl val="0"/>
      </c:catAx>
      <c:valAx>
        <c:axId val="-2092602656"/>
        <c:scaling>
          <c:orientation val="minMax"/>
        </c:scaling>
        <c:delete val="0"/>
        <c:axPos val="l"/>
        <c:majorGridlines>
          <c:spPr>
            <a:ln w="2870">
              <a:solidFill>
                <a:srgbClr val="000000"/>
              </a:solidFill>
              <a:prstDash val="solid"/>
            </a:ln>
          </c:spPr>
        </c:majorGridlines>
        <c:numFmt formatCode="General" sourceLinked="1"/>
        <c:majorTickMark val="cross"/>
        <c:minorTickMark val="none"/>
        <c:tickLblPos val="nextTo"/>
        <c:spPr>
          <a:ln w="2870">
            <a:solidFill>
              <a:srgbClr val="000000"/>
            </a:solidFill>
            <a:prstDash val="solid"/>
          </a:ln>
        </c:spPr>
        <c:txPr>
          <a:bodyPr rot="0" vert="horz"/>
          <a:lstStyle/>
          <a:p>
            <a:pPr>
              <a:defRPr/>
            </a:pPr>
            <a:endParaRPr lang="en-US"/>
          </a:p>
        </c:txPr>
        <c:crossAx val="-2092604288"/>
        <c:crosses val="autoZero"/>
        <c:crossBetween val="between"/>
      </c:valAx>
      <c:spPr>
        <a:noFill/>
        <a:ln w="22956">
          <a:noFill/>
        </a:ln>
      </c:spPr>
    </c:plotArea>
    <c:plotVisOnly val="1"/>
    <c:dispBlanksAs val="gap"/>
    <c:showDLblsOverMax val="0"/>
  </c:chart>
  <c:spPr>
    <a:solidFill>
      <a:srgbClr val="FFFFFF"/>
    </a:solidFill>
    <a:ln w="2870">
      <a:solidFill>
        <a:srgbClr val="000000"/>
      </a:solidFill>
      <a:prstDash val="solid"/>
    </a:ln>
  </c:spPr>
  <c:txPr>
    <a:bodyPr/>
    <a:lstStyle/>
    <a:p>
      <a:pPr>
        <a:defRPr sz="1085" b="0" i="0" u="none" strike="noStrike" baseline="0">
          <a:solidFill>
            <a:srgbClr val="000000"/>
          </a:solidFill>
          <a:latin typeface="AcadNusx" pitchFamily="2" charset="0"/>
          <a:ea typeface="Arial"/>
          <a:cs typeface="Arial"/>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5216D8-9AB8-4DC7-8E7E-431DB83F7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151</Pages>
  <Words>32528</Words>
  <Characters>185413</Characters>
  <Application>Microsoft Office Word</Application>
  <DocSecurity>0</DocSecurity>
  <Lines>1545</Lines>
  <Paragraphs>435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Tiko Zhizhiashvili</cp:lastModifiedBy>
  <cp:revision>2</cp:revision>
  <cp:lastPrinted>2021-04-15T11:41:00Z</cp:lastPrinted>
  <dcterms:created xsi:type="dcterms:W3CDTF">2021-04-15T11:42:00Z</dcterms:created>
  <dcterms:modified xsi:type="dcterms:W3CDTF">2021-04-15T11:42:00Z</dcterms:modified>
</cp:coreProperties>
</file>